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F3BBB" w14:textId="594A1FF3" w:rsidR="00E02A9B" w:rsidRPr="002E5675" w:rsidRDefault="008566A0" w:rsidP="002E5675">
      <w:pPr>
        <w:pStyle w:val="Heading1"/>
        <w:jc w:val="center"/>
        <w:rPr>
          <w:sz w:val="40"/>
          <w:szCs w:val="40"/>
          <w:u w:val="none"/>
        </w:rPr>
      </w:pPr>
      <w:r>
        <w:rPr>
          <w:sz w:val="40"/>
          <w:szCs w:val="40"/>
          <w:u w:val="none"/>
        </w:rPr>
        <w:t>2</w:t>
      </w:r>
      <w:r w:rsidR="00FF55D2" w:rsidRPr="002E5675">
        <w:rPr>
          <w:sz w:val="40"/>
          <w:szCs w:val="40"/>
          <w:u w:val="none"/>
        </w:rPr>
        <w:t>0</w:t>
      </w:r>
      <w:r w:rsidR="002567AC">
        <w:rPr>
          <w:sz w:val="40"/>
          <w:szCs w:val="40"/>
          <w:u w:val="none"/>
        </w:rPr>
        <w:t>2</w:t>
      </w:r>
      <w:r w:rsidR="002E7041">
        <w:rPr>
          <w:sz w:val="40"/>
          <w:szCs w:val="40"/>
          <w:u w:val="none"/>
        </w:rPr>
        <w:t>4</w:t>
      </w:r>
      <w:r w:rsidR="00FF55D2" w:rsidRPr="002E5675">
        <w:rPr>
          <w:sz w:val="40"/>
          <w:szCs w:val="40"/>
          <w:u w:val="none"/>
        </w:rPr>
        <w:t>–</w:t>
      </w:r>
      <w:r w:rsidR="000179C2">
        <w:rPr>
          <w:sz w:val="40"/>
          <w:szCs w:val="40"/>
          <w:u w:val="none"/>
        </w:rPr>
        <w:t>2</w:t>
      </w:r>
      <w:r w:rsidR="002E7041">
        <w:rPr>
          <w:sz w:val="40"/>
          <w:szCs w:val="40"/>
          <w:u w:val="none"/>
        </w:rPr>
        <w:t>5</w:t>
      </w:r>
      <w:r w:rsidR="000179C2">
        <w:rPr>
          <w:sz w:val="40"/>
          <w:szCs w:val="40"/>
          <w:u w:val="none"/>
        </w:rPr>
        <w:t xml:space="preserve"> </w:t>
      </w:r>
      <w:r w:rsidR="005C334A" w:rsidRPr="002E5675">
        <w:rPr>
          <w:sz w:val="40"/>
          <w:szCs w:val="40"/>
          <w:u w:val="none"/>
        </w:rPr>
        <w:t>Assessment</w:t>
      </w:r>
      <w:r w:rsidR="005C334A" w:rsidRPr="002E5675">
        <w:rPr>
          <w:spacing w:val="1"/>
          <w:sz w:val="40"/>
          <w:szCs w:val="40"/>
          <w:u w:val="none"/>
        </w:rPr>
        <w:t xml:space="preserve"> </w:t>
      </w:r>
      <w:r w:rsidR="005C334A" w:rsidRPr="002E5675">
        <w:rPr>
          <w:sz w:val="40"/>
          <w:szCs w:val="40"/>
          <w:u w:val="none"/>
        </w:rPr>
        <w:t>Schedule</w:t>
      </w:r>
    </w:p>
    <w:p w14:paraId="74D3360B" w14:textId="55F14FDC" w:rsidR="00EB6B25" w:rsidRPr="003079F3" w:rsidRDefault="00EB6B25" w:rsidP="002E5675">
      <w:pPr>
        <w:pStyle w:val="Heading1"/>
        <w:jc w:val="center"/>
        <w:rPr>
          <w:sz w:val="36"/>
          <w:szCs w:val="36"/>
          <w:u w:val="none"/>
        </w:rPr>
      </w:pPr>
      <w:r w:rsidRPr="003079F3">
        <w:rPr>
          <w:sz w:val="36"/>
          <w:szCs w:val="36"/>
          <w:u w:val="none"/>
        </w:rPr>
        <w:t>Office of Assessment</w:t>
      </w:r>
      <w:r w:rsidR="006B0384" w:rsidRPr="003079F3">
        <w:rPr>
          <w:sz w:val="36"/>
          <w:szCs w:val="36"/>
          <w:u w:val="none"/>
        </w:rPr>
        <w:t xml:space="preserve"> and Standards</w:t>
      </w:r>
    </w:p>
    <w:p w14:paraId="1201BD59" w14:textId="77777777" w:rsidR="00B232C7" w:rsidRDefault="00B232C7" w:rsidP="00F91DF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ADF99B4" w14:textId="77777777" w:rsidR="007C786D" w:rsidRPr="00C8434E" w:rsidRDefault="007C786D" w:rsidP="007C786D">
      <w:pPr>
        <w:rPr>
          <w:rFonts w:ascii="Times New Roman" w:eastAsia="Times New Roman" w:hAnsi="Times New Roman" w:cs="Times New Roman"/>
          <w:b/>
          <w:bCs/>
          <w:i/>
          <w:sz w:val="24"/>
          <w:szCs w:val="24"/>
        </w:rPr>
      </w:pPr>
      <w:r w:rsidRPr="00C8434E">
        <w:rPr>
          <w:rFonts w:ascii="Times New Roman" w:eastAsia="Times New Roman" w:hAnsi="Times New Roman" w:cs="Times New Roman"/>
          <w:b/>
          <w:bCs/>
          <w:i/>
          <w:sz w:val="24"/>
          <w:szCs w:val="24"/>
        </w:rPr>
        <w:t>Precode dates indicate the day on which student enrollment data will be pulled from PowerSchool. If student data is entered after this date, it will not be in the precode file given to the contractors.  This may result in districts having to upload student data or apply labels.</w:t>
      </w:r>
    </w:p>
    <w:p w14:paraId="7F186CB9" w14:textId="77777777" w:rsidR="007C786D" w:rsidRPr="00C8434E" w:rsidRDefault="007C786D" w:rsidP="007C786D">
      <w:pPr>
        <w:pStyle w:val="Heading2"/>
        <w:spacing w:before="0"/>
        <w:ind w:left="0"/>
        <w:jc w:val="both"/>
        <w:rPr>
          <w:rFonts w:cs="Times New Roman"/>
          <w:i/>
          <w:spacing w:val="-2"/>
          <w:sz w:val="24"/>
          <w:szCs w:val="24"/>
        </w:rPr>
      </w:pPr>
    </w:p>
    <w:p w14:paraId="670FE958" w14:textId="77777777" w:rsidR="007C786D" w:rsidRPr="00C8434E" w:rsidRDefault="007C786D" w:rsidP="007C786D">
      <w:pPr>
        <w:pStyle w:val="BodyText"/>
        <w:ind w:left="0"/>
        <w:rPr>
          <w:rFonts w:cs="Times New Roman"/>
          <w:b/>
          <w:bCs/>
          <w:i/>
        </w:rPr>
      </w:pPr>
      <w:r w:rsidRPr="00C8434E">
        <w:rPr>
          <w:rFonts w:cs="Times New Roman"/>
          <w:b/>
          <w:bCs/>
          <w:i/>
        </w:rPr>
        <w:t xml:space="preserve">DTCs and STCs are responsible for ensuring that the test dates for each assessment program, and each subject within each program, are posted on the school’s website at least one month prior to the opening of the state–approved testing window. </w:t>
      </w:r>
    </w:p>
    <w:p w14:paraId="0A261575" w14:textId="77777777" w:rsidR="00FA78EE" w:rsidRDefault="00FA78EE" w:rsidP="000302F9">
      <w:pPr>
        <w:pStyle w:val="Heading2"/>
        <w:pBdr>
          <w:bottom w:val="single" w:sz="12" w:space="1" w:color="auto"/>
        </w:pBdr>
      </w:pPr>
    </w:p>
    <w:p w14:paraId="014BEBA8" w14:textId="77777777" w:rsidR="00C8434E" w:rsidRDefault="00C8434E" w:rsidP="000302F9">
      <w:pPr>
        <w:pStyle w:val="Heading2"/>
      </w:pPr>
    </w:p>
    <w:p w14:paraId="0DDB1FF5" w14:textId="59274B55" w:rsidR="00E02A9B" w:rsidRPr="00C8434E" w:rsidRDefault="008C65CF" w:rsidP="000302F9">
      <w:pPr>
        <w:pStyle w:val="Heading2"/>
      </w:pPr>
      <w:r w:rsidRPr="00C8434E">
        <w:t xml:space="preserve">Prekindergarten </w:t>
      </w:r>
      <w:r w:rsidR="005C334A" w:rsidRPr="00C8434E">
        <w:t>Assessments</w:t>
      </w:r>
    </w:p>
    <w:p w14:paraId="2A65BEA4" w14:textId="45C69FDB" w:rsidR="0050295D" w:rsidRDefault="0050295D" w:rsidP="000302F9">
      <w:pPr>
        <w:pStyle w:val="Heading3"/>
      </w:pPr>
      <w:r w:rsidRPr="000302F9">
        <w:t>4</w:t>
      </w:r>
      <w:r w:rsidR="00C2304E">
        <w:t>–</w:t>
      </w:r>
      <w:r w:rsidRPr="000302F9">
        <w:t>Year</w:t>
      </w:r>
      <w:r w:rsidR="00C2304E">
        <w:t>–</w:t>
      </w:r>
      <w:r w:rsidRPr="000302F9">
        <w:t xml:space="preserve">Old </w:t>
      </w:r>
      <w:r w:rsidR="00B0794D" w:rsidRPr="000302F9">
        <w:t>Prekindergarten</w:t>
      </w:r>
    </w:p>
    <w:p w14:paraId="7367F400" w14:textId="77777777" w:rsidR="00BB5484" w:rsidRDefault="00BB5484" w:rsidP="00087911">
      <w:pPr>
        <w:pStyle w:val="Heading3"/>
        <w:ind w:left="0"/>
      </w:pPr>
    </w:p>
    <w:p w14:paraId="44F3A786" w14:textId="4A644254" w:rsidR="00087911" w:rsidRDefault="00087911" w:rsidP="00087911">
      <w:pPr>
        <w:pStyle w:val="BodyText"/>
        <w:ind w:left="4320" w:hanging="3848"/>
        <w:rPr>
          <w:rFonts w:cs="Times New Roman"/>
          <w:position w:val="4"/>
        </w:rPr>
      </w:pPr>
      <w:r>
        <w:rPr>
          <w:rFonts w:cs="Times New Roman"/>
          <w:b/>
          <w:bCs/>
          <w:position w:val="4"/>
        </w:rPr>
        <w:t>Test Window</w:t>
      </w:r>
      <w:r>
        <w:rPr>
          <w:rFonts w:cs="Times New Roman"/>
          <w:position w:val="4"/>
        </w:rPr>
        <w:t xml:space="preserve">                               </w:t>
      </w:r>
      <w:r>
        <w:rPr>
          <w:rFonts w:cs="Times New Roman"/>
          <w:position w:val="4"/>
        </w:rPr>
        <w:tab/>
        <w:t>the first 45 days and the last 45 days of each school district’s instructional calendar</w:t>
      </w:r>
    </w:p>
    <w:p w14:paraId="088DDA12" w14:textId="77777777" w:rsidR="00087911" w:rsidRPr="000302F9" w:rsidRDefault="00087911" w:rsidP="00087911">
      <w:pPr>
        <w:pStyle w:val="Heading3"/>
        <w:ind w:left="0"/>
      </w:pPr>
    </w:p>
    <w:p w14:paraId="1B64E300" w14:textId="77777777" w:rsidR="00087911" w:rsidRPr="00A646C8" w:rsidRDefault="00BB5484" w:rsidP="00087911">
      <w:pPr>
        <w:rPr>
          <w:rFonts w:ascii="Times New Roman" w:eastAsia="Times New Roman" w:hAnsi="Times New Roman" w:cs="Times New Roman"/>
          <w:sz w:val="24"/>
          <w:szCs w:val="24"/>
        </w:rPr>
      </w:pPr>
      <w:r w:rsidRPr="00A646C8">
        <w:rPr>
          <w:rFonts w:ascii="Times New Roman" w:eastAsia="Times New Roman" w:hAnsi="Times New Roman" w:cs="Times New Roman"/>
          <w:sz w:val="24"/>
          <w:szCs w:val="24"/>
        </w:rPr>
        <w:t xml:space="preserve">  </w:t>
      </w:r>
      <w:r w:rsidR="00087911" w:rsidRPr="00A646C8">
        <w:rPr>
          <w:rFonts w:ascii="Times New Roman" w:eastAsia="Times New Roman" w:hAnsi="Times New Roman" w:cs="Times New Roman"/>
          <w:sz w:val="24"/>
          <w:szCs w:val="24"/>
        </w:rPr>
        <w:t xml:space="preserve">      </w:t>
      </w:r>
    </w:p>
    <w:p w14:paraId="6C18FFFB" w14:textId="27E79FA6" w:rsidR="00241EEF" w:rsidRDefault="00087911" w:rsidP="00087911">
      <w:pPr>
        <w:pStyle w:val="BodyText"/>
        <w:tabs>
          <w:tab w:val="left" w:pos="5976"/>
        </w:tabs>
        <w:ind w:left="4320" w:hanging="3600"/>
        <w:rPr>
          <w:rFonts w:cs="Times New Roman"/>
          <w:b/>
          <w:bCs/>
          <w:position w:val="4"/>
        </w:rPr>
      </w:pPr>
      <w:r>
        <w:rPr>
          <w:rFonts w:cs="Times New Roman"/>
          <w:b/>
          <w:position w:val="4"/>
        </w:rPr>
        <w:t>myIGDIs™</w:t>
      </w:r>
      <w:r>
        <w:rPr>
          <w:rFonts w:cs="Times New Roman"/>
          <w:position w:val="4"/>
        </w:rPr>
        <w:t xml:space="preserve">                                    </w:t>
      </w:r>
      <w:r>
        <w:rPr>
          <w:rFonts w:cs="Times New Roman"/>
          <w:position w:val="4"/>
        </w:rPr>
        <w:tab/>
      </w:r>
      <w:r w:rsidRPr="005D12A7">
        <w:rPr>
          <w:rFonts w:cs="Times New Roman"/>
          <w:position w:val="4"/>
        </w:rPr>
        <w:t xml:space="preserve">Dashboard will be open </w:t>
      </w:r>
      <w:r w:rsidR="00A32C01">
        <w:rPr>
          <w:rFonts w:cs="Times New Roman"/>
          <w:position w:val="4"/>
        </w:rPr>
        <w:t>July 31</w:t>
      </w:r>
      <w:r w:rsidRPr="005D12A7">
        <w:rPr>
          <w:rFonts w:cs="Times New Roman"/>
          <w:position w:val="4"/>
        </w:rPr>
        <w:t>,</w:t>
      </w:r>
      <w:r w:rsidRPr="005D12A7">
        <w:rPr>
          <w:rFonts w:cs="Times New Roman"/>
          <w:position w:val="4"/>
          <w:vertAlign w:val="superscript"/>
        </w:rPr>
        <w:t xml:space="preserve"> </w:t>
      </w:r>
      <w:r w:rsidRPr="005D12A7">
        <w:rPr>
          <w:rFonts w:cs="Times New Roman"/>
          <w:position w:val="4"/>
        </w:rPr>
        <w:t>202</w:t>
      </w:r>
      <w:r w:rsidR="00FC48ED" w:rsidRPr="005D12A7">
        <w:rPr>
          <w:rFonts w:cs="Times New Roman"/>
          <w:position w:val="4"/>
        </w:rPr>
        <w:t>4</w:t>
      </w:r>
    </w:p>
    <w:p w14:paraId="1CBCFF85" w14:textId="1621203F" w:rsidR="00087911" w:rsidRPr="005D12A7" w:rsidRDefault="00241EEF" w:rsidP="00087911">
      <w:pPr>
        <w:pStyle w:val="BodyText"/>
        <w:tabs>
          <w:tab w:val="left" w:pos="5976"/>
        </w:tabs>
        <w:ind w:left="4320" w:hanging="3600"/>
        <w:rPr>
          <w:rFonts w:cs="Times New Roman"/>
          <w:position w:val="4"/>
        </w:rPr>
      </w:pPr>
      <w:r>
        <w:rPr>
          <w:rFonts w:cs="Times New Roman"/>
          <w:b/>
          <w:bCs/>
          <w:position w:val="4"/>
        </w:rPr>
        <w:tab/>
      </w:r>
      <w:r w:rsidR="00087911" w:rsidRPr="005D12A7">
        <w:rPr>
          <w:rFonts w:cs="Times New Roman"/>
          <w:position w:val="4"/>
        </w:rPr>
        <w:t>to begin entering scores.</w:t>
      </w:r>
    </w:p>
    <w:p w14:paraId="4E93DAB3" w14:textId="6622ED16" w:rsidR="00087911" w:rsidRDefault="00087911" w:rsidP="00087911">
      <w:pPr>
        <w:pStyle w:val="BodyText"/>
        <w:tabs>
          <w:tab w:val="left" w:pos="5976"/>
        </w:tabs>
        <w:ind w:left="4320" w:hanging="3600"/>
        <w:rPr>
          <w:rFonts w:cs="Times New Roman"/>
          <w:b/>
          <w:position w:val="4"/>
        </w:rPr>
      </w:pPr>
    </w:p>
    <w:p w14:paraId="0AF0A7A7" w14:textId="132A98F0" w:rsidR="00B60E92" w:rsidRPr="00B60E92" w:rsidRDefault="00B60E92" w:rsidP="00B60E92">
      <w:pPr>
        <w:widowControl/>
        <w:tabs>
          <w:tab w:val="left" w:pos="720"/>
        </w:tabs>
        <w:ind w:left="720"/>
        <w:rPr>
          <w:rFonts w:ascii="Times New Roman" w:hAnsi="Times New Roman" w:cs="Times New Roman"/>
          <w:b/>
          <w:bCs/>
          <w:position w:val="4"/>
          <w:sz w:val="24"/>
          <w:szCs w:val="24"/>
        </w:rPr>
      </w:pPr>
      <w:r w:rsidRPr="00B60E92">
        <w:rPr>
          <w:rFonts w:ascii="Times New Roman" w:hAnsi="Times New Roman" w:cs="Times New Roman"/>
          <w:b/>
          <w:bCs/>
          <w:position w:val="4"/>
          <w:sz w:val="24"/>
          <w:szCs w:val="24"/>
        </w:rPr>
        <w:t xml:space="preserve">Precode Note. </w:t>
      </w:r>
      <w:r w:rsidRPr="00B60E92">
        <w:rPr>
          <w:rFonts w:ascii="Times New Roman" w:hAnsi="Times New Roman" w:cs="Times New Roman"/>
          <w:position w:val="4"/>
          <w:sz w:val="24"/>
          <w:szCs w:val="24"/>
        </w:rPr>
        <w:t>For myIGDIs</w:t>
      </w:r>
      <w:r>
        <w:rPr>
          <w:rFonts w:ascii="Times New Roman" w:hAnsi="Times New Roman" w:cs="Times New Roman"/>
          <w:position w:val="4"/>
          <w:sz w:val="24"/>
          <w:szCs w:val="24"/>
        </w:rPr>
        <w:t>,</w:t>
      </w:r>
      <w:r w:rsidRPr="00B60E92">
        <w:rPr>
          <w:rFonts w:ascii="Times New Roman" w:hAnsi="Times New Roman" w:cs="Times New Roman"/>
          <w:position w:val="4"/>
          <w:sz w:val="24"/>
          <w:szCs w:val="24"/>
        </w:rPr>
        <w:t xml:space="preserve"> </w:t>
      </w:r>
      <w:r>
        <w:rPr>
          <w:rFonts w:ascii="Times New Roman" w:hAnsi="Times New Roman" w:cs="Times New Roman"/>
          <w:position w:val="4"/>
          <w:sz w:val="24"/>
          <w:szCs w:val="24"/>
        </w:rPr>
        <w:t>a</w:t>
      </w:r>
      <w:r w:rsidRPr="00B60E92">
        <w:rPr>
          <w:rFonts w:ascii="Times New Roman" w:hAnsi="Times New Roman" w:cs="Times New Roman"/>
          <w:position w:val="4"/>
          <w:sz w:val="24"/>
          <w:szCs w:val="24"/>
        </w:rPr>
        <w:t>ssessment roster data will move from PowerSchool to EdFi by publishing the Assessment category. District data mangers will </w:t>
      </w:r>
      <w:r w:rsidRPr="00B60E92">
        <w:rPr>
          <w:rFonts w:ascii="Times New Roman" w:hAnsi="Times New Roman" w:cs="Times New Roman"/>
          <w:position w:val="4"/>
          <w:sz w:val="24"/>
          <w:szCs w:val="24"/>
          <w:u w:val="single"/>
        </w:rPr>
        <w:t>not</w:t>
      </w:r>
      <w:r w:rsidRPr="00B60E92">
        <w:rPr>
          <w:rFonts w:ascii="Times New Roman" w:hAnsi="Times New Roman" w:cs="Times New Roman"/>
          <w:position w:val="4"/>
          <w:sz w:val="24"/>
          <w:szCs w:val="24"/>
        </w:rPr>
        <w:t> be able to make any edits to student enrollment or teacher accounts on the dashboard because these features are disabled. Student enrollment will need to be continuously published through PowerSchool to the state API. If there are errors in the dashboard, such as missing students or duplicate files, districts will need to check PowerSchool and make sure their PowerSchool Administrator is pushing the assessment information back to the State. SCDE advises this to happen two times (at least) weekly during the administration window</w:t>
      </w:r>
      <w:r w:rsidRPr="00B60E92">
        <w:rPr>
          <w:rFonts w:ascii="Times New Roman" w:hAnsi="Times New Roman" w:cs="Times New Roman"/>
          <w:b/>
          <w:bCs/>
          <w:position w:val="4"/>
          <w:sz w:val="24"/>
          <w:szCs w:val="24"/>
        </w:rPr>
        <w:t xml:space="preserve">. The only accounts that data managers (district administrators) can create are school level administrators. </w:t>
      </w:r>
    </w:p>
    <w:p w14:paraId="5C2E3A5A" w14:textId="77777777" w:rsidR="00A32C01" w:rsidRDefault="00A32C01" w:rsidP="00A32C01">
      <w:pPr>
        <w:pStyle w:val="BodyText"/>
        <w:tabs>
          <w:tab w:val="left" w:pos="5976"/>
        </w:tabs>
        <w:ind w:left="4320" w:hanging="3600"/>
        <w:rPr>
          <w:rFonts w:cs="Times New Roman"/>
          <w:b/>
          <w:position w:val="4"/>
        </w:rPr>
      </w:pPr>
    </w:p>
    <w:p w14:paraId="74817665" w14:textId="77777777" w:rsidR="00A32C01" w:rsidRPr="00087911" w:rsidRDefault="00A32C01" w:rsidP="00A32C01">
      <w:pPr>
        <w:pStyle w:val="BodyText"/>
        <w:tabs>
          <w:tab w:val="left" w:pos="2430"/>
        </w:tabs>
        <w:ind w:left="720"/>
        <w:rPr>
          <w:rFonts w:cs="Times New Roman"/>
          <w:b/>
          <w:bCs/>
          <w:position w:val="4"/>
        </w:rPr>
      </w:pPr>
      <w:r>
        <w:rPr>
          <w:rFonts w:cs="Times New Roman"/>
          <w:b/>
          <w:position w:val="4"/>
        </w:rPr>
        <w:t>GOLD®</w:t>
      </w:r>
      <w:r>
        <w:rPr>
          <w:rFonts w:cs="Times New Roman"/>
          <w:position w:val="4"/>
        </w:rPr>
        <w:tab/>
      </w:r>
      <w:r>
        <w:rPr>
          <w:rFonts w:cs="Times New Roman"/>
          <w:position w:val="4"/>
        </w:rPr>
        <w:tab/>
      </w:r>
      <w:r>
        <w:rPr>
          <w:rFonts w:cs="Times New Roman"/>
          <w:position w:val="4"/>
        </w:rPr>
        <w:tab/>
        <w:t xml:space="preserve">        </w:t>
      </w:r>
      <w:r>
        <w:rPr>
          <w:rFonts w:cs="Times New Roman"/>
          <w:position w:val="4"/>
        </w:rPr>
        <w:tab/>
      </w:r>
      <w:r w:rsidRPr="005D12A7">
        <w:rPr>
          <w:rFonts w:cs="Times New Roman"/>
          <w:position w:val="4"/>
        </w:rPr>
        <w:t>Dashboard will be open by July 31, 2024</w:t>
      </w:r>
      <w:r w:rsidRPr="00087911">
        <w:rPr>
          <w:rFonts w:cs="Times New Roman"/>
          <w:b/>
          <w:bCs/>
          <w:position w:val="4"/>
        </w:rPr>
        <w:t xml:space="preserve"> </w:t>
      </w:r>
    </w:p>
    <w:p w14:paraId="25A7E985" w14:textId="77777777" w:rsidR="00A32C01" w:rsidRPr="005D12A7" w:rsidRDefault="00A32C01" w:rsidP="00A32C01">
      <w:pPr>
        <w:pStyle w:val="BodyText"/>
        <w:tabs>
          <w:tab w:val="left" w:pos="2430"/>
        </w:tabs>
        <w:ind w:left="720"/>
        <w:rPr>
          <w:rFonts w:cs="Times New Roman"/>
          <w:position w:val="4"/>
        </w:rPr>
      </w:pPr>
      <w:r w:rsidRPr="00087911">
        <w:rPr>
          <w:rFonts w:cs="Times New Roman"/>
          <w:position w:val="4"/>
        </w:rPr>
        <w:tab/>
      </w:r>
      <w:r w:rsidRPr="00087911">
        <w:rPr>
          <w:rFonts w:cs="Times New Roman"/>
          <w:position w:val="4"/>
        </w:rPr>
        <w:tab/>
      </w:r>
      <w:r w:rsidRPr="00087911">
        <w:rPr>
          <w:rFonts w:cs="Times New Roman"/>
          <w:position w:val="4"/>
        </w:rPr>
        <w:tab/>
      </w:r>
      <w:r w:rsidRPr="00087911">
        <w:rPr>
          <w:rFonts w:cs="Times New Roman"/>
          <w:position w:val="4"/>
        </w:rPr>
        <w:tab/>
      </w:r>
      <w:r w:rsidRPr="005D12A7">
        <w:rPr>
          <w:rFonts w:cs="Times New Roman"/>
          <w:position w:val="4"/>
        </w:rPr>
        <w:t>to begin entering scores.</w:t>
      </w:r>
    </w:p>
    <w:p w14:paraId="35B64B4A" w14:textId="77777777" w:rsidR="00A32C01" w:rsidRPr="003766CB" w:rsidRDefault="00A32C01" w:rsidP="00A32C01">
      <w:pPr>
        <w:rPr>
          <w:rFonts w:ascii="Times New Roman" w:hAnsi="Times New Roman" w:cs="Times New Roman"/>
          <w:sz w:val="24"/>
          <w:szCs w:val="24"/>
        </w:rPr>
      </w:pPr>
    </w:p>
    <w:p w14:paraId="2D7323A9" w14:textId="77777777" w:rsidR="00A32C01" w:rsidRPr="00234724" w:rsidRDefault="00A32C01" w:rsidP="00A32C01">
      <w:pPr>
        <w:tabs>
          <w:tab w:val="left" w:pos="4230"/>
          <w:tab w:val="left" w:pos="4320"/>
        </w:tabs>
        <w:ind w:left="720"/>
        <w:rPr>
          <w:rFonts w:ascii="Times New Roman" w:hAnsi="Times New Roman" w:cs="Times New Roman"/>
          <w:sz w:val="24"/>
          <w:szCs w:val="24"/>
        </w:rPr>
      </w:pPr>
      <w:r w:rsidRPr="00234724">
        <w:rPr>
          <w:rFonts w:ascii="Times New Roman" w:hAnsi="Times New Roman" w:cs="Times New Roman"/>
          <w:sz w:val="24"/>
          <w:szCs w:val="24"/>
        </w:rPr>
        <w:t xml:space="preserve">First Precode File                  </w:t>
      </w:r>
      <w:r w:rsidRPr="00234724">
        <w:rPr>
          <w:rFonts w:ascii="Times New Roman" w:hAnsi="Times New Roman" w:cs="Times New Roman"/>
          <w:sz w:val="24"/>
          <w:szCs w:val="24"/>
        </w:rPr>
        <w:tab/>
      </w:r>
      <w:r w:rsidRPr="00234724">
        <w:rPr>
          <w:rFonts w:ascii="Times New Roman" w:hAnsi="Times New Roman" w:cs="Times New Roman"/>
          <w:sz w:val="24"/>
          <w:szCs w:val="24"/>
        </w:rPr>
        <w:tab/>
        <w:t>July 26, 2024</w:t>
      </w:r>
    </w:p>
    <w:p w14:paraId="352BD2B4" w14:textId="77777777" w:rsidR="00A32C01" w:rsidRPr="00234724" w:rsidRDefault="00A32C01" w:rsidP="00A32C01">
      <w:pPr>
        <w:ind w:firstLine="720"/>
        <w:rPr>
          <w:rFonts w:ascii="Times New Roman" w:hAnsi="Times New Roman" w:cs="Times New Roman"/>
          <w:sz w:val="24"/>
          <w:szCs w:val="24"/>
        </w:rPr>
      </w:pPr>
      <w:r w:rsidRPr="00234724">
        <w:rPr>
          <w:rFonts w:ascii="Times New Roman" w:hAnsi="Times New Roman" w:cs="Times New Roman"/>
          <w:sz w:val="24"/>
          <w:szCs w:val="24"/>
        </w:rPr>
        <w:t xml:space="preserve">Second Precode File             </w:t>
      </w:r>
      <w:r w:rsidRPr="00234724">
        <w:rPr>
          <w:rFonts w:ascii="Times New Roman" w:hAnsi="Times New Roman" w:cs="Times New Roman"/>
          <w:sz w:val="24"/>
          <w:szCs w:val="24"/>
        </w:rPr>
        <w:tab/>
      </w:r>
      <w:r w:rsidRPr="00234724">
        <w:rPr>
          <w:rFonts w:ascii="Times New Roman" w:hAnsi="Times New Roman" w:cs="Times New Roman"/>
          <w:sz w:val="24"/>
          <w:szCs w:val="24"/>
        </w:rPr>
        <w:tab/>
        <w:t>August 9, 2024</w:t>
      </w:r>
    </w:p>
    <w:p w14:paraId="6D3F01BB" w14:textId="77777777" w:rsidR="00A32C01" w:rsidRPr="003766CB" w:rsidRDefault="00A32C01" w:rsidP="00A32C01">
      <w:pPr>
        <w:ind w:firstLine="720"/>
        <w:rPr>
          <w:rFonts w:ascii="Times New Roman" w:hAnsi="Times New Roman" w:cs="Times New Roman"/>
          <w:sz w:val="24"/>
          <w:szCs w:val="24"/>
        </w:rPr>
      </w:pPr>
      <w:r w:rsidRPr="00234724">
        <w:rPr>
          <w:rFonts w:ascii="Times New Roman" w:hAnsi="Times New Roman" w:cs="Times New Roman"/>
          <w:sz w:val="24"/>
          <w:szCs w:val="24"/>
        </w:rPr>
        <w:t xml:space="preserve">Third Precode File                </w:t>
      </w:r>
      <w:r w:rsidRPr="00234724">
        <w:rPr>
          <w:rFonts w:ascii="Times New Roman" w:hAnsi="Times New Roman" w:cs="Times New Roman"/>
          <w:sz w:val="24"/>
          <w:szCs w:val="24"/>
        </w:rPr>
        <w:tab/>
      </w:r>
      <w:r w:rsidRPr="00234724">
        <w:rPr>
          <w:rFonts w:ascii="Times New Roman" w:hAnsi="Times New Roman" w:cs="Times New Roman"/>
          <w:sz w:val="24"/>
          <w:szCs w:val="24"/>
        </w:rPr>
        <w:tab/>
        <w:t>August 26, 2024</w:t>
      </w:r>
    </w:p>
    <w:p w14:paraId="58013254" w14:textId="77777777" w:rsidR="003766CB" w:rsidRDefault="003766CB" w:rsidP="00B60E92">
      <w:pPr>
        <w:rPr>
          <w:rFonts w:cs="Times New Roman"/>
        </w:rPr>
      </w:pPr>
    </w:p>
    <w:p w14:paraId="3411E18E" w14:textId="77777777" w:rsidR="00F814E5" w:rsidRDefault="00F814E5" w:rsidP="00F814E5">
      <w:pPr>
        <w:rPr>
          <w:position w:val="4"/>
          <w:highlight w:val="green"/>
        </w:rPr>
      </w:pPr>
    </w:p>
    <w:p w14:paraId="5424C909" w14:textId="40E17A35" w:rsidR="00F814E5" w:rsidRPr="00F814E5" w:rsidRDefault="00F814E5" w:rsidP="00A32C01">
      <w:pPr>
        <w:ind w:firstLine="720"/>
        <w:rPr>
          <w:rFonts w:ascii="Times New Roman" w:hAnsi="Times New Roman" w:cs="Times New Roman"/>
          <w:sz w:val="24"/>
          <w:szCs w:val="24"/>
        </w:rPr>
      </w:pPr>
      <w:r w:rsidRPr="00F814E5">
        <w:rPr>
          <w:rFonts w:ascii="Times New Roman" w:hAnsi="Times New Roman" w:cs="Times New Roman"/>
          <w:position w:val="4"/>
          <w:sz w:val="24"/>
          <w:szCs w:val="24"/>
        </w:rPr>
        <w:t xml:space="preserve">Teaching Strategies will use </w:t>
      </w:r>
      <w:r>
        <w:rPr>
          <w:rFonts w:ascii="Times New Roman" w:hAnsi="Times New Roman" w:cs="Times New Roman"/>
          <w:position w:val="4"/>
          <w:sz w:val="24"/>
          <w:szCs w:val="24"/>
        </w:rPr>
        <w:t xml:space="preserve">the </w:t>
      </w:r>
      <w:r w:rsidRPr="00F814E5">
        <w:rPr>
          <w:rFonts w:ascii="Times New Roman" w:hAnsi="Times New Roman" w:cs="Times New Roman"/>
          <w:position w:val="4"/>
          <w:sz w:val="24"/>
          <w:szCs w:val="24"/>
        </w:rPr>
        <w:t xml:space="preserve">precode </w:t>
      </w:r>
      <w:r>
        <w:rPr>
          <w:rFonts w:ascii="Times New Roman" w:hAnsi="Times New Roman" w:cs="Times New Roman"/>
          <w:position w:val="4"/>
          <w:sz w:val="24"/>
          <w:szCs w:val="24"/>
        </w:rPr>
        <w:t xml:space="preserve">file </w:t>
      </w:r>
      <w:r w:rsidRPr="00F814E5">
        <w:rPr>
          <w:rFonts w:ascii="Times New Roman" w:hAnsi="Times New Roman" w:cs="Times New Roman"/>
          <w:position w:val="4"/>
          <w:sz w:val="24"/>
          <w:szCs w:val="24"/>
        </w:rPr>
        <w:t>for bulk rostering.</w:t>
      </w:r>
    </w:p>
    <w:p w14:paraId="0538CE5B" w14:textId="13C827B9" w:rsidR="00120D60" w:rsidRDefault="00120D60">
      <w:pPr>
        <w:rPr>
          <w:rFonts w:ascii="Times New Roman" w:hAnsi="Times New Roman" w:cs="Times New Roman"/>
          <w:b/>
          <w:bCs/>
          <w:position w:val="4"/>
          <w:sz w:val="24"/>
          <w:szCs w:val="24"/>
        </w:rPr>
      </w:pPr>
      <w:r>
        <w:rPr>
          <w:rFonts w:ascii="Times New Roman" w:hAnsi="Times New Roman" w:cs="Times New Roman"/>
          <w:b/>
          <w:bCs/>
          <w:position w:val="4"/>
          <w:sz w:val="24"/>
          <w:szCs w:val="24"/>
        </w:rPr>
        <w:br w:type="page"/>
      </w:r>
    </w:p>
    <w:p w14:paraId="234AE917" w14:textId="417188E0" w:rsidR="00087911" w:rsidRDefault="00087911" w:rsidP="00305A9D">
      <w:pPr>
        <w:pStyle w:val="Heading2"/>
        <w:ind w:left="0"/>
        <w:rPr>
          <w:sz w:val="24"/>
          <w:szCs w:val="24"/>
        </w:rPr>
      </w:pPr>
      <w:r>
        <w:lastRenderedPageBreak/>
        <w:t>Kindergarten Readiness Assessment (KRA)</w:t>
      </w:r>
    </w:p>
    <w:p w14:paraId="0BDCE8E2" w14:textId="77777777" w:rsidR="00087911" w:rsidRDefault="00087911" w:rsidP="00087911">
      <w:pPr>
        <w:pStyle w:val="Heading3"/>
      </w:pPr>
      <w:r>
        <w:t>5–Year–Old Kindergarten</w:t>
      </w:r>
    </w:p>
    <w:p w14:paraId="34DECB31" w14:textId="77777777" w:rsidR="00087911" w:rsidRDefault="00087911" w:rsidP="00087911">
      <w:pPr>
        <w:pStyle w:val="BodyText"/>
        <w:ind w:left="180"/>
        <w:rPr>
          <w:rFonts w:cs="Times New Roman"/>
        </w:rPr>
      </w:pPr>
    </w:p>
    <w:p w14:paraId="2159E4FC" w14:textId="74B7760D" w:rsidR="00087911" w:rsidRDefault="00087911" w:rsidP="00241EEF">
      <w:pPr>
        <w:pStyle w:val="BodyText"/>
        <w:ind w:left="4320" w:hanging="3600"/>
        <w:rPr>
          <w:rFonts w:cs="Times New Roman"/>
          <w:bCs/>
          <w:position w:val="4"/>
        </w:rPr>
      </w:pPr>
      <w:r>
        <w:rPr>
          <w:rFonts w:cs="Times New Roman"/>
          <w:b/>
          <w:position w:val="4"/>
        </w:rPr>
        <w:t>Test Window</w:t>
      </w:r>
      <w:r w:rsidR="00241EEF">
        <w:rPr>
          <w:rFonts w:cs="Times New Roman"/>
          <w:b/>
          <w:position w:val="4"/>
        </w:rPr>
        <w:tab/>
      </w:r>
      <w:r>
        <w:rPr>
          <w:rFonts w:cs="Times New Roman"/>
          <w:bCs/>
          <w:position w:val="4"/>
        </w:rPr>
        <w:t>the first 45 days of each school district’s instructional calendar</w:t>
      </w:r>
    </w:p>
    <w:p w14:paraId="279B0150" w14:textId="77777777" w:rsidR="00087911" w:rsidRDefault="00087911" w:rsidP="00087911">
      <w:pPr>
        <w:pStyle w:val="BodyText"/>
        <w:ind w:left="720"/>
        <w:rPr>
          <w:rFonts w:cs="Times New Roman"/>
          <w:b/>
          <w:bCs/>
          <w:position w:val="4"/>
        </w:rPr>
      </w:pPr>
    </w:p>
    <w:p w14:paraId="580EA3AE" w14:textId="77777777" w:rsidR="00BA6680" w:rsidRDefault="00BA6680" w:rsidP="00BA6680">
      <w:pPr>
        <w:pStyle w:val="BodyText"/>
        <w:ind w:left="4320" w:hanging="3600"/>
        <w:rPr>
          <w:rFonts w:cs="Times New Roman"/>
          <w:bCs/>
          <w:position w:val="4"/>
        </w:rPr>
      </w:pPr>
      <w:r>
        <w:rPr>
          <w:rFonts w:cs="Times New Roman"/>
          <w:b/>
          <w:position w:val="4"/>
        </w:rPr>
        <w:t>Test Window</w:t>
      </w:r>
      <w:r>
        <w:rPr>
          <w:rFonts w:cs="Times New Roman"/>
          <w:b/>
          <w:position w:val="4"/>
        </w:rPr>
        <w:tab/>
      </w:r>
      <w:r>
        <w:rPr>
          <w:rFonts w:cs="Times New Roman"/>
          <w:bCs/>
          <w:position w:val="4"/>
        </w:rPr>
        <w:t>the first 45 days of each school district’s instructional calendar</w:t>
      </w:r>
    </w:p>
    <w:p w14:paraId="44AA2001" w14:textId="77777777" w:rsidR="00BA6680" w:rsidRDefault="00BA6680" w:rsidP="00BA6680">
      <w:pPr>
        <w:pStyle w:val="BodyText"/>
        <w:ind w:left="720"/>
        <w:rPr>
          <w:rFonts w:cs="Times New Roman"/>
          <w:b/>
          <w:bCs/>
          <w:position w:val="4"/>
        </w:rPr>
      </w:pPr>
    </w:p>
    <w:p w14:paraId="1392A4A6" w14:textId="77777777" w:rsidR="00B60E92" w:rsidRPr="00B60E92" w:rsidRDefault="00BA6680" w:rsidP="00B60E92">
      <w:pPr>
        <w:widowControl/>
        <w:tabs>
          <w:tab w:val="left" w:pos="720"/>
        </w:tabs>
        <w:rPr>
          <w:rFonts w:ascii="Times New Roman" w:hAnsi="Times New Roman" w:cs="Times New Roman"/>
          <w:sz w:val="24"/>
          <w:szCs w:val="24"/>
        </w:rPr>
      </w:pPr>
      <w:r w:rsidRPr="00087911">
        <w:rPr>
          <w:rFonts w:ascii="Times New Roman" w:hAnsi="Times New Roman" w:cs="Times New Roman"/>
          <w:b/>
          <w:bCs/>
          <w:position w:val="4"/>
          <w:sz w:val="24"/>
          <w:szCs w:val="24"/>
        </w:rPr>
        <w:t>Precode Note</w:t>
      </w:r>
      <w:r>
        <w:rPr>
          <w:rFonts w:ascii="Times New Roman" w:hAnsi="Times New Roman" w:cs="Times New Roman"/>
          <w:position w:val="4"/>
          <w:sz w:val="24"/>
          <w:szCs w:val="24"/>
        </w:rPr>
        <w:t>.</w:t>
      </w:r>
      <w:r w:rsidRPr="00087911">
        <w:rPr>
          <w:rFonts w:ascii="Times New Roman" w:hAnsi="Times New Roman" w:cs="Times New Roman"/>
          <w:position w:val="4"/>
          <w:sz w:val="24"/>
          <w:szCs w:val="24"/>
        </w:rPr>
        <w:t xml:space="preserve"> </w:t>
      </w:r>
      <w:r w:rsidR="00B60E92" w:rsidRPr="00B60E92">
        <w:rPr>
          <w:rFonts w:ascii="Times New Roman" w:hAnsi="Times New Roman" w:cs="Times New Roman"/>
          <w:sz w:val="24"/>
          <w:szCs w:val="24"/>
        </w:rPr>
        <w:t>SCDE provides the precode files to the districts (via ADT) for uploading into the KReady system. In early July, districts selected one data for extraction and the files are only provided one time.</w:t>
      </w:r>
    </w:p>
    <w:p w14:paraId="4D9A9F61" w14:textId="7BC33D5B" w:rsidR="00BA6680" w:rsidRPr="00BD31C2" w:rsidRDefault="00BA6680" w:rsidP="00BA6680">
      <w:pPr>
        <w:widowControl/>
        <w:tabs>
          <w:tab w:val="left" w:pos="720"/>
        </w:tabs>
        <w:rPr>
          <w:rFonts w:ascii="Times New Roman" w:hAnsi="Times New Roman" w:cs="Times New Roman"/>
          <w:position w:val="4"/>
          <w:sz w:val="24"/>
          <w:szCs w:val="24"/>
        </w:rPr>
      </w:pPr>
    </w:p>
    <w:p w14:paraId="3FE11DFC" w14:textId="77777777" w:rsidR="00BA6680" w:rsidRPr="00305A9D" w:rsidRDefault="00BA6680" w:rsidP="00BA6680">
      <w:pPr>
        <w:rPr>
          <w:rFonts w:ascii="Times New Roman" w:hAnsi="Times New Roman" w:cs="Times New Roman"/>
          <w:sz w:val="24"/>
          <w:szCs w:val="24"/>
        </w:rPr>
      </w:pPr>
    </w:p>
    <w:p w14:paraId="3A482CE8" w14:textId="77777777" w:rsidR="00BA6680" w:rsidRPr="00305A9D" w:rsidRDefault="00BA6680" w:rsidP="00BA6680">
      <w:pPr>
        <w:ind w:firstLine="720"/>
        <w:rPr>
          <w:rFonts w:ascii="Times New Roman" w:hAnsi="Times New Roman" w:cs="Times New Roman"/>
          <w:sz w:val="24"/>
          <w:szCs w:val="24"/>
        </w:rPr>
      </w:pPr>
      <w:r w:rsidRPr="00305A9D">
        <w:rPr>
          <w:rFonts w:ascii="Times New Roman" w:hAnsi="Times New Roman" w:cs="Times New Roman"/>
          <w:sz w:val="24"/>
          <w:szCs w:val="24"/>
        </w:rPr>
        <w:t xml:space="preserve">First Precode File                  </w:t>
      </w:r>
      <w:r>
        <w:rPr>
          <w:rFonts w:ascii="Times New Roman" w:hAnsi="Times New Roman" w:cs="Times New Roman"/>
          <w:sz w:val="24"/>
          <w:szCs w:val="24"/>
        </w:rPr>
        <w:tab/>
      </w:r>
      <w:r>
        <w:rPr>
          <w:rFonts w:ascii="Times New Roman" w:hAnsi="Times New Roman" w:cs="Times New Roman"/>
          <w:sz w:val="24"/>
          <w:szCs w:val="24"/>
        </w:rPr>
        <w:tab/>
        <w:t>July 26</w:t>
      </w:r>
      <w:r w:rsidRPr="00305A9D">
        <w:rPr>
          <w:rFonts w:ascii="Times New Roman" w:hAnsi="Times New Roman" w:cs="Times New Roman"/>
          <w:sz w:val="24"/>
          <w:szCs w:val="24"/>
        </w:rPr>
        <w:t>, 2024</w:t>
      </w:r>
    </w:p>
    <w:p w14:paraId="7DEF8A62" w14:textId="77777777" w:rsidR="00BA6680" w:rsidRPr="00305A9D" w:rsidRDefault="00BA6680" w:rsidP="00BA6680">
      <w:pPr>
        <w:ind w:firstLine="720"/>
        <w:rPr>
          <w:rFonts w:ascii="Times New Roman" w:hAnsi="Times New Roman" w:cs="Times New Roman"/>
          <w:sz w:val="24"/>
          <w:szCs w:val="24"/>
        </w:rPr>
      </w:pPr>
      <w:r w:rsidRPr="00305A9D">
        <w:rPr>
          <w:rFonts w:ascii="Times New Roman" w:hAnsi="Times New Roman" w:cs="Times New Roman"/>
          <w:sz w:val="24"/>
          <w:szCs w:val="24"/>
        </w:rPr>
        <w:t xml:space="preserve">Second Precode File             </w:t>
      </w:r>
      <w:r>
        <w:rPr>
          <w:rFonts w:ascii="Times New Roman" w:hAnsi="Times New Roman" w:cs="Times New Roman"/>
          <w:sz w:val="24"/>
          <w:szCs w:val="24"/>
        </w:rPr>
        <w:tab/>
      </w:r>
      <w:r>
        <w:rPr>
          <w:rFonts w:ascii="Times New Roman" w:hAnsi="Times New Roman" w:cs="Times New Roman"/>
          <w:sz w:val="24"/>
          <w:szCs w:val="24"/>
        </w:rPr>
        <w:tab/>
      </w:r>
      <w:r w:rsidRPr="00305A9D">
        <w:rPr>
          <w:rFonts w:ascii="Times New Roman" w:hAnsi="Times New Roman" w:cs="Times New Roman"/>
          <w:sz w:val="24"/>
          <w:szCs w:val="24"/>
        </w:rPr>
        <w:t>Augus</w:t>
      </w:r>
      <w:r>
        <w:rPr>
          <w:rFonts w:ascii="Times New Roman" w:hAnsi="Times New Roman" w:cs="Times New Roman"/>
          <w:sz w:val="24"/>
          <w:szCs w:val="24"/>
        </w:rPr>
        <w:t>t 9</w:t>
      </w:r>
      <w:r w:rsidRPr="00305A9D">
        <w:rPr>
          <w:rFonts w:ascii="Times New Roman" w:hAnsi="Times New Roman" w:cs="Times New Roman"/>
          <w:sz w:val="24"/>
          <w:szCs w:val="24"/>
        </w:rPr>
        <w:t>, 2024</w:t>
      </w:r>
    </w:p>
    <w:p w14:paraId="699CC417" w14:textId="77777777" w:rsidR="00BA6680" w:rsidRDefault="00BA6680" w:rsidP="00BA6680">
      <w:pPr>
        <w:pBdr>
          <w:bottom w:val="single" w:sz="12" w:space="1" w:color="auto"/>
        </w:pBdr>
        <w:ind w:firstLine="720"/>
        <w:rPr>
          <w:rFonts w:ascii="Times New Roman" w:hAnsi="Times New Roman" w:cs="Times New Roman"/>
          <w:sz w:val="24"/>
          <w:szCs w:val="24"/>
        </w:rPr>
      </w:pPr>
      <w:r w:rsidRPr="00305A9D">
        <w:rPr>
          <w:rFonts w:ascii="Times New Roman" w:hAnsi="Times New Roman" w:cs="Times New Roman"/>
          <w:sz w:val="24"/>
          <w:szCs w:val="24"/>
        </w:rPr>
        <w:t xml:space="preserve">Third Precode File                </w:t>
      </w:r>
      <w:r>
        <w:rPr>
          <w:rFonts w:ascii="Times New Roman" w:hAnsi="Times New Roman" w:cs="Times New Roman"/>
          <w:sz w:val="24"/>
          <w:szCs w:val="24"/>
        </w:rPr>
        <w:tab/>
      </w:r>
      <w:r>
        <w:rPr>
          <w:rFonts w:ascii="Times New Roman" w:hAnsi="Times New Roman" w:cs="Times New Roman"/>
          <w:sz w:val="24"/>
          <w:szCs w:val="24"/>
        </w:rPr>
        <w:tab/>
      </w:r>
      <w:r w:rsidRPr="00305A9D">
        <w:rPr>
          <w:rFonts w:ascii="Times New Roman" w:hAnsi="Times New Roman" w:cs="Times New Roman"/>
          <w:sz w:val="24"/>
          <w:szCs w:val="24"/>
        </w:rPr>
        <w:t xml:space="preserve">August </w:t>
      </w:r>
      <w:r>
        <w:rPr>
          <w:rFonts w:ascii="Times New Roman" w:hAnsi="Times New Roman" w:cs="Times New Roman"/>
          <w:sz w:val="24"/>
          <w:szCs w:val="24"/>
        </w:rPr>
        <w:t>26</w:t>
      </w:r>
      <w:r w:rsidRPr="00305A9D">
        <w:rPr>
          <w:rFonts w:ascii="Times New Roman" w:hAnsi="Times New Roman" w:cs="Times New Roman"/>
          <w:sz w:val="24"/>
          <w:szCs w:val="24"/>
        </w:rPr>
        <w:t>, 2024</w:t>
      </w:r>
    </w:p>
    <w:p w14:paraId="332FC428" w14:textId="77777777" w:rsidR="00120D60" w:rsidRDefault="00120D60" w:rsidP="003766CB">
      <w:pPr>
        <w:pBdr>
          <w:bottom w:val="single" w:sz="12" w:space="1" w:color="auto"/>
        </w:pBdr>
        <w:ind w:firstLine="720"/>
        <w:rPr>
          <w:rFonts w:ascii="Times New Roman" w:hAnsi="Times New Roman" w:cs="Times New Roman"/>
          <w:sz w:val="24"/>
          <w:szCs w:val="24"/>
        </w:rPr>
      </w:pPr>
    </w:p>
    <w:p w14:paraId="6DE2028D" w14:textId="77777777" w:rsidR="00120D60" w:rsidRPr="00305A9D" w:rsidRDefault="00120D60" w:rsidP="003766CB">
      <w:pPr>
        <w:pBdr>
          <w:bottom w:val="single" w:sz="12" w:space="1" w:color="auto"/>
        </w:pBdr>
        <w:ind w:firstLine="720"/>
        <w:rPr>
          <w:rFonts w:ascii="Times New Roman" w:hAnsi="Times New Roman" w:cs="Times New Roman"/>
          <w:sz w:val="24"/>
          <w:szCs w:val="24"/>
        </w:rPr>
      </w:pPr>
    </w:p>
    <w:p w14:paraId="2F9BC1DF" w14:textId="77777777" w:rsidR="00120D60" w:rsidRPr="00305A9D" w:rsidRDefault="00120D60" w:rsidP="00120D60">
      <w:pPr>
        <w:pStyle w:val="BodyText"/>
        <w:ind w:left="0"/>
        <w:rPr>
          <w:rFonts w:cs="Times New Roman"/>
        </w:rPr>
      </w:pPr>
    </w:p>
    <w:p w14:paraId="1509E8B3" w14:textId="41F38416" w:rsidR="00464A35" w:rsidRPr="00C8434E" w:rsidRDefault="009629C9" w:rsidP="00305A9D">
      <w:pPr>
        <w:pStyle w:val="Heading2"/>
        <w:ind w:left="0"/>
        <w:rPr>
          <w:rFonts w:cs="Times New Roman"/>
        </w:rPr>
      </w:pPr>
      <w:r w:rsidRPr="00C8434E">
        <w:rPr>
          <w:rFonts w:cs="Times New Roman"/>
        </w:rPr>
        <w:t>Gi</w:t>
      </w:r>
      <w:r w:rsidR="00464A35" w:rsidRPr="00C8434E">
        <w:rPr>
          <w:rFonts w:cs="Times New Roman"/>
        </w:rPr>
        <w:t>fted an</w:t>
      </w:r>
      <w:r w:rsidR="00F50139" w:rsidRPr="00C8434E">
        <w:rPr>
          <w:rFonts w:cs="Times New Roman"/>
        </w:rPr>
        <w:t>d Talented Assessments</w:t>
      </w:r>
      <w:r w:rsidR="00F50139" w:rsidRPr="00C8434E">
        <w:rPr>
          <w:rFonts w:cs="Times New Roman"/>
        </w:rPr>
        <w:tab/>
        <w:t>Grade 2</w:t>
      </w:r>
    </w:p>
    <w:p w14:paraId="463D9C34" w14:textId="481F9BF1" w:rsidR="00464A35" w:rsidRPr="00C8434E" w:rsidRDefault="00464A35" w:rsidP="009C7988">
      <w:pPr>
        <w:pStyle w:val="Heading3"/>
        <w:rPr>
          <w:sz w:val="28"/>
          <w:szCs w:val="28"/>
        </w:rPr>
      </w:pPr>
      <w:r w:rsidRPr="00C8434E">
        <w:rPr>
          <w:sz w:val="28"/>
          <w:szCs w:val="28"/>
        </w:rPr>
        <w:t>Cognitive Abilities Test (</w:t>
      </w:r>
      <w:proofErr w:type="spellStart"/>
      <w:r w:rsidRPr="00C8434E">
        <w:rPr>
          <w:sz w:val="28"/>
          <w:szCs w:val="28"/>
        </w:rPr>
        <w:t>CogAT</w:t>
      </w:r>
      <w:proofErr w:type="spellEnd"/>
      <w:r w:rsidRPr="00C8434E">
        <w:rPr>
          <w:sz w:val="28"/>
          <w:szCs w:val="28"/>
        </w:rPr>
        <w:t>) and Iowa Assessments (IA)</w:t>
      </w:r>
    </w:p>
    <w:p w14:paraId="7FAE3A53" w14:textId="77777777" w:rsidR="00BB5484" w:rsidRPr="009C7988" w:rsidRDefault="00BB5484" w:rsidP="009C7988">
      <w:pPr>
        <w:pStyle w:val="Heading3"/>
      </w:pPr>
    </w:p>
    <w:p w14:paraId="1D800947" w14:textId="181A752C" w:rsidR="00F86701" w:rsidRPr="00CD1595" w:rsidRDefault="002F2D47" w:rsidP="00C706AE">
      <w:pPr>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BB5484" w:rsidRPr="00CD1595">
        <w:rPr>
          <w:rFonts w:ascii="Times New Roman" w:eastAsia="Times New Roman" w:hAnsi="Times New Roman" w:cs="Times New Roman"/>
          <w:sz w:val="24"/>
          <w:szCs w:val="24"/>
        </w:rPr>
        <w:t>chool district</w:t>
      </w:r>
      <w:r>
        <w:rPr>
          <w:rFonts w:ascii="Times New Roman" w:eastAsia="Times New Roman" w:hAnsi="Times New Roman" w:cs="Times New Roman"/>
          <w:sz w:val="24"/>
          <w:szCs w:val="24"/>
        </w:rPr>
        <w:t>s</w:t>
      </w:r>
      <w:r w:rsidR="00BB5484" w:rsidRPr="00CD1595">
        <w:rPr>
          <w:rFonts w:ascii="Times New Roman" w:eastAsia="Times New Roman" w:hAnsi="Times New Roman" w:cs="Times New Roman"/>
          <w:sz w:val="24"/>
          <w:szCs w:val="24"/>
        </w:rPr>
        <w:t xml:space="preserve"> </w:t>
      </w:r>
      <w:r w:rsidR="00BB5484" w:rsidRPr="00CD1595">
        <w:rPr>
          <w:rFonts w:ascii="Times New Roman" w:eastAsia="Times New Roman" w:hAnsi="Times New Roman" w:cs="Times New Roman"/>
          <w:b/>
          <w:bCs/>
          <w:sz w:val="24"/>
          <w:szCs w:val="24"/>
        </w:rPr>
        <w:t>must administer both tests</w:t>
      </w:r>
      <w:r w:rsidR="00BB5484" w:rsidRPr="00CD1595">
        <w:rPr>
          <w:rFonts w:ascii="Times New Roman" w:eastAsia="Times New Roman" w:hAnsi="Times New Roman" w:cs="Times New Roman"/>
          <w:sz w:val="24"/>
          <w:szCs w:val="24"/>
        </w:rPr>
        <w:t xml:space="preserve"> (</w:t>
      </w:r>
      <w:proofErr w:type="spellStart"/>
      <w:r w:rsidR="00BB5484" w:rsidRPr="00CD1595">
        <w:rPr>
          <w:rFonts w:ascii="Times New Roman" w:eastAsia="Times New Roman" w:hAnsi="Times New Roman" w:cs="Times New Roman"/>
          <w:sz w:val="24"/>
          <w:szCs w:val="24"/>
        </w:rPr>
        <w:t>CogAT</w:t>
      </w:r>
      <w:proofErr w:type="spellEnd"/>
      <w:r w:rsidR="00BB5484" w:rsidRPr="00CD1595">
        <w:rPr>
          <w:rFonts w:ascii="Times New Roman" w:eastAsia="Times New Roman" w:hAnsi="Times New Roman" w:cs="Times New Roman"/>
          <w:sz w:val="24"/>
          <w:szCs w:val="24"/>
        </w:rPr>
        <w:t xml:space="preserve"> and Iowa) to students in the second grade.</w:t>
      </w:r>
    </w:p>
    <w:p w14:paraId="12C912E8" w14:textId="77777777" w:rsidR="0078636E" w:rsidRPr="00CD1595" w:rsidRDefault="0078636E" w:rsidP="0078636E">
      <w:pPr>
        <w:rPr>
          <w:rFonts w:ascii="Times New Roman" w:eastAsia="Times New Roman" w:hAnsi="Times New Roman" w:cs="Times New Roman"/>
          <w:sz w:val="24"/>
          <w:szCs w:val="24"/>
        </w:rPr>
      </w:pPr>
    </w:p>
    <w:p w14:paraId="46E70BA6" w14:textId="2FCC02E3" w:rsidR="0078636E" w:rsidRPr="0078636E" w:rsidRDefault="0078636E" w:rsidP="0078636E">
      <w:pPr>
        <w:pStyle w:val="BodyText"/>
        <w:ind w:left="5040" w:hanging="4320"/>
        <w:rPr>
          <w:rFonts w:cs="Times New Roman"/>
          <w:bCs/>
        </w:rPr>
      </w:pPr>
      <w:r w:rsidRPr="000539F8">
        <w:rPr>
          <w:rFonts w:cs="Times New Roman"/>
          <w:b/>
        </w:rPr>
        <w:t>Test Window</w:t>
      </w:r>
      <w:r w:rsidRPr="000539F8">
        <w:rPr>
          <w:rFonts w:cs="Times New Roman"/>
        </w:rPr>
        <w:tab/>
        <w:t>October 7-2</w:t>
      </w:r>
      <w:r w:rsidR="00AC661D" w:rsidRPr="000539F8">
        <w:rPr>
          <w:rFonts w:cs="Times New Roman"/>
        </w:rPr>
        <w:t>9</w:t>
      </w:r>
      <w:r w:rsidRPr="000539F8">
        <w:rPr>
          <w:rFonts w:cs="Times New Roman"/>
        </w:rPr>
        <w:t>, 2024</w:t>
      </w:r>
    </w:p>
    <w:p w14:paraId="28B6B014" w14:textId="77777777" w:rsidR="0078636E" w:rsidRPr="0078636E" w:rsidRDefault="0078636E" w:rsidP="0078636E">
      <w:pPr>
        <w:pStyle w:val="BodyText"/>
        <w:ind w:left="5040" w:hanging="4320"/>
        <w:rPr>
          <w:rFonts w:cs="Times New Roman"/>
          <w:bCs/>
        </w:rPr>
      </w:pPr>
      <w:r w:rsidRPr="0078636E">
        <w:rPr>
          <w:rFonts w:cs="Times New Roman"/>
          <w:bCs/>
        </w:rPr>
        <w:tab/>
      </w:r>
      <w:r w:rsidRPr="0078636E">
        <w:rPr>
          <w:rFonts w:cs="Times New Roman"/>
          <w:bCs/>
        </w:rPr>
        <w:tab/>
      </w:r>
    </w:p>
    <w:p w14:paraId="704F2F27" w14:textId="502042D3" w:rsidR="0078636E" w:rsidRPr="001B39A4" w:rsidRDefault="0078636E" w:rsidP="0078636E">
      <w:pPr>
        <w:pStyle w:val="BodyText"/>
        <w:tabs>
          <w:tab w:val="left" w:pos="5040"/>
        </w:tabs>
        <w:ind w:left="720"/>
        <w:rPr>
          <w:rFonts w:cs="Times New Roman"/>
          <w:bCs/>
          <w:color w:val="92D050"/>
        </w:rPr>
      </w:pPr>
      <w:r w:rsidRPr="00C8434E">
        <w:rPr>
          <w:rFonts w:cs="Times New Roman"/>
          <w:b/>
        </w:rPr>
        <w:t>Make–up Testing Window</w:t>
      </w:r>
      <w:r w:rsidRPr="00C8434E">
        <w:rPr>
          <w:rFonts w:cs="Times New Roman"/>
          <w:b/>
        </w:rPr>
        <w:tab/>
      </w:r>
      <w:r w:rsidR="000539F8">
        <w:rPr>
          <w:rFonts w:cs="Times New Roman"/>
          <w:b/>
        </w:rPr>
        <w:t>Cancelled</w:t>
      </w:r>
    </w:p>
    <w:p w14:paraId="6F198D54" w14:textId="77777777" w:rsidR="0078636E" w:rsidRPr="00C8434E" w:rsidRDefault="0078636E" w:rsidP="0078636E">
      <w:pPr>
        <w:pStyle w:val="BodyText"/>
        <w:tabs>
          <w:tab w:val="left" w:pos="5040"/>
        </w:tabs>
        <w:ind w:left="720"/>
        <w:rPr>
          <w:rFonts w:cs="Times New Roman"/>
          <w:b/>
        </w:rPr>
      </w:pPr>
    </w:p>
    <w:p w14:paraId="424FC873" w14:textId="77777777" w:rsidR="0078636E" w:rsidRPr="001B39A4" w:rsidRDefault="0078636E" w:rsidP="0078636E">
      <w:pPr>
        <w:pStyle w:val="BodyText"/>
        <w:tabs>
          <w:tab w:val="left" w:pos="5040"/>
        </w:tabs>
        <w:ind w:left="5040" w:hanging="5040"/>
        <w:rPr>
          <w:rFonts w:cs="Times New Roman"/>
          <w:bCs/>
        </w:rPr>
      </w:pPr>
      <w:r w:rsidRPr="00C8434E">
        <w:rPr>
          <w:rFonts w:cs="Times New Roman"/>
          <w:b/>
        </w:rPr>
        <w:t xml:space="preserve">            Pretest Webinars</w:t>
      </w:r>
      <w:r w:rsidRPr="00C8434E">
        <w:rPr>
          <w:rFonts w:cs="Times New Roman"/>
          <w:b/>
        </w:rPr>
        <w:tab/>
      </w:r>
      <w:r w:rsidRPr="001B39A4">
        <w:rPr>
          <w:rFonts w:cs="Times New Roman"/>
          <w:bCs/>
        </w:rPr>
        <w:t>September 11, 2024 (paper)</w:t>
      </w:r>
    </w:p>
    <w:p w14:paraId="09C9C437" w14:textId="77777777" w:rsidR="0078636E" w:rsidRPr="001B39A4" w:rsidRDefault="0078636E" w:rsidP="0078636E">
      <w:pPr>
        <w:pStyle w:val="BodyText"/>
        <w:tabs>
          <w:tab w:val="left" w:pos="5040"/>
        </w:tabs>
        <w:ind w:left="5040" w:hanging="5040"/>
        <w:rPr>
          <w:rFonts w:cs="Times New Roman"/>
          <w:bCs/>
        </w:rPr>
      </w:pPr>
      <w:r w:rsidRPr="001B39A4">
        <w:rPr>
          <w:rFonts w:cs="Times New Roman"/>
          <w:bCs/>
        </w:rPr>
        <w:tab/>
        <w:t>September 12, 2024 (online)</w:t>
      </w:r>
    </w:p>
    <w:p w14:paraId="1C791CB1" w14:textId="77777777" w:rsidR="0078636E" w:rsidRPr="001B39A4" w:rsidRDefault="0078636E" w:rsidP="0078636E">
      <w:pPr>
        <w:pStyle w:val="BodyText"/>
        <w:tabs>
          <w:tab w:val="left" w:pos="5040"/>
        </w:tabs>
        <w:ind w:left="720"/>
        <w:rPr>
          <w:rFonts w:cs="Times New Roman"/>
          <w:bCs/>
        </w:rPr>
      </w:pPr>
      <w:r w:rsidRPr="001B39A4">
        <w:rPr>
          <w:rFonts w:cs="Times New Roman"/>
          <w:bCs/>
        </w:rPr>
        <w:tab/>
      </w:r>
    </w:p>
    <w:p w14:paraId="6D4E7A4E" w14:textId="77777777" w:rsidR="0078636E" w:rsidRPr="001B39A4" w:rsidRDefault="0078636E" w:rsidP="0078636E">
      <w:pPr>
        <w:pStyle w:val="BodyText"/>
        <w:tabs>
          <w:tab w:val="left" w:pos="5040"/>
        </w:tabs>
        <w:ind w:left="720"/>
        <w:rPr>
          <w:rFonts w:cs="Times New Roman"/>
          <w:bCs/>
        </w:rPr>
      </w:pPr>
      <w:r w:rsidRPr="00C8434E">
        <w:rPr>
          <w:rFonts w:cs="Times New Roman"/>
          <w:b/>
        </w:rPr>
        <w:t>Data Manager Training Webinars</w:t>
      </w:r>
      <w:r w:rsidRPr="00C8434E">
        <w:rPr>
          <w:rFonts w:cs="Times New Roman"/>
          <w:b/>
        </w:rPr>
        <w:tab/>
      </w:r>
      <w:r w:rsidRPr="001B39A4">
        <w:rPr>
          <w:rFonts w:cs="Times New Roman"/>
          <w:bCs/>
        </w:rPr>
        <w:t xml:space="preserve">September 23, 2024 </w:t>
      </w:r>
    </w:p>
    <w:p w14:paraId="76B6F187" w14:textId="3FD9BE85" w:rsidR="0078636E" w:rsidRPr="001B39A4" w:rsidRDefault="0078636E" w:rsidP="0078636E">
      <w:pPr>
        <w:pStyle w:val="BodyText"/>
        <w:tabs>
          <w:tab w:val="left" w:pos="5040"/>
        </w:tabs>
        <w:ind w:left="720"/>
        <w:rPr>
          <w:rFonts w:cs="Times New Roman"/>
          <w:bCs/>
        </w:rPr>
      </w:pPr>
      <w:r w:rsidRPr="00C8434E">
        <w:rPr>
          <w:rFonts w:cs="Times New Roman"/>
          <w:b/>
        </w:rPr>
        <w:t>Three live trainings.</w:t>
      </w:r>
      <w:r w:rsidRPr="00C8434E">
        <w:rPr>
          <w:rFonts w:cs="Times New Roman"/>
          <w:b/>
        </w:rPr>
        <w:tab/>
      </w:r>
      <w:r w:rsidRPr="001B39A4">
        <w:rPr>
          <w:rFonts w:cs="Times New Roman"/>
          <w:bCs/>
        </w:rPr>
        <w:t>September 25, 2024</w:t>
      </w:r>
    </w:p>
    <w:p w14:paraId="635CB729" w14:textId="77777777" w:rsidR="0078636E" w:rsidRPr="001B39A4" w:rsidRDefault="0078636E" w:rsidP="0078636E">
      <w:pPr>
        <w:pStyle w:val="BodyText"/>
        <w:tabs>
          <w:tab w:val="left" w:pos="5040"/>
        </w:tabs>
        <w:ind w:left="720"/>
        <w:rPr>
          <w:rFonts w:cs="Times New Roman"/>
          <w:bCs/>
        </w:rPr>
      </w:pPr>
      <w:r w:rsidRPr="00C8434E">
        <w:rPr>
          <w:rFonts w:cs="Times New Roman"/>
          <w:b/>
        </w:rPr>
        <w:tab/>
      </w:r>
      <w:r w:rsidRPr="001B39A4">
        <w:rPr>
          <w:rFonts w:cs="Times New Roman"/>
          <w:bCs/>
        </w:rPr>
        <w:t>September 26, 2024</w:t>
      </w:r>
      <w:r w:rsidRPr="001B39A4">
        <w:rPr>
          <w:rFonts w:cs="Times New Roman"/>
          <w:bCs/>
        </w:rPr>
        <w:tab/>
      </w:r>
    </w:p>
    <w:p w14:paraId="76EB881E" w14:textId="77777777" w:rsidR="0078636E" w:rsidRPr="00C8434E" w:rsidRDefault="0078636E" w:rsidP="0078636E">
      <w:pPr>
        <w:pStyle w:val="BodyText"/>
        <w:tabs>
          <w:tab w:val="left" w:pos="5040"/>
        </w:tabs>
        <w:ind w:left="720"/>
        <w:rPr>
          <w:rFonts w:cs="Times New Roman"/>
          <w:b/>
        </w:rPr>
      </w:pPr>
      <w:r w:rsidRPr="00C8434E">
        <w:rPr>
          <w:rFonts w:cs="Times New Roman"/>
          <w:b/>
        </w:rPr>
        <w:tab/>
      </w:r>
    </w:p>
    <w:p w14:paraId="44D1DA23" w14:textId="77777777" w:rsidR="0078636E" w:rsidRPr="001B39A4" w:rsidRDefault="0078636E" w:rsidP="0078636E">
      <w:pPr>
        <w:pStyle w:val="BodyText"/>
        <w:tabs>
          <w:tab w:val="left" w:pos="5040"/>
        </w:tabs>
        <w:ind w:left="720"/>
        <w:rPr>
          <w:rFonts w:cs="Times New Roman"/>
          <w:bCs/>
        </w:rPr>
      </w:pPr>
      <w:r w:rsidRPr="00C8434E">
        <w:rPr>
          <w:rFonts w:cs="Times New Roman"/>
          <w:b/>
        </w:rPr>
        <w:t>Posttest Webinar</w:t>
      </w:r>
      <w:r w:rsidRPr="00C8434E">
        <w:rPr>
          <w:rFonts w:cs="Times New Roman"/>
          <w:b/>
        </w:rPr>
        <w:tab/>
      </w:r>
      <w:r w:rsidRPr="001B39A4">
        <w:rPr>
          <w:rFonts w:cs="Times New Roman"/>
          <w:bCs/>
        </w:rPr>
        <w:t>November 6, 2024</w:t>
      </w:r>
    </w:p>
    <w:p w14:paraId="7F3BAFCF" w14:textId="77777777" w:rsidR="0078636E" w:rsidRPr="00C8434E" w:rsidRDefault="0078636E" w:rsidP="0078636E">
      <w:pPr>
        <w:pStyle w:val="BodyText"/>
        <w:tabs>
          <w:tab w:val="left" w:pos="5040"/>
        </w:tabs>
        <w:ind w:left="720"/>
        <w:rPr>
          <w:rFonts w:cs="Times New Roman"/>
          <w:b/>
          <w:color w:val="92D050"/>
        </w:rPr>
      </w:pPr>
    </w:p>
    <w:p w14:paraId="2FD4867F" w14:textId="77777777" w:rsidR="0078636E" w:rsidRPr="001B39A4" w:rsidRDefault="0078636E" w:rsidP="0078636E">
      <w:pPr>
        <w:pStyle w:val="BodyText"/>
        <w:tabs>
          <w:tab w:val="left" w:pos="5040"/>
        </w:tabs>
        <w:ind w:left="720"/>
        <w:rPr>
          <w:rFonts w:cs="Times New Roman"/>
          <w:bCs/>
        </w:rPr>
      </w:pPr>
      <w:r w:rsidRPr="00C8434E">
        <w:rPr>
          <w:rFonts w:cs="Times New Roman"/>
          <w:b/>
        </w:rPr>
        <w:t>Data Files and Score Reports (paper)</w:t>
      </w:r>
      <w:r w:rsidRPr="00C8434E">
        <w:rPr>
          <w:rFonts w:cs="Times New Roman"/>
          <w:b/>
        </w:rPr>
        <w:tab/>
      </w:r>
      <w:r w:rsidRPr="001B39A4">
        <w:rPr>
          <w:rFonts w:cs="Times New Roman"/>
          <w:bCs/>
        </w:rPr>
        <w:t>December 4, 2024</w:t>
      </w:r>
    </w:p>
    <w:p w14:paraId="07387801" w14:textId="17D862FA" w:rsidR="0078636E" w:rsidRPr="00C8434E" w:rsidRDefault="0078636E" w:rsidP="0078636E">
      <w:pPr>
        <w:pStyle w:val="BodyText"/>
        <w:tabs>
          <w:tab w:val="left" w:pos="5040"/>
        </w:tabs>
        <w:ind w:left="720"/>
        <w:rPr>
          <w:rFonts w:cs="Times New Roman"/>
          <w:b/>
        </w:rPr>
      </w:pPr>
      <w:r w:rsidRPr="001B39A4">
        <w:rPr>
          <w:rFonts w:cs="Times New Roman"/>
          <w:bCs/>
        </w:rPr>
        <w:tab/>
      </w:r>
      <w:r w:rsidRPr="00C8434E">
        <w:rPr>
          <w:rFonts w:cs="Times New Roman"/>
          <w:b/>
        </w:rPr>
        <w:tab/>
      </w:r>
    </w:p>
    <w:p w14:paraId="1C6064E1" w14:textId="77777777" w:rsidR="0078636E" w:rsidRPr="00C8434E" w:rsidRDefault="0078636E" w:rsidP="0078636E">
      <w:pPr>
        <w:pStyle w:val="BodyText"/>
        <w:tabs>
          <w:tab w:val="left" w:pos="5040"/>
        </w:tabs>
        <w:ind w:left="720"/>
        <w:rPr>
          <w:rFonts w:cs="Times New Roman"/>
          <w:b/>
        </w:rPr>
      </w:pPr>
    </w:p>
    <w:p w14:paraId="390ACD27" w14:textId="7405E14B" w:rsidR="0078636E" w:rsidRPr="000539F8" w:rsidRDefault="00A10F52" w:rsidP="0078636E">
      <w:pPr>
        <w:pStyle w:val="BodyText"/>
        <w:tabs>
          <w:tab w:val="left" w:pos="5040"/>
        </w:tabs>
        <w:ind w:left="720"/>
        <w:rPr>
          <w:rFonts w:cs="Times New Roman"/>
        </w:rPr>
      </w:pPr>
      <w:r w:rsidRPr="000539F8">
        <w:rPr>
          <w:rFonts w:cs="Times New Roman"/>
          <w:b/>
          <w:bCs/>
        </w:rPr>
        <w:t xml:space="preserve">Barcoding </w:t>
      </w:r>
      <w:r w:rsidR="0078636E" w:rsidRPr="000539F8">
        <w:rPr>
          <w:rFonts w:cs="Times New Roman"/>
          <w:b/>
          <w:bCs/>
        </w:rPr>
        <w:t>Precode File</w:t>
      </w:r>
      <w:r w:rsidR="00AC661D" w:rsidRPr="000539F8">
        <w:rPr>
          <w:rFonts w:cs="Times New Roman"/>
          <w:b/>
          <w:bCs/>
        </w:rPr>
        <w:t xml:space="preserve"> (for paper)</w:t>
      </w:r>
      <w:r w:rsidR="001B39A4" w:rsidRPr="000539F8">
        <w:rPr>
          <w:rFonts w:cs="Times New Roman"/>
        </w:rPr>
        <w:tab/>
        <w:t>August 19, 2024</w:t>
      </w:r>
      <w:r w:rsidR="0078636E" w:rsidRPr="000539F8">
        <w:rPr>
          <w:rFonts w:cs="Times New Roman"/>
        </w:rPr>
        <w:tab/>
      </w:r>
    </w:p>
    <w:p w14:paraId="69A393AA" w14:textId="7C0FB7A1" w:rsidR="00213051" w:rsidRPr="00260080" w:rsidRDefault="00A10F52" w:rsidP="0078636E">
      <w:pPr>
        <w:pStyle w:val="BodyText"/>
        <w:tabs>
          <w:tab w:val="left" w:pos="5040"/>
        </w:tabs>
        <w:ind w:left="720"/>
        <w:rPr>
          <w:rFonts w:cs="Times New Roman"/>
        </w:rPr>
      </w:pPr>
      <w:r w:rsidRPr="000539F8">
        <w:rPr>
          <w:rFonts w:cs="Times New Roman"/>
          <w:b/>
          <w:bCs/>
        </w:rPr>
        <w:t>Online Roster File</w:t>
      </w:r>
      <w:r w:rsidR="00213051" w:rsidRPr="000539F8">
        <w:rPr>
          <w:rFonts w:cs="Times New Roman"/>
        </w:rPr>
        <w:t xml:space="preserve"> </w:t>
      </w:r>
      <w:r w:rsidR="00E42BDF" w:rsidRPr="000539F8">
        <w:rPr>
          <w:rFonts w:cs="Times New Roman"/>
        </w:rPr>
        <w:tab/>
      </w:r>
      <w:r w:rsidR="001B39A4" w:rsidRPr="000539F8">
        <w:rPr>
          <w:rFonts w:cs="Times New Roman"/>
        </w:rPr>
        <w:t>September 12, 2024</w:t>
      </w:r>
    </w:p>
    <w:p w14:paraId="07B06591" w14:textId="77777777" w:rsidR="0078636E" w:rsidRPr="00C8434E" w:rsidRDefault="0078636E" w:rsidP="00CD1595">
      <w:pPr>
        <w:pStyle w:val="BodyText"/>
        <w:pBdr>
          <w:bottom w:val="single" w:sz="12" w:space="15" w:color="auto"/>
        </w:pBdr>
        <w:tabs>
          <w:tab w:val="left" w:pos="5040"/>
        </w:tabs>
        <w:ind w:left="0"/>
        <w:rPr>
          <w:rFonts w:cs="Times New Roman"/>
          <w:b/>
          <w:sz w:val="28"/>
          <w:szCs w:val="28"/>
        </w:rPr>
      </w:pPr>
      <w:r w:rsidRPr="00C8434E">
        <w:rPr>
          <w:rFonts w:cs="Times New Roman"/>
          <w:b/>
          <w:sz w:val="28"/>
          <w:szCs w:val="28"/>
        </w:rPr>
        <w:t xml:space="preserve">Performance </w:t>
      </w:r>
      <w:r w:rsidRPr="00C8434E">
        <w:rPr>
          <w:rFonts w:cs="Times New Roman"/>
          <w:b/>
          <w:spacing w:val="-1"/>
          <w:sz w:val="28"/>
          <w:szCs w:val="28"/>
        </w:rPr>
        <w:t>Task</w:t>
      </w:r>
      <w:r w:rsidRPr="00C8434E">
        <w:rPr>
          <w:rFonts w:cs="Times New Roman"/>
          <w:b/>
          <w:spacing w:val="-8"/>
          <w:sz w:val="28"/>
          <w:szCs w:val="28"/>
        </w:rPr>
        <w:t xml:space="preserve"> </w:t>
      </w:r>
      <w:r w:rsidRPr="00C8434E">
        <w:rPr>
          <w:rFonts w:cs="Times New Roman"/>
          <w:b/>
          <w:sz w:val="28"/>
          <w:szCs w:val="28"/>
        </w:rPr>
        <w:t xml:space="preserve">Assessments (PTA) – Grades 2–5 </w:t>
      </w:r>
    </w:p>
    <w:p w14:paraId="1535114B" w14:textId="77777777" w:rsidR="0078636E" w:rsidRDefault="0078636E" w:rsidP="00CD1595">
      <w:pPr>
        <w:pStyle w:val="BodyText"/>
        <w:pBdr>
          <w:bottom w:val="single" w:sz="12" w:space="15" w:color="auto"/>
        </w:pBdr>
        <w:tabs>
          <w:tab w:val="left" w:pos="5040"/>
        </w:tabs>
        <w:ind w:left="0" w:firstLine="720"/>
        <w:rPr>
          <w:rFonts w:cs="Times New Roman"/>
        </w:rPr>
      </w:pPr>
    </w:p>
    <w:p w14:paraId="2FE53325" w14:textId="77777777" w:rsidR="0078636E" w:rsidRDefault="0078636E" w:rsidP="00CD1595">
      <w:pPr>
        <w:pStyle w:val="BodyText"/>
        <w:pBdr>
          <w:bottom w:val="single" w:sz="12" w:space="15" w:color="auto"/>
        </w:pBdr>
        <w:tabs>
          <w:tab w:val="left" w:pos="5040"/>
        </w:tabs>
        <w:ind w:left="0" w:firstLine="720"/>
        <w:rPr>
          <w:rFonts w:cs="Times New Roman"/>
        </w:rPr>
      </w:pPr>
    </w:p>
    <w:p w14:paraId="06E7D2EC" w14:textId="3BAE49FD" w:rsidR="0078636E" w:rsidRPr="00260080" w:rsidRDefault="0078636E" w:rsidP="00882503">
      <w:pPr>
        <w:pStyle w:val="BodyText"/>
        <w:pBdr>
          <w:bottom w:val="single" w:sz="12" w:space="15" w:color="auto"/>
        </w:pBdr>
        <w:tabs>
          <w:tab w:val="left" w:pos="5040"/>
        </w:tabs>
        <w:ind w:left="0" w:firstLine="720"/>
        <w:rPr>
          <w:rFonts w:cs="Times New Roman"/>
          <w:b/>
        </w:rPr>
      </w:pPr>
      <w:r w:rsidRPr="00260080">
        <w:rPr>
          <w:rFonts w:cs="Times New Roman"/>
          <w:b/>
        </w:rPr>
        <w:t>Student Data from Fall Due</w:t>
      </w:r>
      <w:r w:rsidRPr="00260080">
        <w:rPr>
          <w:rFonts w:cs="Times New Roman"/>
          <w:b/>
        </w:rPr>
        <w:tab/>
      </w:r>
      <w:r w:rsidRPr="002F2D47">
        <w:rPr>
          <w:rFonts w:cs="Times New Roman"/>
          <w:bCs/>
        </w:rPr>
        <w:t>January 9, 2025</w:t>
      </w:r>
    </w:p>
    <w:p w14:paraId="0693539C" w14:textId="77777777" w:rsidR="0078636E" w:rsidRPr="00260080" w:rsidRDefault="0078636E" w:rsidP="00CD1595">
      <w:pPr>
        <w:pStyle w:val="BodyText"/>
        <w:pBdr>
          <w:bottom w:val="single" w:sz="12" w:space="15" w:color="auto"/>
        </w:pBdr>
        <w:tabs>
          <w:tab w:val="left" w:pos="5040"/>
        </w:tabs>
        <w:ind w:left="0" w:firstLine="720"/>
        <w:rPr>
          <w:rFonts w:cs="Times New Roman"/>
          <w:b/>
        </w:rPr>
      </w:pPr>
      <w:r w:rsidRPr="00260080">
        <w:rPr>
          <w:rFonts w:cs="Times New Roman"/>
          <w:b/>
        </w:rPr>
        <w:tab/>
      </w:r>
    </w:p>
    <w:p w14:paraId="25E74753" w14:textId="279A1044" w:rsidR="00882503" w:rsidRPr="002F2D47" w:rsidRDefault="0078636E" w:rsidP="00882503">
      <w:pPr>
        <w:pStyle w:val="BodyText"/>
        <w:pBdr>
          <w:bottom w:val="single" w:sz="12" w:space="15" w:color="auto"/>
        </w:pBdr>
        <w:tabs>
          <w:tab w:val="left" w:pos="5040"/>
        </w:tabs>
        <w:ind w:left="0" w:firstLine="720"/>
        <w:rPr>
          <w:rFonts w:cs="Times New Roman"/>
          <w:bCs/>
        </w:rPr>
      </w:pPr>
      <w:r w:rsidRPr="00260080">
        <w:rPr>
          <w:rFonts w:cs="Times New Roman"/>
          <w:b/>
        </w:rPr>
        <w:t>Test Window</w:t>
      </w:r>
      <w:r w:rsidRPr="00260080">
        <w:rPr>
          <w:rFonts w:cs="Times New Roman"/>
          <w:b/>
        </w:rPr>
        <w:tab/>
      </w:r>
      <w:r w:rsidRPr="002F2D47">
        <w:rPr>
          <w:rFonts w:cs="Times New Roman"/>
          <w:bCs/>
        </w:rPr>
        <w:t xml:space="preserve">February 18, 2025–March 14, </w:t>
      </w:r>
      <w:r w:rsidR="00882503" w:rsidRPr="002F2D47">
        <w:rPr>
          <w:rFonts w:cs="Times New Roman"/>
          <w:bCs/>
        </w:rPr>
        <w:t>2025</w:t>
      </w:r>
    </w:p>
    <w:p w14:paraId="0104AF9F" w14:textId="77777777" w:rsidR="00882503" w:rsidRPr="00260080" w:rsidRDefault="00882503" w:rsidP="00882503">
      <w:pPr>
        <w:pStyle w:val="BodyText"/>
        <w:pBdr>
          <w:bottom w:val="single" w:sz="12" w:space="15" w:color="auto"/>
        </w:pBdr>
        <w:tabs>
          <w:tab w:val="left" w:pos="5040"/>
        </w:tabs>
        <w:ind w:left="0" w:firstLine="720"/>
        <w:rPr>
          <w:rFonts w:cs="Times New Roman"/>
          <w:b/>
        </w:rPr>
      </w:pPr>
    </w:p>
    <w:p w14:paraId="7FFA094A" w14:textId="4B5117A3" w:rsidR="00882503" w:rsidRPr="00260080" w:rsidRDefault="00882503" w:rsidP="00882503">
      <w:pPr>
        <w:pStyle w:val="BodyText"/>
        <w:pBdr>
          <w:bottom w:val="single" w:sz="12" w:space="15" w:color="auto"/>
        </w:pBdr>
        <w:tabs>
          <w:tab w:val="left" w:pos="5040"/>
        </w:tabs>
        <w:ind w:left="0" w:firstLine="720"/>
        <w:rPr>
          <w:rFonts w:cs="Times New Roman"/>
          <w:b/>
        </w:rPr>
      </w:pPr>
      <w:r w:rsidRPr="00260080">
        <w:rPr>
          <w:rFonts w:cs="Times New Roman"/>
          <w:b/>
        </w:rPr>
        <w:t>D</w:t>
      </w:r>
      <w:r w:rsidR="0078636E" w:rsidRPr="00260080">
        <w:rPr>
          <w:rFonts w:cs="Times New Roman"/>
          <w:b/>
        </w:rPr>
        <w:t>TC/STC Training (new)</w:t>
      </w:r>
      <w:r w:rsidR="0078636E" w:rsidRPr="00260080">
        <w:rPr>
          <w:rFonts w:cs="Times New Roman"/>
          <w:b/>
        </w:rPr>
        <w:tab/>
      </w:r>
      <w:r w:rsidR="0078636E" w:rsidRPr="002F2D47">
        <w:rPr>
          <w:rFonts w:cs="Times New Roman"/>
          <w:bCs/>
        </w:rPr>
        <w:t>January 28, 2025</w:t>
      </w:r>
      <w:r w:rsidR="0078636E" w:rsidRPr="00260080">
        <w:rPr>
          <w:rFonts w:cs="Times New Roman"/>
          <w:b/>
        </w:rPr>
        <w:tab/>
      </w:r>
    </w:p>
    <w:p w14:paraId="3456FE14" w14:textId="77777777" w:rsidR="00882503" w:rsidRPr="00260080" w:rsidRDefault="00882503" w:rsidP="00882503">
      <w:pPr>
        <w:pStyle w:val="BodyText"/>
        <w:pBdr>
          <w:bottom w:val="single" w:sz="12" w:space="15" w:color="auto"/>
        </w:pBdr>
        <w:tabs>
          <w:tab w:val="left" w:pos="5040"/>
        </w:tabs>
        <w:ind w:left="0" w:firstLine="720"/>
        <w:rPr>
          <w:rFonts w:cs="Times New Roman"/>
          <w:b/>
        </w:rPr>
      </w:pPr>
    </w:p>
    <w:p w14:paraId="585137A6" w14:textId="2BD20D5A" w:rsidR="00882503" w:rsidRPr="002F2D47" w:rsidRDefault="0078636E" w:rsidP="00882503">
      <w:pPr>
        <w:pStyle w:val="BodyText"/>
        <w:pBdr>
          <w:bottom w:val="single" w:sz="12" w:space="15" w:color="auto"/>
        </w:pBdr>
        <w:tabs>
          <w:tab w:val="left" w:pos="5040"/>
        </w:tabs>
        <w:ind w:left="0" w:firstLine="720"/>
        <w:rPr>
          <w:rFonts w:cs="Times New Roman"/>
          <w:bCs/>
        </w:rPr>
      </w:pPr>
      <w:r w:rsidRPr="00260080">
        <w:rPr>
          <w:rFonts w:cs="Times New Roman"/>
          <w:b/>
        </w:rPr>
        <w:t>DTC/STC Training (experienced)</w:t>
      </w:r>
      <w:r w:rsidRPr="00260080">
        <w:rPr>
          <w:rFonts w:cs="Times New Roman"/>
          <w:b/>
        </w:rPr>
        <w:tab/>
      </w:r>
      <w:r w:rsidRPr="002F2D47">
        <w:rPr>
          <w:rFonts w:cs="Times New Roman"/>
          <w:bCs/>
        </w:rPr>
        <w:t>January 29, 2025 (e–mail and webinar)</w:t>
      </w:r>
    </w:p>
    <w:p w14:paraId="1C81C011" w14:textId="77777777" w:rsidR="00882503" w:rsidRPr="00260080" w:rsidRDefault="00882503" w:rsidP="00882503">
      <w:pPr>
        <w:pStyle w:val="BodyText"/>
        <w:pBdr>
          <w:bottom w:val="single" w:sz="12" w:space="15" w:color="auto"/>
        </w:pBdr>
        <w:tabs>
          <w:tab w:val="left" w:pos="5040"/>
        </w:tabs>
        <w:ind w:left="0" w:firstLine="720"/>
        <w:rPr>
          <w:rFonts w:cs="Times New Roman"/>
          <w:b/>
        </w:rPr>
      </w:pPr>
    </w:p>
    <w:p w14:paraId="71DC3E57" w14:textId="085E1614" w:rsidR="00882503" w:rsidRPr="002F2D47" w:rsidRDefault="00882503" w:rsidP="00882503">
      <w:pPr>
        <w:pStyle w:val="BodyText"/>
        <w:pBdr>
          <w:bottom w:val="single" w:sz="12" w:space="15" w:color="auto"/>
        </w:pBdr>
        <w:tabs>
          <w:tab w:val="left" w:pos="5040"/>
        </w:tabs>
        <w:ind w:left="0" w:firstLine="720"/>
        <w:rPr>
          <w:rFonts w:cs="Times New Roman"/>
          <w:bCs/>
        </w:rPr>
      </w:pPr>
      <w:r w:rsidRPr="00260080">
        <w:rPr>
          <w:rFonts w:cs="Times New Roman"/>
          <w:b/>
        </w:rPr>
        <w:t>D</w:t>
      </w:r>
      <w:r w:rsidR="0078636E" w:rsidRPr="00260080">
        <w:rPr>
          <w:rFonts w:cs="Times New Roman"/>
          <w:b/>
        </w:rPr>
        <w:t>ata Files to Districts</w:t>
      </w:r>
      <w:r w:rsidR="0078636E" w:rsidRPr="00260080">
        <w:rPr>
          <w:rFonts w:cs="Times New Roman"/>
          <w:b/>
        </w:rPr>
        <w:tab/>
      </w:r>
      <w:r w:rsidR="0078636E" w:rsidRPr="002F2D47">
        <w:rPr>
          <w:rFonts w:cs="Times New Roman"/>
          <w:bCs/>
        </w:rPr>
        <w:t>May 16, 2025</w:t>
      </w:r>
    </w:p>
    <w:p w14:paraId="22262EB2" w14:textId="77777777" w:rsidR="00882503" w:rsidRPr="00260080" w:rsidRDefault="00882503" w:rsidP="00882503">
      <w:pPr>
        <w:pStyle w:val="BodyText"/>
        <w:pBdr>
          <w:bottom w:val="single" w:sz="12" w:space="15" w:color="auto"/>
        </w:pBdr>
        <w:tabs>
          <w:tab w:val="left" w:pos="5040"/>
        </w:tabs>
        <w:ind w:left="0" w:firstLine="720"/>
        <w:rPr>
          <w:rFonts w:cs="Times New Roman"/>
          <w:b/>
        </w:rPr>
      </w:pPr>
    </w:p>
    <w:p w14:paraId="438814F3" w14:textId="38B21040" w:rsidR="00527D54" w:rsidRPr="002F2D47" w:rsidRDefault="00305A9D" w:rsidP="00882503">
      <w:pPr>
        <w:pStyle w:val="BodyText"/>
        <w:pBdr>
          <w:bottom w:val="single" w:sz="12" w:space="15" w:color="auto"/>
        </w:pBdr>
        <w:tabs>
          <w:tab w:val="left" w:pos="5040"/>
        </w:tabs>
        <w:ind w:left="0" w:firstLine="720"/>
        <w:rPr>
          <w:rFonts w:cs="Times New Roman"/>
          <w:bCs/>
        </w:rPr>
      </w:pPr>
      <w:r w:rsidRPr="00260080">
        <w:rPr>
          <w:rFonts w:cs="Times New Roman"/>
          <w:b/>
        </w:rPr>
        <w:t>ISRs Shipped to Districts (paper)</w:t>
      </w:r>
      <w:r w:rsidRPr="00260080">
        <w:rPr>
          <w:rFonts w:cs="Times New Roman"/>
          <w:b/>
        </w:rPr>
        <w:tab/>
      </w:r>
      <w:r w:rsidRPr="002F2D47">
        <w:rPr>
          <w:rFonts w:cs="Times New Roman"/>
          <w:bCs/>
        </w:rPr>
        <w:t>May 30, 2025</w:t>
      </w:r>
    </w:p>
    <w:p w14:paraId="268CA6D7" w14:textId="77777777" w:rsidR="00882503" w:rsidRDefault="00882503" w:rsidP="00882503">
      <w:pPr>
        <w:pStyle w:val="BodyText"/>
        <w:pBdr>
          <w:bottom w:val="single" w:sz="12" w:space="15" w:color="auto"/>
        </w:pBdr>
        <w:tabs>
          <w:tab w:val="left" w:pos="5040"/>
        </w:tabs>
        <w:ind w:left="0" w:firstLine="720"/>
        <w:rPr>
          <w:sz w:val="32"/>
          <w:szCs w:val="32"/>
        </w:rPr>
      </w:pPr>
    </w:p>
    <w:p w14:paraId="33ED011B" w14:textId="77777777" w:rsidR="00527D54" w:rsidRDefault="00527D54">
      <w:pPr>
        <w:rPr>
          <w:sz w:val="32"/>
          <w:szCs w:val="32"/>
        </w:rPr>
      </w:pPr>
    </w:p>
    <w:p w14:paraId="435C73EA" w14:textId="265045A6" w:rsidR="00CD1595" w:rsidRDefault="00CD1595">
      <w:pPr>
        <w:rPr>
          <w:rFonts w:ascii="Times New Roman" w:eastAsia="Times New Roman" w:hAnsi="Times New Roman"/>
          <w:b/>
          <w:bCs/>
          <w:sz w:val="32"/>
          <w:szCs w:val="32"/>
        </w:rPr>
      </w:pPr>
    </w:p>
    <w:p w14:paraId="7B36E28A" w14:textId="181D9EA9" w:rsidR="00C56921" w:rsidRPr="00C8434E" w:rsidRDefault="00C56921" w:rsidP="00305A9D">
      <w:pPr>
        <w:pStyle w:val="Heading2"/>
        <w:ind w:left="0"/>
      </w:pPr>
      <w:r w:rsidRPr="00C8434E">
        <w:t>ACCESS for ELLs® and Alternate ACCESS for ELLs®</w:t>
      </w:r>
    </w:p>
    <w:p w14:paraId="039DBC80" w14:textId="77777777" w:rsidR="00C56921" w:rsidRPr="00C8434E" w:rsidRDefault="00C56921" w:rsidP="009C7988">
      <w:pPr>
        <w:pStyle w:val="Heading3"/>
      </w:pPr>
      <w:r w:rsidRPr="00C8434E">
        <w:t>English Language Proficiency Assessments, Grades K–12</w:t>
      </w:r>
    </w:p>
    <w:p w14:paraId="5555316C" w14:textId="1E334F2D" w:rsidR="008C4089" w:rsidRPr="00241EEF" w:rsidRDefault="008C4089" w:rsidP="008C4089">
      <w:pPr>
        <w:pStyle w:val="Heading2"/>
        <w:spacing w:before="0"/>
        <w:ind w:left="144"/>
        <w:rPr>
          <w:rFonts w:cs="Times New Roman"/>
          <w:spacing w:val="-2"/>
        </w:rPr>
      </w:pPr>
    </w:p>
    <w:p w14:paraId="37798808" w14:textId="3F18B87A" w:rsidR="00784943" w:rsidRDefault="00784943" w:rsidP="00784943">
      <w:pPr>
        <w:widowControl/>
        <w:spacing w:before="100" w:beforeAutospacing="1" w:after="100" w:afterAutospacing="1"/>
        <w:ind w:firstLine="720"/>
        <w:rPr>
          <w:rFonts w:ascii="Times New Roman" w:eastAsia="Times New Roman" w:hAnsi="Times New Roman" w:cs="Times New Roman"/>
          <w:color w:val="000000"/>
          <w:sz w:val="24"/>
          <w:szCs w:val="24"/>
        </w:rPr>
      </w:pPr>
      <w:r w:rsidRPr="00260080">
        <w:rPr>
          <w:rFonts w:ascii="Times New Roman" w:eastAsia="Times New Roman" w:hAnsi="Times New Roman" w:cs="Times New Roman"/>
          <w:b/>
          <w:bCs/>
          <w:color w:val="000000"/>
          <w:sz w:val="24"/>
          <w:szCs w:val="24"/>
        </w:rPr>
        <w:t xml:space="preserve">Test Window </w:t>
      </w:r>
      <w:r w:rsidR="001873AE" w:rsidRPr="00260080">
        <w:rPr>
          <w:rFonts w:ascii="Times New Roman" w:eastAsia="Times New Roman" w:hAnsi="Times New Roman" w:cs="Times New Roman"/>
          <w:b/>
          <w:bCs/>
          <w:color w:val="000000"/>
          <w:sz w:val="24"/>
          <w:szCs w:val="24"/>
        </w:rPr>
        <w:tab/>
      </w:r>
      <w:r w:rsidR="001873AE" w:rsidRPr="00260080">
        <w:rPr>
          <w:rFonts w:ascii="Times New Roman" w:eastAsia="Times New Roman" w:hAnsi="Times New Roman" w:cs="Times New Roman"/>
          <w:b/>
          <w:bCs/>
          <w:color w:val="000000"/>
          <w:sz w:val="24"/>
          <w:szCs w:val="24"/>
        </w:rPr>
        <w:tab/>
      </w:r>
      <w:r w:rsidR="001873AE" w:rsidRPr="00260080">
        <w:rPr>
          <w:rFonts w:ascii="Times New Roman" w:eastAsia="Times New Roman" w:hAnsi="Times New Roman" w:cs="Times New Roman"/>
          <w:b/>
          <w:bCs/>
          <w:color w:val="000000"/>
          <w:sz w:val="24"/>
          <w:szCs w:val="24"/>
        </w:rPr>
        <w:tab/>
      </w:r>
      <w:r w:rsidR="0008071E">
        <w:rPr>
          <w:rFonts w:ascii="Times New Roman" w:eastAsia="Times New Roman" w:hAnsi="Times New Roman" w:cs="Times New Roman"/>
          <w:b/>
          <w:bCs/>
          <w:color w:val="000000"/>
          <w:sz w:val="24"/>
          <w:szCs w:val="24"/>
        </w:rPr>
        <w:tab/>
      </w:r>
      <w:r w:rsidR="0008071E">
        <w:rPr>
          <w:rFonts w:ascii="Times New Roman" w:eastAsia="Times New Roman" w:hAnsi="Times New Roman" w:cs="Times New Roman"/>
          <w:b/>
          <w:bCs/>
          <w:color w:val="000000"/>
          <w:sz w:val="24"/>
          <w:szCs w:val="24"/>
        </w:rPr>
        <w:tab/>
      </w:r>
      <w:r w:rsidR="008637F4">
        <w:rPr>
          <w:rFonts w:ascii="Times New Roman" w:eastAsia="Times New Roman" w:hAnsi="Times New Roman" w:cs="Times New Roman"/>
          <w:b/>
          <w:bCs/>
          <w:color w:val="000000"/>
          <w:sz w:val="24"/>
          <w:szCs w:val="24"/>
        </w:rPr>
        <w:t xml:space="preserve"> </w:t>
      </w:r>
      <w:r w:rsidRPr="002F2D47">
        <w:rPr>
          <w:rFonts w:ascii="Times New Roman" w:eastAsia="Times New Roman" w:hAnsi="Times New Roman" w:cs="Times New Roman"/>
          <w:color w:val="000000"/>
          <w:sz w:val="24"/>
          <w:szCs w:val="24"/>
        </w:rPr>
        <w:t>January 2</w:t>
      </w:r>
      <w:r w:rsidR="004C3C5A" w:rsidRPr="002F2D47">
        <w:rPr>
          <w:rFonts w:ascii="Times New Roman" w:eastAsia="Times New Roman" w:hAnsi="Times New Roman" w:cs="Times New Roman"/>
          <w:color w:val="000000"/>
          <w:sz w:val="24"/>
          <w:szCs w:val="24"/>
        </w:rPr>
        <w:t>1</w:t>
      </w:r>
      <w:r w:rsidRPr="002F2D47">
        <w:rPr>
          <w:rFonts w:ascii="Times New Roman" w:eastAsia="Times New Roman" w:hAnsi="Times New Roman" w:cs="Times New Roman"/>
          <w:color w:val="000000"/>
          <w:sz w:val="24"/>
          <w:szCs w:val="24"/>
        </w:rPr>
        <w:t>, 202</w:t>
      </w:r>
      <w:r w:rsidR="004C3C5A" w:rsidRPr="002F2D47">
        <w:rPr>
          <w:rFonts w:ascii="Times New Roman" w:eastAsia="Times New Roman" w:hAnsi="Times New Roman" w:cs="Times New Roman"/>
          <w:color w:val="000000"/>
          <w:sz w:val="24"/>
          <w:szCs w:val="24"/>
        </w:rPr>
        <w:t>5</w:t>
      </w:r>
      <w:r w:rsidR="007D58C0" w:rsidRPr="002F2D47">
        <w:rPr>
          <w:rFonts w:ascii="Times New Roman" w:eastAsia="Times New Roman" w:hAnsi="Times New Roman" w:cs="Times New Roman"/>
          <w:color w:val="000000"/>
          <w:sz w:val="24"/>
          <w:szCs w:val="24"/>
        </w:rPr>
        <w:t xml:space="preserve"> </w:t>
      </w:r>
      <w:r w:rsidR="00C2304E" w:rsidRPr="002F2D47">
        <w:rPr>
          <w:rFonts w:ascii="Times New Roman" w:eastAsia="Times New Roman" w:hAnsi="Times New Roman" w:cs="Times New Roman"/>
          <w:color w:val="000000"/>
          <w:sz w:val="24"/>
          <w:szCs w:val="24"/>
        </w:rPr>
        <w:t>–</w:t>
      </w:r>
      <w:r w:rsidR="007D58C0" w:rsidRPr="002F2D47">
        <w:rPr>
          <w:rFonts w:ascii="Times New Roman" w:eastAsia="Times New Roman" w:hAnsi="Times New Roman" w:cs="Times New Roman"/>
          <w:color w:val="000000"/>
          <w:sz w:val="24"/>
          <w:szCs w:val="24"/>
        </w:rPr>
        <w:t xml:space="preserve"> </w:t>
      </w:r>
      <w:r w:rsidRPr="002F2D47">
        <w:rPr>
          <w:rFonts w:ascii="Times New Roman" w:eastAsia="Times New Roman" w:hAnsi="Times New Roman" w:cs="Times New Roman"/>
          <w:color w:val="000000"/>
          <w:sz w:val="24"/>
          <w:szCs w:val="24"/>
        </w:rPr>
        <w:t xml:space="preserve">March </w:t>
      </w:r>
      <w:r w:rsidR="004C3C5A" w:rsidRPr="002F2D47">
        <w:rPr>
          <w:rFonts w:ascii="Times New Roman" w:eastAsia="Times New Roman" w:hAnsi="Times New Roman" w:cs="Times New Roman"/>
          <w:color w:val="000000"/>
          <w:sz w:val="24"/>
          <w:szCs w:val="24"/>
        </w:rPr>
        <w:t>7</w:t>
      </w:r>
      <w:r w:rsidRPr="002F2D47">
        <w:rPr>
          <w:rFonts w:ascii="Times New Roman" w:eastAsia="Times New Roman" w:hAnsi="Times New Roman" w:cs="Times New Roman"/>
          <w:color w:val="000000"/>
          <w:sz w:val="24"/>
          <w:szCs w:val="24"/>
        </w:rPr>
        <w:t>, 202</w:t>
      </w:r>
      <w:r w:rsidR="004C3C5A" w:rsidRPr="002F2D47">
        <w:rPr>
          <w:rFonts w:ascii="Times New Roman" w:eastAsia="Times New Roman" w:hAnsi="Times New Roman" w:cs="Times New Roman"/>
          <w:color w:val="000000"/>
          <w:sz w:val="24"/>
          <w:szCs w:val="24"/>
        </w:rPr>
        <w:t>5</w:t>
      </w:r>
    </w:p>
    <w:p w14:paraId="1CAEB3FD" w14:textId="501E016F" w:rsidR="008637F4" w:rsidRPr="008637F4" w:rsidRDefault="008637F4" w:rsidP="008637F4">
      <w:pPr>
        <w:widowControl/>
        <w:spacing w:before="100" w:beforeAutospacing="1" w:after="100" w:afterAutospacing="1"/>
        <w:ind w:left="720"/>
        <w:rPr>
          <w:rFonts w:ascii="Times New Roman" w:eastAsia="Times New Roman" w:hAnsi="Times New Roman" w:cs="Times New Roman"/>
          <w:color w:val="000000"/>
          <w:sz w:val="24"/>
          <w:szCs w:val="24"/>
        </w:rPr>
      </w:pPr>
      <w:r w:rsidRPr="008637F4">
        <w:rPr>
          <w:rFonts w:ascii="Times New Roman" w:eastAsia="Times New Roman" w:hAnsi="Times New Roman" w:cs="Times New Roman"/>
          <w:b/>
          <w:bCs/>
          <w:color w:val="000000"/>
          <w:sz w:val="24"/>
          <w:szCs w:val="24"/>
        </w:rPr>
        <w:t xml:space="preserve">TAMS will arrive </w:t>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t xml:space="preserve"> </w:t>
      </w:r>
      <w:r>
        <w:rPr>
          <w:rFonts w:ascii="Times New Roman" w:eastAsia="Times New Roman" w:hAnsi="Times New Roman" w:cs="Times New Roman"/>
          <w:color w:val="000000"/>
          <w:sz w:val="24"/>
          <w:szCs w:val="24"/>
        </w:rPr>
        <w:t>November 15 or 18, 2024</w:t>
      </w:r>
    </w:p>
    <w:p w14:paraId="753BA9A1" w14:textId="7EADF83A" w:rsidR="008637F4" w:rsidRPr="008637F4" w:rsidRDefault="008637F4" w:rsidP="008637F4">
      <w:pPr>
        <w:widowControl/>
        <w:spacing w:before="100" w:beforeAutospacing="1" w:after="100" w:afterAutospacing="1"/>
        <w:ind w:left="720"/>
        <w:rPr>
          <w:rFonts w:ascii="Times New Roman" w:eastAsia="Times New Roman" w:hAnsi="Times New Roman" w:cs="Times New Roman"/>
          <w:color w:val="000000"/>
          <w:sz w:val="24"/>
          <w:szCs w:val="24"/>
        </w:rPr>
      </w:pPr>
      <w:r w:rsidRPr="008637F4">
        <w:rPr>
          <w:rFonts w:ascii="Times New Roman" w:eastAsia="Times New Roman" w:hAnsi="Times New Roman" w:cs="Times New Roman"/>
          <w:b/>
          <w:bCs/>
          <w:color w:val="000000"/>
          <w:sz w:val="24"/>
          <w:szCs w:val="24"/>
        </w:rPr>
        <w:t>Districts can begin creating test sessions</w:t>
      </w:r>
      <w:r>
        <w:rPr>
          <w:rFonts w:ascii="Times New Roman" w:eastAsia="Times New Roman" w:hAnsi="Times New Roman" w:cs="Times New Roman"/>
          <w:b/>
          <w:bCs/>
          <w:color w:val="000000"/>
          <w:sz w:val="24"/>
          <w:szCs w:val="24"/>
        </w:rPr>
        <w:tab/>
      </w:r>
      <w:r w:rsidRPr="008637F4">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24"/>
          <w:szCs w:val="24"/>
        </w:rPr>
        <w:t>December 27, 2024</w:t>
      </w:r>
    </w:p>
    <w:p w14:paraId="0CE77296" w14:textId="368C5D5E" w:rsidR="008637F4" w:rsidRPr="008637F4" w:rsidRDefault="008637F4" w:rsidP="008637F4">
      <w:pPr>
        <w:widowControl/>
        <w:spacing w:before="100" w:beforeAutospacing="1" w:after="100" w:afterAutospacing="1"/>
        <w:ind w:left="720"/>
        <w:rPr>
          <w:rFonts w:ascii="Times New Roman" w:eastAsia="Times New Roman" w:hAnsi="Times New Roman" w:cs="Times New Roman"/>
          <w:color w:val="000000"/>
          <w:sz w:val="24"/>
          <w:szCs w:val="24"/>
        </w:rPr>
      </w:pPr>
      <w:r w:rsidRPr="008637F4">
        <w:rPr>
          <w:rFonts w:ascii="Times New Roman" w:eastAsia="Times New Roman" w:hAnsi="Times New Roman" w:cs="Times New Roman"/>
          <w:b/>
          <w:bCs/>
          <w:color w:val="000000"/>
          <w:sz w:val="24"/>
          <w:szCs w:val="24"/>
        </w:rPr>
        <w:t>Materials will arrive</w:t>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r>
      <w:r w:rsidRPr="008637F4">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24"/>
          <w:szCs w:val="24"/>
        </w:rPr>
        <w:t>January 16-17, 2025</w:t>
      </w:r>
    </w:p>
    <w:p w14:paraId="2623A9F4" w14:textId="326A0639" w:rsidR="008637F4" w:rsidRPr="008637F4" w:rsidRDefault="008637F4" w:rsidP="008637F4">
      <w:pPr>
        <w:widowControl/>
        <w:spacing w:before="100" w:beforeAutospacing="1" w:after="100" w:afterAutospacing="1"/>
        <w:ind w:left="720"/>
        <w:rPr>
          <w:rFonts w:ascii="Times New Roman" w:eastAsia="Times New Roman" w:hAnsi="Times New Roman" w:cs="Times New Roman"/>
          <w:color w:val="000000"/>
          <w:sz w:val="24"/>
          <w:szCs w:val="24"/>
        </w:rPr>
      </w:pPr>
      <w:r w:rsidRPr="008637F4">
        <w:rPr>
          <w:rFonts w:ascii="Times New Roman" w:eastAsia="Times New Roman" w:hAnsi="Times New Roman" w:cs="Times New Roman"/>
          <w:b/>
          <w:bCs/>
          <w:color w:val="000000"/>
          <w:sz w:val="24"/>
          <w:szCs w:val="24"/>
        </w:rPr>
        <w:t xml:space="preserve">Extra materials can be ordered </w:t>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t xml:space="preserve"> </w:t>
      </w:r>
      <w:r>
        <w:rPr>
          <w:rFonts w:ascii="Times New Roman" w:eastAsia="Times New Roman" w:hAnsi="Times New Roman" w:cs="Times New Roman"/>
          <w:color w:val="000000"/>
          <w:sz w:val="24"/>
          <w:szCs w:val="24"/>
        </w:rPr>
        <w:t>January 17-February 28, 2025</w:t>
      </w:r>
    </w:p>
    <w:p w14:paraId="413BB7BA" w14:textId="179DDD02" w:rsidR="008637F4" w:rsidRPr="008637F4" w:rsidRDefault="008637F4" w:rsidP="008637F4">
      <w:pPr>
        <w:widowControl/>
        <w:spacing w:before="100" w:beforeAutospacing="1" w:after="100" w:afterAutospacing="1"/>
        <w:ind w:left="720"/>
        <w:rPr>
          <w:rFonts w:ascii="Times New Roman" w:eastAsia="Times New Roman" w:hAnsi="Times New Roman" w:cs="Times New Roman"/>
          <w:color w:val="000000"/>
          <w:sz w:val="24"/>
          <w:szCs w:val="24"/>
        </w:rPr>
      </w:pPr>
      <w:r w:rsidRPr="008637F4">
        <w:rPr>
          <w:rFonts w:ascii="Times New Roman" w:eastAsia="Times New Roman" w:hAnsi="Times New Roman" w:cs="Times New Roman"/>
          <w:b/>
          <w:bCs/>
          <w:color w:val="000000"/>
          <w:sz w:val="24"/>
          <w:szCs w:val="24"/>
        </w:rPr>
        <w:t>Materials will need to be returned by</w:t>
      </w:r>
      <w:r>
        <w:rPr>
          <w:rFonts w:ascii="Times New Roman" w:eastAsia="Times New Roman" w:hAnsi="Times New Roman" w:cs="Times New Roman"/>
          <w:b/>
          <w:bCs/>
          <w:color w:val="000000"/>
          <w:sz w:val="24"/>
          <w:szCs w:val="24"/>
        </w:rPr>
        <w:tab/>
      </w:r>
      <w:r w:rsidRPr="008637F4">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24"/>
          <w:szCs w:val="24"/>
        </w:rPr>
        <w:t>March 21, 2025</w:t>
      </w:r>
    </w:p>
    <w:p w14:paraId="2B043C5A" w14:textId="02CBBBB3" w:rsidR="008637F4" w:rsidRPr="008637F4" w:rsidRDefault="008637F4" w:rsidP="008637F4">
      <w:pPr>
        <w:widowControl/>
        <w:spacing w:before="100" w:beforeAutospacing="1" w:after="100" w:afterAutospacing="1"/>
        <w:ind w:left="720"/>
        <w:rPr>
          <w:rFonts w:ascii="Times New Roman" w:eastAsia="Times New Roman" w:hAnsi="Times New Roman" w:cs="Times New Roman"/>
          <w:color w:val="000000"/>
          <w:sz w:val="24"/>
          <w:szCs w:val="24"/>
        </w:rPr>
      </w:pPr>
      <w:r w:rsidRPr="008637F4">
        <w:rPr>
          <w:rFonts w:ascii="Times New Roman" w:eastAsia="Times New Roman" w:hAnsi="Times New Roman" w:cs="Times New Roman"/>
          <w:b/>
          <w:bCs/>
          <w:color w:val="000000"/>
          <w:sz w:val="24"/>
          <w:szCs w:val="24"/>
        </w:rPr>
        <w:t xml:space="preserve">Scores available online </w:t>
      </w:r>
      <w:r>
        <w:rPr>
          <w:rFonts w:ascii="Times New Roman" w:eastAsia="Times New Roman" w:hAnsi="Times New Roman" w:cs="Times New Roman"/>
          <w:b/>
          <w:bCs/>
          <w:color w:val="000000"/>
          <w:sz w:val="24"/>
          <w:szCs w:val="24"/>
        </w:rPr>
        <w:t>-</w:t>
      </w:r>
      <w:r w:rsidRPr="008637F4">
        <w:rPr>
          <w:rFonts w:ascii="Times New Roman" w:eastAsia="Times New Roman" w:hAnsi="Times New Roman" w:cs="Times New Roman"/>
          <w:b/>
          <w:bCs/>
          <w:color w:val="000000"/>
          <w:sz w:val="24"/>
          <w:szCs w:val="24"/>
        </w:rPr>
        <w:t>WIDA AMS</w:t>
      </w:r>
      <w:r>
        <w:rPr>
          <w:rFonts w:ascii="Times New Roman" w:eastAsia="Times New Roman" w:hAnsi="Times New Roman" w:cs="Times New Roman"/>
          <w:b/>
          <w:bCs/>
          <w:color w:val="000000"/>
          <w:sz w:val="24"/>
          <w:szCs w:val="24"/>
        </w:rPr>
        <w:tab/>
      </w:r>
      <w:r w:rsidRPr="008637F4">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color w:val="000000"/>
          <w:sz w:val="24"/>
          <w:szCs w:val="24"/>
        </w:rPr>
        <w:t>May 12, 2025</w:t>
      </w:r>
    </w:p>
    <w:p w14:paraId="5C8C241B" w14:textId="287D93BF" w:rsidR="008637F4" w:rsidRPr="008637F4" w:rsidRDefault="008637F4" w:rsidP="008637F4">
      <w:pPr>
        <w:widowControl/>
        <w:spacing w:before="100" w:beforeAutospacing="1" w:after="100" w:afterAutospacing="1"/>
        <w:ind w:left="720"/>
        <w:rPr>
          <w:rFonts w:ascii="Times New Roman" w:eastAsia="Times New Roman" w:hAnsi="Times New Roman" w:cs="Times New Roman"/>
          <w:color w:val="000000"/>
          <w:sz w:val="24"/>
          <w:szCs w:val="24"/>
        </w:rPr>
      </w:pPr>
      <w:r w:rsidRPr="008637F4">
        <w:rPr>
          <w:rFonts w:ascii="Times New Roman" w:eastAsia="Times New Roman" w:hAnsi="Times New Roman" w:cs="Times New Roman"/>
          <w:b/>
          <w:bCs/>
          <w:color w:val="000000"/>
          <w:sz w:val="24"/>
          <w:szCs w:val="24"/>
        </w:rPr>
        <w:t xml:space="preserve">Reports will arrive in districts </w:t>
      </w:r>
      <w:r>
        <w:rPr>
          <w:rFonts w:ascii="Times New Roman" w:eastAsia="Times New Roman" w:hAnsi="Times New Roman" w:cs="Times New Roman"/>
          <w:b/>
          <w:bCs/>
          <w:color w:val="000000"/>
          <w:sz w:val="24"/>
          <w:szCs w:val="24"/>
        </w:rPr>
        <w:tab/>
      </w:r>
      <w:r>
        <w:rPr>
          <w:rFonts w:ascii="Times New Roman" w:eastAsia="Times New Roman" w:hAnsi="Times New Roman" w:cs="Times New Roman"/>
          <w:b/>
          <w:bCs/>
          <w:color w:val="000000"/>
          <w:sz w:val="24"/>
          <w:szCs w:val="24"/>
        </w:rPr>
        <w:tab/>
        <w:t xml:space="preserve"> </w:t>
      </w:r>
      <w:r>
        <w:rPr>
          <w:rFonts w:ascii="Times New Roman" w:eastAsia="Times New Roman" w:hAnsi="Times New Roman" w:cs="Times New Roman"/>
          <w:color w:val="000000"/>
          <w:sz w:val="24"/>
          <w:szCs w:val="24"/>
        </w:rPr>
        <w:t>May 23, 2025</w:t>
      </w:r>
    </w:p>
    <w:p w14:paraId="3B1E1729" w14:textId="42D9CF44" w:rsidR="004C3C5A" w:rsidRPr="008637F4" w:rsidRDefault="004C3C5A" w:rsidP="00784943">
      <w:pPr>
        <w:widowControl/>
        <w:spacing w:before="100" w:beforeAutospacing="1" w:after="100" w:afterAutospacing="1"/>
        <w:ind w:firstLine="720"/>
        <w:rPr>
          <w:rFonts w:ascii="Times New Roman" w:eastAsia="Times New Roman" w:hAnsi="Times New Roman" w:cs="Times New Roman"/>
          <w:color w:val="000000"/>
          <w:sz w:val="24"/>
          <w:szCs w:val="24"/>
        </w:rPr>
      </w:pPr>
      <w:r w:rsidRPr="00260080">
        <w:rPr>
          <w:rFonts w:ascii="Times New Roman" w:eastAsia="Times New Roman" w:hAnsi="Times New Roman" w:cs="Times New Roman"/>
          <w:b/>
          <w:bCs/>
          <w:color w:val="000000"/>
          <w:sz w:val="24"/>
          <w:szCs w:val="24"/>
        </w:rPr>
        <w:t>Precode Collection</w:t>
      </w:r>
      <w:r w:rsidR="001873AE" w:rsidRPr="00260080">
        <w:rPr>
          <w:rFonts w:ascii="Times New Roman" w:eastAsia="Times New Roman" w:hAnsi="Times New Roman" w:cs="Times New Roman"/>
          <w:b/>
          <w:bCs/>
          <w:color w:val="000000"/>
          <w:sz w:val="24"/>
          <w:szCs w:val="24"/>
        </w:rPr>
        <w:tab/>
      </w:r>
      <w:r w:rsidR="001873AE" w:rsidRPr="00260080">
        <w:rPr>
          <w:rFonts w:ascii="Times New Roman" w:eastAsia="Times New Roman" w:hAnsi="Times New Roman" w:cs="Times New Roman"/>
          <w:b/>
          <w:bCs/>
          <w:color w:val="000000"/>
          <w:sz w:val="24"/>
          <w:szCs w:val="24"/>
        </w:rPr>
        <w:tab/>
      </w:r>
      <w:r w:rsidR="001873AE" w:rsidRPr="00260080">
        <w:rPr>
          <w:rFonts w:ascii="Times New Roman" w:eastAsia="Times New Roman" w:hAnsi="Times New Roman" w:cs="Times New Roman"/>
          <w:b/>
          <w:bCs/>
          <w:color w:val="000000"/>
          <w:sz w:val="24"/>
          <w:szCs w:val="24"/>
        </w:rPr>
        <w:tab/>
      </w:r>
      <w:r w:rsidR="00AD7650">
        <w:rPr>
          <w:rFonts w:ascii="Times New Roman" w:eastAsia="Times New Roman" w:hAnsi="Times New Roman" w:cs="Times New Roman"/>
          <w:b/>
          <w:bCs/>
          <w:color w:val="000000"/>
          <w:sz w:val="24"/>
          <w:szCs w:val="24"/>
        </w:rPr>
        <w:tab/>
      </w:r>
      <w:r w:rsidR="008637F4" w:rsidRPr="008637F4">
        <w:rPr>
          <w:rFonts w:ascii="Times New Roman" w:eastAsia="Times New Roman" w:hAnsi="Times New Roman" w:cs="Times New Roman"/>
          <w:color w:val="000000"/>
          <w:sz w:val="24"/>
          <w:szCs w:val="24"/>
        </w:rPr>
        <w:t>December 2, 2024</w:t>
      </w:r>
    </w:p>
    <w:p w14:paraId="79F321F1" w14:textId="4A36D59B" w:rsidR="007D58C0" w:rsidRPr="00AD7650" w:rsidRDefault="004C3C5A" w:rsidP="00784943">
      <w:pPr>
        <w:widowControl/>
        <w:spacing w:before="100" w:beforeAutospacing="1" w:after="100" w:afterAutospacing="1"/>
        <w:ind w:firstLine="720"/>
        <w:rPr>
          <w:rFonts w:ascii="Times New Roman" w:eastAsia="Times New Roman" w:hAnsi="Times New Roman" w:cs="Times New Roman"/>
          <w:color w:val="000000"/>
          <w:sz w:val="27"/>
          <w:szCs w:val="27"/>
        </w:rPr>
      </w:pPr>
      <w:r w:rsidRPr="00260080">
        <w:rPr>
          <w:rFonts w:ascii="Times New Roman" w:eastAsia="Times New Roman" w:hAnsi="Times New Roman" w:cs="Times New Roman"/>
          <w:b/>
          <w:bCs/>
          <w:color w:val="000000"/>
          <w:sz w:val="24"/>
          <w:szCs w:val="24"/>
        </w:rPr>
        <w:t>Training Sessions</w:t>
      </w:r>
      <w:r w:rsidR="007D58C0" w:rsidRPr="00260080">
        <w:rPr>
          <w:rFonts w:ascii="Times New Roman" w:eastAsia="Times New Roman" w:hAnsi="Times New Roman" w:cs="Times New Roman"/>
          <w:b/>
          <w:bCs/>
          <w:i/>
          <w:iCs/>
          <w:color w:val="000000"/>
          <w:sz w:val="24"/>
          <w:szCs w:val="24"/>
        </w:rPr>
        <w:tab/>
      </w:r>
      <w:r w:rsidR="00AD7650">
        <w:rPr>
          <w:rFonts w:ascii="Times New Roman" w:eastAsia="Times New Roman" w:hAnsi="Times New Roman" w:cs="Times New Roman"/>
          <w:b/>
          <w:bCs/>
          <w:i/>
          <w:iCs/>
          <w:color w:val="000000"/>
          <w:sz w:val="24"/>
          <w:szCs w:val="24"/>
        </w:rPr>
        <w:tab/>
      </w:r>
      <w:r w:rsidR="00AD7650">
        <w:rPr>
          <w:rFonts w:ascii="Times New Roman" w:eastAsia="Times New Roman" w:hAnsi="Times New Roman" w:cs="Times New Roman"/>
          <w:b/>
          <w:bCs/>
          <w:i/>
          <w:iCs/>
          <w:color w:val="000000"/>
          <w:sz w:val="24"/>
          <w:szCs w:val="24"/>
        </w:rPr>
        <w:tab/>
      </w:r>
      <w:r w:rsidR="00AD7650">
        <w:rPr>
          <w:rFonts w:ascii="Times New Roman" w:eastAsia="Times New Roman" w:hAnsi="Times New Roman" w:cs="Times New Roman"/>
          <w:b/>
          <w:bCs/>
          <w:i/>
          <w:iCs/>
          <w:color w:val="000000"/>
          <w:sz w:val="24"/>
          <w:szCs w:val="24"/>
        </w:rPr>
        <w:tab/>
      </w:r>
      <w:r w:rsidR="00AD7650">
        <w:rPr>
          <w:rFonts w:ascii="Times New Roman" w:eastAsia="Times New Roman" w:hAnsi="Times New Roman" w:cs="Times New Roman"/>
          <w:color w:val="000000"/>
          <w:sz w:val="24"/>
          <w:szCs w:val="24"/>
        </w:rPr>
        <w:t>TBD</w:t>
      </w:r>
    </w:p>
    <w:p w14:paraId="5E5F392E" w14:textId="2D2EDB57" w:rsidR="000F2A34" w:rsidRPr="00437918" w:rsidRDefault="000F2A34" w:rsidP="00D31D15">
      <w:pPr>
        <w:pStyle w:val="BodyText"/>
        <w:tabs>
          <w:tab w:val="left" w:pos="5040"/>
        </w:tabs>
        <w:ind w:left="720"/>
        <w:rPr>
          <w:rFonts w:cs="Times New Roman"/>
          <w:sz w:val="22"/>
          <w:szCs w:val="22"/>
        </w:rPr>
      </w:pPr>
    </w:p>
    <w:p w14:paraId="4710E5C8" w14:textId="2A06B581" w:rsidR="00037C67" w:rsidRDefault="00037C67">
      <w:pPr>
        <w:rPr>
          <w:rFonts w:ascii="Times New Roman" w:eastAsia="Times New Roman" w:hAnsi="Times New Roman"/>
          <w:b/>
          <w:bCs/>
          <w:sz w:val="28"/>
          <w:szCs w:val="28"/>
        </w:rPr>
      </w:pPr>
      <w:r>
        <w:br w:type="page"/>
      </w:r>
    </w:p>
    <w:p w14:paraId="50243539" w14:textId="77777777" w:rsidR="004F170B" w:rsidRPr="00C8434E" w:rsidRDefault="004F170B" w:rsidP="00305A9D">
      <w:pPr>
        <w:pStyle w:val="Heading2"/>
        <w:ind w:left="0"/>
      </w:pPr>
      <w:r w:rsidRPr="00C8434E">
        <w:lastRenderedPageBreak/>
        <w:t>End–of–Course Examination Program (EOCEP)</w:t>
      </w:r>
    </w:p>
    <w:p w14:paraId="181AAC5E" w14:textId="17230900" w:rsidR="004F170B" w:rsidRPr="00C8434E" w:rsidRDefault="004F170B" w:rsidP="00305A9D">
      <w:pPr>
        <w:pStyle w:val="Heading3"/>
      </w:pPr>
      <w:r w:rsidRPr="00C8434E">
        <w:t>Algebra 1, Biology 1, English 2 and United States History and the Constitution</w:t>
      </w:r>
    </w:p>
    <w:p w14:paraId="525351C3" w14:textId="77777777" w:rsidR="004F170B" w:rsidRDefault="004F170B" w:rsidP="004F170B">
      <w:pPr>
        <w:pStyle w:val="BodyText"/>
        <w:ind w:left="0"/>
        <w:rPr>
          <w:color w:val="FF0000"/>
        </w:rPr>
      </w:pPr>
    </w:p>
    <w:p w14:paraId="3F272BE3" w14:textId="77777777" w:rsidR="004C3C5A" w:rsidRDefault="004F170B" w:rsidP="004C3C5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Each District Test Coordinator (DTC) is responsible for identifying the district–level testing window and for notifying the School Test Coordinator (STC) of the testing schedule. </w:t>
      </w:r>
      <w:r w:rsidR="004C3C5A">
        <w:rPr>
          <w:rFonts w:ascii="Times New Roman" w:eastAsia="Times New Roman" w:hAnsi="Times New Roman" w:cs="Times New Roman"/>
          <w:b/>
          <w:bCs/>
          <w:sz w:val="24"/>
          <w:szCs w:val="24"/>
        </w:rPr>
        <w:t>All scheduled testing, including make-up tests, must be administered within the district’s testing-window</w:t>
      </w:r>
      <w:r w:rsidR="004C3C5A">
        <w:rPr>
          <w:rFonts w:ascii="Times New Roman" w:eastAsia="Times New Roman" w:hAnsi="Times New Roman" w:cs="Times New Roman"/>
          <w:sz w:val="24"/>
          <w:szCs w:val="24"/>
        </w:rPr>
        <w:t>.</w:t>
      </w:r>
    </w:p>
    <w:p w14:paraId="07CA86AA" w14:textId="77777777" w:rsidR="004C3C5A" w:rsidRDefault="004C3C5A" w:rsidP="004F170B">
      <w:pPr>
        <w:rPr>
          <w:rFonts w:ascii="Times New Roman" w:eastAsia="Times New Roman" w:hAnsi="Times New Roman" w:cs="Times New Roman"/>
          <w:sz w:val="24"/>
          <w:szCs w:val="24"/>
        </w:rPr>
      </w:pPr>
    </w:p>
    <w:p w14:paraId="795D5892" w14:textId="77777777" w:rsidR="004F170B" w:rsidRDefault="004F170B" w:rsidP="004F170B">
      <w:pPr>
        <w:rPr>
          <w:rFonts w:ascii="Times New Roman" w:eastAsia="Times New Roman" w:hAnsi="Times New Roman" w:cs="Times New Roman"/>
          <w:strike/>
          <w:sz w:val="24"/>
          <w:szCs w:val="24"/>
        </w:rPr>
      </w:pPr>
      <w:r>
        <w:rPr>
          <w:rFonts w:ascii="Times New Roman" w:eastAsia="Times New Roman" w:hAnsi="Times New Roman" w:cs="Times New Roman"/>
          <w:sz w:val="24"/>
          <w:szCs w:val="24"/>
        </w:rPr>
        <w:t xml:space="preserve">For Algebra 1, Biology 1, English 2–Reading, and USHC, the district testing window </w:t>
      </w:r>
      <w:r>
        <w:rPr>
          <w:rFonts w:ascii="Times New Roman" w:eastAsia="Times New Roman" w:hAnsi="Times New Roman" w:cs="Times New Roman"/>
          <w:b/>
          <w:bCs/>
          <w:sz w:val="24"/>
          <w:szCs w:val="24"/>
        </w:rPr>
        <w:t>must not begin earlier than the last 15 instructional days of the semester or school yea</w:t>
      </w:r>
      <w:r>
        <w:rPr>
          <w:rFonts w:ascii="Times New Roman" w:eastAsia="Times New Roman" w:hAnsi="Times New Roman" w:cs="Times New Roman"/>
          <w:sz w:val="24"/>
          <w:szCs w:val="24"/>
        </w:rPr>
        <w:t>r. EOCEP testing must be scheduled to begin early in the district testing window and must include dates for make–up testing that are within the district window.</w:t>
      </w:r>
    </w:p>
    <w:p w14:paraId="0D1BD01B" w14:textId="77777777" w:rsidR="004F170B" w:rsidRDefault="004F170B" w:rsidP="004F170B">
      <w:pPr>
        <w:rPr>
          <w:rFonts w:ascii="Times New Roman" w:eastAsia="Times New Roman" w:hAnsi="Times New Roman" w:cs="Times New Roman"/>
          <w:sz w:val="24"/>
          <w:szCs w:val="24"/>
        </w:rPr>
      </w:pPr>
    </w:p>
    <w:p w14:paraId="7F0B410B" w14:textId="77777777" w:rsidR="004F170B" w:rsidRDefault="004F170B" w:rsidP="004F170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the English 2 Writing section, the district testing window </w:t>
      </w:r>
      <w:r>
        <w:rPr>
          <w:rFonts w:ascii="Times New Roman" w:eastAsia="Times New Roman" w:hAnsi="Times New Roman" w:cs="Times New Roman"/>
          <w:b/>
          <w:bCs/>
          <w:sz w:val="24"/>
          <w:szCs w:val="24"/>
        </w:rPr>
        <w:t>must not begin earlier than the last 20 instructional days of the semester or school year</w:t>
      </w:r>
      <w:r>
        <w:rPr>
          <w:rFonts w:ascii="Times New Roman" w:eastAsia="Times New Roman" w:hAnsi="Times New Roman" w:cs="Times New Roman"/>
          <w:sz w:val="24"/>
          <w:szCs w:val="24"/>
        </w:rPr>
        <w:t>. English Reading and Writing sections must not be administered on the same day.</w:t>
      </w:r>
    </w:p>
    <w:p w14:paraId="6DCB4DC3" w14:textId="77777777" w:rsidR="004F170B" w:rsidRDefault="004F170B" w:rsidP="004F170B">
      <w:pPr>
        <w:rPr>
          <w:rFonts w:ascii="Times New Roman" w:eastAsia="Times New Roman" w:hAnsi="Times New Roman" w:cs="Times New Roman"/>
          <w:sz w:val="24"/>
          <w:szCs w:val="24"/>
        </w:rPr>
      </w:pPr>
    </w:p>
    <w:p w14:paraId="2B731AF7" w14:textId="77777777" w:rsidR="004F170B" w:rsidRDefault="004F170B" w:rsidP="004F170B">
      <w:pPr>
        <w:rPr>
          <w:rFonts w:ascii="Times New Roman" w:eastAsia="Times New Roman" w:hAnsi="Times New Roman" w:cs="Times New Roman"/>
          <w:sz w:val="24"/>
          <w:szCs w:val="24"/>
        </w:rPr>
      </w:pPr>
      <w:r>
        <w:rPr>
          <w:rFonts w:ascii="Times New Roman" w:eastAsia="Times New Roman" w:hAnsi="Times New Roman" w:cs="Times New Roman"/>
          <w:sz w:val="24"/>
          <w:szCs w:val="24"/>
        </w:rPr>
        <w:t>For all tests, the district testing window may be scheduled to extend beyond the end of the semester or school year.</w:t>
      </w:r>
    </w:p>
    <w:p w14:paraId="79DE4992" w14:textId="77777777" w:rsidR="004F170B" w:rsidRDefault="004F170B" w:rsidP="004F170B">
      <w:pPr>
        <w:rPr>
          <w:rFonts w:ascii="Times New Roman" w:eastAsia="Calibri" w:hAnsi="Times New Roman" w:cs="Times New Roman"/>
          <w:b/>
          <w:bCs/>
          <w:sz w:val="24"/>
          <w:szCs w:val="24"/>
        </w:rPr>
      </w:pPr>
    </w:p>
    <w:p w14:paraId="5FB9700E" w14:textId="77777777" w:rsidR="004F170B" w:rsidRDefault="004F170B" w:rsidP="004F170B">
      <w:pPr>
        <w:rPr>
          <w:rFonts w:ascii="Times New Roman" w:eastAsia="Calibri" w:hAnsi="Times New Roman" w:cs="Times New Roman"/>
          <w:b/>
          <w:bCs/>
        </w:rPr>
      </w:pPr>
      <w:bookmarkStart w:id="0" w:name="_Hlk157679352"/>
      <w:r>
        <w:rPr>
          <w:rFonts w:ascii="Times New Roman" w:eastAsia="Calibri" w:hAnsi="Times New Roman" w:cs="Times New Roman"/>
          <w:b/>
          <w:bCs/>
          <w:sz w:val="24"/>
          <w:szCs w:val="24"/>
        </w:rPr>
        <w:t xml:space="preserve">State Test Windows </w:t>
      </w:r>
    </w:p>
    <w:p w14:paraId="680CB967" w14:textId="77777777" w:rsidR="004F170B" w:rsidRDefault="004F170B" w:rsidP="004F170B">
      <w:pPr>
        <w:rPr>
          <w:rFonts w:ascii="Times New Roman" w:eastAsia="Calibri" w:hAnsi="Times New Roman" w:cs="Times New Roman"/>
          <w:b/>
          <w:bCs/>
        </w:rPr>
      </w:pPr>
      <w:r>
        <w:rPr>
          <w:rFonts w:ascii="Times New Roman" w:eastAsia="Calibri" w:hAnsi="Times New Roman" w:cs="Times New Roman"/>
          <w:b/>
          <w:bCs/>
        </w:rPr>
        <w:tab/>
      </w:r>
    </w:p>
    <w:p w14:paraId="4B3188F9" w14:textId="19D8799E" w:rsidR="004F170B" w:rsidRPr="001808E4" w:rsidRDefault="004F170B" w:rsidP="0008071E">
      <w:pPr>
        <w:tabs>
          <w:tab w:val="left" w:pos="5040"/>
        </w:tabs>
        <w:ind w:firstLine="720"/>
        <w:rPr>
          <w:rFonts w:ascii="Times New Roman" w:eastAsia="Calibri" w:hAnsi="Times New Roman" w:cs="Times New Roman"/>
          <w:sz w:val="24"/>
          <w:szCs w:val="24"/>
        </w:rPr>
      </w:pPr>
      <w:r w:rsidRPr="00AD7650">
        <w:rPr>
          <w:rFonts w:ascii="Times New Roman" w:eastAsia="Calibri" w:hAnsi="Times New Roman" w:cs="Times New Roman"/>
          <w:b/>
          <w:bCs/>
          <w:sz w:val="24"/>
          <w:szCs w:val="24"/>
        </w:rPr>
        <w:t>Fall/Winter 2024–2025</w:t>
      </w:r>
      <w:r w:rsidR="00260080" w:rsidRPr="00AD7650">
        <w:rPr>
          <w:rFonts w:ascii="Times New Roman" w:eastAsia="Calibri" w:hAnsi="Times New Roman" w:cs="Times New Roman"/>
          <w:b/>
          <w:bCs/>
          <w:sz w:val="24"/>
          <w:szCs w:val="24"/>
        </w:rPr>
        <w:tab/>
      </w:r>
      <w:r w:rsidR="0008071E" w:rsidRPr="001808E4">
        <w:rPr>
          <w:rFonts w:ascii="Times New Roman" w:eastAsia="Calibri" w:hAnsi="Times New Roman" w:cs="Times New Roman"/>
          <w:sz w:val="24"/>
          <w:szCs w:val="24"/>
        </w:rPr>
        <w:t>D</w:t>
      </w:r>
      <w:r w:rsidRPr="001808E4">
        <w:rPr>
          <w:rFonts w:ascii="Times New Roman" w:eastAsia="Calibri" w:hAnsi="Times New Roman" w:cs="Times New Roman"/>
          <w:sz w:val="24"/>
          <w:szCs w:val="24"/>
        </w:rPr>
        <w:t>ecember 2, 2024–January 24, 2025</w:t>
      </w:r>
    </w:p>
    <w:p w14:paraId="46608928" w14:textId="77777777" w:rsidR="004F170B" w:rsidRPr="001808E4" w:rsidRDefault="004F170B" w:rsidP="004F170B">
      <w:pPr>
        <w:ind w:firstLine="720"/>
        <w:rPr>
          <w:rFonts w:ascii="Times New Roman" w:eastAsia="Calibri" w:hAnsi="Times New Roman" w:cs="Times New Roman"/>
          <w:b/>
          <w:bCs/>
          <w:sz w:val="24"/>
          <w:szCs w:val="24"/>
        </w:rPr>
      </w:pPr>
    </w:p>
    <w:p w14:paraId="007A8F10" w14:textId="77777777" w:rsidR="004F170B" w:rsidRPr="001808E4" w:rsidRDefault="004F170B" w:rsidP="004F170B">
      <w:pPr>
        <w:ind w:firstLine="720"/>
        <w:rPr>
          <w:rFonts w:ascii="Times New Roman" w:eastAsia="Calibri" w:hAnsi="Times New Roman" w:cs="Times New Roman"/>
          <w:sz w:val="24"/>
          <w:szCs w:val="24"/>
        </w:rPr>
      </w:pPr>
      <w:r w:rsidRPr="001808E4">
        <w:rPr>
          <w:rFonts w:ascii="Times New Roman" w:eastAsia="Calibri" w:hAnsi="Times New Roman" w:cs="Times New Roman"/>
          <w:b/>
          <w:bCs/>
          <w:sz w:val="24"/>
          <w:szCs w:val="24"/>
        </w:rPr>
        <w:t>Spring 2025</w:t>
      </w:r>
      <w:r w:rsidRPr="001808E4">
        <w:rPr>
          <w:rFonts w:ascii="Times New Roman" w:eastAsia="Calibri" w:hAnsi="Times New Roman" w:cs="Times New Roman"/>
          <w:b/>
          <w:bCs/>
          <w:sz w:val="24"/>
          <w:szCs w:val="24"/>
        </w:rPr>
        <w:tab/>
      </w:r>
      <w:r w:rsidRPr="001808E4">
        <w:rPr>
          <w:rFonts w:ascii="Times New Roman" w:eastAsia="Calibri" w:hAnsi="Times New Roman" w:cs="Times New Roman"/>
          <w:b/>
          <w:bCs/>
          <w:sz w:val="24"/>
          <w:szCs w:val="24"/>
        </w:rPr>
        <w:tab/>
      </w:r>
      <w:r w:rsidRPr="001808E4">
        <w:rPr>
          <w:rFonts w:ascii="Times New Roman" w:eastAsia="Calibri" w:hAnsi="Times New Roman" w:cs="Times New Roman"/>
          <w:b/>
          <w:bCs/>
          <w:sz w:val="24"/>
          <w:szCs w:val="24"/>
        </w:rPr>
        <w:tab/>
        <w:t xml:space="preserve"> </w:t>
      </w:r>
      <w:r w:rsidRPr="001808E4">
        <w:rPr>
          <w:rFonts w:ascii="Times New Roman" w:eastAsia="Calibri" w:hAnsi="Times New Roman" w:cs="Times New Roman"/>
          <w:b/>
          <w:bCs/>
          <w:sz w:val="24"/>
          <w:szCs w:val="24"/>
        </w:rPr>
        <w:tab/>
      </w:r>
      <w:r w:rsidRPr="001808E4">
        <w:rPr>
          <w:rFonts w:ascii="Times New Roman" w:eastAsia="Calibri" w:hAnsi="Times New Roman" w:cs="Times New Roman"/>
          <w:b/>
          <w:bCs/>
          <w:sz w:val="24"/>
          <w:szCs w:val="24"/>
        </w:rPr>
        <w:tab/>
      </w:r>
      <w:r w:rsidRPr="001808E4">
        <w:rPr>
          <w:rFonts w:ascii="Times New Roman" w:eastAsia="Calibri" w:hAnsi="Times New Roman" w:cs="Times New Roman"/>
          <w:sz w:val="24"/>
          <w:szCs w:val="24"/>
        </w:rPr>
        <w:t>April 28, 2025–June 6, 2025</w:t>
      </w:r>
    </w:p>
    <w:p w14:paraId="78CF0FE2" w14:textId="77777777" w:rsidR="004F170B" w:rsidRPr="001808E4" w:rsidRDefault="004F170B" w:rsidP="004F170B">
      <w:pPr>
        <w:ind w:firstLine="720"/>
        <w:rPr>
          <w:rFonts w:ascii="Times New Roman" w:eastAsia="Calibri" w:hAnsi="Times New Roman" w:cs="Times New Roman"/>
          <w:b/>
          <w:bCs/>
          <w:sz w:val="24"/>
          <w:szCs w:val="24"/>
        </w:rPr>
      </w:pPr>
    </w:p>
    <w:p w14:paraId="3AA13E59" w14:textId="2D0C3E00" w:rsidR="004F170B" w:rsidRPr="001808E4" w:rsidRDefault="004F170B" w:rsidP="004F170B">
      <w:pPr>
        <w:ind w:firstLine="720"/>
        <w:rPr>
          <w:rFonts w:ascii="Times New Roman" w:eastAsia="Calibri" w:hAnsi="Times New Roman" w:cs="Times New Roman"/>
          <w:sz w:val="24"/>
          <w:szCs w:val="24"/>
        </w:rPr>
      </w:pPr>
      <w:r w:rsidRPr="001808E4">
        <w:rPr>
          <w:rFonts w:ascii="Times New Roman" w:eastAsia="Calibri" w:hAnsi="Times New Roman" w:cs="Times New Roman"/>
          <w:b/>
          <w:bCs/>
          <w:sz w:val="24"/>
          <w:szCs w:val="24"/>
        </w:rPr>
        <w:t xml:space="preserve">Summer 2025 </w:t>
      </w:r>
      <w:r w:rsidR="00260080" w:rsidRPr="001808E4">
        <w:rPr>
          <w:rFonts w:ascii="Times New Roman" w:eastAsia="Calibri" w:hAnsi="Times New Roman" w:cs="Times New Roman"/>
          <w:b/>
          <w:bCs/>
          <w:sz w:val="24"/>
          <w:szCs w:val="24"/>
        </w:rPr>
        <w:tab/>
      </w:r>
      <w:r w:rsidR="00260080" w:rsidRPr="001808E4">
        <w:rPr>
          <w:rFonts w:ascii="Times New Roman" w:eastAsia="Calibri" w:hAnsi="Times New Roman" w:cs="Times New Roman"/>
          <w:b/>
          <w:bCs/>
          <w:sz w:val="24"/>
          <w:szCs w:val="24"/>
        </w:rPr>
        <w:tab/>
      </w:r>
      <w:r w:rsidR="00260080" w:rsidRPr="001808E4">
        <w:rPr>
          <w:rFonts w:ascii="Times New Roman" w:eastAsia="Calibri" w:hAnsi="Times New Roman" w:cs="Times New Roman"/>
          <w:b/>
          <w:bCs/>
          <w:sz w:val="24"/>
          <w:szCs w:val="24"/>
        </w:rPr>
        <w:tab/>
      </w:r>
      <w:r w:rsidR="00260080" w:rsidRPr="001808E4">
        <w:rPr>
          <w:rFonts w:ascii="Times New Roman" w:eastAsia="Calibri" w:hAnsi="Times New Roman" w:cs="Times New Roman"/>
          <w:b/>
          <w:bCs/>
          <w:sz w:val="24"/>
          <w:szCs w:val="24"/>
        </w:rPr>
        <w:tab/>
      </w:r>
      <w:r w:rsidRPr="001808E4">
        <w:rPr>
          <w:rFonts w:ascii="Times New Roman" w:eastAsia="Calibri" w:hAnsi="Times New Roman" w:cs="Times New Roman"/>
          <w:sz w:val="24"/>
          <w:szCs w:val="24"/>
        </w:rPr>
        <w:t>June 24, 2025–August 1, 2025</w:t>
      </w:r>
    </w:p>
    <w:bookmarkEnd w:id="0"/>
    <w:p w14:paraId="56E1BB44" w14:textId="77777777" w:rsidR="004F170B" w:rsidRPr="001808E4" w:rsidRDefault="004F170B" w:rsidP="004F170B">
      <w:pPr>
        <w:ind w:firstLine="720"/>
        <w:rPr>
          <w:rFonts w:ascii="Times New Roman" w:eastAsia="Calibri" w:hAnsi="Times New Roman" w:cs="Times New Roman"/>
          <w:sz w:val="24"/>
          <w:szCs w:val="24"/>
        </w:rPr>
      </w:pPr>
    </w:p>
    <w:p w14:paraId="2CD9FEDD" w14:textId="070B9CF3" w:rsidR="004F170B" w:rsidRPr="001808E4" w:rsidRDefault="004F170B" w:rsidP="00305A9D">
      <w:pPr>
        <w:ind w:firstLine="720"/>
        <w:rPr>
          <w:rFonts w:ascii="Times New Roman" w:eastAsia="Calibri" w:hAnsi="Times New Roman" w:cs="Times New Roman"/>
          <w:sz w:val="24"/>
          <w:szCs w:val="24"/>
        </w:rPr>
      </w:pPr>
      <w:r w:rsidRPr="001808E4">
        <w:rPr>
          <w:rFonts w:ascii="Times New Roman" w:eastAsia="Calibri" w:hAnsi="Times New Roman" w:cs="Times New Roman"/>
          <w:b/>
          <w:bCs/>
          <w:sz w:val="24"/>
          <w:szCs w:val="24"/>
        </w:rPr>
        <w:t xml:space="preserve">Technology Coordinator Training </w:t>
      </w:r>
      <w:r w:rsidR="00260080" w:rsidRPr="001808E4">
        <w:rPr>
          <w:rFonts w:ascii="Times New Roman" w:eastAsia="Calibri" w:hAnsi="Times New Roman" w:cs="Times New Roman"/>
          <w:b/>
          <w:bCs/>
          <w:sz w:val="24"/>
          <w:szCs w:val="24"/>
        </w:rPr>
        <w:tab/>
      </w:r>
      <w:r w:rsidRPr="001808E4">
        <w:rPr>
          <w:rFonts w:ascii="Times New Roman" w:eastAsia="Calibri" w:hAnsi="Times New Roman" w:cs="Times New Roman"/>
          <w:b/>
          <w:bCs/>
          <w:sz w:val="24"/>
          <w:szCs w:val="24"/>
        </w:rPr>
        <w:t xml:space="preserve"> </w:t>
      </w:r>
      <w:r w:rsidRPr="001808E4">
        <w:rPr>
          <w:rFonts w:ascii="Times New Roman" w:eastAsia="Calibri" w:hAnsi="Times New Roman" w:cs="Times New Roman"/>
          <w:b/>
          <w:bCs/>
          <w:sz w:val="24"/>
          <w:szCs w:val="24"/>
        </w:rPr>
        <w:tab/>
      </w:r>
      <w:r w:rsidR="00097567" w:rsidRPr="001808E4">
        <w:rPr>
          <w:rFonts w:ascii="Times New Roman" w:eastAsia="Calibri" w:hAnsi="Times New Roman" w:cs="Times New Roman"/>
          <w:sz w:val="24"/>
          <w:szCs w:val="24"/>
        </w:rPr>
        <w:t>September 11, 2024</w:t>
      </w:r>
    </w:p>
    <w:p w14:paraId="421331FC" w14:textId="77777777" w:rsidR="004F170B" w:rsidRPr="001808E4" w:rsidRDefault="004F170B" w:rsidP="004F170B">
      <w:pPr>
        <w:tabs>
          <w:tab w:val="left" w:pos="4320"/>
        </w:tabs>
        <w:ind w:firstLine="720"/>
        <w:rPr>
          <w:rFonts w:ascii="Times New Roman" w:eastAsia="Calibri" w:hAnsi="Times New Roman" w:cs="Times New Roman"/>
          <w:b/>
          <w:bCs/>
          <w:color w:val="FF0000"/>
          <w:sz w:val="24"/>
          <w:szCs w:val="24"/>
        </w:rPr>
      </w:pPr>
    </w:p>
    <w:p w14:paraId="7571783F" w14:textId="716518DC" w:rsidR="004F170B" w:rsidRPr="001808E4" w:rsidRDefault="0008071E" w:rsidP="00305A9D">
      <w:pPr>
        <w:ind w:firstLine="720"/>
        <w:rPr>
          <w:rFonts w:ascii="Times New Roman" w:eastAsia="Calibri" w:hAnsi="Times New Roman" w:cs="Times New Roman"/>
          <w:b/>
          <w:bCs/>
          <w:sz w:val="24"/>
          <w:szCs w:val="24"/>
        </w:rPr>
      </w:pPr>
      <w:r w:rsidRPr="001808E4">
        <w:rPr>
          <w:rFonts w:ascii="Times New Roman" w:eastAsia="Calibri" w:hAnsi="Times New Roman" w:cs="Times New Roman"/>
          <w:b/>
          <w:bCs/>
          <w:sz w:val="24"/>
          <w:szCs w:val="24"/>
        </w:rPr>
        <w:t xml:space="preserve">Fall/Winter </w:t>
      </w:r>
      <w:r w:rsidR="004F170B" w:rsidRPr="001808E4">
        <w:rPr>
          <w:rFonts w:ascii="Times New Roman" w:eastAsia="Calibri" w:hAnsi="Times New Roman" w:cs="Times New Roman"/>
          <w:b/>
          <w:bCs/>
          <w:sz w:val="24"/>
          <w:szCs w:val="24"/>
        </w:rPr>
        <w:t>Pretest Workshop</w:t>
      </w:r>
      <w:r w:rsidR="00260080" w:rsidRPr="001808E4">
        <w:rPr>
          <w:rFonts w:ascii="Times New Roman" w:eastAsia="Calibri" w:hAnsi="Times New Roman" w:cs="Times New Roman"/>
          <w:b/>
          <w:bCs/>
          <w:sz w:val="24"/>
          <w:szCs w:val="24"/>
        </w:rPr>
        <w:tab/>
      </w:r>
      <w:r w:rsidR="00AD7650" w:rsidRPr="001808E4">
        <w:rPr>
          <w:rFonts w:ascii="Times New Roman" w:eastAsia="Calibri" w:hAnsi="Times New Roman" w:cs="Times New Roman"/>
          <w:b/>
          <w:bCs/>
          <w:sz w:val="24"/>
          <w:szCs w:val="24"/>
        </w:rPr>
        <w:tab/>
      </w:r>
      <w:r w:rsidRPr="001808E4">
        <w:rPr>
          <w:rFonts w:ascii="Times New Roman" w:eastAsia="Times New Roman" w:hAnsi="Times New Roman" w:cs="Times New Roman"/>
          <w:sz w:val="24"/>
          <w:szCs w:val="24"/>
        </w:rPr>
        <w:t>October 23, 2024</w:t>
      </w:r>
    </w:p>
    <w:p w14:paraId="1D1EF1B7" w14:textId="77777777" w:rsidR="004F170B" w:rsidRPr="001808E4" w:rsidRDefault="004F170B" w:rsidP="004F170B">
      <w:pPr>
        <w:ind w:firstLine="720"/>
        <w:rPr>
          <w:rFonts w:ascii="Times New Roman" w:eastAsia="Calibri" w:hAnsi="Times New Roman" w:cs="Times New Roman"/>
          <w:b/>
          <w:bCs/>
          <w:sz w:val="24"/>
          <w:szCs w:val="24"/>
        </w:rPr>
      </w:pPr>
      <w:r w:rsidRPr="001808E4">
        <w:rPr>
          <w:rFonts w:ascii="Times New Roman" w:eastAsia="Calibri" w:hAnsi="Times New Roman" w:cs="Times New Roman"/>
          <w:b/>
          <w:bCs/>
          <w:sz w:val="24"/>
          <w:szCs w:val="24"/>
        </w:rPr>
        <w:t xml:space="preserve">   </w:t>
      </w:r>
    </w:p>
    <w:p w14:paraId="472BB174" w14:textId="5E708D7F" w:rsidR="004F170B" w:rsidRPr="001808E4" w:rsidRDefault="00AD7650" w:rsidP="00305A9D">
      <w:pPr>
        <w:ind w:firstLine="720"/>
        <w:rPr>
          <w:rFonts w:ascii="Times New Roman" w:eastAsia="Calibri" w:hAnsi="Times New Roman" w:cs="Times New Roman"/>
          <w:b/>
          <w:bCs/>
          <w:sz w:val="24"/>
          <w:szCs w:val="24"/>
        </w:rPr>
      </w:pPr>
      <w:r w:rsidRPr="001808E4">
        <w:rPr>
          <w:rFonts w:ascii="Times New Roman" w:eastAsia="Calibri" w:hAnsi="Times New Roman" w:cs="Times New Roman"/>
          <w:b/>
          <w:bCs/>
          <w:sz w:val="24"/>
          <w:szCs w:val="24"/>
        </w:rPr>
        <w:t xml:space="preserve">Spring </w:t>
      </w:r>
      <w:r w:rsidR="004F170B" w:rsidRPr="001808E4">
        <w:rPr>
          <w:rFonts w:ascii="Times New Roman" w:eastAsia="Calibri" w:hAnsi="Times New Roman" w:cs="Times New Roman"/>
          <w:b/>
          <w:bCs/>
          <w:sz w:val="24"/>
          <w:szCs w:val="24"/>
        </w:rPr>
        <w:t>Pretest Workshop</w:t>
      </w:r>
      <w:r w:rsidRPr="001808E4">
        <w:rPr>
          <w:rFonts w:ascii="Times New Roman" w:eastAsia="Calibri" w:hAnsi="Times New Roman" w:cs="Times New Roman"/>
          <w:b/>
          <w:bCs/>
          <w:sz w:val="24"/>
          <w:szCs w:val="24"/>
        </w:rPr>
        <w:tab/>
      </w:r>
      <w:r w:rsidR="004F170B" w:rsidRPr="001808E4">
        <w:rPr>
          <w:rFonts w:ascii="Times New Roman" w:eastAsia="Calibri" w:hAnsi="Times New Roman" w:cs="Times New Roman"/>
          <w:b/>
          <w:bCs/>
          <w:sz w:val="24"/>
          <w:szCs w:val="24"/>
        </w:rPr>
        <w:tab/>
      </w:r>
      <w:r w:rsidR="00260080" w:rsidRPr="001808E4">
        <w:rPr>
          <w:rFonts w:ascii="Times New Roman" w:eastAsia="Calibri" w:hAnsi="Times New Roman" w:cs="Times New Roman"/>
          <w:b/>
          <w:bCs/>
          <w:sz w:val="24"/>
          <w:szCs w:val="24"/>
        </w:rPr>
        <w:tab/>
      </w:r>
      <w:r w:rsidR="00097567" w:rsidRPr="001808E4">
        <w:rPr>
          <w:rFonts w:ascii="Times New Roman" w:eastAsia="Calibri" w:hAnsi="Times New Roman" w:cs="Times New Roman"/>
          <w:sz w:val="24"/>
          <w:szCs w:val="24"/>
        </w:rPr>
        <w:t>March 5, 2025</w:t>
      </w:r>
    </w:p>
    <w:p w14:paraId="72437CEA" w14:textId="77777777" w:rsidR="004F170B" w:rsidRPr="001808E4" w:rsidRDefault="004F170B" w:rsidP="004F170B">
      <w:pPr>
        <w:ind w:firstLine="720"/>
        <w:rPr>
          <w:rFonts w:ascii="Times New Roman" w:eastAsia="Calibri" w:hAnsi="Times New Roman" w:cs="Times New Roman"/>
          <w:b/>
          <w:bCs/>
          <w:color w:val="FF0000"/>
          <w:sz w:val="24"/>
          <w:szCs w:val="24"/>
        </w:rPr>
      </w:pPr>
    </w:p>
    <w:p w14:paraId="221C0BAE" w14:textId="0954406E" w:rsidR="004F170B" w:rsidRPr="000539F8" w:rsidRDefault="004F170B" w:rsidP="00305A9D">
      <w:pPr>
        <w:ind w:firstLine="720"/>
        <w:rPr>
          <w:rFonts w:ascii="Times New Roman" w:hAnsi="Times New Roman" w:cs="Times New Roman"/>
          <w:sz w:val="24"/>
          <w:szCs w:val="24"/>
        </w:rPr>
      </w:pPr>
      <w:r w:rsidRPr="000539F8">
        <w:rPr>
          <w:rFonts w:ascii="Times New Roman" w:hAnsi="Times New Roman" w:cs="Times New Roman"/>
          <w:b/>
          <w:bCs/>
          <w:sz w:val="24"/>
          <w:szCs w:val="24"/>
        </w:rPr>
        <w:t>Fall/Winter 2024-25 Precode File</w:t>
      </w:r>
      <w:r w:rsidRPr="000539F8">
        <w:rPr>
          <w:rFonts w:ascii="Times New Roman" w:hAnsi="Times New Roman" w:cs="Times New Roman"/>
          <w:b/>
          <w:bCs/>
          <w:color w:val="FF0000"/>
          <w:sz w:val="24"/>
          <w:szCs w:val="24"/>
        </w:rPr>
        <w:tab/>
      </w:r>
      <w:r w:rsidRPr="000539F8">
        <w:rPr>
          <w:rFonts w:ascii="Times New Roman" w:hAnsi="Times New Roman" w:cs="Times New Roman"/>
          <w:b/>
          <w:bCs/>
          <w:color w:val="FF0000"/>
          <w:sz w:val="24"/>
          <w:szCs w:val="24"/>
        </w:rPr>
        <w:tab/>
      </w:r>
      <w:r w:rsidR="001808E4" w:rsidRPr="000539F8">
        <w:rPr>
          <w:rFonts w:ascii="Times New Roman" w:hAnsi="Times New Roman" w:cs="Times New Roman"/>
          <w:sz w:val="24"/>
          <w:szCs w:val="24"/>
        </w:rPr>
        <w:t>October 25, 2024</w:t>
      </w:r>
    </w:p>
    <w:p w14:paraId="28F8D0A1" w14:textId="77777777" w:rsidR="004F170B" w:rsidRPr="000539F8" w:rsidRDefault="004F170B" w:rsidP="004F170B">
      <w:pPr>
        <w:ind w:firstLine="720"/>
        <w:rPr>
          <w:rFonts w:ascii="Times New Roman" w:hAnsi="Times New Roman" w:cs="Times New Roman"/>
          <w:b/>
          <w:bCs/>
          <w:color w:val="FF0000"/>
          <w:sz w:val="24"/>
          <w:szCs w:val="24"/>
        </w:rPr>
      </w:pPr>
    </w:p>
    <w:p w14:paraId="6C686FBA" w14:textId="50DD861E" w:rsidR="004F170B" w:rsidRPr="001808E4" w:rsidRDefault="004F170B" w:rsidP="00305A9D">
      <w:pPr>
        <w:ind w:firstLine="720"/>
        <w:rPr>
          <w:rFonts w:ascii="Times New Roman" w:eastAsia="Calibri" w:hAnsi="Times New Roman" w:cs="Times New Roman"/>
          <w:sz w:val="24"/>
          <w:szCs w:val="24"/>
        </w:rPr>
      </w:pPr>
      <w:r w:rsidRPr="000539F8">
        <w:rPr>
          <w:rFonts w:ascii="Times New Roman" w:hAnsi="Times New Roman" w:cs="Times New Roman"/>
          <w:b/>
          <w:bCs/>
          <w:sz w:val="24"/>
          <w:szCs w:val="24"/>
        </w:rPr>
        <w:t>Spring 2024 Precode File</w:t>
      </w:r>
      <w:r w:rsidRPr="000539F8">
        <w:rPr>
          <w:rFonts w:ascii="Times New Roman" w:hAnsi="Times New Roman" w:cs="Times New Roman"/>
          <w:b/>
          <w:bCs/>
          <w:color w:val="FF0000"/>
          <w:sz w:val="24"/>
          <w:szCs w:val="24"/>
        </w:rPr>
        <w:tab/>
      </w:r>
      <w:r w:rsidRPr="000539F8">
        <w:rPr>
          <w:rFonts w:ascii="Times New Roman" w:hAnsi="Times New Roman" w:cs="Times New Roman"/>
          <w:b/>
          <w:bCs/>
          <w:color w:val="FF0000"/>
          <w:sz w:val="24"/>
          <w:szCs w:val="24"/>
        </w:rPr>
        <w:tab/>
      </w:r>
      <w:r w:rsidRPr="000539F8">
        <w:rPr>
          <w:rFonts w:ascii="Times New Roman" w:hAnsi="Times New Roman" w:cs="Times New Roman"/>
          <w:b/>
          <w:bCs/>
          <w:color w:val="FF0000"/>
          <w:sz w:val="24"/>
          <w:szCs w:val="24"/>
        </w:rPr>
        <w:tab/>
      </w:r>
      <w:r w:rsidR="001808E4" w:rsidRPr="000539F8">
        <w:rPr>
          <w:rFonts w:ascii="Times New Roman" w:hAnsi="Times New Roman" w:cs="Times New Roman"/>
          <w:sz w:val="24"/>
          <w:szCs w:val="24"/>
        </w:rPr>
        <w:t>March 14, 2025</w:t>
      </w:r>
    </w:p>
    <w:p w14:paraId="263C5948" w14:textId="74A71EA7" w:rsidR="00260080" w:rsidRPr="001808E4" w:rsidRDefault="00260080">
      <w:pPr>
        <w:rPr>
          <w:rFonts w:ascii="Times New Roman" w:eastAsia="Times New Roman" w:hAnsi="Times New Roman" w:cs="Times New Roman"/>
          <w:b/>
          <w:bCs/>
          <w:color w:val="FF0000"/>
          <w:sz w:val="24"/>
          <w:szCs w:val="24"/>
        </w:rPr>
      </w:pPr>
      <w:r w:rsidRPr="001808E4">
        <w:rPr>
          <w:rFonts w:ascii="Times New Roman" w:hAnsi="Times New Roman" w:cs="Times New Roman"/>
          <w:color w:val="FF0000"/>
          <w:sz w:val="24"/>
          <w:szCs w:val="24"/>
        </w:rPr>
        <w:br w:type="page"/>
      </w:r>
    </w:p>
    <w:p w14:paraId="0723338F" w14:textId="5DB5A6E2" w:rsidR="00464A35" w:rsidRPr="00F42A40" w:rsidRDefault="006B2AA3" w:rsidP="00464A35">
      <w:pPr>
        <w:pStyle w:val="Heading2"/>
        <w:spacing w:before="0"/>
        <w:ind w:left="0" w:right="-234"/>
        <w:rPr>
          <w:rFonts w:cs="Times New Roman"/>
          <w:b w:val="0"/>
          <w:bCs w:val="0"/>
          <w:sz w:val="24"/>
          <w:szCs w:val="24"/>
        </w:rPr>
      </w:pPr>
      <w:r>
        <w:rPr>
          <w:rFonts w:cs="Times New Roman"/>
        </w:rPr>
        <w:lastRenderedPageBreak/>
        <w:t xml:space="preserve">SC </w:t>
      </w:r>
      <w:r w:rsidR="00464A35" w:rsidRPr="00F42A40">
        <w:rPr>
          <w:rFonts w:cs="Times New Roman"/>
        </w:rPr>
        <w:t xml:space="preserve">READY </w:t>
      </w:r>
    </w:p>
    <w:p w14:paraId="6C7DBC6E" w14:textId="77777777" w:rsidR="00464A35" w:rsidRPr="00D31D15" w:rsidRDefault="00464A35" w:rsidP="009C7988">
      <w:pPr>
        <w:pStyle w:val="Heading3"/>
      </w:pPr>
      <w:r w:rsidRPr="00D31D15">
        <w:t>English Language Arts and Mathematics, Grades 3–8</w:t>
      </w:r>
    </w:p>
    <w:p w14:paraId="2EB2ACBE" w14:textId="3CC1D261" w:rsidR="00464A35" w:rsidRPr="00D31D15" w:rsidRDefault="00060F39" w:rsidP="009C7988">
      <w:pPr>
        <w:pStyle w:val="Heading3"/>
      </w:pPr>
      <w:r w:rsidRPr="00D31D15">
        <w:t xml:space="preserve">Science, </w:t>
      </w:r>
      <w:r w:rsidR="0058390D" w:rsidRPr="00D31D15">
        <w:t>Grades 4 and 6</w:t>
      </w:r>
      <w:r w:rsidR="00C8434E">
        <w:t>, Social Studies 5 and 8</w:t>
      </w:r>
    </w:p>
    <w:p w14:paraId="004D1BA3" w14:textId="383C2225" w:rsidR="00BF6DEC" w:rsidRDefault="00BF6DEC" w:rsidP="008E3991">
      <w:pPr>
        <w:pStyle w:val="BodyText"/>
        <w:ind w:left="0"/>
        <w:rPr>
          <w:rFonts w:cs="Times New Roman"/>
          <w:b/>
        </w:rPr>
      </w:pPr>
    </w:p>
    <w:p w14:paraId="5BD9D71E" w14:textId="4D83466A" w:rsidR="00BF6DEC" w:rsidRDefault="00BF6DEC" w:rsidP="008E3991">
      <w:pPr>
        <w:pStyle w:val="BodyText"/>
        <w:ind w:left="0"/>
        <w:rPr>
          <w:rFonts w:cs="Times New Roman"/>
          <w:bCs/>
        </w:rPr>
      </w:pPr>
      <w:r>
        <w:rPr>
          <w:rFonts w:cs="Times New Roman"/>
          <w:bCs/>
        </w:rPr>
        <w:t>Note.  Social Studies will not be assessed this school year. The SC READY ELA test will include three days of testing:  Day 1 Writing; Day 2 Reading A; and, Day 3 Reading B.</w:t>
      </w:r>
    </w:p>
    <w:p w14:paraId="03324552" w14:textId="1DF1AF2B" w:rsidR="00BF6DEC" w:rsidRPr="00BF6DEC" w:rsidRDefault="00BF6DEC" w:rsidP="008E3991">
      <w:pPr>
        <w:pStyle w:val="BodyText"/>
        <w:ind w:left="0"/>
        <w:rPr>
          <w:rFonts w:cs="Times New Roman"/>
          <w:bCs/>
        </w:rPr>
      </w:pPr>
      <w:r>
        <w:rPr>
          <w:rFonts w:cs="Times New Roman"/>
          <w:bCs/>
        </w:rPr>
        <w:t xml:space="preserve">  </w:t>
      </w:r>
    </w:p>
    <w:p w14:paraId="7E9F79E7" w14:textId="75B372EE" w:rsidR="00C72FA0" w:rsidRDefault="00F52355" w:rsidP="008E3991">
      <w:pPr>
        <w:pStyle w:val="BodyText"/>
        <w:ind w:left="0"/>
        <w:rPr>
          <w:rFonts w:cs="Times New Roman"/>
        </w:rPr>
      </w:pPr>
      <w:r w:rsidRPr="00705E5B">
        <w:rPr>
          <w:rFonts w:cs="Times New Roman"/>
          <w:b/>
        </w:rPr>
        <w:t>Test Window</w:t>
      </w:r>
      <w:r w:rsidR="00577954">
        <w:rPr>
          <w:rFonts w:cs="Times New Roman"/>
          <w:b/>
        </w:rPr>
        <w:t>s</w:t>
      </w:r>
      <w:r w:rsidRPr="00705E5B">
        <w:rPr>
          <w:rFonts w:cs="Times New Roman"/>
        </w:rPr>
        <w:tab/>
      </w:r>
    </w:p>
    <w:p w14:paraId="1EDE3B71" w14:textId="77777777" w:rsidR="00C72FA0" w:rsidRDefault="00C72FA0" w:rsidP="008E3991">
      <w:pPr>
        <w:pStyle w:val="BodyText"/>
        <w:ind w:left="720"/>
        <w:rPr>
          <w:rFonts w:cs="Times New Roman"/>
        </w:rPr>
      </w:pPr>
    </w:p>
    <w:p w14:paraId="344AC662" w14:textId="61FE5B95" w:rsidR="00286223" w:rsidRPr="00A10F52" w:rsidRDefault="008E3991" w:rsidP="00522199">
      <w:pPr>
        <w:pStyle w:val="BodyText"/>
        <w:ind w:left="5040" w:hanging="4320"/>
        <w:rPr>
          <w:rFonts w:cs="Times New Roman"/>
        </w:rPr>
      </w:pPr>
      <w:r>
        <w:rPr>
          <w:rFonts w:cs="Times New Roman"/>
          <w:b/>
        </w:rPr>
        <w:t>O</w:t>
      </w:r>
      <w:r w:rsidR="00286223" w:rsidRPr="00705E5B">
        <w:rPr>
          <w:rFonts w:cs="Times New Roman"/>
          <w:b/>
        </w:rPr>
        <w:t>nline testing</w:t>
      </w:r>
      <w:r>
        <w:rPr>
          <w:rFonts w:cs="Times New Roman"/>
        </w:rPr>
        <w:tab/>
      </w:r>
      <w:proofErr w:type="gramStart"/>
      <w:r w:rsidR="00286223" w:rsidRPr="00A10F52">
        <w:rPr>
          <w:rFonts w:cs="Times New Roman"/>
        </w:rPr>
        <w:t>The</w:t>
      </w:r>
      <w:proofErr w:type="gramEnd"/>
      <w:r w:rsidR="00286223" w:rsidRPr="00A10F52">
        <w:rPr>
          <w:rFonts w:cs="Times New Roman"/>
        </w:rPr>
        <w:t xml:space="preserve"> last 20 school days as determined by</w:t>
      </w:r>
      <w:r w:rsidRPr="00A10F52">
        <w:rPr>
          <w:rFonts w:cs="Times New Roman"/>
        </w:rPr>
        <w:t xml:space="preserve"> </w:t>
      </w:r>
      <w:r w:rsidR="00286223" w:rsidRPr="00A10F52">
        <w:rPr>
          <w:rFonts w:cs="Times New Roman"/>
        </w:rPr>
        <w:t>the district’s instructional calendar.</w:t>
      </w:r>
    </w:p>
    <w:p w14:paraId="514B4B87" w14:textId="77777777" w:rsidR="00C72FA0" w:rsidRPr="00A10F52" w:rsidRDefault="00C72FA0" w:rsidP="008E3991">
      <w:pPr>
        <w:pStyle w:val="BodyText"/>
        <w:ind w:left="720"/>
        <w:rPr>
          <w:rFonts w:cs="Times New Roman"/>
        </w:rPr>
      </w:pPr>
    </w:p>
    <w:p w14:paraId="087D2E89" w14:textId="405629C0" w:rsidR="00286223" w:rsidRPr="00A10F52" w:rsidRDefault="00286223" w:rsidP="00522199">
      <w:pPr>
        <w:pStyle w:val="BodyText"/>
        <w:ind w:left="5040" w:hanging="4320"/>
        <w:rPr>
          <w:rFonts w:cs="Times New Roman"/>
        </w:rPr>
      </w:pPr>
      <w:r w:rsidRPr="00260080">
        <w:rPr>
          <w:rFonts w:cs="Times New Roman"/>
          <w:b/>
          <w:bCs/>
        </w:rPr>
        <w:t>Paper testing</w:t>
      </w:r>
      <w:r w:rsidR="008E3991" w:rsidRPr="00260080">
        <w:rPr>
          <w:rFonts w:cs="Times New Roman"/>
          <w:b/>
          <w:bCs/>
        </w:rPr>
        <w:tab/>
      </w:r>
      <w:proofErr w:type="gramStart"/>
      <w:r w:rsidRPr="00A10F52">
        <w:rPr>
          <w:rFonts w:cs="Times New Roman"/>
        </w:rPr>
        <w:t>The</w:t>
      </w:r>
      <w:proofErr w:type="gramEnd"/>
      <w:r w:rsidRPr="00A10F52">
        <w:rPr>
          <w:rFonts w:cs="Times New Roman"/>
        </w:rPr>
        <w:t xml:space="preserve"> first 10 </w:t>
      </w:r>
      <w:r w:rsidR="00E40A3E" w:rsidRPr="00A10F52">
        <w:rPr>
          <w:rFonts w:cs="Times New Roman"/>
        </w:rPr>
        <w:t xml:space="preserve">school </w:t>
      </w:r>
      <w:r w:rsidRPr="00A10F52">
        <w:rPr>
          <w:rFonts w:cs="Times New Roman"/>
        </w:rPr>
        <w:t xml:space="preserve">days of each district’s </w:t>
      </w:r>
      <w:r w:rsidR="00A85047" w:rsidRPr="00A10F52">
        <w:rPr>
          <w:rFonts w:cs="Times New Roman"/>
        </w:rPr>
        <w:t>t</w:t>
      </w:r>
      <w:r w:rsidRPr="00A10F52">
        <w:rPr>
          <w:rFonts w:cs="Times New Roman"/>
        </w:rPr>
        <w:t>wenty</w:t>
      </w:r>
      <w:r w:rsidR="00C2304E" w:rsidRPr="00A10F52">
        <w:rPr>
          <w:rFonts w:cs="Times New Roman"/>
        </w:rPr>
        <w:t>–</w:t>
      </w:r>
      <w:r w:rsidRPr="00A10F52">
        <w:rPr>
          <w:rFonts w:cs="Times New Roman"/>
        </w:rPr>
        <w:t>day testing window as determined by the district’s instructional calendar.</w:t>
      </w:r>
    </w:p>
    <w:p w14:paraId="0C487775" w14:textId="531B8571" w:rsidR="002B0013" w:rsidRPr="00A10F52" w:rsidRDefault="002B0013" w:rsidP="00CB1D70">
      <w:pPr>
        <w:pStyle w:val="BodyText"/>
        <w:ind w:left="0" w:firstLine="720"/>
        <w:rPr>
          <w:rFonts w:cs="Times New Roman"/>
        </w:rPr>
      </w:pPr>
    </w:p>
    <w:p w14:paraId="307873D2" w14:textId="2207EEFC" w:rsidR="007D7C49" w:rsidRPr="00A10F52" w:rsidRDefault="007D7C49" w:rsidP="007D7C49">
      <w:pPr>
        <w:pStyle w:val="BodyText"/>
        <w:ind w:left="0" w:firstLine="720"/>
        <w:rPr>
          <w:rFonts w:cs="Times New Roman"/>
        </w:rPr>
      </w:pPr>
      <w:bookmarkStart w:id="1" w:name="_Hlk173499896"/>
      <w:r w:rsidRPr="002B0013">
        <w:rPr>
          <w:rFonts w:cs="Times New Roman"/>
          <w:b/>
          <w:bCs/>
        </w:rPr>
        <w:t>Technology Webinar</w:t>
      </w:r>
      <w:r w:rsidRPr="002B0013">
        <w:rPr>
          <w:rFonts w:cs="Times New Roman"/>
          <w:b/>
          <w:bCs/>
        </w:rPr>
        <w:tab/>
      </w:r>
      <w:r w:rsidRPr="002B0013">
        <w:rPr>
          <w:rFonts w:cs="Times New Roman"/>
          <w:b/>
          <w:bCs/>
        </w:rPr>
        <w:tab/>
      </w:r>
      <w:r w:rsidRPr="002B0013">
        <w:rPr>
          <w:rFonts w:cs="Times New Roman"/>
          <w:b/>
          <w:bCs/>
        </w:rPr>
        <w:tab/>
      </w:r>
      <w:r w:rsidRPr="002B0013">
        <w:rPr>
          <w:rFonts w:cs="Times New Roman"/>
          <w:b/>
          <w:bCs/>
        </w:rPr>
        <w:tab/>
      </w:r>
      <w:r w:rsidRPr="00A10F52">
        <w:rPr>
          <w:rFonts w:cs="Times New Roman"/>
        </w:rPr>
        <w:t>September 1</w:t>
      </w:r>
      <w:r w:rsidR="008571E6">
        <w:rPr>
          <w:rFonts w:cs="Times New Roman"/>
        </w:rPr>
        <w:t>1</w:t>
      </w:r>
      <w:r w:rsidRPr="00A10F52">
        <w:rPr>
          <w:rFonts w:cs="Times New Roman"/>
        </w:rPr>
        <w:t>, 202</w:t>
      </w:r>
      <w:r w:rsidR="00097567" w:rsidRPr="00A10F52">
        <w:rPr>
          <w:rFonts w:cs="Times New Roman"/>
        </w:rPr>
        <w:t>4</w:t>
      </w:r>
    </w:p>
    <w:p w14:paraId="18000161" w14:textId="77777777" w:rsidR="007D7C49" w:rsidRPr="00B341DC" w:rsidRDefault="007D7C49" w:rsidP="007D7C49">
      <w:pPr>
        <w:pStyle w:val="BodyText"/>
        <w:ind w:left="720"/>
        <w:rPr>
          <w:rFonts w:cs="Times New Roman"/>
        </w:rPr>
      </w:pPr>
    </w:p>
    <w:p w14:paraId="5341A1A8" w14:textId="202203AA" w:rsidR="007D7C49" w:rsidRPr="00A10F52" w:rsidRDefault="007D7C49" w:rsidP="007D7C49">
      <w:pPr>
        <w:ind w:firstLine="720"/>
        <w:rPr>
          <w:rFonts w:ascii="Times New Roman" w:hAnsi="Times New Roman" w:cs="Times New Roman"/>
          <w:sz w:val="24"/>
          <w:szCs w:val="24"/>
        </w:rPr>
      </w:pPr>
      <w:r w:rsidRPr="00B341DC">
        <w:rPr>
          <w:rFonts w:ascii="Times New Roman" w:hAnsi="Times New Roman" w:cs="Times New Roman"/>
          <w:b/>
          <w:bCs/>
          <w:sz w:val="24"/>
          <w:szCs w:val="24"/>
        </w:rPr>
        <w:t xml:space="preserve">Pretest </w:t>
      </w:r>
      <w:r>
        <w:rPr>
          <w:rFonts w:ascii="Times New Roman" w:hAnsi="Times New Roman" w:cs="Times New Roman"/>
          <w:b/>
          <w:bCs/>
          <w:sz w:val="24"/>
          <w:szCs w:val="24"/>
        </w:rPr>
        <w:t>Workshop f</w:t>
      </w:r>
      <w:r w:rsidRPr="00B341DC">
        <w:rPr>
          <w:rFonts w:ascii="Times New Roman" w:hAnsi="Times New Roman" w:cs="Times New Roman"/>
          <w:b/>
          <w:bCs/>
          <w:sz w:val="24"/>
          <w:szCs w:val="24"/>
        </w:rPr>
        <w:t>or DTCs</w:t>
      </w:r>
      <w:r w:rsidRPr="00B341DC">
        <w:rPr>
          <w:rFonts w:ascii="Times New Roman" w:hAnsi="Times New Roman" w:cs="Times New Roman"/>
          <w:b/>
          <w:bCs/>
          <w:sz w:val="24"/>
          <w:szCs w:val="24"/>
        </w:rPr>
        <w:tab/>
      </w:r>
      <w:r w:rsidRPr="00B341DC">
        <w:rPr>
          <w:rFonts w:ascii="Times New Roman" w:hAnsi="Times New Roman" w:cs="Times New Roman"/>
          <w:b/>
          <w:bCs/>
          <w:sz w:val="24"/>
          <w:szCs w:val="24"/>
        </w:rPr>
        <w:tab/>
      </w:r>
      <w:r w:rsidRPr="00A10F52">
        <w:rPr>
          <w:rFonts w:ascii="Times New Roman" w:hAnsi="Times New Roman" w:cs="Times New Roman"/>
          <w:sz w:val="24"/>
          <w:szCs w:val="24"/>
        </w:rPr>
        <w:t xml:space="preserve">March </w:t>
      </w:r>
      <w:r w:rsidR="008571E6">
        <w:rPr>
          <w:rFonts w:ascii="Times New Roman" w:hAnsi="Times New Roman" w:cs="Times New Roman"/>
          <w:sz w:val="24"/>
          <w:szCs w:val="24"/>
        </w:rPr>
        <w:t>5</w:t>
      </w:r>
      <w:r w:rsidRPr="00A10F52">
        <w:rPr>
          <w:rFonts w:ascii="Times New Roman" w:hAnsi="Times New Roman" w:cs="Times New Roman"/>
          <w:sz w:val="24"/>
          <w:szCs w:val="24"/>
        </w:rPr>
        <w:t>, 2025</w:t>
      </w:r>
    </w:p>
    <w:p w14:paraId="17E38572" w14:textId="77777777" w:rsidR="007D7C49" w:rsidRPr="00B341DC" w:rsidRDefault="007D7C49" w:rsidP="007D7C49">
      <w:pPr>
        <w:ind w:firstLine="720"/>
        <w:rPr>
          <w:rFonts w:ascii="Times New Roman" w:hAnsi="Times New Roman" w:cs="Times New Roman"/>
          <w:sz w:val="24"/>
          <w:szCs w:val="24"/>
        </w:rPr>
      </w:pPr>
    </w:p>
    <w:p w14:paraId="0E8330F9" w14:textId="77777777" w:rsidR="007D7C49" w:rsidRPr="00A10F52" w:rsidRDefault="007D7C49" w:rsidP="007D7C49">
      <w:r>
        <w:tab/>
      </w:r>
      <w:r w:rsidRPr="00B341DC">
        <w:rPr>
          <w:rFonts w:ascii="Times New Roman" w:hAnsi="Times New Roman" w:cs="Times New Roman"/>
          <w:b/>
          <w:bCs/>
          <w:sz w:val="24"/>
          <w:szCs w:val="24"/>
        </w:rPr>
        <w:t>Pretest W</w:t>
      </w:r>
      <w:r>
        <w:rPr>
          <w:rFonts w:ascii="Times New Roman" w:hAnsi="Times New Roman" w:cs="Times New Roman"/>
          <w:b/>
          <w:bCs/>
          <w:sz w:val="24"/>
          <w:szCs w:val="24"/>
        </w:rPr>
        <w:t>orkshop</w:t>
      </w:r>
      <w:r w:rsidRPr="00B341DC">
        <w:rPr>
          <w:rFonts w:ascii="Times New Roman" w:hAnsi="Times New Roman" w:cs="Times New Roman"/>
          <w:b/>
          <w:bCs/>
          <w:sz w:val="24"/>
          <w:szCs w:val="24"/>
        </w:rPr>
        <w:t xml:space="preserve"> for STCs</w:t>
      </w:r>
      <w:r w:rsidRPr="00B341DC">
        <w:rPr>
          <w:rFonts w:ascii="Times New Roman" w:hAnsi="Times New Roman" w:cs="Times New Roman"/>
          <w:b/>
          <w:bCs/>
          <w:sz w:val="24"/>
          <w:szCs w:val="24"/>
        </w:rPr>
        <w:tab/>
      </w:r>
      <w:r w:rsidRPr="00B341DC">
        <w:rPr>
          <w:rFonts w:ascii="Times New Roman" w:hAnsi="Times New Roman" w:cs="Times New Roman"/>
          <w:sz w:val="24"/>
          <w:szCs w:val="24"/>
        </w:rPr>
        <w:tab/>
      </w:r>
      <w:r w:rsidRPr="00B341DC">
        <w:rPr>
          <w:rFonts w:ascii="Times New Roman" w:hAnsi="Times New Roman" w:cs="Times New Roman"/>
          <w:sz w:val="24"/>
          <w:szCs w:val="24"/>
        </w:rPr>
        <w:tab/>
      </w:r>
      <w:r w:rsidRPr="00A10F52">
        <w:rPr>
          <w:rFonts w:ascii="Times New Roman" w:hAnsi="Times New Roman" w:cs="Times New Roman"/>
          <w:sz w:val="24"/>
          <w:szCs w:val="24"/>
        </w:rPr>
        <w:t xml:space="preserve">March 13, 2025 </w:t>
      </w:r>
    </w:p>
    <w:p w14:paraId="59FA69AB" w14:textId="77777777" w:rsidR="007D7C49" w:rsidRPr="00A10F52" w:rsidRDefault="007D7C49" w:rsidP="007D7C49">
      <w:pPr>
        <w:ind w:left="4320" w:firstLine="720"/>
        <w:rPr>
          <w:rFonts w:ascii="Times New Roman" w:hAnsi="Times New Roman" w:cs="Times New Roman"/>
          <w:sz w:val="24"/>
          <w:szCs w:val="24"/>
        </w:rPr>
      </w:pPr>
      <w:r w:rsidRPr="00A10F52">
        <w:rPr>
          <w:rFonts w:ascii="Times New Roman" w:hAnsi="Times New Roman" w:cs="Times New Roman"/>
          <w:sz w:val="24"/>
          <w:szCs w:val="24"/>
        </w:rPr>
        <w:t>March 20, 2025</w:t>
      </w:r>
    </w:p>
    <w:p w14:paraId="1E145903" w14:textId="77777777" w:rsidR="00097567" w:rsidRDefault="00097567" w:rsidP="00C44572">
      <w:pPr>
        <w:rPr>
          <w:rFonts w:ascii="Times New Roman" w:hAnsi="Times New Roman" w:cs="Times New Roman"/>
          <w:b/>
          <w:bCs/>
          <w:sz w:val="24"/>
          <w:szCs w:val="24"/>
        </w:rPr>
      </w:pPr>
    </w:p>
    <w:p w14:paraId="6D37046E" w14:textId="36BDB22F" w:rsidR="00C44572" w:rsidRPr="000539F8" w:rsidRDefault="00C44572" w:rsidP="00C44572">
      <w:pPr>
        <w:rPr>
          <w:rFonts w:ascii="Times New Roman" w:hAnsi="Times New Roman" w:cs="Times New Roman"/>
          <w:b/>
          <w:bCs/>
          <w:sz w:val="24"/>
          <w:szCs w:val="24"/>
        </w:rPr>
      </w:pPr>
      <w:r>
        <w:rPr>
          <w:rFonts w:ascii="Times New Roman" w:hAnsi="Times New Roman" w:cs="Times New Roman"/>
          <w:b/>
          <w:bCs/>
          <w:sz w:val="24"/>
          <w:szCs w:val="24"/>
        </w:rPr>
        <w:tab/>
      </w:r>
      <w:r w:rsidRPr="000539F8">
        <w:rPr>
          <w:rFonts w:ascii="Times New Roman" w:hAnsi="Times New Roman" w:cs="Times New Roman"/>
          <w:b/>
          <w:bCs/>
          <w:sz w:val="24"/>
          <w:szCs w:val="24"/>
        </w:rPr>
        <w:t>Print Precode File</w:t>
      </w:r>
      <w:r w:rsidRPr="000539F8">
        <w:rPr>
          <w:rFonts w:ascii="Times New Roman" w:hAnsi="Times New Roman" w:cs="Times New Roman"/>
          <w:b/>
          <w:bCs/>
          <w:sz w:val="24"/>
          <w:szCs w:val="24"/>
        </w:rPr>
        <w:tab/>
      </w:r>
      <w:r w:rsidRPr="000539F8">
        <w:rPr>
          <w:rFonts w:ascii="Times New Roman" w:hAnsi="Times New Roman" w:cs="Times New Roman"/>
          <w:b/>
          <w:bCs/>
          <w:sz w:val="24"/>
          <w:szCs w:val="24"/>
        </w:rPr>
        <w:tab/>
      </w:r>
      <w:r w:rsidRPr="000539F8">
        <w:rPr>
          <w:rFonts w:ascii="Times New Roman" w:hAnsi="Times New Roman" w:cs="Times New Roman"/>
          <w:b/>
          <w:bCs/>
          <w:sz w:val="24"/>
          <w:szCs w:val="24"/>
        </w:rPr>
        <w:tab/>
      </w:r>
      <w:r w:rsidR="00A10F52" w:rsidRPr="000539F8">
        <w:rPr>
          <w:rFonts w:ascii="Times New Roman" w:hAnsi="Times New Roman" w:cs="Times New Roman"/>
          <w:b/>
          <w:bCs/>
          <w:sz w:val="24"/>
          <w:szCs w:val="24"/>
        </w:rPr>
        <w:tab/>
      </w:r>
      <w:r w:rsidR="00A10F52" w:rsidRPr="000539F8">
        <w:rPr>
          <w:rFonts w:ascii="Times New Roman" w:hAnsi="Times New Roman" w:cs="Times New Roman"/>
          <w:sz w:val="24"/>
          <w:szCs w:val="24"/>
        </w:rPr>
        <w:t>January 20, 2025</w:t>
      </w:r>
      <w:r w:rsidRPr="000539F8">
        <w:rPr>
          <w:rFonts w:ascii="Times New Roman" w:hAnsi="Times New Roman" w:cs="Times New Roman"/>
          <w:b/>
          <w:bCs/>
          <w:sz w:val="24"/>
          <w:szCs w:val="24"/>
        </w:rPr>
        <w:tab/>
      </w:r>
    </w:p>
    <w:p w14:paraId="151019DC" w14:textId="77777777" w:rsidR="00C44572" w:rsidRPr="000539F8" w:rsidRDefault="00C44572" w:rsidP="00C44572">
      <w:pPr>
        <w:rPr>
          <w:rFonts w:ascii="Times New Roman" w:hAnsi="Times New Roman" w:cs="Times New Roman"/>
          <w:b/>
          <w:bCs/>
          <w:sz w:val="24"/>
          <w:szCs w:val="24"/>
        </w:rPr>
      </w:pPr>
    </w:p>
    <w:p w14:paraId="57950A8D" w14:textId="2E0B1995" w:rsidR="00C44572" w:rsidRPr="00A10F52" w:rsidRDefault="00C44572" w:rsidP="00650831">
      <w:pPr>
        <w:ind w:firstLine="720"/>
        <w:rPr>
          <w:rFonts w:ascii="Times New Roman" w:hAnsi="Times New Roman" w:cs="Times New Roman"/>
          <w:sz w:val="24"/>
          <w:szCs w:val="24"/>
        </w:rPr>
      </w:pPr>
      <w:r w:rsidRPr="000539F8">
        <w:rPr>
          <w:rFonts w:ascii="Times New Roman" w:hAnsi="Times New Roman" w:cs="Times New Roman"/>
          <w:b/>
          <w:bCs/>
          <w:sz w:val="24"/>
          <w:szCs w:val="24"/>
        </w:rPr>
        <w:t>Precode Update File</w:t>
      </w:r>
      <w:r w:rsidRPr="000539F8">
        <w:rPr>
          <w:rFonts w:ascii="Times New Roman" w:hAnsi="Times New Roman" w:cs="Times New Roman"/>
          <w:b/>
          <w:bCs/>
          <w:sz w:val="24"/>
          <w:szCs w:val="24"/>
        </w:rPr>
        <w:tab/>
      </w:r>
      <w:r w:rsidRPr="000539F8">
        <w:rPr>
          <w:rFonts w:ascii="Times New Roman" w:hAnsi="Times New Roman" w:cs="Times New Roman"/>
          <w:b/>
          <w:bCs/>
          <w:sz w:val="24"/>
          <w:szCs w:val="24"/>
        </w:rPr>
        <w:tab/>
      </w:r>
      <w:r w:rsidRPr="000539F8">
        <w:rPr>
          <w:rFonts w:ascii="Times New Roman" w:hAnsi="Times New Roman" w:cs="Times New Roman"/>
          <w:b/>
          <w:bCs/>
          <w:sz w:val="24"/>
          <w:szCs w:val="24"/>
        </w:rPr>
        <w:tab/>
      </w:r>
      <w:r w:rsidRPr="000539F8">
        <w:rPr>
          <w:rFonts w:ascii="Times New Roman" w:hAnsi="Times New Roman" w:cs="Times New Roman"/>
          <w:b/>
          <w:bCs/>
          <w:sz w:val="24"/>
          <w:szCs w:val="24"/>
        </w:rPr>
        <w:tab/>
      </w:r>
      <w:r w:rsidR="00A10F52" w:rsidRPr="000539F8">
        <w:rPr>
          <w:rFonts w:ascii="Times New Roman" w:hAnsi="Times New Roman" w:cs="Times New Roman"/>
          <w:sz w:val="24"/>
          <w:szCs w:val="24"/>
        </w:rPr>
        <w:t>February 25, 2025</w:t>
      </w:r>
    </w:p>
    <w:p w14:paraId="7A27F126" w14:textId="6FB191E7" w:rsidR="00C2304E" w:rsidRDefault="00B341DC" w:rsidP="00592C86">
      <w:pPr>
        <w:rPr>
          <w:rFonts w:ascii="Times New Roman" w:hAnsi="Times New Roman" w:cs="Times New Roman"/>
          <w:sz w:val="24"/>
          <w:szCs w:val="24"/>
        </w:rPr>
      </w:pPr>
      <w:r w:rsidRPr="00B341DC">
        <w:rPr>
          <w:rFonts w:ascii="Times New Roman" w:hAnsi="Times New Roman" w:cs="Times New Roman"/>
          <w:sz w:val="24"/>
          <w:szCs w:val="24"/>
        </w:rPr>
        <w:tab/>
      </w:r>
      <w:r w:rsidRPr="00B341DC">
        <w:rPr>
          <w:rFonts w:ascii="Times New Roman" w:hAnsi="Times New Roman" w:cs="Times New Roman"/>
          <w:sz w:val="24"/>
          <w:szCs w:val="24"/>
        </w:rPr>
        <w:tab/>
      </w:r>
    </w:p>
    <w:p w14:paraId="5219701F" w14:textId="1C31E578" w:rsidR="009B3731" w:rsidRDefault="00592C86" w:rsidP="00C2304E">
      <w:pPr>
        <w:ind w:left="4320" w:firstLine="720"/>
        <w:rPr>
          <w:rFonts w:ascii="Times New Roman" w:hAnsi="Times New Roman" w:cs="Times New Roman"/>
          <w:sz w:val="24"/>
          <w:szCs w:val="24"/>
        </w:rPr>
      </w:pPr>
      <w:r w:rsidRPr="00B341DC">
        <w:rPr>
          <w:rFonts w:ascii="Times New Roman" w:hAnsi="Times New Roman" w:cs="Times New Roman"/>
          <w:sz w:val="24"/>
          <w:szCs w:val="24"/>
        </w:rPr>
        <w:tab/>
      </w:r>
      <w:r w:rsidRPr="00B341DC">
        <w:rPr>
          <w:rFonts w:ascii="Times New Roman" w:hAnsi="Times New Roman" w:cs="Times New Roman"/>
          <w:sz w:val="24"/>
          <w:szCs w:val="24"/>
        </w:rPr>
        <w:tab/>
      </w:r>
      <w:r w:rsidRPr="00B341DC">
        <w:rPr>
          <w:rFonts w:ascii="Times New Roman" w:hAnsi="Times New Roman" w:cs="Times New Roman"/>
          <w:sz w:val="24"/>
          <w:szCs w:val="24"/>
        </w:rPr>
        <w:tab/>
      </w:r>
      <w:r w:rsidRPr="00B341DC">
        <w:rPr>
          <w:rFonts w:ascii="Times New Roman" w:hAnsi="Times New Roman" w:cs="Times New Roman"/>
          <w:sz w:val="24"/>
          <w:szCs w:val="24"/>
        </w:rPr>
        <w:tab/>
      </w:r>
      <w:r w:rsidRPr="00B341DC">
        <w:rPr>
          <w:rFonts w:ascii="Times New Roman" w:hAnsi="Times New Roman" w:cs="Times New Roman"/>
          <w:sz w:val="24"/>
          <w:szCs w:val="24"/>
        </w:rPr>
        <w:tab/>
      </w:r>
    </w:p>
    <w:p w14:paraId="556ABB93" w14:textId="77777777" w:rsidR="009B3731" w:rsidRDefault="009B3731" w:rsidP="00C2304E">
      <w:pPr>
        <w:ind w:left="4320" w:firstLine="720"/>
        <w:rPr>
          <w:rFonts w:ascii="Times New Roman" w:hAnsi="Times New Roman" w:cs="Times New Roman"/>
          <w:sz w:val="24"/>
          <w:szCs w:val="24"/>
        </w:rPr>
      </w:pPr>
    </w:p>
    <w:p w14:paraId="428DDAAE" w14:textId="0EE09EE2" w:rsidR="003E0AD7" w:rsidRPr="003E0AD7" w:rsidRDefault="003E0AD7" w:rsidP="008566A0">
      <w:pPr>
        <w:ind w:firstLine="720"/>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bookmarkEnd w:id="1"/>
    <w:p w14:paraId="403413F6" w14:textId="77777777" w:rsidR="00FF1D02" w:rsidRPr="00DF2674" w:rsidRDefault="00FF1D02" w:rsidP="009B3EB8">
      <w:pPr>
        <w:pStyle w:val="BodyText"/>
        <w:pBdr>
          <w:bottom w:val="single" w:sz="12" w:space="1" w:color="auto"/>
        </w:pBdr>
        <w:ind w:left="0"/>
        <w:rPr>
          <w:rFonts w:cs="Times New Roman"/>
        </w:rPr>
      </w:pPr>
    </w:p>
    <w:p w14:paraId="24EEEA90" w14:textId="57FDD82D" w:rsidR="00FD3DD5" w:rsidRPr="00DD2ACA" w:rsidRDefault="00FD3DD5" w:rsidP="00C72FA0">
      <w:pPr>
        <w:pStyle w:val="BodyText"/>
        <w:ind w:left="0"/>
        <w:rPr>
          <w:color w:val="FF0000"/>
        </w:rPr>
      </w:pPr>
    </w:p>
    <w:p w14:paraId="264DEF2C" w14:textId="79886FFE" w:rsidR="00AB4FDF" w:rsidRDefault="00AB4FDF" w:rsidP="00CC4C5A">
      <w:pPr>
        <w:pStyle w:val="Heading2"/>
        <w:ind w:left="0"/>
      </w:pPr>
      <w:r>
        <w:t>South Carolina</w:t>
      </w:r>
      <w:r w:rsidR="00C2304E">
        <w:t>–</w:t>
      </w:r>
      <w:r>
        <w:t>Alternate Assessment (SC</w:t>
      </w:r>
      <w:r w:rsidR="00C2304E">
        <w:t>–</w:t>
      </w:r>
      <w:r>
        <w:t>Alt) Online</w:t>
      </w:r>
    </w:p>
    <w:p w14:paraId="16DD40B5" w14:textId="58B1C248" w:rsidR="00AB4FDF" w:rsidRDefault="00AB4FDF" w:rsidP="008E3991">
      <w:pPr>
        <w:pStyle w:val="Heading3"/>
        <w:ind w:left="720"/>
      </w:pPr>
      <w:r>
        <w:t>SC Alternate Assessment for SC READY (</w:t>
      </w:r>
      <w:r w:rsidR="00ED7A67">
        <w:t xml:space="preserve">ELA and Math: </w:t>
      </w:r>
      <w:r>
        <w:t>Grades 3</w:t>
      </w:r>
      <w:r w:rsidR="00C2304E">
        <w:t>–</w:t>
      </w:r>
      <w:r>
        <w:t>8)</w:t>
      </w:r>
    </w:p>
    <w:p w14:paraId="41080B70" w14:textId="508C6126" w:rsidR="00AB4FDF" w:rsidRDefault="00AB4FDF" w:rsidP="008E3991">
      <w:pPr>
        <w:pStyle w:val="Heading3"/>
        <w:ind w:left="720"/>
      </w:pPr>
      <w:r>
        <w:t>SC Alternate Assessment for SC</w:t>
      </w:r>
      <w:r w:rsidR="00ED7A67">
        <w:t>READY</w:t>
      </w:r>
      <w:r>
        <w:t xml:space="preserve"> (Science: Grades 4 and 6)</w:t>
      </w:r>
    </w:p>
    <w:p w14:paraId="6CAB9D8E" w14:textId="77777777" w:rsidR="00AB4FDF" w:rsidRDefault="00AB4FDF" w:rsidP="008E3991">
      <w:pPr>
        <w:pStyle w:val="Heading3"/>
        <w:ind w:left="720"/>
      </w:pPr>
      <w:r>
        <w:t xml:space="preserve">SC Alternate Assessment for EOCEP </w:t>
      </w:r>
    </w:p>
    <w:p w14:paraId="0EC83093" w14:textId="77777777" w:rsidR="00AB4FDF" w:rsidRDefault="00AB4FDF" w:rsidP="008E3991">
      <w:pPr>
        <w:pStyle w:val="Heading3"/>
        <w:ind w:left="720"/>
      </w:pPr>
      <w:r>
        <w:t>(English 2, Algebra 1, US History and the Constitution, &amp; Biology)</w:t>
      </w:r>
    </w:p>
    <w:p w14:paraId="2CFA0AF3" w14:textId="77777777" w:rsidR="00FC6BD6" w:rsidRDefault="00FC6BD6" w:rsidP="00177318">
      <w:pPr>
        <w:rPr>
          <w:rFonts w:ascii="Times New Roman" w:hAnsi="Times New Roman" w:cs="Times New Roman"/>
          <w:b/>
          <w:bCs/>
          <w:sz w:val="24"/>
          <w:szCs w:val="24"/>
        </w:rPr>
      </w:pPr>
    </w:p>
    <w:p w14:paraId="2A1F3174" w14:textId="77777777" w:rsidR="00FC6BD6" w:rsidRDefault="00FC6BD6" w:rsidP="00177318">
      <w:pPr>
        <w:rPr>
          <w:rFonts w:ascii="Times New Roman" w:hAnsi="Times New Roman" w:cs="Times New Roman"/>
          <w:b/>
          <w:bCs/>
          <w:sz w:val="24"/>
          <w:szCs w:val="24"/>
        </w:rPr>
      </w:pPr>
    </w:p>
    <w:p w14:paraId="6710E3EE" w14:textId="7B0191CA" w:rsidR="00177318" w:rsidRPr="00A10F52" w:rsidRDefault="00177318" w:rsidP="009B3731">
      <w:pPr>
        <w:ind w:firstLine="720"/>
        <w:rPr>
          <w:rFonts w:ascii="Times New Roman" w:hAnsi="Times New Roman" w:cs="Times New Roman"/>
          <w:sz w:val="24"/>
          <w:szCs w:val="24"/>
        </w:rPr>
      </w:pPr>
      <w:r w:rsidRPr="00260080">
        <w:rPr>
          <w:rFonts w:ascii="Times New Roman" w:hAnsi="Times New Roman" w:cs="Times New Roman"/>
          <w:b/>
          <w:bCs/>
          <w:sz w:val="24"/>
          <w:szCs w:val="24"/>
        </w:rPr>
        <w:t>Test Window</w:t>
      </w:r>
      <w:r w:rsidR="00260080">
        <w:rPr>
          <w:rFonts w:ascii="Times New Roman" w:hAnsi="Times New Roman" w:cs="Times New Roman"/>
          <w:b/>
          <w:bCs/>
          <w:sz w:val="24"/>
          <w:szCs w:val="24"/>
        </w:rPr>
        <w:tab/>
      </w:r>
      <w:r w:rsidR="00260080">
        <w:rPr>
          <w:rFonts w:ascii="Times New Roman" w:hAnsi="Times New Roman" w:cs="Times New Roman"/>
          <w:b/>
          <w:bCs/>
          <w:sz w:val="24"/>
          <w:szCs w:val="24"/>
        </w:rPr>
        <w:tab/>
      </w:r>
      <w:r w:rsidR="00260080">
        <w:rPr>
          <w:rFonts w:ascii="Times New Roman" w:hAnsi="Times New Roman" w:cs="Times New Roman"/>
          <w:b/>
          <w:bCs/>
          <w:sz w:val="24"/>
          <w:szCs w:val="24"/>
        </w:rPr>
        <w:tab/>
      </w:r>
      <w:r w:rsidR="00260080">
        <w:rPr>
          <w:rFonts w:ascii="Times New Roman" w:hAnsi="Times New Roman" w:cs="Times New Roman"/>
          <w:b/>
          <w:bCs/>
          <w:sz w:val="24"/>
          <w:szCs w:val="24"/>
        </w:rPr>
        <w:tab/>
      </w:r>
      <w:r w:rsidRPr="00A10F52">
        <w:rPr>
          <w:rFonts w:ascii="Times New Roman" w:hAnsi="Times New Roman" w:cs="Times New Roman"/>
          <w:sz w:val="24"/>
          <w:szCs w:val="24"/>
        </w:rPr>
        <w:t xml:space="preserve">March </w:t>
      </w:r>
      <w:r w:rsidR="002E7041" w:rsidRPr="00A10F52">
        <w:rPr>
          <w:rFonts w:ascii="Times New Roman" w:hAnsi="Times New Roman" w:cs="Times New Roman"/>
          <w:sz w:val="24"/>
          <w:szCs w:val="24"/>
        </w:rPr>
        <w:t>3</w:t>
      </w:r>
      <w:r w:rsidRPr="00A10F52">
        <w:rPr>
          <w:rFonts w:ascii="Times New Roman" w:hAnsi="Times New Roman" w:cs="Times New Roman"/>
          <w:sz w:val="24"/>
          <w:szCs w:val="24"/>
        </w:rPr>
        <w:t>,</w:t>
      </w:r>
      <w:r w:rsidR="00FC6BD6" w:rsidRPr="00A10F52">
        <w:rPr>
          <w:rFonts w:ascii="Times New Roman" w:hAnsi="Times New Roman" w:cs="Times New Roman"/>
          <w:sz w:val="24"/>
          <w:szCs w:val="24"/>
        </w:rPr>
        <w:t xml:space="preserve"> </w:t>
      </w:r>
      <w:r w:rsidRPr="00A10F52">
        <w:rPr>
          <w:rFonts w:ascii="Times New Roman" w:hAnsi="Times New Roman" w:cs="Times New Roman"/>
          <w:sz w:val="24"/>
          <w:szCs w:val="24"/>
        </w:rPr>
        <w:t>202</w:t>
      </w:r>
      <w:r w:rsidR="002E7041" w:rsidRPr="00A10F52">
        <w:rPr>
          <w:rFonts w:ascii="Times New Roman" w:hAnsi="Times New Roman" w:cs="Times New Roman"/>
          <w:sz w:val="24"/>
          <w:szCs w:val="24"/>
        </w:rPr>
        <w:t>5</w:t>
      </w:r>
      <w:r w:rsidR="00C2304E" w:rsidRPr="00A10F52">
        <w:rPr>
          <w:rFonts w:ascii="Times New Roman" w:hAnsi="Times New Roman" w:cs="Times New Roman"/>
          <w:sz w:val="24"/>
          <w:szCs w:val="24"/>
        </w:rPr>
        <w:t>–</w:t>
      </w:r>
      <w:r w:rsidRPr="00A10F52">
        <w:rPr>
          <w:rFonts w:ascii="Times New Roman" w:hAnsi="Times New Roman" w:cs="Times New Roman"/>
          <w:sz w:val="24"/>
          <w:szCs w:val="24"/>
        </w:rPr>
        <w:t xml:space="preserve">April </w:t>
      </w:r>
      <w:r w:rsidR="002E7041" w:rsidRPr="00A10F52">
        <w:rPr>
          <w:rFonts w:ascii="Times New Roman" w:hAnsi="Times New Roman" w:cs="Times New Roman"/>
          <w:sz w:val="24"/>
          <w:szCs w:val="24"/>
        </w:rPr>
        <w:t>18</w:t>
      </w:r>
      <w:r w:rsidRPr="00A10F52">
        <w:rPr>
          <w:rFonts w:ascii="Times New Roman" w:hAnsi="Times New Roman" w:cs="Times New Roman"/>
          <w:sz w:val="24"/>
          <w:szCs w:val="24"/>
        </w:rPr>
        <w:t>, 202</w:t>
      </w:r>
      <w:r w:rsidR="009A516E" w:rsidRPr="00A10F52">
        <w:rPr>
          <w:rFonts w:ascii="Times New Roman" w:hAnsi="Times New Roman" w:cs="Times New Roman"/>
          <w:sz w:val="24"/>
          <w:szCs w:val="24"/>
        </w:rPr>
        <w:t>5</w:t>
      </w:r>
    </w:p>
    <w:p w14:paraId="7BE65F98" w14:textId="14E65052" w:rsidR="00527D54" w:rsidRPr="00260080" w:rsidRDefault="00527D54" w:rsidP="00527D54">
      <w:pPr>
        <w:rPr>
          <w:rFonts w:ascii="Times New Roman" w:eastAsia="Times New Roman" w:hAnsi="Times New Roman" w:cs="Times New Roman"/>
          <w:b/>
          <w:bCs/>
          <w:color w:val="000000"/>
          <w:sz w:val="24"/>
          <w:szCs w:val="24"/>
        </w:rPr>
      </w:pPr>
    </w:p>
    <w:p w14:paraId="7584ACF4" w14:textId="1ACF7798" w:rsidR="00177318" w:rsidRPr="00A10F52" w:rsidRDefault="00177318" w:rsidP="00260080">
      <w:pPr>
        <w:ind w:firstLine="720"/>
        <w:rPr>
          <w:rFonts w:ascii="Times New Roman" w:hAnsi="Times New Roman" w:cs="Times New Roman"/>
          <w:sz w:val="24"/>
          <w:szCs w:val="24"/>
        </w:rPr>
      </w:pPr>
      <w:r w:rsidRPr="00260080">
        <w:rPr>
          <w:rFonts w:ascii="Times New Roman" w:hAnsi="Times New Roman" w:cs="Times New Roman"/>
          <w:b/>
          <w:bCs/>
          <w:sz w:val="24"/>
          <w:szCs w:val="24"/>
        </w:rPr>
        <w:t>TIDE Go</w:t>
      </w:r>
      <w:r w:rsidR="00C2304E" w:rsidRPr="00260080">
        <w:rPr>
          <w:rFonts w:ascii="Times New Roman" w:hAnsi="Times New Roman" w:cs="Times New Roman"/>
          <w:b/>
          <w:bCs/>
          <w:sz w:val="24"/>
          <w:szCs w:val="24"/>
        </w:rPr>
        <w:t>–</w:t>
      </w:r>
      <w:r w:rsidRPr="00260080">
        <w:rPr>
          <w:rFonts w:ascii="Times New Roman" w:hAnsi="Times New Roman" w:cs="Times New Roman"/>
          <w:b/>
          <w:bCs/>
          <w:sz w:val="24"/>
          <w:szCs w:val="24"/>
        </w:rPr>
        <w:t>Live</w:t>
      </w:r>
      <w:r w:rsidR="00260080">
        <w:rPr>
          <w:rFonts w:ascii="Times New Roman" w:hAnsi="Times New Roman" w:cs="Times New Roman"/>
          <w:b/>
          <w:bCs/>
          <w:sz w:val="24"/>
          <w:szCs w:val="24"/>
        </w:rPr>
        <w:tab/>
      </w:r>
      <w:r w:rsidR="00260080">
        <w:rPr>
          <w:rFonts w:ascii="Times New Roman" w:hAnsi="Times New Roman" w:cs="Times New Roman"/>
          <w:b/>
          <w:bCs/>
          <w:sz w:val="24"/>
          <w:szCs w:val="24"/>
        </w:rPr>
        <w:tab/>
      </w:r>
      <w:r w:rsidR="00260080">
        <w:rPr>
          <w:rFonts w:ascii="Times New Roman" w:hAnsi="Times New Roman" w:cs="Times New Roman"/>
          <w:b/>
          <w:bCs/>
          <w:sz w:val="24"/>
          <w:szCs w:val="24"/>
        </w:rPr>
        <w:tab/>
      </w:r>
      <w:r w:rsidR="00527D54" w:rsidRPr="00A10F52">
        <w:rPr>
          <w:rFonts w:ascii="Times New Roman" w:hAnsi="Times New Roman" w:cs="Times New Roman"/>
          <w:sz w:val="24"/>
          <w:szCs w:val="24"/>
        </w:rPr>
        <w:t>November 29, 2024</w:t>
      </w:r>
      <w:r w:rsidRPr="00A10F52">
        <w:rPr>
          <w:rFonts w:ascii="Times New Roman" w:hAnsi="Times New Roman" w:cs="Times New Roman"/>
          <w:sz w:val="24"/>
          <w:szCs w:val="24"/>
        </w:rPr>
        <w:t xml:space="preserve">  </w:t>
      </w:r>
    </w:p>
    <w:p w14:paraId="1EF58551" w14:textId="77777777" w:rsidR="00177318" w:rsidRPr="00260080" w:rsidRDefault="00177318" w:rsidP="009B3731">
      <w:pPr>
        <w:rPr>
          <w:rFonts w:ascii="Times New Roman" w:hAnsi="Times New Roman" w:cs="Times New Roman"/>
          <w:b/>
          <w:bCs/>
          <w:sz w:val="24"/>
          <w:szCs w:val="24"/>
        </w:rPr>
      </w:pPr>
    </w:p>
    <w:p w14:paraId="4C0836BD" w14:textId="427C6B84" w:rsidR="00177318" w:rsidRPr="00260080" w:rsidRDefault="00177318" w:rsidP="009B3731">
      <w:pPr>
        <w:ind w:firstLine="720"/>
        <w:rPr>
          <w:rFonts w:ascii="Times New Roman" w:hAnsi="Times New Roman" w:cs="Times New Roman"/>
          <w:b/>
          <w:bCs/>
          <w:sz w:val="24"/>
          <w:szCs w:val="24"/>
        </w:rPr>
      </w:pPr>
      <w:r w:rsidRPr="00260080">
        <w:rPr>
          <w:rFonts w:ascii="Times New Roman" w:hAnsi="Times New Roman" w:cs="Times New Roman"/>
          <w:b/>
          <w:bCs/>
          <w:sz w:val="24"/>
          <w:szCs w:val="24"/>
        </w:rPr>
        <w:t>DTC Alt Training</w:t>
      </w:r>
      <w:r w:rsidR="00260080">
        <w:rPr>
          <w:rFonts w:ascii="Times New Roman" w:hAnsi="Times New Roman" w:cs="Times New Roman"/>
          <w:b/>
          <w:bCs/>
          <w:sz w:val="24"/>
          <w:szCs w:val="24"/>
        </w:rPr>
        <w:tab/>
      </w:r>
      <w:r w:rsidR="00260080">
        <w:rPr>
          <w:rFonts w:ascii="Times New Roman" w:hAnsi="Times New Roman" w:cs="Times New Roman"/>
          <w:b/>
          <w:bCs/>
          <w:sz w:val="24"/>
          <w:szCs w:val="24"/>
        </w:rPr>
        <w:tab/>
      </w:r>
      <w:r w:rsidR="00260080">
        <w:rPr>
          <w:rFonts w:ascii="Times New Roman" w:hAnsi="Times New Roman" w:cs="Times New Roman"/>
          <w:b/>
          <w:bCs/>
          <w:sz w:val="24"/>
          <w:szCs w:val="24"/>
        </w:rPr>
        <w:tab/>
      </w:r>
      <w:r w:rsidR="00527D54" w:rsidRPr="00A10F52">
        <w:rPr>
          <w:rFonts w:ascii="Times New Roman" w:hAnsi="Times New Roman" w:cs="Times New Roman"/>
          <w:sz w:val="24"/>
          <w:szCs w:val="24"/>
        </w:rPr>
        <w:t>December 4, 2024</w:t>
      </w:r>
    </w:p>
    <w:p w14:paraId="7228C0FB" w14:textId="77777777" w:rsidR="00177318" w:rsidRPr="00260080" w:rsidRDefault="00177318" w:rsidP="009B3731">
      <w:pPr>
        <w:rPr>
          <w:rFonts w:ascii="Times New Roman" w:hAnsi="Times New Roman" w:cs="Times New Roman"/>
          <w:b/>
          <w:bCs/>
          <w:sz w:val="24"/>
          <w:szCs w:val="24"/>
        </w:rPr>
      </w:pPr>
    </w:p>
    <w:p w14:paraId="232D36DD" w14:textId="77777777" w:rsidR="00260080" w:rsidRDefault="00177318" w:rsidP="00260080">
      <w:pPr>
        <w:ind w:firstLine="720"/>
        <w:rPr>
          <w:rFonts w:ascii="Times New Roman" w:hAnsi="Times New Roman" w:cs="Times New Roman"/>
          <w:b/>
          <w:bCs/>
          <w:sz w:val="24"/>
          <w:szCs w:val="24"/>
        </w:rPr>
      </w:pPr>
      <w:r w:rsidRPr="00260080">
        <w:rPr>
          <w:rFonts w:ascii="Times New Roman" w:hAnsi="Times New Roman" w:cs="Times New Roman"/>
          <w:b/>
          <w:bCs/>
          <w:sz w:val="24"/>
          <w:szCs w:val="24"/>
        </w:rPr>
        <w:t>Spring LCI Go</w:t>
      </w:r>
      <w:r w:rsidR="00C2304E" w:rsidRPr="00260080">
        <w:rPr>
          <w:rFonts w:ascii="Times New Roman" w:hAnsi="Times New Roman" w:cs="Times New Roman"/>
          <w:b/>
          <w:bCs/>
          <w:sz w:val="24"/>
          <w:szCs w:val="24"/>
        </w:rPr>
        <w:t>–</w:t>
      </w:r>
      <w:r w:rsidRPr="00260080">
        <w:rPr>
          <w:rFonts w:ascii="Times New Roman" w:hAnsi="Times New Roman" w:cs="Times New Roman"/>
          <w:b/>
          <w:bCs/>
          <w:sz w:val="24"/>
          <w:szCs w:val="24"/>
        </w:rPr>
        <w:t>Live</w:t>
      </w:r>
      <w:r w:rsidR="00260080">
        <w:rPr>
          <w:rFonts w:ascii="Times New Roman" w:hAnsi="Times New Roman" w:cs="Times New Roman"/>
          <w:b/>
          <w:bCs/>
          <w:sz w:val="24"/>
          <w:szCs w:val="24"/>
        </w:rPr>
        <w:tab/>
      </w:r>
      <w:r w:rsidR="00260080">
        <w:rPr>
          <w:rFonts w:ascii="Times New Roman" w:hAnsi="Times New Roman" w:cs="Times New Roman"/>
          <w:b/>
          <w:bCs/>
          <w:sz w:val="24"/>
          <w:szCs w:val="24"/>
        </w:rPr>
        <w:tab/>
      </w:r>
      <w:r w:rsidR="00260080">
        <w:rPr>
          <w:rFonts w:ascii="Times New Roman" w:hAnsi="Times New Roman" w:cs="Times New Roman"/>
          <w:b/>
          <w:bCs/>
          <w:sz w:val="24"/>
          <w:szCs w:val="24"/>
        </w:rPr>
        <w:tab/>
      </w:r>
      <w:r w:rsidR="00527D54" w:rsidRPr="00A10F52">
        <w:rPr>
          <w:rFonts w:ascii="Times New Roman" w:hAnsi="Times New Roman" w:cs="Times New Roman"/>
          <w:sz w:val="24"/>
          <w:szCs w:val="24"/>
        </w:rPr>
        <w:t>February 10, 2025-April 17, 2025</w:t>
      </w:r>
      <w:r w:rsidRPr="00260080">
        <w:rPr>
          <w:rFonts w:ascii="Times New Roman" w:hAnsi="Times New Roman" w:cs="Times New Roman"/>
          <w:b/>
          <w:bCs/>
          <w:sz w:val="24"/>
          <w:szCs w:val="24"/>
        </w:rPr>
        <w:t xml:space="preserve">  </w:t>
      </w:r>
      <w:r w:rsidR="009B3731" w:rsidRPr="00260080">
        <w:rPr>
          <w:rFonts w:ascii="Times New Roman" w:hAnsi="Times New Roman" w:cs="Times New Roman"/>
          <w:b/>
          <w:bCs/>
          <w:sz w:val="24"/>
          <w:szCs w:val="24"/>
        </w:rPr>
        <w:tab/>
      </w:r>
    </w:p>
    <w:p w14:paraId="11187EAE" w14:textId="77777777" w:rsidR="00260080" w:rsidRDefault="00260080" w:rsidP="00260080">
      <w:pPr>
        <w:ind w:firstLine="720"/>
        <w:rPr>
          <w:rFonts w:ascii="Times New Roman" w:hAnsi="Times New Roman" w:cs="Times New Roman"/>
          <w:b/>
          <w:bCs/>
          <w:sz w:val="24"/>
          <w:szCs w:val="24"/>
        </w:rPr>
      </w:pPr>
    </w:p>
    <w:p w14:paraId="30FC1EBE" w14:textId="776B2AC1" w:rsidR="00AB4FDF" w:rsidRPr="00A10F52" w:rsidRDefault="003E0AD7" w:rsidP="00260080">
      <w:pPr>
        <w:ind w:firstLine="720"/>
        <w:rPr>
          <w:rFonts w:ascii="Times New Roman" w:hAnsi="Times New Roman" w:cs="Times New Roman"/>
          <w:sz w:val="24"/>
          <w:szCs w:val="24"/>
        </w:rPr>
      </w:pPr>
      <w:r w:rsidRPr="000539F8">
        <w:rPr>
          <w:rFonts w:ascii="Times New Roman" w:hAnsi="Times New Roman" w:cs="Times New Roman"/>
          <w:b/>
          <w:bCs/>
          <w:sz w:val="24"/>
          <w:szCs w:val="24"/>
        </w:rPr>
        <w:t>Precode</w:t>
      </w:r>
      <w:r w:rsidRPr="000539F8">
        <w:rPr>
          <w:rFonts w:ascii="Times New Roman" w:hAnsi="Times New Roman" w:cs="Times New Roman"/>
          <w:b/>
          <w:bCs/>
          <w:sz w:val="24"/>
          <w:szCs w:val="24"/>
        </w:rPr>
        <w:tab/>
      </w:r>
      <w:r w:rsidRPr="000539F8">
        <w:rPr>
          <w:rFonts w:ascii="Times New Roman" w:hAnsi="Times New Roman" w:cs="Times New Roman"/>
          <w:b/>
          <w:bCs/>
          <w:sz w:val="24"/>
          <w:szCs w:val="24"/>
        </w:rPr>
        <w:tab/>
      </w:r>
      <w:r w:rsidRPr="000539F8">
        <w:rPr>
          <w:rFonts w:cs="Times New Roman"/>
        </w:rPr>
        <w:tab/>
      </w:r>
      <w:r w:rsidRPr="000539F8">
        <w:rPr>
          <w:rFonts w:cs="Times New Roman"/>
        </w:rPr>
        <w:tab/>
      </w:r>
      <w:r w:rsidR="00A10F52" w:rsidRPr="000539F8">
        <w:rPr>
          <w:rFonts w:ascii="Times New Roman" w:hAnsi="Times New Roman" w:cs="Times New Roman"/>
          <w:sz w:val="24"/>
          <w:szCs w:val="24"/>
        </w:rPr>
        <w:t>November 12, 2024</w:t>
      </w:r>
    </w:p>
    <w:p w14:paraId="6887EC04" w14:textId="77777777" w:rsidR="00260080" w:rsidRDefault="00260080" w:rsidP="00000024">
      <w:pPr>
        <w:pStyle w:val="Heading2"/>
        <w:spacing w:before="0"/>
        <w:ind w:left="0"/>
        <w:jc w:val="both"/>
        <w:rPr>
          <w:rFonts w:cs="Times New Roman"/>
          <w:spacing w:val="-2"/>
        </w:rPr>
      </w:pPr>
    </w:p>
    <w:p w14:paraId="0B342822" w14:textId="6604FDC2" w:rsidR="00000024" w:rsidRPr="00260080" w:rsidRDefault="00000024" w:rsidP="00000024">
      <w:pPr>
        <w:pStyle w:val="Heading2"/>
        <w:spacing w:before="0"/>
        <w:ind w:left="0"/>
        <w:jc w:val="both"/>
        <w:rPr>
          <w:rFonts w:cs="Times New Roman"/>
          <w:spacing w:val="-2"/>
        </w:rPr>
      </w:pPr>
      <w:r w:rsidRPr="00260080">
        <w:rPr>
          <w:rFonts w:cs="Times New Roman"/>
          <w:spacing w:val="-2"/>
        </w:rPr>
        <w:t>Grade 10 Assessments</w:t>
      </w:r>
    </w:p>
    <w:p w14:paraId="47090BD7" w14:textId="77777777" w:rsidR="00505F86" w:rsidRDefault="00505F86" w:rsidP="00505F86">
      <w:pPr>
        <w:rPr>
          <w:rFonts w:ascii="Times New Roman" w:eastAsia="Times New Roman" w:hAnsi="Times New Roman" w:cs="Times New Roman"/>
          <w:sz w:val="24"/>
          <w:szCs w:val="24"/>
        </w:rPr>
      </w:pPr>
    </w:p>
    <w:p w14:paraId="3B500A8E" w14:textId="5D8A2465" w:rsidR="00577954" w:rsidRPr="00260080" w:rsidRDefault="00505F86" w:rsidP="00577954">
      <w:pPr>
        <w:pStyle w:val="BodyText"/>
        <w:ind w:left="0"/>
        <w:rPr>
          <w:rFonts w:cs="Times New Roman"/>
          <w:iCs/>
          <w:spacing w:val="-1"/>
        </w:rPr>
      </w:pPr>
      <w:r w:rsidRPr="00260080">
        <w:rPr>
          <w:rFonts w:cs="Times New Roman"/>
          <w:spacing w:val="-1"/>
        </w:rPr>
        <w:t xml:space="preserve">Districts must offer one or more of the following tests: PSAT or </w:t>
      </w:r>
      <w:proofErr w:type="spellStart"/>
      <w:r w:rsidRPr="00260080">
        <w:rPr>
          <w:rFonts w:cs="Times New Roman"/>
          <w:spacing w:val="-1"/>
        </w:rPr>
        <w:t>PreACT</w:t>
      </w:r>
      <w:proofErr w:type="spellEnd"/>
      <w:r w:rsidRPr="00260080">
        <w:rPr>
          <w:rFonts w:cs="Times New Roman"/>
          <w:spacing w:val="-1"/>
        </w:rPr>
        <w:t>. Districts may choose any dates from the options provided by the publishers</w:t>
      </w:r>
      <w:r w:rsidRPr="00260080">
        <w:rPr>
          <w:rFonts w:cs="Times New Roman"/>
          <w:i/>
          <w:spacing w:val="-1"/>
        </w:rPr>
        <w:t>.</w:t>
      </w:r>
      <w:r w:rsidR="00340F35" w:rsidRPr="00260080">
        <w:rPr>
          <w:rFonts w:cs="Times New Roman"/>
          <w:iCs/>
          <w:spacing w:val="-1"/>
        </w:rPr>
        <w:t xml:space="preserve"> </w:t>
      </w:r>
    </w:p>
    <w:p w14:paraId="286649F8" w14:textId="77777777" w:rsidR="00577954" w:rsidRPr="00260080" w:rsidRDefault="00577954" w:rsidP="00577954">
      <w:pPr>
        <w:pStyle w:val="BodyText"/>
        <w:ind w:left="0"/>
        <w:rPr>
          <w:rFonts w:cs="Times New Roman"/>
          <w:i/>
          <w:spacing w:val="-1"/>
        </w:rPr>
      </w:pPr>
    </w:p>
    <w:p w14:paraId="1F3E7FD1" w14:textId="77777777" w:rsidR="007C0C04" w:rsidRDefault="007C0C04" w:rsidP="007F3438">
      <w:pPr>
        <w:pStyle w:val="BodyText"/>
        <w:ind w:left="0"/>
        <w:rPr>
          <w:rFonts w:cs="Times New Roman"/>
          <w:b/>
          <w:bCs/>
          <w:sz w:val="28"/>
          <w:szCs w:val="28"/>
        </w:rPr>
      </w:pPr>
    </w:p>
    <w:p w14:paraId="703E016D" w14:textId="6EE340EC" w:rsidR="0010733F" w:rsidRPr="00133CAF" w:rsidRDefault="0010733F" w:rsidP="007F3438">
      <w:pPr>
        <w:pStyle w:val="BodyText"/>
        <w:ind w:left="0"/>
        <w:rPr>
          <w:rFonts w:cs="Times New Roman"/>
          <w:b/>
          <w:bCs/>
          <w:sz w:val="28"/>
          <w:szCs w:val="28"/>
        </w:rPr>
      </w:pPr>
      <w:r w:rsidRPr="00133CAF">
        <w:rPr>
          <w:rFonts w:cs="Times New Roman"/>
          <w:b/>
          <w:bCs/>
          <w:sz w:val="28"/>
          <w:szCs w:val="28"/>
        </w:rPr>
        <w:t>The College Board</w:t>
      </w:r>
    </w:p>
    <w:p w14:paraId="2B7D1D29" w14:textId="5E5423DD" w:rsidR="004F3D3A" w:rsidRPr="005D0255" w:rsidRDefault="007F3438" w:rsidP="004F3D3A">
      <w:pPr>
        <w:pStyle w:val="BodyText"/>
        <w:ind w:left="0"/>
        <w:rPr>
          <w:rFonts w:cs="Times New Roman"/>
          <w:b/>
          <w:bCs/>
          <w:sz w:val="28"/>
          <w:szCs w:val="28"/>
          <w:highlight w:val="yellow"/>
        </w:rPr>
      </w:pPr>
      <w:r>
        <w:rPr>
          <w:rFonts w:cs="Times New Roman"/>
          <w:b/>
          <w:bCs/>
          <w:sz w:val="28"/>
          <w:szCs w:val="28"/>
        </w:rPr>
        <w:t xml:space="preserve">         </w:t>
      </w:r>
    </w:p>
    <w:p w14:paraId="79D48A21" w14:textId="77777777" w:rsidR="004F3D3A" w:rsidRPr="005D0255" w:rsidRDefault="004F3D3A" w:rsidP="004F3D3A">
      <w:pPr>
        <w:pStyle w:val="BodyText"/>
        <w:ind w:left="0"/>
        <w:rPr>
          <w:rFonts w:cs="Times New Roman"/>
          <w:b/>
          <w:bCs/>
          <w:highlight w:val="yellow"/>
        </w:rPr>
      </w:pPr>
    </w:p>
    <w:p w14:paraId="69C404D4" w14:textId="77777777" w:rsidR="004F3D3A" w:rsidRPr="004F3D3A" w:rsidRDefault="004F3D3A" w:rsidP="004F3D3A">
      <w:pPr>
        <w:ind w:firstLine="720"/>
        <w:rPr>
          <w:rFonts w:ascii="Times New Roman" w:hAnsi="Times New Roman" w:cs="Times New Roman"/>
          <w:sz w:val="28"/>
          <w:szCs w:val="28"/>
        </w:rPr>
      </w:pPr>
      <w:r w:rsidRPr="004F3D3A">
        <w:rPr>
          <w:rFonts w:ascii="Times New Roman" w:hAnsi="Times New Roman" w:cs="Times New Roman"/>
          <w:b/>
          <w:bCs/>
          <w:sz w:val="28"/>
          <w:szCs w:val="28"/>
        </w:rPr>
        <w:t>PSAT/NMSQT</w:t>
      </w:r>
    </w:p>
    <w:p w14:paraId="1FFA2823" w14:textId="77777777" w:rsidR="004F3D3A" w:rsidRPr="004F3D3A" w:rsidRDefault="004F3D3A" w:rsidP="004F3D3A">
      <w:pPr>
        <w:pStyle w:val="Heading3"/>
        <w:ind w:left="0"/>
        <w:rPr>
          <w:b w:val="0"/>
          <w:bCs w:val="0"/>
          <w:sz w:val="22"/>
          <w:szCs w:val="22"/>
        </w:rPr>
      </w:pPr>
    </w:p>
    <w:p w14:paraId="5AE28880" w14:textId="77777777" w:rsidR="004F3D3A" w:rsidRPr="004F3D3A" w:rsidRDefault="004F3D3A" w:rsidP="004F3D3A">
      <w:pPr>
        <w:tabs>
          <w:tab w:val="left" w:pos="4320"/>
          <w:tab w:val="left" w:pos="4860"/>
        </w:tabs>
        <w:ind w:left="720"/>
        <w:rPr>
          <w:rFonts w:ascii="Times New Roman" w:hAnsi="Times New Roman" w:cs="Times New Roman"/>
          <w:sz w:val="24"/>
          <w:szCs w:val="24"/>
        </w:rPr>
      </w:pPr>
      <w:r w:rsidRPr="004F3D3A">
        <w:rPr>
          <w:rFonts w:ascii="Times New Roman" w:hAnsi="Times New Roman" w:cs="Times New Roman"/>
          <w:b/>
          <w:sz w:val="24"/>
          <w:szCs w:val="24"/>
        </w:rPr>
        <w:t>Test Window</w:t>
      </w:r>
      <w:r w:rsidRPr="004F3D3A">
        <w:rPr>
          <w:rFonts w:ascii="Times New Roman" w:hAnsi="Times New Roman" w:cs="Times New Roman"/>
          <w:sz w:val="24"/>
          <w:szCs w:val="24"/>
        </w:rPr>
        <w:tab/>
        <w:t>October 1–October 31, 2024</w:t>
      </w:r>
    </w:p>
    <w:p w14:paraId="6C0365E4" w14:textId="77777777" w:rsidR="004F3D3A" w:rsidRPr="004F3D3A" w:rsidRDefault="004F3D3A" w:rsidP="004F3D3A">
      <w:pPr>
        <w:ind w:firstLine="720"/>
        <w:rPr>
          <w:rFonts w:ascii="Times New Roman" w:hAnsi="Times New Roman" w:cs="Times New Roman"/>
          <w:sz w:val="24"/>
          <w:szCs w:val="24"/>
        </w:rPr>
      </w:pPr>
      <w:r w:rsidRPr="004F3D3A">
        <w:rPr>
          <w:rFonts w:ascii="Times New Roman" w:hAnsi="Times New Roman" w:cs="Times New Roman"/>
          <w:b/>
          <w:bCs/>
          <w:sz w:val="24"/>
          <w:szCs w:val="24"/>
        </w:rPr>
        <w:t>Saturday Windows</w:t>
      </w:r>
      <w:r w:rsidRPr="004F3D3A">
        <w:rPr>
          <w:rFonts w:ascii="Times New Roman" w:hAnsi="Times New Roman" w:cs="Times New Roman"/>
          <w:sz w:val="24"/>
          <w:szCs w:val="24"/>
        </w:rPr>
        <w:tab/>
      </w:r>
      <w:r w:rsidRPr="004F3D3A">
        <w:rPr>
          <w:rFonts w:ascii="Times New Roman" w:hAnsi="Times New Roman" w:cs="Times New Roman"/>
          <w:sz w:val="24"/>
          <w:szCs w:val="24"/>
        </w:rPr>
        <w:tab/>
      </w:r>
      <w:r w:rsidRPr="004F3D3A">
        <w:rPr>
          <w:rFonts w:ascii="Times New Roman" w:hAnsi="Times New Roman" w:cs="Times New Roman"/>
          <w:sz w:val="24"/>
          <w:szCs w:val="24"/>
        </w:rPr>
        <w:tab/>
        <w:t>October 12, 2024</w:t>
      </w:r>
    </w:p>
    <w:p w14:paraId="5968DEBA" w14:textId="77777777" w:rsidR="004F3D3A" w:rsidRPr="004F3D3A" w:rsidRDefault="004F3D3A" w:rsidP="004F3D3A">
      <w:pPr>
        <w:rPr>
          <w:rFonts w:ascii="Times New Roman" w:hAnsi="Times New Roman" w:cs="Times New Roman"/>
          <w:sz w:val="24"/>
          <w:szCs w:val="24"/>
        </w:rPr>
      </w:pPr>
      <w:r w:rsidRPr="004F3D3A">
        <w:rPr>
          <w:rFonts w:ascii="Times New Roman" w:hAnsi="Times New Roman" w:cs="Times New Roman"/>
          <w:sz w:val="24"/>
          <w:szCs w:val="24"/>
        </w:rPr>
        <w:tab/>
      </w:r>
      <w:r w:rsidRPr="004F3D3A">
        <w:rPr>
          <w:rFonts w:ascii="Times New Roman" w:hAnsi="Times New Roman" w:cs="Times New Roman"/>
          <w:sz w:val="24"/>
          <w:szCs w:val="24"/>
        </w:rPr>
        <w:tab/>
      </w:r>
      <w:r w:rsidRPr="004F3D3A">
        <w:rPr>
          <w:rFonts w:ascii="Times New Roman" w:hAnsi="Times New Roman" w:cs="Times New Roman"/>
          <w:sz w:val="24"/>
          <w:szCs w:val="24"/>
        </w:rPr>
        <w:tab/>
      </w:r>
      <w:r w:rsidRPr="004F3D3A">
        <w:rPr>
          <w:rFonts w:ascii="Times New Roman" w:hAnsi="Times New Roman" w:cs="Times New Roman"/>
          <w:sz w:val="24"/>
          <w:szCs w:val="24"/>
        </w:rPr>
        <w:tab/>
      </w:r>
      <w:r w:rsidRPr="004F3D3A">
        <w:rPr>
          <w:rFonts w:ascii="Times New Roman" w:hAnsi="Times New Roman" w:cs="Times New Roman"/>
          <w:sz w:val="24"/>
          <w:szCs w:val="24"/>
        </w:rPr>
        <w:tab/>
      </w:r>
      <w:r w:rsidRPr="004F3D3A">
        <w:rPr>
          <w:rFonts w:ascii="Times New Roman" w:hAnsi="Times New Roman" w:cs="Times New Roman"/>
          <w:sz w:val="24"/>
          <w:szCs w:val="24"/>
        </w:rPr>
        <w:tab/>
        <w:t>October 26, 2024</w:t>
      </w:r>
    </w:p>
    <w:p w14:paraId="5FEB96C1" w14:textId="77777777" w:rsidR="004F3D3A" w:rsidRPr="004F3D3A" w:rsidRDefault="004F3D3A" w:rsidP="004F3D3A">
      <w:pPr>
        <w:tabs>
          <w:tab w:val="left" w:pos="4320"/>
          <w:tab w:val="left" w:pos="4860"/>
        </w:tabs>
        <w:ind w:left="720"/>
        <w:rPr>
          <w:rFonts w:ascii="Times New Roman" w:hAnsi="Times New Roman" w:cs="Times New Roman"/>
          <w:sz w:val="24"/>
          <w:szCs w:val="24"/>
        </w:rPr>
      </w:pPr>
    </w:p>
    <w:p w14:paraId="3F9B82C6" w14:textId="77777777" w:rsidR="004F3D3A" w:rsidRPr="004F3D3A" w:rsidRDefault="004F3D3A" w:rsidP="004F3D3A">
      <w:pPr>
        <w:rPr>
          <w:rFonts w:ascii="Times New Roman" w:eastAsia="Times New Roman" w:hAnsi="Times New Roman" w:cs="Times New Roman"/>
          <w:color w:val="1E1E1E"/>
          <w:sz w:val="24"/>
          <w:szCs w:val="24"/>
        </w:rPr>
      </w:pPr>
      <w:r w:rsidRPr="004F3D3A">
        <w:rPr>
          <w:rFonts w:ascii="Times New Roman" w:hAnsi="Times New Roman" w:cs="Times New Roman"/>
          <w:sz w:val="24"/>
          <w:szCs w:val="24"/>
        </w:rPr>
        <w:tab/>
      </w:r>
    </w:p>
    <w:p w14:paraId="4BF4AB76" w14:textId="77777777" w:rsidR="004F3D3A" w:rsidRPr="004F3D3A" w:rsidRDefault="004F3D3A" w:rsidP="004F3D3A">
      <w:pPr>
        <w:pStyle w:val="Heading3"/>
        <w:ind w:left="0" w:firstLine="720"/>
        <w:rPr>
          <w:rFonts w:cs="Times New Roman"/>
          <w:sz w:val="28"/>
          <w:szCs w:val="28"/>
        </w:rPr>
      </w:pPr>
      <w:r w:rsidRPr="004F3D3A">
        <w:rPr>
          <w:rFonts w:cs="Times New Roman"/>
          <w:sz w:val="28"/>
          <w:szCs w:val="28"/>
        </w:rPr>
        <w:t>PSAT 10</w:t>
      </w:r>
    </w:p>
    <w:p w14:paraId="0462BD4A" w14:textId="77777777" w:rsidR="004F3D3A" w:rsidRPr="004F3D3A" w:rsidRDefault="004F3D3A" w:rsidP="004F3D3A">
      <w:pPr>
        <w:pStyle w:val="Heading3"/>
        <w:ind w:left="0" w:firstLine="720"/>
        <w:rPr>
          <w:rFonts w:cs="Times New Roman"/>
        </w:rPr>
      </w:pPr>
    </w:p>
    <w:p w14:paraId="5B04772E" w14:textId="77777777" w:rsidR="004F3D3A" w:rsidRPr="004F3D3A" w:rsidRDefault="004F3D3A" w:rsidP="004F3D3A">
      <w:pPr>
        <w:tabs>
          <w:tab w:val="left" w:pos="4320"/>
          <w:tab w:val="left" w:pos="4860"/>
        </w:tabs>
        <w:ind w:left="720"/>
        <w:rPr>
          <w:rFonts w:ascii="Times New Roman" w:hAnsi="Times New Roman" w:cs="Times New Roman"/>
          <w:b/>
          <w:bCs/>
          <w:sz w:val="24"/>
          <w:szCs w:val="24"/>
        </w:rPr>
      </w:pPr>
      <w:r w:rsidRPr="004F3D3A">
        <w:rPr>
          <w:rFonts w:ascii="Times New Roman" w:hAnsi="Times New Roman" w:cs="Times New Roman"/>
          <w:b/>
          <w:sz w:val="24"/>
          <w:szCs w:val="24"/>
        </w:rPr>
        <w:t>Test Window</w:t>
      </w:r>
      <w:r w:rsidRPr="004F3D3A">
        <w:rPr>
          <w:rFonts w:cs="Times New Roman"/>
        </w:rPr>
        <w:tab/>
      </w:r>
      <w:r w:rsidRPr="004F3D3A">
        <w:rPr>
          <w:rFonts w:ascii="Times New Roman" w:hAnsi="Times New Roman" w:cs="Times New Roman"/>
          <w:sz w:val="24"/>
          <w:szCs w:val="24"/>
        </w:rPr>
        <w:t>March 3–April 30, 2025</w:t>
      </w:r>
    </w:p>
    <w:p w14:paraId="555CFB7F" w14:textId="77777777" w:rsidR="004F3D3A" w:rsidRPr="004F3D3A" w:rsidRDefault="004F3D3A" w:rsidP="004F3D3A">
      <w:pPr>
        <w:ind w:firstLine="720"/>
        <w:rPr>
          <w:rFonts w:ascii="Times New Roman" w:hAnsi="Times New Roman" w:cs="Times New Roman"/>
          <w:b/>
          <w:bCs/>
          <w:sz w:val="24"/>
          <w:szCs w:val="24"/>
        </w:rPr>
      </w:pPr>
    </w:p>
    <w:p w14:paraId="6B292488" w14:textId="4DEC1112" w:rsidR="004F3D3A" w:rsidRPr="004F3D3A" w:rsidRDefault="004F3D3A" w:rsidP="004F3D3A">
      <w:pPr>
        <w:tabs>
          <w:tab w:val="left" w:pos="3600"/>
          <w:tab w:val="left" w:pos="4860"/>
        </w:tabs>
        <w:rPr>
          <w:rFonts w:ascii="Times New Roman" w:hAnsi="Times New Roman" w:cs="Times New Roman"/>
          <w:sz w:val="24"/>
          <w:szCs w:val="24"/>
        </w:rPr>
      </w:pPr>
      <w:r w:rsidRPr="004F3D3A">
        <w:rPr>
          <w:rFonts w:ascii="Times New Roman" w:hAnsi="Times New Roman" w:cs="Times New Roman"/>
          <w:sz w:val="24"/>
          <w:szCs w:val="24"/>
        </w:rPr>
        <w:t xml:space="preserve">More information is available on the PSAT at </w:t>
      </w:r>
      <w:hyperlink r:id="rId11" w:history="1">
        <w:r w:rsidRPr="004F3D3A">
          <w:rPr>
            <w:rStyle w:val="Hyperlink"/>
            <w:rFonts w:ascii="Times New Roman" w:hAnsi="Times New Roman" w:cs="Times New Roman"/>
            <w:sz w:val="24"/>
            <w:szCs w:val="24"/>
          </w:rPr>
          <w:t>https://satsuite.collegeboard.org/</w:t>
        </w:r>
      </w:hyperlink>
    </w:p>
    <w:p w14:paraId="246B56BD" w14:textId="77777777" w:rsidR="004F3D3A" w:rsidRPr="004F3D3A" w:rsidRDefault="004F3D3A" w:rsidP="004F3D3A">
      <w:pPr>
        <w:tabs>
          <w:tab w:val="left" w:pos="3600"/>
          <w:tab w:val="left" w:pos="4860"/>
        </w:tabs>
        <w:rPr>
          <w:rFonts w:ascii="Times New Roman" w:hAnsi="Times New Roman" w:cs="Times New Roman"/>
          <w:sz w:val="24"/>
          <w:szCs w:val="24"/>
        </w:rPr>
      </w:pPr>
    </w:p>
    <w:p w14:paraId="55E6F4B4" w14:textId="77777777" w:rsidR="004F3D3A" w:rsidRDefault="004F3D3A" w:rsidP="004F3D3A">
      <w:pPr>
        <w:pStyle w:val="Heading3"/>
        <w:ind w:left="0"/>
        <w:rPr>
          <w:rFonts w:cs="Times New Roman"/>
          <w:sz w:val="28"/>
          <w:szCs w:val="28"/>
        </w:rPr>
      </w:pPr>
    </w:p>
    <w:p w14:paraId="44EB68B3" w14:textId="04F2139C" w:rsidR="004F3D3A" w:rsidRPr="004F3D3A" w:rsidRDefault="004F3D3A" w:rsidP="004F3D3A">
      <w:pPr>
        <w:pStyle w:val="Heading3"/>
        <w:ind w:left="0"/>
        <w:rPr>
          <w:rFonts w:cs="Times New Roman"/>
          <w:sz w:val="28"/>
          <w:szCs w:val="28"/>
        </w:rPr>
      </w:pPr>
      <w:r w:rsidRPr="004F3D3A">
        <w:rPr>
          <w:rFonts w:cs="Times New Roman"/>
          <w:sz w:val="28"/>
          <w:szCs w:val="28"/>
        </w:rPr>
        <w:t>ACT, Inc.</w:t>
      </w:r>
    </w:p>
    <w:p w14:paraId="161C8547" w14:textId="77777777" w:rsidR="004F3D3A" w:rsidRPr="004F3D3A" w:rsidRDefault="004F3D3A" w:rsidP="004F3D3A">
      <w:pPr>
        <w:pStyle w:val="Heading3"/>
        <w:ind w:left="0"/>
        <w:rPr>
          <w:rFonts w:cs="Times New Roman"/>
        </w:rPr>
      </w:pPr>
    </w:p>
    <w:p w14:paraId="5F31BDFF" w14:textId="77777777" w:rsidR="004F3D3A" w:rsidRPr="004F3D3A" w:rsidRDefault="004F3D3A" w:rsidP="004F3D3A">
      <w:pPr>
        <w:pStyle w:val="Heading3"/>
        <w:ind w:left="0" w:firstLine="720"/>
        <w:rPr>
          <w:rFonts w:cs="Times New Roman"/>
          <w:sz w:val="28"/>
          <w:szCs w:val="28"/>
        </w:rPr>
      </w:pPr>
      <w:proofErr w:type="spellStart"/>
      <w:r w:rsidRPr="004F3D3A">
        <w:rPr>
          <w:rFonts w:cs="Times New Roman"/>
          <w:sz w:val="28"/>
          <w:szCs w:val="28"/>
        </w:rPr>
        <w:t>PreACT</w:t>
      </w:r>
      <w:proofErr w:type="spellEnd"/>
      <w:r w:rsidRPr="004F3D3A">
        <w:rPr>
          <w:rFonts w:cs="Times New Roman"/>
          <w:sz w:val="28"/>
          <w:szCs w:val="28"/>
        </w:rPr>
        <w:t xml:space="preserve"> </w:t>
      </w:r>
    </w:p>
    <w:p w14:paraId="1252CB3D" w14:textId="77777777" w:rsidR="004F3D3A" w:rsidRPr="004F3D3A" w:rsidRDefault="004F3D3A" w:rsidP="004F3D3A">
      <w:pPr>
        <w:pStyle w:val="Heading3"/>
        <w:ind w:left="0"/>
        <w:rPr>
          <w:rFonts w:cs="Times New Roman"/>
        </w:rPr>
      </w:pPr>
    </w:p>
    <w:p w14:paraId="0D4B9058" w14:textId="77777777" w:rsidR="004F3D3A" w:rsidRPr="004F3D3A" w:rsidRDefault="004F3D3A" w:rsidP="004F3D3A">
      <w:pPr>
        <w:tabs>
          <w:tab w:val="left" w:pos="4320"/>
          <w:tab w:val="left" w:pos="4860"/>
        </w:tabs>
        <w:ind w:left="720"/>
        <w:rPr>
          <w:rFonts w:ascii="Times New Roman" w:hAnsi="Times New Roman" w:cs="Times New Roman"/>
          <w:bCs/>
          <w:sz w:val="24"/>
          <w:szCs w:val="24"/>
        </w:rPr>
      </w:pPr>
      <w:r w:rsidRPr="004F3D3A">
        <w:rPr>
          <w:rFonts w:ascii="Times New Roman" w:hAnsi="Times New Roman" w:cs="Times New Roman"/>
          <w:b/>
          <w:sz w:val="24"/>
          <w:szCs w:val="24"/>
        </w:rPr>
        <w:t>Test Window</w:t>
      </w:r>
      <w:r w:rsidRPr="004F3D3A">
        <w:rPr>
          <w:rFonts w:ascii="Times New Roman" w:hAnsi="Times New Roman" w:cs="Times New Roman"/>
          <w:bCs/>
          <w:sz w:val="24"/>
          <w:szCs w:val="24"/>
        </w:rPr>
        <w:t xml:space="preserve"> </w:t>
      </w:r>
      <w:r w:rsidRPr="004F3D3A">
        <w:rPr>
          <w:rFonts w:ascii="Times New Roman" w:hAnsi="Times New Roman" w:cs="Times New Roman"/>
          <w:bCs/>
          <w:sz w:val="24"/>
          <w:szCs w:val="24"/>
        </w:rPr>
        <w:tab/>
        <w:t>September 9, 2024 – April 25, 2025</w:t>
      </w:r>
    </w:p>
    <w:p w14:paraId="26ED47C0" w14:textId="77777777" w:rsidR="004F3D3A" w:rsidRPr="004F3D3A" w:rsidRDefault="004F3D3A" w:rsidP="004F3D3A">
      <w:pPr>
        <w:tabs>
          <w:tab w:val="left" w:pos="4320"/>
          <w:tab w:val="left" w:pos="4860"/>
        </w:tabs>
        <w:ind w:left="720"/>
        <w:rPr>
          <w:rFonts w:ascii="Times New Roman" w:hAnsi="Times New Roman" w:cs="Times New Roman"/>
          <w:bCs/>
          <w:sz w:val="24"/>
          <w:szCs w:val="24"/>
        </w:rPr>
      </w:pPr>
    </w:p>
    <w:p w14:paraId="3C551EF8" w14:textId="0661C2B8" w:rsidR="00340F35" w:rsidRPr="004F3D3A" w:rsidRDefault="004F3D3A" w:rsidP="004F3D3A">
      <w:pPr>
        <w:tabs>
          <w:tab w:val="left" w:pos="4320"/>
          <w:tab w:val="left" w:pos="4860"/>
        </w:tabs>
        <w:ind w:left="720"/>
        <w:rPr>
          <w:rFonts w:ascii="Times New Roman" w:hAnsi="Times New Roman" w:cs="Times New Roman"/>
          <w:bCs/>
          <w:sz w:val="24"/>
          <w:szCs w:val="24"/>
        </w:rPr>
      </w:pPr>
      <w:r w:rsidRPr="004F3D3A">
        <w:rPr>
          <w:rFonts w:ascii="Times New Roman" w:hAnsi="Times New Roman" w:cs="Times New Roman"/>
          <w:bCs/>
          <w:sz w:val="24"/>
          <w:szCs w:val="24"/>
        </w:rPr>
        <w:t>The test date and time is selected by the school within the annual test window.</w:t>
      </w:r>
      <w:r w:rsidRPr="00FC6BD6">
        <w:rPr>
          <w:rFonts w:ascii="Times New Roman" w:hAnsi="Times New Roman" w:cs="Times New Roman"/>
          <w:b/>
          <w:sz w:val="24"/>
          <w:szCs w:val="24"/>
        </w:rPr>
        <w:tab/>
      </w:r>
      <w:r w:rsidR="00340F35">
        <w:rPr>
          <w:rFonts w:ascii="Times New Roman" w:hAnsi="Times New Roman" w:cs="Times New Roman"/>
          <w:sz w:val="24"/>
          <w:szCs w:val="24"/>
        </w:rPr>
        <w:tab/>
      </w:r>
    </w:p>
    <w:p w14:paraId="39529C38" w14:textId="77777777" w:rsidR="00340F35" w:rsidRDefault="00340F35" w:rsidP="00577954">
      <w:pPr>
        <w:tabs>
          <w:tab w:val="left" w:pos="3600"/>
          <w:tab w:val="left" w:pos="4860"/>
        </w:tabs>
        <w:rPr>
          <w:rFonts w:ascii="Times New Roman" w:hAnsi="Times New Roman" w:cs="Times New Roman"/>
          <w:sz w:val="24"/>
          <w:szCs w:val="24"/>
        </w:rPr>
      </w:pPr>
    </w:p>
    <w:p w14:paraId="1A04EE39" w14:textId="019AA88F" w:rsidR="007F3438" w:rsidRDefault="007F3438" w:rsidP="007F3438">
      <w:pPr>
        <w:tabs>
          <w:tab w:val="left" w:pos="3600"/>
          <w:tab w:val="left" w:pos="4860"/>
        </w:tabs>
        <w:rPr>
          <w:rFonts w:ascii="Times New Roman" w:hAnsi="Times New Roman" w:cs="Times New Roman"/>
          <w:sz w:val="24"/>
          <w:szCs w:val="24"/>
        </w:rPr>
      </w:pPr>
    </w:p>
    <w:p w14:paraId="5793BB50" w14:textId="7EAB48FC" w:rsidR="004F3D3A" w:rsidRPr="004F3D3A" w:rsidRDefault="004F3D3A">
      <w:pPr>
        <w:rPr>
          <w:rFonts w:ascii="Times New Roman" w:hAnsi="Times New Roman" w:cs="Times New Roman"/>
          <w:spacing w:val="6"/>
          <w:sz w:val="24"/>
          <w:szCs w:val="24"/>
          <w:shd w:val="clear" w:color="auto" w:fill="FFFFFF"/>
        </w:rPr>
      </w:pPr>
      <w:r w:rsidRPr="004F3D3A">
        <w:rPr>
          <w:rFonts w:ascii="Times New Roman" w:hAnsi="Times New Roman" w:cs="Times New Roman"/>
          <w:spacing w:val="6"/>
          <w:sz w:val="24"/>
          <w:szCs w:val="24"/>
          <w:shd w:val="clear" w:color="auto" w:fill="FFFFFF"/>
        </w:rPr>
        <w:br w:type="page"/>
      </w:r>
    </w:p>
    <w:p w14:paraId="285F2F5C" w14:textId="77777777" w:rsidR="00A62948" w:rsidRPr="00246CCF" w:rsidRDefault="00A62948" w:rsidP="00A62948">
      <w:pPr>
        <w:pStyle w:val="Heading2"/>
        <w:ind w:left="0"/>
      </w:pPr>
      <w:r w:rsidRPr="00246CCF">
        <w:lastRenderedPageBreak/>
        <w:t>Career Readiness Assessment</w:t>
      </w:r>
    </w:p>
    <w:p w14:paraId="66A894B1" w14:textId="77777777" w:rsidR="00A62948" w:rsidRPr="00C67304" w:rsidRDefault="00A62948" w:rsidP="00A62948">
      <w:pPr>
        <w:pStyle w:val="Heading2"/>
        <w:spacing w:before="0"/>
        <w:ind w:left="0"/>
        <w:rPr>
          <w:rFonts w:cs="Times New Roman"/>
        </w:rPr>
      </w:pPr>
    </w:p>
    <w:p w14:paraId="6C5D33F3" w14:textId="77777777" w:rsidR="00A62948" w:rsidRDefault="00A62948" w:rsidP="00A62948">
      <w:pPr>
        <w:rPr>
          <w:rFonts w:ascii="Times New Roman" w:eastAsia="Times New Roman" w:hAnsi="Times New Roman" w:cs="Times New Roman"/>
          <w:sz w:val="24"/>
          <w:szCs w:val="24"/>
        </w:rPr>
      </w:pPr>
      <w:r w:rsidRPr="00C67304">
        <w:rPr>
          <w:rFonts w:ascii="Times New Roman" w:eastAsia="Times New Roman" w:hAnsi="Times New Roman" w:cs="Times New Roman"/>
          <w:sz w:val="24"/>
          <w:szCs w:val="24"/>
        </w:rPr>
        <w:t>Districts must administer the career readiness assessments to all 11</w:t>
      </w:r>
      <w:r w:rsidRPr="00C67304">
        <w:rPr>
          <w:rFonts w:ascii="Times New Roman" w:eastAsia="Times New Roman" w:hAnsi="Times New Roman" w:cs="Times New Roman"/>
          <w:sz w:val="24"/>
          <w:szCs w:val="24"/>
          <w:vertAlign w:val="superscript"/>
        </w:rPr>
        <w:t>th</w:t>
      </w:r>
      <w:r w:rsidRPr="00C67304">
        <w:rPr>
          <w:rFonts w:ascii="Times New Roman" w:eastAsia="Times New Roman" w:hAnsi="Times New Roman" w:cs="Times New Roman"/>
          <w:sz w:val="24"/>
          <w:szCs w:val="24"/>
        </w:rPr>
        <w:t xml:space="preserve"> grade students</w:t>
      </w:r>
      <w:r>
        <w:rPr>
          <w:rFonts w:ascii="Times New Roman" w:eastAsia="Times New Roman" w:hAnsi="Times New Roman" w:cs="Times New Roman"/>
          <w:sz w:val="24"/>
          <w:szCs w:val="24"/>
        </w:rPr>
        <w:t xml:space="preserve">. </w:t>
      </w:r>
      <w:r w:rsidRPr="00C67304">
        <w:rPr>
          <w:rFonts w:ascii="Times New Roman" w:eastAsia="Times New Roman" w:hAnsi="Times New Roman" w:cs="Times New Roman"/>
          <w:sz w:val="24"/>
          <w:szCs w:val="24"/>
        </w:rPr>
        <w:t xml:space="preserve">In addition, districts must administer the career readiness assessments to </w:t>
      </w:r>
      <w:r>
        <w:rPr>
          <w:rFonts w:ascii="Times New Roman" w:eastAsia="Times New Roman" w:hAnsi="Times New Roman" w:cs="Times New Roman"/>
          <w:sz w:val="24"/>
          <w:szCs w:val="24"/>
        </w:rPr>
        <w:t>12</w:t>
      </w:r>
      <w:r w:rsidRPr="00C67304">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grade students who have not been tested or those </w:t>
      </w:r>
      <w:r w:rsidRPr="00C67304">
        <w:rPr>
          <w:rFonts w:ascii="Times New Roman" w:eastAsia="Times New Roman" w:hAnsi="Times New Roman" w:cs="Times New Roman"/>
          <w:sz w:val="24"/>
          <w:szCs w:val="24"/>
        </w:rPr>
        <w:t>who wish to ret</w:t>
      </w:r>
      <w:r>
        <w:rPr>
          <w:rFonts w:ascii="Times New Roman" w:eastAsia="Times New Roman" w:hAnsi="Times New Roman" w:cs="Times New Roman"/>
          <w:sz w:val="24"/>
          <w:szCs w:val="24"/>
        </w:rPr>
        <w:t>a</w:t>
      </w:r>
      <w:r w:rsidRPr="00C67304">
        <w:rPr>
          <w:rFonts w:ascii="Times New Roman" w:eastAsia="Times New Roman" w:hAnsi="Times New Roman" w:cs="Times New Roman"/>
          <w:sz w:val="24"/>
          <w:szCs w:val="24"/>
        </w:rPr>
        <w:t>ke one or more parts of the</w:t>
      </w:r>
      <w:r>
        <w:rPr>
          <w:rFonts w:ascii="Times New Roman" w:eastAsia="Times New Roman" w:hAnsi="Times New Roman" w:cs="Times New Roman"/>
          <w:sz w:val="24"/>
          <w:szCs w:val="24"/>
        </w:rPr>
        <w:t>se tests</w:t>
      </w:r>
      <w:r w:rsidRPr="00C67304">
        <w:rPr>
          <w:rFonts w:ascii="Times New Roman" w:eastAsia="Times New Roman" w:hAnsi="Times New Roman" w:cs="Times New Roman"/>
          <w:sz w:val="24"/>
          <w:szCs w:val="24"/>
        </w:rPr>
        <w:t xml:space="preserve"> to improve their scores and/or credentials. </w:t>
      </w:r>
      <w:r w:rsidRPr="000539F8">
        <w:rPr>
          <w:rFonts w:ascii="Times New Roman" w:eastAsia="Times New Roman" w:hAnsi="Times New Roman" w:cs="Times New Roman"/>
          <w:sz w:val="24"/>
          <w:szCs w:val="24"/>
        </w:rPr>
        <w:t>Beginning with the 2024-2025 school year and going forward, all 12</w:t>
      </w:r>
      <w:r w:rsidRPr="000539F8">
        <w:rPr>
          <w:rFonts w:ascii="Times New Roman" w:eastAsia="Times New Roman" w:hAnsi="Times New Roman" w:cs="Times New Roman"/>
          <w:sz w:val="24"/>
          <w:szCs w:val="24"/>
          <w:vertAlign w:val="superscript"/>
        </w:rPr>
        <w:t>th</w:t>
      </w:r>
      <w:r w:rsidRPr="000539F8">
        <w:rPr>
          <w:rFonts w:ascii="Times New Roman" w:eastAsia="Times New Roman" w:hAnsi="Times New Roman" w:cs="Times New Roman"/>
          <w:sz w:val="24"/>
          <w:szCs w:val="24"/>
        </w:rPr>
        <w:t xml:space="preserve"> grade students (both first time test takers and senior re-takes) will be required to test online unless they have an IEP, 504 or ILAP requiring paper testing.</w:t>
      </w:r>
      <w:r w:rsidRPr="00CE3619">
        <w:rPr>
          <w:rFonts w:ascii="Times New Roman" w:eastAsia="Times New Roman" w:hAnsi="Times New Roman" w:cs="Times New Roman"/>
          <w:sz w:val="24"/>
          <w:szCs w:val="24"/>
        </w:rPr>
        <w:t> </w:t>
      </w:r>
    </w:p>
    <w:p w14:paraId="4E9ECF76" w14:textId="77777777" w:rsidR="00A62948" w:rsidRDefault="00A62948" w:rsidP="00A62948">
      <w:pPr>
        <w:rPr>
          <w:rFonts w:ascii="Times New Roman" w:eastAsia="Times New Roman" w:hAnsi="Times New Roman" w:cs="Times New Roman"/>
          <w:sz w:val="24"/>
          <w:szCs w:val="24"/>
        </w:rPr>
      </w:pPr>
    </w:p>
    <w:p w14:paraId="3D89C825" w14:textId="77777777" w:rsidR="00A62948" w:rsidRDefault="00A62948" w:rsidP="00A62948">
      <w:pPr>
        <w:rPr>
          <w:rFonts w:ascii="Times New Roman" w:hAnsi="Times New Roman" w:cs="Times New Roman"/>
          <w:spacing w:val="-1"/>
          <w:sz w:val="24"/>
          <w:szCs w:val="24"/>
        </w:rPr>
      </w:pPr>
      <w:r>
        <w:rPr>
          <w:rFonts w:ascii="Times New Roman" w:hAnsi="Times New Roman" w:cs="Times New Roman"/>
          <w:spacing w:val="-1"/>
          <w:sz w:val="24"/>
          <w:szCs w:val="24"/>
        </w:rPr>
        <w:t>S</w:t>
      </w:r>
      <w:r w:rsidRPr="00C67304">
        <w:rPr>
          <w:rFonts w:ascii="Times New Roman" w:hAnsi="Times New Roman" w:cs="Times New Roman"/>
          <w:spacing w:val="-1"/>
          <w:sz w:val="24"/>
          <w:szCs w:val="24"/>
        </w:rPr>
        <w:t xml:space="preserve">eniors may retake the assessment only two times in the 12th grade— once during the fall administration and once during the spring administration.  Students </w:t>
      </w:r>
      <w:r w:rsidRPr="00C67304">
        <w:rPr>
          <w:rFonts w:ascii="Times New Roman" w:hAnsi="Times New Roman" w:cs="Times New Roman"/>
          <w:b/>
          <w:spacing w:val="-1"/>
          <w:sz w:val="24"/>
          <w:szCs w:val="24"/>
        </w:rPr>
        <w:t>may not retake</w:t>
      </w:r>
      <w:r w:rsidRPr="00C67304">
        <w:rPr>
          <w:rFonts w:ascii="Times New Roman" w:hAnsi="Times New Roman" w:cs="Times New Roman"/>
          <w:spacing w:val="-1"/>
          <w:sz w:val="24"/>
          <w:szCs w:val="24"/>
        </w:rPr>
        <w:t xml:space="preserve"> any part of the Career Readiness Assessment </w:t>
      </w:r>
      <w:r w:rsidRPr="00C67304">
        <w:rPr>
          <w:rFonts w:ascii="Times New Roman" w:hAnsi="Times New Roman" w:cs="Times New Roman"/>
          <w:b/>
          <w:spacing w:val="-1"/>
          <w:sz w:val="24"/>
          <w:szCs w:val="24"/>
        </w:rPr>
        <w:t>during the same test window</w:t>
      </w:r>
      <w:r w:rsidRPr="00C67304">
        <w:rPr>
          <w:rFonts w:ascii="Times New Roman" w:hAnsi="Times New Roman" w:cs="Times New Roman"/>
          <w:spacing w:val="-1"/>
          <w:sz w:val="24"/>
          <w:szCs w:val="24"/>
        </w:rPr>
        <w:t xml:space="preserve">. If a student has more than one test attempt or test score for fall or spring, the Office of Assessment and Standards will delete any unauthorized attempt/score. </w:t>
      </w:r>
    </w:p>
    <w:p w14:paraId="69D00AF5" w14:textId="77777777" w:rsidR="00A62948" w:rsidRDefault="00A62948" w:rsidP="00A62948">
      <w:pPr>
        <w:rPr>
          <w:rFonts w:ascii="Times New Roman" w:hAnsi="Times New Roman" w:cs="Times New Roman"/>
          <w:spacing w:val="-1"/>
          <w:sz w:val="24"/>
          <w:szCs w:val="24"/>
        </w:rPr>
      </w:pPr>
    </w:p>
    <w:p w14:paraId="6D4138D6" w14:textId="77777777" w:rsidR="00A62948" w:rsidRDefault="00A62948" w:rsidP="00A62948">
      <w:pPr>
        <w:rPr>
          <w:rFonts w:ascii="Times New Roman" w:hAnsi="Times New Roman" w:cs="Times New Roman"/>
          <w:szCs w:val="24"/>
        </w:rPr>
      </w:pPr>
      <w:r w:rsidRPr="00246CCF">
        <w:rPr>
          <w:rFonts w:ascii="Times New Roman" w:hAnsi="Times New Roman" w:cs="Times New Roman"/>
          <w:szCs w:val="24"/>
        </w:rPr>
        <w:t>ML students new to the country that are classified as either a Junior or Senior, regardless of 9GR, are allowed to participate in the Career Readiness assessment with their grade level cohort.</w:t>
      </w:r>
    </w:p>
    <w:p w14:paraId="7A2E4FCB" w14:textId="77777777" w:rsidR="00A62948" w:rsidRPr="00246CCF" w:rsidRDefault="00A62948" w:rsidP="00A62948">
      <w:pPr>
        <w:rPr>
          <w:rFonts w:cs="Times New Roman"/>
          <w:szCs w:val="24"/>
        </w:rPr>
      </w:pPr>
    </w:p>
    <w:p w14:paraId="55B4F76A" w14:textId="77777777" w:rsidR="00133CAF" w:rsidRPr="00246CCF" w:rsidRDefault="00133CAF" w:rsidP="00C67304">
      <w:pPr>
        <w:rPr>
          <w:rFonts w:cs="Times New Roman"/>
          <w:szCs w:val="24"/>
        </w:rPr>
      </w:pPr>
    </w:p>
    <w:p w14:paraId="77AE33AC" w14:textId="77777777" w:rsidR="00C67304" w:rsidRPr="00246CCF" w:rsidRDefault="00C67304" w:rsidP="00C67304">
      <w:pPr>
        <w:rPr>
          <w:rFonts w:ascii="Times New Roman" w:hAnsi="Times New Roman" w:cs="Times New Roman"/>
          <w:spacing w:val="-1"/>
          <w:sz w:val="24"/>
          <w:szCs w:val="24"/>
        </w:rPr>
      </w:pPr>
    </w:p>
    <w:p w14:paraId="59CEED87" w14:textId="635C03BA" w:rsidR="00C67304" w:rsidRPr="0081034D" w:rsidRDefault="00C67304" w:rsidP="00133CAF">
      <w:pPr>
        <w:tabs>
          <w:tab w:val="left" w:pos="5040"/>
        </w:tabs>
        <w:ind w:left="720"/>
        <w:rPr>
          <w:rFonts w:ascii="Times New Roman" w:hAnsi="Times New Roman" w:cs="Times New Roman"/>
          <w:bCs/>
          <w:spacing w:val="-1"/>
          <w:sz w:val="24"/>
          <w:szCs w:val="24"/>
        </w:rPr>
      </w:pPr>
      <w:r w:rsidRPr="00133CAF">
        <w:rPr>
          <w:rFonts w:ascii="Times New Roman" w:hAnsi="Times New Roman" w:cs="Times New Roman"/>
          <w:b/>
          <w:spacing w:val="-1"/>
          <w:sz w:val="24"/>
          <w:szCs w:val="24"/>
        </w:rPr>
        <w:t>Fall Test Window</w:t>
      </w:r>
      <w:r w:rsidR="008B7F98" w:rsidRPr="0081034D">
        <w:rPr>
          <w:rFonts w:ascii="Times New Roman" w:hAnsi="Times New Roman" w:cs="Times New Roman"/>
          <w:bCs/>
          <w:spacing w:val="-1"/>
          <w:sz w:val="24"/>
          <w:szCs w:val="24"/>
        </w:rPr>
        <w:tab/>
      </w:r>
      <w:r w:rsidR="00133CAF">
        <w:rPr>
          <w:rFonts w:ascii="Times New Roman" w:hAnsi="Times New Roman" w:cs="Times New Roman"/>
          <w:bCs/>
          <w:spacing w:val="-1"/>
          <w:sz w:val="24"/>
          <w:szCs w:val="24"/>
        </w:rPr>
        <w:t>O</w:t>
      </w:r>
      <w:r w:rsidRPr="0081034D">
        <w:rPr>
          <w:rFonts w:ascii="Times New Roman" w:hAnsi="Times New Roman" w:cs="Times New Roman"/>
          <w:bCs/>
          <w:spacing w:val="-1"/>
          <w:sz w:val="24"/>
          <w:szCs w:val="24"/>
        </w:rPr>
        <w:t>ctober 28, 2024–November 8, 2024</w:t>
      </w:r>
    </w:p>
    <w:p w14:paraId="47686589" w14:textId="77777777" w:rsidR="00246CCF" w:rsidRPr="0081034D" w:rsidRDefault="00246CCF" w:rsidP="008B7F98">
      <w:pPr>
        <w:tabs>
          <w:tab w:val="left" w:pos="720"/>
          <w:tab w:val="left" w:pos="3600"/>
          <w:tab w:val="left" w:pos="5760"/>
        </w:tabs>
        <w:rPr>
          <w:rFonts w:ascii="Times New Roman" w:eastAsia="Times New Roman" w:hAnsi="Times New Roman" w:cs="Times New Roman"/>
          <w:bCs/>
          <w:sz w:val="24"/>
          <w:szCs w:val="24"/>
        </w:rPr>
      </w:pPr>
    </w:p>
    <w:p w14:paraId="3F6188A6" w14:textId="70E7371B" w:rsidR="00C67304" w:rsidRPr="0081034D" w:rsidRDefault="00246CCF" w:rsidP="00133CAF">
      <w:pPr>
        <w:tabs>
          <w:tab w:val="left" w:pos="3600"/>
          <w:tab w:val="left" w:pos="5040"/>
        </w:tabs>
        <w:ind w:left="720"/>
        <w:rPr>
          <w:rFonts w:ascii="Times New Roman" w:hAnsi="Times New Roman" w:cs="Times New Roman"/>
          <w:bCs/>
          <w:sz w:val="24"/>
          <w:szCs w:val="24"/>
        </w:rPr>
      </w:pPr>
      <w:r w:rsidRPr="00133CAF">
        <w:rPr>
          <w:rFonts w:ascii="Times New Roman" w:eastAsia="Times New Roman" w:hAnsi="Times New Roman" w:cs="Times New Roman"/>
          <w:b/>
          <w:sz w:val="24"/>
          <w:szCs w:val="24"/>
        </w:rPr>
        <w:t>S</w:t>
      </w:r>
      <w:r w:rsidR="00C67304" w:rsidRPr="00133CAF">
        <w:rPr>
          <w:rFonts w:ascii="Times New Roman" w:eastAsia="Times New Roman" w:hAnsi="Times New Roman" w:cs="Times New Roman"/>
          <w:b/>
          <w:sz w:val="24"/>
          <w:szCs w:val="24"/>
        </w:rPr>
        <w:t>pring Test Window</w:t>
      </w:r>
      <w:r w:rsidRPr="0081034D">
        <w:rPr>
          <w:rFonts w:ascii="Times New Roman" w:eastAsia="Times New Roman" w:hAnsi="Times New Roman" w:cs="Times New Roman"/>
          <w:bCs/>
          <w:sz w:val="24"/>
          <w:szCs w:val="24"/>
        </w:rPr>
        <w:tab/>
      </w:r>
      <w:r w:rsidRPr="0081034D">
        <w:rPr>
          <w:rFonts w:ascii="Times New Roman" w:eastAsia="Times New Roman" w:hAnsi="Times New Roman" w:cs="Times New Roman"/>
          <w:bCs/>
          <w:sz w:val="24"/>
          <w:szCs w:val="24"/>
        </w:rPr>
        <w:tab/>
        <w:t>M</w:t>
      </w:r>
      <w:r w:rsidR="00C67304" w:rsidRPr="0081034D">
        <w:rPr>
          <w:rFonts w:ascii="Times New Roman" w:eastAsia="Times New Roman" w:hAnsi="Times New Roman" w:cs="Times New Roman"/>
          <w:bCs/>
          <w:sz w:val="24"/>
          <w:szCs w:val="24"/>
        </w:rPr>
        <w:t>arch 24, 2025–April 18, 2025</w:t>
      </w:r>
      <w:r w:rsidR="00C67304" w:rsidRPr="0081034D">
        <w:rPr>
          <w:rFonts w:ascii="Times New Roman" w:eastAsia="Times New Roman" w:hAnsi="Times New Roman" w:cs="Times New Roman"/>
          <w:bCs/>
          <w:sz w:val="24"/>
          <w:szCs w:val="24"/>
        </w:rPr>
        <w:tab/>
      </w:r>
      <w:r w:rsidR="00C67304" w:rsidRPr="0081034D">
        <w:rPr>
          <w:rFonts w:ascii="Times New Roman" w:eastAsia="Times New Roman" w:hAnsi="Times New Roman" w:cs="Times New Roman"/>
          <w:bCs/>
          <w:sz w:val="24"/>
          <w:szCs w:val="24"/>
        </w:rPr>
        <w:tab/>
      </w:r>
    </w:p>
    <w:p w14:paraId="1BC4152F" w14:textId="77777777" w:rsidR="00C67304" w:rsidRPr="0081034D" w:rsidRDefault="00C67304" w:rsidP="00C67304">
      <w:pPr>
        <w:tabs>
          <w:tab w:val="left" w:pos="3600"/>
          <w:tab w:val="left" w:pos="5040"/>
        </w:tabs>
        <w:rPr>
          <w:rFonts w:ascii="Times New Roman" w:hAnsi="Times New Roman" w:cs="Times New Roman"/>
          <w:bCs/>
          <w:sz w:val="24"/>
          <w:szCs w:val="24"/>
        </w:rPr>
      </w:pPr>
    </w:p>
    <w:p w14:paraId="4C6D6D7C" w14:textId="2B096D33" w:rsidR="00C67304" w:rsidRPr="00133CAF" w:rsidRDefault="00133CAF" w:rsidP="008B7F98">
      <w:pPr>
        <w:tabs>
          <w:tab w:val="left" w:pos="720"/>
          <w:tab w:val="left" w:pos="3600"/>
          <w:tab w:val="left" w:pos="5040"/>
        </w:tabs>
        <w:rPr>
          <w:rFonts w:ascii="Times New Roman" w:hAnsi="Times New Roman" w:cs="Times New Roman"/>
          <w:b/>
          <w:sz w:val="24"/>
          <w:szCs w:val="24"/>
        </w:rPr>
      </w:pPr>
      <w:r>
        <w:rPr>
          <w:rFonts w:ascii="Times New Roman" w:hAnsi="Times New Roman" w:cs="Times New Roman"/>
          <w:bCs/>
          <w:sz w:val="24"/>
          <w:szCs w:val="24"/>
        </w:rPr>
        <w:tab/>
      </w:r>
      <w:r w:rsidR="00C67304" w:rsidRPr="00133CAF">
        <w:rPr>
          <w:rFonts w:ascii="Times New Roman" w:hAnsi="Times New Roman" w:cs="Times New Roman"/>
          <w:b/>
          <w:sz w:val="24"/>
          <w:szCs w:val="24"/>
        </w:rPr>
        <w:t>Training Webinars Fall 2024</w:t>
      </w:r>
    </w:p>
    <w:p w14:paraId="1D0E1DD8" w14:textId="77777777" w:rsidR="00C67304" w:rsidRPr="0081034D" w:rsidRDefault="00C67304" w:rsidP="00C67304">
      <w:pPr>
        <w:tabs>
          <w:tab w:val="left" w:pos="3600"/>
          <w:tab w:val="left" w:pos="5040"/>
        </w:tabs>
        <w:rPr>
          <w:rFonts w:ascii="Times New Roman" w:hAnsi="Times New Roman" w:cs="Times New Roman"/>
          <w:bCs/>
          <w:sz w:val="24"/>
          <w:szCs w:val="24"/>
        </w:rPr>
      </w:pPr>
    </w:p>
    <w:p w14:paraId="419B9B3F" w14:textId="5673CF22" w:rsidR="00C67304" w:rsidRPr="0081034D" w:rsidRDefault="00087023" w:rsidP="008B7F98">
      <w:pPr>
        <w:tabs>
          <w:tab w:val="left" w:pos="720"/>
          <w:tab w:val="left" w:pos="3600"/>
          <w:tab w:val="left" w:pos="5040"/>
        </w:tabs>
        <w:rPr>
          <w:rFonts w:ascii="Times New Roman" w:hAnsi="Times New Roman" w:cs="Times New Roman"/>
          <w:bCs/>
          <w:sz w:val="24"/>
          <w:szCs w:val="24"/>
        </w:rPr>
      </w:pPr>
      <w:r w:rsidRPr="0081034D">
        <w:rPr>
          <w:rFonts w:ascii="Times New Roman" w:hAnsi="Times New Roman" w:cs="Times New Roman"/>
          <w:bCs/>
          <w:sz w:val="24"/>
          <w:szCs w:val="24"/>
        </w:rPr>
        <w:t xml:space="preserve">         </w:t>
      </w:r>
      <w:r w:rsidR="008B7F98"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Pretest Webinar—DTC Only</w:t>
      </w:r>
      <w:r w:rsidR="00C67304" w:rsidRPr="0081034D">
        <w:rPr>
          <w:rFonts w:ascii="Times New Roman" w:hAnsi="Times New Roman" w:cs="Times New Roman"/>
          <w:bCs/>
          <w:sz w:val="24"/>
          <w:szCs w:val="24"/>
        </w:rPr>
        <w:tab/>
      </w:r>
      <w:r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September 4, 2024</w:t>
      </w:r>
    </w:p>
    <w:p w14:paraId="2346B56A" w14:textId="33DE28DD" w:rsidR="00087023" w:rsidRPr="0081034D" w:rsidRDefault="00087023" w:rsidP="008B7F98">
      <w:pPr>
        <w:tabs>
          <w:tab w:val="left" w:pos="720"/>
          <w:tab w:val="left" w:pos="3600"/>
          <w:tab w:val="left" w:pos="5040"/>
        </w:tabs>
        <w:rPr>
          <w:rFonts w:ascii="Times New Roman" w:hAnsi="Times New Roman" w:cs="Times New Roman"/>
          <w:bCs/>
          <w:sz w:val="24"/>
          <w:szCs w:val="24"/>
        </w:rPr>
      </w:pPr>
      <w:r w:rsidRPr="0081034D">
        <w:rPr>
          <w:rFonts w:ascii="Times New Roman" w:hAnsi="Times New Roman" w:cs="Times New Roman"/>
          <w:bCs/>
          <w:sz w:val="24"/>
          <w:szCs w:val="24"/>
        </w:rPr>
        <w:t xml:space="preserve">        </w:t>
      </w:r>
      <w:r w:rsidR="008B7F98"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Pretest Webinar—DTC Only</w:t>
      </w:r>
      <w:r w:rsidR="00C67304" w:rsidRPr="0081034D">
        <w:rPr>
          <w:rFonts w:ascii="Times New Roman" w:hAnsi="Times New Roman" w:cs="Times New Roman"/>
          <w:bCs/>
          <w:sz w:val="24"/>
          <w:szCs w:val="24"/>
        </w:rPr>
        <w:tab/>
      </w:r>
      <w:r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September 10, 2024</w:t>
      </w:r>
    </w:p>
    <w:p w14:paraId="480D8672" w14:textId="2521F9ED" w:rsidR="00C67304" w:rsidRPr="0081034D" w:rsidRDefault="00087023" w:rsidP="008B7F98">
      <w:pPr>
        <w:tabs>
          <w:tab w:val="left" w:pos="720"/>
          <w:tab w:val="left" w:pos="3600"/>
          <w:tab w:val="left" w:pos="5040"/>
        </w:tabs>
        <w:rPr>
          <w:rFonts w:ascii="Times New Roman" w:hAnsi="Times New Roman" w:cs="Times New Roman"/>
          <w:bCs/>
          <w:sz w:val="24"/>
          <w:szCs w:val="24"/>
        </w:rPr>
      </w:pPr>
      <w:r w:rsidRPr="0081034D">
        <w:rPr>
          <w:rFonts w:ascii="Times New Roman" w:hAnsi="Times New Roman" w:cs="Times New Roman"/>
          <w:bCs/>
          <w:sz w:val="24"/>
          <w:szCs w:val="24"/>
        </w:rPr>
        <w:t xml:space="preserve">         </w:t>
      </w:r>
      <w:r w:rsidR="008B7F98"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 xml:space="preserve">STC </w:t>
      </w:r>
      <w:r w:rsidRPr="0081034D">
        <w:rPr>
          <w:rFonts w:ascii="Times New Roman" w:hAnsi="Times New Roman" w:cs="Times New Roman"/>
          <w:bCs/>
          <w:sz w:val="24"/>
          <w:szCs w:val="24"/>
        </w:rPr>
        <w:t>&amp;</w:t>
      </w:r>
      <w:r w:rsidR="00C67304" w:rsidRPr="0081034D">
        <w:rPr>
          <w:rFonts w:ascii="Times New Roman" w:hAnsi="Times New Roman" w:cs="Times New Roman"/>
          <w:bCs/>
          <w:sz w:val="24"/>
          <w:szCs w:val="24"/>
        </w:rPr>
        <w:t xml:space="preserve"> TA Webinar (Online &amp; Paper)</w:t>
      </w:r>
      <w:r w:rsidR="00C67304" w:rsidRPr="0081034D">
        <w:rPr>
          <w:rFonts w:ascii="Times New Roman" w:hAnsi="Times New Roman" w:cs="Times New Roman"/>
          <w:bCs/>
          <w:sz w:val="24"/>
          <w:szCs w:val="24"/>
        </w:rPr>
        <w:tab/>
        <w:t>September 12, 2024</w:t>
      </w:r>
    </w:p>
    <w:p w14:paraId="49EB9323" w14:textId="60BE31FD" w:rsidR="00C67304" w:rsidRPr="0081034D" w:rsidRDefault="00087023" w:rsidP="008B7F98">
      <w:pPr>
        <w:tabs>
          <w:tab w:val="left" w:pos="720"/>
          <w:tab w:val="left" w:pos="3600"/>
          <w:tab w:val="left" w:pos="5040"/>
        </w:tabs>
        <w:rPr>
          <w:rFonts w:ascii="Times New Roman" w:hAnsi="Times New Roman" w:cs="Times New Roman"/>
          <w:bCs/>
          <w:sz w:val="24"/>
          <w:szCs w:val="24"/>
        </w:rPr>
      </w:pPr>
      <w:r w:rsidRPr="0081034D">
        <w:rPr>
          <w:rFonts w:ascii="Times New Roman" w:hAnsi="Times New Roman" w:cs="Times New Roman"/>
          <w:bCs/>
          <w:sz w:val="24"/>
          <w:szCs w:val="24"/>
        </w:rPr>
        <w:t xml:space="preserve">         </w:t>
      </w:r>
      <w:r w:rsidR="008B7F98"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 xml:space="preserve">STC </w:t>
      </w:r>
      <w:r w:rsidR="008B7F98" w:rsidRPr="0081034D">
        <w:rPr>
          <w:rFonts w:ascii="Times New Roman" w:hAnsi="Times New Roman" w:cs="Times New Roman"/>
          <w:bCs/>
          <w:sz w:val="24"/>
          <w:szCs w:val="24"/>
        </w:rPr>
        <w:t>&amp;</w:t>
      </w:r>
      <w:r w:rsidR="00C67304" w:rsidRPr="0081034D">
        <w:rPr>
          <w:rFonts w:ascii="Times New Roman" w:hAnsi="Times New Roman" w:cs="Times New Roman"/>
          <w:bCs/>
          <w:sz w:val="24"/>
          <w:szCs w:val="24"/>
        </w:rPr>
        <w:t xml:space="preserve"> TA Webinar (Online)</w:t>
      </w:r>
      <w:r w:rsidR="00C67304"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ab/>
        <w:t>September 17, 2024</w:t>
      </w:r>
    </w:p>
    <w:p w14:paraId="6D7889BE" w14:textId="7B9097A4" w:rsidR="00C67304" w:rsidRPr="0081034D" w:rsidRDefault="00087023" w:rsidP="008B7F98">
      <w:pPr>
        <w:tabs>
          <w:tab w:val="left" w:pos="720"/>
          <w:tab w:val="left" w:pos="3600"/>
          <w:tab w:val="left" w:pos="5040"/>
        </w:tabs>
        <w:rPr>
          <w:rFonts w:ascii="Times New Roman" w:hAnsi="Times New Roman" w:cs="Times New Roman"/>
          <w:bCs/>
          <w:sz w:val="24"/>
          <w:szCs w:val="24"/>
        </w:rPr>
      </w:pPr>
      <w:r w:rsidRPr="0081034D">
        <w:rPr>
          <w:rFonts w:ascii="Times New Roman" w:hAnsi="Times New Roman" w:cs="Times New Roman"/>
          <w:bCs/>
          <w:sz w:val="24"/>
          <w:szCs w:val="24"/>
        </w:rPr>
        <w:t xml:space="preserve">         </w:t>
      </w:r>
      <w:r w:rsidR="008B7F98"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 xml:space="preserve">STC </w:t>
      </w:r>
      <w:r w:rsidR="008B7F98" w:rsidRPr="0081034D">
        <w:rPr>
          <w:rFonts w:ascii="Times New Roman" w:hAnsi="Times New Roman" w:cs="Times New Roman"/>
          <w:bCs/>
          <w:sz w:val="24"/>
          <w:szCs w:val="24"/>
        </w:rPr>
        <w:t>&amp;</w:t>
      </w:r>
      <w:r w:rsidR="00C67304" w:rsidRPr="0081034D">
        <w:rPr>
          <w:rFonts w:ascii="Times New Roman" w:hAnsi="Times New Roman" w:cs="Times New Roman"/>
          <w:bCs/>
          <w:sz w:val="24"/>
          <w:szCs w:val="24"/>
        </w:rPr>
        <w:t xml:space="preserve"> TA Webinar (Paper)</w:t>
      </w:r>
      <w:r w:rsidR="00C67304"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ab/>
        <w:t>September 18, 2024</w:t>
      </w:r>
    </w:p>
    <w:p w14:paraId="44492AAB" w14:textId="75165B85" w:rsidR="00C67304" w:rsidRPr="0081034D" w:rsidRDefault="00087023" w:rsidP="008B7F98">
      <w:pPr>
        <w:tabs>
          <w:tab w:val="left" w:pos="720"/>
          <w:tab w:val="left" w:pos="3600"/>
          <w:tab w:val="left" w:pos="5040"/>
        </w:tabs>
        <w:rPr>
          <w:rFonts w:ascii="Times New Roman" w:hAnsi="Times New Roman" w:cs="Times New Roman"/>
          <w:bCs/>
          <w:sz w:val="24"/>
          <w:szCs w:val="24"/>
        </w:rPr>
      </w:pPr>
      <w:r w:rsidRPr="0081034D">
        <w:rPr>
          <w:rFonts w:ascii="Times New Roman" w:hAnsi="Times New Roman" w:cs="Times New Roman"/>
          <w:bCs/>
          <w:sz w:val="24"/>
          <w:szCs w:val="24"/>
        </w:rPr>
        <w:t xml:space="preserve">         </w:t>
      </w:r>
      <w:r w:rsidR="008B7F98"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 xml:space="preserve">STC </w:t>
      </w:r>
      <w:r w:rsidR="008B7F98" w:rsidRPr="0081034D">
        <w:rPr>
          <w:rFonts w:ascii="Times New Roman" w:hAnsi="Times New Roman" w:cs="Times New Roman"/>
          <w:bCs/>
          <w:sz w:val="24"/>
          <w:szCs w:val="24"/>
        </w:rPr>
        <w:t>&amp;</w:t>
      </w:r>
      <w:r w:rsidR="00C67304" w:rsidRPr="0081034D">
        <w:rPr>
          <w:rFonts w:ascii="Times New Roman" w:hAnsi="Times New Roman" w:cs="Times New Roman"/>
          <w:bCs/>
          <w:sz w:val="24"/>
          <w:szCs w:val="24"/>
        </w:rPr>
        <w:t xml:space="preserve"> TA Webinar (Online)</w:t>
      </w:r>
      <w:r w:rsidR="00C67304"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ab/>
        <w:t>September 25, 2024</w:t>
      </w:r>
    </w:p>
    <w:p w14:paraId="45F6CAA5" w14:textId="75C201B6" w:rsidR="00C67304" w:rsidRPr="0081034D" w:rsidRDefault="00087023" w:rsidP="008B7F98">
      <w:pPr>
        <w:tabs>
          <w:tab w:val="left" w:pos="720"/>
          <w:tab w:val="left" w:pos="3600"/>
          <w:tab w:val="left" w:pos="5040"/>
        </w:tabs>
        <w:rPr>
          <w:rFonts w:ascii="Times New Roman" w:hAnsi="Times New Roman" w:cs="Times New Roman"/>
          <w:bCs/>
          <w:sz w:val="24"/>
          <w:szCs w:val="24"/>
        </w:rPr>
      </w:pPr>
      <w:r w:rsidRPr="0081034D">
        <w:rPr>
          <w:rFonts w:ascii="Times New Roman" w:hAnsi="Times New Roman" w:cs="Times New Roman"/>
          <w:bCs/>
          <w:sz w:val="24"/>
          <w:szCs w:val="24"/>
        </w:rPr>
        <w:t xml:space="preserve">         </w:t>
      </w:r>
      <w:r w:rsidR="008B7F98"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 xml:space="preserve">STC </w:t>
      </w:r>
      <w:r w:rsidR="008B7F98" w:rsidRPr="0081034D">
        <w:rPr>
          <w:rFonts w:ascii="Times New Roman" w:hAnsi="Times New Roman" w:cs="Times New Roman"/>
          <w:bCs/>
          <w:sz w:val="24"/>
          <w:szCs w:val="24"/>
        </w:rPr>
        <w:t>&amp;</w:t>
      </w:r>
      <w:r w:rsidR="00C67304" w:rsidRPr="0081034D">
        <w:rPr>
          <w:rFonts w:ascii="Times New Roman" w:hAnsi="Times New Roman" w:cs="Times New Roman"/>
          <w:bCs/>
          <w:sz w:val="24"/>
          <w:szCs w:val="24"/>
        </w:rPr>
        <w:t xml:space="preserve"> TA Webinar (Paper)</w:t>
      </w:r>
      <w:r w:rsidR="00C67304"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ab/>
        <w:t>September 26, 2024</w:t>
      </w:r>
    </w:p>
    <w:p w14:paraId="27C904B1" w14:textId="77777777" w:rsidR="00C67304" w:rsidRPr="0081034D" w:rsidRDefault="00C67304" w:rsidP="00C67304">
      <w:pPr>
        <w:tabs>
          <w:tab w:val="left" w:pos="3600"/>
          <w:tab w:val="left" w:pos="5040"/>
        </w:tabs>
        <w:rPr>
          <w:rFonts w:ascii="Times New Roman" w:hAnsi="Times New Roman" w:cs="Times New Roman"/>
          <w:bCs/>
          <w:sz w:val="24"/>
          <w:szCs w:val="24"/>
        </w:rPr>
      </w:pPr>
    </w:p>
    <w:p w14:paraId="65C5D197" w14:textId="237DCF58" w:rsidR="00C67304" w:rsidRPr="0081034D" w:rsidRDefault="008B7F98" w:rsidP="00C67304">
      <w:pPr>
        <w:tabs>
          <w:tab w:val="left" w:pos="3600"/>
          <w:tab w:val="left" w:pos="5040"/>
        </w:tabs>
        <w:rPr>
          <w:rFonts w:ascii="Times New Roman" w:hAnsi="Times New Roman" w:cs="Times New Roman"/>
          <w:bCs/>
          <w:sz w:val="24"/>
          <w:szCs w:val="24"/>
        </w:rPr>
      </w:pPr>
      <w:r w:rsidRPr="0081034D">
        <w:rPr>
          <w:rFonts w:ascii="Times New Roman" w:hAnsi="Times New Roman" w:cs="Times New Roman"/>
          <w:bCs/>
          <w:sz w:val="24"/>
          <w:szCs w:val="24"/>
        </w:rPr>
        <w:t xml:space="preserve">            </w:t>
      </w:r>
      <w:r w:rsidR="00C67304" w:rsidRPr="00133CAF">
        <w:rPr>
          <w:rFonts w:ascii="Times New Roman" w:hAnsi="Times New Roman" w:cs="Times New Roman"/>
          <w:b/>
          <w:sz w:val="24"/>
          <w:szCs w:val="24"/>
        </w:rPr>
        <w:t>DTC Posttest Webinar</w:t>
      </w:r>
      <w:r w:rsidR="00C67304" w:rsidRPr="0081034D">
        <w:rPr>
          <w:rFonts w:ascii="Times New Roman" w:hAnsi="Times New Roman" w:cs="Times New Roman"/>
          <w:bCs/>
          <w:sz w:val="24"/>
          <w:szCs w:val="24"/>
        </w:rPr>
        <w:t>—DTC Only</w:t>
      </w:r>
      <w:r w:rsidR="00C67304" w:rsidRPr="0081034D">
        <w:rPr>
          <w:rFonts w:ascii="Times New Roman" w:hAnsi="Times New Roman" w:cs="Times New Roman"/>
          <w:bCs/>
          <w:sz w:val="24"/>
          <w:szCs w:val="24"/>
        </w:rPr>
        <w:tab/>
        <w:t>December 4, 2024</w:t>
      </w:r>
      <w:r w:rsidR="00C67304"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ab/>
      </w:r>
    </w:p>
    <w:p w14:paraId="71067F25" w14:textId="77777777" w:rsidR="00C67304" w:rsidRPr="0081034D" w:rsidRDefault="00C67304" w:rsidP="00C67304">
      <w:pPr>
        <w:tabs>
          <w:tab w:val="left" w:pos="3600"/>
          <w:tab w:val="left" w:pos="5040"/>
        </w:tabs>
        <w:rPr>
          <w:rFonts w:ascii="Times New Roman" w:hAnsi="Times New Roman" w:cs="Times New Roman"/>
          <w:bCs/>
          <w:sz w:val="24"/>
          <w:szCs w:val="24"/>
        </w:rPr>
      </w:pPr>
    </w:p>
    <w:p w14:paraId="2148A0DC" w14:textId="0750A0A4" w:rsidR="00C67304" w:rsidRPr="00133CAF" w:rsidRDefault="008B7F98" w:rsidP="00C67304">
      <w:pPr>
        <w:tabs>
          <w:tab w:val="left" w:pos="3600"/>
          <w:tab w:val="left" w:pos="5040"/>
        </w:tabs>
        <w:rPr>
          <w:rFonts w:ascii="Times New Roman" w:hAnsi="Times New Roman" w:cs="Times New Roman"/>
          <w:b/>
          <w:sz w:val="24"/>
          <w:szCs w:val="24"/>
        </w:rPr>
      </w:pPr>
      <w:r w:rsidRPr="0081034D">
        <w:rPr>
          <w:rFonts w:ascii="Times New Roman" w:hAnsi="Times New Roman" w:cs="Times New Roman"/>
          <w:bCs/>
          <w:sz w:val="24"/>
          <w:szCs w:val="24"/>
        </w:rPr>
        <w:t xml:space="preserve">           </w:t>
      </w:r>
      <w:r w:rsidR="00C67304" w:rsidRPr="00133CAF">
        <w:rPr>
          <w:rFonts w:ascii="Times New Roman" w:hAnsi="Times New Roman" w:cs="Times New Roman"/>
          <w:b/>
          <w:sz w:val="24"/>
          <w:szCs w:val="24"/>
        </w:rPr>
        <w:t>Training Webinars Spring 2025</w:t>
      </w:r>
    </w:p>
    <w:p w14:paraId="7A4FD97B" w14:textId="77777777" w:rsidR="00C67304" w:rsidRPr="0081034D" w:rsidRDefault="00C67304" w:rsidP="00C67304">
      <w:pPr>
        <w:tabs>
          <w:tab w:val="left" w:pos="3600"/>
          <w:tab w:val="left" w:pos="5040"/>
        </w:tabs>
        <w:rPr>
          <w:rFonts w:ascii="Times New Roman" w:hAnsi="Times New Roman" w:cs="Times New Roman"/>
          <w:bCs/>
          <w:sz w:val="24"/>
          <w:szCs w:val="24"/>
        </w:rPr>
      </w:pPr>
    </w:p>
    <w:p w14:paraId="64574169" w14:textId="0B6FC622" w:rsidR="00C67304" w:rsidRPr="0081034D" w:rsidRDefault="008B7F98" w:rsidP="008B7F98">
      <w:pPr>
        <w:tabs>
          <w:tab w:val="left" w:pos="720"/>
          <w:tab w:val="left" w:pos="3600"/>
          <w:tab w:val="left" w:pos="5040"/>
        </w:tabs>
        <w:rPr>
          <w:rFonts w:ascii="Times New Roman" w:hAnsi="Times New Roman" w:cs="Times New Roman"/>
          <w:bCs/>
          <w:sz w:val="24"/>
          <w:szCs w:val="24"/>
        </w:rPr>
      </w:pPr>
      <w:r w:rsidRPr="0081034D">
        <w:rPr>
          <w:rFonts w:ascii="Times New Roman" w:hAnsi="Times New Roman" w:cs="Times New Roman"/>
          <w:bCs/>
          <w:sz w:val="24"/>
          <w:szCs w:val="24"/>
        </w:rPr>
        <w:tab/>
      </w:r>
      <w:r w:rsidR="00C67304" w:rsidRPr="0081034D">
        <w:rPr>
          <w:rFonts w:ascii="Times New Roman" w:hAnsi="Times New Roman" w:cs="Times New Roman"/>
          <w:bCs/>
          <w:sz w:val="24"/>
          <w:szCs w:val="24"/>
        </w:rPr>
        <w:t xml:space="preserve">Pretest Webinar—DTC Only </w:t>
      </w:r>
      <w:r w:rsidR="00133CAF">
        <w:rPr>
          <w:rFonts w:ascii="Times New Roman" w:hAnsi="Times New Roman" w:cs="Times New Roman"/>
          <w:bCs/>
          <w:sz w:val="24"/>
          <w:szCs w:val="24"/>
        </w:rPr>
        <w:tab/>
      </w:r>
      <w:r w:rsidR="00C67304" w:rsidRPr="0081034D">
        <w:rPr>
          <w:rFonts w:ascii="Times New Roman" w:hAnsi="Times New Roman" w:cs="Times New Roman"/>
          <w:bCs/>
          <w:sz w:val="24"/>
          <w:szCs w:val="24"/>
        </w:rPr>
        <w:tab/>
        <w:t>February 4, 2025</w:t>
      </w:r>
    </w:p>
    <w:p w14:paraId="0275518F" w14:textId="2D9A6799" w:rsidR="00C67304" w:rsidRPr="0081034D" w:rsidRDefault="00C67304" w:rsidP="008B7F98">
      <w:pPr>
        <w:tabs>
          <w:tab w:val="left" w:pos="3600"/>
          <w:tab w:val="left" w:pos="5040"/>
        </w:tabs>
        <w:ind w:left="720"/>
        <w:rPr>
          <w:rFonts w:ascii="Times New Roman" w:hAnsi="Times New Roman" w:cs="Times New Roman"/>
          <w:bCs/>
          <w:sz w:val="24"/>
          <w:szCs w:val="24"/>
        </w:rPr>
      </w:pPr>
      <w:r w:rsidRPr="0081034D">
        <w:rPr>
          <w:rFonts w:ascii="Times New Roman" w:hAnsi="Times New Roman" w:cs="Times New Roman"/>
          <w:bCs/>
          <w:sz w:val="24"/>
          <w:szCs w:val="24"/>
        </w:rPr>
        <w:t xml:space="preserve">Pretest Webinar—DTC Only </w:t>
      </w:r>
      <w:r w:rsidR="00133CAF">
        <w:rPr>
          <w:rFonts w:ascii="Times New Roman" w:hAnsi="Times New Roman" w:cs="Times New Roman"/>
          <w:bCs/>
          <w:sz w:val="24"/>
          <w:szCs w:val="24"/>
        </w:rPr>
        <w:tab/>
      </w:r>
      <w:r w:rsidRPr="0081034D">
        <w:rPr>
          <w:rFonts w:ascii="Times New Roman" w:hAnsi="Times New Roman" w:cs="Times New Roman"/>
          <w:bCs/>
          <w:sz w:val="24"/>
          <w:szCs w:val="24"/>
        </w:rPr>
        <w:tab/>
        <w:t>February 6, 2025</w:t>
      </w:r>
    </w:p>
    <w:p w14:paraId="69C68A74" w14:textId="51EED08E" w:rsidR="00C67304" w:rsidRPr="0081034D" w:rsidRDefault="00C67304" w:rsidP="008B7F98">
      <w:pPr>
        <w:tabs>
          <w:tab w:val="left" w:pos="3600"/>
          <w:tab w:val="left" w:pos="5040"/>
        </w:tabs>
        <w:ind w:left="720"/>
        <w:rPr>
          <w:rFonts w:ascii="Times New Roman" w:hAnsi="Times New Roman" w:cs="Times New Roman"/>
          <w:bCs/>
          <w:sz w:val="24"/>
          <w:szCs w:val="24"/>
        </w:rPr>
      </w:pPr>
      <w:r w:rsidRPr="0081034D">
        <w:rPr>
          <w:rFonts w:ascii="Times New Roman" w:hAnsi="Times New Roman" w:cs="Times New Roman"/>
          <w:bCs/>
          <w:sz w:val="24"/>
          <w:szCs w:val="24"/>
        </w:rPr>
        <w:t>STC and TA Webinar (Online &amp; Paper)</w:t>
      </w:r>
      <w:r w:rsidRPr="0081034D">
        <w:rPr>
          <w:rFonts w:ascii="Times New Roman" w:hAnsi="Times New Roman" w:cs="Times New Roman"/>
          <w:bCs/>
          <w:sz w:val="24"/>
          <w:szCs w:val="24"/>
        </w:rPr>
        <w:tab/>
        <w:t>February 12, 2025</w:t>
      </w:r>
    </w:p>
    <w:p w14:paraId="00BA6421" w14:textId="51C3B2EC" w:rsidR="00C67304" w:rsidRPr="0081034D" w:rsidRDefault="00C67304" w:rsidP="008B7F98">
      <w:pPr>
        <w:tabs>
          <w:tab w:val="left" w:pos="3600"/>
          <w:tab w:val="left" w:pos="5040"/>
        </w:tabs>
        <w:ind w:left="720"/>
        <w:rPr>
          <w:rFonts w:ascii="Times New Roman" w:hAnsi="Times New Roman" w:cs="Times New Roman"/>
          <w:bCs/>
          <w:sz w:val="24"/>
          <w:szCs w:val="24"/>
        </w:rPr>
      </w:pPr>
      <w:r w:rsidRPr="0081034D">
        <w:rPr>
          <w:rFonts w:ascii="Times New Roman" w:hAnsi="Times New Roman" w:cs="Times New Roman"/>
          <w:bCs/>
          <w:sz w:val="24"/>
          <w:szCs w:val="24"/>
        </w:rPr>
        <w:t>STC and TA Webinar (Online)</w:t>
      </w:r>
      <w:r w:rsidRPr="0081034D">
        <w:rPr>
          <w:rFonts w:ascii="Times New Roman" w:hAnsi="Times New Roman" w:cs="Times New Roman"/>
          <w:bCs/>
          <w:sz w:val="24"/>
          <w:szCs w:val="24"/>
        </w:rPr>
        <w:tab/>
        <w:t>February 19, 2025</w:t>
      </w:r>
    </w:p>
    <w:p w14:paraId="09A00442" w14:textId="61F4D51F" w:rsidR="00C67304" w:rsidRPr="0081034D" w:rsidRDefault="00C67304" w:rsidP="008B7F98">
      <w:pPr>
        <w:tabs>
          <w:tab w:val="left" w:pos="3600"/>
          <w:tab w:val="left" w:pos="5040"/>
        </w:tabs>
        <w:ind w:left="720"/>
        <w:rPr>
          <w:rFonts w:ascii="Times New Roman" w:hAnsi="Times New Roman" w:cs="Times New Roman"/>
          <w:bCs/>
          <w:sz w:val="24"/>
          <w:szCs w:val="24"/>
        </w:rPr>
      </w:pPr>
      <w:r w:rsidRPr="0081034D">
        <w:rPr>
          <w:rFonts w:ascii="Times New Roman" w:hAnsi="Times New Roman" w:cs="Times New Roman"/>
          <w:bCs/>
          <w:sz w:val="24"/>
          <w:szCs w:val="24"/>
        </w:rPr>
        <w:t>STC and TA Webinar (Paper)</w:t>
      </w:r>
      <w:r w:rsidRPr="0081034D">
        <w:rPr>
          <w:rFonts w:ascii="Times New Roman" w:hAnsi="Times New Roman" w:cs="Times New Roman"/>
          <w:bCs/>
          <w:sz w:val="24"/>
          <w:szCs w:val="24"/>
        </w:rPr>
        <w:tab/>
      </w:r>
      <w:r w:rsidRPr="0081034D">
        <w:rPr>
          <w:rFonts w:ascii="Times New Roman" w:hAnsi="Times New Roman" w:cs="Times New Roman"/>
          <w:bCs/>
          <w:sz w:val="24"/>
          <w:szCs w:val="24"/>
        </w:rPr>
        <w:tab/>
        <w:t>February 20, 2025</w:t>
      </w:r>
    </w:p>
    <w:p w14:paraId="5AD00947" w14:textId="5BB3F1AE" w:rsidR="00C67304" w:rsidRPr="0081034D" w:rsidRDefault="00C67304" w:rsidP="008B7F98">
      <w:pPr>
        <w:tabs>
          <w:tab w:val="left" w:pos="3600"/>
          <w:tab w:val="left" w:pos="5040"/>
        </w:tabs>
        <w:ind w:left="720"/>
        <w:rPr>
          <w:rFonts w:ascii="Times New Roman" w:hAnsi="Times New Roman" w:cs="Times New Roman"/>
          <w:bCs/>
          <w:sz w:val="24"/>
          <w:szCs w:val="24"/>
        </w:rPr>
      </w:pPr>
      <w:r w:rsidRPr="0081034D">
        <w:rPr>
          <w:rFonts w:ascii="Times New Roman" w:hAnsi="Times New Roman" w:cs="Times New Roman"/>
          <w:bCs/>
          <w:sz w:val="24"/>
          <w:szCs w:val="24"/>
        </w:rPr>
        <w:t>STC and TA Webinar (Online)</w:t>
      </w:r>
      <w:r w:rsidRPr="0081034D">
        <w:rPr>
          <w:rFonts w:ascii="Times New Roman" w:hAnsi="Times New Roman" w:cs="Times New Roman"/>
          <w:bCs/>
          <w:sz w:val="24"/>
          <w:szCs w:val="24"/>
        </w:rPr>
        <w:tab/>
        <w:t>February 25, 2025</w:t>
      </w:r>
    </w:p>
    <w:p w14:paraId="624A4614" w14:textId="44449622" w:rsidR="007F2E8B" w:rsidRPr="0081034D" w:rsidRDefault="007F2E8B" w:rsidP="007F2E8B">
      <w:pPr>
        <w:tabs>
          <w:tab w:val="left" w:pos="3600"/>
          <w:tab w:val="left" w:pos="5040"/>
        </w:tabs>
        <w:ind w:left="720"/>
        <w:rPr>
          <w:rFonts w:ascii="Times New Roman" w:hAnsi="Times New Roman" w:cs="Times New Roman"/>
          <w:bCs/>
          <w:sz w:val="24"/>
          <w:szCs w:val="24"/>
        </w:rPr>
      </w:pPr>
      <w:r w:rsidRPr="0081034D">
        <w:rPr>
          <w:rFonts w:ascii="Times New Roman" w:hAnsi="Times New Roman" w:cs="Times New Roman"/>
          <w:bCs/>
          <w:sz w:val="24"/>
          <w:szCs w:val="24"/>
        </w:rPr>
        <w:t>STC and TA Webinar (Paper)</w:t>
      </w:r>
      <w:r w:rsidRPr="0081034D">
        <w:rPr>
          <w:rFonts w:ascii="Times New Roman" w:hAnsi="Times New Roman" w:cs="Times New Roman"/>
          <w:bCs/>
          <w:sz w:val="24"/>
          <w:szCs w:val="24"/>
        </w:rPr>
        <w:tab/>
      </w:r>
      <w:r w:rsidRPr="0081034D">
        <w:rPr>
          <w:rFonts w:ascii="Times New Roman" w:hAnsi="Times New Roman" w:cs="Times New Roman"/>
          <w:bCs/>
          <w:sz w:val="24"/>
          <w:szCs w:val="24"/>
        </w:rPr>
        <w:tab/>
        <w:t>February 26, 2025</w:t>
      </w:r>
    </w:p>
    <w:p w14:paraId="3C18D9D1" w14:textId="77777777" w:rsidR="00F93294" w:rsidRPr="0081034D" w:rsidRDefault="00F93294" w:rsidP="008B7F98">
      <w:pPr>
        <w:tabs>
          <w:tab w:val="left" w:pos="3600"/>
          <w:tab w:val="left" w:pos="5040"/>
        </w:tabs>
        <w:ind w:left="720"/>
        <w:rPr>
          <w:rFonts w:ascii="Times New Roman" w:hAnsi="Times New Roman" w:cs="Times New Roman"/>
          <w:bCs/>
          <w:sz w:val="24"/>
          <w:szCs w:val="24"/>
        </w:rPr>
      </w:pPr>
    </w:p>
    <w:p w14:paraId="584BBE3C" w14:textId="77777777" w:rsidR="007F2E8B" w:rsidRDefault="007F2E8B" w:rsidP="00F93294">
      <w:pPr>
        <w:tabs>
          <w:tab w:val="left" w:pos="3600"/>
          <w:tab w:val="left" w:pos="5040"/>
        </w:tabs>
        <w:ind w:left="720"/>
        <w:rPr>
          <w:rFonts w:ascii="Times New Roman" w:hAnsi="Times New Roman" w:cs="Times New Roman"/>
          <w:bCs/>
          <w:sz w:val="24"/>
          <w:szCs w:val="24"/>
        </w:rPr>
      </w:pPr>
    </w:p>
    <w:p w14:paraId="61EB98EB" w14:textId="77777777" w:rsidR="00133CAF" w:rsidRDefault="00133CAF" w:rsidP="00F93294">
      <w:pPr>
        <w:tabs>
          <w:tab w:val="left" w:pos="3600"/>
          <w:tab w:val="left" w:pos="5040"/>
        </w:tabs>
        <w:ind w:left="720"/>
        <w:rPr>
          <w:rFonts w:ascii="Times New Roman" w:hAnsi="Times New Roman" w:cs="Times New Roman"/>
          <w:bCs/>
          <w:sz w:val="24"/>
          <w:szCs w:val="24"/>
        </w:rPr>
      </w:pPr>
    </w:p>
    <w:p w14:paraId="5CA17078" w14:textId="77777777" w:rsidR="00133CAF" w:rsidRPr="0081034D" w:rsidRDefault="00133CAF" w:rsidP="00F93294">
      <w:pPr>
        <w:tabs>
          <w:tab w:val="left" w:pos="3600"/>
          <w:tab w:val="left" w:pos="5040"/>
        </w:tabs>
        <w:ind w:left="720"/>
        <w:rPr>
          <w:rFonts w:ascii="Times New Roman" w:hAnsi="Times New Roman" w:cs="Times New Roman"/>
          <w:bCs/>
          <w:sz w:val="24"/>
          <w:szCs w:val="24"/>
        </w:rPr>
      </w:pPr>
    </w:p>
    <w:p w14:paraId="4B1BAD14" w14:textId="476EB27A" w:rsidR="007F2E8B" w:rsidRPr="0081034D" w:rsidRDefault="007F2E8B" w:rsidP="00133CAF">
      <w:pPr>
        <w:tabs>
          <w:tab w:val="left" w:pos="3600"/>
          <w:tab w:val="left" w:pos="5040"/>
          <w:tab w:val="left" w:pos="5760"/>
        </w:tabs>
        <w:ind w:left="720"/>
        <w:rPr>
          <w:rFonts w:ascii="Times New Roman" w:eastAsia="Times New Roman" w:hAnsi="Times New Roman" w:cs="Times New Roman"/>
          <w:bCs/>
          <w:sz w:val="24"/>
          <w:szCs w:val="24"/>
        </w:rPr>
      </w:pPr>
      <w:r w:rsidRPr="00133CAF">
        <w:rPr>
          <w:rFonts w:ascii="Times New Roman" w:eastAsia="Times New Roman" w:hAnsi="Times New Roman" w:cs="Times New Roman"/>
          <w:b/>
          <w:sz w:val="24"/>
          <w:szCs w:val="24"/>
        </w:rPr>
        <w:t>Fall District Data Files</w:t>
      </w:r>
      <w:r w:rsidRPr="0081034D">
        <w:rPr>
          <w:rFonts w:ascii="Times New Roman" w:eastAsia="Times New Roman" w:hAnsi="Times New Roman" w:cs="Times New Roman"/>
          <w:bCs/>
          <w:sz w:val="24"/>
          <w:szCs w:val="24"/>
        </w:rPr>
        <w:t xml:space="preserve"> </w:t>
      </w:r>
      <w:r w:rsidR="00133CAF">
        <w:rPr>
          <w:rFonts w:ascii="Times New Roman" w:eastAsia="Times New Roman" w:hAnsi="Times New Roman" w:cs="Times New Roman"/>
          <w:bCs/>
          <w:sz w:val="24"/>
          <w:szCs w:val="24"/>
        </w:rPr>
        <w:tab/>
      </w:r>
      <w:r w:rsidR="00133CAF">
        <w:rPr>
          <w:rFonts w:ascii="Times New Roman" w:eastAsia="Times New Roman" w:hAnsi="Times New Roman" w:cs="Times New Roman"/>
          <w:bCs/>
          <w:sz w:val="24"/>
          <w:szCs w:val="24"/>
        </w:rPr>
        <w:tab/>
      </w:r>
      <w:r w:rsidR="0081034D">
        <w:rPr>
          <w:rFonts w:ascii="Times New Roman" w:eastAsia="Times New Roman" w:hAnsi="Times New Roman" w:cs="Times New Roman"/>
          <w:bCs/>
          <w:sz w:val="24"/>
          <w:szCs w:val="24"/>
        </w:rPr>
        <w:t>D</w:t>
      </w:r>
      <w:r w:rsidRPr="0081034D">
        <w:rPr>
          <w:rFonts w:ascii="Times New Roman" w:eastAsia="Times New Roman" w:hAnsi="Times New Roman" w:cs="Times New Roman"/>
          <w:bCs/>
          <w:sz w:val="24"/>
          <w:szCs w:val="24"/>
        </w:rPr>
        <w:t>ecember 13, 2024</w:t>
      </w:r>
      <w:r w:rsidRPr="0081034D">
        <w:rPr>
          <w:rFonts w:ascii="Times New Roman" w:eastAsia="Times New Roman" w:hAnsi="Times New Roman" w:cs="Times New Roman"/>
          <w:bCs/>
          <w:sz w:val="24"/>
          <w:szCs w:val="24"/>
        </w:rPr>
        <w:tab/>
      </w:r>
    </w:p>
    <w:p w14:paraId="54D12D25" w14:textId="77777777" w:rsidR="00133CAF" w:rsidRDefault="00133CAF" w:rsidP="00133CAF">
      <w:pPr>
        <w:tabs>
          <w:tab w:val="left" w:pos="5040"/>
        </w:tabs>
        <w:ind w:left="720"/>
        <w:rPr>
          <w:rFonts w:ascii="Times New Roman" w:eastAsia="Times New Roman" w:hAnsi="Times New Roman" w:cs="Times New Roman"/>
          <w:bCs/>
          <w:sz w:val="24"/>
          <w:szCs w:val="24"/>
        </w:rPr>
      </w:pPr>
    </w:p>
    <w:p w14:paraId="75566BBC" w14:textId="2CDDD215" w:rsidR="00133CAF" w:rsidRPr="00133CAF" w:rsidRDefault="007F2E8B" w:rsidP="00133CAF">
      <w:pPr>
        <w:tabs>
          <w:tab w:val="left" w:pos="5040"/>
        </w:tabs>
        <w:ind w:left="720"/>
        <w:rPr>
          <w:rFonts w:ascii="Times New Roman" w:eastAsia="Times New Roman" w:hAnsi="Times New Roman" w:cs="Times New Roman"/>
          <w:b/>
          <w:sz w:val="24"/>
          <w:szCs w:val="24"/>
        </w:rPr>
      </w:pPr>
      <w:r w:rsidRPr="00133CAF">
        <w:rPr>
          <w:rFonts w:ascii="Times New Roman" w:eastAsia="Times New Roman" w:hAnsi="Times New Roman" w:cs="Times New Roman"/>
          <w:b/>
          <w:sz w:val="24"/>
          <w:szCs w:val="24"/>
        </w:rPr>
        <w:t xml:space="preserve">Fall Credentials/ISRs </w:t>
      </w:r>
    </w:p>
    <w:p w14:paraId="7FCBC728" w14:textId="48B6EE39" w:rsidR="007F2E8B" w:rsidRPr="0081034D" w:rsidRDefault="007F2E8B" w:rsidP="00133CAF">
      <w:pPr>
        <w:tabs>
          <w:tab w:val="left" w:pos="5040"/>
        </w:tabs>
        <w:ind w:left="720" w:firstLine="720"/>
        <w:rPr>
          <w:rFonts w:ascii="Times New Roman" w:eastAsia="Times New Roman" w:hAnsi="Times New Roman" w:cs="Times New Roman"/>
          <w:bCs/>
          <w:sz w:val="24"/>
          <w:szCs w:val="24"/>
        </w:rPr>
      </w:pPr>
      <w:r w:rsidRPr="0081034D">
        <w:rPr>
          <w:rFonts w:ascii="Times New Roman" w:eastAsia="Times New Roman" w:hAnsi="Times New Roman" w:cs="Times New Roman"/>
          <w:bCs/>
          <w:sz w:val="24"/>
          <w:szCs w:val="24"/>
        </w:rPr>
        <w:t xml:space="preserve">Shipped to Schools      </w:t>
      </w:r>
      <w:r w:rsidR="00133CAF">
        <w:rPr>
          <w:rFonts w:ascii="Times New Roman" w:eastAsia="Times New Roman" w:hAnsi="Times New Roman" w:cs="Times New Roman"/>
          <w:bCs/>
          <w:sz w:val="24"/>
          <w:szCs w:val="24"/>
        </w:rPr>
        <w:tab/>
      </w:r>
      <w:r w:rsidRPr="0081034D">
        <w:rPr>
          <w:rFonts w:ascii="Times New Roman" w:eastAsia="Times New Roman" w:hAnsi="Times New Roman" w:cs="Times New Roman"/>
          <w:bCs/>
          <w:sz w:val="24"/>
          <w:szCs w:val="24"/>
        </w:rPr>
        <w:t>January 24, 2025</w:t>
      </w:r>
    </w:p>
    <w:p w14:paraId="47A44324" w14:textId="77777777" w:rsidR="007F2E8B" w:rsidRPr="0081034D" w:rsidRDefault="007F2E8B" w:rsidP="007F2E8B">
      <w:pPr>
        <w:rPr>
          <w:rFonts w:ascii="Times New Roman" w:eastAsia="Times New Roman" w:hAnsi="Times New Roman" w:cs="Times New Roman"/>
          <w:bCs/>
          <w:sz w:val="24"/>
          <w:szCs w:val="24"/>
        </w:rPr>
      </w:pPr>
    </w:p>
    <w:p w14:paraId="03B08E6E" w14:textId="61E409D0" w:rsidR="007F2E8B" w:rsidRPr="0081034D" w:rsidRDefault="007F2E8B" w:rsidP="00133CAF">
      <w:pPr>
        <w:ind w:left="720"/>
        <w:rPr>
          <w:rFonts w:ascii="Times New Roman" w:eastAsia="Times New Roman" w:hAnsi="Times New Roman" w:cs="Times New Roman"/>
          <w:bCs/>
          <w:sz w:val="24"/>
          <w:szCs w:val="24"/>
        </w:rPr>
      </w:pPr>
      <w:r w:rsidRPr="00133CAF">
        <w:rPr>
          <w:rFonts w:ascii="Times New Roman" w:eastAsia="Times New Roman" w:hAnsi="Times New Roman" w:cs="Times New Roman"/>
          <w:b/>
          <w:sz w:val="24"/>
          <w:szCs w:val="24"/>
        </w:rPr>
        <w:t>Spring District Data Files</w:t>
      </w:r>
      <w:r w:rsidRPr="0081034D">
        <w:rPr>
          <w:rFonts w:ascii="Times New Roman" w:eastAsia="Times New Roman" w:hAnsi="Times New Roman" w:cs="Times New Roman"/>
          <w:bCs/>
          <w:sz w:val="24"/>
          <w:szCs w:val="24"/>
        </w:rPr>
        <w:t xml:space="preserve"> </w:t>
      </w:r>
      <w:r w:rsidR="00133CAF">
        <w:rPr>
          <w:rFonts w:ascii="Times New Roman" w:eastAsia="Times New Roman" w:hAnsi="Times New Roman" w:cs="Times New Roman"/>
          <w:bCs/>
          <w:sz w:val="24"/>
          <w:szCs w:val="24"/>
        </w:rPr>
        <w:tab/>
      </w:r>
      <w:r w:rsidR="00133CAF">
        <w:rPr>
          <w:rFonts w:ascii="Times New Roman" w:eastAsia="Times New Roman" w:hAnsi="Times New Roman" w:cs="Times New Roman"/>
          <w:bCs/>
          <w:sz w:val="24"/>
          <w:szCs w:val="24"/>
        </w:rPr>
        <w:tab/>
      </w:r>
      <w:r w:rsidRPr="0081034D">
        <w:rPr>
          <w:rFonts w:ascii="Times New Roman" w:eastAsia="Times New Roman" w:hAnsi="Times New Roman" w:cs="Times New Roman"/>
          <w:bCs/>
          <w:sz w:val="24"/>
          <w:szCs w:val="24"/>
        </w:rPr>
        <w:t xml:space="preserve">           </w:t>
      </w:r>
      <w:r w:rsidRPr="0081034D">
        <w:rPr>
          <w:rFonts w:ascii="Times New Roman" w:eastAsia="Times New Roman" w:hAnsi="Times New Roman" w:cs="Times New Roman"/>
          <w:bCs/>
          <w:sz w:val="24"/>
          <w:szCs w:val="24"/>
        </w:rPr>
        <w:tab/>
        <w:t>June 13, 2025</w:t>
      </w:r>
      <w:r w:rsidRPr="0081034D">
        <w:rPr>
          <w:rFonts w:ascii="Times New Roman" w:eastAsia="Times New Roman" w:hAnsi="Times New Roman" w:cs="Times New Roman"/>
          <w:bCs/>
          <w:sz w:val="24"/>
          <w:szCs w:val="24"/>
        </w:rPr>
        <w:tab/>
      </w:r>
    </w:p>
    <w:p w14:paraId="45F4796C" w14:textId="77777777" w:rsidR="00133CAF" w:rsidRDefault="00133CAF" w:rsidP="00133CAF">
      <w:pPr>
        <w:ind w:left="720"/>
        <w:rPr>
          <w:rFonts w:ascii="Times New Roman" w:eastAsia="Times New Roman" w:hAnsi="Times New Roman" w:cs="Times New Roman"/>
          <w:bCs/>
          <w:sz w:val="24"/>
          <w:szCs w:val="24"/>
        </w:rPr>
      </w:pPr>
    </w:p>
    <w:p w14:paraId="7545700E" w14:textId="77777777" w:rsidR="00133CAF" w:rsidRPr="00133CAF" w:rsidRDefault="007F2E8B" w:rsidP="00133CAF">
      <w:pPr>
        <w:ind w:left="720"/>
        <w:rPr>
          <w:rFonts w:ascii="Times New Roman" w:eastAsia="Times New Roman" w:hAnsi="Times New Roman" w:cs="Times New Roman"/>
          <w:b/>
          <w:sz w:val="24"/>
          <w:szCs w:val="24"/>
        </w:rPr>
      </w:pPr>
      <w:r w:rsidRPr="00133CAF">
        <w:rPr>
          <w:rFonts w:ascii="Times New Roman" w:eastAsia="Times New Roman" w:hAnsi="Times New Roman" w:cs="Times New Roman"/>
          <w:b/>
          <w:sz w:val="24"/>
          <w:szCs w:val="24"/>
        </w:rPr>
        <w:t xml:space="preserve">Spring Credentials/ISRs </w:t>
      </w:r>
    </w:p>
    <w:p w14:paraId="2754B6FA" w14:textId="03E8B85C" w:rsidR="007F2E8B" w:rsidRDefault="007F2E8B" w:rsidP="00133CAF">
      <w:pPr>
        <w:ind w:left="720" w:firstLine="720"/>
        <w:rPr>
          <w:rFonts w:ascii="Times New Roman" w:eastAsia="Times New Roman" w:hAnsi="Times New Roman" w:cs="Times New Roman"/>
          <w:bCs/>
          <w:sz w:val="24"/>
          <w:szCs w:val="24"/>
        </w:rPr>
      </w:pPr>
      <w:r w:rsidRPr="0081034D">
        <w:rPr>
          <w:rFonts w:ascii="Times New Roman" w:eastAsia="Times New Roman" w:hAnsi="Times New Roman" w:cs="Times New Roman"/>
          <w:bCs/>
          <w:sz w:val="24"/>
          <w:szCs w:val="24"/>
        </w:rPr>
        <w:t>Shipped to Schools</w:t>
      </w:r>
      <w:r w:rsidRPr="0081034D">
        <w:rPr>
          <w:rFonts w:ascii="Times New Roman" w:eastAsia="Times New Roman" w:hAnsi="Times New Roman" w:cs="Times New Roman"/>
          <w:bCs/>
          <w:sz w:val="24"/>
          <w:szCs w:val="24"/>
        </w:rPr>
        <w:tab/>
      </w:r>
      <w:r w:rsidR="00133CAF">
        <w:rPr>
          <w:rFonts w:ascii="Times New Roman" w:eastAsia="Times New Roman" w:hAnsi="Times New Roman" w:cs="Times New Roman"/>
          <w:bCs/>
          <w:sz w:val="24"/>
          <w:szCs w:val="24"/>
        </w:rPr>
        <w:tab/>
      </w:r>
      <w:r w:rsidRPr="0081034D">
        <w:rPr>
          <w:rFonts w:ascii="Times New Roman" w:eastAsia="Times New Roman" w:hAnsi="Times New Roman" w:cs="Times New Roman"/>
          <w:bCs/>
          <w:sz w:val="24"/>
          <w:szCs w:val="24"/>
        </w:rPr>
        <w:tab/>
        <w:t>June 20, 2025</w:t>
      </w:r>
    </w:p>
    <w:p w14:paraId="070E9A95" w14:textId="77777777" w:rsidR="00133CAF" w:rsidRDefault="00133CAF" w:rsidP="00133CAF">
      <w:pPr>
        <w:ind w:left="720" w:firstLine="720"/>
        <w:rPr>
          <w:rFonts w:ascii="Times New Roman" w:eastAsia="Times New Roman" w:hAnsi="Times New Roman" w:cs="Times New Roman"/>
          <w:bCs/>
          <w:sz w:val="24"/>
          <w:szCs w:val="24"/>
        </w:rPr>
      </w:pPr>
    </w:p>
    <w:p w14:paraId="4EFED65C" w14:textId="77777777" w:rsidR="004F3D3A" w:rsidRDefault="004F3D3A" w:rsidP="00133CAF">
      <w:pPr>
        <w:ind w:left="720" w:firstLine="720"/>
        <w:rPr>
          <w:rFonts w:ascii="Times New Roman" w:eastAsia="Times New Roman" w:hAnsi="Times New Roman" w:cs="Times New Roman"/>
          <w:bCs/>
          <w:sz w:val="24"/>
          <w:szCs w:val="24"/>
        </w:rPr>
      </w:pPr>
    </w:p>
    <w:p w14:paraId="60A65146" w14:textId="77777777" w:rsidR="00133CAF" w:rsidRDefault="00133CAF" w:rsidP="00133CAF">
      <w:pPr>
        <w:ind w:left="720" w:firstLine="720"/>
        <w:rPr>
          <w:rFonts w:ascii="Times New Roman" w:eastAsia="Times New Roman" w:hAnsi="Times New Roman" w:cs="Times New Roman"/>
          <w:bCs/>
          <w:sz w:val="24"/>
          <w:szCs w:val="24"/>
        </w:rPr>
      </w:pPr>
    </w:p>
    <w:p w14:paraId="50A29975" w14:textId="6A3740D3" w:rsidR="00133CAF" w:rsidRPr="000539F8" w:rsidRDefault="00133CAF" w:rsidP="00133CAF">
      <w:pPr>
        <w:tabs>
          <w:tab w:val="left" w:pos="3600"/>
          <w:tab w:val="left" w:pos="5040"/>
        </w:tabs>
        <w:ind w:left="720"/>
        <w:rPr>
          <w:rFonts w:ascii="Times New Roman" w:hAnsi="Times New Roman" w:cs="Times New Roman"/>
          <w:b/>
          <w:sz w:val="24"/>
          <w:szCs w:val="24"/>
        </w:rPr>
      </w:pPr>
      <w:r w:rsidRPr="000539F8">
        <w:rPr>
          <w:rFonts w:ascii="Times New Roman" w:hAnsi="Times New Roman" w:cs="Times New Roman"/>
          <w:b/>
          <w:sz w:val="24"/>
          <w:szCs w:val="24"/>
        </w:rPr>
        <w:t>Fall Precode File</w:t>
      </w:r>
      <w:r w:rsidRPr="000539F8">
        <w:rPr>
          <w:rFonts w:ascii="Times New Roman" w:hAnsi="Times New Roman" w:cs="Times New Roman"/>
          <w:b/>
          <w:sz w:val="24"/>
          <w:szCs w:val="24"/>
        </w:rPr>
        <w:tab/>
      </w:r>
      <w:r w:rsidRPr="000539F8">
        <w:rPr>
          <w:rFonts w:ascii="Times New Roman" w:hAnsi="Times New Roman" w:cs="Times New Roman"/>
          <w:b/>
          <w:sz w:val="24"/>
          <w:szCs w:val="24"/>
        </w:rPr>
        <w:tab/>
      </w:r>
      <w:r w:rsidR="00A10F52" w:rsidRPr="000539F8">
        <w:rPr>
          <w:rFonts w:ascii="Times New Roman" w:hAnsi="Times New Roman" w:cs="Times New Roman"/>
          <w:bCs/>
          <w:sz w:val="24"/>
          <w:szCs w:val="24"/>
        </w:rPr>
        <w:t>August 19, 2024</w:t>
      </w:r>
      <w:r w:rsidRPr="000539F8">
        <w:rPr>
          <w:rFonts w:ascii="Times New Roman" w:hAnsi="Times New Roman" w:cs="Times New Roman"/>
          <w:b/>
          <w:sz w:val="24"/>
          <w:szCs w:val="24"/>
        </w:rPr>
        <w:tab/>
      </w:r>
    </w:p>
    <w:p w14:paraId="0BC277C9" w14:textId="77777777" w:rsidR="00133CAF" w:rsidRPr="000539F8" w:rsidRDefault="00133CAF" w:rsidP="00133CAF">
      <w:pPr>
        <w:tabs>
          <w:tab w:val="left" w:pos="3600"/>
          <w:tab w:val="left" w:pos="5040"/>
        </w:tabs>
        <w:ind w:left="720"/>
        <w:rPr>
          <w:rFonts w:ascii="Times New Roman" w:hAnsi="Times New Roman" w:cs="Times New Roman"/>
          <w:b/>
          <w:sz w:val="24"/>
          <w:szCs w:val="24"/>
        </w:rPr>
      </w:pPr>
    </w:p>
    <w:p w14:paraId="08E5FDA4" w14:textId="152DFAE0" w:rsidR="00133CAF" w:rsidRPr="0081034D" w:rsidRDefault="00133CAF" w:rsidP="00133CAF">
      <w:pPr>
        <w:tabs>
          <w:tab w:val="left" w:pos="3600"/>
          <w:tab w:val="left" w:pos="5040"/>
        </w:tabs>
        <w:ind w:left="720"/>
        <w:rPr>
          <w:rFonts w:ascii="Times New Roman" w:hAnsi="Times New Roman" w:cs="Times New Roman"/>
          <w:bCs/>
          <w:sz w:val="24"/>
          <w:szCs w:val="24"/>
        </w:rPr>
      </w:pPr>
      <w:r w:rsidRPr="000539F8">
        <w:rPr>
          <w:rFonts w:ascii="Times New Roman" w:hAnsi="Times New Roman" w:cs="Times New Roman"/>
          <w:b/>
          <w:sz w:val="24"/>
          <w:szCs w:val="24"/>
        </w:rPr>
        <w:t>Spring Precode File</w:t>
      </w:r>
      <w:r w:rsidRPr="000539F8">
        <w:rPr>
          <w:rFonts w:ascii="Times New Roman" w:hAnsi="Times New Roman" w:cs="Times New Roman"/>
          <w:bCs/>
          <w:sz w:val="24"/>
          <w:szCs w:val="24"/>
        </w:rPr>
        <w:tab/>
      </w:r>
      <w:r w:rsidR="00A10F52" w:rsidRPr="000539F8">
        <w:rPr>
          <w:rFonts w:ascii="Times New Roman" w:hAnsi="Times New Roman" w:cs="Times New Roman"/>
          <w:bCs/>
          <w:sz w:val="24"/>
          <w:szCs w:val="24"/>
        </w:rPr>
        <w:tab/>
        <w:t>December 9, 2024</w:t>
      </w:r>
      <w:r w:rsidRPr="0081034D">
        <w:rPr>
          <w:rFonts w:ascii="Times New Roman" w:hAnsi="Times New Roman" w:cs="Times New Roman"/>
          <w:bCs/>
          <w:sz w:val="24"/>
          <w:szCs w:val="24"/>
        </w:rPr>
        <w:tab/>
      </w:r>
      <w:r w:rsidRPr="0081034D">
        <w:rPr>
          <w:rFonts w:ascii="Times New Roman" w:hAnsi="Times New Roman" w:cs="Times New Roman"/>
          <w:bCs/>
          <w:sz w:val="24"/>
          <w:szCs w:val="24"/>
        </w:rPr>
        <w:tab/>
      </w:r>
    </w:p>
    <w:p w14:paraId="779CCD61" w14:textId="35386C61" w:rsidR="00F93294" w:rsidRPr="0081034D" w:rsidRDefault="00F93294" w:rsidP="00F93294">
      <w:pPr>
        <w:tabs>
          <w:tab w:val="left" w:pos="3600"/>
          <w:tab w:val="left" w:pos="5040"/>
        </w:tabs>
        <w:ind w:left="720"/>
        <w:rPr>
          <w:rFonts w:ascii="Times New Roman" w:hAnsi="Times New Roman" w:cs="Times New Roman"/>
          <w:bCs/>
          <w:sz w:val="24"/>
          <w:szCs w:val="24"/>
        </w:rPr>
      </w:pPr>
    </w:p>
    <w:p w14:paraId="3C0A8352" w14:textId="783BC864" w:rsidR="0081034D" w:rsidRPr="0081034D" w:rsidRDefault="0081034D">
      <w:pPr>
        <w:rPr>
          <w:rFonts w:ascii="Times New Roman" w:eastAsia="Times New Roman" w:hAnsi="Times New Roman" w:cs="Times New Roman"/>
          <w:bCs/>
          <w:spacing w:val="-2"/>
          <w:sz w:val="32"/>
          <w:szCs w:val="32"/>
        </w:rPr>
      </w:pPr>
      <w:r w:rsidRPr="0081034D">
        <w:rPr>
          <w:rFonts w:cs="Times New Roman"/>
          <w:bCs/>
          <w:spacing w:val="-2"/>
          <w:sz w:val="32"/>
          <w:szCs w:val="32"/>
        </w:rPr>
        <w:br w:type="page"/>
      </w:r>
    </w:p>
    <w:p w14:paraId="02BC6FCB" w14:textId="3318087D" w:rsidR="00C67304" w:rsidRPr="00246CCF" w:rsidRDefault="00C67304" w:rsidP="00C67304">
      <w:pPr>
        <w:pStyle w:val="Heading2"/>
        <w:spacing w:before="0"/>
        <w:ind w:left="0"/>
        <w:jc w:val="both"/>
        <w:rPr>
          <w:rFonts w:cs="Times New Roman"/>
          <w:spacing w:val="-2"/>
        </w:rPr>
      </w:pPr>
      <w:r w:rsidRPr="00246CCF">
        <w:rPr>
          <w:rFonts w:cs="Times New Roman"/>
          <w:spacing w:val="-2"/>
        </w:rPr>
        <w:lastRenderedPageBreak/>
        <w:t>College Entrance Assessments</w:t>
      </w:r>
    </w:p>
    <w:p w14:paraId="12196809" w14:textId="77777777" w:rsidR="00C67304" w:rsidRDefault="00C67304" w:rsidP="00C67304">
      <w:pPr>
        <w:pStyle w:val="BodyText"/>
        <w:ind w:left="0"/>
        <w:rPr>
          <w:rFonts w:cs="Times New Roman"/>
          <w:spacing w:val="-1"/>
        </w:rPr>
      </w:pPr>
    </w:p>
    <w:p w14:paraId="5D6540D4" w14:textId="77777777" w:rsidR="00A62948" w:rsidRDefault="00C67304" w:rsidP="00A62948">
      <w:pPr>
        <w:pStyle w:val="BodyText"/>
        <w:ind w:left="0"/>
        <w:rPr>
          <w:rFonts w:cs="Times New Roman"/>
          <w:spacing w:val="-1"/>
        </w:rPr>
      </w:pPr>
      <w:r w:rsidRPr="00437918">
        <w:rPr>
          <w:rFonts w:cs="Times New Roman"/>
          <w:spacing w:val="-1"/>
        </w:rPr>
        <w:t>Districts must offer all eleventh</w:t>
      </w:r>
      <w:r>
        <w:rPr>
          <w:rFonts w:cs="Times New Roman"/>
          <w:spacing w:val="-1"/>
        </w:rPr>
        <w:t>-</w:t>
      </w:r>
      <w:r w:rsidRPr="00437918">
        <w:rPr>
          <w:rFonts w:cs="Times New Roman"/>
          <w:spacing w:val="-1"/>
        </w:rPr>
        <w:t xml:space="preserve">grade students the opportunity to take the ACT or the SAT college entrance assessment. Eleventh grade students are students in the third year of high school after their initial enrollment in the ninth grade. </w:t>
      </w:r>
      <w:r w:rsidR="00A62948" w:rsidRPr="000539F8">
        <w:rPr>
          <w:rFonts w:cs="Times New Roman"/>
          <w:spacing w:val="-1"/>
        </w:rPr>
        <w:t>For the 2024-2025 school year funds are available for 12</w:t>
      </w:r>
      <w:r w:rsidR="00A62948" w:rsidRPr="000539F8">
        <w:rPr>
          <w:rFonts w:cs="Times New Roman"/>
          <w:spacing w:val="-1"/>
          <w:vertAlign w:val="superscript"/>
        </w:rPr>
        <w:t>th</w:t>
      </w:r>
      <w:r w:rsidR="00A62948" w:rsidRPr="000539F8">
        <w:rPr>
          <w:rFonts w:cs="Times New Roman"/>
          <w:spacing w:val="-1"/>
        </w:rPr>
        <w:t xml:space="preserve"> grade students to take one college readiness assessment.</w:t>
      </w:r>
    </w:p>
    <w:p w14:paraId="73B8D7F7" w14:textId="1074F2DD" w:rsidR="00C67304" w:rsidRDefault="00C67304" w:rsidP="00C67304">
      <w:pPr>
        <w:pStyle w:val="BodyText"/>
        <w:ind w:left="0"/>
        <w:rPr>
          <w:rFonts w:cs="Times New Roman"/>
          <w:spacing w:val="-1"/>
        </w:rPr>
      </w:pPr>
    </w:p>
    <w:p w14:paraId="15422681" w14:textId="77777777" w:rsidR="00C67304" w:rsidRPr="00437918" w:rsidRDefault="00C67304" w:rsidP="00C67304">
      <w:pPr>
        <w:rPr>
          <w:rFonts w:ascii="Times New Roman" w:eastAsia="Times New Roman" w:hAnsi="Times New Roman" w:cs="Times New Roman"/>
          <w:sz w:val="24"/>
          <w:szCs w:val="24"/>
        </w:rPr>
      </w:pPr>
    </w:p>
    <w:p w14:paraId="25CBDB70" w14:textId="77777777" w:rsidR="00C67304" w:rsidRPr="0081034D" w:rsidRDefault="00C67304" w:rsidP="00C67304">
      <w:pPr>
        <w:pStyle w:val="Heading3"/>
        <w:ind w:left="0"/>
        <w:rPr>
          <w:sz w:val="28"/>
          <w:szCs w:val="28"/>
        </w:rPr>
      </w:pPr>
      <w:r w:rsidRPr="0081034D">
        <w:rPr>
          <w:sz w:val="28"/>
          <w:szCs w:val="28"/>
        </w:rPr>
        <w:t xml:space="preserve">The ACT </w:t>
      </w:r>
    </w:p>
    <w:p w14:paraId="18AE107C" w14:textId="77777777" w:rsidR="00C67304" w:rsidRDefault="00C67304" w:rsidP="00C67304">
      <w:pPr>
        <w:rPr>
          <w:rFonts w:ascii="Times New Roman" w:eastAsia="Times New Roman" w:hAnsi="Times New Roman" w:cs="Times New Roman"/>
          <w:spacing w:val="-1"/>
          <w:sz w:val="24"/>
          <w:szCs w:val="24"/>
        </w:rPr>
      </w:pPr>
    </w:p>
    <w:p w14:paraId="03F55E33" w14:textId="77777777" w:rsidR="00087023" w:rsidRDefault="00C67304" w:rsidP="00C67304">
      <w:pPr>
        <w:rPr>
          <w:rFonts w:ascii="Times New Roman" w:eastAsia="Times New Roman" w:hAnsi="Times New Roman" w:cs="Times New Roman"/>
          <w:spacing w:val="-1"/>
          <w:sz w:val="24"/>
          <w:szCs w:val="24"/>
        </w:rPr>
      </w:pPr>
      <w:r w:rsidRPr="00EC6AA0">
        <w:rPr>
          <w:rFonts w:ascii="Times New Roman" w:eastAsia="Times New Roman" w:hAnsi="Times New Roman" w:cs="Times New Roman"/>
          <w:spacing w:val="-1"/>
          <w:sz w:val="24"/>
          <w:szCs w:val="24"/>
        </w:rPr>
        <w:t xml:space="preserve">Districts </w:t>
      </w:r>
      <w:r w:rsidRPr="00EC6AA0">
        <w:rPr>
          <w:rFonts w:ascii="Times New Roman" w:eastAsia="Times New Roman" w:hAnsi="Times New Roman" w:cs="Times New Roman"/>
          <w:b/>
          <w:spacing w:val="-1"/>
          <w:sz w:val="24"/>
          <w:szCs w:val="24"/>
        </w:rPr>
        <w:t>may select</w:t>
      </w:r>
      <w:r w:rsidRPr="00EC6AA0">
        <w:rPr>
          <w:rFonts w:ascii="Times New Roman" w:eastAsia="Times New Roman" w:hAnsi="Times New Roman" w:cs="Times New Roman"/>
          <w:spacing w:val="-1"/>
          <w:sz w:val="24"/>
          <w:szCs w:val="24"/>
        </w:rPr>
        <w:t xml:space="preserve"> an initial testing date, a makeup date, and an emergency date from the options given below. Districts do not have to choose a makeup date and/or emergency date. </w:t>
      </w:r>
    </w:p>
    <w:p w14:paraId="5D313FA4" w14:textId="77777777" w:rsidR="00087023" w:rsidRDefault="00087023" w:rsidP="00C67304">
      <w:pPr>
        <w:rPr>
          <w:rFonts w:ascii="Times New Roman" w:eastAsia="Times New Roman" w:hAnsi="Times New Roman" w:cs="Times New Roman"/>
          <w:spacing w:val="-1"/>
          <w:sz w:val="24"/>
          <w:szCs w:val="24"/>
        </w:rPr>
      </w:pPr>
    </w:p>
    <w:p w14:paraId="68BB32BF" w14:textId="37BCE3A5" w:rsidR="00C67304" w:rsidRDefault="00C67304" w:rsidP="00C67304">
      <w:pPr>
        <w:rPr>
          <w:rFonts w:ascii="Times New Roman" w:eastAsia="Times New Roman" w:hAnsi="Times New Roman" w:cs="Times New Roman"/>
          <w:spacing w:val="-1"/>
          <w:sz w:val="24"/>
          <w:szCs w:val="24"/>
        </w:rPr>
      </w:pPr>
      <w:r w:rsidRPr="00087023">
        <w:rPr>
          <w:rFonts w:ascii="Times New Roman" w:eastAsia="Times New Roman" w:hAnsi="Times New Roman" w:cs="Times New Roman"/>
          <w:b/>
          <w:bCs/>
          <w:spacing w:val="-1"/>
          <w:sz w:val="24"/>
          <w:szCs w:val="24"/>
        </w:rPr>
        <w:t>ACT is offering a fall online administration this year</w:t>
      </w:r>
      <w:r w:rsidRPr="00EC6AA0">
        <w:rPr>
          <w:rFonts w:ascii="Times New Roman" w:eastAsia="Times New Roman" w:hAnsi="Times New Roman" w:cs="Times New Roman"/>
          <w:spacing w:val="-1"/>
          <w:sz w:val="24"/>
          <w:szCs w:val="24"/>
        </w:rPr>
        <w:t>.</w:t>
      </w:r>
      <w:r w:rsidRPr="00CA2602">
        <w:rPr>
          <w:rFonts w:ascii="Times New Roman" w:eastAsia="Times New Roman" w:hAnsi="Times New Roman" w:cs="Times New Roman"/>
          <w:spacing w:val="-1"/>
          <w:sz w:val="24"/>
          <w:szCs w:val="24"/>
        </w:rPr>
        <w:t xml:space="preserve"> </w:t>
      </w:r>
      <w:r w:rsidRPr="00437918">
        <w:rPr>
          <w:rFonts w:ascii="Times New Roman" w:eastAsia="Times New Roman" w:hAnsi="Times New Roman" w:cs="Times New Roman"/>
          <w:spacing w:val="-1"/>
          <w:sz w:val="24"/>
          <w:szCs w:val="24"/>
        </w:rPr>
        <w:t xml:space="preserve">Fall and spring administrations are </w:t>
      </w:r>
      <w:proofErr w:type="gramStart"/>
      <w:r w:rsidRPr="00437918">
        <w:rPr>
          <w:rFonts w:ascii="Times New Roman" w:eastAsia="Times New Roman" w:hAnsi="Times New Roman" w:cs="Times New Roman"/>
          <w:spacing w:val="-1"/>
          <w:sz w:val="24"/>
          <w:szCs w:val="24"/>
        </w:rPr>
        <w:t>completely separate</w:t>
      </w:r>
      <w:proofErr w:type="gramEnd"/>
      <w:r w:rsidR="00241EEF">
        <w:rPr>
          <w:rFonts w:ascii="Times New Roman" w:eastAsia="Times New Roman" w:hAnsi="Times New Roman" w:cs="Times New Roman"/>
          <w:spacing w:val="-1"/>
          <w:sz w:val="24"/>
          <w:szCs w:val="24"/>
        </w:rPr>
        <w:t>;</w:t>
      </w:r>
      <w:r w:rsidRPr="00437918">
        <w:rPr>
          <w:rFonts w:ascii="Times New Roman" w:eastAsia="Times New Roman" w:hAnsi="Times New Roman" w:cs="Times New Roman"/>
          <w:spacing w:val="-1"/>
          <w:sz w:val="24"/>
          <w:szCs w:val="24"/>
        </w:rPr>
        <w:t xml:space="preserve"> ACT will provide separate score reports, data files, and key dates.</w:t>
      </w:r>
    </w:p>
    <w:p w14:paraId="7096B116" w14:textId="77777777" w:rsidR="00C67304" w:rsidRDefault="00C67304" w:rsidP="00C67304">
      <w:pPr>
        <w:pStyle w:val="Heading3"/>
        <w:ind w:left="0"/>
        <w:rPr>
          <w:sz w:val="28"/>
          <w:szCs w:val="28"/>
        </w:rPr>
      </w:pPr>
    </w:p>
    <w:p w14:paraId="601481D1" w14:textId="77777777" w:rsidR="00C67304" w:rsidRPr="00EC6AA0" w:rsidRDefault="00C67304" w:rsidP="00C67304">
      <w:pPr>
        <w:rPr>
          <w:rFonts w:ascii="Times New Roman" w:eastAsia="Times New Roman" w:hAnsi="Times New Roman" w:cs="Times New Roman"/>
          <w:spacing w:val="-1"/>
          <w:sz w:val="24"/>
          <w:szCs w:val="24"/>
        </w:rPr>
      </w:pPr>
    </w:p>
    <w:p w14:paraId="0DC50D44" w14:textId="77777777" w:rsidR="00C67304" w:rsidRPr="00087023" w:rsidRDefault="00C67304" w:rsidP="00C67304">
      <w:pPr>
        <w:pStyle w:val="Heading3"/>
        <w:ind w:left="0"/>
      </w:pPr>
      <w:r w:rsidRPr="00087023">
        <w:t>ACT Fall 2024 Paper and Online Test Dates</w:t>
      </w:r>
    </w:p>
    <w:p w14:paraId="5B9A911D" w14:textId="77777777" w:rsidR="00C67304" w:rsidRPr="00087023" w:rsidRDefault="00C67304" w:rsidP="00C67304">
      <w:pPr>
        <w:pStyle w:val="Heading3"/>
        <w:rPr>
          <w:color w:val="1F497D"/>
        </w:rPr>
      </w:pPr>
    </w:p>
    <w:tbl>
      <w:tblP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ACT Fall 2021 Paper Test Dates"/>
      </w:tblPr>
      <w:tblGrid>
        <w:gridCol w:w="2605"/>
        <w:gridCol w:w="2880"/>
        <w:gridCol w:w="3060"/>
      </w:tblGrid>
      <w:tr w:rsidR="00C67304" w:rsidRPr="00087023" w14:paraId="31E12CA8" w14:textId="77777777" w:rsidTr="0081034D">
        <w:trPr>
          <w:tblHeader/>
        </w:trPr>
        <w:tc>
          <w:tcPr>
            <w:tcW w:w="2605" w:type="dxa"/>
            <w:tcMar>
              <w:top w:w="0" w:type="dxa"/>
              <w:left w:w="108" w:type="dxa"/>
              <w:bottom w:w="0" w:type="dxa"/>
              <w:right w:w="108" w:type="dxa"/>
            </w:tcMar>
            <w:hideMark/>
          </w:tcPr>
          <w:p w14:paraId="53BDF434" w14:textId="77777777" w:rsidR="00C67304" w:rsidRPr="00087023" w:rsidRDefault="00C67304" w:rsidP="007D108B">
            <w:pPr>
              <w:jc w:val="center"/>
              <w:rPr>
                <w:rFonts w:ascii="Times New Roman" w:hAnsi="Times New Roman" w:cs="Times New Roman"/>
                <w:b/>
                <w:bCs/>
                <w:sz w:val="24"/>
                <w:szCs w:val="24"/>
              </w:rPr>
            </w:pPr>
            <w:r w:rsidRPr="00087023">
              <w:rPr>
                <w:rFonts w:ascii="Times New Roman" w:hAnsi="Times New Roman" w:cs="Times New Roman"/>
                <w:b/>
                <w:bCs/>
                <w:sz w:val="24"/>
                <w:szCs w:val="24"/>
              </w:rPr>
              <w:t>Paper Test Dates</w:t>
            </w:r>
          </w:p>
          <w:p w14:paraId="394E5398" w14:textId="77777777" w:rsidR="00C67304" w:rsidRPr="00087023" w:rsidRDefault="00C67304" w:rsidP="007D108B">
            <w:pPr>
              <w:jc w:val="center"/>
              <w:rPr>
                <w:rFonts w:ascii="Times New Roman" w:hAnsi="Times New Roman" w:cs="Times New Roman"/>
                <w:b/>
                <w:bCs/>
                <w:sz w:val="24"/>
                <w:szCs w:val="24"/>
              </w:rPr>
            </w:pPr>
          </w:p>
        </w:tc>
        <w:tc>
          <w:tcPr>
            <w:tcW w:w="2880" w:type="dxa"/>
          </w:tcPr>
          <w:p w14:paraId="66BC976B" w14:textId="77777777" w:rsidR="00241EEF" w:rsidRDefault="00C67304" w:rsidP="007D108B">
            <w:pPr>
              <w:jc w:val="center"/>
              <w:rPr>
                <w:rFonts w:ascii="Times New Roman" w:hAnsi="Times New Roman" w:cs="Times New Roman"/>
                <w:b/>
                <w:bCs/>
                <w:sz w:val="24"/>
                <w:szCs w:val="24"/>
              </w:rPr>
            </w:pPr>
            <w:r w:rsidRPr="00087023">
              <w:rPr>
                <w:rFonts w:ascii="Times New Roman" w:hAnsi="Times New Roman" w:cs="Times New Roman"/>
                <w:b/>
                <w:bCs/>
                <w:sz w:val="24"/>
                <w:szCs w:val="24"/>
              </w:rPr>
              <w:t xml:space="preserve">Online Test Dates </w:t>
            </w:r>
          </w:p>
          <w:p w14:paraId="0CE9CCDB" w14:textId="02753D48" w:rsidR="00C67304" w:rsidRPr="00087023" w:rsidRDefault="00C67304" w:rsidP="007D108B">
            <w:pPr>
              <w:jc w:val="center"/>
              <w:rPr>
                <w:rFonts w:ascii="Times New Roman" w:hAnsi="Times New Roman" w:cs="Times New Roman"/>
                <w:b/>
                <w:bCs/>
                <w:sz w:val="24"/>
                <w:szCs w:val="24"/>
              </w:rPr>
            </w:pPr>
            <w:r w:rsidRPr="00087023">
              <w:rPr>
                <w:rFonts w:ascii="Times New Roman" w:hAnsi="Times New Roman" w:cs="Times New Roman"/>
                <w:b/>
                <w:bCs/>
                <w:sz w:val="24"/>
                <w:szCs w:val="24"/>
              </w:rPr>
              <w:t>including accommodations</w:t>
            </w:r>
          </w:p>
        </w:tc>
        <w:tc>
          <w:tcPr>
            <w:tcW w:w="3060" w:type="dxa"/>
            <w:tcMar>
              <w:top w:w="0" w:type="dxa"/>
              <w:left w:w="108" w:type="dxa"/>
              <w:bottom w:w="0" w:type="dxa"/>
              <w:right w:w="108" w:type="dxa"/>
            </w:tcMar>
            <w:hideMark/>
          </w:tcPr>
          <w:p w14:paraId="0064B0D9" w14:textId="77777777" w:rsidR="00C67304" w:rsidRPr="00087023" w:rsidRDefault="00C67304" w:rsidP="007D108B">
            <w:pPr>
              <w:jc w:val="center"/>
              <w:rPr>
                <w:rFonts w:ascii="Times New Roman" w:hAnsi="Times New Roman" w:cs="Times New Roman"/>
                <w:b/>
                <w:bCs/>
                <w:sz w:val="24"/>
                <w:szCs w:val="24"/>
              </w:rPr>
            </w:pPr>
            <w:r w:rsidRPr="00087023">
              <w:rPr>
                <w:rFonts w:ascii="Times New Roman" w:hAnsi="Times New Roman" w:cs="Times New Roman"/>
                <w:b/>
                <w:bCs/>
                <w:sz w:val="24"/>
                <w:szCs w:val="24"/>
              </w:rPr>
              <w:t>Accommodation Test Dates for Paper</w:t>
            </w:r>
          </w:p>
        </w:tc>
      </w:tr>
      <w:tr w:rsidR="00C67304" w:rsidRPr="00087023" w14:paraId="3BF037C4" w14:textId="77777777" w:rsidTr="0081034D">
        <w:tc>
          <w:tcPr>
            <w:tcW w:w="2605" w:type="dxa"/>
            <w:tcMar>
              <w:top w:w="0" w:type="dxa"/>
              <w:left w:w="108" w:type="dxa"/>
              <w:bottom w:w="0" w:type="dxa"/>
              <w:right w:w="108" w:type="dxa"/>
            </w:tcMar>
            <w:hideMark/>
          </w:tcPr>
          <w:p w14:paraId="33161CCC" w14:textId="77777777" w:rsidR="0081034D" w:rsidRDefault="0081034D" w:rsidP="007D108B">
            <w:pPr>
              <w:rPr>
                <w:rFonts w:ascii="Times New Roman" w:hAnsi="Times New Roman" w:cs="Times New Roman"/>
                <w:sz w:val="24"/>
                <w:szCs w:val="24"/>
              </w:rPr>
            </w:pPr>
          </w:p>
          <w:p w14:paraId="267AE8E0" w14:textId="54D60F4F"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October 1, 2024</w:t>
            </w:r>
          </w:p>
        </w:tc>
        <w:tc>
          <w:tcPr>
            <w:tcW w:w="2880" w:type="dxa"/>
          </w:tcPr>
          <w:p w14:paraId="3F1A945D" w14:textId="77777777" w:rsidR="0081034D" w:rsidRDefault="0081034D" w:rsidP="007D108B">
            <w:pPr>
              <w:jc w:val="both"/>
              <w:rPr>
                <w:rFonts w:ascii="Times New Roman" w:hAnsi="Times New Roman" w:cs="Times New Roman"/>
                <w:sz w:val="24"/>
                <w:szCs w:val="24"/>
              </w:rPr>
            </w:pPr>
          </w:p>
          <w:p w14:paraId="544491F2" w14:textId="725B9972" w:rsidR="00C67304" w:rsidRPr="00087023" w:rsidRDefault="00C67304" w:rsidP="007D108B">
            <w:pPr>
              <w:jc w:val="both"/>
              <w:rPr>
                <w:rFonts w:ascii="Times New Roman" w:hAnsi="Times New Roman" w:cs="Times New Roman"/>
                <w:sz w:val="24"/>
                <w:szCs w:val="24"/>
              </w:rPr>
            </w:pPr>
            <w:r w:rsidRPr="00087023">
              <w:rPr>
                <w:rFonts w:ascii="Times New Roman" w:hAnsi="Times New Roman" w:cs="Times New Roman"/>
                <w:sz w:val="24"/>
                <w:szCs w:val="24"/>
              </w:rPr>
              <w:t xml:space="preserve"> October 1–4, 2024</w:t>
            </w:r>
          </w:p>
          <w:p w14:paraId="659FD012" w14:textId="77777777" w:rsidR="00C67304" w:rsidRPr="00087023" w:rsidRDefault="00C67304" w:rsidP="007D108B">
            <w:pPr>
              <w:jc w:val="both"/>
              <w:rPr>
                <w:rFonts w:ascii="Times New Roman" w:hAnsi="Times New Roman" w:cs="Times New Roman"/>
                <w:sz w:val="24"/>
                <w:szCs w:val="24"/>
              </w:rPr>
            </w:pPr>
            <w:r w:rsidRPr="00087023">
              <w:rPr>
                <w:rFonts w:ascii="Times New Roman" w:hAnsi="Times New Roman" w:cs="Times New Roman"/>
                <w:sz w:val="24"/>
                <w:szCs w:val="24"/>
              </w:rPr>
              <w:t xml:space="preserve"> October 7–11, 2024</w:t>
            </w:r>
          </w:p>
        </w:tc>
        <w:tc>
          <w:tcPr>
            <w:tcW w:w="3060" w:type="dxa"/>
            <w:tcMar>
              <w:top w:w="0" w:type="dxa"/>
              <w:left w:w="108" w:type="dxa"/>
              <w:bottom w:w="0" w:type="dxa"/>
              <w:right w:w="108" w:type="dxa"/>
            </w:tcMar>
            <w:hideMark/>
          </w:tcPr>
          <w:p w14:paraId="03F20F26" w14:textId="77777777" w:rsidR="0081034D" w:rsidRDefault="0081034D" w:rsidP="007D108B">
            <w:pPr>
              <w:rPr>
                <w:rFonts w:ascii="Times New Roman" w:hAnsi="Times New Roman" w:cs="Times New Roman"/>
                <w:sz w:val="24"/>
                <w:szCs w:val="24"/>
              </w:rPr>
            </w:pPr>
          </w:p>
          <w:p w14:paraId="3EFE369A" w14:textId="79BA87A0"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 xml:space="preserve">October 1–4, 2024 </w:t>
            </w:r>
          </w:p>
          <w:p w14:paraId="398199A6"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October 7–11, 2024</w:t>
            </w:r>
          </w:p>
        </w:tc>
      </w:tr>
      <w:tr w:rsidR="00C67304" w:rsidRPr="00087023" w14:paraId="1A7653C8" w14:textId="77777777" w:rsidTr="0081034D">
        <w:tc>
          <w:tcPr>
            <w:tcW w:w="2605" w:type="dxa"/>
            <w:tcMar>
              <w:top w:w="0" w:type="dxa"/>
              <w:left w:w="108" w:type="dxa"/>
              <w:bottom w:w="0" w:type="dxa"/>
              <w:right w:w="108" w:type="dxa"/>
            </w:tcMar>
          </w:tcPr>
          <w:p w14:paraId="09983877" w14:textId="77777777" w:rsidR="00C67304" w:rsidRPr="00087023" w:rsidRDefault="00C67304" w:rsidP="007D108B">
            <w:pPr>
              <w:rPr>
                <w:rFonts w:ascii="Times New Roman" w:hAnsi="Times New Roman" w:cs="Times New Roman"/>
                <w:sz w:val="24"/>
                <w:szCs w:val="24"/>
              </w:rPr>
            </w:pPr>
          </w:p>
        </w:tc>
        <w:tc>
          <w:tcPr>
            <w:tcW w:w="2880" w:type="dxa"/>
          </w:tcPr>
          <w:p w14:paraId="2FBAF40A" w14:textId="77777777" w:rsidR="00C67304" w:rsidRPr="00087023" w:rsidRDefault="00C67304" w:rsidP="007D108B">
            <w:pPr>
              <w:jc w:val="both"/>
              <w:rPr>
                <w:rFonts w:ascii="Times New Roman" w:hAnsi="Times New Roman" w:cs="Times New Roman"/>
                <w:sz w:val="24"/>
                <w:szCs w:val="24"/>
              </w:rPr>
            </w:pPr>
          </w:p>
        </w:tc>
        <w:tc>
          <w:tcPr>
            <w:tcW w:w="3060" w:type="dxa"/>
            <w:tcMar>
              <w:top w:w="0" w:type="dxa"/>
              <w:left w:w="108" w:type="dxa"/>
              <w:bottom w:w="0" w:type="dxa"/>
              <w:right w:w="108" w:type="dxa"/>
            </w:tcMar>
          </w:tcPr>
          <w:p w14:paraId="3230F010" w14:textId="77777777" w:rsidR="00C67304" w:rsidRPr="00087023" w:rsidRDefault="00C67304" w:rsidP="007D108B">
            <w:pPr>
              <w:rPr>
                <w:rFonts w:ascii="Times New Roman" w:hAnsi="Times New Roman" w:cs="Times New Roman"/>
                <w:sz w:val="24"/>
                <w:szCs w:val="24"/>
              </w:rPr>
            </w:pPr>
          </w:p>
        </w:tc>
      </w:tr>
      <w:tr w:rsidR="00C67304" w:rsidRPr="00087023" w14:paraId="37BA45F8" w14:textId="77777777" w:rsidTr="0081034D">
        <w:tc>
          <w:tcPr>
            <w:tcW w:w="2605" w:type="dxa"/>
            <w:tcMar>
              <w:top w:w="0" w:type="dxa"/>
              <w:left w:w="108" w:type="dxa"/>
              <w:bottom w:w="0" w:type="dxa"/>
              <w:right w:w="108" w:type="dxa"/>
            </w:tcMar>
          </w:tcPr>
          <w:p w14:paraId="4878DB73"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October 15, 2024</w:t>
            </w:r>
          </w:p>
        </w:tc>
        <w:tc>
          <w:tcPr>
            <w:tcW w:w="2880" w:type="dxa"/>
          </w:tcPr>
          <w:p w14:paraId="5F87A2AB" w14:textId="77777777" w:rsidR="00C67304" w:rsidRPr="00087023" w:rsidRDefault="00C67304" w:rsidP="007D108B">
            <w:pPr>
              <w:jc w:val="both"/>
              <w:rPr>
                <w:rFonts w:ascii="Times New Roman" w:hAnsi="Times New Roman" w:cs="Times New Roman"/>
                <w:sz w:val="24"/>
                <w:szCs w:val="24"/>
              </w:rPr>
            </w:pPr>
            <w:r w:rsidRPr="00087023">
              <w:rPr>
                <w:rFonts w:ascii="Times New Roman" w:hAnsi="Times New Roman" w:cs="Times New Roman"/>
                <w:sz w:val="24"/>
                <w:szCs w:val="24"/>
              </w:rPr>
              <w:t xml:space="preserve"> October 15–18, 2024</w:t>
            </w:r>
          </w:p>
          <w:p w14:paraId="7178566E" w14:textId="77777777" w:rsidR="00C67304" w:rsidRPr="00087023" w:rsidRDefault="00C67304" w:rsidP="007D108B">
            <w:pPr>
              <w:jc w:val="both"/>
              <w:rPr>
                <w:rFonts w:ascii="Times New Roman" w:hAnsi="Times New Roman" w:cs="Times New Roman"/>
                <w:sz w:val="24"/>
                <w:szCs w:val="24"/>
              </w:rPr>
            </w:pPr>
            <w:r w:rsidRPr="00087023">
              <w:rPr>
                <w:rFonts w:ascii="Times New Roman" w:hAnsi="Times New Roman" w:cs="Times New Roman"/>
                <w:sz w:val="24"/>
                <w:szCs w:val="24"/>
              </w:rPr>
              <w:t xml:space="preserve"> October 21–25, 2024</w:t>
            </w:r>
          </w:p>
        </w:tc>
        <w:tc>
          <w:tcPr>
            <w:tcW w:w="3060" w:type="dxa"/>
            <w:tcMar>
              <w:top w:w="0" w:type="dxa"/>
              <w:left w:w="108" w:type="dxa"/>
              <w:bottom w:w="0" w:type="dxa"/>
              <w:right w:w="108" w:type="dxa"/>
            </w:tcMar>
          </w:tcPr>
          <w:p w14:paraId="3098B1C6"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October 15–18, 2024</w:t>
            </w:r>
          </w:p>
          <w:p w14:paraId="6CE8BD7D" w14:textId="1358EE3A"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October 21–25, 2024</w:t>
            </w:r>
          </w:p>
        </w:tc>
      </w:tr>
      <w:tr w:rsidR="00C67304" w:rsidRPr="00087023" w14:paraId="27BC36BF" w14:textId="77777777" w:rsidTr="0081034D">
        <w:tc>
          <w:tcPr>
            <w:tcW w:w="2605" w:type="dxa"/>
            <w:tcMar>
              <w:top w:w="0" w:type="dxa"/>
              <w:left w:w="108" w:type="dxa"/>
              <w:bottom w:w="0" w:type="dxa"/>
              <w:right w:w="108" w:type="dxa"/>
            </w:tcMar>
          </w:tcPr>
          <w:p w14:paraId="001B01C1" w14:textId="77777777" w:rsidR="00C67304" w:rsidRPr="00087023" w:rsidRDefault="00C67304" w:rsidP="007D108B">
            <w:pPr>
              <w:rPr>
                <w:rFonts w:ascii="Times New Roman" w:hAnsi="Times New Roman" w:cs="Times New Roman"/>
                <w:sz w:val="24"/>
                <w:szCs w:val="24"/>
              </w:rPr>
            </w:pPr>
          </w:p>
        </w:tc>
        <w:tc>
          <w:tcPr>
            <w:tcW w:w="2880" w:type="dxa"/>
          </w:tcPr>
          <w:p w14:paraId="271F079B" w14:textId="77777777" w:rsidR="00C67304" w:rsidRPr="00087023" w:rsidRDefault="00C67304" w:rsidP="007D108B">
            <w:pPr>
              <w:jc w:val="both"/>
              <w:rPr>
                <w:rFonts w:ascii="Times New Roman" w:hAnsi="Times New Roman" w:cs="Times New Roman"/>
                <w:sz w:val="24"/>
                <w:szCs w:val="24"/>
              </w:rPr>
            </w:pPr>
          </w:p>
        </w:tc>
        <w:tc>
          <w:tcPr>
            <w:tcW w:w="3060" w:type="dxa"/>
            <w:tcMar>
              <w:top w:w="0" w:type="dxa"/>
              <w:left w:w="108" w:type="dxa"/>
              <w:bottom w:w="0" w:type="dxa"/>
              <w:right w:w="108" w:type="dxa"/>
            </w:tcMar>
          </w:tcPr>
          <w:p w14:paraId="6C738B84" w14:textId="77777777" w:rsidR="00C67304" w:rsidRPr="00087023" w:rsidRDefault="00C67304" w:rsidP="007D108B">
            <w:pPr>
              <w:rPr>
                <w:rFonts w:ascii="Times New Roman" w:hAnsi="Times New Roman" w:cs="Times New Roman"/>
                <w:sz w:val="24"/>
                <w:szCs w:val="24"/>
              </w:rPr>
            </w:pPr>
          </w:p>
        </w:tc>
      </w:tr>
      <w:tr w:rsidR="00C67304" w:rsidRPr="00087023" w14:paraId="1AA6B9BC" w14:textId="77777777" w:rsidTr="0081034D">
        <w:tc>
          <w:tcPr>
            <w:tcW w:w="2605" w:type="dxa"/>
            <w:tcMar>
              <w:top w:w="0" w:type="dxa"/>
              <w:left w:w="108" w:type="dxa"/>
              <w:bottom w:w="0" w:type="dxa"/>
              <w:right w:w="108" w:type="dxa"/>
            </w:tcMar>
          </w:tcPr>
          <w:p w14:paraId="7A8D1786"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October 29, 2024</w:t>
            </w:r>
          </w:p>
        </w:tc>
        <w:tc>
          <w:tcPr>
            <w:tcW w:w="2880" w:type="dxa"/>
          </w:tcPr>
          <w:p w14:paraId="11CC5D3A" w14:textId="77777777" w:rsidR="00C67304" w:rsidRPr="00087023" w:rsidRDefault="00C67304" w:rsidP="007D108B">
            <w:pPr>
              <w:jc w:val="both"/>
              <w:rPr>
                <w:rFonts w:ascii="Times New Roman" w:hAnsi="Times New Roman" w:cs="Times New Roman"/>
                <w:sz w:val="24"/>
                <w:szCs w:val="24"/>
              </w:rPr>
            </w:pPr>
            <w:r w:rsidRPr="00087023">
              <w:rPr>
                <w:rFonts w:ascii="Times New Roman" w:hAnsi="Times New Roman" w:cs="Times New Roman"/>
                <w:sz w:val="24"/>
                <w:szCs w:val="24"/>
              </w:rPr>
              <w:t xml:space="preserve"> October 29–Nov.1, 2024</w:t>
            </w:r>
          </w:p>
          <w:p w14:paraId="68214320" w14:textId="77777777" w:rsidR="00C67304" w:rsidRPr="00087023" w:rsidRDefault="00C67304" w:rsidP="007D108B">
            <w:pPr>
              <w:jc w:val="both"/>
              <w:rPr>
                <w:rFonts w:ascii="Times New Roman" w:hAnsi="Times New Roman" w:cs="Times New Roman"/>
                <w:sz w:val="24"/>
                <w:szCs w:val="24"/>
              </w:rPr>
            </w:pPr>
            <w:r w:rsidRPr="00087023">
              <w:rPr>
                <w:rFonts w:ascii="Times New Roman" w:hAnsi="Times New Roman" w:cs="Times New Roman"/>
                <w:sz w:val="24"/>
                <w:szCs w:val="24"/>
              </w:rPr>
              <w:t xml:space="preserve"> November 4–8, 2024</w:t>
            </w:r>
          </w:p>
        </w:tc>
        <w:tc>
          <w:tcPr>
            <w:tcW w:w="3060" w:type="dxa"/>
            <w:tcMar>
              <w:top w:w="0" w:type="dxa"/>
              <w:left w:w="108" w:type="dxa"/>
              <w:bottom w:w="0" w:type="dxa"/>
              <w:right w:w="108" w:type="dxa"/>
            </w:tcMar>
          </w:tcPr>
          <w:p w14:paraId="5F190049"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October 29–Nov. 1, 2024</w:t>
            </w:r>
          </w:p>
          <w:p w14:paraId="5D2CCC4E"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November 4–8, 2024</w:t>
            </w:r>
          </w:p>
        </w:tc>
      </w:tr>
    </w:tbl>
    <w:p w14:paraId="09301C45" w14:textId="77777777" w:rsidR="00C67304" w:rsidRPr="00087023" w:rsidRDefault="00C67304" w:rsidP="00C67304">
      <w:pPr>
        <w:widowControl/>
        <w:ind w:left="720"/>
        <w:rPr>
          <w:rFonts w:eastAsia="Times New Roman"/>
        </w:rPr>
      </w:pPr>
    </w:p>
    <w:p w14:paraId="15B934AC" w14:textId="77777777" w:rsidR="00C67304" w:rsidRPr="00087023" w:rsidRDefault="00C67304" w:rsidP="00C67304">
      <w:pPr>
        <w:rPr>
          <w:rFonts w:ascii="Times New Roman" w:hAnsi="Times New Roman" w:cs="Times New Roman"/>
          <w:color w:val="1F497D"/>
          <w:sz w:val="20"/>
          <w:szCs w:val="20"/>
        </w:rPr>
      </w:pPr>
    </w:p>
    <w:p w14:paraId="7D266766" w14:textId="77777777" w:rsidR="00C67304" w:rsidRPr="00087023" w:rsidRDefault="00C67304" w:rsidP="00C67304">
      <w:pPr>
        <w:rPr>
          <w:rFonts w:ascii="Times New Roman" w:hAnsi="Times New Roman" w:cs="Times New Roman"/>
          <w:color w:val="1F497D"/>
          <w:sz w:val="20"/>
          <w:szCs w:val="20"/>
        </w:rPr>
      </w:pPr>
    </w:p>
    <w:p w14:paraId="4559A7BE" w14:textId="77777777" w:rsidR="00C67304" w:rsidRPr="00087023" w:rsidRDefault="00C67304" w:rsidP="00C67304">
      <w:pPr>
        <w:pStyle w:val="Heading3"/>
        <w:ind w:left="0"/>
      </w:pPr>
      <w:r w:rsidRPr="00087023">
        <w:t xml:space="preserve">ACT Spring 2025 Paper and Online Test Dates  </w:t>
      </w:r>
    </w:p>
    <w:p w14:paraId="1B850F40" w14:textId="77777777" w:rsidR="00C67304" w:rsidRPr="00087023" w:rsidRDefault="00C67304" w:rsidP="00C67304">
      <w:pPr>
        <w:pStyle w:val="Heading3"/>
        <w:ind w:left="0"/>
      </w:pPr>
    </w:p>
    <w:tbl>
      <w:tblPr>
        <w:tblW w:w="85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Description w:val="ACT Spring 2022 Paper and Online Test Dates"/>
      </w:tblPr>
      <w:tblGrid>
        <w:gridCol w:w="2610"/>
        <w:gridCol w:w="2880"/>
        <w:gridCol w:w="3060"/>
      </w:tblGrid>
      <w:tr w:rsidR="00C67304" w:rsidRPr="00087023" w14:paraId="7DEEA8BA" w14:textId="77777777" w:rsidTr="00A646C8">
        <w:trPr>
          <w:tblHeader/>
        </w:trPr>
        <w:tc>
          <w:tcPr>
            <w:tcW w:w="2610" w:type="dxa"/>
          </w:tcPr>
          <w:p w14:paraId="5AA6BAF4" w14:textId="77777777" w:rsidR="00C67304" w:rsidRPr="00087023" w:rsidRDefault="00C67304" w:rsidP="007D108B">
            <w:pPr>
              <w:jc w:val="center"/>
              <w:rPr>
                <w:rFonts w:ascii="Times New Roman" w:hAnsi="Times New Roman" w:cs="Times New Roman"/>
                <w:b/>
                <w:bCs/>
                <w:sz w:val="24"/>
                <w:szCs w:val="24"/>
              </w:rPr>
            </w:pPr>
            <w:r w:rsidRPr="00087023">
              <w:rPr>
                <w:rFonts w:ascii="Times New Roman" w:hAnsi="Times New Roman" w:cs="Times New Roman"/>
                <w:b/>
                <w:bCs/>
                <w:sz w:val="24"/>
                <w:szCs w:val="24"/>
              </w:rPr>
              <w:t>Paper Test Dates</w:t>
            </w:r>
          </w:p>
        </w:tc>
        <w:tc>
          <w:tcPr>
            <w:tcW w:w="2880" w:type="dxa"/>
            <w:tcMar>
              <w:top w:w="0" w:type="dxa"/>
              <w:left w:w="108" w:type="dxa"/>
              <w:bottom w:w="0" w:type="dxa"/>
              <w:right w:w="108" w:type="dxa"/>
            </w:tcMar>
            <w:hideMark/>
          </w:tcPr>
          <w:p w14:paraId="2D8440E6" w14:textId="77777777" w:rsidR="00D7418B" w:rsidRDefault="00D7418B" w:rsidP="00D7418B">
            <w:pPr>
              <w:jc w:val="center"/>
              <w:rPr>
                <w:rFonts w:ascii="Times New Roman" w:hAnsi="Times New Roman" w:cs="Times New Roman"/>
                <w:b/>
                <w:bCs/>
                <w:sz w:val="24"/>
                <w:szCs w:val="24"/>
              </w:rPr>
            </w:pPr>
            <w:r w:rsidRPr="00087023">
              <w:rPr>
                <w:rFonts w:ascii="Times New Roman" w:hAnsi="Times New Roman" w:cs="Times New Roman"/>
                <w:b/>
                <w:bCs/>
                <w:sz w:val="24"/>
                <w:szCs w:val="24"/>
              </w:rPr>
              <w:t xml:space="preserve">Online Test Dates </w:t>
            </w:r>
          </w:p>
          <w:p w14:paraId="495EFF07" w14:textId="45BA8854" w:rsidR="00C67304" w:rsidRPr="00087023" w:rsidRDefault="00D7418B" w:rsidP="00D7418B">
            <w:pPr>
              <w:jc w:val="center"/>
              <w:rPr>
                <w:rFonts w:ascii="Times New Roman" w:hAnsi="Times New Roman" w:cs="Times New Roman"/>
                <w:b/>
                <w:bCs/>
                <w:sz w:val="24"/>
                <w:szCs w:val="24"/>
              </w:rPr>
            </w:pPr>
            <w:r w:rsidRPr="00087023">
              <w:rPr>
                <w:rFonts w:ascii="Times New Roman" w:hAnsi="Times New Roman" w:cs="Times New Roman"/>
                <w:b/>
                <w:bCs/>
                <w:sz w:val="24"/>
                <w:szCs w:val="24"/>
              </w:rPr>
              <w:t>including accommodations</w:t>
            </w:r>
          </w:p>
        </w:tc>
        <w:tc>
          <w:tcPr>
            <w:tcW w:w="3060" w:type="dxa"/>
          </w:tcPr>
          <w:p w14:paraId="5C6A87F5" w14:textId="0722F8F2" w:rsidR="00C67304" w:rsidRPr="00087023" w:rsidRDefault="00D7418B" w:rsidP="007D108B">
            <w:pPr>
              <w:jc w:val="center"/>
              <w:rPr>
                <w:rFonts w:ascii="Times New Roman" w:hAnsi="Times New Roman" w:cs="Times New Roman"/>
                <w:b/>
                <w:bCs/>
                <w:sz w:val="24"/>
                <w:szCs w:val="24"/>
              </w:rPr>
            </w:pPr>
            <w:r w:rsidRPr="00087023">
              <w:rPr>
                <w:rFonts w:ascii="Times New Roman" w:hAnsi="Times New Roman" w:cs="Times New Roman"/>
                <w:b/>
                <w:bCs/>
                <w:sz w:val="24"/>
                <w:szCs w:val="24"/>
              </w:rPr>
              <w:t>Accommodation Test Dates for Paper</w:t>
            </w:r>
          </w:p>
        </w:tc>
      </w:tr>
      <w:tr w:rsidR="00C67304" w:rsidRPr="00087023" w14:paraId="6872F970" w14:textId="77777777" w:rsidTr="00A646C8">
        <w:tc>
          <w:tcPr>
            <w:tcW w:w="2610" w:type="dxa"/>
          </w:tcPr>
          <w:p w14:paraId="47CBE8E5" w14:textId="77777777" w:rsidR="00C67304" w:rsidRPr="00087023" w:rsidRDefault="00C67304" w:rsidP="007D108B">
            <w:pPr>
              <w:ind w:left="90"/>
              <w:rPr>
                <w:rFonts w:ascii="Times New Roman" w:hAnsi="Times New Roman" w:cs="Times New Roman"/>
                <w:sz w:val="24"/>
                <w:szCs w:val="24"/>
              </w:rPr>
            </w:pPr>
            <w:r w:rsidRPr="00087023">
              <w:rPr>
                <w:rFonts w:ascii="Times New Roman" w:hAnsi="Times New Roman" w:cs="Times New Roman"/>
                <w:sz w:val="24"/>
                <w:szCs w:val="24"/>
              </w:rPr>
              <w:t>February 25, 2025</w:t>
            </w:r>
          </w:p>
        </w:tc>
        <w:tc>
          <w:tcPr>
            <w:tcW w:w="2880" w:type="dxa"/>
            <w:tcMar>
              <w:top w:w="0" w:type="dxa"/>
              <w:left w:w="108" w:type="dxa"/>
              <w:bottom w:w="0" w:type="dxa"/>
              <w:right w:w="108" w:type="dxa"/>
            </w:tcMar>
            <w:hideMark/>
          </w:tcPr>
          <w:p w14:paraId="74B286CF"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February 25–28, 2025</w:t>
            </w:r>
            <w:r w:rsidRPr="00087023">
              <w:rPr>
                <w:rFonts w:ascii="Times New Roman" w:hAnsi="Times New Roman" w:cs="Times New Roman"/>
                <w:sz w:val="24"/>
                <w:szCs w:val="24"/>
              </w:rPr>
              <w:br/>
              <w:t>March 3–7, 2025</w:t>
            </w:r>
          </w:p>
        </w:tc>
        <w:tc>
          <w:tcPr>
            <w:tcW w:w="3060" w:type="dxa"/>
          </w:tcPr>
          <w:p w14:paraId="7FEAA96F" w14:textId="77777777" w:rsidR="00C67304" w:rsidRPr="00087023" w:rsidRDefault="00C67304" w:rsidP="007D108B">
            <w:pPr>
              <w:ind w:left="91"/>
              <w:rPr>
                <w:rFonts w:ascii="Times New Roman" w:hAnsi="Times New Roman" w:cs="Times New Roman"/>
                <w:sz w:val="24"/>
                <w:szCs w:val="24"/>
              </w:rPr>
            </w:pPr>
            <w:r w:rsidRPr="00087023">
              <w:rPr>
                <w:rFonts w:ascii="Times New Roman" w:hAnsi="Times New Roman" w:cs="Times New Roman"/>
                <w:sz w:val="24"/>
                <w:szCs w:val="24"/>
              </w:rPr>
              <w:t>February 25–28, 2025</w:t>
            </w:r>
            <w:r w:rsidRPr="00087023">
              <w:rPr>
                <w:rFonts w:ascii="Times New Roman" w:hAnsi="Times New Roman" w:cs="Times New Roman"/>
                <w:sz w:val="24"/>
                <w:szCs w:val="24"/>
              </w:rPr>
              <w:br/>
              <w:t>March 3–7, 2025</w:t>
            </w:r>
          </w:p>
        </w:tc>
      </w:tr>
      <w:tr w:rsidR="00C67304" w:rsidRPr="00087023" w14:paraId="37789A4C" w14:textId="77777777" w:rsidTr="00A646C8">
        <w:tc>
          <w:tcPr>
            <w:tcW w:w="2610" w:type="dxa"/>
          </w:tcPr>
          <w:p w14:paraId="1DD8301B" w14:textId="77777777" w:rsidR="00C67304" w:rsidRPr="00087023" w:rsidRDefault="00C67304" w:rsidP="007D108B">
            <w:pPr>
              <w:ind w:left="90"/>
              <w:rPr>
                <w:rFonts w:ascii="Times New Roman" w:hAnsi="Times New Roman" w:cs="Times New Roman"/>
                <w:sz w:val="24"/>
                <w:szCs w:val="24"/>
              </w:rPr>
            </w:pPr>
            <w:r w:rsidRPr="00087023">
              <w:rPr>
                <w:rFonts w:ascii="Times New Roman" w:hAnsi="Times New Roman" w:cs="Times New Roman"/>
                <w:sz w:val="24"/>
                <w:szCs w:val="24"/>
              </w:rPr>
              <w:t>March 11, 2025</w:t>
            </w:r>
          </w:p>
        </w:tc>
        <w:tc>
          <w:tcPr>
            <w:tcW w:w="2880" w:type="dxa"/>
            <w:tcMar>
              <w:top w:w="0" w:type="dxa"/>
              <w:left w:w="108" w:type="dxa"/>
              <w:bottom w:w="0" w:type="dxa"/>
              <w:right w:w="108" w:type="dxa"/>
            </w:tcMar>
          </w:tcPr>
          <w:p w14:paraId="09BA3D4D"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 xml:space="preserve">March11–14, 2025 </w:t>
            </w:r>
          </w:p>
          <w:p w14:paraId="48CE5D02"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March 17–21, 2025</w:t>
            </w:r>
          </w:p>
        </w:tc>
        <w:tc>
          <w:tcPr>
            <w:tcW w:w="3060" w:type="dxa"/>
          </w:tcPr>
          <w:p w14:paraId="2FD2EBBF"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 xml:space="preserve"> March11–14, 2025 </w:t>
            </w:r>
          </w:p>
          <w:p w14:paraId="49AAC5F1" w14:textId="7777777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 xml:space="preserve"> March 17–21, 2025</w:t>
            </w:r>
          </w:p>
        </w:tc>
      </w:tr>
      <w:tr w:rsidR="00C67304" w:rsidRPr="00437918" w14:paraId="3744F587" w14:textId="77777777" w:rsidTr="00A646C8">
        <w:tc>
          <w:tcPr>
            <w:tcW w:w="2610" w:type="dxa"/>
          </w:tcPr>
          <w:p w14:paraId="28C43718" w14:textId="77777777" w:rsidR="00C67304" w:rsidRPr="00087023" w:rsidRDefault="00C67304" w:rsidP="007D108B">
            <w:pPr>
              <w:ind w:left="90"/>
              <w:rPr>
                <w:rFonts w:ascii="Times New Roman" w:hAnsi="Times New Roman" w:cs="Times New Roman"/>
                <w:sz w:val="24"/>
                <w:szCs w:val="24"/>
              </w:rPr>
            </w:pPr>
            <w:r w:rsidRPr="00087023">
              <w:rPr>
                <w:rFonts w:ascii="Times New Roman" w:hAnsi="Times New Roman" w:cs="Times New Roman"/>
                <w:sz w:val="24"/>
                <w:szCs w:val="24"/>
              </w:rPr>
              <w:t>March 25, 2025</w:t>
            </w:r>
          </w:p>
        </w:tc>
        <w:tc>
          <w:tcPr>
            <w:tcW w:w="2880" w:type="dxa"/>
            <w:tcMar>
              <w:top w:w="0" w:type="dxa"/>
              <w:left w:w="108" w:type="dxa"/>
              <w:bottom w:w="0" w:type="dxa"/>
              <w:right w:w="108" w:type="dxa"/>
            </w:tcMar>
          </w:tcPr>
          <w:p w14:paraId="74E94A71" w14:textId="77777777" w:rsidR="00A646C8"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 xml:space="preserve">March 25–28, 2025 </w:t>
            </w:r>
          </w:p>
          <w:p w14:paraId="0A825343" w14:textId="6D3F5407" w:rsidR="00C67304" w:rsidRPr="00087023"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Marc</w:t>
            </w:r>
            <w:r w:rsidR="00A646C8">
              <w:rPr>
                <w:rFonts w:ascii="Times New Roman" w:hAnsi="Times New Roman" w:cs="Times New Roman"/>
                <w:sz w:val="24"/>
                <w:szCs w:val="24"/>
              </w:rPr>
              <w:t>h</w:t>
            </w:r>
            <w:r w:rsidRPr="00087023">
              <w:rPr>
                <w:rFonts w:ascii="Times New Roman" w:hAnsi="Times New Roman" w:cs="Times New Roman"/>
                <w:sz w:val="24"/>
                <w:szCs w:val="24"/>
              </w:rPr>
              <w:t xml:space="preserve"> 31, April 1–4, 2025</w:t>
            </w:r>
          </w:p>
        </w:tc>
        <w:tc>
          <w:tcPr>
            <w:tcW w:w="3060" w:type="dxa"/>
          </w:tcPr>
          <w:p w14:paraId="39DAF6DD" w14:textId="77777777" w:rsidR="00A646C8" w:rsidRDefault="00C67304" w:rsidP="007D108B">
            <w:pPr>
              <w:rPr>
                <w:rFonts w:ascii="Times New Roman" w:hAnsi="Times New Roman" w:cs="Times New Roman"/>
                <w:sz w:val="24"/>
                <w:szCs w:val="24"/>
              </w:rPr>
            </w:pPr>
            <w:r w:rsidRPr="00087023">
              <w:rPr>
                <w:rFonts w:ascii="Times New Roman" w:hAnsi="Times New Roman" w:cs="Times New Roman"/>
                <w:sz w:val="24"/>
                <w:szCs w:val="24"/>
              </w:rPr>
              <w:t xml:space="preserve"> March 25–28, 2025 </w:t>
            </w:r>
          </w:p>
          <w:p w14:paraId="44C0E604" w14:textId="56C309B9" w:rsidR="00C67304" w:rsidRPr="00437918" w:rsidRDefault="00A646C8" w:rsidP="007D108B">
            <w:pPr>
              <w:rPr>
                <w:rFonts w:ascii="Times New Roman" w:hAnsi="Times New Roman" w:cs="Times New Roman"/>
                <w:sz w:val="24"/>
                <w:szCs w:val="24"/>
              </w:rPr>
            </w:pPr>
            <w:r>
              <w:rPr>
                <w:rFonts w:ascii="Times New Roman" w:hAnsi="Times New Roman" w:cs="Times New Roman"/>
                <w:sz w:val="24"/>
                <w:szCs w:val="24"/>
              </w:rPr>
              <w:t xml:space="preserve"> </w:t>
            </w:r>
            <w:r w:rsidR="00C67304" w:rsidRPr="00087023">
              <w:rPr>
                <w:rFonts w:ascii="Times New Roman" w:hAnsi="Times New Roman" w:cs="Times New Roman"/>
                <w:sz w:val="24"/>
                <w:szCs w:val="24"/>
              </w:rPr>
              <w:t>Marc</w:t>
            </w:r>
            <w:r>
              <w:rPr>
                <w:rFonts w:ascii="Times New Roman" w:hAnsi="Times New Roman" w:cs="Times New Roman"/>
                <w:sz w:val="24"/>
                <w:szCs w:val="24"/>
              </w:rPr>
              <w:t>h</w:t>
            </w:r>
            <w:r w:rsidR="00C67304" w:rsidRPr="00087023">
              <w:rPr>
                <w:rFonts w:ascii="Times New Roman" w:hAnsi="Times New Roman" w:cs="Times New Roman"/>
                <w:sz w:val="24"/>
                <w:szCs w:val="24"/>
              </w:rPr>
              <w:t xml:space="preserve"> 31, April 1–4, 2025</w:t>
            </w:r>
          </w:p>
        </w:tc>
      </w:tr>
    </w:tbl>
    <w:p w14:paraId="628CAA3B" w14:textId="434E38C2" w:rsidR="0081034D" w:rsidRDefault="0081034D" w:rsidP="00C67304">
      <w:pPr>
        <w:pStyle w:val="Heading3"/>
        <w:ind w:left="0"/>
        <w:rPr>
          <w:color w:val="1F497D"/>
        </w:rPr>
      </w:pPr>
    </w:p>
    <w:p w14:paraId="2AE4387B" w14:textId="77777777" w:rsidR="0081034D" w:rsidRDefault="0081034D">
      <w:pPr>
        <w:rPr>
          <w:rFonts w:ascii="Times New Roman" w:eastAsia="Times New Roman" w:hAnsi="Times New Roman"/>
          <w:b/>
          <w:bCs/>
          <w:color w:val="1F497D"/>
          <w:sz w:val="24"/>
          <w:szCs w:val="24"/>
        </w:rPr>
      </w:pPr>
      <w:r>
        <w:rPr>
          <w:color w:val="1F497D"/>
        </w:rPr>
        <w:br w:type="page"/>
      </w:r>
    </w:p>
    <w:p w14:paraId="58049829" w14:textId="77777777" w:rsidR="00087023" w:rsidRDefault="00087023" w:rsidP="00C67304">
      <w:pPr>
        <w:pStyle w:val="Heading3"/>
        <w:ind w:left="0"/>
        <w:rPr>
          <w:color w:val="1F497D"/>
        </w:rPr>
      </w:pPr>
    </w:p>
    <w:p w14:paraId="65945478" w14:textId="7A5CA771" w:rsidR="00087023" w:rsidRDefault="00087023">
      <w:pPr>
        <w:rPr>
          <w:rFonts w:ascii="Times New Roman" w:eastAsia="Times New Roman" w:hAnsi="Times New Roman"/>
          <w:b/>
          <w:bCs/>
          <w:color w:val="1F497D"/>
          <w:sz w:val="24"/>
          <w:szCs w:val="24"/>
        </w:rPr>
      </w:pPr>
    </w:p>
    <w:p w14:paraId="0742C5B5" w14:textId="77777777" w:rsidR="00C67304" w:rsidRPr="00437918" w:rsidRDefault="00C67304" w:rsidP="00C67304">
      <w:pPr>
        <w:pStyle w:val="Heading3"/>
        <w:ind w:left="0"/>
        <w:rPr>
          <w:sz w:val="28"/>
          <w:szCs w:val="28"/>
        </w:rPr>
      </w:pPr>
      <w:r>
        <w:rPr>
          <w:sz w:val="28"/>
          <w:szCs w:val="28"/>
        </w:rPr>
        <w:t xml:space="preserve">The </w:t>
      </w:r>
      <w:r w:rsidRPr="00437918">
        <w:rPr>
          <w:sz w:val="28"/>
          <w:szCs w:val="28"/>
        </w:rPr>
        <w:t xml:space="preserve">SAT </w:t>
      </w:r>
    </w:p>
    <w:p w14:paraId="27A75A91" w14:textId="77777777" w:rsidR="00C67304" w:rsidRDefault="00C67304" w:rsidP="00C67304">
      <w:pPr>
        <w:pStyle w:val="Heading3"/>
        <w:ind w:left="0"/>
        <w:rPr>
          <w:b w:val="0"/>
          <w:bCs w:val="0"/>
          <w:highlight w:val="yellow"/>
        </w:rPr>
      </w:pPr>
    </w:p>
    <w:p w14:paraId="73A7C9A0" w14:textId="77777777" w:rsidR="00F23DCB" w:rsidRPr="00087023" w:rsidRDefault="00F23DCB" w:rsidP="00F23DCB">
      <w:pPr>
        <w:pStyle w:val="Heading3"/>
        <w:ind w:left="0"/>
        <w:rPr>
          <w:b w:val="0"/>
          <w:bCs w:val="0"/>
        </w:rPr>
      </w:pPr>
      <w:r>
        <w:rPr>
          <w:b w:val="0"/>
          <w:bCs w:val="0"/>
        </w:rPr>
        <w:t>T</w:t>
      </w:r>
      <w:r w:rsidRPr="00087023">
        <w:rPr>
          <w:b w:val="0"/>
          <w:bCs w:val="0"/>
        </w:rPr>
        <w:t xml:space="preserve">he College Board has fully transitioned to online testing.  </w:t>
      </w:r>
    </w:p>
    <w:p w14:paraId="5CE90D15" w14:textId="77777777" w:rsidR="00F23DCB" w:rsidRDefault="00F23DCB" w:rsidP="00C67304">
      <w:pPr>
        <w:pStyle w:val="Heading3"/>
        <w:ind w:left="0"/>
        <w:rPr>
          <w:b w:val="0"/>
          <w:bCs w:val="0"/>
          <w:highlight w:val="yellow"/>
        </w:rPr>
      </w:pPr>
    </w:p>
    <w:p w14:paraId="5A4A2DCA" w14:textId="79164021" w:rsidR="00C67304" w:rsidRPr="00087023" w:rsidRDefault="00C67304" w:rsidP="00F23DCB">
      <w:pPr>
        <w:pStyle w:val="Heading3"/>
        <w:ind w:left="0" w:firstLine="720"/>
      </w:pPr>
      <w:r w:rsidRPr="00087023">
        <w:t>Fall 202</w:t>
      </w:r>
      <w:r w:rsidR="00087023">
        <w:t>4</w:t>
      </w:r>
      <w:r w:rsidRPr="00087023">
        <w:t xml:space="preserve"> SAT </w:t>
      </w:r>
    </w:p>
    <w:p w14:paraId="6ACB724D" w14:textId="77777777" w:rsidR="00C67304" w:rsidRPr="00087023" w:rsidRDefault="00C67304" w:rsidP="00C67304">
      <w:pPr>
        <w:pStyle w:val="Heading3"/>
        <w:ind w:left="0"/>
      </w:pPr>
    </w:p>
    <w:p w14:paraId="20843C91" w14:textId="77777777" w:rsidR="00C67304" w:rsidRPr="00D650E8" w:rsidRDefault="00C67304" w:rsidP="00F23DCB">
      <w:pPr>
        <w:ind w:firstLine="720"/>
        <w:rPr>
          <w:rFonts w:ascii="Times New Roman" w:hAnsi="Times New Roman" w:cs="Times New Roman"/>
          <w:bCs/>
          <w:sz w:val="24"/>
          <w:szCs w:val="24"/>
        </w:rPr>
      </w:pPr>
      <w:r w:rsidRPr="00087023">
        <w:rPr>
          <w:rFonts w:ascii="Times New Roman" w:hAnsi="Times New Roman" w:cs="Times New Roman"/>
          <w:b/>
          <w:bCs/>
          <w:sz w:val="24"/>
          <w:szCs w:val="24"/>
        </w:rPr>
        <w:t>Test Window</w:t>
      </w:r>
      <w:r w:rsidRPr="00087023">
        <w:rPr>
          <w:rFonts w:ascii="Times New Roman" w:hAnsi="Times New Roman" w:cs="Times New Roman"/>
          <w:b/>
          <w:bCs/>
          <w:sz w:val="24"/>
          <w:szCs w:val="24"/>
        </w:rPr>
        <w:tab/>
      </w:r>
      <w:r w:rsidRPr="00087023">
        <w:rPr>
          <w:rFonts w:ascii="Times New Roman" w:hAnsi="Times New Roman" w:cs="Times New Roman"/>
          <w:b/>
          <w:bCs/>
          <w:sz w:val="24"/>
          <w:szCs w:val="24"/>
        </w:rPr>
        <w:tab/>
      </w:r>
      <w:r w:rsidRPr="00087023">
        <w:rPr>
          <w:rFonts w:ascii="Times New Roman" w:hAnsi="Times New Roman" w:cs="Times New Roman"/>
          <w:b/>
          <w:bCs/>
          <w:sz w:val="24"/>
          <w:szCs w:val="24"/>
        </w:rPr>
        <w:tab/>
      </w:r>
      <w:r w:rsidRPr="00087023">
        <w:rPr>
          <w:rFonts w:ascii="Times New Roman" w:hAnsi="Times New Roman" w:cs="Times New Roman"/>
          <w:sz w:val="24"/>
          <w:szCs w:val="24"/>
        </w:rPr>
        <w:t>October 1, 2024 – October 31, 2024</w:t>
      </w:r>
    </w:p>
    <w:p w14:paraId="0C1457FA" w14:textId="77777777" w:rsidR="00C67304" w:rsidRPr="00D650E8" w:rsidRDefault="00C67304" w:rsidP="00C67304">
      <w:pPr>
        <w:tabs>
          <w:tab w:val="left" w:pos="7200"/>
        </w:tabs>
        <w:rPr>
          <w:rFonts w:ascii="Times New Roman" w:hAnsi="Times New Roman" w:cs="Times New Roman"/>
        </w:rPr>
      </w:pPr>
      <w:r w:rsidRPr="00D650E8">
        <w:rPr>
          <w:rFonts w:ascii="Times New Roman" w:hAnsi="Times New Roman" w:cs="Times New Roman"/>
        </w:rPr>
        <w:tab/>
      </w:r>
    </w:p>
    <w:p w14:paraId="037FC85F" w14:textId="4B029299" w:rsidR="00C67304" w:rsidRPr="00D650E8" w:rsidRDefault="00C67304" w:rsidP="00F23DCB">
      <w:pPr>
        <w:pStyle w:val="Heading3"/>
        <w:ind w:left="0" w:firstLine="720"/>
      </w:pPr>
      <w:r w:rsidRPr="00D650E8">
        <w:t>Spring 202</w:t>
      </w:r>
      <w:r w:rsidR="00ED72C4">
        <w:t>5</w:t>
      </w:r>
      <w:r w:rsidRPr="00D650E8">
        <w:t xml:space="preserve"> SAT</w:t>
      </w:r>
      <w:r w:rsidR="004453F2">
        <w:tab/>
      </w:r>
      <w:r w:rsidR="004453F2">
        <w:tab/>
      </w:r>
    </w:p>
    <w:p w14:paraId="5836A0FA" w14:textId="77777777" w:rsidR="00C67304" w:rsidRDefault="00C67304" w:rsidP="00C67304">
      <w:pPr>
        <w:pStyle w:val="Heading3"/>
        <w:ind w:left="0"/>
        <w:rPr>
          <w:b w:val="0"/>
          <w:bCs w:val="0"/>
        </w:rPr>
      </w:pPr>
    </w:p>
    <w:p w14:paraId="6D922387" w14:textId="472900D9" w:rsidR="00C67304" w:rsidRPr="004453F2" w:rsidRDefault="00C67304" w:rsidP="00F23DCB">
      <w:pPr>
        <w:ind w:firstLine="720"/>
        <w:rPr>
          <w:i/>
          <w:iCs/>
        </w:rPr>
      </w:pPr>
      <w:r w:rsidRPr="00D650E8">
        <w:rPr>
          <w:rFonts w:ascii="Times New Roman" w:hAnsi="Times New Roman" w:cs="Times New Roman"/>
          <w:b/>
          <w:bCs/>
          <w:sz w:val="24"/>
          <w:szCs w:val="24"/>
        </w:rPr>
        <w:t>Test Window</w:t>
      </w:r>
      <w:r w:rsidRPr="00D650E8">
        <w:rPr>
          <w:rFonts w:ascii="Times New Roman" w:hAnsi="Times New Roman" w:cs="Times New Roman"/>
          <w:b/>
          <w:bCs/>
          <w:sz w:val="24"/>
          <w:szCs w:val="24"/>
        </w:rPr>
        <w:tab/>
      </w:r>
      <w:r w:rsidRPr="00D650E8">
        <w:rPr>
          <w:rFonts w:ascii="Times New Roman" w:hAnsi="Times New Roman" w:cs="Times New Roman"/>
          <w:b/>
          <w:bCs/>
          <w:sz w:val="24"/>
          <w:szCs w:val="24"/>
        </w:rPr>
        <w:tab/>
      </w:r>
      <w:r w:rsidRPr="00D650E8">
        <w:rPr>
          <w:rFonts w:ascii="Times New Roman" w:hAnsi="Times New Roman" w:cs="Times New Roman"/>
          <w:b/>
          <w:bCs/>
          <w:sz w:val="24"/>
          <w:szCs w:val="24"/>
        </w:rPr>
        <w:tab/>
      </w:r>
      <w:r w:rsidR="004453F2" w:rsidRPr="004453F2">
        <w:rPr>
          <w:rFonts w:ascii="Times New Roman" w:hAnsi="Times New Roman" w:cs="Times New Roman"/>
          <w:sz w:val="24"/>
          <w:szCs w:val="24"/>
        </w:rPr>
        <w:t xml:space="preserve">March 3, 2025 – April 30, </w:t>
      </w:r>
      <w:r w:rsidR="004453F2">
        <w:rPr>
          <w:rFonts w:ascii="Times New Roman" w:hAnsi="Times New Roman" w:cs="Times New Roman"/>
          <w:sz w:val="24"/>
          <w:szCs w:val="24"/>
        </w:rPr>
        <w:t>2</w:t>
      </w:r>
      <w:r w:rsidR="004453F2" w:rsidRPr="004453F2">
        <w:rPr>
          <w:rFonts w:ascii="Times New Roman" w:hAnsi="Times New Roman" w:cs="Times New Roman"/>
          <w:sz w:val="24"/>
          <w:szCs w:val="24"/>
        </w:rPr>
        <w:t>0</w:t>
      </w:r>
      <w:r w:rsidR="004453F2">
        <w:rPr>
          <w:rFonts w:ascii="Times New Roman" w:hAnsi="Times New Roman" w:cs="Times New Roman"/>
          <w:sz w:val="24"/>
          <w:szCs w:val="24"/>
        </w:rPr>
        <w:t>2</w:t>
      </w:r>
      <w:r w:rsidR="004453F2" w:rsidRPr="004453F2">
        <w:rPr>
          <w:rFonts w:ascii="Times New Roman" w:hAnsi="Times New Roman" w:cs="Times New Roman"/>
          <w:sz w:val="24"/>
          <w:szCs w:val="24"/>
        </w:rPr>
        <w:t>5</w:t>
      </w:r>
    </w:p>
    <w:p w14:paraId="1A69D301" w14:textId="77777777" w:rsidR="00C67304" w:rsidRDefault="00C67304" w:rsidP="00C67304">
      <w:pPr>
        <w:pStyle w:val="Heading3"/>
        <w:pBdr>
          <w:bottom w:val="single" w:sz="12" w:space="1" w:color="auto"/>
        </w:pBdr>
        <w:ind w:left="0"/>
      </w:pPr>
    </w:p>
    <w:p w14:paraId="3A1FFF1A" w14:textId="77777777" w:rsidR="004F3D3A" w:rsidRDefault="004F3D3A" w:rsidP="00C67304">
      <w:pPr>
        <w:pStyle w:val="Heading3"/>
        <w:pBdr>
          <w:bottom w:val="single" w:sz="12" w:space="1" w:color="auto"/>
        </w:pBdr>
        <w:ind w:left="0"/>
      </w:pPr>
    </w:p>
    <w:p w14:paraId="6C6E4448" w14:textId="77777777" w:rsidR="004F3D3A" w:rsidRDefault="004F3D3A" w:rsidP="00C67304">
      <w:pPr>
        <w:pStyle w:val="Heading3"/>
        <w:pBdr>
          <w:bottom w:val="single" w:sz="12" w:space="1" w:color="auto"/>
        </w:pBdr>
        <w:ind w:left="0"/>
      </w:pPr>
    </w:p>
    <w:p w14:paraId="3D6C103E" w14:textId="77777777" w:rsidR="004F3D3A" w:rsidRPr="00437918" w:rsidRDefault="004F3D3A" w:rsidP="00C67304">
      <w:pPr>
        <w:pStyle w:val="Heading3"/>
        <w:pBdr>
          <w:bottom w:val="single" w:sz="12" w:space="1" w:color="auto"/>
        </w:pBdr>
        <w:ind w:left="0"/>
      </w:pPr>
    </w:p>
    <w:p w14:paraId="193F1C00" w14:textId="77777777" w:rsidR="0081034D" w:rsidRDefault="0081034D">
      <w:pPr>
        <w:rPr>
          <w:rFonts w:ascii="Times New Roman" w:eastAsia="Times New Roman" w:hAnsi="Times New Roman" w:cs="Times New Roman"/>
          <w:spacing w:val="-1"/>
          <w:sz w:val="24"/>
          <w:szCs w:val="24"/>
        </w:rPr>
      </w:pPr>
    </w:p>
    <w:p w14:paraId="3275DAAB" w14:textId="77777777" w:rsidR="0075610D" w:rsidRDefault="0075610D" w:rsidP="0075610D">
      <w:pPr>
        <w:pStyle w:val="Heading2"/>
        <w:ind w:left="0"/>
        <w:rPr>
          <w:highlight w:val="yellow"/>
        </w:rPr>
      </w:pPr>
    </w:p>
    <w:p w14:paraId="741A73DB" w14:textId="77777777" w:rsidR="0075610D" w:rsidRDefault="0075610D" w:rsidP="0075610D">
      <w:pPr>
        <w:pStyle w:val="Heading2"/>
        <w:ind w:left="0"/>
        <w:rPr>
          <w:highlight w:val="yellow"/>
        </w:rPr>
      </w:pPr>
    </w:p>
    <w:p w14:paraId="437D8E3A" w14:textId="77777777" w:rsidR="0075610D" w:rsidRDefault="0075610D" w:rsidP="0075610D">
      <w:pPr>
        <w:pStyle w:val="Heading2"/>
        <w:ind w:left="0"/>
        <w:rPr>
          <w:highlight w:val="yellow"/>
        </w:rPr>
      </w:pPr>
    </w:p>
    <w:p w14:paraId="7BF4574C" w14:textId="35DB9205" w:rsidR="0075610D" w:rsidRPr="0075610D" w:rsidRDefault="0075610D" w:rsidP="0075610D">
      <w:pPr>
        <w:pStyle w:val="Heading2"/>
        <w:ind w:left="0"/>
      </w:pPr>
      <w:r w:rsidRPr="0075610D">
        <w:t>Advanced Placement (AP) Exams</w:t>
      </w:r>
    </w:p>
    <w:p w14:paraId="67C5E6D5" w14:textId="77777777" w:rsidR="0075610D" w:rsidRPr="0075610D" w:rsidRDefault="0075610D" w:rsidP="0075610D">
      <w:pPr>
        <w:pStyle w:val="Heading2"/>
        <w:ind w:left="0"/>
        <w:rPr>
          <w:sz w:val="24"/>
          <w:szCs w:val="24"/>
        </w:rPr>
      </w:pPr>
    </w:p>
    <w:p w14:paraId="2E356CB2" w14:textId="77777777" w:rsidR="0075610D" w:rsidRPr="0075610D" w:rsidRDefault="0075610D" w:rsidP="0075610D">
      <w:pPr>
        <w:rPr>
          <w:rFonts w:ascii="Times New Roman" w:hAnsi="Times New Roman" w:cs="Times New Roman"/>
          <w:sz w:val="24"/>
          <w:szCs w:val="24"/>
        </w:rPr>
      </w:pPr>
      <w:r w:rsidRPr="0075610D">
        <w:rPr>
          <w:rFonts w:ascii="Times New Roman" w:hAnsi="Times New Roman" w:cs="Times New Roman"/>
          <w:sz w:val="24"/>
          <w:szCs w:val="24"/>
        </w:rPr>
        <w:t xml:space="preserve">The College Board has scheduled the AP Exams during the following test windows. </w:t>
      </w:r>
    </w:p>
    <w:p w14:paraId="5297B10B" w14:textId="77777777" w:rsidR="0075610D" w:rsidRPr="0075610D" w:rsidRDefault="0075610D" w:rsidP="0075610D">
      <w:pPr>
        <w:tabs>
          <w:tab w:val="left" w:pos="4320"/>
        </w:tabs>
        <w:rPr>
          <w:rFonts w:ascii="Times New Roman" w:hAnsi="Times New Roman" w:cs="Times New Roman"/>
          <w:b/>
          <w:sz w:val="24"/>
          <w:szCs w:val="24"/>
        </w:rPr>
      </w:pPr>
      <w:r w:rsidRPr="0075610D">
        <w:rPr>
          <w:rFonts w:ascii="Times New Roman" w:hAnsi="Times New Roman" w:cs="Times New Roman"/>
          <w:b/>
          <w:sz w:val="24"/>
          <w:szCs w:val="24"/>
        </w:rPr>
        <w:t xml:space="preserve">    </w:t>
      </w:r>
    </w:p>
    <w:p w14:paraId="206FDEAC" w14:textId="77777777" w:rsidR="0075610D" w:rsidRPr="0075610D" w:rsidRDefault="0075610D" w:rsidP="0075610D">
      <w:pPr>
        <w:tabs>
          <w:tab w:val="left" w:pos="4320"/>
        </w:tabs>
        <w:ind w:left="720"/>
        <w:rPr>
          <w:rFonts w:ascii="Times New Roman" w:hAnsi="Times New Roman" w:cs="Times New Roman"/>
          <w:bCs/>
          <w:sz w:val="24"/>
          <w:szCs w:val="24"/>
        </w:rPr>
      </w:pPr>
      <w:r w:rsidRPr="0075610D">
        <w:rPr>
          <w:rFonts w:ascii="Times New Roman" w:hAnsi="Times New Roman" w:cs="Times New Roman"/>
          <w:b/>
          <w:sz w:val="24"/>
          <w:szCs w:val="24"/>
        </w:rPr>
        <w:t xml:space="preserve">Regular Dates: </w:t>
      </w:r>
      <w:r w:rsidRPr="0075610D">
        <w:rPr>
          <w:rFonts w:ascii="Times New Roman" w:hAnsi="Times New Roman" w:cs="Times New Roman"/>
          <w:b/>
          <w:sz w:val="24"/>
          <w:szCs w:val="24"/>
        </w:rPr>
        <w:tab/>
      </w:r>
      <w:r w:rsidRPr="0075610D">
        <w:rPr>
          <w:rFonts w:ascii="Times New Roman" w:hAnsi="Times New Roman" w:cs="Times New Roman"/>
          <w:bCs/>
          <w:sz w:val="24"/>
          <w:szCs w:val="24"/>
        </w:rPr>
        <w:t>May 5–9, and May 12–16, 2025</w:t>
      </w:r>
    </w:p>
    <w:p w14:paraId="7EBE20A2" w14:textId="77777777" w:rsidR="0075610D" w:rsidRPr="0075610D" w:rsidRDefault="0075610D" w:rsidP="0075610D">
      <w:pPr>
        <w:pStyle w:val="BodyText"/>
      </w:pPr>
    </w:p>
    <w:p w14:paraId="5EF6D0E0" w14:textId="77777777" w:rsidR="0075610D" w:rsidRPr="0075610D" w:rsidRDefault="0075610D" w:rsidP="0075610D">
      <w:pPr>
        <w:tabs>
          <w:tab w:val="left" w:pos="4320"/>
        </w:tabs>
        <w:ind w:left="720"/>
        <w:rPr>
          <w:rFonts w:ascii="Times New Roman" w:hAnsi="Times New Roman" w:cs="Times New Roman"/>
          <w:bCs/>
          <w:sz w:val="24"/>
          <w:szCs w:val="24"/>
        </w:rPr>
      </w:pPr>
      <w:r w:rsidRPr="0075610D">
        <w:rPr>
          <w:rFonts w:ascii="Times New Roman" w:hAnsi="Times New Roman" w:cs="Times New Roman"/>
          <w:b/>
          <w:sz w:val="24"/>
          <w:szCs w:val="24"/>
        </w:rPr>
        <w:t xml:space="preserve">Late Testing Dates: </w:t>
      </w:r>
      <w:r w:rsidRPr="0075610D">
        <w:rPr>
          <w:rFonts w:ascii="Times New Roman" w:hAnsi="Times New Roman" w:cs="Times New Roman"/>
          <w:b/>
          <w:sz w:val="24"/>
          <w:szCs w:val="24"/>
        </w:rPr>
        <w:tab/>
      </w:r>
      <w:r w:rsidRPr="0075610D">
        <w:rPr>
          <w:rFonts w:ascii="Times New Roman" w:hAnsi="Times New Roman" w:cs="Times New Roman"/>
          <w:bCs/>
          <w:sz w:val="24"/>
          <w:szCs w:val="24"/>
        </w:rPr>
        <w:t>May 19–23, 2025</w:t>
      </w:r>
    </w:p>
    <w:p w14:paraId="3DB7FC1D" w14:textId="77777777" w:rsidR="0075610D" w:rsidRPr="0075610D" w:rsidRDefault="0075610D" w:rsidP="0075610D">
      <w:pPr>
        <w:rPr>
          <w:rFonts w:ascii="Times New Roman" w:hAnsi="Times New Roman" w:cs="Times New Roman"/>
          <w:color w:val="1F497D"/>
          <w:sz w:val="24"/>
          <w:szCs w:val="24"/>
        </w:rPr>
      </w:pPr>
    </w:p>
    <w:p w14:paraId="564FBD19" w14:textId="77777777" w:rsidR="0075610D" w:rsidRPr="0075610D" w:rsidRDefault="0075610D" w:rsidP="0075610D">
      <w:pPr>
        <w:rPr>
          <w:rFonts w:ascii="Times New Roman" w:hAnsi="Times New Roman" w:cs="Times New Roman"/>
          <w:sz w:val="24"/>
          <w:szCs w:val="24"/>
        </w:rPr>
      </w:pPr>
      <w:r w:rsidRPr="0075610D">
        <w:rPr>
          <w:rFonts w:ascii="Times New Roman" w:hAnsi="Times New Roman" w:cs="Times New Roman"/>
          <w:sz w:val="24"/>
          <w:szCs w:val="24"/>
        </w:rPr>
        <w:t>For more the dates of the subject area exams, see the link below.</w:t>
      </w:r>
    </w:p>
    <w:p w14:paraId="4C165CBF" w14:textId="77777777" w:rsidR="0075610D" w:rsidRPr="0075610D" w:rsidRDefault="0075610D" w:rsidP="0075610D">
      <w:pPr>
        <w:rPr>
          <w:rFonts w:ascii="Times New Roman" w:hAnsi="Times New Roman" w:cs="Times New Roman"/>
          <w:color w:val="1F497D"/>
          <w:sz w:val="24"/>
          <w:szCs w:val="24"/>
        </w:rPr>
      </w:pPr>
    </w:p>
    <w:p w14:paraId="10F0DE1C" w14:textId="77777777" w:rsidR="0075610D" w:rsidRDefault="008B2632" w:rsidP="0075610D">
      <w:pPr>
        <w:rPr>
          <w:rFonts w:ascii="Times New Roman" w:hAnsi="Times New Roman" w:cs="Times New Roman"/>
          <w:color w:val="1F497D"/>
          <w:sz w:val="24"/>
          <w:szCs w:val="24"/>
        </w:rPr>
      </w:pPr>
      <w:hyperlink r:id="rId12" w:history="1">
        <w:r w:rsidR="0075610D" w:rsidRPr="0075610D">
          <w:rPr>
            <w:rStyle w:val="Hyperlink"/>
            <w:rFonts w:ascii="Times New Roman" w:hAnsi="Times New Roman" w:cs="Times New Roman"/>
            <w:sz w:val="24"/>
            <w:szCs w:val="24"/>
          </w:rPr>
          <w:t>https://apcentral.collegeboard.org/exam-administration-ordering-scores/exam-dates</w:t>
        </w:r>
      </w:hyperlink>
      <w:r w:rsidR="0075610D">
        <w:rPr>
          <w:rFonts w:ascii="Times New Roman" w:hAnsi="Times New Roman" w:cs="Times New Roman"/>
          <w:color w:val="1F497D"/>
          <w:sz w:val="24"/>
          <w:szCs w:val="24"/>
        </w:rPr>
        <w:t xml:space="preserve"> </w:t>
      </w:r>
    </w:p>
    <w:p w14:paraId="0385A008" w14:textId="77777777" w:rsidR="0075610D" w:rsidRPr="00EC6AA0" w:rsidRDefault="0075610D" w:rsidP="0075610D">
      <w:pPr>
        <w:rPr>
          <w:rFonts w:ascii="Times New Roman" w:hAnsi="Times New Roman" w:cs="Times New Roman"/>
          <w:color w:val="1F497D"/>
          <w:sz w:val="24"/>
          <w:szCs w:val="24"/>
        </w:rPr>
      </w:pPr>
    </w:p>
    <w:p w14:paraId="38590DCD" w14:textId="77777777" w:rsidR="0075610D" w:rsidRDefault="0075610D" w:rsidP="0075610D">
      <w:pPr>
        <w:pStyle w:val="Heading2"/>
        <w:ind w:left="0"/>
        <w:rPr>
          <w:sz w:val="32"/>
          <w:szCs w:val="32"/>
        </w:rPr>
      </w:pPr>
    </w:p>
    <w:p w14:paraId="1C7E6A13" w14:textId="265756DF" w:rsidR="00246CCF" w:rsidRDefault="00246CCF">
      <w:pPr>
        <w:rPr>
          <w:rFonts w:ascii="Times New Roman" w:eastAsia="Times New Roman" w:hAnsi="Times New Roman"/>
          <w:b/>
          <w:bCs/>
          <w:sz w:val="32"/>
          <w:szCs w:val="32"/>
        </w:rPr>
      </w:pPr>
      <w:r>
        <w:rPr>
          <w:sz w:val="32"/>
          <w:szCs w:val="32"/>
        </w:rPr>
        <w:br w:type="page"/>
      </w:r>
    </w:p>
    <w:p w14:paraId="342061C5" w14:textId="38B8211C" w:rsidR="008314C9" w:rsidRDefault="008314C9" w:rsidP="00432486">
      <w:pPr>
        <w:pStyle w:val="Heading2"/>
        <w:ind w:left="0"/>
      </w:pPr>
      <w:r w:rsidRPr="00246CCF">
        <w:lastRenderedPageBreak/>
        <w:t xml:space="preserve">National </w:t>
      </w:r>
      <w:r w:rsidRPr="00246CCF">
        <w:rPr>
          <w:spacing w:val="-3"/>
        </w:rPr>
        <w:t>Assessment</w:t>
      </w:r>
      <w:r w:rsidRPr="00246CCF">
        <w:t xml:space="preserve"> of Educational Progress (NAEP)</w:t>
      </w:r>
    </w:p>
    <w:p w14:paraId="55834B63" w14:textId="77777777" w:rsidR="00AA7656" w:rsidRPr="00246CCF" w:rsidRDefault="00AA7656" w:rsidP="00432486">
      <w:pPr>
        <w:pStyle w:val="Heading2"/>
        <w:ind w:left="0"/>
      </w:pPr>
    </w:p>
    <w:p w14:paraId="26F608DB" w14:textId="77777777" w:rsidR="00FA41BB" w:rsidRDefault="00FA41BB" w:rsidP="00FA41BB">
      <w:pPr>
        <w:rPr>
          <w:rFonts w:ascii="Times New Roman" w:hAnsi="Times New Roman" w:cs="Times New Roman"/>
          <w:b/>
          <w:bCs/>
          <w:sz w:val="24"/>
          <w:szCs w:val="24"/>
        </w:rPr>
      </w:pPr>
    </w:p>
    <w:p w14:paraId="40EE1FB6" w14:textId="6C917D9F" w:rsidR="005A3997" w:rsidRPr="005A3997" w:rsidRDefault="005A3997" w:rsidP="00AA7656">
      <w:pPr>
        <w:ind w:firstLine="720"/>
        <w:rPr>
          <w:rFonts w:ascii="Times New Roman" w:hAnsi="Times New Roman" w:cs="Times New Roman"/>
          <w:sz w:val="24"/>
          <w:szCs w:val="24"/>
        </w:rPr>
      </w:pPr>
      <w:r w:rsidRPr="00AA7656">
        <w:rPr>
          <w:rFonts w:ascii="Times New Roman" w:hAnsi="Times New Roman" w:cs="Times New Roman"/>
          <w:b/>
          <w:bCs/>
          <w:sz w:val="24"/>
          <w:szCs w:val="24"/>
        </w:rPr>
        <w:t>Long-Term Trend (Age 13)</w:t>
      </w:r>
      <w:r w:rsidRPr="005A3997">
        <w:rPr>
          <w:rFonts w:ascii="Times New Roman" w:hAnsi="Times New Roman" w:cs="Times New Roman"/>
          <w:sz w:val="24"/>
          <w:szCs w:val="24"/>
        </w:rPr>
        <w:t xml:space="preserve">                          October </w:t>
      </w:r>
      <w:r w:rsidR="00BA6680">
        <w:rPr>
          <w:rFonts w:ascii="Times New Roman" w:hAnsi="Times New Roman" w:cs="Times New Roman"/>
          <w:sz w:val="24"/>
          <w:szCs w:val="24"/>
        </w:rPr>
        <w:t xml:space="preserve">10 </w:t>
      </w:r>
      <w:r w:rsidRPr="005A3997">
        <w:rPr>
          <w:rFonts w:ascii="Times New Roman" w:hAnsi="Times New Roman" w:cs="Times New Roman"/>
          <w:sz w:val="24"/>
          <w:szCs w:val="24"/>
        </w:rPr>
        <w:t>– December 13, 2024</w:t>
      </w:r>
    </w:p>
    <w:p w14:paraId="0A437145" w14:textId="56147523" w:rsidR="005A3997" w:rsidRPr="005A3997" w:rsidRDefault="005A3997" w:rsidP="00AA7656">
      <w:pPr>
        <w:ind w:firstLine="720"/>
        <w:rPr>
          <w:rFonts w:ascii="Times New Roman" w:hAnsi="Times New Roman" w:cs="Times New Roman"/>
          <w:sz w:val="24"/>
          <w:szCs w:val="24"/>
        </w:rPr>
      </w:pPr>
      <w:r w:rsidRPr="00AA7656">
        <w:rPr>
          <w:rFonts w:ascii="Times New Roman" w:hAnsi="Times New Roman" w:cs="Times New Roman"/>
          <w:b/>
          <w:bCs/>
          <w:sz w:val="24"/>
          <w:szCs w:val="24"/>
        </w:rPr>
        <w:t>Long-Term Trend (Age 9)</w:t>
      </w:r>
      <w:r w:rsidRPr="005A3997">
        <w:rPr>
          <w:rFonts w:ascii="Times New Roman" w:hAnsi="Times New Roman" w:cs="Times New Roman"/>
          <w:sz w:val="24"/>
          <w:szCs w:val="24"/>
        </w:rPr>
        <w:t xml:space="preserve">                           </w:t>
      </w:r>
      <w:r w:rsidR="001808E4">
        <w:rPr>
          <w:rFonts w:ascii="Times New Roman" w:hAnsi="Times New Roman" w:cs="Times New Roman"/>
          <w:sz w:val="24"/>
          <w:szCs w:val="24"/>
        </w:rPr>
        <w:t xml:space="preserve"> </w:t>
      </w:r>
      <w:r w:rsidRPr="005A3997">
        <w:rPr>
          <w:rFonts w:ascii="Times New Roman" w:hAnsi="Times New Roman" w:cs="Times New Roman"/>
          <w:sz w:val="24"/>
          <w:szCs w:val="24"/>
        </w:rPr>
        <w:t>January 6-March 14, 2025</w:t>
      </w:r>
    </w:p>
    <w:p w14:paraId="585D29F9" w14:textId="77777777" w:rsidR="005A3997" w:rsidRPr="005A3997" w:rsidRDefault="005A3997" w:rsidP="00AA7656">
      <w:pPr>
        <w:ind w:firstLine="720"/>
        <w:rPr>
          <w:rFonts w:ascii="Times New Roman" w:hAnsi="Times New Roman" w:cs="Times New Roman"/>
          <w:sz w:val="24"/>
          <w:szCs w:val="24"/>
        </w:rPr>
      </w:pPr>
      <w:r w:rsidRPr="00AA7656">
        <w:rPr>
          <w:rFonts w:ascii="Times New Roman" w:hAnsi="Times New Roman" w:cs="Times New Roman"/>
          <w:b/>
          <w:bCs/>
          <w:sz w:val="24"/>
          <w:szCs w:val="24"/>
        </w:rPr>
        <w:t>Long-Term Trend (Age 17)</w:t>
      </w:r>
      <w:r w:rsidRPr="005A3997">
        <w:rPr>
          <w:rFonts w:ascii="Times New Roman" w:hAnsi="Times New Roman" w:cs="Times New Roman"/>
          <w:sz w:val="24"/>
          <w:szCs w:val="24"/>
        </w:rPr>
        <w:t>                          March 17-May 23, 2025</w:t>
      </w:r>
    </w:p>
    <w:p w14:paraId="0920215C" w14:textId="77777777" w:rsidR="005A3997" w:rsidRPr="005A3997" w:rsidRDefault="005A3997" w:rsidP="005A3997">
      <w:pPr>
        <w:rPr>
          <w:rFonts w:ascii="Times New Roman" w:hAnsi="Times New Roman" w:cs="Times New Roman"/>
          <w:b/>
          <w:bCs/>
          <w:sz w:val="24"/>
          <w:szCs w:val="24"/>
        </w:rPr>
      </w:pPr>
    </w:p>
    <w:p w14:paraId="30AC691D" w14:textId="26C94FA7" w:rsidR="005A3997" w:rsidRPr="005A3997" w:rsidRDefault="00BA6680" w:rsidP="00AA7656">
      <w:pPr>
        <w:ind w:firstLine="720"/>
        <w:rPr>
          <w:rFonts w:ascii="Times New Roman" w:hAnsi="Times New Roman" w:cs="Times New Roman"/>
          <w:sz w:val="24"/>
          <w:szCs w:val="24"/>
        </w:rPr>
      </w:pPr>
      <w:r>
        <w:rPr>
          <w:rFonts w:ascii="Times New Roman" w:hAnsi="Times New Roman" w:cs="Times New Roman"/>
          <w:b/>
          <w:bCs/>
          <w:sz w:val="24"/>
          <w:szCs w:val="24"/>
        </w:rPr>
        <w:t>7</w:t>
      </w:r>
      <w:r w:rsidR="005A3997" w:rsidRPr="00AA7656">
        <w:rPr>
          <w:rFonts w:ascii="Times New Roman" w:hAnsi="Times New Roman" w:cs="Times New Roman"/>
          <w:b/>
          <w:bCs/>
          <w:sz w:val="24"/>
          <w:szCs w:val="24"/>
        </w:rPr>
        <w:t>Field Test (Grades 4, 8, 12)</w:t>
      </w:r>
      <w:r w:rsidR="005A3997" w:rsidRPr="005A3997">
        <w:rPr>
          <w:rFonts w:ascii="Times New Roman" w:hAnsi="Times New Roman" w:cs="Times New Roman"/>
          <w:sz w:val="24"/>
          <w:szCs w:val="24"/>
        </w:rPr>
        <w:t>                          January 27-March</w:t>
      </w:r>
      <w:r>
        <w:rPr>
          <w:rFonts w:ascii="Times New Roman" w:hAnsi="Times New Roman" w:cs="Times New Roman"/>
          <w:sz w:val="24"/>
          <w:szCs w:val="24"/>
        </w:rPr>
        <w:t xml:space="preserve"> 7</w:t>
      </w:r>
      <w:r w:rsidR="005A3997" w:rsidRPr="005A3997">
        <w:rPr>
          <w:rFonts w:ascii="Times New Roman" w:hAnsi="Times New Roman" w:cs="Times New Roman"/>
          <w:sz w:val="24"/>
          <w:szCs w:val="24"/>
        </w:rPr>
        <w:t>, 2025</w:t>
      </w:r>
    </w:p>
    <w:p w14:paraId="61495B32" w14:textId="77777777" w:rsidR="005A3997" w:rsidRPr="005A3997" w:rsidRDefault="005A3997" w:rsidP="005A3997">
      <w:pPr>
        <w:rPr>
          <w:rFonts w:ascii="Times New Roman" w:hAnsi="Times New Roman" w:cs="Times New Roman"/>
          <w:sz w:val="24"/>
          <w:szCs w:val="24"/>
        </w:rPr>
      </w:pPr>
    </w:p>
    <w:p w14:paraId="563C68F3" w14:textId="43F0580D" w:rsidR="005A3997" w:rsidRPr="005A3997" w:rsidRDefault="005A3997" w:rsidP="005A3997">
      <w:pPr>
        <w:rPr>
          <w:rFonts w:ascii="Times New Roman" w:hAnsi="Times New Roman" w:cs="Times New Roman"/>
          <w:sz w:val="24"/>
          <w:szCs w:val="24"/>
        </w:rPr>
      </w:pPr>
      <w:r w:rsidRPr="005A3997">
        <w:rPr>
          <w:rFonts w:ascii="Times New Roman" w:hAnsi="Times New Roman" w:cs="Times New Roman"/>
          <w:sz w:val="24"/>
          <w:szCs w:val="24"/>
        </w:rPr>
        <w:t>School test coordinators will be responsible for uploading the enrollment list for age 13 students; SCDE will complete this task for all other NAEP assessments. Additional information about the process for uploading the enrollment list for Long Term Trend</w:t>
      </w:r>
      <w:r w:rsidR="00CB2DE0">
        <w:rPr>
          <w:rFonts w:ascii="Times New Roman" w:hAnsi="Times New Roman" w:cs="Times New Roman"/>
          <w:sz w:val="24"/>
          <w:szCs w:val="24"/>
        </w:rPr>
        <w:t>—</w:t>
      </w:r>
      <w:r w:rsidRPr="005A3997">
        <w:rPr>
          <w:rFonts w:ascii="Times New Roman" w:hAnsi="Times New Roman" w:cs="Times New Roman"/>
          <w:sz w:val="24"/>
          <w:szCs w:val="24"/>
        </w:rPr>
        <w:t xml:space="preserve">Age 13 will be shared as soon as it is available. </w:t>
      </w:r>
    </w:p>
    <w:p w14:paraId="66931FAC" w14:textId="77777777" w:rsidR="005A3997" w:rsidRPr="005A3997" w:rsidRDefault="005A3997" w:rsidP="005A3997">
      <w:pPr>
        <w:rPr>
          <w:rFonts w:ascii="Times New Roman" w:hAnsi="Times New Roman" w:cs="Times New Roman"/>
          <w:sz w:val="24"/>
          <w:szCs w:val="24"/>
        </w:rPr>
      </w:pPr>
    </w:p>
    <w:p w14:paraId="3532EAD1" w14:textId="77777777" w:rsidR="005A3997" w:rsidRPr="005A3997" w:rsidRDefault="005A3997" w:rsidP="005A3997">
      <w:pPr>
        <w:rPr>
          <w:rFonts w:ascii="Times New Roman" w:hAnsi="Times New Roman" w:cs="Times New Roman"/>
          <w:sz w:val="24"/>
          <w:szCs w:val="24"/>
        </w:rPr>
      </w:pPr>
      <w:r w:rsidRPr="005A3997">
        <w:rPr>
          <w:rFonts w:ascii="Times New Roman" w:hAnsi="Times New Roman" w:cs="Times New Roman"/>
          <w:sz w:val="24"/>
          <w:szCs w:val="24"/>
        </w:rPr>
        <w:t>High School Transcript Study, transcript collection window: June 3-September 30</w:t>
      </w:r>
    </w:p>
    <w:p w14:paraId="7D672BE3" w14:textId="77777777" w:rsidR="005A3997" w:rsidRPr="005A3997" w:rsidRDefault="005A3997" w:rsidP="005A3997">
      <w:pPr>
        <w:rPr>
          <w:rFonts w:ascii="Times New Roman" w:hAnsi="Times New Roman" w:cs="Times New Roman"/>
          <w:sz w:val="24"/>
          <w:szCs w:val="24"/>
        </w:rPr>
      </w:pPr>
    </w:p>
    <w:p w14:paraId="7A0BAD1B" w14:textId="28F00489" w:rsidR="005A3997" w:rsidRPr="005A3997" w:rsidRDefault="005A3997" w:rsidP="005A3997">
      <w:pPr>
        <w:rPr>
          <w:rFonts w:ascii="Times New Roman" w:hAnsi="Times New Roman" w:cs="Times New Roman"/>
          <w:sz w:val="24"/>
          <w:szCs w:val="24"/>
        </w:rPr>
      </w:pPr>
      <w:r w:rsidRPr="005A3997">
        <w:rPr>
          <w:rFonts w:ascii="Times New Roman" w:hAnsi="Times New Roman" w:cs="Times New Roman"/>
          <w:sz w:val="24"/>
          <w:szCs w:val="24"/>
        </w:rPr>
        <w:t>NAEP will collect transcripts from grade 12 students who tested in math during the 2024 main NAEP assessment window</w:t>
      </w:r>
      <w:r w:rsidR="00AA7656">
        <w:rPr>
          <w:rFonts w:ascii="Times New Roman" w:hAnsi="Times New Roman" w:cs="Times New Roman"/>
          <w:sz w:val="24"/>
          <w:szCs w:val="24"/>
        </w:rPr>
        <w:t>.</w:t>
      </w:r>
    </w:p>
    <w:p w14:paraId="59011747" w14:textId="77777777" w:rsidR="00937AFF" w:rsidRDefault="00937AFF" w:rsidP="00937AFF">
      <w:pPr>
        <w:rPr>
          <w:rFonts w:ascii="Calibri" w:hAnsi="Calibri" w:cs="Calibri"/>
          <w:b/>
          <w:bCs/>
          <w:sz w:val="24"/>
          <w:szCs w:val="24"/>
        </w:rPr>
      </w:pPr>
    </w:p>
    <w:p w14:paraId="5CFF2FC8" w14:textId="1693ECCE" w:rsidR="00937AFF" w:rsidRPr="00937AFF" w:rsidRDefault="00937AFF" w:rsidP="00937AFF">
      <w:pPr>
        <w:ind w:firstLine="720"/>
        <w:rPr>
          <w:rFonts w:ascii="Times New Roman" w:hAnsi="Times New Roman" w:cs="Times New Roman"/>
          <w:b/>
          <w:bCs/>
          <w:sz w:val="24"/>
          <w:szCs w:val="24"/>
        </w:rPr>
      </w:pPr>
      <w:r w:rsidRPr="00937AFF">
        <w:rPr>
          <w:rFonts w:ascii="Times New Roman" w:hAnsi="Times New Roman" w:cs="Times New Roman"/>
          <w:b/>
          <w:bCs/>
          <w:sz w:val="24"/>
          <w:szCs w:val="24"/>
        </w:rPr>
        <w:t>Program for International Student Assessment (</w:t>
      </w:r>
      <w:r w:rsidR="00BA6680" w:rsidRPr="00937AFF">
        <w:rPr>
          <w:rFonts w:ascii="Times New Roman" w:hAnsi="Times New Roman" w:cs="Times New Roman"/>
          <w:b/>
          <w:bCs/>
          <w:sz w:val="24"/>
          <w:szCs w:val="24"/>
        </w:rPr>
        <w:t xml:space="preserve">PISA) </w:t>
      </w:r>
      <w:r w:rsidR="00BA6680" w:rsidRPr="00937AFF">
        <w:rPr>
          <w:rFonts w:ascii="Times New Roman" w:hAnsi="Times New Roman" w:cs="Times New Roman"/>
          <w:b/>
          <w:bCs/>
          <w:sz w:val="24"/>
          <w:szCs w:val="24"/>
        </w:rPr>
        <w:tab/>
      </w:r>
      <w:r w:rsidRPr="00937AFF">
        <w:rPr>
          <w:rFonts w:ascii="Times New Roman" w:hAnsi="Times New Roman" w:cs="Times New Roman"/>
          <w:sz w:val="24"/>
          <w:szCs w:val="24"/>
        </w:rPr>
        <w:t>March 17-May 9</w:t>
      </w:r>
      <w:r w:rsidR="00CB2DE0">
        <w:rPr>
          <w:rFonts w:ascii="Times New Roman" w:hAnsi="Times New Roman" w:cs="Times New Roman"/>
          <w:sz w:val="24"/>
          <w:szCs w:val="24"/>
        </w:rPr>
        <w:t>, 2025</w:t>
      </w:r>
    </w:p>
    <w:p w14:paraId="5BD8D3F7" w14:textId="4BDED7BD" w:rsidR="005E1456" w:rsidRPr="005A3997" w:rsidRDefault="005E1456">
      <w:pPr>
        <w:rPr>
          <w:rFonts w:ascii="Times New Roman" w:hAnsi="Times New Roman" w:cs="Times New Roman"/>
          <w:b/>
          <w:sz w:val="24"/>
          <w:szCs w:val="24"/>
        </w:rPr>
      </w:pPr>
      <w:r w:rsidRPr="005A3997">
        <w:rPr>
          <w:rFonts w:ascii="Times New Roman" w:hAnsi="Times New Roman" w:cs="Times New Roman"/>
          <w:b/>
          <w:sz w:val="24"/>
          <w:szCs w:val="24"/>
        </w:rPr>
        <w:br w:type="page"/>
      </w:r>
    </w:p>
    <w:p w14:paraId="47563351" w14:textId="4ED1A5F7" w:rsidR="001F270B" w:rsidRDefault="001F270B" w:rsidP="001F270B">
      <w:pPr>
        <w:rPr>
          <w:rFonts w:ascii="Times New Roman" w:hAnsi="Times New Roman" w:cs="Times New Roman"/>
          <w:b/>
          <w:sz w:val="28"/>
          <w:szCs w:val="28"/>
        </w:rPr>
      </w:pPr>
      <w:r>
        <w:rPr>
          <w:rFonts w:ascii="Times New Roman" w:hAnsi="Times New Roman" w:cs="Times New Roman"/>
          <w:b/>
          <w:sz w:val="28"/>
          <w:szCs w:val="28"/>
        </w:rPr>
        <w:lastRenderedPageBreak/>
        <w:t>South Carolina Junior Scholars Program</w:t>
      </w:r>
    </w:p>
    <w:p w14:paraId="31CF6678" w14:textId="54AADF3E" w:rsidR="001F270B" w:rsidRDefault="001F270B" w:rsidP="00682CF8">
      <w:pPr>
        <w:ind w:firstLine="720"/>
        <w:rPr>
          <w:rFonts w:ascii="Times New Roman" w:hAnsi="Times New Roman" w:cs="Times New Roman"/>
          <w:b/>
          <w:sz w:val="28"/>
          <w:szCs w:val="28"/>
        </w:rPr>
      </w:pPr>
    </w:p>
    <w:p w14:paraId="3A431F7F" w14:textId="7EA4FD58" w:rsidR="001F270B" w:rsidRPr="001A11C2" w:rsidRDefault="001F270B" w:rsidP="001F270B">
      <w:pPr>
        <w:rPr>
          <w:rFonts w:ascii="Times New Roman" w:hAnsi="Times New Roman" w:cs="Times New Roman"/>
          <w:sz w:val="24"/>
          <w:szCs w:val="24"/>
        </w:rPr>
      </w:pPr>
      <w:r w:rsidRPr="001A11C2">
        <w:rPr>
          <w:rFonts w:ascii="Times New Roman" w:hAnsi="Times New Roman" w:cs="Times New Roman"/>
          <w:b/>
          <w:bCs/>
          <w:sz w:val="24"/>
          <w:szCs w:val="24"/>
        </w:rPr>
        <w:t>Districts may offer the PSAT/NMQST to current 8</w:t>
      </w:r>
      <w:r w:rsidRPr="001A11C2">
        <w:rPr>
          <w:rFonts w:ascii="Times New Roman" w:hAnsi="Times New Roman" w:cs="Times New Roman"/>
          <w:b/>
          <w:bCs/>
          <w:sz w:val="24"/>
          <w:szCs w:val="24"/>
          <w:vertAlign w:val="superscript"/>
        </w:rPr>
        <w:t>th</w:t>
      </w:r>
      <w:r w:rsidRPr="001A11C2">
        <w:rPr>
          <w:rFonts w:ascii="Times New Roman" w:hAnsi="Times New Roman" w:cs="Times New Roman"/>
          <w:b/>
          <w:bCs/>
          <w:sz w:val="24"/>
          <w:szCs w:val="24"/>
        </w:rPr>
        <w:t xml:space="preserve"> grade students</w:t>
      </w:r>
      <w:r w:rsidRPr="001A11C2">
        <w:rPr>
          <w:rFonts w:ascii="Times New Roman" w:hAnsi="Times New Roman" w:cs="Times New Roman"/>
          <w:sz w:val="24"/>
          <w:szCs w:val="24"/>
        </w:rPr>
        <w:t xml:space="preserve"> to qualify for the Junior Scholars Program</w:t>
      </w:r>
      <w:r w:rsidR="000C09AD" w:rsidRPr="001A11C2">
        <w:rPr>
          <w:rFonts w:ascii="Times New Roman" w:hAnsi="Times New Roman" w:cs="Times New Roman"/>
          <w:sz w:val="24"/>
          <w:szCs w:val="24"/>
        </w:rPr>
        <w:t xml:space="preserve"> on the following test dates</w:t>
      </w:r>
      <w:r w:rsidRPr="001A11C2">
        <w:rPr>
          <w:rFonts w:ascii="Times New Roman" w:hAnsi="Times New Roman" w:cs="Times New Roman"/>
          <w:sz w:val="24"/>
          <w:szCs w:val="24"/>
        </w:rPr>
        <w:t xml:space="preserve">. </w:t>
      </w:r>
    </w:p>
    <w:p w14:paraId="7BD754C6" w14:textId="792F2571" w:rsidR="001F270B" w:rsidRPr="001A11C2" w:rsidRDefault="001F270B" w:rsidP="001F270B">
      <w:pPr>
        <w:rPr>
          <w:rFonts w:ascii="Times New Roman" w:hAnsi="Times New Roman" w:cs="Times New Roman"/>
          <w:sz w:val="24"/>
          <w:szCs w:val="24"/>
        </w:rPr>
      </w:pPr>
    </w:p>
    <w:p w14:paraId="6D79660B" w14:textId="5D8CC8F7" w:rsidR="00505F86" w:rsidRPr="001A11C2" w:rsidRDefault="00505F86" w:rsidP="00505F86">
      <w:pPr>
        <w:tabs>
          <w:tab w:val="left" w:pos="4320"/>
          <w:tab w:val="left" w:pos="4860"/>
        </w:tabs>
        <w:ind w:left="720"/>
        <w:rPr>
          <w:rFonts w:ascii="Times New Roman" w:hAnsi="Times New Roman" w:cs="Times New Roman"/>
          <w:sz w:val="24"/>
          <w:szCs w:val="24"/>
        </w:rPr>
      </w:pPr>
      <w:r w:rsidRPr="001A11C2">
        <w:rPr>
          <w:rFonts w:ascii="Times New Roman" w:hAnsi="Times New Roman" w:cs="Times New Roman"/>
          <w:b/>
          <w:sz w:val="24"/>
          <w:szCs w:val="24"/>
        </w:rPr>
        <w:t>Test Window</w:t>
      </w:r>
      <w:r w:rsidRPr="001A11C2">
        <w:rPr>
          <w:rFonts w:ascii="Times New Roman" w:hAnsi="Times New Roman" w:cs="Times New Roman"/>
          <w:sz w:val="24"/>
          <w:szCs w:val="24"/>
        </w:rPr>
        <w:tab/>
      </w:r>
      <w:r w:rsidR="00D80E55">
        <w:rPr>
          <w:rFonts w:ascii="Times New Roman" w:hAnsi="Times New Roman" w:cs="Times New Roman"/>
          <w:sz w:val="24"/>
          <w:szCs w:val="24"/>
        </w:rPr>
        <w:t>October 1–October 31, 2024</w:t>
      </w:r>
    </w:p>
    <w:p w14:paraId="4B1F21A9" w14:textId="058C84E2" w:rsidR="001A11C2" w:rsidRDefault="00D80E55" w:rsidP="001A11C2">
      <w:pPr>
        <w:rPr>
          <w:rFonts w:ascii="Times New Roman" w:hAnsi="Times New Roman" w:cs="Times New Roman"/>
          <w:sz w:val="24"/>
          <w:szCs w:val="24"/>
        </w:rPr>
      </w:pPr>
      <w:r>
        <w:rPr>
          <w:rFonts w:ascii="Times New Roman" w:hAnsi="Times New Roman" w:cs="Times New Roman"/>
          <w:sz w:val="24"/>
          <w:szCs w:val="24"/>
        </w:rPr>
        <w:tab/>
      </w:r>
      <w:r w:rsidRPr="00D80E55">
        <w:rPr>
          <w:rFonts w:ascii="Times New Roman" w:hAnsi="Times New Roman" w:cs="Times New Roman"/>
          <w:b/>
          <w:bCs/>
          <w:sz w:val="24"/>
          <w:szCs w:val="24"/>
        </w:rPr>
        <w:t>Saturday Windows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October 12, 2024</w:t>
      </w:r>
    </w:p>
    <w:p w14:paraId="7997ADB8" w14:textId="3F5E8E49" w:rsidR="00D80E55" w:rsidRPr="001A11C2" w:rsidRDefault="00D80E55" w:rsidP="001A11C2">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October 26, 2024</w:t>
      </w:r>
    </w:p>
    <w:p w14:paraId="38BDADFA" w14:textId="77777777" w:rsidR="001A11C2" w:rsidRPr="001A11C2" w:rsidRDefault="001A11C2" w:rsidP="001A11C2">
      <w:pPr>
        <w:rPr>
          <w:rFonts w:ascii="Times New Roman" w:hAnsi="Times New Roman" w:cs="Times New Roman"/>
          <w:sz w:val="24"/>
          <w:szCs w:val="24"/>
        </w:rPr>
      </w:pPr>
    </w:p>
    <w:p w14:paraId="4D182AFD" w14:textId="23BBE7D4" w:rsidR="001A11C2" w:rsidRPr="001A11C2" w:rsidRDefault="001A11C2" w:rsidP="001A11C2">
      <w:pPr>
        <w:rPr>
          <w:rFonts w:ascii="Times New Roman" w:hAnsi="Times New Roman" w:cs="Times New Roman"/>
          <w:sz w:val="24"/>
          <w:szCs w:val="24"/>
        </w:rPr>
      </w:pPr>
      <w:r w:rsidRPr="001A11C2">
        <w:rPr>
          <w:rFonts w:ascii="Times New Roman" w:hAnsi="Times New Roman" w:cs="Times New Roman"/>
          <w:sz w:val="24"/>
          <w:szCs w:val="24"/>
        </w:rPr>
        <w:t>All testing, including make up testing, must take place during this testing window.</w:t>
      </w:r>
    </w:p>
    <w:p w14:paraId="2640687B" w14:textId="77777777" w:rsidR="00372732" w:rsidRPr="001A11C2" w:rsidRDefault="00372732" w:rsidP="001F270B">
      <w:pPr>
        <w:rPr>
          <w:rFonts w:ascii="Times New Roman" w:hAnsi="Times New Roman" w:cs="Times New Roman"/>
          <w:sz w:val="24"/>
          <w:szCs w:val="24"/>
        </w:rPr>
      </w:pPr>
    </w:p>
    <w:p w14:paraId="387930D4" w14:textId="51427E36" w:rsidR="00D80E55" w:rsidRPr="00D80E55" w:rsidRDefault="00D80E55" w:rsidP="00F23DCB">
      <w:pPr>
        <w:widowControl/>
        <w:shd w:val="clear" w:color="auto" w:fill="FFFFFF"/>
        <w:rPr>
          <w:rFonts w:ascii="Times New Roman" w:eastAsia="Times New Roman" w:hAnsi="Times New Roman" w:cs="Times New Roman"/>
          <w:vanish/>
          <w:sz w:val="24"/>
          <w:szCs w:val="24"/>
        </w:rPr>
      </w:pPr>
      <w:r w:rsidRPr="00D80E55">
        <w:rPr>
          <w:rFonts w:ascii="Times New Roman" w:eastAsia="Times New Roman" w:hAnsi="Times New Roman" w:cs="Times New Roman"/>
          <w:color w:val="1E1E1E"/>
          <w:sz w:val="24"/>
          <w:szCs w:val="24"/>
        </w:rPr>
        <w:t xml:space="preserve">Students don't register for the PSAT/NMSQT through </w:t>
      </w:r>
      <w:r w:rsidR="00F23DCB">
        <w:rPr>
          <w:rFonts w:ascii="Times New Roman" w:eastAsia="Times New Roman" w:hAnsi="Times New Roman" w:cs="Times New Roman"/>
          <w:color w:val="1E1E1E"/>
          <w:sz w:val="24"/>
          <w:szCs w:val="24"/>
        </w:rPr>
        <w:t xml:space="preserve">The </w:t>
      </w:r>
      <w:r w:rsidRPr="00D80E55">
        <w:rPr>
          <w:rFonts w:ascii="Times New Roman" w:eastAsia="Times New Roman" w:hAnsi="Times New Roman" w:cs="Times New Roman"/>
          <w:color w:val="1E1E1E"/>
          <w:sz w:val="24"/>
          <w:szCs w:val="24"/>
        </w:rPr>
        <w:t xml:space="preserve">College Board. Schools and districts choose whether and when to offer it. </w:t>
      </w:r>
      <w:r w:rsidR="00F23DCB">
        <w:rPr>
          <w:rFonts w:ascii="Times New Roman" w:eastAsia="Times New Roman" w:hAnsi="Times New Roman" w:cs="Times New Roman"/>
          <w:color w:val="1E1E1E"/>
          <w:sz w:val="24"/>
          <w:szCs w:val="24"/>
        </w:rPr>
        <w:t xml:space="preserve">Students must be tested at pre-approved middle school sites. </w:t>
      </w:r>
      <w:r w:rsidRPr="00D80E55">
        <w:rPr>
          <w:rFonts w:ascii="Times New Roman" w:eastAsia="Times New Roman" w:hAnsi="Times New Roman" w:cs="Times New Roman"/>
          <w:vanish/>
          <w:sz w:val="24"/>
          <w:szCs w:val="24"/>
        </w:rPr>
        <w:t>Bottom of Form</w:t>
      </w:r>
    </w:p>
    <w:p w14:paraId="6AA02C84" w14:textId="77777777" w:rsidR="00D80E55" w:rsidRPr="00D80E55" w:rsidRDefault="00D80E55" w:rsidP="00F23DCB">
      <w:pPr>
        <w:rPr>
          <w:rFonts w:ascii="Times New Roman" w:hAnsi="Times New Roman" w:cs="Times New Roman"/>
          <w:sz w:val="24"/>
          <w:szCs w:val="24"/>
        </w:rPr>
      </w:pPr>
    </w:p>
    <w:p w14:paraId="41CC779D" w14:textId="77777777" w:rsidR="00F23DCB" w:rsidRDefault="00F23DCB" w:rsidP="001F270B">
      <w:pPr>
        <w:rPr>
          <w:rFonts w:ascii="Times New Roman" w:hAnsi="Times New Roman" w:cs="Times New Roman"/>
          <w:sz w:val="24"/>
          <w:szCs w:val="24"/>
        </w:rPr>
      </w:pPr>
    </w:p>
    <w:p w14:paraId="4C887A68" w14:textId="754A6332" w:rsidR="001F270B" w:rsidRPr="00D80E55" w:rsidRDefault="001F270B" w:rsidP="001F270B">
      <w:pPr>
        <w:rPr>
          <w:rFonts w:ascii="Times New Roman" w:hAnsi="Times New Roman" w:cs="Times New Roman"/>
          <w:sz w:val="24"/>
          <w:szCs w:val="24"/>
        </w:rPr>
      </w:pPr>
      <w:r w:rsidRPr="00D80E55">
        <w:rPr>
          <w:rFonts w:ascii="Times New Roman" w:hAnsi="Times New Roman" w:cs="Times New Roman"/>
          <w:sz w:val="24"/>
          <w:szCs w:val="24"/>
        </w:rPr>
        <w:t>The South Carolina Department of Education is not involved in the PSAT</w:t>
      </w:r>
      <w:r w:rsidR="000C09AD" w:rsidRPr="00D80E55">
        <w:rPr>
          <w:rFonts w:ascii="Times New Roman" w:hAnsi="Times New Roman" w:cs="Times New Roman"/>
          <w:sz w:val="24"/>
          <w:szCs w:val="24"/>
        </w:rPr>
        <w:t>/NMSQT</w:t>
      </w:r>
      <w:r w:rsidRPr="00D80E55">
        <w:rPr>
          <w:rFonts w:ascii="Times New Roman" w:hAnsi="Times New Roman" w:cs="Times New Roman"/>
          <w:sz w:val="24"/>
          <w:szCs w:val="24"/>
        </w:rPr>
        <w:t xml:space="preserve"> assessment for the Junior Scholars Program.</w:t>
      </w:r>
    </w:p>
    <w:p w14:paraId="4115FE67" w14:textId="77777777" w:rsidR="001F270B" w:rsidRPr="00D80E55" w:rsidRDefault="001F270B" w:rsidP="001F270B">
      <w:pPr>
        <w:rPr>
          <w:rFonts w:ascii="Times New Roman" w:hAnsi="Times New Roman" w:cs="Times New Roman"/>
          <w:sz w:val="24"/>
          <w:szCs w:val="24"/>
        </w:rPr>
      </w:pPr>
    </w:p>
    <w:p w14:paraId="44225809" w14:textId="6508FA85" w:rsidR="001F270B" w:rsidRPr="00D80E55" w:rsidRDefault="001F270B" w:rsidP="001F270B">
      <w:pPr>
        <w:rPr>
          <w:rFonts w:ascii="Times New Roman" w:hAnsi="Times New Roman" w:cs="Times New Roman"/>
          <w:sz w:val="24"/>
          <w:szCs w:val="24"/>
        </w:rPr>
      </w:pPr>
      <w:r w:rsidRPr="00D80E55">
        <w:rPr>
          <w:rFonts w:ascii="Times New Roman" w:hAnsi="Times New Roman" w:cs="Times New Roman"/>
          <w:sz w:val="24"/>
          <w:szCs w:val="24"/>
        </w:rPr>
        <w:t xml:space="preserve">Contact College Board directly with any questions related to the test’s administration. Please visit </w:t>
      </w:r>
      <w:hyperlink r:id="rId13" w:history="1">
        <w:r w:rsidR="001A5714" w:rsidRPr="00D80E55">
          <w:rPr>
            <w:rStyle w:val="Hyperlink"/>
            <w:rFonts w:ascii="Times New Roman" w:hAnsi="Times New Roman" w:cs="Times New Roman"/>
            <w:sz w:val="24"/>
            <w:szCs w:val="24"/>
          </w:rPr>
          <w:t>https://collegereadiness.collegeboard.org/psat</w:t>
        </w:r>
        <w:r w:rsidR="00C2304E" w:rsidRPr="00D80E55">
          <w:rPr>
            <w:rStyle w:val="Hyperlink"/>
            <w:rFonts w:ascii="Times New Roman" w:hAnsi="Times New Roman" w:cs="Times New Roman"/>
            <w:sz w:val="24"/>
            <w:szCs w:val="24"/>
          </w:rPr>
          <w:t>–</w:t>
        </w:r>
        <w:r w:rsidR="001A5714" w:rsidRPr="00D80E55">
          <w:rPr>
            <w:rStyle w:val="Hyperlink"/>
            <w:rFonts w:ascii="Times New Roman" w:hAnsi="Times New Roman" w:cs="Times New Roman"/>
            <w:sz w:val="24"/>
            <w:szCs w:val="24"/>
          </w:rPr>
          <w:t>nmsqt</w:t>
        </w:r>
        <w:r w:rsidR="00C2304E" w:rsidRPr="00D80E55">
          <w:rPr>
            <w:rStyle w:val="Hyperlink"/>
            <w:rFonts w:ascii="Times New Roman" w:hAnsi="Times New Roman" w:cs="Times New Roman"/>
            <w:sz w:val="24"/>
            <w:szCs w:val="24"/>
          </w:rPr>
          <w:t>–</w:t>
        </w:r>
        <w:r w:rsidR="001A5714" w:rsidRPr="00D80E55">
          <w:rPr>
            <w:rStyle w:val="Hyperlink"/>
            <w:rFonts w:ascii="Times New Roman" w:hAnsi="Times New Roman" w:cs="Times New Roman"/>
            <w:sz w:val="24"/>
            <w:szCs w:val="24"/>
          </w:rPr>
          <w:t>psat</w:t>
        </w:r>
        <w:r w:rsidR="00C2304E" w:rsidRPr="00D80E55">
          <w:rPr>
            <w:rStyle w:val="Hyperlink"/>
            <w:rFonts w:ascii="Times New Roman" w:hAnsi="Times New Roman" w:cs="Times New Roman"/>
            <w:sz w:val="24"/>
            <w:szCs w:val="24"/>
          </w:rPr>
          <w:t>–</w:t>
        </w:r>
        <w:r w:rsidR="001A5714" w:rsidRPr="00D80E55">
          <w:rPr>
            <w:rStyle w:val="Hyperlink"/>
            <w:rFonts w:ascii="Times New Roman" w:hAnsi="Times New Roman" w:cs="Times New Roman"/>
            <w:sz w:val="24"/>
            <w:szCs w:val="24"/>
          </w:rPr>
          <w:t>10/k12</w:t>
        </w:r>
        <w:r w:rsidR="00C2304E" w:rsidRPr="00D80E55">
          <w:rPr>
            <w:rStyle w:val="Hyperlink"/>
            <w:rFonts w:ascii="Times New Roman" w:hAnsi="Times New Roman" w:cs="Times New Roman"/>
            <w:sz w:val="24"/>
            <w:szCs w:val="24"/>
          </w:rPr>
          <w:t>–</w:t>
        </w:r>
        <w:r w:rsidR="001A5714" w:rsidRPr="00D80E55">
          <w:rPr>
            <w:rStyle w:val="Hyperlink"/>
            <w:rFonts w:ascii="Times New Roman" w:hAnsi="Times New Roman" w:cs="Times New Roman"/>
            <w:sz w:val="24"/>
            <w:szCs w:val="24"/>
          </w:rPr>
          <w:t>educators/psat</w:t>
        </w:r>
        <w:r w:rsidR="00C2304E" w:rsidRPr="00D80E55">
          <w:rPr>
            <w:rStyle w:val="Hyperlink"/>
            <w:rFonts w:ascii="Times New Roman" w:hAnsi="Times New Roman" w:cs="Times New Roman"/>
            <w:sz w:val="24"/>
            <w:szCs w:val="24"/>
          </w:rPr>
          <w:t>–</w:t>
        </w:r>
        <w:r w:rsidR="001A5714" w:rsidRPr="00D80E55">
          <w:rPr>
            <w:rStyle w:val="Hyperlink"/>
            <w:rFonts w:ascii="Times New Roman" w:hAnsi="Times New Roman" w:cs="Times New Roman"/>
            <w:sz w:val="24"/>
            <w:szCs w:val="24"/>
          </w:rPr>
          <w:t>nmsqt</w:t>
        </w:r>
        <w:r w:rsidR="00C2304E" w:rsidRPr="00D80E55">
          <w:rPr>
            <w:rStyle w:val="Hyperlink"/>
            <w:rFonts w:ascii="Times New Roman" w:hAnsi="Times New Roman" w:cs="Times New Roman"/>
            <w:sz w:val="24"/>
            <w:szCs w:val="24"/>
          </w:rPr>
          <w:t>–</w:t>
        </w:r>
        <w:r w:rsidR="001A5714" w:rsidRPr="00D80E55">
          <w:rPr>
            <w:rStyle w:val="Hyperlink"/>
            <w:rFonts w:ascii="Times New Roman" w:hAnsi="Times New Roman" w:cs="Times New Roman"/>
            <w:sz w:val="24"/>
            <w:szCs w:val="24"/>
          </w:rPr>
          <w:t>dates</w:t>
        </w:r>
      </w:hyperlink>
      <w:r w:rsidR="001A5714" w:rsidRPr="00D80E55">
        <w:rPr>
          <w:rFonts w:ascii="Times New Roman" w:hAnsi="Times New Roman" w:cs="Times New Roman"/>
          <w:sz w:val="24"/>
          <w:szCs w:val="24"/>
        </w:rPr>
        <w:t xml:space="preserve"> </w:t>
      </w:r>
      <w:r w:rsidRPr="00D80E55">
        <w:rPr>
          <w:rFonts w:ascii="Times New Roman" w:hAnsi="Times New Roman" w:cs="Times New Roman"/>
          <w:sz w:val="24"/>
          <w:szCs w:val="24"/>
        </w:rPr>
        <w:t>or call 888</w:t>
      </w:r>
      <w:r w:rsidR="00C2304E" w:rsidRPr="00D80E55">
        <w:rPr>
          <w:rFonts w:ascii="Times New Roman" w:hAnsi="Times New Roman" w:cs="Times New Roman"/>
          <w:sz w:val="24"/>
          <w:szCs w:val="24"/>
        </w:rPr>
        <w:t>–</w:t>
      </w:r>
      <w:r w:rsidRPr="00D80E55">
        <w:rPr>
          <w:rFonts w:ascii="Times New Roman" w:hAnsi="Times New Roman" w:cs="Times New Roman"/>
          <w:sz w:val="24"/>
          <w:szCs w:val="24"/>
        </w:rPr>
        <w:t>477</w:t>
      </w:r>
      <w:r w:rsidR="00C2304E" w:rsidRPr="00D80E55">
        <w:rPr>
          <w:rFonts w:ascii="Times New Roman" w:hAnsi="Times New Roman" w:cs="Times New Roman"/>
          <w:sz w:val="24"/>
          <w:szCs w:val="24"/>
        </w:rPr>
        <w:t>–</w:t>
      </w:r>
      <w:r w:rsidRPr="00D80E55">
        <w:rPr>
          <w:rFonts w:ascii="Times New Roman" w:hAnsi="Times New Roman" w:cs="Times New Roman"/>
          <w:sz w:val="24"/>
          <w:szCs w:val="24"/>
        </w:rPr>
        <w:t>7728 between 8:00 a.m. and 8:00 p.m., Monday through Friday (September to early June), for more information.</w:t>
      </w:r>
    </w:p>
    <w:sectPr w:rsidR="001F270B" w:rsidRPr="00D80E55" w:rsidSect="00241EEF">
      <w:footerReference w:type="default" r:id="rId14"/>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D8166" w14:textId="77777777" w:rsidR="001424E4" w:rsidRDefault="001424E4" w:rsidP="008C65CF">
      <w:r>
        <w:separator/>
      </w:r>
    </w:p>
  </w:endnote>
  <w:endnote w:type="continuationSeparator" w:id="0">
    <w:p w14:paraId="1949D7A9" w14:textId="77777777" w:rsidR="001424E4" w:rsidRDefault="001424E4" w:rsidP="008C6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ktiv Grotesk">
    <w:altName w:val="Aktiv Grotes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3F495" w14:textId="49381AC0" w:rsidR="004469AF" w:rsidRDefault="006721C7">
    <w:pPr>
      <w:pStyle w:val="Footer"/>
      <w:pBdr>
        <w:top w:val="thinThickSmallGap" w:sz="24" w:space="1" w:color="622423" w:themeColor="accent2" w:themeShade="7F"/>
      </w:pBdr>
      <w:rPr>
        <w:rFonts w:asciiTheme="majorHAnsi" w:eastAsiaTheme="majorEastAsia" w:hAnsiTheme="majorHAnsi" w:cstheme="majorBidi"/>
        <w:noProof/>
      </w:rPr>
    </w:pPr>
    <w:r>
      <w:rPr>
        <w:rFonts w:asciiTheme="majorHAnsi" w:eastAsiaTheme="majorEastAsia" w:hAnsiTheme="majorHAnsi" w:cstheme="majorBidi"/>
      </w:rPr>
      <w:t>Office of Assessment</w:t>
    </w:r>
    <w:r w:rsidR="005A54E1">
      <w:rPr>
        <w:rFonts w:asciiTheme="majorHAnsi" w:eastAsiaTheme="majorEastAsia" w:hAnsiTheme="majorHAnsi" w:cstheme="majorBidi"/>
      </w:rPr>
      <w:t xml:space="preserve"> and Standards</w:t>
    </w:r>
    <w:r>
      <w:rPr>
        <w:rFonts w:asciiTheme="majorHAnsi" w:eastAsiaTheme="majorEastAsia" w:hAnsiTheme="majorHAnsi" w:cstheme="majorBidi"/>
      </w:rPr>
      <w:tab/>
      <w:t>202</w:t>
    </w:r>
    <w:r w:rsidR="002E7041">
      <w:rPr>
        <w:rFonts w:asciiTheme="majorHAnsi" w:eastAsiaTheme="majorEastAsia" w:hAnsiTheme="majorHAnsi" w:cstheme="majorBidi"/>
      </w:rPr>
      <w:t>4</w:t>
    </w:r>
    <w:r>
      <w:rPr>
        <w:rFonts w:asciiTheme="majorHAnsi" w:eastAsiaTheme="majorEastAsia" w:hAnsiTheme="majorHAnsi" w:cstheme="majorBidi"/>
      </w:rPr>
      <w:t>-2</w:t>
    </w:r>
    <w:r w:rsidR="002E7041">
      <w:rPr>
        <w:rFonts w:asciiTheme="majorHAnsi" w:eastAsiaTheme="majorEastAsia" w:hAnsiTheme="majorHAnsi" w:cstheme="majorBidi"/>
      </w:rPr>
      <w:t>5</w:t>
    </w:r>
    <w:r>
      <w:rPr>
        <w:rFonts w:asciiTheme="majorHAnsi" w:eastAsiaTheme="majorEastAsia" w:hAnsiTheme="majorHAnsi" w:cstheme="majorBidi"/>
      </w:rPr>
      <w:t xml:space="preserve"> Test Dates</w:t>
    </w:r>
    <w:r>
      <w:rPr>
        <w:rFonts w:asciiTheme="majorHAnsi" w:eastAsiaTheme="majorEastAsia" w:hAnsiTheme="majorHAnsi" w:cstheme="majorBidi"/>
      </w:rPr>
      <w:tab/>
      <w:t xml:space="preserve">Page </w:t>
    </w:r>
    <w:r w:rsidRPr="006721C7">
      <w:rPr>
        <w:rFonts w:asciiTheme="majorHAnsi" w:eastAsiaTheme="majorEastAsia" w:hAnsiTheme="majorHAnsi" w:cstheme="majorBidi"/>
      </w:rPr>
      <w:fldChar w:fldCharType="begin"/>
    </w:r>
    <w:r w:rsidRPr="006721C7">
      <w:rPr>
        <w:rFonts w:asciiTheme="majorHAnsi" w:eastAsiaTheme="majorEastAsia" w:hAnsiTheme="majorHAnsi" w:cstheme="majorBidi"/>
      </w:rPr>
      <w:instrText xml:space="preserve"> PAGE   \* MERGEFORMAT </w:instrText>
    </w:r>
    <w:r w:rsidRPr="006721C7">
      <w:rPr>
        <w:rFonts w:asciiTheme="majorHAnsi" w:eastAsiaTheme="majorEastAsia" w:hAnsiTheme="majorHAnsi" w:cstheme="majorBidi"/>
      </w:rPr>
      <w:fldChar w:fldCharType="separate"/>
    </w:r>
    <w:r w:rsidR="000661DD">
      <w:rPr>
        <w:rFonts w:asciiTheme="majorHAnsi" w:eastAsiaTheme="majorEastAsia" w:hAnsiTheme="majorHAnsi" w:cstheme="majorBidi"/>
        <w:noProof/>
      </w:rPr>
      <w:t>7</w:t>
    </w:r>
    <w:r w:rsidRPr="006721C7">
      <w:rPr>
        <w:rFonts w:asciiTheme="majorHAnsi" w:eastAsiaTheme="majorEastAsia" w:hAnsiTheme="majorHAnsi" w:cstheme="majorBidi"/>
        <w:noProof/>
      </w:rPr>
      <w:fldChar w:fldCharType="end"/>
    </w:r>
  </w:p>
  <w:p w14:paraId="07B62484" w14:textId="39D80253" w:rsidR="002928EC" w:rsidRDefault="002928E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noProof/>
      </w:rPr>
      <w:tab/>
    </w:r>
    <w:r w:rsidR="008571E6">
      <w:rPr>
        <w:rFonts w:asciiTheme="majorHAnsi" w:eastAsiaTheme="majorEastAsia" w:hAnsiTheme="majorHAnsi" w:cstheme="majorBidi"/>
        <w:noProof/>
      </w:rPr>
      <w:t>8</w:t>
    </w:r>
    <w:r>
      <w:rPr>
        <w:rFonts w:asciiTheme="majorHAnsi" w:eastAsiaTheme="majorEastAsia" w:hAnsiTheme="majorHAnsi" w:cstheme="majorBidi"/>
        <w:noProof/>
      </w:rPr>
      <w:t>/</w:t>
    </w:r>
    <w:r w:rsidR="008B2632">
      <w:rPr>
        <w:rFonts w:asciiTheme="majorHAnsi" w:eastAsiaTheme="majorEastAsia" w:hAnsiTheme="majorHAnsi" w:cstheme="majorBidi"/>
        <w:noProof/>
      </w:rPr>
      <w:t>27</w:t>
    </w:r>
    <w:r>
      <w:rPr>
        <w:rFonts w:asciiTheme="majorHAnsi" w:eastAsiaTheme="majorEastAsia" w:hAnsiTheme="majorHAnsi" w:cstheme="majorBidi"/>
        <w:noProof/>
      </w:rPr>
      <w:t>/2</w:t>
    </w:r>
    <w:r w:rsidR="002E7041">
      <w:rPr>
        <w:rFonts w:asciiTheme="majorHAnsi" w:eastAsiaTheme="majorEastAsia" w:hAnsiTheme="majorHAnsi" w:cstheme="majorBidi"/>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25143" w14:textId="77777777" w:rsidR="001424E4" w:rsidRDefault="001424E4" w:rsidP="008C65CF">
      <w:r>
        <w:separator/>
      </w:r>
    </w:p>
  </w:footnote>
  <w:footnote w:type="continuationSeparator" w:id="0">
    <w:p w14:paraId="26241831" w14:textId="77777777" w:rsidR="001424E4" w:rsidRDefault="001424E4" w:rsidP="008C6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C62A6"/>
    <w:multiLevelType w:val="hybridMultilevel"/>
    <w:tmpl w:val="A24A5C6E"/>
    <w:lvl w:ilvl="0" w:tplc="FDE4DE24">
      <w:numFmt w:val="bullet"/>
      <w:lvlText w:val="•"/>
      <w:lvlJc w:val="left"/>
      <w:pPr>
        <w:ind w:left="720" w:hanging="576"/>
      </w:pPr>
      <w:rPr>
        <w:rFonts w:ascii="Times New Roman" w:eastAsia="Times New Roman" w:hAnsi="Times New Roman" w:cs="Times New Roman"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 w15:restartNumberingAfterBreak="0">
    <w:nsid w:val="0A620247"/>
    <w:multiLevelType w:val="multilevel"/>
    <w:tmpl w:val="0DB66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51CF2"/>
    <w:multiLevelType w:val="multilevel"/>
    <w:tmpl w:val="51AEF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84649"/>
    <w:multiLevelType w:val="multilevel"/>
    <w:tmpl w:val="224AF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B29B8"/>
    <w:multiLevelType w:val="hybridMultilevel"/>
    <w:tmpl w:val="413AA7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D337570"/>
    <w:multiLevelType w:val="hybridMultilevel"/>
    <w:tmpl w:val="33A80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F43A04"/>
    <w:multiLevelType w:val="multilevel"/>
    <w:tmpl w:val="CB6ED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B2043A"/>
    <w:multiLevelType w:val="hybridMultilevel"/>
    <w:tmpl w:val="A7562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8835FAA"/>
    <w:multiLevelType w:val="hybridMultilevel"/>
    <w:tmpl w:val="8F30A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A54D17"/>
    <w:multiLevelType w:val="multilevel"/>
    <w:tmpl w:val="6924FC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EA605D"/>
    <w:multiLevelType w:val="multilevel"/>
    <w:tmpl w:val="1C262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E628D8"/>
    <w:multiLevelType w:val="hybridMultilevel"/>
    <w:tmpl w:val="4A38C0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3749B0"/>
    <w:multiLevelType w:val="hybridMultilevel"/>
    <w:tmpl w:val="39E2F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8003D2"/>
    <w:multiLevelType w:val="hybridMultilevel"/>
    <w:tmpl w:val="96108D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458663D6"/>
    <w:multiLevelType w:val="multilevel"/>
    <w:tmpl w:val="9E3A8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EE4560"/>
    <w:multiLevelType w:val="hybridMultilevel"/>
    <w:tmpl w:val="D0144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B0D6361"/>
    <w:multiLevelType w:val="hybridMultilevel"/>
    <w:tmpl w:val="67CC93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D2703F0"/>
    <w:multiLevelType w:val="hybridMultilevel"/>
    <w:tmpl w:val="874CE28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502A2A95"/>
    <w:multiLevelType w:val="hybridMultilevel"/>
    <w:tmpl w:val="B7E8D8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7216227"/>
    <w:multiLevelType w:val="multilevel"/>
    <w:tmpl w:val="73529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F95FFF"/>
    <w:multiLevelType w:val="hybridMultilevel"/>
    <w:tmpl w:val="2CE4B4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5721B44"/>
    <w:multiLevelType w:val="hybridMultilevel"/>
    <w:tmpl w:val="60760C4E"/>
    <w:lvl w:ilvl="0" w:tplc="F2FC639A">
      <w:numFmt w:val="bullet"/>
      <w:lvlText w:val="-"/>
      <w:lvlJc w:val="left"/>
      <w:pPr>
        <w:ind w:left="360" w:hanging="360"/>
      </w:pPr>
      <w:rPr>
        <w:rFonts w:ascii="Calibri Light" w:eastAsia="Calibri" w:hAnsi="Calibri Light" w:cs="Calibri Light"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2" w15:restartNumberingAfterBreak="0">
    <w:nsid w:val="6734774A"/>
    <w:multiLevelType w:val="hybridMultilevel"/>
    <w:tmpl w:val="5D923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235891"/>
    <w:multiLevelType w:val="hybridMultilevel"/>
    <w:tmpl w:val="B1101E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9663D57"/>
    <w:multiLevelType w:val="hybridMultilevel"/>
    <w:tmpl w:val="008A1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8A78E8"/>
    <w:multiLevelType w:val="hybridMultilevel"/>
    <w:tmpl w:val="56B4A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78C75F8"/>
    <w:multiLevelType w:val="hybridMultilevel"/>
    <w:tmpl w:val="162C0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7C813AE"/>
    <w:multiLevelType w:val="hybridMultilevel"/>
    <w:tmpl w:val="34AAD8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C464AF7"/>
    <w:multiLevelType w:val="hybridMultilevel"/>
    <w:tmpl w:val="440E287C"/>
    <w:lvl w:ilvl="0" w:tplc="92A41954">
      <w:start w:val="4"/>
      <w:numFmt w:val="decimal"/>
      <w:lvlText w:val="%1-"/>
      <w:lvlJc w:val="left"/>
      <w:pPr>
        <w:ind w:left="347" w:hanging="238"/>
      </w:pPr>
      <w:rPr>
        <w:rFonts w:ascii="Times New Roman" w:eastAsia="Times New Roman" w:hAnsi="Times New Roman" w:hint="default"/>
        <w:b/>
        <w:bCs/>
        <w:spacing w:val="1"/>
        <w:sz w:val="28"/>
        <w:szCs w:val="28"/>
      </w:rPr>
    </w:lvl>
    <w:lvl w:ilvl="1" w:tplc="121C240A">
      <w:start w:val="1"/>
      <w:numFmt w:val="bullet"/>
      <w:lvlText w:val="•"/>
      <w:lvlJc w:val="left"/>
      <w:pPr>
        <w:ind w:left="630" w:hanging="238"/>
      </w:pPr>
      <w:rPr>
        <w:rFonts w:hint="default"/>
      </w:rPr>
    </w:lvl>
    <w:lvl w:ilvl="2" w:tplc="0288943E">
      <w:start w:val="1"/>
      <w:numFmt w:val="bullet"/>
      <w:lvlText w:val="•"/>
      <w:lvlJc w:val="left"/>
      <w:pPr>
        <w:ind w:left="912" w:hanging="238"/>
      </w:pPr>
      <w:rPr>
        <w:rFonts w:hint="default"/>
      </w:rPr>
    </w:lvl>
    <w:lvl w:ilvl="3" w:tplc="AE269D68">
      <w:start w:val="1"/>
      <w:numFmt w:val="bullet"/>
      <w:lvlText w:val="•"/>
      <w:lvlJc w:val="left"/>
      <w:pPr>
        <w:ind w:left="1195" w:hanging="238"/>
      </w:pPr>
      <w:rPr>
        <w:rFonts w:hint="default"/>
      </w:rPr>
    </w:lvl>
    <w:lvl w:ilvl="4" w:tplc="10027C30">
      <w:start w:val="1"/>
      <w:numFmt w:val="bullet"/>
      <w:lvlText w:val="•"/>
      <w:lvlJc w:val="left"/>
      <w:pPr>
        <w:ind w:left="1477" w:hanging="238"/>
      </w:pPr>
      <w:rPr>
        <w:rFonts w:hint="default"/>
      </w:rPr>
    </w:lvl>
    <w:lvl w:ilvl="5" w:tplc="E4AE623C">
      <w:start w:val="1"/>
      <w:numFmt w:val="bullet"/>
      <w:lvlText w:val="•"/>
      <w:lvlJc w:val="left"/>
      <w:pPr>
        <w:ind w:left="1760" w:hanging="238"/>
      </w:pPr>
      <w:rPr>
        <w:rFonts w:hint="default"/>
      </w:rPr>
    </w:lvl>
    <w:lvl w:ilvl="6" w:tplc="203AD636">
      <w:start w:val="1"/>
      <w:numFmt w:val="bullet"/>
      <w:lvlText w:val="•"/>
      <w:lvlJc w:val="left"/>
      <w:pPr>
        <w:ind w:left="2042" w:hanging="238"/>
      </w:pPr>
      <w:rPr>
        <w:rFonts w:hint="default"/>
      </w:rPr>
    </w:lvl>
    <w:lvl w:ilvl="7" w:tplc="95820B60">
      <w:start w:val="1"/>
      <w:numFmt w:val="bullet"/>
      <w:lvlText w:val="•"/>
      <w:lvlJc w:val="left"/>
      <w:pPr>
        <w:ind w:left="2325" w:hanging="238"/>
      </w:pPr>
      <w:rPr>
        <w:rFonts w:hint="default"/>
      </w:rPr>
    </w:lvl>
    <w:lvl w:ilvl="8" w:tplc="A75A9B1A">
      <w:start w:val="1"/>
      <w:numFmt w:val="bullet"/>
      <w:lvlText w:val="•"/>
      <w:lvlJc w:val="left"/>
      <w:pPr>
        <w:ind w:left="2607" w:hanging="238"/>
      </w:pPr>
      <w:rPr>
        <w:rFonts w:hint="default"/>
      </w:rPr>
    </w:lvl>
  </w:abstractNum>
  <w:abstractNum w:abstractNumId="29" w15:restartNumberingAfterBreak="0">
    <w:nsid w:val="7EE5739B"/>
    <w:multiLevelType w:val="hybridMultilevel"/>
    <w:tmpl w:val="98C8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9782631">
    <w:abstractNumId w:val="28"/>
  </w:num>
  <w:num w:numId="2" w16cid:durableId="1486631042">
    <w:abstractNumId w:val="22"/>
  </w:num>
  <w:num w:numId="3" w16cid:durableId="1683050576">
    <w:abstractNumId w:val="11"/>
  </w:num>
  <w:num w:numId="4" w16cid:durableId="467672057">
    <w:abstractNumId w:val="17"/>
  </w:num>
  <w:num w:numId="5" w16cid:durableId="813107076">
    <w:abstractNumId w:val="0"/>
  </w:num>
  <w:num w:numId="6" w16cid:durableId="1685401137">
    <w:abstractNumId w:val="8"/>
  </w:num>
  <w:num w:numId="7" w16cid:durableId="1812862522">
    <w:abstractNumId w:val="25"/>
  </w:num>
  <w:num w:numId="8" w16cid:durableId="1099369498">
    <w:abstractNumId w:val="7"/>
  </w:num>
  <w:num w:numId="9" w16cid:durableId="1702243286">
    <w:abstractNumId w:val="7"/>
  </w:num>
  <w:num w:numId="10" w16cid:durableId="793407320">
    <w:abstractNumId w:val="19"/>
  </w:num>
  <w:num w:numId="11" w16cid:durableId="1937977208">
    <w:abstractNumId w:val="14"/>
  </w:num>
  <w:num w:numId="12" w16cid:durableId="797914959">
    <w:abstractNumId w:val="29"/>
  </w:num>
  <w:num w:numId="13" w16cid:durableId="561259132">
    <w:abstractNumId w:val="21"/>
  </w:num>
  <w:num w:numId="14" w16cid:durableId="367145296">
    <w:abstractNumId w:val="10"/>
  </w:num>
  <w:num w:numId="15" w16cid:durableId="1762138308">
    <w:abstractNumId w:val="12"/>
  </w:num>
  <w:num w:numId="16" w16cid:durableId="1828471051">
    <w:abstractNumId w:val="24"/>
  </w:num>
  <w:num w:numId="17" w16cid:durableId="7801470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3006562">
    <w:abstractNumId w:val="20"/>
  </w:num>
  <w:num w:numId="19" w16cid:durableId="1016691263">
    <w:abstractNumId w:val="5"/>
  </w:num>
  <w:num w:numId="20" w16cid:durableId="36978957">
    <w:abstractNumId w:val="1"/>
  </w:num>
  <w:num w:numId="21" w16cid:durableId="483745195">
    <w:abstractNumId w:val="18"/>
  </w:num>
  <w:num w:numId="22" w16cid:durableId="44959410">
    <w:abstractNumId w:val="13"/>
  </w:num>
  <w:num w:numId="23" w16cid:durableId="797574537">
    <w:abstractNumId w:val="27"/>
  </w:num>
  <w:num w:numId="24" w16cid:durableId="1327393304">
    <w:abstractNumId w:val="15"/>
  </w:num>
  <w:num w:numId="25" w16cid:durableId="1812163791">
    <w:abstractNumId w:val="4"/>
  </w:num>
  <w:num w:numId="26" w16cid:durableId="2088841388">
    <w:abstractNumId w:val="23"/>
  </w:num>
  <w:num w:numId="27" w16cid:durableId="1454131676">
    <w:abstractNumId w:val="26"/>
  </w:num>
  <w:num w:numId="28" w16cid:durableId="1070075251">
    <w:abstractNumId w:val="9"/>
  </w:num>
  <w:num w:numId="29" w16cid:durableId="1664241481">
    <w:abstractNumId w:val="2"/>
  </w:num>
  <w:num w:numId="30" w16cid:durableId="187255334">
    <w:abstractNumId w:val="6"/>
  </w:num>
  <w:num w:numId="31" w16cid:durableId="13566153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368613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A9B"/>
    <w:rsid w:val="00000024"/>
    <w:rsid w:val="00000A3B"/>
    <w:rsid w:val="00000EB6"/>
    <w:rsid w:val="00001073"/>
    <w:rsid w:val="000014E8"/>
    <w:rsid w:val="00001F32"/>
    <w:rsid w:val="00007D90"/>
    <w:rsid w:val="00010B9D"/>
    <w:rsid w:val="00011E2E"/>
    <w:rsid w:val="000124CC"/>
    <w:rsid w:val="00012C89"/>
    <w:rsid w:val="000156D8"/>
    <w:rsid w:val="00016467"/>
    <w:rsid w:val="000179C2"/>
    <w:rsid w:val="000206F9"/>
    <w:rsid w:val="00024CED"/>
    <w:rsid w:val="0002558B"/>
    <w:rsid w:val="00026E94"/>
    <w:rsid w:val="000278E3"/>
    <w:rsid w:val="000302F9"/>
    <w:rsid w:val="0003189A"/>
    <w:rsid w:val="00031FD1"/>
    <w:rsid w:val="00034684"/>
    <w:rsid w:val="00036C61"/>
    <w:rsid w:val="00037C67"/>
    <w:rsid w:val="00040246"/>
    <w:rsid w:val="00041DCD"/>
    <w:rsid w:val="0004289D"/>
    <w:rsid w:val="00042E8A"/>
    <w:rsid w:val="000434AA"/>
    <w:rsid w:val="00043D85"/>
    <w:rsid w:val="00047AAA"/>
    <w:rsid w:val="000539F8"/>
    <w:rsid w:val="00054015"/>
    <w:rsid w:val="00055AF9"/>
    <w:rsid w:val="00060F39"/>
    <w:rsid w:val="00062600"/>
    <w:rsid w:val="000633DC"/>
    <w:rsid w:val="0006560F"/>
    <w:rsid w:val="000661DD"/>
    <w:rsid w:val="000726A7"/>
    <w:rsid w:val="000734D6"/>
    <w:rsid w:val="00075117"/>
    <w:rsid w:val="0008071E"/>
    <w:rsid w:val="00083E25"/>
    <w:rsid w:val="00087023"/>
    <w:rsid w:val="00087911"/>
    <w:rsid w:val="00087AF7"/>
    <w:rsid w:val="00087C3A"/>
    <w:rsid w:val="00092070"/>
    <w:rsid w:val="00097567"/>
    <w:rsid w:val="000A23F2"/>
    <w:rsid w:val="000A6B69"/>
    <w:rsid w:val="000B18F9"/>
    <w:rsid w:val="000B2C56"/>
    <w:rsid w:val="000B3252"/>
    <w:rsid w:val="000B3B96"/>
    <w:rsid w:val="000B66EC"/>
    <w:rsid w:val="000B69F0"/>
    <w:rsid w:val="000C09AD"/>
    <w:rsid w:val="000C1DFB"/>
    <w:rsid w:val="000C5DE7"/>
    <w:rsid w:val="000C7845"/>
    <w:rsid w:val="000D08B3"/>
    <w:rsid w:val="000D1E82"/>
    <w:rsid w:val="000D2DA7"/>
    <w:rsid w:val="000D3241"/>
    <w:rsid w:val="000D3A11"/>
    <w:rsid w:val="000D6B19"/>
    <w:rsid w:val="000D7C79"/>
    <w:rsid w:val="000E1E81"/>
    <w:rsid w:val="000E293B"/>
    <w:rsid w:val="000E2F05"/>
    <w:rsid w:val="000E55E0"/>
    <w:rsid w:val="000E68B0"/>
    <w:rsid w:val="000F1533"/>
    <w:rsid w:val="000F1606"/>
    <w:rsid w:val="000F29F7"/>
    <w:rsid w:val="000F2A34"/>
    <w:rsid w:val="000F33E3"/>
    <w:rsid w:val="000F3A3A"/>
    <w:rsid w:val="000F3F3C"/>
    <w:rsid w:val="000F7D7E"/>
    <w:rsid w:val="0010733F"/>
    <w:rsid w:val="00113BF2"/>
    <w:rsid w:val="0011418C"/>
    <w:rsid w:val="0011507A"/>
    <w:rsid w:val="00115655"/>
    <w:rsid w:val="00120D60"/>
    <w:rsid w:val="00123D30"/>
    <w:rsid w:val="00130BFB"/>
    <w:rsid w:val="00131DFE"/>
    <w:rsid w:val="00133CAF"/>
    <w:rsid w:val="001351E2"/>
    <w:rsid w:val="00135D5C"/>
    <w:rsid w:val="001368BD"/>
    <w:rsid w:val="00137B05"/>
    <w:rsid w:val="001419E1"/>
    <w:rsid w:val="001424E4"/>
    <w:rsid w:val="0014413B"/>
    <w:rsid w:val="00144379"/>
    <w:rsid w:val="001450FF"/>
    <w:rsid w:val="001511BD"/>
    <w:rsid w:val="00152066"/>
    <w:rsid w:val="00160EA8"/>
    <w:rsid w:val="001630D1"/>
    <w:rsid w:val="00163B8D"/>
    <w:rsid w:val="00163F8B"/>
    <w:rsid w:val="001677D5"/>
    <w:rsid w:val="00167CDC"/>
    <w:rsid w:val="0017144B"/>
    <w:rsid w:val="00172208"/>
    <w:rsid w:val="00176AD1"/>
    <w:rsid w:val="00177318"/>
    <w:rsid w:val="00177A62"/>
    <w:rsid w:val="001808E4"/>
    <w:rsid w:val="001873AE"/>
    <w:rsid w:val="00191DBE"/>
    <w:rsid w:val="0019536C"/>
    <w:rsid w:val="00197B65"/>
    <w:rsid w:val="001A07EC"/>
    <w:rsid w:val="001A11C2"/>
    <w:rsid w:val="001A5714"/>
    <w:rsid w:val="001B39A4"/>
    <w:rsid w:val="001C146B"/>
    <w:rsid w:val="001C3F5E"/>
    <w:rsid w:val="001C5CBD"/>
    <w:rsid w:val="001C7800"/>
    <w:rsid w:val="001D3016"/>
    <w:rsid w:val="001D3E68"/>
    <w:rsid w:val="001D7921"/>
    <w:rsid w:val="001E03DA"/>
    <w:rsid w:val="001E0FF5"/>
    <w:rsid w:val="001E1C7F"/>
    <w:rsid w:val="001E4864"/>
    <w:rsid w:val="001E6F5D"/>
    <w:rsid w:val="001E71B0"/>
    <w:rsid w:val="001E7488"/>
    <w:rsid w:val="001F270B"/>
    <w:rsid w:val="001F5C2F"/>
    <w:rsid w:val="001F6DC1"/>
    <w:rsid w:val="001F7752"/>
    <w:rsid w:val="00200F1B"/>
    <w:rsid w:val="00202439"/>
    <w:rsid w:val="00212F26"/>
    <w:rsid w:val="00213051"/>
    <w:rsid w:val="002132C2"/>
    <w:rsid w:val="00213FEA"/>
    <w:rsid w:val="00220EDD"/>
    <w:rsid w:val="002249CA"/>
    <w:rsid w:val="00225C6B"/>
    <w:rsid w:val="00231143"/>
    <w:rsid w:val="002326D1"/>
    <w:rsid w:val="00234370"/>
    <w:rsid w:val="002347D1"/>
    <w:rsid w:val="0023517F"/>
    <w:rsid w:val="002355DD"/>
    <w:rsid w:val="00235789"/>
    <w:rsid w:val="00236596"/>
    <w:rsid w:val="00241EEF"/>
    <w:rsid w:val="00241EFF"/>
    <w:rsid w:val="00245216"/>
    <w:rsid w:val="002463D9"/>
    <w:rsid w:val="00246CCF"/>
    <w:rsid w:val="00247CA5"/>
    <w:rsid w:val="00251F18"/>
    <w:rsid w:val="0025369F"/>
    <w:rsid w:val="00255690"/>
    <w:rsid w:val="002567AC"/>
    <w:rsid w:val="00260080"/>
    <w:rsid w:val="0026117F"/>
    <w:rsid w:val="00264F3F"/>
    <w:rsid w:val="00266A1E"/>
    <w:rsid w:val="00286223"/>
    <w:rsid w:val="002928EC"/>
    <w:rsid w:val="00295B54"/>
    <w:rsid w:val="002A0F7E"/>
    <w:rsid w:val="002A2EA9"/>
    <w:rsid w:val="002A5B86"/>
    <w:rsid w:val="002A7249"/>
    <w:rsid w:val="002B0013"/>
    <w:rsid w:val="002B268F"/>
    <w:rsid w:val="002B4F74"/>
    <w:rsid w:val="002B7262"/>
    <w:rsid w:val="002C1A0B"/>
    <w:rsid w:val="002C2C94"/>
    <w:rsid w:val="002C40BB"/>
    <w:rsid w:val="002D6B3D"/>
    <w:rsid w:val="002E208F"/>
    <w:rsid w:val="002E5675"/>
    <w:rsid w:val="002E6A9F"/>
    <w:rsid w:val="002E7041"/>
    <w:rsid w:val="002E712C"/>
    <w:rsid w:val="002F2D47"/>
    <w:rsid w:val="002F300F"/>
    <w:rsid w:val="0030328F"/>
    <w:rsid w:val="00304C74"/>
    <w:rsid w:val="00305A9D"/>
    <w:rsid w:val="003079F3"/>
    <w:rsid w:val="00313912"/>
    <w:rsid w:val="003144DD"/>
    <w:rsid w:val="00314F4E"/>
    <w:rsid w:val="003153B0"/>
    <w:rsid w:val="0032425B"/>
    <w:rsid w:val="0032629D"/>
    <w:rsid w:val="003265EC"/>
    <w:rsid w:val="00326D3C"/>
    <w:rsid w:val="00333DBA"/>
    <w:rsid w:val="00340F35"/>
    <w:rsid w:val="00351F22"/>
    <w:rsid w:val="00352373"/>
    <w:rsid w:val="00354DDE"/>
    <w:rsid w:val="00355AD5"/>
    <w:rsid w:val="00355B32"/>
    <w:rsid w:val="00355D13"/>
    <w:rsid w:val="00361789"/>
    <w:rsid w:val="003701BA"/>
    <w:rsid w:val="00370A03"/>
    <w:rsid w:val="00371892"/>
    <w:rsid w:val="00372732"/>
    <w:rsid w:val="003736D5"/>
    <w:rsid w:val="00374BE7"/>
    <w:rsid w:val="003766CB"/>
    <w:rsid w:val="00381144"/>
    <w:rsid w:val="00383F09"/>
    <w:rsid w:val="00385998"/>
    <w:rsid w:val="00385E89"/>
    <w:rsid w:val="00386A25"/>
    <w:rsid w:val="003915BE"/>
    <w:rsid w:val="00392967"/>
    <w:rsid w:val="003A1955"/>
    <w:rsid w:val="003A1D4C"/>
    <w:rsid w:val="003A2E58"/>
    <w:rsid w:val="003A3403"/>
    <w:rsid w:val="003A6575"/>
    <w:rsid w:val="003B65EA"/>
    <w:rsid w:val="003C133D"/>
    <w:rsid w:val="003C5285"/>
    <w:rsid w:val="003C68C2"/>
    <w:rsid w:val="003D106B"/>
    <w:rsid w:val="003D2B68"/>
    <w:rsid w:val="003D34B1"/>
    <w:rsid w:val="003D7037"/>
    <w:rsid w:val="003E0AD7"/>
    <w:rsid w:val="003E226F"/>
    <w:rsid w:val="003E7E21"/>
    <w:rsid w:val="003F43F1"/>
    <w:rsid w:val="003F67D8"/>
    <w:rsid w:val="00402E17"/>
    <w:rsid w:val="00404C60"/>
    <w:rsid w:val="004061A0"/>
    <w:rsid w:val="004124B0"/>
    <w:rsid w:val="00413992"/>
    <w:rsid w:val="00413D8A"/>
    <w:rsid w:val="00416A45"/>
    <w:rsid w:val="004202D9"/>
    <w:rsid w:val="00421B96"/>
    <w:rsid w:val="0042474C"/>
    <w:rsid w:val="004249AB"/>
    <w:rsid w:val="00425E9B"/>
    <w:rsid w:val="0042685E"/>
    <w:rsid w:val="0043210F"/>
    <w:rsid w:val="00432486"/>
    <w:rsid w:val="00432810"/>
    <w:rsid w:val="00433C5B"/>
    <w:rsid w:val="004340FC"/>
    <w:rsid w:val="004378B4"/>
    <w:rsid w:val="00437918"/>
    <w:rsid w:val="00437C74"/>
    <w:rsid w:val="00440A04"/>
    <w:rsid w:val="004453F2"/>
    <w:rsid w:val="004464D8"/>
    <w:rsid w:val="004467CA"/>
    <w:rsid w:val="004469AF"/>
    <w:rsid w:val="004475E9"/>
    <w:rsid w:val="00452EC6"/>
    <w:rsid w:val="00457088"/>
    <w:rsid w:val="004609F9"/>
    <w:rsid w:val="004643E6"/>
    <w:rsid w:val="00464A35"/>
    <w:rsid w:val="00466242"/>
    <w:rsid w:val="004707D9"/>
    <w:rsid w:val="00473911"/>
    <w:rsid w:val="0047500C"/>
    <w:rsid w:val="00475C73"/>
    <w:rsid w:val="004855FE"/>
    <w:rsid w:val="0049317A"/>
    <w:rsid w:val="00496820"/>
    <w:rsid w:val="004A273B"/>
    <w:rsid w:val="004A40E3"/>
    <w:rsid w:val="004A59CE"/>
    <w:rsid w:val="004A6683"/>
    <w:rsid w:val="004A6706"/>
    <w:rsid w:val="004A73EF"/>
    <w:rsid w:val="004B16B7"/>
    <w:rsid w:val="004B175B"/>
    <w:rsid w:val="004B3F92"/>
    <w:rsid w:val="004B53A7"/>
    <w:rsid w:val="004B630D"/>
    <w:rsid w:val="004B6EC2"/>
    <w:rsid w:val="004C1709"/>
    <w:rsid w:val="004C1B00"/>
    <w:rsid w:val="004C35DE"/>
    <w:rsid w:val="004C3C5A"/>
    <w:rsid w:val="004D0256"/>
    <w:rsid w:val="004D1BA2"/>
    <w:rsid w:val="004D3683"/>
    <w:rsid w:val="004D3CB1"/>
    <w:rsid w:val="004E0B58"/>
    <w:rsid w:val="004E3DAB"/>
    <w:rsid w:val="004F170B"/>
    <w:rsid w:val="004F3D3A"/>
    <w:rsid w:val="004F63E8"/>
    <w:rsid w:val="005002EE"/>
    <w:rsid w:val="0050295D"/>
    <w:rsid w:val="00505F86"/>
    <w:rsid w:val="005062FA"/>
    <w:rsid w:val="00510724"/>
    <w:rsid w:val="00510967"/>
    <w:rsid w:val="00511409"/>
    <w:rsid w:val="005153A4"/>
    <w:rsid w:val="00515E20"/>
    <w:rsid w:val="00516081"/>
    <w:rsid w:val="00516AF0"/>
    <w:rsid w:val="00522199"/>
    <w:rsid w:val="00527D54"/>
    <w:rsid w:val="00532106"/>
    <w:rsid w:val="00534638"/>
    <w:rsid w:val="005350D6"/>
    <w:rsid w:val="0053550F"/>
    <w:rsid w:val="0054156F"/>
    <w:rsid w:val="00544FED"/>
    <w:rsid w:val="00546BEC"/>
    <w:rsid w:val="00551184"/>
    <w:rsid w:val="005527DC"/>
    <w:rsid w:val="005546A6"/>
    <w:rsid w:val="00560B28"/>
    <w:rsid w:val="00560F40"/>
    <w:rsid w:val="0056290A"/>
    <w:rsid w:val="00566A1F"/>
    <w:rsid w:val="005671FD"/>
    <w:rsid w:val="00567B26"/>
    <w:rsid w:val="00571EA8"/>
    <w:rsid w:val="00577954"/>
    <w:rsid w:val="0058390D"/>
    <w:rsid w:val="0058442C"/>
    <w:rsid w:val="00585CF7"/>
    <w:rsid w:val="00586FA6"/>
    <w:rsid w:val="00592C86"/>
    <w:rsid w:val="005A0E08"/>
    <w:rsid w:val="005A1A75"/>
    <w:rsid w:val="005A1E98"/>
    <w:rsid w:val="005A234B"/>
    <w:rsid w:val="005A28E5"/>
    <w:rsid w:val="005A3997"/>
    <w:rsid w:val="005A54E1"/>
    <w:rsid w:val="005B0AF4"/>
    <w:rsid w:val="005B1144"/>
    <w:rsid w:val="005B339F"/>
    <w:rsid w:val="005B483C"/>
    <w:rsid w:val="005B6E42"/>
    <w:rsid w:val="005C334A"/>
    <w:rsid w:val="005C3391"/>
    <w:rsid w:val="005C348B"/>
    <w:rsid w:val="005C52C5"/>
    <w:rsid w:val="005C57E2"/>
    <w:rsid w:val="005C57FA"/>
    <w:rsid w:val="005C722B"/>
    <w:rsid w:val="005D12A7"/>
    <w:rsid w:val="005D298B"/>
    <w:rsid w:val="005D2EF8"/>
    <w:rsid w:val="005E1456"/>
    <w:rsid w:val="005E2DE8"/>
    <w:rsid w:val="005E458F"/>
    <w:rsid w:val="005E4EFA"/>
    <w:rsid w:val="005E5D93"/>
    <w:rsid w:val="005F13AE"/>
    <w:rsid w:val="005F1D2F"/>
    <w:rsid w:val="005F55AE"/>
    <w:rsid w:val="005F5BD8"/>
    <w:rsid w:val="005F5FE8"/>
    <w:rsid w:val="005F7E08"/>
    <w:rsid w:val="0061576A"/>
    <w:rsid w:val="006177C0"/>
    <w:rsid w:val="00621312"/>
    <w:rsid w:val="00623CA4"/>
    <w:rsid w:val="00623F58"/>
    <w:rsid w:val="00627BC2"/>
    <w:rsid w:val="00627C81"/>
    <w:rsid w:val="006428C3"/>
    <w:rsid w:val="00650831"/>
    <w:rsid w:val="00650AB2"/>
    <w:rsid w:val="00650C6B"/>
    <w:rsid w:val="006514C4"/>
    <w:rsid w:val="00653DC8"/>
    <w:rsid w:val="006551B7"/>
    <w:rsid w:val="006565D2"/>
    <w:rsid w:val="0066454E"/>
    <w:rsid w:val="006679BD"/>
    <w:rsid w:val="006721C7"/>
    <w:rsid w:val="00673C7D"/>
    <w:rsid w:val="00682CF8"/>
    <w:rsid w:val="006832D1"/>
    <w:rsid w:val="0068733B"/>
    <w:rsid w:val="00687B0C"/>
    <w:rsid w:val="006922F9"/>
    <w:rsid w:val="00693262"/>
    <w:rsid w:val="0069344F"/>
    <w:rsid w:val="006954AB"/>
    <w:rsid w:val="006A0E12"/>
    <w:rsid w:val="006A48D0"/>
    <w:rsid w:val="006A77AC"/>
    <w:rsid w:val="006B0384"/>
    <w:rsid w:val="006B0526"/>
    <w:rsid w:val="006B2AA3"/>
    <w:rsid w:val="006B4CA7"/>
    <w:rsid w:val="006B57A9"/>
    <w:rsid w:val="006C043A"/>
    <w:rsid w:val="006C12DE"/>
    <w:rsid w:val="006C24E7"/>
    <w:rsid w:val="006C42CF"/>
    <w:rsid w:val="006C5BC8"/>
    <w:rsid w:val="006C693B"/>
    <w:rsid w:val="006D072D"/>
    <w:rsid w:val="006D1DC8"/>
    <w:rsid w:val="006D3F8B"/>
    <w:rsid w:val="006D6356"/>
    <w:rsid w:val="006E1038"/>
    <w:rsid w:val="006E221B"/>
    <w:rsid w:val="006E271A"/>
    <w:rsid w:val="006F063C"/>
    <w:rsid w:val="006F5BD0"/>
    <w:rsid w:val="006F6DD3"/>
    <w:rsid w:val="00705E5B"/>
    <w:rsid w:val="007061FD"/>
    <w:rsid w:val="00707D1F"/>
    <w:rsid w:val="007120F3"/>
    <w:rsid w:val="00713E2B"/>
    <w:rsid w:val="007224DA"/>
    <w:rsid w:val="00741481"/>
    <w:rsid w:val="00741593"/>
    <w:rsid w:val="00741D9E"/>
    <w:rsid w:val="00744F4E"/>
    <w:rsid w:val="0075373C"/>
    <w:rsid w:val="00754575"/>
    <w:rsid w:val="0075610D"/>
    <w:rsid w:val="00760482"/>
    <w:rsid w:val="00760F74"/>
    <w:rsid w:val="00764B84"/>
    <w:rsid w:val="007658A3"/>
    <w:rsid w:val="0077569D"/>
    <w:rsid w:val="00781A51"/>
    <w:rsid w:val="00784932"/>
    <w:rsid w:val="00784943"/>
    <w:rsid w:val="00785093"/>
    <w:rsid w:val="0078636E"/>
    <w:rsid w:val="007917CB"/>
    <w:rsid w:val="00791D62"/>
    <w:rsid w:val="007947B3"/>
    <w:rsid w:val="00795AEA"/>
    <w:rsid w:val="007A141E"/>
    <w:rsid w:val="007A483E"/>
    <w:rsid w:val="007A5C1D"/>
    <w:rsid w:val="007B0F7C"/>
    <w:rsid w:val="007B2B3F"/>
    <w:rsid w:val="007B3587"/>
    <w:rsid w:val="007B6446"/>
    <w:rsid w:val="007C0C04"/>
    <w:rsid w:val="007C1220"/>
    <w:rsid w:val="007C786D"/>
    <w:rsid w:val="007D1D11"/>
    <w:rsid w:val="007D4398"/>
    <w:rsid w:val="007D4423"/>
    <w:rsid w:val="007D58C0"/>
    <w:rsid w:val="007D7C49"/>
    <w:rsid w:val="007E4D1F"/>
    <w:rsid w:val="007E55C6"/>
    <w:rsid w:val="007E60EB"/>
    <w:rsid w:val="007E74D6"/>
    <w:rsid w:val="007F2E8B"/>
    <w:rsid w:val="007F3438"/>
    <w:rsid w:val="007F7A84"/>
    <w:rsid w:val="008002C0"/>
    <w:rsid w:val="0080105E"/>
    <w:rsid w:val="00806DD4"/>
    <w:rsid w:val="0081034D"/>
    <w:rsid w:val="0081096C"/>
    <w:rsid w:val="00813710"/>
    <w:rsid w:val="008168DB"/>
    <w:rsid w:val="00816A64"/>
    <w:rsid w:val="008215D0"/>
    <w:rsid w:val="00821E94"/>
    <w:rsid w:val="00824DD6"/>
    <w:rsid w:val="008314C9"/>
    <w:rsid w:val="00831A9E"/>
    <w:rsid w:val="00832242"/>
    <w:rsid w:val="00832663"/>
    <w:rsid w:val="00832A77"/>
    <w:rsid w:val="00834EB4"/>
    <w:rsid w:val="00835E74"/>
    <w:rsid w:val="008503B5"/>
    <w:rsid w:val="008512D5"/>
    <w:rsid w:val="008566A0"/>
    <w:rsid w:val="008571E6"/>
    <w:rsid w:val="00860DA1"/>
    <w:rsid w:val="0086133F"/>
    <w:rsid w:val="008637F4"/>
    <w:rsid w:val="00882503"/>
    <w:rsid w:val="00886256"/>
    <w:rsid w:val="0088758A"/>
    <w:rsid w:val="0088797B"/>
    <w:rsid w:val="008879B7"/>
    <w:rsid w:val="0089165D"/>
    <w:rsid w:val="00894642"/>
    <w:rsid w:val="008963D0"/>
    <w:rsid w:val="0089648F"/>
    <w:rsid w:val="008A0A83"/>
    <w:rsid w:val="008A407B"/>
    <w:rsid w:val="008A4B8F"/>
    <w:rsid w:val="008B1FE0"/>
    <w:rsid w:val="008B2632"/>
    <w:rsid w:val="008B3CFF"/>
    <w:rsid w:val="008B5D11"/>
    <w:rsid w:val="008B6323"/>
    <w:rsid w:val="008B72DB"/>
    <w:rsid w:val="008B765D"/>
    <w:rsid w:val="008B7F98"/>
    <w:rsid w:val="008C3780"/>
    <w:rsid w:val="008C4089"/>
    <w:rsid w:val="008C65CF"/>
    <w:rsid w:val="008C65EE"/>
    <w:rsid w:val="008D0C98"/>
    <w:rsid w:val="008D12A7"/>
    <w:rsid w:val="008D22D2"/>
    <w:rsid w:val="008D5222"/>
    <w:rsid w:val="008D5B5D"/>
    <w:rsid w:val="008D7C00"/>
    <w:rsid w:val="008E1ABD"/>
    <w:rsid w:val="008E3991"/>
    <w:rsid w:val="008F2E67"/>
    <w:rsid w:val="008F388F"/>
    <w:rsid w:val="008F6099"/>
    <w:rsid w:val="008F667A"/>
    <w:rsid w:val="008F68B0"/>
    <w:rsid w:val="008F6ABC"/>
    <w:rsid w:val="008F7EC8"/>
    <w:rsid w:val="00900389"/>
    <w:rsid w:val="009004F8"/>
    <w:rsid w:val="00902BC4"/>
    <w:rsid w:val="00903A16"/>
    <w:rsid w:val="00904601"/>
    <w:rsid w:val="00904BB3"/>
    <w:rsid w:val="00905311"/>
    <w:rsid w:val="0091483E"/>
    <w:rsid w:val="00921643"/>
    <w:rsid w:val="00922EF7"/>
    <w:rsid w:val="009234C0"/>
    <w:rsid w:val="00923B7E"/>
    <w:rsid w:val="00924FB7"/>
    <w:rsid w:val="00925233"/>
    <w:rsid w:val="009344AC"/>
    <w:rsid w:val="00934CB6"/>
    <w:rsid w:val="00937371"/>
    <w:rsid w:val="00937A77"/>
    <w:rsid w:val="00937AFF"/>
    <w:rsid w:val="00941067"/>
    <w:rsid w:val="00941411"/>
    <w:rsid w:val="00941AA8"/>
    <w:rsid w:val="00946873"/>
    <w:rsid w:val="0095145B"/>
    <w:rsid w:val="00952214"/>
    <w:rsid w:val="00952362"/>
    <w:rsid w:val="0095329E"/>
    <w:rsid w:val="00953F80"/>
    <w:rsid w:val="009618A8"/>
    <w:rsid w:val="00961C3F"/>
    <w:rsid w:val="009629C9"/>
    <w:rsid w:val="00966F9E"/>
    <w:rsid w:val="00967BC7"/>
    <w:rsid w:val="00970CFA"/>
    <w:rsid w:val="00974044"/>
    <w:rsid w:val="009747ED"/>
    <w:rsid w:val="00975610"/>
    <w:rsid w:val="00975E44"/>
    <w:rsid w:val="00977D77"/>
    <w:rsid w:val="009851BF"/>
    <w:rsid w:val="00985F0B"/>
    <w:rsid w:val="009866F5"/>
    <w:rsid w:val="00993C5F"/>
    <w:rsid w:val="009A0D1F"/>
    <w:rsid w:val="009A20D9"/>
    <w:rsid w:val="009A21C3"/>
    <w:rsid w:val="009A26DC"/>
    <w:rsid w:val="009A2DB6"/>
    <w:rsid w:val="009A4806"/>
    <w:rsid w:val="009A516E"/>
    <w:rsid w:val="009A6230"/>
    <w:rsid w:val="009A6EDC"/>
    <w:rsid w:val="009B3731"/>
    <w:rsid w:val="009B3EB8"/>
    <w:rsid w:val="009B51DC"/>
    <w:rsid w:val="009B5E3B"/>
    <w:rsid w:val="009B648A"/>
    <w:rsid w:val="009C3E5D"/>
    <w:rsid w:val="009C55CD"/>
    <w:rsid w:val="009C5AE4"/>
    <w:rsid w:val="009C6ACF"/>
    <w:rsid w:val="009C7988"/>
    <w:rsid w:val="009D1E8E"/>
    <w:rsid w:val="009E1ABA"/>
    <w:rsid w:val="009E207D"/>
    <w:rsid w:val="009E439E"/>
    <w:rsid w:val="009E5882"/>
    <w:rsid w:val="009F0686"/>
    <w:rsid w:val="009F0A35"/>
    <w:rsid w:val="009F3D58"/>
    <w:rsid w:val="009F4772"/>
    <w:rsid w:val="009F7076"/>
    <w:rsid w:val="00A00259"/>
    <w:rsid w:val="00A00D10"/>
    <w:rsid w:val="00A01090"/>
    <w:rsid w:val="00A03912"/>
    <w:rsid w:val="00A058B4"/>
    <w:rsid w:val="00A10F52"/>
    <w:rsid w:val="00A2104B"/>
    <w:rsid w:val="00A2182E"/>
    <w:rsid w:val="00A2469F"/>
    <w:rsid w:val="00A24E7F"/>
    <w:rsid w:val="00A32B0E"/>
    <w:rsid w:val="00A32C01"/>
    <w:rsid w:val="00A35B7F"/>
    <w:rsid w:val="00A36E25"/>
    <w:rsid w:val="00A41BDF"/>
    <w:rsid w:val="00A45891"/>
    <w:rsid w:val="00A47126"/>
    <w:rsid w:val="00A51B71"/>
    <w:rsid w:val="00A56AC0"/>
    <w:rsid w:val="00A60AA8"/>
    <w:rsid w:val="00A60E74"/>
    <w:rsid w:val="00A6271F"/>
    <w:rsid w:val="00A62948"/>
    <w:rsid w:val="00A63B7D"/>
    <w:rsid w:val="00A645FD"/>
    <w:rsid w:val="00A646C8"/>
    <w:rsid w:val="00A67767"/>
    <w:rsid w:val="00A7026C"/>
    <w:rsid w:val="00A74267"/>
    <w:rsid w:val="00A74328"/>
    <w:rsid w:val="00A85047"/>
    <w:rsid w:val="00A85EEF"/>
    <w:rsid w:val="00A9096D"/>
    <w:rsid w:val="00A91B10"/>
    <w:rsid w:val="00A91D05"/>
    <w:rsid w:val="00A9466F"/>
    <w:rsid w:val="00A95994"/>
    <w:rsid w:val="00AA199A"/>
    <w:rsid w:val="00AA47D9"/>
    <w:rsid w:val="00AA4C61"/>
    <w:rsid w:val="00AA7656"/>
    <w:rsid w:val="00AB0283"/>
    <w:rsid w:val="00AB1416"/>
    <w:rsid w:val="00AB469E"/>
    <w:rsid w:val="00AB4D8A"/>
    <w:rsid w:val="00AB4FDF"/>
    <w:rsid w:val="00AB7B87"/>
    <w:rsid w:val="00AC339B"/>
    <w:rsid w:val="00AC661D"/>
    <w:rsid w:val="00AC71CD"/>
    <w:rsid w:val="00AD06FB"/>
    <w:rsid w:val="00AD07A1"/>
    <w:rsid w:val="00AD0D5F"/>
    <w:rsid w:val="00AD3D00"/>
    <w:rsid w:val="00AD6AA2"/>
    <w:rsid w:val="00AD75B2"/>
    <w:rsid w:val="00AD7650"/>
    <w:rsid w:val="00AE04D3"/>
    <w:rsid w:val="00AE29DD"/>
    <w:rsid w:val="00AE5A8A"/>
    <w:rsid w:val="00AE613E"/>
    <w:rsid w:val="00AE630D"/>
    <w:rsid w:val="00AF102B"/>
    <w:rsid w:val="00AF4E6F"/>
    <w:rsid w:val="00AF6909"/>
    <w:rsid w:val="00B00798"/>
    <w:rsid w:val="00B036CD"/>
    <w:rsid w:val="00B0372B"/>
    <w:rsid w:val="00B05F5D"/>
    <w:rsid w:val="00B0794D"/>
    <w:rsid w:val="00B13192"/>
    <w:rsid w:val="00B1373D"/>
    <w:rsid w:val="00B158C4"/>
    <w:rsid w:val="00B20C4C"/>
    <w:rsid w:val="00B232C7"/>
    <w:rsid w:val="00B3057E"/>
    <w:rsid w:val="00B31538"/>
    <w:rsid w:val="00B341DC"/>
    <w:rsid w:val="00B35DD5"/>
    <w:rsid w:val="00B3605B"/>
    <w:rsid w:val="00B369AF"/>
    <w:rsid w:val="00B404BD"/>
    <w:rsid w:val="00B421C0"/>
    <w:rsid w:val="00B43804"/>
    <w:rsid w:val="00B506F7"/>
    <w:rsid w:val="00B50892"/>
    <w:rsid w:val="00B517B1"/>
    <w:rsid w:val="00B535EB"/>
    <w:rsid w:val="00B54858"/>
    <w:rsid w:val="00B60A08"/>
    <w:rsid w:val="00B60C32"/>
    <w:rsid w:val="00B60E92"/>
    <w:rsid w:val="00B63595"/>
    <w:rsid w:val="00B73E0F"/>
    <w:rsid w:val="00B75C05"/>
    <w:rsid w:val="00B75F21"/>
    <w:rsid w:val="00B76870"/>
    <w:rsid w:val="00B83CDA"/>
    <w:rsid w:val="00B84C2B"/>
    <w:rsid w:val="00B91F65"/>
    <w:rsid w:val="00B92E1F"/>
    <w:rsid w:val="00B95BC0"/>
    <w:rsid w:val="00BA34D1"/>
    <w:rsid w:val="00BA3F99"/>
    <w:rsid w:val="00BA574E"/>
    <w:rsid w:val="00BA6680"/>
    <w:rsid w:val="00BB518A"/>
    <w:rsid w:val="00BB5484"/>
    <w:rsid w:val="00BB6FF3"/>
    <w:rsid w:val="00BC2B43"/>
    <w:rsid w:val="00BC7373"/>
    <w:rsid w:val="00BD02C5"/>
    <w:rsid w:val="00BD2D80"/>
    <w:rsid w:val="00BD4BFE"/>
    <w:rsid w:val="00BD76CF"/>
    <w:rsid w:val="00BE089B"/>
    <w:rsid w:val="00BE1773"/>
    <w:rsid w:val="00BE1BD8"/>
    <w:rsid w:val="00BE2E6E"/>
    <w:rsid w:val="00BE328B"/>
    <w:rsid w:val="00BE3D50"/>
    <w:rsid w:val="00BE7BE0"/>
    <w:rsid w:val="00BF6DEC"/>
    <w:rsid w:val="00BF707F"/>
    <w:rsid w:val="00BF7981"/>
    <w:rsid w:val="00C01183"/>
    <w:rsid w:val="00C0204F"/>
    <w:rsid w:val="00C04DE4"/>
    <w:rsid w:val="00C0539F"/>
    <w:rsid w:val="00C054A9"/>
    <w:rsid w:val="00C05B9C"/>
    <w:rsid w:val="00C105C1"/>
    <w:rsid w:val="00C10AEA"/>
    <w:rsid w:val="00C10C5D"/>
    <w:rsid w:val="00C10E1B"/>
    <w:rsid w:val="00C2304E"/>
    <w:rsid w:val="00C32170"/>
    <w:rsid w:val="00C32AA4"/>
    <w:rsid w:val="00C3415F"/>
    <w:rsid w:val="00C34E37"/>
    <w:rsid w:val="00C35045"/>
    <w:rsid w:val="00C41757"/>
    <w:rsid w:val="00C44572"/>
    <w:rsid w:val="00C44AF5"/>
    <w:rsid w:val="00C47531"/>
    <w:rsid w:val="00C479E6"/>
    <w:rsid w:val="00C5140B"/>
    <w:rsid w:val="00C51C2A"/>
    <w:rsid w:val="00C54044"/>
    <w:rsid w:val="00C56921"/>
    <w:rsid w:val="00C67304"/>
    <w:rsid w:val="00C706AE"/>
    <w:rsid w:val="00C71ACF"/>
    <w:rsid w:val="00C72FA0"/>
    <w:rsid w:val="00C73D19"/>
    <w:rsid w:val="00C77556"/>
    <w:rsid w:val="00C82130"/>
    <w:rsid w:val="00C82E40"/>
    <w:rsid w:val="00C8434E"/>
    <w:rsid w:val="00C87D40"/>
    <w:rsid w:val="00C91444"/>
    <w:rsid w:val="00C91AEC"/>
    <w:rsid w:val="00C93F4B"/>
    <w:rsid w:val="00C941FD"/>
    <w:rsid w:val="00C9584A"/>
    <w:rsid w:val="00C96961"/>
    <w:rsid w:val="00CA2602"/>
    <w:rsid w:val="00CA7546"/>
    <w:rsid w:val="00CB1D70"/>
    <w:rsid w:val="00CB2DE0"/>
    <w:rsid w:val="00CB450E"/>
    <w:rsid w:val="00CB6F10"/>
    <w:rsid w:val="00CC4C5A"/>
    <w:rsid w:val="00CC6198"/>
    <w:rsid w:val="00CC7499"/>
    <w:rsid w:val="00CC78BD"/>
    <w:rsid w:val="00CC7F1C"/>
    <w:rsid w:val="00CD1595"/>
    <w:rsid w:val="00CD7725"/>
    <w:rsid w:val="00CE1F64"/>
    <w:rsid w:val="00CE549C"/>
    <w:rsid w:val="00CE5665"/>
    <w:rsid w:val="00CF518D"/>
    <w:rsid w:val="00CF5C14"/>
    <w:rsid w:val="00CF603A"/>
    <w:rsid w:val="00D00171"/>
    <w:rsid w:val="00D06BDA"/>
    <w:rsid w:val="00D07AFE"/>
    <w:rsid w:val="00D12492"/>
    <w:rsid w:val="00D27417"/>
    <w:rsid w:val="00D31D15"/>
    <w:rsid w:val="00D33BD5"/>
    <w:rsid w:val="00D34358"/>
    <w:rsid w:val="00D354EE"/>
    <w:rsid w:val="00D35D4F"/>
    <w:rsid w:val="00D40C7F"/>
    <w:rsid w:val="00D411AD"/>
    <w:rsid w:val="00D41984"/>
    <w:rsid w:val="00D41BE1"/>
    <w:rsid w:val="00D42905"/>
    <w:rsid w:val="00D46C0C"/>
    <w:rsid w:val="00D4744C"/>
    <w:rsid w:val="00D47F86"/>
    <w:rsid w:val="00D51957"/>
    <w:rsid w:val="00D525D9"/>
    <w:rsid w:val="00D560AC"/>
    <w:rsid w:val="00D57D3E"/>
    <w:rsid w:val="00D60889"/>
    <w:rsid w:val="00D615BD"/>
    <w:rsid w:val="00D61988"/>
    <w:rsid w:val="00D6247E"/>
    <w:rsid w:val="00D650E8"/>
    <w:rsid w:val="00D67438"/>
    <w:rsid w:val="00D7418B"/>
    <w:rsid w:val="00D751C1"/>
    <w:rsid w:val="00D75336"/>
    <w:rsid w:val="00D7687E"/>
    <w:rsid w:val="00D80E55"/>
    <w:rsid w:val="00D82193"/>
    <w:rsid w:val="00D83FD3"/>
    <w:rsid w:val="00D879A5"/>
    <w:rsid w:val="00D962BE"/>
    <w:rsid w:val="00DA72EF"/>
    <w:rsid w:val="00DB4237"/>
    <w:rsid w:val="00DB4533"/>
    <w:rsid w:val="00DB7330"/>
    <w:rsid w:val="00DB7A13"/>
    <w:rsid w:val="00DC1F8D"/>
    <w:rsid w:val="00DC32C3"/>
    <w:rsid w:val="00DC354B"/>
    <w:rsid w:val="00DC40FE"/>
    <w:rsid w:val="00DD1C95"/>
    <w:rsid w:val="00DD248E"/>
    <w:rsid w:val="00DD2ACA"/>
    <w:rsid w:val="00DE1933"/>
    <w:rsid w:val="00DE27DC"/>
    <w:rsid w:val="00DE307E"/>
    <w:rsid w:val="00DE43D8"/>
    <w:rsid w:val="00DE5963"/>
    <w:rsid w:val="00DE5FBE"/>
    <w:rsid w:val="00DE6B5F"/>
    <w:rsid w:val="00DE7965"/>
    <w:rsid w:val="00DF2674"/>
    <w:rsid w:val="00DF42F7"/>
    <w:rsid w:val="00DF74FF"/>
    <w:rsid w:val="00E018C1"/>
    <w:rsid w:val="00E01956"/>
    <w:rsid w:val="00E0284D"/>
    <w:rsid w:val="00E02A9B"/>
    <w:rsid w:val="00E108EB"/>
    <w:rsid w:val="00E15343"/>
    <w:rsid w:val="00E159BC"/>
    <w:rsid w:val="00E20F74"/>
    <w:rsid w:val="00E24FC5"/>
    <w:rsid w:val="00E2760A"/>
    <w:rsid w:val="00E3242B"/>
    <w:rsid w:val="00E3301B"/>
    <w:rsid w:val="00E34DCC"/>
    <w:rsid w:val="00E40A3E"/>
    <w:rsid w:val="00E42BDF"/>
    <w:rsid w:val="00E459E8"/>
    <w:rsid w:val="00E45D69"/>
    <w:rsid w:val="00E46B1F"/>
    <w:rsid w:val="00E536BC"/>
    <w:rsid w:val="00E537B4"/>
    <w:rsid w:val="00E55A94"/>
    <w:rsid w:val="00E55BF0"/>
    <w:rsid w:val="00E57052"/>
    <w:rsid w:val="00E62E8D"/>
    <w:rsid w:val="00E630F6"/>
    <w:rsid w:val="00E64CF5"/>
    <w:rsid w:val="00E66705"/>
    <w:rsid w:val="00E76F19"/>
    <w:rsid w:val="00E77486"/>
    <w:rsid w:val="00E77605"/>
    <w:rsid w:val="00E84D54"/>
    <w:rsid w:val="00E86143"/>
    <w:rsid w:val="00E931AC"/>
    <w:rsid w:val="00EA200F"/>
    <w:rsid w:val="00EA202E"/>
    <w:rsid w:val="00EA2966"/>
    <w:rsid w:val="00EA4627"/>
    <w:rsid w:val="00EA4968"/>
    <w:rsid w:val="00EA62F7"/>
    <w:rsid w:val="00EA69D4"/>
    <w:rsid w:val="00EB4CEB"/>
    <w:rsid w:val="00EB4E61"/>
    <w:rsid w:val="00EB6B25"/>
    <w:rsid w:val="00EB6C8C"/>
    <w:rsid w:val="00EB7E06"/>
    <w:rsid w:val="00EC029B"/>
    <w:rsid w:val="00EC34BF"/>
    <w:rsid w:val="00EC6AA0"/>
    <w:rsid w:val="00EC6AC1"/>
    <w:rsid w:val="00ED008B"/>
    <w:rsid w:val="00ED3853"/>
    <w:rsid w:val="00ED72C4"/>
    <w:rsid w:val="00ED734D"/>
    <w:rsid w:val="00ED7A67"/>
    <w:rsid w:val="00ED7C7D"/>
    <w:rsid w:val="00EE2CA3"/>
    <w:rsid w:val="00EE78EC"/>
    <w:rsid w:val="00EF2569"/>
    <w:rsid w:val="00F04900"/>
    <w:rsid w:val="00F073A4"/>
    <w:rsid w:val="00F11DF1"/>
    <w:rsid w:val="00F12E8D"/>
    <w:rsid w:val="00F14EA7"/>
    <w:rsid w:val="00F174C7"/>
    <w:rsid w:val="00F21E7D"/>
    <w:rsid w:val="00F23DCB"/>
    <w:rsid w:val="00F306A9"/>
    <w:rsid w:val="00F31210"/>
    <w:rsid w:val="00F31A04"/>
    <w:rsid w:val="00F3297A"/>
    <w:rsid w:val="00F41065"/>
    <w:rsid w:val="00F41DE7"/>
    <w:rsid w:val="00F42A40"/>
    <w:rsid w:val="00F4499F"/>
    <w:rsid w:val="00F50139"/>
    <w:rsid w:val="00F52355"/>
    <w:rsid w:val="00F60889"/>
    <w:rsid w:val="00F617B2"/>
    <w:rsid w:val="00F63BCE"/>
    <w:rsid w:val="00F67D69"/>
    <w:rsid w:val="00F70CE5"/>
    <w:rsid w:val="00F7113C"/>
    <w:rsid w:val="00F73EF3"/>
    <w:rsid w:val="00F7489D"/>
    <w:rsid w:val="00F752E2"/>
    <w:rsid w:val="00F76E0B"/>
    <w:rsid w:val="00F80516"/>
    <w:rsid w:val="00F814E5"/>
    <w:rsid w:val="00F86701"/>
    <w:rsid w:val="00F90802"/>
    <w:rsid w:val="00F91DF7"/>
    <w:rsid w:val="00F93294"/>
    <w:rsid w:val="00F962F6"/>
    <w:rsid w:val="00F97000"/>
    <w:rsid w:val="00F97C3D"/>
    <w:rsid w:val="00FA0A68"/>
    <w:rsid w:val="00FA3B9D"/>
    <w:rsid w:val="00FA41BB"/>
    <w:rsid w:val="00FA4EDD"/>
    <w:rsid w:val="00FA78EE"/>
    <w:rsid w:val="00FB1FF9"/>
    <w:rsid w:val="00FB367F"/>
    <w:rsid w:val="00FC059C"/>
    <w:rsid w:val="00FC27AD"/>
    <w:rsid w:val="00FC2B48"/>
    <w:rsid w:val="00FC48ED"/>
    <w:rsid w:val="00FC4AD0"/>
    <w:rsid w:val="00FC6BD6"/>
    <w:rsid w:val="00FC723F"/>
    <w:rsid w:val="00FD336D"/>
    <w:rsid w:val="00FD3DD5"/>
    <w:rsid w:val="00FD5A51"/>
    <w:rsid w:val="00FE2514"/>
    <w:rsid w:val="00FE567E"/>
    <w:rsid w:val="00FE5836"/>
    <w:rsid w:val="00FF1D02"/>
    <w:rsid w:val="00FF4228"/>
    <w:rsid w:val="00FF55D2"/>
    <w:rsid w:val="00FF62EF"/>
    <w:rsid w:val="00FF6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5D0F2"/>
  <w15:docId w15:val="{76F8C6F4-EA89-4E9D-99C6-721731BD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42"/>
      <w:ind w:left="506"/>
      <w:outlineLvl w:val="0"/>
    </w:pPr>
    <w:rPr>
      <w:rFonts w:ascii="Times New Roman" w:eastAsia="Times New Roman" w:hAnsi="Times New Roman"/>
      <w:b/>
      <w:bCs/>
      <w:sz w:val="32"/>
      <w:szCs w:val="32"/>
      <w:u w:val="single"/>
    </w:rPr>
  </w:style>
  <w:style w:type="paragraph" w:styleId="Heading2">
    <w:name w:val="heading 2"/>
    <w:basedOn w:val="Normal"/>
    <w:link w:val="Heading2Char"/>
    <w:uiPriority w:val="1"/>
    <w:qFormat/>
    <w:pPr>
      <w:spacing w:before="64"/>
      <w:ind w:left="112"/>
      <w:outlineLvl w:val="1"/>
    </w:pPr>
    <w:rPr>
      <w:rFonts w:ascii="Times New Roman" w:eastAsia="Times New Roman" w:hAnsi="Times New Roman"/>
      <w:b/>
      <w:bCs/>
      <w:sz w:val="28"/>
      <w:szCs w:val="28"/>
    </w:rPr>
  </w:style>
  <w:style w:type="paragraph" w:styleId="Heading3">
    <w:name w:val="heading 3"/>
    <w:basedOn w:val="Normal"/>
    <w:link w:val="Heading3Char"/>
    <w:uiPriority w:val="1"/>
    <w:qFormat/>
    <w:pPr>
      <w:ind w:left="472"/>
      <w:outlineLvl w:val="2"/>
    </w:pPr>
    <w:rPr>
      <w:rFonts w:ascii="Times New Roman" w:eastAsia="Times New Roman" w:hAnsi="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32"/>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B2C56"/>
    <w:rPr>
      <w:rFonts w:ascii="Tahoma" w:hAnsi="Tahoma" w:cs="Tahoma"/>
      <w:sz w:val="16"/>
      <w:szCs w:val="16"/>
    </w:rPr>
  </w:style>
  <w:style w:type="character" w:customStyle="1" w:styleId="BalloonTextChar">
    <w:name w:val="Balloon Text Char"/>
    <w:basedOn w:val="DefaultParagraphFont"/>
    <w:link w:val="BalloonText"/>
    <w:uiPriority w:val="99"/>
    <w:semiHidden/>
    <w:rsid w:val="000B2C56"/>
    <w:rPr>
      <w:rFonts w:ascii="Tahoma" w:hAnsi="Tahoma" w:cs="Tahoma"/>
      <w:sz w:val="16"/>
      <w:szCs w:val="16"/>
    </w:rPr>
  </w:style>
  <w:style w:type="table" w:styleId="TableGrid">
    <w:name w:val="Table Grid"/>
    <w:basedOn w:val="TableNormal"/>
    <w:uiPriority w:val="59"/>
    <w:rsid w:val="00DF7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65CF"/>
    <w:pPr>
      <w:tabs>
        <w:tab w:val="center" w:pos="4680"/>
        <w:tab w:val="right" w:pos="9360"/>
      </w:tabs>
    </w:pPr>
  </w:style>
  <w:style w:type="character" w:customStyle="1" w:styleId="HeaderChar">
    <w:name w:val="Header Char"/>
    <w:basedOn w:val="DefaultParagraphFont"/>
    <w:link w:val="Header"/>
    <w:uiPriority w:val="99"/>
    <w:rsid w:val="008C65CF"/>
  </w:style>
  <w:style w:type="paragraph" w:styleId="Footer">
    <w:name w:val="footer"/>
    <w:basedOn w:val="Normal"/>
    <w:link w:val="FooterChar"/>
    <w:uiPriority w:val="99"/>
    <w:unhideWhenUsed/>
    <w:rsid w:val="008C65CF"/>
    <w:pPr>
      <w:tabs>
        <w:tab w:val="center" w:pos="4680"/>
        <w:tab w:val="right" w:pos="9360"/>
      </w:tabs>
    </w:pPr>
  </w:style>
  <w:style w:type="character" w:customStyle="1" w:styleId="FooterChar">
    <w:name w:val="Footer Char"/>
    <w:basedOn w:val="DefaultParagraphFont"/>
    <w:link w:val="Footer"/>
    <w:uiPriority w:val="99"/>
    <w:rsid w:val="008C65CF"/>
  </w:style>
  <w:style w:type="character" w:styleId="CommentReference">
    <w:name w:val="annotation reference"/>
    <w:basedOn w:val="DefaultParagraphFont"/>
    <w:uiPriority w:val="99"/>
    <w:semiHidden/>
    <w:unhideWhenUsed/>
    <w:rsid w:val="00975610"/>
    <w:rPr>
      <w:sz w:val="16"/>
      <w:szCs w:val="16"/>
    </w:rPr>
  </w:style>
  <w:style w:type="paragraph" w:styleId="CommentText">
    <w:name w:val="annotation text"/>
    <w:basedOn w:val="Normal"/>
    <w:link w:val="CommentTextChar"/>
    <w:uiPriority w:val="99"/>
    <w:semiHidden/>
    <w:unhideWhenUsed/>
    <w:rsid w:val="00975610"/>
    <w:pPr>
      <w:widowControl/>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97561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6D3C"/>
    <w:pPr>
      <w:widowControl w:val="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26D3C"/>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1"/>
    <w:rsid w:val="001D3E68"/>
    <w:rPr>
      <w:rFonts w:ascii="Times New Roman" w:eastAsia="Times New Roman" w:hAnsi="Times New Roman"/>
      <w:b/>
      <w:bCs/>
      <w:sz w:val="28"/>
      <w:szCs w:val="28"/>
    </w:rPr>
  </w:style>
  <w:style w:type="character" w:customStyle="1" w:styleId="Heading3Char">
    <w:name w:val="Heading 3 Char"/>
    <w:basedOn w:val="DefaultParagraphFont"/>
    <w:link w:val="Heading3"/>
    <w:uiPriority w:val="1"/>
    <w:rsid w:val="001D3E68"/>
    <w:rPr>
      <w:rFonts w:ascii="Times New Roman" w:eastAsia="Times New Roman" w:hAnsi="Times New Roman"/>
      <w:b/>
      <w:bCs/>
      <w:sz w:val="24"/>
      <w:szCs w:val="24"/>
    </w:rPr>
  </w:style>
  <w:style w:type="character" w:customStyle="1" w:styleId="BodyTextChar">
    <w:name w:val="Body Text Char"/>
    <w:basedOn w:val="DefaultParagraphFont"/>
    <w:link w:val="BodyText"/>
    <w:uiPriority w:val="1"/>
    <w:rsid w:val="001D3E68"/>
    <w:rPr>
      <w:rFonts w:ascii="Times New Roman" w:eastAsia="Times New Roman" w:hAnsi="Times New Roman"/>
      <w:sz w:val="24"/>
      <w:szCs w:val="24"/>
    </w:rPr>
  </w:style>
  <w:style w:type="character" w:styleId="Hyperlink">
    <w:name w:val="Hyperlink"/>
    <w:basedOn w:val="DefaultParagraphFont"/>
    <w:uiPriority w:val="99"/>
    <w:unhideWhenUsed/>
    <w:rsid w:val="00A2182E"/>
    <w:rPr>
      <w:color w:val="0000FF" w:themeColor="hyperlink"/>
      <w:u w:val="single"/>
    </w:rPr>
  </w:style>
  <w:style w:type="character" w:styleId="Strong">
    <w:name w:val="Strong"/>
    <w:basedOn w:val="DefaultParagraphFont"/>
    <w:uiPriority w:val="22"/>
    <w:qFormat/>
    <w:rsid w:val="00FB367F"/>
    <w:rPr>
      <w:b/>
      <w:bCs/>
    </w:rPr>
  </w:style>
  <w:style w:type="character" w:styleId="FollowedHyperlink">
    <w:name w:val="FollowedHyperlink"/>
    <w:basedOn w:val="DefaultParagraphFont"/>
    <w:uiPriority w:val="99"/>
    <w:semiHidden/>
    <w:unhideWhenUsed/>
    <w:rsid w:val="008C4089"/>
    <w:rPr>
      <w:color w:val="800080" w:themeColor="followedHyperlink"/>
      <w:u w:val="single"/>
    </w:rPr>
  </w:style>
  <w:style w:type="paragraph" w:customStyle="1" w:styleId="CM14">
    <w:name w:val="CM14"/>
    <w:basedOn w:val="Normal"/>
    <w:next w:val="Normal"/>
    <w:uiPriority w:val="99"/>
    <w:rsid w:val="00113BF2"/>
    <w:pPr>
      <w:widowControl/>
      <w:autoSpaceDE w:val="0"/>
      <w:autoSpaceDN w:val="0"/>
      <w:adjustRightInd w:val="0"/>
    </w:pPr>
    <w:rPr>
      <w:rFonts w:ascii="Aktiv Grotesk" w:hAnsi="Aktiv Grotesk"/>
      <w:sz w:val="24"/>
      <w:szCs w:val="24"/>
    </w:rPr>
  </w:style>
  <w:style w:type="paragraph" w:styleId="NormalWeb">
    <w:name w:val="Normal (Web)"/>
    <w:basedOn w:val="Normal"/>
    <w:uiPriority w:val="99"/>
    <w:semiHidden/>
    <w:unhideWhenUsed/>
    <w:rsid w:val="00172208"/>
    <w:pPr>
      <w:widowControl/>
      <w:spacing w:before="100" w:beforeAutospacing="1" w:after="100" w:afterAutospacing="1"/>
    </w:pPr>
    <w:rPr>
      <w:rFonts w:ascii="Times New Roman" w:hAnsi="Times New Roman" w:cs="Times New Roman"/>
      <w:sz w:val="24"/>
      <w:szCs w:val="24"/>
    </w:rPr>
  </w:style>
  <w:style w:type="character" w:customStyle="1" w:styleId="contentpasted2">
    <w:name w:val="contentpasted2"/>
    <w:basedOn w:val="DefaultParagraphFont"/>
    <w:rsid w:val="00D650E8"/>
  </w:style>
  <w:style w:type="character" w:customStyle="1" w:styleId="contentpasted3">
    <w:name w:val="contentpasted3"/>
    <w:basedOn w:val="DefaultParagraphFont"/>
    <w:rsid w:val="00D650E8"/>
  </w:style>
  <w:style w:type="paragraph" w:styleId="z-TopofForm">
    <w:name w:val="HTML Top of Form"/>
    <w:basedOn w:val="Normal"/>
    <w:next w:val="Normal"/>
    <w:link w:val="z-TopofFormChar"/>
    <w:hidden/>
    <w:uiPriority w:val="99"/>
    <w:semiHidden/>
    <w:unhideWhenUsed/>
    <w:rsid w:val="00D80E55"/>
    <w:pPr>
      <w:widowControl/>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80E5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80E55"/>
    <w:pPr>
      <w:widowControl/>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80E55"/>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07768">
      <w:bodyDiv w:val="1"/>
      <w:marLeft w:val="0"/>
      <w:marRight w:val="0"/>
      <w:marTop w:val="0"/>
      <w:marBottom w:val="0"/>
      <w:divBdr>
        <w:top w:val="none" w:sz="0" w:space="0" w:color="auto"/>
        <w:left w:val="none" w:sz="0" w:space="0" w:color="auto"/>
        <w:bottom w:val="none" w:sz="0" w:space="0" w:color="auto"/>
        <w:right w:val="none" w:sz="0" w:space="0" w:color="auto"/>
      </w:divBdr>
    </w:div>
    <w:div w:id="30889107">
      <w:bodyDiv w:val="1"/>
      <w:marLeft w:val="0"/>
      <w:marRight w:val="0"/>
      <w:marTop w:val="0"/>
      <w:marBottom w:val="0"/>
      <w:divBdr>
        <w:top w:val="none" w:sz="0" w:space="0" w:color="auto"/>
        <w:left w:val="none" w:sz="0" w:space="0" w:color="auto"/>
        <w:bottom w:val="none" w:sz="0" w:space="0" w:color="auto"/>
        <w:right w:val="none" w:sz="0" w:space="0" w:color="auto"/>
      </w:divBdr>
    </w:div>
    <w:div w:id="38751167">
      <w:bodyDiv w:val="1"/>
      <w:marLeft w:val="0"/>
      <w:marRight w:val="0"/>
      <w:marTop w:val="0"/>
      <w:marBottom w:val="0"/>
      <w:divBdr>
        <w:top w:val="none" w:sz="0" w:space="0" w:color="auto"/>
        <w:left w:val="none" w:sz="0" w:space="0" w:color="auto"/>
        <w:bottom w:val="none" w:sz="0" w:space="0" w:color="auto"/>
        <w:right w:val="none" w:sz="0" w:space="0" w:color="auto"/>
      </w:divBdr>
    </w:div>
    <w:div w:id="102504650">
      <w:bodyDiv w:val="1"/>
      <w:marLeft w:val="0"/>
      <w:marRight w:val="0"/>
      <w:marTop w:val="0"/>
      <w:marBottom w:val="0"/>
      <w:divBdr>
        <w:top w:val="none" w:sz="0" w:space="0" w:color="auto"/>
        <w:left w:val="none" w:sz="0" w:space="0" w:color="auto"/>
        <w:bottom w:val="none" w:sz="0" w:space="0" w:color="auto"/>
        <w:right w:val="none" w:sz="0" w:space="0" w:color="auto"/>
      </w:divBdr>
    </w:div>
    <w:div w:id="117384194">
      <w:bodyDiv w:val="1"/>
      <w:marLeft w:val="0"/>
      <w:marRight w:val="0"/>
      <w:marTop w:val="0"/>
      <w:marBottom w:val="0"/>
      <w:divBdr>
        <w:top w:val="none" w:sz="0" w:space="0" w:color="auto"/>
        <w:left w:val="none" w:sz="0" w:space="0" w:color="auto"/>
        <w:bottom w:val="none" w:sz="0" w:space="0" w:color="auto"/>
        <w:right w:val="none" w:sz="0" w:space="0" w:color="auto"/>
      </w:divBdr>
    </w:div>
    <w:div w:id="161551524">
      <w:bodyDiv w:val="1"/>
      <w:marLeft w:val="0"/>
      <w:marRight w:val="0"/>
      <w:marTop w:val="0"/>
      <w:marBottom w:val="0"/>
      <w:divBdr>
        <w:top w:val="none" w:sz="0" w:space="0" w:color="auto"/>
        <w:left w:val="none" w:sz="0" w:space="0" w:color="auto"/>
        <w:bottom w:val="none" w:sz="0" w:space="0" w:color="auto"/>
        <w:right w:val="none" w:sz="0" w:space="0" w:color="auto"/>
      </w:divBdr>
    </w:div>
    <w:div w:id="174661667">
      <w:bodyDiv w:val="1"/>
      <w:marLeft w:val="0"/>
      <w:marRight w:val="0"/>
      <w:marTop w:val="0"/>
      <w:marBottom w:val="0"/>
      <w:divBdr>
        <w:top w:val="none" w:sz="0" w:space="0" w:color="auto"/>
        <w:left w:val="none" w:sz="0" w:space="0" w:color="auto"/>
        <w:bottom w:val="none" w:sz="0" w:space="0" w:color="auto"/>
        <w:right w:val="none" w:sz="0" w:space="0" w:color="auto"/>
      </w:divBdr>
    </w:div>
    <w:div w:id="180751487">
      <w:bodyDiv w:val="1"/>
      <w:marLeft w:val="0"/>
      <w:marRight w:val="0"/>
      <w:marTop w:val="0"/>
      <w:marBottom w:val="0"/>
      <w:divBdr>
        <w:top w:val="none" w:sz="0" w:space="0" w:color="auto"/>
        <w:left w:val="none" w:sz="0" w:space="0" w:color="auto"/>
        <w:bottom w:val="none" w:sz="0" w:space="0" w:color="auto"/>
        <w:right w:val="none" w:sz="0" w:space="0" w:color="auto"/>
      </w:divBdr>
    </w:div>
    <w:div w:id="198052650">
      <w:bodyDiv w:val="1"/>
      <w:marLeft w:val="0"/>
      <w:marRight w:val="0"/>
      <w:marTop w:val="0"/>
      <w:marBottom w:val="0"/>
      <w:divBdr>
        <w:top w:val="none" w:sz="0" w:space="0" w:color="auto"/>
        <w:left w:val="none" w:sz="0" w:space="0" w:color="auto"/>
        <w:bottom w:val="none" w:sz="0" w:space="0" w:color="auto"/>
        <w:right w:val="none" w:sz="0" w:space="0" w:color="auto"/>
      </w:divBdr>
    </w:div>
    <w:div w:id="199326340">
      <w:bodyDiv w:val="1"/>
      <w:marLeft w:val="0"/>
      <w:marRight w:val="0"/>
      <w:marTop w:val="0"/>
      <w:marBottom w:val="0"/>
      <w:divBdr>
        <w:top w:val="none" w:sz="0" w:space="0" w:color="auto"/>
        <w:left w:val="none" w:sz="0" w:space="0" w:color="auto"/>
        <w:bottom w:val="none" w:sz="0" w:space="0" w:color="auto"/>
        <w:right w:val="none" w:sz="0" w:space="0" w:color="auto"/>
      </w:divBdr>
    </w:div>
    <w:div w:id="245266267">
      <w:bodyDiv w:val="1"/>
      <w:marLeft w:val="0"/>
      <w:marRight w:val="0"/>
      <w:marTop w:val="0"/>
      <w:marBottom w:val="0"/>
      <w:divBdr>
        <w:top w:val="none" w:sz="0" w:space="0" w:color="auto"/>
        <w:left w:val="none" w:sz="0" w:space="0" w:color="auto"/>
        <w:bottom w:val="none" w:sz="0" w:space="0" w:color="auto"/>
        <w:right w:val="none" w:sz="0" w:space="0" w:color="auto"/>
      </w:divBdr>
    </w:div>
    <w:div w:id="267351755">
      <w:bodyDiv w:val="1"/>
      <w:marLeft w:val="0"/>
      <w:marRight w:val="0"/>
      <w:marTop w:val="0"/>
      <w:marBottom w:val="0"/>
      <w:divBdr>
        <w:top w:val="none" w:sz="0" w:space="0" w:color="auto"/>
        <w:left w:val="none" w:sz="0" w:space="0" w:color="auto"/>
        <w:bottom w:val="none" w:sz="0" w:space="0" w:color="auto"/>
        <w:right w:val="none" w:sz="0" w:space="0" w:color="auto"/>
      </w:divBdr>
    </w:div>
    <w:div w:id="279384786">
      <w:bodyDiv w:val="1"/>
      <w:marLeft w:val="0"/>
      <w:marRight w:val="0"/>
      <w:marTop w:val="0"/>
      <w:marBottom w:val="0"/>
      <w:divBdr>
        <w:top w:val="none" w:sz="0" w:space="0" w:color="auto"/>
        <w:left w:val="none" w:sz="0" w:space="0" w:color="auto"/>
        <w:bottom w:val="none" w:sz="0" w:space="0" w:color="auto"/>
        <w:right w:val="none" w:sz="0" w:space="0" w:color="auto"/>
      </w:divBdr>
    </w:div>
    <w:div w:id="329718787">
      <w:bodyDiv w:val="1"/>
      <w:marLeft w:val="0"/>
      <w:marRight w:val="0"/>
      <w:marTop w:val="0"/>
      <w:marBottom w:val="0"/>
      <w:divBdr>
        <w:top w:val="none" w:sz="0" w:space="0" w:color="auto"/>
        <w:left w:val="none" w:sz="0" w:space="0" w:color="auto"/>
        <w:bottom w:val="none" w:sz="0" w:space="0" w:color="auto"/>
        <w:right w:val="none" w:sz="0" w:space="0" w:color="auto"/>
      </w:divBdr>
    </w:div>
    <w:div w:id="410204411">
      <w:bodyDiv w:val="1"/>
      <w:marLeft w:val="0"/>
      <w:marRight w:val="0"/>
      <w:marTop w:val="0"/>
      <w:marBottom w:val="0"/>
      <w:divBdr>
        <w:top w:val="none" w:sz="0" w:space="0" w:color="auto"/>
        <w:left w:val="none" w:sz="0" w:space="0" w:color="auto"/>
        <w:bottom w:val="none" w:sz="0" w:space="0" w:color="auto"/>
        <w:right w:val="none" w:sz="0" w:space="0" w:color="auto"/>
      </w:divBdr>
    </w:div>
    <w:div w:id="440422425">
      <w:bodyDiv w:val="1"/>
      <w:marLeft w:val="0"/>
      <w:marRight w:val="0"/>
      <w:marTop w:val="0"/>
      <w:marBottom w:val="0"/>
      <w:divBdr>
        <w:top w:val="none" w:sz="0" w:space="0" w:color="auto"/>
        <w:left w:val="none" w:sz="0" w:space="0" w:color="auto"/>
        <w:bottom w:val="none" w:sz="0" w:space="0" w:color="auto"/>
        <w:right w:val="none" w:sz="0" w:space="0" w:color="auto"/>
      </w:divBdr>
    </w:div>
    <w:div w:id="451021103">
      <w:bodyDiv w:val="1"/>
      <w:marLeft w:val="0"/>
      <w:marRight w:val="0"/>
      <w:marTop w:val="0"/>
      <w:marBottom w:val="0"/>
      <w:divBdr>
        <w:top w:val="none" w:sz="0" w:space="0" w:color="auto"/>
        <w:left w:val="none" w:sz="0" w:space="0" w:color="auto"/>
        <w:bottom w:val="none" w:sz="0" w:space="0" w:color="auto"/>
        <w:right w:val="none" w:sz="0" w:space="0" w:color="auto"/>
      </w:divBdr>
    </w:div>
    <w:div w:id="455100766">
      <w:bodyDiv w:val="1"/>
      <w:marLeft w:val="0"/>
      <w:marRight w:val="0"/>
      <w:marTop w:val="0"/>
      <w:marBottom w:val="0"/>
      <w:divBdr>
        <w:top w:val="none" w:sz="0" w:space="0" w:color="auto"/>
        <w:left w:val="none" w:sz="0" w:space="0" w:color="auto"/>
        <w:bottom w:val="none" w:sz="0" w:space="0" w:color="auto"/>
        <w:right w:val="none" w:sz="0" w:space="0" w:color="auto"/>
      </w:divBdr>
    </w:div>
    <w:div w:id="597099493">
      <w:bodyDiv w:val="1"/>
      <w:marLeft w:val="0"/>
      <w:marRight w:val="0"/>
      <w:marTop w:val="0"/>
      <w:marBottom w:val="0"/>
      <w:divBdr>
        <w:top w:val="none" w:sz="0" w:space="0" w:color="auto"/>
        <w:left w:val="none" w:sz="0" w:space="0" w:color="auto"/>
        <w:bottom w:val="none" w:sz="0" w:space="0" w:color="auto"/>
        <w:right w:val="none" w:sz="0" w:space="0" w:color="auto"/>
      </w:divBdr>
    </w:div>
    <w:div w:id="645940252">
      <w:bodyDiv w:val="1"/>
      <w:marLeft w:val="0"/>
      <w:marRight w:val="0"/>
      <w:marTop w:val="0"/>
      <w:marBottom w:val="0"/>
      <w:divBdr>
        <w:top w:val="none" w:sz="0" w:space="0" w:color="auto"/>
        <w:left w:val="none" w:sz="0" w:space="0" w:color="auto"/>
        <w:bottom w:val="none" w:sz="0" w:space="0" w:color="auto"/>
        <w:right w:val="none" w:sz="0" w:space="0" w:color="auto"/>
      </w:divBdr>
    </w:div>
    <w:div w:id="653878883">
      <w:bodyDiv w:val="1"/>
      <w:marLeft w:val="0"/>
      <w:marRight w:val="0"/>
      <w:marTop w:val="0"/>
      <w:marBottom w:val="0"/>
      <w:divBdr>
        <w:top w:val="none" w:sz="0" w:space="0" w:color="auto"/>
        <w:left w:val="none" w:sz="0" w:space="0" w:color="auto"/>
        <w:bottom w:val="none" w:sz="0" w:space="0" w:color="auto"/>
        <w:right w:val="none" w:sz="0" w:space="0" w:color="auto"/>
      </w:divBdr>
    </w:div>
    <w:div w:id="742987876">
      <w:bodyDiv w:val="1"/>
      <w:marLeft w:val="0"/>
      <w:marRight w:val="0"/>
      <w:marTop w:val="0"/>
      <w:marBottom w:val="0"/>
      <w:divBdr>
        <w:top w:val="none" w:sz="0" w:space="0" w:color="auto"/>
        <w:left w:val="none" w:sz="0" w:space="0" w:color="auto"/>
        <w:bottom w:val="none" w:sz="0" w:space="0" w:color="auto"/>
        <w:right w:val="none" w:sz="0" w:space="0" w:color="auto"/>
      </w:divBdr>
    </w:div>
    <w:div w:id="743378268">
      <w:bodyDiv w:val="1"/>
      <w:marLeft w:val="0"/>
      <w:marRight w:val="0"/>
      <w:marTop w:val="0"/>
      <w:marBottom w:val="0"/>
      <w:divBdr>
        <w:top w:val="none" w:sz="0" w:space="0" w:color="auto"/>
        <w:left w:val="none" w:sz="0" w:space="0" w:color="auto"/>
        <w:bottom w:val="none" w:sz="0" w:space="0" w:color="auto"/>
        <w:right w:val="none" w:sz="0" w:space="0" w:color="auto"/>
      </w:divBdr>
    </w:div>
    <w:div w:id="773289584">
      <w:bodyDiv w:val="1"/>
      <w:marLeft w:val="0"/>
      <w:marRight w:val="0"/>
      <w:marTop w:val="0"/>
      <w:marBottom w:val="0"/>
      <w:divBdr>
        <w:top w:val="none" w:sz="0" w:space="0" w:color="auto"/>
        <w:left w:val="none" w:sz="0" w:space="0" w:color="auto"/>
        <w:bottom w:val="none" w:sz="0" w:space="0" w:color="auto"/>
        <w:right w:val="none" w:sz="0" w:space="0" w:color="auto"/>
      </w:divBdr>
    </w:div>
    <w:div w:id="795221315">
      <w:bodyDiv w:val="1"/>
      <w:marLeft w:val="0"/>
      <w:marRight w:val="0"/>
      <w:marTop w:val="0"/>
      <w:marBottom w:val="0"/>
      <w:divBdr>
        <w:top w:val="none" w:sz="0" w:space="0" w:color="auto"/>
        <w:left w:val="none" w:sz="0" w:space="0" w:color="auto"/>
        <w:bottom w:val="none" w:sz="0" w:space="0" w:color="auto"/>
        <w:right w:val="none" w:sz="0" w:space="0" w:color="auto"/>
      </w:divBdr>
    </w:div>
    <w:div w:id="821971753">
      <w:bodyDiv w:val="1"/>
      <w:marLeft w:val="0"/>
      <w:marRight w:val="0"/>
      <w:marTop w:val="0"/>
      <w:marBottom w:val="0"/>
      <w:divBdr>
        <w:top w:val="none" w:sz="0" w:space="0" w:color="auto"/>
        <w:left w:val="none" w:sz="0" w:space="0" w:color="auto"/>
        <w:bottom w:val="none" w:sz="0" w:space="0" w:color="auto"/>
        <w:right w:val="none" w:sz="0" w:space="0" w:color="auto"/>
      </w:divBdr>
    </w:div>
    <w:div w:id="827789093">
      <w:bodyDiv w:val="1"/>
      <w:marLeft w:val="0"/>
      <w:marRight w:val="0"/>
      <w:marTop w:val="0"/>
      <w:marBottom w:val="0"/>
      <w:divBdr>
        <w:top w:val="none" w:sz="0" w:space="0" w:color="auto"/>
        <w:left w:val="none" w:sz="0" w:space="0" w:color="auto"/>
        <w:bottom w:val="none" w:sz="0" w:space="0" w:color="auto"/>
        <w:right w:val="none" w:sz="0" w:space="0" w:color="auto"/>
      </w:divBdr>
    </w:div>
    <w:div w:id="842817189">
      <w:bodyDiv w:val="1"/>
      <w:marLeft w:val="0"/>
      <w:marRight w:val="0"/>
      <w:marTop w:val="0"/>
      <w:marBottom w:val="0"/>
      <w:divBdr>
        <w:top w:val="none" w:sz="0" w:space="0" w:color="auto"/>
        <w:left w:val="none" w:sz="0" w:space="0" w:color="auto"/>
        <w:bottom w:val="none" w:sz="0" w:space="0" w:color="auto"/>
        <w:right w:val="none" w:sz="0" w:space="0" w:color="auto"/>
      </w:divBdr>
    </w:div>
    <w:div w:id="867567164">
      <w:bodyDiv w:val="1"/>
      <w:marLeft w:val="0"/>
      <w:marRight w:val="0"/>
      <w:marTop w:val="0"/>
      <w:marBottom w:val="0"/>
      <w:divBdr>
        <w:top w:val="none" w:sz="0" w:space="0" w:color="auto"/>
        <w:left w:val="none" w:sz="0" w:space="0" w:color="auto"/>
        <w:bottom w:val="none" w:sz="0" w:space="0" w:color="auto"/>
        <w:right w:val="none" w:sz="0" w:space="0" w:color="auto"/>
      </w:divBdr>
    </w:div>
    <w:div w:id="895817010">
      <w:bodyDiv w:val="1"/>
      <w:marLeft w:val="0"/>
      <w:marRight w:val="0"/>
      <w:marTop w:val="0"/>
      <w:marBottom w:val="0"/>
      <w:divBdr>
        <w:top w:val="none" w:sz="0" w:space="0" w:color="auto"/>
        <w:left w:val="none" w:sz="0" w:space="0" w:color="auto"/>
        <w:bottom w:val="none" w:sz="0" w:space="0" w:color="auto"/>
        <w:right w:val="none" w:sz="0" w:space="0" w:color="auto"/>
      </w:divBdr>
    </w:div>
    <w:div w:id="987173231">
      <w:bodyDiv w:val="1"/>
      <w:marLeft w:val="0"/>
      <w:marRight w:val="0"/>
      <w:marTop w:val="0"/>
      <w:marBottom w:val="0"/>
      <w:divBdr>
        <w:top w:val="none" w:sz="0" w:space="0" w:color="auto"/>
        <w:left w:val="none" w:sz="0" w:space="0" w:color="auto"/>
        <w:bottom w:val="none" w:sz="0" w:space="0" w:color="auto"/>
        <w:right w:val="none" w:sz="0" w:space="0" w:color="auto"/>
      </w:divBdr>
    </w:div>
    <w:div w:id="990257604">
      <w:bodyDiv w:val="1"/>
      <w:marLeft w:val="0"/>
      <w:marRight w:val="0"/>
      <w:marTop w:val="0"/>
      <w:marBottom w:val="0"/>
      <w:divBdr>
        <w:top w:val="none" w:sz="0" w:space="0" w:color="auto"/>
        <w:left w:val="none" w:sz="0" w:space="0" w:color="auto"/>
        <w:bottom w:val="none" w:sz="0" w:space="0" w:color="auto"/>
        <w:right w:val="none" w:sz="0" w:space="0" w:color="auto"/>
      </w:divBdr>
    </w:div>
    <w:div w:id="1042248811">
      <w:bodyDiv w:val="1"/>
      <w:marLeft w:val="0"/>
      <w:marRight w:val="0"/>
      <w:marTop w:val="0"/>
      <w:marBottom w:val="0"/>
      <w:divBdr>
        <w:top w:val="none" w:sz="0" w:space="0" w:color="auto"/>
        <w:left w:val="none" w:sz="0" w:space="0" w:color="auto"/>
        <w:bottom w:val="none" w:sz="0" w:space="0" w:color="auto"/>
        <w:right w:val="none" w:sz="0" w:space="0" w:color="auto"/>
      </w:divBdr>
    </w:div>
    <w:div w:id="1057363963">
      <w:bodyDiv w:val="1"/>
      <w:marLeft w:val="0"/>
      <w:marRight w:val="0"/>
      <w:marTop w:val="0"/>
      <w:marBottom w:val="0"/>
      <w:divBdr>
        <w:top w:val="none" w:sz="0" w:space="0" w:color="auto"/>
        <w:left w:val="none" w:sz="0" w:space="0" w:color="auto"/>
        <w:bottom w:val="none" w:sz="0" w:space="0" w:color="auto"/>
        <w:right w:val="none" w:sz="0" w:space="0" w:color="auto"/>
      </w:divBdr>
    </w:div>
    <w:div w:id="1098675513">
      <w:bodyDiv w:val="1"/>
      <w:marLeft w:val="0"/>
      <w:marRight w:val="0"/>
      <w:marTop w:val="0"/>
      <w:marBottom w:val="0"/>
      <w:divBdr>
        <w:top w:val="none" w:sz="0" w:space="0" w:color="auto"/>
        <w:left w:val="none" w:sz="0" w:space="0" w:color="auto"/>
        <w:bottom w:val="none" w:sz="0" w:space="0" w:color="auto"/>
        <w:right w:val="none" w:sz="0" w:space="0" w:color="auto"/>
      </w:divBdr>
    </w:div>
    <w:div w:id="1109544684">
      <w:bodyDiv w:val="1"/>
      <w:marLeft w:val="0"/>
      <w:marRight w:val="0"/>
      <w:marTop w:val="0"/>
      <w:marBottom w:val="0"/>
      <w:divBdr>
        <w:top w:val="none" w:sz="0" w:space="0" w:color="auto"/>
        <w:left w:val="none" w:sz="0" w:space="0" w:color="auto"/>
        <w:bottom w:val="none" w:sz="0" w:space="0" w:color="auto"/>
        <w:right w:val="none" w:sz="0" w:space="0" w:color="auto"/>
      </w:divBdr>
    </w:div>
    <w:div w:id="1120224288">
      <w:bodyDiv w:val="1"/>
      <w:marLeft w:val="0"/>
      <w:marRight w:val="0"/>
      <w:marTop w:val="0"/>
      <w:marBottom w:val="0"/>
      <w:divBdr>
        <w:top w:val="none" w:sz="0" w:space="0" w:color="auto"/>
        <w:left w:val="none" w:sz="0" w:space="0" w:color="auto"/>
        <w:bottom w:val="none" w:sz="0" w:space="0" w:color="auto"/>
        <w:right w:val="none" w:sz="0" w:space="0" w:color="auto"/>
      </w:divBdr>
    </w:div>
    <w:div w:id="1135753667">
      <w:bodyDiv w:val="1"/>
      <w:marLeft w:val="0"/>
      <w:marRight w:val="0"/>
      <w:marTop w:val="0"/>
      <w:marBottom w:val="0"/>
      <w:divBdr>
        <w:top w:val="none" w:sz="0" w:space="0" w:color="auto"/>
        <w:left w:val="none" w:sz="0" w:space="0" w:color="auto"/>
        <w:bottom w:val="none" w:sz="0" w:space="0" w:color="auto"/>
        <w:right w:val="none" w:sz="0" w:space="0" w:color="auto"/>
      </w:divBdr>
    </w:div>
    <w:div w:id="1143349497">
      <w:bodyDiv w:val="1"/>
      <w:marLeft w:val="0"/>
      <w:marRight w:val="0"/>
      <w:marTop w:val="0"/>
      <w:marBottom w:val="0"/>
      <w:divBdr>
        <w:top w:val="none" w:sz="0" w:space="0" w:color="auto"/>
        <w:left w:val="none" w:sz="0" w:space="0" w:color="auto"/>
        <w:bottom w:val="none" w:sz="0" w:space="0" w:color="auto"/>
        <w:right w:val="none" w:sz="0" w:space="0" w:color="auto"/>
      </w:divBdr>
    </w:div>
    <w:div w:id="1154105085">
      <w:bodyDiv w:val="1"/>
      <w:marLeft w:val="0"/>
      <w:marRight w:val="0"/>
      <w:marTop w:val="0"/>
      <w:marBottom w:val="0"/>
      <w:divBdr>
        <w:top w:val="none" w:sz="0" w:space="0" w:color="auto"/>
        <w:left w:val="none" w:sz="0" w:space="0" w:color="auto"/>
        <w:bottom w:val="none" w:sz="0" w:space="0" w:color="auto"/>
        <w:right w:val="none" w:sz="0" w:space="0" w:color="auto"/>
      </w:divBdr>
    </w:div>
    <w:div w:id="1174295905">
      <w:bodyDiv w:val="1"/>
      <w:marLeft w:val="0"/>
      <w:marRight w:val="0"/>
      <w:marTop w:val="0"/>
      <w:marBottom w:val="0"/>
      <w:divBdr>
        <w:top w:val="none" w:sz="0" w:space="0" w:color="auto"/>
        <w:left w:val="none" w:sz="0" w:space="0" w:color="auto"/>
        <w:bottom w:val="none" w:sz="0" w:space="0" w:color="auto"/>
        <w:right w:val="none" w:sz="0" w:space="0" w:color="auto"/>
      </w:divBdr>
      <w:divsChild>
        <w:div w:id="148597190">
          <w:marLeft w:val="0"/>
          <w:marRight w:val="0"/>
          <w:marTop w:val="0"/>
          <w:marBottom w:val="0"/>
          <w:divBdr>
            <w:top w:val="none" w:sz="0" w:space="0" w:color="auto"/>
            <w:left w:val="none" w:sz="0" w:space="0" w:color="auto"/>
            <w:bottom w:val="none" w:sz="0" w:space="0" w:color="auto"/>
            <w:right w:val="none" w:sz="0" w:space="0" w:color="auto"/>
          </w:divBdr>
          <w:divsChild>
            <w:div w:id="77792160">
              <w:marLeft w:val="-180"/>
              <w:marRight w:val="-180"/>
              <w:marTop w:val="0"/>
              <w:marBottom w:val="0"/>
              <w:divBdr>
                <w:top w:val="none" w:sz="0" w:space="0" w:color="auto"/>
                <w:left w:val="none" w:sz="0" w:space="0" w:color="auto"/>
                <w:bottom w:val="none" w:sz="0" w:space="0" w:color="auto"/>
                <w:right w:val="none" w:sz="0" w:space="0" w:color="auto"/>
              </w:divBdr>
              <w:divsChild>
                <w:div w:id="547573929">
                  <w:marLeft w:val="0"/>
                  <w:marRight w:val="0"/>
                  <w:marTop w:val="0"/>
                  <w:marBottom w:val="0"/>
                  <w:divBdr>
                    <w:top w:val="none" w:sz="0" w:space="0" w:color="auto"/>
                    <w:left w:val="none" w:sz="0" w:space="0" w:color="auto"/>
                    <w:bottom w:val="none" w:sz="0" w:space="0" w:color="auto"/>
                    <w:right w:val="none" w:sz="0" w:space="0" w:color="auto"/>
                  </w:divBdr>
                  <w:divsChild>
                    <w:div w:id="270747280">
                      <w:marLeft w:val="0"/>
                      <w:marRight w:val="0"/>
                      <w:marTop w:val="0"/>
                      <w:marBottom w:val="0"/>
                      <w:divBdr>
                        <w:top w:val="none" w:sz="0" w:space="0" w:color="auto"/>
                        <w:left w:val="none" w:sz="0" w:space="0" w:color="auto"/>
                        <w:bottom w:val="none" w:sz="0" w:space="0" w:color="auto"/>
                        <w:right w:val="none" w:sz="0" w:space="0" w:color="auto"/>
                      </w:divBdr>
                      <w:divsChild>
                        <w:div w:id="1954484279">
                          <w:marLeft w:val="-180"/>
                          <w:marRight w:val="-180"/>
                          <w:marTop w:val="0"/>
                          <w:marBottom w:val="0"/>
                          <w:divBdr>
                            <w:top w:val="none" w:sz="0" w:space="0" w:color="auto"/>
                            <w:left w:val="none" w:sz="0" w:space="0" w:color="auto"/>
                            <w:bottom w:val="none" w:sz="0" w:space="0" w:color="auto"/>
                            <w:right w:val="none" w:sz="0" w:space="0" w:color="auto"/>
                          </w:divBdr>
                          <w:divsChild>
                            <w:div w:id="71677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084705">
          <w:marLeft w:val="0"/>
          <w:marRight w:val="0"/>
          <w:marTop w:val="480"/>
          <w:marBottom w:val="480"/>
          <w:divBdr>
            <w:top w:val="none" w:sz="0" w:space="0" w:color="auto"/>
            <w:left w:val="none" w:sz="0" w:space="0" w:color="auto"/>
            <w:bottom w:val="none" w:sz="0" w:space="0" w:color="auto"/>
            <w:right w:val="none" w:sz="0" w:space="0" w:color="auto"/>
          </w:divBdr>
          <w:divsChild>
            <w:div w:id="659888582">
              <w:marLeft w:val="-180"/>
              <w:marRight w:val="-180"/>
              <w:marTop w:val="0"/>
              <w:marBottom w:val="0"/>
              <w:divBdr>
                <w:top w:val="none" w:sz="0" w:space="0" w:color="auto"/>
                <w:left w:val="none" w:sz="0" w:space="0" w:color="auto"/>
                <w:bottom w:val="none" w:sz="0" w:space="0" w:color="auto"/>
                <w:right w:val="none" w:sz="0" w:space="0" w:color="auto"/>
              </w:divBdr>
              <w:divsChild>
                <w:div w:id="2116778384">
                  <w:marLeft w:val="0"/>
                  <w:marRight w:val="0"/>
                  <w:marTop w:val="0"/>
                  <w:marBottom w:val="0"/>
                  <w:divBdr>
                    <w:top w:val="none" w:sz="0" w:space="0" w:color="auto"/>
                    <w:left w:val="none" w:sz="0" w:space="0" w:color="auto"/>
                    <w:bottom w:val="none" w:sz="0" w:space="0" w:color="auto"/>
                    <w:right w:val="none" w:sz="0" w:space="0" w:color="auto"/>
                  </w:divBdr>
                  <w:divsChild>
                    <w:div w:id="2043435204">
                      <w:marLeft w:val="0"/>
                      <w:marRight w:val="0"/>
                      <w:marTop w:val="0"/>
                      <w:marBottom w:val="0"/>
                      <w:divBdr>
                        <w:top w:val="single" w:sz="24" w:space="24" w:color="D9D9D9"/>
                        <w:left w:val="none" w:sz="0" w:space="0" w:color="324DC7"/>
                        <w:bottom w:val="none" w:sz="0" w:space="0" w:color="324DC7"/>
                        <w:right w:val="none" w:sz="0" w:space="0" w:color="324DC7"/>
                      </w:divBdr>
                    </w:div>
                  </w:divsChild>
                </w:div>
              </w:divsChild>
            </w:div>
          </w:divsChild>
        </w:div>
      </w:divsChild>
    </w:div>
    <w:div w:id="1214267109">
      <w:bodyDiv w:val="1"/>
      <w:marLeft w:val="0"/>
      <w:marRight w:val="0"/>
      <w:marTop w:val="0"/>
      <w:marBottom w:val="0"/>
      <w:divBdr>
        <w:top w:val="none" w:sz="0" w:space="0" w:color="auto"/>
        <w:left w:val="none" w:sz="0" w:space="0" w:color="auto"/>
        <w:bottom w:val="none" w:sz="0" w:space="0" w:color="auto"/>
        <w:right w:val="none" w:sz="0" w:space="0" w:color="auto"/>
      </w:divBdr>
    </w:div>
    <w:div w:id="1215313790">
      <w:bodyDiv w:val="1"/>
      <w:marLeft w:val="0"/>
      <w:marRight w:val="0"/>
      <w:marTop w:val="0"/>
      <w:marBottom w:val="0"/>
      <w:divBdr>
        <w:top w:val="none" w:sz="0" w:space="0" w:color="auto"/>
        <w:left w:val="none" w:sz="0" w:space="0" w:color="auto"/>
        <w:bottom w:val="none" w:sz="0" w:space="0" w:color="auto"/>
        <w:right w:val="none" w:sz="0" w:space="0" w:color="auto"/>
      </w:divBdr>
    </w:div>
    <w:div w:id="1216089707">
      <w:bodyDiv w:val="1"/>
      <w:marLeft w:val="0"/>
      <w:marRight w:val="0"/>
      <w:marTop w:val="0"/>
      <w:marBottom w:val="0"/>
      <w:divBdr>
        <w:top w:val="none" w:sz="0" w:space="0" w:color="auto"/>
        <w:left w:val="none" w:sz="0" w:space="0" w:color="auto"/>
        <w:bottom w:val="none" w:sz="0" w:space="0" w:color="auto"/>
        <w:right w:val="none" w:sz="0" w:space="0" w:color="auto"/>
      </w:divBdr>
    </w:div>
    <w:div w:id="1224217319">
      <w:bodyDiv w:val="1"/>
      <w:marLeft w:val="0"/>
      <w:marRight w:val="0"/>
      <w:marTop w:val="0"/>
      <w:marBottom w:val="0"/>
      <w:divBdr>
        <w:top w:val="none" w:sz="0" w:space="0" w:color="auto"/>
        <w:left w:val="none" w:sz="0" w:space="0" w:color="auto"/>
        <w:bottom w:val="none" w:sz="0" w:space="0" w:color="auto"/>
        <w:right w:val="none" w:sz="0" w:space="0" w:color="auto"/>
      </w:divBdr>
    </w:div>
    <w:div w:id="1240793741">
      <w:bodyDiv w:val="1"/>
      <w:marLeft w:val="0"/>
      <w:marRight w:val="0"/>
      <w:marTop w:val="0"/>
      <w:marBottom w:val="0"/>
      <w:divBdr>
        <w:top w:val="none" w:sz="0" w:space="0" w:color="auto"/>
        <w:left w:val="none" w:sz="0" w:space="0" w:color="auto"/>
        <w:bottom w:val="none" w:sz="0" w:space="0" w:color="auto"/>
        <w:right w:val="none" w:sz="0" w:space="0" w:color="auto"/>
      </w:divBdr>
    </w:div>
    <w:div w:id="1253277448">
      <w:bodyDiv w:val="1"/>
      <w:marLeft w:val="0"/>
      <w:marRight w:val="0"/>
      <w:marTop w:val="0"/>
      <w:marBottom w:val="0"/>
      <w:divBdr>
        <w:top w:val="none" w:sz="0" w:space="0" w:color="auto"/>
        <w:left w:val="none" w:sz="0" w:space="0" w:color="auto"/>
        <w:bottom w:val="none" w:sz="0" w:space="0" w:color="auto"/>
        <w:right w:val="none" w:sz="0" w:space="0" w:color="auto"/>
      </w:divBdr>
    </w:div>
    <w:div w:id="1276904389">
      <w:bodyDiv w:val="1"/>
      <w:marLeft w:val="0"/>
      <w:marRight w:val="0"/>
      <w:marTop w:val="0"/>
      <w:marBottom w:val="0"/>
      <w:divBdr>
        <w:top w:val="none" w:sz="0" w:space="0" w:color="auto"/>
        <w:left w:val="none" w:sz="0" w:space="0" w:color="auto"/>
        <w:bottom w:val="none" w:sz="0" w:space="0" w:color="auto"/>
        <w:right w:val="none" w:sz="0" w:space="0" w:color="auto"/>
      </w:divBdr>
    </w:div>
    <w:div w:id="1342899565">
      <w:bodyDiv w:val="1"/>
      <w:marLeft w:val="0"/>
      <w:marRight w:val="0"/>
      <w:marTop w:val="0"/>
      <w:marBottom w:val="0"/>
      <w:divBdr>
        <w:top w:val="none" w:sz="0" w:space="0" w:color="auto"/>
        <w:left w:val="none" w:sz="0" w:space="0" w:color="auto"/>
        <w:bottom w:val="none" w:sz="0" w:space="0" w:color="auto"/>
        <w:right w:val="none" w:sz="0" w:space="0" w:color="auto"/>
      </w:divBdr>
    </w:div>
    <w:div w:id="1357342366">
      <w:bodyDiv w:val="1"/>
      <w:marLeft w:val="0"/>
      <w:marRight w:val="0"/>
      <w:marTop w:val="0"/>
      <w:marBottom w:val="0"/>
      <w:divBdr>
        <w:top w:val="none" w:sz="0" w:space="0" w:color="auto"/>
        <w:left w:val="none" w:sz="0" w:space="0" w:color="auto"/>
        <w:bottom w:val="none" w:sz="0" w:space="0" w:color="auto"/>
        <w:right w:val="none" w:sz="0" w:space="0" w:color="auto"/>
      </w:divBdr>
    </w:div>
    <w:div w:id="1359963704">
      <w:bodyDiv w:val="1"/>
      <w:marLeft w:val="0"/>
      <w:marRight w:val="0"/>
      <w:marTop w:val="0"/>
      <w:marBottom w:val="0"/>
      <w:divBdr>
        <w:top w:val="none" w:sz="0" w:space="0" w:color="auto"/>
        <w:left w:val="none" w:sz="0" w:space="0" w:color="auto"/>
        <w:bottom w:val="none" w:sz="0" w:space="0" w:color="auto"/>
        <w:right w:val="none" w:sz="0" w:space="0" w:color="auto"/>
      </w:divBdr>
    </w:div>
    <w:div w:id="1387870280">
      <w:bodyDiv w:val="1"/>
      <w:marLeft w:val="0"/>
      <w:marRight w:val="0"/>
      <w:marTop w:val="0"/>
      <w:marBottom w:val="0"/>
      <w:divBdr>
        <w:top w:val="none" w:sz="0" w:space="0" w:color="auto"/>
        <w:left w:val="none" w:sz="0" w:space="0" w:color="auto"/>
        <w:bottom w:val="none" w:sz="0" w:space="0" w:color="auto"/>
        <w:right w:val="none" w:sz="0" w:space="0" w:color="auto"/>
      </w:divBdr>
    </w:div>
    <w:div w:id="1423255900">
      <w:bodyDiv w:val="1"/>
      <w:marLeft w:val="0"/>
      <w:marRight w:val="0"/>
      <w:marTop w:val="0"/>
      <w:marBottom w:val="0"/>
      <w:divBdr>
        <w:top w:val="none" w:sz="0" w:space="0" w:color="auto"/>
        <w:left w:val="none" w:sz="0" w:space="0" w:color="auto"/>
        <w:bottom w:val="none" w:sz="0" w:space="0" w:color="auto"/>
        <w:right w:val="none" w:sz="0" w:space="0" w:color="auto"/>
      </w:divBdr>
    </w:div>
    <w:div w:id="1430002944">
      <w:bodyDiv w:val="1"/>
      <w:marLeft w:val="0"/>
      <w:marRight w:val="0"/>
      <w:marTop w:val="0"/>
      <w:marBottom w:val="0"/>
      <w:divBdr>
        <w:top w:val="none" w:sz="0" w:space="0" w:color="auto"/>
        <w:left w:val="none" w:sz="0" w:space="0" w:color="auto"/>
        <w:bottom w:val="none" w:sz="0" w:space="0" w:color="auto"/>
        <w:right w:val="none" w:sz="0" w:space="0" w:color="auto"/>
      </w:divBdr>
    </w:div>
    <w:div w:id="1456368872">
      <w:bodyDiv w:val="1"/>
      <w:marLeft w:val="0"/>
      <w:marRight w:val="0"/>
      <w:marTop w:val="0"/>
      <w:marBottom w:val="0"/>
      <w:divBdr>
        <w:top w:val="none" w:sz="0" w:space="0" w:color="auto"/>
        <w:left w:val="none" w:sz="0" w:space="0" w:color="auto"/>
        <w:bottom w:val="none" w:sz="0" w:space="0" w:color="auto"/>
        <w:right w:val="none" w:sz="0" w:space="0" w:color="auto"/>
      </w:divBdr>
    </w:div>
    <w:div w:id="1486775615">
      <w:bodyDiv w:val="1"/>
      <w:marLeft w:val="0"/>
      <w:marRight w:val="0"/>
      <w:marTop w:val="0"/>
      <w:marBottom w:val="0"/>
      <w:divBdr>
        <w:top w:val="none" w:sz="0" w:space="0" w:color="auto"/>
        <w:left w:val="none" w:sz="0" w:space="0" w:color="auto"/>
        <w:bottom w:val="none" w:sz="0" w:space="0" w:color="auto"/>
        <w:right w:val="none" w:sz="0" w:space="0" w:color="auto"/>
      </w:divBdr>
    </w:div>
    <w:div w:id="1537884500">
      <w:bodyDiv w:val="1"/>
      <w:marLeft w:val="0"/>
      <w:marRight w:val="0"/>
      <w:marTop w:val="0"/>
      <w:marBottom w:val="0"/>
      <w:divBdr>
        <w:top w:val="none" w:sz="0" w:space="0" w:color="auto"/>
        <w:left w:val="none" w:sz="0" w:space="0" w:color="auto"/>
        <w:bottom w:val="none" w:sz="0" w:space="0" w:color="auto"/>
        <w:right w:val="none" w:sz="0" w:space="0" w:color="auto"/>
      </w:divBdr>
    </w:div>
    <w:div w:id="1540630910">
      <w:bodyDiv w:val="1"/>
      <w:marLeft w:val="0"/>
      <w:marRight w:val="0"/>
      <w:marTop w:val="0"/>
      <w:marBottom w:val="0"/>
      <w:divBdr>
        <w:top w:val="none" w:sz="0" w:space="0" w:color="auto"/>
        <w:left w:val="none" w:sz="0" w:space="0" w:color="auto"/>
        <w:bottom w:val="none" w:sz="0" w:space="0" w:color="auto"/>
        <w:right w:val="none" w:sz="0" w:space="0" w:color="auto"/>
      </w:divBdr>
    </w:div>
    <w:div w:id="1551334586">
      <w:bodyDiv w:val="1"/>
      <w:marLeft w:val="0"/>
      <w:marRight w:val="0"/>
      <w:marTop w:val="0"/>
      <w:marBottom w:val="0"/>
      <w:divBdr>
        <w:top w:val="none" w:sz="0" w:space="0" w:color="auto"/>
        <w:left w:val="none" w:sz="0" w:space="0" w:color="auto"/>
        <w:bottom w:val="none" w:sz="0" w:space="0" w:color="auto"/>
        <w:right w:val="none" w:sz="0" w:space="0" w:color="auto"/>
      </w:divBdr>
    </w:div>
    <w:div w:id="1555577912">
      <w:bodyDiv w:val="1"/>
      <w:marLeft w:val="0"/>
      <w:marRight w:val="0"/>
      <w:marTop w:val="0"/>
      <w:marBottom w:val="0"/>
      <w:divBdr>
        <w:top w:val="none" w:sz="0" w:space="0" w:color="auto"/>
        <w:left w:val="none" w:sz="0" w:space="0" w:color="auto"/>
        <w:bottom w:val="none" w:sz="0" w:space="0" w:color="auto"/>
        <w:right w:val="none" w:sz="0" w:space="0" w:color="auto"/>
      </w:divBdr>
    </w:div>
    <w:div w:id="1605922369">
      <w:bodyDiv w:val="1"/>
      <w:marLeft w:val="0"/>
      <w:marRight w:val="0"/>
      <w:marTop w:val="0"/>
      <w:marBottom w:val="0"/>
      <w:divBdr>
        <w:top w:val="none" w:sz="0" w:space="0" w:color="auto"/>
        <w:left w:val="none" w:sz="0" w:space="0" w:color="auto"/>
        <w:bottom w:val="none" w:sz="0" w:space="0" w:color="auto"/>
        <w:right w:val="none" w:sz="0" w:space="0" w:color="auto"/>
      </w:divBdr>
    </w:div>
    <w:div w:id="1660117580">
      <w:bodyDiv w:val="1"/>
      <w:marLeft w:val="0"/>
      <w:marRight w:val="0"/>
      <w:marTop w:val="0"/>
      <w:marBottom w:val="0"/>
      <w:divBdr>
        <w:top w:val="none" w:sz="0" w:space="0" w:color="auto"/>
        <w:left w:val="none" w:sz="0" w:space="0" w:color="auto"/>
        <w:bottom w:val="none" w:sz="0" w:space="0" w:color="auto"/>
        <w:right w:val="none" w:sz="0" w:space="0" w:color="auto"/>
      </w:divBdr>
    </w:div>
    <w:div w:id="1698193238">
      <w:bodyDiv w:val="1"/>
      <w:marLeft w:val="0"/>
      <w:marRight w:val="0"/>
      <w:marTop w:val="0"/>
      <w:marBottom w:val="0"/>
      <w:divBdr>
        <w:top w:val="none" w:sz="0" w:space="0" w:color="auto"/>
        <w:left w:val="none" w:sz="0" w:space="0" w:color="auto"/>
        <w:bottom w:val="none" w:sz="0" w:space="0" w:color="auto"/>
        <w:right w:val="none" w:sz="0" w:space="0" w:color="auto"/>
      </w:divBdr>
    </w:div>
    <w:div w:id="1746368008">
      <w:bodyDiv w:val="1"/>
      <w:marLeft w:val="0"/>
      <w:marRight w:val="0"/>
      <w:marTop w:val="0"/>
      <w:marBottom w:val="0"/>
      <w:divBdr>
        <w:top w:val="none" w:sz="0" w:space="0" w:color="auto"/>
        <w:left w:val="none" w:sz="0" w:space="0" w:color="auto"/>
        <w:bottom w:val="none" w:sz="0" w:space="0" w:color="auto"/>
        <w:right w:val="none" w:sz="0" w:space="0" w:color="auto"/>
      </w:divBdr>
    </w:div>
    <w:div w:id="1759986714">
      <w:bodyDiv w:val="1"/>
      <w:marLeft w:val="0"/>
      <w:marRight w:val="0"/>
      <w:marTop w:val="0"/>
      <w:marBottom w:val="0"/>
      <w:divBdr>
        <w:top w:val="none" w:sz="0" w:space="0" w:color="auto"/>
        <w:left w:val="none" w:sz="0" w:space="0" w:color="auto"/>
        <w:bottom w:val="none" w:sz="0" w:space="0" w:color="auto"/>
        <w:right w:val="none" w:sz="0" w:space="0" w:color="auto"/>
      </w:divBdr>
    </w:div>
    <w:div w:id="1779252263">
      <w:bodyDiv w:val="1"/>
      <w:marLeft w:val="0"/>
      <w:marRight w:val="0"/>
      <w:marTop w:val="0"/>
      <w:marBottom w:val="0"/>
      <w:divBdr>
        <w:top w:val="none" w:sz="0" w:space="0" w:color="auto"/>
        <w:left w:val="none" w:sz="0" w:space="0" w:color="auto"/>
        <w:bottom w:val="none" w:sz="0" w:space="0" w:color="auto"/>
        <w:right w:val="none" w:sz="0" w:space="0" w:color="auto"/>
      </w:divBdr>
    </w:div>
    <w:div w:id="1779831190">
      <w:bodyDiv w:val="1"/>
      <w:marLeft w:val="0"/>
      <w:marRight w:val="0"/>
      <w:marTop w:val="0"/>
      <w:marBottom w:val="0"/>
      <w:divBdr>
        <w:top w:val="none" w:sz="0" w:space="0" w:color="auto"/>
        <w:left w:val="none" w:sz="0" w:space="0" w:color="auto"/>
        <w:bottom w:val="none" w:sz="0" w:space="0" w:color="auto"/>
        <w:right w:val="none" w:sz="0" w:space="0" w:color="auto"/>
      </w:divBdr>
    </w:div>
    <w:div w:id="1795174658">
      <w:bodyDiv w:val="1"/>
      <w:marLeft w:val="0"/>
      <w:marRight w:val="0"/>
      <w:marTop w:val="0"/>
      <w:marBottom w:val="0"/>
      <w:divBdr>
        <w:top w:val="none" w:sz="0" w:space="0" w:color="auto"/>
        <w:left w:val="none" w:sz="0" w:space="0" w:color="auto"/>
        <w:bottom w:val="none" w:sz="0" w:space="0" w:color="auto"/>
        <w:right w:val="none" w:sz="0" w:space="0" w:color="auto"/>
      </w:divBdr>
    </w:div>
    <w:div w:id="1813207677">
      <w:bodyDiv w:val="1"/>
      <w:marLeft w:val="0"/>
      <w:marRight w:val="0"/>
      <w:marTop w:val="0"/>
      <w:marBottom w:val="0"/>
      <w:divBdr>
        <w:top w:val="none" w:sz="0" w:space="0" w:color="auto"/>
        <w:left w:val="none" w:sz="0" w:space="0" w:color="auto"/>
        <w:bottom w:val="none" w:sz="0" w:space="0" w:color="auto"/>
        <w:right w:val="none" w:sz="0" w:space="0" w:color="auto"/>
      </w:divBdr>
    </w:div>
    <w:div w:id="1818065744">
      <w:bodyDiv w:val="1"/>
      <w:marLeft w:val="0"/>
      <w:marRight w:val="0"/>
      <w:marTop w:val="0"/>
      <w:marBottom w:val="0"/>
      <w:divBdr>
        <w:top w:val="none" w:sz="0" w:space="0" w:color="auto"/>
        <w:left w:val="none" w:sz="0" w:space="0" w:color="auto"/>
        <w:bottom w:val="none" w:sz="0" w:space="0" w:color="auto"/>
        <w:right w:val="none" w:sz="0" w:space="0" w:color="auto"/>
      </w:divBdr>
    </w:div>
    <w:div w:id="1859468289">
      <w:bodyDiv w:val="1"/>
      <w:marLeft w:val="0"/>
      <w:marRight w:val="0"/>
      <w:marTop w:val="0"/>
      <w:marBottom w:val="0"/>
      <w:divBdr>
        <w:top w:val="none" w:sz="0" w:space="0" w:color="auto"/>
        <w:left w:val="none" w:sz="0" w:space="0" w:color="auto"/>
        <w:bottom w:val="none" w:sz="0" w:space="0" w:color="auto"/>
        <w:right w:val="none" w:sz="0" w:space="0" w:color="auto"/>
      </w:divBdr>
    </w:div>
    <w:div w:id="1902474480">
      <w:bodyDiv w:val="1"/>
      <w:marLeft w:val="0"/>
      <w:marRight w:val="0"/>
      <w:marTop w:val="0"/>
      <w:marBottom w:val="0"/>
      <w:divBdr>
        <w:top w:val="none" w:sz="0" w:space="0" w:color="auto"/>
        <w:left w:val="none" w:sz="0" w:space="0" w:color="auto"/>
        <w:bottom w:val="none" w:sz="0" w:space="0" w:color="auto"/>
        <w:right w:val="none" w:sz="0" w:space="0" w:color="auto"/>
      </w:divBdr>
    </w:div>
    <w:div w:id="1909076491">
      <w:bodyDiv w:val="1"/>
      <w:marLeft w:val="0"/>
      <w:marRight w:val="0"/>
      <w:marTop w:val="0"/>
      <w:marBottom w:val="0"/>
      <w:divBdr>
        <w:top w:val="none" w:sz="0" w:space="0" w:color="auto"/>
        <w:left w:val="none" w:sz="0" w:space="0" w:color="auto"/>
        <w:bottom w:val="none" w:sz="0" w:space="0" w:color="auto"/>
        <w:right w:val="none" w:sz="0" w:space="0" w:color="auto"/>
      </w:divBdr>
    </w:div>
    <w:div w:id="1909530179">
      <w:bodyDiv w:val="1"/>
      <w:marLeft w:val="0"/>
      <w:marRight w:val="0"/>
      <w:marTop w:val="0"/>
      <w:marBottom w:val="0"/>
      <w:divBdr>
        <w:top w:val="none" w:sz="0" w:space="0" w:color="auto"/>
        <w:left w:val="none" w:sz="0" w:space="0" w:color="auto"/>
        <w:bottom w:val="none" w:sz="0" w:space="0" w:color="auto"/>
        <w:right w:val="none" w:sz="0" w:space="0" w:color="auto"/>
      </w:divBdr>
    </w:div>
    <w:div w:id="1925265356">
      <w:bodyDiv w:val="1"/>
      <w:marLeft w:val="0"/>
      <w:marRight w:val="0"/>
      <w:marTop w:val="0"/>
      <w:marBottom w:val="0"/>
      <w:divBdr>
        <w:top w:val="none" w:sz="0" w:space="0" w:color="auto"/>
        <w:left w:val="none" w:sz="0" w:space="0" w:color="auto"/>
        <w:bottom w:val="none" w:sz="0" w:space="0" w:color="auto"/>
        <w:right w:val="none" w:sz="0" w:space="0" w:color="auto"/>
      </w:divBdr>
    </w:div>
    <w:div w:id="1926259148">
      <w:bodyDiv w:val="1"/>
      <w:marLeft w:val="0"/>
      <w:marRight w:val="0"/>
      <w:marTop w:val="0"/>
      <w:marBottom w:val="0"/>
      <w:divBdr>
        <w:top w:val="none" w:sz="0" w:space="0" w:color="auto"/>
        <w:left w:val="none" w:sz="0" w:space="0" w:color="auto"/>
        <w:bottom w:val="none" w:sz="0" w:space="0" w:color="auto"/>
        <w:right w:val="none" w:sz="0" w:space="0" w:color="auto"/>
      </w:divBdr>
    </w:div>
    <w:div w:id="2004623646">
      <w:bodyDiv w:val="1"/>
      <w:marLeft w:val="0"/>
      <w:marRight w:val="0"/>
      <w:marTop w:val="0"/>
      <w:marBottom w:val="0"/>
      <w:divBdr>
        <w:top w:val="none" w:sz="0" w:space="0" w:color="auto"/>
        <w:left w:val="none" w:sz="0" w:space="0" w:color="auto"/>
        <w:bottom w:val="none" w:sz="0" w:space="0" w:color="auto"/>
        <w:right w:val="none" w:sz="0" w:space="0" w:color="auto"/>
      </w:divBdr>
    </w:div>
    <w:div w:id="2028822548">
      <w:bodyDiv w:val="1"/>
      <w:marLeft w:val="0"/>
      <w:marRight w:val="0"/>
      <w:marTop w:val="0"/>
      <w:marBottom w:val="0"/>
      <w:divBdr>
        <w:top w:val="none" w:sz="0" w:space="0" w:color="auto"/>
        <w:left w:val="none" w:sz="0" w:space="0" w:color="auto"/>
        <w:bottom w:val="none" w:sz="0" w:space="0" w:color="auto"/>
        <w:right w:val="none" w:sz="0" w:space="0" w:color="auto"/>
      </w:divBdr>
    </w:div>
    <w:div w:id="2041199197">
      <w:bodyDiv w:val="1"/>
      <w:marLeft w:val="0"/>
      <w:marRight w:val="0"/>
      <w:marTop w:val="0"/>
      <w:marBottom w:val="0"/>
      <w:divBdr>
        <w:top w:val="none" w:sz="0" w:space="0" w:color="auto"/>
        <w:left w:val="none" w:sz="0" w:space="0" w:color="auto"/>
        <w:bottom w:val="none" w:sz="0" w:space="0" w:color="auto"/>
        <w:right w:val="none" w:sz="0" w:space="0" w:color="auto"/>
      </w:divBdr>
    </w:div>
    <w:div w:id="2047411966">
      <w:bodyDiv w:val="1"/>
      <w:marLeft w:val="0"/>
      <w:marRight w:val="0"/>
      <w:marTop w:val="0"/>
      <w:marBottom w:val="0"/>
      <w:divBdr>
        <w:top w:val="none" w:sz="0" w:space="0" w:color="auto"/>
        <w:left w:val="none" w:sz="0" w:space="0" w:color="auto"/>
        <w:bottom w:val="none" w:sz="0" w:space="0" w:color="auto"/>
        <w:right w:val="none" w:sz="0" w:space="0" w:color="auto"/>
      </w:divBdr>
    </w:div>
    <w:div w:id="2132169346">
      <w:bodyDiv w:val="1"/>
      <w:marLeft w:val="0"/>
      <w:marRight w:val="0"/>
      <w:marTop w:val="0"/>
      <w:marBottom w:val="0"/>
      <w:divBdr>
        <w:top w:val="none" w:sz="0" w:space="0" w:color="auto"/>
        <w:left w:val="none" w:sz="0" w:space="0" w:color="auto"/>
        <w:bottom w:val="none" w:sz="0" w:space="0" w:color="auto"/>
        <w:right w:val="none" w:sz="0" w:space="0" w:color="auto"/>
      </w:divBdr>
    </w:div>
    <w:div w:id="2143228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llegereadiness.collegeboard.org/psat-nmsqt-psat-10/k12-educators/psat-nmsqt-dat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central.collegeboard.org/exam-administration-ordering-scores/exam-dat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tsuite.collegeboard.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7" ma:contentTypeDescription="Create a new document." ma:contentTypeScope="" ma:versionID="dd65a32116bcd86de53ddc837dda046a">
  <xsd:schema xmlns:xsd="http://www.w3.org/2001/XMLSchema" xmlns:xs="http://www.w3.org/2001/XMLSchema" xmlns:p="http://schemas.microsoft.com/office/2006/metadata/properties" xmlns:ns3="f6c76d0c-ee7d-4653-8e40-cb44806c1a64" xmlns:ns4="36d6872c-658d-45c7-a1ea-ff301e4f9854" targetNamespace="http://schemas.microsoft.com/office/2006/metadata/properties" ma:root="true" ma:fieldsID="8ba001216ad59732672b558e130c2b01" ns3:_="" ns4:_="">
    <xsd:import namespace="f6c76d0c-ee7d-4653-8e40-cb44806c1a64"/>
    <xsd:import namespace="36d6872c-658d-45c7-a1ea-ff301e4f9854"/>
    <xsd:element name="properties">
      <xsd:complexType>
        <xsd:sequence>
          <xsd:element name="documentManagement">
            <xsd:complexType>
              <xsd:all>
                <xsd:element ref="ns3:SharedWithUsers" minOccurs="0"/>
                <xsd:element ref="ns4: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10"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Type xmlns="36d6872c-658d-45c7-a1ea-ff301e4f9854">Reports and Guidelines</Document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160E73-B8C8-44B7-A3FC-7329FCA19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02EF80-9AC3-4BFC-A02E-2E5BAC9F81E0}">
  <ds:schemaRefs>
    <ds:schemaRef ds:uri="http://schemas.microsoft.com/office/2006/metadata/properties"/>
    <ds:schemaRef ds:uri="http://schemas.microsoft.com/office/infopath/2007/PartnerControls"/>
    <ds:schemaRef ds:uri="36d6872c-658d-45c7-a1ea-ff301e4f9854"/>
  </ds:schemaRefs>
</ds:datastoreItem>
</file>

<file path=customXml/itemProps3.xml><?xml version="1.0" encoding="utf-8"?>
<ds:datastoreItem xmlns:ds="http://schemas.openxmlformats.org/officeDocument/2006/customXml" ds:itemID="{F6082D71-9668-4049-997D-6609C0467A99}">
  <ds:schemaRefs>
    <ds:schemaRef ds:uri="http://schemas.openxmlformats.org/officeDocument/2006/bibliography"/>
  </ds:schemaRefs>
</ds:datastoreItem>
</file>

<file path=customXml/itemProps4.xml><?xml version="1.0" encoding="utf-8"?>
<ds:datastoreItem xmlns:ds="http://schemas.openxmlformats.org/officeDocument/2006/customXml" ds:itemID="{01313E75-DE2F-42C2-9A21-6C8EDB7490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2156</Words>
  <Characters>12295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Test Dates for 2021-22</vt:lpstr>
    </vt:vector>
  </TitlesOfParts>
  <Company/>
  <LinksUpToDate>false</LinksUpToDate>
  <CharactersWithSpaces>14423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Dates for 2021-22</dc:title>
  <dc:subject/>
  <dc:creator>South Carolina Department of Education</dc:creator>
  <cp:lastModifiedBy>Walters-Branham, Meghan G</cp:lastModifiedBy>
  <cp:revision>2</cp:revision>
  <cp:lastPrinted>2024-03-20T16:40:00Z</cp:lastPrinted>
  <dcterms:created xsi:type="dcterms:W3CDTF">2024-09-03T13:28:00Z</dcterms:created>
  <dcterms:modified xsi:type="dcterms:W3CDTF">2024-09-03T13:28:00Z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2015-09-22T00:00:00Z</vt:filetime>
  </property>
  <property fmtid="{D5CDD505-2E9C-101B-9397-08002B2CF9AE}" pid="3" name="LastSaved">
    <vt:filetime>2016-03-01T00:00:00Z</vt:filetime>
  </property>
  <property fmtid="{D5CDD505-2E9C-101B-9397-08002B2CF9AE}" pid="4" name="ContentTypeId">
    <vt:lpwstr>0x010100D89EA0F84060F042A4CA3649E1624D63</vt:lpwstr>
  </property>
</Properties>
</file>