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A3E6D2" w14:textId="77777777" w:rsidR="007508FF" w:rsidRDefault="00473908">
      <w:pPr>
        <w:ind w:left="785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4D767FA4" wp14:editId="560B9F67">
                <wp:extent cx="1687830" cy="419100"/>
                <wp:effectExtent l="9525" t="0" r="0" b="9525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87830" cy="4191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738E38B" w14:textId="77777777" w:rsidR="007508FF" w:rsidRDefault="00473908">
                            <w:pPr>
                              <w:spacing w:before="69"/>
                              <w:ind w:left="993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SCDE</w:t>
                            </w:r>
                            <w:r>
                              <w:rPr>
                                <w:rFonts w:ascii="Arial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20"/>
                              </w:rPr>
                              <w:t>Due</w:t>
                            </w:r>
                            <w:r>
                              <w:rPr>
                                <w:rFonts w:ascii="Arial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  <w:sz w:val="20"/>
                              </w:rPr>
                              <w:t>Date:</w:t>
                            </w:r>
                          </w:p>
                          <w:p w14:paraId="5C7E3B36" w14:textId="0A13A2C7" w:rsidR="007508FF" w:rsidRDefault="00431FFD">
                            <w:pPr>
                              <w:spacing w:before="1"/>
                              <w:ind w:left="124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October 30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D767FA4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132.9pt;height:3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" filled="f">
                <v:path arrowok="t"/>
                <v:textbox inset="0,0,0,0">
                  <w:txbxContent>
                    <w:p w14:paraId="7738E38B" w14:textId="77777777" w:rsidR="007508FF" w:rsidRDefault="00473908">
                      <w:pPr>
                        <w:spacing w:before="69"/>
                        <w:ind w:left="993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z w:val="20"/>
                        </w:rPr>
                        <w:t>SCDE</w:t>
                      </w:r>
                      <w:r>
                        <w:rPr>
                          <w:rFonts w:ascii="Arial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z w:val="20"/>
                        </w:rPr>
                        <w:t>Due</w:t>
                      </w:r>
                      <w:r>
                        <w:rPr>
                          <w:rFonts w:ascii="Arial"/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  <w:sz w:val="20"/>
                        </w:rPr>
                        <w:t>Date:</w:t>
                      </w:r>
                    </w:p>
                    <w:p w14:paraId="5C7E3B36" w14:textId="0A13A2C7" w:rsidR="007508FF" w:rsidRDefault="00431FFD">
                      <w:pPr>
                        <w:spacing w:before="1"/>
                        <w:ind w:left="1247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z w:val="20"/>
                        </w:rPr>
                        <w:t>October 30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3DB0272" w14:textId="77777777" w:rsidR="007508FF" w:rsidRDefault="007508FF">
      <w:pPr>
        <w:pStyle w:val="BodyText"/>
        <w:rPr>
          <w:rFonts w:ascii="Times New Roman"/>
          <w:sz w:val="20"/>
        </w:rPr>
      </w:pPr>
    </w:p>
    <w:p w14:paraId="43F9A881" w14:textId="77777777" w:rsidR="007508FF" w:rsidRDefault="00473908">
      <w:pPr>
        <w:pStyle w:val="BodyText"/>
        <w:spacing w:before="9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anchor distT="0" distB="0" distL="0" distR="0" simplePos="0" relativeHeight="487588352" behindDoc="1" locked="0" layoutInCell="1" allowOverlap="1" wp14:anchorId="16EF10AE" wp14:editId="2171B613">
            <wp:simplePos x="0" y="0"/>
            <wp:positionH relativeFrom="page">
              <wp:posOffset>1150620</wp:posOffset>
            </wp:positionH>
            <wp:positionV relativeFrom="paragraph">
              <wp:posOffset>220345</wp:posOffset>
            </wp:positionV>
            <wp:extent cx="5463879" cy="540639"/>
            <wp:effectExtent l="0" t="0" r="0" b="0"/>
            <wp:wrapTopAndBottom/>
            <wp:docPr id="2" name="Image 2" descr="South Carolina Department of Education Logo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South Carolina Department of Education Logo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3879" cy="5406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BC23594" w14:textId="77777777" w:rsidR="007508FF" w:rsidRDefault="00473908">
      <w:pPr>
        <w:pStyle w:val="Heading1"/>
        <w:spacing w:line="278" w:lineRule="auto"/>
      </w:pPr>
      <w:r>
        <w:rPr>
          <w:w w:val="105"/>
        </w:rPr>
        <w:t>WAIVER</w:t>
      </w:r>
      <w:r>
        <w:rPr>
          <w:spacing w:val="-14"/>
          <w:w w:val="105"/>
        </w:rPr>
        <w:t xml:space="preserve"> </w:t>
      </w:r>
      <w:r>
        <w:rPr>
          <w:w w:val="105"/>
        </w:rPr>
        <w:t>REQUEST</w:t>
      </w:r>
      <w:r>
        <w:rPr>
          <w:spacing w:val="-15"/>
          <w:w w:val="105"/>
        </w:rPr>
        <w:t xml:space="preserve"> </w:t>
      </w:r>
      <w:r>
        <w:rPr>
          <w:w w:val="105"/>
        </w:rPr>
        <w:t>TO</w:t>
      </w:r>
      <w:r>
        <w:rPr>
          <w:spacing w:val="-14"/>
          <w:w w:val="105"/>
        </w:rPr>
        <w:t xml:space="preserve"> </w:t>
      </w:r>
      <w:r>
        <w:rPr>
          <w:w w:val="105"/>
        </w:rPr>
        <w:t>EXCEED</w:t>
      </w:r>
      <w:r>
        <w:rPr>
          <w:spacing w:val="-14"/>
          <w:w w:val="105"/>
        </w:rPr>
        <w:t xml:space="preserve"> </w:t>
      </w:r>
      <w:r>
        <w:rPr>
          <w:w w:val="105"/>
        </w:rPr>
        <w:t>CARRYOVER</w:t>
      </w:r>
      <w:r>
        <w:rPr>
          <w:spacing w:val="-13"/>
          <w:w w:val="105"/>
        </w:rPr>
        <w:t xml:space="preserve"> </w:t>
      </w:r>
      <w:r>
        <w:rPr>
          <w:w w:val="105"/>
        </w:rPr>
        <w:t>LIMITATIONS TITLE I, PART A FUNDS</w:t>
      </w:r>
    </w:p>
    <w:p w14:paraId="448E4B01" w14:textId="77777777" w:rsidR="007508FF" w:rsidRDefault="007508FF">
      <w:pPr>
        <w:pStyle w:val="BodyText"/>
        <w:spacing w:before="261"/>
        <w:rPr>
          <w:b/>
          <w:sz w:val="32"/>
        </w:rPr>
      </w:pPr>
    </w:p>
    <w:p w14:paraId="21E02FD8" w14:textId="77777777" w:rsidR="007508FF" w:rsidRDefault="00473908">
      <w:pPr>
        <w:pStyle w:val="BodyText"/>
        <w:tabs>
          <w:tab w:val="left" w:pos="2233"/>
          <w:tab w:val="left" w:pos="6583"/>
        </w:tabs>
        <w:ind w:left="72"/>
      </w:pPr>
      <w:r>
        <w:rPr>
          <w:w w:val="105"/>
        </w:rPr>
        <w:t>District</w:t>
      </w:r>
      <w:r>
        <w:rPr>
          <w:spacing w:val="6"/>
          <w:w w:val="110"/>
        </w:rPr>
        <w:t xml:space="preserve"> </w:t>
      </w:r>
      <w:r>
        <w:rPr>
          <w:spacing w:val="-4"/>
          <w:w w:val="110"/>
        </w:rPr>
        <w:t>Name:</w:t>
      </w:r>
      <w:r>
        <w:tab/>
      </w:r>
      <w:r>
        <w:rPr>
          <w:u w:val="single"/>
        </w:rPr>
        <w:tab/>
      </w:r>
    </w:p>
    <w:p w14:paraId="30983A13" w14:textId="77777777" w:rsidR="007508FF" w:rsidRDefault="007508FF">
      <w:pPr>
        <w:pStyle w:val="BodyText"/>
      </w:pPr>
    </w:p>
    <w:p w14:paraId="5AF8C51D" w14:textId="77777777" w:rsidR="007508FF" w:rsidRDefault="00473908">
      <w:pPr>
        <w:pStyle w:val="BodyText"/>
        <w:tabs>
          <w:tab w:val="left" w:pos="4576"/>
          <w:tab w:val="left" w:pos="7942"/>
          <w:tab w:val="left" w:pos="8592"/>
        </w:tabs>
        <w:spacing w:line="480" w:lineRule="auto"/>
        <w:ind w:left="72" w:right="2205"/>
      </w:pPr>
      <w:r>
        <w:rPr>
          <w:w w:val="105"/>
        </w:rPr>
        <w:t>Name and Title of Person Submitting this Request:</w:t>
      </w:r>
      <w:r>
        <w:rPr>
          <w:spacing w:val="44"/>
          <w:w w:val="105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w w:val="105"/>
        </w:rPr>
        <w:t>Email address</w:t>
      </w:r>
      <w:proofErr w:type="gramStart"/>
      <w:r>
        <w:rPr>
          <w:w w:val="105"/>
        </w:rPr>
        <w:t xml:space="preserve">: </w:t>
      </w:r>
      <w:r>
        <w:rPr>
          <w:u w:val="single"/>
        </w:rPr>
        <w:tab/>
      </w:r>
      <w:r>
        <w:rPr>
          <w:w w:val="105"/>
        </w:rPr>
        <w:t>Phone</w:t>
      </w:r>
      <w:proofErr w:type="gramEnd"/>
      <w:r>
        <w:rPr>
          <w:w w:val="105"/>
        </w:rPr>
        <w:t xml:space="preserve">: </w:t>
      </w:r>
      <w:r>
        <w:rPr>
          <w:u w:val="single"/>
        </w:rPr>
        <w:tab/>
      </w:r>
    </w:p>
    <w:p w14:paraId="14AEDE0D" w14:textId="10B0F1C4" w:rsidR="007508FF" w:rsidRDefault="00473908">
      <w:pPr>
        <w:pStyle w:val="BodyText"/>
        <w:spacing w:before="290"/>
        <w:ind w:left="72" w:right="859"/>
      </w:pPr>
      <w:r>
        <w:rPr>
          <w:w w:val="105"/>
        </w:rPr>
        <w:t>Please</w:t>
      </w:r>
      <w:r>
        <w:rPr>
          <w:spacing w:val="-2"/>
          <w:w w:val="105"/>
        </w:rPr>
        <w:t xml:space="preserve"> </w:t>
      </w:r>
      <w:r>
        <w:rPr>
          <w:w w:val="105"/>
        </w:rPr>
        <w:t>mark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check</w:t>
      </w:r>
      <w:r>
        <w:rPr>
          <w:spacing w:val="-5"/>
          <w:w w:val="105"/>
        </w:rPr>
        <w:t xml:space="preserve"> </w:t>
      </w:r>
      <w:r>
        <w:rPr>
          <w:w w:val="105"/>
        </w:rPr>
        <w:t>box</w:t>
      </w:r>
      <w:r>
        <w:rPr>
          <w:spacing w:val="-3"/>
          <w:w w:val="105"/>
        </w:rPr>
        <w:t xml:space="preserve"> </w:t>
      </w:r>
      <w:r>
        <w:rPr>
          <w:w w:val="105"/>
        </w:rPr>
        <w:t>below</w:t>
      </w:r>
      <w:r>
        <w:rPr>
          <w:spacing w:val="-2"/>
          <w:w w:val="105"/>
        </w:rPr>
        <w:t xml:space="preserve"> </w:t>
      </w:r>
      <w:r>
        <w:rPr>
          <w:w w:val="105"/>
        </w:rPr>
        <w:t>indicating</w:t>
      </w:r>
      <w:r>
        <w:rPr>
          <w:spacing w:val="-3"/>
          <w:w w:val="105"/>
        </w:rPr>
        <w:t xml:space="preserve"> </w:t>
      </w:r>
      <w:r>
        <w:rPr>
          <w:w w:val="105"/>
        </w:rPr>
        <w:t>that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proofErr w:type="gramStart"/>
      <w:r>
        <w:rPr>
          <w:w w:val="105"/>
        </w:rPr>
        <w:t>District</w:t>
      </w:r>
      <w:proofErr w:type="gramEnd"/>
      <w:r>
        <w:rPr>
          <w:spacing w:val="-5"/>
          <w:w w:val="105"/>
        </w:rPr>
        <w:t xml:space="preserve"> </w:t>
      </w:r>
      <w:r>
        <w:rPr>
          <w:w w:val="105"/>
        </w:rPr>
        <w:t>is</w:t>
      </w:r>
      <w:r>
        <w:rPr>
          <w:spacing w:val="-1"/>
          <w:w w:val="105"/>
        </w:rPr>
        <w:t xml:space="preserve"> </w:t>
      </w:r>
      <w:r>
        <w:rPr>
          <w:w w:val="105"/>
        </w:rPr>
        <w:t>requesting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waiver</w:t>
      </w:r>
      <w:r>
        <w:rPr>
          <w:spacing w:val="-1"/>
          <w:w w:val="105"/>
        </w:rPr>
        <w:t xml:space="preserve"> </w:t>
      </w:r>
      <w:r>
        <w:rPr>
          <w:w w:val="105"/>
        </w:rPr>
        <w:t>to</w:t>
      </w:r>
      <w:r>
        <w:rPr>
          <w:spacing w:val="-3"/>
          <w:w w:val="105"/>
        </w:rPr>
        <w:t xml:space="preserve"> </w:t>
      </w:r>
      <w:r>
        <w:rPr>
          <w:w w:val="105"/>
        </w:rPr>
        <w:t>exceed</w:t>
      </w:r>
      <w:r>
        <w:rPr>
          <w:spacing w:val="-2"/>
          <w:w w:val="105"/>
        </w:rPr>
        <w:t xml:space="preserve"> </w:t>
      </w:r>
      <w:r>
        <w:rPr>
          <w:w w:val="105"/>
        </w:rPr>
        <w:t xml:space="preserve">the 15% Title I carryover limitation. Only districts that received ≥ $50,000 in Current Funds for </w:t>
      </w:r>
      <w:r w:rsidR="00F86B27">
        <w:rPr>
          <w:w w:val="105"/>
        </w:rPr>
        <w:t xml:space="preserve">Fiscal Year </w:t>
      </w:r>
      <w:sdt>
        <w:sdtPr>
          <w:rPr>
            <w:w w:val="105"/>
          </w:rPr>
          <w:id w:val="-1746485442"/>
          <w:placeholder>
            <w:docPart w:val="3462FA40E3D64D63BAB2C98D0CC16C52"/>
          </w:placeholder>
          <w:showingPlcHdr/>
          <w15:appearance w15:val="tags"/>
          <w:dropDownList>
            <w:listItem w:displayText="2025-2026" w:value="2025-2026"/>
            <w:listItem w:displayText="2026-2027" w:value="2026-2027"/>
            <w:listItem w:displayText="2027-2028" w:value="2027-2028"/>
            <w:listItem w:displayText="2028-2029" w:value="2028-2029"/>
            <w:listItem w:displayText="2029-2030" w:value="2029-2030"/>
            <w:listItem w:displayText="2030-2031" w:value="2030-2031"/>
            <w:listItem w:displayText="2031-2032" w:value="2031-2032"/>
          </w:dropDownList>
        </w:sdtPr>
        <w:sdtContent>
          <w:r w:rsidR="00103E4E" w:rsidRPr="00413E9F">
            <w:rPr>
              <w:rStyle w:val="PlaceholderText"/>
            </w:rPr>
            <w:t>Choose an item.</w:t>
          </w:r>
        </w:sdtContent>
      </w:sdt>
      <w:r w:rsidR="00103E4E">
        <w:rPr>
          <w:w w:val="105"/>
        </w:rPr>
        <w:t xml:space="preserve"> </w:t>
      </w:r>
      <w:r>
        <w:rPr>
          <w:w w:val="105"/>
        </w:rPr>
        <w:t>and wish to carry 15% or more are required to complete this form</w:t>
      </w:r>
    </w:p>
    <w:p w14:paraId="13895D83" w14:textId="064EC342" w:rsidR="007508FF" w:rsidRDefault="00F21FD9">
      <w:pPr>
        <w:pStyle w:val="BodyText"/>
        <w:spacing w:before="292"/>
        <w:ind w:left="806"/>
      </w:pPr>
      <w:sdt>
        <w:sdtPr>
          <w:rPr>
            <w:rFonts w:ascii="Times New Roman"/>
            <w:spacing w:val="16"/>
            <w:w w:val="105"/>
            <w:sz w:val="32"/>
            <w:szCs w:val="32"/>
          </w:rPr>
          <w:id w:val="3902391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pacing w:val="16"/>
              <w:w w:val="105"/>
              <w:sz w:val="32"/>
              <w:szCs w:val="32"/>
            </w:rPr>
            <w:t>☐</w:t>
          </w:r>
        </w:sdtContent>
      </w:sdt>
      <w:r w:rsidR="00473908">
        <w:rPr>
          <w:rFonts w:ascii="Times New Roman"/>
          <w:spacing w:val="16"/>
          <w:w w:val="105"/>
          <w:sz w:val="20"/>
        </w:rPr>
        <w:t xml:space="preserve"> </w:t>
      </w:r>
      <w:r w:rsidR="00473908">
        <w:rPr>
          <w:w w:val="105"/>
        </w:rPr>
        <w:t>Title</w:t>
      </w:r>
      <w:r w:rsidR="00473908">
        <w:rPr>
          <w:spacing w:val="-6"/>
          <w:w w:val="105"/>
        </w:rPr>
        <w:t xml:space="preserve"> </w:t>
      </w:r>
      <w:r w:rsidR="00473908">
        <w:rPr>
          <w:w w:val="105"/>
        </w:rPr>
        <w:t>I,</w:t>
      </w:r>
      <w:r w:rsidR="00473908">
        <w:rPr>
          <w:spacing w:val="-6"/>
          <w:w w:val="105"/>
        </w:rPr>
        <w:t xml:space="preserve"> </w:t>
      </w:r>
      <w:r w:rsidR="00473908">
        <w:rPr>
          <w:w w:val="105"/>
        </w:rPr>
        <w:t>Part</w:t>
      </w:r>
      <w:r w:rsidR="00473908">
        <w:rPr>
          <w:spacing w:val="-7"/>
          <w:w w:val="105"/>
        </w:rPr>
        <w:t xml:space="preserve"> </w:t>
      </w:r>
      <w:r w:rsidR="00473908">
        <w:rPr>
          <w:w w:val="105"/>
        </w:rPr>
        <w:t>A</w:t>
      </w:r>
      <w:r w:rsidR="00473908">
        <w:rPr>
          <w:spacing w:val="-3"/>
          <w:w w:val="105"/>
        </w:rPr>
        <w:t xml:space="preserve"> </w:t>
      </w:r>
      <w:r w:rsidR="00473908">
        <w:rPr>
          <w:w w:val="105"/>
        </w:rPr>
        <w:t>(To</w:t>
      </w:r>
      <w:r w:rsidR="00473908">
        <w:rPr>
          <w:spacing w:val="-7"/>
          <w:w w:val="105"/>
        </w:rPr>
        <w:t xml:space="preserve"> </w:t>
      </w:r>
      <w:r w:rsidR="00473908">
        <w:rPr>
          <w:w w:val="105"/>
        </w:rPr>
        <w:t>exceed15%,</w:t>
      </w:r>
      <w:r w:rsidR="00473908">
        <w:rPr>
          <w:spacing w:val="-4"/>
          <w:w w:val="105"/>
        </w:rPr>
        <w:t xml:space="preserve"> </w:t>
      </w:r>
      <w:r w:rsidR="00473908">
        <w:rPr>
          <w:w w:val="105"/>
        </w:rPr>
        <w:t>allowable</w:t>
      </w:r>
      <w:r w:rsidR="00473908">
        <w:rPr>
          <w:spacing w:val="-6"/>
          <w:w w:val="105"/>
        </w:rPr>
        <w:t xml:space="preserve"> </w:t>
      </w:r>
      <w:r w:rsidR="00473908">
        <w:rPr>
          <w:w w:val="105"/>
        </w:rPr>
        <w:t>once</w:t>
      </w:r>
      <w:r w:rsidR="00473908">
        <w:rPr>
          <w:spacing w:val="-3"/>
          <w:w w:val="105"/>
        </w:rPr>
        <w:t xml:space="preserve"> </w:t>
      </w:r>
      <w:r w:rsidR="00473908">
        <w:rPr>
          <w:w w:val="105"/>
        </w:rPr>
        <w:t>every</w:t>
      </w:r>
      <w:r w:rsidR="00473908">
        <w:rPr>
          <w:spacing w:val="-7"/>
          <w:w w:val="105"/>
        </w:rPr>
        <w:t xml:space="preserve"> </w:t>
      </w:r>
      <w:r w:rsidR="00473908">
        <w:rPr>
          <w:w w:val="105"/>
        </w:rPr>
        <w:t>3</w:t>
      </w:r>
      <w:r w:rsidR="00473908">
        <w:rPr>
          <w:spacing w:val="-6"/>
          <w:w w:val="105"/>
        </w:rPr>
        <w:t xml:space="preserve"> </w:t>
      </w:r>
      <w:r w:rsidR="00473908">
        <w:rPr>
          <w:w w:val="105"/>
        </w:rPr>
        <w:t>years)</w:t>
      </w:r>
    </w:p>
    <w:p w14:paraId="17D51454" w14:textId="77777777" w:rsidR="007508FF" w:rsidRDefault="007508FF">
      <w:pPr>
        <w:pStyle w:val="BodyText"/>
      </w:pPr>
    </w:p>
    <w:p w14:paraId="647994A8" w14:textId="77777777" w:rsidR="007508FF" w:rsidRDefault="007508FF">
      <w:pPr>
        <w:pStyle w:val="BodyText"/>
      </w:pPr>
    </w:p>
    <w:p w14:paraId="2748EF70" w14:textId="77777777" w:rsidR="007508FF" w:rsidRDefault="00473908">
      <w:pPr>
        <w:pStyle w:val="BodyText"/>
        <w:ind w:left="72" w:right="859"/>
      </w:pPr>
      <w:r>
        <w:rPr>
          <w:w w:val="105"/>
        </w:rPr>
        <w:t>Districts</w:t>
      </w:r>
      <w:r>
        <w:rPr>
          <w:spacing w:val="-2"/>
          <w:w w:val="105"/>
        </w:rPr>
        <w:t xml:space="preserve"> </w:t>
      </w:r>
      <w:r>
        <w:rPr>
          <w:w w:val="105"/>
        </w:rPr>
        <w:t>must</w:t>
      </w:r>
      <w:r>
        <w:rPr>
          <w:spacing w:val="-4"/>
          <w:w w:val="105"/>
        </w:rPr>
        <w:t xml:space="preserve"> </w:t>
      </w:r>
      <w:r>
        <w:rPr>
          <w:w w:val="105"/>
        </w:rPr>
        <w:t>respond</w:t>
      </w:r>
      <w:r>
        <w:rPr>
          <w:spacing w:val="-4"/>
          <w:w w:val="105"/>
        </w:rPr>
        <w:t xml:space="preserve"> </w:t>
      </w:r>
      <w:r>
        <w:rPr>
          <w:w w:val="105"/>
        </w:rPr>
        <w:t>to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items</w:t>
      </w:r>
      <w:r>
        <w:rPr>
          <w:spacing w:val="-1"/>
          <w:w w:val="105"/>
        </w:rPr>
        <w:t xml:space="preserve"> </w:t>
      </w:r>
      <w:r>
        <w:rPr>
          <w:w w:val="105"/>
        </w:rPr>
        <w:t>listed</w:t>
      </w:r>
      <w:r>
        <w:rPr>
          <w:spacing w:val="-1"/>
          <w:w w:val="105"/>
        </w:rPr>
        <w:t xml:space="preserve"> </w:t>
      </w:r>
      <w:r>
        <w:rPr>
          <w:w w:val="105"/>
        </w:rPr>
        <w:t>below</w:t>
      </w:r>
      <w:r>
        <w:rPr>
          <w:spacing w:val="-4"/>
          <w:w w:val="105"/>
        </w:rPr>
        <w:t xml:space="preserve"> </w:t>
      </w:r>
      <w:proofErr w:type="gramStart"/>
      <w:r>
        <w:rPr>
          <w:w w:val="105"/>
        </w:rPr>
        <w:t>in</w:t>
      </w:r>
      <w:r>
        <w:rPr>
          <w:spacing w:val="-2"/>
          <w:w w:val="105"/>
        </w:rPr>
        <w:t xml:space="preserve"> </w:t>
      </w:r>
      <w:r>
        <w:rPr>
          <w:w w:val="105"/>
        </w:rPr>
        <w:t>order</w:t>
      </w:r>
      <w:r>
        <w:rPr>
          <w:spacing w:val="-4"/>
          <w:w w:val="105"/>
        </w:rPr>
        <w:t xml:space="preserve"> </w:t>
      </w:r>
      <w:r>
        <w:rPr>
          <w:w w:val="105"/>
        </w:rPr>
        <w:t>to</w:t>
      </w:r>
      <w:proofErr w:type="gramEnd"/>
      <w:r>
        <w:rPr>
          <w:w w:val="105"/>
        </w:rPr>
        <w:t xml:space="preserve"> receive</w:t>
      </w:r>
      <w:r>
        <w:rPr>
          <w:spacing w:val="-2"/>
          <w:w w:val="105"/>
        </w:rPr>
        <w:t xml:space="preserve"> </w:t>
      </w:r>
      <w:r>
        <w:rPr>
          <w:w w:val="105"/>
        </w:rPr>
        <w:t>consideration</w:t>
      </w:r>
      <w:r>
        <w:rPr>
          <w:spacing w:val="-2"/>
          <w:w w:val="105"/>
        </w:rPr>
        <w:t xml:space="preserve"> </w:t>
      </w:r>
      <w:r>
        <w:rPr>
          <w:w w:val="105"/>
        </w:rPr>
        <w:t>for</w:t>
      </w:r>
      <w:r>
        <w:rPr>
          <w:spacing w:val="-4"/>
          <w:w w:val="105"/>
        </w:rPr>
        <w:t xml:space="preserve"> </w:t>
      </w:r>
      <w:r>
        <w:rPr>
          <w:w w:val="105"/>
        </w:rPr>
        <w:t>exceeding the carryover limitation.</w:t>
      </w:r>
    </w:p>
    <w:p w14:paraId="34165F93" w14:textId="2AAB3C6E" w:rsidR="007508FF" w:rsidRDefault="00473908">
      <w:pPr>
        <w:pStyle w:val="ListParagraph"/>
        <w:numPr>
          <w:ilvl w:val="0"/>
          <w:numId w:val="1"/>
        </w:numPr>
        <w:tabs>
          <w:tab w:val="left" w:pos="792"/>
        </w:tabs>
        <w:spacing w:before="293"/>
        <w:ind w:right="1299"/>
        <w:jc w:val="both"/>
        <w:rPr>
          <w:sz w:val="24"/>
        </w:rPr>
      </w:pPr>
      <w:r>
        <w:rPr>
          <w:w w:val="105"/>
          <w:sz w:val="24"/>
        </w:rPr>
        <w:t>Please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describe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why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district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did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not spend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awarded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funds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during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 w:rsidR="00103E4E">
        <w:rPr>
          <w:w w:val="105"/>
          <w:sz w:val="24"/>
        </w:rPr>
        <w:t xml:space="preserve"> preceding </w:t>
      </w:r>
      <w:r>
        <w:rPr>
          <w:w w:val="105"/>
          <w:sz w:val="24"/>
        </w:rPr>
        <w:t>school year. Provide justification as to why the district should be considered to exceed the carryover limitation.</w:t>
      </w:r>
    </w:p>
    <w:p w14:paraId="595D539B" w14:textId="77777777" w:rsidR="007508FF" w:rsidRDefault="007508FF">
      <w:pPr>
        <w:pStyle w:val="BodyText"/>
      </w:pPr>
    </w:p>
    <w:p w14:paraId="6C5D4CE7" w14:textId="77777777" w:rsidR="007508FF" w:rsidRDefault="007508FF">
      <w:pPr>
        <w:pStyle w:val="BodyText"/>
      </w:pPr>
    </w:p>
    <w:p w14:paraId="525C33D3" w14:textId="77777777" w:rsidR="007508FF" w:rsidRDefault="007508FF">
      <w:pPr>
        <w:pStyle w:val="BodyText"/>
      </w:pPr>
    </w:p>
    <w:p w14:paraId="363D13DF" w14:textId="77777777" w:rsidR="007508FF" w:rsidRDefault="007508FF">
      <w:pPr>
        <w:pStyle w:val="BodyText"/>
        <w:spacing w:before="1"/>
      </w:pPr>
    </w:p>
    <w:p w14:paraId="60303344" w14:textId="063A13A4" w:rsidR="007508FF" w:rsidRDefault="00473908">
      <w:pPr>
        <w:pStyle w:val="ListParagraph"/>
        <w:numPr>
          <w:ilvl w:val="0"/>
          <w:numId w:val="1"/>
        </w:numPr>
        <w:tabs>
          <w:tab w:val="left" w:pos="792"/>
        </w:tabs>
        <w:rPr>
          <w:sz w:val="24"/>
        </w:rPr>
      </w:pPr>
      <w:r>
        <w:rPr>
          <w:w w:val="105"/>
          <w:sz w:val="24"/>
        </w:rPr>
        <w:t>Describe actions/activities that will be implemented during the school year to ensure that funds will be expended and carryover funds, if any, will not exceed the limitation in the following year.</w:t>
      </w:r>
    </w:p>
    <w:p w14:paraId="342BAF11" w14:textId="77777777" w:rsidR="007508FF" w:rsidRDefault="007508FF">
      <w:pPr>
        <w:pStyle w:val="BodyText"/>
        <w:spacing w:before="292"/>
      </w:pPr>
    </w:p>
    <w:p w14:paraId="0AE7E038" w14:textId="00A8C572" w:rsidR="007508FF" w:rsidRDefault="00103E4E">
      <w:pPr>
        <w:pStyle w:val="Heading2"/>
      </w:pPr>
      <w:r>
        <w:rPr>
          <w:w w:val="110"/>
        </w:rPr>
        <w:t xml:space="preserve">Please note districts can only </w:t>
      </w:r>
      <w:proofErr w:type="gramStart"/>
      <w:r>
        <w:rPr>
          <w:w w:val="110"/>
        </w:rPr>
        <w:t>carryover</w:t>
      </w:r>
      <w:proofErr w:type="gramEnd"/>
      <w:r>
        <w:rPr>
          <w:w w:val="110"/>
        </w:rPr>
        <w:t xml:space="preserve"> funds once every three years.</w:t>
      </w:r>
    </w:p>
    <w:p w14:paraId="7C916AEE" w14:textId="77777777" w:rsidR="007508FF" w:rsidRDefault="007508FF">
      <w:pPr>
        <w:pStyle w:val="BodyText"/>
        <w:rPr>
          <w:b/>
          <w:i/>
          <w:sz w:val="22"/>
        </w:rPr>
      </w:pPr>
    </w:p>
    <w:p w14:paraId="71C01B34" w14:textId="77777777" w:rsidR="007508FF" w:rsidRDefault="007508FF">
      <w:pPr>
        <w:pStyle w:val="BodyText"/>
        <w:spacing w:before="60"/>
        <w:rPr>
          <w:b/>
          <w:i/>
          <w:sz w:val="22"/>
        </w:rPr>
      </w:pPr>
    </w:p>
    <w:p w14:paraId="71E085B6" w14:textId="77777777" w:rsidR="007508FF" w:rsidRDefault="00473908">
      <w:pPr>
        <w:ind w:left="72" w:right="859"/>
        <w:rPr>
          <w:rFonts w:ascii="Arial"/>
          <w:i/>
        </w:rPr>
      </w:pPr>
      <w:r>
        <w:rPr>
          <w:rFonts w:ascii="Arial"/>
          <w:i/>
        </w:rPr>
        <w:t>All requests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must be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submitted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in writing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 xml:space="preserve">via email </w:t>
      </w:r>
      <w:hyperlink r:id="rId6">
        <w:r>
          <w:rPr>
            <w:rFonts w:ascii="Arial"/>
            <w:i/>
            <w:color w:val="0000FF"/>
            <w:u w:val="single" w:color="0000FF"/>
          </w:rPr>
          <w:t>jrhodes@ed.sc.gov</w:t>
        </w:r>
        <w:r>
          <w:rPr>
            <w:rFonts w:ascii="Arial"/>
            <w:i/>
          </w:rPr>
          <w:t>.</w:t>
        </w:r>
      </w:hyperlink>
      <w:r>
        <w:rPr>
          <w:rFonts w:ascii="Arial"/>
          <w:i/>
        </w:rPr>
        <w:t xml:space="preserve"> The person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submitting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this request</w:t>
      </w:r>
      <w:r>
        <w:rPr>
          <w:rFonts w:ascii="Arial"/>
          <w:i/>
          <w:spacing w:val="-3"/>
        </w:rPr>
        <w:t xml:space="preserve"> </w:t>
      </w:r>
      <w:r>
        <w:rPr>
          <w:rFonts w:ascii="Arial"/>
          <w:i/>
        </w:rPr>
        <w:t>will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be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notified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via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email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as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to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whether</w:t>
      </w:r>
      <w:r>
        <w:rPr>
          <w:rFonts w:ascii="Arial"/>
          <w:i/>
          <w:spacing w:val="-3"/>
        </w:rPr>
        <w:t xml:space="preserve"> </w:t>
      </w:r>
      <w:r>
        <w:rPr>
          <w:rFonts w:ascii="Arial"/>
          <w:i/>
        </w:rPr>
        <w:t>the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carryover</w:t>
      </w:r>
      <w:r>
        <w:rPr>
          <w:rFonts w:ascii="Arial"/>
          <w:i/>
          <w:spacing w:val="-3"/>
        </w:rPr>
        <w:t xml:space="preserve"> </w:t>
      </w:r>
      <w:r>
        <w:rPr>
          <w:rFonts w:ascii="Arial"/>
          <w:i/>
        </w:rPr>
        <w:t>waiver</w:t>
      </w:r>
      <w:r>
        <w:rPr>
          <w:rFonts w:ascii="Arial"/>
          <w:i/>
          <w:spacing w:val="-3"/>
        </w:rPr>
        <w:t xml:space="preserve"> </w:t>
      </w:r>
      <w:r>
        <w:rPr>
          <w:rFonts w:ascii="Arial"/>
          <w:i/>
        </w:rPr>
        <w:t>request is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approved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or</w:t>
      </w:r>
      <w:r>
        <w:rPr>
          <w:rFonts w:ascii="Arial"/>
          <w:i/>
          <w:spacing w:val="-3"/>
        </w:rPr>
        <w:t xml:space="preserve"> </w:t>
      </w:r>
      <w:r>
        <w:rPr>
          <w:rFonts w:ascii="Arial"/>
          <w:i/>
        </w:rPr>
        <w:t>denied.</w:t>
      </w:r>
    </w:p>
    <w:sectPr w:rsidR="007508FF">
      <w:type w:val="continuous"/>
      <w:pgSz w:w="12240" w:h="15840"/>
      <w:pgMar w:top="460" w:right="36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F3168D"/>
    <w:multiLevelType w:val="hybridMultilevel"/>
    <w:tmpl w:val="7ECA9184"/>
    <w:lvl w:ilvl="0" w:tplc="0DF82F92">
      <w:start w:val="1"/>
      <w:numFmt w:val="decimal"/>
      <w:lvlText w:val="%1."/>
      <w:lvlJc w:val="left"/>
      <w:pPr>
        <w:ind w:left="792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7"/>
        <w:sz w:val="24"/>
        <w:szCs w:val="24"/>
        <w:lang w:val="en-US" w:eastAsia="en-US" w:bidi="ar-SA"/>
      </w:rPr>
    </w:lvl>
    <w:lvl w:ilvl="1" w:tplc="6FC8AB9C">
      <w:numFmt w:val="bullet"/>
      <w:lvlText w:val="•"/>
      <w:lvlJc w:val="left"/>
      <w:pPr>
        <w:ind w:left="1800" w:hanging="360"/>
      </w:pPr>
      <w:rPr>
        <w:rFonts w:hint="default"/>
        <w:lang w:val="en-US" w:eastAsia="en-US" w:bidi="ar-SA"/>
      </w:rPr>
    </w:lvl>
    <w:lvl w:ilvl="2" w:tplc="2AB23DC0">
      <w:numFmt w:val="bullet"/>
      <w:lvlText w:val="•"/>
      <w:lvlJc w:val="left"/>
      <w:pPr>
        <w:ind w:left="2800" w:hanging="360"/>
      </w:pPr>
      <w:rPr>
        <w:rFonts w:hint="default"/>
        <w:lang w:val="en-US" w:eastAsia="en-US" w:bidi="ar-SA"/>
      </w:rPr>
    </w:lvl>
    <w:lvl w:ilvl="3" w:tplc="6C30CBD0">
      <w:numFmt w:val="bullet"/>
      <w:lvlText w:val="•"/>
      <w:lvlJc w:val="left"/>
      <w:pPr>
        <w:ind w:left="3800" w:hanging="360"/>
      </w:pPr>
      <w:rPr>
        <w:rFonts w:hint="default"/>
        <w:lang w:val="en-US" w:eastAsia="en-US" w:bidi="ar-SA"/>
      </w:rPr>
    </w:lvl>
    <w:lvl w:ilvl="4" w:tplc="9528C7A8">
      <w:numFmt w:val="bullet"/>
      <w:lvlText w:val="•"/>
      <w:lvlJc w:val="left"/>
      <w:pPr>
        <w:ind w:left="4800" w:hanging="360"/>
      </w:pPr>
      <w:rPr>
        <w:rFonts w:hint="default"/>
        <w:lang w:val="en-US" w:eastAsia="en-US" w:bidi="ar-SA"/>
      </w:rPr>
    </w:lvl>
    <w:lvl w:ilvl="5" w:tplc="163654EA">
      <w:numFmt w:val="bullet"/>
      <w:lvlText w:val="•"/>
      <w:lvlJc w:val="left"/>
      <w:pPr>
        <w:ind w:left="5800" w:hanging="360"/>
      </w:pPr>
      <w:rPr>
        <w:rFonts w:hint="default"/>
        <w:lang w:val="en-US" w:eastAsia="en-US" w:bidi="ar-SA"/>
      </w:rPr>
    </w:lvl>
    <w:lvl w:ilvl="6" w:tplc="1D4C5D96">
      <w:numFmt w:val="bullet"/>
      <w:lvlText w:val="•"/>
      <w:lvlJc w:val="left"/>
      <w:pPr>
        <w:ind w:left="6800" w:hanging="360"/>
      </w:pPr>
      <w:rPr>
        <w:rFonts w:hint="default"/>
        <w:lang w:val="en-US" w:eastAsia="en-US" w:bidi="ar-SA"/>
      </w:rPr>
    </w:lvl>
    <w:lvl w:ilvl="7" w:tplc="C1E86E7C">
      <w:numFmt w:val="bullet"/>
      <w:lvlText w:val="•"/>
      <w:lvlJc w:val="left"/>
      <w:pPr>
        <w:ind w:left="7800" w:hanging="360"/>
      </w:pPr>
      <w:rPr>
        <w:rFonts w:hint="default"/>
        <w:lang w:val="en-US" w:eastAsia="en-US" w:bidi="ar-SA"/>
      </w:rPr>
    </w:lvl>
    <w:lvl w:ilvl="8" w:tplc="F80EC786">
      <w:numFmt w:val="bullet"/>
      <w:lvlText w:val="•"/>
      <w:lvlJc w:val="left"/>
      <w:pPr>
        <w:ind w:left="8800" w:hanging="360"/>
      </w:pPr>
      <w:rPr>
        <w:rFonts w:hint="default"/>
        <w:lang w:val="en-US" w:eastAsia="en-US" w:bidi="ar-SA"/>
      </w:rPr>
    </w:lvl>
  </w:abstractNum>
  <w:num w:numId="1" w16cid:durableId="7153979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508FF"/>
    <w:rsid w:val="00103E4E"/>
    <w:rsid w:val="00431FFD"/>
    <w:rsid w:val="00473908"/>
    <w:rsid w:val="007508FF"/>
    <w:rsid w:val="00C40503"/>
    <w:rsid w:val="00C85D25"/>
    <w:rsid w:val="00F21FD9"/>
    <w:rsid w:val="00F37493"/>
    <w:rsid w:val="00F86B27"/>
    <w:rsid w:val="00FB0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DE1B99"/>
  <w15:docId w15:val="{F5D1E269-BE7D-426C-97FD-A89D5CCE5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300"/>
      <w:ind w:left="3507" w:right="1187" w:hanging="2375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spacing w:before="1"/>
      <w:ind w:left="72" w:right="1252"/>
      <w:jc w:val="both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92" w:right="874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PlaceholderText">
    <w:name w:val="Placeholder Text"/>
    <w:basedOn w:val="DefaultParagraphFont"/>
    <w:uiPriority w:val="99"/>
    <w:semiHidden/>
    <w:rsid w:val="00F86B2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rhodes@ed.sc.gov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462FA40E3D64D63BAB2C98D0CC16C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87E463-0A65-4649-9891-7E5C26D11964}"/>
      </w:docPartPr>
      <w:docPartBody>
        <w:p w:rsidR="00DA7B8E" w:rsidRDefault="00A34EC5" w:rsidP="00A34EC5">
          <w:pPr>
            <w:pStyle w:val="3462FA40E3D64D63BAB2C98D0CC16C522"/>
          </w:pPr>
          <w:r w:rsidRPr="00413E9F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EC5"/>
    <w:rsid w:val="00963F66"/>
    <w:rsid w:val="00A34EC5"/>
    <w:rsid w:val="00C85D25"/>
    <w:rsid w:val="00DA7B8E"/>
    <w:rsid w:val="00FB0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34EC5"/>
    <w:rPr>
      <w:color w:val="666666"/>
    </w:rPr>
  </w:style>
  <w:style w:type="paragraph" w:customStyle="1" w:styleId="3462FA40E3D64D63BAB2C98D0CC16C522">
    <w:name w:val="3462FA40E3D64D63BAB2C98D0CC16C522"/>
    <w:rsid w:val="00A34EC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SCDE Title 1 Carryover Request Form</vt:lpstr>
    </vt:vector>
  </TitlesOfParts>
  <Company>South Carolina Department of Education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SCDE Title 1 Carryover Request Form</dc:title>
  <dc:creator>South Carolina Department of Education</dc:creator>
  <cp:lastModifiedBy>Brunson, Erick</cp:lastModifiedBy>
  <cp:revision>5</cp:revision>
  <dcterms:created xsi:type="dcterms:W3CDTF">2026-02-10T19:21:00Z</dcterms:created>
  <dcterms:modified xsi:type="dcterms:W3CDTF">2026-03-03T20:46:00Z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2026-02-10T00:00:00Z</vt:filetime>
  </property>
  <property fmtid="{D5CDD505-2E9C-101B-9397-08002B2CF9AE}" pid="5" name="Producer">
    <vt:lpwstr>Microsoft® Word for Microsoft 365</vt:lpwstr>
  </property>
  <property fmtid="{D5CDD505-2E9C-101B-9397-08002B2CF9AE}" pid="6" name="GrammarlyDocumentId">
    <vt:lpwstr>f3d20651-ae3d-41f1-a035-d175db838001</vt:lpwstr>
  </property>
</Properties>
</file>