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0C8" w:rsidRDefault="00B67401" w:rsidP="00B67401">
      <w:pPr>
        <w:rPr>
          <w:color w:val="201F1E"/>
          <w:bdr w:val="none" w:sz="0" w:space="0" w:color="auto" w:frame="1"/>
          <w:shd w:val="clear" w:color="auto" w:fill="FFFFFF"/>
        </w:rPr>
      </w:pPr>
      <w:r w:rsidRPr="00640B88">
        <w:rPr>
          <w:color w:val="201F1E"/>
          <w:shd w:val="clear" w:color="auto" w:fill="FFFFFF"/>
        </w:rPr>
        <w:t>The Alignment Guides are to assist educators in aligning inquiry and skills based instruction with the </w:t>
      </w:r>
      <w:r w:rsidRPr="00640B88">
        <w:rPr>
          <w:i/>
          <w:iCs/>
          <w:color w:val="201F1E"/>
          <w:shd w:val="clear" w:color="auto" w:fill="FFFFFF"/>
        </w:rPr>
        <w:t>2020 South Carolina Social Studies College- and Career- Ready Standard</w:t>
      </w:r>
      <w:r w:rsidRPr="00640B88">
        <w:rPr>
          <w:color w:val="201F1E"/>
          <w:bdr w:val="none" w:sz="0" w:space="0" w:color="auto" w:frame="1"/>
          <w:shd w:val="clear" w:color="auto" w:fill="FFFFFF"/>
        </w:rPr>
        <w:t>s. The development of the Alignment Guides is the work of educators with the intent of continuous revisions based on classroom application.  The documents are accessible for educators to make decisions regarding the suggested inquiry questions and/or content lists based on the needs of students.</w:t>
      </w:r>
    </w:p>
    <w:p w:rsidR="00651982" w:rsidRPr="003250C8" w:rsidRDefault="003250C8" w:rsidP="003250C8">
      <w:pPr>
        <w:spacing w:line="276" w:lineRule="auto"/>
        <w:jc w:val="center"/>
        <w:rPr>
          <w:b/>
          <w:sz w:val="28"/>
          <w:szCs w:val="28"/>
        </w:rPr>
      </w:pPr>
      <w:r w:rsidRPr="00D21A66">
        <w:rPr>
          <w:b/>
          <w:sz w:val="28"/>
          <w:szCs w:val="28"/>
        </w:rPr>
        <w:t>Inquiry-Based Themes for The Community Around Us</w:t>
      </w:r>
    </w:p>
    <w:tbl>
      <w:tblPr>
        <w:tblStyle w:val="a"/>
        <w:tblW w:w="90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Inquiry-Based Themes for The Community Around Us"/>
        <w:tblDescription w:val="This chart gives a short explanation of the themes of History, Geography, Economics, and Civics and Government in the kindergarten course. "/>
      </w:tblPr>
      <w:tblGrid>
        <w:gridCol w:w="1635"/>
        <w:gridCol w:w="1710"/>
        <w:gridCol w:w="5685"/>
      </w:tblGrid>
      <w:tr w:rsidR="00651982" w:rsidRPr="00D21A66" w:rsidTr="00224F11">
        <w:trPr>
          <w:trHeight w:val="900"/>
          <w:tblHeader/>
        </w:trPr>
        <w:tc>
          <w:tcPr>
            <w:tcW w:w="16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51982" w:rsidRPr="00D21A66" w:rsidRDefault="00651982" w:rsidP="003250C8">
            <w:pPr>
              <w:tabs>
                <w:tab w:val="center" w:pos="4680"/>
                <w:tab w:val="right" w:pos="9360"/>
              </w:tabs>
              <w:spacing w:after="0"/>
              <w:rPr>
                <w:b/>
              </w:rPr>
            </w:pPr>
          </w:p>
          <w:p w:rsidR="00651982" w:rsidRPr="00D21A66" w:rsidRDefault="00AD2AA4">
            <w:pPr>
              <w:tabs>
                <w:tab w:val="center" w:pos="4680"/>
                <w:tab w:val="right" w:pos="9360"/>
              </w:tabs>
              <w:spacing w:after="0"/>
              <w:jc w:val="center"/>
              <w:rPr>
                <w:b/>
              </w:rPr>
            </w:pPr>
            <w:r w:rsidRPr="00D21A66">
              <w:rPr>
                <w:b/>
              </w:rPr>
              <w:t>Theme Name</w:t>
            </w:r>
          </w:p>
        </w:tc>
        <w:tc>
          <w:tcPr>
            <w:tcW w:w="17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51982" w:rsidRPr="00D21A66" w:rsidRDefault="00AD2AA4">
            <w:pPr>
              <w:tabs>
                <w:tab w:val="center" w:pos="4680"/>
                <w:tab w:val="right" w:pos="9360"/>
              </w:tabs>
              <w:spacing w:after="0"/>
              <w:jc w:val="center"/>
              <w:rPr>
                <w:b/>
              </w:rPr>
            </w:pPr>
            <w:r w:rsidRPr="00D21A66">
              <w:rPr>
                <w:b/>
              </w:rPr>
              <w:t>Alignment Guide Abbreviation</w:t>
            </w:r>
          </w:p>
        </w:tc>
        <w:tc>
          <w:tcPr>
            <w:tcW w:w="56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51982" w:rsidRPr="00D21A66" w:rsidRDefault="00651982">
            <w:pPr>
              <w:tabs>
                <w:tab w:val="center" w:pos="4680"/>
                <w:tab w:val="right" w:pos="9360"/>
              </w:tabs>
              <w:spacing w:after="0"/>
              <w:jc w:val="center"/>
              <w:rPr>
                <w:b/>
              </w:rPr>
            </w:pPr>
          </w:p>
          <w:p w:rsidR="00651982" w:rsidRPr="00D21A66" w:rsidRDefault="00AD2AA4">
            <w:pPr>
              <w:tabs>
                <w:tab w:val="center" w:pos="4680"/>
                <w:tab w:val="right" w:pos="9360"/>
              </w:tabs>
              <w:spacing w:after="0"/>
              <w:jc w:val="center"/>
              <w:rPr>
                <w:b/>
              </w:rPr>
            </w:pPr>
            <w:r w:rsidRPr="00D21A66">
              <w:rPr>
                <w:b/>
              </w:rPr>
              <w:t>Theme Description</w:t>
            </w:r>
          </w:p>
        </w:tc>
      </w:tr>
      <w:tr w:rsidR="00651982" w:rsidRPr="00D21A66">
        <w:tc>
          <w:tcPr>
            <w:tcW w:w="16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51982" w:rsidRPr="00D21A66" w:rsidRDefault="00AD2AA4">
            <w:pPr>
              <w:tabs>
                <w:tab w:val="center" w:pos="4680"/>
                <w:tab w:val="right" w:pos="9360"/>
              </w:tabs>
            </w:pPr>
            <w:r w:rsidRPr="00D21A66">
              <w:t>History</w:t>
            </w:r>
          </w:p>
        </w:tc>
        <w:tc>
          <w:tcPr>
            <w:tcW w:w="17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51982" w:rsidRPr="00D21A66" w:rsidRDefault="00AD2AA4">
            <w:pPr>
              <w:tabs>
                <w:tab w:val="center" w:pos="4680"/>
                <w:tab w:val="right" w:pos="9360"/>
              </w:tabs>
              <w:jc w:val="center"/>
            </w:pPr>
            <w:r w:rsidRPr="00D21A66">
              <w:t>H</w:t>
            </w:r>
          </w:p>
        </w:tc>
        <w:tc>
          <w:tcPr>
            <w:tcW w:w="56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51982" w:rsidRPr="00D21A66" w:rsidRDefault="00AD2AA4">
            <w:pPr>
              <w:pBdr>
                <w:top w:val="none" w:sz="0" w:space="0" w:color="000000"/>
                <w:left w:val="none" w:sz="0" w:space="0" w:color="000000"/>
                <w:bottom w:val="none" w:sz="0" w:space="0" w:color="000000"/>
                <w:right w:val="none" w:sz="0" w:space="0" w:color="000000"/>
                <w:between w:val="none" w:sz="0" w:space="0" w:color="000000"/>
              </w:pBdr>
              <w:tabs>
                <w:tab w:val="center" w:pos="4680"/>
                <w:tab w:val="right" w:pos="9360"/>
              </w:tabs>
              <w:rPr>
                <w:i/>
              </w:rPr>
            </w:pPr>
            <w:r w:rsidRPr="00D21A66">
              <w:t>History in the primary grades encourages the use of evidence to study comparison, continuity, and changes while scaffolding content from community to nation.</w:t>
            </w:r>
          </w:p>
        </w:tc>
      </w:tr>
      <w:tr w:rsidR="00651982" w:rsidRPr="00D21A66">
        <w:tc>
          <w:tcPr>
            <w:tcW w:w="16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51982" w:rsidRPr="00D21A66" w:rsidRDefault="00AD2AA4">
            <w:pPr>
              <w:tabs>
                <w:tab w:val="center" w:pos="4680"/>
                <w:tab w:val="right" w:pos="9360"/>
              </w:tabs>
            </w:pPr>
            <w:r w:rsidRPr="00D21A66">
              <w:t>Geography</w:t>
            </w:r>
          </w:p>
        </w:tc>
        <w:tc>
          <w:tcPr>
            <w:tcW w:w="17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51982" w:rsidRPr="00D21A66" w:rsidRDefault="00AD2AA4">
            <w:pPr>
              <w:tabs>
                <w:tab w:val="center" w:pos="4680"/>
                <w:tab w:val="right" w:pos="9360"/>
              </w:tabs>
              <w:jc w:val="center"/>
            </w:pPr>
            <w:r w:rsidRPr="00D21A66">
              <w:t>G</w:t>
            </w:r>
          </w:p>
        </w:tc>
        <w:tc>
          <w:tcPr>
            <w:tcW w:w="56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51982" w:rsidRPr="00D21A66" w:rsidRDefault="00AD2AA4">
            <w:pPr>
              <w:pBdr>
                <w:top w:val="none" w:sz="0" w:space="0" w:color="000000"/>
                <w:left w:val="none" w:sz="0" w:space="0" w:color="000000"/>
                <w:bottom w:val="none" w:sz="0" w:space="0" w:color="000000"/>
                <w:right w:val="none" w:sz="0" w:space="0" w:color="000000"/>
                <w:between w:val="none" w:sz="0" w:space="0" w:color="000000"/>
              </w:pBdr>
              <w:tabs>
                <w:tab w:val="center" w:pos="4680"/>
                <w:tab w:val="right" w:pos="9360"/>
              </w:tabs>
              <w:rPr>
                <w:i/>
              </w:rPr>
            </w:pPr>
            <w:r w:rsidRPr="00D21A66">
              <w:t>Geography in the primary grades encourages the study of Earth as a home for humans and how they interact with it.</w:t>
            </w:r>
          </w:p>
        </w:tc>
      </w:tr>
      <w:tr w:rsidR="00651982" w:rsidRPr="00D21A66">
        <w:tc>
          <w:tcPr>
            <w:tcW w:w="16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51982" w:rsidRPr="00D21A66" w:rsidRDefault="00AD2AA4">
            <w:pPr>
              <w:tabs>
                <w:tab w:val="center" w:pos="4680"/>
                <w:tab w:val="right" w:pos="9360"/>
              </w:tabs>
            </w:pPr>
            <w:r w:rsidRPr="00D21A66">
              <w:t>Economics</w:t>
            </w:r>
          </w:p>
        </w:tc>
        <w:tc>
          <w:tcPr>
            <w:tcW w:w="17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51982" w:rsidRPr="00D21A66" w:rsidRDefault="00AD2AA4">
            <w:pPr>
              <w:tabs>
                <w:tab w:val="center" w:pos="4680"/>
                <w:tab w:val="right" w:pos="9360"/>
              </w:tabs>
              <w:jc w:val="center"/>
            </w:pPr>
            <w:r w:rsidRPr="00D21A66">
              <w:t>E</w:t>
            </w:r>
          </w:p>
        </w:tc>
        <w:tc>
          <w:tcPr>
            <w:tcW w:w="56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51982" w:rsidRPr="00D21A66" w:rsidRDefault="00AD2AA4">
            <w:pPr>
              <w:pBdr>
                <w:top w:val="none" w:sz="0" w:space="0" w:color="000000"/>
                <w:left w:val="none" w:sz="0" w:space="0" w:color="000000"/>
                <w:bottom w:val="none" w:sz="0" w:space="0" w:color="000000"/>
                <w:right w:val="none" w:sz="0" w:space="0" w:color="000000"/>
                <w:between w:val="none" w:sz="0" w:space="0" w:color="000000"/>
              </w:pBdr>
              <w:tabs>
                <w:tab w:val="center" w:pos="4680"/>
                <w:tab w:val="right" w:pos="9360"/>
              </w:tabs>
              <w:rPr>
                <w:i/>
              </w:rPr>
            </w:pPr>
            <w:r w:rsidRPr="00D21A66">
              <w:t>Economics in the primary grades encourages the study of wants and needs, scarcity, and supply and demand as a basis for understanding how economic decisions affect students’ lives.</w:t>
            </w:r>
          </w:p>
        </w:tc>
      </w:tr>
      <w:tr w:rsidR="00651982" w:rsidRPr="00D21A66">
        <w:tc>
          <w:tcPr>
            <w:tcW w:w="16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51982" w:rsidRPr="00D21A66" w:rsidRDefault="00AD2AA4">
            <w:pPr>
              <w:tabs>
                <w:tab w:val="center" w:pos="4680"/>
                <w:tab w:val="right" w:pos="9360"/>
              </w:tabs>
            </w:pPr>
            <w:r w:rsidRPr="00D21A66">
              <w:t>Civics and Government</w:t>
            </w:r>
          </w:p>
        </w:tc>
        <w:tc>
          <w:tcPr>
            <w:tcW w:w="17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51982" w:rsidRPr="00D21A66" w:rsidRDefault="00AD2AA4">
            <w:pPr>
              <w:tabs>
                <w:tab w:val="center" w:pos="4680"/>
                <w:tab w:val="right" w:pos="9360"/>
              </w:tabs>
              <w:jc w:val="center"/>
            </w:pPr>
            <w:r w:rsidRPr="00D21A66">
              <w:t>CG</w:t>
            </w:r>
          </w:p>
        </w:tc>
        <w:tc>
          <w:tcPr>
            <w:tcW w:w="56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651982" w:rsidRPr="00D21A66" w:rsidRDefault="00AD2AA4">
            <w:pPr>
              <w:pBdr>
                <w:top w:val="none" w:sz="0" w:space="0" w:color="000000"/>
                <w:left w:val="none" w:sz="0" w:space="0" w:color="000000"/>
                <w:bottom w:val="none" w:sz="0" w:space="0" w:color="000000"/>
                <w:right w:val="none" w:sz="0" w:space="0" w:color="000000"/>
                <w:between w:val="none" w:sz="0" w:space="0" w:color="000000"/>
              </w:pBdr>
              <w:tabs>
                <w:tab w:val="center" w:pos="4680"/>
                <w:tab w:val="right" w:pos="9360"/>
              </w:tabs>
              <w:rPr>
                <w:i/>
              </w:rPr>
            </w:pPr>
            <w:r w:rsidRPr="00D21A66">
              <w:t>Civics and Government in the primary grades encourages the study of a citizen’s role and responsibility, including the study of rules, authority, and consequences within their communities.</w:t>
            </w:r>
          </w:p>
        </w:tc>
      </w:tr>
    </w:tbl>
    <w:p w:rsidR="00224F11" w:rsidRDefault="00224F11"/>
    <w:p w:rsidR="00651982" w:rsidRPr="00926334" w:rsidRDefault="00AD2AA4">
      <w:r w:rsidRPr="00D21A66">
        <w:br w:type="page"/>
      </w:r>
    </w:p>
    <w:p w:rsidR="00B90469" w:rsidRPr="00D21A66" w:rsidRDefault="00B90469" w:rsidP="00B90469">
      <w:pPr>
        <w:jc w:val="center"/>
        <w:rPr>
          <w:b/>
          <w:sz w:val="28"/>
          <w:szCs w:val="28"/>
        </w:rPr>
      </w:pPr>
      <w:r w:rsidRPr="00D21A66">
        <w:rPr>
          <w:b/>
          <w:sz w:val="28"/>
          <w:szCs w:val="28"/>
        </w:rPr>
        <w:lastRenderedPageBreak/>
        <w:t>HISTORY</w:t>
      </w:r>
    </w:p>
    <w:p w:rsidR="00651982" w:rsidRPr="00D21A66" w:rsidRDefault="00AD2AA4">
      <w:r w:rsidRPr="00D21A66">
        <w:rPr>
          <w:b/>
        </w:rPr>
        <w:t>Standard 1:</w:t>
      </w:r>
      <w:r w:rsidRPr="00D21A66">
        <w:t xml:space="preserve"> Utilize the college and career skills of a historian to study continuity and change over time for one’s personal history and one’s community.</w:t>
      </w:r>
      <w:r w:rsidRPr="00D21A66">
        <w:rPr>
          <w:i/>
        </w:rPr>
        <w:t xml:space="preserve"> </w:t>
      </w:r>
    </w:p>
    <w:p w:rsidR="00651982" w:rsidRPr="00D21A66" w:rsidRDefault="00AD2AA4">
      <w:r w:rsidRPr="00D21A66">
        <w:rPr>
          <w:b/>
        </w:rPr>
        <w:t xml:space="preserve">Enduring Understanding: </w:t>
      </w:r>
      <w:r w:rsidRPr="00D21A66">
        <w:t>The development of historical thinking skills begins in kindergarten by comparing individuals and examining the ways in which they change and/or remain the same over time.</w:t>
      </w:r>
    </w:p>
    <w:p w:rsidR="00770867" w:rsidRPr="00D21A66" w:rsidRDefault="00AD2AA4">
      <w:pPr>
        <w:spacing w:after="0"/>
      </w:pPr>
      <w:r w:rsidRPr="00D21A66">
        <w:rPr>
          <w:b/>
        </w:rPr>
        <w:t>Expository Narrative and Inquiry:</w:t>
      </w:r>
      <w:r w:rsidRPr="00D21A66">
        <w:t xml:space="preserve"> </w:t>
      </w:r>
      <w:r w:rsidR="00B90469" w:rsidRPr="00D21A66">
        <w:t xml:space="preserve">Historical inquiry begins in kindergarten by prompting students to </w:t>
      </w:r>
      <w:r w:rsidRPr="00D21A66">
        <w:t xml:space="preserve">inquire about the differences and similarities between themselves and others. </w:t>
      </w:r>
      <w:r w:rsidR="00B90469" w:rsidRPr="00D21A66">
        <w:t xml:space="preserve">These differences and similarities can then be explored over various periods of time allowing for continuities and changes to be </w:t>
      </w:r>
      <w:r w:rsidR="003A0CC1" w:rsidRPr="00D21A66">
        <w:t>examined</w:t>
      </w:r>
      <w:r w:rsidR="00B90469" w:rsidRPr="00D21A66">
        <w:t xml:space="preserve">. </w:t>
      </w:r>
      <w:r w:rsidR="00770867" w:rsidRPr="00D21A66">
        <w:t xml:space="preserve"> Historians depend on a variety of sources representing different points of view from different authors. Kindergarten students will begin to use various sources as evidence about themselves and their community to support various claims.</w:t>
      </w:r>
    </w:p>
    <w:p w:rsidR="00651982" w:rsidRPr="00D21A66" w:rsidRDefault="00651982">
      <w:pPr>
        <w:spacing w:after="0"/>
      </w:pPr>
    </w:p>
    <w:p w:rsidR="00651982" w:rsidRPr="00D21A66" w:rsidRDefault="003A0CC1">
      <w:pPr>
        <w:spacing w:after="0"/>
      </w:pPr>
      <w:r w:rsidRPr="00D21A66">
        <w:rPr>
          <w:b/>
        </w:rPr>
        <w:t xml:space="preserve">Transdisciplinary Opportunities: </w:t>
      </w:r>
      <w:r w:rsidRPr="00D21A66">
        <w:t>A sampling of</w:t>
      </w:r>
      <w:r w:rsidRPr="00D21A66">
        <w:rPr>
          <w:b/>
        </w:rPr>
        <w:t xml:space="preserve"> </w:t>
      </w:r>
      <w:r w:rsidRPr="00D21A66">
        <w:t>additional</w:t>
      </w:r>
      <w:r w:rsidR="00AD2AA4" w:rsidRPr="00D21A66">
        <w:t xml:space="preserve"> grade level indicators </w:t>
      </w:r>
      <w:r w:rsidRPr="00D21A66">
        <w:t xml:space="preserve">are listed below </w:t>
      </w:r>
      <w:r w:rsidR="00AD2AA4" w:rsidRPr="00D21A66">
        <w:t>which could allow opportunities to link concepts and skills from other disciplines with this standard to create a transdisciplinary approach for inquiry-based instruction where students solve real-world problems.</w:t>
      </w:r>
    </w:p>
    <w:p w:rsidR="00651982" w:rsidRPr="00D21A66" w:rsidRDefault="00651982">
      <w:pPr>
        <w:spacing w:after="0"/>
      </w:pPr>
    </w:p>
    <w:tbl>
      <w:tblPr>
        <w:tblStyle w:val="a0"/>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Transdisciplinary Opportunities"/>
        <w:tblDescription w:val="This chart provides a sample of indicators from other Kindergarten standards that could provide an opportunity to be combined with this social studies indicator for a transdisciplinary approach to instruction."/>
      </w:tblPr>
      <w:tblGrid>
        <w:gridCol w:w="3192"/>
        <w:gridCol w:w="3192"/>
        <w:gridCol w:w="3192"/>
      </w:tblGrid>
      <w:tr w:rsidR="00651982" w:rsidRPr="00D21A66" w:rsidTr="00224F11">
        <w:trPr>
          <w:tblHeader/>
        </w:trPr>
        <w:tc>
          <w:tcPr>
            <w:tcW w:w="3192" w:type="dxa"/>
          </w:tcPr>
          <w:p w:rsidR="00651982" w:rsidRPr="00D21A66" w:rsidRDefault="00AD2AA4">
            <w:pPr>
              <w:rPr>
                <w:b/>
                <w:color w:val="auto"/>
              </w:rPr>
            </w:pPr>
            <w:r w:rsidRPr="00D21A66">
              <w:rPr>
                <w:b/>
                <w:color w:val="auto"/>
              </w:rPr>
              <w:t>Essential Content</w:t>
            </w:r>
          </w:p>
        </w:tc>
        <w:tc>
          <w:tcPr>
            <w:tcW w:w="3192" w:type="dxa"/>
          </w:tcPr>
          <w:p w:rsidR="00651982" w:rsidRPr="00D21A66" w:rsidRDefault="00AD2AA4">
            <w:pPr>
              <w:rPr>
                <w:b/>
                <w:color w:val="auto"/>
              </w:rPr>
            </w:pPr>
            <w:r w:rsidRPr="00D21A66">
              <w:rPr>
                <w:b/>
                <w:color w:val="auto"/>
              </w:rPr>
              <w:t xml:space="preserve">Related Course </w:t>
            </w:r>
          </w:p>
        </w:tc>
        <w:tc>
          <w:tcPr>
            <w:tcW w:w="3192" w:type="dxa"/>
          </w:tcPr>
          <w:p w:rsidR="00651982" w:rsidRPr="00D21A66" w:rsidRDefault="00AD2AA4">
            <w:pPr>
              <w:rPr>
                <w:b/>
                <w:color w:val="auto"/>
              </w:rPr>
            </w:pPr>
            <w:r w:rsidRPr="00D21A66">
              <w:rPr>
                <w:b/>
                <w:color w:val="auto"/>
              </w:rPr>
              <w:t>Related Course Indicator</w:t>
            </w:r>
          </w:p>
        </w:tc>
      </w:tr>
      <w:tr w:rsidR="00651982" w:rsidRPr="00D21A66">
        <w:tc>
          <w:tcPr>
            <w:tcW w:w="3192" w:type="dxa"/>
          </w:tcPr>
          <w:p w:rsidR="00651982" w:rsidRPr="00D21A66" w:rsidRDefault="00AD2AA4">
            <w:pPr>
              <w:rPr>
                <w:color w:val="auto"/>
              </w:rPr>
            </w:pPr>
            <w:r w:rsidRPr="00D21A66">
              <w:rPr>
                <w:color w:val="auto"/>
              </w:rPr>
              <w:t>Comparing self to others</w:t>
            </w:r>
          </w:p>
        </w:tc>
        <w:tc>
          <w:tcPr>
            <w:tcW w:w="3192" w:type="dxa"/>
          </w:tcPr>
          <w:p w:rsidR="00651982" w:rsidRPr="00D21A66" w:rsidRDefault="00AD2AA4">
            <w:pPr>
              <w:rPr>
                <w:color w:val="auto"/>
              </w:rPr>
            </w:pPr>
            <w:r w:rsidRPr="00D21A66">
              <w:rPr>
                <w:color w:val="auto"/>
              </w:rPr>
              <w:t>Health</w:t>
            </w:r>
          </w:p>
        </w:tc>
        <w:tc>
          <w:tcPr>
            <w:tcW w:w="3192" w:type="dxa"/>
          </w:tcPr>
          <w:p w:rsidR="00651982" w:rsidRPr="00D21A66" w:rsidRDefault="00AD2AA4">
            <w:pPr>
              <w:rPr>
                <w:color w:val="auto"/>
              </w:rPr>
            </w:pPr>
            <w:r w:rsidRPr="00D21A66">
              <w:rPr>
                <w:color w:val="auto"/>
              </w:rPr>
              <w:t>G-K.1.4</w:t>
            </w:r>
          </w:p>
        </w:tc>
      </w:tr>
      <w:tr w:rsidR="00651982" w:rsidRPr="00D21A66">
        <w:tc>
          <w:tcPr>
            <w:tcW w:w="3192" w:type="dxa"/>
          </w:tcPr>
          <w:p w:rsidR="00651982" w:rsidRPr="00D21A66" w:rsidRDefault="00AD2AA4">
            <w:pPr>
              <w:rPr>
                <w:color w:val="auto"/>
              </w:rPr>
            </w:pPr>
            <w:r w:rsidRPr="00D21A66">
              <w:rPr>
                <w:color w:val="auto"/>
              </w:rPr>
              <w:t>Patterns and changes</w:t>
            </w:r>
          </w:p>
        </w:tc>
        <w:tc>
          <w:tcPr>
            <w:tcW w:w="3192" w:type="dxa"/>
          </w:tcPr>
          <w:p w:rsidR="00651982" w:rsidRPr="00D21A66" w:rsidRDefault="00AD2AA4">
            <w:pPr>
              <w:rPr>
                <w:color w:val="auto"/>
              </w:rPr>
            </w:pPr>
            <w:r w:rsidRPr="00D21A66">
              <w:rPr>
                <w:color w:val="auto"/>
              </w:rPr>
              <w:t>Health</w:t>
            </w:r>
          </w:p>
        </w:tc>
        <w:tc>
          <w:tcPr>
            <w:tcW w:w="3192" w:type="dxa"/>
          </w:tcPr>
          <w:p w:rsidR="00651982" w:rsidRPr="00D21A66" w:rsidRDefault="00AD2AA4">
            <w:pPr>
              <w:rPr>
                <w:color w:val="auto"/>
              </w:rPr>
            </w:pPr>
            <w:r w:rsidRPr="00D21A66">
              <w:rPr>
                <w:color w:val="auto"/>
              </w:rPr>
              <w:t>G-K.1.3</w:t>
            </w:r>
          </w:p>
        </w:tc>
      </w:tr>
      <w:tr w:rsidR="00651982" w:rsidRPr="00D21A66">
        <w:tc>
          <w:tcPr>
            <w:tcW w:w="3192" w:type="dxa"/>
          </w:tcPr>
          <w:p w:rsidR="00651982" w:rsidRPr="00D21A66" w:rsidRDefault="00AD2AA4">
            <w:pPr>
              <w:rPr>
                <w:color w:val="auto"/>
              </w:rPr>
            </w:pPr>
            <w:r w:rsidRPr="00D21A66">
              <w:rPr>
                <w:color w:val="auto"/>
              </w:rPr>
              <w:t>Patterns and changes</w:t>
            </w:r>
          </w:p>
        </w:tc>
        <w:tc>
          <w:tcPr>
            <w:tcW w:w="3192" w:type="dxa"/>
          </w:tcPr>
          <w:p w:rsidR="00651982" w:rsidRPr="00D21A66" w:rsidRDefault="00AD2AA4">
            <w:pPr>
              <w:rPr>
                <w:color w:val="auto"/>
              </w:rPr>
            </w:pPr>
            <w:r w:rsidRPr="00D21A66">
              <w:rPr>
                <w:color w:val="auto"/>
              </w:rPr>
              <w:t>Science</w:t>
            </w:r>
          </w:p>
        </w:tc>
        <w:tc>
          <w:tcPr>
            <w:tcW w:w="3192" w:type="dxa"/>
          </w:tcPr>
          <w:p w:rsidR="00651982" w:rsidRPr="00D21A66" w:rsidRDefault="00AD2AA4">
            <w:pPr>
              <w:rPr>
                <w:color w:val="auto"/>
              </w:rPr>
            </w:pPr>
            <w:r w:rsidRPr="00D21A66">
              <w:rPr>
                <w:color w:val="auto"/>
              </w:rPr>
              <w:t>K.E.3A.2</w:t>
            </w:r>
          </w:p>
        </w:tc>
      </w:tr>
      <w:tr w:rsidR="00651982" w:rsidRPr="00D21A66">
        <w:tc>
          <w:tcPr>
            <w:tcW w:w="3192" w:type="dxa"/>
          </w:tcPr>
          <w:p w:rsidR="00651982" w:rsidRPr="00D21A66" w:rsidRDefault="00AD2AA4">
            <w:pPr>
              <w:rPr>
                <w:color w:val="auto"/>
              </w:rPr>
            </w:pPr>
            <w:r w:rsidRPr="00D21A66">
              <w:rPr>
                <w:color w:val="auto"/>
              </w:rPr>
              <w:t>Identify Author</w:t>
            </w:r>
          </w:p>
        </w:tc>
        <w:tc>
          <w:tcPr>
            <w:tcW w:w="3192" w:type="dxa"/>
          </w:tcPr>
          <w:p w:rsidR="00651982" w:rsidRPr="00D21A66" w:rsidRDefault="00AD2AA4">
            <w:pPr>
              <w:rPr>
                <w:color w:val="auto"/>
              </w:rPr>
            </w:pPr>
            <w:r w:rsidRPr="00D21A66">
              <w:rPr>
                <w:color w:val="auto"/>
              </w:rPr>
              <w:t>ELA</w:t>
            </w:r>
          </w:p>
        </w:tc>
        <w:tc>
          <w:tcPr>
            <w:tcW w:w="3192" w:type="dxa"/>
          </w:tcPr>
          <w:p w:rsidR="00651982" w:rsidRPr="00D21A66" w:rsidRDefault="00AD2AA4">
            <w:pPr>
              <w:rPr>
                <w:color w:val="auto"/>
              </w:rPr>
            </w:pPr>
            <w:r w:rsidRPr="00D21A66">
              <w:rPr>
                <w:color w:val="auto"/>
              </w:rPr>
              <w:t>RL.K.11.1</w:t>
            </w:r>
          </w:p>
        </w:tc>
      </w:tr>
      <w:tr w:rsidR="00651982" w:rsidRPr="00D21A66">
        <w:tc>
          <w:tcPr>
            <w:tcW w:w="3192" w:type="dxa"/>
          </w:tcPr>
          <w:p w:rsidR="00651982" w:rsidRPr="00D21A66" w:rsidRDefault="00AD2AA4">
            <w:pPr>
              <w:rPr>
                <w:color w:val="auto"/>
              </w:rPr>
            </w:pPr>
            <w:r w:rsidRPr="00D21A66">
              <w:rPr>
                <w:color w:val="auto"/>
              </w:rPr>
              <w:t>Measurement and Data Analysis</w:t>
            </w:r>
          </w:p>
        </w:tc>
        <w:tc>
          <w:tcPr>
            <w:tcW w:w="3192" w:type="dxa"/>
          </w:tcPr>
          <w:p w:rsidR="00651982" w:rsidRPr="00D21A66" w:rsidRDefault="00AD2AA4">
            <w:pPr>
              <w:rPr>
                <w:color w:val="auto"/>
              </w:rPr>
            </w:pPr>
            <w:r w:rsidRPr="00D21A66">
              <w:rPr>
                <w:color w:val="auto"/>
              </w:rPr>
              <w:t>Mathematics</w:t>
            </w:r>
          </w:p>
        </w:tc>
        <w:tc>
          <w:tcPr>
            <w:tcW w:w="3192" w:type="dxa"/>
          </w:tcPr>
          <w:p w:rsidR="00651982" w:rsidRPr="00D21A66" w:rsidRDefault="00AD2AA4">
            <w:pPr>
              <w:rPr>
                <w:color w:val="auto"/>
              </w:rPr>
            </w:pPr>
            <w:r w:rsidRPr="00D21A66">
              <w:rPr>
                <w:color w:val="auto"/>
              </w:rPr>
              <w:t>K.MDA.1, K.MDA.2, K.MDA.3, K.MDA.4</w:t>
            </w:r>
          </w:p>
        </w:tc>
      </w:tr>
    </w:tbl>
    <w:p w:rsidR="00651982" w:rsidRPr="00D21A66" w:rsidRDefault="00651982">
      <w:pPr>
        <w:spacing w:after="0"/>
        <w:rPr>
          <w:b/>
        </w:rPr>
      </w:pPr>
    </w:p>
    <w:p w:rsidR="00651982" w:rsidRPr="00D21A66" w:rsidRDefault="00AD2AA4">
      <w:pPr>
        <w:spacing w:after="0"/>
      </w:pPr>
      <w:r w:rsidRPr="00D21A66">
        <w:rPr>
          <w:b/>
        </w:rPr>
        <w:t xml:space="preserve">Possible questions for inquiry: </w:t>
      </w:r>
      <w:r w:rsidRPr="00D21A66">
        <w:t xml:space="preserve">Educators have the flexibility and latitude to use these and other questions that could lead students to engage in inquiry-based learning around the </w:t>
      </w:r>
      <w:r w:rsidR="008926F4" w:rsidRPr="00D21A66">
        <w:t xml:space="preserve">key concept of Standard 1 and the </w:t>
      </w:r>
      <w:r w:rsidRPr="00D21A66">
        <w:t>themes of the course.</w:t>
      </w:r>
    </w:p>
    <w:p w:rsidR="008926F4" w:rsidRPr="00D21A66" w:rsidRDefault="008926F4">
      <w:pPr>
        <w:numPr>
          <w:ilvl w:val="0"/>
          <w:numId w:val="1"/>
        </w:numPr>
        <w:spacing w:after="0"/>
      </w:pPr>
      <w:r w:rsidRPr="00D21A66">
        <w:t>What makes an individual change or stay the same?</w:t>
      </w:r>
    </w:p>
    <w:p w:rsidR="00651982" w:rsidRPr="00D21A66" w:rsidRDefault="00AD2AA4">
      <w:pPr>
        <w:numPr>
          <w:ilvl w:val="0"/>
          <w:numId w:val="1"/>
        </w:numPr>
        <w:spacing w:after="0"/>
      </w:pPr>
      <w:r w:rsidRPr="00D21A66">
        <w:t xml:space="preserve">In what ways are you </w:t>
      </w:r>
      <w:r w:rsidR="008926F4" w:rsidRPr="00D21A66">
        <w:t>similar</w:t>
      </w:r>
      <w:r w:rsidRPr="00D21A66">
        <w:t xml:space="preserve"> and different from </w:t>
      </w:r>
      <w:r w:rsidR="008926F4" w:rsidRPr="00D21A66">
        <w:t>your classmates?</w:t>
      </w:r>
      <w:r w:rsidRPr="00D21A66">
        <w:t xml:space="preserve"> </w:t>
      </w:r>
    </w:p>
    <w:p w:rsidR="008926F4" w:rsidRPr="00D21A66" w:rsidRDefault="008926F4" w:rsidP="008926F4">
      <w:pPr>
        <w:numPr>
          <w:ilvl w:val="0"/>
          <w:numId w:val="1"/>
        </w:numPr>
        <w:spacing w:after="0"/>
      </w:pPr>
      <w:r w:rsidRPr="00D21A66">
        <w:t xml:space="preserve">How could you show others how you have changed since you were a baby? How could you show others how you have stayed the same? </w:t>
      </w:r>
    </w:p>
    <w:p w:rsidR="00651982" w:rsidRPr="00D21A66" w:rsidRDefault="00AD2AA4" w:rsidP="008926F4">
      <w:pPr>
        <w:numPr>
          <w:ilvl w:val="0"/>
          <w:numId w:val="1"/>
        </w:numPr>
        <w:spacing w:after="0"/>
      </w:pPr>
      <w:r w:rsidRPr="00D21A66">
        <w:rPr>
          <w:highlight w:val="white"/>
        </w:rPr>
        <w:t>How do we know our community has changed over time?</w:t>
      </w:r>
      <w:r w:rsidR="008926F4" w:rsidRPr="00D21A66">
        <w:t xml:space="preserve"> </w:t>
      </w:r>
      <w:r w:rsidRPr="00D21A66">
        <w:rPr>
          <w:highlight w:val="white"/>
        </w:rPr>
        <w:t>What has changed and what is the same?</w:t>
      </w:r>
    </w:p>
    <w:p w:rsidR="00651982" w:rsidRPr="00D21A66" w:rsidRDefault="00AD2AA4">
      <w:pPr>
        <w:numPr>
          <w:ilvl w:val="0"/>
          <w:numId w:val="1"/>
        </w:numPr>
        <w:spacing w:after="0"/>
      </w:pPr>
      <w:r w:rsidRPr="00D21A66">
        <w:t xml:space="preserve">How is our school/community like other schools/communities? How does our school/community differ from other schools/communities? </w:t>
      </w:r>
    </w:p>
    <w:p w:rsidR="008926F4" w:rsidRPr="00D21A66" w:rsidRDefault="008926F4">
      <w:pPr>
        <w:numPr>
          <w:ilvl w:val="0"/>
          <w:numId w:val="1"/>
        </w:numPr>
        <w:spacing w:after="0"/>
      </w:pPr>
      <w:r w:rsidRPr="00D21A66">
        <w:t>Why do individuals/communities</w:t>
      </w:r>
      <w:r w:rsidR="00685254" w:rsidRPr="00D21A66">
        <w:t xml:space="preserve"> change?</w:t>
      </w:r>
    </w:p>
    <w:p w:rsidR="00651982" w:rsidRPr="00D21A66" w:rsidRDefault="00651982">
      <w:pPr>
        <w:spacing w:after="0"/>
        <w:rPr>
          <w:b/>
        </w:rPr>
      </w:pPr>
    </w:p>
    <w:p w:rsidR="00651982" w:rsidRPr="00D21A66" w:rsidRDefault="00AD2AA4">
      <w:pPr>
        <w:rPr>
          <w:b/>
        </w:rPr>
      </w:pPr>
      <w:r w:rsidRPr="00D21A66">
        <w:br w:type="page"/>
      </w:r>
    </w:p>
    <w:p w:rsidR="00A44431" w:rsidRPr="00D21A66" w:rsidRDefault="00A44431" w:rsidP="00A44431">
      <w:pPr>
        <w:jc w:val="center"/>
        <w:rPr>
          <w:b/>
          <w:sz w:val="28"/>
          <w:szCs w:val="28"/>
        </w:rPr>
      </w:pPr>
      <w:r w:rsidRPr="00D21A66">
        <w:rPr>
          <w:b/>
          <w:sz w:val="28"/>
          <w:szCs w:val="28"/>
        </w:rPr>
        <w:lastRenderedPageBreak/>
        <w:t>HISTORY</w:t>
      </w:r>
    </w:p>
    <w:p w:rsidR="008926F4" w:rsidRPr="00D21A66" w:rsidRDefault="008926F4" w:rsidP="008926F4">
      <w:r w:rsidRPr="00D21A66">
        <w:rPr>
          <w:b/>
        </w:rPr>
        <w:t>Standard 1:</w:t>
      </w:r>
      <w:r w:rsidRPr="00D21A66">
        <w:t xml:space="preserve"> Utilize the college and career skills of a historian to study continuity and change over time for one’s personal history and one’s community.</w:t>
      </w:r>
      <w:r w:rsidRPr="00D21A66">
        <w:rPr>
          <w:i/>
        </w:rPr>
        <w:t xml:space="preserve"> </w:t>
      </w:r>
    </w:p>
    <w:p w:rsidR="008926F4" w:rsidRPr="00D21A66" w:rsidRDefault="008926F4" w:rsidP="008926F4">
      <w:r w:rsidRPr="00D21A66">
        <w:rPr>
          <w:b/>
        </w:rPr>
        <w:t xml:space="preserve">Enduring Understanding: </w:t>
      </w:r>
      <w:r w:rsidRPr="00D21A66">
        <w:t>The development of historical thinking skills begins in kindergarten by comparing individuals and examining the ways in which they change and/or remain the same over time.</w:t>
      </w:r>
    </w:p>
    <w:p w:rsidR="00651982" w:rsidRPr="00D21A66" w:rsidRDefault="00AD2AA4">
      <w:r w:rsidRPr="00D21A66">
        <w:rPr>
          <w:b/>
        </w:rPr>
        <w:t xml:space="preserve">K.H.1: </w:t>
      </w:r>
      <w:r w:rsidRPr="00D21A66">
        <w:t xml:space="preserve">Identify similarities and differences between oneself and others. </w:t>
      </w:r>
    </w:p>
    <w:p w:rsidR="00651982" w:rsidRPr="00D21A66" w:rsidRDefault="00AD2AA4">
      <w:pPr>
        <w:rPr>
          <w:b/>
        </w:rPr>
      </w:pPr>
      <w:r w:rsidRPr="00D21A66">
        <w:t>This indicator was developed to encourage inquiry into students’ individual characteristics in relation to those of their classmates.</w:t>
      </w:r>
      <w:r w:rsidRPr="00D21A66">
        <w:tab/>
      </w:r>
    </w:p>
    <w:p w:rsidR="00651982" w:rsidRPr="00D21A66" w:rsidRDefault="00AD2AA4">
      <w:pPr>
        <w:spacing w:after="0"/>
        <w:ind w:left="720"/>
      </w:pPr>
      <w:r w:rsidRPr="00D21A66">
        <w:rPr>
          <w:b/>
        </w:rPr>
        <w:t xml:space="preserve">Depth of Knowledge: </w:t>
      </w:r>
      <w:r w:rsidR="00685254" w:rsidRPr="00D21A66">
        <w:t xml:space="preserve">Level 2 - </w:t>
      </w:r>
      <w:r w:rsidR="008926F4" w:rsidRPr="00D21A66">
        <w:t>Basic Reasoning</w:t>
      </w:r>
      <w:r w:rsidRPr="00D21A66">
        <w:t xml:space="preserve"> </w:t>
      </w:r>
    </w:p>
    <w:p w:rsidR="00651982" w:rsidRPr="00D21A66" w:rsidRDefault="00651982">
      <w:pPr>
        <w:spacing w:after="0"/>
        <w:ind w:left="720"/>
      </w:pPr>
    </w:p>
    <w:p w:rsidR="00651982" w:rsidRPr="00D21A66" w:rsidRDefault="00685254">
      <w:pPr>
        <w:ind w:left="720"/>
      </w:pPr>
      <w:r w:rsidRPr="00D21A66">
        <w:rPr>
          <w:b/>
        </w:rPr>
        <w:t xml:space="preserve">Target Skill: CO: Comparison </w:t>
      </w:r>
      <w:r w:rsidR="00AD2AA4" w:rsidRPr="00D21A66">
        <w:rPr>
          <w:b/>
        </w:rPr>
        <w:t xml:space="preserve">- </w:t>
      </w:r>
      <w:r w:rsidR="00AD2AA4" w:rsidRPr="00D21A66">
        <w:t>Identify comparisons based on common or differing characteristics or contexts.</w:t>
      </w:r>
    </w:p>
    <w:p w:rsidR="00651982" w:rsidRPr="00D21A66" w:rsidRDefault="00AD2AA4" w:rsidP="00685254">
      <w:pPr>
        <w:spacing w:after="0"/>
        <w:rPr>
          <w:b/>
        </w:rPr>
      </w:pPr>
      <w:r w:rsidRPr="00D21A66">
        <w:rPr>
          <w:b/>
        </w:rPr>
        <w:t xml:space="preserve">Possible Content associated with the skill of Comparison: </w:t>
      </w:r>
    </w:p>
    <w:p w:rsidR="00651982" w:rsidRPr="00D21A66" w:rsidRDefault="00AD2AA4" w:rsidP="00685254">
      <w:pPr>
        <w:spacing w:after="0"/>
        <w:jc w:val="center"/>
        <w:rPr>
          <w:i/>
        </w:rPr>
      </w:pPr>
      <w:r w:rsidRPr="00D21A66">
        <w:rPr>
          <w:i/>
        </w:rPr>
        <w:t>This is an example of content that can be explored with this skill that speaks to the entirety of Standard 1.</w:t>
      </w:r>
    </w:p>
    <w:p w:rsidR="00250413" w:rsidRPr="00D21A66" w:rsidRDefault="00250413">
      <w:pPr>
        <w:spacing w:after="0"/>
        <w:ind w:left="720"/>
        <w:rPr>
          <w:i/>
        </w:rPr>
      </w:pPr>
    </w:p>
    <w:p w:rsidR="00651982" w:rsidRPr="00D21A66" w:rsidRDefault="00AD2AA4" w:rsidP="00685254">
      <w:pPr>
        <w:pStyle w:val="ListParagraph"/>
        <w:numPr>
          <w:ilvl w:val="0"/>
          <w:numId w:val="20"/>
        </w:numPr>
        <w:spacing w:after="0"/>
      </w:pPr>
      <w:r w:rsidRPr="00D21A66">
        <w:t>Students can examine a personal attribute/characteristic</w:t>
      </w:r>
      <w:r w:rsidR="00CC7762" w:rsidRPr="00D21A66">
        <w:t xml:space="preserve"> such as finger length</w:t>
      </w:r>
      <w:r w:rsidRPr="00D21A66">
        <w:t xml:space="preserve"> and compare that personal attribute/characteristic with other students.</w:t>
      </w:r>
    </w:p>
    <w:p w:rsidR="00651982" w:rsidRPr="00D21A66" w:rsidRDefault="00651982">
      <w:pPr>
        <w:spacing w:after="0"/>
        <w:ind w:left="1440"/>
      </w:pPr>
    </w:p>
    <w:p w:rsidR="00A85FCF" w:rsidRPr="00D21A66" w:rsidRDefault="00762B24" w:rsidP="00A85FCF">
      <w:pPr>
        <w:spacing w:after="0"/>
        <w:jc w:val="center"/>
        <w:rPr>
          <w:i/>
        </w:rPr>
      </w:pPr>
      <w:r w:rsidRPr="00D21A66">
        <w:rPr>
          <w:i/>
        </w:rPr>
        <w:t>Educators have the flexibility and latitude to use the following content list and/or additional related content that provide</w:t>
      </w:r>
      <w:r w:rsidR="00A85FCF" w:rsidRPr="00D21A66">
        <w:rPr>
          <w:i/>
        </w:rPr>
        <w:t>s</w:t>
      </w:r>
      <w:r w:rsidRPr="00D21A66">
        <w:rPr>
          <w:i/>
        </w:rPr>
        <w:t xml:space="preserve"> students with opportunities to employ the target skill. </w:t>
      </w:r>
    </w:p>
    <w:p w:rsidR="00CC7762" w:rsidRPr="00D21A66" w:rsidRDefault="00CC7762" w:rsidP="00A85FCF">
      <w:pPr>
        <w:spacing w:after="0"/>
        <w:jc w:val="center"/>
        <w:rPr>
          <w:i/>
        </w:rPr>
        <w:sectPr w:rsidR="00CC7762" w:rsidRPr="00D21A6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0" w:footer="720" w:gutter="0"/>
          <w:pgNumType w:start="1"/>
          <w:cols w:space="720"/>
          <w:titlePg/>
        </w:sectPr>
      </w:pPr>
    </w:p>
    <w:p w:rsidR="00CC7762" w:rsidRPr="00D21A66" w:rsidRDefault="00CC7762" w:rsidP="00CC7762">
      <w:pPr>
        <w:pStyle w:val="ListParagraph"/>
        <w:numPr>
          <w:ilvl w:val="0"/>
          <w:numId w:val="6"/>
        </w:numPr>
        <w:spacing w:after="0"/>
      </w:pPr>
      <w:r w:rsidRPr="00D21A66">
        <w:t>height</w:t>
      </w:r>
    </w:p>
    <w:p w:rsidR="00CC7762" w:rsidRPr="00D21A66" w:rsidRDefault="00F92B70" w:rsidP="00CC7762">
      <w:pPr>
        <w:pStyle w:val="ListParagraph"/>
        <w:numPr>
          <w:ilvl w:val="0"/>
          <w:numId w:val="6"/>
        </w:numPr>
        <w:spacing w:after="0"/>
      </w:pPr>
      <w:r w:rsidRPr="00D21A66">
        <w:t>h</w:t>
      </w:r>
      <w:r w:rsidR="00CC7762" w:rsidRPr="00D21A66">
        <w:t>air length</w:t>
      </w:r>
    </w:p>
    <w:p w:rsidR="00CC7762" w:rsidRPr="00D21A66" w:rsidRDefault="00F92B70" w:rsidP="00CC7762">
      <w:pPr>
        <w:pStyle w:val="ListParagraph"/>
        <w:numPr>
          <w:ilvl w:val="0"/>
          <w:numId w:val="6"/>
        </w:numPr>
        <w:spacing w:after="0"/>
      </w:pPr>
      <w:r w:rsidRPr="00D21A66">
        <w:t>n</w:t>
      </w:r>
      <w:r w:rsidR="00CC7762" w:rsidRPr="00D21A66">
        <w:t>umber of teeth lost</w:t>
      </w:r>
    </w:p>
    <w:p w:rsidR="00CC7762" w:rsidRPr="00D21A66" w:rsidRDefault="00F92B70" w:rsidP="00CC7762">
      <w:pPr>
        <w:pStyle w:val="ListParagraph"/>
        <w:numPr>
          <w:ilvl w:val="0"/>
          <w:numId w:val="6"/>
        </w:numPr>
        <w:spacing w:after="0"/>
      </w:pPr>
      <w:r w:rsidRPr="00D21A66">
        <w:t>s</w:t>
      </w:r>
      <w:r w:rsidR="00CC7762" w:rsidRPr="00D21A66">
        <w:t>hoe size</w:t>
      </w:r>
    </w:p>
    <w:p w:rsidR="00CC7762" w:rsidRPr="00D21A66" w:rsidRDefault="00F92B70" w:rsidP="00CC7762">
      <w:pPr>
        <w:pStyle w:val="ListParagraph"/>
        <w:numPr>
          <w:ilvl w:val="0"/>
          <w:numId w:val="6"/>
        </w:numPr>
        <w:spacing w:after="0"/>
      </w:pPr>
      <w:r w:rsidRPr="00D21A66">
        <w:t>s</w:t>
      </w:r>
      <w:r w:rsidR="00685254" w:rsidRPr="00D21A66">
        <w:t>hadow l</w:t>
      </w:r>
      <w:r w:rsidR="00CC7762" w:rsidRPr="00D21A66">
        <w:t>e</w:t>
      </w:r>
      <w:r w:rsidR="00685254" w:rsidRPr="00D21A66">
        <w:t>ngth</w:t>
      </w:r>
      <w:r w:rsidR="00CC7762" w:rsidRPr="00D21A66">
        <w:t xml:space="preserve"> throughout the day</w:t>
      </w:r>
    </w:p>
    <w:p w:rsidR="00CC7762" w:rsidRPr="00D21A66" w:rsidRDefault="00CC7762">
      <w:pPr>
        <w:spacing w:after="0"/>
        <w:ind w:left="720"/>
        <w:rPr>
          <w:i/>
        </w:rPr>
        <w:sectPr w:rsidR="00CC7762" w:rsidRPr="00D21A66" w:rsidSect="00F92B70">
          <w:type w:val="continuous"/>
          <w:pgSz w:w="12240" w:h="15840"/>
          <w:pgMar w:top="1440" w:right="1440" w:bottom="1440" w:left="1440" w:header="0" w:footer="720" w:gutter="0"/>
          <w:pgNumType w:start="1"/>
          <w:cols w:num="2" w:space="720"/>
          <w:titlePg/>
        </w:sectPr>
      </w:pPr>
    </w:p>
    <w:p w:rsidR="00651982" w:rsidRPr="00D21A66" w:rsidRDefault="00651982">
      <w:pPr>
        <w:spacing w:after="0"/>
        <w:ind w:left="720"/>
        <w:rPr>
          <w:i/>
        </w:rPr>
      </w:pPr>
    </w:p>
    <w:p w:rsidR="0061518F" w:rsidRPr="00D21A66" w:rsidRDefault="0061518F">
      <w:pPr>
        <w:rPr>
          <w:b/>
        </w:rPr>
      </w:pPr>
      <w:r w:rsidRPr="00D21A66">
        <w:rPr>
          <w:b/>
        </w:rPr>
        <w:br w:type="page"/>
      </w:r>
    </w:p>
    <w:p w:rsidR="0061518F" w:rsidRPr="00D21A66" w:rsidRDefault="0061518F" w:rsidP="0061518F">
      <w:pPr>
        <w:jc w:val="center"/>
        <w:rPr>
          <w:b/>
          <w:sz w:val="28"/>
          <w:szCs w:val="28"/>
        </w:rPr>
      </w:pPr>
      <w:r w:rsidRPr="00D21A66">
        <w:rPr>
          <w:b/>
          <w:sz w:val="28"/>
          <w:szCs w:val="28"/>
        </w:rPr>
        <w:lastRenderedPageBreak/>
        <w:t>HISTORY</w:t>
      </w:r>
    </w:p>
    <w:p w:rsidR="00651982" w:rsidRPr="00D21A66" w:rsidRDefault="00AD2AA4">
      <w:pPr>
        <w:rPr>
          <w:i/>
        </w:rPr>
      </w:pPr>
      <w:r w:rsidRPr="00D21A66">
        <w:rPr>
          <w:b/>
        </w:rPr>
        <w:t>K.H.2:</w:t>
      </w:r>
      <w:r w:rsidRPr="00D21A66">
        <w:t xml:space="preserve"> Examine ways in which individuals change or stay the same over time.</w:t>
      </w:r>
    </w:p>
    <w:p w:rsidR="00651982" w:rsidRPr="00D21A66" w:rsidRDefault="00AD2AA4">
      <w:pPr>
        <w:pBdr>
          <w:top w:val="none" w:sz="0" w:space="0" w:color="000000"/>
          <w:left w:val="none" w:sz="0" w:space="0" w:color="000000"/>
          <w:bottom w:val="none" w:sz="0" w:space="0" w:color="000000"/>
          <w:right w:val="none" w:sz="0" w:space="0" w:color="000000"/>
          <w:between w:val="none" w:sz="0" w:space="0" w:color="000000"/>
        </w:pBdr>
      </w:pPr>
      <w:r w:rsidRPr="00D21A66">
        <w:t xml:space="preserve">This indicator was developed to encourage inquiry into the ways that people change or stay the same over various periods of time, including days, weeks, and the school year. </w:t>
      </w:r>
    </w:p>
    <w:p w:rsidR="00651982" w:rsidRPr="00D21A66" w:rsidRDefault="00AD2AA4">
      <w:pPr>
        <w:ind w:left="720"/>
      </w:pPr>
      <w:r w:rsidRPr="00D21A66">
        <w:rPr>
          <w:b/>
        </w:rPr>
        <w:t xml:space="preserve">Depth of Knowledge: </w:t>
      </w:r>
      <w:r w:rsidR="00D07BF2" w:rsidRPr="00D21A66">
        <w:t>Level 3</w:t>
      </w:r>
      <w:r w:rsidRPr="00D21A66">
        <w:t xml:space="preserve"> </w:t>
      </w:r>
      <w:r w:rsidR="00D07BF2" w:rsidRPr="00D21A66">
        <w:t>–</w:t>
      </w:r>
      <w:r w:rsidRPr="00D21A66">
        <w:t xml:space="preserve"> </w:t>
      </w:r>
      <w:r w:rsidR="00D07BF2" w:rsidRPr="00D21A66">
        <w:t>Complex Reasoning</w:t>
      </w:r>
      <w:r w:rsidRPr="00D21A66">
        <w:t xml:space="preserve"> </w:t>
      </w:r>
    </w:p>
    <w:p w:rsidR="00651982" w:rsidRPr="00D21A66" w:rsidRDefault="00AD2AA4">
      <w:pPr>
        <w:spacing w:after="0"/>
        <w:ind w:left="720"/>
      </w:pPr>
      <w:r w:rsidRPr="00D21A66">
        <w:rPr>
          <w:b/>
        </w:rPr>
        <w:t>Target Skil</w:t>
      </w:r>
      <w:r w:rsidR="0061518F" w:rsidRPr="00D21A66">
        <w:rPr>
          <w:b/>
        </w:rPr>
        <w:t xml:space="preserve">l: CC: Continuities and Changes </w:t>
      </w:r>
      <w:r w:rsidRPr="00D21A66">
        <w:t>-</w:t>
      </w:r>
      <w:r w:rsidRPr="00D21A66">
        <w:rPr>
          <w:b/>
        </w:rPr>
        <w:t xml:space="preserve"> </w:t>
      </w:r>
      <w:r w:rsidRPr="00D21A66">
        <w:t>Identify historical continuities and changes by recognizing patterns in history.</w:t>
      </w:r>
    </w:p>
    <w:p w:rsidR="00651982" w:rsidRPr="00D21A66" w:rsidRDefault="00651982">
      <w:pPr>
        <w:spacing w:after="0"/>
        <w:ind w:left="720"/>
      </w:pPr>
    </w:p>
    <w:p w:rsidR="00651982" w:rsidRPr="00D21A66" w:rsidRDefault="00AD2AA4" w:rsidP="0061518F">
      <w:pPr>
        <w:spacing w:after="0"/>
        <w:rPr>
          <w:b/>
        </w:rPr>
      </w:pPr>
      <w:r w:rsidRPr="00D21A66">
        <w:rPr>
          <w:b/>
        </w:rPr>
        <w:t xml:space="preserve">Possible Content associated with the skill of Continuities and Changes: </w:t>
      </w:r>
    </w:p>
    <w:p w:rsidR="00651982" w:rsidRPr="00D21A66" w:rsidRDefault="00AD2AA4" w:rsidP="0061518F">
      <w:pPr>
        <w:spacing w:after="0"/>
        <w:jc w:val="center"/>
        <w:rPr>
          <w:i/>
        </w:rPr>
      </w:pPr>
      <w:r w:rsidRPr="00D21A66">
        <w:rPr>
          <w:i/>
        </w:rPr>
        <w:t>This is an example of content that can be explored with this skill that speaks to the entirety of Standard 1.</w:t>
      </w:r>
    </w:p>
    <w:p w:rsidR="00250413" w:rsidRPr="00D21A66" w:rsidRDefault="00250413">
      <w:pPr>
        <w:spacing w:after="0"/>
        <w:ind w:left="720"/>
        <w:rPr>
          <w:i/>
        </w:rPr>
      </w:pPr>
    </w:p>
    <w:p w:rsidR="00651982" w:rsidRPr="00D21A66" w:rsidRDefault="00AD2AA4" w:rsidP="0061518F">
      <w:pPr>
        <w:pStyle w:val="ListParagraph"/>
        <w:numPr>
          <w:ilvl w:val="0"/>
          <w:numId w:val="20"/>
        </w:numPr>
        <w:spacing w:after="0"/>
        <w:rPr>
          <w:i/>
        </w:rPr>
      </w:pPr>
      <w:r w:rsidRPr="00D21A66">
        <w:t xml:space="preserve">Students can compare their current self with how their life has changed over a few days, weeks, the school year, or from an earlier time in their lives using </w:t>
      </w:r>
      <w:r w:rsidR="00223A7F" w:rsidRPr="00D21A66">
        <w:t xml:space="preserve">such evidence as </w:t>
      </w:r>
      <w:r w:rsidRPr="00D21A66">
        <w:t xml:space="preserve">photographs, interviews with parents or family members, </w:t>
      </w:r>
      <w:r w:rsidR="00223A7F" w:rsidRPr="00D21A66">
        <w:t>or measurements taken at various points in time.</w:t>
      </w:r>
    </w:p>
    <w:p w:rsidR="00651982" w:rsidRPr="00D21A66" w:rsidRDefault="00651982">
      <w:pPr>
        <w:spacing w:after="0"/>
        <w:ind w:left="1440"/>
      </w:pPr>
    </w:p>
    <w:p w:rsidR="0061518F" w:rsidRPr="00D21A66" w:rsidRDefault="0061518F" w:rsidP="0061518F">
      <w:pPr>
        <w:spacing w:after="0"/>
        <w:jc w:val="center"/>
        <w:rPr>
          <w:i/>
        </w:rPr>
      </w:pPr>
      <w:r w:rsidRPr="00D21A66">
        <w:rPr>
          <w:i/>
        </w:rPr>
        <w:t>Educators have the flexibility and latitude to use the following content list and/or additional related content that provides students with opportunities to employ the target skill.</w:t>
      </w:r>
    </w:p>
    <w:p w:rsidR="00223A7F" w:rsidRPr="00D21A66" w:rsidRDefault="00223A7F" w:rsidP="00223A7F">
      <w:pPr>
        <w:pStyle w:val="ListParagraph"/>
        <w:numPr>
          <w:ilvl w:val="0"/>
          <w:numId w:val="6"/>
        </w:numPr>
        <w:spacing w:after="0"/>
        <w:sectPr w:rsidR="00223A7F" w:rsidRPr="00D21A66" w:rsidSect="00CC7762">
          <w:type w:val="continuous"/>
          <w:pgSz w:w="12240" w:h="15840"/>
          <w:pgMar w:top="1440" w:right="1440" w:bottom="1440" w:left="1440" w:header="0" w:footer="720" w:gutter="0"/>
          <w:pgNumType w:start="1"/>
          <w:cols w:space="720"/>
          <w:titlePg/>
        </w:sectPr>
      </w:pPr>
    </w:p>
    <w:p w:rsidR="00223A7F" w:rsidRPr="00D21A66" w:rsidRDefault="00223A7F" w:rsidP="00223A7F">
      <w:pPr>
        <w:pStyle w:val="ListParagraph"/>
        <w:numPr>
          <w:ilvl w:val="0"/>
          <w:numId w:val="6"/>
        </w:numPr>
        <w:spacing w:after="0"/>
      </w:pPr>
      <w:r w:rsidRPr="00D21A66">
        <w:t>height</w:t>
      </w:r>
    </w:p>
    <w:p w:rsidR="00223A7F" w:rsidRPr="00D21A66" w:rsidRDefault="00223A7F" w:rsidP="00223A7F">
      <w:pPr>
        <w:pStyle w:val="ListParagraph"/>
        <w:numPr>
          <w:ilvl w:val="0"/>
          <w:numId w:val="6"/>
        </w:numPr>
        <w:spacing w:after="0"/>
      </w:pPr>
      <w:r w:rsidRPr="00D21A66">
        <w:t>hair length</w:t>
      </w:r>
    </w:p>
    <w:p w:rsidR="00223A7F" w:rsidRPr="00D21A66" w:rsidRDefault="00223A7F" w:rsidP="00223A7F">
      <w:pPr>
        <w:pStyle w:val="ListParagraph"/>
        <w:numPr>
          <w:ilvl w:val="0"/>
          <w:numId w:val="6"/>
        </w:numPr>
        <w:spacing w:after="0"/>
      </w:pPr>
      <w:r w:rsidRPr="00D21A66">
        <w:t>number of teeth lost</w:t>
      </w:r>
    </w:p>
    <w:p w:rsidR="00223A7F" w:rsidRPr="00D21A66" w:rsidRDefault="00223A7F" w:rsidP="00223A7F">
      <w:pPr>
        <w:pStyle w:val="ListParagraph"/>
        <w:numPr>
          <w:ilvl w:val="0"/>
          <w:numId w:val="6"/>
        </w:numPr>
        <w:spacing w:after="0"/>
      </w:pPr>
      <w:r w:rsidRPr="00D21A66">
        <w:t>shoe size</w:t>
      </w:r>
    </w:p>
    <w:p w:rsidR="00223A7F" w:rsidRPr="00D21A66" w:rsidRDefault="00223A7F" w:rsidP="00223A7F">
      <w:pPr>
        <w:pStyle w:val="ListParagraph"/>
        <w:numPr>
          <w:ilvl w:val="0"/>
          <w:numId w:val="6"/>
        </w:numPr>
        <w:spacing w:after="0"/>
      </w:pPr>
      <w:r w:rsidRPr="00D21A66">
        <w:t>shadow size throughout the day</w:t>
      </w:r>
    </w:p>
    <w:p w:rsidR="00651982" w:rsidRPr="00D21A66" w:rsidRDefault="00223A7F" w:rsidP="00223A7F">
      <w:pPr>
        <w:pStyle w:val="ListParagraph"/>
        <w:numPr>
          <w:ilvl w:val="0"/>
          <w:numId w:val="6"/>
        </w:numPr>
        <w:spacing w:after="0"/>
      </w:pPr>
      <w:r w:rsidRPr="00D21A66">
        <w:t>clothing choices based on seasons</w:t>
      </w:r>
    </w:p>
    <w:p w:rsidR="00223A7F" w:rsidRPr="00D21A66" w:rsidRDefault="00223A7F">
      <w:pPr>
        <w:spacing w:after="0"/>
        <w:sectPr w:rsidR="00223A7F" w:rsidRPr="00D21A66" w:rsidSect="00223A7F">
          <w:type w:val="continuous"/>
          <w:pgSz w:w="12240" w:h="15840"/>
          <w:pgMar w:top="1440" w:right="1440" w:bottom="1440" w:left="1440" w:header="0" w:footer="720" w:gutter="0"/>
          <w:pgNumType w:start="1"/>
          <w:cols w:num="2" w:space="720"/>
          <w:titlePg/>
        </w:sectPr>
      </w:pPr>
    </w:p>
    <w:p w:rsidR="00223A7F" w:rsidRPr="00D21A66" w:rsidRDefault="00223A7F">
      <w:pPr>
        <w:spacing w:after="0"/>
      </w:pPr>
    </w:p>
    <w:p w:rsidR="0061518F" w:rsidRPr="00D21A66" w:rsidRDefault="0061518F">
      <w:pPr>
        <w:rPr>
          <w:b/>
        </w:rPr>
      </w:pPr>
      <w:r w:rsidRPr="00D21A66">
        <w:rPr>
          <w:b/>
        </w:rPr>
        <w:br w:type="page"/>
      </w:r>
    </w:p>
    <w:p w:rsidR="0061518F" w:rsidRPr="00D21A66" w:rsidRDefault="0061518F" w:rsidP="0061518F">
      <w:pPr>
        <w:spacing w:after="0"/>
        <w:jc w:val="center"/>
        <w:rPr>
          <w:b/>
          <w:sz w:val="28"/>
          <w:szCs w:val="28"/>
        </w:rPr>
      </w:pPr>
      <w:r w:rsidRPr="00D21A66">
        <w:rPr>
          <w:b/>
          <w:sz w:val="28"/>
          <w:szCs w:val="28"/>
        </w:rPr>
        <w:lastRenderedPageBreak/>
        <w:t>HISTORY</w:t>
      </w:r>
    </w:p>
    <w:p w:rsidR="0061518F" w:rsidRPr="00D21A66" w:rsidRDefault="0061518F">
      <w:pPr>
        <w:spacing w:after="0"/>
        <w:rPr>
          <w:b/>
        </w:rPr>
      </w:pPr>
    </w:p>
    <w:p w:rsidR="00651982" w:rsidRPr="00D21A66" w:rsidRDefault="00AD2AA4">
      <w:pPr>
        <w:spacing w:after="0"/>
      </w:pPr>
      <w:r w:rsidRPr="00D21A66">
        <w:rPr>
          <w:b/>
        </w:rPr>
        <w:t xml:space="preserve">K.H.3: </w:t>
      </w:r>
      <w:r w:rsidRPr="00D21A66">
        <w:t>Identify different forms of evidence used in historical inquiry, such as digital sources, maps, photographs/images, or texts.</w:t>
      </w:r>
    </w:p>
    <w:p w:rsidR="00651982" w:rsidRPr="00D21A66" w:rsidRDefault="00651982">
      <w:pPr>
        <w:spacing w:after="0"/>
      </w:pPr>
    </w:p>
    <w:p w:rsidR="00651982" w:rsidRPr="00D21A66" w:rsidRDefault="00AD2AA4">
      <w:r w:rsidRPr="00D21A66">
        <w:t>This indicator was developed to encourage inquiry into what one can learn about the world by identifying and utilizing primary sources.</w:t>
      </w:r>
    </w:p>
    <w:p w:rsidR="00651982" w:rsidRPr="00D21A66" w:rsidRDefault="00AD2AA4">
      <w:pPr>
        <w:ind w:left="720"/>
      </w:pPr>
      <w:r w:rsidRPr="00D21A66">
        <w:rPr>
          <w:b/>
        </w:rPr>
        <w:t xml:space="preserve">Depth of Knowledge: </w:t>
      </w:r>
      <w:r w:rsidRPr="00D21A66">
        <w:t xml:space="preserve">Level 2 </w:t>
      </w:r>
      <w:r w:rsidR="00223A7F" w:rsidRPr="00D21A66">
        <w:t>–</w:t>
      </w:r>
      <w:r w:rsidRPr="00D21A66">
        <w:t xml:space="preserve"> </w:t>
      </w:r>
      <w:r w:rsidR="00223A7F" w:rsidRPr="00D21A66">
        <w:t>Basic Reasoning</w:t>
      </w:r>
      <w:r w:rsidRPr="00D21A66">
        <w:t xml:space="preserve"> </w:t>
      </w:r>
    </w:p>
    <w:p w:rsidR="00651982" w:rsidRPr="00D21A66" w:rsidRDefault="00AD2AA4">
      <w:pPr>
        <w:spacing w:after="0"/>
        <w:ind w:left="720"/>
      </w:pPr>
      <w:r w:rsidRPr="00D21A66">
        <w:rPr>
          <w:b/>
        </w:rPr>
        <w:t>Target Skill:</w:t>
      </w:r>
      <w:r w:rsidRPr="00D21A66">
        <w:t xml:space="preserve"> </w:t>
      </w:r>
      <w:r w:rsidRPr="00D21A66">
        <w:rPr>
          <w:b/>
        </w:rPr>
        <w:t>Evidence (E)</w:t>
      </w:r>
      <w:r w:rsidRPr="00D21A66">
        <w:t xml:space="preserve"> - Identify, source, and utilize different forms of evidence (including primary and secondary sources) used in the study of history.</w:t>
      </w:r>
    </w:p>
    <w:p w:rsidR="00651982" w:rsidRPr="00D21A66" w:rsidRDefault="00651982">
      <w:pPr>
        <w:spacing w:after="0"/>
        <w:ind w:left="720"/>
      </w:pPr>
    </w:p>
    <w:p w:rsidR="00651982" w:rsidRPr="00D21A66" w:rsidRDefault="00192A95" w:rsidP="00192A95">
      <w:pPr>
        <w:spacing w:after="0"/>
        <w:rPr>
          <w:b/>
        </w:rPr>
      </w:pPr>
      <w:r w:rsidRPr="00D21A66">
        <w:rPr>
          <w:b/>
        </w:rPr>
        <w:t>Examples of pe</w:t>
      </w:r>
      <w:r w:rsidR="00C90DE1" w:rsidRPr="00D21A66">
        <w:rPr>
          <w:b/>
        </w:rPr>
        <w:t>rspectives to consider through primary s</w:t>
      </w:r>
      <w:r w:rsidRPr="00D21A66">
        <w:rPr>
          <w:b/>
        </w:rPr>
        <w:t>ources:</w:t>
      </w:r>
    </w:p>
    <w:p w:rsidR="00192A95" w:rsidRPr="00D21A66" w:rsidRDefault="00192A95" w:rsidP="00192A95">
      <w:pPr>
        <w:pStyle w:val="ListParagraph"/>
        <w:numPr>
          <w:ilvl w:val="0"/>
          <w:numId w:val="7"/>
        </w:numPr>
        <w:spacing w:after="0"/>
      </w:pPr>
      <w:r w:rsidRPr="00D21A66">
        <w:t>Pictures from babyhood to present</w:t>
      </w:r>
    </w:p>
    <w:p w:rsidR="00192A95" w:rsidRPr="00D21A66" w:rsidRDefault="00192A95" w:rsidP="00192A95">
      <w:pPr>
        <w:pStyle w:val="ListParagraph"/>
        <w:numPr>
          <w:ilvl w:val="0"/>
          <w:numId w:val="7"/>
        </w:numPr>
        <w:spacing w:after="0"/>
      </w:pPr>
      <w:r w:rsidRPr="00D21A66">
        <w:t>Baby clothes to clothes presently worn</w:t>
      </w:r>
    </w:p>
    <w:p w:rsidR="00D91726" w:rsidRPr="00D21A66" w:rsidRDefault="00D91726" w:rsidP="00192A95">
      <w:pPr>
        <w:pStyle w:val="ListParagraph"/>
        <w:numPr>
          <w:ilvl w:val="0"/>
          <w:numId w:val="7"/>
        </w:numPr>
        <w:spacing w:after="0"/>
      </w:pPr>
      <w:r w:rsidRPr="00D21A66">
        <w:t>First year calendar</w:t>
      </w:r>
    </w:p>
    <w:p w:rsidR="00192A95" w:rsidRPr="00D21A66" w:rsidRDefault="00192A95" w:rsidP="00192A95">
      <w:pPr>
        <w:spacing w:after="0"/>
      </w:pPr>
    </w:p>
    <w:p w:rsidR="00192A95" w:rsidRPr="00D21A66" w:rsidRDefault="00192A95" w:rsidP="00192A95">
      <w:pPr>
        <w:spacing w:after="0"/>
        <w:rPr>
          <w:b/>
        </w:rPr>
      </w:pPr>
      <w:r w:rsidRPr="00D21A66">
        <w:rPr>
          <w:b/>
        </w:rPr>
        <w:t xml:space="preserve">Examples </w:t>
      </w:r>
      <w:r w:rsidR="00D91726" w:rsidRPr="00D21A66">
        <w:rPr>
          <w:b/>
        </w:rPr>
        <w:t xml:space="preserve">of </w:t>
      </w:r>
      <w:r w:rsidR="00C90DE1" w:rsidRPr="00D21A66">
        <w:rPr>
          <w:b/>
        </w:rPr>
        <w:t>secondary s</w:t>
      </w:r>
      <w:r w:rsidRPr="00D21A66">
        <w:rPr>
          <w:b/>
        </w:rPr>
        <w:t>ources</w:t>
      </w:r>
      <w:r w:rsidR="00D91726" w:rsidRPr="00D21A66">
        <w:rPr>
          <w:b/>
        </w:rPr>
        <w:t xml:space="preserve"> to assist in providing perspective</w:t>
      </w:r>
      <w:r w:rsidRPr="00D21A66">
        <w:rPr>
          <w:b/>
        </w:rPr>
        <w:t>:</w:t>
      </w:r>
    </w:p>
    <w:p w:rsidR="00D91726" w:rsidRPr="00D21A66" w:rsidRDefault="00D91726" w:rsidP="00D91726">
      <w:pPr>
        <w:numPr>
          <w:ilvl w:val="0"/>
          <w:numId w:val="8"/>
        </w:numPr>
        <w:spacing w:after="0"/>
        <w:sectPr w:rsidR="00D91726" w:rsidRPr="00D21A66" w:rsidSect="00CC7762">
          <w:type w:val="continuous"/>
          <w:pgSz w:w="12240" w:h="15840"/>
          <w:pgMar w:top="1440" w:right="1440" w:bottom="1440" w:left="1440" w:header="0" w:footer="720" w:gutter="0"/>
          <w:pgNumType w:start="1"/>
          <w:cols w:space="720"/>
          <w:titlePg/>
        </w:sectPr>
      </w:pPr>
    </w:p>
    <w:p w:rsidR="00D91726" w:rsidRPr="00D21A66" w:rsidRDefault="00D91726" w:rsidP="00D91726">
      <w:pPr>
        <w:numPr>
          <w:ilvl w:val="0"/>
          <w:numId w:val="8"/>
        </w:numPr>
        <w:spacing w:after="0"/>
      </w:pPr>
      <w:r w:rsidRPr="00D21A66">
        <w:t xml:space="preserve">Brochures </w:t>
      </w:r>
    </w:p>
    <w:p w:rsidR="00D91726" w:rsidRPr="00D21A66" w:rsidRDefault="00D91726" w:rsidP="00D91726">
      <w:pPr>
        <w:numPr>
          <w:ilvl w:val="0"/>
          <w:numId w:val="8"/>
        </w:numPr>
        <w:spacing w:after="0"/>
      </w:pPr>
      <w:r w:rsidRPr="00D21A66">
        <w:t>Maps/Graphs</w:t>
      </w:r>
    </w:p>
    <w:p w:rsidR="00D91726" w:rsidRPr="00D21A66" w:rsidRDefault="00D91726" w:rsidP="00D91726">
      <w:pPr>
        <w:numPr>
          <w:ilvl w:val="0"/>
          <w:numId w:val="8"/>
        </w:numPr>
        <w:spacing w:after="0"/>
      </w:pPr>
      <w:r w:rsidRPr="00D21A66">
        <w:t>Trade books</w:t>
      </w:r>
    </w:p>
    <w:p w:rsidR="00D91726" w:rsidRPr="00D21A66" w:rsidRDefault="00D91726" w:rsidP="00D91726">
      <w:pPr>
        <w:numPr>
          <w:ilvl w:val="0"/>
          <w:numId w:val="8"/>
        </w:numPr>
        <w:spacing w:after="0"/>
      </w:pPr>
      <w:r w:rsidRPr="00D21A66">
        <w:t>Online encyclopedias</w:t>
      </w:r>
    </w:p>
    <w:p w:rsidR="00D91726" w:rsidRPr="00D21A66" w:rsidRDefault="00D91726" w:rsidP="00D91726">
      <w:pPr>
        <w:numPr>
          <w:ilvl w:val="0"/>
          <w:numId w:val="8"/>
        </w:numPr>
        <w:spacing w:after="0"/>
      </w:pPr>
      <w:r w:rsidRPr="00D21A66">
        <w:t>Textbooks</w:t>
      </w:r>
    </w:p>
    <w:p w:rsidR="00D91726" w:rsidRPr="00D21A66" w:rsidRDefault="00D91726" w:rsidP="00D91726">
      <w:pPr>
        <w:numPr>
          <w:ilvl w:val="0"/>
          <w:numId w:val="8"/>
        </w:numPr>
        <w:spacing w:after="0"/>
      </w:pPr>
      <w:r w:rsidRPr="00D21A66">
        <w:t>Biographies</w:t>
      </w:r>
    </w:p>
    <w:p w:rsidR="00D91726" w:rsidRPr="00D21A66" w:rsidRDefault="00D91726" w:rsidP="00D91726">
      <w:pPr>
        <w:numPr>
          <w:ilvl w:val="0"/>
          <w:numId w:val="8"/>
        </w:numPr>
        <w:spacing w:after="0"/>
      </w:pPr>
      <w:r w:rsidRPr="00D21A66">
        <w:t>Videos</w:t>
      </w:r>
    </w:p>
    <w:p w:rsidR="00D91726" w:rsidRPr="00D21A66" w:rsidRDefault="00D91726" w:rsidP="00D91726">
      <w:pPr>
        <w:numPr>
          <w:ilvl w:val="0"/>
          <w:numId w:val="8"/>
        </w:numPr>
        <w:spacing w:after="0"/>
      </w:pPr>
      <w:r w:rsidRPr="00D21A66">
        <w:t>Magazines</w:t>
      </w:r>
    </w:p>
    <w:p w:rsidR="00D91726" w:rsidRPr="00D21A66" w:rsidRDefault="00D91726" w:rsidP="00D91726">
      <w:pPr>
        <w:numPr>
          <w:ilvl w:val="0"/>
          <w:numId w:val="8"/>
        </w:numPr>
        <w:spacing w:after="0"/>
      </w:pPr>
      <w:r w:rsidRPr="00D21A66">
        <w:t>Newspapers</w:t>
      </w:r>
    </w:p>
    <w:p w:rsidR="00D91726" w:rsidRPr="00D21A66" w:rsidRDefault="00D91726" w:rsidP="00D91726">
      <w:pPr>
        <w:numPr>
          <w:ilvl w:val="0"/>
          <w:numId w:val="8"/>
        </w:numPr>
        <w:spacing w:after="0"/>
      </w:pPr>
      <w:r w:rsidRPr="00D21A66">
        <w:t>Peer reviewed scholarly articles/journals</w:t>
      </w:r>
    </w:p>
    <w:p w:rsidR="00D91726" w:rsidRPr="00D21A66" w:rsidRDefault="00D91726" w:rsidP="00D91726">
      <w:pPr>
        <w:numPr>
          <w:ilvl w:val="0"/>
          <w:numId w:val="8"/>
        </w:numPr>
        <w:spacing w:after="0"/>
      </w:pPr>
      <w:r w:rsidRPr="00D21A66">
        <w:t>SC DISCUS databases</w:t>
      </w:r>
    </w:p>
    <w:p w:rsidR="00D91726" w:rsidRPr="00D21A66" w:rsidRDefault="00D91726" w:rsidP="00D91726">
      <w:pPr>
        <w:numPr>
          <w:ilvl w:val="0"/>
          <w:numId w:val="8"/>
        </w:numPr>
        <w:spacing w:after="0"/>
      </w:pPr>
      <w:r w:rsidRPr="00D21A66">
        <w:t>Podcasts</w:t>
      </w:r>
    </w:p>
    <w:p w:rsidR="00D91726" w:rsidRPr="00D21A66" w:rsidRDefault="00D91726" w:rsidP="00D91726">
      <w:pPr>
        <w:numPr>
          <w:ilvl w:val="0"/>
          <w:numId w:val="8"/>
        </w:numPr>
      </w:pPr>
      <w:r w:rsidRPr="00D21A66">
        <w:t>Museum exhibits (online)</w:t>
      </w:r>
    </w:p>
    <w:p w:rsidR="00D91726" w:rsidRPr="00D21A66" w:rsidRDefault="00D91726" w:rsidP="00D91726">
      <w:pPr>
        <w:spacing w:after="0"/>
        <w:sectPr w:rsidR="00D91726" w:rsidRPr="00D21A66" w:rsidSect="00D91726">
          <w:type w:val="continuous"/>
          <w:pgSz w:w="12240" w:h="15840"/>
          <w:pgMar w:top="1440" w:right="1440" w:bottom="1440" w:left="1440" w:header="0" w:footer="720" w:gutter="0"/>
          <w:pgNumType w:start="1"/>
          <w:cols w:num="2" w:space="720"/>
          <w:titlePg/>
        </w:sectPr>
      </w:pPr>
    </w:p>
    <w:p w:rsidR="00651982" w:rsidRPr="00D21A66" w:rsidRDefault="00651982" w:rsidP="00D91726">
      <w:pPr>
        <w:spacing w:after="0"/>
      </w:pPr>
    </w:p>
    <w:p w:rsidR="00A230B6" w:rsidRPr="00D21A66" w:rsidRDefault="00A230B6">
      <w:r w:rsidRPr="00D21A66">
        <w:br w:type="page"/>
      </w:r>
    </w:p>
    <w:p w:rsidR="00545253" w:rsidRPr="00D21A66" w:rsidRDefault="00545253" w:rsidP="00545253">
      <w:pPr>
        <w:spacing w:after="0"/>
        <w:jc w:val="center"/>
        <w:rPr>
          <w:b/>
          <w:sz w:val="28"/>
          <w:szCs w:val="28"/>
        </w:rPr>
      </w:pPr>
      <w:r w:rsidRPr="00D21A66">
        <w:rPr>
          <w:b/>
          <w:sz w:val="28"/>
          <w:szCs w:val="28"/>
        </w:rPr>
        <w:lastRenderedPageBreak/>
        <w:t>GEOGRAPHY</w:t>
      </w:r>
    </w:p>
    <w:p w:rsidR="00545253" w:rsidRPr="00D21A66" w:rsidRDefault="00545253">
      <w:pPr>
        <w:spacing w:after="0"/>
        <w:rPr>
          <w:b/>
        </w:rPr>
      </w:pPr>
    </w:p>
    <w:p w:rsidR="00651982" w:rsidRPr="00D21A66" w:rsidRDefault="00AD2AA4">
      <w:pPr>
        <w:spacing w:after="0"/>
      </w:pPr>
      <w:r w:rsidRPr="00D21A66">
        <w:rPr>
          <w:b/>
        </w:rPr>
        <w:t xml:space="preserve">Standard </w:t>
      </w:r>
      <w:r w:rsidRPr="00D21A66">
        <w:t>2: Utilize the college and career skills of a geographer to apply map skills and draw conclusions about place in one’s personal community.</w:t>
      </w:r>
    </w:p>
    <w:p w:rsidR="00651982" w:rsidRPr="00D21A66" w:rsidRDefault="00651982">
      <w:pPr>
        <w:spacing w:after="0"/>
        <w:rPr>
          <w:b/>
        </w:rPr>
      </w:pPr>
    </w:p>
    <w:p w:rsidR="00651982" w:rsidRPr="00D21A66" w:rsidRDefault="00AD2AA4">
      <w:pPr>
        <w:spacing w:after="0"/>
      </w:pPr>
      <w:r w:rsidRPr="00D21A66">
        <w:rPr>
          <w:b/>
        </w:rPr>
        <w:t xml:space="preserve">Enduring Understanding: </w:t>
      </w:r>
      <w:r w:rsidRPr="00D21A66">
        <w:t>Map literacy skills are essential to the synthesizing of cultural and natural information which allows for geographic questioning within the social studies standards.</w:t>
      </w:r>
    </w:p>
    <w:p w:rsidR="00651982" w:rsidRPr="00D21A66" w:rsidRDefault="00651982">
      <w:pPr>
        <w:spacing w:after="0"/>
        <w:rPr>
          <w:b/>
        </w:rPr>
      </w:pPr>
    </w:p>
    <w:p w:rsidR="00651982" w:rsidRPr="00D21A66" w:rsidRDefault="00AD2AA4">
      <w:pPr>
        <w:spacing w:after="0"/>
        <w:rPr>
          <w:highlight w:val="white"/>
        </w:rPr>
      </w:pPr>
      <w:r w:rsidRPr="00D21A66">
        <w:rPr>
          <w:b/>
        </w:rPr>
        <w:t xml:space="preserve">Expository Narrative and Inquiry: </w:t>
      </w:r>
      <w:r w:rsidR="00A230B6" w:rsidRPr="00D21A66">
        <w:t xml:space="preserve">Geographic literacy begins with inquiring about the </w:t>
      </w:r>
      <w:r w:rsidRPr="00D21A66">
        <w:t>purpose of maps and begin</w:t>
      </w:r>
      <w:r w:rsidR="00A230B6" w:rsidRPr="00D21A66">
        <w:t>ning</w:t>
      </w:r>
      <w:r w:rsidRPr="00D21A66">
        <w:t xml:space="preserve"> to recognize how the parts of maps are used to gain information</w:t>
      </w:r>
      <w:r w:rsidR="00A230B6" w:rsidRPr="00D21A66">
        <w:t xml:space="preserve"> about the topic being explored. By using </w:t>
      </w:r>
      <w:r w:rsidRPr="00D21A66">
        <w:t>positional words to describe locations</w:t>
      </w:r>
      <w:r w:rsidR="00A230B6" w:rsidRPr="00D21A66">
        <w:t xml:space="preserve"> and features</w:t>
      </w:r>
      <w:r w:rsidRPr="00D21A66">
        <w:t xml:space="preserve"> on maps</w:t>
      </w:r>
      <w:r w:rsidR="00A230B6" w:rsidRPr="00D21A66">
        <w:t xml:space="preserve">, explorations regarding </w:t>
      </w:r>
      <w:r w:rsidRPr="00D21A66">
        <w:t xml:space="preserve">different types of maps </w:t>
      </w:r>
      <w:r w:rsidR="00A230B6" w:rsidRPr="00D21A66">
        <w:t xml:space="preserve">being </w:t>
      </w:r>
      <w:r w:rsidRPr="00D21A66">
        <w:t>used for different purposes</w:t>
      </w:r>
      <w:r w:rsidR="00A230B6" w:rsidRPr="00D21A66">
        <w:t xml:space="preserve"> can begin</w:t>
      </w:r>
      <w:r w:rsidRPr="00D21A66">
        <w:t>.</w:t>
      </w:r>
      <w:r w:rsidR="00A230B6" w:rsidRPr="00D21A66">
        <w:t xml:space="preserve"> Using a variety of maps can allow s</w:t>
      </w:r>
      <w:r w:rsidRPr="00D21A66">
        <w:t>tudents</w:t>
      </w:r>
      <w:r w:rsidR="00A230B6" w:rsidRPr="00D21A66">
        <w:t xml:space="preserve"> to inquire about</w:t>
      </w:r>
      <w:r w:rsidRPr="00D21A66">
        <w:t xml:space="preserve"> different </w:t>
      </w:r>
      <w:r w:rsidR="00A230B6" w:rsidRPr="00D21A66">
        <w:t xml:space="preserve">cultural and natural </w:t>
      </w:r>
      <w:r w:rsidRPr="00D21A66">
        <w:t>resources people use or have</w:t>
      </w:r>
      <w:r w:rsidR="00A230B6" w:rsidRPr="00D21A66">
        <w:t xml:space="preserve"> access to in their communities and why certain communities may have features unique to them as well as exploring how their personal residences are similar and different from each other as well as other types of buildings in the community. </w:t>
      </w:r>
      <w:r w:rsidRPr="00D21A66">
        <w:t xml:space="preserve">It is essential for students to observe their </w:t>
      </w:r>
      <w:r w:rsidR="006B0AAC" w:rsidRPr="00D21A66">
        <w:t xml:space="preserve">cultural and </w:t>
      </w:r>
      <w:r w:rsidRPr="00D21A66">
        <w:t>natural surroundings to gain an understanding of these physical environments and create a visual representation of information they gained. Representations may include graphs, maps, models, or other illustrations of geographic information</w:t>
      </w:r>
      <w:r w:rsidR="00A230B6" w:rsidRPr="00D21A66">
        <w:t xml:space="preserve"> that would then allow students to make comparisons with other locations</w:t>
      </w:r>
      <w:r w:rsidRPr="00D21A66">
        <w:t xml:space="preserve">. </w:t>
      </w:r>
    </w:p>
    <w:p w:rsidR="00A44431" w:rsidRPr="00D21A66" w:rsidRDefault="00A44431" w:rsidP="00A44431">
      <w:pPr>
        <w:spacing w:after="0"/>
        <w:rPr>
          <w:b/>
        </w:rPr>
      </w:pPr>
    </w:p>
    <w:p w:rsidR="003A0CC1" w:rsidRPr="00D21A66" w:rsidRDefault="003A0CC1" w:rsidP="003A0CC1">
      <w:pPr>
        <w:spacing w:after="0"/>
      </w:pPr>
      <w:r w:rsidRPr="00D21A66">
        <w:rPr>
          <w:b/>
        </w:rPr>
        <w:t xml:space="preserve">Transdisciplinary Opportunities: </w:t>
      </w:r>
      <w:r w:rsidRPr="00D21A66">
        <w:t>A sampling of</w:t>
      </w:r>
      <w:r w:rsidRPr="00D21A66">
        <w:rPr>
          <w:b/>
        </w:rPr>
        <w:t xml:space="preserve"> </w:t>
      </w:r>
      <w:r w:rsidRPr="00D21A66">
        <w:t>additional grade level indicators are listed below which could allow opportunities to link concepts and skills from other disciplines with this standard to create a transdisciplinary approach for inquiry-based instruction where students solve real-world problems.</w:t>
      </w:r>
    </w:p>
    <w:p w:rsidR="00A44431" w:rsidRPr="00D21A66" w:rsidRDefault="00A44431" w:rsidP="00A44431">
      <w:pPr>
        <w:spacing w:after="0"/>
      </w:pPr>
    </w:p>
    <w:tbl>
      <w:tblPr>
        <w:tblStyle w:val="a1"/>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Transdisciplinary Opportunities"/>
        <w:tblDescription w:val="This chart provides a sample of indicators from other Kindergarten standards that could provide an opportunity to be combined with this social studies indicator for a transdisciplinary approach to instruction."/>
      </w:tblPr>
      <w:tblGrid>
        <w:gridCol w:w="3192"/>
        <w:gridCol w:w="3192"/>
        <w:gridCol w:w="3192"/>
      </w:tblGrid>
      <w:tr w:rsidR="00651982" w:rsidRPr="00D21A66" w:rsidTr="00224F11">
        <w:trPr>
          <w:tblHeader/>
        </w:trPr>
        <w:tc>
          <w:tcPr>
            <w:tcW w:w="3192" w:type="dxa"/>
          </w:tcPr>
          <w:p w:rsidR="00651982" w:rsidRPr="00D21A66" w:rsidRDefault="00AD2AA4">
            <w:pPr>
              <w:rPr>
                <w:b/>
                <w:color w:val="auto"/>
              </w:rPr>
            </w:pPr>
            <w:r w:rsidRPr="00D21A66">
              <w:rPr>
                <w:b/>
                <w:color w:val="auto"/>
              </w:rPr>
              <w:t>Essential Content</w:t>
            </w:r>
          </w:p>
        </w:tc>
        <w:tc>
          <w:tcPr>
            <w:tcW w:w="3192" w:type="dxa"/>
          </w:tcPr>
          <w:p w:rsidR="00651982" w:rsidRPr="00D21A66" w:rsidRDefault="00AD2AA4">
            <w:pPr>
              <w:rPr>
                <w:b/>
                <w:color w:val="auto"/>
              </w:rPr>
            </w:pPr>
            <w:r w:rsidRPr="00D21A66">
              <w:rPr>
                <w:b/>
                <w:color w:val="auto"/>
              </w:rPr>
              <w:t xml:space="preserve">Related Course </w:t>
            </w:r>
          </w:p>
        </w:tc>
        <w:tc>
          <w:tcPr>
            <w:tcW w:w="3192" w:type="dxa"/>
          </w:tcPr>
          <w:p w:rsidR="00651982" w:rsidRPr="00D21A66" w:rsidRDefault="00AD2AA4">
            <w:pPr>
              <w:rPr>
                <w:b/>
                <w:color w:val="auto"/>
              </w:rPr>
            </w:pPr>
            <w:r w:rsidRPr="00D21A66">
              <w:rPr>
                <w:b/>
                <w:color w:val="auto"/>
              </w:rPr>
              <w:t>Related Course Indicator</w:t>
            </w:r>
          </w:p>
        </w:tc>
      </w:tr>
      <w:tr w:rsidR="00651982" w:rsidRPr="00D21A66">
        <w:tc>
          <w:tcPr>
            <w:tcW w:w="3192" w:type="dxa"/>
          </w:tcPr>
          <w:p w:rsidR="00651982" w:rsidRPr="00D21A66" w:rsidRDefault="00AD2AA4">
            <w:pPr>
              <w:rPr>
                <w:color w:val="auto"/>
              </w:rPr>
            </w:pPr>
            <w:r w:rsidRPr="00D21A66">
              <w:rPr>
                <w:color w:val="auto"/>
              </w:rPr>
              <w:t>Weather</w:t>
            </w:r>
          </w:p>
        </w:tc>
        <w:tc>
          <w:tcPr>
            <w:tcW w:w="3192" w:type="dxa"/>
          </w:tcPr>
          <w:p w:rsidR="00651982" w:rsidRPr="00D21A66" w:rsidRDefault="00AD2AA4">
            <w:pPr>
              <w:rPr>
                <w:color w:val="auto"/>
              </w:rPr>
            </w:pPr>
            <w:r w:rsidRPr="00D21A66">
              <w:rPr>
                <w:color w:val="auto"/>
              </w:rPr>
              <w:t>Science</w:t>
            </w:r>
          </w:p>
        </w:tc>
        <w:tc>
          <w:tcPr>
            <w:tcW w:w="3192" w:type="dxa"/>
          </w:tcPr>
          <w:p w:rsidR="00651982" w:rsidRPr="00D21A66" w:rsidRDefault="00AD2AA4">
            <w:pPr>
              <w:rPr>
                <w:color w:val="auto"/>
              </w:rPr>
            </w:pPr>
            <w:r w:rsidRPr="00D21A66">
              <w:rPr>
                <w:color w:val="auto"/>
              </w:rPr>
              <w:t>K.E.3A.1, K.E.3A.2</w:t>
            </w:r>
          </w:p>
        </w:tc>
      </w:tr>
      <w:tr w:rsidR="00651982" w:rsidRPr="00D21A66">
        <w:tc>
          <w:tcPr>
            <w:tcW w:w="3192" w:type="dxa"/>
          </w:tcPr>
          <w:p w:rsidR="00651982" w:rsidRPr="00D21A66" w:rsidRDefault="00AD2AA4">
            <w:pPr>
              <w:rPr>
                <w:color w:val="auto"/>
              </w:rPr>
            </w:pPr>
            <w:r w:rsidRPr="00D21A66">
              <w:rPr>
                <w:color w:val="auto"/>
              </w:rPr>
              <w:t>Environments</w:t>
            </w:r>
          </w:p>
        </w:tc>
        <w:tc>
          <w:tcPr>
            <w:tcW w:w="3192" w:type="dxa"/>
          </w:tcPr>
          <w:p w:rsidR="00651982" w:rsidRPr="00D21A66" w:rsidRDefault="00AD2AA4">
            <w:pPr>
              <w:rPr>
                <w:color w:val="auto"/>
              </w:rPr>
            </w:pPr>
            <w:r w:rsidRPr="00D21A66">
              <w:rPr>
                <w:color w:val="auto"/>
              </w:rPr>
              <w:t>Science</w:t>
            </w:r>
          </w:p>
        </w:tc>
        <w:tc>
          <w:tcPr>
            <w:tcW w:w="3192" w:type="dxa"/>
          </w:tcPr>
          <w:p w:rsidR="00651982" w:rsidRPr="00D21A66" w:rsidRDefault="00AD2AA4">
            <w:pPr>
              <w:rPr>
                <w:color w:val="auto"/>
              </w:rPr>
            </w:pPr>
            <w:r w:rsidRPr="00D21A66">
              <w:rPr>
                <w:color w:val="auto"/>
              </w:rPr>
              <w:t>K.L.2A.6</w:t>
            </w:r>
          </w:p>
        </w:tc>
      </w:tr>
      <w:tr w:rsidR="00651982" w:rsidRPr="00D21A66">
        <w:trPr>
          <w:trHeight w:val="280"/>
        </w:trPr>
        <w:tc>
          <w:tcPr>
            <w:tcW w:w="3192" w:type="dxa"/>
          </w:tcPr>
          <w:p w:rsidR="00651982" w:rsidRPr="00D21A66" w:rsidRDefault="00AD2AA4">
            <w:pPr>
              <w:rPr>
                <w:color w:val="auto"/>
              </w:rPr>
            </w:pPr>
            <w:r w:rsidRPr="00D21A66">
              <w:rPr>
                <w:color w:val="auto"/>
              </w:rPr>
              <w:t>Measurement and Data Analysis</w:t>
            </w:r>
          </w:p>
        </w:tc>
        <w:tc>
          <w:tcPr>
            <w:tcW w:w="3192" w:type="dxa"/>
          </w:tcPr>
          <w:p w:rsidR="00651982" w:rsidRPr="00D21A66" w:rsidRDefault="00AD2AA4">
            <w:pPr>
              <w:rPr>
                <w:color w:val="auto"/>
              </w:rPr>
            </w:pPr>
            <w:r w:rsidRPr="00D21A66">
              <w:rPr>
                <w:color w:val="auto"/>
              </w:rPr>
              <w:t>Mathematics</w:t>
            </w:r>
          </w:p>
        </w:tc>
        <w:tc>
          <w:tcPr>
            <w:tcW w:w="3192" w:type="dxa"/>
          </w:tcPr>
          <w:p w:rsidR="00651982" w:rsidRPr="00D21A66" w:rsidRDefault="00AD2AA4">
            <w:pPr>
              <w:rPr>
                <w:color w:val="auto"/>
              </w:rPr>
            </w:pPr>
            <w:r w:rsidRPr="00D21A66">
              <w:rPr>
                <w:color w:val="auto"/>
              </w:rPr>
              <w:t>K.MDA.3, K.MDA.4</w:t>
            </w:r>
          </w:p>
        </w:tc>
      </w:tr>
      <w:tr w:rsidR="00651982" w:rsidRPr="00D21A66">
        <w:tc>
          <w:tcPr>
            <w:tcW w:w="3192" w:type="dxa"/>
          </w:tcPr>
          <w:p w:rsidR="00651982" w:rsidRPr="00D21A66" w:rsidRDefault="00AD2AA4">
            <w:pPr>
              <w:rPr>
                <w:color w:val="auto"/>
              </w:rPr>
            </w:pPr>
            <w:r w:rsidRPr="00D21A66">
              <w:rPr>
                <w:color w:val="auto"/>
              </w:rPr>
              <w:t>Geometry</w:t>
            </w:r>
          </w:p>
        </w:tc>
        <w:tc>
          <w:tcPr>
            <w:tcW w:w="3192" w:type="dxa"/>
          </w:tcPr>
          <w:p w:rsidR="00651982" w:rsidRPr="00D21A66" w:rsidRDefault="00AD2AA4">
            <w:pPr>
              <w:rPr>
                <w:color w:val="auto"/>
              </w:rPr>
            </w:pPr>
            <w:r w:rsidRPr="00D21A66">
              <w:rPr>
                <w:color w:val="auto"/>
              </w:rPr>
              <w:t>Mathematics</w:t>
            </w:r>
          </w:p>
        </w:tc>
        <w:tc>
          <w:tcPr>
            <w:tcW w:w="3192" w:type="dxa"/>
          </w:tcPr>
          <w:p w:rsidR="00651982" w:rsidRPr="00D21A66" w:rsidRDefault="00AD2AA4">
            <w:pPr>
              <w:rPr>
                <w:color w:val="auto"/>
              </w:rPr>
            </w:pPr>
            <w:r w:rsidRPr="00D21A66">
              <w:rPr>
                <w:color w:val="auto"/>
              </w:rPr>
              <w:t>K.G.1</w:t>
            </w:r>
          </w:p>
        </w:tc>
      </w:tr>
      <w:tr w:rsidR="00651982" w:rsidRPr="00D21A66">
        <w:tc>
          <w:tcPr>
            <w:tcW w:w="3192" w:type="dxa"/>
          </w:tcPr>
          <w:p w:rsidR="00651982" w:rsidRPr="00D21A66" w:rsidRDefault="00AD2AA4">
            <w:pPr>
              <w:rPr>
                <w:color w:val="auto"/>
              </w:rPr>
            </w:pPr>
            <w:r w:rsidRPr="00D21A66">
              <w:rPr>
                <w:color w:val="auto"/>
              </w:rPr>
              <w:t>Comprehend a Variety of Texts</w:t>
            </w:r>
          </w:p>
        </w:tc>
        <w:tc>
          <w:tcPr>
            <w:tcW w:w="3192" w:type="dxa"/>
          </w:tcPr>
          <w:p w:rsidR="00651982" w:rsidRPr="00D21A66" w:rsidRDefault="00AD2AA4">
            <w:pPr>
              <w:rPr>
                <w:color w:val="auto"/>
              </w:rPr>
            </w:pPr>
            <w:r w:rsidRPr="00D21A66">
              <w:rPr>
                <w:color w:val="auto"/>
              </w:rPr>
              <w:t>ELA</w:t>
            </w:r>
          </w:p>
        </w:tc>
        <w:tc>
          <w:tcPr>
            <w:tcW w:w="3192" w:type="dxa"/>
          </w:tcPr>
          <w:p w:rsidR="00651982" w:rsidRPr="00D21A66" w:rsidRDefault="00AD2AA4">
            <w:pPr>
              <w:rPr>
                <w:color w:val="auto"/>
              </w:rPr>
            </w:pPr>
            <w:r w:rsidRPr="00D21A66">
              <w:rPr>
                <w:color w:val="auto"/>
              </w:rPr>
              <w:t>K.RI.12</w:t>
            </w:r>
          </w:p>
        </w:tc>
      </w:tr>
      <w:tr w:rsidR="00651982" w:rsidRPr="00D21A66">
        <w:tc>
          <w:tcPr>
            <w:tcW w:w="3192" w:type="dxa"/>
          </w:tcPr>
          <w:p w:rsidR="00651982" w:rsidRPr="00D21A66" w:rsidRDefault="00AD2AA4">
            <w:pPr>
              <w:rPr>
                <w:color w:val="auto"/>
              </w:rPr>
            </w:pPr>
            <w:r w:rsidRPr="00D21A66">
              <w:rPr>
                <w:color w:val="auto"/>
              </w:rPr>
              <w:t>Inquiry: Construct Knowledge</w:t>
            </w:r>
          </w:p>
        </w:tc>
        <w:tc>
          <w:tcPr>
            <w:tcW w:w="3192" w:type="dxa"/>
          </w:tcPr>
          <w:p w:rsidR="00651982" w:rsidRPr="00D21A66" w:rsidRDefault="00AD2AA4">
            <w:pPr>
              <w:rPr>
                <w:color w:val="auto"/>
              </w:rPr>
            </w:pPr>
            <w:r w:rsidRPr="00D21A66">
              <w:rPr>
                <w:color w:val="auto"/>
              </w:rPr>
              <w:t>ELA</w:t>
            </w:r>
          </w:p>
        </w:tc>
        <w:tc>
          <w:tcPr>
            <w:tcW w:w="3192" w:type="dxa"/>
          </w:tcPr>
          <w:p w:rsidR="00651982" w:rsidRPr="00D21A66" w:rsidRDefault="00AD2AA4">
            <w:pPr>
              <w:rPr>
                <w:color w:val="auto"/>
              </w:rPr>
            </w:pPr>
            <w:r w:rsidRPr="00D21A66">
              <w:rPr>
                <w:color w:val="auto"/>
              </w:rPr>
              <w:t>K.I.3.1, K.I.3.2</w:t>
            </w:r>
          </w:p>
        </w:tc>
      </w:tr>
      <w:tr w:rsidR="00651982" w:rsidRPr="00D21A66">
        <w:tc>
          <w:tcPr>
            <w:tcW w:w="3192" w:type="dxa"/>
          </w:tcPr>
          <w:p w:rsidR="00651982" w:rsidRPr="00D21A66" w:rsidRDefault="00AD2AA4">
            <w:pPr>
              <w:rPr>
                <w:color w:val="auto"/>
              </w:rPr>
            </w:pPr>
            <w:r w:rsidRPr="00D21A66">
              <w:rPr>
                <w:color w:val="auto"/>
              </w:rPr>
              <w:t>Inquiry: Synthesize Information</w:t>
            </w:r>
          </w:p>
        </w:tc>
        <w:tc>
          <w:tcPr>
            <w:tcW w:w="3192" w:type="dxa"/>
          </w:tcPr>
          <w:p w:rsidR="00651982" w:rsidRPr="00D21A66" w:rsidRDefault="00AD2AA4">
            <w:pPr>
              <w:rPr>
                <w:color w:val="auto"/>
              </w:rPr>
            </w:pPr>
            <w:r w:rsidRPr="00D21A66">
              <w:rPr>
                <w:color w:val="auto"/>
              </w:rPr>
              <w:t>ELA</w:t>
            </w:r>
          </w:p>
        </w:tc>
        <w:tc>
          <w:tcPr>
            <w:tcW w:w="3192" w:type="dxa"/>
          </w:tcPr>
          <w:p w:rsidR="00651982" w:rsidRPr="00D21A66" w:rsidRDefault="00AD2AA4">
            <w:pPr>
              <w:rPr>
                <w:color w:val="auto"/>
              </w:rPr>
            </w:pPr>
            <w:r w:rsidRPr="00D21A66">
              <w:rPr>
                <w:color w:val="auto"/>
              </w:rPr>
              <w:t>K.I.4.3</w:t>
            </w:r>
          </w:p>
        </w:tc>
      </w:tr>
    </w:tbl>
    <w:p w:rsidR="00651982" w:rsidRPr="00D21A66" w:rsidRDefault="00651982">
      <w:pPr>
        <w:spacing w:after="0"/>
        <w:rPr>
          <w:b/>
        </w:rPr>
      </w:pPr>
    </w:p>
    <w:p w:rsidR="00651982" w:rsidRPr="00D21A66" w:rsidRDefault="00AD2AA4">
      <w:pPr>
        <w:spacing w:after="0"/>
      </w:pPr>
      <w:r w:rsidRPr="00D21A66">
        <w:rPr>
          <w:b/>
        </w:rPr>
        <w:t xml:space="preserve">Possible questions for inquiry: </w:t>
      </w:r>
      <w:r w:rsidRPr="00D21A66">
        <w:t>Educators have the flexibility and latitude to use these and other questions that could lead students to engage in inquiry-based learning around the themes of the course.</w:t>
      </w:r>
    </w:p>
    <w:p w:rsidR="00651982" w:rsidRPr="00D21A66" w:rsidRDefault="00AD2AA4">
      <w:pPr>
        <w:numPr>
          <w:ilvl w:val="0"/>
          <w:numId w:val="3"/>
        </w:numPr>
        <w:spacing w:after="0"/>
      </w:pPr>
      <w:r w:rsidRPr="00D21A66">
        <w:t>If you were helping a new student find our classroom/your home/our school, how would you do this? What would be key features to highlight along the way?</w:t>
      </w:r>
    </w:p>
    <w:p w:rsidR="00651982" w:rsidRPr="00D21A66" w:rsidRDefault="00AD2AA4">
      <w:pPr>
        <w:numPr>
          <w:ilvl w:val="0"/>
          <w:numId w:val="3"/>
        </w:numPr>
        <w:spacing w:after="0"/>
      </w:pPr>
      <w:r w:rsidRPr="00D21A66">
        <w:t>Someone is moving to our town/city and needs to know where to find important places. What important physical and cultural features sh</w:t>
      </w:r>
      <w:r w:rsidR="00635C19" w:rsidRPr="00D21A66">
        <w:t>ould be</w:t>
      </w:r>
      <w:r w:rsidRPr="00D21A66">
        <w:t xml:space="preserve"> highlight</w:t>
      </w:r>
      <w:r w:rsidR="00635C19" w:rsidRPr="00D21A66">
        <w:t>ed</w:t>
      </w:r>
      <w:r w:rsidRPr="00D21A66">
        <w:t xml:space="preserve">? </w:t>
      </w:r>
    </w:p>
    <w:p w:rsidR="00530973" w:rsidRPr="00D21A66" w:rsidRDefault="00530973">
      <w:pPr>
        <w:numPr>
          <w:ilvl w:val="0"/>
          <w:numId w:val="3"/>
        </w:numPr>
        <w:spacing w:after="0"/>
      </w:pPr>
      <w:r w:rsidRPr="00D21A66">
        <w:t>How can you improve the fire evacuation map for our classroom?</w:t>
      </w:r>
    </w:p>
    <w:p w:rsidR="00651982" w:rsidRPr="00D21A66" w:rsidRDefault="00530973" w:rsidP="00530973">
      <w:pPr>
        <w:numPr>
          <w:ilvl w:val="0"/>
          <w:numId w:val="3"/>
        </w:numPr>
        <w:spacing w:after="0"/>
      </w:pPr>
      <w:r w:rsidRPr="00D21A66">
        <w:lastRenderedPageBreak/>
        <w:t>What would be important information to include on a fire evacuation map for your family?</w:t>
      </w:r>
      <w:r w:rsidR="00AD2AA4" w:rsidRPr="00D21A66">
        <w:t xml:space="preserve"> </w:t>
      </w:r>
    </w:p>
    <w:p w:rsidR="00651982" w:rsidRPr="00D21A66" w:rsidRDefault="00651982">
      <w:pPr>
        <w:spacing w:after="0"/>
        <w:ind w:left="720"/>
      </w:pPr>
    </w:p>
    <w:p w:rsidR="00545253" w:rsidRPr="00D21A66" w:rsidRDefault="00545253">
      <w:pPr>
        <w:rPr>
          <w:b/>
          <w:sz w:val="28"/>
          <w:szCs w:val="28"/>
        </w:rPr>
      </w:pPr>
      <w:r w:rsidRPr="00D21A66">
        <w:rPr>
          <w:b/>
          <w:sz w:val="28"/>
          <w:szCs w:val="28"/>
        </w:rPr>
        <w:br w:type="page"/>
      </w:r>
    </w:p>
    <w:p w:rsidR="00A44431" w:rsidRPr="00D21A66" w:rsidRDefault="00A44431" w:rsidP="00545253">
      <w:pPr>
        <w:jc w:val="center"/>
        <w:rPr>
          <w:b/>
        </w:rPr>
      </w:pPr>
      <w:r w:rsidRPr="00D21A66">
        <w:rPr>
          <w:b/>
          <w:sz w:val="28"/>
          <w:szCs w:val="28"/>
        </w:rPr>
        <w:lastRenderedPageBreak/>
        <w:t>GEOGRAPHY</w:t>
      </w:r>
    </w:p>
    <w:p w:rsidR="00651982" w:rsidRPr="00D21A66" w:rsidRDefault="00AD2AA4">
      <w:pPr>
        <w:spacing w:after="0"/>
      </w:pPr>
      <w:r w:rsidRPr="00D21A66">
        <w:rPr>
          <w:b/>
        </w:rPr>
        <w:t xml:space="preserve">Standard </w:t>
      </w:r>
      <w:r w:rsidRPr="00D21A66">
        <w:t>2: Utilize the college and career skills of a geographer to apply map skills and draw conclusions about place in one’s personal community.</w:t>
      </w:r>
    </w:p>
    <w:p w:rsidR="00651982" w:rsidRPr="00D21A66" w:rsidRDefault="00651982">
      <w:pPr>
        <w:spacing w:after="0"/>
        <w:rPr>
          <w:b/>
        </w:rPr>
      </w:pPr>
    </w:p>
    <w:p w:rsidR="00651982" w:rsidRPr="00D21A66" w:rsidRDefault="00AD2AA4">
      <w:pPr>
        <w:spacing w:after="0"/>
      </w:pPr>
      <w:r w:rsidRPr="00D21A66">
        <w:rPr>
          <w:b/>
        </w:rPr>
        <w:t xml:space="preserve">Enduring Understanding: </w:t>
      </w:r>
      <w:r w:rsidRPr="00D21A66">
        <w:t>Map literacy skills are essential to the synthesizing of cultural and natural information which allows for geographic questioning within the social studies standards.</w:t>
      </w:r>
    </w:p>
    <w:p w:rsidR="00651982" w:rsidRPr="00D21A66" w:rsidRDefault="00651982">
      <w:pPr>
        <w:spacing w:after="0"/>
        <w:rPr>
          <w:b/>
        </w:rPr>
      </w:pPr>
    </w:p>
    <w:p w:rsidR="00651982" w:rsidRPr="00D21A66" w:rsidRDefault="00AD2AA4">
      <w:pPr>
        <w:rPr>
          <w:i/>
        </w:rPr>
      </w:pPr>
      <w:r w:rsidRPr="00D21A66">
        <w:rPr>
          <w:b/>
        </w:rPr>
        <w:t xml:space="preserve">K.G.1: </w:t>
      </w:r>
      <w:r w:rsidRPr="00D21A66">
        <w:t>Identify a map, various map features, and explain the purpose of maps.</w:t>
      </w:r>
    </w:p>
    <w:p w:rsidR="00651982" w:rsidRPr="00D21A66" w:rsidRDefault="00AD2AA4">
      <w:pPr>
        <w:rPr>
          <w:i/>
        </w:rPr>
      </w:pPr>
      <w:r w:rsidRPr="00D21A66">
        <w:t>This indicator was developed to encourage inquiry into the purpose of maps and begin to recognize how the parts of maps are used to gain information (e.g., map title, map key/legend). This indicator was also developed to encourage the use of positional words used to describe locations on maps.</w:t>
      </w:r>
    </w:p>
    <w:p w:rsidR="00651982" w:rsidRPr="00D21A66" w:rsidRDefault="00AD2AA4">
      <w:pPr>
        <w:spacing w:after="0"/>
        <w:ind w:left="720"/>
      </w:pPr>
      <w:r w:rsidRPr="00D21A66">
        <w:rPr>
          <w:b/>
        </w:rPr>
        <w:t xml:space="preserve">Depth of Knowledge: </w:t>
      </w:r>
      <w:r w:rsidRPr="00D21A66">
        <w:t xml:space="preserve">Level 1 - Recall </w:t>
      </w:r>
      <w:r w:rsidR="00635C19" w:rsidRPr="00D21A66">
        <w:t xml:space="preserve">of Information </w:t>
      </w:r>
    </w:p>
    <w:p w:rsidR="00651982" w:rsidRPr="00D21A66" w:rsidRDefault="00651982">
      <w:pPr>
        <w:spacing w:after="0"/>
      </w:pPr>
    </w:p>
    <w:p w:rsidR="00651982" w:rsidRPr="00D21A66" w:rsidRDefault="005C7327">
      <w:pPr>
        <w:spacing w:after="0"/>
        <w:ind w:firstLine="720"/>
      </w:pPr>
      <w:r w:rsidRPr="00D21A66">
        <w:rPr>
          <w:b/>
        </w:rPr>
        <w:t xml:space="preserve">Target Skill: M: Mapping </w:t>
      </w:r>
      <w:r w:rsidR="00AD2AA4" w:rsidRPr="00D21A66">
        <w:t>- Identify, use, interpret, and construct maps.</w:t>
      </w:r>
    </w:p>
    <w:p w:rsidR="00651982" w:rsidRPr="00D21A66" w:rsidRDefault="00651982">
      <w:pPr>
        <w:spacing w:after="0"/>
        <w:ind w:firstLine="720"/>
      </w:pPr>
    </w:p>
    <w:p w:rsidR="00651982" w:rsidRPr="00D21A66" w:rsidRDefault="00AD2AA4" w:rsidP="005C7327">
      <w:pPr>
        <w:spacing w:after="0"/>
        <w:rPr>
          <w:b/>
        </w:rPr>
      </w:pPr>
      <w:r w:rsidRPr="00D21A66">
        <w:rPr>
          <w:b/>
        </w:rPr>
        <w:t xml:space="preserve">Possible Content associated with the skill of Mapping: </w:t>
      </w:r>
    </w:p>
    <w:p w:rsidR="00651982" w:rsidRPr="00D21A66" w:rsidRDefault="00AD2AA4" w:rsidP="005C7327">
      <w:pPr>
        <w:spacing w:after="0"/>
        <w:jc w:val="center"/>
        <w:rPr>
          <w:i/>
        </w:rPr>
      </w:pPr>
      <w:r w:rsidRPr="00D21A66">
        <w:rPr>
          <w:i/>
        </w:rPr>
        <w:t>This is an example of content that can be explored with this skill that speaks to the entirety of Standard 2.</w:t>
      </w:r>
    </w:p>
    <w:p w:rsidR="00A44431" w:rsidRPr="00D21A66" w:rsidRDefault="00A44431">
      <w:pPr>
        <w:spacing w:after="0"/>
        <w:ind w:left="720"/>
        <w:rPr>
          <w:i/>
        </w:rPr>
      </w:pPr>
    </w:p>
    <w:p w:rsidR="00250413" w:rsidRPr="00D21A66" w:rsidRDefault="00250413" w:rsidP="005C7327">
      <w:pPr>
        <w:pStyle w:val="ListParagraph"/>
        <w:numPr>
          <w:ilvl w:val="0"/>
          <w:numId w:val="20"/>
        </w:numPr>
        <w:spacing w:after="0"/>
      </w:pPr>
      <w:r w:rsidRPr="00D21A66">
        <w:t xml:space="preserve">Examine </w:t>
      </w:r>
      <w:r w:rsidR="00AD2AA4" w:rsidRPr="00D21A66">
        <w:t xml:space="preserve">a map of </w:t>
      </w:r>
      <w:r w:rsidRPr="00D21A66">
        <w:t>our town and identify the location of different cultural and natural features.</w:t>
      </w:r>
    </w:p>
    <w:p w:rsidR="00651982" w:rsidRPr="00D21A66" w:rsidRDefault="00250413">
      <w:pPr>
        <w:spacing w:after="0"/>
        <w:ind w:left="1440"/>
      </w:pPr>
      <w:r w:rsidRPr="00D21A66">
        <w:t xml:space="preserve"> </w:t>
      </w:r>
    </w:p>
    <w:p w:rsidR="00FA13F5" w:rsidRPr="00D21A66" w:rsidRDefault="00FA13F5" w:rsidP="00FA13F5">
      <w:pPr>
        <w:spacing w:after="0"/>
        <w:jc w:val="center"/>
        <w:rPr>
          <w:i/>
        </w:rPr>
      </w:pPr>
      <w:r w:rsidRPr="00D21A66">
        <w:rPr>
          <w:i/>
        </w:rPr>
        <w:t>Educators have the flexibility and latitude to use the following content list and/or additional related content that provides students with opportunities to employ the target skill.</w:t>
      </w:r>
    </w:p>
    <w:p w:rsidR="00635C19" w:rsidRPr="00D21A66" w:rsidRDefault="00635C19" w:rsidP="00635C19">
      <w:pPr>
        <w:pStyle w:val="ListParagraph"/>
        <w:numPr>
          <w:ilvl w:val="0"/>
          <w:numId w:val="9"/>
        </w:numPr>
        <w:spacing w:after="0"/>
        <w:sectPr w:rsidR="00635C19" w:rsidRPr="00D21A66" w:rsidSect="00CC7762">
          <w:type w:val="continuous"/>
          <w:pgSz w:w="12240" w:h="15840"/>
          <w:pgMar w:top="1440" w:right="1440" w:bottom="1440" w:left="1440" w:header="0" w:footer="720" w:gutter="0"/>
          <w:pgNumType w:start="1"/>
          <w:cols w:space="720"/>
          <w:titlePg/>
        </w:sectPr>
      </w:pPr>
    </w:p>
    <w:p w:rsidR="00651982" w:rsidRPr="00D21A66" w:rsidRDefault="00635C19" w:rsidP="00635C19">
      <w:pPr>
        <w:pStyle w:val="ListParagraph"/>
        <w:numPr>
          <w:ilvl w:val="0"/>
          <w:numId w:val="9"/>
        </w:numPr>
        <w:spacing w:after="0"/>
      </w:pPr>
      <w:r w:rsidRPr="00D21A66">
        <w:t>county maps</w:t>
      </w:r>
    </w:p>
    <w:p w:rsidR="00635C19" w:rsidRPr="00D21A66" w:rsidRDefault="00635C19" w:rsidP="00635C19">
      <w:pPr>
        <w:pStyle w:val="ListParagraph"/>
        <w:numPr>
          <w:ilvl w:val="0"/>
          <w:numId w:val="9"/>
        </w:numPr>
        <w:spacing w:after="0"/>
      </w:pPr>
      <w:r w:rsidRPr="00D21A66">
        <w:t>city maps</w:t>
      </w:r>
    </w:p>
    <w:p w:rsidR="00635C19" w:rsidRPr="00D21A66" w:rsidRDefault="00635C19" w:rsidP="00635C19">
      <w:pPr>
        <w:pStyle w:val="ListParagraph"/>
        <w:numPr>
          <w:ilvl w:val="0"/>
          <w:numId w:val="9"/>
        </w:numPr>
        <w:spacing w:after="0"/>
      </w:pPr>
      <w:r w:rsidRPr="00D21A66">
        <w:t>state maps</w:t>
      </w:r>
    </w:p>
    <w:p w:rsidR="00635C19" w:rsidRPr="00D21A66" w:rsidRDefault="00635C19" w:rsidP="00635C19">
      <w:pPr>
        <w:pStyle w:val="ListParagraph"/>
        <w:numPr>
          <w:ilvl w:val="0"/>
          <w:numId w:val="9"/>
        </w:numPr>
        <w:spacing w:after="0"/>
      </w:pPr>
      <w:r w:rsidRPr="00D21A66">
        <w:t>highway maps</w:t>
      </w:r>
    </w:p>
    <w:p w:rsidR="00635C19" w:rsidRPr="00D21A66" w:rsidRDefault="00635C19" w:rsidP="00635C19">
      <w:pPr>
        <w:pStyle w:val="ListParagraph"/>
        <w:numPr>
          <w:ilvl w:val="0"/>
          <w:numId w:val="9"/>
        </w:numPr>
        <w:spacing w:after="0"/>
      </w:pPr>
      <w:r w:rsidRPr="00D21A66">
        <w:t>school fire evacuation maps</w:t>
      </w:r>
    </w:p>
    <w:p w:rsidR="00635C19" w:rsidRPr="00D21A66" w:rsidRDefault="00635C19" w:rsidP="00635C19">
      <w:pPr>
        <w:pStyle w:val="ListParagraph"/>
        <w:numPr>
          <w:ilvl w:val="0"/>
          <w:numId w:val="9"/>
        </w:numPr>
        <w:spacing w:after="0"/>
      </w:pPr>
      <w:r w:rsidRPr="00D21A66">
        <w:t>classroom maps</w:t>
      </w:r>
    </w:p>
    <w:p w:rsidR="00635C19" w:rsidRPr="00D21A66" w:rsidRDefault="00635C19" w:rsidP="00635C19">
      <w:pPr>
        <w:pStyle w:val="ListParagraph"/>
        <w:numPr>
          <w:ilvl w:val="0"/>
          <w:numId w:val="9"/>
        </w:numPr>
        <w:spacing w:after="0"/>
      </w:pPr>
      <w:r w:rsidRPr="00D21A66">
        <w:t>local topographic maps</w:t>
      </w:r>
    </w:p>
    <w:p w:rsidR="00635C19" w:rsidRPr="00D21A66" w:rsidRDefault="00635C19">
      <w:pPr>
        <w:spacing w:after="0"/>
        <w:sectPr w:rsidR="00635C19" w:rsidRPr="00D21A66" w:rsidSect="00635C19">
          <w:type w:val="continuous"/>
          <w:pgSz w:w="12240" w:h="15840"/>
          <w:pgMar w:top="1440" w:right="1440" w:bottom="1440" w:left="1440" w:header="0" w:footer="720" w:gutter="0"/>
          <w:pgNumType w:start="1"/>
          <w:cols w:num="2" w:space="720"/>
          <w:titlePg/>
        </w:sectPr>
      </w:pPr>
    </w:p>
    <w:p w:rsidR="00651982" w:rsidRPr="00D21A66" w:rsidRDefault="00651982">
      <w:pPr>
        <w:spacing w:after="0"/>
      </w:pPr>
    </w:p>
    <w:p w:rsidR="005C7327" w:rsidRPr="00D21A66" w:rsidRDefault="005C7327">
      <w:pPr>
        <w:rPr>
          <w:b/>
        </w:rPr>
      </w:pPr>
      <w:r w:rsidRPr="00D21A66">
        <w:rPr>
          <w:b/>
        </w:rPr>
        <w:br w:type="page"/>
      </w:r>
    </w:p>
    <w:p w:rsidR="005C7327" w:rsidRPr="00D21A66" w:rsidRDefault="005C7327">
      <w:pPr>
        <w:rPr>
          <w:b/>
        </w:rPr>
      </w:pPr>
    </w:p>
    <w:p w:rsidR="005C7327" w:rsidRPr="00D21A66" w:rsidRDefault="005C7327" w:rsidP="005C7327">
      <w:pPr>
        <w:jc w:val="center"/>
        <w:rPr>
          <w:b/>
          <w:sz w:val="28"/>
          <w:szCs w:val="28"/>
        </w:rPr>
      </w:pPr>
      <w:r w:rsidRPr="00D21A66">
        <w:rPr>
          <w:b/>
          <w:sz w:val="28"/>
          <w:szCs w:val="28"/>
        </w:rPr>
        <w:t>GEOGRAPHY</w:t>
      </w:r>
    </w:p>
    <w:p w:rsidR="00651982" w:rsidRPr="00D21A66" w:rsidRDefault="00AD2AA4">
      <w:pPr>
        <w:rPr>
          <w:i/>
        </w:rPr>
      </w:pPr>
      <w:r w:rsidRPr="00D21A66">
        <w:rPr>
          <w:b/>
        </w:rPr>
        <w:t xml:space="preserve">K.G.2 </w:t>
      </w:r>
      <w:r w:rsidRPr="00D21A66">
        <w:t xml:space="preserve">Utilize sources of geographic information (e.g., digital sources, maps, or photographs/images) to define and identify cultural and/or natural features. </w:t>
      </w:r>
    </w:p>
    <w:p w:rsidR="00651982" w:rsidRPr="00D21A66" w:rsidRDefault="00AD2AA4">
      <w:r w:rsidRPr="00D21A66">
        <w:t>This indicator was developed to encourage inquiry into natural features, such as mountains, oceans, and rivers and cultural features, such as buildings, restaurants, roads, and stores.</w:t>
      </w:r>
    </w:p>
    <w:p w:rsidR="00651982" w:rsidRPr="00D21A66" w:rsidRDefault="00AD2AA4">
      <w:pPr>
        <w:spacing w:after="0"/>
        <w:ind w:left="720"/>
      </w:pPr>
      <w:r w:rsidRPr="00D21A66">
        <w:rPr>
          <w:b/>
        </w:rPr>
        <w:t xml:space="preserve">Depth of Knowledge: </w:t>
      </w:r>
      <w:r w:rsidRPr="00D21A66">
        <w:t xml:space="preserve">Level 3 </w:t>
      </w:r>
      <w:r w:rsidR="00A44431" w:rsidRPr="00D21A66">
        <w:t>–</w:t>
      </w:r>
      <w:r w:rsidRPr="00D21A66">
        <w:t xml:space="preserve"> </w:t>
      </w:r>
      <w:r w:rsidR="00A44431" w:rsidRPr="00D21A66">
        <w:t xml:space="preserve">Complex </w:t>
      </w:r>
      <w:r w:rsidRPr="00D21A66">
        <w:t xml:space="preserve">Reasoning </w:t>
      </w:r>
    </w:p>
    <w:p w:rsidR="006836A8" w:rsidRPr="00D21A66" w:rsidRDefault="006836A8" w:rsidP="005C7327">
      <w:pPr>
        <w:spacing w:after="0"/>
        <w:rPr>
          <w:b/>
        </w:rPr>
      </w:pPr>
    </w:p>
    <w:p w:rsidR="00651982" w:rsidRPr="00D21A66" w:rsidRDefault="00AD2AA4">
      <w:pPr>
        <w:spacing w:after="0"/>
        <w:ind w:firstLine="720"/>
      </w:pPr>
      <w:r w:rsidRPr="00D21A66">
        <w:rPr>
          <w:b/>
        </w:rPr>
        <w:t>Target Skill:</w:t>
      </w:r>
      <w:r w:rsidRPr="00D21A66">
        <w:t xml:space="preserve"> </w:t>
      </w:r>
      <w:r w:rsidR="005C7327" w:rsidRPr="00D21A66">
        <w:rPr>
          <w:b/>
        </w:rPr>
        <w:t xml:space="preserve">M: Mapping </w:t>
      </w:r>
      <w:r w:rsidRPr="00D21A66">
        <w:t>- Identify, use, interpret, and construct maps.</w:t>
      </w:r>
    </w:p>
    <w:p w:rsidR="00A44431" w:rsidRPr="00D21A66" w:rsidRDefault="00A44431" w:rsidP="006836A8">
      <w:pPr>
        <w:spacing w:after="0"/>
        <w:rPr>
          <w:b/>
        </w:rPr>
      </w:pPr>
    </w:p>
    <w:p w:rsidR="00651982" w:rsidRPr="00D21A66" w:rsidRDefault="00AD2AA4" w:rsidP="005C7327">
      <w:pPr>
        <w:spacing w:after="0"/>
        <w:rPr>
          <w:b/>
        </w:rPr>
      </w:pPr>
      <w:r w:rsidRPr="00D21A66">
        <w:rPr>
          <w:b/>
        </w:rPr>
        <w:t xml:space="preserve">Possible Content associated with the skill of Mapping: </w:t>
      </w:r>
    </w:p>
    <w:p w:rsidR="00651982" w:rsidRPr="00D21A66" w:rsidRDefault="00AD2AA4" w:rsidP="005C7327">
      <w:pPr>
        <w:spacing w:after="0"/>
        <w:jc w:val="center"/>
        <w:rPr>
          <w:i/>
        </w:rPr>
      </w:pPr>
      <w:r w:rsidRPr="00D21A66">
        <w:rPr>
          <w:i/>
        </w:rPr>
        <w:t>This is an example of content that can be explored with this skill that speaks to the entirety of Standard 2.</w:t>
      </w:r>
    </w:p>
    <w:p w:rsidR="005A7206" w:rsidRPr="00D21A66" w:rsidRDefault="005A7206">
      <w:pPr>
        <w:spacing w:after="0"/>
        <w:ind w:left="720"/>
        <w:rPr>
          <w:i/>
        </w:rPr>
      </w:pPr>
    </w:p>
    <w:p w:rsidR="00651982" w:rsidRPr="00D21A66" w:rsidRDefault="005A7206" w:rsidP="005C7327">
      <w:pPr>
        <w:pStyle w:val="ListParagraph"/>
        <w:numPr>
          <w:ilvl w:val="0"/>
          <w:numId w:val="20"/>
        </w:numPr>
        <w:spacing w:after="0"/>
      </w:pPr>
      <w:r w:rsidRPr="00D21A66">
        <w:t xml:space="preserve">Students could </w:t>
      </w:r>
      <w:r w:rsidR="00AD2AA4" w:rsidRPr="00D21A66">
        <w:t xml:space="preserve">sort pictures of cultural and natural features </w:t>
      </w:r>
      <w:r w:rsidRPr="00D21A66">
        <w:t>with the aid of a graphic organizer before inferring why various cultural features are located where they are.</w:t>
      </w:r>
    </w:p>
    <w:p w:rsidR="00651982" w:rsidRPr="00D21A66" w:rsidRDefault="00651982">
      <w:pPr>
        <w:spacing w:after="0"/>
        <w:ind w:left="1440"/>
      </w:pPr>
    </w:p>
    <w:p w:rsidR="005C7327" w:rsidRPr="00D21A66" w:rsidRDefault="005C7327" w:rsidP="005C7327">
      <w:pPr>
        <w:spacing w:after="0"/>
        <w:jc w:val="center"/>
        <w:rPr>
          <w:i/>
        </w:rPr>
      </w:pPr>
      <w:r w:rsidRPr="00D21A66">
        <w:rPr>
          <w:i/>
        </w:rPr>
        <w:t>Educators have the flexibility and latitude to use the following content list and/or additional related content that provides students with opportunities to employ the target skill.</w:t>
      </w:r>
    </w:p>
    <w:p w:rsidR="005A7206" w:rsidRPr="00D21A66" w:rsidRDefault="005A7206" w:rsidP="005A7206">
      <w:pPr>
        <w:pStyle w:val="ListParagraph"/>
        <w:numPr>
          <w:ilvl w:val="0"/>
          <w:numId w:val="10"/>
        </w:numPr>
        <w:spacing w:after="0"/>
        <w:sectPr w:rsidR="005A7206" w:rsidRPr="00D21A66" w:rsidSect="00CC7762">
          <w:type w:val="continuous"/>
          <w:pgSz w:w="12240" w:h="15840"/>
          <w:pgMar w:top="1440" w:right="1440" w:bottom="1440" w:left="1440" w:header="0" w:footer="720" w:gutter="0"/>
          <w:pgNumType w:start="1"/>
          <w:cols w:space="720"/>
          <w:titlePg/>
        </w:sectPr>
      </w:pPr>
    </w:p>
    <w:p w:rsidR="005A7206" w:rsidRPr="00D21A66" w:rsidRDefault="005A7206" w:rsidP="005A7206">
      <w:pPr>
        <w:pStyle w:val="ListParagraph"/>
        <w:numPr>
          <w:ilvl w:val="0"/>
          <w:numId w:val="10"/>
        </w:numPr>
        <w:spacing w:after="0"/>
      </w:pPr>
      <w:r w:rsidRPr="00D21A66">
        <w:t>strip malls/shopping centers</w:t>
      </w:r>
    </w:p>
    <w:p w:rsidR="005A7206" w:rsidRPr="00D21A66" w:rsidRDefault="005A7206" w:rsidP="005A7206">
      <w:pPr>
        <w:pStyle w:val="ListParagraph"/>
        <w:numPr>
          <w:ilvl w:val="0"/>
          <w:numId w:val="10"/>
        </w:numPr>
        <w:spacing w:after="0"/>
      </w:pPr>
      <w:r w:rsidRPr="00D21A66">
        <w:t>grocery stores</w:t>
      </w:r>
    </w:p>
    <w:p w:rsidR="005A7206" w:rsidRPr="00D21A66" w:rsidRDefault="005A7206" w:rsidP="005A7206">
      <w:pPr>
        <w:pStyle w:val="ListParagraph"/>
        <w:numPr>
          <w:ilvl w:val="0"/>
          <w:numId w:val="10"/>
        </w:numPr>
        <w:spacing w:after="0"/>
      </w:pPr>
      <w:r w:rsidRPr="00D21A66">
        <w:t>farm stands</w:t>
      </w:r>
    </w:p>
    <w:p w:rsidR="005A7206" w:rsidRPr="00D21A66" w:rsidRDefault="005A7206" w:rsidP="005A7206">
      <w:pPr>
        <w:pStyle w:val="ListParagraph"/>
        <w:numPr>
          <w:ilvl w:val="0"/>
          <w:numId w:val="10"/>
        </w:numPr>
        <w:spacing w:after="0"/>
      </w:pPr>
      <w:r w:rsidRPr="00D21A66">
        <w:t>entertainment venues</w:t>
      </w:r>
    </w:p>
    <w:p w:rsidR="005A7206" w:rsidRPr="00D21A66" w:rsidRDefault="005A7206" w:rsidP="005A7206">
      <w:pPr>
        <w:pStyle w:val="ListParagraph"/>
        <w:numPr>
          <w:ilvl w:val="0"/>
          <w:numId w:val="10"/>
        </w:numPr>
        <w:spacing w:after="0"/>
      </w:pPr>
      <w:r w:rsidRPr="00D21A66">
        <w:t>dirt roads</w:t>
      </w:r>
    </w:p>
    <w:p w:rsidR="005A7206" w:rsidRPr="00D21A66" w:rsidRDefault="005A7206" w:rsidP="005A7206">
      <w:pPr>
        <w:pStyle w:val="ListParagraph"/>
        <w:numPr>
          <w:ilvl w:val="0"/>
          <w:numId w:val="10"/>
        </w:numPr>
        <w:spacing w:after="0"/>
      </w:pPr>
      <w:r w:rsidRPr="00D21A66">
        <w:t>paved roads</w:t>
      </w:r>
    </w:p>
    <w:p w:rsidR="005A7206" w:rsidRPr="00D21A66" w:rsidRDefault="005A7206" w:rsidP="005A7206">
      <w:pPr>
        <w:pStyle w:val="ListParagraph"/>
        <w:numPr>
          <w:ilvl w:val="0"/>
          <w:numId w:val="10"/>
        </w:numPr>
        <w:spacing w:after="0"/>
      </w:pPr>
      <w:r w:rsidRPr="00D21A66">
        <w:t>highways</w:t>
      </w:r>
    </w:p>
    <w:p w:rsidR="005A7206" w:rsidRPr="00D21A66" w:rsidRDefault="005A7206" w:rsidP="005A7206">
      <w:pPr>
        <w:pStyle w:val="ListParagraph"/>
        <w:numPr>
          <w:ilvl w:val="0"/>
          <w:numId w:val="10"/>
        </w:numPr>
        <w:spacing w:after="0"/>
      </w:pPr>
      <w:r w:rsidRPr="00D21A66">
        <w:t>police stations</w:t>
      </w:r>
    </w:p>
    <w:p w:rsidR="005A7206" w:rsidRPr="00D21A66" w:rsidRDefault="005A7206" w:rsidP="005A7206">
      <w:pPr>
        <w:pStyle w:val="ListParagraph"/>
        <w:numPr>
          <w:ilvl w:val="0"/>
          <w:numId w:val="10"/>
        </w:numPr>
        <w:spacing w:after="0"/>
      </w:pPr>
      <w:r w:rsidRPr="00D21A66">
        <w:t>fire departments</w:t>
      </w:r>
    </w:p>
    <w:p w:rsidR="005A7206" w:rsidRPr="00D21A66" w:rsidRDefault="005A7206" w:rsidP="005A7206">
      <w:pPr>
        <w:pStyle w:val="ListParagraph"/>
        <w:numPr>
          <w:ilvl w:val="0"/>
          <w:numId w:val="10"/>
        </w:numPr>
        <w:spacing w:after="0"/>
      </w:pPr>
      <w:r w:rsidRPr="00D21A66">
        <w:t>natural features unique or important to the local area</w:t>
      </w:r>
    </w:p>
    <w:p w:rsidR="005A7206" w:rsidRPr="00D21A66" w:rsidRDefault="005A7206" w:rsidP="00224F11">
      <w:pPr>
        <w:spacing w:after="0"/>
        <w:sectPr w:rsidR="005A7206" w:rsidRPr="00D21A66" w:rsidSect="005A7206">
          <w:type w:val="continuous"/>
          <w:pgSz w:w="12240" w:h="15840"/>
          <w:pgMar w:top="1440" w:right="1440" w:bottom="1440" w:left="1440" w:header="0" w:footer="720" w:gutter="0"/>
          <w:pgNumType w:start="1"/>
          <w:cols w:num="2" w:space="720"/>
          <w:titlePg/>
        </w:sectPr>
      </w:pPr>
    </w:p>
    <w:p w:rsidR="005C7327" w:rsidRPr="00D21A66" w:rsidRDefault="005C7327">
      <w:pPr>
        <w:rPr>
          <w:b/>
        </w:rPr>
      </w:pPr>
      <w:r w:rsidRPr="00D21A66">
        <w:rPr>
          <w:b/>
        </w:rPr>
        <w:br w:type="page"/>
      </w:r>
    </w:p>
    <w:p w:rsidR="005C7327" w:rsidRPr="00D21A66" w:rsidRDefault="005C7327" w:rsidP="005C7327">
      <w:pPr>
        <w:spacing w:after="0"/>
        <w:jc w:val="center"/>
        <w:rPr>
          <w:b/>
          <w:sz w:val="28"/>
          <w:szCs w:val="28"/>
        </w:rPr>
      </w:pPr>
      <w:r w:rsidRPr="00D21A66">
        <w:rPr>
          <w:b/>
          <w:sz w:val="28"/>
          <w:szCs w:val="28"/>
        </w:rPr>
        <w:lastRenderedPageBreak/>
        <w:t>GEOGRAPHY</w:t>
      </w:r>
    </w:p>
    <w:p w:rsidR="005C7327" w:rsidRPr="00D21A66" w:rsidRDefault="005C7327" w:rsidP="005C7327">
      <w:pPr>
        <w:spacing w:after="0"/>
        <w:jc w:val="center"/>
        <w:rPr>
          <w:b/>
          <w:sz w:val="28"/>
          <w:szCs w:val="28"/>
        </w:rPr>
      </w:pPr>
    </w:p>
    <w:p w:rsidR="00651982" w:rsidRPr="00D21A66" w:rsidRDefault="00AD2AA4">
      <w:pPr>
        <w:rPr>
          <w:i/>
        </w:rPr>
      </w:pPr>
      <w:r w:rsidRPr="00D21A66">
        <w:rPr>
          <w:b/>
        </w:rPr>
        <w:t xml:space="preserve">K.G.3 </w:t>
      </w:r>
      <w:r w:rsidRPr="00D21A66">
        <w:t xml:space="preserve">Describe and compare the cultural and natural environment around one’s home and school by constructing a visual representation. </w:t>
      </w:r>
    </w:p>
    <w:p w:rsidR="00651982" w:rsidRPr="00D21A66" w:rsidRDefault="00AD2AA4">
      <w:r w:rsidRPr="00D21A66">
        <w:t>This indicator was developed to encourage inquiry into how the cultural and natural features in the students’ community vary from one place to another, and to create a map or other representation to communicate those differences.</w:t>
      </w:r>
    </w:p>
    <w:p w:rsidR="00651982" w:rsidRPr="00D21A66" w:rsidRDefault="00AD2AA4">
      <w:pPr>
        <w:spacing w:after="0"/>
        <w:ind w:left="720"/>
      </w:pPr>
      <w:r w:rsidRPr="00D21A66">
        <w:rPr>
          <w:b/>
        </w:rPr>
        <w:t xml:space="preserve">Depth of Knowledge: </w:t>
      </w:r>
      <w:r w:rsidRPr="00D21A66">
        <w:t xml:space="preserve">Level 4 - Extended </w:t>
      </w:r>
      <w:r w:rsidR="00545253" w:rsidRPr="00D21A66">
        <w:t>Reasoning</w:t>
      </w:r>
    </w:p>
    <w:p w:rsidR="00651982" w:rsidRPr="00D21A66" w:rsidRDefault="00651982">
      <w:pPr>
        <w:spacing w:after="0"/>
      </w:pPr>
    </w:p>
    <w:p w:rsidR="00651982" w:rsidRPr="00D21A66" w:rsidRDefault="00AD2AA4">
      <w:pPr>
        <w:ind w:left="720"/>
      </w:pPr>
      <w:r w:rsidRPr="00D21A66">
        <w:rPr>
          <w:b/>
        </w:rPr>
        <w:t>Target Skill:</w:t>
      </w:r>
      <w:r w:rsidR="00545253" w:rsidRPr="00D21A66">
        <w:rPr>
          <w:b/>
        </w:rPr>
        <w:t xml:space="preserve"> CC: Conditions and Connections </w:t>
      </w:r>
      <w:r w:rsidRPr="00D21A66">
        <w:rPr>
          <w:b/>
        </w:rPr>
        <w:t xml:space="preserve">- </w:t>
      </w:r>
      <w:r w:rsidRPr="00D21A66">
        <w:t>Identify, compare, and evaluate the development of conditions, connections, and regions.</w:t>
      </w:r>
    </w:p>
    <w:p w:rsidR="00651982" w:rsidRPr="00D21A66" w:rsidRDefault="00AD2AA4" w:rsidP="00545253">
      <w:pPr>
        <w:spacing w:after="0"/>
        <w:rPr>
          <w:b/>
        </w:rPr>
      </w:pPr>
      <w:r w:rsidRPr="00D21A66">
        <w:rPr>
          <w:b/>
        </w:rPr>
        <w:t xml:space="preserve">Possible Content associated with the skill of Conditions and Connections: </w:t>
      </w:r>
    </w:p>
    <w:p w:rsidR="00AD2AA4" w:rsidRPr="00D21A66" w:rsidRDefault="00AD2AA4" w:rsidP="00545253">
      <w:pPr>
        <w:spacing w:after="0"/>
        <w:jc w:val="center"/>
        <w:rPr>
          <w:i/>
        </w:rPr>
      </w:pPr>
      <w:r w:rsidRPr="00D21A66">
        <w:rPr>
          <w:i/>
        </w:rPr>
        <w:t>This is an example of content that can be explored with this skill that speaks to the entirety of Standard 2.</w:t>
      </w:r>
    </w:p>
    <w:p w:rsidR="00AD2AA4" w:rsidRPr="00D21A66" w:rsidRDefault="00AD2AA4">
      <w:pPr>
        <w:spacing w:after="0"/>
        <w:ind w:left="720"/>
        <w:rPr>
          <w:i/>
        </w:rPr>
      </w:pPr>
    </w:p>
    <w:p w:rsidR="00651982" w:rsidRPr="00D21A66" w:rsidRDefault="00AD2AA4" w:rsidP="00545253">
      <w:pPr>
        <w:pStyle w:val="ListParagraph"/>
        <w:numPr>
          <w:ilvl w:val="0"/>
          <w:numId w:val="20"/>
        </w:numPr>
        <w:spacing w:after="0"/>
      </w:pPr>
      <w:r w:rsidRPr="00D21A66">
        <w:t>By creating visual representations of the cultural and natural features of one’s home and comparing it with a similar representation of one’s school, students may begin an analysis of why certain features are or are not present in each.</w:t>
      </w:r>
    </w:p>
    <w:p w:rsidR="00651982" w:rsidRPr="00D21A66" w:rsidRDefault="00651982">
      <w:pPr>
        <w:spacing w:after="0"/>
        <w:ind w:left="1440"/>
      </w:pPr>
    </w:p>
    <w:p w:rsidR="00FA13F5" w:rsidRPr="00D21A66" w:rsidRDefault="00FA13F5" w:rsidP="00FA13F5">
      <w:pPr>
        <w:spacing w:after="0"/>
        <w:jc w:val="center"/>
        <w:rPr>
          <w:i/>
        </w:rPr>
      </w:pPr>
      <w:r w:rsidRPr="00D21A66">
        <w:rPr>
          <w:i/>
        </w:rPr>
        <w:t xml:space="preserve">Educators have the flexibility and latitude to use the following content list and/or additional related content that provides students with opportunities to employ the target skill. </w:t>
      </w:r>
    </w:p>
    <w:p w:rsidR="006836A8" w:rsidRPr="00D21A66" w:rsidRDefault="006836A8" w:rsidP="006836A8">
      <w:pPr>
        <w:spacing w:after="0"/>
      </w:pPr>
    </w:p>
    <w:p w:rsidR="006836A8" w:rsidRPr="00D21A66" w:rsidRDefault="006836A8" w:rsidP="006836A8">
      <w:pPr>
        <w:spacing w:after="0"/>
        <w:sectPr w:rsidR="006836A8" w:rsidRPr="00D21A66" w:rsidSect="00CC7762">
          <w:type w:val="continuous"/>
          <w:pgSz w:w="12240" w:h="15840"/>
          <w:pgMar w:top="1440" w:right="1440" w:bottom="1440" w:left="1440" w:header="0" w:footer="720" w:gutter="0"/>
          <w:pgNumType w:start="1"/>
          <w:cols w:space="720"/>
          <w:titlePg/>
        </w:sectPr>
      </w:pPr>
    </w:p>
    <w:p w:rsidR="00651982" w:rsidRPr="00D21A66" w:rsidRDefault="00AD2AA4" w:rsidP="00AD2AA4">
      <w:pPr>
        <w:pStyle w:val="ListParagraph"/>
        <w:numPr>
          <w:ilvl w:val="0"/>
          <w:numId w:val="11"/>
        </w:numPr>
        <w:spacing w:after="0"/>
      </w:pPr>
      <w:r w:rsidRPr="00D21A66">
        <w:t>sprinkler systems</w:t>
      </w:r>
    </w:p>
    <w:p w:rsidR="00AD2AA4" w:rsidRPr="00D21A66" w:rsidRDefault="00AD2AA4" w:rsidP="00AD2AA4">
      <w:pPr>
        <w:pStyle w:val="ListParagraph"/>
        <w:numPr>
          <w:ilvl w:val="0"/>
          <w:numId w:val="11"/>
        </w:numPr>
        <w:spacing w:after="0"/>
      </w:pPr>
      <w:r w:rsidRPr="00D21A66">
        <w:t>posted fire evacuation maps</w:t>
      </w:r>
    </w:p>
    <w:p w:rsidR="00AD2AA4" w:rsidRPr="00D21A66" w:rsidRDefault="00AD2AA4" w:rsidP="00AD2AA4">
      <w:pPr>
        <w:pStyle w:val="ListParagraph"/>
        <w:numPr>
          <w:ilvl w:val="0"/>
          <w:numId w:val="11"/>
        </w:numPr>
        <w:spacing w:after="0"/>
      </w:pPr>
      <w:r w:rsidRPr="00D21A66">
        <w:t>playgrounds</w:t>
      </w:r>
    </w:p>
    <w:p w:rsidR="00AD2AA4" w:rsidRPr="00D21A66" w:rsidRDefault="00AD2AA4" w:rsidP="00AD2AA4">
      <w:pPr>
        <w:pStyle w:val="ListParagraph"/>
        <w:numPr>
          <w:ilvl w:val="0"/>
          <w:numId w:val="11"/>
        </w:numPr>
        <w:spacing w:after="0"/>
      </w:pPr>
      <w:r w:rsidRPr="00D21A66">
        <w:t>gymnasiums</w:t>
      </w:r>
    </w:p>
    <w:p w:rsidR="00AD2AA4" w:rsidRPr="00D21A66" w:rsidRDefault="00AD2AA4" w:rsidP="00AD2AA4">
      <w:pPr>
        <w:pStyle w:val="ListParagraph"/>
        <w:numPr>
          <w:ilvl w:val="0"/>
          <w:numId w:val="11"/>
        </w:numPr>
        <w:spacing w:after="0"/>
      </w:pPr>
      <w:r w:rsidRPr="00D21A66">
        <w:t>commercial dishwashers</w:t>
      </w:r>
    </w:p>
    <w:p w:rsidR="00AD2AA4" w:rsidRPr="00D21A66" w:rsidRDefault="00AD2AA4" w:rsidP="00AD2AA4">
      <w:pPr>
        <w:pStyle w:val="ListParagraph"/>
        <w:numPr>
          <w:ilvl w:val="0"/>
          <w:numId w:val="11"/>
        </w:numPr>
        <w:spacing w:after="0"/>
      </w:pPr>
      <w:r w:rsidRPr="00D21A66">
        <w:t>bedrooms</w:t>
      </w:r>
    </w:p>
    <w:p w:rsidR="00AD2AA4" w:rsidRPr="00D21A66" w:rsidRDefault="00AD2AA4" w:rsidP="00AD2AA4">
      <w:pPr>
        <w:pStyle w:val="ListParagraph"/>
        <w:numPr>
          <w:ilvl w:val="0"/>
          <w:numId w:val="11"/>
        </w:numPr>
        <w:spacing w:after="0"/>
        <w:rPr>
          <w:shd w:val="clear" w:color="auto" w:fill="D9EAD3"/>
        </w:rPr>
      </w:pPr>
      <w:r w:rsidRPr="00D21A66">
        <w:t>nurse station</w:t>
      </w:r>
    </w:p>
    <w:p w:rsidR="00AD2AA4" w:rsidRPr="00D21A66" w:rsidRDefault="00AD2AA4">
      <w:pPr>
        <w:spacing w:after="0"/>
        <w:rPr>
          <w:b/>
        </w:rPr>
        <w:sectPr w:rsidR="00AD2AA4" w:rsidRPr="00D21A66" w:rsidSect="00AD2AA4">
          <w:type w:val="continuous"/>
          <w:pgSz w:w="12240" w:h="15840"/>
          <w:pgMar w:top="1440" w:right="1440" w:bottom="1440" w:left="1440" w:header="0" w:footer="720" w:gutter="0"/>
          <w:pgNumType w:start="1"/>
          <w:cols w:num="2" w:space="720"/>
          <w:titlePg/>
        </w:sectPr>
      </w:pPr>
    </w:p>
    <w:p w:rsidR="00AD2AA4" w:rsidRPr="00D21A66" w:rsidRDefault="00AD2AA4">
      <w:pPr>
        <w:rPr>
          <w:b/>
        </w:rPr>
      </w:pPr>
      <w:r w:rsidRPr="00D21A66">
        <w:rPr>
          <w:b/>
        </w:rPr>
        <w:br w:type="page"/>
      </w:r>
    </w:p>
    <w:p w:rsidR="00545253" w:rsidRPr="00D21A66" w:rsidRDefault="00545253" w:rsidP="00545253">
      <w:pPr>
        <w:spacing w:line="276" w:lineRule="auto"/>
        <w:jc w:val="center"/>
        <w:rPr>
          <w:b/>
          <w:sz w:val="28"/>
          <w:szCs w:val="28"/>
        </w:rPr>
      </w:pPr>
      <w:r w:rsidRPr="00D21A66">
        <w:rPr>
          <w:b/>
          <w:sz w:val="28"/>
          <w:szCs w:val="28"/>
        </w:rPr>
        <w:lastRenderedPageBreak/>
        <w:t>ECONOMICS</w:t>
      </w:r>
    </w:p>
    <w:p w:rsidR="00651982" w:rsidRPr="00D21A66" w:rsidRDefault="00AD2AA4">
      <w:pPr>
        <w:spacing w:line="276" w:lineRule="auto"/>
      </w:pPr>
      <w:r w:rsidRPr="00D21A66">
        <w:rPr>
          <w:b/>
        </w:rPr>
        <w:t>Standard 3:</w:t>
      </w:r>
      <w:r w:rsidRPr="00D21A66">
        <w:t xml:space="preserve"> Utilize the college and career skills of an economist to understand how economic decisions affect one’s personal community.</w:t>
      </w:r>
    </w:p>
    <w:p w:rsidR="00651982" w:rsidRPr="00D21A66" w:rsidRDefault="00AD2AA4">
      <w:pPr>
        <w:spacing w:after="0"/>
        <w:rPr>
          <w:b/>
        </w:rPr>
      </w:pPr>
      <w:r w:rsidRPr="00D21A66">
        <w:rPr>
          <w:b/>
        </w:rPr>
        <w:t xml:space="preserve">Enduring Understanding: </w:t>
      </w:r>
      <w:r w:rsidRPr="00D21A66">
        <w:t>Fundamental economic concepts introduced in kindergarten are developed throughout social studies education and impact one’s everyday choices.</w:t>
      </w:r>
    </w:p>
    <w:p w:rsidR="00651982" w:rsidRPr="00D21A66" w:rsidRDefault="00651982">
      <w:pPr>
        <w:spacing w:after="0"/>
        <w:rPr>
          <w:b/>
        </w:rPr>
      </w:pPr>
    </w:p>
    <w:p w:rsidR="00A5311F" w:rsidRPr="00D21A66" w:rsidRDefault="00AD2AA4">
      <w:pPr>
        <w:spacing w:after="0"/>
      </w:pPr>
      <w:r w:rsidRPr="00D21A66">
        <w:rPr>
          <w:b/>
        </w:rPr>
        <w:t xml:space="preserve">Expository Narrative and Inquiry: </w:t>
      </w:r>
      <w:r w:rsidR="00E72C12" w:rsidRPr="00D21A66">
        <w:t>All of us have wants and needs that may vary from person to person and ch</w:t>
      </w:r>
      <w:r w:rsidR="00A5311F" w:rsidRPr="00D21A66">
        <w:t>ange for different reasons at different points in time</w:t>
      </w:r>
      <w:r w:rsidR="00E72C12" w:rsidRPr="00D21A66">
        <w:t xml:space="preserve">. By exploring </w:t>
      </w:r>
      <w:r w:rsidRPr="00D21A66">
        <w:t>personal wants and needs</w:t>
      </w:r>
      <w:r w:rsidR="00A5311F" w:rsidRPr="00D21A66">
        <w:t xml:space="preserve">, </w:t>
      </w:r>
      <w:r w:rsidRPr="00D21A66">
        <w:t>the differences between them,</w:t>
      </w:r>
      <w:r w:rsidR="00A5311F" w:rsidRPr="00D21A66">
        <w:t xml:space="preserve"> and the means for acquiring them, students can begin to explore </w:t>
      </w:r>
      <w:r w:rsidRPr="00D21A66">
        <w:t>how these decisions affect the community and their everyday choices.</w:t>
      </w:r>
      <w:r w:rsidR="00A5311F" w:rsidRPr="00D21A66">
        <w:t xml:space="preserve"> N</w:t>
      </w:r>
      <w:r w:rsidRPr="00D21A66">
        <w:t>eeds are essential for survival</w:t>
      </w:r>
      <w:r w:rsidR="00E41F70" w:rsidRPr="00D21A66">
        <w:t>,</w:t>
      </w:r>
      <w:r w:rsidR="00A5311F" w:rsidRPr="00D21A66">
        <w:t xml:space="preserve"> </w:t>
      </w:r>
      <w:r w:rsidR="00E41F70" w:rsidRPr="00D21A66">
        <w:t xml:space="preserve">such as water and oxygen, </w:t>
      </w:r>
      <w:r w:rsidR="00A5311F" w:rsidRPr="00D21A66">
        <w:t xml:space="preserve">and </w:t>
      </w:r>
      <w:r w:rsidRPr="00D21A66">
        <w:t xml:space="preserve">wants </w:t>
      </w:r>
      <w:r w:rsidR="00A5311F" w:rsidRPr="00D21A66">
        <w:t xml:space="preserve">can be considered </w:t>
      </w:r>
      <w:r w:rsidRPr="00D21A66">
        <w:t xml:space="preserve">non-essential items </w:t>
      </w:r>
      <w:r w:rsidR="00A5311F" w:rsidRPr="00D21A66">
        <w:t>for survival</w:t>
      </w:r>
      <w:r w:rsidR="00E41F70" w:rsidRPr="00D21A66">
        <w:t>,</w:t>
      </w:r>
      <w:r w:rsidR="00A5311F" w:rsidRPr="00D21A66">
        <w:t xml:space="preserve"> </w:t>
      </w:r>
      <w:r w:rsidRPr="00D21A66">
        <w:t xml:space="preserve">such as games or candy. Students should also inquire about </w:t>
      </w:r>
      <w:r w:rsidR="00A5311F" w:rsidRPr="00D21A66">
        <w:t>why</w:t>
      </w:r>
      <w:r w:rsidRPr="00D21A66">
        <w:t xml:space="preserve"> </w:t>
      </w:r>
      <w:r w:rsidR="00A5311F" w:rsidRPr="00D21A66">
        <w:t xml:space="preserve">wants and </w:t>
      </w:r>
      <w:r w:rsidRPr="00D21A66">
        <w:t>needs change over time. Time periods that students can explore include their own lifespan, the school year, different seasons, or a school day. Students can further their learning by identifying specific needs of the whole class or school and how they can help fulfill th</w:t>
      </w:r>
      <w:r w:rsidR="00E41F70" w:rsidRPr="00D21A66">
        <w:t>os</w:t>
      </w:r>
      <w:r w:rsidRPr="00D21A66">
        <w:t xml:space="preserve">e needs. </w:t>
      </w:r>
      <w:r w:rsidR="00A5311F" w:rsidRPr="00D21A66">
        <w:t>Inquir</w:t>
      </w:r>
      <w:r w:rsidR="00E41F70" w:rsidRPr="00D21A66">
        <w:t>i</w:t>
      </w:r>
      <w:r w:rsidR="00A5311F" w:rsidRPr="00D21A66">
        <w:t>es about the</w:t>
      </w:r>
      <w:r w:rsidR="00E41F70" w:rsidRPr="00D21A66">
        <w:t xml:space="preserve"> purpose of jobs and their connection to </w:t>
      </w:r>
      <w:r w:rsidRPr="00D21A66">
        <w:t>wants and needs</w:t>
      </w:r>
      <w:r w:rsidR="00A5311F" w:rsidRPr="00D21A66">
        <w:t xml:space="preserve"> can be explored</w:t>
      </w:r>
      <w:r w:rsidRPr="00D21A66">
        <w:t>. Discussion and research includes identifying jobs in the community or surrounding areas and how jobs benefit the student’s family and community as a whole. It also stretches students to think about how jobs give them choices as a consumer</w:t>
      </w:r>
      <w:r w:rsidR="00A5311F" w:rsidRPr="00D21A66">
        <w:t>, such as the establishment of a new business allowing wants and/or needs to be procured</w:t>
      </w:r>
      <w:r w:rsidRPr="00D21A66">
        <w:t xml:space="preserve">. </w:t>
      </w:r>
      <w:r w:rsidR="00A5311F" w:rsidRPr="00D21A66">
        <w:t>Real life problem solving is practiced when students work with the teacher</w:t>
      </w:r>
      <w:r w:rsidRPr="00D21A66">
        <w:t xml:space="preserve"> to identify a relevant want or need in the school or community and create a reasonable solution to acquire it. </w:t>
      </w:r>
    </w:p>
    <w:p w:rsidR="00A5311F" w:rsidRPr="00D21A66" w:rsidRDefault="00A5311F">
      <w:pPr>
        <w:spacing w:after="0"/>
      </w:pPr>
    </w:p>
    <w:p w:rsidR="003A0CC1" w:rsidRPr="00D21A66" w:rsidRDefault="003A0CC1" w:rsidP="003A0CC1">
      <w:pPr>
        <w:spacing w:after="0"/>
      </w:pPr>
      <w:r w:rsidRPr="00D21A66">
        <w:rPr>
          <w:b/>
        </w:rPr>
        <w:t xml:space="preserve">Transdisciplinary Opportunities: </w:t>
      </w:r>
      <w:r w:rsidRPr="00D21A66">
        <w:t>A sampling of</w:t>
      </w:r>
      <w:r w:rsidRPr="00D21A66">
        <w:rPr>
          <w:b/>
        </w:rPr>
        <w:t xml:space="preserve"> </w:t>
      </w:r>
      <w:r w:rsidRPr="00D21A66">
        <w:t>additional grade level indicators are listed below which could allow opportunities to link concepts and skills from other disciplines with this standard to create a transdisciplinary approach for inquiry-based instruction where students solve real-world problems.</w:t>
      </w:r>
    </w:p>
    <w:p w:rsidR="00651982" w:rsidRPr="00D21A66" w:rsidRDefault="00651982">
      <w:pPr>
        <w:spacing w:after="0"/>
      </w:pPr>
    </w:p>
    <w:tbl>
      <w:tblPr>
        <w:tblStyle w:val="a2"/>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Transdisciplinary Opportunities"/>
        <w:tblDescription w:val="This chart provides a sample of indicators from other Kindergarten standards that could provide an opportunity to be combined with this social studies indicator for a transdisciplinary approach to instruction."/>
      </w:tblPr>
      <w:tblGrid>
        <w:gridCol w:w="3192"/>
        <w:gridCol w:w="3192"/>
        <w:gridCol w:w="3192"/>
      </w:tblGrid>
      <w:tr w:rsidR="00651982" w:rsidRPr="00D21A66" w:rsidTr="00224F11">
        <w:trPr>
          <w:tblHeader/>
        </w:trPr>
        <w:tc>
          <w:tcPr>
            <w:tcW w:w="3192" w:type="dxa"/>
          </w:tcPr>
          <w:p w:rsidR="00651982" w:rsidRPr="00D21A66" w:rsidRDefault="00AD2AA4">
            <w:pPr>
              <w:rPr>
                <w:b/>
                <w:color w:val="auto"/>
              </w:rPr>
            </w:pPr>
            <w:r w:rsidRPr="00D21A66">
              <w:rPr>
                <w:b/>
                <w:color w:val="auto"/>
              </w:rPr>
              <w:t>Essential Content</w:t>
            </w:r>
          </w:p>
        </w:tc>
        <w:tc>
          <w:tcPr>
            <w:tcW w:w="3192" w:type="dxa"/>
          </w:tcPr>
          <w:p w:rsidR="00651982" w:rsidRPr="00D21A66" w:rsidRDefault="00AD2AA4">
            <w:pPr>
              <w:rPr>
                <w:b/>
                <w:color w:val="auto"/>
              </w:rPr>
            </w:pPr>
            <w:r w:rsidRPr="00D21A66">
              <w:rPr>
                <w:b/>
                <w:color w:val="auto"/>
              </w:rPr>
              <w:t xml:space="preserve">Related Course </w:t>
            </w:r>
          </w:p>
        </w:tc>
        <w:tc>
          <w:tcPr>
            <w:tcW w:w="3192" w:type="dxa"/>
          </w:tcPr>
          <w:p w:rsidR="00651982" w:rsidRPr="00D21A66" w:rsidRDefault="00AD2AA4">
            <w:pPr>
              <w:rPr>
                <w:b/>
                <w:color w:val="auto"/>
              </w:rPr>
            </w:pPr>
            <w:r w:rsidRPr="00D21A66">
              <w:rPr>
                <w:b/>
                <w:color w:val="auto"/>
              </w:rPr>
              <w:t>Related Course Indicator</w:t>
            </w:r>
          </w:p>
        </w:tc>
      </w:tr>
      <w:tr w:rsidR="00651982" w:rsidRPr="00D21A66">
        <w:tc>
          <w:tcPr>
            <w:tcW w:w="3192" w:type="dxa"/>
          </w:tcPr>
          <w:p w:rsidR="00651982" w:rsidRPr="00D21A66" w:rsidRDefault="00AD2AA4">
            <w:pPr>
              <w:rPr>
                <w:color w:val="auto"/>
              </w:rPr>
            </w:pPr>
            <w:r w:rsidRPr="00D21A66">
              <w:rPr>
                <w:color w:val="auto"/>
              </w:rPr>
              <w:t>Needs of Organism</w:t>
            </w:r>
          </w:p>
        </w:tc>
        <w:tc>
          <w:tcPr>
            <w:tcW w:w="3192" w:type="dxa"/>
          </w:tcPr>
          <w:p w:rsidR="00651982" w:rsidRPr="00D21A66" w:rsidRDefault="00AD2AA4">
            <w:pPr>
              <w:rPr>
                <w:color w:val="auto"/>
              </w:rPr>
            </w:pPr>
            <w:r w:rsidRPr="00D21A66">
              <w:rPr>
                <w:color w:val="auto"/>
              </w:rPr>
              <w:t>Science</w:t>
            </w:r>
          </w:p>
        </w:tc>
        <w:tc>
          <w:tcPr>
            <w:tcW w:w="3192" w:type="dxa"/>
          </w:tcPr>
          <w:p w:rsidR="00651982" w:rsidRPr="00D21A66" w:rsidRDefault="00AD2AA4">
            <w:pPr>
              <w:rPr>
                <w:color w:val="auto"/>
              </w:rPr>
            </w:pPr>
            <w:r w:rsidRPr="00D21A66">
              <w:rPr>
                <w:color w:val="auto"/>
              </w:rPr>
              <w:t>K.L.A.6</w:t>
            </w:r>
          </w:p>
        </w:tc>
      </w:tr>
      <w:tr w:rsidR="00651982" w:rsidRPr="00D21A66">
        <w:tc>
          <w:tcPr>
            <w:tcW w:w="3192" w:type="dxa"/>
          </w:tcPr>
          <w:p w:rsidR="00651982" w:rsidRPr="00D21A66" w:rsidRDefault="00AD2AA4">
            <w:pPr>
              <w:rPr>
                <w:color w:val="auto"/>
              </w:rPr>
            </w:pPr>
            <w:r w:rsidRPr="00D21A66">
              <w:rPr>
                <w:color w:val="auto"/>
              </w:rPr>
              <w:t>Exploring Weather Patterns</w:t>
            </w:r>
          </w:p>
        </w:tc>
        <w:tc>
          <w:tcPr>
            <w:tcW w:w="3192" w:type="dxa"/>
          </w:tcPr>
          <w:p w:rsidR="00651982" w:rsidRPr="00D21A66" w:rsidRDefault="00AD2AA4">
            <w:pPr>
              <w:rPr>
                <w:color w:val="auto"/>
              </w:rPr>
            </w:pPr>
            <w:r w:rsidRPr="00D21A66">
              <w:rPr>
                <w:color w:val="auto"/>
              </w:rPr>
              <w:t>Science</w:t>
            </w:r>
          </w:p>
        </w:tc>
        <w:tc>
          <w:tcPr>
            <w:tcW w:w="3192" w:type="dxa"/>
          </w:tcPr>
          <w:p w:rsidR="00651982" w:rsidRPr="00D21A66" w:rsidRDefault="00AD2AA4">
            <w:pPr>
              <w:rPr>
                <w:color w:val="auto"/>
              </w:rPr>
            </w:pPr>
            <w:r w:rsidRPr="00D21A66">
              <w:rPr>
                <w:color w:val="auto"/>
              </w:rPr>
              <w:t>K.E.3.A</w:t>
            </w:r>
          </w:p>
        </w:tc>
      </w:tr>
      <w:tr w:rsidR="00651982" w:rsidRPr="00D21A66">
        <w:tc>
          <w:tcPr>
            <w:tcW w:w="3192" w:type="dxa"/>
          </w:tcPr>
          <w:p w:rsidR="00651982" w:rsidRPr="00D21A66" w:rsidRDefault="00AD2AA4">
            <w:pPr>
              <w:rPr>
                <w:color w:val="auto"/>
              </w:rPr>
            </w:pPr>
            <w:r w:rsidRPr="00D21A66">
              <w:rPr>
                <w:color w:val="auto"/>
              </w:rPr>
              <w:t>Comprehend a Variety of Texts</w:t>
            </w:r>
          </w:p>
        </w:tc>
        <w:tc>
          <w:tcPr>
            <w:tcW w:w="3192" w:type="dxa"/>
          </w:tcPr>
          <w:p w:rsidR="00651982" w:rsidRPr="00D21A66" w:rsidRDefault="00AD2AA4">
            <w:pPr>
              <w:rPr>
                <w:color w:val="auto"/>
              </w:rPr>
            </w:pPr>
            <w:r w:rsidRPr="00D21A66">
              <w:rPr>
                <w:color w:val="auto"/>
              </w:rPr>
              <w:t>ELA</w:t>
            </w:r>
          </w:p>
        </w:tc>
        <w:tc>
          <w:tcPr>
            <w:tcW w:w="3192" w:type="dxa"/>
          </w:tcPr>
          <w:p w:rsidR="00651982" w:rsidRPr="00D21A66" w:rsidRDefault="00AD2AA4">
            <w:pPr>
              <w:rPr>
                <w:color w:val="auto"/>
              </w:rPr>
            </w:pPr>
            <w:r w:rsidRPr="00D21A66">
              <w:rPr>
                <w:color w:val="auto"/>
              </w:rPr>
              <w:t>K.RI.12</w:t>
            </w:r>
          </w:p>
        </w:tc>
      </w:tr>
      <w:tr w:rsidR="00651982" w:rsidRPr="00D21A66">
        <w:tc>
          <w:tcPr>
            <w:tcW w:w="3192" w:type="dxa"/>
          </w:tcPr>
          <w:p w:rsidR="00651982" w:rsidRPr="00D21A66" w:rsidRDefault="00AD2AA4">
            <w:pPr>
              <w:rPr>
                <w:color w:val="auto"/>
              </w:rPr>
            </w:pPr>
            <w:r w:rsidRPr="00D21A66">
              <w:rPr>
                <w:color w:val="auto"/>
              </w:rPr>
              <w:t>Inquiry: Construct Knowledge</w:t>
            </w:r>
          </w:p>
        </w:tc>
        <w:tc>
          <w:tcPr>
            <w:tcW w:w="3192" w:type="dxa"/>
          </w:tcPr>
          <w:p w:rsidR="00651982" w:rsidRPr="00D21A66" w:rsidRDefault="00AD2AA4">
            <w:pPr>
              <w:rPr>
                <w:color w:val="auto"/>
              </w:rPr>
            </w:pPr>
            <w:r w:rsidRPr="00D21A66">
              <w:rPr>
                <w:color w:val="auto"/>
              </w:rPr>
              <w:t>ELA</w:t>
            </w:r>
          </w:p>
        </w:tc>
        <w:tc>
          <w:tcPr>
            <w:tcW w:w="3192" w:type="dxa"/>
          </w:tcPr>
          <w:p w:rsidR="00651982" w:rsidRPr="00D21A66" w:rsidRDefault="00AD2AA4">
            <w:pPr>
              <w:rPr>
                <w:color w:val="auto"/>
              </w:rPr>
            </w:pPr>
            <w:r w:rsidRPr="00D21A66">
              <w:rPr>
                <w:color w:val="auto"/>
              </w:rPr>
              <w:t>K.I.3.1, K.I.3.2</w:t>
            </w:r>
          </w:p>
        </w:tc>
      </w:tr>
      <w:tr w:rsidR="00651982" w:rsidRPr="00D21A66">
        <w:tc>
          <w:tcPr>
            <w:tcW w:w="3192" w:type="dxa"/>
          </w:tcPr>
          <w:p w:rsidR="00651982" w:rsidRPr="00D21A66" w:rsidRDefault="00AD2AA4">
            <w:pPr>
              <w:rPr>
                <w:color w:val="auto"/>
              </w:rPr>
            </w:pPr>
            <w:r w:rsidRPr="00D21A66">
              <w:rPr>
                <w:color w:val="auto"/>
              </w:rPr>
              <w:t>Inquiry: Synthesize Information</w:t>
            </w:r>
          </w:p>
        </w:tc>
        <w:tc>
          <w:tcPr>
            <w:tcW w:w="3192" w:type="dxa"/>
          </w:tcPr>
          <w:p w:rsidR="00651982" w:rsidRPr="00D21A66" w:rsidRDefault="00AD2AA4">
            <w:pPr>
              <w:rPr>
                <w:color w:val="auto"/>
              </w:rPr>
            </w:pPr>
            <w:r w:rsidRPr="00D21A66">
              <w:rPr>
                <w:color w:val="auto"/>
              </w:rPr>
              <w:t>ELA</w:t>
            </w:r>
          </w:p>
        </w:tc>
        <w:tc>
          <w:tcPr>
            <w:tcW w:w="3192" w:type="dxa"/>
          </w:tcPr>
          <w:p w:rsidR="00651982" w:rsidRPr="00D21A66" w:rsidRDefault="00AD2AA4">
            <w:pPr>
              <w:rPr>
                <w:color w:val="auto"/>
              </w:rPr>
            </w:pPr>
            <w:r w:rsidRPr="00D21A66">
              <w:rPr>
                <w:color w:val="auto"/>
              </w:rPr>
              <w:t>K.I.4.3</w:t>
            </w:r>
          </w:p>
        </w:tc>
      </w:tr>
      <w:tr w:rsidR="00651982" w:rsidRPr="00D21A66">
        <w:tc>
          <w:tcPr>
            <w:tcW w:w="3192" w:type="dxa"/>
          </w:tcPr>
          <w:p w:rsidR="00651982" w:rsidRPr="00D21A66" w:rsidRDefault="00AD2AA4">
            <w:pPr>
              <w:rPr>
                <w:color w:val="auto"/>
              </w:rPr>
            </w:pPr>
            <w:r w:rsidRPr="00D21A66">
              <w:rPr>
                <w:color w:val="auto"/>
              </w:rPr>
              <w:t>Number Sense</w:t>
            </w:r>
          </w:p>
        </w:tc>
        <w:tc>
          <w:tcPr>
            <w:tcW w:w="3192" w:type="dxa"/>
          </w:tcPr>
          <w:p w:rsidR="00651982" w:rsidRPr="00D21A66" w:rsidRDefault="00AD2AA4">
            <w:pPr>
              <w:rPr>
                <w:color w:val="auto"/>
              </w:rPr>
            </w:pPr>
            <w:r w:rsidRPr="00D21A66">
              <w:rPr>
                <w:color w:val="auto"/>
              </w:rPr>
              <w:t xml:space="preserve">Mathematics </w:t>
            </w:r>
          </w:p>
        </w:tc>
        <w:tc>
          <w:tcPr>
            <w:tcW w:w="3192" w:type="dxa"/>
          </w:tcPr>
          <w:p w:rsidR="00651982" w:rsidRPr="00D21A66" w:rsidRDefault="00AD2AA4">
            <w:pPr>
              <w:rPr>
                <w:color w:val="auto"/>
              </w:rPr>
            </w:pPr>
            <w:r w:rsidRPr="00D21A66">
              <w:rPr>
                <w:color w:val="auto"/>
              </w:rPr>
              <w:t>K.NS.8</w:t>
            </w:r>
          </w:p>
        </w:tc>
      </w:tr>
    </w:tbl>
    <w:p w:rsidR="00651982" w:rsidRPr="00D21A66" w:rsidRDefault="00651982">
      <w:pPr>
        <w:spacing w:after="0"/>
        <w:rPr>
          <w:b/>
        </w:rPr>
      </w:pPr>
    </w:p>
    <w:p w:rsidR="00651982" w:rsidRPr="00D21A66" w:rsidRDefault="00AD2AA4">
      <w:pPr>
        <w:spacing w:after="0"/>
        <w:rPr>
          <w:b/>
        </w:rPr>
      </w:pPr>
      <w:r w:rsidRPr="00D21A66">
        <w:rPr>
          <w:b/>
        </w:rPr>
        <w:t xml:space="preserve">Possible questions for inquiry: </w:t>
      </w:r>
      <w:r w:rsidRPr="00D21A66">
        <w:t>Educators have the flexibility and latitude to use these and other questions that could lead students to engage in inquiry-based learning around the themes of the course.</w:t>
      </w:r>
    </w:p>
    <w:p w:rsidR="00651982" w:rsidRPr="00D21A66" w:rsidRDefault="00AD2AA4">
      <w:pPr>
        <w:numPr>
          <w:ilvl w:val="0"/>
          <w:numId w:val="4"/>
        </w:numPr>
        <w:spacing w:after="0"/>
      </w:pPr>
      <w:r w:rsidRPr="00D21A66">
        <w:t>What do we need? What do we want? How do needs and wants differ?</w:t>
      </w:r>
    </w:p>
    <w:p w:rsidR="00AA03DE" w:rsidRPr="00D21A66" w:rsidRDefault="00AA03DE">
      <w:pPr>
        <w:numPr>
          <w:ilvl w:val="0"/>
          <w:numId w:val="4"/>
        </w:numPr>
        <w:spacing w:after="0"/>
      </w:pPr>
      <w:r w:rsidRPr="00D21A66">
        <w:t>Are needs more important than wants? Are wants more important than needs?</w:t>
      </w:r>
    </w:p>
    <w:p w:rsidR="00D21A66" w:rsidRPr="00D21A66" w:rsidRDefault="00AA03DE" w:rsidP="00D21A66">
      <w:pPr>
        <w:numPr>
          <w:ilvl w:val="0"/>
          <w:numId w:val="4"/>
        </w:numPr>
        <w:spacing w:after="0"/>
      </w:pPr>
      <w:r w:rsidRPr="00D21A66">
        <w:t>How can a person prepare to meet individual wants and needs?</w:t>
      </w:r>
    </w:p>
    <w:p w:rsidR="00651982" w:rsidRPr="00D21A66" w:rsidRDefault="00AD2AA4" w:rsidP="00D21A66">
      <w:pPr>
        <w:numPr>
          <w:ilvl w:val="0"/>
          <w:numId w:val="4"/>
        </w:numPr>
        <w:spacing w:after="0"/>
      </w:pPr>
      <w:r w:rsidRPr="00D21A66">
        <w:lastRenderedPageBreak/>
        <w:t xml:space="preserve">What is something that our classroom </w:t>
      </w:r>
      <w:r w:rsidR="00AA03DE" w:rsidRPr="00D21A66">
        <w:t xml:space="preserve">wants or </w:t>
      </w:r>
      <w:r w:rsidRPr="00D21A66">
        <w:t>needs</w:t>
      </w:r>
      <w:r w:rsidR="00AA03DE" w:rsidRPr="00D21A66">
        <w:t>, should we try to acquire it, and if so, how should we</w:t>
      </w:r>
      <w:r w:rsidRPr="00D21A66">
        <w:t xml:space="preserve"> acquire it? </w:t>
      </w:r>
    </w:p>
    <w:p w:rsidR="00651982" w:rsidRPr="00D21A66" w:rsidRDefault="00AA03DE">
      <w:pPr>
        <w:numPr>
          <w:ilvl w:val="0"/>
          <w:numId w:val="4"/>
        </w:numPr>
        <w:spacing w:after="0"/>
      </w:pPr>
      <w:r w:rsidRPr="00D21A66">
        <w:t>How do you</w:t>
      </w:r>
      <w:r w:rsidR="00AD2AA4" w:rsidRPr="00D21A66">
        <w:t xml:space="preserve"> choose between two things that you want?</w:t>
      </w:r>
    </w:p>
    <w:p w:rsidR="00047748" w:rsidRPr="00D21A66" w:rsidRDefault="00047748">
      <w:pPr>
        <w:numPr>
          <w:ilvl w:val="0"/>
          <w:numId w:val="4"/>
        </w:numPr>
        <w:spacing w:after="0"/>
      </w:pPr>
      <w:r w:rsidRPr="00D21A66">
        <w:t>Could a want, such as a swimming pool, be considered a need?</w:t>
      </w:r>
    </w:p>
    <w:p w:rsidR="00651982" w:rsidRPr="00D21A66" w:rsidRDefault="00651982">
      <w:pPr>
        <w:spacing w:after="0"/>
        <w:ind w:left="720"/>
        <w:rPr>
          <w:b/>
        </w:rPr>
      </w:pPr>
    </w:p>
    <w:p w:rsidR="00651982" w:rsidRPr="00D21A66" w:rsidRDefault="00651982">
      <w:pPr>
        <w:spacing w:after="0"/>
        <w:ind w:left="720"/>
        <w:rPr>
          <w:b/>
        </w:rPr>
      </w:pPr>
    </w:p>
    <w:p w:rsidR="00AA03DE" w:rsidRPr="00D21A66" w:rsidRDefault="00AA03DE">
      <w:pPr>
        <w:rPr>
          <w:b/>
        </w:rPr>
      </w:pPr>
      <w:r w:rsidRPr="00D21A66">
        <w:rPr>
          <w:b/>
        </w:rPr>
        <w:br w:type="page"/>
      </w:r>
    </w:p>
    <w:p w:rsidR="00C90DE1" w:rsidRPr="00D21A66" w:rsidRDefault="00C90DE1" w:rsidP="00C90DE1">
      <w:pPr>
        <w:pStyle w:val="ListParagraph"/>
        <w:spacing w:after="0"/>
        <w:jc w:val="center"/>
        <w:rPr>
          <w:b/>
          <w:sz w:val="28"/>
          <w:szCs w:val="28"/>
        </w:rPr>
      </w:pPr>
      <w:r w:rsidRPr="00D21A66">
        <w:rPr>
          <w:b/>
          <w:sz w:val="28"/>
          <w:szCs w:val="28"/>
        </w:rPr>
        <w:lastRenderedPageBreak/>
        <w:t>ECONOMICS</w:t>
      </w:r>
    </w:p>
    <w:p w:rsidR="00C90DE1" w:rsidRPr="00D21A66" w:rsidRDefault="00C90DE1">
      <w:pPr>
        <w:spacing w:line="276" w:lineRule="auto"/>
        <w:rPr>
          <w:b/>
        </w:rPr>
      </w:pPr>
    </w:p>
    <w:p w:rsidR="00651982" w:rsidRPr="00D21A66" w:rsidRDefault="00AD2AA4">
      <w:pPr>
        <w:spacing w:line="276" w:lineRule="auto"/>
      </w:pPr>
      <w:r w:rsidRPr="00D21A66">
        <w:rPr>
          <w:b/>
        </w:rPr>
        <w:t>Standard 3:</w:t>
      </w:r>
      <w:r w:rsidRPr="00D21A66">
        <w:t xml:space="preserve"> Utilize the college and career skills of an economist to understand how economic decisions affect one’s personal community.</w:t>
      </w:r>
    </w:p>
    <w:p w:rsidR="00651982" w:rsidRPr="00D21A66" w:rsidRDefault="00AD2AA4">
      <w:pPr>
        <w:spacing w:after="0"/>
        <w:rPr>
          <w:b/>
        </w:rPr>
      </w:pPr>
      <w:r w:rsidRPr="00D21A66">
        <w:rPr>
          <w:b/>
        </w:rPr>
        <w:t xml:space="preserve">Enduring Understanding: </w:t>
      </w:r>
      <w:r w:rsidRPr="00D21A66">
        <w:t>Fundamental economic concepts introduced in kindergarten are developed throughout social studies education and impact one’s everyday choices.</w:t>
      </w:r>
    </w:p>
    <w:p w:rsidR="00651982" w:rsidRPr="00D21A66" w:rsidRDefault="00651982">
      <w:pPr>
        <w:spacing w:after="0"/>
        <w:rPr>
          <w:b/>
        </w:rPr>
      </w:pPr>
    </w:p>
    <w:p w:rsidR="00651982" w:rsidRPr="00D21A66" w:rsidRDefault="00AD2AA4">
      <w:pPr>
        <w:rPr>
          <w:i/>
        </w:rPr>
      </w:pPr>
      <w:r w:rsidRPr="00D21A66">
        <w:rPr>
          <w:b/>
        </w:rPr>
        <w:t>K.E.1</w:t>
      </w:r>
      <w:r w:rsidRPr="00D21A66">
        <w:t xml:space="preserve"> Identify and compare wants and needs.</w:t>
      </w:r>
    </w:p>
    <w:p w:rsidR="00651982" w:rsidRPr="00D21A66" w:rsidRDefault="00AD2AA4">
      <w:r w:rsidRPr="00D21A66">
        <w:t xml:space="preserve">This indicator was developed to encourage inquiry into the differences between wants and needs and that different individuals have different wants and needs. </w:t>
      </w:r>
    </w:p>
    <w:p w:rsidR="00EA54FA" w:rsidRPr="00D21A66" w:rsidRDefault="00AD2AA4">
      <w:pPr>
        <w:ind w:left="720"/>
      </w:pPr>
      <w:r w:rsidRPr="00D21A66">
        <w:rPr>
          <w:b/>
        </w:rPr>
        <w:t xml:space="preserve">Depth of Knowledge: </w:t>
      </w:r>
      <w:r w:rsidRPr="00D21A66">
        <w:t xml:space="preserve">Level 2 </w:t>
      </w:r>
      <w:r w:rsidR="00AA03DE" w:rsidRPr="00D21A66">
        <w:t>–</w:t>
      </w:r>
      <w:r w:rsidRPr="00D21A66">
        <w:t xml:space="preserve"> </w:t>
      </w:r>
      <w:r w:rsidR="00AA03DE" w:rsidRPr="00D21A66">
        <w:t xml:space="preserve">Basic Reasoning </w:t>
      </w:r>
    </w:p>
    <w:p w:rsidR="00651982" w:rsidRPr="00D21A66" w:rsidRDefault="00AD2AA4">
      <w:pPr>
        <w:ind w:left="720"/>
      </w:pPr>
      <w:r w:rsidRPr="00D21A66">
        <w:rPr>
          <w:b/>
        </w:rPr>
        <w:t xml:space="preserve">Target Skill: </w:t>
      </w:r>
      <w:r w:rsidR="00EA54FA" w:rsidRPr="00D21A66">
        <w:rPr>
          <w:b/>
        </w:rPr>
        <w:t xml:space="preserve">ER: </w:t>
      </w:r>
      <w:r w:rsidRPr="00D21A66">
        <w:rPr>
          <w:b/>
        </w:rPr>
        <w:t xml:space="preserve">Establish Relationships </w:t>
      </w:r>
      <w:r w:rsidRPr="00D21A66">
        <w:t>- clearly state, define, explain, and draw connections between ideas and terms.</w:t>
      </w:r>
    </w:p>
    <w:p w:rsidR="00651982" w:rsidRPr="00D21A66" w:rsidRDefault="00AD2AA4" w:rsidP="00D21A66">
      <w:pPr>
        <w:spacing w:after="0"/>
        <w:rPr>
          <w:b/>
        </w:rPr>
      </w:pPr>
      <w:r w:rsidRPr="00D21A66">
        <w:rPr>
          <w:b/>
        </w:rPr>
        <w:t xml:space="preserve">Possible Content associated with the skill of Establish Relationships: </w:t>
      </w:r>
    </w:p>
    <w:p w:rsidR="00651982" w:rsidRPr="00D21A66" w:rsidRDefault="00AD2AA4" w:rsidP="00D21A66">
      <w:pPr>
        <w:spacing w:after="0"/>
        <w:jc w:val="center"/>
        <w:rPr>
          <w:i/>
        </w:rPr>
      </w:pPr>
      <w:r w:rsidRPr="00D21A66">
        <w:rPr>
          <w:i/>
        </w:rPr>
        <w:t>This is an example of content that can be explored with this skill that speaks to the entirety of Standard 3.</w:t>
      </w:r>
    </w:p>
    <w:p w:rsidR="00AA03DE" w:rsidRPr="00D21A66" w:rsidRDefault="00AA03DE">
      <w:pPr>
        <w:spacing w:after="0"/>
        <w:ind w:left="720"/>
        <w:rPr>
          <w:i/>
        </w:rPr>
      </w:pPr>
    </w:p>
    <w:p w:rsidR="00651982" w:rsidRPr="00D21A66" w:rsidRDefault="00047748" w:rsidP="00D21A66">
      <w:pPr>
        <w:pStyle w:val="ListParagraph"/>
        <w:numPr>
          <w:ilvl w:val="0"/>
          <w:numId w:val="20"/>
        </w:numPr>
        <w:spacing w:after="0"/>
      </w:pPr>
      <w:r w:rsidRPr="00D21A66">
        <w:t>Compare parts of a healthy meal with the parts of a board game to determine the purpose of each to be able to explain why one is a need and the other a want.</w:t>
      </w:r>
    </w:p>
    <w:p w:rsidR="00651982" w:rsidRPr="00D21A66" w:rsidRDefault="00651982">
      <w:pPr>
        <w:spacing w:after="0"/>
        <w:ind w:left="1440"/>
      </w:pPr>
    </w:p>
    <w:p w:rsidR="00FA13F5" w:rsidRPr="00D21A66" w:rsidRDefault="00FA13F5" w:rsidP="00FA13F5">
      <w:pPr>
        <w:spacing w:after="0"/>
        <w:jc w:val="center"/>
        <w:rPr>
          <w:i/>
        </w:rPr>
      </w:pPr>
      <w:r w:rsidRPr="00D21A66">
        <w:rPr>
          <w:i/>
        </w:rPr>
        <w:t>Educators have the flexibility and latitude to use the following content list and/or additional related content that provides students with opportunities to employ the target skill.</w:t>
      </w:r>
    </w:p>
    <w:p w:rsidR="00941AB1" w:rsidRPr="00D21A66" w:rsidRDefault="00941AB1" w:rsidP="00FA13F5">
      <w:pPr>
        <w:spacing w:after="0"/>
      </w:pPr>
    </w:p>
    <w:p w:rsidR="00FA13F5" w:rsidRPr="00D21A66" w:rsidRDefault="00FA13F5" w:rsidP="00FA13F5">
      <w:pPr>
        <w:spacing w:after="0"/>
        <w:sectPr w:rsidR="00FA13F5" w:rsidRPr="00D21A66" w:rsidSect="00CC7762">
          <w:type w:val="continuous"/>
          <w:pgSz w:w="12240" w:h="15840"/>
          <w:pgMar w:top="1440" w:right="1440" w:bottom="1440" w:left="1440" w:header="0" w:footer="720" w:gutter="0"/>
          <w:pgNumType w:start="1"/>
          <w:cols w:space="720"/>
          <w:titlePg/>
        </w:sectPr>
      </w:pPr>
    </w:p>
    <w:p w:rsidR="00047748" w:rsidRPr="00D21A66" w:rsidRDefault="00047748" w:rsidP="00941AB1">
      <w:pPr>
        <w:pStyle w:val="ListParagraph"/>
        <w:numPr>
          <w:ilvl w:val="0"/>
          <w:numId w:val="12"/>
        </w:numPr>
        <w:spacing w:after="0"/>
      </w:pPr>
      <w:r w:rsidRPr="00D21A66">
        <w:t xml:space="preserve">personal hygiene </w:t>
      </w:r>
      <w:r w:rsidR="00941AB1" w:rsidRPr="00D21A66">
        <w:t>supplies (such as soap and toothpaste)</w:t>
      </w:r>
    </w:p>
    <w:p w:rsidR="00047748" w:rsidRPr="00D21A66" w:rsidRDefault="00047748" w:rsidP="00941AB1">
      <w:pPr>
        <w:pStyle w:val="ListParagraph"/>
        <w:numPr>
          <w:ilvl w:val="0"/>
          <w:numId w:val="12"/>
        </w:numPr>
        <w:spacing w:after="0"/>
      </w:pPr>
      <w:r w:rsidRPr="00D21A66">
        <w:t>junk food</w:t>
      </w:r>
    </w:p>
    <w:p w:rsidR="00047748" w:rsidRPr="00D21A66" w:rsidRDefault="00047748" w:rsidP="00941AB1">
      <w:pPr>
        <w:pStyle w:val="ListParagraph"/>
        <w:numPr>
          <w:ilvl w:val="0"/>
          <w:numId w:val="12"/>
        </w:numPr>
        <w:spacing w:after="0"/>
      </w:pPr>
      <w:r w:rsidRPr="00D21A66">
        <w:t>drinking water</w:t>
      </w:r>
    </w:p>
    <w:p w:rsidR="00047748" w:rsidRPr="00D21A66" w:rsidRDefault="00047748" w:rsidP="00941AB1">
      <w:pPr>
        <w:pStyle w:val="ListParagraph"/>
        <w:numPr>
          <w:ilvl w:val="0"/>
          <w:numId w:val="12"/>
        </w:numPr>
        <w:spacing w:after="0"/>
      </w:pPr>
      <w:r w:rsidRPr="00D21A66">
        <w:t>swimming pools</w:t>
      </w:r>
    </w:p>
    <w:p w:rsidR="00047748" w:rsidRPr="00D21A66" w:rsidRDefault="00047748" w:rsidP="00941AB1">
      <w:pPr>
        <w:pStyle w:val="ListParagraph"/>
        <w:numPr>
          <w:ilvl w:val="0"/>
          <w:numId w:val="12"/>
        </w:numPr>
        <w:spacing w:after="0"/>
      </w:pPr>
      <w:r w:rsidRPr="00D21A66">
        <w:t>shelter</w:t>
      </w:r>
    </w:p>
    <w:p w:rsidR="00047748" w:rsidRPr="00D21A66" w:rsidRDefault="00047748" w:rsidP="00941AB1">
      <w:pPr>
        <w:pStyle w:val="ListParagraph"/>
        <w:numPr>
          <w:ilvl w:val="0"/>
          <w:numId w:val="12"/>
        </w:numPr>
        <w:spacing w:after="0"/>
      </w:pPr>
      <w:r w:rsidRPr="00D21A66">
        <w:t>clothing</w:t>
      </w:r>
    </w:p>
    <w:p w:rsidR="00941AB1" w:rsidRPr="00D21A66" w:rsidRDefault="00941AB1" w:rsidP="00047748">
      <w:pPr>
        <w:spacing w:after="0"/>
        <w:ind w:left="720"/>
        <w:sectPr w:rsidR="00941AB1" w:rsidRPr="00D21A66" w:rsidSect="00941AB1">
          <w:type w:val="continuous"/>
          <w:pgSz w:w="12240" w:h="15840"/>
          <w:pgMar w:top="1440" w:right="1440" w:bottom="1440" w:left="1440" w:header="0" w:footer="720" w:gutter="0"/>
          <w:pgNumType w:start="1"/>
          <w:cols w:num="2" w:space="720"/>
          <w:titlePg/>
        </w:sectPr>
      </w:pPr>
    </w:p>
    <w:p w:rsidR="00651982" w:rsidRPr="00D21A66" w:rsidRDefault="00651982" w:rsidP="00FA13F5">
      <w:pPr>
        <w:spacing w:after="0"/>
      </w:pPr>
    </w:p>
    <w:p w:rsidR="00C90DE1" w:rsidRPr="00D21A66" w:rsidRDefault="00C90DE1">
      <w:pPr>
        <w:rPr>
          <w:b/>
        </w:rPr>
      </w:pPr>
      <w:r w:rsidRPr="00D21A66">
        <w:rPr>
          <w:b/>
        </w:rPr>
        <w:br w:type="page"/>
      </w:r>
    </w:p>
    <w:p w:rsidR="00C90DE1" w:rsidRPr="00D21A66" w:rsidRDefault="00C90DE1" w:rsidP="00C90DE1">
      <w:pPr>
        <w:spacing w:after="0"/>
        <w:jc w:val="center"/>
        <w:rPr>
          <w:b/>
          <w:sz w:val="28"/>
          <w:szCs w:val="28"/>
        </w:rPr>
      </w:pPr>
      <w:r w:rsidRPr="00D21A66">
        <w:rPr>
          <w:b/>
          <w:sz w:val="28"/>
          <w:szCs w:val="28"/>
        </w:rPr>
        <w:lastRenderedPageBreak/>
        <w:t>ECONOMICS</w:t>
      </w:r>
    </w:p>
    <w:p w:rsidR="00C90DE1" w:rsidRPr="00D21A66" w:rsidRDefault="00C90DE1">
      <w:pPr>
        <w:spacing w:after="0"/>
        <w:rPr>
          <w:b/>
        </w:rPr>
      </w:pPr>
    </w:p>
    <w:p w:rsidR="00651982" w:rsidRPr="00D21A66" w:rsidRDefault="00AD2AA4">
      <w:pPr>
        <w:spacing w:after="0"/>
        <w:rPr>
          <w:i/>
        </w:rPr>
      </w:pPr>
      <w:r w:rsidRPr="00D21A66">
        <w:rPr>
          <w:b/>
        </w:rPr>
        <w:t>K.E.2</w:t>
      </w:r>
      <w:r w:rsidRPr="00D21A66">
        <w:t xml:space="preserve"> Explain how wants and needs change over time.</w:t>
      </w:r>
    </w:p>
    <w:p w:rsidR="00651982" w:rsidRPr="00D21A66" w:rsidRDefault="00651982">
      <w:pPr>
        <w:spacing w:after="0"/>
        <w:rPr>
          <w:i/>
        </w:rPr>
      </w:pPr>
    </w:p>
    <w:p w:rsidR="00651982" w:rsidRPr="00D21A66" w:rsidRDefault="00AD2AA4">
      <w:r w:rsidRPr="00D21A66">
        <w:t xml:space="preserve">This indicator was designed to encourage inquiry into how wants and needs change as individuals grow and change. </w:t>
      </w:r>
    </w:p>
    <w:p w:rsidR="00651982" w:rsidRPr="00D21A66" w:rsidRDefault="00AD2AA4">
      <w:pPr>
        <w:ind w:left="720"/>
      </w:pPr>
      <w:r w:rsidRPr="00D21A66">
        <w:rPr>
          <w:b/>
        </w:rPr>
        <w:t xml:space="preserve">Depth of Knowledge: </w:t>
      </w:r>
      <w:r w:rsidRPr="00D21A66">
        <w:t xml:space="preserve">Level 3 </w:t>
      </w:r>
      <w:r w:rsidR="00941AB1" w:rsidRPr="00D21A66">
        <w:t>–</w:t>
      </w:r>
      <w:r w:rsidRPr="00D21A66">
        <w:t xml:space="preserve"> </w:t>
      </w:r>
      <w:r w:rsidR="00941AB1" w:rsidRPr="00D21A66">
        <w:t>Complex Reasoning</w:t>
      </w:r>
      <w:r w:rsidR="00EA54FA" w:rsidRPr="00D21A66">
        <w:t xml:space="preserve"> </w:t>
      </w:r>
    </w:p>
    <w:p w:rsidR="00651982" w:rsidRPr="00D21A66" w:rsidRDefault="00AD2AA4">
      <w:pPr>
        <w:spacing w:after="0"/>
        <w:ind w:left="720"/>
      </w:pPr>
      <w:r w:rsidRPr="00D21A66">
        <w:rPr>
          <w:b/>
        </w:rPr>
        <w:t xml:space="preserve">Target Skill: </w:t>
      </w:r>
      <w:r w:rsidR="00EA54FA" w:rsidRPr="00D21A66">
        <w:rPr>
          <w:b/>
        </w:rPr>
        <w:t xml:space="preserve">I: Interpret </w:t>
      </w:r>
      <w:r w:rsidRPr="00D21A66">
        <w:t>- Gather and interpret evidence, including primary and secondary sources, to analyze data and establish an informed opinion.</w:t>
      </w:r>
    </w:p>
    <w:p w:rsidR="00EA54FA" w:rsidRPr="00D21A66" w:rsidRDefault="00EA54FA" w:rsidP="00EA54FA">
      <w:pPr>
        <w:spacing w:after="0"/>
      </w:pPr>
    </w:p>
    <w:p w:rsidR="00651982" w:rsidRPr="00D21A66" w:rsidRDefault="00AD2AA4" w:rsidP="00EA54FA">
      <w:pPr>
        <w:spacing w:after="0"/>
        <w:rPr>
          <w:b/>
        </w:rPr>
      </w:pPr>
      <w:r w:rsidRPr="00D21A66">
        <w:rPr>
          <w:b/>
        </w:rPr>
        <w:t xml:space="preserve">Possible Content associated with the skill of Interpret: </w:t>
      </w:r>
    </w:p>
    <w:p w:rsidR="00651982" w:rsidRPr="00D21A66" w:rsidRDefault="00AD2AA4" w:rsidP="00EA54FA">
      <w:pPr>
        <w:spacing w:after="0"/>
        <w:jc w:val="center"/>
        <w:rPr>
          <w:i/>
        </w:rPr>
      </w:pPr>
      <w:r w:rsidRPr="00D21A66">
        <w:rPr>
          <w:i/>
        </w:rPr>
        <w:t>This is an example of content that can be explored with this skill that speaks to the entirety of Standard 3.</w:t>
      </w:r>
    </w:p>
    <w:p w:rsidR="00EA54FA" w:rsidRPr="00D21A66" w:rsidRDefault="00EA54FA" w:rsidP="00EA54FA">
      <w:pPr>
        <w:rPr>
          <w:i/>
        </w:rPr>
      </w:pPr>
    </w:p>
    <w:p w:rsidR="00651982" w:rsidRPr="00D21A66" w:rsidRDefault="00AC7113" w:rsidP="00D21A66">
      <w:pPr>
        <w:pStyle w:val="ListParagraph"/>
        <w:numPr>
          <w:ilvl w:val="0"/>
          <w:numId w:val="20"/>
        </w:numPr>
        <w:rPr>
          <w:i/>
        </w:rPr>
      </w:pPr>
      <w:r w:rsidRPr="00D21A66">
        <w:t xml:space="preserve">Students can </w:t>
      </w:r>
      <w:r w:rsidR="00AD2AA4" w:rsidRPr="00D21A66">
        <w:t>create a</w:t>
      </w:r>
      <w:r w:rsidRPr="00D21A66">
        <w:t>n illustration depicting their</w:t>
      </w:r>
      <w:r w:rsidR="00AD2AA4" w:rsidRPr="00D21A66">
        <w:t xml:space="preserve"> wants and needs </w:t>
      </w:r>
      <w:r w:rsidR="00C17645" w:rsidRPr="00D21A66">
        <w:t xml:space="preserve">regarding clothing </w:t>
      </w:r>
      <w:r w:rsidR="00AD2AA4" w:rsidRPr="00D21A66">
        <w:t xml:space="preserve">in the winter, fall, summer, and spring and how </w:t>
      </w:r>
      <w:r w:rsidR="00C17645" w:rsidRPr="00D21A66">
        <w:t>they</w:t>
      </w:r>
      <w:r w:rsidR="00AD2AA4" w:rsidRPr="00D21A66">
        <w:t xml:space="preserve"> change as the seasons change. </w:t>
      </w:r>
    </w:p>
    <w:p w:rsidR="00651982" w:rsidRPr="00D21A66" w:rsidRDefault="00651982" w:rsidP="00D21A66">
      <w:pPr>
        <w:spacing w:after="0"/>
      </w:pPr>
    </w:p>
    <w:p w:rsidR="00EA54FA" w:rsidRPr="00D21A66" w:rsidRDefault="00EA54FA" w:rsidP="00EA54FA">
      <w:pPr>
        <w:spacing w:after="0"/>
        <w:jc w:val="center"/>
        <w:rPr>
          <w:i/>
        </w:rPr>
      </w:pPr>
      <w:r w:rsidRPr="00D21A66">
        <w:rPr>
          <w:i/>
        </w:rPr>
        <w:t>Educators have the flexibility and latitude to use the following content list and/or additional related content that provides students with opportunities to employ the target skill.</w:t>
      </w:r>
    </w:p>
    <w:p w:rsidR="00651982" w:rsidRPr="00D21A66" w:rsidRDefault="00651982" w:rsidP="00C17645">
      <w:pPr>
        <w:spacing w:after="0"/>
        <w:ind w:left="720"/>
      </w:pPr>
    </w:p>
    <w:p w:rsidR="00C17645" w:rsidRPr="00D21A66" w:rsidRDefault="00C17645" w:rsidP="00C17645">
      <w:pPr>
        <w:pStyle w:val="ListParagraph"/>
        <w:numPr>
          <w:ilvl w:val="0"/>
          <w:numId w:val="13"/>
        </w:numPr>
        <w:spacing w:after="0"/>
        <w:sectPr w:rsidR="00C17645" w:rsidRPr="00D21A66" w:rsidSect="00CC7762">
          <w:type w:val="continuous"/>
          <w:pgSz w:w="12240" w:h="15840"/>
          <w:pgMar w:top="1440" w:right="1440" w:bottom="1440" w:left="1440" w:header="0" w:footer="720" w:gutter="0"/>
          <w:pgNumType w:start="1"/>
          <w:cols w:space="720"/>
          <w:titlePg/>
        </w:sectPr>
      </w:pPr>
    </w:p>
    <w:p w:rsidR="00C17645" w:rsidRPr="00D21A66" w:rsidRDefault="00C17645" w:rsidP="00C17645">
      <w:pPr>
        <w:pStyle w:val="ListParagraph"/>
        <w:numPr>
          <w:ilvl w:val="0"/>
          <w:numId w:val="13"/>
        </w:numPr>
        <w:spacing w:after="0"/>
      </w:pPr>
      <w:r w:rsidRPr="00D21A66">
        <w:t>employment</w:t>
      </w:r>
    </w:p>
    <w:p w:rsidR="00C17645" w:rsidRPr="00D21A66" w:rsidRDefault="00C17645" w:rsidP="00C17645">
      <w:pPr>
        <w:pStyle w:val="ListParagraph"/>
        <w:numPr>
          <w:ilvl w:val="0"/>
          <w:numId w:val="13"/>
        </w:numPr>
        <w:spacing w:after="0"/>
      </w:pPr>
      <w:r w:rsidRPr="00D21A66">
        <w:t>clothing</w:t>
      </w:r>
    </w:p>
    <w:p w:rsidR="00C17645" w:rsidRPr="00D21A66" w:rsidRDefault="00C17645" w:rsidP="00C17645">
      <w:pPr>
        <w:pStyle w:val="ListParagraph"/>
        <w:numPr>
          <w:ilvl w:val="0"/>
          <w:numId w:val="13"/>
        </w:numPr>
        <w:spacing w:after="0"/>
      </w:pPr>
      <w:r w:rsidRPr="00D21A66">
        <w:t>food</w:t>
      </w:r>
    </w:p>
    <w:p w:rsidR="00C17645" w:rsidRPr="00D21A66" w:rsidRDefault="00C17645" w:rsidP="00C17645">
      <w:pPr>
        <w:pStyle w:val="ListParagraph"/>
        <w:numPr>
          <w:ilvl w:val="0"/>
          <w:numId w:val="13"/>
        </w:numPr>
        <w:spacing w:after="0"/>
      </w:pPr>
      <w:r w:rsidRPr="00D21A66">
        <w:t>energy use</w:t>
      </w:r>
    </w:p>
    <w:p w:rsidR="00C17645" w:rsidRPr="00D21A66" w:rsidRDefault="00C17645" w:rsidP="00C17645">
      <w:pPr>
        <w:pStyle w:val="ListParagraph"/>
        <w:numPr>
          <w:ilvl w:val="0"/>
          <w:numId w:val="13"/>
        </w:numPr>
        <w:spacing w:after="0"/>
      </w:pPr>
      <w:r w:rsidRPr="00D21A66">
        <w:t>transportation</w:t>
      </w:r>
    </w:p>
    <w:p w:rsidR="00C17645" w:rsidRPr="00D21A66" w:rsidRDefault="00C17645" w:rsidP="00C17645">
      <w:pPr>
        <w:pStyle w:val="ListParagraph"/>
        <w:numPr>
          <w:ilvl w:val="0"/>
          <w:numId w:val="13"/>
        </w:numPr>
        <w:spacing w:after="0"/>
      </w:pPr>
      <w:r w:rsidRPr="00D21A66">
        <w:t>housing</w:t>
      </w:r>
    </w:p>
    <w:p w:rsidR="00C17645" w:rsidRPr="00D21A66" w:rsidRDefault="00C17645" w:rsidP="00C17645">
      <w:pPr>
        <w:pStyle w:val="ListParagraph"/>
        <w:numPr>
          <w:ilvl w:val="0"/>
          <w:numId w:val="13"/>
        </w:numPr>
        <w:spacing w:after="0"/>
      </w:pPr>
      <w:r w:rsidRPr="00D21A66">
        <w:t>education</w:t>
      </w:r>
    </w:p>
    <w:p w:rsidR="00C17645" w:rsidRPr="00D21A66" w:rsidRDefault="00C17645" w:rsidP="00C17645">
      <w:pPr>
        <w:pStyle w:val="ListParagraph"/>
        <w:numPr>
          <w:ilvl w:val="0"/>
          <w:numId w:val="13"/>
        </w:numPr>
        <w:spacing w:after="0"/>
        <w:sectPr w:rsidR="00C17645" w:rsidRPr="00D21A66" w:rsidSect="00C17645">
          <w:type w:val="continuous"/>
          <w:pgSz w:w="12240" w:h="15840"/>
          <w:pgMar w:top="1440" w:right="1440" w:bottom="1440" w:left="1440" w:header="0" w:footer="720" w:gutter="0"/>
          <w:pgNumType w:start="1"/>
          <w:cols w:num="2" w:space="720"/>
          <w:titlePg/>
        </w:sectPr>
      </w:pPr>
      <w:r w:rsidRPr="00D21A66">
        <w:t>health care</w:t>
      </w:r>
    </w:p>
    <w:p w:rsidR="00C17645" w:rsidRPr="00D21A66" w:rsidRDefault="00C17645" w:rsidP="006836A8">
      <w:pPr>
        <w:spacing w:after="0"/>
      </w:pPr>
    </w:p>
    <w:p w:rsidR="00EA54FA" w:rsidRPr="00D21A66" w:rsidRDefault="00EA54FA">
      <w:pPr>
        <w:rPr>
          <w:b/>
          <w:sz w:val="28"/>
          <w:szCs w:val="28"/>
        </w:rPr>
      </w:pPr>
      <w:r w:rsidRPr="00D21A66">
        <w:rPr>
          <w:b/>
          <w:sz w:val="28"/>
          <w:szCs w:val="28"/>
        </w:rPr>
        <w:br w:type="page"/>
      </w:r>
    </w:p>
    <w:p w:rsidR="00EA54FA" w:rsidRPr="00D21A66" w:rsidRDefault="00EA54FA" w:rsidP="00EA54FA">
      <w:pPr>
        <w:spacing w:line="276" w:lineRule="auto"/>
        <w:jc w:val="center"/>
        <w:rPr>
          <w:b/>
          <w:sz w:val="28"/>
          <w:szCs w:val="28"/>
        </w:rPr>
      </w:pPr>
      <w:r w:rsidRPr="00D21A66">
        <w:rPr>
          <w:b/>
          <w:sz w:val="28"/>
          <w:szCs w:val="28"/>
        </w:rPr>
        <w:lastRenderedPageBreak/>
        <w:t>ECONOMICS</w:t>
      </w:r>
    </w:p>
    <w:p w:rsidR="00EA54FA" w:rsidRPr="00D21A66" w:rsidRDefault="00EA54FA" w:rsidP="006836A8">
      <w:pPr>
        <w:spacing w:after="0"/>
      </w:pPr>
    </w:p>
    <w:p w:rsidR="00651982" w:rsidRPr="00D21A66" w:rsidRDefault="00AD2AA4">
      <w:pPr>
        <w:rPr>
          <w:i/>
        </w:rPr>
      </w:pPr>
      <w:r w:rsidRPr="00D21A66">
        <w:rPr>
          <w:b/>
        </w:rPr>
        <w:t>K.E.3</w:t>
      </w:r>
      <w:r w:rsidRPr="00D21A66">
        <w:t xml:space="preserve"> Explain why people have jobs and describe the economic benefits for self and community.</w:t>
      </w:r>
    </w:p>
    <w:p w:rsidR="00651982" w:rsidRPr="00D21A66" w:rsidRDefault="00AD2AA4">
      <w:r w:rsidRPr="00D21A66">
        <w:t>This indicator was developed to encourage inquiry into how jobs allow community members to have consumer choice and to meet individual needs.</w:t>
      </w:r>
    </w:p>
    <w:p w:rsidR="00651982" w:rsidRPr="00D21A66" w:rsidRDefault="00AD2AA4">
      <w:pPr>
        <w:spacing w:after="0"/>
        <w:ind w:left="720"/>
      </w:pPr>
      <w:r w:rsidRPr="00D21A66">
        <w:rPr>
          <w:b/>
        </w:rPr>
        <w:t xml:space="preserve">Depth of Knowledge: </w:t>
      </w:r>
      <w:r w:rsidRPr="00D21A66">
        <w:t xml:space="preserve">Level 3 </w:t>
      </w:r>
      <w:r w:rsidR="00C17645" w:rsidRPr="00D21A66">
        <w:t xml:space="preserve">Complex </w:t>
      </w:r>
      <w:r w:rsidR="00D21A66" w:rsidRPr="00D21A66">
        <w:t xml:space="preserve">Reasoning </w:t>
      </w:r>
    </w:p>
    <w:p w:rsidR="00651982" w:rsidRPr="00D21A66" w:rsidRDefault="00651982">
      <w:pPr>
        <w:spacing w:after="0"/>
        <w:rPr>
          <w:b/>
        </w:rPr>
      </w:pPr>
    </w:p>
    <w:p w:rsidR="00651982" w:rsidRPr="00D21A66" w:rsidRDefault="00AD2AA4">
      <w:pPr>
        <w:spacing w:after="0"/>
        <w:ind w:left="720"/>
      </w:pPr>
      <w:r w:rsidRPr="00D21A66">
        <w:rPr>
          <w:b/>
        </w:rPr>
        <w:t xml:space="preserve">Target Skill: </w:t>
      </w:r>
      <w:r w:rsidR="00D21A66" w:rsidRPr="00D21A66">
        <w:rPr>
          <w:b/>
        </w:rPr>
        <w:t xml:space="preserve">CC: </w:t>
      </w:r>
      <w:r w:rsidRPr="00D21A66">
        <w:rPr>
          <w:b/>
        </w:rPr>
        <w:t xml:space="preserve">Communicate &amp; </w:t>
      </w:r>
      <w:proofErr w:type="gramStart"/>
      <w:r w:rsidRPr="00D21A66">
        <w:rPr>
          <w:b/>
        </w:rPr>
        <w:t>Conclude</w:t>
      </w:r>
      <w:proofErr w:type="gramEnd"/>
      <w:r w:rsidRPr="00D21A66">
        <w:rPr>
          <w:b/>
        </w:rPr>
        <w:t xml:space="preserve"> </w:t>
      </w:r>
      <w:r w:rsidRPr="00D21A66">
        <w:t>- Utilize research from a variety of sources to discuss policies and ideas in order to create a well-developed argument.</w:t>
      </w:r>
    </w:p>
    <w:p w:rsidR="00651982" w:rsidRPr="00D21A66" w:rsidRDefault="00651982">
      <w:pPr>
        <w:spacing w:after="0"/>
        <w:ind w:left="720"/>
      </w:pPr>
    </w:p>
    <w:p w:rsidR="00651982" w:rsidRPr="00D21A66" w:rsidRDefault="00AD2AA4" w:rsidP="00D21A66">
      <w:pPr>
        <w:spacing w:after="0"/>
        <w:rPr>
          <w:b/>
        </w:rPr>
      </w:pPr>
      <w:r w:rsidRPr="00D21A66">
        <w:rPr>
          <w:b/>
        </w:rPr>
        <w:t xml:space="preserve">Possible Content associated with the skill of Communicate and Conclude: </w:t>
      </w:r>
    </w:p>
    <w:p w:rsidR="00651982" w:rsidRPr="00D21A66" w:rsidRDefault="00AD2AA4" w:rsidP="00D21A66">
      <w:pPr>
        <w:spacing w:after="0"/>
        <w:jc w:val="center"/>
        <w:rPr>
          <w:i/>
        </w:rPr>
      </w:pPr>
      <w:r w:rsidRPr="00D21A66">
        <w:rPr>
          <w:i/>
        </w:rPr>
        <w:t>This is an example of content that can be explored with this skill that speaks to the entirety of Standard 3.</w:t>
      </w:r>
    </w:p>
    <w:p w:rsidR="00C17645" w:rsidRPr="00D21A66" w:rsidRDefault="00C17645">
      <w:pPr>
        <w:spacing w:after="0"/>
        <w:ind w:left="720"/>
        <w:rPr>
          <w:i/>
        </w:rPr>
      </w:pPr>
    </w:p>
    <w:p w:rsidR="00651982" w:rsidRPr="00D21A66" w:rsidRDefault="00AD2AA4" w:rsidP="00D21A66">
      <w:pPr>
        <w:pStyle w:val="ListParagraph"/>
        <w:numPr>
          <w:ilvl w:val="0"/>
          <w:numId w:val="20"/>
        </w:numPr>
        <w:spacing w:after="0"/>
      </w:pPr>
      <w:r w:rsidRPr="00D21A66">
        <w:t xml:space="preserve">Have students create a list of jobs </w:t>
      </w:r>
      <w:r w:rsidR="00C17645" w:rsidRPr="00D21A66">
        <w:t xml:space="preserve">found </w:t>
      </w:r>
      <w:r w:rsidRPr="00D21A66">
        <w:t>in their community</w:t>
      </w:r>
      <w:r w:rsidR="00C17645" w:rsidRPr="00D21A66">
        <w:t xml:space="preserve"> and describe </w:t>
      </w:r>
      <w:r w:rsidRPr="00D21A66">
        <w:t xml:space="preserve">why that job is important to the </w:t>
      </w:r>
      <w:r w:rsidR="00C17645" w:rsidRPr="00D21A66">
        <w:t xml:space="preserve">overall well-being of the </w:t>
      </w:r>
      <w:r w:rsidRPr="00D21A66">
        <w:t xml:space="preserve">community. </w:t>
      </w:r>
    </w:p>
    <w:p w:rsidR="00651982" w:rsidRPr="00D21A66" w:rsidRDefault="00651982">
      <w:pPr>
        <w:spacing w:after="0"/>
        <w:ind w:left="1440"/>
      </w:pPr>
    </w:p>
    <w:p w:rsidR="00FA13F5" w:rsidRPr="00D21A66" w:rsidRDefault="00FA13F5" w:rsidP="00D21A66">
      <w:pPr>
        <w:spacing w:after="0"/>
        <w:jc w:val="center"/>
        <w:rPr>
          <w:i/>
        </w:rPr>
      </w:pPr>
      <w:r w:rsidRPr="00D21A66">
        <w:rPr>
          <w:i/>
        </w:rPr>
        <w:t>Educators have the flexibility and latitude to use the following content list and/or additional related content that provides students with opportunities to employ the target skill.</w:t>
      </w:r>
    </w:p>
    <w:p w:rsidR="00C17645" w:rsidRPr="00D21A66" w:rsidRDefault="00C17645" w:rsidP="00C17645">
      <w:pPr>
        <w:pStyle w:val="ListParagraph"/>
        <w:numPr>
          <w:ilvl w:val="0"/>
          <w:numId w:val="14"/>
        </w:numPr>
        <w:spacing w:after="0"/>
        <w:sectPr w:rsidR="00C17645" w:rsidRPr="00D21A66" w:rsidSect="00CC7762">
          <w:type w:val="continuous"/>
          <w:pgSz w:w="12240" w:h="15840"/>
          <w:pgMar w:top="1440" w:right="1440" w:bottom="1440" w:left="1440" w:header="0" w:footer="720" w:gutter="0"/>
          <w:pgNumType w:start="1"/>
          <w:cols w:space="720"/>
          <w:titlePg/>
        </w:sectPr>
      </w:pPr>
    </w:p>
    <w:p w:rsidR="00651982" w:rsidRPr="00D21A66" w:rsidRDefault="00C17645" w:rsidP="00C17645">
      <w:pPr>
        <w:pStyle w:val="ListParagraph"/>
        <w:numPr>
          <w:ilvl w:val="0"/>
          <w:numId w:val="14"/>
        </w:numPr>
        <w:spacing w:after="0"/>
      </w:pPr>
      <w:r w:rsidRPr="00D21A66">
        <w:t>government jobs</w:t>
      </w:r>
    </w:p>
    <w:p w:rsidR="00C17645" w:rsidRPr="00D21A66" w:rsidRDefault="00C17645" w:rsidP="00C17645">
      <w:pPr>
        <w:pStyle w:val="ListParagraph"/>
        <w:numPr>
          <w:ilvl w:val="0"/>
          <w:numId w:val="14"/>
        </w:numPr>
        <w:spacing w:after="0"/>
      </w:pPr>
      <w:r w:rsidRPr="00D21A66">
        <w:t>volunteer jobs</w:t>
      </w:r>
    </w:p>
    <w:p w:rsidR="00C17645" w:rsidRPr="00D21A66" w:rsidRDefault="00C17645" w:rsidP="00C17645">
      <w:pPr>
        <w:pStyle w:val="ListParagraph"/>
        <w:numPr>
          <w:ilvl w:val="0"/>
          <w:numId w:val="14"/>
        </w:numPr>
        <w:spacing w:after="0"/>
      </w:pPr>
      <w:r w:rsidRPr="00D21A66">
        <w:t>service jobs</w:t>
      </w:r>
    </w:p>
    <w:p w:rsidR="00C17645" w:rsidRPr="00D21A66" w:rsidRDefault="00C17645" w:rsidP="00C17645">
      <w:pPr>
        <w:pStyle w:val="ListParagraph"/>
        <w:numPr>
          <w:ilvl w:val="0"/>
          <w:numId w:val="14"/>
        </w:numPr>
        <w:spacing w:after="0"/>
      </w:pPr>
      <w:r w:rsidRPr="00D21A66">
        <w:t>manufacturing jobs</w:t>
      </w:r>
    </w:p>
    <w:p w:rsidR="00C17645" w:rsidRPr="00D21A66" w:rsidRDefault="00C17645" w:rsidP="00C17645">
      <w:pPr>
        <w:pStyle w:val="ListParagraph"/>
        <w:numPr>
          <w:ilvl w:val="0"/>
          <w:numId w:val="14"/>
        </w:numPr>
        <w:spacing w:after="0"/>
      </w:pPr>
      <w:r w:rsidRPr="00D21A66">
        <w:t>healthcare jobs</w:t>
      </w:r>
    </w:p>
    <w:p w:rsidR="00C17645" w:rsidRPr="00D21A66" w:rsidRDefault="00C17645" w:rsidP="00C17645">
      <w:pPr>
        <w:pStyle w:val="ListParagraph"/>
        <w:numPr>
          <w:ilvl w:val="0"/>
          <w:numId w:val="14"/>
        </w:numPr>
        <w:spacing w:after="0"/>
      </w:pPr>
      <w:r w:rsidRPr="00D21A66">
        <w:t>transportation jobs</w:t>
      </w:r>
    </w:p>
    <w:p w:rsidR="00C17645" w:rsidRPr="00D21A66" w:rsidRDefault="00C17645">
      <w:pPr>
        <w:spacing w:after="0"/>
        <w:ind w:left="720"/>
        <w:rPr>
          <w:i/>
          <w:shd w:val="clear" w:color="auto" w:fill="D9EAD3"/>
        </w:rPr>
        <w:sectPr w:rsidR="00C17645" w:rsidRPr="00D21A66" w:rsidSect="00C17645">
          <w:type w:val="continuous"/>
          <w:pgSz w:w="12240" w:h="15840"/>
          <w:pgMar w:top="1440" w:right="1440" w:bottom="1440" w:left="1440" w:header="0" w:footer="720" w:gutter="0"/>
          <w:pgNumType w:start="1"/>
          <w:cols w:num="2" w:space="720"/>
          <w:titlePg/>
        </w:sectPr>
      </w:pPr>
    </w:p>
    <w:p w:rsidR="00651982" w:rsidRPr="00D21A66" w:rsidRDefault="00651982">
      <w:pPr>
        <w:spacing w:after="0"/>
        <w:ind w:left="720"/>
      </w:pPr>
    </w:p>
    <w:p w:rsidR="00EA54FA" w:rsidRPr="00D21A66" w:rsidRDefault="00EA54FA">
      <w:pPr>
        <w:rPr>
          <w:b/>
          <w:sz w:val="28"/>
          <w:szCs w:val="28"/>
        </w:rPr>
      </w:pPr>
      <w:r w:rsidRPr="00D21A66">
        <w:rPr>
          <w:b/>
          <w:sz w:val="28"/>
          <w:szCs w:val="28"/>
        </w:rPr>
        <w:br w:type="page"/>
      </w:r>
    </w:p>
    <w:p w:rsidR="00EA54FA" w:rsidRPr="00D21A66" w:rsidRDefault="00EA54FA" w:rsidP="00EA54FA">
      <w:pPr>
        <w:spacing w:line="276" w:lineRule="auto"/>
        <w:jc w:val="center"/>
        <w:rPr>
          <w:b/>
          <w:sz w:val="28"/>
          <w:szCs w:val="28"/>
        </w:rPr>
      </w:pPr>
      <w:r w:rsidRPr="00D21A66">
        <w:rPr>
          <w:b/>
          <w:sz w:val="28"/>
          <w:szCs w:val="28"/>
        </w:rPr>
        <w:lastRenderedPageBreak/>
        <w:t>ECONOMICS</w:t>
      </w:r>
    </w:p>
    <w:p w:rsidR="00651982" w:rsidRPr="00D21A66" w:rsidRDefault="00AD2AA4">
      <w:pPr>
        <w:rPr>
          <w:i/>
        </w:rPr>
      </w:pPr>
      <w:r w:rsidRPr="00D21A66">
        <w:rPr>
          <w:b/>
        </w:rPr>
        <w:t xml:space="preserve">K.E.4 </w:t>
      </w:r>
      <w:r w:rsidRPr="00D21A66">
        <w:t xml:space="preserve">Identify an economic want or need at one’s school or community level and create a solution. </w:t>
      </w:r>
    </w:p>
    <w:p w:rsidR="00651982" w:rsidRPr="00D21A66" w:rsidRDefault="00AD2AA4">
      <w:r w:rsidRPr="00D21A66">
        <w:t xml:space="preserve">This indicator was developed to encourage inquiry into real world economic wants and needs and encourage hands-on practice to find possible solutions. </w:t>
      </w:r>
    </w:p>
    <w:p w:rsidR="00651982" w:rsidRPr="00D21A66" w:rsidRDefault="00AD2AA4">
      <w:pPr>
        <w:ind w:firstLine="720"/>
      </w:pPr>
      <w:r w:rsidRPr="00D21A66">
        <w:rPr>
          <w:b/>
        </w:rPr>
        <w:t xml:space="preserve">Depth of Knowledge: </w:t>
      </w:r>
      <w:r w:rsidR="00C17645" w:rsidRPr="00D21A66">
        <w:t>Level 4 - Extended Reasoning</w:t>
      </w:r>
      <w:r w:rsidRPr="00D21A66">
        <w:t xml:space="preserve"> </w:t>
      </w:r>
    </w:p>
    <w:p w:rsidR="00651982" w:rsidRPr="00D21A66" w:rsidRDefault="00AD2AA4">
      <w:pPr>
        <w:spacing w:after="0"/>
        <w:ind w:left="720"/>
      </w:pPr>
      <w:r w:rsidRPr="00D21A66">
        <w:rPr>
          <w:b/>
        </w:rPr>
        <w:t>Target Skill:</w:t>
      </w:r>
      <w:r w:rsidR="00EA54FA" w:rsidRPr="00D21A66">
        <w:rPr>
          <w:b/>
        </w:rPr>
        <w:t xml:space="preserve"> IP: Informed Participation</w:t>
      </w:r>
      <w:r w:rsidRPr="00D21A66">
        <w:rPr>
          <w:b/>
        </w:rPr>
        <w:t xml:space="preserve"> </w:t>
      </w:r>
      <w:r w:rsidRPr="00D21A66">
        <w:t>- Use acquired knowledge to engage in the governing process through informed decision making.</w:t>
      </w:r>
    </w:p>
    <w:p w:rsidR="00651982" w:rsidRPr="00D21A66" w:rsidRDefault="00651982">
      <w:pPr>
        <w:spacing w:after="0"/>
        <w:ind w:left="720"/>
      </w:pPr>
    </w:p>
    <w:p w:rsidR="00651982" w:rsidRPr="00D21A66" w:rsidRDefault="00AD2AA4" w:rsidP="00EA54FA">
      <w:pPr>
        <w:spacing w:after="0"/>
        <w:rPr>
          <w:b/>
        </w:rPr>
      </w:pPr>
      <w:r w:rsidRPr="00D21A66">
        <w:rPr>
          <w:b/>
        </w:rPr>
        <w:t xml:space="preserve">Possible Content associated with the skill of Informed Participation: </w:t>
      </w:r>
    </w:p>
    <w:p w:rsidR="00651982" w:rsidRPr="00D21A66" w:rsidRDefault="00AD2AA4" w:rsidP="00EA54FA">
      <w:pPr>
        <w:spacing w:after="0"/>
        <w:jc w:val="center"/>
        <w:rPr>
          <w:i/>
        </w:rPr>
      </w:pPr>
      <w:r w:rsidRPr="00D21A66">
        <w:rPr>
          <w:i/>
        </w:rPr>
        <w:t>This is an example of content that can be explored with this skill that speaks to the entirety of Standard 3.</w:t>
      </w:r>
    </w:p>
    <w:p w:rsidR="006836A8" w:rsidRPr="00D21A66" w:rsidRDefault="006836A8">
      <w:pPr>
        <w:spacing w:after="0"/>
        <w:ind w:left="720"/>
        <w:rPr>
          <w:i/>
        </w:rPr>
      </w:pPr>
    </w:p>
    <w:p w:rsidR="006836A8" w:rsidRPr="00D21A66" w:rsidRDefault="006836A8" w:rsidP="00EA54FA">
      <w:pPr>
        <w:pStyle w:val="ListParagraph"/>
        <w:numPr>
          <w:ilvl w:val="0"/>
          <w:numId w:val="20"/>
        </w:numPr>
        <w:spacing w:after="0"/>
      </w:pPr>
      <w:r w:rsidRPr="00D21A66">
        <w:t>Any local want or need can be explored with this indicator. With guidance and support, students are being asked to propose possible solutions to a local want or need that is of interest to them or an immediate interest to the class as a whole.</w:t>
      </w:r>
    </w:p>
    <w:p w:rsidR="00651982" w:rsidRPr="00D21A66" w:rsidRDefault="006836A8" w:rsidP="006836A8">
      <w:pPr>
        <w:spacing w:after="0"/>
      </w:pPr>
      <w:r w:rsidRPr="00D21A66">
        <w:t xml:space="preserve"> </w:t>
      </w:r>
    </w:p>
    <w:p w:rsidR="00FA13F5" w:rsidRPr="00D21A66" w:rsidRDefault="00FA13F5" w:rsidP="00FA13F5">
      <w:pPr>
        <w:spacing w:after="0"/>
        <w:jc w:val="center"/>
        <w:rPr>
          <w:i/>
        </w:rPr>
      </w:pPr>
      <w:r w:rsidRPr="00D21A66">
        <w:rPr>
          <w:i/>
        </w:rPr>
        <w:t>Educators have the flexibility and latitude to use the following content list and/or additional related content that provides students with opportunities to employ the target skill.</w:t>
      </w:r>
    </w:p>
    <w:p w:rsidR="006836A8" w:rsidRPr="00D21A66" w:rsidRDefault="006836A8" w:rsidP="006836A8">
      <w:pPr>
        <w:pStyle w:val="ListParagraph"/>
        <w:numPr>
          <w:ilvl w:val="0"/>
          <w:numId w:val="15"/>
        </w:numPr>
        <w:spacing w:after="0"/>
        <w:sectPr w:rsidR="006836A8" w:rsidRPr="00D21A66" w:rsidSect="00CC7762">
          <w:type w:val="continuous"/>
          <w:pgSz w:w="12240" w:h="15840"/>
          <w:pgMar w:top="1440" w:right="1440" w:bottom="1440" w:left="1440" w:header="0" w:footer="720" w:gutter="0"/>
          <w:pgNumType w:start="1"/>
          <w:cols w:space="720"/>
          <w:titlePg/>
        </w:sectPr>
      </w:pPr>
    </w:p>
    <w:p w:rsidR="00651982" w:rsidRPr="00D21A66" w:rsidRDefault="006836A8" w:rsidP="006836A8">
      <w:pPr>
        <w:pStyle w:val="ListParagraph"/>
        <w:numPr>
          <w:ilvl w:val="0"/>
          <w:numId w:val="15"/>
        </w:numPr>
        <w:spacing w:after="0"/>
      </w:pPr>
      <w:r w:rsidRPr="00D21A66">
        <w:t>field trip expenses</w:t>
      </w:r>
    </w:p>
    <w:p w:rsidR="006836A8" w:rsidRPr="00D21A66" w:rsidRDefault="006836A8" w:rsidP="006836A8">
      <w:pPr>
        <w:pStyle w:val="ListParagraph"/>
        <w:numPr>
          <w:ilvl w:val="0"/>
          <w:numId w:val="15"/>
        </w:numPr>
        <w:spacing w:after="0"/>
      </w:pPr>
      <w:r w:rsidRPr="00D21A66">
        <w:t>classroom wants and/or needs</w:t>
      </w:r>
    </w:p>
    <w:p w:rsidR="006836A8" w:rsidRPr="00D21A66" w:rsidRDefault="006836A8" w:rsidP="006836A8">
      <w:pPr>
        <w:pStyle w:val="ListParagraph"/>
        <w:numPr>
          <w:ilvl w:val="0"/>
          <w:numId w:val="15"/>
        </w:numPr>
        <w:spacing w:after="0"/>
      </w:pPr>
      <w:r w:rsidRPr="00D21A66">
        <w:t>local charities</w:t>
      </w:r>
    </w:p>
    <w:p w:rsidR="006836A8" w:rsidRPr="00D21A66" w:rsidRDefault="006836A8" w:rsidP="006836A8">
      <w:pPr>
        <w:pStyle w:val="ListParagraph"/>
        <w:numPr>
          <w:ilvl w:val="0"/>
          <w:numId w:val="15"/>
        </w:numPr>
        <w:spacing w:after="0"/>
      </w:pPr>
      <w:r w:rsidRPr="00D21A66">
        <w:t>food bank</w:t>
      </w:r>
    </w:p>
    <w:p w:rsidR="006836A8" w:rsidRPr="00D21A66" w:rsidRDefault="006836A8" w:rsidP="006836A8">
      <w:pPr>
        <w:pStyle w:val="ListParagraph"/>
        <w:numPr>
          <w:ilvl w:val="0"/>
          <w:numId w:val="15"/>
        </w:numPr>
        <w:spacing w:after="0"/>
      </w:pPr>
      <w:r w:rsidRPr="00D21A66">
        <w:t>homeless shelter</w:t>
      </w:r>
    </w:p>
    <w:p w:rsidR="006836A8" w:rsidRPr="00D21A66" w:rsidRDefault="006836A8" w:rsidP="006836A8">
      <w:pPr>
        <w:pStyle w:val="ListParagraph"/>
        <w:numPr>
          <w:ilvl w:val="0"/>
          <w:numId w:val="15"/>
        </w:numPr>
        <w:spacing w:after="0"/>
      </w:pPr>
      <w:r w:rsidRPr="00D21A66">
        <w:t>animal shelter</w:t>
      </w:r>
    </w:p>
    <w:p w:rsidR="006836A8" w:rsidRPr="00D21A66" w:rsidRDefault="006836A8" w:rsidP="006836A8">
      <w:pPr>
        <w:pStyle w:val="ListParagraph"/>
        <w:numPr>
          <w:ilvl w:val="0"/>
          <w:numId w:val="15"/>
        </w:numPr>
        <w:spacing w:after="0"/>
      </w:pPr>
      <w:r w:rsidRPr="00D21A66">
        <w:t>local beautification group</w:t>
      </w:r>
    </w:p>
    <w:p w:rsidR="006836A8" w:rsidRPr="00D21A66" w:rsidRDefault="006836A8" w:rsidP="006836A8">
      <w:pPr>
        <w:pStyle w:val="ListParagraph"/>
        <w:numPr>
          <w:ilvl w:val="0"/>
          <w:numId w:val="15"/>
        </w:numPr>
        <w:spacing w:after="0"/>
      </w:pPr>
      <w:r w:rsidRPr="00D21A66">
        <w:t>supporting a local volunteer agency</w:t>
      </w:r>
    </w:p>
    <w:p w:rsidR="006836A8" w:rsidRPr="00D21A66" w:rsidRDefault="006836A8">
      <w:pPr>
        <w:spacing w:after="0"/>
        <w:ind w:left="720"/>
        <w:sectPr w:rsidR="006836A8" w:rsidRPr="00D21A66" w:rsidSect="00D21A66">
          <w:type w:val="continuous"/>
          <w:pgSz w:w="12240" w:h="15840"/>
          <w:pgMar w:top="1440" w:right="1440" w:bottom="1440" w:left="1440" w:header="0" w:footer="720" w:gutter="0"/>
          <w:pgNumType w:start="1"/>
          <w:cols w:num="3" w:space="720"/>
          <w:titlePg/>
        </w:sectPr>
      </w:pPr>
    </w:p>
    <w:p w:rsidR="00651982" w:rsidRPr="00D21A66" w:rsidRDefault="00AD2AA4">
      <w:pPr>
        <w:spacing w:after="0"/>
        <w:ind w:left="720"/>
      </w:pPr>
      <w:r w:rsidRPr="00D21A66">
        <w:br w:type="page"/>
      </w:r>
    </w:p>
    <w:p w:rsidR="00EA54FA" w:rsidRPr="00D21A66" w:rsidRDefault="00EA54FA" w:rsidP="00EA54FA">
      <w:pPr>
        <w:spacing w:after="0"/>
        <w:jc w:val="center"/>
        <w:rPr>
          <w:b/>
          <w:sz w:val="28"/>
          <w:szCs w:val="28"/>
        </w:rPr>
      </w:pPr>
      <w:r w:rsidRPr="00D21A66">
        <w:rPr>
          <w:b/>
          <w:sz w:val="28"/>
          <w:szCs w:val="28"/>
        </w:rPr>
        <w:lastRenderedPageBreak/>
        <w:t>CIVICS &amp; GOVERNMENT</w:t>
      </w:r>
    </w:p>
    <w:p w:rsidR="00EA54FA" w:rsidRPr="00D21A66" w:rsidRDefault="00EA54FA" w:rsidP="00EA54FA">
      <w:pPr>
        <w:spacing w:after="0"/>
        <w:jc w:val="center"/>
        <w:rPr>
          <w:b/>
          <w:sz w:val="28"/>
          <w:szCs w:val="28"/>
        </w:rPr>
      </w:pPr>
    </w:p>
    <w:p w:rsidR="00651982" w:rsidRPr="00D21A66" w:rsidRDefault="00AD2AA4">
      <w:pPr>
        <w:spacing w:after="0"/>
      </w:pPr>
      <w:r w:rsidRPr="00D21A66">
        <w:rPr>
          <w:b/>
        </w:rPr>
        <w:t xml:space="preserve">Standard 4: </w:t>
      </w:r>
      <w:r w:rsidRPr="00D21A66">
        <w:t>Utilize the college and career skills of a political scientist to understand and display civic dispositions in one’s personal community.</w:t>
      </w:r>
    </w:p>
    <w:p w:rsidR="00651982" w:rsidRPr="00D21A66" w:rsidRDefault="00651982">
      <w:pPr>
        <w:spacing w:after="0"/>
      </w:pPr>
    </w:p>
    <w:p w:rsidR="00651982" w:rsidRPr="00D21A66" w:rsidRDefault="00AD2AA4">
      <w:pPr>
        <w:rPr>
          <w:b/>
        </w:rPr>
      </w:pPr>
      <w:r w:rsidRPr="00D21A66">
        <w:rPr>
          <w:b/>
        </w:rPr>
        <w:t xml:space="preserve">Enduring Understanding: </w:t>
      </w:r>
      <w:r w:rsidRPr="00D21A66">
        <w:t>Attributes of</w:t>
      </w:r>
      <w:r w:rsidRPr="00D21A66">
        <w:rPr>
          <w:b/>
        </w:rPr>
        <w:t xml:space="preserve"> </w:t>
      </w:r>
      <w:r w:rsidRPr="00D21A66">
        <w:t>responsible citizenship requires individuals of diverse cultural backgrounds to employ dispositions to promote strong relationships.</w:t>
      </w:r>
    </w:p>
    <w:p w:rsidR="00651982" w:rsidRPr="00D21A66" w:rsidRDefault="00AD2AA4">
      <w:r w:rsidRPr="00D21A66">
        <w:rPr>
          <w:b/>
        </w:rPr>
        <w:t xml:space="preserve">Expository Narrative and Inquiry: Expository Narrative and Inquiry: </w:t>
      </w:r>
      <w:r w:rsidR="006836A8" w:rsidRPr="00D21A66">
        <w:t xml:space="preserve">As students explore similarities and differences with other classmates they should determine that </w:t>
      </w:r>
      <w:r w:rsidR="00BB1DE3" w:rsidRPr="00D21A66">
        <w:t xml:space="preserve">each member of their class is unique. With those diversities present in their classroom students should begin to practice civic dispositions that </w:t>
      </w:r>
      <w:r w:rsidRPr="00D21A66">
        <w:t>show respect to</w:t>
      </w:r>
      <w:r w:rsidRPr="00D21A66">
        <w:rPr>
          <w:i/>
        </w:rPr>
        <w:t xml:space="preserve"> </w:t>
      </w:r>
      <w:r w:rsidRPr="00D21A66">
        <w:t xml:space="preserve">all members of the community and identify examples of this behavior already occurring in the classroom and community. </w:t>
      </w:r>
      <w:r w:rsidR="00BB1DE3" w:rsidRPr="00D21A66">
        <w:t xml:space="preserve">Diverse populations do need rules and laws to keep citizens safe and classroom situations can serve as examples as to </w:t>
      </w:r>
      <w:r w:rsidRPr="00D21A66">
        <w:t xml:space="preserve">what happens when rules and laws are broken. </w:t>
      </w:r>
      <w:r w:rsidR="00BB1DE3" w:rsidRPr="00D21A66">
        <w:t xml:space="preserve">Inquiries can lead to investigations into who in the community is </w:t>
      </w:r>
      <w:r w:rsidRPr="00D21A66">
        <w:t xml:space="preserve">responsible for </w:t>
      </w:r>
      <w:r w:rsidR="00BB1DE3" w:rsidRPr="00D21A66">
        <w:t xml:space="preserve">creating </w:t>
      </w:r>
      <w:r w:rsidRPr="00D21A66">
        <w:t>community rules and procedures</w:t>
      </w:r>
      <w:r w:rsidR="00BB1DE3" w:rsidRPr="00D21A66">
        <w:t xml:space="preserve"> and who is responsible for following them and working with those who are not abiding by them</w:t>
      </w:r>
      <w:r w:rsidRPr="00D21A66">
        <w:t>. Students can explore how civic dispositions should be present during conversations</w:t>
      </w:r>
      <w:r w:rsidR="00BB1DE3" w:rsidRPr="00D21A66">
        <w:t>, especially when learning how to present an opposing point of view</w:t>
      </w:r>
      <w:r w:rsidRPr="00D21A66">
        <w:t>. T</w:t>
      </w:r>
      <w:r w:rsidR="00BB1DE3" w:rsidRPr="00D21A66">
        <w:t>he skills and concepts explored in this standard should lead students in identifying a classroom,</w:t>
      </w:r>
      <w:r w:rsidRPr="00D21A66">
        <w:t xml:space="preserve"> school</w:t>
      </w:r>
      <w:r w:rsidR="00BB1DE3" w:rsidRPr="00D21A66">
        <w:t>, or local</w:t>
      </w:r>
      <w:r w:rsidRPr="00D21A66">
        <w:t xml:space="preserve"> civic issues and work collaboratively to develop a solution. </w:t>
      </w:r>
    </w:p>
    <w:p w:rsidR="003A0CC1" w:rsidRPr="00D21A66" w:rsidRDefault="003A0CC1" w:rsidP="003A0CC1">
      <w:pPr>
        <w:spacing w:after="0"/>
      </w:pPr>
      <w:r w:rsidRPr="00D21A66">
        <w:rPr>
          <w:b/>
        </w:rPr>
        <w:t xml:space="preserve">Transdisciplinary Opportunities: </w:t>
      </w:r>
      <w:r w:rsidRPr="00D21A66">
        <w:t>A sampling of</w:t>
      </w:r>
      <w:r w:rsidRPr="00D21A66">
        <w:rPr>
          <w:b/>
        </w:rPr>
        <w:t xml:space="preserve"> </w:t>
      </w:r>
      <w:r w:rsidRPr="00D21A66">
        <w:t>additional grade level indicators are listed below which could allow opportunities to link concepts and skills from other disciplines with this standard to create a transdisciplinary approach for inquiry-based instruction where students solve real-world problems.</w:t>
      </w:r>
    </w:p>
    <w:p w:rsidR="00651982" w:rsidRPr="00D21A66" w:rsidRDefault="00651982">
      <w:pPr>
        <w:spacing w:after="0"/>
      </w:pPr>
    </w:p>
    <w:tbl>
      <w:tblPr>
        <w:tblStyle w:val="a3"/>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Transdisciplinary Opportunities"/>
        <w:tblDescription w:val="This chart provides a sample of indicators from other Kindergarten standards that could provide an opportunity to be combined with this social studies indicator for a transdisciplinary approach to instruction."/>
      </w:tblPr>
      <w:tblGrid>
        <w:gridCol w:w="3192"/>
        <w:gridCol w:w="3192"/>
        <w:gridCol w:w="3192"/>
      </w:tblGrid>
      <w:tr w:rsidR="00651982" w:rsidRPr="00D21A66" w:rsidTr="00224F11">
        <w:trPr>
          <w:tblHeader/>
        </w:trPr>
        <w:tc>
          <w:tcPr>
            <w:tcW w:w="3192" w:type="dxa"/>
          </w:tcPr>
          <w:p w:rsidR="00651982" w:rsidRPr="00D21A66" w:rsidRDefault="00AD2AA4">
            <w:pPr>
              <w:rPr>
                <w:b/>
                <w:color w:val="auto"/>
              </w:rPr>
            </w:pPr>
            <w:r w:rsidRPr="00D21A66">
              <w:rPr>
                <w:b/>
                <w:color w:val="auto"/>
              </w:rPr>
              <w:t>Essential Content</w:t>
            </w:r>
          </w:p>
        </w:tc>
        <w:tc>
          <w:tcPr>
            <w:tcW w:w="3192" w:type="dxa"/>
          </w:tcPr>
          <w:p w:rsidR="00651982" w:rsidRPr="00D21A66" w:rsidRDefault="00AD2AA4">
            <w:pPr>
              <w:rPr>
                <w:b/>
                <w:color w:val="auto"/>
              </w:rPr>
            </w:pPr>
            <w:r w:rsidRPr="00D21A66">
              <w:rPr>
                <w:b/>
                <w:color w:val="auto"/>
              </w:rPr>
              <w:t xml:space="preserve">Related Course </w:t>
            </w:r>
          </w:p>
        </w:tc>
        <w:tc>
          <w:tcPr>
            <w:tcW w:w="3192" w:type="dxa"/>
          </w:tcPr>
          <w:p w:rsidR="00651982" w:rsidRPr="00D21A66" w:rsidRDefault="00AD2AA4">
            <w:pPr>
              <w:rPr>
                <w:b/>
                <w:color w:val="auto"/>
              </w:rPr>
            </w:pPr>
            <w:r w:rsidRPr="00D21A66">
              <w:rPr>
                <w:b/>
                <w:color w:val="auto"/>
              </w:rPr>
              <w:t>Related Course Indicator</w:t>
            </w:r>
          </w:p>
        </w:tc>
      </w:tr>
      <w:tr w:rsidR="00651982" w:rsidRPr="00D21A66" w:rsidTr="00224F11">
        <w:trPr>
          <w:trHeight w:val="362"/>
        </w:trPr>
        <w:tc>
          <w:tcPr>
            <w:tcW w:w="3192" w:type="dxa"/>
          </w:tcPr>
          <w:p w:rsidR="00651982" w:rsidRPr="00D21A66" w:rsidRDefault="00AD2AA4">
            <w:pPr>
              <w:rPr>
                <w:color w:val="auto"/>
              </w:rPr>
            </w:pPr>
            <w:r w:rsidRPr="00D21A66">
              <w:rPr>
                <w:color w:val="auto"/>
              </w:rPr>
              <w:t>Inquiry: Broaden understanding</w:t>
            </w:r>
          </w:p>
        </w:tc>
        <w:tc>
          <w:tcPr>
            <w:tcW w:w="3192" w:type="dxa"/>
          </w:tcPr>
          <w:p w:rsidR="00651982" w:rsidRPr="00D21A66" w:rsidRDefault="00AD2AA4">
            <w:pPr>
              <w:rPr>
                <w:color w:val="auto"/>
              </w:rPr>
            </w:pPr>
            <w:r w:rsidRPr="00D21A66">
              <w:rPr>
                <w:color w:val="auto"/>
              </w:rPr>
              <w:t>ELA</w:t>
            </w:r>
          </w:p>
        </w:tc>
        <w:tc>
          <w:tcPr>
            <w:tcW w:w="3192" w:type="dxa"/>
          </w:tcPr>
          <w:p w:rsidR="00651982" w:rsidRPr="00D21A66" w:rsidRDefault="00AD2AA4">
            <w:pPr>
              <w:rPr>
                <w:color w:val="auto"/>
              </w:rPr>
            </w:pPr>
            <w:r w:rsidRPr="00D21A66">
              <w:rPr>
                <w:color w:val="auto"/>
              </w:rPr>
              <w:t>K.I.4.1, K.I.5.1</w:t>
            </w:r>
          </w:p>
        </w:tc>
      </w:tr>
      <w:tr w:rsidR="00651982" w:rsidRPr="00D21A66" w:rsidTr="00224F11">
        <w:tc>
          <w:tcPr>
            <w:tcW w:w="3192" w:type="dxa"/>
          </w:tcPr>
          <w:p w:rsidR="00651982" w:rsidRPr="00D21A66" w:rsidRDefault="00AD2AA4">
            <w:pPr>
              <w:rPr>
                <w:color w:val="auto"/>
              </w:rPr>
            </w:pPr>
            <w:r w:rsidRPr="00D21A66">
              <w:rPr>
                <w:color w:val="auto"/>
              </w:rPr>
              <w:t>Mental, emotional, and social health</w:t>
            </w:r>
          </w:p>
        </w:tc>
        <w:tc>
          <w:tcPr>
            <w:tcW w:w="3192" w:type="dxa"/>
          </w:tcPr>
          <w:p w:rsidR="00651982" w:rsidRPr="00D21A66" w:rsidRDefault="00AD2AA4">
            <w:pPr>
              <w:rPr>
                <w:color w:val="auto"/>
              </w:rPr>
            </w:pPr>
            <w:r w:rsidRPr="00D21A66">
              <w:rPr>
                <w:color w:val="auto"/>
              </w:rPr>
              <w:t>Health</w:t>
            </w:r>
          </w:p>
        </w:tc>
        <w:tc>
          <w:tcPr>
            <w:tcW w:w="3192" w:type="dxa"/>
          </w:tcPr>
          <w:p w:rsidR="00651982" w:rsidRPr="00D21A66" w:rsidRDefault="00AD2AA4">
            <w:pPr>
              <w:rPr>
                <w:color w:val="auto"/>
              </w:rPr>
            </w:pPr>
            <w:r w:rsidRPr="00D21A66">
              <w:rPr>
                <w:color w:val="auto"/>
              </w:rPr>
              <w:t>M-K.5.1</w:t>
            </w:r>
          </w:p>
        </w:tc>
      </w:tr>
      <w:tr w:rsidR="00651982" w:rsidRPr="00D21A66" w:rsidTr="00224F11">
        <w:tc>
          <w:tcPr>
            <w:tcW w:w="3192" w:type="dxa"/>
          </w:tcPr>
          <w:p w:rsidR="00651982" w:rsidRPr="00D21A66" w:rsidRDefault="00AD2AA4">
            <w:pPr>
              <w:rPr>
                <w:color w:val="auto"/>
              </w:rPr>
            </w:pPr>
            <w:r w:rsidRPr="00D21A66">
              <w:rPr>
                <w:color w:val="auto"/>
              </w:rPr>
              <w:t>Formulating a Solution</w:t>
            </w:r>
          </w:p>
        </w:tc>
        <w:tc>
          <w:tcPr>
            <w:tcW w:w="3192" w:type="dxa"/>
          </w:tcPr>
          <w:p w:rsidR="00651982" w:rsidRPr="00D21A66" w:rsidRDefault="00AD2AA4">
            <w:pPr>
              <w:rPr>
                <w:color w:val="auto"/>
              </w:rPr>
            </w:pPr>
            <w:r w:rsidRPr="00D21A66">
              <w:rPr>
                <w:color w:val="auto"/>
              </w:rPr>
              <w:t>Science</w:t>
            </w:r>
          </w:p>
        </w:tc>
        <w:tc>
          <w:tcPr>
            <w:tcW w:w="3192" w:type="dxa"/>
          </w:tcPr>
          <w:p w:rsidR="00651982" w:rsidRPr="00D21A66" w:rsidRDefault="00AD2AA4">
            <w:pPr>
              <w:rPr>
                <w:color w:val="auto"/>
              </w:rPr>
            </w:pPr>
            <w:r w:rsidRPr="00D21A66">
              <w:rPr>
                <w:color w:val="auto"/>
              </w:rPr>
              <w:t>K.E.3A.4</w:t>
            </w:r>
          </w:p>
        </w:tc>
      </w:tr>
    </w:tbl>
    <w:p w:rsidR="00651982" w:rsidRPr="00D21A66" w:rsidRDefault="00AD2AA4">
      <w:pPr>
        <w:spacing w:after="0"/>
        <w:rPr>
          <w:b/>
        </w:rPr>
      </w:pPr>
      <w:r w:rsidRPr="00D21A66">
        <w:rPr>
          <w:b/>
        </w:rPr>
        <w:t xml:space="preserve"> </w:t>
      </w:r>
    </w:p>
    <w:p w:rsidR="00651982" w:rsidRPr="00D21A66" w:rsidRDefault="00AD2AA4">
      <w:pPr>
        <w:spacing w:after="0"/>
        <w:rPr>
          <w:b/>
        </w:rPr>
      </w:pPr>
      <w:r w:rsidRPr="00D21A66">
        <w:rPr>
          <w:b/>
        </w:rPr>
        <w:t xml:space="preserve">Possible questions for inquiry: </w:t>
      </w:r>
      <w:r w:rsidRPr="00D21A66">
        <w:t>Educators have the flexibility and latitude to use these and other questions that could lead students to engage in inquiry-based learning around the themes of the course.</w:t>
      </w:r>
    </w:p>
    <w:p w:rsidR="00651982" w:rsidRPr="00D21A66" w:rsidRDefault="00AD2AA4">
      <w:pPr>
        <w:numPr>
          <w:ilvl w:val="0"/>
          <w:numId w:val="2"/>
        </w:numPr>
        <w:spacing w:after="0"/>
      </w:pPr>
      <w:r w:rsidRPr="00D21A66">
        <w:t xml:space="preserve">Why do I have to be responsible? What are my responsibilities at home and school? What would happen if I weren’t responsible? </w:t>
      </w:r>
    </w:p>
    <w:p w:rsidR="00651982" w:rsidRPr="00D21A66" w:rsidRDefault="00AD2AA4">
      <w:pPr>
        <w:numPr>
          <w:ilvl w:val="0"/>
          <w:numId w:val="2"/>
        </w:numPr>
        <w:spacing w:after="0"/>
      </w:pPr>
      <w:r w:rsidRPr="00D21A66">
        <w:t xml:space="preserve">Are all rules good rules? In our classroom? In our school? In our community? </w:t>
      </w:r>
    </w:p>
    <w:p w:rsidR="00651982" w:rsidRPr="00D21A66" w:rsidRDefault="00AD2AA4">
      <w:pPr>
        <w:numPr>
          <w:ilvl w:val="1"/>
          <w:numId w:val="2"/>
        </w:numPr>
        <w:spacing w:after="0"/>
      </w:pPr>
      <w:r w:rsidRPr="00D21A66">
        <w:t>Who makes the rules?</w:t>
      </w:r>
    </w:p>
    <w:p w:rsidR="00651982" w:rsidRPr="00D21A66" w:rsidRDefault="00AD2AA4">
      <w:pPr>
        <w:numPr>
          <w:ilvl w:val="1"/>
          <w:numId w:val="2"/>
        </w:numPr>
        <w:spacing w:after="0"/>
      </w:pPr>
      <w:r w:rsidRPr="00D21A66">
        <w:t xml:space="preserve">What does it mean to follow the rules? </w:t>
      </w:r>
    </w:p>
    <w:p w:rsidR="00BB1DE3" w:rsidRPr="00D21A66" w:rsidRDefault="00BB1DE3">
      <w:pPr>
        <w:numPr>
          <w:ilvl w:val="1"/>
          <w:numId w:val="2"/>
        </w:numPr>
        <w:spacing w:after="0"/>
      </w:pPr>
      <w:r w:rsidRPr="00D21A66">
        <w:t>Are rules fair?</w:t>
      </w:r>
    </w:p>
    <w:p w:rsidR="00BB1DE3" w:rsidRPr="00D21A66" w:rsidRDefault="00BB1DE3" w:rsidP="00685254">
      <w:pPr>
        <w:numPr>
          <w:ilvl w:val="0"/>
          <w:numId w:val="2"/>
        </w:numPr>
        <w:spacing w:after="0"/>
      </w:pPr>
      <w:r w:rsidRPr="00D21A66">
        <w:t xml:space="preserve">Why do rules </w:t>
      </w:r>
      <w:r w:rsidR="00AD2AA4" w:rsidRPr="00D21A66">
        <w:t xml:space="preserve">change? </w:t>
      </w:r>
      <w:r w:rsidRPr="00D21A66">
        <w:t xml:space="preserve"> What are some rules that could be changed and what new rules can you propose to improve them?</w:t>
      </w:r>
    </w:p>
    <w:p w:rsidR="009178BE" w:rsidRPr="00D21A66" w:rsidRDefault="00AD2AA4" w:rsidP="00EA54FA">
      <w:pPr>
        <w:numPr>
          <w:ilvl w:val="0"/>
          <w:numId w:val="2"/>
        </w:numPr>
        <w:spacing w:after="0"/>
      </w:pPr>
      <w:r w:rsidRPr="00D21A66">
        <w:lastRenderedPageBreak/>
        <w:t>What is an issue facing our classroom/school? What is our responsibility? How can we possibly fix it?</w:t>
      </w:r>
      <w:r w:rsidR="00EA54FA" w:rsidRPr="00D21A66">
        <w:t xml:space="preserve"> </w:t>
      </w:r>
    </w:p>
    <w:p w:rsidR="00651982" w:rsidRPr="00D21A66" w:rsidRDefault="00AA03DE">
      <w:pPr>
        <w:numPr>
          <w:ilvl w:val="0"/>
          <w:numId w:val="2"/>
        </w:numPr>
        <w:spacing w:after="0"/>
      </w:pPr>
      <w:r w:rsidRPr="00D21A66">
        <w:t xml:space="preserve">What qualities make for good citizenship and how do these qualities </w:t>
      </w:r>
      <w:r w:rsidR="00AD2AA4" w:rsidRPr="00D21A66">
        <w:t xml:space="preserve">benefit </w:t>
      </w:r>
      <w:r w:rsidRPr="00D21A66">
        <w:t>an individual,</w:t>
      </w:r>
      <w:r w:rsidR="00AD2AA4" w:rsidRPr="00D21A66">
        <w:t xml:space="preserve"> their family, their school, and their community?</w:t>
      </w:r>
    </w:p>
    <w:p w:rsidR="00BB1DE3" w:rsidRPr="00D21A66" w:rsidRDefault="00AA03DE" w:rsidP="00AA03DE">
      <w:pPr>
        <w:numPr>
          <w:ilvl w:val="0"/>
          <w:numId w:val="2"/>
        </w:numPr>
        <w:spacing w:after="0"/>
      </w:pPr>
      <w:r w:rsidRPr="00D21A66">
        <w:t xml:space="preserve">You have been asked to meet with a group of diverse school/community members who have very different opinions and feelings about a new playground? </w:t>
      </w:r>
      <w:r w:rsidR="00BB1DE3" w:rsidRPr="00D21A66">
        <w:t>How should you prepare to meet with this group?</w:t>
      </w:r>
    </w:p>
    <w:p w:rsidR="00651982" w:rsidRPr="00D21A66" w:rsidRDefault="00651982">
      <w:pPr>
        <w:spacing w:after="0"/>
        <w:rPr>
          <w:b/>
        </w:rPr>
      </w:pPr>
    </w:p>
    <w:p w:rsidR="00BB1DE3" w:rsidRPr="00D21A66" w:rsidRDefault="00BB1DE3">
      <w:pPr>
        <w:rPr>
          <w:b/>
        </w:rPr>
      </w:pPr>
      <w:r w:rsidRPr="00D21A66">
        <w:rPr>
          <w:b/>
        </w:rPr>
        <w:br w:type="page"/>
      </w:r>
    </w:p>
    <w:p w:rsidR="00BB1DE3" w:rsidRPr="00D21A66" w:rsidRDefault="00BB1DE3" w:rsidP="00BB1DE3">
      <w:pPr>
        <w:spacing w:after="0"/>
        <w:jc w:val="center"/>
        <w:rPr>
          <w:b/>
          <w:sz w:val="28"/>
          <w:szCs w:val="28"/>
        </w:rPr>
      </w:pPr>
      <w:r w:rsidRPr="00D21A66">
        <w:rPr>
          <w:b/>
          <w:sz w:val="28"/>
          <w:szCs w:val="28"/>
        </w:rPr>
        <w:lastRenderedPageBreak/>
        <w:t>C</w:t>
      </w:r>
      <w:r w:rsidR="009178BE" w:rsidRPr="00D21A66">
        <w:rPr>
          <w:b/>
          <w:sz w:val="28"/>
          <w:szCs w:val="28"/>
        </w:rPr>
        <w:t>IVICS &amp;</w:t>
      </w:r>
      <w:r w:rsidRPr="00D21A66">
        <w:rPr>
          <w:b/>
          <w:sz w:val="28"/>
          <w:szCs w:val="28"/>
        </w:rPr>
        <w:t xml:space="preserve"> GOVERNMENT</w:t>
      </w:r>
    </w:p>
    <w:p w:rsidR="005A1334" w:rsidRPr="00D21A66" w:rsidRDefault="005A1334">
      <w:pPr>
        <w:spacing w:after="0"/>
        <w:rPr>
          <w:b/>
        </w:rPr>
      </w:pPr>
    </w:p>
    <w:p w:rsidR="00651982" w:rsidRPr="00D21A66" w:rsidRDefault="00AD2AA4">
      <w:pPr>
        <w:spacing w:after="0"/>
      </w:pPr>
      <w:r w:rsidRPr="00D21A66">
        <w:rPr>
          <w:b/>
        </w:rPr>
        <w:t xml:space="preserve">Standard 4: </w:t>
      </w:r>
      <w:r w:rsidRPr="00D21A66">
        <w:t>Utilize the college and career skills of a political scientist to understand and display civic dispositions in one’s personal community.</w:t>
      </w:r>
    </w:p>
    <w:p w:rsidR="00651982" w:rsidRPr="00D21A66" w:rsidRDefault="00651982">
      <w:pPr>
        <w:spacing w:after="0"/>
      </w:pPr>
    </w:p>
    <w:p w:rsidR="00651982" w:rsidRPr="00D21A66" w:rsidRDefault="00AD2AA4">
      <w:pPr>
        <w:rPr>
          <w:b/>
        </w:rPr>
      </w:pPr>
      <w:r w:rsidRPr="00D21A66">
        <w:rPr>
          <w:b/>
        </w:rPr>
        <w:t xml:space="preserve">Enduring Understanding: </w:t>
      </w:r>
      <w:r w:rsidRPr="00D21A66">
        <w:t>Attributes of</w:t>
      </w:r>
      <w:r w:rsidRPr="00D21A66">
        <w:rPr>
          <w:b/>
        </w:rPr>
        <w:t xml:space="preserve"> </w:t>
      </w:r>
      <w:r w:rsidRPr="00D21A66">
        <w:t>responsible citizenship requires individuals of diverse cultural backgrounds to employ dispositions to promote strong relationships.</w:t>
      </w:r>
    </w:p>
    <w:p w:rsidR="00651982" w:rsidRPr="00D21A66" w:rsidRDefault="00AD2AA4">
      <w:pPr>
        <w:rPr>
          <w:i/>
        </w:rPr>
      </w:pPr>
      <w:r w:rsidRPr="00D21A66">
        <w:rPr>
          <w:b/>
        </w:rPr>
        <w:t xml:space="preserve">K.CG.1 </w:t>
      </w:r>
      <w:r w:rsidRPr="00D21A66">
        <w:t>Identify similarities and differences between people and discuss ways to protect and respect all people by practicing civic dispositions.</w:t>
      </w:r>
    </w:p>
    <w:p w:rsidR="00651982" w:rsidRPr="00D21A66" w:rsidRDefault="00AD2AA4">
      <w:r w:rsidRPr="00D21A66">
        <w:t xml:space="preserve">This indicator was developed to encourage inquiry into diversity within the classroom and community. Further, inquiry promotes identifying civic dispositions (e.g., compassion, cooperation, empathy, honesty, and respect) that are already exhibited in the classroom setting and can be used for problem solving in the future. </w:t>
      </w:r>
    </w:p>
    <w:p w:rsidR="00651982" w:rsidRPr="00D21A66" w:rsidRDefault="00AD2AA4">
      <w:pPr>
        <w:ind w:left="720"/>
      </w:pPr>
      <w:r w:rsidRPr="00D21A66">
        <w:rPr>
          <w:b/>
        </w:rPr>
        <w:t xml:space="preserve">Depth of Knowledge: </w:t>
      </w:r>
      <w:r w:rsidRPr="00D21A66">
        <w:t xml:space="preserve">Level 2 - Skills and Concepts </w:t>
      </w:r>
    </w:p>
    <w:p w:rsidR="00651982" w:rsidRPr="00D21A66" w:rsidRDefault="00AD2AA4">
      <w:pPr>
        <w:spacing w:after="0"/>
        <w:ind w:left="720"/>
      </w:pPr>
      <w:r w:rsidRPr="00D21A66">
        <w:rPr>
          <w:b/>
        </w:rPr>
        <w:t>Target Skill:</w:t>
      </w:r>
      <w:r w:rsidR="00EA54FA" w:rsidRPr="00D21A66">
        <w:rPr>
          <w:b/>
        </w:rPr>
        <w:t xml:space="preserve"> ER:</w:t>
      </w:r>
      <w:r w:rsidRPr="00D21A66">
        <w:t xml:space="preserve"> </w:t>
      </w:r>
      <w:r w:rsidR="00EA54FA" w:rsidRPr="00D21A66">
        <w:rPr>
          <w:b/>
        </w:rPr>
        <w:t>Establish Relationships</w:t>
      </w:r>
      <w:r w:rsidRPr="00D21A66">
        <w:rPr>
          <w:b/>
        </w:rPr>
        <w:t xml:space="preserve"> </w:t>
      </w:r>
      <w:r w:rsidRPr="00D21A66">
        <w:t>- Clearly state, define, explain, and draw connections between ideas and terms.</w:t>
      </w:r>
    </w:p>
    <w:p w:rsidR="00651982" w:rsidRPr="00D21A66" w:rsidRDefault="00AD2AA4">
      <w:pPr>
        <w:spacing w:after="0"/>
      </w:pPr>
      <w:r w:rsidRPr="00D21A66">
        <w:tab/>
      </w:r>
    </w:p>
    <w:p w:rsidR="00651982" w:rsidRPr="00D21A66" w:rsidRDefault="00AD2AA4">
      <w:pPr>
        <w:spacing w:after="0"/>
        <w:rPr>
          <w:b/>
        </w:rPr>
      </w:pPr>
      <w:r w:rsidRPr="00D21A66">
        <w:rPr>
          <w:b/>
        </w:rPr>
        <w:t xml:space="preserve">Possible Content associated with the skill of Establish Relationships: </w:t>
      </w:r>
    </w:p>
    <w:p w:rsidR="00651982" w:rsidRPr="00D21A66" w:rsidRDefault="00AD2AA4" w:rsidP="00EA54FA">
      <w:pPr>
        <w:spacing w:after="0"/>
        <w:jc w:val="center"/>
        <w:rPr>
          <w:i/>
        </w:rPr>
      </w:pPr>
      <w:r w:rsidRPr="00D21A66">
        <w:rPr>
          <w:i/>
        </w:rPr>
        <w:t>This is an example of content that can be explored with this skill that speaks to the entirety of Standard 4.</w:t>
      </w:r>
    </w:p>
    <w:p w:rsidR="005A1334" w:rsidRPr="00D21A66" w:rsidRDefault="005A1334">
      <w:pPr>
        <w:spacing w:after="0"/>
        <w:ind w:left="720"/>
        <w:rPr>
          <w:i/>
        </w:rPr>
      </w:pPr>
    </w:p>
    <w:p w:rsidR="009178BE" w:rsidRPr="00D21A66" w:rsidRDefault="009178BE" w:rsidP="00EA54FA">
      <w:pPr>
        <w:pStyle w:val="ListParagraph"/>
        <w:numPr>
          <w:ilvl w:val="0"/>
          <w:numId w:val="20"/>
        </w:numPr>
        <w:spacing w:after="0"/>
      </w:pPr>
      <w:r w:rsidRPr="00D21A66">
        <w:t>As problem arise between students, such as one student calling another names, teacher provides guidance and support on ways to solve the problem while highlighting civic dispositions.</w:t>
      </w:r>
    </w:p>
    <w:p w:rsidR="00651982" w:rsidRPr="00D21A66" w:rsidRDefault="00651982">
      <w:pPr>
        <w:spacing w:after="0"/>
        <w:ind w:left="1440"/>
      </w:pPr>
    </w:p>
    <w:p w:rsidR="00FA13F5" w:rsidRPr="00D21A66" w:rsidRDefault="00FA13F5" w:rsidP="00FA13F5">
      <w:pPr>
        <w:spacing w:after="0"/>
        <w:jc w:val="center"/>
        <w:rPr>
          <w:i/>
        </w:rPr>
      </w:pPr>
      <w:r w:rsidRPr="00D21A66">
        <w:rPr>
          <w:i/>
        </w:rPr>
        <w:t>Educators have the flexibility and latitude to use the following content list and/or additional related content that provides students with opportunities to employ the target skill.</w:t>
      </w:r>
    </w:p>
    <w:p w:rsidR="005A1334" w:rsidRPr="00D21A66" w:rsidRDefault="005A1334" w:rsidP="005A1334">
      <w:pPr>
        <w:pStyle w:val="ListParagraph"/>
        <w:numPr>
          <w:ilvl w:val="0"/>
          <w:numId w:val="16"/>
        </w:numPr>
        <w:spacing w:after="0"/>
        <w:sectPr w:rsidR="005A1334" w:rsidRPr="00D21A66" w:rsidSect="00CC7762">
          <w:type w:val="continuous"/>
          <w:pgSz w:w="12240" w:h="15840"/>
          <w:pgMar w:top="1440" w:right="1440" w:bottom="1440" w:left="1440" w:header="0" w:footer="720" w:gutter="0"/>
          <w:pgNumType w:start="1"/>
          <w:cols w:space="720"/>
          <w:titlePg/>
        </w:sectPr>
      </w:pPr>
    </w:p>
    <w:p w:rsidR="005A1334" w:rsidRPr="00D21A66" w:rsidRDefault="00AD2AA4" w:rsidP="005A1334">
      <w:pPr>
        <w:pStyle w:val="ListParagraph"/>
        <w:numPr>
          <w:ilvl w:val="0"/>
          <w:numId w:val="16"/>
        </w:numPr>
        <w:spacing w:after="0"/>
      </w:pPr>
      <w:r w:rsidRPr="00D21A66">
        <w:t>civic dispositions</w:t>
      </w:r>
    </w:p>
    <w:p w:rsidR="005A1334" w:rsidRPr="00D21A66" w:rsidRDefault="00AD2AA4" w:rsidP="005A1334">
      <w:pPr>
        <w:pStyle w:val="ListParagraph"/>
        <w:numPr>
          <w:ilvl w:val="0"/>
          <w:numId w:val="16"/>
        </w:numPr>
        <w:spacing w:after="0"/>
      </w:pPr>
      <w:r w:rsidRPr="00D21A66">
        <w:t>responsible citizenship</w:t>
      </w:r>
    </w:p>
    <w:p w:rsidR="005A1334" w:rsidRPr="00D21A66" w:rsidRDefault="00AD2AA4" w:rsidP="005A1334">
      <w:pPr>
        <w:pStyle w:val="ListParagraph"/>
        <w:numPr>
          <w:ilvl w:val="0"/>
          <w:numId w:val="16"/>
        </w:numPr>
        <w:spacing w:after="0"/>
      </w:pPr>
      <w:r w:rsidRPr="00D21A66">
        <w:t>compassion</w:t>
      </w:r>
    </w:p>
    <w:p w:rsidR="005A1334" w:rsidRPr="00D21A66" w:rsidRDefault="00AD2AA4" w:rsidP="005A1334">
      <w:pPr>
        <w:pStyle w:val="ListParagraph"/>
        <w:numPr>
          <w:ilvl w:val="0"/>
          <w:numId w:val="16"/>
        </w:numPr>
        <w:spacing w:after="0"/>
      </w:pPr>
      <w:r w:rsidRPr="00D21A66">
        <w:t>cooperation</w:t>
      </w:r>
    </w:p>
    <w:p w:rsidR="005A1334" w:rsidRPr="00D21A66" w:rsidRDefault="005A1334" w:rsidP="005A1334">
      <w:pPr>
        <w:pStyle w:val="ListParagraph"/>
        <w:numPr>
          <w:ilvl w:val="0"/>
          <w:numId w:val="16"/>
        </w:numPr>
        <w:spacing w:after="0"/>
      </w:pPr>
      <w:r w:rsidRPr="00D21A66">
        <w:t>empathy</w:t>
      </w:r>
    </w:p>
    <w:p w:rsidR="005A1334" w:rsidRPr="00D21A66" w:rsidRDefault="00AD2AA4" w:rsidP="005A1334">
      <w:pPr>
        <w:pStyle w:val="ListParagraph"/>
        <w:numPr>
          <w:ilvl w:val="0"/>
          <w:numId w:val="16"/>
        </w:numPr>
        <w:spacing w:after="0"/>
      </w:pPr>
      <w:r w:rsidRPr="00D21A66">
        <w:t>honesty</w:t>
      </w:r>
    </w:p>
    <w:p w:rsidR="00651982" w:rsidRPr="00D21A66" w:rsidRDefault="00AD2AA4" w:rsidP="005A1334">
      <w:pPr>
        <w:pStyle w:val="ListParagraph"/>
        <w:numPr>
          <w:ilvl w:val="0"/>
          <w:numId w:val="16"/>
        </w:numPr>
        <w:spacing w:after="0"/>
      </w:pPr>
      <w:r w:rsidRPr="00D21A66">
        <w:t>respect</w:t>
      </w:r>
    </w:p>
    <w:p w:rsidR="005A1334" w:rsidRPr="00D21A66" w:rsidRDefault="005A1334">
      <w:pPr>
        <w:spacing w:after="0"/>
        <w:sectPr w:rsidR="005A1334" w:rsidRPr="00D21A66" w:rsidSect="005A1334">
          <w:type w:val="continuous"/>
          <w:pgSz w:w="12240" w:h="15840"/>
          <w:pgMar w:top="1440" w:right="1440" w:bottom="1440" w:left="1440" w:header="0" w:footer="720" w:gutter="0"/>
          <w:pgNumType w:start="1"/>
          <w:cols w:num="2" w:space="720"/>
          <w:titlePg/>
        </w:sectPr>
      </w:pPr>
    </w:p>
    <w:p w:rsidR="00651982" w:rsidRPr="00D21A66" w:rsidRDefault="00651982">
      <w:pPr>
        <w:spacing w:after="0"/>
      </w:pPr>
    </w:p>
    <w:p w:rsidR="00EA54FA" w:rsidRPr="00D21A66" w:rsidRDefault="00EA54FA">
      <w:pPr>
        <w:rPr>
          <w:b/>
        </w:rPr>
      </w:pPr>
      <w:r w:rsidRPr="00D21A66">
        <w:rPr>
          <w:b/>
        </w:rPr>
        <w:br w:type="page"/>
      </w:r>
    </w:p>
    <w:p w:rsidR="00EA54FA" w:rsidRPr="00D21A66" w:rsidRDefault="00EA54FA" w:rsidP="00EA54FA">
      <w:pPr>
        <w:jc w:val="center"/>
        <w:rPr>
          <w:b/>
        </w:rPr>
      </w:pPr>
      <w:r w:rsidRPr="00D21A66">
        <w:rPr>
          <w:b/>
          <w:sz w:val="28"/>
          <w:szCs w:val="28"/>
        </w:rPr>
        <w:lastRenderedPageBreak/>
        <w:t>CIVICS &amp; GOVERNMENT</w:t>
      </w:r>
    </w:p>
    <w:p w:rsidR="00651982" w:rsidRPr="00D21A66" w:rsidRDefault="00AD2AA4">
      <w:pPr>
        <w:rPr>
          <w:i/>
        </w:rPr>
      </w:pPr>
      <w:r w:rsidRPr="00D21A66">
        <w:rPr>
          <w:b/>
        </w:rPr>
        <w:t>K.CG.2</w:t>
      </w:r>
      <w:r w:rsidRPr="00D21A66">
        <w:t xml:space="preserve"> Explain the purpose of rules and laws, and discuss the consequences of breaking them.</w:t>
      </w:r>
    </w:p>
    <w:p w:rsidR="00651982" w:rsidRPr="00D21A66" w:rsidRDefault="00AD2AA4">
      <w:r w:rsidRPr="00D21A66">
        <w:t>This indicator was developed to encourage inquiry into identifying rules and laws in the classroom, home, and the community and how these rules are necessary for safety.</w:t>
      </w:r>
    </w:p>
    <w:p w:rsidR="00651982" w:rsidRPr="00D21A66" w:rsidRDefault="00AD2AA4">
      <w:pPr>
        <w:spacing w:after="0"/>
        <w:ind w:left="720"/>
      </w:pPr>
      <w:r w:rsidRPr="00D21A66">
        <w:rPr>
          <w:b/>
        </w:rPr>
        <w:t xml:space="preserve">Depth of Knowledge: </w:t>
      </w:r>
      <w:r w:rsidRPr="00D21A66">
        <w:t xml:space="preserve">Level 2 </w:t>
      </w:r>
      <w:r w:rsidR="005A1334" w:rsidRPr="00D21A66">
        <w:t>–</w:t>
      </w:r>
      <w:r w:rsidRPr="00D21A66">
        <w:t xml:space="preserve"> </w:t>
      </w:r>
      <w:r w:rsidR="005A1334" w:rsidRPr="00D21A66">
        <w:t>Basic Reasoning</w:t>
      </w:r>
      <w:r w:rsidR="00EA54FA" w:rsidRPr="00D21A66">
        <w:t xml:space="preserve"> </w:t>
      </w:r>
    </w:p>
    <w:p w:rsidR="00651982" w:rsidRPr="00D21A66" w:rsidRDefault="00651982">
      <w:pPr>
        <w:spacing w:after="0"/>
      </w:pPr>
    </w:p>
    <w:p w:rsidR="00651982" w:rsidRPr="00D21A66" w:rsidRDefault="00EA54FA">
      <w:pPr>
        <w:spacing w:after="0"/>
        <w:ind w:left="720"/>
      </w:pPr>
      <w:r w:rsidRPr="00D21A66">
        <w:rPr>
          <w:b/>
        </w:rPr>
        <w:t>Target Skill: I: Interpret</w:t>
      </w:r>
      <w:r w:rsidR="00AD2AA4" w:rsidRPr="00D21A66">
        <w:t xml:space="preserve"> - Gather and interpret evidence, including primary and secondary sources, to analyze data and establish an informed opinion.</w:t>
      </w:r>
    </w:p>
    <w:p w:rsidR="005A1334" w:rsidRPr="00D21A66" w:rsidRDefault="005A1334">
      <w:pPr>
        <w:spacing w:after="0"/>
        <w:ind w:firstLine="720"/>
        <w:rPr>
          <w:b/>
        </w:rPr>
      </w:pPr>
    </w:p>
    <w:p w:rsidR="00651982" w:rsidRPr="00D21A66" w:rsidRDefault="00AD2AA4" w:rsidP="00EA54FA">
      <w:pPr>
        <w:spacing w:after="0"/>
        <w:rPr>
          <w:b/>
        </w:rPr>
      </w:pPr>
      <w:r w:rsidRPr="00D21A66">
        <w:rPr>
          <w:b/>
        </w:rPr>
        <w:t xml:space="preserve">Possible Content associated with the skill of Interpret: </w:t>
      </w:r>
    </w:p>
    <w:p w:rsidR="00651982" w:rsidRPr="00D21A66" w:rsidRDefault="00AD2AA4" w:rsidP="00EA54FA">
      <w:pPr>
        <w:spacing w:after="0"/>
        <w:jc w:val="center"/>
        <w:rPr>
          <w:i/>
        </w:rPr>
      </w:pPr>
      <w:r w:rsidRPr="00D21A66">
        <w:rPr>
          <w:i/>
        </w:rPr>
        <w:t>This is an example of content that can be explored with this skill that speaks to the entirety of Standard 4.</w:t>
      </w:r>
    </w:p>
    <w:p w:rsidR="005A1334" w:rsidRPr="00D21A66" w:rsidRDefault="005A1334">
      <w:pPr>
        <w:spacing w:after="0"/>
        <w:ind w:left="720"/>
        <w:rPr>
          <w:i/>
        </w:rPr>
      </w:pPr>
    </w:p>
    <w:p w:rsidR="00651982" w:rsidRPr="00D21A66" w:rsidRDefault="005A1334" w:rsidP="00D21A66">
      <w:pPr>
        <w:pStyle w:val="ListParagraph"/>
        <w:numPr>
          <w:ilvl w:val="0"/>
          <w:numId w:val="20"/>
        </w:numPr>
        <w:spacing w:after="0"/>
      </w:pPr>
      <w:r w:rsidRPr="00D21A66">
        <w:t xml:space="preserve">By examining classroom rules students can </w:t>
      </w:r>
      <w:r w:rsidR="00AD2AA4" w:rsidRPr="00D21A66">
        <w:t>identify what might happe</w:t>
      </w:r>
      <w:r w:rsidRPr="00D21A66">
        <w:t>n if they don’t follow them</w:t>
      </w:r>
      <w:r w:rsidR="00AD2AA4" w:rsidRPr="00D21A66">
        <w:t xml:space="preserve">. </w:t>
      </w:r>
    </w:p>
    <w:p w:rsidR="00651982" w:rsidRPr="00D21A66" w:rsidRDefault="00651982">
      <w:pPr>
        <w:spacing w:after="0"/>
        <w:ind w:left="1440"/>
      </w:pPr>
    </w:p>
    <w:p w:rsidR="00FA13F5" w:rsidRPr="00D21A66" w:rsidRDefault="00FA13F5" w:rsidP="00FA13F5">
      <w:pPr>
        <w:spacing w:after="0"/>
        <w:jc w:val="center"/>
        <w:rPr>
          <w:i/>
        </w:rPr>
      </w:pPr>
      <w:r w:rsidRPr="00D21A66">
        <w:rPr>
          <w:i/>
        </w:rPr>
        <w:t>Educators have the flexibility and latitude to use the following content list and/or additional related content that provides students with opportunities to employ the target skill.</w:t>
      </w:r>
    </w:p>
    <w:p w:rsidR="00DC001F" w:rsidRPr="00D21A66" w:rsidRDefault="00DC001F" w:rsidP="00DC001F">
      <w:pPr>
        <w:pStyle w:val="ListParagraph"/>
        <w:numPr>
          <w:ilvl w:val="0"/>
          <w:numId w:val="17"/>
        </w:numPr>
        <w:spacing w:after="0"/>
        <w:sectPr w:rsidR="00DC001F" w:rsidRPr="00D21A66" w:rsidSect="00CC7762">
          <w:type w:val="continuous"/>
          <w:pgSz w:w="12240" w:h="15840"/>
          <w:pgMar w:top="1440" w:right="1440" w:bottom="1440" w:left="1440" w:header="0" w:footer="720" w:gutter="0"/>
          <w:pgNumType w:start="1"/>
          <w:cols w:space="720"/>
          <w:titlePg/>
        </w:sectPr>
      </w:pPr>
    </w:p>
    <w:p w:rsidR="00DC001F" w:rsidRPr="00D21A66" w:rsidRDefault="00DC001F" w:rsidP="00DC001F">
      <w:pPr>
        <w:pStyle w:val="ListParagraph"/>
        <w:numPr>
          <w:ilvl w:val="0"/>
          <w:numId w:val="17"/>
        </w:numPr>
        <w:spacing w:after="0"/>
      </w:pPr>
      <w:r w:rsidRPr="00D21A66">
        <w:t>rules of the home</w:t>
      </w:r>
    </w:p>
    <w:p w:rsidR="00DC001F" w:rsidRPr="00D21A66" w:rsidRDefault="00DC001F" w:rsidP="00DC001F">
      <w:pPr>
        <w:pStyle w:val="ListParagraph"/>
        <w:numPr>
          <w:ilvl w:val="0"/>
          <w:numId w:val="17"/>
        </w:numPr>
        <w:spacing w:after="0"/>
      </w:pPr>
      <w:r w:rsidRPr="00D21A66">
        <w:t>rules of the classroom</w:t>
      </w:r>
    </w:p>
    <w:p w:rsidR="00DC001F" w:rsidRPr="00D21A66" w:rsidRDefault="00DC001F" w:rsidP="00DC001F">
      <w:pPr>
        <w:pStyle w:val="ListParagraph"/>
        <w:numPr>
          <w:ilvl w:val="0"/>
          <w:numId w:val="17"/>
        </w:numPr>
        <w:spacing w:after="0"/>
      </w:pPr>
      <w:r w:rsidRPr="00D21A66">
        <w:t>rules of the school</w:t>
      </w:r>
    </w:p>
    <w:p w:rsidR="00DC001F" w:rsidRPr="00D21A66" w:rsidRDefault="00DC001F" w:rsidP="00DC001F">
      <w:pPr>
        <w:pStyle w:val="ListParagraph"/>
        <w:numPr>
          <w:ilvl w:val="0"/>
          <w:numId w:val="17"/>
        </w:numPr>
        <w:spacing w:after="0"/>
      </w:pPr>
      <w:r w:rsidRPr="00D21A66">
        <w:t>rules for riding the bus</w:t>
      </w:r>
    </w:p>
    <w:p w:rsidR="00DC001F" w:rsidRPr="00D21A66" w:rsidRDefault="00DC001F" w:rsidP="00DC001F">
      <w:pPr>
        <w:pStyle w:val="ListParagraph"/>
        <w:numPr>
          <w:ilvl w:val="0"/>
          <w:numId w:val="17"/>
        </w:numPr>
        <w:spacing w:after="0"/>
      </w:pPr>
      <w:r w:rsidRPr="00D21A66">
        <w:t xml:space="preserve">local and state laws </w:t>
      </w:r>
    </w:p>
    <w:p w:rsidR="00DC001F" w:rsidRPr="00D21A66" w:rsidRDefault="00DC001F" w:rsidP="00DC001F">
      <w:pPr>
        <w:spacing w:after="0"/>
        <w:sectPr w:rsidR="00DC001F" w:rsidRPr="00D21A66" w:rsidSect="00DC001F">
          <w:type w:val="continuous"/>
          <w:pgSz w:w="12240" w:h="15840"/>
          <w:pgMar w:top="1440" w:right="1440" w:bottom="1440" w:left="1440" w:header="0" w:footer="720" w:gutter="0"/>
          <w:pgNumType w:start="1"/>
          <w:cols w:num="2" w:space="720"/>
          <w:titlePg/>
        </w:sectPr>
      </w:pPr>
    </w:p>
    <w:p w:rsidR="00DC001F" w:rsidRPr="00D21A66" w:rsidRDefault="00DC001F" w:rsidP="00DC001F">
      <w:pPr>
        <w:spacing w:after="0"/>
      </w:pPr>
    </w:p>
    <w:p w:rsidR="00EA54FA" w:rsidRPr="00D21A66" w:rsidRDefault="00EA54FA">
      <w:pPr>
        <w:rPr>
          <w:b/>
        </w:rPr>
      </w:pPr>
    </w:p>
    <w:p w:rsidR="00EA54FA" w:rsidRPr="00D21A66" w:rsidRDefault="00EA54FA">
      <w:pPr>
        <w:rPr>
          <w:b/>
          <w:sz w:val="28"/>
          <w:szCs w:val="28"/>
        </w:rPr>
      </w:pPr>
      <w:r w:rsidRPr="00D21A66">
        <w:rPr>
          <w:b/>
          <w:sz w:val="28"/>
          <w:szCs w:val="28"/>
        </w:rPr>
        <w:br w:type="page"/>
      </w:r>
    </w:p>
    <w:p w:rsidR="00EA54FA" w:rsidRPr="00D21A66" w:rsidRDefault="00EA54FA" w:rsidP="00EA54FA">
      <w:pPr>
        <w:spacing w:after="0"/>
        <w:ind w:firstLine="720"/>
        <w:jc w:val="center"/>
        <w:rPr>
          <w:b/>
          <w:sz w:val="28"/>
          <w:szCs w:val="28"/>
        </w:rPr>
      </w:pPr>
      <w:r w:rsidRPr="00D21A66">
        <w:rPr>
          <w:b/>
          <w:sz w:val="28"/>
          <w:szCs w:val="28"/>
        </w:rPr>
        <w:lastRenderedPageBreak/>
        <w:t>CIVICS &amp; GOVERNMENT</w:t>
      </w:r>
    </w:p>
    <w:p w:rsidR="00EA54FA" w:rsidRPr="00D21A66" w:rsidRDefault="00EA54FA">
      <w:pPr>
        <w:rPr>
          <w:b/>
        </w:rPr>
      </w:pPr>
    </w:p>
    <w:p w:rsidR="00651982" w:rsidRPr="00D21A66" w:rsidRDefault="00AD2AA4">
      <w:pPr>
        <w:rPr>
          <w:i/>
        </w:rPr>
      </w:pPr>
      <w:r w:rsidRPr="00D21A66">
        <w:rPr>
          <w:b/>
        </w:rPr>
        <w:t>K.CG.3</w:t>
      </w:r>
      <w:r w:rsidRPr="00D21A66">
        <w:t xml:space="preserve"> Establish and practice classroom rules and procedur</w:t>
      </w:r>
      <w:r w:rsidR="00DC001F" w:rsidRPr="00D21A66">
        <w:t xml:space="preserve">es for listening and responding </w:t>
      </w:r>
      <w:r w:rsidRPr="00D21A66">
        <w:t>appropriately to others.  </w:t>
      </w:r>
    </w:p>
    <w:p w:rsidR="00651982" w:rsidRPr="00D21A66" w:rsidRDefault="00AD2AA4">
      <w:r w:rsidRPr="00D21A66">
        <w:t xml:space="preserve">This indicator was developed to encourage inquiry into identifying civic dispositions (e.g., compassion, cooperation, empathy, honesty, and respect). Further, inquiry promotes the discussion of rules already in place, the creation of rules, and habits needed for civil discourse. </w:t>
      </w:r>
    </w:p>
    <w:p w:rsidR="00651982" w:rsidRPr="00D21A66" w:rsidRDefault="00AD2AA4">
      <w:pPr>
        <w:spacing w:after="0"/>
        <w:ind w:firstLine="720"/>
      </w:pPr>
      <w:r w:rsidRPr="00D21A66">
        <w:rPr>
          <w:b/>
        </w:rPr>
        <w:t xml:space="preserve">Depth of Knowledge: </w:t>
      </w:r>
      <w:r w:rsidRPr="00D21A66">
        <w:t xml:space="preserve">Level 4 - Extended </w:t>
      </w:r>
      <w:r w:rsidR="00DC001F" w:rsidRPr="00D21A66">
        <w:t>Reasoning</w:t>
      </w:r>
    </w:p>
    <w:p w:rsidR="00651982" w:rsidRPr="00D21A66" w:rsidRDefault="00651982">
      <w:pPr>
        <w:spacing w:after="0"/>
      </w:pPr>
    </w:p>
    <w:p w:rsidR="00651982" w:rsidRPr="00D21A66" w:rsidRDefault="00AD2AA4">
      <w:pPr>
        <w:spacing w:after="0"/>
        <w:ind w:left="720"/>
      </w:pPr>
      <w:r w:rsidRPr="00D21A66">
        <w:rPr>
          <w:b/>
        </w:rPr>
        <w:t xml:space="preserve">Target Skill: </w:t>
      </w:r>
      <w:r w:rsidR="00F03990" w:rsidRPr="00D21A66">
        <w:rPr>
          <w:b/>
        </w:rPr>
        <w:t xml:space="preserve">CC: </w:t>
      </w:r>
      <w:r w:rsidRPr="00D21A66">
        <w:rPr>
          <w:b/>
        </w:rPr>
        <w:t xml:space="preserve">Communicate &amp; </w:t>
      </w:r>
      <w:proofErr w:type="gramStart"/>
      <w:r w:rsidRPr="00D21A66">
        <w:rPr>
          <w:b/>
        </w:rPr>
        <w:t>Conclude</w:t>
      </w:r>
      <w:proofErr w:type="gramEnd"/>
      <w:r w:rsidRPr="00D21A66">
        <w:rPr>
          <w:b/>
        </w:rPr>
        <w:t xml:space="preserve"> </w:t>
      </w:r>
      <w:r w:rsidRPr="00D21A66">
        <w:t>- Utilize research from a variety of sources to discuss policies and ideas in order to create a well-developed argument.</w:t>
      </w:r>
    </w:p>
    <w:p w:rsidR="00651982" w:rsidRPr="00D21A66" w:rsidRDefault="00651982">
      <w:pPr>
        <w:spacing w:after="0"/>
        <w:ind w:firstLine="720"/>
      </w:pPr>
    </w:p>
    <w:p w:rsidR="00651982" w:rsidRPr="00D21A66" w:rsidRDefault="00AD2AA4" w:rsidP="00F03990">
      <w:pPr>
        <w:spacing w:after="0"/>
        <w:rPr>
          <w:b/>
        </w:rPr>
      </w:pPr>
      <w:r w:rsidRPr="00D21A66">
        <w:rPr>
          <w:b/>
        </w:rPr>
        <w:t xml:space="preserve">Possible Content associated with the skill of Communicate and Conclude: </w:t>
      </w:r>
    </w:p>
    <w:p w:rsidR="00651982" w:rsidRPr="00D21A66" w:rsidRDefault="00AD2AA4" w:rsidP="00F03990">
      <w:pPr>
        <w:spacing w:after="0"/>
        <w:jc w:val="center"/>
        <w:rPr>
          <w:i/>
        </w:rPr>
      </w:pPr>
      <w:r w:rsidRPr="00D21A66">
        <w:rPr>
          <w:i/>
        </w:rPr>
        <w:t>This is an example of content that can be explored with this skill that speaks to the entirety of Standard 4.</w:t>
      </w:r>
    </w:p>
    <w:p w:rsidR="00651982" w:rsidRPr="00D21A66" w:rsidRDefault="00AD2AA4" w:rsidP="00D21A66">
      <w:pPr>
        <w:pStyle w:val="ListParagraph"/>
        <w:numPr>
          <w:ilvl w:val="0"/>
          <w:numId w:val="20"/>
        </w:numPr>
        <w:spacing w:after="0"/>
        <w:rPr>
          <w:i/>
        </w:rPr>
      </w:pPr>
      <w:r w:rsidRPr="00D21A66">
        <w:t>Students and the teacher work together to create classroom rules and consequences.</w:t>
      </w:r>
    </w:p>
    <w:p w:rsidR="00651982" w:rsidRPr="00D21A66" w:rsidRDefault="00651982">
      <w:pPr>
        <w:spacing w:after="0"/>
        <w:ind w:left="1440"/>
      </w:pPr>
    </w:p>
    <w:p w:rsidR="00651982" w:rsidRPr="00D21A66" w:rsidRDefault="00F03990" w:rsidP="00F03990">
      <w:pPr>
        <w:spacing w:after="0"/>
        <w:jc w:val="center"/>
        <w:rPr>
          <w:i/>
        </w:rPr>
      </w:pPr>
      <w:r w:rsidRPr="00D21A66">
        <w:rPr>
          <w:i/>
        </w:rPr>
        <w:t>Educators have the flexibility and latitude to use the following content list and/or additional related content that provides students with opportunities to employ the target skill</w:t>
      </w:r>
      <w:proofErr w:type="gramStart"/>
      <w:r w:rsidRPr="00D21A66">
        <w:rPr>
          <w:i/>
        </w:rPr>
        <w:t>.</w:t>
      </w:r>
      <w:r w:rsidR="00AD2AA4" w:rsidRPr="00D21A66">
        <w:rPr>
          <w:i/>
        </w:rPr>
        <w:t>.</w:t>
      </w:r>
      <w:proofErr w:type="gramEnd"/>
    </w:p>
    <w:p w:rsidR="000B1851" w:rsidRPr="00D21A66" w:rsidRDefault="000B1851" w:rsidP="000B1851">
      <w:pPr>
        <w:pStyle w:val="ListParagraph"/>
        <w:numPr>
          <w:ilvl w:val="0"/>
          <w:numId w:val="18"/>
        </w:numPr>
        <w:spacing w:after="0"/>
        <w:sectPr w:rsidR="000B1851" w:rsidRPr="00D21A66" w:rsidSect="00CC7762">
          <w:type w:val="continuous"/>
          <w:pgSz w:w="12240" w:h="15840"/>
          <w:pgMar w:top="1440" w:right="1440" w:bottom="1440" w:left="1440" w:header="0" w:footer="720" w:gutter="0"/>
          <w:pgNumType w:start="1"/>
          <w:cols w:space="720"/>
          <w:titlePg/>
        </w:sectPr>
      </w:pPr>
    </w:p>
    <w:p w:rsidR="000B1851" w:rsidRPr="00D21A66" w:rsidRDefault="00AD2AA4" w:rsidP="000B1851">
      <w:pPr>
        <w:pStyle w:val="ListParagraph"/>
        <w:numPr>
          <w:ilvl w:val="0"/>
          <w:numId w:val="18"/>
        </w:numPr>
        <w:spacing w:after="0"/>
      </w:pPr>
      <w:r w:rsidRPr="00D21A66">
        <w:t>rules</w:t>
      </w:r>
    </w:p>
    <w:p w:rsidR="000B1851" w:rsidRPr="00D21A66" w:rsidRDefault="000B1851" w:rsidP="000B1851">
      <w:pPr>
        <w:pStyle w:val="ListParagraph"/>
        <w:numPr>
          <w:ilvl w:val="0"/>
          <w:numId w:val="18"/>
        </w:numPr>
        <w:spacing w:after="0"/>
      </w:pPr>
      <w:r w:rsidRPr="00D21A66">
        <w:t>consequences</w:t>
      </w:r>
    </w:p>
    <w:p w:rsidR="000B1851" w:rsidRPr="00D21A66" w:rsidRDefault="00AD2AA4" w:rsidP="000B1851">
      <w:pPr>
        <w:pStyle w:val="ListParagraph"/>
        <w:numPr>
          <w:ilvl w:val="0"/>
          <w:numId w:val="18"/>
        </w:numPr>
        <w:spacing w:after="0"/>
      </w:pPr>
      <w:r w:rsidRPr="00D21A66">
        <w:t>procedures</w:t>
      </w:r>
    </w:p>
    <w:p w:rsidR="000B1851" w:rsidRPr="00D21A66" w:rsidRDefault="000B1851" w:rsidP="000B1851">
      <w:pPr>
        <w:pStyle w:val="ListParagraph"/>
        <w:numPr>
          <w:ilvl w:val="0"/>
          <w:numId w:val="18"/>
        </w:numPr>
        <w:spacing w:after="0"/>
      </w:pPr>
      <w:r w:rsidRPr="00D21A66">
        <w:t>compassion</w:t>
      </w:r>
    </w:p>
    <w:p w:rsidR="000B1851" w:rsidRPr="00D21A66" w:rsidRDefault="00AD2AA4" w:rsidP="000B1851">
      <w:pPr>
        <w:pStyle w:val="ListParagraph"/>
        <w:numPr>
          <w:ilvl w:val="0"/>
          <w:numId w:val="18"/>
        </w:numPr>
        <w:spacing w:after="0"/>
      </w:pPr>
      <w:r w:rsidRPr="00D21A66">
        <w:t>cooperation</w:t>
      </w:r>
    </w:p>
    <w:p w:rsidR="000B1851" w:rsidRPr="00D21A66" w:rsidRDefault="00AD2AA4" w:rsidP="000B1851">
      <w:pPr>
        <w:pStyle w:val="ListParagraph"/>
        <w:numPr>
          <w:ilvl w:val="0"/>
          <w:numId w:val="18"/>
        </w:numPr>
        <w:spacing w:after="0"/>
      </w:pPr>
      <w:r w:rsidRPr="00D21A66">
        <w:t>empathy</w:t>
      </w:r>
    </w:p>
    <w:p w:rsidR="000B1851" w:rsidRPr="00D21A66" w:rsidRDefault="00AD2AA4" w:rsidP="000B1851">
      <w:pPr>
        <w:pStyle w:val="ListParagraph"/>
        <w:numPr>
          <w:ilvl w:val="0"/>
          <w:numId w:val="18"/>
        </w:numPr>
        <w:spacing w:after="0"/>
      </w:pPr>
      <w:r w:rsidRPr="00D21A66">
        <w:t>honesty</w:t>
      </w:r>
    </w:p>
    <w:p w:rsidR="00651982" w:rsidRPr="00D21A66" w:rsidRDefault="00AD2AA4" w:rsidP="000B1851">
      <w:pPr>
        <w:pStyle w:val="ListParagraph"/>
        <w:numPr>
          <w:ilvl w:val="0"/>
          <w:numId w:val="18"/>
        </w:numPr>
        <w:spacing w:after="0"/>
      </w:pPr>
      <w:r w:rsidRPr="00D21A66">
        <w:t>respect</w:t>
      </w:r>
    </w:p>
    <w:p w:rsidR="000B1851" w:rsidRPr="00D21A66" w:rsidRDefault="000B1851">
      <w:pPr>
        <w:spacing w:after="0"/>
        <w:ind w:firstLine="720"/>
        <w:sectPr w:rsidR="000B1851" w:rsidRPr="00D21A66" w:rsidSect="000B1851">
          <w:type w:val="continuous"/>
          <w:pgSz w:w="12240" w:h="15840"/>
          <w:pgMar w:top="1440" w:right="1440" w:bottom="1440" w:left="1440" w:header="0" w:footer="720" w:gutter="0"/>
          <w:pgNumType w:start="1"/>
          <w:cols w:num="2" w:space="720"/>
          <w:titlePg/>
        </w:sectPr>
      </w:pPr>
    </w:p>
    <w:p w:rsidR="00651982" w:rsidRPr="00D21A66" w:rsidRDefault="00651982">
      <w:pPr>
        <w:spacing w:after="0"/>
        <w:ind w:firstLine="720"/>
      </w:pPr>
    </w:p>
    <w:p w:rsidR="00F03990" w:rsidRPr="00D21A66" w:rsidRDefault="00F03990">
      <w:pPr>
        <w:rPr>
          <w:b/>
          <w:sz w:val="28"/>
          <w:szCs w:val="28"/>
        </w:rPr>
      </w:pPr>
      <w:r w:rsidRPr="00D21A66">
        <w:rPr>
          <w:b/>
          <w:sz w:val="28"/>
          <w:szCs w:val="28"/>
        </w:rPr>
        <w:br w:type="page"/>
      </w:r>
    </w:p>
    <w:p w:rsidR="00F03990" w:rsidRPr="00D21A66" w:rsidRDefault="00F03990" w:rsidP="00F03990">
      <w:pPr>
        <w:spacing w:after="0"/>
        <w:ind w:firstLine="720"/>
        <w:jc w:val="center"/>
        <w:rPr>
          <w:b/>
          <w:sz w:val="28"/>
          <w:szCs w:val="28"/>
        </w:rPr>
      </w:pPr>
      <w:r w:rsidRPr="00D21A66">
        <w:rPr>
          <w:b/>
          <w:sz w:val="28"/>
          <w:szCs w:val="28"/>
        </w:rPr>
        <w:lastRenderedPageBreak/>
        <w:t>CIVICS &amp; GOVERNMENT</w:t>
      </w:r>
    </w:p>
    <w:p w:rsidR="00F03990" w:rsidRPr="00D21A66" w:rsidRDefault="00F03990">
      <w:pPr>
        <w:rPr>
          <w:b/>
        </w:rPr>
      </w:pPr>
    </w:p>
    <w:p w:rsidR="00651982" w:rsidRPr="00D21A66" w:rsidRDefault="00AD2AA4">
      <w:pPr>
        <w:rPr>
          <w:i/>
        </w:rPr>
      </w:pPr>
      <w:r w:rsidRPr="00D21A66">
        <w:rPr>
          <w:b/>
        </w:rPr>
        <w:t xml:space="preserve">K.CG.4 </w:t>
      </w:r>
      <w:r w:rsidRPr="00D21A66">
        <w:t xml:space="preserve">Collaborate with others to identify a classroom or school issue and propose a resolution using civic dispositions. </w:t>
      </w:r>
    </w:p>
    <w:p w:rsidR="00651982" w:rsidRPr="00D21A66" w:rsidRDefault="00AD2AA4">
      <w:r w:rsidRPr="00D21A66">
        <w:t>This indicator was developed to encourage inquiry into identifying real world classroom or school problems and practice a hands-on approach when finding solutions. This practice furthers inquiry through civic dispositions necessary when working with others.</w:t>
      </w:r>
    </w:p>
    <w:p w:rsidR="00651982" w:rsidRPr="00D21A66" w:rsidRDefault="00651982">
      <w:pPr>
        <w:spacing w:after="0"/>
      </w:pPr>
    </w:p>
    <w:p w:rsidR="00651982" w:rsidRPr="00D21A66" w:rsidRDefault="00AD2AA4">
      <w:pPr>
        <w:ind w:left="720"/>
      </w:pPr>
      <w:r w:rsidRPr="00D21A66">
        <w:rPr>
          <w:b/>
        </w:rPr>
        <w:t xml:space="preserve">Depth of Knowledge: </w:t>
      </w:r>
      <w:r w:rsidR="000B1851" w:rsidRPr="00D21A66">
        <w:t>Level 4 - Extended Reasoning</w:t>
      </w:r>
    </w:p>
    <w:p w:rsidR="00651982" w:rsidRPr="00D21A66" w:rsidRDefault="00AD2AA4">
      <w:pPr>
        <w:ind w:left="720"/>
      </w:pPr>
      <w:r w:rsidRPr="00D21A66">
        <w:rPr>
          <w:b/>
        </w:rPr>
        <w:t xml:space="preserve">Target Skill: </w:t>
      </w:r>
      <w:r w:rsidR="00F03990" w:rsidRPr="00D21A66">
        <w:rPr>
          <w:b/>
        </w:rPr>
        <w:t>IP: Informed Participation</w:t>
      </w:r>
      <w:r w:rsidRPr="00D21A66">
        <w:rPr>
          <w:b/>
        </w:rPr>
        <w:t xml:space="preserve"> </w:t>
      </w:r>
      <w:r w:rsidRPr="00D21A66">
        <w:t>- Use acquired knowledge to engage in the governing process through informed decision making.</w:t>
      </w:r>
    </w:p>
    <w:p w:rsidR="00651982" w:rsidRPr="00D21A66" w:rsidRDefault="00AD2AA4" w:rsidP="00F03990">
      <w:pPr>
        <w:spacing w:after="0"/>
        <w:rPr>
          <w:b/>
        </w:rPr>
      </w:pPr>
      <w:r w:rsidRPr="00D21A66">
        <w:rPr>
          <w:b/>
        </w:rPr>
        <w:t xml:space="preserve">Possible Content associated with the skill of Informed Participation: </w:t>
      </w:r>
    </w:p>
    <w:p w:rsidR="00651982" w:rsidRPr="00D21A66" w:rsidRDefault="00AD2AA4" w:rsidP="00F03990">
      <w:pPr>
        <w:spacing w:after="0"/>
        <w:jc w:val="center"/>
        <w:rPr>
          <w:i/>
        </w:rPr>
      </w:pPr>
      <w:r w:rsidRPr="00D21A66">
        <w:rPr>
          <w:i/>
        </w:rPr>
        <w:t>This is an example of content that can be explored with this skill that speaks to the entirety of Standard 4.</w:t>
      </w:r>
    </w:p>
    <w:p w:rsidR="00651982" w:rsidRPr="00D21A66" w:rsidRDefault="00F03990" w:rsidP="00F03990">
      <w:pPr>
        <w:pStyle w:val="ListParagraph"/>
        <w:numPr>
          <w:ilvl w:val="0"/>
          <w:numId w:val="20"/>
        </w:numPr>
        <w:spacing w:after="0"/>
        <w:rPr>
          <w:i/>
        </w:rPr>
      </w:pPr>
      <w:r w:rsidRPr="00D21A66">
        <w:t>In preparation for the teacher’s absence, students can propose ways to ensure the substitute is aware of classroom procedures.</w:t>
      </w:r>
    </w:p>
    <w:p w:rsidR="00651982" w:rsidRPr="00D21A66" w:rsidRDefault="00651982">
      <w:pPr>
        <w:spacing w:after="0"/>
        <w:ind w:left="1440"/>
      </w:pPr>
    </w:p>
    <w:p w:rsidR="00FA13F5" w:rsidRPr="00D21A66" w:rsidRDefault="00FA13F5" w:rsidP="00FA13F5">
      <w:pPr>
        <w:spacing w:after="0"/>
        <w:jc w:val="center"/>
        <w:rPr>
          <w:i/>
        </w:rPr>
      </w:pPr>
      <w:r w:rsidRPr="00D21A66">
        <w:rPr>
          <w:i/>
        </w:rPr>
        <w:t>Educators have the flexibility and latitude to use the following content list and/or additional related content that provides students with opportunities to employ the target skill.</w:t>
      </w:r>
    </w:p>
    <w:p w:rsidR="000B1851" w:rsidRPr="00D21A66" w:rsidRDefault="000B1851" w:rsidP="00FA13F5">
      <w:pPr>
        <w:spacing w:after="0"/>
      </w:pPr>
    </w:p>
    <w:p w:rsidR="00FA13F5" w:rsidRPr="00D21A66" w:rsidRDefault="00FA13F5" w:rsidP="00FA13F5">
      <w:pPr>
        <w:spacing w:after="0"/>
        <w:sectPr w:rsidR="00FA13F5" w:rsidRPr="00D21A66" w:rsidSect="00CC7762">
          <w:type w:val="continuous"/>
          <w:pgSz w:w="12240" w:h="15840"/>
          <w:pgMar w:top="1440" w:right="1440" w:bottom="1440" w:left="1440" w:header="0" w:footer="720" w:gutter="0"/>
          <w:pgNumType w:start="1"/>
          <w:cols w:space="720"/>
          <w:titlePg/>
        </w:sectPr>
      </w:pPr>
    </w:p>
    <w:p w:rsidR="00651982" w:rsidRPr="00D21A66" w:rsidRDefault="000B1851" w:rsidP="000B1851">
      <w:pPr>
        <w:pStyle w:val="ListParagraph"/>
        <w:numPr>
          <w:ilvl w:val="0"/>
          <w:numId w:val="19"/>
        </w:numPr>
        <w:spacing w:after="0"/>
      </w:pPr>
      <w:r w:rsidRPr="00D21A66">
        <w:t>line procedures</w:t>
      </w:r>
    </w:p>
    <w:p w:rsidR="000B1851" w:rsidRPr="00D21A66" w:rsidRDefault="000B1851" w:rsidP="000B1851">
      <w:pPr>
        <w:pStyle w:val="ListParagraph"/>
        <w:numPr>
          <w:ilvl w:val="0"/>
          <w:numId w:val="19"/>
        </w:numPr>
        <w:spacing w:after="0"/>
      </w:pPr>
      <w:r w:rsidRPr="00D21A66">
        <w:t>behavior for substitutes</w:t>
      </w:r>
    </w:p>
    <w:p w:rsidR="000B1851" w:rsidRPr="00D21A66" w:rsidRDefault="000B1851" w:rsidP="000B1851">
      <w:pPr>
        <w:pStyle w:val="ListParagraph"/>
        <w:numPr>
          <w:ilvl w:val="0"/>
          <w:numId w:val="19"/>
        </w:numPr>
        <w:spacing w:after="0"/>
      </w:pPr>
      <w:r w:rsidRPr="00D21A66">
        <w:t>care of classroom pet</w:t>
      </w:r>
    </w:p>
    <w:p w:rsidR="000B1851" w:rsidRPr="00D21A66" w:rsidRDefault="000B1851" w:rsidP="000B1851">
      <w:pPr>
        <w:pStyle w:val="ListParagraph"/>
        <w:numPr>
          <w:ilvl w:val="0"/>
          <w:numId w:val="19"/>
        </w:numPr>
        <w:spacing w:after="0"/>
      </w:pPr>
      <w:r w:rsidRPr="00D21A66">
        <w:t>littering in bathrooms</w:t>
      </w:r>
    </w:p>
    <w:p w:rsidR="000B1851" w:rsidRPr="00D21A66" w:rsidRDefault="000B1851" w:rsidP="000B1851">
      <w:pPr>
        <w:pStyle w:val="ListParagraph"/>
        <w:numPr>
          <w:ilvl w:val="0"/>
          <w:numId w:val="19"/>
        </w:numPr>
        <w:spacing w:after="0"/>
      </w:pPr>
      <w:r w:rsidRPr="00D21A66">
        <w:t xml:space="preserve">graffiti </w:t>
      </w:r>
    </w:p>
    <w:p w:rsidR="000B1851" w:rsidRPr="00D21A66" w:rsidRDefault="000B1851" w:rsidP="000B1851">
      <w:pPr>
        <w:pStyle w:val="ListParagraph"/>
        <w:numPr>
          <w:ilvl w:val="0"/>
          <w:numId w:val="19"/>
        </w:numPr>
        <w:spacing w:after="0"/>
      </w:pPr>
      <w:r w:rsidRPr="00D21A66">
        <w:t xml:space="preserve">library procedures </w:t>
      </w:r>
    </w:p>
    <w:p w:rsidR="000B1851" w:rsidRPr="00D21A66" w:rsidRDefault="000B1851" w:rsidP="000B1851">
      <w:pPr>
        <w:spacing w:after="0"/>
        <w:ind w:left="720"/>
        <w:sectPr w:rsidR="000B1851" w:rsidRPr="00D21A66" w:rsidSect="000B1851">
          <w:type w:val="continuous"/>
          <w:pgSz w:w="12240" w:h="15840"/>
          <w:pgMar w:top="1440" w:right="1440" w:bottom="1440" w:left="1440" w:header="0" w:footer="720" w:gutter="0"/>
          <w:pgNumType w:start="1"/>
          <w:cols w:num="2" w:space="720"/>
          <w:titlePg/>
        </w:sectPr>
      </w:pPr>
    </w:p>
    <w:p w:rsidR="000B1851" w:rsidRPr="00D21A66" w:rsidRDefault="000B1851" w:rsidP="000B1851">
      <w:pPr>
        <w:spacing w:after="0"/>
        <w:ind w:left="720"/>
      </w:pPr>
    </w:p>
    <w:p w:rsidR="00651982" w:rsidRDefault="00651982"/>
    <w:sectPr w:rsidR="00651982" w:rsidSect="00CC7762">
      <w:type w:val="continuous"/>
      <w:pgSz w:w="12240" w:h="15840"/>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621" w:rsidRDefault="009D2621">
      <w:pPr>
        <w:spacing w:after="0"/>
      </w:pPr>
      <w:r>
        <w:separator/>
      </w:r>
    </w:p>
  </w:endnote>
  <w:endnote w:type="continuationSeparator" w:id="0">
    <w:p w:rsidR="009D2621" w:rsidRDefault="009D26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3A57" w:rsidRDefault="00CE3A57">
    <w:pPr>
      <w:pBdr>
        <w:top w:val="nil"/>
        <w:left w:val="nil"/>
        <w:bottom w:val="nil"/>
        <w:right w:val="nil"/>
        <w:between w:val="nil"/>
      </w:pBdr>
      <w:tabs>
        <w:tab w:val="center" w:pos="4680"/>
        <w:tab w:val="right" w:pos="9360"/>
      </w:tabs>
      <w:spacing w:after="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3A57" w:rsidRDefault="00CE3A57">
    <w:pPr>
      <w:tabs>
        <w:tab w:val="center" w:pos="4680"/>
        <w:tab w:val="right" w:pos="9360"/>
      </w:tabs>
      <w:spacing w:after="72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3A57" w:rsidRDefault="00CE3A57">
    <w:pPr>
      <w:pBdr>
        <w:top w:val="nil"/>
        <w:left w:val="nil"/>
        <w:bottom w:val="nil"/>
        <w:right w:val="nil"/>
        <w:between w:val="nil"/>
      </w:pBdr>
      <w:tabs>
        <w:tab w:val="center" w:pos="4680"/>
        <w:tab w:val="right" w:pos="9360"/>
      </w:tabs>
      <w:spacing w:after="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621" w:rsidRDefault="009D2621">
      <w:pPr>
        <w:spacing w:after="0"/>
      </w:pPr>
      <w:r>
        <w:separator/>
      </w:r>
    </w:p>
  </w:footnote>
  <w:footnote w:type="continuationSeparator" w:id="0">
    <w:p w:rsidR="009D2621" w:rsidRDefault="009D262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3A57" w:rsidRDefault="00CE3A57">
    <w:pPr>
      <w:pBdr>
        <w:top w:val="nil"/>
        <w:left w:val="nil"/>
        <w:bottom w:val="nil"/>
        <w:right w:val="nil"/>
        <w:between w:val="nil"/>
      </w:pBdr>
      <w:tabs>
        <w:tab w:val="center" w:pos="4680"/>
        <w:tab w:val="right" w:pos="9360"/>
      </w:tabs>
      <w:spacing w:after="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3A57" w:rsidRDefault="00CE3A57">
    <w:pPr>
      <w:pBdr>
        <w:top w:val="nil"/>
        <w:left w:val="nil"/>
        <w:bottom w:val="nil"/>
        <w:right w:val="nil"/>
        <w:between w:val="nil"/>
      </w:pBdr>
      <w:tabs>
        <w:tab w:val="center" w:pos="4680"/>
        <w:tab w:val="right" w:pos="9360"/>
      </w:tabs>
      <w:spacing w:after="0"/>
      <w:jc w:val="center"/>
      <w:rPr>
        <w:smallCaps/>
      </w:rPr>
    </w:pPr>
    <w:bookmarkStart w:id="0" w:name="_7ge94582nvl2" w:colFirst="0" w:colLast="0"/>
    <w:bookmarkEnd w:id="0"/>
  </w:p>
  <w:p w:rsidR="00CE3A57" w:rsidRDefault="00CE3A57">
    <w:pPr>
      <w:pBdr>
        <w:top w:val="nil"/>
        <w:left w:val="nil"/>
        <w:bottom w:val="nil"/>
        <w:right w:val="nil"/>
        <w:between w:val="nil"/>
      </w:pBdr>
      <w:tabs>
        <w:tab w:val="center" w:pos="4680"/>
        <w:tab w:val="right" w:pos="9360"/>
      </w:tabs>
      <w:spacing w:after="0"/>
      <w:jc w:val="center"/>
      <w:rPr>
        <w:smallCaps/>
        <w:color w:val="000000"/>
      </w:rPr>
    </w:pPr>
    <w:bookmarkStart w:id="1" w:name="_47ftjuwbco83" w:colFirst="0" w:colLast="0"/>
    <w:bookmarkEnd w:id="1"/>
    <w:r>
      <w:rPr>
        <w:smallCaps/>
        <w:color w:val="000000"/>
      </w:rPr>
      <w:t>KINDERGARTEN - THE COMMUNITY AROUND US</w:t>
    </w:r>
  </w:p>
  <w:p w:rsidR="00CE3A57" w:rsidRDefault="00CE3A57">
    <w:pPr>
      <w:pBdr>
        <w:top w:val="nil"/>
        <w:left w:val="nil"/>
        <w:bottom w:val="nil"/>
        <w:right w:val="nil"/>
        <w:between w:val="nil"/>
      </w:pBdr>
      <w:tabs>
        <w:tab w:val="center" w:pos="4680"/>
        <w:tab w:val="right" w:pos="9360"/>
      </w:tabs>
      <w:spacing w:after="0"/>
      <w:jc w:val="center"/>
      <w:rPr>
        <w:b/>
        <w:sz w:val="28"/>
        <w:szCs w:val="28"/>
      </w:rPr>
    </w:pPr>
    <w:r>
      <w:rPr>
        <w:smallCaps/>
        <w:color w:val="000000"/>
      </w:rPr>
      <w:t xml:space="preserve"> ALIGNMENT GUID</w:t>
    </w:r>
    <w:r>
      <w:rPr>
        <w:smallCaps/>
      </w:rPr>
      <w:t>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3A57" w:rsidRDefault="00CE3A57">
    <w:pPr>
      <w:pStyle w:val="Header"/>
    </w:pPr>
  </w:p>
  <w:p w:rsidR="00CE3A57" w:rsidRPr="00CF44DF" w:rsidRDefault="00CE3A57" w:rsidP="00437C9A">
    <w:pPr>
      <w:pBdr>
        <w:top w:val="nil"/>
        <w:left w:val="nil"/>
        <w:bottom w:val="nil"/>
        <w:right w:val="nil"/>
        <w:between w:val="nil"/>
      </w:pBdr>
      <w:tabs>
        <w:tab w:val="center" w:pos="4680"/>
        <w:tab w:val="right" w:pos="9360"/>
      </w:tabs>
      <w:spacing w:after="0"/>
      <w:jc w:val="center"/>
      <w:rPr>
        <w:b/>
        <w:caps/>
        <w:sz w:val="28"/>
        <w:szCs w:val="28"/>
      </w:rPr>
    </w:pPr>
    <w:r w:rsidRPr="00CF44DF">
      <w:rPr>
        <w:b/>
        <w:caps/>
        <w:sz w:val="28"/>
        <w:szCs w:val="28"/>
      </w:rPr>
      <w:t>Kindergarten: The Community Around Us</w:t>
    </w:r>
  </w:p>
  <w:p w:rsidR="00CE3A57" w:rsidRPr="00CF44DF" w:rsidRDefault="00CE3A57" w:rsidP="00437C9A">
    <w:pPr>
      <w:pBdr>
        <w:top w:val="nil"/>
        <w:left w:val="nil"/>
        <w:bottom w:val="nil"/>
        <w:right w:val="nil"/>
        <w:between w:val="nil"/>
      </w:pBdr>
      <w:tabs>
        <w:tab w:val="center" w:pos="4680"/>
        <w:tab w:val="right" w:pos="9360"/>
      </w:tabs>
      <w:spacing w:after="0"/>
      <w:jc w:val="center"/>
      <w:rPr>
        <w:color w:val="000000"/>
        <w:sz w:val="28"/>
        <w:szCs w:val="28"/>
      </w:rPr>
    </w:pPr>
    <w:r w:rsidRPr="00CF44DF">
      <w:rPr>
        <w:b/>
        <w:sz w:val="28"/>
        <w:szCs w:val="28"/>
      </w:rPr>
      <w:t>Alignment Guide</w:t>
    </w:r>
    <w:r w:rsidR="00CF44DF">
      <w:rPr>
        <w:b/>
        <w:sz w:val="28"/>
        <w:szCs w:val="28"/>
      </w:rPr>
      <w:t xml:space="preserve"> August </w:t>
    </w:r>
    <w:bookmarkStart w:id="2" w:name="_GoBack"/>
    <w:bookmarkEnd w:id="2"/>
    <w:r w:rsidR="00CF44DF">
      <w:rPr>
        <w:b/>
        <w:sz w:val="28"/>
        <w:szCs w:val="28"/>
      </w:rPr>
      <w:t>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096B"/>
    <w:multiLevelType w:val="hybridMultilevel"/>
    <w:tmpl w:val="0E8459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12B7FC2"/>
    <w:multiLevelType w:val="hybridMultilevel"/>
    <w:tmpl w:val="197E66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85F46AE"/>
    <w:multiLevelType w:val="hybridMultilevel"/>
    <w:tmpl w:val="797ADD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E1B52C9"/>
    <w:multiLevelType w:val="hybridMultilevel"/>
    <w:tmpl w:val="3F7E16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494726"/>
    <w:multiLevelType w:val="hybridMultilevel"/>
    <w:tmpl w:val="968AC0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09B4989"/>
    <w:multiLevelType w:val="hybridMultilevel"/>
    <w:tmpl w:val="AE94DF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1494F29"/>
    <w:multiLevelType w:val="hybridMultilevel"/>
    <w:tmpl w:val="1AF237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C4529B6"/>
    <w:multiLevelType w:val="multilevel"/>
    <w:tmpl w:val="DCBEEB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D573987"/>
    <w:multiLevelType w:val="hybridMultilevel"/>
    <w:tmpl w:val="5FBC0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2E616DA"/>
    <w:multiLevelType w:val="hybridMultilevel"/>
    <w:tmpl w:val="C6C06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AD721D"/>
    <w:multiLevelType w:val="hybridMultilevel"/>
    <w:tmpl w:val="40546B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EF35A61"/>
    <w:multiLevelType w:val="hybridMultilevel"/>
    <w:tmpl w:val="FFDEB1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3C42AD5"/>
    <w:multiLevelType w:val="multilevel"/>
    <w:tmpl w:val="C62C3C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0495F7E"/>
    <w:multiLevelType w:val="multilevel"/>
    <w:tmpl w:val="546AE0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4E011E1"/>
    <w:multiLevelType w:val="hybridMultilevel"/>
    <w:tmpl w:val="29CCE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D60E3B"/>
    <w:multiLevelType w:val="hybridMultilevel"/>
    <w:tmpl w:val="63DC4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152681"/>
    <w:multiLevelType w:val="hybridMultilevel"/>
    <w:tmpl w:val="A7DAC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CF84197"/>
    <w:multiLevelType w:val="multilevel"/>
    <w:tmpl w:val="0BB47AD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8" w15:restartNumberingAfterBreak="0">
    <w:nsid w:val="74401AE5"/>
    <w:multiLevelType w:val="multilevel"/>
    <w:tmpl w:val="0330A8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9C95841"/>
    <w:multiLevelType w:val="hybridMultilevel"/>
    <w:tmpl w:val="8EFA9FB4"/>
    <w:lvl w:ilvl="0" w:tplc="C5F0038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0C777B"/>
    <w:multiLevelType w:val="multilevel"/>
    <w:tmpl w:val="072209DE"/>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7"/>
  </w:num>
  <w:num w:numId="2">
    <w:abstractNumId w:val="13"/>
  </w:num>
  <w:num w:numId="3">
    <w:abstractNumId w:val="18"/>
  </w:num>
  <w:num w:numId="4">
    <w:abstractNumId w:val="12"/>
  </w:num>
  <w:num w:numId="5">
    <w:abstractNumId w:val="20"/>
  </w:num>
  <w:num w:numId="6">
    <w:abstractNumId w:val="10"/>
  </w:num>
  <w:num w:numId="7">
    <w:abstractNumId w:val="15"/>
  </w:num>
  <w:num w:numId="8">
    <w:abstractNumId w:val="9"/>
  </w:num>
  <w:num w:numId="9">
    <w:abstractNumId w:val="0"/>
  </w:num>
  <w:num w:numId="10">
    <w:abstractNumId w:val="4"/>
  </w:num>
  <w:num w:numId="11">
    <w:abstractNumId w:val="5"/>
  </w:num>
  <w:num w:numId="12">
    <w:abstractNumId w:val="8"/>
  </w:num>
  <w:num w:numId="13">
    <w:abstractNumId w:val="6"/>
  </w:num>
  <w:num w:numId="14">
    <w:abstractNumId w:val="2"/>
  </w:num>
  <w:num w:numId="15">
    <w:abstractNumId w:val="3"/>
  </w:num>
  <w:num w:numId="16">
    <w:abstractNumId w:val="16"/>
  </w:num>
  <w:num w:numId="17">
    <w:abstractNumId w:val="14"/>
  </w:num>
  <w:num w:numId="18">
    <w:abstractNumId w:val="1"/>
  </w:num>
  <w:num w:numId="19">
    <w:abstractNumId w:val="11"/>
  </w:num>
  <w:num w:numId="20">
    <w:abstractNumId w:val="1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982"/>
    <w:rsid w:val="00046810"/>
    <w:rsid w:val="00047748"/>
    <w:rsid w:val="000B1851"/>
    <w:rsid w:val="00192A95"/>
    <w:rsid w:val="001F1DB2"/>
    <w:rsid w:val="00223A7F"/>
    <w:rsid w:val="00224F11"/>
    <w:rsid w:val="00250413"/>
    <w:rsid w:val="003250C8"/>
    <w:rsid w:val="003A0CC1"/>
    <w:rsid w:val="00427AAB"/>
    <w:rsid w:val="00437C9A"/>
    <w:rsid w:val="004D2175"/>
    <w:rsid w:val="004E466C"/>
    <w:rsid w:val="00512238"/>
    <w:rsid w:val="00530973"/>
    <w:rsid w:val="00545253"/>
    <w:rsid w:val="005A1334"/>
    <w:rsid w:val="005A7206"/>
    <w:rsid w:val="005C7327"/>
    <w:rsid w:val="0061518F"/>
    <w:rsid w:val="00635C19"/>
    <w:rsid w:val="00651982"/>
    <w:rsid w:val="006836A8"/>
    <w:rsid w:val="00685254"/>
    <w:rsid w:val="006B0AAC"/>
    <w:rsid w:val="00762B24"/>
    <w:rsid w:val="00770867"/>
    <w:rsid w:val="008926F4"/>
    <w:rsid w:val="008D4075"/>
    <w:rsid w:val="009178BE"/>
    <w:rsid w:val="00920D44"/>
    <w:rsid w:val="00926334"/>
    <w:rsid w:val="00941AB1"/>
    <w:rsid w:val="009D2621"/>
    <w:rsid w:val="009E6865"/>
    <w:rsid w:val="00A1007D"/>
    <w:rsid w:val="00A230B6"/>
    <w:rsid w:val="00A44431"/>
    <w:rsid w:val="00A5311F"/>
    <w:rsid w:val="00A85FCF"/>
    <w:rsid w:val="00AA03DE"/>
    <w:rsid w:val="00AC7113"/>
    <w:rsid w:val="00AD2AA4"/>
    <w:rsid w:val="00B67401"/>
    <w:rsid w:val="00B90469"/>
    <w:rsid w:val="00BB1DE3"/>
    <w:rsid w:val="00BF17E2"/>
    <w:rsid w:val="00C17645"/>
    <w:rsid w:val="00C4745F"/>
    <w:rsid w:val="00C90DE1"/>
    <w:rsid w:val="00CC7762"/>
    <w:rsid w:val="00CE3A57"/>
    <w:rsid w:val="00CF44DF"/>
    <w:rsid w:val="00D07BF2"/>
    <w:rsid w:val="00D21A66"/>
    <w:rsid w:val="00D91726"/>
    <w:rsid w:val="00DB3950"/>
    <w:rsid w:val="00DC001F"/>
    <w:rsid w:val="00DE4D87"/>
    <w:rsid w:val="00E41F70"/>
    <w:rsid w:val="00E56F1A"/>
    <w:rsid w:val="00E72C12"/>
    <w:rsid w:val="00EA54FA"/>
    <w:rsid w:val="00F03990"/>
    <w:rsid w:val="00F92B70"/>
    <w:rsid w:val="00FA13F5"/>
    <w:rsid w:val="00FD1E0A"/>
    <w:rsid w:val="00FE5D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0F72C6"/>
  <w15:docId w15:val="{08CBD4C7-51B2-4102-A541-1C4EBB23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widowControl w:val="0"/>
      <w:pBdr>
        <w:top w:val="none" w:sz="0" w:space="0" w:color="000000"/>
        <w:left w:val="none" w:sz="0" w:space="0" w:color="000000"/>
        <w:bottom w:val="none" w:sz="0" w:space="0" w:color="000000"/>
        <w:right w:val="none" w:sz="0" w:space="0" w:color="000000"/>
        <w:between w:val="none" w:sz="0" w:space="0" w:color="000000"/>
      </w:pBdr>
      <w:spacing w:after="0"/>
    </w:pPr>
    <w:rPr>
      <w:color w:val="674EA7"/>
    </w:rPr>
    <w:tblPr>
      <w:tblStyleRowBandSize w:val="1"/>
      <w:tblStyleColBandSize w:val="1"/>
      <w:tblCellMar>
        <w:top w:w="15" w:type="dxa"/>
        <w:left w:w="15" w:type="dxa"/>
        <w:bottom w:w="15" w:type="dxa"/>
        <w:right w:w="15" w:type="dxa"/>
      </w:tblCellMar>
    </w:tblPr>
  </w:style>
  <w:style w:type="table" w:customStyle="1" w:styleId="a1">
    <w:basedOn w:val="TableNormal"/>
    <w:pPr>
      <w:widowControl w:val="0"/>
      <w:pBdr>
        <w:top w:val="none" w:sz="0" w:space="0" w:color="000000"/>
        <w:left w:val="none" w:sz="0" w:space="0" w:color="000000"/>
        <w:bottom w:val="none" w:sz="0" w:space="0" w:color="000000"/>
        <w:right w:val="none" w:sz="0" w:space="0" w:color="000000"/>
        <w:between w:val="none" w:sz="0" w:space="0" w:color="000000"/>
      </w:pBdr>
      <w:spacing w:after="0"/>
    </w:pPr>
    <w:rPr>
      <w:color w:val="674EA7"/>
    </w:rPr>
    <w:tblPr>
      <w:tblStyleRowBandSize w:val="1"/>
      <w:tblStyleColBandSize w:val="1"/>
      <w:tblCellMar>
        <w:top w:w="15" w:type="dxa"/>
        <w:left w:w="15" w:type="dxa"/>
        <w:bottom w:w="15" w:type="dxa"/>
        <w:right w:w="15" w:type="dxa"/>
      </w:tblCellMar>
    </w:tblPr>
  </w:style>
  <w:style w:type="table" w:customStyle="1" w:styleId="a2">
    <w:basedOn w:val="TableNormal"/>
    <w:pPr>
      <w:widowControl w:val="0"/>
      <w:pBdr>
        <w:top w:val="none" w:sz="0" w:space="0" w:color="000000"/>
        <w:left w:val="none" w:sz="0" w:space="0" w:color="000000"/>
        <w:bottom w:val="none" w:sz="0" w:space="0" w:color="000000"/>
        <w:right w:val="none" w:sz="0" w:space="0" w:color="000000"/>
        <w:between w:val="none" w:sz="0" w:space="0" w:color="000000"/>
      </w:pBdr>
      <w:spacing w:after="0"/>
    </w:pPr>
    <w:rPr>
      <w:color w:val="674EA7"/>
    </w:rPr>
    <w:tblPr>
      <w:tblStyleRowBandSize w:val="1"/>
      <w:tblStyleColBandSize w:val="1"/>
      <w:tblCellMar>
        <w:top w:w="15" w:type="dxa"/>
        <w:left w:w="15" w:type="dxa"/>
        <w:bottom w:w="15" w:type="dxa"/>
        <w:right w:w="15" w:type="dxa"/>
      </w:tblCellMar>
    </w:tblPr>
  </w:style>
  <w:style w:type="table" w:customStyle="1" w:styleId="a3">
    <w:basedOn w:val="TableNormal"/>
    <w:pPr>
      <w:widowControl w:val="0"/>
      <w:pBdr>
        <w:top w:val="none" w:sz="0" w:space="0" w:color="000000"/>
        <w:left w:val="none" w:sz="0" w:space="0" w:color="000000"/>
        <w:bottom w:val="none" w:sz="0" w:space="0" w:color="000000"/>
        <w:right w:val="none" w:sz="0" w:space="0" w:color="000000"/>
        <w:between w:val="none" w:sz="0" w:space="0" w:color="000000"/>
      </w:pBdr>
      <w:spacing w:after="0"/>
    </w:pPr>
    <w:rPr>
      <w:color w:val="674EA7"/>
    </w:rPr>
    <w:tblPr>
      <w:tblStyleRowBandSize w:val="1"/>
      <w:tblStyleColBandSize w:val="1"/>
      <w:tblCellMar>
        <w:top w:w="15" w:type="dxa"/>
        <w:left w:w="15" w:type="dxa"/>
        <w:bottom w:w="15" w:type="dxa"/>
        <w:right w:w="15" w:type="dxa"/>
      </w:tblCellMar>
    </w:tblPr>
  </w:style>
  <w:style w:type="paragraph" w:styleId="Header">
    <w:name w:val="header"/>
    <w:basedOn w:val="Normal"/>
    <w:link w:val="HeaderChar"/>
    <w:uiPriority w:val="99"/>
    <w:unhideWhenUsed/>
    <w:rsid w:val="00437C9A"/>
    <w:pPr>
      <w:tabs>
        <w:tab w:val="center" w:pos="4680"/>
        <w:tab w:val="right" w:pos="9360"/>
      </w:tabs>
      <w:spacing w:after="0"/>
    </w:pPr>
    <w:rPr>
      <w:rFonts w:asciiTheme="minorHAnsi" w:eastAsiaTheme="minorEastAsia" w:hAnsiTheme="minorHAnsi"/>
      <w:sz w:val="22"/>
      <w:szCs w:val="22"/>
    </w:rPr>
  </w:style>
  <w:style w:type="character" w:customStyle="1" w:styleId="HeaderChar">
    <w:name w:val="Header Char"/>
    <w:basedOn w:val="DefaultParagraphFont"/>
    <w:link w:val="Header"/>
    <w:uiPriority w:val="99"/>
    <w:rsid w:val="00437C9A"/>
    <w:rPr>
      <w:rFonts w:asciiTheme="minorHAnsi" w:eastAsiaTheme="minorEastAsia" w:hAnsiTheme="minorHAnsi"/>
      <w:sz w:val="22"/>
      <w:szCs w:val="22"/>
    </w:rPr>
  </w:style>
  <w:style w:type="paragraph" w:styleId="ListParagraph">
    <w:name w:val="List Paragraph"/>
    <w:basedOn w:val="Normal"/>
    <w:uiPriority w:val="34"/>
    <w:qFormat/>
    <w:rsid w:val="00CC7762"/>
    <w:pPr>
      <w:ind w:left="720"/>
      <w:contextualSpacing/>
    </w:pPr>
  </w:style>
  <w:style w:type="paragraph" w:styleId="Footer">
    <w:name w:val="footer"/>
    <w:basedOn w:val="Normal"/>
    <w:link w:val="FooterChar"/>
    <w:uiPriority w:val="99"/>
    <w:unhideWhenUsed/>
    <w:rsid w:val="00DE4D87"/>
    <w:pPr>
      <w:tabs>
        <w:tab w:val="center" w:pos="4680"/>
        <w:tab w:val="right" w:pos="9360"/>
      </w:tabs>
      <w:spacing w:after="0"/>
    </w:pPr>
    <w:rPr>
      <w:rFonts w:asciiTheme="minorHAnsi" w:eastAsiaTheme="minorEastAsia" w:hAnsiTheme="minorHAnsi"/>
      <w:sz w:val="22"/>
      <w:szCs w:val="22"/>
    </w:rPr>
  </w:style>
  <w:style w:type="character" w:customStyle="1" w:styleId="FooterChar">
    <w:name w:val="Footer Char"/>
    <w:basedOn w:val="DefaultParagraphFont"/>
    <w:link w:val="Footer"/>
    <w:uiPriority w:val="99"/>
    <w:rsid w:val="00DE4D87"/>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0734E-044E-4D6B-94B5-6299CCF6F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4393</Words>
  <Characters>25041</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29376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Corsini, Stephen P</cp:lastModifiedBy>
  <cp:revision>5</cp:revision>
  <dcterms:created xsi:type="dcterms:W3CDTF">2019-08-28T15:18:00Z</dcterms:created>
  <dcterms:modified xsi:type="dcterms:W3CDTF">2019-08-28T15:26:00Z</dcterms:modified>
</cp:coreProperties>
</file>