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C760B" w:rsidRDefault="004C760B">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480"/>
        <w:gridCol w:w="6480"/>
      </w:tblGrid>
      <w:tr w:rsidR="004C760B" w:rsidTr="006052FD">
        <w:trPr>
          <w:trHeight w:val="420"/>
          <w:tblHeader/>
        </w:trPr>
        <w:tc>
          <w:tcPr>
            <w:tcW w:w="12960" w:type="dxa"/>
            <w:gridSpan w:val="2"/>
            <w:shd w:val="clear" w:color="auto" w:fill="D9D9D9"/>
            <w:tcMar>
              <w:top w:w="100" w:type="dxa"/>
              <w:left w:w="100" w:type="dxa"/>
              <w:bottom w:w="100" w:type="dxa"/>
              <w:right w:w="100" w:type="dxa"/>
            </w:tcMar>
          </w:tcPr>
          <w:p w:rsidR="004C760B" w:rsidRDefault="008C056F">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HG Unit 1</w:t>
            </w:r>
            <w:r w:rsidR="00CE471F">
              <w:rPr>
                <w:rFonts w:ascii="Times New Roman" w:eastAsia="Times New Roman" w:hAnsi="Times New Roman" w:cs="Times New Roman"/>
                <w:b/>
                <w:sz w:val="24"/>
                <w:szCs w:val="24"/>
              </w:rPr>
              <w:t xml:space="preserve"> Introduction to Human Geography</w:t>
            </w:r>
          </w:p>
        </w:tc>
      </w:tr>
      <w:tr w:rsidR="004C760B">
        <w:trPr>
          <w:trHeight w:val="420"/>
        </w:trPr>
        <w:tc>
          <w:tcPr>
            <w:tcW w:w="12960" w:type="dxa"/>
            <w:gridSpan w:val="2"/>
            <w:shd w:val="clear" w:color="auto" w:fill="F3F3F3"/>
            <w:tcMar>
              <w:top w:w="100" w:type="dxa"/>
              <w:left w:w="100" w:type="dxa"/>
              <w:bottom w:w="100" w:type="dxa"/>
              <w:right w:w="100" w:type="dxa"/>
            </w:tcMar>
          </w:tcPr>
          <w:p w:rsidR="004C760B" w:rsidRDefault="006052FD" w:rsidP="0050681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4C760B">
        <w:trPr>
          <w:trHeight w:val="420"/>
        </w:trPr>
        <w:tc>
          <w:tcPr>
            <w:tcW w:w="12960" w:type="dxa"/>
            <w:gridSpan w:val="2"/>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This unit will introduce students to the concepts and skills used in human geography.  It will introduce terms and concepts that will be used throughout the other units.  </w:t>
            </w:r>
          </w:p>
        </w:tc>
      </w:tr>
      <w:tr w:rsidR="004C760B">
        <w:trPr>
          <w:trHeight w:val="420"/>
        </w:trPr>
        <w:tc>
          <w:tcPr>
            <w:tcW w:w="12960" w:type="dxa"/>
            <w:gridSpan w:val="2"/>
            <w:shd w:val="clear" w:color="auto" w:fill="F3F3F3"/>
            <w:tcMar>
              <w:top w:w="100" w:type="dxa"/>
              <w:left w:w="100" w:type="dxa"/>
              <w:bottom w:w="100" w:type="dxa"/>
              <w:right w:w="100" w:type="dxa"/>
            </w:tcMar>
          </w:tcPr>
          <w:p w:rsidR="004C760B" w:rsidRDefault="00CE471F" w:rsidP="0050681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4C760B">
        <w:trPr>
          <w:trHeight w:val="420"/>
        </w:trPr>
        <w:tc>
          <w:tcPr>
            <w:tcW w:w="12960" w:type="dxa"/>
            <w:gridSpan w:val="2"/>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can geography help the world?</w:t>
            </w:r>
          </w:p>
          <w:p w:rsidR="004C760B" w:rsidRDefault="004C760B">
            <w:pPr>
              <w:widowControl w:val="0"/>
              <w:spacing w:line="240" w:lineRule="auto"/>
              <w:jc w:val="center"/>
              <w:rPr>
                <w:rFonts w:ascii="Times New Roman" w:eastAsia="Times New Roman" w:hAnsi="Times New Roman" w:cs="Times New Roman"/>
                <w:b/>
                <w:sz w:val="24"/>
                <w:szCs w:val="24"/>
              </w:rPr>
            </w:pPr>
          </w:p>
          <w:p w:rsidR="004C760B" w:rsidRDefault="00CE471F">
            <w:pPr>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4C760B">
        <w:trPr>
          <w:trHeight w:val="420"/>
        </w:trPr>
        <w:tc>
          <w:tcPr>
            <w:tcW w:w="12960" w:type="dxa"/>
            <w:gridSpan w:val="2"/>
            <w:shd w:val="clear" w:color="auto" w:fill="F3F3F3"/>
            <w:tcMar>
              <w:top w:w="100" w:type="dxa"/>
              <w:left w:w="100" w:type="dxa"/>
              <w:bottom w:w="100" w:type="dxa"/>
              <w:right w:w="100" w:type="dxa"/>
            </w:tcMar>
          </w:tcPr>
          <w:p w:rsidR="004C760B" w:rsidRDefault="00CE471F" w:rsidP="0050681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4C760B">
        <w:trPr>
          <w:trHeight w:val="420"/>
        </w:trPr>
        <w:tc>
          <w:tcPr>
            <w:tcW w:w="12960" w:type="dxa"/>
            <w:gridSpan w:val="2"/>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Applied Geography (AG)</w:t>
            </w:r>
            <w:r>
              <w:rPr>
                <w:rFonts w:ascii="Times New Roman" w:eastAsia="Times New Roman" w:hAnsi="Times New Roman" w:cs="Times New Roman"/>
                <w:sz w:val="24"/>
                <w:szCs w:val="24"/>
              </w:rPr>
              <w:t xml:space="preserve"> – The AG theme encourages the study of how geographic literacy and geographic skills, such as mapping, are used to solve problems. An understanding of past and present spatial organizations of Earth enables people to better understand and plan for the changes in human and physical phenomena in the future. </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These themes are identified by the two letters at the end of each indicator. </w:t>
            </w:r>
          </w:p>
        </w:tc>
      </w:tr>
      <w:tr w:rsidR="004C760B">
        <w:trPr>
          <w:trHeight w:val="420"/>
        </w:trPr>
        <w:tc>
          <w:tcPr>
            <w:tcW w:w="12960" w:type="dxa"/>
            <w:gridSpan w:val="2"/>
            <w:shd w:val="clear" w:color="auto" w:fill="F3F3F3"/>
            <w:tcMar>
              <w:top w:w="100" w:type="dxa"/>
              <w:left w:w="100" w:type="dxa"/>
              <w:bottom w:w="100" w:type="dxa"/>
              <w:right w:w="100" w:type="dxa"/>
            </w:tcMar>
          </w:tcPr>
          <w:p w:rsidR="004C760B" w:rsidRDefault="00CE471F" w:rsidP="0050681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4C760B">
        <w:trPr>
          <w:trHeight w:val="420"/>
        </w:trPr>
        <w:tc>
          <w:tcPr>
            <w:tcW w:w="12960" w:type="dxa"/>
            <w:gridSpan w:val="2"/>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Mapping- </w:t>
            </w:r>
            <w:r>
              <w:rPr>
                <w:rFonts w:ascii="Times New Roman" w:eastAsia="Times New Roman" w:hAnsi="Times New Roman" w:cs="Times New Roman"/>
                <w:sz w:val="24"/>
                <w:szCs w:val="24"/>
              </w:rPr>
              <w:t>Identify, use, interpret, and construct local through global scale maps</w:t>
            </w:r>
          </w:p>
          <w:p w:rsidR="00D60E1F" w:rsidRDefault="00D60E1F">
            <w:pPr>
              <w:widowControl w:val="0"/>
              <w:spacing w:line="240" w:lineRule="auto"/>
              <w:rPr>
                <w:rFonts w:ascii="Times New Roman" w:eastAsia="Times New Roman" w:hAnsi="Times New Roman" w:cs="Times New Roman"/>
                <w:b/>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MR: Models and Representation</w:t>
            </w:r>
            <w:r>
              <w:rPr>
                <w:rFonts w:ascii="Times New Roman" w:eastAsia="Times New Roman" w:hAnsi="Times New Roman" w:cs="Times New Roman"/>
                <w:sz w:val="24"/>
                <w:szCs w:val="24"/>
              </w:rPr>
              <w:t>- Identify, use, interpret, and construct geographic models and other visual representations from local to global scales.</w:t>
            </w:r>
          </w:p>
          <w:p w:rsidR="00D60E1F" w:rsidRDefault="00D60E1F">
            <w:pPr>
              <w:widowControl w:val="0"/>
              <w:spacing w:line="240" w:lineRule="auto"/>
              <w:rPr>
                <w:rFonts w:ascii="Times New Roman" w:eastAsia="Times New Roman" w:hAnsi="Times New Roman" w:cs="Times New Roman"/>
                <w:b/>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GE: Gather Evidence and Communicate Findings- </w:t>
            </w:r>
            <w:r>
              <w:rPr>
                <w:rFonts w:ascii="Times New Roman" w:eastAsia="Times New Roman" w:hAnsi="Times New Roman" w:cs="Times New Roman"/>
                <w:sz w:val="24"/>
                <w:szCs w:val="24"/>
              </w:rPr>
              <w:t>Identify, use, and interpret different forms of evidence, including primary and secondary sources, from local to global scales.</w:t>
            </w:r>
          </w:p>
          <w:p w:rsidR="00D60E1F" w:rsidRDefault="00D60E1F">
            <w:pPr>
              <w:widowControl w:val="0"/>
              <w:spacing w:line="240" w:lineRule="auto"/>
              <w:rPr>
                <w:rFonts w:ascii="Times New Roman" w:eastAsia="Times New Roman" w:hAnsi="Times New Roman" w:cs="Times New Roman"/>
                <w:b/>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Conditions, Connections, and Regions- </w:t>
            </w:r>
            <w:r>
              <w:rPr>
                <w:rFonts w:ascii="Times New Roman" w:eastAsia="Times New Roman" w:hAnsi="Times New Roman" w:cs="Times New Roman"/>
                <w:sz w:val="24"/>
                <w:szCs w:val="24"/>
              </w:rPr>
              <w:t>Identify, compare, and evaluate the development of complex conditions, connections, and regions</w:t>
            </w:r>
          </w:p>
          <w:p w:rsidR="00D60E1F" w:rsidRDefault="00D60E1F">
            <w:pPr>
              <w:widowControl w:val="0"/>
              <w:spacing w:line="240" w:lineRule="auto"/>
              <w:rPr>
                <w:rFonts w:ascii="Times New Roman" w:eastAsia="Times New Roman" w:hAnsi="Times New Roman" w:cs="Times New Roman"/>
                <w:b/>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 Scale-</w:t>
            </w:r>
            <w:r>
              <w:rPr>
                <w:rFonts w:ascii="Times New Roman" w:eastAsia="Times New Roman" w:hAnsi="Times New Roman" w:cs="Times New Roman"/>
                <w:sz w:val="24"/>
                <w:szCs w:val="24"/>
              </w:rPr>
              <w:t xml:space="preserve"> Identify, compare, and interpret spatial hierarchies.</w:t>
            </w:r>
          </w:p>
          <w:p w:rsidR="00D60E1F" w:rsidRDefault="00D60E1F">
            <w:pPr>
              <w:widowControl w:val="0"/>
              <w:spacing w:line="240" w:lineRule="auto"/>
              <w:rPr>
                <w:rFonts w:ascii="Times New Roman" w:eastAsia="Times New Roman" w:hAnsi="Times New Roman" w:cs="Times New Roman"/>
                <w:b/>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DP: Distribution and Patterns-</w:t>
            </w:r>
            <w:r>
              <w:rPr>
                <w:rFonts w:ascii="Times New Roman" w:eastAsia="Times New Roman" w:hAnsi="Times New Roman" w:cs="Times New Roman"/>
                <w:sz w:val="24"/>
                <w:szCs w:val="24"/>
              </w:rPr>
              <w:t xml:space="preserve"> Identify, analyze, and explain spatial distributions, patterns, and associations.</w:t>
            </w:r>
          </w:p>
        </w:tc>
      </w:tr>
      <w:tr w:rsidR="004C760B">
        <w:trPr>
          <w:trHeight w:val="420"/>
        </w:trPr>
        <w:tc>
          <w:tcPr>
            <w:tcW w:w="12960" w:type="dxa"/>
            <w:gridSpan w:val="2"/>
            <w:shd w:val="clear" w:color="auto" w:fill="F3F3F3"/>
            <w:tcMar>
              <w:top w:w="100" w:type="dxa"/>
              <w:left w:w="100" w:type="dxa"/>
              <w:bottom w:w="100" w:type="dxa"/>
              <w:right w:w="100" w:type="dxa"/>
            </w:tcMar>
          </w:tcPr>
          <w:p w:rsidR="004C760B" w:rsidRDefault="00CE471F" w:rsidP="0050681F">
            <w:pPr>
              <w:widowControl w:val="0"/>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Standard(s)</w:t>
            </w:r>
          </w:p>
        </w:tc>
      </w:tr>
      <w:tr w:rsidR="004C760B">
        <w:trPr>
          <w:trHeight w:val="440"/>
        </w:trPr>
        <w:tc>
          <w:tcPr>
            <w:tcW w:w="12960" w:type="dxa"/>
            <w:gridSpan w:val="2"/>
            <w:vMerge w:val="restart"/>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HG.2.6.AG Gather evidence of economic development, construct a map to explain current or future development issues at different scales, and communicate findings.</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HG.3.6.AG Gather evidence of cultural patterns and processes, construct a map to explain current or future development issues at different scales, and communicate findings.</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HG.4.6.AG Gather evidence on boundary issues at different scales, construct a map to explain changes in control over people, land, or resources, and communicate findings.</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HG.5.6.AG Gather evidence on human settlements, construct a map to explain processes, patterns and functions in various regions, and communicate findings.</w:t>
            </w:r>
          </w:p>
        </w:tc>
      </w:tr>
      <w:tr w:rsidR="004C760B">
        <w:trPr>
          <w:trHeight w:val="440"/>
        </w:trPr>
        <w:tc>
          <w:tcPr>
            <w:tcW w:w="12960" w:type="dxa"/>
            <w:gridSpan w:val="2"/>
            <w:vMerge/>
            <w:shd w:val="clear" w:color="auto" w:fill="auto"/>
            <w:tcMar>
              <w:top w:w="100" w:type="dxa"/>
              <w:left w:w="100" w:type="dxa"/>
              <w:bottom w:w="100" w:type="dxa"/>
              <w:right w:w="100" w:type="dxa"/>
            </w:tcMar>
          </w:tcPr>
          <w:p w:rsidR="004C760B" w:rsidRDefault="004C760B">
            <w:pPr>
              <w:widowControl w:val="0"/>
              <w:spacing w:line="240" w:lineRule="auto"/>
              <w:rPr>
                <w:rFonts w:ascii="Times New Roman" w:eastAsia="Times New Roman" w:hAnsi="Times New Roman" w:cs="Times New Roman"/>
                <w:sz w:val="24"/>
                <w:szCs w:val="24"/>
              </w:rPr>
            </w:pPr>
          </w:p>
        </w:tc>
      </w:tr>
      <w:tr w:rsidR="004C760B">
        <w:trPr>
          <w:trHeight w:val="440"/>
        </w:trPr>
        <w:tc>
          <w:tcPr>
            <w:tcW w:w="12960" w:type="dxa"/>
            <w:gridSpan w:val="2"/>
            <w:vMerge/>
            <w:shd w:val="clear" w:color="auto" w:fill="auto"/>
            <w:tcMar>
              <w:top w:w="100" w:type="dxa"/>
              <w:left w:w="100" w:type="dxa"/>
              <w:bottom w:w="100" w:type="dxa"/>
              <w:right w:w="100" w:type="dxa"/>
            </w:tcMar>
          </w:tcPr>
          <w:p w:rsidR="004C760B" w:rsidRDefault="004C760B">
            <w:pPr>
              <w:widowControl w:val="0"/>
              <w:spacing w:line="240" w:lineRule="auto"/>
              <w:rPr>
                <w:rFonts w:ascii="Times New Roman" w:eastAsia="Times New Roman" w:hAnsi="Times New Roman" w:cs="Times New Roman"/>
                <w:sz w:val="24"/>
                <w:szCs w:val="24"/>
              </w:rPr>
            </w:pPr>
          </w:p>
        </w:tc>
      </w:tr>
      <w:tr w:rsidR="004C760B">
        <w:trPr>
          <w:trHeight w:val="440"/>
        </w:trPr>
        <w:tc>
          <w:tcPr>
            <w:tcW w:w="12960" w:type="dxa"/>
            <w:gridSpan w:val="2"/>
            <w:shd w:val="clear" w:color="auto" w:fill="F3F3F3"/>
            <w:tcMar>
              <w:top w:w="100" w:type="dxa"/>
              <w:left w:w="100" w:type="dxa"/>
              <w:bottom w:w="100" w:type="dxa"/>
              <w:right w:w="100" w:type="dxa"/>
            </w:tcMar>
          </w:tcPr>
          <w:p w:rsidR="004C760B" w:rsidRDefault="00CE471F" w:rsidP="0050681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4C760B">
        <w:trPr>
          <w:trHeight w:val="440"/>
        </w:trPr>
        <w:tc>
          <w:tcPr>
            <w:tcW w:w="12960" w:type="dxa"/>
            <w:gridSpan w:val="2"/>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what “human geography” is.</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apply the basic skills and vocabulary of a geographer.</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can describe multiple ways that geography can make a positive impact on the world.</w:t>
            </w:r>
          </w:p>
        </w:tc>
      </w:tr>
      <w:tr w:rsidR="004C760B">
        <w:tc>
          <w:tcPr>
            <w:tcW w:w="6480" w:type="dxa"/>
            <w:shd w:val="clear" w:color="auto" w:fill="F3F3F3"/>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 of Teacher Instructional Practices and Actions Students will Take to answer the Overarching Inquiry Question</w:t>
            </w:r>
          </w:p>
        </w:tc>
        <w:tc>
          <w:tcPr>
            <w:tcW w:w="6480" w:type="dxa"/>
            <w:shd w:val="clear" w:color="auto" w:fill="F3F3F3"/>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w:t>
            </w:r>
            <w:r w:rsidR="00845AAA">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Guidance and Resources</w:t>
            </w:r>
          </w:p>
          <w:p w:rsidR="004C760B" w:rsidRDefault="00CE471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4C760B">
        <w:tc>
          <w:tcPr>
            <w:tcW w:w="6480" w:type="dxa"/>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what “human geography” is.</w:t>
            </w: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apply the basic skills and vocabulary of a geographer</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Mapping</w:t>
            </w:r>
            <w:r>
              <w:rPr>
                <w:rFonts w:ascii="Times New Roman" w:eastAsia="Times New Roman" w:hAnsi="Times New Roman" w:cs="Times New Roman"/>
                <w:sz w:val="24"/>
                <w:szCs w:val="24"/>
              </w:rPr>
              <w:t>.</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Students will begin by sharing their own definitions or descriptions of geography.  What is it?  What is it not?  Students may write answers before sharing them in a group/class discussion.  Students may refer to </w:t>
            </w:r>
            <w:hyperlink r:id="rId5">
              <w:r>
                <w:rPr>
                  <w:rFonts w:ascii="Times New Roman" w:eastAsia="Times New Roman" w:hAnsi="Times New Roman" w:cs="Times New Roman"/>
                  <w:color w:val="1155CC"/>
                  <w:sz w:val="24"/>
                  <w:szCs w:val="24"/>
                  <w:u w:val="single"/>
                </w:rPr>
                <w:t>this guide from the Dartmouth library</w:t>
              </w:r>
            </w:hyperlink>
            <w:r>
              <w:rPr>
                <w:rFonts w:ascii="Times New Roman" w:eastAsia="Times New Roman" w:hAnsi="Times New Roman" w:cs="Times New Roman"/>
                <w:sz w:val="24"/>
                <w:szCs w:val="24"/>
              </w:rPr>
              <w:t>, noting that human geography focuses on the relationships between humans and their environment, and how those relationships within space shape our behaviors.  Geographers use maps, but geography is about more than memorizing maps.</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draw the continents on a beach ball, a balloon, or an orange/clementine.  Each “globe” the students should create should include Africa, Asia, Antarctica, Australia, Europe, </w:t>
            </w:r>
            <w:r w:rsidR="002308DD">
              <w:rPr>
                <w:rFonts w:ascii="Times New Roman" w:eastAsia="Times New Roman" w:hAnsi="Times New Roman" w:cs="Times New Roman"/>
                <w:sz w:val="24"/>
                <w:szCs w:val="24"/>
              </w:rPr>
              <w:t>and North</w:t>
            </w:r>
            <w:r>
              <w:rPr>
                <w:rFonts w:ascii="Times New Roman" w:eastAsia="Times New Roman" w:hAnsi="Times New Roman" w:cs="Times New Roman"/>
                <w:sz w:val="24"/>
                <w:szCs w:val="24"/>
              </w:rPr>
              <w:t xml:space="preserve"> and South America, as well as the equator, prime meridian, and international date line.  Use this time to review basic map concepts and regional locations.  This can be done in groups or as individuals. </w:t>
            </w:r>
            <w:r>
              <w:rPr>
                <w:rFonts w:ascii="Times New Roman" w:eastAsia="Times New Roman" w:hAnsi="Times New Roman" w:cs="Times New Roman"/>
                <w:sz w:val="24"/>
                <w:szCs w:val="24"/>
              </w:rPr>
              <w:br/>
            </w: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They will cut up the balloon/ball/orange in order to create a flat </w:t>
            </w:r>
            <w:r>
              <w:rPr>
                <w:rFonts w:ascii="Times New Roman" w:eastAsia="Times New Roman" w:hAnsi="Times New Roman" w:cs="Times New Roman"/>
                <w:sz w:val="24"/>
                <w:szCs w:val="24"/>
              </w:rPr>
              <w:lastRenderedPageBreak/>
              <w:t>representation of the globe.  Use this as a launching point to talk about distortion and map projections.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Students will read </w:t>
            </w:r>
            <w:hyperlink r:id="rId6">
              <w:r>
                <w:rPr>
                  <w:rFonts w:ascii="Times New Roman" w:eastAsia="Times New Roman" w:hAnsi="Times New Roman" w:cs="Times New Roman"/>
                  <w:color w:val="1155CC"/>
                  <w:sz w:val="24"/>
                  <w:szCs w:val="24"/>
                  <w:u w:val="single"/>
                </w:rPr>
                <w:t>this article on great circle routes</w:t>
              </w:r>
            </w:hyperlink>
            <w:r>
              <w:rPr>
                <w:rFonts w:ascii="Times New Roman" w:eastAsia="Times New Roman" w:hAnsi="Times New Roman" w:cs="Times New Roman"/>
                <w:sz w:val="24"/>
                <w:szCs w:val="24"/>
              </w:rPr>
              <w:t xml:space="preserve"> </w:t>
            </w:r>
            <w:r w:rsidR="002308DD">
              <w:rPr>
                <w:rFonts w:ascii="Times New Roman" w:eastAsia="Times New Roman" w:hAnsi="Times New Roman" w:cs="Times New Roman"/>
                <w:sz w:val="24"/>
                <w:szCs w:val="24"/>
              </w:rPr>
              <w:t xml:space="preserve">from GISGeography.com </w:t>
            </w:r>
            <w:r>
              <w:rPr>
                <w:rFonts w:ascii="Times New Roman" w:eastAsia="Times New Roman" w:hAnsi="Times New Roman" w:cs="Times New Roman"/>
                <w:sz w:val="24"/>
                <w:szCs w:val="24"/>
              </w:rPr>
              <w:t>to further consider how maps, while helpful, must be understood to be flat representations of a round planet.</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students will consider other tools used by geographers like GIS (geographic information systems) by </w:t>
            </w:r>
            <w:hyperlink r:id="rId7">
              <w:r>
                <w:rPr>
                  <w:rFonts w:ascii="Times New Roman" w:eastAsia="Times New Roman" w:hAnsi="Times New Roman" w:cs="Times New Roman"/>
                  <w:color w:val="1155CC"/>
                  <w:sz w:val="24"/>
                  <w:szCs w:val="24"/>
                  <w:u w:val="single"/>
                </w:rPr>
                <w:t>completing this activity online</w:t>
              </w:r>
            </w:hyperlink>
            <w:r>
              <w:rPr>
                <w:rFonts w:ascii="Times New Roman" w:eastAsia="Times New Roman" w:hAnsi="Times New Roman" w:cs="Times New Roman"/>
                <w:sz w:val="24"/>
                <w:szCs w:val="24"/>
              </w:rPr>
              <w:t>.  In this GeoInquiry from ESRI, students can access pre-made GIS layers and answer prompts to develop their understanding of the capabilities of GIS and to appreciate how space (i.e. distance) and our perception of it influences the choices we make on a daily basis.</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Background knowledge will vary within each class.  Note that the focus should not be on information students can find quickly by looking at a map, but rather the students ability to use and create maps to communicate complex information.  For example, it is important for students to know the location of Africa, and it is more important that they know how to read maps to learn about Africa, to know that many maps distort the actual size of this giant landmass, and to be able to build accurate mental maps of the world.  That said, a quick review activity such as this can </w:t>
            </w:r>
            <w:r>
              <w:rPr>
                <w:rFonts w:ascii="Times New Roman" w:eastAsia="Times New Roman" w:hAnsi="Times New Roman" w:cs="Times New Roman"/>
                <w:sz w:val="24"/>
                <w:szCs w:val="24"/>
              </w:rPr>
              <w:lastRenderedPageBreak/>
              <w:t>help to activate prior knowledge of the locations of continents and oceans at the start of this course.</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engage with skills and vocabulary through applied geography throughout this unit.  Students can complete basic, </w:t>
            </w:r>
            <w:r w:rsidR="00845AAA">
              <w:rPr>
                <w:rFonts w:ascii="Times New Roman" w:eastAsia="Times New Roman" w:hAnsi="Times New Roman" w:cs="Times New Roman"/>
                <w:sz w:val="24"/>
                <w:szCs w:val="24"/>
              </w:rPr>
              <w:t>introductory</w:t>
            </w:r>
            <w:r>
              <w:rPr>
                <w:rFonts w:ascii="Times New Roman" w:eastAsia="Times New Roman" w:hAnsi="Times New Roman" w:cs="Times New Roman"/>
                <w:sz w:val="24"/>
                <w:szCs w:val="24"/>
              </w:rPr>
              <w:t>, and/or administrative tasks that require them to practice these skills: mapping the classroom or school, using data to construct a chart to describe them/their summer, writing a poem or descriptive text about a place that is meaningful to them, creating regions of the classroom or cafeteria, studying the impacts of a current event at various scales, and identifying patterns in distribution of phenomena on maps (e.g. mapping pop vs soda, favorite NFL teams by county, election results, etc.)</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things to consider would be:</w:t>
            </w:r>
          </w:p>
          <w:p w:rsidR="004C760B" w:rsidRDefault="00CE471F">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Defining and comparing </w:t>
            </w:r>
            <w:r>
              <w:rPr>
                <w:rFonts w:ascii="Times New Roman" w:eastAsia="Times New Roman" w:hAnsi="Times New Roman" w:cs="Times New Roman"/>
                <w:i/>
                <w:sz w:val="24"/>
                <w:szCs w:val="24"/>
              </w:rPr>
              <w:t xml:space="preserve">location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place</w:t>
            </w:r>
          </w:p>
          <w:p w:rsidR="004C760B" w:rsidRDefault="00CE471F">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Comparing </w:t>
            </w:r>
            <w:r>
              <w:rPr>
                <w:rFonts w:ascii="Times New Roman" w:eastAsia="Times New Roman" w:hAnsi="Times New Roman" w:cs="Times New Roman"/>
                <w:i/>
                <w:sz w:val="24"/>
                <w:szCs w:val="24"/>
              </w:rPr>
              <w:t>absolute location</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relative location</w:t>
            </w:r>
          </w:p>
        </w:tc>
      </w:tr>
      <w:tr w:rsidR="004C760B">
        <w:tc>
          <w:tcPr>
            <w:tcW w:w="6480" w:type="dxa"/>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apply the basic skills and vocabulary of a geographer</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Models and representations</w:t>
            </w:r>
            <w:r>
              <w:rPr>
                <w:rFonts w:ascii="Times New Roman" w:eastAsia="Times New Roman" w:hAnsi="Times New Roman" w:cs="Times New Roman"/>
                <w:sz w:val="24"/>
                <w:szCs w:val="24"/>
              </w:rPr>
              <w:t>.</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homework students will collect a set of data. The data could be but is not limited to: zip code of where 10 adults work vs where they live, locations of drinking fountains in the school, locations of street lights in their neighborhood, etc. After the data is collected the class can discuss different problems and solutions that they find with the set of data.</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read an </w:t>
            </w:r>
            <w:hyperlink r:id="rId8">
              <w:r>
                <w:rPr>
                  <w:rFonts w:ascii="Times New Roman" w:eastAsia="Times New Roman" w:hAnsi="Times New Roman" w:cs="Times New Roman"/>
                  <w:color w:val="1155CC"/>
                  <w:sz w:val="24"/>
                  <w:szCs w:val="24"/>
                  <w:u w:val="single"/>
                </w:rPr>
                <w:t>article</w:t>
              </w:r>
            </w:hyperlink>
            <w:r>
              <w:rPr>
                <w:rFonts w:ascii="Times New Roman" w:eastAsia="Times New Roman" w:hAnsi="Times New Roman" w:cs="Times New Roman"/>
                <w:sz w:val="24"/>
                <w:szCs w:val="24"/>
              </w:rPr>
              <w:t xml:space="preserve"> </w:t>
            </w:r>
            <w:r w:rsidR="002308DD">
              <w:rPr>
                <w:rFonts w:ascii="Times New Roman" w:eastAsia="Times New Roman" w:hAnsi="Times New Roman" w:cs="Times New Roman"/>
                <w:sz w:val="24"/>
                <w:szCs w:val="24"/>
              </w:rPr>
              <w:t xml:space="preserve">from FoodIsPower.org </w:t>
            </w:r>
            <w:r>
              <w:rPr>
                <w:rFonts w:ascii="Times New Roman" w:eastAsia="Times New Roman" w:hAnsi="Times New Roman" w:cs="Times New Roman"/>
                <w:sz w:val="24"/>
                <w:szCs w:val="24"/>
              </w:rPr>
              <w:t xml:space="preserve">about food </w:t>
            </w:r>
            <w:r>
              <w:rPr>
                <w:rFonts w:ascii="Times New Roman" w:eastAsia="Times New Roman" w:hAnsi="Times New Roman" w:cs="Times New Roman"/>
                <w:sz w:val="24"/>
                <w:szCs w:val="24"/>
              </w:rPr>
              <w:lastRenderedPageBreak/>
              <w:t xml:space="preserve">deserts, to build background knowledge about food deserts. Then students will find and map the grocery stores in their area. As a class the students can discuss: Are You in a Food Desert? Additionally, the class can reference a map from the </w:t>
            </w:r>
            <w:hyperlink r:id="rId9">
              <w:r>
                <w:rPr>
                  <w:rFonts w:ascii="Times New Roman" w:eastAsia="Times New Roman" w:hAnsi="Times New Roman" w:cs="Times New Roman"/>
                  <w:color w:val="1155CC"/>
                  <w:sz w:val="24"/>
                  <w:szCs w:val="24"/>
                  <w:u w:val="single"/>
                </w:rPr>
                <w:t>US Department of Agriculture</w:t>
              </w:r>
            </w:hyperlink>
            <w:r>
              <w:rPr>
                <w:rFonts w:ascii="Times New Roman" w:eastAsia="Times New Roman" w:hAnsi="Times New Roman" w:cs="Times New Roman"/>
                <w:sz w:val="24"/>
                <w:szCs w:val="24"/>
              </w:rPr>
              <w:t xml:space="preserve"> of food deserts for the class discussion.</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See the </w:t>
            </w:r>
            <w:hyperlink r:id="rId10">
              <w:r>
                <w:rPr>
                  <w:rFonts w:ascii="Times New Roman" w:eastAsia="Times New Roman" w:hAnsi="Times New Roman" w:cs="Times New Roman"/>
                  <w:color w:val="1155CC"/>
                  <w:sz w:val="24"/>
                  <w:szCs w:val="24"/>
                  <w:u w:val="single"/>
                </w:rPr>
                <w:t>United Nations Sustainable Development Goals Student Resources</w:t>
              </w:r>
            </w:hyperlink>
            <w:r>
              <w:rPr>
                <w:rFonts w:ascii="Times New Roman" w:eastAsia="Times New Roman" w:hAnsi="Times New Roman" w:cs="Times New Roman"/>
                <w:sz w:val="24"/>
                <w:szCs w:val="24"/>
              </w:rPr>
              <w:t xml:space="preserve"> for more ideas on ways to introduce students to economic development issues and human settlement issues at various scales.</w:t>
            </w:r>
          </w:p>
        </w:tc>
      </w:tr>
      <w:tr w:rsidR="004C760B">
        <w:tc>
          <w:tcPr>
            <w:tcW w:w="6480" w:type="dxa"/>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apply the basic skills and vocabulary of a geographer</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Gather evidence and communicate findings</w:t>
            </w:r>
            <w:r>
              <w:rPr>
                <w:rFonts w:ascii="Times New Roman" w:eastAsia="Times New Roman" w:hAnsi="Times New Roman" w:cs="Times New Roman"/>
                <w:sz w:val="24"/>
                <w:szCs w:val="24"/>
              </w:rPr>
              <w:t>.</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look up a recipe of a food they enjoy eating, students can go to </w:t>
            </w:r>
            <w:hyperlink r:id="rId11">
              <w:r>
                <w:rPr>
                  <w:rFonts w:ascii="Times New Roman" w:eastAsia="Times New Roman" w:hAnsi="Times New Roman" w:cs="Times New Roman"/>
                  <w:color w:val="1155CC"/>
                  <w:sz w:val="24"/>
                  <w:szCs w:val="24"/>
                  <w:u w:val="single"/>
                </w:rPr>
                <w:t>allrecipes</w:t>
              </w:r>
            </w:hyperlink>
            <w:r w:rsidR="002308DD">
              <w:rPr>
                <w:rFonts w:ascii="Times New Roman" w:eastAsia="Times New Roman" w:hAnsi="Times New Roman" w:cs="Times New Roman"/>
                <w:color w:val="1155CC"/>
                <w:sz w:val="24"/>
                <w:szCs w:val="24"/>
                <w:u w:val="single"/>
              </w:rPr>
              <w:t>.com</w:t>
            </w:r>
            <w:r>
              <w:rPr>
                <w:rFonts w:ascii="Times New Roman" w:eastAsia="Times New Roman" w:hAnsi="Times New Roman" w:cs="Times New Roman"/>
                <w:sz w:val="24"/>
                <w:szCs w:val="24"/>
              </w:rPr>
              <w:t xml:space="preserve"> to find an easy recipe. Then they will research where each ingredient originated, and map the origin of each ingredient on a map. </w:t>
            </w:r>
          </w:p>
          <w:p w:rsidR="004C760B" w:rsidRDefault="004C760B">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Ingredient Origin: Helpful hint is to type “where did ____ originate?” into google. Oftentimes ingredients will also originate in a region of the world like Southeast Asia, so it is also helpful to guide students to look up maps of regions they encounter, and often show students inset maps as well.</w:t>
            </w:r>
          </w:p>
        </w:tc>
      </w:tr>
      <w:tr w:rsidR="004C760B">
        <w:trPr>
          <w:trHeight w:val="4815"/>
        </w:trPr>
        <w:tc>
          <w:tcPr>
            <w:tcW w:w="6480" w:type="dxa"/>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apply the basic skills and vocabulary of a geographe</w:t>
            </w:r>
            <w:r>
              <w:rPr>
                <w:rFonts w:ascii="Times New Roman" w:eastAsia="Times New Roman" w:hAnsi="Times New Roman" w:cs="Times New Roman"/>
                <w:sz w:val="24"/>
                <w:szCs w:val="24"/>
              </w:rPr>
              <w:t xml:space="preserve">r: </w:t>
            </w:r>
            <w:r>
              <w:rPr>
                <w:rFonts w:ascii="Times New Roman" w:eastAsia="Times New Roman" w:hAnsi="Times New Roman" w:cs="Times New Roman"/>
                <w:i/>
                <w:sz w:val="24"/>
                <w:szCs w:val="24"/>
              </w:rPr>
              <w:t>Conditions Connections and Regions; Distribution and Pattern</w:t>
            </w:r>
            <w:r>
              <w:rPr>
                <w:rFonts w:ascii="Times New Roman" w:eastAsia="Times New Roman" w:hAnsi="Times New Roman" w:cs="Times New Roman"/>
                <w:sz w:val="24"/>
                <w:szCs w:val="24"/>
              </w:rPr>
              <w:t>.</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Students will discover the regions of the US by locating regional grocery stores, fast food chains, or other chain businesses on google earth or any other mapping system. After they locate the data they can map the data and compare their map to an actual region map of the US to see how closely they line up with one another. Additionally, the class could look at linguistic differences in the US (</w:t>
            </w:r>
            <w:hyperlink r:id="rId12">
              <w:r>
                <w:rPr>
                  <w:rFonts w:ascii="Times New Roman" w:eastAsia="Times New Roman" w:hAnsi="Times New Roman" w:cs="Times New Roman"/>
                  <w:color w:val="1155CC"/>
                  <w:sz w:val="24"/>
                  <w:szCs w:val="24"/>
                  <w:u w:val="single"/>
                </w:rPr>
                <w:t>like the Soda vs Pop map</w:t>
              </w:r>
            </w:hyperlink>
            <w:r w:rsidR="002308DD">
              <w:rPr>
                <w:rFonts w:ascii="Times New Roman" w:eastAsia="Times New Roman" w:hAnsi="Times New Roman" w:cs="Times New Roman"/>
                <w:color w:val="1155CC"/>
                <w:sz w:val="24"/>
                <w:szCs w:val="24"/>
                <w:u w:val="single"/>
              </w:rPr>
              <w:t xml:space="preserve"> from the Huffington Post</w:t>
            </w:r>
            <w:r>
              <w:rPr>
                <w:rFonts w:ascii="Times New Roman" w:eastAsia="Times New Roman" w:hAnsi="Times New Roman" w:cs="Times New Roman"/>
                <w:sz w:val="24"/>
                <w:szCs w:val="24"/>
              </w:rPr>
              <w:t xml:space="preserve">) and see how they coordinate with </w:t>
            </w:r>
            <w:hyperlink r:id="rId13">
              <w:r>
                <w:rPr>
                  <w:rFonts w:ascii="Times New Roman" w:eastAsia="Times New Roman" w:hAnsi="Times New Roman" w:cs="Times New Roman"/>
                  <w:color w:val="1155CC"/>
                  <w:sz w:val="24"/>
                  <w:szCs w:val="24"/>
                  <w:u w:val="single"/>
                </w:rPr>
                <w:t>a US region map</w:t>
              </w:r>
            </w:hyperlink>
            <w:r>
              <w:rPr>
                <w:rFonts w:ascii="Times New Roman" w:eastAsia="Times New Roman" w:hAnsi="Times New Roman" w:cs="Times New Roman"/>
                <w:sz w:val="24"/>
                <w:szCs w:val="24"/>
              </w:rPr>
              <w:t xml:space="preserve"> (see the “United States Regions map” or comparable maps of regions to consider in these outline maps from the </w:t>
            </w:r>
            <w:hyperlink r:id="rId14">
              <w:r>
                <w:rPr>
                  <w:rFonts w:ascii="Times New Roman" w:eastAsia="Times New Roman" w:hAnsi="Times New Roman" w:cs="Times New Roman"/>
                  <w:color w:val="1155CC"/>
                  <w:sz w:val="24"/>
                  <w:szCs w:val="24"/>
                  <w:u w:val="single"/>
                </w:rPr>
                <w:t>South Carolina Geographic Alliance</w:t>
              </w:r>
            </w:hyperlink>
            <w:r>
              <w:rPr>
                <w:rFonts w:ascii="Times New Roman" w:eastAsia="Times New Roman" w:hAnsi="Times New Roman" w:cs="Times New Roman"/>
                <w:sz w:val="24"/>
                <w:szCs w:val="24"/>
              </w:rPr>
              <w:t>).</w:t>
            </w:r>
          </w:p>
        </w:tc>
        <w:tc>
          <w:tcPr>
            <w:tcW w:w="6480" w:type="dxa"/>
            <w:shd w:val="clear" w:color="auto" w:fill="auto"/>
            <w:tcMar>
              <w:top w:w="100" w:type="dxa"/>
              <w:left w:w="100" w:type="dxa"/>
              <w:bottom w:w="100" w:type="dxa"/>
              <w:right w:w="100" w:type="dxa"/>
            </w:tcMar>
          </w:tcPr>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Regional store suggestions to map:</w:t>
            </w: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regional fast food chains: Tim Hortons, Hardees, Carl’s Jr., Rush’s, In n Out, White Castle, Raising Cane, etc.</w:t>
            </w: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regional grocery stores: Kroger, Piggly Wiggly, Harris Teeter, Meijer, Trader Joes, Lidl, Whole Foods, etc.</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C760B">
        <w:tc>
          <w:tcPr>
            <w:tcW w:w="6480" w:type="dxa"/>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apply the basic skills and vocabulary of a geographer</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Scale; Distribution and Pattern</w:t>
            </w:r>
            <w:r>
              <w:rPr>
                <w:rFonts w:ascii="Times New Roman" w:eastAsia="Times New Roman" w:hAnsi="Times New Roman" w:cs="Times New Roman"/>
                <w:sz w:val="24"/>
                <w:szCs w:val="24"/>
              </w:rPr>
              <w:t>.</w:t>
            </w:r>
          </w:p>
          <w:p w:rsidR="004C760B" w:rsidRDefault="004C760B">
            <w:pPr>
              <w:widowControl w:val="0"/>
              <w:spacing w:line="240" w:lineRule="auto"/>
              <w:rPr>
                <w:rFonts w:ascii="Times New Roman" w:eastAsia="Times New Roman" w:hAnsi="Times New Roman" w:cs="Times New Roman"/>
                <w:i/>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Students will create choropleth maps of presidential election results at various scales: local, regional, and national. They will look at voting precincts, county, state, and national data and map them on a map and discuss the patterns that they see. </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for past elections in South Carolina can be found at </w:t>
            </w:r>
            <w:hyperlink r:id="rId15">
              <w:r>
                <w:rPr>
                  <w:rFonts w:ascii="Times New Roman" w:eastAsia="Times New Roman" w:hAnsi="Times New Roman" w:cs="Times New Roman"/>
                  <w:color w:val="1155CC"/>
                  <w:sz w:val="24"/>
                  <w:szCs w:val="24"/>
                  <w:u w:val="single"/>
                </w:rPr>
                <w:t>scvotes.org</w:t>
              </w:r>
            </w:hyperlink>
            <w:r>
              <w:rPr>
                <w:rFonts w:ascii="Times New Roman" w:eastAsia="Times New Roman" w:hAnsi="Times New Roman" w:cs="Times New Roman"/>
                <w:sz w:val="24"/>
                <w:szCs w:val="24"/>
              </w:rPr>
              <w:t xml:space="preserve">.  Students may also use this website to </w:t>
            </w:r>
            <w:hyperlink r:id="rId16">
              <w:r>
                <w:rPr>
                  <w:rFonts w:ascii="Times New Roman" w:eastAsia="Times New Roman" w:hAnsi="Times New Roman" w:cs="Times New Roman"/>
                  <w:color w:val="1155CC"/>
                  <w:sz w:val="24"/>
                  <w:szCs w:val="24"/>
                  <w:u w:val="single"/>
                </w:rPr>
                <w:t>locate their voting precinct</w:t>
              </w:r>
            </w:hyperlink>
            <w:r>
              <w:rPr>
                <w:rFonts w:ascii="Times New Roman" w:eastAsia="Times New Roman" w:hAnsi="Times New Roman" w:cs="Times New Roman"/>
                <w:sz w:val="24"/>
                <w:szCs w:val="24"/>
              </w:rPr>
              <w:t xml:space="preserve"> and to </w:t>
            </w:r>
            <w:hyperlink r:id="rId17">
              <w:r>
                <w:rPr>
                  <w:rFonts w:ascii="Times New Roman" w:eastAsia="Times New Roman" w:hAnsi="Times New Roman" w:cs="Times New Roman"/>
                  <w:color w:val="1155CC"/>
                  <w:sz w:val="24"/>
                  <w:szCs w:val="24"/>
                  <w:u w:val="single"/>
                </w:rPr>
                <w:t>register to vote</w:t>
              </w:r>
            </w:hyperlink>
            <w:r>
              <w:rPr>
                <w:rFonts w:ascii="Times New Roman" w:eastAsia="Times New Roman" w:hAnsi="Times New Roman" w:cs="Times New Roman"/>
                <w:sz w:val="24"/>
                <w:szCs w:val="24"/>
              </w:rPr>
              <w:t>, if/when eligible.</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xml:space="preserve">Maps of past national election results for presidential elections can be found at </w:t>
            </w:r>
            <w:hyperlink r:id="rId18">
              <w:r>
                <w:rPr>
                  <w:rFonts w:ascii="Times New Roman" w:eastAsia="Times New Roman" w:hAnsi="Times New Roman" w:cs="Times New Roman"/>
                  <w:color w:val="1155CC"/>
                  <w:sz w:val="24"/>
                  <w:szCs w:val="24"/>
                  <w:u w:val="single"/>
                </w:rPr>
                <w:t>270towin.com</w:t>
              </w:r>
            </w:hyperlink>
            <w:r>
              <w:rPr>
                <w:rFonts w:ascii="Times New Roman" w:eastAsia="Times New Roman" w:hAnsi="Times New Roman" w:cs="Times New Roman"/>
                <w:sz w:val="24"/>
                <w:szCs w:val="24"/>
              </w:rPr>
              <w:t>.</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C760B" w:rsidRDefault="00CE471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read and/or created their own maps, they will identify patterns.  Which states or regions tend to vote certain ways?  Why might those regions or states vote in those ways?  If you were working for a political party or candidate, which states or areas would you focus on?  Are there places you would not address due to their historic patterns?  How have these patterns changed over time?  How might they change in the future?  </w:t>
            </w:r>
          </w:p>
        </w:tc>
        <w:tc>
          <w:tcPr>
            <w:tcW w:w="6480" w:type="dxa"/>
            <w:shd w:val="clear" w:color="auto" w:fill="auto"/>
            <w:tcMar>
              <w:top w:w="100" w:type="dxa"/>
              <w:left w:w="100" w:type="dxa"/>
              <w:bottom w:w="100" w:type="dxa"/>
              <w:right w:w="100" w:type="dxa"/>
            </w:tcMar>
          </w:tcPr>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choose to introduce students to gerrymandering during this activity or wait until unit 6 on political organization of space.  To give students background on gerrymandering students can watch this video on gerrymandering from the </w:t>
            </w:r>
            <w:hyperlink r:id="rId19">
              <w:r>
                <w:rPr>
                  <w:rFonts w:ascii="Times New Roman" w:eastAsia="Times New Roman" w:hAnsi="Times New Roman" w:cs="Times New Roman"/>
                  <w:color w:val="1155CC"/>
                  <w:sz w:val="24"/>
                  <w:szCs w:val="24"/>
                  <w:u w:val="single"/>
                </w:rPr>
                <w:t>Washington Post</w:t>
              </w:r>
            </w:hyperlink>
            <w:r>
              <w:rPr>
                <w:rFonts w:ascii="Times New Roman" w:eastAsia="Times New Roman" w:hAnsi="Times New Roman" w:cs="Times New Roman"/>
                <w:sz w:val="24"/>
                <w:szCs w:val="24"/>
              </w:rPr>
              <w:t xml:space="preserve">, and this video about the electoral college from </w:t>
            </w:r>
            <w:hyperlink r:id="rId20">
              <w:r>
                <w:rPr>
                  <w:rFonts w:ascii="Times New Roman" w:eastAsia="Times New Roman" w:hAnsi="Times New Roman" w:cs="Times New Roman"/>
                  <w:color w:val="1155CC"/>
                  <w:sz w:val="24"/>
                  <w:szCs w:val="24"/>
                  <w:u w:val="single"/>
                </w:rPr>
                <w:t>TED-Ed</w:t>
              </w:r>
            </w:hyperlink>
            <w:r>
              <w:rPr>
                <w:rFonts w:ascii="Times New Roman" w:eastAsia="Times New Roman" w:hAnsi="Times New Roman" w:cs="Times New Roman"/>
                <w:sz w:val="24"/>
                <w:szCs w:val="24"/>
              </w:rPr>
              <w:t xml:space="preserve">, and also try this activity about gerrymandering from </w:t>
            </w:r>
            <w:hyperlink r:id="rId21">
              <w:r>
                <w:rPr>
                  <w:rFonts w:ascii="Times New Roman" w:eastAsia="Times New Roman" w:hAnsi="Times New Roman" w:cs="Times New Roman"/>
                  <w:color w:val="1155CC"/>
                  <w:sz w:val="24"/>
                  <w:szCs w:val="24"/>
                  <w:u w:val="single"/>
                </w:rPr>
                <w:t>The Choices Program</w:t>
              </w:r>
            </w:hyperlink>
            <w:r>
              <w:rPr>
                <w:rFonts w:ascii="Times New Roman" w:eastAsia="Times New Roman" w:hAnsi="Times New Roman" w:cs="Times New Roman"/>
                <w:sz w:val="24"/>
                <w:szCs w:val="24"/>
              </w:rPr>
              <w:t xml:space="preserve">. </w:t>
            </w: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C760B">
        <w:tc>
          <w:tcPr>
            <w:tcW w:w="6480" w:type="dxa"/>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describe multiple ways that geography can make a positive impact on the world.</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write a brief essay in which they define human geography and describe multiple ways that geography can be used to make a positive impact on the world.  Students should reflect on their experience mapping food deserts, grocery or restaurant chains, linguistic patterns (such as “soda” vs. “pop”), and/or election results at various scales.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Students should be able to communicate a definition of human geography and a description of the skills used in this unit mapping activities to authentic audiences, whether it is their peers, their parents, or a community member.</w:t>
            </w:r>
          </w:p>
        </w:tc>
        <w:tc>
          <w:tcPr>
            <w:tcW w:w="6480" w:type="dxa"/>
            <w:shd w:val="clear" w:color="auto" w:fill="auto"/>
            <w:tcMar>
              <w:top w:w="100" w:type="dxa"/>
              <w:left w:w="100" w:type="dxa"/>
              <w:bottom w:w="100" w:type="dxa"/>
              <w:right w:w="100" w:type="dxa"/>
            </w:tcMar>
          </w:tcPr>
          <w:p w:rsidR="004C760B" w:rsidRDefault="004C760B">
            <w:pPr>
              <w:widowControl w:val="0"/>
              <w:spacing w:line="240" w:lineRule="auto"/>
              <w:rPr>
                <w:rFonts w:ascii="Times New Roman" w:eastAsia="Times New Roman" w:hAnsi="Times New Roman" w:cs="Times New Roman"/>
                <w:sz w:val="24"/>
                <w:szCs w:val="24"/>
              </w:rPr>
            </w:pPr>
          </w:p>
          <w:p w:rsidR="004C760B" w:rsidRDefault="004C760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C760B">
        <w:tc>
          <w:tcPr>
            <w:tcW w:w="6480" w:type="dxa"/>
            <w:shd w:val="clear" w:color="auto" w:fill="auto"/>
            <w:tcMar>
              <w:top w:w="100" w:type="dxa"/>
              <w:left w:w="100" w:type="dxa"/>
              <w:bottom w:w="100" w:type="dxa"/>
              <w:right w:w="100" w:type="dxa"/>
            </w:tcMar>
          </w:tcPr>
          <w:p w:rsidR="004C760B" w:rsidRDefault="00CE471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Optional COVID-19 case study:</w:t>
            </w: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bring in and document the historic COVID-19 pandemic, students will create maps, showing the spread of COVID-19 at </w:t>
            </w:r>
            <w:r>
              <w:rPr>
                <w:rFonts w:ascii="Times New Roman" w:eastAsia="Times New Roman" w:hAnsi="Times New Roman" w:cs="Times New Roman"/>
                <w:sz w:val="24"/>
                <w:szCs w:val="24"/>
              </w:rPr>
              <w:lastRenderedPageBreak/>
              <w:t xml:space="preserve">different scales. Students will make a World Map, a US map, and a South Carolina Map. Students can find data from daily reports of COVID-19 cases on the </w:t>
            </w:r>
            <w:hyperlink r:id="rId22">
              <w:r>
                <w:rPr>
                  <w:rFonts w:ascii="Times New Roman" w:eastAsia="Times New Roman" w:hAnsi="Times New Roman" w:cs="Times New Roman"/>
                  <w:color w:val="1155CC"/>
                  <w:sz w:val="24"/>
                  <w:szCs w:val="24"/>
                  <w:u w:val="single"/>
                </w:rPr>
                <w:t>WHO</w:t>
              </w:r>
            </w:hyperlink>
            <w:r>
              <w:rPr>
                <w:rFonts w:ascii="Times New Roman" w:eastAsia="Times New Roman" w:hAnsi="Times New Roman" w:cs="Times New Roman"/>
                <w:sz w:val="24"/>
                <w:szCs w:val="24"/>
              </w:rPr>
              <w:t xml:space="preserve"> website.</w:t>
            </w:r>
          </w:p>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Students also have the option of making infographics, or charts showing the spread of COVID-19.</w:t>
            </w:r>
          </w:p>
        </w:tc>
        <w:tc>
          <w:tcPr>
            <w:tcW w:w="6480" w:type="dxa"/>
            <w:shd w:val="clear" w:color="auto" w:fill="auto"/>
            <w:tcMar>
              <w:top w:w="100" w:type="dxa"/>
              <w:left w:w="100" w:type="dxa"/>
              <w:bottom w:w="100" w:type="dxa"/>
              <w:right w:w="100" w:type="dxa"/>
            </w:tcMar>
          </w:tcPr>
          <w:p w:rsidR="004C760B" w:rsidRDefault="004C760B">
            <w:pPr>
              <w:widowControl w:val="0"/>
              <w:spacing w:line="240" w:lineRule="auto"/>
              <w:rPr>
                <w:rFonts w:ascii="Times New Roman" w:eastAsia="Times New Roman" w:hAnsi="Times New Roman" w:cs="Times New Roman"/>
                <w:sz w:val="24"/>
                <w:szCs w:val="24"/>
              </w:rPr>
            </w:pPr>
          </w:p>
          <w:p w:rsidR="004C760B" w:rsidRDefault="00CE471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case study is a suggested way to connect the inquiry questions in each unit to authentic, on-going issues.  This should </w:t>
            </w:r>
            <w:r>
              <w:rPr>
                <w:rFonts w:ascii="Times New Roman" w:eastAsia="Times New Roman" w:hAnsi="Times New Roman" w:cs="Times New Roman"/>
                <w:sz w:val="24"/>
                <w:szCs w:val="24"/>
              </w:rPr>
              <w:lastRenderedPageBreak/>
              <w:t>allow for further inquiry on the part of the student, the application of geographic skills and concepts, and relevance to a current or contemporary crisis.  Each unit includes resources for potential connections to this case study.</w:t>
            </w:r>
            <w:r w:rsidR="0050681F">
              <w:rPr>
                <w:rFonts w:ascii="Times New Roman" w:eastAsia="Times New Roman" w:hAnsi="Times New Roman" w:cs="Times New Roman"/>
                <w:sz w:val="24"/>
                <w:szCs w:val="24"/>
              </w:rPr>
              <w:t xml:space="preserve">  Teachers may choose to implement this case study in full or connect to it in part in a single unit, multiple units, or across all units.</w:t>
            </w:r>
          </w:p>
          <w:p w:rsidR="004C760B" w:rsidRDefault="004C760B">
            <w:pPr>
              <w:widowControl w:val="0"/>
              <w:spacing w:line="240" w:lineRule="auto"/>
              <w:rPr>
                <w:rFonts w:ascii="Times New Roman" w:eastAsia="Times New Roman" w:hAnsi="Times New Roman" w:cs="Times New Roman"/>
                <w:sz w:val="24"/>
                <w:szCs w:val="24"/>
              </w:rPr>
            </w:pPr>
          </w:p>
          <w:p w:rsidR="004C760B" w:rsidRDefault="002712A5">
            <w:pPr>
              <w:widowControl w:val="0"/>
              <w:spacing w:line="240" w:lineRule="auto"/>
              <w:rPr>
                <w:rFonts w:ascii="Times New Roman" w:eastAsia="Times New Roman" w:hAnsi="Times New Roman" w:cs="Times New Roman"/>
                <w:sz w:val="24"/>
                <w:szCs w:val="24"/>
              </w:rPr>
            </w:pPr>
            <w:hyperlink r:id="rId23" w:anchor="/bda7594740fd40299423467b48e9ecf6">
              <w:r w:rsidR="00CE471F">
                <w:rPr>
                  <w:rFonts w:ascii="Times New Roman" w:eastAsia="Times New Roman" w:hAnsi="Times New Roman" w:cs="Times New Roman"/>
                  <w:color w:val="1155CC"/>
                  <w:sz w:val="24"/>
                  <w:szCs w:val="24"/>
                  <w:u w:val="single"/>
                </w:rPr>
                <w:t>The COVID-19 Dashboard</w:t>
              </w:r>
            </w:hyperlink>
            <w:r w:rsidR="00CE471F">
              <w:rPr>
                <w:rFonts w:ascii="Times New Roman" w:eastAsia="Times New Roman" w:hAnsi="Times New Roman" w:cs="Times New Roman"/>
                <w:sz w:val="24"/>
                <w:szCs w:val="24"/>
              </w:rPr>
              <w:t xml:space="preserve"> is a powerful tool for observing data on the geography of the pandemic.</w:t>
            </w:r>
          </w:p>
        </w:tc>
      </w:tr>
    </w:tbl>
    <w:p w:rsidR="004C760B" w:rsidRDefault="004C760B">
      <w:pPr>
        <w:rPr>
          <w:rFonts w:ascii="Times New Roman" w:eastAsia="Times New Roman" w:hAnsi="Times New Roman" w:cs="Times New Roman"/>
          <w:sz w:val="24"/>
          <w:szCs w:val="24"/>
        </w:rPr>
      </w:pPr>
    </w:p>
    <w:p w:rsidR="004C760B" w:rsidRDefault="00CE471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4C760B" w:rsidRDefault="004C760B">
      <w:pPr>
        <w:rPr>
          <w:rFonts w:ascii="Times New Roman" w:eastAsia="Times New Roman" w:hAnsi="Times New Roman" w:cs="Times New Roman"/>
          <w:color w:val="333333"/>
          <w:sz w:val="24"/>
          <w:szCs w:val="24"/>
          <w:highlight w:val="white"/>
        </w:rPr>
      </w:pPr>
    </w:p>
    <w:p w:rsidR="004C760B" w:rsidRDefault="004C760B">
      <w:pPr>
        <w:rPr>
          <w:rFonts w:ascii="Times New Roman" w:eastAsia="Times New Roman" w:hAnsi="Times New Roman" w:cs="Times New Roman"/>
          <w:b/>
          <w:sz w:val="24"/>
          <w:szCs w:val="24"/>
        </w:rPr>
      </w:pPr>
    </w:p>
    <w:p w:rsidR="004C760B" w:rsidRDefault="00CE471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4C760B" w:rsidRDefault="004C760B">
      <w:pPr>
        <w:rPr>
          <w:rFonts w:ascii="Times New Roman" w:eastAsia="Times New Roman" w:hAnsi="Times New Roman" w:cs="Times New Roman"/>
          <w:b/>
          <w:sz w:val="24"/>
          <w:szCs w:val="24"/>
        </w:rPr>
      </w:pPr>
    </w:p>
    <w:p w:rsidR="004C760B" w:rsidRDefault="00CE471F">
      <w:pPr>
        <w:rPr>
          <w:rFonts w:ascii="Times New Roman" w:eastAsia="Times New Roman" w:hAnsi="Times New Roman" w:cs="Times New Roman"/>
          <w:b/>
          <w:sz w:val="24"/>
          <w:szCs w:val="24"/>
        </w:rPr>
      </w:pPr>
      <w:r>
        <w:rPr>
          <w:rFonts w:ascii="Times New Roman" w:eastAsia="Times New Roman" w:hAnsi="Times New Roman" w:cs="Times New Roman"/>
          <w:color w:val="333333"/>
          <w:sz w:val="24"/>
          <w:szCs w:val="24"/>
          <w:highlight w:val="white"/>
        </w:rPr>
        <w:t xml:space="preserve">COVID-19 Dashboard by the Center for Systems Science and Engineering (CSSE) at Johns Hopkins University. (n.d.). Retrieved from </w:t>
      </w:r>
      <w:hyperlink r:id="rId24" w:anchor="/bda7594740fd40299423467b48e9ecf6">
        <w:r>
          <w:rPr>
            <w:rFonts w:ascii="Times New Roman" w:eastAsia="Times New Roman" w:hAnsi="Times New Roman" w:cs="Times New Roman"/>
            <w:color w:val="1155CC"/>
            <w:sz w:val="24"/>
            <w:szCs w:val="24"/>
            <w:highlight w:val="white"/>
            <w:u w:val="single"/>
          </w:rPr>
          <w:t>https://gisanddata.maps.arcgis.com/apps/opsdashboard/index.html#/bda7594740fd40299423467b48e9ecf6</w:t>
        </w:r>
      </w:hyperlink>
    </w:p>
    <w:p w:rsidR="004C760B" w:rsidRDefault="004C760B">
      <w:pPr>
        <w:rPr>
          <w:rFonts w:ascii="Times New Roman" w:eastAsia="Times New Roman" w:hAnsi="Times New Roman" w:cs="Times New Roman"/>
          <w:color w:val="333333"/>
          <w:sz w:val="24"/>
          <w:szCs w:val="24"/>
          <w:highlight w:val="white"/>
        </w:rPr>
      </w:pPr>
    </w:p>
    <w:p w:rsidR="004C760B" w:rsidRDefault="00CE471F">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i/>
          <w:color w:val="333333"/>
          <w:sz w:val="24"/>
          <w:szCs w:val="24"/>
        </w:rPr>
        <w:t>Does your vote count? The electoral college explained</w:t>
      </w:r>
      <w:r>
        <w:rPr>
          <w:rFonts w:ascii="Times New Roman" w:eastAsia="Times New Roman" w:hAnsi="Times New Roman" w:cs="Times New Roman"/>
          <w:color w:val="333333"/>
          <w:sz w:val="24"/>
          <w:szCs w:val="24"/>
          <w:highlight w:val="white"/>
        </w:rPr>
        <w:t xml:space="preserve">. (2012). Retrieved from </w:t>
      </w:r>
      <w:hyperlink r:id="rId25">
        <w:r>
          <w:rPr>
            <w:rFonts w:ascii="Times New Roman" w:eastAsia="Times New Roman" w:hAnsi="Times New Roman" w:cs="Times New Roman"/>
            <w:color w:val="1155CC"/>
            <w:sz w:val="24"/>
            <w:szCs w:val="24"/>
            <w:highlight w:val="white"/>
            <w:u w:val="single"/>
          </w:rPr>
          <w:t>https://www.youtube.com/watch?v=W9H3gvnN468</w:t>
        </w:r>
      </w:hyperlink>
    </w:p>
    <w:p w:rsidR="004C760B" w:rsidRDefault="004C760B">
      <w:pPr>
        <w:rPr>
          <w:rFonts w:ascii="Times New Roman" w:eastAsia="Times New Roman" w:hAnsi="Times New Roman" w:cs="Times New Roman"/>
          <w:color w:val="333333"/>
          <w:sz w:val="24"/>
          <w:szCs w:val="24"/>
          <w:highlight w:val="white"/>
        </w:rPr>
      </w:pPr>
    </w:p>
    <w:p w:rsidR="004C760B" w:rsidRDefault="00CE471F">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i/>
          <w:color w:val="333333"/>
          <w:sz w:val="24"/>
          <w:szCs w:val="24"/>
        </w:rPr>
        <w:t>Gerrymandering, explained</w:t>
      </w:r>
      <w:r>
        <w:rPr>
          <w:rFonts w:ascii="Times New Roman" w:eastAsia="Times New Roman" w:hAnsi="Times New Roman" w:cs="Times New Roman"/>
          <w:color w:val="333333"/>
          <w:sz w:val="24"/>
          <w:szCs w:val="24"/>
          <w:highlight w:val="white"/>
        </w:rPr>
        <w:t xml:space="preserve">. (2017). Retrieved from </w:t>
      </w:r>
      <w:hyperlink r:id="rId26">
        <w:r>
          <w:rPr>
            <w:rFonts w:ascii="Times New Roman" w:eastAsia="Times New Roman" w:hAnsi="Times New Roman" w:cs="Times New Roman"/>
            <w:color w:val="1155CC"/>
            <w:sz w:val="24"/>
            <w:szCs w:val="24"/>
            <w:highlight w:val="white"/>
            <w:u w:val="single"/>
          </w:rPr>
          <w:t>https://www.youtube.com/watch?v=bGLRJ12uqmk</w:t>
        </w:r>
      </w:hyperlink>
    </w:p>
    <w:p w:rsidR="004C760B" w:rsidRDefault="004C760B">
      <w:pPr>
        <w:rPr>
          <w:rFonts w:ascii="Times New Roman" w:eastAsia="Times New Roman" w:hAnsi="Times New Roman" w:cs="Times New Roman"/>
          <w:sz w:val="24"/>
          <w:szCs w:val="24"/>
        </w:rPr>
      </w:pPr>
    </w:p>
    <w:p w:rsidR="004C760B" w:rsidRDefault="00CE471F">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Gerrymandering: One Person, One Vote? (n.d.). Retrieved May 20, 2020, from </w:t>
      </w:r>
      <w:hyperlink r:id="rId27">
        <w:r>
          <w:rPr>
            <w:rFonts w:ascii="Times New Roman" w:eastAsia="Times New Roman" w:hAnsi="Times New Roman" w:cs="Times New Roman"/>
            <w:color w:val="1155CC"/>
            <w:sz w:val="24"/>
            <w:szCs w:val="24"/>
            <w:highlight w:val="white"/>
            <w:u w:val="single"/>
          </w:rPr>
          <w:t>https://www.choices.edu/wp-content/uploads/2018/10/choices-twtn-gerrymandering-info-1.pdf</w:t>
        </w:r>
      </w:hyperlink>
    </w:p>
    <w:p w:rsidR="004C760B" w:rsidRDefault="004C760B">
      <w:pPr>
        <w:rPr>
          <w:rFonts w:ascii="Times New Roman" w:eastAsia="Times New Roman" w:hAnsi="Times New Roman" w:cs="Times New Roman"/>
          <w:sz w:val="24"/>
          <w:szCs w:val="24"/>
        </w:rPr>
      </w:pPr>
    </w:p>
    <w:p w:rsidR="004C760B" w:rsidRDefault="00CE471F">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South Carolina Geographic Alliance. (n.d.). Retrieved from </w:t>
      </w:r>
      <w:hyperlink r:id="rId28">
        <w:r>
          <w:rPr>
            <w:rFonts w:ascii="Times New Roman" w:eastAsia="Times New Roman" w:hAnsi="Times New Roman" w:cs="Times New Roman"/>
            <w:color w:val="1155CC"/>
            <w:sz w:val="24"/>
            <w:szCs w:val="24"/>
            <w:highlight w:val="white"/>
            <w:u w:val="single"/>
          </w:rPr>
          <w:t>http://www.scgeo.org/</w:t>
        </w:r>
      </w:hyperlink>
    </w:p>
    <w:p w:rsidR="004C760B" w:rsidRDefault="004C760B">
      <w:pPr>
        <w:rPr>
          <w:rFonts w:ascii="Times New Roman" w:eastAsia="Times New Roman" w:hAnsi="Times New Roman" w:cs="Times New Roman"/>
          <w:sz w:val="24"/>
          <w:szCs w:val="24"/>
        </w:rPr>
      </w:pPr>
    </w:p>
    <w:p w:rsidR="004C760B" w:rsidRDefault="00CE471F">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lastRenderedPageBreak/>
        <w:t xml:space="preserve">Student Resources – United Nations Sustainable Development. (n.d.). Retrieved from </w:t>
      </w:r>
      <w:hyperlink r:id="rId29">
        <w:r>
          <w:rPr>
            <w:rFonts w:ascii="Times New Roman" w:eastAsia="Times New Roman" w:hAnsi="Times New Roman" w:cs="Times New Roman"/>
            <w:color w:val="1155CC"/>
            <w:sz w:val="24"/>
            <w:szCs w:val="24"/>
            <w:highlight w:val="white"/>
            <w:u w:val="single"/>
          </w:rPr>
          <w:t>https://www.un.org/sustainabledevelopment/student-resources/</w:t>
        </w:r>
      </w:hyperlink>
    </w:p>
    <w:p w:rsidR="004C760B" w:rsidRDefault="004C760B">
      <w:pPr>
        <w:rPr>
          <w:rFonts w:ascii="Times New Roman" w:eastAsia="Times New Roman" w:hAnsi="Times New Roman" w:cs="Times New Roman"/>
          <w:color w:val="333333"/>
          <w:sz w:val="24"/>
          <w:szCs w:val="24"/>
          <w:highlight w:val="white"/>
        </w:rPr>
      </w:pPr>
    </w:p>
    <w:sectPr w:rsidR="004C760B">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22401"/>
    <w:multiLevelType w:val="multilevel"/>
    <w:tmpl w:val="F2A07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60B"/>
    <w:rsid w:val="002308DD"/>
    <w:rsid w:val="002712A5"/>
    <w:rsid w:val="004C760B"/>
    <w:rsid w:val="0050681F"/>
    <w:rsid w:val="006052FD"/>
    <w:rsid w:val="00845AAA"/>
    <w:rsid w:val="008C056F"/>
    <w:rsid w:val="00CE471F"/>
    <w:rsid w:val="00D60E1F"/>
    <w:rsid w:val="00E65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C8D89D-957F-443E-B169-F222E9C1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foodispower.org/access-health/food-deserts/" TargetMode="External"/><Relationship Id="rId13" Type="http://schemas.openxmlformats.org/officeDocument/2006/relationships/hyperlink" Target="http://www.scgeo.org/wp-content/uploads/2016/08/United-States.pdf" TargetMode="External"/><Relationship Id="rId18" Type="http://schemas.openxmlformats.org/officeDocument/2006/relationships/hyperlink" Target="https://www.270towin.com/historical-presidential-elections/timeline/" TargetMode="External"/><Relationship Id="rId26" Type="http://schemas.openxmlformats.org/officeDocument/2006/relationships/hyperlink" Target="https://www.youtube.com/watch?v=bGLRJ12uqmk" TargetMode="External"/><Relationship Id="rId3" Type="http://schemas.openxmlformats.org/officeDocument/2006/relationships/settings" Target="settings.xml"/><Relationship Id="rId21" Type="http://schemas.openxmlformats.org/officeDocument/2006/relationships/hyperlink" Target="https://www.choices.edu/wp-content/uploads/2018/10/choices-twtn-gerrymandering-info-1.pdf" TargetMode="External"/><Relationship Id="rId7" Type="http://schemas.openxmlformats.org/officeDocument/2006/relationships/hyperlink" Target="https://www.esri.com/content/dam/esrisites/en-us/media/pdf/geoinquiries/human-geography/1-scale-aphg-geoinquiry.pdf" TargetMode="External"/><Relationship Id="rId12" Type="http://schemas.openxmlformats.org/officeDocument/2006/relationships/hyperlink" Target="https://www.huffpost.com/entry/soda-vs-pop_n_2103764" TargetMode="External"/><Relationship Id="rId17" Type="http://schemas.openxmlformats.org/officeDocument/2006/relationships/hyperlink" Target="https://www.scvotes.org/south-carolina-voter-registration-information" TargetMode="External"/><Relationship Id="rId25" Type="http://schemas.openxmlformats.org/officeDocument/2006/relationships/hyperlink" Target="https://www.youtube.com/watch?v=W9H3gvnN468" TargetMode="External"/><Relationship Id="rId2" Type="http://schemas.openxmlformats.org/officeDocument/2006/relationships/styles" Target="styles.xml"/><Relationship Id="rId16" Type="http://schemas.openxmlformats.org/officeDocument/2006/relationships/hyperlink" Target="https://info.scvotes.sc.gov/eng/voterinquiry/VoterInformationRequest.aspx?PageMode=VoterInfo" TargetMode="External"/><Relationship Id="rId20" Type="http://schemas.openxmlformats.org/officeDocument/2006/relationships/hyperlink" Target="https://www.youtube.com/watch?v=W9H3gvnN468" TargetMode="External"/><Relationship Id="rId29" Type="http://schemas.openxmlformats.org/officeDocument/2006/relationships/hyperlink" Target="https://www.un.org/sustainabledevelopment/student-resources/" TargetMode="External"/><Relationship Id="rId1" Type="http://schemas.openxmlformats.org/officeDocument/2006/relationships/numbering" Target="numbering.xml"/><Relationship Id="rId6" Type="http://schemas.openxmlformats.org/officeDocument/2006/relationships/hyperlink" Target="https://gisgeography.com/great-circle-geodesic-line-shortest-flight-path/" TargetMode="External"/><Relationship Id="rId11" Type="http://schemas.openxmlformats.org/officeDocument/2006/relationships/hyperlink" Target="https://www.allrecipes.com/" TargetMode="External"/><Relationship Id="rId24" Type="http://schemas.openxmlformats.org/officeDocument/2006/relationships/hyperlink" Target="https://gisanddata.maps.arcgis.com/apps/opsdashboard/index.html" TargetMode="External"/><Relationship Id="rId5" Type="http://schemas.openxmlformats.org/officeDocument/2006/relationships/hyperlink" Target="https://researchguides.dartmouth.edu/human_geography" TargetMode="External"/><Relationship Id="rId15" Type="http://schemas.openxmlformats.org/officeDocument/2006/relationships/hyperlink" Target="https://www.scvotes.org/election-results" TargetMode="External"/><Relationship Id="rId23" Type="http://schemas.openxmlformats.org/officeDocument/2006/relationships/hyperlink" Target="https://gisanddata.maps.arcgis.com/apps/opsdashboard/index.html" TargetMode="External"/><Relationship Id="rId28" Type="http://schemas.openxmlformats.org/officeDocument/2006/relationships/hyperlink" Target="http://www.scgeo.org/" TargetMode="External"/><Relationship Id="rId10" Type="http://schemas.openxmlformats.org/officeDocument/2006/relationships/hyperlink" Target="https://www.un.org/sustainabledevelopment/student-resources/" TargetMode="External"/><Relationship Id="rId19" Type="http://schemas.openxmlformats.org/officeDocument/2006/relationships/hyperlink" Target="https://www.youtube.com/watch?v=bGLRJ12uqmk"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rs.usda.gov/data-products/food-access-research-atlas/go-to-the-atlas.aspx" TargetMode="External"/><Relationship Id="rId14" Type="http://schemas.openxmlformats.org/officeDocument/2006/relationships/hyperlink" Target="http://www.scgeo.org/" TargetMode="External"/><Relationship Id="rId22" Type="http://schemas.openxmlformats.org/officeDocument/2006/relationships/hyperlink" Target="https://www.who.int/emergencies/diseases/novel-coronavirus-2019/situation-reports/" TargetMode="External"/><Relationship Id="rId27" Type="http://schemas.openxmlformats.org/officeDocument/2006/relationships/hyperlink" Target="https://www.choices.edu/wp-content/uploads/2018/10/choices-twtn-gerrymandering-info-1.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2248</Words>
  <Characters>12818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MEWBORNE, MIKE</dc:creator>
  <cp:lastModifiedBy>Microsoft Office User</cp:lastModifiedBy>
  <cp:revision>2</cp:revision>
  <dcterms:created xsi:type="dcterms:W3CDTF">2020-06-18T12:42:00Z</dcterms:created>
  <dcterms:modified xsi:type="dcterms:W3CDTF">2020-06-18T12:42:00Z</dcterms:modified>
  <cp:contentStatus/>
</cp:coreProperties>
</file>