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08C" w:rsidRDefault="00CE708C">
      <w:pPr>
        <w:rPr>
          <w:rFonts w:ascii="Times New Roman" w:eastAsia="Times New Roman" w:hAnsi="Times New Roman" w:cs="Times New Roman"/>
          <w:sz w:val="24"/>
          <w:szCs w:val="24"/>
        </w:rPr>
      </w:pPr>
    </w:p>
    <w:tbl>
      <w:tblPr>
        <w:tblStyle w:val="a"/>
        <w:tblW w:w="14310" w:type="dxa"/>
        <w:tblInd w:w="-6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Grade 3 Unit 3 Exploration and Migration"/>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5385"/>
        <w:gridCol w:w="8925"/>
      </w:tblGrid>
      <w:tr w:rsidR="00CE708C" w:rsidTr="00490F6B">
        <w:trPr>
          <w:trHeight w:val="420"/>
          <w:tblHeader/>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Grade 3 Unit 3 Exploration and Migration</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CE708C">
        <w:trPr>
          <w:trHeight w:val="440"/>
        </w:trPr>
        <w:tc>
          <w:tcPr>
            <w:tcW w:w="14310" w:type="dxa"/>
            <w:gridSpan w:val="2"/>
            <w:shd w:val="clear" w:color="auto" w:fill="auto"/>
            <w:tcMar>
              <w:top w:w="100" w:type="dxa"/>
              <w:left w:w="100" w:type="dxa"/>
              <w:bottom w:w="100" w:type="dxa"/>
              <w:right w:w="100" w:type="dxa"/>
            </w:tcMar>
          </w:tcPr>
          <w:p w:rsidR="00CE708C" w:rsidRDefault="00D4774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Earth has been continuously explored for its resources, a process that has resulted in cultural contact with both positive and negative consequences. As humans explore and occupy different world regions, these areas are impacted by changes in population and culture. Increases in populations require corresponding increases in resources and access to those resources. Within particular regions, opportunities are created for inquiries into how conditions in two regions or countries create a migration flow. Culture groups across various world regions continue to interact through economic, social, political, and environmentally-driven migration. Students will use inquiry to explain how and why people decide to migrate or settle in a region involuntarily and voluntarily. </w:t>
            </w:r>
          </w:p>
          <w:p w:rsidR="00CE708C" w:rsidRDefault="00CE708C">
            <w:pPr>
              <w:spacing w:line="240" w:lineRule="auto"/>
              <w:rPr>
                <w:rFonts w:ascii="Times New Roman" w:eastAsia="Times New Roman" w:hAnsi="Times New Roman" w:cs="Times New Roman"/>
                <w:sz w:val="24"/>
                <w:szCs w:val="24"/>
              </w:rPr>
            </w:pPr>
          </w:p>
          <w:p w:rsidR="00CE708C" w:rsidRDefault="00D4774B">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 unit sequence follows a progression to scaffold student thinking. Guiding questions are provided to help students answer the Overarching Inquiry Question. The suggested inquiry activities may take multiple class sessions, or could span an entire year. Do not feel that each lesson sequence should be completed in one class period. </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Why do people explore and migrate across regions?</w:t>
            </w:r>
          </w:p>
          <w:p w:rsidR="00CE708C" w:rsidRDefault="00D4774B">
            <w:pPr>
              <w:spacing w:before="240" w:after="240"/>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Applied Geography</w:t>
            </w:r>
            <w:r>
              <w:rPr>
                <w:rFonts w:ascii="Times New Roman" w:eastAsia="Times New Roman" w:hAnsi="Times New Roman" w:cs="Times New Roman"/>
                <w:sz w:val="24"/>
                <w:szCs w:val="24"/>
              </w:rPr>
              <w:t xml:space="preserve">: Students will study how geographic literacy skills are used to solve problems we face today. </w:t>
            </w:r>
          </w:p>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Human Systems</w:t>
            </w:r>
            <w:r>
              <w:rPr>
                <w:rFonts w:ascii="Times New Roman" w:eastAsia="Times New Roman" w:hAnsi="Times New Roman" w:cs="Times New Roman"/>
                <w:sz w:val="24"/>
                <w:szCs w:val="24"/>
              </w:rPr>
              <w:t>: Students will study human activities and characteristics across Earth. Students will explore economic systems, political systems, and migration and settlement patterns.</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CE708C">
        <w:trPr>
          <w:trHeight w:val="440"/>
        </w:trPr>
        <w:tc>
          <w:tcPr>
            <w:tcW w:w="1431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understand the “why” behind human exploration and migration, students are prompted to examine why humans have explored and occupied different world regions. </w:t>
            </w:r>
          </w:p>
          <w:p w:rsidR="00CE708C" w:rsidRDefault="00CE708C">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CE708C" w:rsidRDefault="00D4774B">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concept allows students to work with maps and mapping tools to show where exploration affected various populations and cultures positively and negatively.</w:t>
            </w:r>
          </w:p>
        </w:tc>
      </w:tr>
      <w:tr w:rsidR="00CE708C">
        <w:trPr>
          <w:trHeight w:val="440"/>
        </w:trPr>
        <w:tc>
          <w:tcPr>
            <w:tcW w:w="1431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populations change, there are social, economic, and political changes.</w:t>
            </w:r>
          </w:p>
          <w:p w:rsidR="00CE708C" w:rsidRDefault="00CE708C">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CE708C" w:rsidRDefault="00D4774B">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Research the social, political, and economic impacts of Exploration in the New World, such as the rise of wealth and/or competition between European countries, the enslavement and forced migration of people from Africa, or the Trail of Tears.</w:t>
            </w:r>
          </w:p>
          <w:p w:rsidR="00CE708C" w:rsidRDefault="00CE708C">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p>
        </w:tc>
      </w:tr>
      <w:tr w:rsidR="00CE708C">
        <w:trPr>
          <w:trHeight w:val="440"/>
        </w:trPr>
        <w:tc>
          <w:tcPr>
            <w:tcW w:w="1431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Historically, people encounter conditions in one location that encourages or discourages the migration of others. New destinations are often based on conditions in their current location</w:t>
            </w:r>
          </w:p>
          <w:p w:rsidR="00CE708C" w:rsidRDefault="00CE708C">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p>
          <w:p w:rsidR="00CE708C" w:rsidRDefault="00D4774B">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Students should examine why humans have decided to and continue to migrate – voluntarily or involuntarily – to different world regions, including reasons related to work opportunities, social or political persecution, and changing environmental conditions.</w:t>
            </w:r>
            <w:r>
              <w:rPr>
                <w:rFonts w:ascii="Times New Roman" w:eastAsia="Times New Roman" w:hAnsi="Times New Roman" w:cs="Times New Roman"/>
                <w:sz w:val="24"/>
                <w:szCs w:val="24"/>
              </w:rPr>
              <w:t xml:space="preserve">  </w:t>
            </w:r>
          </w:p>
        </w:tc>
      </w:tr>
      <w:tr w:rsidR="00CE708C">
        <w:trPr>
          <w:trHeight w:val="440"/>
        </w:trPr>
        <w:tc>
          <w:tcPr>
            <w:tcW w:w="1431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these factors have been identified, inquiries into migration patterns at different scales, including local and global, can be explored. </w:t>
            </w:r>
          </w:p>
          <w:p w:rsidR="00CE708C" w:rsidRDefault="00CE708C">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CE708C" w:rsidRDefault="00D4774B">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The connections created by these movements create global patterns of citizens moving within their own countries, for example from rural to urban areas, between countries (for example from Spain to the United States of America) and between regions, such as movements from the Piedmont or Sandhills to the Coastal Zone of South Carolina. </w:t>
            </w:r>
          </w:p>
        </w:tc>
      </w:tr>
      <w:tr w:rsidR="00CE708C">
        <w:trPr>
          <w:trHeight w:val="440"/>
        </w:trPr>
        <w:tc>
          <w:tcPr>
            <w:tcW w:w="1431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numPr>
                <w:ilvl w:val="0"/>
                <w:numId w:val="5"/>
              </w:num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Working with maps and mapping tools to show where migration affects populations in both sending and receiving locations is essential to understanding migration. </w:t>
            </w:r>
          </w:p>
          <w:p w:rsidR="00CE708C" w:rsidRDefault="00CE708C">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p>
          <w:p w:rsidR="00CE708C" w:rsidRDefault="00D4774B">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Map migration patterns of populations including both sending and receiving locations. For example, students could examine then map early settlements such as French Huguenots, English, European Jews, and German-Scotch Irish then assess the cultural, social, and political effects on those areas.</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CE708C">
        <w:trPr>
          <w:trHeight w:val="440"/>
        </w:trPr>
        <w:tc>
          <w:tcPr>
            <w:tcW w:w="1431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3.5.1.HS:</w:t>
            </w:r>
            <w:r>
              <w:rPr>
                <w:rFonts w:ascii="Times New Roman" w:eastAsia="Times New Roman" w:hAnsi="Times New Roman" w:cs="Times New Roman"/>
                <w:sz w:val="24"/>
                <w:szCs w:val="24"/>
              </w:rPr>
              <w:t xml:space="preserve"> Investigate and explain the economic, social, and political motivations behind human exploration of Earth. </w:t>
            </w:r>
          </w:p>
          <w:p w:rsidR="00CE708C" w:rsidRDefault="00D4774B">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prompts students to examine why humans have explored and occupied different world regions, including reasons such as resource exploration, the desire to spread religion, and empire building.</w:t>
            </w:r>
          </w:p>
        </w:tc>
      </w:tr>
      <w:tr w:rsidR="00CE708C">
        <w:trPr>
          <w:trHeight w:val="440"/>
        </w:trPr>
        <w:tc>
          <w:tcPr>
            <w:tcW w:w="1431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3.5.2.AG:</w:t>
            </w:r>
            <w:r>
              <w:rPr>
                <w:rFonts w:ascii="Times New Roman" w:eastAsia="Times New Roman" w:hAnsi="Times New Roman" w:cs="Times New Roman"/>
                <w:sz w:val="24"/>
                <w:szCs w:val="24"/>
              </w:rPr>
              <w:t xml:space="preserve"> Use maps and other geographic representations to identify exploration patterns throughout Earth history. </w:t>
            </w:r>
          </w:p>
          <w:p w:rsidR="00CE708C" w:rsidRDefault="00D4774B">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allows students to work with maps and mapping tools to show where exploration, as described in the previous indicator, affected various populations and cultures.</w:t>
            </w:r>
          </w:p>
        </w:tc>
      </w:tr>
      <w:tr w:rsidR="00CE708C">
        <w:trPr>
          <w:trHeight w:val="440"/>
        </w:trPr>
        <w:tc>
          <w:tcPr>
            <w:tcW w:w="1431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3.5.3.HS:</w:t>
            </w:r>
            <w:r>
              <w:rPr>
                <w:rFonts w:ascii="Times New Roman" w:eastAsia="Times New Roman" w:hAnsi="Times New Roman" w:cs="Times New Roman"/>
                <w:sz w:val="24"/>
                <w:szCs w:val="24"/>
              </w:rPr>
              <w:t xml:space="preserve"> Investigate and explain the economic, social, political, and environmental motivations behind human migration and how places can change as a result. </w:t>
            </w:r>
          </w:p>
          <w:p w:rsidR="00CE708C" w:rsidRDefault="00D4774B">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prompts students to examine why humans have decided to migrate – voluntarily or involuntarily – to different world regions, including reasons related to work opportunities, social or political persecution, and changing environmental conditions.</w:t>
            </w:r>
          </w:p>
        </w:tc>
      </w:tr>
      <w:tr w:rsidR="00CE708C">
        <w:trPr>
          <w:trHeight w:val="440"/>
        </w:trPr>
        <w:tc>
          <w:tcPr>
            <w:tcW w:w="14310" w:type="dxa"/>
            <w:gridSpan w:val="2"/>
            <w:tcBorders>
              <w:top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3.5.4.AG:</w:t>
            </w:r>
            <w:r>
              <w:rPr>
                <w:rFonts w:ascii="Times New Roman" w:eastAsia="Times New Roman" w:hAnsi="Times New Roman" w:cs="Times New Roman"/>
                <w:sz w:val="24"/>
                <w:szCs w:val="24"/>
              </w:rPr>
              <w:t xml:space="preserve"> Use maps and other geographic representations to identify how migration patterns affect people and places. </w:t>
            </w:r>
          </w:p>
          <w:p w:rsidR="00CE708C" w:rsidRDefault="00D4774B">
            <w:pPr>
              <w:spacing w:after="20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Purpose: This indicator allows students to work with maps and mapping tools to show where migration, as described in the previous indicator, affects populations in both sending and receiving locations.</w:t>
            </w:r>
          </w:p>
        </w:tc>
      </w:tr>
      <w:tr w:rsidR="00CE708C">
        <w:trPr>
          <w:trHeight w:val="44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CE708C">
        <w:trPr>
          <w:trHeight w:val="440"/>
        </w:trPr>
        <w:tc>
          <w:tcPr>
            <w:tcW w:w="14310" w:type="dxa"/>
            <w:gridSpan w:val="2"/>
            <w:shd w:val="clear" w:color="auto" w:fill="auto"/>
            <w:tcMar>
              <w:top w:w="100" w:type="dxa"/>
              <w:left w:w="100" w:type="dxa"/>
              <w:bottom w:w="100" w:type="dxa"/>
              <w:right w:w="100" w:type="dxa"/>
            </w:tcMar>
          </w:tcPr>
          <w:p w:rsidR="00CE708C" w:rsidRDefault="00D477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can investigate and explain the economic, social, or political motivations behind human exploration of Earth.</w:t>
            </w:r>
          </w:p>
          <w:p w:rsidR="00CE708C" w:rsidRDefault="00D477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maps (and other geographic representations) to identify and describe exploration patterns.</w:t>
            </w:r>
          </w:p>
          <w:p w:rsidR="00CE708C" w:rsidRDefault="00D477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investigate and explain the economic, social, political, or environmental motivations behind human migration.</w:t>
            </w:r>
          </w:p>
          <w:p w:rsidR="00CE708C" w:rsidRDefault="00D4774B">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use maps to explain migration patterns.</w:t>
            </w:r>
          </w:p>
          <w:p w:rsidR="00CE708C" w:rsidRDefault="00D4774B">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people and places can change as a result of human migration. </w:t>
            </w:r>
          </w:p>
          <w:p w:rsidR="00CE708C" w:rsidRDefault="00D4774B">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why humans explore and migrate to different regions. </w:t>
            </w:r>
          </w:p>
          <w:p w:rsidR="00CE708C" w:rsidRDefault="00CE708C">
            <w:pPr>
              <w:widowControl w:val="0"/>
              <w:spacing w:line="240" w:lineRule="auto"/>
              <w:rPr>
                <w:rFonts w:ascii="Times New Roman" w:eastAsia="Times New Roman" w:hAnsi="Times New Roman" w:cs="Times New Roman"/>
                <w:sz w:val="24"/>
                <w:szCs w:val="24"/>
              </w:rPr>
            </w:pPr>
          </w:p>
        </w:tc>
      </w:tr>
      <w:tr w:rsidR="00CE708C">
        <w:trPr>
          <w:trHeight w:val="420"/>
        </w:trPr>
        <w:tc>
          <w:tcPr>
            <w:tcW w:w="5385" w:type="dxa"/>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8925" w:type="dxa"/>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CE708C" w:rsidRDefault="00D477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Instructional Guidance and resources listed below are offered as suggestions for educators to assist students in reaching the goals of the proposed sequence.</w:t>
            </w:r>
          </w:p>
        </w:tc>
      </w:tr>
      <w:tr w:rsidR="00CE708C">
        <w:trPr>
          <w:trHeight w:val="2505"/>
        </w:trPr>
        <w:tc>
          <w:tcPr>
            <w:tcW w:w="5385" w:type="dxa"/>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the goal of the unit study to students.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describe the exploration patterns of the country/region they chose to study in Unit 1. For the third unit, students focus on the economic, political, and social motivations for exploring. Students should describe migration patterns and motivations for migration in the country/region. Encourage students to connect back to the overarching inquiry question about why humans explore and migrate across Earth.</w:t>
            </w:r>
          </w:p>
          <w:p w:rsidR="00CE708C" w:rsidRDefault="00CE708C">
            <w:pPr>
              <w:widowControl w:val="0"/>
              <w:spacing w:line="240" w:lineRule="auto"/>
              <w:rPr>
                <w:rFonts w:ascii="Times New Roman" w:eastAsia="Times New Roman" w:hAnsi="Times New Roman" w:cs="Times New Roman"/>
                <w:sz w:val="24"/>
                <w:szCs w:val="24"/>
              </w:rPr>
            </w:pPr>
          </w:p>
        </w:tc>
        <w:tc>
          <w:tcPr>
            <w:tcW w:w="8925" w:type="dxa"/>
            <w:tcBorders>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will set the purpose for learning. Students will use one country or region to study this year and apply the learned geography skills to a project that is formatted in the teacher or students’ choice. As you begin to plan this unit, select a model country to use that students may not select for their own project. Use this country in your examples throughout the unit as you discuss the I Can Statements and skills.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example, the teacher could model applying these skills with The United States. The teacher could choose to have students present their findings in different ways (small groups, partners, with students from other countries/regions on their continent, whole group, virtually) for the end of the unit. </w:t>
            </w:r>
          </w:p>
        </w:tc>
      </w:tr>
      <w:tr w:rsidR="00CE708C">
        <w:trPr>
          <w:trHeight w:val="2505"/>
        </w:trPr>
        <w:tc>
          <w:tcPr>
            <w:tcW w:w="5385" w:type="dxa"/>
            <w:tcBorders>
              <w:bottom w:val="single" w:sz="8" w:space="0" w:color="CCCCCC"/>
            </w:tcBorders>
            <w:shd w:val="clear" w:color="auto" w:fill="auto"/>
            <w:tcMar>
              <w:top w:w="100" w:type="dxa"/>
              <w:left w:w="100" w:type="dxa"/>
              <w:bottom w:w="100" w:type="dxa"/>
              <w:right w:w="100" w:type="dxa"/>
            </w:tcMar>
          </w:tcPr>
          <w:p w:rsidR="00CE708C" w:rsidRDefault="00D4774B">
            <w:pPr>
              <w:widowControl w:val="0"/>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Guide a conversation with students to discuss what it means to explore and why they think people explore. Students could share about where they would like to explore and why. </w:t>
            </w:r>
          </w:p>
        </w:tc>
        <w:tc>
          <w:tcPr>
            <w:tcW w:w="8925" w:type="dxa"/>
            <w:tcBorders>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for students to understand that people explore for a reason. Their motivation often guides where they go and what they do when they arrive. </w:t>
            </w:r>
          </w:p>
          <w:p w:rsidR="00CE708C" w:rsidRDefault="00CE70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may consider asking guiding questions, such as:</w:t>
            </w:r>
          </w:p>
          <w:p w:rsidR="00CE708C" w:rsidRDefault="00D4774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does it mean to explore?</w:t>
            </w:r>
          </w:p>
          <w:p w:rsidR="00CE708C" w:rsidRDefault="00D4774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you ever been exploring?</w:t>
            </w:r>
          </w:p>
          <w:p w:rsidR="00CE708C" w:rsidRDefault="00D4774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think of any famous explorers? What are they known for?</w:t>
            </w:r>
          </w:p>
          <w:p w:rsidR="00CE708C" w:rsidRDefault="00D4774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should people explore?</w:t>
            </w:r>
          </w:p>
          <w:p w:rsidR="00CE708C" w:rsidRDefault="00D4774B">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exploration a positive or negative thing?</w:t>
            </w:r>
          </w:p>
          <w:p w:rsidR="00CE708C" w:rsidRDefault="00CE708C">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tc>
      </w:tr>
      <w:tr w:rsidR="00CE708C">
        <w:trPr>
          <w:trHeight w:val="390"/>
        </w:trPr>
        <w:tc>
          <w:tcPr>
            <w:tcW w:w="1431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investigate and explain the economic, social, or political motivations behind human exploration of Earth.</w:t>
            </w:r>
          </w:p>
        </w:tc>
      </w:tr>
      <w:tr w:rsidR="00CE708C">
        <w:trPr>
          <w:trHeight w:val="420"/>
        </w:trPr>
        <w:tc>
          <w:tcPr>
            <w:tcW w:w="5385" w:type="dxa"/>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work with the teacher to define the terms economic, social, and political motivations. </w:t>
            </w:r>
          </w:p>
          <w:p w:rsidR="00CE708C" w:rsidRDefault="00CE70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record motivations of exploration to the United States (or another country chosen by the teacher). Students can then classify the motivations that were identified as economic, social, or political. </w:t>
            </w:r>
          </w:p>
          <w:p w:rsidR="00CE708C" w:rsidRDefault="00CE70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E708C" w:rsidRDefault="00CE70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8925" w:type="dxa"/>
            <w:tcBorders>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should begin by defining the terms economic, social, and political motivations (give examples of each- money, jobs, interactions with people, law/rules, claiming land, etc.) Associate these terms with real-world images and symbols to support meaning.</w:t>
            </w:r>
          </w:p>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may want to have students record these motivations on index cards or something that can move from one category to the next. Encourage students to justify their sorts with evidence and link these arguments back to the academic vocabulary (social, economic, and political). This sort can be conducted on chart paper, triple Venn-Diagrams, white board, electronically, etc. Students should understand that some motivations could overlap categories. </w:t>
            </w:r>
          </w:p>
          <w:p w:rsidR="00CE708C" w:rsidRDefault="00CE70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an opportunity for teachers to use the country that they chose to use as a model country for the yearlong project. For example, if they are using the United States, teacher could give instruction that utilizes materials and resources related to European Explorers from previous standards as examples for students to classify and discuss. One possible site is </w:t>
            </w:r>
            <w:hyperlink r:id="rId5">
              <w:r>
                <w:rPr>
                  <w:rFonts w:ascii="Times New Roman" w:eastAsia="Times New Roman" w:hAnsi="Times New Roman" w:cs="Times New Roman"/>
                  <w:color w:val="1155CC"/>
                  <w:sz w:val="24"/>
                  <w:szCs w:val="24"/>
                  <w:u w:val="single"/>
                </w:rPr>
                <w:t>ESRI Story Maps for European Explorers</w:t>
              </w:r>
            </w:hyperlink>
            <w:r>
              <w:rPr>
                <w:rFonts w:ascii="Times New Roman" w:eastAsia="Times New Roman" w:hAnsi="Times New Roman" w:cs="Times New Roman"/>
                <w:sz w:val="24"/>
                <w:szCs w:val="24"/>
              </w:rPr>
              <w:t>.</w:t>
            </w:r>
          </w:p>
          <w:p w:rsidR="00CE708C" w:rsidRDefault="00CE708C">
            <w:pPr>
              <w:widowControl w:val="0"/>
              <w:spacing w:line="240" w:lineRule="auto"/>
              <w:rPr>
                <w:rFonts w:ascii="Times New Roman" w:eastAsia="Times New Roman" w:hAnsi="Times New Roman" w:cs="Times New Roman"/>
                <w:sz w:val="24"/>
                <w:szCs w:val="24"/>
              </w:rPr>
            </w:pPr>
          </w:p>
          <w:p w:rsidR="00CE708C" w:rsidRDefault="0076554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6">
              <w:r w:rsidR="00D4774B">
                <w:rPr>
                  <w:rFonts w:ascii="Times New Roman" w:eastAsia="Times New Roman" w:hAnsi="Times New Roman" w:cs="Times New Roman"/>
                  <w:color w:val="1155CC"/>
                  <w:sz w:val="24"/>
                  <w:szCs w:val="24"/>
                  <w:u w:val="single"/>
                </w:rPr>
                <w:t>PBS resources on World Explorers</w:t>
              </w:r>
            </w:hyperlink>
          </w:p>
          <w:p w:rsidR="00CE708C" w:rsidRDefault="00CE708C">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Things to think about:</w:t>
            </w:r>
          </w:p>
          <w:p w:rsidR="00CE708C" w:rsidRDefault="00D4774B">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are you helping students see the importance of exploration? </w:t>
            </w:r>
          </w:p>
          <w:p w:rsidR="00CE708C" w:rsidRDefault="00D4774B">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are you showing students exploration outside of South Carolina?</w:t>
            </w:r>
          </w:p>
        </w:tc>
      </w:tr>
      <w:tr w:rsidR="00CE708C">
        <w:trPr>
          <w:trHeight w:val="420"/>
        </w:trPr>
        <w:tc>
          <w:tcPr>
            <w:tcW w:w="1431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use maps (and other geographic representations) to identify and describe exploration patterns.</w:t>
            </w:r>
          </w:p>
        </w:tc>
      </w:tr>
      <w:tr w:rsidR="00CE708C">
        <w:trPr>
          <w:trHeight w:val="420"/>
        </w:trPr>
        <w:tc>
          <w:tcPr>
            <w:tcW w:w="538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maps of major exploration patterns in small groups, focusing on big ideas (location, direction, etc.).</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record ideas and draw conclusions about the exploration patterns using teacher prompts and questions for guidance. Their notes can be both verbal and visual. This may help with sharing their findings.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share their findings with others. Students could do this by creating an image, a writing, a Google slide, or a verbal presentation.</w:t>
            </w:r>
          </w:p>
          <w:p w:rsidR="00CE708C" w:rsidRDefault="00CE708C">
            <w:pPr>
              <w:widowControl w:val="0"/>
              <w:spacing w:line="240" w:lineRule="auto"/>
              <w:rPr>
                <w:rFonts w:ascii="Times New Roman" w:eastAsia="Times New Roman" w:hAnsi="Times New Roman" w:cs="Times New Roman"/>
                <w:sz w:val="24"/>
                <w:szCs w:val="24"/>
              </w:rPr>
            </w:pPr>
          </w:p>
          <w:p w:rsidR="00CE708C" w:rsidRDefault="00CE708C">
            <w:pPr>
              <w:widowControl w:val="0"/>
              <w:spacing w:line="240" w:lineRule="auto"/>
              <w:rPr>
                <w:rFonts w:ascii="Times New Roman" w:eastAsia="Times New Roman" w:hAnsi="Times New Roman" w:cs="Times New Roman"/>
                <w:sz w:val="24"/>
                <w:szCs w:val="24"/>
              </w:rPr>
            </w:pP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should provide maps of major exploration patterns for students to analyze in small groups- give each small group a map of exploration from a different country (Spain, France, England, etc.). Teacher could consider using maps from people groups that were discussed during exploration. This would allow students deeper analysis of the motivations for exploration (economic, social, or political).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Provide a guided list of specific questions to guide student observations. For example: </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countries were explored? Who explored them?</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did the Spanish explore the southeastern United States (repeat this structure with different groups and regions)</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multiple groups explore the same geographic regions? If so, why?</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What patterns do you notice about the exploration of each country? </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Based on the location of the country, how do physical features affect exploration of this country?</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groups have completed their analysis, have small groups share out to the whole group; encourage students to make connections between exploration patterns. Teacher should allow students to share out by creating an image, a writing, a Google slide, or a verbal presentation.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Suggested resources to use with students:</w:t>
            </w:r>
          </w:p>
          <w:p w:rsidR="00CE708C" w:rsidRDefault="00765544">
            <w:pPr>
              <w:widowControl w:val="0"/>
              <w:spacing w:line="240" w:lineRule="auto"/>
              <w:rPr>
                <w:rFonts w:ascii="Times New Roman" w:eastAsia="Times New Roman" w:hAnsi="Times New Roman" w:cs="Times New Roman"/>
                <w:sz w:val="24"/>
                <w:szCs w:val="24"/>
              </w:rPr>
            </w:pPr>
            <w:hyperlink r:id="rId7">
              <w:r w:rsidR="00D4774B">
                <w:rPr>
                  <w:rFonts w:ascii="Times New Roman" w:eastAsia="Times New Roman" w:hAnsi="Times New Roman" w:cs="Times New Roman"/>
                  <w:color w:val="1155CC"/>
                  <w:sz w:val="24"/>
                  <w:szCs w:val="24"/>
                  <w:u w:val="single"/>
                </w:rPr>
                <w:t>European exploration - The land routes of Central Asia</w:t>
              </w:r>
            </w:hyperlink>
          </w:p>
          <w:p w:rsidR="00CE708C" w:rsidRDefault="00765544">
            <w:pPr>
              <w:widowControl w:val="0"/>
              <w:spacing w:line="240" w:lineRule="auto"/>
              <w:rPr>
                <w:rFonts w:ascii="Times New Roman" w:eastAsia="Times New Roman" w:hAnsi="Times New Roman" w:cs="Times New Roman"/>
                <w:sz w:val="24"/>
                <w:szCs w:val="24"/>
              </w:rPr>
            </w:pPr>
            <w:hyperlink r:id="rId8">
              <w:r w:rsidR="00D4774B">
                <w:rPr>
                  <w:rFonts w:ascii="Times New Roman" w:eastAsia="Times New Roman" w:hAnsi="Times New Roman" w:cs="Times New Roman"/>
                  <w:color w:val="1155CC"/>
                  <w:sz w:val="24"/>
                  <w:szCs w:val="24"/>
                  <w:u w:val="single"/>
                </w:rPr>
                <w:t>The Spanish conquistadors and colonial empire (article)</w:t>
              </w:r>
            </w:hyperlink>
          </w:p>
          <w:p w:rsidR="00CE708C" w:rsidRDefault="00CE708C">
            <w:pPr>
              <w:widowControl w:val="0"/>
              <w:spacing w:line="240" w:lineRule="auto"/>
              <w:rPr>
                <w:rFonts w:ascii="Times New Roman" w:eastAsia="Times New Roman" w:hAnsi="Times New Roman" w:cs="Times New Roman"/>
                <w:sz w:val="24"/>
                <w:szCs w:val="24"/>
              </w:rPr>
            </w:pPr>
          </w:p>
          <w:p w:rsidR="00CE708C" w:rsidRDefault="00CE708C">
            <w:pPr>
              <w:widowControl w:val="0"/>
              <w:spacing w:line="240" w:lineRule="auto"/>
              <w:rPr>
                <w:rFonts w:ascii="Times New Roman" w:eastAsia="Times New Roman" w:hAnsi="Times New Roman" w:cs="Times New Roman"/>
                <w:sz w:val="24"/>
                <w:szCs w:val="24"/>
              </w:rPr>
            </w:pPr>
          </w:p>
        </w:tc>
      </w:tr>
      <w:tr w:rsidR="00CE708C">
        <w:trPr>
          <w:trHeight w:val="440"/>
        </w:trPr>
        <w:tc>
          <w:tcPr>
            <w:tcW w:w="1431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investigate and explain the economic, social, political, or environmental motivations behind human migration.</w:t>
            </w:r>
          </w:p>
        </w:tc>
      </w:tr>
      <w:tr w:rsidR="00CE708C">
        <w:trPr>
          <w:trHeight w:val="420"/>
        </w:trPr>
        <w:tc>
          <w:tcPr>
            <w:tcW w:w="5385" w:type="dxa"/>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Guide a conversation with students about migration and the difference between migration and exploration.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Venn Diagram to compare and contrast migration and exploration. </w:t>
            </w:r>
          </w:p>
          <w:p w:rsidR="00CE708C" w:rsidRDefault="00CE708C">
            <w:pPr>
              <w:widowControl w:val="0"/>
              <w:spacing w:line="240" w:lineRule="auto"/>
              <w:rPr>
                <w:rFonts w:ascii="Times New Roman" w:eastAsia="Times New Roman" w:hAnsi="Times New Roman" w:cs="Times New Roman"/>
                <w:sz w:val="24"/>
                <w:szCs w:val="24"/>
              </w:rPr>
            </w:pP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guided question prompts: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you taken a vacation or moved before? How are these two actions different?</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do if you visit some place for a short period? How is that different from visiting for a longer period?</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you think of any animals that migrate? Why do they migrate?</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Encourage students to notice the permanency/semi-permanency and differentiate between migration and exploration in their conversations.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could create a chart mapping student conversations to reference later for push/pull factors and other migration conversations.</w:t>
            </w:r>
          </w:p>
        </w:tc>
      </w:tr>
      <w:tr w:rsidR="00CE708C">
        <w:trPr>
          <w:trHeight w:val="420"/>
        </w:trPr>
        <w:tc>
          <w:tcPr>
            <w:tcW w:w="5385" w:type="dxa"/>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with the teacher to analyze stories about migration. (Teacher read alouds or instruction from previous standards about people groups who migrated to the United States.)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a </w:t>
            </w:r>
            <w:hyperlink r:id="rId9">
              <w:r>
                <w:rPr>
                  <w:rFonts w:ascii="Times New Roman" w:eastAsia="Times New Roman" w:hAnsi="Times New Roman" w:cs="Times New Roman"/>
                  <w:color w:val="1155CC"/>
                  <w:sz w:val="24"/>
                  <w:szCs w:val="24"/>
                  <w:u w:val="single"/>
                </w:rPr>
                <w:t>YouTube</w:t>
              </w:r>
            </w:hyperlink>
            <w:r>
              <w:rPr>
                <w:rFonts w:ascii="Times New Roman" w:eastAsia="Times New Roman" w:hAnsi="Times New Roman" w:cs="Times New Roman"/>
                <w:sz w:val="24"/>
                <w:szCs w:val="24"/>
              </w:rPr>
              <w:t>/</w:t>
            </w:r>
            <w:proofErr w:type="spellStart"/>
            <w:r>
              <w:fldChar w:fldCharType="begin"/>
            </w:r>
            <w:r>
              <w:instrText xml:space="preserve"> HYPERLINK "https://safeyoutube.net/w/IJG8" \h </w:instrText>
            </w:r>
            <w:r>
              <w:fldChar w:fldCharType="separate"/>
            </w:r>
            <w:r>
              <w:rPr>
                <w:rFonts w:ascii="Times New Roman" w:eastAsia="Times New Roman" w:hAnsi="Times New Roman" w:cs="Times New Roman"/>
                <w:color w:val="1155CC"/>
                <w:sz w:val="24"/>
                <w:szCs w:val="24"/>
                <w:u w:val="single"/>
              </w:rPr>
              <w:t>Safetube</w:t>
            </w:r>
            <w:proofErr w:type="spellEnd"/>
            <w:r>
              <w:rPr>
                <w:rFonts w:ascii="Times New Roman" w:eastAsia="Times New Roman" w:hAnsi="Times New Roman" w:cs="Times New Roman"/>
                <w:color w:val="1155CC"/>
                <w:sz w:val="24"/>
                <w:szCs w:val="24"/>
                <w:u w:val="single"/>
              </w:rPr>
              <w:fldChar w:fldCharType="end"/>
            </w:r>
            <w:r>
              <w:rPr>
                <w:rFonts w:ascii="Times New Roman" w:eastAsia="Times New Roman" w:hAnsi="Times New Roman" w:cs="Times New Roman"/>
                <w:sz w:val="24"/>
                <w:szCs w:val="24"/>
              </w:rPr>
              <w:t xml:space="preserve">. about push/pull factors. You can also substitute or supplement the video with the </w:t>
            </w:r>
            <w:hyperlink r:id="rId10">
              <w:r>
                <w:rPr>
                  <w:rFonts w:ascii="Times New Roman" w:eastAsia="Times New Roman" w:hAnsi="Times New Roman" w:cs="Times New Roman"/>
                  <w:color w:val="1155CC"/>
                  <w:sz w:val="24"/>
                  <w:szCs w:val="24"/>
                  <w:u w:val="single"/>
                </w:rPr>
                <w:t>Migration: Pull and Push Factors</w:t>
              </w:r>
            </w:hyperlink>
            <w:r>
              <w:rPr>
                <w:rFonts w:ascii="Times New Roman" w:eastAsia="Times New Roman" w:hAnsi="Times New Roman" w:cs="Times New Roman"/>
                <w:sz w:val="24"/>
                <w:szCs w:val="24"/>
              </w:rPr>
              <w:t xml:space="preserve"> article from eSchooltoday. Students will analyze examples from read alouds or teacher instruction to determine the push and pull factors that caused the characters or people groups to migrate.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write a six-word summary about push factors and a six-word summary about pull factors. </w:t>
            </w:r>
          </w:p>
          <w:p w:rsidR="00CE708C" w:rsidRDefault="00CE708C">
            <w:pPr>
              <w:widowControl w:val="0"/>
              <w:spacing w:line="240" w:lineRule="auto"/>
              <w:rPr>
                <w:rFonts w:ascii="Times New Roman" w:eastAsia="Times New Roman" w:hAnsi="Times New Roman" w:cs="Times New Roman"/>
                <w:sz w:val="24"/>
                <w:szCs w:val="24"/>
              </w:rPr>
            </w:pPr>
          </w:p>
          <w:p w:rsidR="00CE708C" w:rsidRDefault="00CE708C">
            <w:pPr>
              <w:widowControl w:val="0"/>
              <w:spacing w:line="240" w:lineRule="auto"/>
              <w:rPr>
                <w:rFonts w:ascii="Times New Roman" w:eastAsia="Times New Roman" w:hAnsi="Times New Roman" w:cs="Times New Roman"/>
                <w:sz w:val="24"/>
                <w:szCs w:val="24"/>
              </w:rPr>
            </w:pP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 could do read alouds to encourage students to make connections to themselves, the text and to the world about migration. Model for students how to make connections between the events that are happening and the factor that affected them (for example, if a character moved because they got a job that would be a pull factor for them to go to a new place). After read alouds, encourage students to go home and have conversations with their families about their own migration stories.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Suggested read alouds may be found in digital (Epic) and physical libraries: </w:t>
            </w:r>
          </w:p>
          <w:p w:rsidR="00CE708C" w:rsidRDefault="00D4774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the Way to America” by Dan Yaccarino- notice migration across countries and within country</w:t>
            </w:r>
          </w:p>
          <w:p w:rsidR="00CE708C" w:rsidRDefault="00D4774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“Pancho Rabbit and Coyote” by Duncan Tonatiuh- notice push and pull factors</w:t>
            </w:r>
          </w:p>
          <w:p w:rsidR="00CE708C" w:rsidRDefault="00D4774B">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“Mama’s Nightingale” by Edwidge Danticat- notice challenges for immigrants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can give instruction that utilizes materials and resources related to settlement in South Carolina (French Huguenots, Scots-Irish, Germans, English, etc.) from previous standards as examples for students to look at for migration.</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Things to think about to:</w:t>
            </w:r>
          </w:p>
          <w:p w:rsidR="00CE708C" w:rsidRDefault="00D4774B">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Are you helping students identify motivations for migration?</w:t>
            </w:r>
          </w:p>
          <w:p w:rsidR="00CE708C" w:rsidRDefault="00D4774B">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can you help students make a connection with migration?</w:t>
            </w:r>
          </w:p>
          <w:p w:rsidR="00CE708C" w:rsidRDefault="00CE708C">
            <w:pPr>
              <w:widowControl w:val="0"/>
              <w:spacing w:line="240" w:lineRule="auto"/>
              <w:ind w:left="720"/>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additional information about six-word summaries, visit </w:t>
            </w:r>
            <w:hyperlink r:id="rId11">
              <w:r>
                <w:rPr>
                  <w:rFonts w:ascii="Times New Roman" w:eastAsia="Times New Roman" w:hAnsi="Times New Roman" w:cs="Times New Roman"/>
                  <w:color w:val="1155CC"/>
                  <w:sz w:val="24"/>
                  <w:szCs w:val="24"/>
                  <w:u w:val="single"/>
                </w:rPr>
                <w:t>Spotlight On Strategies: Change It Up! Six Word Stories</w:t>
              </w:r>
            </w:hyperlink>
            <w:r>
              <w:rPr>
                <w:rFonts w:ascii="Times New Roman" w:eastAsia="Times New Roman" w:hAnsi="Times New Roman" w:cs="Times New Roman"/>
                <w:sz w:val="24"/>
                <w:szCs w:val="24"/>
              </w:rPr>
              <w:t xml:space="preserve">.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could use </w:t>
            </w:r>
            <w:hyperlink r:id="rId12">
              <w:r>
                <w:rPr>
                  <w:rFonts w:ascii="Times New Roman" w:eastAsia="Times New Roman" w:hAnsi="Times New Roman" w:cs="Times New Roman"/>
                  <w:color w:val="1155CC"/>
                  <w:sz w:val="24"/>
                  <w:szCs w:val="24"/>
                  <w:u w:val="single"/>
                </w:rPr>
                <w:t xml:space="preserve">FlipGrid </w:t>
              </w:r>
            </w:hyperlink>
            <w:r>
              <w:rPr>
                <w:rFonts w:ascii="Times New Roman" w:eastAsia="Times New Roman" w:hAnsi="Times New Roman" w:cs="Times New Roman"/>
                <w:sz w:val="24"/>
                <w:szCs w:val="24"/>
              </w:rPr>
              <w:t xml:space="preserve">as an opportunity for students (and families) to share their own stories and connections to migration (inside the classroom and outside of it). If teachers need additional information about Flipgrid, visit </w:t>
            </w:r>
            <w:hyperlink r:id="rId13">
              <w:r>
                <w:rPr>
                  <w:rFonts w:ascii="Times New Roman" w:eastAsia="Times New Roman" w:hAnsi="Times New Roman" w:cs="Times New Roman"/>
                  <w:color w:val="1155CC"/>
                  <w:sz w:val="24"/>
                  <w:szCs w:val="24"/>
                  <w:u w:val="single"/>
                </w:rPr>
                <w:t>The Educator's Guide to Flipgrid eBook.pdf</w:t>
              </w:r>
            </w:hyperlink>
            <w:r>
              <w:rPr>
                <w:rFonts w:ascii="Times New Roman" w:eastAsia="Times New Roman" w:hAnsi="Times New Roman" w:cs="Times New Roman"/>
                <w:sz w:val="24"/>
                <w:szCs w:val="24"/>
              </w:rPr>
              <w:t>.</w:t>
            </w:r>
          </w:p>
        </w:tc>
      </w:tr>
      <w:tr w:rsidR="00CE708C">
        <w:trPr>
          <w:trHeight w:val="420"/>
        </w:trPr>
        <w:tc>
          <w:tcPr>
            <w:tcW w:w="5385" w:type="dxa"/>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Students will explain the difference between voluntary and involuntary migration.</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discuss the involuntary movement patterns of enslaved Africans in South Carolina’s history.</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do an open-mind portrait using an image of a boat, connecting what they learned about enslaved Africans to involuntary migration. </w:t>
            </w: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could use previous read-alouds (full list below) to prompt student thinking about whether or not the characters had a choice in migration.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topics to discuss voluntary vs. involuntary migration:</w:t>
            </w:r>
          </w:p>
          <w:p w:rsidR="00CE708C" w:rsidRDefault="00D477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Slavery</w:t>
            </w:r>
          </w:p>
          <w:p w:rsidR="00CE708C" w:rsidRDefault="00D477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Persecution</w:t>
            </w:r>
          </w:p>
          <w:p w:rsidR="00CE708C" w:rsidRDefault="00D477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Jobs</w:t>
            </w:r>
          </w:p>
          <w:p w:rsidR="00CE708C" w:rsidRDefault="00D477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Military </w:t>
            </w:r>
          </w:p>
          <w:p w:rsidR="00CE708C" w:rsidRDefault="00D4774B">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should discuss the involuntary movement patterns of enslaved Africans in South Carolina using resources such as a map of </w:t>
            </w:r>
            <w:hyperlink r:id="rId14">
              <w:r>
                <w:rPr>
                  <w:rFonts w:ascii="Times New Roman" w:eastAsia="Times New Roman" w:hAnsi="Times New Roman" w:cs="Times New Roman"/>
                  <w:color w:val="1155CC"/>
                  <w:sz w:val="24"/>
                  <w:szCs w:val="24"/>
                  <w:u w:val="single"/>
                </w:rPr>
                <w:t>Transatlantic Slave Trade</w:t>
              </w:r>
            </w:hyperlink>
            <w:r>
              <w:rPr>
                <w:rFonts w:ascii="Times New Roman" w:eastAsia="Times New Roman" w:hAnsi="Times New Roman" w:cs="Times New Roman"/>
                <w:sz w:val="24"/>
                <w:szCs w:val="24"/>
              </w:rPr>
              <w:t xml:space="preserve"> and maps of </w:t>
            </w:r>
            <w:hyperlink r:id="rId15" w:anchor="introductory-">
              <w:r>
                <w:rPr>
                  <w:rFonts w:ascii="Times New Roman" w:eastAsia="Times New Roman" w:hAnsi="Times New Roman" w:cs="Times New Roman"/>
                  <w:color w:val="1155CC"/>
                  <w:sz w:val="24"/>
                  <w:szCs w:val="24"/>
                  <w:u w:val="single"/>
                </w:rPr>
                <w:t>Global Slave Trade</w:t>
              </w:r>
            </w:hyperlink>
            <w:r>
              <w:rPr>
                <w:rFonts w:ascii="Times New Roman" w:eastAsia="Times New Roman" w:hAnsi="Times New Roman" w:cs="Times New Roman"/>
                <w:sz w:val="24"/>
                <w:szCs w:val="24"/>
              </w:rPr>
              <w:t xml:space="preserve">. PBS also has a visual story of the </w:t>
            </w:r>
            <w:hyperlink r:id="rId16">
              <w:r>
                <w:rPr>
                  <w:rFonts w:ascii="Times New Roman" w:eastAsia="Times New Roman" w:hAnsi="Times New Roman" w:cs="Times New Roman"/>
                  <w:color w:val="1155CC"/>
                  <w:sz w:val="24"/>
                  <w:szCs w:val="24"/>
                  <w:u w:val="single"/>
                </w:rPr>
                <w:t>African-American Migration Story</w:t>
              </w:r>
            </w:hyperlink>
            <w:r>
              <w:rPr>
                <w:rFonts w:ascii="Times New Roman" w:eastAsia="Times New Roman" w:hAnsi="Times New Roman" w:cs="Times New Roman"/>
                <w:sz w:val="24"/>
                <w:szCs w:val="24"/>
              </w:rPr>
              <w:t xml:space="preserve">.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could utilize materials and resources related to slavery in the South Carolina colony from previous standards as examples for students to discuss.</w:t>
            </w:r>
          </w:p>
          <w:p w:rsidR="00CE708C" w:rsidRDefault="00CE708C">
            <w:pPr>
              <w:widowControl w:val="0"/>
              <w:spacing w:line="240" w:lineRule="auto"/>
              <w:rPr>
                <w:rFonts w:ascii="Times New Roman" w:eastAsia="Times New Roman" w:hAnsi="Times New Roman" w:cs="Times New Roman"/>
                <w:sz w:val="24"/>
                <w:szCs w:val="24"/>
              </w:rPr>
            </w:pPr>
          </w:p>
          <w:p w:rsidR="00CE708C" w:rsidRDefault="00765544">
            <w:pPr>
              <w:widowControl w:val="0"/>
              <w:spacing w:line="240" w:lineRule="auto"/>
              <w:rPr>
                <w:rFonts w:ascii="Times New Roman" w:eastAsia="Times New Roman" w:hAnsi="Times New Roman" w:cs="Times New Roman"/>
                <w:sz w:val="24"/>
                <w:szCs w:val="24"/>
              </w:rPr>
            </w:pPr>
            <w:hyperlink r:id="rId17">
              <w:r w:rsidR="00D4774B">
                <w:rPr>
                  <w:rFonts w:ascii="Times New Roman" w:eastAsia="Times New Roman" w:hAnsi="Times New Roman" w:cs="Times New Roman"/>
                  <w:color w:val="1155CC"/>
                  <w:sz w:val="24"/>
                  <w:szCs w:val="24"/>
                  <w:u w:val="single"/>
                </w:rPr>
                <w:t>SCEncyclopedia</w:t>
              </w:r>
            </w:hyperlink>
            <w:r w:rsidR="00D4774B">
              <w:rPr>
                <w:rFonts w:ascii="Times New Roman" w:eastAsia="Times New Roman" w:hAnsi="Times New Roman" w:cs="Times New Roman"/>
                <w:sz w:val="24"/>
                <w:szCs w:val="24"/>
              </w:rPr>
              <w:t>(Teacher resource related to slavery in South Carolina.)</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additional information about open-mind portraits, visit </w:t>
            </w:r>
            <w:hyperlink r:id="rId18">
              <w:r>
                <w:rPr>
                  <w:rFonts w:ascii="Times New Roman" w:eastAsia="Times New Roman" w:hAnsi="Times New Roman" w:cs="Times New Roman"/>
                  <w:color w:val="1155CC"/>
                  <w:sz w:val="24"/>
                  <w:szCs w:val="24"/>
                  <w:u w:val="single"/>
                </w:rPr>
                <w:t>Open Minded Portraits: This Week's Homework</w:t>
              </w:r>
            </w:hyperlink>
            <w:r>
              <w:rPr>
                <w:rFonts w:ascii="Times New Roman" w:eastAsia="Times New Roman" w:hAnsi="Times New Roman" w:cs="Times New Roman"/>
                <w:sz w:val="24"/>
                <w:szCs w:val="24"/>
              </w:rPr>
              <w:t xml:space="preserve"> or </w:t>
            </w:r>
            <w:hyperlink r:id="rId19">
              <w:r>
                <w:rPr>
                  <w:rFonts w:ascii="Times New Roman" w:eastAsia="Times New Roman" w:hAnsi="Times New Roman" w:cs="Times New Roman"/>
                  <w:color w:val="1155CC"/>
                  <w:sz w:val="24"/>
                  <w:szCs w:val="24"/>
                  <w:u w:val="single"/>
                </w:rPr>
                <w:t>Open-Mind Portrait</w:t>
              </w:r>
            </w:hyperlink>
            <w:r>
              <w:rPr>
                <w:rFonts w:ascii="Times New Roman" w:eastAsia="Times New Roman" w:hAnsi="Times New Roman" w:cs="Times New Roman"/>
                <w:sz w:val="24"/>
                <w:szCs w:val="24"/>
              </w:rPr>
              <w:t>.</w:t>
            </w:r>
          </w:p>
          <w:p w:rsidR="00CE708C" w:rsidRDefault="00CE708C">
            <w:pPr>
              <w:widowControl w:val="0"/>
              <w:spacing w:line="240" w:lineRule="auto"/>
              <w:rPr>
                <w:rFonts w:ascii="Times New Roman" w:eastAsia="Times New Roman" w:hAnsi="Times New Roman" w:cs="Times New Roman"/>
                <w:sz w:val="24"/>
                <w:szCs w:val="24"/>
              </w:rPr>
            </w:pPr>
          </w:p>
        </w:tc>
      </w:tr>
      <w:tr w:rsidR="00CE708C">
        <w:trPr>
          <w:trHeight w:val="440"/>
        </w:trPr>
        <w:tc>
          <w:tcPr>
            <w:tcW w:w="14310" w:type="dxa"/>
            <w:gridSpan w:val="2"/>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use maps to explain migration patterns.</w:t>
            </w:r>
          </w:p>
        </w:tc>
      </w:tr>
      <w:tr w:rsidR="00CE708C">
        <w:trPr>
          <w:trHeight w:val="420"/>
        </w:trPr>
        <w:tc>
          <w:tcPr>
            <w:tcW w:w="5385" w:type="dxa"/>
            <w:tcBorders>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migration patterns to and from their local area using the </w:t>
            </w:r>
            <w:hyperlink r:id="rId20">
              <w:r>
                <w:rPr>
                  <w:rFonts w:ascii="Times New Roman" w:eastAsia="Times New Roman" w:hAnsi="Times New Roman" w:cs="Times New Roman"/>
                  <w:color w:val="1155CC"/>
                  <w:sz w:val="24"/>
                  <w:szCs w:val="24"/>
                  <w:u w:val="single"/>
                </w:rPr>
                <w:t>US Census map</w:t>
              </w:r>
            </w:hyperlink>
            <w:r>
              <w:rPr>
                <w:rFonts w:ascii="Times New Roman" w:eastAsia="Times New Roman" w:hAnsi="Times New Roman" w:cs="Times New Roman"/>
                <w:sz w:val="24"/>
                <w:szCs w:val="24"/>
              </w:rPr>
              <w:t xml:space="preserve">.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major migration patterns from history using maps and data.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explore specific migration patterns using the World Migration Map on </w:t>
            </w:r>
            <w:hyperlink r:id="rId21">
              <w:r>
                <w:rPr>
                  <w:rFonts w:ascii="Times New Roman" w:eastAsia="Times New Roman" w:hAnsi="Times New Roman" w:cs="Times New Roman"/>
                  <w:color w:val="1155CC"/>
                  <w:sz w:val="24"/>
                  <w:szCs w:val="24"/>
                  <w:u w:val="single"/>
                </w:rPr>
                <w:t>Metrocosm.com</w:t>
              </w:r>
            </w:hyperlink>
            <w:r>
              <w:rPr>
                <w:rFonts w:ascii="Times New Roman" w:eastAsia="Times New Roman" w:hAnsi="Times New Roman" w:cs="Times New Roman"/>
                <w:sz w:val="24"/>
                <w:szCs w:val="24"/>
              </w:rPr>
              <w:t xml:space="preserve">.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pick one specific migration pattern to explore independently.</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share the push/pull factors that affected their migration pattern. </w:t>
            </w:r>
          </w:p>
          <w:p w:rsidR="00CE708C" w:rsidRDefault="00CE708C">
            <w:pPr>
              <w:widowControl w:val="0"/>
              <w:spacing w:line="240" w:lineRule="auto"/>
              <w:rPr>
                <w:rFonts w:ascii="Times New Roman" w:eastAsia="Times New Roman" w:hAnsi="Times New Roman" w:cs="Times New Roman"/>
                <w:sz w:val="24"/>
                <w:szCs w:val="24"/>
              </w:rPr>
            </w:pP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use the </w:t>
            </w:r>
            <w:hyperlink r:id="rId22">
              <w:r>
                <w:rPr>
                  <w:rFonts w:ascii="Times New Roman" w:eastAsia="Times New Roman" w:hAnsi="Times New Roman" w:cs="Times New Roman"/>
                  <w:color w:val="1155CC"/>
                  <w:sz w:val="24"/>
                  <w:szCs w:val="24"/>
                  <w:u w:val="single"/>
                </w:rPr>
                <w:t>US Census map</w:t>
              </w:r>
            </w:hyperlink>
            <w:r>
              <w:rPr>
                <w:rFonts w:ascii="Times New Roman" w:eastAsia="Times New Roman" w:hAnsi="Times New Roman" w:cs="Times New Roman"/>
                <w:sz w:val="24"/>
                <w:szCs w:val="24"/>
              </w:rPr>
              <w:t xml:space="preserve"> to put in their home county and see the incoming and outgoing migration. (Use the toolbar on the left side of the screen to select the county and data to show.)</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use the </w:t>
            </w:r>
            <w:hyperlink r:id="rId23">
              <w:r>
                <w:rPr>
                  <w:rFonts w:ascii="Times New Roman" w:eastAsia="Times New Roman" w:hAnsi="Times New Roman" w:cs="Times New Roman"/>
                  <w:color w:val="1155CC"/>
                  <w:sz w:val="24"/>
                  <w:szCs w:val="24"/>
                  <w:u w:val="single"/>
                </w:rPr>
                <w:t>Migration Data Table</w:t>
              </w:r>
            </w:hyperlink>
            <w:r>
              <w:rPr>
                <w:rFonts w:ascii="Times New Roman" w:eastAsia="Times New Roman" w:hAnsi="Times New Roman" w:cs="Times New Roman"/>
                <w:sz w:val="24"/>
                <w:szCs w:val="24"/>
              </w:rPr>
              <w:t xml:space="preserve"> from National Geographic to show numbers of people who migrated in 2010. Students could model the migration patterns on National Geographic’s </w:t>
            </w:r>
            <w:hyperlink r:id="rId24">
              <w:r>
                <w:rPr>
                  <w:rFonts w:ascii="Times New Roman" w:eastAsia="Times New Roman" w:hAnsi="Times New Roman" w:cs="Times New Roman"/>
                  <w:color w:val="1155CC"/>
                  <w:sz w:val="24"/>
                  <w:szCs w:val="24"/>
                  <w:u w:val="single"/>
                </w:rPr>
                <w:t xml:space="preserve">blank map </w:t>
              </w:r>
            </w:hyperlink>
            <w:hyperlink r:id="rId25">
              <w:r>
                <w:rPr>
                  <w:rFonts w:ascii="Times New Roman" w:eastAsia="Times New Roman" w:hAnsi="Times New Roman" w:cs="Times New Roman"/>
                  <w:color w:val="1155CC"/>
                  <w:sz w:val="24"/>
                  <w:szCs w:val="24"/>
                  <w:u w:val="single"/>
                </w:rPr>
                <w:t>template</w:t>
              </w:r>
            </w:hyperlink>
            <w:r>
              <w:rPr>
                <w:rFonts w:ascii="Times New Roman" w:eastAsia="Times New Roman" w:hAnsi="Times New Roman" w:cs="Times New Roman"/>
                <w:sz w:val="24"/>
                <w:szCs w:val="24"/>
              </w:rPr>
              <w:t>. If time allows, students could investigate why people were not migrating out of the United States.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should model how to use the </w:t>
            </w:r>
            <w:hyperlink r:id="rId26">
              <w:r>
                <w:rPr>
                  <w:rFonts w:ascii="Times New Roman" w:eastAsia="Times New Roman" w:hAnsi="Times New Roman" w:cs="Times New Roman"/>
                  <w:color w:val="1155CC"/>
                  <w:sz w:val="24"/>
                  <w:szCs w:val="24"/>
                  <w:u w:val="single"/>
                </w:rPr>
                <w:t>World Migration Map</w:t>
              </w:r>
            </w:hyperlink>
            <w:r>
              <w:rPr>
                <w:rFonts w:ascii="Times New Roman" w:eastAsia="Times New Roman" w:hAnsi="Times New Roman" w:cs="Times New Roman"/>
                <w:sz w:val="24"/>
                <w:szCs w:val="24"/>
              </w:rPr>
              <w:t xml:space="preserve"> on Metrocosm.com and allow students some time to explore it before focusing on one pattern. Students will need outside resources to gather information about the migration of the country.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Another mapping resource that focuses on the immigration to the United States can also be found on </w:t>
            </w:r>
            <w:hyperlink r:id="rId27">
              <w:r>
                <w:rPr>
                  <w:rFonts w:ascii="Times New Roman" w:eastAsia="Times New Roman" w:hAnsi="Times New Roman" w:cs="Times New Roman"/>
                  <w:color w:val="1155CC"/>
                  <w:sz w:val="24"/>
                  <w:szCs w:val="24"/>
                  <w:u w:val="single"/>
                </w:rPr>
                <w:t>Metrocosm.</w:t>
              </w:r>
            </w:hyperlink>
            <w:hyperlink r:id="rId28">
              <w:r>
                <w:rPr>
                  <w:rFonts w:ascii="Times New Roman" w:eastAsia="Times New Roman" w:hAnsi="Times New Roman" w:cs="Times New Roman"/>
                  <w:color w:val="1155CC"/>
                  <w:sz w:val="24"/>
                  <w:szCs w:val="24"/>
                  <w:u w:val="single"/>
                </w:rPr>
                <w:t>com</w:t>
              </w:r>
            </w:hyperlink>
            <w:r>
              <w:rPr>
                <w:rFonts w:ascii="Times New Roman" w:eastAsia="Times New Roman" w:hAnsi="Times New Roman" w:cs="Times New Roman"/>
                <w:sz w:val="24"/>
                <w:szCs w:val="24"/>
              </w:rPr>
              <w:t>.</w:t>
            </w:r>
          </w:p>
        </w:tc>
      </w:tr>
      <w:tr w:rsidR="00CE708C">
        <w:trPr>
          <w:trHeight w:val="440"/>
        </w:trPr>
        <w:tc>
          <w:tcPr>
            <w:tcW w:w="1431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how people and places can change as a result of human migration. </w:t>
            </w:r>
          </w:p>
        </w:tc>
      </w:tr>
      <w:tr w:rsidR="00CE708C">
        <w:trPr>
          <w:trHeight w:val="435"/>
        </w:trPr>
        <w:tc>
          <w:tcPr>
            <w:tcW w:w="538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discuss Christopher Columbus’s exploration of North America and the effect on the indigenous populations (pros and cons). </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discuss the potential impact on their community if there was a surge in people moving into or away for the area. Students should address both the positive and negative effects.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rsidP="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revisit the migration pattern that they researched and analyze the effects on the country that was migrated to and the country from which people migrated. </w:t>
            </w: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 can use any major exploration as an example of impact on indigenous population. </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Suggested resources for teaching about Christopher Columbus:</w:t>
            </w:r>
          </w:p>
          <w:p w:rsidR="00CE708C" w:rsidRDefault="00D477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aloud: </w:t>
            </w:r>
            <w:hyperlink r:id="rId29">
              <w:r>
                <w:rPr>
                  <w:rFonts w:ascii="Times New Roman" w:eastAsia="Times New Roman" w:hAnsi="Times New Roman" w:cs="Times New Roman"/>
                  <w:color w:val="1155CC"/>
                  <w:sz w:val="24"/>
                  <w:szCs w:val="24"/>
                  <w:u w:val="single"/>
                </w:rPr>
                <w:t>Encounter</w:t>
              </w:r>
            </w:hyperlink>
            <w:r>
              <w:rPr>
                <w:rFonts w:ascii="Times New Roman" w:eastAsia="Times New Roman" w:hAnsi="Times New Roman" w:cs="Times New Roman"/>
                <w:sz w:val="24"/>
                <w:szCs w:val="24"/>
              </w:rPr>
              <w:t xml:space="preserve"> by Jane Yolen</w:t>
            </w:r>
          </w:p>
          <w:p w:rsidR="00CE708C" w:rsidRDefault="00D4774B">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BrainPop video about </w:t>
            </w:r>
            <w:hyperlink r:id="rId30">
              <w:r>
                <w:rPr>
                  <w:rFonts w:ascii="Times New Roman" w:eastAsia="Times New Roman" w:hAnsi="Times New Roman" w:cs="Times New Roman"/>
                  <w:color w:val="1155CC"/>
                  <w:sz w:val="24"/>
                  <w:szCs w:val="24"/>
                  <w:u w:val="single"/>
                </w:rPr>
                <w:t>Christopher Columbus</w:t>
              </w:r>
            </w:hyperlink>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During discussions about their community, encourage students to think about how resources would be affected both positively and negatively:</w:t>
            </w:r>
          </w:p>
          <w:p w:rsidR="00CE708C" w:rsidRDefault="00D4774B">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Places: Land/Water resources, supply and demand factor</w:t>
            </w:r>
          </w:p>
          <w:p w:rsidR="00CE708C" w:rsidRDefault="00D4774B">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People: Language, culture, education, religious freedoms, health concerns </w:t>
            </w:r>
          </w:p>
          <w:p w:rsidR="00CE708C" w:rsidRDefault="00D4774B">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Structures: retail spaces, houses, restaurants</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Suggested resources for effects of migration:</w:t>
            </w:r>
          </w:p>
          <w:p w:rsidR="00CE708C" w:rsidRDefault="00D477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eSchool Today article about impact on destination </w:t>
            </w:r>
            <w:hyperlink r:id="rId31">
              <w:r>
                <w:rPr>
                  <w:rFonts w:ascii="Times New Roman" w:eastAsia="Times New Roman" w:hAnsi="Times New Roman" w:cs="Times New Roman"/>
                  <w:color w:val="1155CC"/>
                  <w:sz w:val="24"/>
                  <w:szCs w:val="24"/>
                  <w:u w:val="single"/>
                </w:rPr>
                <w:t>article</w:t>
              </w:r>
            </w:hyperlink>
          </w:p>
          <w:p w:rsidR="00CE708C" w:rsidRDefault="00D477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eSchool Today article about impact on home country </w:t>
            </w:r>
            <w:hyperlink r:id="rId32">
              <w:r>
                <w:rPr>
                  <w:rFonts w:ascii="Times New Roman" w:eastAsia="Times New Roman" w:hAnsi="Times New Roman" w:cs="Times New Roman"/>
                  <w:color w:val="1155CC"/>
                  <w:sz w:val="24"/>
                  <w:szCs w:val="24"/>
                  <w:u w:val="single"/>
                </w:rPr>
                <w:t>article</w:t>
              </w:r>
            </w:hyperlink>
          </w:p>
          <w:p w:rsidR="00CE708C" w:rsidRDefault="00D477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from FairUS.org about </w:t>
            </w:r>
            <w:hyperlink r:id="rId33">
              <w:r>
                <w:rPr>
                  <w:rFonts w:ascii="Times New Roman" w:eastAsia="Times New Roman" w:hAnsi="Times New Roman" w:cs="Times New Roman"/>
                  <w:color w:val="1155CC"/>
                  <w:sz w:val="24"/>
                  <w:szCs w:val="24"/>
                  <w:u w:val="single"/>
                </w:rPr>
                <w:t>South Carolina immigration</w:t>
              </w:r>
            </w:hyperlink>
          </w:p>
          <w:p w:rsidR="00CE708C" w:rsidRDefault="00D477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about South Carolina Immigration from </w:t>
            </w:r>
            <w:hyperlink r:id="rId34">
              <w:r>
                <w:rPr>
                  <w:rFonts w:ascii="Times New Roman" w:eastAsia="Times New Roman" w:hAnsi="Times New Roman" w:cs="Times New Roman"/>
                  <w:color w:val="1155CC"/>
                  <w:sz w:val="24"/>
                  <w:szCs w:val="24"/>
                  <w:u w:val="single"/>
                </w:rPr>
                <w:t>American Immigration Council</w:t>
              </w:r>
            </w:hyperlink>
          </w:p>
          <w:p w:rsidR="00CE708C" w:rsidRDefault="00D4774B">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Post and Courier article with information about </w:t>
            </w:r>
            <w:hyperlink r:id="rId35">
              <w:r>
                <w:rPr>
                  <w:rFonts w:ascii="Times New Roman" w:eastAsia="Times New Roman" w:hAnsi="Times New Roman" w:cs="Times New Roman"/>
                  <w:color w:val="1155CC"/>
                  <w:sz w:val="24"/>
                  <w:szCs w:val="24"/>
                  <w:u w:val="single"/>
                </w:rPr>
                <w:t>South Carolina growth</w:t>
              </w:r>
            </w:hyperlink>
          </w:p>
          <w:p w:rsidR="00CE708C" w:rsidRDefault="00CE708C">
            <w:pPr>
              <w:widowControl w:val="0"/>
              <w:spacing w:line="240" w:lineRule="auto"/>
              <w:rPr>
                <w:rFonts w:ascii="Times New Roman" w:eastAsia="Times New Roman" w:hAnsi="Times New Roman" w:cs="Times New Roman"/>
                <w:sz w:val="24"/>
                <w:szCs w:val="24"/>
              </w:rPr>
            </w:pPr>
          </w:p>
        </w:tc>
      </w:tr>
      <w:tr w:rsidR="00CE708C">
        <w:trPr>
          <w:trHeight w:val="440"/>
        </w:trPr>
        <w:tc>
          <w:tcPr>
            <w:tcW w:w="14310" w:type="dxa"/>
            <w:gridSpan w:val="2"/>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why humans explore and migrate to different regions. </w:t>
            </w:r>
          </w:p>
        </w:tc>
      </w:tr>
      <w:tr w:rsidR="00CE708C">
        <w:trPr>
          <w:trHeight w:val="435"/>
        </w:trPr>
        <w:tc>
          <w:tcPr>
            <w:tcW w:w="5385" w:type="dxa"/>
            <w:tcBorders>
              <w:top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describe the exploration patterns of the country/region they chose to study. For the third unit, students focus on the economic, political, and social motivations for exploring. Students should describe migration patterns and motivations for migration in the country/region. Encourage students to connect back to the overarching inquiry question about why humans explore and migrate across Earth.</w:t>
            </w:r>
          </w:p>
          <w:p w:rsidR="00CE708C" w:rsidRDefault="00CE708C">
            <w:pPr>
              <w:widowControl w:val="0"/>
              <w:spacing w:line="240" w:lineRule="auto"/>
              <w:ind w:left="720" w:hanging="360"/>
              <w:rPr>
                <w:rFonts w:ascii="Times New Roman" w:eastAsia="Times New Roman" w:hAnsi="Times New Roman" w:cs="Times New Roman"/>
                <w:sz w:val="24"/>
                <w:szCs w:val="24"/>
              </w:rPr>
            </w:pPr>
          </w:p>
          <w:p w:rsidR="00CE708C" w:rsidRDefault="00CE708C">
            <w:pPr>
              <w:widowControl w:val="0"/>
              <w:spacing w:line="240" w:lineRule="auto"/>
              <w:ind w:left="720" w:hanging="360"/>
              <w:rPr>
                <w:rFonts w:ascii="Times New Roman" w:eastAsia="Times New Roman" w:hAnsi="Times New Roman" w:cs="Times New Roman"/>
                <w:sz w:val="24"/>
                <w:szCs w:val="24"/>
              </w:rPr>
            </w:pPr>
          </w:p>
        </w:tc>
        <w:tc>
          <w:tcPr>
            <w:tcW w:w="8925" w:type="dxa"/>
            <w:tcBorders>
              <w:top w:val="single" w:sz="8" w:space="0" w:color="CCCCCC"/>
              <w:left w:val="single" w:sz="8" w:space="0" w:color="CCCCCC"/>
              <w:bottom w:val="single" w:sz="8" w:space="0" w:color="CCCCCC"/>
            </w:tcBorders>
            <w:shd w:val="clear" w:color="auto" w:fill="auto"/>
            <w:tcMar>
              <w:top w:w="100" w:type="dxa"/>
              <w:left w:w="100" w:type="dxa"/>
              <w:bottom w:w="100" w:type="dxa"/>
              <w:right w:w="100" w:type="dxa"/>
            </w:tcMar>
          </w:tcPr>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Tasks for Unit 3:</w:t>
            </w:r>
          </w:p>
          <w:p w:rsidR="00CE708C" w:rsidRDefault="00D4774B">
            <w:pPr>
              <w:widowControl w:val="0"/>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major migration patterns</w:t>
            </w:r>
          </w:p>
          <w:p w:rsidR="00CE708C" w:rsidRDefault="00D4774B">
            <w:pPr>
              <w:widowControl w:val="0"/>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push and pull factors for the region/country</w:t>
            </w:r>
          </w:p>
          <w:p w:rsidR="00CE708C" w:rsidRDefault="00D4774B">
            <w:pPr>
              <w:widowControl w:val="0"/>
              <w:spacing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-Describe impacts from outside regions (leadership or power from another nation, etc.)</w:t>
            </w:r>
          </w:p>
          <w:p w:rsidR="00CE708C" w:rsidRDefault="00D4774B">
            <w:pPr>
              <w:widowControl w:val="0"/>
              <w:spacing w:line="240" w:lineRule="auto"/>
              <w:ind w:left="72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-Create map to show migration patterns (digital or paper)</w:t>
            </w:r>
          </w:p>
          <w:p w:rsidR="00CE708C" w:rsidRDefault="00CE708C">
            <w:pPr>
              <w:widowControl w:val="0"/>
              <w:spacing w:line="240" w:lineRule="auto"/>
              <w:ind w:left="720" w:hanging="360"/>
              <w:rPr>
                <w:rFonts w:ascii="Times New Roman" w:eastAsia="Times New Roman" w:hAnsi="Times New Roman" w:cs="Times New Roman"/>
                <w:sz w:val="24"/>
                <w:szCs w:val="24"/>
              </w:rPr>
            </w:pP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Resources</w:t>
            </w:r>
          </w:p>
        </w:tc>
      </w:tr>
      <w:tr w:rsidR="00CE708C">
        <w:trPr>
          <w:trHeight w:val="420"/>
        </w:trPr>
        <w:tc>
          <w:tcPr>
            <w:tcW w:w="14310" w:type="dxa"/>
            <w:gridSpan w:val="2"/>
            <w:shd w:val="clear" w:color="auto" w:fill="auto"/>
            <w:tcMar>
              <w:top w:w="100" w:type="dxa"/>
              <w:left w:w="100" w:type="dxa"/>
              <w:bottom w:w="100" w:type="dxa"/>
              <w:right w:w="100" w:type="dxa"/>
            </w:tcMar>
          </w:tcPr>
          <w:p w:rsidR="00CE708C" w:rsidRDefault="00D4774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suggested content, see the </w:t>
            </w:r>
            <w:hyperlink r:id="rId36">
              <w:r>
                <w:rPr>
                  <w:rFonts w:ascii="Times New Roman" w:eastAsia="Times New Roman" w:hAnsi="Times New Roman" w:cs="Times New Roman"/>
                  <w:color w:val="1155CC"/>
                  <w:sz w:val="24"/>
                  <w:szCs w:val="24"/>
                  <w:u w:val="single"/>
                </w:rPr>
                <w:t>Grade 3 World Geography Alignment Guide</w:t>
              </w:r>
            </w:hyperlink>
            <w:r>
              <w:rPr>
                <w:rFonts w:ascii="Times New Roman" w:eastAsia="Times New Roman" w:hAnsi="Times New Roman" w:cs="Times New Roman"/>
                <w:sz w:val="24"/>
                <w:szCs w:val="24"/>
              </w:rPr>
              <w:t>.</w:t>
            </w:r>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Mapping Resources:</w:t>
            </w: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Metrocosm.com map of US Immigration </w:t>
            </w:r>
            <w:hyperlink r:id="rId37">
              <w:r>
                <w:rPr>
                  <w:rFonts w:ascii="Times New Roman" w:eastAsia="Times New Roman" w:hAnsi="Times New Roman" w:cs="Times New Roman"/>
                  <w:color w:val="1155CC"/>
                  <w:sz w:val="24"/>
                  <w:szCs w:val="24"/>
                  <w:u w:val="single"/>
                </w:rPr>
                <w:t>http://metrocosm.com/us-immigration-history-map.html</w:t>
              </w:r>
            </w:hyperlink>
          </w:p>
          <w:p w:rsidR="00CE708C" w:rsidRDefault="00CE708C">
            <w:pPr>
              <w:widowControl w:val="0"/>
              <w:spacing w:line="240" w:lineRule="auto"/>
              <w:rPr>
                <w:rFonts w:ascii="Times New Roman" w:eastAsia="Times New Roman" w:hAnsi="Times New Roman" w:cs="Times New Roman"/>
                <w:sz w:val="24"/>
                <w:szCs w:val="24"/>
              </w:rPr>
            </w:pPr>
          </w:p>
          <w:p w:rsidR="00CE708C" w:rsidRDefault="00D4774B">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Metrocosm.com map of World Migration (2010-2015)</w:t>
            </w:r>
          </w:p>
          <w:p w:rsidR="00CE708C" w:rsidRDefault="00765544">
            <w:pPr>
              <w:widowControl w:val="0"/>
              <w:spacing w:line="240" w:lineRule="auto"/>
              <w:rPr>
                <w:rFonts w:ascii="Times New Roman" w:eastAsia="Times New Roman" w:hAnsi="Times New Roman" w:cs="Times New Roman"/>
                <w:sz w:val="24"/>
                <w:szCs w:val="24"/>
              </w:rPr>
            </w:pPr>
            <w:hyperlink r:id="rId38">
              <w:r w:rsidR="00D4774B">
                <w:rPr>
                  <w:rFonts w:ascii="Times New Roman" w:eastAsia="Times New Roman" w:hAnsi="Times New Roman" w:cs="Times New Roman"/>
                  <w:color w:val="1155CC"/>
                  <w:sz w:val="24"/>
                  <w:szCs w:val="24"/>
                  <w:u w:val="single"/>
                </w:rPr>
                <w:t>http://metrocosm.com/global-migration-map.html</w:t>
              </w:r>
            </w:hyperlink>
          </w:p>
          <w:p w:rsidR="00CE708C" w:rsidRDefault="00CE708C">
            <w:pPr>
              <w:widowControl w:val="0"/>
              <w:spacing w:line="240" w:lineRule="auto"/>
              <w:rPr>
                <w:rFonts w:ascii="Times New Roman" w:eastAsia="Times New Roman" w:hAnsi="Times New Roman" w:cs="Times New Roman"/>
                <w:sz w:val="24"/>
                <w:szCs w:val="24"/>
              </w:rPr>
            </w:pPr>
          </w:p>
          <w:p w:rsidR="00CE708C" w:rsidRDefault="00765544">
            <w:pPr>
              <w:widowControl w:val="0"/>
              <w:spacing w:line="240" w:lineRule="auto"/>
              <w:rPr>
                <w:rFonts w:ascii="Times New Roman" w:eastAsia="Times New Roman" w:hAnsi="Times New Roman" w:cs="Times New Roman"/>
                <w:sz w:val="24"/>
                <w:szCs w:val="24"/>
              </w:rPr>
            </w:pPr>
            <w:hyperlink r:id="rId39">
              <w:r w:rsidR="00D4774B">
                <w:rPr>
                  <w:rFonts w:ascii="Times New Roman" w:eastAsia="Times New Roman" w:hAnsi="Times New Roman" w:cs="Times New Roman"/>
                  <w:color w:val="1155CC"/>
                  <w:sz w:val="24"/>
                  <w:szCs w:val="24"/>
                  <w:u w:val="single"/>
                </w:rPr>
                <w:t xml:space="preserve">Map of </w:t>
              </w:r>
              <w:bookmarkStart w:id="0" w:name="_GoBack"/>
              <w:bookmarkEnd w:id="0"/>
              <w:r w:rsidR="00D4774B">
                <w:rPr>
                  <w:rFonts w:ascii="Times New Roman" w:eastAsia="Times New Roman" w:hAnsi="Times New Roman" w:cs="Times New Roman"/>
                  <w:color w:val="1155CC"/>
                  <w:sz w:val="24"/>
                  <w:szCs w:val="24"/>
                  <w:u w:val="single"/>
                </w:rPr>
                <w:t>World Migration Patterns</w:t>
              </w:r>
            </w:hyperlink>
            <w:r w:rsidR="00D4774B">
              <w:rPr>
                <w:rFonts w:ascii="Times New Roman" w:eastAsia="Times New Roman" w:hAnsi="Times New Roman" w:cs="Times New Roman"/>
                <w:sz w:val="24"/>
                <w:szCs w:val="24"/>
              </w:rPr>
              <w:t xml:space="preserve"> from National Geographic</w:t>
            </w:r>
          </w:p>
          <w:p w:rsidR="00CE708C" w:rsidRDefault="00CE708C">
            <w:pPr>
              <w:widowControl w:val="0"/>
              <w:spacing w:line="240" w:lineRule="auto"/>
              <w:rPr>
                <w:rFonts w:ascii="Times New Roman" w:eastAsia="Times New Roman" w:hAnsi="Times New Roman" w:cs="Times New Roman"/>
                <w:sz w:val="24"/>
                <w:szCs w:val="24"/>
              </w:rPr>
            </w:pPr>
          </w:p>
          <w:p w:rsidR="00CE708C" w:rsidRDefault="00CE708C">
            <w:pPr>
              <w:widowControl w:val="0"/>
              <w:spacing w:after="240" w:line="240" w:lineRule="auto"/>
              <w:rPr>
                <w:rFonts w:ascii="Times New Roman" w:eastAsia="Times New Roman" w:hAnsi="Times New Roman" w:cs="Times New Roman"/>
                <w:sz w:val="24"/>
                <w:szCs w:val="24"/>
              </w:rPr>
            </w:pPr>
          </w:p>
          <w:p w:rsidR="00CE708C" w:rsidRDefault="00D4774B">
            <w:pPr>
              <w:widowControl w:val="0"/>
              <w:spacing w:after="24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Literature Resources:</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Generation: 36 Trailblazing Immigrants and Refugees Who Make America Great, by Sandra Neil Wallace and Rich Wallace</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Name Jar by Yangsook Choi</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Angel Child, Dragon Child by Michele Maria Surat</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All the Way to America: The Story of a Big Italian Family and a Little Shovel by Dan Yaccarino</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Adrift at Sea by Marsha Forchuk Skrypuch and Tuan Ho</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Mama’s Nightingale: A Story of Immigration and Separation by Edwidge Danticat</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One Green Apple by Eve Bunting</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Grandfather’s Journey by Allen Say</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Dreamers by Yuyi Morales</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Day the War Came by Nicola Davies</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Voyage by Robert Vescio</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Gleam and Glow by Eve Bunting</w:t>
            </w:r>
          </w:p>
          <w:p w:rsidR="00CE708C" w:rsidRDefault="00D4774B">
            <w:pPr>
              <w:widowControl w:val="0"/>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Encounter by Jane Yolen</w:t>
            </w:r>
          </w:p>
          <w:p w:rsidR="00CE708C" w:rsidRDefault="00CE708C">
            <w:pPr>
              <w:widowControl w:val="0"/>
              <w:spacing w:after="240" w:line="240" w:lineRule="auto"/>
              <w:rPr>
                <w:rFonts w:ascii="Times New Roman" w:eastAsia="Times New Roman" w:hAnsi="Times New Roman" w:cs="Times New Roman"/>
                <w:sz w:val="24"/>
                <w:szCs w:val="24"/>
              </w:rPr>
            </w:pPr>
          </w:p>
        </w:tc>
      </w:tr>
    </w:tbl>
    <w:p w:rsidR="00CE708C" w:rsidRDefault="00CE708C">
      <w:pPr>
        <w:rPr>
          <w:rFonts w:ascii="Times New Roman" w:eastAsia="Times New Roman" w:hAnsi="Times New Roman" w:cs="Times New Roman"/>
          <w:sz w:val="24"/>
          <w:szCs w:val="24"/>
        </w:rPr>
      </w:pPr>
    </w:p>
    <w:p w:rsidR="00CE708C" w:rsidRDefault="00D4774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CE708C" w:rsidRDefault="00CE708C">
      <w:pPr>
        <w:rPr>
          <w:rFonts w:ascii="Proxima Nova" w:eastAsia="Proxima Nova" w:hAnsi="Proxima Nova" w:cs="Proxima Nova"/>
        </w:rPr>
      </w:pPr>
    </w:p>
    <w:sectPr w:rsidR="00CE708C">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86687"/>
    <w:multiLevelType w:val="multilevel"/>
    <w:tmpl w:val="143A43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0866BE"/>
    <w:multiLevelType w:val="multilevel"/>
    <w:tmpl w:val="8A926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E6388C"/>
    <w:multiLevelType w:val="multilevel"/>
    <w:tmpl w:val="04B02AC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563890"/>
    <w:multiLevelType w:val="multilevel"/>
    <w:tmpl w:val="50A68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77211DB"/>
    <w:multiLevelType w:val="multilevel"/>
    <w:tmpl w:val="8878D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30770D3"/>
    <w:multiLevelType w:val="multilevel"/>
    <w:tmpl w:val="53B809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ADF0C70"/>
    <w:multiLevelType w:val="multilevel"/>
    <w:tmpl w:val="B3CC28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AEF6784"/>
    <w:multiLevelType w:val="multilevel"/>
    <w:tmpl w:val="1F94D08A"/>
    <w:lvl w:ilvl="0">
      <w:start w:val="1"/>
      <w:numFmt w:val="bullet"/>
      <w:lvlText w:val="一"/>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CF17CFD"/>
    <w:multiLevelType w:val="multilevel"/>
    <w:tmpl w:val="8342F8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FF066A8"/>
    <w:multiLevelType w:val="multilevel"/>
    <w:tmpl w:val="182CA2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8"/>
  </w:num>
  <w:num w:numId="3">
    <w:abstractNumId w:val="7"/>
  </w:num>
  <w:num w:numId="4">
    <w:abstractNumId w:val="6"/>
  </w:num>
  <w:num w:numId="5">
    <w:abstractNumId w:val="2"/>
  </w:num>
  <w:num w:numId="6">
    <w:abstractNumId w:val="5"/>
  </w:num>
  <w:num w:numId="7">
    <w:abstractNumId w:val="9"/>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08C"/>
    <w:rsid w:val="00490F6B"/>
    <w:rsid w:val="00765544"/>
    <w:rsid w:val="00CE708C"/>
    <w:rsid w:val="00D47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E8576"/>
  <w15:docId w15:val="{A673CF1F-D140-42CD-A10C-527AD1B0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drive.google.com/file/d/0BzZGEfOtEWqPcGUzcFd2RzRjYTQ/view" TargetMode="External"/><Relationship Id="rId18" Type="http://schemas.openxmlformats.org/officeDocument/2006/relationships/hyperlink" Target="https://ourglobalclassroom.org/2013/02/26/open-minded-portraits-this-weeks-homework/" TargetMode="External"/><Relationship Id="rId26" Type="http://schemas.openxmlformats.org/officeDocument/2006/relationships/hyperlink" Target="http://metrocosm.com/global-migration-map.html" TargetMode="External"/><Relationship Id="rId39" Type="http://schemas.openxmlformats.org/officeDocument/2006/relationships/hyperlink" Target="https://media.nationalgeographic.org/assets/file/0090b_Worksheet.pdf" TargetMode="External"/><Relationship Id="rId21" Type="http://schemas.openxmlformats.org/officeDocument/2006/relationships/hyperlink" Target="http://metrocosm.com/global-migration-map.html" TargetMode="External"/><Relationship Id="rId34" Type="http://schemas.openxmlformats.org/officeDocument/2006/relationships/hyperlink" Target="https://www.americanimmigrationcouncil.org/sites/default/files/research/immigrants_in_south_carolina.pdf" TargetMode="External"/><Relationship Id="rId7" Type="http://schemas.openxmlformats.org/officeDocument/2006/relationships/hyperlink" Target="https://www.britannica.com/topic/European-exploration/The-land-routes-of-Central-Asia" TargetMode="External"/><Relationship Id="rId2" Type="http://schemas.openxmlformats.org/officeDocument/2006/relationships/styles" Target="styles.xml"/><Relationship Id="rId16" Type="http://schemas.openxmlformats.org/officeDocument/2006/relationships/hyperlink" Target="https://scetv.pbslearningmedia.org/resource/mr13.socst.us.migration/the-african-american-migration-story/" TargetMode="External"/><Relationship Id="rId20" Type="http://schemas.openxmlformats.org/officeDocument/2006/relationships/hyperlink" Target="https://flowsmapper.geo.census.gov/map.html" TargetMode="External"/><Relationship Id="rId29" Type="http://schemas.openxmlformats.org/officeDocument/2006/relationships/hyperlink" Target="https://www.scholastic.com/teachers/books/encounter-by-jane-yolen/"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cetv.pbslearningmedia.org/collection/pbs-world-explorers/" TargetMode="External"/><Relationship Id="rId11" Type="http://schemas.openxmlformats.org/officeDocument/2006/relationships/hyperlink" Target="https://blog.discoveryeducation.com/blog/2018/11/13/spotlight-on-strategies-change-it-up-six-word-stories/" TargetMode="External"/><Relationship Id="rId24" Type="http://schemas.openxmlformats.org/officeDocument/2006/relationships/hyperlink" Target="https://media.nationalgeographic.org/assets/file/world-1pagemap-nolabels.pdf" TargetMode="External"/><Relationship Id="rId32" Type="http://schemas.openxmlformats.org/officeDocument/2006/relationships/hyperlink" Target="http://eschooltoday.com/human-migration/migration-impact-on-home-country.html" TargetMode="External"/><Relationship Id="rId37" Type="http://schemas.openxmlformats.org/officeDocument/2006/relationships/hyperlink" Target="http://metrocosm.com/us-immigration-history-map.html" TargetMode="External"/><Relationship Id="rId40" Type="http://schemas.openxmlformats.org/officeDocument/2006/relationships/fontTable" Target="fontTable.xml"/><Relationship Id="rId5" Type="http://schemas.openxmlformats.org/officeDocument/2006/relationships/hyperlink" Target="https://www.arcgis.com/apps/MapJournal/index.html?appid=1c89578de6214fdd9b8ab157fc51acee" TargetMode="External"/><Relationship Id="rId15" Type="http://schemas.openxmlformats.org/officeDocument/2006/relationships/hyperlink" Target="https://www.slavevoyages.org/voyage/maps" TargetMode="External"/><Relationship Id="rId23" Type="http://schemas.openxmlformats.org/officeDocument/2006/relationships/hyperlink" Target="https://media.nationalgeographic.org/assets/file/Migration_Data_Table.pdf" TargetMode="External"/><Relationship Id="rId28" Type="http://schemas.openxmlformats.org/officeDocument/2006/relationships/hyperlink" Target="http://metrocosm.com/us-immigration-history-map.html" TargetMode="External"/><Relationship Id="rId36" Type="http://schemas.openxmlformats.org/officeDocument/2006/relationships/hyperlink" Target="https://ed.sc.gov/instruction/standards-learning/social-studies/resources/" TargetMode="External"/><Relationship Id="rId10" Type="http://schemas.openxmlformats.org/officeDocument/2006/relationships/hyperlink" Target="http://eschooltoday.com/human-migration/the-pull-and-push-factors-of-migration.html" TargetMode="External"/><Relationship Id="rId19" Type="http://schemas.openxmlformats.org/officeDocument/2006/relationships/hyperlink" Target="https://lesn.appstate.edu/fryeem/re4030/openmind_portrait.htm" TargetMode="External"/><Relationship Id="rId31" Type="http://schemas.openxmlformats.org/officeDocument/2006/relationships/hyperlink" Target="http://eschooltoday.com/human-migration/impact-of-migration-on-destination-country.html" TargetMode="External"/><Relationship Id="rId4" Type="http://schemas.openxmlformats.org/officeDocument/2006/relationships/webSettings" Target="webSettings.xml"/><Relationship Id="rId9" Type="http://schemas.openxmlformats.org/officeDocument/2006/relationships/hyperlink" Target="https://www.youtube.com/watch?v=54xM8VlgP7s" TargetMode="External"/><Relationship Id="rId14" Type="http://schemas.openxmlformats.org/officeDocument/2006/relationships/hyperlink" Target="https://dp.la/primary-source-sets/the-transatlantic-slave-trade/sources/328" TargetMode="External"/><Relationship Id="rId22" Type="http://schemas.openxmlformats.org/officeDocument/2006/relationships/hyperlink" Target="https://flowsmapper.geo.census.gov/map.html" TargetMode="External"/><Relationship Id="rId27" Type="http://schemas.openxmlformats.org/officeDocument/2006/relationships/hyperlink" Target="http://metrocosm.com/us-immigration-history-map.html" TargetMode="External"/><Relationship Id="rId30" Type="http://schemas.openxmlformats.org/officeDocument/2006/relationships/hyperlink" Target="https://www.brainpop.com/socialstudies/famoushistoricalfigures/christophercolumbus/" TargetMode="External"/><Relationship Id="rId35" Type="http://schemas.openxmlformats.org/officeDocument/2006/relationships/hyperlink" Target="https://www.postandcourier.com/business/real_estate/people-moving-from-other-states-made-sc-6th-fastest-growing-as-us-birth-rates-slow/article_c9af2b82-2b2b-11ea-8097-23a834338579.html" TargetMode="External"/><Relationship Id="rId8" Type="http://schemas.openxmlformats.org/officeDocument/2006/relationships/hyperlink" Target="https://www.khanacademy.org/humanities/us-history/precontact-and-early-colonial-era/spanish-colonization/a/the-spanish-conquistadores-and-colonial-empire" TargetMode="External"/><Relationship Id="rId3" Type="http://schemas.openxmlformats.org/officeDocument/2006/relationships/settings" Target="settings.xml"/><Relationship Id="rId12" Type="http://schemas.openxmlformats.org/officeDocument/2006/relationships/hyperlink" Target="https://info.flipgrid.com/" TargetMode="External"/><Relationship Id="rId17" Type="http://schemas.openxmlformats.org/officeDocument/2006/relationships/hyperlink" Target="http://www.scencyclopedia.org/sce/entries/slave-trade/" TargetMode="External"/><Relationship Id="rId25" Type="http://schemas.openxmlformats.org/officeDocument/2006/relationships/hyperlink" Target="https://media.nationalgeographic.org/assets/file/world-1pagemap-nolabels.pdf" TargetMode="External"/><Relationship Id="rId33" Type="http://schemas.openxmlformats.org/officeDocument/2006/relationships/hyperlink" Target="https://www.fairus.org/south-carolina" TargetMode="External"/><Relationship Id="rId38" Type="http://schemas.openxmlformats.org/officeDocument/2006/relationships/hyperlink" Target="http://metrocosm.com/global-migration-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3569</Words>
  <Characters>20347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23869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2020-06-17T13:38:00Z</dcterms:created>
  <dcterms:modified xsi:type="dcterms:W3CDTF">2020-06-17T13:38:00Z</dcterms:modified>
</cp:coreProperties>
</file>