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09C4" w:rsidRDefault="005E09C4">
      <w:pPr>
        <w:widowControl w:val="0"/>
        <w:pBdr>
          <w:top w:val="nil"/>
          <w:left w:val="nil"/>
          <w:bottom w:val="nil"/>
          <w:right w:val="nil"/>
          <w:between w:val="nil"/>
        </w:pBdr>
        <w:rPr>
          <w:color w:val="000000"/>
        </w:rPr>
      </w:pPr>
    </w:p>
    <w:tbl>
      <w:tblPr>
        <w:tblStyle w:val="a0"/>
        <w:tblW w:w="13215" w:type="dxa"/>
        <w:tblInd w:w="-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Grade 5 Unit 1 Movement"/>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6345"/>
        <w:gridCol w:w="6870"/>
      </w:tblGrid>
      <w:tr w:rsidR="005E09C4" w:rsidTr="008656EF">
        <w:trPr>
          <w:trHeight w:val="420"/>
          <w:tblHeader/>
        </w:trPr>
        <w:tc>
          <w:tcPr>
            <w:tcW w:w="13215" w:type="dxa"/>
            <w:gridSpan w:val="2"/>
            <w:shd w:val="clear" w:color="auto" w:fill="auto"/>
            <w:tcMar>
              <w:top w:w="100" w:type="dxa"/>
              <w:left w:w="100" w:type="dxa"/>
              <w:bottom w:w="100" w:type="dxa"/>
              <w:right w:w="100" w:type="dxa"/>
            </w:tcMar>
          </w:tcPr>
          <w:p w:rsidR="005E09C4" w:rsidRDefault="004572D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5 Unit 1 Movement</w:t>
            </w:r>
          </w:p>
        </w:tc>
      </w:tr>
      <w:tr w:rsidR="005E09C4">
        <w:trPr>
          <w:trHeight w:val="420"/>
        </w:trPr>
        <w:tc>
          <w:tcPr>
            <w:tcW w:w="13215" w:type="dxa"/>
            <w:gridSpan w:val="2"/>
            <w:shd w:val="clear" w:color="auto" w:fill="D9D9D9"/>
            <w:tcMar>
              <w:top w:w="100" w:type="dxa"/>
              <w:left w:w="100" w:type="dxa"/>
              <w:bottom w:w="100" w:type="dxa"/>
              <w:right w:w="100" w:type="dxa"/>
            </w:tcMar>
          </w:tcPr>
          <w:p w:rsidR="005E09C4" w:rsidRDefault="004572D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5E09C4">
        <w:trPr>
          <w:trHeight w:val="420"/>
        </w:trPr>
        <w:tc>
          <w:tcPr>
            <w:tcW w:w="13215" w:type="dxa"/>
            <w:gridSpan w:val="2"/>
            <w:shd w:val="clear" w:color="auto" w:fill="auto"/>
            <w:tcMar>
              <w:top w:w="100" w:type="dxa"/>
              <w:left w:w="100" w:type="dxa"/>
              <w:bottom w:w="100" w:type="dxa"/>
              <w:right w:w="100" w:type="dxa"/>
            </w:tcMar>
          </w:tcPr>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unit, students are introduced to an in-depth study of the geographic, political, social, and economic factors that influenced westward movement. Students will inquire as to why and how various peoples immigrated to the United States and how these immigrant cultures influenced American culture and society. Students will participate in a gallery walk to establish foundational information prior to learning about the impact of the Transcontinental Railroad, analyze historical images, research push and pull factors for immigrants coming through Ellis Island, before researching to determine the cultural influence that immigrants had on American culture. </w:t>
            </w:r>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need prior knowledge of geography/map skills for understanding this unit. Students will be asked to recall geographic locations through their studies of explorers and their exploration routes.</w:t>
            </w:r>
          </w:p>
        </w:tc>
      </w:tr>
      <w:tr w:rsidR="005E09C4">
        <w:trPr>
          <w:trHeight w:val="420"/>
        </w:trPr>
        <w:tc>
          <w:tcPr>
            <w:tcW w:w="13215" w:type="dxa"/>
            <w:gridSpan w:val="2"/>
            <w:shd w:val="clear" w:color="auto" w:fill="D9D9D9"/>
            <w:tcMar>
              <w:top w:w="100" w:type="dxa"/>
              <w:left w:w="100" w:type="dxa"/>
              <w:bottom w:w="100" w:type="dxa"/>
              <w:right w:w="100" w:type="dxa"/>
            </w:tcMar>
          </w:tcPr>
          <w:p w:rsidR="005E09C4" w:rsidRDefault="004572D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5E09C4">
        <w:trPr>
          <w:trHeight w:val="420"/>
        </w:trPr>
        <w:tc>
          <w:tcPr>
            <w:tcW w:w="13215" w:type="dxa"/>
            <w:gridSpan w:val="2"/>
            <w:shd w:val="clear" w:color="auto" w:fill="auto"/>
            <w:tcMar>
              <w:top w:w="100" w:type="dxa"/>
              <w:left w:w="100" w:type="dxa"/>
              <w:bottom w:w="100" w:type="dxa"/>
              <w:right w:w="100" w:type="dxa"/>
            </w:tcMar>
          </w:tcPr>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what ways could the Transcontinental Railroad have had both positive and negative impacts on the United States? </w:t>
            </w:r>
          </w:p>
          <w:p w:rsidR="005E09C4" w:rsidRDefault="005E09C4">
            <w:pPr>
              <w:widowControl w:val="0"/>
              <w:spacing w:line="240" w:lineRule="auto"/>
              <w:ind w:left="720"/>
              <w:rPr>
                <w:rFonts w:ascii="Times New Roman" w:eastAsia="Times New Roman" w:hAnsi="Times New Roman" w:cs="Times New Roman"/>
                <w:sz w:val="24"/>
                <w:szCs w:val="24"/>
              </w:rPr>
            </w:pPr>
          </w:p>
          <w:p w:rsidR="005E09C4" w:rsidRDefault="005E09C4">
            <w:pPr>
              <w:widowControl w:val="0"/>
              <w:spacing w:line="240" w:lineRule="auto"/>
              <w:ind w:left="720"/>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5E09C4">
        <w:trPr>
          <w:trHeight w:val="420"/>
        </w:trPr>
        <w:tc>
          <w:tcPr>
            <w:tcW w:w="13215" w:type="dxa"/>
            <w:gridSpan w:val="2"/>
            <w:shd w:val="clear" w:color="auto" w:fill="D9D9D9"/>
            <w:tcMar>
              <w:top w:w="100" w:type="dxa"/>
              <w:left w:w="100" w:type="dxa"/>
              <w:bottom w:w="100" w:type="dxa"/>
              <w:right w:w="100" w:type="dxa"/>
            </w:tcMar>
          </w:tcPr>
          <w:p w:rsidR="005E09C4" w:rsidRDefault="004572D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5E09C4">
        <w:trPr>
          <w:trHeight w:val="420"/>
        </w:trPr>
        <w:tc>
          <w:tcPr>
            <w:tcW w:w="13215" w:type="dxa"/>
            <w:gridSpan w:val="2"/>
            <w:shd w:val="clear" w:color="auto" w:fill="auto"/>
            <w:tcMar>
              <w:top w:w="100" w:type="dxa"/>
              <w:left w:w="100" w:type="dxa"/>
              <w:bottom w:w="100" w:type="dxa"/>
              <w:right w:w="100" w:type="dxa"/>
            </w:tcMar>
          </w:tcPr>
          <w:p w:rsidR="005E09C4" w:rsidRDefault="004572D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Expansion and Migration</w:t>
            </w:r>
          </w:p>
        </w:tc>
      </w:tr>
      <w:tr w:rsidR="005E09C4">
        <w:trPr>
          <w:trHeight w:val="420"/>
        </w:trPr>
        <w:tc>
          <w:tcPr>
            <w:tcW w:w="13215" w:type="dxa"/>
            <w:gridSpan w:val="2"/>
            <w:shd w:val="clear" w:color="auto" w:fill="D9D9D9"/>
            <w:tcMar>
              <w:top w:w="100" w:type="dxa"/>
              <w:left w:w="100" w:type="dxa"/>
              <w:bottom w:w="100" w:type="dxa"/>
              <w:right w:w="100" w:type="dxa"/>
            </w:tcMar>
          </w:tcPr>
          <w:p w:rsidR="005E09C4" w:rsidRDefault="004572D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5E09C4">
        <w:trPr>
          <w:trHeight w:val="420"/>
        </w:trPr>
        <w:tc>
          <w:tcPr>
            <w:tcW w:w="13215" w:type="dxa"/>
            <w:gridSpan w:val="2"/>
            <w:shd w:val="clear" w:color="auto" w:fill="auto"/>
            <w:tcMar>
              <w:top w:w="100" w:type="dxa"/>
              <w:left w:w="100" w:type="dxa"/>
              <w:bottom w:w="100" w:type="dxa"/>
              <w:right w:w="100" w:type="dxa"/>
            </w:tcMar>
          </w:tcPr>
          <w:p w:rsidR="005E09C4" w:rsidRDefault="004572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Compare</w:t>
            </w:r>
            <w:r>
              <w:rPr>
                <w:rFonts w:ascii="Times New Roman" w:eastAsia="Times New Roman" w:hAnsi="Times New Roman" w:cs="Times New Roman"/>
                <w:sz w:val="24"/>
                <w:szCs w:val="24"/>
              </w:rPr>
              <w:t>:  the physical landscape and demographics of the U.S. before and after the Transcontinental Railroad.</w:t>
            </w:r>
            <w:r>
              <w:rPr>
                <w:rFonts w:ascii="Times New Roman" w:eastAsia="Times New Roman" w:hAnsi="Times New Roman" w:cs="Times New Roman"/>
                <w:b/>
                <w:sz w:val="24"/>
                <w:szCs w:val="24"/>
              </w:rPr>
              <w:t xml:space="preserve"> </w:t>
            </w: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Cause/Effect:</w:t>
            </w:r>
            <w:r>
              <w:rPr>
                <w:rFonts w:ascii="Times New Roman" w:eastAsia="Times New Roman" w:hAnsi="Times New Roman" w:cs="Times New Roman"/>
                <w:sz w:val="24"/>
                <w:szCs w:val="24"/>
              </w:rPr>
              <w:t xml:space="preserve">  the push and pull factors created movement of peoples from urban and rural areas and across continents.</w:t>
            </w: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Evidence</w:t>
            </w:r>
            <w:r>
              <w:rPr>
                <w:rFonts w:ascii="Times New Roman" w:eastAsia="Times New Roman" w:hAnsi="Times New Roman" w:cs="Times New Roman"/>
                <w:sz w:val="24"/>
                <w:szCs w:val="24"/>
              </w:rPr>
              <w:t>:  analyze multiple perspectives on the economic, political, and social effects on western expansion and immigration.</w:t>
            </w:r>
          </w:p>
          <w:p w:rsidR="005E09C4" w:rsidRDefault="004572DD">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It is important that the teacher incorporate the historical thinking skill vocabulary in their classroom on a daily basis. Modeling is essential for student understanding of these skills.</w:t>
            </w:r>
          </w:p>
        </w:tc>
      </w:tr>
      <w:tr w:rsidR="005E09C4">
        <w:trPr>
          <w:trHeight w:val="420"/>
        </w:trPr>
        <w:tc>
          <w:tcPr>
            <w:tcW w:w="13215" w:type="dxa"/>
            <w:gridSpan w:val="2"/>
            <w:shd w:val="clear" w:color="auto" w:fill="D9D9D9"/>
            <w:tcMar>
              <w:top w:w="100" w:type="dxa"/>
              <w:left w:w="100" w:type="dxa"/>
              <w:bottom w:w="100" w:type="dxa"/>
              <w:right w:w="100" w:type="dxa"/>
            </w:tcMar>
          </w:tcPr>
          <w:p w:rsidR="005E09C4" w:rsidRDefault="004572D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w:t>
            </w:r>
          </w:p>
        </w:tc>
      </w:tr>
      <w:tr w:rsidR="005E09C4">
        <w:trPr>
          <w:trHeight w:val="420"/>
        </w:trPr>
        <w:tc>
          <w:tcPr>
            <w:tcW w:w="13215" w:type="dxa"/>
            <w:gridSpan w:val="2"/>
            <w:shd w:val="clear" w:color="auto" w:fill="auto"/>
            <w:tcMar>
              <w:top w:w="100" w:type="dxa"/>
              <w:left w:w="100" w:type="dxa"/>
              <w:bottom w:w="100" w:type="dxa"/>
              <w:right w:w="100" w:type="dxa"/>
            </w:tcMar>
          </w:tcPr>
          <w:p w:rsidR="005E09C4" w:rsidRDefault="004572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 1</w:t>
            </w:r>
            <w:r>
              <w:rPr>
                <w:rFonts w:ascii="Times New Roman" w:eastAsia="Times New Roman" w:hAnsi="Times New Roman" w:cs="Times New Roman"/>
                <w:sz w:val="24"/>
                <w:szCs w:val="24"/>
              </w:rPr>
              <w:t>: Demonstrate an understanding of the economic, political, and social effects of expansion and industrialization on the United States and South Carolina between 1860–1910.</w:t>
            </w:r>
          </w:p>
          <w:p w:rsidR="005E09C4" w:rsidRDefault="004572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5.1.CO</w:t>
            </w:r>
          </w:p>
          <w:p w:rsidR="005E09C4" w:rsidRDefault="004572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5.1.CE</w:t>
            </w:r>
          </w:p>
          <w:p w:rsidR="005E09C4" w:rsidRDefault="004572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5.1.E</w:t>
            </w:r>
          </w:p>
          <w:p w:rsidR="005E09C4" w:rsidRDefault="004572DD">
            <w:pPr>
              <w:widowControl w:val="0"/>
              <w:spacing w:line="24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Instructional Guidance:</w:t>
            </w: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Comparison</w:t>
            </w:r>
            <w:r>
              <w:rPr>
                <w:rFonts w:ascii="Times New Roman" w:eastAsia="Times New Roman" w:hAnsi="Times New Roman" w:cs="Times New Roman"/>
                <w:sz w:val="24"/>
                <w:szCs w:val="24"/>
              </w:rPr>
              <w:t>:  Generate comparisons based on common or differing characteristics or contexts.</w:t>
            </w: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Causation</w:t>
            </w:r>
            <w:r>
              <w:rPr>
                <w:rFonts w:ascii="Times New Roman" w:eastAsia="Times New Roman" w:hAnsi="Times New Roman" w:cs="Times New Roman"/>
                <w:sz w:val="24"/>
                <w:szCs w:val="24"/>
              </w:rPr>
              <w:t xml:space="preserve">:  Analyze multiple causes and effects, to include distinguishing long-term and short-term examples. </w:t>
            </w: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Evidence:  </w:t>
            </w:r>
            <w:r>
              <w:rPr>
                <w:rFonts w:ascii="Times New Roman" w:eastAsia="Times New Roman" w:hAnsi="Times New Roman" w:cs="Times New Roman"/>
                <w:sz w:val="24"/>
                <w:szCs w:val="24"/>
              </w:rPr>
              <w:t>Identify, source, and utilize different forms of evidence, including primary and secondary sources, used in an inquiry-based study of history.</w:t>
            </w:r>
          </w:p>
        </w:tc>
      </w:tr>
      <w:tr w:rsidR="005E09C4">
        <w:trPr>
          <w:trHeight w:val="420"/>
        </w:trPr>
        <w:tc>
          <w:tcPr>
            <w:tcW w:w="13215" w:type="dxa"/>
            <w:gridSpan w:val="2"/>
            <w:shd w:val="clear" w:color="auto" w:fill="D9D9D9"/>
            <w:tcMar>
              <w:top w:w="100" w:type="dxa"/>
              <w:left w:w="100" w:type="dxa"/>
              <w:bottom w:w="100" w:type="dxa"/>
              <w:right w:w="100" w:type="dxa"/>
            </w:tcMar>
          </w:tcPr>
          <w:p w:rsidR="005E09C4" w:rsidRDefault="004572D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5E09C4">
        <w:trPr>
          <w:trHeight w:val="420"/>
        </w:trPr>
        <w:tc>
          <w:tcPr>
            <w:tcW w:w="13215" w:type="dxa"/>
            <w:gridSpan w:val="2"/>
            <w:shd w:val="clear" w:color="auto" w:fill="auto"/>
            <w:tcMar>
              <w:top w:w="100" w:type="dxa"/>
              <w:left w:w="100" w:type="dxa"/>
              <w:bottom w:w="100" w:type="dxa"/>
              <w:right w:w="100" w:type="dxa"/>
            </w:tcMar>
          </w:tcPr>
          <w:p w:rsidR="005E09C4" w:rsidRDefault="004572DD">
            <w:pPr>
              <w:widowControl w:val="0"/>
              <w:numPr>
                <w:ilvl w:val="0"/>
                <w:numId w:val="4"/>
              </w:numPr>
              <w:spacing w:line="240" w:lineRule="auto"/>
              <w:rPr>
                <w:rFonts w:ascii="Calibri" w:eastAsia="Calibri" w:hAnsi="Calibri" w:cs="Calibri"/>
                <w:sz w:val="24"/>
                <w:szCs w:val="24"/>
              </w:rPr>
            </w:pPr>
            <w:r>
              <w:rPr>
                <w:rFonts w:ascii="Times New Roman" w:eastAsia="Times New Roman" w:hAnsi="Times New Roman" w:cs="Times New Roman"/>
                <w:sz w:val="24"/>
                <w:szCs w:val="24"/>
              </w:rPr>
              <w:t xml:space="preserve">I can </w:t>
            </w:r>
            <w:r>
              <w:rPr>
                <w:rFonts w:ascii="Times New Roman" w:eastAsia="Times New Roman" w:hAnsi="Times New Roman" w:cs="Times New Roman"/>
                <w:b/>
                <w:sz w:val="24"/>
                <w:szCs w:val="24"/>
              </w:rPr>
              <w:t>compare</w:t>
            </w:r>
            <w:r>
              <w:rPr>
                <w:rFonts w:ascii="Times New Roman" w:eastAsia="Times New Roman" w:hAnsi="Times New Roman" w:cs="Times New Roman"/>
                <w:sz w:val="24"/>
                <w:szCs w:val="24"/>
              </w:rPr>
              <w:t xml:space="preserve"> the physical landscape and demographics of the U.S. before and after the Transcontinental Railroad. </w:t>
            </w:r>
          </w:p>
          <w:p w:rsidR="005E09C4" w:rsidRDefault="004572DD">
            <w:pPr>
              <w:widowControl w:val="0"/>
              <w:numPr>
                <w:ilvl w:val="0"/>
                <w:numId w:val="4"/>
              </w:numPr>
              <w:spacing w:line="240" w:lineRule="auto"/>
              <w:rPr>
                <w:rFonts w:ascii="Calibri" w:eastAsia="Calibri" w:hAnsi="Calibri" w:cs="Calibri"/>
                <w:sz w:val="24"/>
                <w:szCs w:val="24"/>
              </w:rPr>
            </w:pPr>
            <w:r>
              <w:rPr>
                <w:rFonts w:ascii="Times New Roman" w:eastAsia="Times New Roman" w:hAnsi="Times New Roman" w:cs="Times New Roman"/>
                <w:sz w:val="24"/>
                <w:szCs w:val="24"/>
              </w:rPr>
              <w:t xml:space="preserve">I can </w:t>
            </w:r>
            <w:r>
              <w:rPr>
                <w:rFonts w:ascii="Times New Roman" w:eastAsia="Times New Roman" w:hAnsi="Times New Roman" w:cs="Times New Roman"/>
                <w:b/>
                <w:sz w:val="24"/>
                <w:szCs w:val="24"/>
              </w:rPr>
              <w:t>identify</w:t>
            </w:r>
            <w:r>
              <w:rPr>
                <w:rFonts w:ascii="Times New Roman" w:eastAsia="Times New Roman" w:hAnsi="Times New Roman" w:cs="Times New Roman"/>
                <w:sz w:val="24"/>
                <w:szCs w:val="24"/>
              </w:rPr>
              <w:t xml:space="preserve"> and </w:t>
            </w:r>
            <w:r>
              <w:rPr>
                <w:rFonts w:ascii="Times New Roman" w:eastAsia="Times New Roman" w:hAnsi="Times New Roman" w:cs="Times New Roman"/>
                <w:b/>
                <w:sz w:val="24"/>
                <w:szCs w:val="24"/>
              </w:rPr>
              <w:t>examine</w:t>
            </w:r>
            <w:r>
              <w:rPr>
                <w:rFonts w:ascii="Times New Roman" w:eastAsia="Times New Roman" w:hAnsi="Times New Roman" w:cs="Times New Roman"/>
                <w:sz w:val="24"/>
                <w:szCs w:val="24"/>
              </w:rPr>
              <w:t xml:space="preserve"> the push and pull factors of immigration and expansion on urban and rural populations.  </w:t>
            </w:r>
          </w:p>
          <w:p w:rsidR="005E09C4" w:rsidRDefault="004572DD">
            <w:pPr>
              <w:widowControl w:val="0"/>
              <w:numPr>
                <w:ilvl w:val="0"/>
                <w:numId w:val="4"/>
              </w:numPr>
              <w:spacing w:line="240" w:lineRule="auto"/>
              <w:rPr>
                <w:rFonts w:ascii="Calibri" w:eastAsia="Calibri" w:hAnsi="Calibri" w:cs="Calibri"/>
                <w:sz w:val="24"/>
                <w:szCs w:val="24"/>
              </w:rPr>
            </w:pPr>
            <w:r>
              <w:rPr>
                <w:rFonts w:ascii="Times New Roman" w:eastAsia="Times New Roman" w:hAnsi="Times New Roman" w:cs="Times New Roman"/>
                <w:sz w:val="24"/>
                <w:szCs w:val="24"/>
              </w:rPr>
              <w:t xml:space="preserve">I can </w:t>
            </w:r>
            <w:r>
              <w:rPr>
                <w:rFonts w:ascii="Times New Roman" w:eastAsia="Times New Roman" w:hAnsi="Times New Roman" w:cs="Times New Roman"/>
                <w:b/>
                <w:sz w:val="24"/>
                <w:szCs w:val="24"/>
              </w:rPr>
              <w:t>identify</w:t>
            </w:r>
            <w:r>
              <w:rPr>
                <w:rFonts w:ascii="Times New Roman" w:eastAsia="Times New Roman" w:hAnsi="Times New Roman" w:cs="Times New Roman"/>
                <w:sz w:val="24"/>
                <w:szCs w:val="24"/>
              </w:rPr>
              <w:t xml:space="preserve"> and </w:t>
            </w:r>
            <w:r>
              <w:rPr>
                <w:rFonts w:ascii="Times New Roman" w:eastAsia="Times New Roman" w:hAnsi="Times New Roman" w:cs="Times New Roman"/>
                <w:b/>
                <w:sz w:val="24"/>
                <w:szCs w:val="24"/>
              </w:rPr>
              <w:t>explain</w:t>
            </w:r>
            <w:r>
              <w:rPr>
                <w:rFonts w:ascii="Times New Roman" w:eastAsia="Times New Roman" w:hAnsi="Times New Roman" w:cs="Times New Roman"/>
                <w:sz w:val="24"/>
                <w:szCs w:val="24"/>
              </w:rPr>
              <w:t xml:space="preserve"> how immigrant cultures influenced American culture and society.</w:t>
            </w:r>
          </w:p>
          <w:p w:rsidR="005E09C4" w:rsidRDefault="004572DD">
            <w:pPr>
              <w:widowControl w:val="0"/>
              <w:numPr>
                <w:ilvl w:val="0"/>
                <w:numId w:val="4"/>
              </w:numPr>
              <w:spacing w:line="240" w:lineRule="auto"/>
              <w:rPr>
                <w:rFonts w:ascii="Calibri" w:eastAsia="Calibri" w:hAnsi="Calibri" w:cs="Calibri"/>
                <w:sz w:val="24"/>
                <w:szCs w:val="24"/>
              </w:rPr>
            </w:pPr>
            <w:r>
              <w:rPr>
                <w:rFonts w:ascii="Times New Roman" w:eastAsia="Times New Roman" w:hAnsi="Times New Roman" w:cs="Times New Roman"/>
                <w:sz w:val="24"/>
                <w:szCs w:val="24"/>
              </w:rPr>
              <w:t xml:space="preserve">I can </w:t>
            </w:r>
            <w:r>
              <w:rPr>
                <w:rFonts w:ascii="Times New Roman" w:eastAsia="Times New Roman" w:hAnsi="Times New Roman" w:cs="Times New Roman"/>
                <w:b/>
                <w:sz w:val="24"/>
                <w:szCs w:val="24"/>
              </w:rPr>
              <w:t>analyze</w:t>
            </w:r>
            <w:r>
              <w:rPr>
                <w:rFonts w:ascii="Times New Roman" w:eastAsia="Times New Roman" w:hAnsi="Times New Roman" w:cs="Times New Roman"/>
                <w:sz w:val="24"/>
                <w:szCs w:val="24"/>
              </w:rPr>
              <w:t xml:space="preserve"> multiple perspectives of the economic, political and social effects of western expansion and immigration through primary and secondary sources, and evaluate the changes to the U.S. </w:t>
            </w:r>
          </w:p>
        </w:tc>
      </w:tr>
      <w:tr w:rsidR="005E09C4">
        <w:tc>
          <w:tcPr>
            <w:tcW w:w="6345" w:type="dxa"/>
            <w:shd w:val="clear" w:color="auto" w:fill="D9D9D9"/>
            <w:tcMar>
              <w:top w:w="100" w:type="dxa"/>
              <w:left w:w="100" w:type="dxa"/>
              <w:bottom w:w="100" w:type="dxa"/>
              <w:right w:w="100" w:type="dxa"/>
            </w:tcMar>
          </w:tcPr>
          <w:p w:rsidR="005E09C4" w:rsidRDefault="004572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870" w:type="dxa"/>
            <w:shd w:val="clear" w:color="auto" w:fill="D9D9D9"/>
            <w:tcMar>
              <w:top w:w="100" w:type="dxa"/>
              <w:left w:w="100" w:type="dxa"/>
              <w:bottom w:w="100" w:type="dxa"/>
              <w:right w:w="100" w:type="dxa"/>
            </w:tcMar>
          </w:tcPr>
          <w:p w:rsidR="005E09C4" w:rsidRDefault="004572DD">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Instructional Guidance and Resources listed below are offered as suggestions for educators to assist students in reaching the goals of the proposed sequence. </w:t>
            </w:r>
          </w:p>
        </w:tc>
      </w:tr>
      <w:tr w:rsidR="005E09C4">
        <w:tc>
          <w:tcPr>
            <w:tcW w:w="6345" w:type="dxa"/>
            <w:shd w:val="clear" w:color="auto" w:fill="auto"/>
            <w:tcMar>
              <w:top w:w="100" w:type="dxa"/>
              <w:left w:w="100" w:type="dxa"/>
              <w:bottom w:w="100" w:type="dxa"/>
              <w:right w:w="100" w:type="dxa"/>
            </w:tcMar>
          </w:tcPr>
          <w:p w:rsidR="005E09C4" w:rsidRDefault="004572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compare the physical landscape and demographics of the U.S. before and after the Transcontinental Railroad. </w:t>
            </w:r>
          </w:p>
          <w:p w:rsidR="005E09C4" w:rsidRDefault="005E09C4">
            <w:pPr>
              <w:widowControl w:val="0"/>
              <w:spacing w:line="240" w:lineRule="auto"/>
              <w:rPr>
                <w:rFonts w:ascii="Times New Roman" w:eastAsia="Times New Roman" w:hAnsi="Times New Roman" w:cs="Times New Roman"/>
                <w:b/>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Since students will be comparing aspects of the U.S. before and after the completion of the Transcontinental Railroad, students will participate in a Gallery Walk to review foundational information of events and life in the West prior to the start of the Transcontinental Railroad to review events and life in the West prior to the start of the Transcontinental Railroad.  Suggested concepts to cover and establish foundational background knowledge include:</w:t>
            </w:r>
          </w:p>
          <w:p w:rsidR="005E09C4" w:rsidRDefault="005E09C4">
            <w:pPr>
              <w:widowControl w:val="0"/>
              <w:spacing w:line="240" w:lineRule="auto"/>
              <w:ind w:left="720"/>
              <w:rPr>
                <w:rFonts w:ascii="Times New Roman" w:eastAsia="Times New Roman" w:hAnsi="Times New Roman" w:cs="Times New Roman"/>
                <w:sz w:val="24"/>
                <w:szCs w:val="24"/>
              </w:rPr>
            </w:pPr>
          </w:p>
          <w:p w:rsidR="005E09C4" w:rsidRDefault="00BF2DE6">
            <w:pPr>
              <w:widowControl w:val="0"/>
              <w:numPr>
                <w:ilvl w:val="0"/>
                <w:numId w:val="5"/>
              </w:numPr>
              <w:spacing w:line="240" w:lineRule="auto"/>
              <w:rPr>
                <w:rFonts w:ascii="Times New Roman" w:eastAsia="Times New Roman" w:hAnsi="Times New Roman" w:cs="Times New Roman"/>
                <w:color w:val="3C78D8"/>
                <w:sz w:val="24"/>
                <w:szCs w:val="24"/>
              </w:rPr>
            </w:pPr>
            <w:hyperlink r:id="rId6">
              <w:r w:rsidR="004572DD">
                <w:rPr>
                  <w:rFonts w:ascii="Times New Roman" w:eastAsia="Times New Roman" w:hAnsi="Times New Roman" w:cs="Times New Roman"/>
                  <w:color w:val="3C78D8"/>
                  <w:sz w:val="24"/>
                  <w:szCs w:val="24"/>
                  <w:u w:val="single"/>
                </w:rPr>
                <w:t>Louisiana Purchase Information Sheet</w:t>
              </w:r>
            </w:hyperlink>
            <w:r w:rsidR="004572DD">
              <w:rPr>
                <w:rFonts w:ascii="Times New Roman" w:eastAsia="Times New Roman" w:hAnsi="Times New Roman" w:cs="Times New Roman"/>
                <w:color w:val="3C78D8"/>
                <w:sz w:val="24"/>
                <w:szCs w:val="24"/>
              </w:rPr>
              <w:t xml:space="preserve"> (free but need login)</w:t>
            </w:r>
          </w:p>
          <w:p w:rsidR="005E09C4" w:rsidRDefault="00BF2DE6">
            <w:pPr>
              <w:widowControl w:val="0"/>
              <w:numPr>
                <w:ilvl w:val="0"/>
                <w:numId w:val="5"/>
              </w:numPr>
              <w:spacing w:line="240" w:lineRule="auto"/>
              <w:rPr>
                <w:rFonts w:ascii="Times New Roman" w:eastAsia="Times New Roman" w:hAnsi="Times New Roman" w:cs="Times New Roman"/>
                <w:color w:val="3C78D8"/>
                <w:sz w:val="24"/>
                <w:szCs w:val="24"/>
              </w:rPr>
            </w:pPr>
            <w:hyperlink r:id="rId7">
              <w:r w:rsidR="004572DD">
                <w:rPr>
                  <w:rFonts w:ascii="Times New Roman" w:eastAsia="Times New Roman" w:hAnsi="Times New Roman" w:cs="Times New Roman"/>
                  <w:color w:val="3C78D8"/>
                  <w:sz w:val="24"/>
                  <w:szCs w:val="24"/>
                  <w:u w:val="single"/>
                </w:rPr>
                <w:t>Lewis and Clark</w:t>
              </w:r>
            </w:hyperlink>
          </w:p>
          <w:p w:rsidR="005E09C4" w:rsidRDefault="00BF2DE6">
            <w:pPr>
              <w:widowControl w:val="0"/>
              <w:numPr>
                <w:ilvl w:val="0"/>
                <w:numId w:val="5"/>
              </w:numPr>
              <w:spacing w:line="240" w:lineRule="auto"/>
              <w:rPr>
                <w:rFonts w:ascii="Times New Roman" w:eastAsia="Times New Roman" w:hAnsi="Times New Roman" w:cs="Times New Roman"/>
                <w:color w:val="3C78D8"/>
                <w:sz w:val="24"/>
                <w:szCs w:val="24"/>
              </w:rPr>
            </w:pPr>
            <w:hyperlink r:id="rId8">
              <w:r w:rsidR="004572DD">
                <w:rPr>
                  <w:rFonts w:ascii="Times New Roman" w:eastAsia="Times New Roman" w:hAnsi="Times New Roman" w:cs="Times New Roman"/>
                  <w:color w:val="3C78D8"/>
                  <w:sz w:val="24"/>
                  <w:szCs w:val="24"/>
                  <w:u w:val="single"/>
                </w:rPr>
                <w:t>Fur Trade</w:t>
              </w:r>
            </w:hyperlink>
          </w:p>
          <w:p w:rsidR="005E09C4" w:rsidRDefault="00BF2DE6">
            <w:pPr>
              <w:widowControl w:val="0"/>
              <w:numPr>
                <w:ilvl w:val="0"/>
                <w:numId w:val="5"/>
              </w:numPr>
              <w:spacing w:line="240" w:lineRule="auto"/>
              <w:rPr>
                <w:rFonts w:ascii="Times New Roman" w:eastAsia="Times New Roman" w:hAnsi="Times New Roman" w:cs="Times New Roman"/>
                <w:color w:val="3C78D8"/>
                <w:sz w:val="24"/>
                <w:szCs w:val="24"/>
              </w:rPr>
            </w:pPr>
            <w:hyperlink r:id="rId9" w:anchor="MANIFEST">
              <w:r w:rsidR="004572DD">
                <w:rPr>
                  <w:rFonts w:ascii="Times New Roman" w:eastAsia="Times New Roman" w:hAnsi="Times New Roman" w:cs="Times New Roman"/>
                  <w:color w:val="3C78D8"/>
                  <w:sz w:val="24"/>
                  <w:szCs w:val="24"/>
                  <w:u w:val="single"/>
                </w:rPr>
                <w:t>Manifest Destiny</w:t>
              </w:r>
            </w:hyperlink>
          </w:p>
          <w:p w:rsidR="005E09C4" w:rsidRDefault="00BF2DE6">
            <w:pPr>
              <w:widowControl w:val="0"/>
              <w:numPr>
                <w:ilvl w:val="0"/>
                <w:numId w:val="5"/>
              </w:numPr>
              <w:spacing w:line="240" w:lineRule="auto"/>
              <w:rPr>
                <w:rFonts w:ascii="Times New Roman" w:eastAsia="Times New Roman" w:hAnsi="Times New Roman" w:cs="Times New Roman"/>
                <w:color w:val="3C78D8"/>
                <w:sz w:val="24"/>
                <w:szCs w:val="24"/>
              </w:rPr>
            </w:pPr>
            <w:hyperlink r:id="rId10">
              <w:r w:rsidR="004572DD">
                <w:rPr>
                  <w:rFonts w:ascii="Times New Roman" w:eastAsia="Times New Roman" w:hAnsi="Times New Roman" w:cs="Times New Roman"/>
                  <w:color w:val="3C78D8"/>
                  <w:sz w:val="24"/>
                  <w:szCs w:val="24"/>
                  <w:u w:val="single"/>
                </w:rPr>
                <w:t>Oregon Trail</w:t>
              </w:r>
            </w:hyperlink>
          </w:p>
          <w:p w:rsidR="005E09C4" w:rsidRDefault="00BF2DE6">
            <w:pPr>
              <w:widowControl w:val="0"/>
              <w:numPr>
                <w:ilvl w:val="0"/>
                <w:numId w:val="5"/>
              </w:numPr>
              <w:spacing w:line="240" w:lineRule="auto"/>
              <w:rPr>
                <w:rFonts w:ascii="Times New Roman" w:eastAsia="Times New Roman" w:hAnsi="Times New Roman" w:cs="Times New Roman"/>
                <w:color w:val="3C78D8"/>
                <w:sz w:val="24"/>
                <w:szCs w:val="24"/>
              </w:rPr>
            </w:pPr>
            <w:hyperlink r:id="rId11">
              <w:r w:rsidR="004572DD">
                <w:rPr>
                  <w:rFonts w:ascii="Times New Roman" w:eastAsia="Times New Roman" w:hAnsi="Times New Roman" w:cs="Times New Roman"/>
                  <w:color w:val="3C78D8"/>
                  <w:sz w:val="24"/>
                  <w:szCs w:val="24"/>
                  <w:u w:val="single"/>
                </w:rPr>
                <w:t>Gold Rush</w:t>
              </w:r>
            </w:hyperlink>
          </w:p>
          <w:p w:rsidR="005E09C4" w:rsidRDefault="00BF2DE6">
            <w:pPr>
              <w:widowControl w:val="0"/>
              <w:numPr>
                <w:ilvl w:val="0"/>
                <w:numId w:val="5"/>
              </w:numPr>
              <w:spacing w:line="240" w:lineRule="auto"/>
              <w:rPr>
                <w:rFonts w:ascii="Times New Roman" w:eastAsia="Times New Roman" w:hAnsi="Times New Roman" w:cs="Times New Roman"/>
                <w:color w:val="3C78D8"/>
                <w:sz w:val="24"/>
                <w:szCs w:val="24"/>
              </w:rPr>
            </w:pPr>
            <w:hyperlink r:id="rId12">
              <w:r w:rsidR="004572DD">
                <w:rPr>
                  <w:rFonts w:ascii="Times New Roman" w:eastAsia="Times New Roman" w:hAnsi="Times New Roman" w:cs="Times New Roman"/>
                  <w:color w:val="3C78D8"/>
                  <w:sz w:val="24"/>
                  <w:szCs w:val="24"/>
                  <w:u w:val="single"/>
                </w:rPr>
                <w:t>Early conflict/impact on Native Americans</w:t>
              </w:r>
            </w:hyperlink>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lead an analysis of </w:t>
            </w:r>
            <w:hyperlink r:id="rId13">
              <w:r>
                <w:rPr>
                  <w:rFonts w:ascii="Times New Roman" w:eastAsia="Times New Roman" w:hAnsi="Times New Roman" w:cs="Times New Roman"/>
                  <w:color w:val="1155CC"/>
                  <w:sz w:val="24"/>
                  <w:szCs w:val="24"/>
                  <w:u w:val="single"/>
                </w:rPr>
                <w:t xml:space="preserve"> John Gast’s “American Progress”</w:t>
              </w:r>
            </w:hyperlink>
            <w:r>
              <w:rPr>
                <w:rFonts w:ascii="Times New Roman" w:eastAsia="Times New Roman" w:hAnsi="Times New Roman" w:cs="Times New Roman"/>
                <w:sz w:val="24"/>
                <w:szCs w:val="24"/>
              </w:rPr>
              <w:t xml:space="preserve"> for the purpose of modeling the skills used in image analysis. The goal is for the students to hear and understand the thinking processes that are used when analyzing image documents.</w:t>
            </w:r>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Students will work with a partner to analyze </w:t>
            </w:r>
            <w:hyperlink r:id="rId14">
              <w:r>
                <w:rPr>
                  <w:rFonts w:ascii="Times New Roman" w:eastAsia="Times New Roman" w:hAnsi="Times New Roman" w:cs="Times New Roman"/>
                  <w:color w:val="1155CC"/>
                  <w:sz w:val="24"/>
                  <w:szCs w:val="24"/>
                  <w:u w:val="single"/>
                </w:rPr>
                <w:t>"Across the Continent"</w:t>
              </w:r>
            </w:hyperlink>
            <w:r>
              <w:rPr>
                <w:rFonts w:ascii="Times New Roman" w:eastAsia="Times New Roman" w:hAnsi="Times New Roman" w:cs="Times New Roman"/>
                <w:sz w:val="24"/>
                <w:szCs w:val="24"/>
              </w:rPr>
              <w:t xml:space="preserve"> and look for similar symbols to compare the physical landscape and demographics of the U.S. before and </w:t>
            </w:r>
            <w:r>
              <w:rPr>
                <w:rFonts w:ascii="Times New Roman" w:eastAsia="Times New Roman" w:hAnsi="Times New Roman" w:cs="Times New Roman"/>
                <w:sz w:val="24"/>
                <w:szCs w:val="24"/>
              </w:rPr>
              <w:lastRenderedPageBreak/>
              <w:t>after the Transcontinental Railroad. The goal is for students to identify aspects in the painting that help explain the reasons for building the railroad and how it impacted the land and Native Americans. Teachers will have partners present their findings with another group and discuss commonalities and differences.</w:t>
            </w:r>
          </w:p>
        </w:tc>
        <w:tc>
          <w:tcPr>
            <w:tcW w:w="6870" w:type="dxa"/>
            <w:shd w:val="clear" w:color="auto" w:fill="auto"/>
            <w:tcMar>
              <w:top w:w="100" w:type="dxa"/>
              <w:left w:w="100" w:type="dxa"/>
              <w:bottom w:w="100" w:type="dxa"/>
              <w:right w:w="100" w:type="dxa"/>
            </w:tcMar>
          </w:tcPr>
          <w:p w:rsidR="005E09C4" w:rsidRDefault="004572DD">
            <w:pPr>
              <w:widowControl w:val="0"/>
              <w:spacing w:line="240" w:lineRule="auto"/>
              <w:rPr>
                <w:rFonts w:ascii="Times New Roman" w:eastAsia="Times New Roman" w:hAnsi="Times New Roman" w:cs="Times New Roman"/>
                <w:sz w:val="24"/>
                <w:szCs w:val="24"/>
                <w:highlight w:val="cyan"/>
              </w:rPr>
            </w:pPr>
            <w:r>
              <w:rPr>
                <w:rFonts w:ascii="Times New Roman" w:eastAsia="Times New Roman" w:hAnsi="Times New Roman" w:cs="Times New Roman"/>
                <w:b/>
                <w:sz w:val="24"/>
                <w:szCs w:val="24"/>
              </w:rPr>
              <w:lastRenderedPageBreak/>
              <w:t xml:space="preserve">Deconstructed Standard: </w:t>
            </w:r>
            <w:r>
              <w:rPr>
                <w:rFonts w:ascii="Times New Roman" w:eastAsia="Times New Roman" w:hAnsi="Times New Roman" w:cs="Times New Roman"/>
                <w:i/>
                <w:sz w:val="24"/>
                <w:szCs w:val="24"/>
              </w:rPr>
              <w:t xml:space="preserve">The goal is for students to understand reasons for building the Transcontinental Railroad and how it impacted the environment and Native Americans. Key concepts that align to the indicator include faster and cheaper movement of people and goods from coast to coast, population movement, impact on the land by laying of tracks, creation of tunnels and bridges, building of towns along the tracks, mining for coal, destruction of the buffalo, and conflict with Native Americans over their tribal lands (Indian Removal Act, reservations, Indian Wars). </w:t>
            </w:r>
          </w:p>
          <w:p w:rsidR="005E09C4" w:rsidRDefault="005E09C4">
            <w:pPr>
              <w:widowControl w:val="0"/>
              <w:spacing w:line="240" w:lineRule="auto"/>
              <w:rPr>
                <w:rFonts w:ascii="Times New Roman" w:eastAsia="Times New Roman" w:hAnsi="Times New Roman" w:cs="Times New Roman"/>
                <w:sz w:val="24"/>
                <w:szCs w:val="24"/>
                <w:highlight w:val="cyan"/>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 are unsure of how to get started, try this resource on </w:t>
            </w:r>
            <w:hyperlink r:id="rId15">
              <w:r>
                <w:rPr>
                  <w:rFonts w:ascii="Times New Roman" w:eastAsia="Times New Roman" w:hAnsi="Times New Roman" w:cs="Times New Roman"/>
                  <w:color w:val="1155CC"/>
                  <w:sz w:val="24"/>
                  <w:szCs w:val="24"/>
                  <w:u w:val="single"/>
                </w:rPr>
                <w:t>gallery walks</w:t>
              </w:r>
            </w:hyperlink>
            <w:r>
              <w:rPr>
                <w:rFonts w:ascii="Times New Roman" w:eastAsia="Times New Roman" w:hAnsi="Times New Roman" w:cs="Times New Roman"/>
                <w:sz w:val="24"/>
                <w:szCs w:val="24"/>
              </w:rPr>
              <w:t xml:space="preserve"> from </w:t>
            </w:r>
            <w:hyperlink r:id="rId16">
              <w:r>
                <w:rPr>
                  <w:rFonts w:ascii="Times New Roman" w:eastAsia="Times New Roman" w:hAnsi="Times New Roman" w:cs="Times New Roman"/>
                  <w:color w:val="1155CC"/>
                  <w:sz w:val="24"/>
                  <w:szCs w:val="24"/>
                  <w:u w:val="single"/>
                </w:rPr>
                <w:t>www.facinghistory.org</w:t>
              </w:r>
            </w:hyperlink>
            <w:r>
              <w:rPr>
                <w:rFonts w:ascii="Times New Roman" w:eastAsia="Times New Roman" w:hAnsi="Times New Roman" w:cs="Times New Roman"/>
                <w:sz w:val="24"/>
                <w:szCs w:val="24"/>
              </w:rPr>
              <w:t xml:space="preserve">. </w:t>
            </w:r>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Items in the gallery walk should consist of primary and secondary sources that allow the students to review previously covered material and spark discussions about life in the U.S. before the Transcontinental Railroad.</w:t>
            </w:r>
          </w:p>
          <w:p w:rsidR="005E09C4" w:rsidRDefault="005E09C4">
            <w:pPr>
              <w:widowControl w:val="0"/>
              <w:spacing w:line="240" w:lineRule="auto"/>
              <w:rPr>
                <w:rFonts w:ascii="Times New Roman" w:eastAsia="Times New Roman" w:hAnsi="Times New Roman" w:cs="Times New Roman"/>
                <w:color w:val="0000FF"/>
                <w:sz w:val="24"/>
                <w:szCs w:val="24"/>
              </w:rPr>
            </w:pPr>
          </w:p>
          <w:p w:rsidR="005E09C4" w:rsidRDefault="005E09C4">
            <w:pPr>
              <w:widowControl w:val="0"/>
              <w:spacing w:line="240" w:lineRule="auto"/>
              <w:rPr>
                <w:rFonts w:ascii="Times New Roman" w:eastAsia="Times New Roman" w:hAnsi="Times New Roman" w:cs="Times New Roman"/>
                <w:sz w:val="24"/>
                <w:szCs w:val="24"/>
              </w:rPr>
            </w:pPr>
          </w:p>
          <w:p w:rsidR="005E09C4" w:rsidRDefault="005E09C4">
            <w:pPr>
              <w:widowControl w:val="0"/>
              <w:spacing w:line="240" w:lineRule="auto"/>
              <w:rPr>
                <w:rFonts w:ascii="Times New Roman" w:eastAsia="Times New Roman" w:hAnsi="Times New Roman" w:cs="Times New Roman"/>
                <w:sz w:val="24"/>
                <w:szCs w:val="24"/>
              </w:rPr>
            </w:pPr>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 are unsure of how to do an image analysis, this </w:t>
            </w:r>
            <w:hyperlink r:id="rId17">
              <w:r>
                <w:rPr>
                  <w:rFonts w:ascii="Times New Roman" w:eastAsia="Times New Roman" w:hAnsi="Times New Roman" w:cs="Times New Roman"/>
                  <w:color w:val="1155CC"/>
                  <w:sz w:val="24"/>
                  <w:szCs w:val="24"/>
                  <w:u w:val="single"/>
                </w:rPr>
                <w:t>teacher's lesson</w:t>
              </w:r>
            </w:hyperlink>
            <w:r>
              <w:rPr>
                <w:rFonts w:ascii="Times New Roman" w:eastAsia="Times New Roman" w:hAnsi="Times New Roman" w:cs="Times New Roman"/>
                <w:sz w:val="24"/>
                <w:szCs w:val="24"/>
              </w:rPr>
              <w:t xml:space="preserve"> can guide you.</w:t>
            </w:r>
          </w:p>
          <w:p w:rsidR="005E09C4" w:rsidRDefault="005E09C4">
            <w:pPr>
              <w:widowControl w:val="0"/>
              <w:spacing w:line="240" w:lineRule="auto"/>
              <w:rPr>
                <w:rFonts w:ascii="Times New Roman" w:eastAsia="Times New Roman" w:hAnsi="Times New Roman" w:cs="Times New Roman"/>
                <w:sz w:val="24"/>
                <w:szCs w:val="24"/>
              </w:rPr>
            </w:pPr>
          </w:p>
          <w:p w:rsidR="005E09C4" w:rsidRDefault="005E09C4">
            <w:pPr>
              <w:widowControl w:val="0"/>
              <w:spacing w:line="240" w:lineRule="auto"/>
              <w:rPr>
                <w:rFonts w:ascii="Times New Roman" w:eastAsia="Times New Roman" w:hAnsi="Times New Roman" w:cs="Times New Roman"/>
                <w:sz w:val="24"/>
                <w:szCs w:val="24"/>
              </w:rPr>
            </w:pPr>
          </w:p>
          <w:p w:rsidR="005E09C4" w:rsidRDefault="005E09C4">
            <w:pPr>
              <w:widowControl w:val="0"/>
              <w:spacing w:line="240" w:lineRule="auto"/>
              <w:rPr>
                <w:rFonts w:ascii="Times New Roman" w:eastAsia="Times New Roman" w:hAnsi="Times New Roman" w:cs="Times New Roman"/>
                <w:sz w:val="24"/>
                <w:szCs w:val="24"/>
              </w:rPr>
            </w:pPr>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analysis should prompt students to explore the progression of transportation, technology, and its impact on the environment and Native Americans. Additional resources on the importance of the </w:t>
            </w:r>
            <w:r>
              <w:rPr>
                <w:rFonts w:ascii="Times New Roman" w:eastAsia="Times New Roman" w:hAnsi="Times New Roman" w:cs="Times New Roman"/>
                <w:sz w:val="24"/>
                <w:szCs w:val="24"/>
              </w:rPr>
              <w:lastRenderedPageBreak/>
              <w:t>buffalo to Native Americans can support how the destruction of buffalo affected the lifestyle of Native Americans.</w:t>
            </w:r>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Some additional resources to assist you are provided here:</w:t>
            </w:r>
          </w:p>
          <w:p w:rsidR="005E09C4" w:rsidRDefault="00BF2DE6">
            <w:pPr>
              <w:widowControl w:val="0"/>
              <w:spacing w:line="240" w:lineRule="auto"/>
              <w:rPr>
                <w:rFonts w:ascii="Times New Roman" w:eastAsia="Times New Roman" w:hAnsi="Times New Roman" w:cs="Times New Roman"/>
                <w:color w:val="1155CC"/>
                <w:sz w:val="24"/>
                <w:szCs w:val="24"/>
              </w:rPr>
            </w:pPr>
            <w:hyperlink r:id="rId18">
              <w:r w:rsidR="004572DD">
                <w:rPr>
                  <w:rFonts w:ascii="Times New Roman" w:eastAsia="Times New Roman" w:hAnsi="Times New Roman" w:cs="Times New Roman"/>
                  <w:color w:val="1155CC"/>
                  <w:sz w:val="24"/>
                  <w:szCs w:val="24"/>
                  <w:u w:val="single"/>
                </w:rPr>
                <w:t>Interactive American Progress Painting</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19">
              <w:r w:rsidR="004572DD">
                <w:rPr>
                  <w:rFonts w:ascii="Times New Roman" w:eastAsia="Times New Roman" w:hAnsi="Times New Roman" w:cs="Times New Roman"/>
                  <w:color w:val="1155CC"/>
                  <w:sz w:val="24"/>
                  <w:szCs w:val="24"/>
                  <w:u w:val="single"/>
                </w:rPr>
                <w:t>Link to American Progress picture analysis</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20">
              <w:r w:rsidR="004572DD">
                <w:rPr>
                  <w:rFonts w:ascii="Times New Roman" w:eastAsia="Times New Roman" w:hAnsi="Times New Roman" w:cs="Times New Roman"/>
                  <w:color w:val="1155CC"/>
                  <w:sz w:val="24"/>
                  <w:szCs w:val="24"/>
                  <w:u w:val="single"/>
                </w:rPr>
                <w:t>Across the Continent Painting</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21">
              <w:r w:rsidR="004572DD">
                <w:rPr>
                  <w:rFonts w:ascii="Times New Roman" w:eastAsia="Times New Roman" w:hAnsi="Times New Roman" w:cs="Times New Roman"/>
                  <w:color w:val="1155CC"/>
                  <w:sz w:val="24"/>
                  <w:szCs w:val="24"/>
                  <w:u w:val="single"/>
                </w:rPr>
                <w:t>Link to Across the Continent picture analysis</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22">
              <w:r w:rsidR="004572DD">
                <w:rPr>
                  <w:rFonts w:ascii="Times New Roman" w:eastAsia="Times New Roman" w:hAnsi="Times New Roman" w:cs="Times New Roman"/>
                  <w:color w:val="1155CC"/>
                  <w:sz w:val="24"/>
                  <w:szCs w:val="24"/>
                  <w:u w:val="single"/>
                </w:rPr>
                <w:t>The Importance of the buffalo to Native Americans</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23">
              <w:r w:rsidR="004572DD">
                <w:rPr>
                  <w:rFonts w:ascii="Times New Roman" w:eastAsia="Times New Roman" w:hAnsi="Times New Roman" w:cs="Times New Roman"/>
                  <w:color w:val="1155CC"/>
                  <w:sz w:val="24"/>
                  <w:szCs w:val="24"/>
                  <w:u w:val="single"/>
                </w:rPr>
                <w:t>Destruction of the buffalo</w:t>
              </w:r>
            </w:hyperlink>
          </w:p>
          <w:p w:rsidR="005E09C4" w:rsidRDefault="005E09C4">
            <w:pPr>
              <w:widowControl w:val="0"/>
              <w:spacing w:line="240" w:lineRule="auto"/>
              <w:rPr>
                <w:rFonts w:ascii="Times New Roman" w:eastAsia="Times New Roman" w:hAnsi="Times New Roman" w:cs="Times New Roman"/>
                <w:color w:val="0000FF"/>
                <w:sz w:val="24"/>
                <w:szCs w:val="24"/>
              </w:rPr>
            </w:pPr>
          </w:p>
          <w:p w:rsidR="005E09C4" w:rsidRDefault="004572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Questions for Teachers:  </w:t>
            </w:r>
            <w:r>
              <w:rPr>
                <w:rFonts w:ascii="Times New Roman" w:eastAsia="Times New Roman" w:hAnsi="Times New Roman" w:cs="Times New Roman"/>
                <w:sz w:val="24"/>
                <w:szCs w:val="24"/>
              </w:rPr>
              <w:t>How are you going to assess a student's understanding of the demographic and environmental changes caused by the Transcontinental Railroad?</w:t>
            </w:r>
          </w:p>
        </w:tc>
      </w:tr>
      <w:tr w:rsidR="005E09C4">
        <w:tc>
          <w:tcPr>
            <w:tcW w:w="6345" w:type="dxa"/>
            <w:shd w:val="clear" w:color="auto" w:fill="auto"/>
            <w:tcMar>
              <w:top w:w="100" w:type="dxa"/>
              <w:left w:w="100" w:type="dxa"/>
              <w:bottom w:w="100" w:type="dxa"/>
              <w:right w:w="100" w:type="dxa"/>
            </w:tcMar>
          </w:tcPr>
          <w:p w:rsidR="005E09C4" w:rsidRDefault="004572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identify and examine the push- and pull-factors of immigration and expansion on urban and rural populations.  </w:t>
            </w:r>
          </w:p>
          <w:p w:rsidR="005E09C4" w:rsidRDefault="005E09C4">
            <w:pPr>
              <w:widowControl w:val="0"/>
              <w:spacing w:line="240" w:lineRule="auto"/>
              <w:rPr>
                <w:rFonts w:ascii="Times New Roman" w:eastAsia="Times New Roman" w:hAnsi="Times New Roman" w:cs="Times New Roman"/>
                <w:b/>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create an anchor chart listing causes of migration. Examples may be based on personal and historical causes.  Students will then create a list of categories and list causes by specific categories such as employment, health/sickness, safety, war, environment, and politics.</w:t>
            </w:r>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explore the process of immigrating to the United States through Ellis Island and Angel Island in terms of push and pull factors by using Scholastic Immigration Lesson: Ellis Island and Angel Island to compare and contrasts the stories of immigrants from decades ago to those of recent immigrants, as </w:t>
            </w:r>
            <w:r>
              <w:rPr>
                <w:rFonts w:ascii="Times New Roman" w:eastAsia="Times New Roman" w:hAnsi="Times New Roman" w:cs="Times New Roman"/>
                <w:sz w:val="24"/>
                <w:szCs w:val="24"/>
              </w:rPr>
              <w:lastRenderedPageBreak/>
              <w:t>well analyze the differences between immigrants' experiences at Ellis Island and Angel Island.</w:t>
            </w:r>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first start the lesson by having the students go through the </w:t>
            </w:r>
            <w:hyperlink r:id="rId24">
              <w:r>
                <w:rPr>
                  <w:rFonts w:ascii="Times New Roman" w:eastAsia="Times New Roman" w:hAnsi="Times New Roman" w:cs="Times New Roman"/>
                  <w:color w:val="1155CC"/>
                  <w:sz w:val="24"/>
                  <w:szCs w:val="24"/>
                  <w:u w:val="single"/>
                </w:rPr>
                <w:t>interactive tour</w:t>
              </w:r>
            </w:hyperlink>
            <w:r>
              <w:rPr>
                <w:rFonts w:ascii="Times New Roman" w:eastAsia="Times New Roman" w:hAnsi="Times New Roman" w:cs="Times New Roman"/>
                <w:sz w:val="24"/>
                <w:szCs w:val="24"/>
              </w:rPr>
              <w:t xml:space="preserve"> of the processes that immigrants went through on Ellis Island. </w:t>
            </w:r>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hand out information sheets on </w:t>
            </w:r>
            <w:hyperlink r:id="rId25">
              <w:r>
                <w:rPr>
                  <w:rFonts w:ascii="Times New Roman" w:eastAsia="Times New Roman" w:hAnsi="Times New Roman" w:cs="Times New Roman"/>
                  <w:color w:val="1155CC"/>
                  <w:sz w:val="24"/>
                  <w:szCs w:val="24"/>
                  <w:u w:val="single"/>
                </w:rPr>
                <w:t>immigrant stories</w:t>
              </w:r>
            </w:hyperlink>
            <w:r>
              <w:rPr>
                <w:rFonts w:ascii="Times New Roman" w:eastAsia="Times New Roman" w:hAnsi="Times New Roman" w:cs="Times New Roman"/>
                <w:sz w:val="24"/>
                <w:szCs w:val="24"/>
              </w:rPr>
              <w:t xml:space="preserve"> and have students highlight the push and pull factors that led to immigration. </w:t>
            </w:r>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present the following writing prompt: </w:t>
            </w:r>
          </w:p>
          <w:p w:rsidR="005E09C4" w:rsidRDefault="003A1A7B">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Think of </w:t>
            </w:r>
            <w:r w:rsidR="004572DD">
              <w:rPr>
                <w:rFonts w:ascii="Times New Roman" w:eastAsia="Times New Roman" w:hAnsi="Times New Roman" w:cs="Times New Roman"/>
                <w:sz w:val="24"/>
                <w:szCs w:val="24"/>
              </w:rPr>
              <w:t>poor immigrant</w:t>
            </w:r>
            <w:r>
              <w:rPr>
                <w:rFonts w:ascii="Times New Roman" w:eastAsia="Times New Roman" w:hAnsi="Times New Roman" w:cs="Times New Roman"/>
                <w:sz w:val="24"/>
                <w:szCs w:val="24"/>
              </w:rPr>
              <w:t>s</w:t>
            </w:r>
            <w:r w:rsidR="004572DD">
              <w:rPr>
                <w:rFonts w:ascii="Times New Roman" w:eastAsia="Times New Roman" w:hAnsi="Times New Roman" w:cs="Times New Roman"/>
                <w:sz w:val="24"/>
                <w:szCs w:val="24"/>
              </w:rPr>
              <w:t xml:space="preserve"> in steerage class on a large ship.</w:t>
            </w:r>
            <w:r>
              <w:rPr>
                <w:rFonts w:ascii="Times New Roman" w:eastAsia="Times New Roman" w:hAnsi="Times New Roman" w:cs="Times New Roman"/>
                <w:sz w:val="24"/>
                <w:szCs w:val="24"/>
              </w:rPr>
              <w:t xml:space="preserve"> They</w:t>
            </w:r>
            <w:r w:rsidR="004572DD">
              <w:rPr>
                <w:rFonts w:ascii="Times New Roman" w:eastAsia="Times New Roman" w:hAnsi="Times New Roman" w:cs="Times New Roman"/>
                <w:sz w:val="24"/>
                <w:szCs w:val="24"/>
              </w:rPr>
              <w:t xml:space="preserve"> are seasick, tired and hungry. What is it like on the ship? What are the smells, the sounds? Why are </w:t>
            </w:r>
            <w:r>
              <w:rPr>
                <w:rFonts w:ascii="Times New Roman" w:eastAsia="Times New Roman" w:hAnsi="Times New Roman" w:cs="Times New Roman"/>
                <w:sz w:val="24"/>
                <w:szCs w:val="24"/>
              </w:rPr>
              <w:t>they</w:t>
            </w:r>
            <w:r w:rsidR="004572DD">
              <w:rPr>
                <w:rFonts w:ascii="Times New Roman" w:eastAsia="Times New Roman" w:hAnsi="Times New Roman" w:cs="Times New Roman"/>
                <w:sz w:val="24"/>
                <w:szCs w:val="24"/>
              </w:rPr>
              <w:t xml:space="preserve"> leaving </w:t>
            </w:r>
            <w:r>
              <w:rPr>
                <w:rFonts w:ascii="Times New Roman" w:eastAsia="Times New Roman" w:hAnsi="Times New Roman" w:cs="Times New Roman"/>
                <w:sz w:val="24"/>
                <w:szCs w:val="24"/>
              </w:rPr>
              <w:t xml:space="preserve">their </w:t>
            </w:r>
            <w:r w:rsidR="004572DD">
              <w:rPr>
                <w:rFonts w:ascii="Times New Roman" w:eastAsia="Times New Roman" w:hAnsi="Times New Roman" w:cs="Times New Roman"/>
                <w:sz w:val="24"/>
                <w:szCs w:val="24"/>
              </w:rPr>
              <w:t xml:space="preserve">home? Do you </w:t>
            </w:r>
            <w:r>
              <w:rPr>
                <w:rFonts w:ascii="Times New Roman" w:eastAsia="Times New Roman" w:hAnsi="Times New Roman" w:cs="Times New Roman"/>
                <w:sz w:val="24"/>
                <w:szCs w:val="24"/>
              </w:rPr>
              <w:t xml:space="preserve">think they </w:t>
            </w:r>
            <w:r w:rsidR="004572DD">
              <w:rPr>
                <w:rFonts w:ascii="Times New Roman" w:eastAsia="Times New Roman" w:hAnsi="Times New Roman" w:cs="Times New Roman"/>
                <w:sz w:val="24"/>
                <w:szCs w:val="24"/>
              </w:rPr>
              <w:t xml:space="preserve">regret leaving? What are </w:t>
            </w:r>
            <w:r>
              <w:rPr>
                <w:rFonts w:ascii="Times New Roman" w:eastAsia="Times New Roman" w:hAnsi="Times New Roman" w:cs="Times New Roman"/>
                <w:sz w:val="24"/>
                <w:szCs w:val="24"/>
              </w:rPr>
              <w:t>their hopes for thei</w:t>
            </w:r>
            <w:r w:rsidR="004572DD">
              <w:rPr>
                <w:rFonts w:ascii="Times New Roman" w:eastAsia="Times New Roman" w:hAnsi="Times New Roman" w:cs="Times New Roman"/>
                <w:sz w:val="24"/>
                <w:szCs w:val="24"/>
              </w:rPr>
              <w:t>r new life in the United States?</w:t>
            </w:r>
          </w:p>
          <w:p w:rsidR="005E09C4" w:rsidRDefault="005E09C4">
            <w:pPr>
              <w:widowControl w:val="0"/>
              <w:spacing w:line="240" w:lineRule="auto"/>
              <w:rPr>
                <w:rFonts w:ascii="Times New Roman" w:eastAsia="Times New Roman" w:hAnsi="Times New Roman" w:cs="Times New Roman"/>
                <w:b/>
                <w:sz w:val="24"/>
                <w:szCs w:val="24"/>
              </w:rPr>
            </w:pPr>
          </w:p>
        </w:tc>
        <w:tc>
          <w:tcPr>
            <w:tcW w:w="6870" w:type="dxa"/>
            <w:shd w:val="clear" w:color="auto" w:fill="auto"/>
            <w:tcMar>
              <w:top w:w="100" w:type="dxa"/>
              <w:left w:w="100" w:type="dxa"/>
              <w:bottom w:w="100" w:type="dxa"/>
              <w:right w:w="100" w:type="dxa"/>
            </w:tcMar>
          </w:tcPr>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Deconstructed Standard: </w:t>
            </w:r>
            <w:r>
              <w:rPr>
                <w:rFonts w:ascii="Times New Roman" w:eastAsia="Times New Roman" w:hAnsi="Times New Roman" w:cs="Times New Roman"/>
                <w:i/>
                <w:sz w:val="24"/>
                <w:szCs w:val="24"/>
              </w:rPr>
              <w:t>Students will identify and examine the push and pull factors that drive human movement within the United States and between countries. The goal is for students to be able to designate positive and negative events that drove people to migrate from one place to another. Events that align to this indicator include the Gold Rush, potato famine, sharecropping, land ownership (Homestead Act), employment, Ellis and Angel Islands, and the Industrial Revolution.</w:t>
            </w:r>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scaffolding activity might include having a small group activity of students listing personal reasons for migration.</w:t>
            </w:r>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guide the thinking of the students by asking questions like:</w:t>
            </w:r>
          </w:p>
          <w:p w:rsidR="005E09C4" w:rsidRDefault="004572DD">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Was the immigration process an easy or difficult process?</w:t>
            </w:r>
          </w:p>
          <w:p w:rsidR="005E09C4" w:rsidRDefault="004572DD">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What made the process so difficult?</w:t>
            </w:r>
          </w:p>
          <w:p w:rsidR="005E09C4" w:rsidRDefault="004572DD">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Why were immigrants willing to go through this difficult process to come to America?</w:t>
            </w:r>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use actual examples of the process through </w:t>
            </w:r>
            <w:hyperlink r:id="rId26">
              <w:r>
                <w:rPr>
                  <w:rFonts w:ascii="Times New Roman" w:eastAsia="Times New Roman" w:hAnsi="Times New Roman" w:cs="Times New Roman"/>
                  <w:color w:val="1155CC"/>
                  <w:sz w:val="24"/>
                  <w:szCs w:val="24"/>
                  <w:u w:val="single"/>
                </w:rPr>
                <w:t>the eyes of a young child at Ellis Island.</w:t>
              </w:r>
            </w:hyperlink>
          </w:p>
          <w:p w:rsidR="005E09C4" w:rsidRDefault="005E09C4">
            <w:pPr>
              <w:widowControl w:val="0"/>
              <w:spacing w:line="240" w:lineRule="auto"/>
              <w:rPr>
                <w:rFonts w:ascii="Times New Roman" w:eastAsia="Times New Roman" w:hAnsi="Times New Roman" w:cs="Times New Roman"/>
                <w:sz w:val="24"/>
                <w:szCs w:val="24"/>
              </w:rPr>
            </w:pPr>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Teachers may choose to have the students adapt this writing prompt so that it is written as either journal entries or a letter home.</w:t>
            </w:r>
          </w:p>
        </w:tc>
      </w:tr>
      <w:tr w:rsidR="005E09C4">
        <w:tc>
          <w:tcPr>
            <w:tcW w:w="6345" w:type="dxa"/>
            <w:shd w:val="clear" w:color="auto" w:fill="auto"/>
            <w:tcMar>
              <w:top w:w="100" w:type="dxa"/>
              <w:left w:w="100" w:type="dxa"/>
              <w:bottom w:w="100" w:type="dxa"/>
              <w:right w:w="100" w:type="dxa"/>
            </w:tcMar>
          </w:tcPr>
          <w:p w:rsidR="005E09C4" w:rsidRDefault="004572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identify and explain how immigrant cultures influenced American culture and society.</w:t>
            </w:r>
          </w:p>
          <w:p w:rsidR="005E09C4" w:rsidRDefault="005E09C4">
            <w:pPr>
              <w:widowControl w:val="0"/>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have students identify and examine how immigrant cultures influenced American culture and society in the early 1900s. Using the following websites:</w:t>
            </w:r>
          </w:p>
          <w:p w:rsidR="005E09C4" w:rsidRDefault="00F75E93">
            <w:pPr>
              <w:widowControl w:val="0"/>
              <w:spacing w:line="240" w:lineRule="auto"/>
              <w:rPr>
                <w:rFonts w:ascii="Times New Roman" w:eastAsia="Times New Roman" w:hAnsi="Times New Roman" w:cs="Times New Roman"/>
                <w:sz w:val="24"/>
                <w:szCs w:val="24"/>
              </w:rPr>
            </w:pPr>
            <w:hyperlink r:id="rId27">
              <w:r w:rsidR="004572DD">
                <w:rPr>
                  <w:rFonts w:ascii="Times New Roman" w:eastAsia="Times New Roman" w:hAnsi="Times New Roman" w:cs="Times New Roman"/>
                  <w:color w:val="1155CC"/>
                  <w:sz w:val="24"/>
                  <w:szCs w:val="24"/>
                  <w:u w:val="single"/>
                </w:rPr>
                <w:t>German Cultural Influences</w:t>
              </w:r>
            </w:hyperlink>
          </w:p>
          <w:p w:rsidR="005E09C4" w:rsidRDefault="00BF2DE6">
            <w:pPr>
              <w:widowControl w:val="0"/>
              <w:spacing w:line="240" w:lineRule="auto"/>
              <w:rPr>
                <w:rFonts w:ascii="Times New Roman" w:eastAsia="Times New Roman" w:hAnsi="Times New Roman" w:cs="Times New Roman"/>
                <w:sz w:val="24"/>
                <w:szCs w:val="24"/>
              </w:rPr>
            </w:pPr>
            <w:hyperlink r:id="rId28">
              <w:r w:rsidR="004572DD">
                <w:rPr>
                  <w:rFonts w:ascii="Times New Roman" w:eastAsia="Times New Roman" w:hAnsi="Times New Roman" w:cs="Times New Roman"/>
                  <w:color w:val="1155CC"/>
                  <w:sz w:val="24"/>
                  <w:szCs w:val="24"/>
                  <w:u w:val="single"/>
                </w:rPr>
                <w:t>Chinese Cultural Influences</w:t>
              </w:r>
            </w:hyperlink>
          </w:p>
          <w:p w:rsidR="005E09C4" w:rsidRDefault="00BF2DE6">
            <w:pPr>
              <w:widowControl w:val="0"/>
              <w:spacing w:line="240" w:lineRule="auto"/>
              <w:rPr>
                <w:rFonts w:ascii="Times New Roman" w:eastAsia="Times New Roman" w:hAnsi="Times New Roman" w:cs="Times New Roman"/>
                <w:sz w:val="24"/>
                <w:szCs w:val="24"/>
              </w:rPr>
            </w:pPr>
            <w:hyperlink r:id="rId29">
              <w:r w:rsidR="004572DD">
                <w:rPr>
                  <w:rFonts w:ascii="Times New Roman" w:eastAsia="Times New Roman" w:hAnsi="Times New Roman" w:cs="Times New Roman"/>
                  <w:color w:val="1155CC"/>
                  <w:sz w:val="24"/>
                  <w:szCs w:val="24"/>
                  <w:u w:val="single"/>
                </w:rPr>
                <w:t>Italian Cultural Influences</w:t>
              </w:r>
            </w:hyperlink>
          </w:p>
          <w:p w:rsidR="005E09C4" w:rsidRDefault="00BF2DE6">
            <w:pPr>
              <w:widowControl w:val="0"/>
              <w:spacing w:line="240" w:lineRule="auto"/>
              <w:rPr>
                <w:rFonts w:ascii="Times New Roman" w:eastAsia="Times New Roman" w:hAnsi="Times New Roman" w:cs="Times New Roman"/>
                <w:sz w:val="24"/>
                <w:szCs w:val="24"/>
              </w:rPr>
            </w:pPr>
            <w:hyperlink r:id="rId30">
              <w:r w:rsidR="004572DD">
                <w:rPr>
                  <w:rFonts w:ascii="Times New Roman" w:eastAsia="Times New Roman" w:hAnsi="Times New Roman" w:cs="Times New Roman"/>
                  <w:color w:val="1155CC"/>
                  <w:sz w:val="24"/>
                  <w:szCs w:val="24"/>
                  <w:u w:val="single"/>
                </w:rPr>
                <w:t>Italian Cultural Influences</w:t>
              </w:r>
            </w:hyperlink>
          </w:p>
          <w:p w:rsidR="005E09C4" w:rsidRDefault="00BF2DE6">
            <w:pPr>
              <w:widowControl w:val="0"/>
              <w:spacing w:line="240" w:lineRule="auto"/>
              <w:rPr>
                <w:rFonts w:ascii="Times New Roman" w:eastAsia="Times New Roman" w:hAnsi="Times New Roman" w:cs="Times New Roman"/>
                <w:sz w:val="24"/>
                <w:szCs w:val="24"/>
              </w:rPr>
            </w:pPr>
            <w:hyperlink r:id="rId31">
              <w:r w:rsidR="004572DD">
                <w:rPr>
                  <w:rFonts w:ascii="Times New Roman" w:eastAsia="Times New Roman" w:hAnsi="Times New Roman" w:cs="Times New Roman"/>
                  <w:color w:val="1155CC"/>
                  <w:sz w:val="24"/>
                  <w:szCs w:val="24"/>
                  <w:u w:val="single"/>
                </w:rPr>
                <w:t>Irish Cultural Influences</w:t>
              </w:r>
            </w:hyperlink>
          </w:p>
          <w:p w:rsidR="005E09C4" w:rsidRDefault="00BF2DE6">
            <w:pPr>
              <w:widowControl w:val="0"/>
              <w:spacing w:line="240" w:lineRule="auto"/>
              <w:rPr>
                <w:rFonts w:ascii="Times New Roman" w:eastAsia="Times New Roman" w:hAnsi="Times New Roman" w:cs="Times New Roman"/>
                <w:sz w:val="24"/>
                <w:szCs w:val="24"/>
              </w:rPr>
            </w:pPr>
            <w:hyperlink r:id="rId32">
              <w:r w:rsidR="004572DD">
                <w:rPr>
                  <w:rFonts w:ascii="Times New Roman" w:eastAsia="Times New Roman" w:hAnsi="Times New Roman" w:cs="Times New Roman"/>
                  <w:color w:val="1155CC"/>
                  <w:sz w:val="24"/>
                  <w:szCs w:val="24"/>
                  <w:u w:val="single"/>
                </w:rPr>
                <w:t>Irish Cultural Influences</w:t>
              </w:r>
            </w:hyperlink>
          </w:p>
          <w:p w:rsidR="005E09C4" w:rsidRDefault="00BF2DE6">
            <w:pPr>
              <w:widowControl w:val="0"/>
              <w:spacing w:line="240" w:lineRule="auto"/>
              <w:rPr>
                <w:rFonts w:ascii="Times New Roman" w:eastAsia="Times New Roman" w:hAnsi="Times New Roman" w:cs="Times New Roman"/>
                <w:sz w:val="24"/>
                <w:szCs w:val="24"/>
              </w:rPr>
            </w:pPr>
            <w:hyperlink r:id="rId33">
              <w:r w:rsidR="004572DD">
                <w:rPr>
                  <w:rFonts w:ascii="Times New Roman" w:eastAsia="Times New Roman" w:hAnsi="Times New Roman" w:cs="Times New Roman"/>
                  <w:color w:val="1155CC"/>
                  <w:sz w:val="24"/>
                  <w:szCs w:val="24"/>
                  <w:u w:val="single"/>
                </w:rPr>
                <w:t>Scottish Cultural Influences</w:t>
              </w:r>
            </w:hyperlink>
            <w:r w:rsidR="004572DD">
              <w:rPr>
                <w:rFonts w:ascii="Times New Roman" w:eastAsia="Times New Roman" w:hAnsi="Times New Roman" w:cs="Times New Roman"/>
                <w:sz w:val="24"/>
                <w:szCs w:val="24"/>
              </w:rPr>
              <w:t xml:space="preserve"> (scroll to bottom of article)</w:t>
            </w:r>
          </w:p>
          <w:p w:rsidR="005E09C4" w:rsidRDefault="00BF2DE6">
            <w:pPr>
              <w:widowControl w:val="0"/>
              <w:spacing w:line="240" w:lineRule="auto"/>
              <w:rPr>
                <w:rFonts w:ascii="Times New Roman" w:eastAsia="Times New Roman" w:hAnsi="Times New Roman" w:cs="Times New Roman"/>
                <w:sz w:val="24"/>
                <w:szCs w:val="24"/>
              </w:rPr>
            </w:pPr>
            <w:hyperlink r:id="rId34">
              <w:r w:rsidR="004572DD">
                <w:rPr>
                  <w:rFonts w:ascii="Times New Roman" w:eastAsia="Times New Roman" w:hAnsi="Times New Roman" w:cs="Times New Roman"/>
                  <w:color w:val="1155CC"/>
                  <w:sz w:val="24"/>
                  <w:szCs w:val="24"/>
                  <w:u w:val="single"/>
                </w:rPr>
                <w:t>Scottish in South Carolina</w:t>
              </w:r>
            </w:hyperlink>
          </w:p>
          <w:p w:rsidR="005E09C4" w:rsidRDefault="00BF2DE6">
            <w:pPr>
              <w:widowControl w:val="0"/>
              <w:spacing w:line="240" w:lineRule="auto"/>
              <w:rPr>
                <w:rFonts w:ascii="Times New Roman" w:eastAsia="Times New Roman" w:hAnsi="Times New Roman" w:cs="Times New Roman"/>
                <w:sz w:val="24"/>
                <w:szCs w:val="24"/>
              </w:rPr>
            </w:pPr>
            <w:hyperlink r:id="rId35">
              <w:r w:rsidR="004572DD">
                <w:rPr>
                  <w:rFonts w:ascii="Times New Roman" w:eastAsia="Times New Roman" w:hAnsi="Times New Roman" w:cs="Times New Roman"/>
                  <w:color w:val="1155CC"/>
                  <w:sz w:val="24"/>
                  <w:szCs w:val="24"/>
                  <w:u w:val="single"/>
                </w:rPr>
                <w:t>Folktales and Stories</w:t>
              </w:r>
            </w:hyperlink>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assign a specific immigrant group (Irish, Italian, German, and Scottish for South Carolina) for students to research in the areas of food, language, folktales, and famous people as areas of cultural influence on American society. Teachers will have the students research, download, and print out symbols and pictures of cultural traditions and influences for their immigrant group post board. Areas could include language, food, folktales and stories, dress, and famous people.</w:t>
            </w:r>
          </w:p>
        </w:tc>
        <w:tc>
          <w:tcPr>
            <w:tcW w:w="6870" w:type="dxa"/>
            <w:shd w:val="clear" w:color="auto" w:fill="auto"/>
            <w:tcMar>
              <w:top w:w="100" w:type="dxa"/>
              <w:left w:w="100" w:type="dxa"/>
              <w:bottom w:w="100" w:type="dxa"/>
              <w:right w:w="100" w:type="dxa"/>
            </w:tcMar>
          </w:tcPr>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Deconstructed Standard</w:t>
            </w:r>
            <w:r>
              <w:rPr>
                <w:rFonts w:ascii="Times New Roman" w:eastAsia="Times New Roman" w:hAnsi="Times New Roman" w:cs="Times New Roman"/>
                <w:sz w:val="24"/>
                <w:szCs w:val="24"/>
              </w:rPr>
              <w:t xml:space="preserve">: Students will be able to identify and explain how immigrant cultures influenced American culture and society.  The goal is for students to be able to identify everyday parts of current American society whose roots were influenced by different immigrant cultures. A specific area of influence for students to examine is that of immigrants in South Carolina. </w:t>
            </w:r>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choose to pull excerpts from the websites.</w:t>
            </w:r>
          </w:p>
          <w:p w:rsidR="005E09C4" w:rsidRDefault="005E09C4">
            <w:pPr>
              <w:widowControl w:val="0"/>
              <w:spacing w:line="240" w:lineRule="auto"/>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want to scroll down towards the bottom of the Chinese Cultural Influences website to locate the cultural influences.</w:t>
            </w:r>
          </w:p>
          <w:p w:rsidR="005E09C4" w:rsidRDefault="005E09C4">
            <w:pPr>
              <w:widowControl w:val="0"/>
              <w:spacing w:line="240" w:lineRule="auto"/>
              <w:rPr>
                <w:rFonts w:ascii="Times New Roman" w:eastAsia="Times New Roman" w:hAnsi="Times New Roman" w:cs="Times New Roman"/>
                <w:sz w:val="24"/>
                <w:szCs w:val="24"/>
              </w:rPr>
            </w:pPr>
          </w:p>
          <w:p w:rsidR="005E09C4" w:rsidRDefault="005E09C4">
            <w:pPr>
              <w:widowControl w:val="0"/>
              <w:spacing w:line="240" w:lineRule="auto"/>
              <w:rPr>
                <w:rFonts w:ascii="Times New Roman" w:eastAsia="Times New Roman" w:hAnsi="Times New Roman" w:cs="Times New Roman"/>
                <w:sz w:val="24"/>
                <w:szCs w:val="24"/>
              </w:rPr>
            </w:pPr>
          </w:p>
          <w:p w:rsidR="005E09C4" w:rsidRDefault="005E09C4">
            <w:pPr>
              <w:widowControl w:val="0"/>
              <w:spacing w:line="240" w:lineRule="auto"/>
              <w:rPr>
                <w:rFonts w:ascii="Times New Roman" w:eastAsia="Times New Roman" w:hAnsi="Times New Roman" w:cs="Times New Roman"/>
                <w:sz w:val="24"/>
                <w:szCs w:val="24"/>
              </w:rPr>
            </w:pPr>
          </w:p>
          <w:p w:rsidR="005E09C4" w:rsidRDefault="005E09C4">
            <w:pPr>
              <w:widowControl w:val="0"/>
              <w:spacing w:line="240" w:lineRule="auto"/>
              <w:rPr>
                <w:rFonts w:ascii="Times New Roman" w:eastAsia="Times New Roman" w:hAnsi="Times New Roman" w:cs="Times New Roman"/>
                <w:sz w:val="24"/>
                <w:szCs w:val="24"/>
              </w:rPr>
            </w:pPr>
          </w:p>
          <w:p w:rsidR="005E09C4" w:rsidRDefault="005E09C4">
            <w:pPr>
              <w:widowControl w:val="0"/>
              <w:spacing w:line="240" w:lineRule="auto"/>
              <w:rPr>
                <w:rFonts w:ascii="Times New Roman" w:eastAsia="Times New Roman" w:hAnsi="Times New Roman" w:cs="Times New Roman"/>
                <w:sz w:val="24"/>
                <w:szCs w:val="24"/>
              </w:rPr>
            </w:pPr>
          </w:p>
          <w:p w:rsidR="005E09C4" w:rsidRDefault="005E09C4">
            <w:pPr>
              <w:widowControl w:val="0"/>
              <w:spacing w:line="240" w:lineRule="auto"/>
              <w:rPr>
                <w:rFonts w:ascii="Times New Roman" w:eastAsia="Times New Roman" w:hAnsi="Times New Roman" w:cs="Times New Roman"/>
                <w:sz w:val="24"/>
                <w:szCs w:val="24"/>
              </w:rPr>
            </w:pPr>
          </w:p>
          <w:p w:rsidR="005E09C4" w:rsidRDefault="005E09C4">
            <w:pPr>
              <w:widowControl w:val="0"/>
              <w:spacing w:line="240" w:lineRule="auto"/>
              <w:rPr>
                <w:rFonts w:ascii="Times New Roman" w:eastAsia="Times New Roman" w:hAnsi="Times New Roman" w:cs="Times New Roman"/>
                <w:sz w:val="24"/>
                <w:szCs w:val="24"/>
              </w:rPr>
            </w:pPr>
          </w:p>
          <w:p w:rsidR="005E09C4" w:rsidRDefault="005E09C4">
            <w:pPr>
              <w:widowControl w:val="0"/>
              <w:spacing w:line="240" w:lineRule="auto"/>
              <w:rPr>
                <w:rFonts w:ascii="Times New Roman" w:eastAsia="Times New Roman" w:hAnsi="Times New Roman" w:cs="Times New Roman"/>
                <w:sz w:val="24"/>
                <w:szCs w:val="24"/>
              </w:rPr>
            </w:pPr>
          </w:p>
          <w:p w:rsidR="005E09C4" w:rsidRDefault="005E09C4">
            <w:pPr>
              <w:widowControl w:val="0"/>
              <w:spacing w:line="240" w:lineRule="auto"/>
              <w:rPr>
                <w:rFonts w:ascii="Times New Roman" w:eastAsia="Times New Roman" w:hAnsi="Times New Roman" w:cs="Times New Roman"/>
                <w:sz w:val="24"/>
                <w:szCs w:val="24"/>
              </w:rPr>
            </w:pPr>
          </w:p>
          <w:p w:rsidR="005E09C4" w:rsidRDefault="005E09C4">
            <w:pPr>
              <w:widowControl w:val="0"/>
              <w:spacing w:line="240" w:lineRule="auto"/>
              <w:rPr>
                <w:rFonts w:ascii="Times New Roman" w:eastAsia="Times New Roman" w:hAnsi="Times New Roman" w:cs="Times New Roman"/>
                <w:sz w:val="24"/>
                <w:szCs w:val="24"/>
              </w:rPr>
            </w:pPr>
          </w:p>
          <w:p w:rsidR="005E09C4" w:rsidRDefault="005E09C4">
            <w:pPr>
              <w:widowControl w:val="0"/>
              <w:spacing w:line="240" w:lineRule="auto"/>
              <w:rPr>
                <w:rFonts w:ascii="Times New Roman" w:eastAsia="Times New Roman" w:hAnsi="Times New Roman" w:cs="Times New Roman"/>
                <w:sz w:val="24"/>
                <w:szCs w:val="24"/>
              </w:rPr>
            </w:pPr>
          </w:p>
        </w:tc>
      </w:tr>
      <w:tr w:rsidR="005E09C4">
        <w:tc>
          <w:tcPr>
            <w:tcW w:w="6345" w:type="dxa"/>
            <w:shd w:val="clear" w:color="auto" w:fill="auto"/>
            <w:tcMar>
              <w:top w:w="100" w:type="dxa"/>
              <w:left w:w="100" w:type="dxa"/>
              <w:bottom w:w="100" w:type="dxa"/>
              <w:right w:w="100" w:type="dxa"/>
            </w:tcMar>
          </w:tcPr>
          <w:p w:rsidR="005E09C4" w:rsidRDefault="005E09C4">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5E09C4" w:rsidRDefault="005E09C4">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5E09C4" w:rsidRDefault="005E09C4">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tc>
        <w:tc>
          <w:tcPr>
            <w:tcW w:w="6870" w:type="dxa"/>
            <w:shd w:val="clear" w:color="auto" w:fill="auto"/>
            <w:tcMar>
              <w:top w:w="100" w:type="dxa"/>
              <w:left w:w="100" w:type="dxa"/>
              <w:bottom w:w="100" w:type="dxa"/>
              <w:right w:w="100" w:type="dxa"/>
            </w:tcMar>
          </w:tcPr>
          <w:p w:rsidR="005E09C4" w:rsidRDefault="004572DD">
            <w:pPr>
              <w:widowControl w:val="0"/>
              <w:pBdr>
                <w:top w:val="nil"/>
                <w:left w:val="nil"/>
                <w:bottom w:val="nil"/>
                <w:right w:val="nil"/>
                <w:between w:val="nil"/>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Possible Book Resources</w:t>
            </w:r>
          </w:p>
          <w:p w:rsidR="005E09C4" w:rsidRDefault="004572DD">
            <w:pPr>
              <w:widowControl w:val="0"/>
              <w:pBdr>
                <w:top w:val="nil"/>
                <w:left w:val="nil"/>
                <w:bottom w:val="nil"/>
                <w:right w:val="nil"/>
                <w:between w:val="nil"/>
              </w:pBdr>
              <w:spacing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Picture Books:</w:t>
            </w:r>
          </w:p>
          <w:p w:rsidR="005E09C4" w:rsidRDefault="004572DD">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How Many Days to America? A Thanksgiving Story</w:t>
            </w:r>
            <w:r>
              <w:rPr>
                <w:rFonts w:ascii="Times New Roman" w:eastAsia="Times New Roman" w:hAnsi="Times New Roman" w:cs="Times New Roman"/>
                <w:sz w:val="24"/>
                <w:szCs w:val="24"/>
              </w:rPr>
              <w:t xml:space="preserve"> by Eve Bunting and Beth Peck</w:t>
            </w:r>
          </w:p>
          <w:p w:rsidR="005E09C4" w:rsidRPr="00760518" w:rsidRDefault="004572DD" w:rsidP="00760518">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Watch the Stars Come Out</w:t>
            </w:r>
            <w:r>
              <w:rPr>
                <w:rFonts w:ascii="Times New Roman" w:eastAsia="Times New Roman" w:hAnsi="Times New Roman" w:cs="Times New Roman"/>
                <w:sz w:val="24"/>
                <w:szCs w:val="24"/>
              </w:rPr>
              <w:t xml:space="preserve"> by Riki Levinson and Diane Goode</w:t>
            </w:r>
          </w:p>
          <w:p w:rsidR="005E09C4" w:rsidRDefault="004572DD">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When Jesse Came Across the Sea</w:t>
            </w:r>
            <w:r>
              <w:rPr>
                <w:rFonts w:ascii="Times New Roman" w:eastAsia="Times New Roman" w:hAnsi="Times New Roman" w:cs="Times New Roman"/>
                <w:sz w:val="24"/>
                <w:szCs w:val="24"/>
              </w:rPr>
              <w:t xml:space="preserve"> by Amy Hest and Patrick Lynch</w:t>
            </w:r>
          </w:p>
          <w:p w:rsidR="005E09C4" w:rsidRDefault="004572DD">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Was Dreaming to Come to America: Memories from the Ellis Island Oral History Project</w:t>
            </w:r>
            <w:r>
              <w:rPr>
                <w:rFonts w:ascii="Times New Roman" w:eastAsia="Times New Roman" w:hAnsi="Times New Roman" w:cs="Times New Roman"/>
                <w:sz w:val="24"/>
                <w:szCs w:val="24"/>
              </w:rPr>
              <w:t xml:space="preserve"> by Veronica Lawlor </w:t>
            </w:r>
          </w:p>
          <w:p w:rsidR="005E09C4" w:rsidRDefault="004572DD">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 Keeping Quilt</w:t>
            </w:r>
            <w:r>
              <w:rPr>
                <w:rFonts w:ascii="Times New Roman" w:eastAsia="Times New Roman" w:hAnsi="Times New Roman" w:cs="Times New Roman"/>
                <w:sz w:val="24"/>
                <w:szCs w:val="24"/>
              </w:rPr>
              <w:t xml:space="preserve"> by Patricia Polacco</w:t>
            </w:r>
          </w:p>
          <w:p w:rsidR="005E09C4" w:rsidRDefault="004572DD">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Coming to America: The Story of Immigration by Betsy</w:t>
            </w:r>
            <w:r>
              <w:rPr>
                <w:rFonts w:ascii="Times New Roman" w:eastAsia="Times New Roman" w:hAnsi="Times New Roman" w:cs="Times New Roman"/>
                <w:sz w:val="24"/>
                <w:szCs w:val="24"/>
              </w:rPr>
              <w:t xml:space="preserve"> Maestro</w:t>
            </w:r>
          </w:p>
          <w:p w:rsidR="005E09C4" w:rsidRDefault="004572DD">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Dreaming of America: An Ellis Island Story</w:t>
            </w:r>
            <w:r>
              <w:rPr>
                <w:rFonts w:ascii="Times New Roman" w:eastAsia="Times New Roman" w:hAnsi="Times New Roman" w:cs="Times New Roman"/>
                <w:sz w:val="24"/>
                <w:szCs w:val="24"/>
              </w:rPr>
              <w:t xml:space="preserve"> by Eve Bunting and Ben Stahl</w:t>
            </w:r>
          </w:p>
          <w:p w:rsidR="005E09C4" w:rsidRDefault="004572DD">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lastRenderedPageBreak/>
              <w:t>The Children of Ellis Island</w:t>
            </w:r>
            <w:r>
              <w:rPr>
                <w:rFonts w:ascii="Times New Roman" w:eastAsia="Times New Roman" w:hAnsi="Times New Roman" w:cs="Times New Roman"/>
                <w:sz w:val="24"/>
                <w:szCs w:val="24"/>
              </w:rPr>
              <w:t xml:space="preserve"> by Barry Moreno</w:t>
            </w:r>
          </w:p>
          <w:p w:rsidR="005E09C4" w:rsidRDefault="005E09C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5E09C4" w:rsidRDefault="004572DD">
            <w:pPr>
              <w:widowControl w:val="0"/>
              <w:pBdr>
                <w:top w:val="nil"/>
                <w:left w:val="nil"/>
                <w:bottom w:val="nil"/>
                <w:right w:val="nil"/>
                <w:between w:val="nil"/>
              </w:pBdr>
              <w:spacing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Chapter Books:</w:t>
            </w:r>
          </w:p>
          <w:p w:rsidR="005E09C4" w:rsidRDefault="004572DD">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Letters from Rifka </w:t>
            </w:r>
            <w:r>
              <w:rPr>
                <w:rFonts w:ascii="Times New Roman" w:eastAsia="Times New Roman" w:hAnsi="Times New Roman" w:cs="Times New Roman"/>
                <w:sz w:val="24"/>
                <w:szCs w:val="24"/>
              </w:rPr>
              <w:t>by Karen Hesse</w:t>
            </w:r>
          </w:p>
          <w:p w:rsidR="005E09C4" w:rsidRDefault="004572DD">
            <w:pPr>
              <w:widowControl w:val="0"/>
              <w:numPr>
                <w:ilvl w:val="1"/>
                <w:numId w:val="1"/>
              </w:numPr>
              <w:pBdr>
                <w:top w:val="nil"/>
                <w:left w:val="nil"/>
                <w:bottom w:val="nil"/>
                <w:right w:val="nil"/>
                <w:between w:val="nil"/>
              </w:pBd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The story of a Jewish girl immigrating from Russia to America (letter format)</w:t>
            </w:r>
          </w:p>
          <w:p w:rsidR="005E09C4" w:rsidRDefault="004572DD">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 Orphan of Ellis Island</w:t>
            </w:r>
            <w:r>
              <w:rPr>
                <w:rFonts w:ascii="Times New Roman" w:eastAsia="Times New Roman" w:hAnsi="Times New Roman" w:cs="Times New Roman"/>
                <w:sz w:val="24"/>
                <w:szCs w:val="24"/>
              </w:rPr>
              <w:t xml:space="preserve"> by Elvira Woodruff</w:t>
            </w:r>
          </w:p>
          <w:p w:rsidR="005E09C4" w:rsidRDefault="004572DD">
            <w:pPr>
              <w:widowControl w:val="0"/>
              <w:numPr>
                <w:ilvl w:val="1"/>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On a field trip to Ellis Island, a ten-year-old boy travels back in time to experience Italian immigration to America</w:t>
            </w:r>
          </w:p>
          <w:p w:rsidR="005E09C4" w:rsidRDefault="004572DD">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 Journal of Wong Ming-Chung: A Chinese Miner, California, 1852 (My Name is America)</w:t>
            </w:r>
            <w:r>
              <w:rPr>
                <w:rFonts w:ascii="Times New Roman" w:eastAsia="Times New Roman" w:hAnsi="Times New Roman" w:cs="Times New Roman"/>
                <w:sz w:val="24"/>
                <w:szCs w:val="24"/>
              </w:rPr>
              <w:t xml:space="preserve"> by Laurence Yep</w:t>
            </w:r>
          </w:p>
          <w:p w:rsidR="005E09C4" w:rsidRDefault="004572DD">
            <w:pPr>
              <w:widowControl w:val="0"/>
              <w:numPr>
                <w:ilvl w:val="1"/>
                <w:numId w:val="1"/>
              </w:numPr>
              <w:pBdr>
                <w:top w:val="nil"/>
                <w:left w:val="nil"/>
                <w:bottom w:val="nil"/>
                <w:right w:val="nil"/>
                <w:between w:val="nil"/>
              </w:pBd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The story of a young boy immigrating from China to America during the California Gold Rush (diary/journal format)</w:t>
            </w:r>
          </w:p>
          <w:p w:rsidR="005E09C4" w:rsidRDefault="004572DD">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Hope and Tears: Ellis Island Voices</w:t>
            </w:r>
            <w:r>
              <w:rPr>
                <w:rFonts w:ascii="Times New Roman" w:eastAsia="Times New Roman" w:hAnsi="Times New Roman" w:cs="Times New Roman"/>
                <w:sz w:val="24"/>
                <w:szCs w:val="24"/>
              </w:rPr>
              <w:t xml:space="preserve"> by Gwenyth Swain</w:t>
            </w:r>
          </w:p>
          <w:p w:rsidR="005E09C4" w:rsidRDefault="004572DD">
            <w:pPr>
              <w:widowControl w:val="0"/>
              <w:numPr>
                <w:ilvl w:val="1"/>
                <w:numId w:val="1"/>
              </w:numPr>
              <w:pBdr>
                <w:top w:val="nil"/>
                <w:left w:val="nil"/>
                <w:bottom w:val="nil"/>
                <w:right w:val="nil"/>
                <w:between w:val="nil"/>
              </w:pBd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A collection of poetry, monologues, and dialogues combined with a selection of archival photographs to help us imagine Ellis Island at various stages of its existence</w:t>
            </w:r>
          </w:p>
          <w:p w:rsidR="005E09C4" w:rsidRDefault="004572DD">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Last of the Name</w:t>
            </w:r>
            <w:r>
              <w:rPr>
                <w:rFonts w:ascii="Times New Roman" w:eastAsia="Times New Roman" w:hAnsi="Times New Roman" w:cs="Times New Roman"/>
                <w:sz w:val="24"/>
                <w:szCs w:val="24"/>
              </w:rPr>
              <w:t xml:space="preserve"> by Rosanne Perry</w:t>
            </w:r>
          </w:p>
          <w:p w:rsidR="005E09C4" w:rsidRDefault="004572DD">
            <w:pPr>
              <w:widowControl w:val="0"/>
              <w:numPr>
                <w:ilvl w:val="1"/>
                <w:numId w:val="1"/>
              </w:numPr>
              <w:pBdr>
                <w:top w:val="nil"/>
                <w:left w:val="nil"/>
                <w:bottom w:val="nil"/>
                <w:right w:val="nil"/>
                <w:between w:val="nil"/>
              </w:pBd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 story about the obstacles and challenges that Irish immigrants faced when coming to the U.S.</w:t>
            </w:r>
          </w:p>
        </w:tc>
      </w:tr>
    </w:tbl>
    <w:p w:rsidR="005E09C4" w:rsidRDefault="005E09C4">
      <w:pPr>
        <w:rPr>
          <w:rFonts w:ascii="Times New Roman" w:eastAsia="Times New Roman" w:hAnsi="Times New Roman" w:cs="Times New Roman"/>
          <w:sz w:val="24"/>
          <w:szCs w:val="24"/>
        </w:rPr>
      </w:pPr>
    </w:p>
    <w:p w:rsidR="005E09C4" w:rsidRDefault="004572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5E09C4" w:rsidRDefault="005E09C4">
      <w:pPr>
        <w:widowControl w:val="0"/>
        <w:spacing w:line="240" w:lineRule="auto"/>
        <w:rPr>
          <w:rFonts w:ascii="Times New Roman" w:eastAsia="Times New Roman" w:hAnsi="Times New Roman" w:cs="Times New Roman"/>
          <w:b/>
          <w:sz w:val="24"/>
          <w:szCs w:val="24"/>
        </w:rPr>
      </w:pPr>
    </w:p>
    <w:p w:rsidR="005E09C4" w:rsidRDefault="00BF2DE6">
      <w:pPr>
        <w:widowControl w:val="0"/>
        <w:spacing w:line="240" w:lineRule="auto"/>
        <w:rPr>
          <w:rFonts w:ascii="Times New Roman" w:eastAsia="Times New Roman" w:hAnsi="Times New Roman" w:cs="Times New Roman"/>
          <w:color w:val="1155CC"/>
          <w:sz w:val="24"/>
          <w:szCs w:val="24"/>
        </w:rPr>
      </w:pPr>
      <w:hyperlink r:id="rId36">
        <w:r w:rsidR="004572DD">
          <w:rPr>
            <w:rFonts w:ascii="Times New Roman" w:eastAsia="Times New Roman" w:hAnsi="Times New Roman" w:cs="Times New Roman"/>
            <w:color w:val="1155CC"/>
            <w:sz w:val="24"/>
            <w:szCs w:val="24"/>
            <w:u w:val="single"/>
          </w:rPr>
          <w:t>10 Ways the Transcontinental Railroad Changed the United States</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37">
        <w:r w:rsidR="004572DD">
          <w:rPr>
            <w:rFonts w:ascii="Times New Roman" w:eastAsia="Times New Roman" w:hAnsi="Times New Roman" w:cs="Times New Roman"/>
            <w:color w:val="1155CC"/>
            <w:sz w:val="24"/>
            <w:szCs w:val="24"/>
            <w:u w:val="single"/>
          </w:rPr>
          <w:t>Map of the first 40 miles of the Union Pacific Railroad</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38">
        <w:r w:rsidR="004572DD">
          <w:rPr>
            <w:rFonts w:ascii="Times New Roman" w:eastAsia="Times New Roman" w:hAnsi="Times New Roman" w:cs="Times New Roman"/>
            <w:color w:val="1155CC"/>
            <w:sz w:val="24"/>
            <w:szCs w:val="24"/>
            <w:u w:val="single"/>
          </w:rPr>
          <w:t>Map of the West- mail routes, trails, railroad survey</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39">
        <w:r w:rsidR="004572DD">
          <w:rPr>
            <w:rFonts w:ascii="Times New Roman" w:eastAsia="Times New Roman" w:hAnsi="Times New Roman" w:cs="Times New Roman"/>
            <w:color w:val="1155CC"/>
            <w:sz w:val="24"/>
            <w:szCs w:val="24"/>
            <w:u w:val="single"/>
          </w:rPr>
          <w:t>Making Tracks</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40">
        <w:r w:rsidR="004572DD">
          <w:rPr>
            <w:rFonts w:ascii="Times New Roman" w:eastAsia="Times New Roman" w:hAnsi="Times New Roman" w:cs="Times New Roman"/>
            <w:color w:val="1155CC"/>
            <w:sz w:val="24"/>
            <w:szCs w:val="24"/>
            <w:u w:val="single"/>
          </w:rPr>
          <w:t>Interactive Tour of Ellis Island</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41">
        <w:r w:rsidR="004572DD">
          <w:rPr>
            <w:rFonts w:ascii="Times New Roman" w:eastAsia="Times New Roman" w:hAnsi="Times New Roman" w:cs="Times New Roman"/>
            <w:color w:val="1155CC"/>
            <w:sz w:val="24"/>
            <w:szCs w:val="24"/>
            <w:u w:val="single"/>
          </w:rPr>
          <w:t>Immigration to the United States</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42">
        <w:r w:rsidR="004572DD">
          <w:rPr>
            <w:rFonts w:ascii="Times New Roman" w:eastAsia="Times New Roman" w:hAnsi="Times New Roman" w:cs="Times New Roman"/>
            <w:color w:val="1155CC"/>
            <w:sz w:val="24"/>
            <w:szCs w:val="24"/>
            <w:u w:val="single"/>
          </w:rPr>
          <w:t>The Creation of Time Zones</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43">
        <w:r w:rsidR="004572DD">
          <w:rPr>
            <w:rFonts w:ascii="Times New Roman" w:eastAsia="Times New Roman" w:hAnsi="Times New Roman" w:cs="Times New Roman"/>
            <w:color w:val="1155CC"/>
            <w:sz w:val="24"/>
            <w:szCs w:val="24"/>
            <w:u w:val="single"/>
          </w:rPr>
          <w:t>Impact of the railroad on forests</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44">
        <w:r w:rsidR="004572DD">
          <w:rPr>
            <w:rFonts w:ascii="Times New Roman" w:eastAsia="Times New Roman" w:hAnsi="Times New Roman" w:cs="Times New Roman"/>
            <w:color w:val="1155CC"/>
            <w:sz w:val="24"/>
            <w:szCs w:val="24"/>
            <w:u w:val="single"/>
          </w:rPr>
          <w:t>Laborers on the railroad</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45">
        <w:r w:rsidR="004572DD">
          <w:rPr>
            <w:rFonts w:ascii="Times New Roman" w:eastAsia="Times New Roman" w:hAnsi="Times New Roman" w:cs="Times New Roman"/>
            <w:color w:val="1155CC"/>
            <w:sz w:val="24"/>
            <w:szCs w:val="24"/>
            <w:u w:val="single"/>
          </w:rPr>
          <w:t>Tunnels for the Railroads</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46">
        <w:r w:rsidR="004572DD">
          <w:rPr>
            <w:rFonts w:ascii="Times New Roman" w:eastAsia="Times New Roman" w:hAnsi="Times New Roman" w:cs="Times New Roman"/>
            <w:color w:val="1155CC"/>
            <w:sz w:val="24"/>
            <w:szCs w:val="24"/>
            <w:u w:val="single"/>
          </w:rPr>
          <w:t>Impact of the railroad on the buffalo</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47">
        <w:r w:rsidR="004572DD">
          <w:rPr>
            <w:rFonts w:ascii="Times New Roman" w:eastAsia="Times New Roman" w:hAnsi="Times New Roman" w:cs="Times New Roman"/>
            <w:color w:val="1155CC"/>
            <w:sz w:val="24"/>
            <w:szCs w:val="24"/>
            <w:u w:val="single"/>
          </w:rPr>
          <w:t>American Progress Painting</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48">
        <w:r w:rsidR="004572DD">
          <w:rPr>
            <w:rFonts w:ascii="Times New Roman" w:eastAsia="Times New Roman" w:hAnsi="Times New Roman" w:cs="Times New Roman"/>
            <w:color w:val="1155CC"/>
            <w:sz w:val="24"/>
            <w:szCs w:val="24"/>
            <w:u w:val="single"/>
          </w:rPr>
          <w:t xml:space="preserve">American Progress Explanation </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49">
        <w:r w:rsidR="004572DD">
          <w:rPr>
            <w:rFonts w:ascii="Times New Roman" w:eastAsia="Times New Roman" w:hAnsi="Times New Roman" w:cs="Times New Roman"/>
            <w:color w:val="1155CC"/>
            <w:sz w:val="24"/>
            <w:szCs w:val="24"/>
            <w:u w:val="single"/>
          </w:rPr>
          <w:t>Manifest Destiny Lesson: SHEG</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50">
        <w:r w:rsidR="004572DD">
          <w:rPr>
            <w:rFonts w:ascii="Times New Roman" w:eastAsia="Times New Roman" w:hAnsi="Times New Roman" w:cs="Times New Roman"/>
            <w:color w:val="1155CC"/>
            <w:sz w:val="24"/>
            <w:szCs w:val="24"/>
            <w:u w:val="single"/>
          </w:rPr>
          <w:t>Reasons for Westward Expansion</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51">
        <w:r w:rsidR="004572DD">
          <w:rPr>
            <w:rFonts w:ascii="Times New Roman" w:eastAsia="Times New Roman" w:hAnsi="Times New Roman" w:cs="Times New Roman"/>
            <w:color w:val="1155CC"/>
            <w:sz w:val="24"/>
            <w:szCs w:val="24"/>
            <w:u w:val="single"/>
          </w:rPr>
          <w:t>Harp Week: Explore History</w:t>
        </w:r>
      </w:hyperlink>
    </w:p>
    <w:p w:rsidR="005E09C4" w:rsidRDefault="00BF2DE6">
      <w:pPr>
        <w:widowControl w:val="0"/>
        <w:spacing w:line="240" w:lineRule="auto"/>
        <w:rPr>
          <w:rFonts w:ascii="Times New Roman" w:eastAsia="Times New Roman" w:hAnsi="Times New Roman" w:cs="Times New Roman"/>
          <w:color w:val="1155CC"/>
          <w:sz w:val="24"/>
          <w:szCs w:val="24"/>
        </w:rPr>
      </w:pPr>
      <w:hyperlink r:id="rId52">
        <w:r w:rsidR="004572DD">
          <w:rPr>
            <w:rFonts w:ascii="Times New Roman" w:eastAsia="Times New Roman" w:hAnsi="Times New Roman" w:cs="Times New Roman"/>
            <w:color w:val="1155CC"/>
            <w:sz w:val="24"/>
            <w:szCs w:val="24"/>
            <w:u w:val="single"/>
          </w:rPr>
          <w:t>US History Scene - US History Scene</w:t>
        </w:r>
      </w:hyperlink>
    </w:p>
    <w:p w:rsidR="005E09C4" w:rsidRDefault="00BF2DE6">
      <w:pPr>
        <w:widowControl w:val="0"/>
        <w:spacing w:line="240" w:lineRule="auto"/>
        <w:rPr>
          <w:rFonts w:ascii="Times New Roman" w:eastAsia="Times New Roman" w:hAnsi="Times New Roman" w:cs="Times New Roman"/>
          <w:b/>
          <w:color w:val="1155CC"/>
          <w:sz w:val="24"/>
          <w:szCs w:val="24"/>
        </w:rPr>
      </w:pPr>
      <w:hyperlink r:id="rId53">
        <w:r w:rsidR="004572DD">
          <w:rPr>
            <w:rFonts w:ascii="Times New Roman" w:eastAsia="Times New Roman" w:hAnsi="Times New Roman" w:cs="Times New Roman"/>
            <w:color w:val="1155CC"/>
            <w:sz w:val="24"/>
            <w:szCs w:val="24"/>
            <w:u w:val="single"/>
          </w:rPr>
          <w:t>Push and Pull factors</w:t>
        </w:r>
      </w:hyperlink>
    </w:p>
    <w:p w:rsidR="005E09C4" w:rsidRDefault="00BF2DE6">
      <w:pPr>
        <w:rPr>
          <w:rFonts w:ascii="Times New Roman" w:eastAsia="Times New Roman" w:hAnsi="Times New Roman" w:cs="Times New Roman"/>
          <w:color w:val="1155CC"/>
          <w:sz w:val="24"/>
          <w:szCs w:val="24"/>
        </w:rPr>
      </w:pPr>
      <w:hyperlink r:id="rId54">
        <w:r w:rsidR="004572DD">
          <w:rPr>
            <w:rFonts w:ascii="Times New Roman" w:eastAsia="Times New Roman" w:hAnsi="Times New Roman" w:cs="Times New Roman"/>
            <w:color w:val="1155CC"/>
            <w:sz w:val="24"/>
            <w:szCs w:val="24"/>
            <w:u w:val="single"/>
          </w:rPr>
          <w:t>Immigration: Italian Saying</w:t>
        </w:r>
      </w:hyperlink>
    </w:p>
    <w:p w:rsidR="005E09C4" w:rsidRDefault="00BF2DE6">
      <w:pPr>
        <w:rPr>
          <w:rFonts w:ascii="Times New Roman" w:eastAsia="Times New Roman" w:hAnsi="Times New Roman" w:cs="Times New Roman"/>
          <w:color w:val="1155CC"/>
          <w:sz w:val="24"/>
          <w:szCs w:val="24"/>
        </w:rPr>
      </w:pPr>
      <w:hyperlink r:id="rId55">
        <w:r w:rsidR="004572DD">
          <w:rPr>
            <w:rFonts w:ascii="Times New Roman" w:eastAsia="Times New Roman" w:hAnsi="Times New Roman" w:cs="Times New Roman"/>
            <w:color w:val="1155CC"/>
            <w:sz w:val="24"/>
            <w:szCs w:val="24"/>
            <w:u w:val="single"/>
          </w:rPr>
          <w:t>Compare and Contrast the Builders of the Transcontinental Railroad article and graphic organizer</w:t>
        </w:r>
      </w:hyperlink>
      <w:r w:rsidR="004572DD">
        <w:rPr>
          <w:rFonts w:ascii="Times New Roman" w:eastAsia="Times New Roman" w:hAnsi="Times New Roman" w:cs="Times New Roman"/>
          <w:color w:val="1155CC"/>
          <w:sz w:val="24"/>
          <w:szCs w:val="24"/>
        </w:rPr>
        <w:t xml:space="preserve">  page 5-7</w:t>
      </w:r>
    </w:p>
    <w:p w:rsidR="005E09C4" w:rsidRDefault="00BF2DE6">
      <w:pPr>
        <w:rPr>
          <w:rFonts w:ascii="Times New Roman" w:eastAsia="Times New Roman" w:hAnsi="Times New Roman" w:cs="Times New Roman"/>
          <w:color w:val="1155CC"/>
          <w:sz w:val="24"/>
          <w:szCs w:val="24"/>
        </w:rPr>
      </w:pPr>
      <w:hyperlink r:id="rId56">
        <w:r w:rsidR="004572DD">
          <w:rPr>
            <w:rFonts w:ascii="Times New Roman" w:eastAsia="Times New Roman" w:hAnsi="Times New Roman" w:cs="Times New Roman"/>
            <w:color w:val="1155CC"/>
            <w:sz w:val="24"/>
            <w:szCs w:val="24"/>
            <w:u w:val="single"/>
          </w:rPr>
          <w:t>http://www.ipsr.ku.edu</w:t>
        </w:r>
        <w:bookmarkStart w:id="0" w:name="_GoBack"/>
        <w:bookmarkEnd w:id="0"/>
        <w:r w:rsidR="004572DD">
          <w:rPr>
            <w:rFonts w:ascii="Times New Roman" w:eastAsia="Times New Roman" w:hAnsi="Times New Roman" w:cs="Times New Roman"/>
            <w:color w:val="1155CC"/>
            <w:sz w:val="24"/>
            <w:szCs w:val="24"/>
            <w:u w:val="single"/>
          </w:rPr>
          <w:t>/ksdata/ksah/population/2pop1.pdf</w:t>
        </w:r>
      </w:hyperlink>
    </w:p>
    <w:sectPr w:rsidR="005E09C4">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8127D5"/>
    <w:multiLevelType w:val="multilevel"/>
    <w:tmpl w:val="7FF2DA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FCF1DE6"/>
    <w:multiLevelType w:val="multilevel"/>
    <w:tmpl w:val="7AA0A7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563917A1"/>
    <w:multiLevelType w:val="multilevel"/>
    <w:tmpl w:val="63DC5F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59832CEE"/>
    <w:multiLevelType w:val="multilevel"/>
    <w:tmpl w:val="C1CC33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9B22299"/>
    <w:multiLevelType w:val="multilevel"/>
    <w:tmpl w:val="254663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7F095EDC"/>
    <w:multiLevelType w:val="multilevel"/>
    <w:tmpl w:val="DDAE0A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0"/>
  </w:num>
  <w:num w:numId="3">
    <w:abstractNumId w:val="4"/>
  </w:num>
  <w:num w:numId="4">
    <w:abstractNumId w:val="5"/>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09C4"/>
    <w:rsid w:val="000209BC"/>
    <w:rsid w:val="003A1A7B"/>
    <w:rsid w:val="004572DD"/>
    <w:rsid w:val="005E09C4"/>
    <w:rsid w:val="00760518"/>
    <w:rsid w:val="008656EF"/>
    <w:rsid w:val="00A00BFB"/>
    <w:rsid w:val="00BF2DE6"/>
    <w:rsid w:val="00F75E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FAD4BD"/>
  <w15:docId w15:val="{51D6F7F1-A437-4AF7-934C-75B5942BC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commons.wikimedia.org/wiki/File:American_Progress_(John_Gast_painting).jpg" TargetMode="External"/><Relationship Id="rId18" Type="http://schemas.openxmlformats.org/officeDocument/2006/relationships/hyperlink" Target="https://www.loc.gov/resource/ppmsca.09855/" TargetMode="External"/><Relationship Id="rId26" Type="http://schemas.openxmlformats.org/officeDocument/2006/relationships/hyperlink" Target="https://hersheystory.org/a-childs-journey-through-ellis-island-from-dream-to-reality/" TargetMode="External"/><Relationship Id="rId39" Type="http://schemas.openxmlformats.org/officeDocument/2006/relationships/hyperlink" Target="https://www.youtube.com/watch?v=0CdAzizWiyI&amp;list=PLIks1CnmERMH63R4hS-OX7UHwLnkbZWCz&amp;index=2&amp;t=0s" TargetMode="External"/><Relationship Id="rId21" Type="http://schemas.openxmlformats.org/officeDocument/2006/relationships/hyperlink" Target="http://chnm.gmu.edu/tah-loudoun/blog/psas/westward-expansion-image-and-reality/" TargetMode="External"/><Relationship Id="rId34" Type="http://schemas.openxmlformats.org/officeDocument/2006/relationships/hyperlink" Target="https://www.sciway.net/hist/people/scotch-irish-sc.html" TargetMode="External"/><Relationship Id="rId42" Type="http://schemas.openxmlformats.org/officeDocument/2006/relationships/hyperlink" Target="https://www.history.com/this-day-in-history/railroads-create-the-first-time-zones" TargetMode="External"/><Relationship Id="rId47" Type="http://schemas.openxmlformats.org/officeDocument/2006/relationships/hyperlink" Target="https://www.loc.gov/resource/ppmsca.09855/" TargetMode="External"/><Relationship Id="rId50" Type="http://schemas.openxmlformats.org/officeDocument/2006/relationships/hyperlink" Target="https://www.docsteach.org/activities/teacher/reasons-for-westward-expansion" TargetMode="External"/><Relationship Id="rId55" Type="http://schemas.openxmlformats.org/officeDocument/2006/relationships/hyperlink" Target="https://www.uen.org/transcontinentalrailroad/downloads/G7IrishWorkersTranscontinentalRailroad.pdf" TargetMode="External"/><Relationship Id="rId7" Type="http://schemas.openxmlformats.org/officeDocument/2006/relationships/hyperlink" Target="https://kids.nationalgeographic.com/explore/history/lewis-and-clark/" TargetMode="External"/><Relationship Id="rId2" Type="http://schemas.openxmlformats.org/officeDocument/2006/relationships/numbering" Target="numbering.xml"/><Relationship Id="rId16" Type="http://schemas.openxmlformats.org/officeDocument/2006/relationships/hyperlink" Target="http://www.facinghistory.org" TargetMode="External"/><Relationship Id="rId29" Type="http://schemas.openxmlformats.org/officeDocument/2006/relationships/hyperlink" Target="http://www.digitalhistory.uh.edu/voices/italian_immigration.cfm" TargetMode="External"/><Relationship Id="rId11" Type="http://schemas.openxmlformats.org/officeDocument/2006/relationships/hyperlink" Target="https://www.khanacademy.org/humanities/us-history/the-gilded-age/american-west/a/the-gold-rush" TargetMode="External"/><Relationship Id="rId24" Type="http://schemas.openxmlformats.org/officeDocument/2006/relationships/hyperlink" Target="http://teacher.scholastic.com/activities/immigration/tour/" TargetMode="External"/><Relationship Id="rId32" Type="http://schemas.openxmlformats.org/officeDocument/2006/relationships/hyperlink" Target="https://macaulay.cuny.edu/seminars/drabik09/articles/t/h/e/The_Cultural_Contributions_of_Irish_Immigrants_5270.html" TargetMode="External"/><Relationship Id="rId37" Type="http://schemas.openxmlformats.org/officeDocument/2006/relationships/hyperlink" Target="https://www.loc.gov/resource/g4201p.rr005890/?r=0.686,0.217,0.31,0.184,0" TargetMode="External"/><Relationship Id="rId40" Type="http://schemas.openxmlformats.org/officeDocument/2006/relationships/hyperlink" Target="http://teacher.scholastic.com/activities/immigration/tour/" TargetMode="External"/><Relationship Id="rId45" Type="http://schemas.openxmlformats.org/officeDocument/2006/relationships/hyperlink" Target="https://dp.la/exhibitions/transcontinental-railroad/changing-landscape/tunnel-construction?item=950" TargetMode="External"/><Relationship Id="rId53" Type="http://schemas.openxmlformats.org/officeDocument/2006/relationships/hyperlink" Target="https://www.nps.gov/common/uploads/teachers/lessonplans/Push%20and%20Pull%20Factors%20I%20-%20Grades%208-12%20(Pre-visit)(508).pdf" TargetMode="Externa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hyperlink" Target="https://www.midwayisd.org/cms/lib/TX01000662/Centricity/Domain/463/American%20Progress.pdf" TargetMode="External"/><Relationship Id="rId4" Type="http://schemas.openxmlformats.org/officeDocument/2006/relationships/settings" Target="settings.xml"/><Relationship Id="rId9" Type="http://schemas.openxmlformats.org/officeDocument/2006/relationships/hyperlink" Target="http://explore.museumca.org/goldrush/curriculum/8g/81104021.html" TargetMode="External"/><Relationship Id="rId14" Type="http://schemas.openxmlformats.org/officeDocument/2006/relationships/hyperlink" Target="https://commons.wikimedia.org/wiki/File:Across_the_Continent_-_Currier_%26_Ives_1868.jpg" TargetMode="External"/><Relationship Id="rId22" Type="http://schemas.openxmlformats.org/officeDocument/2006/relationships/hyperlink" Target="https://www.ndstudies.gov/gr8/content/unit-ii-time-transformation-1201-1860/lesson-2-making-living/topic-3-bison-hunting/section-1-introduction" TargetMode="External"/><Relationship Id="rId27" Type="http://schemas.openxmlformats.org/officeDocument/2006/relationships/hyperlink" Target="https://share.america.gov/german-influence-helped-shape-america/" TargetMode="External"/><Relationship Id="rId30" Type="http://schemas.openxmlformats.org/officeDocument/2006/relationships/hyperlink" Target="https://auburnpub.com/lifestyles/italys-cultural-influence-is-evident-in-our-language/article_dac18f3b-95ca-5070-a6e1-46a9417c2d22.html" TargetMode="External"/><Relationship Id="rId35" Type="http://schemas.openxmlformats.org/officeDocument/2006/relationships/hyperlink" Target="https://www.americanfolklore.net/sindex.html" TargetMode="External"/><Relationship Id="rId43" Type="http://schemas.openxmlformats.org/officeDocument/2006/relationships/hyperlink" Target="https://dp.la/exhibitions/transcontinental-railroad/changing-landscape/?item=944" TargetMode="External"/><Relationship Id="rId48" Type="http://schemas.openxmlformats.org/officeDocument/2006/relationships/hyperlink" Target="https://aras.org/sites/default/files/docs/00043AmericanProgress_0.pdf" TargetMode="External"/><Relationship Id="rId56" Type="http://schemas.openxmlformats.org/officeDocument/2006/relationships/hyperlink" Target="http://www.ipsr.ku.edu/ksdata/ksah/population/2pop1.pdf" TargetMode="External"/><Relationship Id="rId8" Type="http://schemas.openxmlformats.org/officeDocument/2006/relationships/hyperlink" Target="http://thefurtrapper.com/" TargetMode="External"/><Relationship Id="rId51" Type="http://schemas.openxmlformats.org/officeDocument/2006/relationships/hyperlink" Target="http://www.harpweek.com/" TargetMode="External"/><Relationship Id="rId3" Type="http://schemas.openxmlformats.org/officeDocument/2006/relationships/styles" Target="styles.xml"/><Relationship Id="rId12" Type="http://schemas.openxmlformats.org/officeDocument/2006/relationships/hyperlink" Target="https://www.legendsofamerica.com/na-pushwest/" TargetMode="External"/><Relationship Id="rId17" Type="http://schemas.openxmlformats.org/officeDocument/2006/relationships/hyperlink" Target="https://hersheystory.org/wp-content/uploads/2015/04/APictureisWorthaThousandWords.pdf" TargetMode="External"/><Relationship Id="rId25" Type="http://schemas.openxmlformats.org/officeDocument/2006/relationships/hyperlink" Target="https://www.nps.gov/elis/learn/historyculture/stories.htm" TargetMode="External"/><Relationship Id="rId33" Type="http://schemas.openxmlformats.org/officeDocument/2006/relationships/hyperlink" Target="https://www.everyculture.com/multi/Pa-Sp/Scottish-and-Scotch-Irish-Americans.html" TargetMode="External"/><Relationship Id="rId38" Type="http://schemas.openxmlformats.org/officeDocument/2006/relationships/hyperlink" Target="https://www.loc.gov/resource/g4050.rr001760/?r=-0.277,0.146,1.334,0.751,0" TargetMode="External"/><Relationship Id="rId46" Type="http://schemas.openxmlformats.org/officeDocument/2006/relationships/hyperlink" Target="https://www.smithsonianmag.com/history/where-the-buffalo-no-longer-roamed-3067904/" TargetMode="External"/><Relationship Id="rId20" Type="http://schemas.openxmlformats.org/officeDocument/2006/relationships/hyperlink" Target="https://www.philamuseum.org/collections/permanent/308328.html" TargetMode="External"/><Relationship Id="rId41" Type="http://schemas.openxmlformats.org/officeDocument/2006/relationships/hyperlink" Target="http://www.loc.gov/teachers/classroommaterials/presentationsandactivities/presentations/timeline/riseind/immgnts/" TargetMode="External"/><Relationship Id="rId54" Type="http://schemas.openxmlformats.org/officeDocument/2006/relationships/hyperlink" Target="http://www.eyewitnesstohistory.com/snpim1.htm" TargetMode="External"/><Relationship Id="rId1" Type="http://schemas.openxmlformats.org/officeDocument/2006/relationships/customXml" Target="../customXml/item1.xml"/><Relationship Id="rId6" Type="http://schemas.openxmlformats.org/officeDocument/2006/relationships/hyperlink" Target="https://www.icivics.org/viewpdf?path=/sites/default/files/Louisiana%20Purchase.pdf" TargetMode="External"/><Relationship Id="rId15" Type="http://schemas.openxmlformats.org/officeDocument/2006/relationships/hyperlink" Target="https://www.facinghistory.org/resource-library/teaching-strategies/gallery-walk" TargetMode="External"/><Relationship Id="rId23" Type="http://schemas.openxmlformats.org/officeDocument/2006/relationships/hyperlink" Target="https://allthatsinteresting.com/buffalo-slaughter" TargetMode="External"/><Relationship Id="rId28" Type="http://schemas.openxmlformats.org/officeDocument/2006/relationships/hyperlink" Target="https://www.everyculture.com/multi/Bu-Dr/Chinese-Americans.html" TargetMode="External"/><Relationship Id="rId36" Type="http://schemas.openxmlformats.org/officeDocument/2006/relationships/hyperlink" Target="https://www.history.com/news/transcontinental-railroad-changed-america" TargetMode="External"/><Relationship Id="rId49" Type="http://schemas.openxmlformats.org/officeDocument/2006/relationships/hyperlink" Target="https://sheg.stanford.edu/history-lessons/manifest-destiny" TargetMode="External"/><Relationship Id="rId57" Type="http://schemas.openxmlformats.org/officeDocument/2006/relationships/fontTable" Target="fontTable.xml"/><Relationship Id="rId10" Type="http://schemas.openxmlformats.org/officeDocument/2006/relationships/hyperlink" Target="https://teachers.henrico.k12.va.us/tucker/strusky_m/webquests/VUS6_Expansion/OregonAcquisition.html" TargetMode="External"/><Relationship Id="rId31" Type="http://schemas.openxmlformats.org/officeDocument/2006/relationships/hyperlink" Target="https://www.tenement.org/blog/a-parade-of-irish-traditions/" TargetMode="External"/><Relationship Id="rId44" Type="http://schemas.openxmlformats.org/officeDocument/2006/relationships/hyperlink" Target="https://dp.la/exhibitions/transcontinental-railroad/human-impact" TargetMode="External"/><Relationship Id="rId52" Type="http://schemas.openxmlformats.org/officeDocument/2006/relationships/hyperlink" Target="https://ushistoryscen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AcJYT3AOAHrEhIT7RftceTZUdbA==">AMUW2mU0QAalZxDnfIErZ9HWT1tdIfEQcoPq3APrfPONcTBSXIwqHGK5ytlwgbrYr6AZ1D3Sv4GwRqDmiaZxixkebkgJpCZUe04kU361SDUMdz4lXoDq6Qs=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2651</Words>
  <Characters>15112</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17728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Parent Family</dc:creator>
  <cp:lastModifiedBy>Corsini, Stephen P</cp:lastModifiedBy>
  <cp:revision>2</cp:revision>
  <dcterms:created xsi:type="dcterms:W3CDTF">2020-06-15T19:06:00Z</dcterms:created>
  <dcterms:modified xsi:type="dcterms:W3CDTF">2020-06-15T19:06:00Z</dcterms:modified>
</cp:coreProperties>
</file>