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44FB" w:rsidRDefault="00EC44FB">
      <w:pPr>
        <w:rPr>
          <w:rFonts w:ascii="Times New Roman" w:eastAsia="Times New Roman" w:hAnsi="Times New Roman" w:cs="Times New Roman"/>
          <w:sz w:val="24"/>
          <w:szCs w:val="24"/>
        </w:rPr>
      </w:pPr>
    </w:p>
    <w:tbl>
      <w:tblPr>
        <w:tblStyle w:val="a"/>
        <w:tblW w:w="128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provides a unit summary and an Overarching Inquiry Question that drives this entire instructional unit. Standards and Indicators are the base for a Unit Sequence that describes the teacher and/or student actions along with instructional guidance to reach the goals of the unit."/>
      </w:tblPr>
      <w:tblGrid>
        <w:gridCol w:w="4680"/>
        <w:gridCol w:w="8190"/>
      </w:tblGrid>
      <w:tr w:rsidR="00EC44FB" w:rsidTr="00736DC0">
        <w:trPr>
          <w:trHeight w:val="420"/>
          <w:tblHeader/>
        </w:trPr>
        <w:tc>
          <w:tcPr>
            <w:tcW w:w="12870" w:type="dxa"/>
            <w:gridSpan w:val="2"/>
            <w:shd w:val="clear" w:color="auto" w:fill="auto"/>
            <w:tcMar>
              <w:top w:w="100" w:type="dxa"/>
              <w:left w:w="100" w:type="dxa"/>
              <w:bottom w:w="100" w:type="dxa"/>
              <w:right w:w="100" w:type="dxa"/>
            </w:tcMar>
          </w:tcPr>
          <w:p w:rsidR="00EC44FB" w:rsidRDefault="008502DE">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Grade 3 Unit 6 Economy</w:t>
            </w:r>
          </w:p>
        </w:tc>
      </w:tr>
      <w:tr w:rsidR="00EC44FB">
        <w:trPr>
          <w:trHeight w:val="420"/>
        </w:trPr>
        <w:tc>
          <w:tcPr>
            <w:tcW w:w="12870" w:type="dxa"/>
            <w:gridSpan w:val="2"/>
            <w:shd w:val="clear" w:color="auto" w:fill="auto"/>
            <w:tcMar>
              <w:top w:w="100" w:type="dxa"/>
              <w:left w:w="100" w:type="dxa"/>
              <w:bottom w:w="100" w:type="dxa"/>
              <w:right w:w="100" w:type="dxa"/>
            </w:tcMar>
          </w:tcPr>
          <w:p w:rsidR="00EC44FB" w:rsidRDefault="008502DE">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EC44FB">
        <w:trPr>
          <w:trHeight w:val="440"/>
        </w:trPr>
        <w:tc>
          <w:tcPr>
            <w:tcW w:w="12870" w:type="dxa"/>
            <w:gridSpan w:val="2"/>
            <w:shd w:val="clear" w:color="auto" w:fill="auto"/>
            <w:tcMar>
              <w:top w:w="100" w:type="dxa"/>
              <w:left w:w="100" w:type="dxa"/>
              <w:bottom w:w="100" w:type="dxa"/>
              <w:right w:w="100" w:type="dxa"/>
            </w:tcMar>
          </w:tcPr>
          <w:p w:rsidR="00EC44FB" w:rsidRDefault="008502DE">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Regional differences in the physical environment shape how people use the land where they live to make money.  The value of a resource changes based on accessibility over space and time.  People change their practices to meet the demands of the environment or to overcome the limits placed on them by the environment. International systems of transportation and communication allow us to move goods from one region to another, creating more jobs in the process, and increasing accessibility to those goods and resources.</w:t>
            </w:r>
          </w:p>
          <w:p w:rsidR="00EC44FB" w:rsidRDefault="00EC44FB">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EC44FB" w:rsidRDefault="008502DE">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The unit sequence follows a progression to scaffold student thinking. Guiding questions are provided to help students answer the Overarching Inquiry Question. The suggested inquiry activities may take multiple class sessions, or could span an entire year. Do not feel that each lesson sequence should be completed in one class period. </w:t>
            </w:r>
          </w:p>
        </w:tc>
      </w:tr>
      <w:tr w:rsidR="00EC44FB">
        <w:trPr>
          <w:trHeight w:val="420"/>
        </w:trPr>
        <w:tc>
          <w:tcPr>
            <w:tcW w:w="12870" w:type="dxa"/>
            <w:gridSpan w:val="2"/>
            <w:shd w:val="clear" w:color="auto" w:fill="auto"/>
            <w:tcMar>
              <w:top w:w="100" w:type="dxa"/>
              <w:left w:w="100" w:type="dxa"/>
              <w:bottom w:w="100" w:type="dxa"/>
              <w:right w:w="100" w:type="dxa"/>
            </w:tcMar>
          </w:tcPr>
          <w:p w:rsidR="00EC44FB" w:rsidRDefault="008502DE">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EC44FB">
        <w:trPr>
          <w:trHeight w:val="420"/>
        </w:trPr>
        <w:tc>
          <w:tcPr>
            <w:tcW w:w="12870" w:type="dxa"/>
            <w:gridSpan w:val="2"/>
            <w:shd w:val="clear" w:color="auto" w:fill="auto"/>
            <w:tcMar>
              <w:top w:w="100" w:type="dxa"/>
              <w:left w:w="100" w:type="dxa"/>
              <w:bottom w:w="100" w:type="dxa"/>
              <w:right w:w="100" w:type="dxa"/>
            </w:tcMar>
          </w:tcPr>
          <w:p w:rsidR="00EC44FB" w:rsidRDefault="008502DE">
            <w:pPr>
              <w:widowControl w:val="0"/>
              <w:spacing w:after="2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How do geographic characteristics influence the economy of countries and regions around the world?</w:t>
            </w:r>
          </w:p>
          <w:p w:rsidR="00EC44FB" w:rsidRDefault="008502DE">
            <w:pPr>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EC44FB">
        <w:trPr>
          <w:trHeight w:val="420"/>
        </w:trPr>
        <w:tc>
          <w:tcPr>
            <w:tcW w:w="12870" w:type="dxa"/>
            <w:gridSpan w:val="2"/>
            <w:shd w:val="clear" w:color="auto" w:fill="auto"/>
            <w:tcMar>
              <w:top w:w="100" w:type="dxa"/>
              <w:left w:w="100" w:type="dxa"/>
              <w:bottom w:w="100" w:type="dxa"/>
              <w:right w:w="100" w:type="dxa"/>
            </w:tcMar>
          </w:tcPr>
          <w:p w:rsidR="00EC44FB" w:rsidRDefault="008502DE">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EC44FB">
        <w:trPr>
          <w:trHeight w:val="420"/>
        </w:trPr>
        <w:tc>
          <w:tcPr>
            <w:tcW w:w="12870" w:type="dxa"/>
            <w:gridSpan w:val="2"/>
            <w:shd w:val="clear" w:color="auto" w:fill="auto"/>
            <w:tcMar>
              <w:top w:w="100" w:type="dxa"/>
              <w:left w:w="100" w:type="dxa"/>
              <w:bottom w:w="100" w:type="dxa"/>
              <w:right w:w="100" w:type="dxa"/>
            </w:tcMar>
          </w:tcPr>
          <w:p w:rsidR="00EC44FB" w:rsidRDefault="008502D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Human Systems: </w:t>
            </w:r>
            <w:r>
              <w:rPr>
                <w:rFonts w:ascii="Times New Roman" w:eastAsia="Times New Roman" w:hAnsi="Times New Roman" w:cs="Times New Roman"/>
                <w:sz w:val="24"/>
                <w:szCs w:val="24"/>
              </w:rPr>
              <w:t>Students will study human activities and characteristics across Earth. Economic systems, political systems, and migration and settlement patterns are explored.</w:t>
            </w:r>
          </w:p>
        </w:tc>
      </w:tr>
      <w:tr w:rsidR="00EC44FB">
        <w:trPr>
          <w:trHeight w:val="420"/>
        </w:trPr>
        <w:tc>
          <w:tcPr>
            <w:tcW w:w="12870" w:type="dxa"/>
            <w:gridSpan w:val="2"/>
            <w:shd w:val="clear" w:color="auto" w:fill="auto"/>
            <w:tcMar>
              <w:top w:w="100" w:type="dxa"/>
              <w:left w:w="100" w:type="dxa"/>
              <w:bottom w:w="100" w:type="dxa"/>
              <w:right w:w="100" w:type="dxa"/>
            </w:tcMar>
          </w:tcPr>
          <w:p w:rsidR="00EC44FB" w:rsidRDefault="008502DE">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EC44FB">
        <w:trPr>
          <w:trHeight w:val="440"/>
        </w:trPr>
        <w:tc>
          <w:tcPr>
            <w:tcW w:w="12870" w:type="dxa"/>
            <w:gridSpan w:val="2"/>
            <w:tcBorders>
              <w:bottom w:val="single" w:sz="8" w:space="0" w:color="CCCCCC"/>
              <w:right w:val="single" w:sz="8" w:space="0" w:color="CCCCCC"/>
            </w:tcBorders>
            <w:shd w:val="clear" w:color="auto" w:fill="auto"/>
            <w:tcMar>
              <w:top w:w="100" w:type="dxa"/>
              <w:left w:w="100" w:type="dxa"/>
              <w:bottom w:w="100" w:type="dxa"/>
              <w:right w:w="100" w:type="dxa"/>
            </w:tcMar>
          </w:tcPr>
          <w:p w:rsidR="00EC44FB" w:rsidRDefault="008502DE">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Study the conditions and connections between how historical and contemporary groups of people made a living. </w:t>
            </w:r>
          </w:p>
          <w:p w:rsidR="00EC44FB" w:rsidRDefault="008502DE">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People change their practices to meet the demands of the environment or to overcome the limits placed on them by the environment. Students can model and explore the aspects that make cultures unique over time and across locations.</w:t>
            </w:r>
          </w:p>
        </w:tc>
      </w:tr>
      <w:tr w:rsidR="00EC44FB">
        <w:trPr>
          <w:trHeight w:val="440"/>
        </w:trPr>
        <w:tc>
          <w:tcPr>
            <w:tcW w:w="12870" w:type="dxa"/>
            <w:gridSpan w:val="2"/>
            <w:tcBorders>
              <w:top w:val="single" w:sz="8" w:space="0" w:color="CCCCCC"/>
              <w:right w:val="single" w:sz="8" w:space="0" w:color="CCCCCC"/>
            </w:tcBorders>
            <w:shd w:val="clear" w:color="auto" w:fill="auto"/>
            <w:tcMar>
              <w:top w:w="100" w:type="dxa"/>
              <w:left w:w="100" w:type="dxa"/>
              <w:bottom w:w="100" w:type="dxa"/>
              <w:right w:w="100" w:type="dxa"/>
            </w:tcMar>
          </w:tcPr>
          <w:p w:rsidR="00EC44FB" w:rsidRDefault="008502DE">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Use maps to inquire about how geographic location contributes to the development of the economy. Create a geographic representation using information gathered. </w:t>
            </w:r>
          </w:p>
          <w:p w:rsidR="00EC44FB" w:rsidRDefault="008502DE">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Information about the economy can be represented in many different ways- graphs, maps, charts, etc. Showing how these are distributed across a world region can show connections between location and economic characteristics.</w:t>
            </w:r>
          </w:p>
        </w:tc>
      </w:tr>
      <w:tr w:rsidR="00EC44FB">
        <w:trPr>
          <w:trHeight w:val="420"/>
        </w:trPr>
        <w:tc>
          <w:tcPr>
            <w:tcW w:w="12870" w:type="dxa"/>
            <w:gridSpan w:val="2"/>
            <w:shd w:val="clear" w:color="auto" w:fill="auto"/>
            <w:tcMar>
              <w:top w:w="100" w:type="dxa"/>
              <w:left w:w="100" w:type="dxa"/>
              <w:bottom w:w="100" w:type="dxa"/>
              <w:right w:w="100" w:type="dxa"/>
            </w:tcMar>
          </w:tcPr>
          <w:p w:rsidR="00EC44FB" w:rsidRDefault="008502DE">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Standard(s)</w:t>
            </w:r>
          </w:p>
        </w:tc>
      </w:tr>
      <w:tr w:rsidR="00EC44FB">
        <w:trPr>
          <w:trHeight w:val="440"/>
        </w:trPr>
        <w:tc>
          <w:tcPr>
            <w:tcW w:w="12870" w:type="dxa"/>
            <w:gridSpan w:val="2"/>
            <w:tcBorders>
              <w:bottom w:val="single" w:sz="8" w:space="0" w:color="CCCCCC"/>
              <w:right w:val="single" w:sz="8" w:space="0" w:color="CCCCCC"/>
            </w:tcBorders>
            <w:shd w:val="clear" w:color="auto" w:fill="auto"/>
            <w:tcMar>
              <w:top w:w="100" w:type="dxa"/>
              <w:left w:w="100" w:type="dxa"/>
              <w:bottom w:w="100" w:type="dxa"/>
              <w:right w:w="100" w:type="dxa"/>
            </w:tcMar>
          </w:tcPr>
          <w:p w:rsidR="00EC44FB" w:rsidRDefault="008502DE">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3.4.2.HS</w:t>
            </w:r>
            <w:r>
              <w:rPr>
                <w:rFonts w:ascii="Times New Roman" w:eastAsia="Times New Roman" w:hAnsi="Times New Roman" w:cs="Times New Roman"/>
                <w:sz w:val="24"/>
                <w:szCs w:val="24"/>
              </w:rPr>
              <w:t xml:space="preserve"> Investigate the economic and land use characteristics of places and regions around the world. </w:t>
            </w:r>
          </w:p>
          <w:p w:rsidR="00EC44FB" w:rsidRDefault="008502DE">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Purpose: This indicator prompts students to inquire about how geography influences economic activities around the world. Economic livelihoods may be expressed by agriculture (subsistence, commercial), industry, and services.</w:t>
            </w:r>
          </w:p>
        </w:tc>
      </w:tr>
      <w:tr w:rsidR="00EC44FB">
        <w:trPr>
          <w:trHeight w:val="440"/>
        </w:trPr>
        <w:tc>
          <w:tcPr>
            <w:tcW w:w="12870" w:type="dxa"/>
            <w:gridSpan w:val="2"/>
            <w:tcBorders>
              <w:bottom w:val="single" w:sz="8" w:space="0" w:color="CCCCCC"/>
              <w:right w:val="single" w:sz="8" w:space="0" w:color="CCCCCC"/>
            </w:tcBorders>
            <w:shd w:val="clear" w:color="auto" w:fill="auto"/>
            <w:tcMar>
              <w:top w:w="100" w:type="dxa"/>
              <w:left w:w="100" w:type="dxa"/>
              <w:bottom w:w="100" w:type="dxa"/>
              <w:right w:w="100" w:type="dxa"/>
            </w:tcMar>
          </w:tcPr>
          <w:p w:rsidR="00EC44FB" w:rsidRDefault="008502DE">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3.4.3.AG</w:t>
            </w:r>
            <w:r>
              <w:rPr>
                <w:rFonts w:ascii="Times New Roman" w:eastAsia="Times New Roman" w:hAnsi="Times New Roman" w:cs="Times New Roman"/>
                <w:sz w:val="24"/>
                <w:szCs w:val="24"/>
              </w:rPr>
              <w:t xml:space="preserve"> Research and create a geographic representation of a contemporary or historic group of people to communicate findings about their cultural characteristics and livelihoods</w:t>
            </w:r>
          </w:p>
          <w:p w:rsidR="00EC44FB" w:rsidRDefault="008502DE">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rPr>
              <w:t>Purpose: This indicator prompts students to inquire about different ways to represent the distribution of various cultural characteristics, like belief systems, clothing, food, and shelter, and the varied ways in which people make a living in different world regions.</w:t>
            </w:r>
          </w:p>
        </w:tc>
      </w:tr>
      <w:tr w:rsidR="00EC44FB">
        <w:trPr>
          <w:trHeight w:val="440"/>
        </w:trPr>
        <w:tc>
          <w:tcPr>
            <w:tcW w:w="12870" w:type="dxa"/>
            <w:gridSpan w:val="2"/>
            <w:shd w:val="clear" w:color="auto" w:fill="auto"/>
            <w:tcMar>
              <w:top w:w="100" w:type="dxa"/>
              <w:left w:w="100" w:type="dxa"/>
              <w:bottom w:w="100" w:type="dxa"/>
              <w:right w:w="100" w:type="dxa"/>
            </w:tcMar>
          </w:tcPr>
          <w:p w:rsidR="00EC44FB" w:rsidRDefault="008502DE" w:rsidP="008A6A9F">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EC44FB">
        <w:trPr>
          <w:trHeight w:val="440"/>
        </w:trPr>
        <w:tc>
          <w:tcPr>
            <w:tcW w:w="12870" w:type="dxa"/>
            <w:gridSpan w:val="2"/>
            <w:shd w:val="clear" w:color="auto" w:fill="auto"/>
            <w:tcMar>
              <w:top w:w="100" w:type="dxa"/>
              <w:left w:w="100" w:type="dxa"/>
              <w:bottom w:w="100" w:type="dxa"/>
              <w:right w:w="100" w:type="dxa"/>
            </w:tcMar>
          </w:tcPr>
          <w:p w:rsidR="00EC44FB" w:rsidRDefault="008502DE">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how an economy works. </w:t>
            </w:r>
          </w:p>
          <w:p w:rsidR="00EC44FB" w:rsidRDefault="008502DE">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investigate the economic characteristics of places and regions around the world.</w:t>
            </w:r>
          </w:p>
          <w:p w:rsidR="00EC44FB" w:rsidRDefault="008502DE">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 can investigate the land use of places and regions around the world.</w:t>
            </w:r>
          </w:p>
          <w:p w:rsidR="00EC44FB" w:rsidRDefault="008502DE">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create a geographic representation for a contemporary or historic group of people to communicate information about their economic characteristics. </w:t>
            </w:r>
          </w:p>
        </w:tc>
      </w:tr>
      <w:tr w:rsidR="00EC44FB">
        <w:trPr>
          <w:trHeight w:val="420"/>
        </w:trPr>
        <w:tc>
          <w:tcPr>
            <w:tcW w:w="4680" w:type="dxa"/>
            <w:shd w:val="clear" w:color="auto" w:fill="auto"/>
            <w:tcMar>
              <w:top w:w="100" w:type="dxa"/>
              <w:left w:w="100" w:type="dxa"/>
              <w:bottom w:w="100" w:type="dxa"/>
              <w:right w:w="100" w:type="dxa"/>
            </w:tcMar>
          </w:tcPr>
          <w:p w:rsidR="00EC44FB" w:rsidRDefault="008502DE">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Unit Sequence of Teacher Instructional Practices and Actions Students will Take to answer the Overarching Inquiry Question</w:t>
            </w:r>
          </w:p>
        </w:tc>
        <w:tc>
          <w:tcPr>
            <w:tcW w:w="8190" w:type="dxa"/>
            <w:shd w:val="clear" w:color="auto" w:fill="auto"/>
            <w:tcMar>
              <w:top w:w="100" w:type="dxa"/>
              <w:left w:w="100" w:type="dxa"/>
              <w:bottom w:w="100" w:type="dxa"/>
              <w:right w:w="100" w:type="dxa"/>
            </w:tcMar>
          </w:tcPr>
          <w:p w:rsidR="00EC44FB" w:rsidRDefault="008502DE">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w:t>
            </w:r>
            <w:r w:rsidR="008A6A9F">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Guidance and Resources</w:t>
            </w:r>
          </w:p>
          <w:p w:rsidR="00EC44FB" w:rsidRDefault="008502DE">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highlight w:val="white"/>
              </w:rPr>
              <w:t>Instructional Guidance and resources listed below are offered as suggestions for educators to assist students in reaching the goals of the proposed sequence.</w:t>
            </w:r>
          </w:p>
        </w:tc>
      </w:tr>
      <w:tr w:rsidR="00EC44FB">
        <w:trPr>
          <w:trHeight w:val="440"/>
        </w:trPr>
        <w:tc>
          <w:tcPr>
            <w:tcW w:w="4680" w:type="dxa"/>
            <w:tcBorders>
              <w:bottom w:val="single" w:sz="8" w:space="0" w:color="CCCCCC"/>
            </w:tcBorders>
            <w:shd w:val="clear" w:color="auto" w:fill="auto"/>
            <w:tcMar>
              <w:top w:w="100" w:type="dxa"/>
              <w:left w:w="100" w:type="dxa"/>
              <w:bottom w:w="100" w:type="dxa"/>
              <w:right w:w="100" w:type="dxa"/>
            </w:tcMar>
          </w:tcPr>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Explain the goal of the unit study to students.</w:t>
            </w:r>
          </w:p>
          <w:p w:rsidR="00EC44FB" w:rsidRDefault="00EC44FB">
            <w:pPr>
              <w:widowControl w:val="0"/>
              <w:spacing w:line="240" w:lineRule="auto"/>
              <w:rPr>
                <w:rFonts w:ascii="Times New Roman" w:eastAsia="Times New Roman" w:hAnsi="Times New Roman" w:cs="Times New Roman"/>
                <w:sz w:val="24"/>
                <w:szCs w:val="24"/>
              </w:rPr>
            </w:pPr>
          </w:p>
          <w:p w:rsidR="00EC44FB" w:rsidRDefault="008502DE">
            <w:pPr>
              <w:widowControl w:val="0"/>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For the sixth unit, students will create a geographic representation of a group of people located in the country/region they chose to research throughout the year. See Instructional Guidance and Resources for related tasks.</w:t>
            </w:r>
          </w:p>
        </w:tc>
        <w:tc>
          <w:tcPr>
            <w:tcW w:w="8190" w:type="dxa"/>
            <w:tcBorders>
              <w:left w:val="single" w:sz="8" w:space="0" w:color="CCCCCC"/>
              <w:bottom w:val="single" w:sz="8" w:space="0" w:color="CCCCCC"/>
            </w:tcBorders>
            <w:shd w:val="clear" w:color="auto" w:fill="auto"/>
            <w:tcMar>
              <w:top w:w="100" w:type="dxa"/>
              <w:left w:w="100" w:type="dxa"/>
              <w:bottom w:w="100" w:type="dxa"/>
              <w:right w:w="100" w:type="dxa"/>
            </w:tcMar>
          </w:tcPr>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will set the purpose for learning. Students will use one country or region to study this year and apply the learned geography skills to a project that is formatted in the teacher or students’ choice. As you begin to plan this unit, select a model country to use that students may not select for their own project. Use this country in your examples throughout the unit as you discuss the I Can Statements and skills. </w:t>
            </w:r>
          </w:p>
          <w:p w:rsidR="00EC44FB" w:rsidRDefault="00EC44FB">
            <w:pPr>
              <w:widowControl w:val="0"/>
              <w:spacing w:line="240" w:lineRule="auto"/>
              <w:rPr>
                <w:rFonts w:ascii="Times New Roman" w:eastAsia="Times New Roman" w:hAnsi="Times New Roman" w:cs="Times New Roman"/>
                <w:sz w:val="24"/>
                <w:szCs w:val="24"/>
              </w:rPr>
            </w:pPr>
          </w:p>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example, the teacher could model applying these skills with The United States. The teacher could choose to have students present their findings in different ways (small groups, partners, with students from other countries/regions on their continent, whole group, virtually) for the end of the unit. </w:t>
            </w:r>
          </w:p>
        </w:tc>
      </w:tr>
      <w:tr w:rsidR="00EC44FB">
        <w:trPr>
          <w:trHeight w:val="440"/>
        </w:trPr>
        <w:tc>
          <w:tcPr>
            <w:tcW w:w="4680" w:type="dxa"/>
            <w:tcBorders>
              <w:bottom w:val="single" w:sz="8" w:space="0" w:color="CCCCCC"/>
            </w:tcBorders>
            <w:shd w:val="clear" w:color="auto" w:fill="auto"/>
            <w:tcMar>
              <w:top w:w="100" w:type="dxa"/>
              <w:left w:w="100" w:type="dxa"/>
              <w:bottom w:w="100" w:type="dxa"/>
              <w:right w:w="100" w:type="dxa"/>
            </w:tcMar>
          </w:tcPr>
          <w:p w:rsidR="00EC44FB" w:rsidRDefault="008502DE">
            <w:pPr>
              <w:widowControl w:val="0"/>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Guide a conversation with students to discuss how people make money in their local area (what kind of jobs, etc.); Encourage students to think about why their communities </w:t>
            </w:r>
            <w:r w:rsidR="00B16365">
              <w:rPr>
                <w:rFonts w:ascii="Times New Roman" w:eastAsia="Times New Roman" w:hAnsi="Times New Roman" w:cs="Times New Roman"/>
                <w:sz w:val="24"/>
                <w:szCs w:val="24"/>
              </w:rPr>
              <w:t>may have</w:t>
            </w:r>
            <w:r>
              <w:rPr>
                <w:rFonts w:ascii="Times New Roman" w:eastAsia="Times New Roman" w:hAnsi="Times New Roman" w:cs="Times New Roman"/>
                <w:sz w:val="24"/>
                <w:szCs w:val="24"/>
              </w:rPr>
              <w:t xml:space="preserve"> certain kinds of jobs and how regions might determine different types of jobs.  </w:t>
            </w:r>
          </w:p>
          <w:p w:rsidR="00EC44FB" w:rsidRDefault="00EC44FB">
            <w:pPr>
              <w:widowControl w:val="0"/>
              <w:spacing w:after="200" w:line="240" w:lineRule="auto"/>
              <w:rPr>
                <w:rFonts w:ascii="Times New Roman" w:eastAsia="Times New Roman" w:hAnsi="Times New Roman" w:cs="Times New Roman"/>
                <w:sz w:val="24"/>
                <w:szCs w:val="24"/>
              </w:rPr>
            </w:pPr>
          </w:p>
        </w:tc>
        <w:tc>
          <w:tcPr>
            <w:tcW w:w="8190" w:type="dxa"/>
            <w:tcBorders>
              <w:left w:val="single" w:sz="8" w:space="0" w:color="CCCCCC"/>
              <w:bottom w:val="single" w:sz="8" w:space="0" w:color="CCCCCC"/>
            </w:tcBorders>
            <w:shd w:val="clear" w:color="auto" w:fill="auto"/>
            <w:tcMar>
              <w:top w:w="100" w:type="dxa"/>
              <w:left w:w="100" w:type="dxa"/>
              <w:bottom w:w="100" w:type="dxa"/>
              <w:right w:w="100" w:type="dxa"/>
            </w:tcMar>
          </w:tcPr>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Unit 5 and unit 6 focus on standard 4, but they are separated to allow deeper exploration and inquiry into culture and economy separately. </w:t>
            </w:r>
          </w:p>
          <w:p w:rsidR="00EC44FB" w:rsidRDefault="00EC44FB">
            <w:pPr>
              <w:widowControl w:val="0"/>
              <w:spacing w:line="240" w:lineRule="auto"/>
              <w:rPr>
                <w:rFonts w:ascii="Times New Roman" w:eastAsia="Times New Roman" w:hAnsi="Times New Roman" w:cs="Times New Roman"/>
                <w:sz w:val="24"/>
                <w:szCs w:val="24"/>
              </w:rPr>
            </w:pPr>
          </w:p>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is no prior knowledge for the information taught within this unit. However, students will be able to make connections to prior learning in previous units, such as how location affects human decision making and development of culture. </w:t>
            </w:r>
          </w:p>
          <w:p w:rsidR="00EC44FB" w:rsidRDefault="00EC44FB">
            <w:pPr>
              <w:widowControl w:val="0"/>
              <w:spacing w:line="240" w:lineRule="auto"/>
              <w:rPr>
                <w:rFonts w:ascii="Times New Roman" w:eastAsia="Times New Roman" w:hAnsi="Times New Roman" w:cs="Times New Roman"/>
                <w:sz w:val="24"/>
                <w:szCs w:val="24"/>
              </w:rPr>
            </w:pPr>
          </w:p>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Possible teacher questions:</w:t>
            </w:r>
          </w:p>
          <w:p w:rsidR="00EC44FB" w:rsidRDefault="008502DE">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natural resources exist in our area? What jobs can people do with those resources?</w:t>
            </w:r>
          </w:p>
          <w:p w:rsidR="00EC44FB" w:rsidRDefault="008502DE">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Would people who live in the mountains/by the beach/in the middle of the </w:t>
            </w:r>
            <w:r>
              <w:rPr>
                <w:rFonts w:ascii="Times New Roman" w:eastAsia="Times New Roman" w:hAnsi="Times New Roman" w:cs="Times New Roman"/>
                <w:sz w:val="24"/>
                <w:szCs w:val="24"/>
              </w:rPr>
              <w:lastRenderedPageBreak/>
              <w:t>state need the same jobs?</w:t>
            </w:r>
          </w:p>
        </w:tc>
      </w:tr>
      <w:tr w:rsidR="00EC44FB">
        <w:trPr>
          <w:trHeight w:val="440"/>
        </w:trPr>
        <w:tc>
          <w:tcPr>
            <w:tcW w:w="12870" w:type="dxa"/>
            <w:gridSpan w:val="2"/>
            <w:tcBorders>
              <w:bottom w:val="single" w:sz="8" w:space="0" w:color="CCCCCC"/>
              <w:right w:val="single" w:sz="8" w:space="0" w:color="CCCCCC"/>
            </w:tcBorders>
            <w:shd w:val="clear" w:color="auto" w:fill="auto"/>
            <w:tcMar>
              <w:top w:w="100" w:type="dxa"/>
              <w:left w:w="100" w:type="dxa"/>
              <w:bottom w:w="100" w:type="dxa"/>
              <w:right w:w="100" w:type="dxa"/>
            </w:tcMar>
          </w:tcPr>
          <w:p w:rsidR="00EC44FB" w:rsidRDefault="008502DE">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 can explain how an economy works. </w:t>
            </w:r>
          </w:p>
        </w:tc>
      </w:tr>
      <w:tr w:rsidR="00EC44FB">
        <w:trPr>
          <w:trHeight w:val="420"/>
        </w:trPr>
        <w:tc>
          <w:tcPr>
            <w:tcW w:w="4680" w:type="dxa"/>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may have loose understandings of goods and services and how those interactions define an economy. Ask students to consider how they acquire the resources they both need and want (new shoes, games, vacations, food). </w:t>
            </w:r>
          </w:p>
          <w:p w:rsidR="00EC44FB" w:rsidRDefault="00EC44FB">
            <w:pPr>
              <w:widowControl w:val="0"/>
              <w:spacing w:line="240" w:lineRule="auto"/>
              <w:rPr>
                <w:rFonts w:ascii="Times New Roman" w:eastAsia="Times New Roman" w:hAnsi="Times New Roman" w:cs="Times New Roman"/>
                <w:sz w:val="24"/>
                <w:szCs w:val="24"/>
              </w:rPr>
            </w:pPr>
          </w:p>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discuss jobs their families have or jobs they would want. </w:t>
            </w:r>
          </w:p>
          <w:p w:rsidR="00EC44FB" w:rsidRDefault="00EC44FB">
            <w:pPr>
              <w:widowControl w:val="0"/>
              <w:spacing w:line="240" w:lineRule="auto"/>
              <w:rPr>
                <w:rFonts w:ascii="Times New Roman" w:eastAsia="Times New Roman" w:hAnsi="Times New Roman" w:cs="Times New Roman"/>
                <w:sz w:val="24"/>
                <w:szCs w:val="24"/>
              </w:rPr>
            </w:pPr>
          </w:p>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watch the BrainPopJr video on </w:t>
            </w:r>
            <w:hyperlink r:id="rId6">
              <w:r>
                <w:rPr>
                  <w:rFonts w:ascii="Times New Roman" w:eastAsia="Times New Roman" w:hAnsi="Times New Roman" w:cs="Times New Roman"/>
                  <w:color w:val="1155CC"/>
                  <w:sz w:val="24"/>
                  <w:szCs w:val="24"/>
                  <w:u w:val="single"/>
                </w:rPr>
                <w:t>Goods and Services</w:t>
              </w:r>
            </w:hyperlink>
            <w:r>
              <w:rPr>
                <w:rFonts w:ascii="Times New Roman" w:eastAsia="Times New Roman" w:hAnsi="Times New Roman" w:cs="Times New Roman"/>
                <w:sz w:val="24"/>
                <w:szCs w:val="24"/>
              </w:rPr>
              <w:t xml:space="preserve">. Students will make a T chart to list examples of goods and services. </w:t>
            </w:r>
          </w:p>
          <w:p w:rsidR="00EC44FB" w:rsidRDefault="00EC44FB">
            <w:pPr>
              <w:widowControl w:val="0"/>
              <w:spacing w:line="240" w:lineRule="auto"/>
              <w:rPr>
                <w:rFonts w:ascii="Times New Roman" w:eastAsia="Times New Roman" w:hAnsi="Times New Roman" w:cs="Times New Roman"/>
                <w:sz w:val="24"/>
                <w:szCs w:val="24"/>
              </w:rPr>
            </w:pPr>
          </w:p>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students create a product (collage, flipbook, group poster, </w:t>
            </w:r>
            <w:r w:rsidR="00B16365">
              <w:rPr>
                <w:rFonts w:ascii="Times New Roman" w:eastAsia="Times New Roman" w:hAnsi="Times New Roman" w:cs="Times New Roman"/>
                <w:sz w:val="24"/>
                <w:szCs w:val="24"/>
              </w:rPr>
              <w:t>etc.</w:t>
            </w:r>
            <w:r>
              <w:rPr>
                <w:rFonts w:ascii="Times New Roman" w:eastAsia="Times New Roman" w:hAnsi="Times New Roman" w:cs="Times New Roman"/>
                <w:sz w:val="24"/>
                <w:szCs w:val="24"/>
              </w:rPr>
              <w:t xml:space="preserve">) to show a visual and a written statement explaining their new understanding of economy. Students should use academic vocabulary in their explanations.  </w:t>
            </w:r>
          </w:p>
          <w:p w:rsidR="00EC44FB" w:rsidRDefault="00EC44FB">
            <w:pPr>
              <w:widowControl w:val="0"/>
              <w:spacing w:line="240" w:lineRule="auto"/>
              <w:rPr>
                <w:rFonts w:ascii="Times New Roman" w:eastAsia="Times New Roman" w:hAnsi="Times New Roman" w:cs="Times New Roman"/>
                <w:sz w:val="24"/>
                <w:szCs w:val="24"/>
              </w:rPr>
            </w:pPr>
          </w:p>
        </w:tc>
        <w:tc>
          <w:tcPr>
            <w:tcW w:w="8190" w:type="dxa"/>
            <w:tcBorders>
              <w:top w:val="single" w:sz="8" w:space="0" w:color="CCCCCC"/>
              <w:left w:val="single" w:sz="8" w:space="0" w:color="CCCCCC"/>
              <w:bottom w:val="single" w:sz="8" w:space="0" w:color="CCCCCC"/>
            </w:tcBorders>
            <w:shd w:val="clear" w:color="auto" w:fill="auto"/>
            <w:tcMar>
              <w:top w:w="100" w:type="dxa"/>
              <w:left w:w="100" w:type="dxa"/>
              <w:bottom w:w="100" w:type="dxa"/>
              <w:right w:w="100" w:type="dxa"/>
            </w:tcMar>
          </w:tcPr>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goal is for students to understand that an economy is a system of interactions that rely on the exchange of goods and services. Some global economies use currency and others use bartering. Because this concept is complex, it is suggested you make concrete connections and make this as tangible as possible. For example, when students trade food items at lunch (“You can have my fruit rollup if you give me your KitKat bar.”), they are exchanging goods. </w:t>
            </w:r>
          </w:p>
          <w:p w:rsidR="00EC44FB" w:rsidRDefault="00EC44FB">
            <w:pPr>
              <w:widowControl w:val="0"/>
              <w:spacing w:line="240" w:lineRule="auto"/>
              <w:rPr>
                <w:rFonts w:ascii="Times New Roman" w:eastAsia="Times New Roman" w:hAnsi="Times New Roman" w:cs="Times New Roman"/>
                <w:sz w:val="24"/>
                <w:szCs w:val="24"/>
              </w:rPr>
            </w:pPr>
          </w:p>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Pull in connections to any classroom economy systems you may use (tickets, class jobs), an allowance students may make, or experiences with their caregivers’ employment. </w:t>
            </w:r>
          </w:p>
          <w:p w:rsidR="00EC44FB" w:rsidRDefault="00EC44FB">
            <w:pPr>
              <w:widowControl w:val="0"/>
              <w:spacing w:line="240" w:lineRule="auto"/>
              <w:rPr>
                <w:rFonts w:ascii="Times New Roman" w:eastAsia="Times New Roman" w:hAnsi="Times New Roman" w:cs="Times New Roman"/>
                <w:sz w:val="24"/>
                <w:szCs w:val="24"/>
              </w:rPr>
            </w:pPr>
          </w:p>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can ask students:</w:t>
            </w:r>
          </w:p>
          <w:p w:rsidR="00EC44FB" w:rsidRDefault="008502DE">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 you get the items you need?</w:t>
            </w:r>
          </w:p>
          <w:p w:rsidR="00EC44FB" w:rsidRDefault="008502DE">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Who buys them? How do they buy them?</w:t>
            </w:r>
          </w:p>
          <w:p w:rsidR="00EC44FB" w:rsidRDefault="008502DE">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does the store then do with your money?</w:t>
            </w:r>
          </w:p>
          <w:p w:rsidR="00EC44FB" w:rsidRDefault="008502DE">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 you order from Amazon? How do you and the company benefit from a purchase?</w:t>
            </w:r>
          </w:p>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Academic vocabulary to consider:</w:t>
            </w:r>
          </w:p>
          <w:p w:rsidR="00EC44FB" w:rsidRDefault="008502DE">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producer</w:t>
            </w:r>
          </w:p>
          <w:p w:rsidR="00EC44FB" w:rsidRDefault="008502DE">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consumer</w:t>
            </w:r>
          </w:p>
          <w:p w:rsidR="00EC44FB" w:rsidRDefault="008502DE">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good</w:t>
            </w:r>
          </w:p>
          <w:p w:rsidR="00EC44FB" w:rsidRDefault="008502DE">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service</w:t>
            </w:r>
          </w:p>
          <w:p w:rsidR="00EC44FB" w:rsidRDefault="008502DE">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barter</w:t>
            </w:r>
          </w:p>
          <w:p w:rsidR="00EC44FB" w:rsidRDefault="008502DE">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currency</w:t>
            </w:r>
          </w:p>
          <w:p w:rsidR="00EC44FB" w:rsidRDefault="008502DE">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exchange</w:t>
            </w:r>
          </w:p>
          <w:p w:rsidR="00EC44FB" w:rsidRDefault="008502DE">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GDP (how much money a country makes per year)</w:t>
            </w:r>
          </w:p>
          <w:p w:rsidR="00EC44FB" w:rsidRDefault="00EC44FB">
            <w:pPr>
              <w:widowControl w:val="0"/>
              <w:spacing w:line="240" w:lineRule="auto"/>
              <w:rPr>
                <w:rFonts w:ascii="Times New Roman" w:eastAsia="Times New Roman" w:hAnsi="Times New Roman" w:cs="Times New Roman"/>
                <w:sz w:val="24"/>
                <w:szCs w:val="24"/>
              </w:rPr>
            </w:pPr>
          </w:p>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could do a read aloud of a fiction book to help students connect to the concept o</w:t>
            </w:r>
            <w:r w:rsidR="008A6A9F">
              <w:rPr>
                <w:rFonts w:ascii="Times New Roman" w:eastAsia="Times New Roman" w:hAnsi="Times New Roman" w:cs="Times New Roman"/>
                <w:sz w:val="24"/>
                <w:szCs w:val="24"/>
              </w:rPr>
              <w:t>f economy. Suggestions for read-</w:t>
            </w:r>
            <w:r>
              <w:rPr>
                <w:rFonts w:ascii="Times New Roman" w:eastAsia="Times New Roman" w:hAnsi="Times New Roman" w:cs="Times New Roman"/>
                <w:sz w:val="24"/>
                <w:szCs w:val="24"/>
              </w:rPr>
              <w:t>alouds:</w:t>
            </w:r>
          </w:p>
          <w:p w:rsidR="00EC44FB" w:rsidRDefault="008502DE">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Alexander Who Used to be Rich Last Sunday by Judith Viorst (1987)</w:t>
            </w:r>
          </w:p>
          <w:p w:rsidR="00EC44FB" w:rsidRDefault="008502DE">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Beatrice’s Goat by Page McBrier (2004)</w:t>
            </w:r>
          </w:p>
          <w:p w:rsidR="00EC44FB" w:rsidRDefault="008502DE">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Whatever Happened to Penny Candy (2010)</w:t>
            </w:r>
          </w:p>
        </w:tc>
      </w:tr>
      <w:tr w:rsidR="00EC44FB">
        <w:trPr>
          <w:trHeight w:val="440"/>
        </w:trPr>
        <w:tc>
          <w:tcPr>
            <w:tcW w:w="12870" w:type="dxa"/>
            <w:gridSpan w:val="2"/>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EC44FB" w:rsidRDefault="008502DE">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investigate the economic characteristics of places and regions around the world.</w:t>
            </w:r>
          </w:p>
        </w:tc>
      </w:tr>
      <w:tr w:rsidR="00EC44FB">
        <w:trPr>
          <w:trHeight w:val="420"/>
        </w:trPr>
        <w:tc>
          <w:tcPr>
            <w:tcW w:w="4680" w:type="dxa"/>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complete the </w:t>
            </w:r>
            <w:hyperlink r:id="rId7">
              <w:r>
                <w:rPr>
                  <w:rFonts w:ascii="Times New Roman" w:eastAsia="Times New Roman" w:hAnsi="Times New Roman" w:cs="Times New Roman"/>
                  <w:color w:val="1155CC"/>
                  <w:sz w:val="24"/>
                  <w:szCs w:val="24"/>
                  <w:u w:val="single"/>
                </w:rPr>
                <w:t>Beaver Fur Trade activity from PBS</w:t>
              </w:r>
            </w:hyperlink>
            <w:r>
              <w:rPr>
                <w:rFonts w:ascii="Times New Roman" w:eastAsia="Times New Roman" w:hAnsi="Times New Roman" w:cs="Times New Roman"/>
                <w:sz w:val="24"/>
                <w:szCs w:val="24"/>
              </w:rPr>
              <w:t xml:space="preserve"> to learn about how economy functioned before money. </w:t>
            </w:r>
          </w:p>
          <w:p w:rsidR="00EC44FB" w:rsidRDefault="00EC44FB">
            <w:pPr>
              <w:widowControl w:val="0"/>
              <w:spacing w:line="240" w:lineRule="auto"/>
              <w:rPr>
                <w:rFonts w:ascii="Times New Roman" w:eastAsia="Times New Roman" w:hAnsi="Times New Roman" w:cs="Times New Roman"/>
                <w:sz w:val="24"/>
                <w:szCs w:val="24"/>
              </w:rPr>
            </w:pPr>
          </w:p>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work with the teacher to learn about the three types of jobs in an economy- service, agriculture, and industry. Students will create a list of local jobs that would fit under each type. </w:t>
            </w:r>
          </w:p>
          <w:p w:rsidR="00EC44FB" w:rsidRDefault="00EC44FB">
            <w:pPr>
              <w:widowControl w:val="0"/>
              <w:spacing w:line="240" w:lineRule="auto"/>
              <w:rPr>
                <w:rFonts w:ascii="Times New Roman" w:eastAsia="Times New Roman" w:hAnsi="Times New Roman" w:cs="Times New Roman"/>
                <w:sz w:val="24"/>
                <w:szCs w:val="24"/>
              </w:rPr>
            </w:pPr>
          </w:p>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look at maps of countries’ Gross Domestic Product around the world in an </w:t>
            </w:r>
            <w:hyperlink r:id="rId8">
              <w:r>
                <w:rPr>
                  <w:rFonts w:ascii="Times New Roman" w:eastAsia="Times New Roman" w:hAnsi="Times New Roman" w:cs="Times New Roman"/>
                  <w:color w:val="1155CC"/>
                  <w:sz w:val="24"/>
                  <w:szCs w:val="24"/>
                  <w:u w:val="single"/>
                </w:rPr>
                <w:t>Esri Geoinquires - Wealth of nations map</w:t>
              </w:r>
            </w:hyperlink>
            <w:r>
              <w:rPr>
                <w:rFonts w:ascii="Times New Roman" w:eastAsia="Times New Roman" w:hAnsi="Times New Roman" w:cs="Times New Roman"/>
                <w:sz w:val="24"/>
                <w:szCs w:val="24"/>
              </w:rPr>
              <w:t xml:space="preserve"> lesson to analyze how different countries make money. Students will complete a 3, 2, 1 table after viewing the countries: 3 countries that make most of their money from agriculture, 2 countries that make the least amount of their money from services, and 1 thing that students are wondering about after looking at the map. </w:t>
            </w:r>
          </w:p>
          <w:p w:rsidR="00EC44FB" w:rsidRDefault="00EC44FB">
            <w:pPr>
              <w:widowControl w:val="0"/>
              <w:spacing w:line="240" w:lineRule="auto"/>
              <w:rPr>
                <w:rFonts w:ascii="Times New Roman" w:eastAsia="Times New Roman" w:hAnsi="Times New Roman" w:cs="Times New Roman"/>
                <w:sz w:val="24"/>
                <w:szCs w:val="24"/>
              </w:rPr>
            </w:pPr>
          </w:p>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work with the teacher to hear a read aloud </w:t>
            </w:r>
            <w:r w:rsidR="008A6A9F">
              <w:rPr>
                <w:rFonts w:ascii="Times New Roman" w:eastAsia="Times New Roman" w:hAnsi="Times New Roman" w:cs="Times New Roman"/>
                <w:sz w:val="24"/>
                <w:szCs w:val="24"/>
              </w:rPr>
              <w:t>of “</w:t>
            </w:r>
            <w:r>
              <w:rPr>
                <w:rFonts w:ascii="Times New Roman" w:eastAsia="Times New Roman" w:hAnsi="Times New Roman" w:cs="Times New Roman"/>
                <w:sz w:val="24"/>
                <w:szCs w:val="24"/>
              </w:rPr>
              <w:t xml:space="preserve">Mama is a Miner.” Each student will create a page for a class book that uses one letter for a job (example: Peter is a Painter). Students will illustrate the job and explain what kind of job the person does (service, agriculture, or industry). </w:t>
            </w:r>
          </w:p>
        </w:tc>
        <w:tc>
          <w:tcPr>
            <w:tcW w:w="8190" w:type="dxa"/>
            <w:tcBorders>
              <w:top w:val="single" w:sz="8" w:space="0" w:color="CCCCCC"/>
              <w:left w:val="single" w:sz="8" w:space="0" w:color="CCCCCC"/>
              <w:bottom w:val="single" w:sz="8" w:space="0" w:color="CCCCCC"/>
            </w:tcBorders>
            <w:shd w:val="clear" w:color="auto" w:fill="auto"/>
            <w:tcMar>
              <w:top w:w="100" w:type="dxa"/>
              <w:left w:w="100" w:type="dxa"/>
              <w:bottom w:w="100" w:type="dxa"/>
              <w:right w:w="100" w:type="dxa"/>
            </w:tcMar>
          </w:tcPr>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Teacher could utilize resources from previous standards to illustrate the trade economy between the Native American tribes in South Carolina and how the geographic region impacted the resources available to each. (i.e. pottery, seashells, archaeological finds in midden mounds)</w:t>
            </w:r>
          </w:p>
          <w:p w:rsidR="00EC44FB" w:rsidRDefault="00EC44FB">
            <w:pPr>
              <w:widowControl w:val="0"/>
              <w:spacing w:line="240" w:lineRule="auto"/>
              <w:rPr>
                <w:rFonts w:ascii="Times New Roman" w:eastAsia="Times New Roman" w:hAnsi="Times New Roman" w:cs="Times New Roman"/>
                <w:sz w:val="24"/>
                <w:szCs w:val="24"/>
              </w:rPr>
            </w:pPr>
          </w:p>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can use the entire </w:t>
            </w:r>
            <w:hyperlink r:id="rId9">
              <w:r>
                <w:rPr>
                  <w:rFonts w:ascii="Times New Roman" w:eastAsia="Times New Roman" w:hAnsi="Times New Roman" w:cs="Times New Roman"/>
                  <w:color w:val="1155CC"/>
                  <w:sz w:val="24"/>
                  <w:szCs w:val="24"/>
                  <w:u w:val="single"/>
                </w:rPr>
                <w:t>ESRI Geoinquiry Lesson - Wealth of Nations</w:t>
              </w:r>
            </w:hyperlink>
            <w:r>
              <w:rPr>
                <w:rFonts w:ascii="Times New Roman" w:eastAsia="Times New Roman" w:hAnsi="Times New Roman" w:cs="Times New Roman"/>
                <w:sz w:val="24"/>
                <w:szCs w:val="24"/>
              </w:rPr>
              <w:t xml:space="preserve"> about economies around the world (layers for each type of economy).</w:t>
            </w:r>
          </w:p>
          <w:p w:rsidR="00EC44FB" w:rsidRDefault="00EC44FB">
            <w:pPr>
              <w:widowControl w:val="0"/>
              <w:spacing w:line="240" w:lineRule="auto"/>
              <w:rPr>
                <w:rFonts w:ascii="Times New Roman" w:eastAsia="Times New Roman" w:hAnsi="Times New Roman" w:cs="Times New Roman"/>
                <w:sz w:val="24"/>
                <w:szCs w:val="24"/>
              </w:rPr>
            </w:pPr>
          </w:p>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 looking at the countries’ GDP, it is important for students to notice not only how countries make their money, but also how they do not make their money. For example, if a country only makes a small percentage of their GDP from agriculture, it might mean that the country does not have a lot of land that is rich for farming. </w:t>
            </w:r>
          </w:p>
          <w:p w:rsidR="00EC44FB" w:rsidRDefault="00EC44FB">
            <w:pPr>
              <w:widowControl w:val="0"/>
              <w:spacing w:line="240" w:lineRule="auto"/>
              <w:rPr>
                <w:rFonts w:ascii="Times New Roman" w:eastAsia="Times New Roman" w:hAnsi="Times New Roman" w:cs="Times New Roman"/>
                <w:sz w:val="24"/>
                <w:szCs w:val="24"/>
              </w:rPr>
            </w:pPr>
          </w:p>
          <w:p w:rsidR="00EC44FB" w:rsidRDefault="008502DE">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Read aloud: “Mama is a Miner” by George Ella Lyon (1994)</w:t>
            </w:r>
          </w:p>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could allow students to explore the economy of specific countries, using </w:t>
            </w:r>
            <w:hyperlink r:id="rId10">
              <w:r>
                <w:rPr>
                  <w:rFonts w:ascii="Times New Roman" w:eastAsia="Times New Roman" w:hAnsi="Times New Roman" w:cs="Times New Roman"/>
                  <w:color w:val="1155CC"/>
                  <w:sz w:val="24"/>
                  <w:szCs w:val="24"/>
                  <w:u w:val="single"/>
                </w:rPr>
                <w:t>Britannica School Elementary</w:t>
              </w:r>
            </w:hyperlink>
            <w:r>
              <w:rPr>
                <w:rFonts w:ascii="Times New Roman" w:eastAsia="Times New Roman" w:hAnsi="Times New Roman" w:cs="Times New Roman"/>
                <w:sz w:val="24"/>
                <w:szCs w:val="24"/>
              </w:rPr>
              <w:t xml:space="preserve"> (link from </w:t>
            </w:r>
            <w:proofErr w:type="spellStart"/>
            <w:r>
              <w:rPr>
                <w:rFonts w:ascii="Times New Roman" w:eastAsia="Times New Roman" w:hAnsi="Times New Roman" w:cs="Times New Roman"/>
                <w:sz w:val="24"/>
                <w:szCs w:val="24"/>
              </w:rPr>
              <w:t>SCDiscus</w:t>
            </w:r>
            <w:proofErr w:type="spellEnd"/>
            <w:r w:rsidR="00F4220B">
              <w:rPr>
                <w:rFonts w:ascii="Times New Roman" w:eastAsia="Times New Roman" w:hAnsi="Times New Roman" w:cs="Times New Roman"/>
                <w:sz w:val="24"/>
                <w:szCs w:val="24"/>
              </w:rPr>
              <w:t xml:space="preserve"> requiring the user to create a free account</w:t>
            </w:r>
            <w:r>
              <w:rPr>
                <w:rFonts w:ascii="Times New Roman" w:eastAsia="Times New Roman" w:hAnsi="Times New Roman" w:cs="Times New Roman"/>
                <w:sz w:val="24"/>
                <w:szCs w:val="24"/>
              </w:rPr>
              <w:t xml:space="preserve">, example: </w:t>
            </w:r>
            <w:hyperlink r:id="rId11">
              <w:r>
                <w:rPr>
                  <w:rFonts w:ascii="Times New Roman" w:eastAsia="Times New Roman" w:hAnsi="Times New Roman" w:cs="Times New Roman"/>
                  <w:color w:val="1155CC"/>
                  <w:sz w:val="24"/>
                  <w:szCs w:val="24"/>
                  <w:u w:val="single"/>
                </w:rPr>
                <w:t>Brazil</w:t>
              </w:r>
            </w:hyperlink>
            <w:r>
              <w:rPr>
                <w:rFonts w:ascii="Times New Roman" w:eastAsia="Times New Roman" w:hAnsi="Times New Roman" w:cs="Times New Roman"/>
                <w:sz w:val="24"/>
                <w:szCs w:val="24"/>
              </w:rPr>
              <w:t xml:space="preserve">) or the “Explore” series of books on Epic (pictured below, example: </w:t>
            </w:r>
            <w:hyperlink r:id="rId12">
              <w:r>
                <w:rPr>
                  <w:rFonts w:ascii="Times New Roman" w:eastAsia="Times New Roman" w:hAnsi="Times New Roman" w:cs="Times New Roman"/>
                  <w:color w:val="1155CC"/>
                  <w:sz w:val="24"/>
                  <w:szCs w:val="24"/>
                  <w:u w:val="single"/>
                </w:rPr>
                <w:t>Explore Nigeria</w:t>
              </w:r>
            </w:hyperlink>
            <w:r>
              <w:rPr>
                <w:rFonts w:ascii="Times New Roman" w:eastAsia="Times New Roman" w:hAnsi="Times New Roman" w:cs="Times New Roman"/>
                <w:sz w:val="24"/>
                <w:szCs w:val="24"/>
              </w:rPr>
              <w:t>).</w:t>
            </w:r>
          </w:p>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lastRenderedPageBreak/>
              <w:drawing>
                <wp:inline distT="19050" distB="19050" distL="19050" distR="19050">
                  <wp:extent cx="5067300" cy="2654300"/>
                  <wp:effectExtent l="0" t="0" r="0" b="0"/>
                  <wp:docPr id="2" name="image2.png" descr="This image shows 11 book covers in a series of books titled &quot;explore&quot; followed by the name of a different country.  The book covers feature notable landmarks in their respoective countries, such as the Great Wall on the cover of &quot;Explore China.&quot;"/>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a:stretch>
                            <a:fillRect/>
                          </a:stretch>
                        </pic:blipFill>
                        <pic:spPr>
                          <a:xfrm>
                            <a:off x="0" y="0"/>
                            <a:ext cx="5067300" cy="2654300"/>
                          </a:xfrm>
                          <a:prstGeom prst="rect">
                            <a:avLst/>
                          </a:prstGeom>
                          <a:ln/>
                        </pic:spPr>
                      </pic:pic>
                    </a:graphicData>
                  </a:graphic>
                </wp:inline>
              </w:drawing>
            </w:r>
          </w:p>
        </w:tc>
      </w:tr>
      <w:tr w:rsidR="00EC44FB">
        <w:trPr>
          <w:trHeight w:val="440"/>
        </w:trPr>
        <w:tc>
          <w:tcPr>
            <w:tcW w:w="12870" w:type="dxa"/>
            <w:gridSpan w:val="2"/>
            <w:tcBorders>
              <w:top w:val="single" w:sz="8" w:space="0" w:color="CCCCCC"/>
              <w:right w:val="single" w:sz="8" w:space="0" w:color="CCCCCC"/>
            </w:tcBorders>
            <w:shd w:val="clear" w:color="auto" w:fill="auto"/>
            <w:tcMar>
              <w:top w:w="100" w:type="dxa"/>
              <w:left w:w="100" w:type="dxa"/>
              <w:bottom w:w="100" w:type="dxa"/>
              <w:right w:w="100" w:type="dxa"/>
            </w:tcMar>
          </w:tcPr>
          <w:p w:rsidR="00EC44FB" w:rsidRDefault="008502DE">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investigate the land use of places and regions around the world.</w:t>
            </w:r>
          </w:p>
        </w:tc>
      </w:tr>
      <w:tr w:rsidR="00EC44FB">
        <w:trPr>
          <w:trHeight w:val="420"/>
        </w:trPr>
        <w:tc>
          <w:tcPr>
            <w:tcW w:w="4680" w:type="dxa"/>
            <w:tcBorders>
              <w:top w:val="single" w:sz="8" w:space="0" w:color="CCCCCC"/>
              <w:right w:val="single" w:sz="8" w:space="0" w:color="CCCCCC"/>
            </w:tcBorders>
            <w:shd w:val="clear" w:color="auto" w:fill="auto"/>
            <w:tcMar>
              <w:top w:w="100" w:type="dxa"/>
              <w:left w:w="100" w:type="dxa"/>
              <w:bottom w:w="100" w:type="dxa"/>
              <w:right w:w="100" w:type="dxa"/>
            </w:tcMar>
          </w:tcPr>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watch “Economic and Land Use Resources: </w:t>
            </w:r>
            <w:hyperlink r:id="rId14">
              <w:r>
                <w:rPr>
                  <w:rFonts w:ascii="Times New Roman" w:eastAsia="Times New Roman" w:hAnsi="Times New Roman" w:cs="Times New Roman"/>
                  <w:color w:val="1155CC"/>
                  <w:sz w:val="24"/>
                  <w:szCs w:val="24"/>
                  <w:u w:val="single"/>
                </w:rPr>
                <w:t>Welcome to the Neighborhood - Crash Course</w:t>
              </w:r>
            </w:hyperlink>
            <w:r>
              <w:rPr>
                <w:rFonts w:ascii="Times New Roman" w:eastAsia="Times New Roman" w:hAnsi="Times New Roman" w:cs="Times New Roman"/>
                <w:sz w:val="24"/>
                <w:szCs w:val="24"/>
              </w:rPr>
              <w:t xml:space="preserve">.” </w:t>
            </w:r>
          </w:p>
          <w:p w:rsidR="00EC44FB" w:rsidRDefault="00EC44FB">
            <w:pPr>
              <w:widowControl w:val="0"/>
              <w:spacing w:line="240" w:lineRule="auto"/>
              <w:rPr>
                <w:rFonts w:ascii="Times New Roman" w:eastAsia="Times New Roman" w:hAnsi="Times New Roman" w:cs="Times New Roman"/>
                <w:sz w:val="24"/>
                <w:szCs w:val="24"/>
              </w:rPr>
            </w:pPr>
          </w:p>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revisit the chart of local jobs that they created and discuss if those jobs use the land or not, and if they do, how they use it.</w:t>
            </w:r>
          </w:p>
          <w:p w:rsidR="00EC44FB" w:rsidRDefault="00EC44FB">
            <w:pPr>
              <w:widowControl w:val="0"/>
              <w:spacing w:line="240" w:lineRule="auto"/>
              <w:rPr>
                <w:rFonts w:ascii="Times New Roman" w:eastAsia="Times New Roman" w:hAnsi="Times New Roman" w:cs="Times New Roman"/>
                <w:sz w:val="24"/>
                <w:szCs w:val="24"/>
              </w:rPr>
            </w:pPr>
          </w:p>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work with the teacher to explore the land use of countries around the world (suggested sites: </w:t>
            </w:r>
            <w:hyperlink r:id="rId15">
              <w:r>
                <w:rPr>
                  <w:rFonts w:ascii="Times New Roman" w:eastAsia="Times New Roman" w:hAnsi="Times New Roman" w:cs="Times New Roman"/>
                  <w:color w:val="1155CC"/>
                  <w:sz w:val="24"/>
                  <w:szCs w:val="24"/>
                  <w:u w:val="single"/>
                </w:rPr>
                <w:t>CIA World Factbook</w:t>
              </w:r>
            </w:hyperlink>
            <w:r>
              <w:rPr>
                <w:rFonts w:ascii="Times New Roman" w:eastAsia="Times New Roman" w:hAnsi="Times New Roman" w:cs="Times New Roman"/>
                <w:sz w:val="24"/>
                <w:szCs w:val="24"/>
              </w:rPr>
              <w:t xml:space="preserve">, </w:t>
            </w:r>
            <w:hyperlink r:id="rId16" w:anchor="data/RL/visualize">
              <w:r>
                <w:rPr>
                  <w:rFonts w:ascii="Times New Roman" w:eastAsia="Times New Roman" w:hAnsi="Times New Roman" w:cs="Times New Roman"/>
                  <w:color w:val="1155CC"/>
                  <w:sz w:val="24"/>
                  <w:szCs w:val="24"/>
                  <w:u w:val="single"/>
                </w:rPr>
                <w:t xml:space="preserve">Food and Agriculture Organization of the United </w:t>
              </w:r>
              <w:r>
                <w:rPr>
                  <w:rFonts w:ascii="Times New Roman" w:eastAsia="Times New Roman" w:hAnsi="Times New Roman" w:cs="Times New Roman"/>
                  <w:color w:val="1155CC"/>
                  <w:sz w:val="24"/>
                  <w:szCs w:val="24"/>
                  <w:u w:val="single"/>
                </w:rPr>
                <w:lastRenderedPageBreak/>
                <w:t>Nations</w:t>
              </w:r>
            </w:hyperlink>
            <w:r>
              <w:rPr>
                <w:rFonts w:ascii="Times New Roman" w:eastAsia="Times New Roman" w:hAnsi="Times New Roman" w:cs="Times New Roman"/>
                <w:sz w:val="24"/>
                <w:szCs w:val="24"/>
              </w:rPr>
              <w:t xml:space="preserve">, </w:t>
            </w:r>
            <w:hyperlink r:id="rId17">
              <w:r>
                <w:rPr>
                  <w:rFonts w:ascii="Times New Roman" w:eastAsia="Times New Roman" w:hAnsi="Times New Roman" w:cs="Times New Roman"/>
                  <w:color w:val="1155CC"/>
                  <w:sz w:val="24"/>
                  <w:szCs w:val="24"/>
                  <w:u w:val="single"/>
                </w:rPr>
                <w:t>Our World in Data</w:t>
              </w:r>
            </w:hyperlink>
            <w:r>
              <w:rPr>
                <w:rFonts w:ascii="Times New Roman" w:eastAsia="Times New Roman" w:hAnsi="Times New Roman" w:cs="Times New Roman"/>
                <w:sz w:val="24"/>
                <w:szCs w:val="24"/>
              </w:rPr>
              <w:t xml:space="preserve">). Based on their observations, students can generate a question that could be answered by the information presented. Students can use the Snowball Fight instructional strategy to answer their peers’ questions. </w:t>
            </w:r>
          </w:p>
        </w:tc>
        <w:tc>
          <w:tcPr>
            <w:tcW w:w="8190" w:type="dxa"/>
            <w:tcBorders>
              <w:top w:val="single" w:sz="8" w:space="0" w:color="CCCCCC"/>
              <w:left w:val="single" w:sz="8" w:space="0" w:color="CCCCCC"/>
            </w:tcBorders>
            <w:shd w:val="clear" w:color="auto" w:fill="auto"/>
            <w:tcMar>
              <w:top w:w="100" w:type="dxa"/>
              <w:left w:w="100" w:type="dxa"/>
              <w:bottom w:w="100" w:type="dxa"/>
              <w:right w:w="100" w:type="dxa"/>
            </w:tcMar>
          </w:tcPr>
          <w:p w:rsidR="00EC44FB" w:rsidRDefault="008502DE">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Teacher will use </w:t>
            </w:r>
            <w:hyperlink r:id="rId18">
              <w:r>
                <w:rPr>
                  <w:rFonts w:ascii="Times New Roman" w:eastAsia="Times New Roman" w:hAnsi="Times New Roman" w:cs="Times New Roman"/>
                  <w:color w:val="1155CC"/>
                  <w:sz w:val="24"/>
                  <w:szCs w:val="24"/>
                  <w:u w:val="single"/>
                </w:rPr>
                <w:t>Welcome to the Neighborhood - Crash Course</w:t>
              </w:r>
            </w:hyperlink>
            <w:r>
              <w:rPr>
                <w:rFonts w:ascii="Times New Roman" w:eastAsia="Times New Roman" w:hAnsi="Times New Roman" w:cs="Times New Roman"/>
                <w:sz w:val="24"/>
                <w:szCs w:val="24"/>
              </w:rPr>
              <w:t xml:space="preserve"> video to provide students with an overview of economics and land use. </w:t>
            </w:r>
          </w:p>
          <w:p w:rsidR="00EC44FB" w:rsidRDefault="008502DE">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will model the chart of local jobs that were previously created and allow students to discuss if the jobs use the land and how they use the land. </w:t>
            </w:r>
          </w:p>
          <w:p w:rsidR="00EC44FB" w:rsidRDefault="008502DE">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could reread “Mama is a Miner,” this time focusing on how they used the land to help students make connections.</w:t>
            </w:r>
          </w:p>
          <w:p w:rsidR="00EC44FB" w:rsidRDefault="008502DE">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Suggested sites with information about land use around the world:</w:t>
            </w:r>
          </w:p>
          <w:p w:rsidR="00EC44FB" w:rsidRDefault="008502DE">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Food and Agriculture Organization of the United Nations: interactive land </w:t>
            </w:r>
            <w:r>
              <w:rPr>
                <w:rFonts w:ascii="Times New Roman" w:eastAsia="Times New Roman" w:hAnsi="Times New Roman" w:cs="Times New Roman"/>
                <w:sz w:val="24"/>
                <w:szCs w:val="24"/>
              </w:rPr>
              <w:lastRenderedPageBreak/>
              <w:t xml:space="preserve">use graphics; can change dates, countries, </w:t>
            </w:r>
            <w:r w:rsidR="008A6A9F">
              <w:rPr>
                <w:rFonts w:ascii="Times New Roman" w:eastAsia="Times New Roman" w:hAnsi="Times New Roman" w:cs="Times New Roman"/>
                <w:sz w:val="24"/>
                <w:szCs w:val="24"/>
              </w:rPr>
              <w:t>etc.</w:t>
            </w:r>
            <w:r>
              <w:rPr>
                <w:rFonts w:ascii="Times New Roman" w:eastAsia="Times New Roman" w:hAnsi="Times New Roman" w:cs="Times New Roman"/>
                <w:sz w:val="24"/>
                <w:szCs w:val="24"/>
              </w:rPr>
              <w:t xml:space="preserve"> (</w:t>
            </w:r>
            <w:hyperlink r:id="rId19" w:anchor="data/RL/visualize">
              <w:r>
                <w:rPr>
                  <w:rFonts w:ascii="Times New Roman" w:eastAsia="Times New Roman" w:hAnsi="Times New Roman" w:cs="Times New Roman"/>
                  <w:color w:val="1155CC"/>
                  <w:sz w:val="24"/>
                  <w:szCs w:val="24"/>
                  <w:u w:val="single"/>
                </w:rPr>
                <w:t>FAOSTAT</w:t>
              </w:r>
            </w:hyperlink>
            <w:r>
              <w:rPr>
                <w:rFonts w:ascii="Times New Roman" w:eastAsia="Times New Roman" w:hAnsi="Times New Roman" w:cs="Times New Roman"/>
                <w:sz w:val="24"/>
                <w:szCs w:val="24"/>
              </w:rPr>
              <w:t>)</w:t>
            </w:r>
          </w:p>
          <w:p w:rsidR="00EC44FB" w:rsidRDefault="008502DE">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CIA World Factbook: land use of countries listed alphabetically (</w:t>
            </w:r>
            <w:hyperlink r:id="rId20">
              <w:r>
                <w:rPr>
                  <w:rFonts w:ascii="Times New Roman" w:eastAsia="Times New Roman" w:hAnsi="Times New Roman" w:cs="Times New Roman"/>
                  <w:color w:val="1155CC"/>
                  <w:sz w:val="24"/>
                  <w:szCs w:val="24"/>
                  <w:u w:val="single"/>
                </w:rPr>
                <w:t>Field Listing :: Land use — The World Factbook</w:t>
              </w:r>
            </w:hyperlink>
            <w:r>
              <w:rPr>
                <w:rFonts w:ascii="Times New Roman" w:eastAsia="Times New Roman" w:hAnsi="Times New Roman" w:cs="Times New Roman"/>
                <w:sz w:val="24"/>
                <w:szCs w:val="24"/>
              </w:rPr>
              <w:t>)</w:t>
            </w:r>
          </w:p>
          <w:p w:rsidR="00EC44FB" w:rsidRDefault="008502DE">
            <w:pPr>
              <w:widowControl w:val="0"/>
              <w:numPr>
                <w:ilvl w:val="0"/>
                <w:numId w:val="3"/>
              </w:numPr>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Website about land use- has some great graphics and information (</w:t>
            </w:r>
            <w:hyperlink r:id="rId21">
              <w:r>
                <w:rPr>
                  <w:rFonts w:ascii="Times New Roman" w:eastAsia="Times New Roman" w:hAnsi="Times New Roman" w:cs="Times New Roman"/>
                  <w:color w:val="1155CC"/>
                  <w:sz w:val="24"/>
                  <w:szCs w:val="24"/>
                  <w:u w:val="single"/>
                </w:rPr>
                <w:t>Land Use</w:t>
              </w:r>
            </w:hyperlink>
            <w:r>
              <w:rPr>
                <w:rFonts w:ascii="Times New Roman" w:eastAsia="Times New Roman" w:hAnsi="Times New Roman" w:cs="Times New Roman"/>
                <w:sz w:val="24"/>
                <w:szCs w:val="24"/>
              </w:rPr>
              <w:t>)</w:t>
            </w:r>
          </w:p>
          <w:p w:rsidR="00EC44FB" w:rsidRDefault="008502DE">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See here for instructional support on Snowball Fight strategy: </w:t>
            </w:r>
            <w:hyperlink r:id="rId22">
              <w:r>
                <w:rPr>
                  <w:rFonts w:ascii="Times New Roman" w:eastAsia="Times New Roman" w:hAnsi="Times New Roman" w:cs="Times New Roman"/>
                  <w:color w:val="1155CC"/>
                  <w:sz w:val="24"/>
                  <w:szCs w:val="24"/>
                  <w:u w:val="single"/>
                </w:rPr>
                <w:t>Play Snowball Fight to Break the Ice or Review Lessons</w:t>
              </w:r>
            </w:hyperlink>
          </w:p>
          <w:p w:rsidR="00EC44FB" w:rsidRDefault="00EC44FB">
            <w:pPr>
              <w:widowControl w:val="0"/>
              <w:spacing w:after="240" w:line="240" w:lineRule="auto"/>
              <w:rPr>
                <w:rFonts w:ascii="Times New Roman" w:eastAsia="Times New Roman" w:hAnsi="Times New Roman" w:cs="Times New Roman"/>
                <w:sz w:val="24"/>
                <w:szCs w:val="24"/>
              </w:rPr>
            </w:pPr>
          </w:p>
        </w:tc>
      </w:tr>
      <w:tr w:rsidR="00EC44FB">
        <w:trPr>
          <w:trHeight w:val="440"/>
        </w:trPr>
        <w:tc>
          <w:tcPr>
            <w:tcW w:w="12870" w:type="dxa"/>
            <w:gridSpan w:val="2"/>
            <w:tcBorders>
              <w:top w:val="single" w:sz="8" w:space="0" w:color="CCCCCC"/>
              <w:right w:val="single" w:sz="8" w:space="0" w:color="CCCCCC"/>
            </w:tcBorders>
            <w:shd w:val="clear" w:color="auto" w:fill="auto"/>
            <w:tcMar>
              <w:top w:w="100" w:type="dxa"/>
              <w:left w:w="100" w:type="dxa"/>
              <w:bottom w:w="100" w:type="dxa"/>
              <w:right w:w="100" w:type="dxa"/>
            </w:tcMar>
          </w:tcPr>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r>
              <w:rPr>
                <w:rFonts w:ascii="Times New Roman" w:eastAsia="Times New Roman" w:hAnsi="Times New Roman" w:cs="Times New Roman"/>
                <w:b/>
                <w:sz w:val="24"/>
                <w:szCs w:val="24"/>
              </w:rPr>
              <w:t>I can explain how the distribution of Earth’s resources impacts the economies of various regions around the world.</w:t>
            </w:r>
          </w:p>
        </w:tc>
      </w:tr>
      <w:tr w:rsidR="00EC44FB">
        <w:trPr>
          <w:trHeight w:val="420"/>
        </w:trPr>
        <w:tc>
          <w:tcPr>
            <w:tcW w:w="4680" w:type="dxa"/>
            <w:tcBorders>
              <w:top w:val="single" w:sz="8" w:space="0" w:color="CCCCCC"/>
              <w:right w:val="single" w:sz="8" w:space="0" w:color="CCCCCC"/>
            </w:tcBorders>
            <w:shd w:val="clear" w:color="auto" w:fill="auto"/>
            <w:tcMar>
              <w:top w:w="100" w:type="dxa"/>
              <w:left w:w="100" w:type="dxa"/>
              <w:bottom w:w="100" w:type="dxa"/>
              <w:right w:w="100" w:type="dxa"/>
            </w:tcMar>
          </w:tcPr>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review Earth’s natural resources by watching the </w:t>
            </w:r>
            <w:hyperlink r:id="rId23">
              <w:r>
                <w:rPr>
                  <w:rFonts w:ascii="Times New Roman" w:eastAsia="Times New Roman" w:hAnsi="Times New Roman" w:cs="Times New Roman"/>
                  <w:color w:val="1155CC"/>
                  <w:sz w:val="24"/>
                  <w:szCs w:val="24"/>
                  <w:u w:val="single"/>
                </w:rPr>
                <w:t>BrainPopJr Natural Resources video</w:t>
              </w:r>
            </w:hyperlink>
            <w:r>
              <w:rPr>
                <w:rFonts w:ascii="Times New Roman" w:eastAsia="Times New Roman" w:hAnsi="Times New Roman" w:cs="Times New Roman"/>
                <w:sz w:val="24"/>
                <w:szCs w:val="24"/>
              </w:rPr>
              <w:t xml:space="preserve">. Students can complete a sorting activity on BrainPopJr or cut/paste activity on paper. </w:t>
            </w:r>
          </w:p>
          <w:p w:rsidR="00EC44FB" w:rsidRDefault="00EC44FB">
            <w:pPr>
              <w:widowControl w:val="0"/>
              <w:spacing w:line="240" w:lineRule="auto"/>
              <w:rPr>
                <w:rFonts w:ascii="Times New Roman" w:eastAsia="Times New Roman" w:hAnsi="Times New Roman" w:cs="Times New Roman"/>
                <w:sz w:val="24"/>
                <w:szCs w:val="24"/>
              </w:rPr>
            </w:pPr>
          </w:p>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engage in a discussion of possible ways land is used in the United States.</w:t>
            </w:r>
          </w:p>
          <w:p w:rsidR="00EC44FB" w:rsidRDefault="00EC44FB">
            <w:pPr>
              <w:widowControl w:val="0"/>
              <w:spacing w:line="240" w:lineRule="auto"/>
              <w:rPr>
                <w:rFonts w:ascii="Times New Roman" w:eastAsia="Times New Roman" w:hAnsi="Times New Roman" w:cs="Times New Roman"/>
                <w:sz w:val="24"/>
                <w:szCs w:val="24"/>
              </w:rPr>
            </w:pPr>
          </w:p>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explore and analyze a map of Earth’s resources in the United States of America. (Possible map: </w:t>
            </w:r>
            <w:hyperlink r:id="rId24">
              <w:r>
                <w:rPr>
                  <w:rFonts w:ascii="Times New Roman" w:eastAsia="Times New Roman" w:hAnsi="Times New Roman" w:cs="Times New Roman"/>
                  <w:color w:val="1155CC"/>
                  <w:sz w:val="24"/>
                  <w:szCs w:val="24"/>
                  <w:u w:val="single"/>
                </w:rPr>
                <w:t>Esri Geoinquiries - Natural resources and regions</w:t>
              </w:r>
            </w:hyperlink>
            <w:r>
              <w:rPr>
                <w:rFonts w:ascii="Times New Roman" w:eastAsia="Times New Roman" w:hAnsi="Times New Roman" w:cs="Times New Roman"/>
                <w:sz w:val="24"/>
                <w:szCs w:val="24"/>
              </w:rPr>
              <w:t>)</w:t>
            </w:r>
          </w:p>
          <w:p w:rsidR="00EC44FB" w:rsidRDefault="00EC44FB">
            <w:pPr>
              <w:widowControl w:val="0"/>
              <w:spacing w:line="240" w:lineRule="auto"/>
              <w:rPr>
                <w:rFonts w:ascii="Times New Roman" w:eastAsia="Times New Roman" w:hAnsi="Times New Roman" w:cs="Times New Roman"/>
                <w:sz w:val="24"/>
                <w:szCs w:val="24"/>
              </w:rPr>
            </w:pPr>
          </w:p>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view </w:t>
            </w:r>
            <w:hyperlink r:id="rId25">
              <w:r>
                <w:rPr>
                  <w:rFonts w:ascii="Times New Roman" w:eastAsia="Times New Roman" w:hAnsi="Times New Roman" w:cs="Times New Roman"/>
                  <w:color w:val="1155CC"/>
                  <w:sz w:val="24"/>
                  <w:szCs w:val="24"/>
                  <w:u w:val="single"/>
                </w:rPr>
                <w:t xml:space="preserve">Mapping Africa's Natural </w:t>
              </w:r>
              <w:r>
                <w:rPr>
                  <w:rFonts w:ascii="Times New Roman" w:eastAsia="Times New Roman" w:hAnsi="Times New Roman" w:cs="Times New Roman"/>
                  <w:color w:val="1155CC"/>
                  <w:sz w:val="24"/>
                  <w:szCs w:val="24"/>
                  <w:u w:val="single"/>
                </w:rPr>
                <w:lastRenderedPageBreak/>
                <w:t>Resources</w:t>
              </w:r>
            </w:hyperlink>
            <w:r>
              <w:rPr>
                <w:rFonts w:ascii="Times New Roman" w:eastAsia="Times New Roman" w:hAnsi="Times New Roman" w:cs="Times New Roman"/>
                <w:sz w:val="24"/>
                <w:szCs w:val="24"/>
              </w:rPr>
              <w:t xml:space="preserve"> and analyze how the distribution of natural resources in Africa impacts the economy of that continent. Students will select one region or country to write an analysis sentence on a sticky note. </w:t>
            </w:r>
          </w:p>
        </w:tc>
        <w:tc>
          <w:tcPr>
            <w:tcW w:w="8190" w:type="dxa"/>
            <w:tcBorders>
              <w:top w:val="single" w:sz="8" w:space="0" w:color="CCCCCC"/>
              <w:left w:val="single" w:sz="8" w:space="0" w:color="CCCCCC"/>
            </w:tcBorders>
            <w:shd w:val="clear" w:color="auto" w:fill="auto"/>
            <w:tcMar>
              <w:top w:w="100" w:type="dxa"/>
              <w:left w:w="100" w:type="dxa"/>
              <w:bottom w:w="100" w:type="dxa"/>
              <w:right w:w="100" w:type="dxa"/>
            </w:tcMar>
          </w:tcPr>
          <w:p w:rsidR="00EC44FB" w:rsidRDefault="008502DE">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Teacher can review natural resources as needed before looking at land use around the world. (Science Standards- 3.E.4A.3 Obtain and communicate information to exemplify how humans obtain, use, and protect renewable and nonrenewable Earth resources.)</w:t>
            </w:r>
          </w:p>
          <w:p w:rsidR="00EC44FB" w:rsidRDefault="00F4220B">
            <w:pPr>
              <w:widowControl w:val="0"/>
              <w:spacing w:after="240" w:line="240" w:lineRule="auto"/>
              <w:rPr>
                <w:rFonts w:ascii="Times New Roman" w:eastAsia="Times New Roman" w:hAnsi="Times New Roman" w:cs="Times New Roman"/>
                <w:sz w:val="24"/>
                <w:szCs w:val="24"/>
              </w:rPr>
            </w:pPr>
            <w:hyperlink r:id="rId26">
              <w:r w:rsidR="008502DE">
                <w:rPr>
                  <w:rFonts w:ascii="Times New Roman" w:eastAsia="Times New Roman" w:hAnsi="Times New Roman" w:cs="Times New Roman"/>
                  <w:noProof/>
                  <w:color w:val="1155CC"/>
                  <w:sz w:val="24"/>
                  <w:szCs w:val="24"/>
                  <w:u w:val="single"/>
                  <w:lang w:val="en-US"/>
                </w:rPr>
                <w:drawing>
                  <wp:inline distT="114300" distB="114300" distL="114300" distR="114300">
                    <wp:extent cx="4981575" cy="1966913"/>
                    <wp:effectExtent l="0" t="0" r="0" b="0"/>
                    <wp:docPr id="1" name="image1.png" descr="This image includes illustrations to represent natural resources.  A cow and sheep represent animal resources.  An oil well and oil drums represent crude oil.  Trees represent forest resources.  A truck and a gem represent mineral resources.  A body of water with a sailboat on it represents water resources.  A farm with bales of hay represents land resources.  A solar panel and wind turbines represent wind power and solar energy.  A skyline with smokestacks represents natural gas."/>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7"/>
                            <a:srcRect/>
                            <a:stretch>
                              <a:fillRect/>
                            </a:stretch>
                          </pic:blipFill>
                          <pic:spPr>
                            <a:xfrm>
                              <a:off x="0" y="0"/>
                              <a:ext cx="4981575" cy="1966913"/>
                            </a:xfrm>
                            <a:prstGeom prst="rect">
                              <a:avLst/>
                            </a:prstGeom>
                            <a:ln/>
                          </pic:spPr>
                        </pic:pic>
                      </a:graphicData>
                    </a:graphic>
                  </wp:inline>
                </w:drawing>
              </w:r>
            </w:hyperlink>
          </w:p>
          <w:p w:rsidR="00EC44FB" w:rsidRDefault="008A6A9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Alternatively,</w:t>
            </w:r>
            <w:r w:rsidR="008502DE">
              <w:rPr>
                <w:rFonts w:ascii="Times New Roman" w:eastAsia="Times New Roman" w:hAnsi="Times New Roman" w:cs="Times New Roman"/>
                <w:sz w:val="24"/>
                <w:szCs w:val="24"/>
              </w:rPr>
              <w:t xml:space="preserve"> for the natural resources sorting activity, the teacher could list resources verbally and have students stand up if it is a natural resource, and sit down if it is not.</w:t>
            </w:r>
          </w:p>
          <w:p w:rsidR="00EC44FB" w:rsidRDefault="00EC44FB">
            <w:pPr>
              <w:widowControl w:val="0"/>
              <w:spacing w:line="240" w:lineRule="auto"/>
              <w:rPr>
                <w:rFonts w:ascii="Times New Roman" w:eastAsia="Times New Roman" w:hAnsi="Times New Roman" w:cs="Times New Roman"/>
                <w:sz w:val="24"/>
                <w:szCs w:val="24"/>
              </w:rPr>
            </w:pPr>
          </w:p>
          <w:p w:rsidR="00EC44FB" w:rsidRDefault="008502DE">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can use the entire lesson from </w:t>
            </w:r>
            <w:hyperlink r:id="rId28">
              <w:r>
                <w:rPr>
                  <w:rFonts w:ascii="Times New Roman" w:eastAsia="Times New Roman" w:hAnsi="Times New Roman" w:cs="Times New Roman"/>
                  <w:color w:val="1155CC"/>
                  <w:sz w:val="24"/>
                  <w:szCs w:val="24"/>
                  <w:u w:val="single"/>
                </w:rPr>
                <w:t>Esri Geoinquiries - Natural Resources And Regions</w:t>
              </w:r>
            </w:hyperlink>
            <w:r>
              <w:rPr>
                <w:rFonts w:ascii="Times New Roman" w:eastAsia="Times New Roman" w:hAnsi="Times New Roman" w:cs="Times New Roman"/>
                <w:sz w:val="24"/>
                <w:szCs w:val="24"/>
              </w:rPr>
              <w:t xml:space="preserve">. </w:t>
            </w:r>
          </w:p>
          <w:p w:rsidR="00EC44FB" w:rsidRDefault="008502DE">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could use the </w:t>
            </w:r>
            <w:hyperlink r:id="rId29">
              <w:r>
                <w:rPr>
                  <w:rFonts w:ascii="Times New Roman" w:eastAsia="Times New Roman" w:hAnsi="Times New Roman" w:cs="Times New Roman"/>
                  <w:color w:val="1155CC"/>
                  <w:sz w:val="24"/>
                  <w:szCs w:val="24"/>
                  <w:u w:val="single"/>
                </w:rPr>
                <w:t>Mapping Africa's Natural Resources</w:t>
              </w:r>
            </w:hyperlink>
            <w:r>
              <w:rPr>
                <w:rFonts w:ascii="Times New Roman" w:eastAsia="Times New Roman" w:hAnsi="Times New Roman" w:cs="Times New Roman"/>
                <w:sz w:val="24"/>
                <w:szCs w:val="24"/>
              </w:rPr>
              <w:t xml:space="preserve"> as an assessment. Possible teacher questions:</w:t>
            </w:r>
          </w:p>
          <w:p w:rsidR="00EC44FB" w:rsidRDefault="008502DE">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would happen if people around the world stopped buying diamonds? Would that have a big or small effect on the economy? (Or petroleum, gold, etc.)</w:t>
            </w:r>
          </w:p>
          <w:p w:rsidR="00EC44FB" w:rsidRDefault="008502DE">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would happen if the fishing industry was not doing well? Would it have a big or small effect on the economy?</w:t>
            </w:r>
          </w:p>
          <w:p w:rsidR="00EC44FB" w:rsidRDefault="008502DE">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Which three resources are the most prevalent on the continent of Africa? Are they similar to or different from the resources you saw in the United States?</w:t>
            </w:r>
          </w:p>
          <w:p w:rsidR="00EC44FB" w:rsidRDefault="008502DE">
            <w:pPr>
              <w:widowControl w:val="0"/>
              <w:numPr>
                <w:ilvl w:val="0"/>
                <w:numId w:val="2"/>
              </w:numPr>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Are most of the resources contained in only one country? What does that tell you about the geography of the land? (Think beyond lines on a political map.)</w:t>
            </w:r>
          </w:p>
          <w:p w:rsidR="00EC44FB" w:rsidRDefault="00EC44FB">
            <w:pPr>
              <w:widowControl w:val="0"/>
              <w:spacing w:after="240" w:line="240" w:lineRule="auto"/>
              <w:rPr>
                <w:rFonts w:ascii="Times New Roman" w:eastAsia="Times New Roman" w:hAnsi="Times New Roman" w:cs="Times New Roman"/>
                <w:sz w:val="24"/>
                <w:szCs w:val="24"/>
              </w:rPr>
            </w:pPr>
          </w:p>
          <w:p w:rsidR="00EC44FB" w:rsidRDefault="008502DE">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Possible sentence starter for sticky notes on map of Africa: </w:t>
            </w:r>
            <w:r>
              <w:rPr>
                <w:rFonts w:ascii="Times New Roman" w:eastAsia="Times New Roman" w:hAnsi="Times New Roman" w:cs="Times New Roman"/>
                <w:sz w:val="24"/>
                <w:szCs w:val="24"/>
                <w:u w:val="single"/>
              </w:rPr>
              <w:t>(Name the continent or region)</w:t>
            </w:r>
            <w:r>
              <w:rPr>
                <w:rFonts w:ascii="Times New Roman" w:eastAsia="Times New Roman" w:hAnsi="Times New Roman" w:cs="Times New Roman"/>
                <w:sz w:val="24"/>
                <w:szCs w:val="24"/>
              </w:rPr>
              <w:t xml:space="preserve"> has (</w:t>
            </w:r>
            <w:r>
              <w:rPr>
                <w:rFonts w:ascii="Times New Roman" w:eastAsia="Times New Roman" w:hAnsi="Times New Roman" w:cs="Times New Roman"/>
                <w:sz w:val="24"/>
                <w:szCs w:val="24"/>
                <w:u w:val="single"/>
              </w:rPr>
              <w:t>Name the natural resource(s).</w:t>
            </w:r>
            <w:r>
              <w:rPr>
                <w:rFonts w:ascii="Times New Roman" w:eastAsia="Times New Roman" w:hAnsi="Times New Roman" w:cs="Times New Roman"/>
                <w:sz w:val="24"/>
                <w:szCs w:val="24"/>
              </w:rPr>
              <w:t xml:space="preserve"> It/They impact(s)the economy in its region by _______________. It/They may also impact(s) other parts of the world by ________________________.</w:t>
            </w:r>
          </w:p>
          <w:p w:rsidR="00EC44FB" w:rsidRDefault="00EC44FB">
            <w:pPr>
              <w:widowControl w:val="0"/>
              <w:spacing w:after="240" w:line="240" w:lineRule="auto"/>
              <w:rPr>
                <w:rFonts w:ascii="Times New Roman" w:eastAsia="Times New Roman" w:hAnsi="Times New Roman" w:cs="Times New Roman"/>
                <w:i/>
                <w:sz w:val="24"/>
                <w:szCs w:val="24"/>
              </w:rPr>
            </w:pPr>
          </w:p>
        </w:tc>
      </w:tr>
      <w:tr w:rsidR="00EC44FB">
        <w:trPr>
          <w:trHeight w:val="440"/>
        </w:trPr>
        <w:tc>
          <w:tcPr>
            <w:tcW w:w="12870" w:type="dxa"/>
            <w:gridSpan w:val="2"/>
            <w:tcBorders>
              <w:top w:val="single" w:sz="8" w:space="0" w:color="CCCCCC"/>
              <w:right w:val="single" w:sz="8" w:space="0" w:color="CCCCCC"/>
            </w:tcBorders>
            <w:shd w:val="clear" w:color="auto" w:fill="auto"/>
            <w:tcMar>
              <w:top w:w="100" w:type="dxa"/>
              <w:left w:w="100" w:type="dxa"/>
              <w:bottom w:w="100" w:type="dxa"/>
              <w:right w:w="100" w:type="dxa"/>
            </w:tcMar>
          </w:tcPr>
          <w:p w:rsidR="00EC44FB" w:rsidRDefault="008502DE">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create a geographic representation for a contemporary or historic group of people to communicate information about their economic characteristics.</w:t>
            </w:r>
            <w:r>
              <w:rPr>
                <w:rFonts w:ascii="Times New Roman" w:eastAsia="Times New Roman" w:hAnsi="Times New Roman" w:cs="Times New Roman"/>
                <w:sz w:val="24"/>
                <w:szCs w:val="24"/>
              </w:rPr>
              <w:t xml:space="preserve">  </w:t>
            </w:r>
          </w:p>
        </w:tc>
      </w:tr>
      <w:tr w:rsidR="00EC44FB">
        <w:trPr>
          <w:trHeight w:val="420"/>
        </w:trPr>
        <w:tc>
          <w:tcPr>
            <w:tcW w:w="4680" w:type="dxa"/>
            <w:tcBorders>
              <w:top w:val="single" w:sz="8" w:space="0" w:color="CCCCCC"/>
              <w:right w:val="single" w:sz="8" w:space="0" w:color="CCCCCC"/>
            </w:tcBorders>
            <w:shd w:val="clear" w:color="auto" w:fill="auto"/>
            <w:tcMar>
              <w:top w:w="100" w:type="dxa"/>
              <w:left w:w="100" w:type="dxa"/>
              <w:bottom w:w="100" w:type="dxa"/>
              <w:right w:w="100" w:type="dxa"/>
            </w:tcMar>
          </w:tcPr>
          <w:p w:rsidR="00EC44FB" w:rsidRDefault="008502D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create a geographic representation of a group of people located in the country/region they chose to research throughout the year. See Instructional Guidance and Resources for related tasks.</w:t>
            </w:r>
          </w:p>
        </w:tc>
        <w:tc>
          <w:tcPr>
            <w:tcW w:w="8190" w:type="dxa"/>
            <w:tcBorders>
              <w:top w:val="single" w:sz="8" w:space="0" w:color="CCCCCC"/>
              <w:left w:val="single" w:sz="8" w:space="0" w:color="CCCCCC"/>
            </w:tcBorders>
            <w:shd w:val="clear" w:color="auto" w:fill="auto"/>
            <w:tcMar>
              <w:top w:w="100" w:type="dxa"/>
              <w:left w:w="100" w:type="dxa"/>
              <w:bottom w:w="100" w:type="dxa"/>
              <w:right w:w="100" w:type="dxa"/>
            </w:tcMar>
          </w:tcPr>
          <w:p w:rsidR="00EC44FB" w:rsidRDefault="008502DE">
            <w:p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Tasks for Unit 6 for the yearlong study:</w:t>
            </w:r>
          </w:p>
          <w:p w:rsidR="00EC44FB" w:rsidRDefault="008502DE">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Describe the economic characteristics</w:t>
            </w:r>
          </w:p>
          <w:p w:rsidR="00EC44FB" w:rsidRDefault="008502DE">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Explain how the country/region uses the land that surrounds/surrounded them.</w:t>
            </w:r>
          </w:p>
          <w:p w:rsidR="00EC44FB" w:rsidRDefault="008502DE">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Create geographic representation of the economy of the country/region.</w:t>
            </w:r>
          </w:p>
          <w:p w:rsidR="00EC44FB" w:rsidRDefault="00EC44FB">
            <w:pPr>
              <w:spacing w:line="240" w:lineRule="auto"/>
              <w:rPr>
                <w:rFonts w:ascii="Times New Roman" w:eastAsia="Times New Roman" w:hAnsi="Times New Roman" w:cs="Times New Roman"/>
                <w:sz w:val="24"/>
                <w:szCs w:val="24"/>
                <w:highlight w:val="white"/>
              </w:rPr>
            </w:pPr>
          </w:p>
          <w:p w:rsidR="00EC44FB" w:rsidRDefault="008502DE">
            <w:p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After learning about the economy of other countries, as well as the United States, students could use the five themes of Social Studies to research and create a geographic representation.</w:t>
            </w:r>
          </w:p>
          <w:p w:rsidR="00EC44FB" w:rsidRDefault="00EC44FB">
            <w:pPr>
              <w:spacing w:line="240" w:lineRule="auto"/>
              <w:rPr>
                <w:rFonts w:ascii="Times New Roman" w:eastAsia="Times New Roman" w:hAnsi="Times New Roman" w:cs="Times New Roman"/>
                <w:b/>
                <w:sz w:val="24"/>
                <w:szCs w:val="24"/>
                <w:highlight w:val="white"/>
              </w:rPr>
            </w:pPr>
          </w:p>
          <w:p w:rsidR="00EC44FB" w:rsidRDefault="008502DE">
            <w:pPr>
              <w:spacing w:line="240" w:lineRule="auto"/>
              <w:rPr>
                <w:rFonts w:ascii="Times New Roman" w:eastAsia="Times New Roman" w:hAnsi="Times New Roman" w:cs="Times New Roman"/>
                <w:b/>
                <w:sz w:val="24"/>
                <w:szCs w:val="24"/>
                <w:highlight w:val="white"/>
                <w:u w:val="single"/>
              </w:rPr>
            </w:pPr>
            <w:r>
              <w:rPr>
                <w:rFonts w:ascii="Times New Roman" w:eastAsia="Times New Roman" w:hAnsi="Times New Roman" w:cs="Times New Roman"/>
                <w:b/>
                <w:sz w:val="24"/>
                <w:szCs w:val="24"/>
                <w:highlight w:val="white"/>
                <w:u w:val="single"/>
              </w:rPr>
              <w:t>Five Themes are:</w:t>
            </w:r>
          </w:p>
          <w:p w:rsidR="00EC44FB" w:rsidRDefault="008502DE">
            <w:p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Geography</w:t>
            </w:r>
            <w:r>
              <w:rPr>
                <w:rFonts w:ascii="Times New Roman" w:eastAsia="Times New Roman" w:hAnsi="Times New Roman" w:cs="Times New Roman"/>
                <w:sz w:val="24"/>
                <w:szCs w:val="24"/>
                <w:highlight w:val="white"/>
              </w:rPr>
              <w:t xml:space="preserve"> - The location of land and its resources</w:t>
            </w:r>
          </w:p>
          <w:p w:rsidR="00EC44FB" w:rsidRDefault="008502DE">
            <w:p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 xml:space="preserve">Culture </w:t>
            </w:r>
            <w:r>
              <w:rPr>
                <w:rFonts w:ascii="Times New Roman" w:eastAsia="Times New Roman" w:hAnsi="Times New Roman" w:cs="Times New Roman"/>
                <w:sz w:val="24"/>
                <w:szCs w:val="24"/>
                <w:highlight w:val="white"/>
              </w:rPr>
              <w:t>-  Aspects of daily life</w:t>
            </w:r>
          </w:p>
          <w:p w:rsidR="00EC44FB" w:rsidRDefault="008502DE">
            <w:p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lastRenderedPageBreak/>
              <w:t>Economics</w:t>
            </w:r>
            <w:r>
              <w:rPr>
                <w:rFonts w:ascii="Times New Roman" w:eastAsia="Times New Roman" w:hAnsi="Times New Roman" w:cs="Times New Roman"/>
                <w:sz w:val="24"/>
                <w:szCs w:val="24"/>
                <w:highlight w:val="white"/>
              </w:rPr>
              <w:t xml:space="preserve"> - System for exchanging goods and services that are wanted and/or needed</w:t>
            </w:r>
          </w:p>
          <w:p w:rsidR="00EC44FB" w:rsidRDefault="008502DE">
            <w:p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History</w:t>
            </w:r>
            <w:r>
              <w:rPr>
                <w:rFonts w:ascii="Times New Roman" w:eastAsia="Times New Roman" w:hAnsi="Times New Roman" w:cs="Times New Roman"/>
                <w:sz w:val="24"/>
                <w:szCs w:val="24"/>
                <w:highlight w:val="white"/>
              </w:rPr>
              <w:t>- The story of events from the past</w:t>
            </w:r>
          </w:p>
          <w:p w:rsidR="00EC44FB" w:rsidRDefault="008502DE">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highlight w:val="white"/>
              </w:rPr>
              <w:t>Government</w:t>
            </w:r>
            <w:r>
              <w:rPr>
                <w:rFonts w:ascii="Times New Roman" w:eastAsia="Times New Roman" w:hAnsi="Times New Roman" w:cs="Times New Roman"/>
                <w:sz w:val="24"/>
                <w:szCs w:val="24"/>
                <w:highlight w:val="white"/>
              </w:rPr>
              <w:t xml:space="preserve"> - System for making decisions</w:t>
            </w:r>
          </w:p>
        </w:tc>
      </w:tr>
      <w:tr w:rsidR="00EC44FB">
        <w:trPr>
          <w:trHeight w:val="420"/>
        </w:trPr>
        <w:tc>
          <w:tcPr>
            <w:tcW w:w="12870" w:type="dxa"/>
            <w:gridSpan w:val="2"/>
            <w:shd w:val="clear" w:color="auto" w:fill="auto"/>
            <w:tcMar>
              <w:top w:w="100" w:type="dxa"/>
              <w:left w:w="100" w:type="dxa"/>
              <w:bottom w:w="100" w:type="dxa"/>
              <w:right w:w="100" w:type="dxa"/>
            </w:tcMar>
          </w:tcPr>
          <w:p w:rsidR="00EC44FB" w:rsidRDefault="008502DE" w:rsidP="008A6A9F">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Resources</w:t>
            </w:r>
          </w:p>
        </w:tc>
      </w:tr>
      <w:tr w:rsidR="00EC44FB">
        <w:trPr>
          <w:trHeight w:val="420"/>
        </w:trPr>
        <w:tc>
          <w:tcPr>
            <w:tcW w:w="12870" w:type="dxa"/>
            <w:gridSpan w:val="2"/>
            <w:shd w:val="clear" w:color="auto" w:fill="auto"/>
            <w:tcMar>
              <w:top w:w="100" w:type="dxa"/>
              <w:left w:w="100" w:type="dxa"/>
              <w:bottom w:w="100" w:type="dxa"/>
              <w:right w:w="100" w:type="dxa"/>
            </w:tcMar>
          </w:tcPr>
          <w:p w:rsidR="00EC44FB" w:rsidRDefault="00F422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suggested </w:t>
            </w:r>
            <w:r w:rsidR="008502DE">
              <w:rPr>
                <w:rFonts w:ascii="Times New Roman" w:eastAsia="Times New Roman" w:hAnsi="Times New Roman" w:cs="Times New Roman"/>
                <w:sz w:val="24"/>
                <w:szCs w:val="24"/>
              </w:rPr>
              <w:t xml:space="preserve">content, see the </w:t>
            </w:r>
            <w:hyperlink r:id="rId30">
              <w:r w:rsidR="008502DE">
                <w:rPr>
                  <w:rFonts w:ascii="Times New Roman" w:eastAsia="Times New Roman" w:hAnsi="Times New Roman" w:cs="Times New Roman"/>
                  <w:color w:val="1155CC"/>
                  <w:sz w:val="24"/>
                  <w:szCs w:val="24"/>
                  <w:u w:val="single"/>
                </w:rPr>
                <w:t>Grade 3 World Geography Alignment Guide</w:t>
              </w:r>
            </w:hyperlink>
            <w:r w:rsidR="008502DE">
              <w:rPr>
                <w:rFonts w:ascii="Times New Roman" w:eastAsia="Times New Roman" w:hAnsi="Times New Roman" w:cs="Times New Roman"/>
                <w:sz w:val="24"/>
                <w:szCs w:val="24"/>
              </w:rPr>
              <w:t>.</w:t>
            </w:r>
          </w:p>
          <w:p w:rsidR="00EC44FB" w:rsidRDefault="00EC44FB">
            <w:pPr>
              <w:widowControl w:val="0"/>
              <w:spacing w:line="240" w:lineRule="auto"/>
              <w:rPr>
                <w:rFonts w:ascii="Times New Roman" w:eastAsia="Times New Roman" w:hAnsi="Times New Roman" w:cs="Times New Roman"/>
                <w:sz w:val="24"/>
                <w:szCs w:val="24"/>
              </w:rPr>
            </w:pPr>
          </w:p>
          <w:p w:rsidR="00EC44FB" w:rsidRDefault="008502DE">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Mapping Resources:</w:t>
            </w:r>
          </w:p>
          <w:p w:rsidR="00EC44FB" w:rsidRDefault="00EC44FB">
            <w:pPr>
              <w:widowControl w:val="0"/>
              <w:spacing w:line="240" w:lineRule="auto"/>
              <w:rPr>
                <w:rFonts w:ascii="Times New Roman" w:eastAsia="Times New Roman" w:hAnsi="Times New Roman" w:cs="Times New Roman"/>
                <w:b/>
                <w:sz w:val="24"/>
                <w:szCs w:val="24"/>
              </w:rPr>
            </w:pPr>
          </w:p>
          <w:p w:rsidR="00EC44FB" w:rsidRDefault="00F4220B">
            <w:pPr>
              <w:widowControl w:val="0"/>
              <w:spacing w:line="240" w:lineRule="auto"/>
              <w:rPr>
                <w:rFonts w:ascii="Times New Roman" w:eastAsia="Times New Roman" w:hAnsi="Times New Roman" w:cs="Times New Roman"/>
                <w:sz w:val="24"/>
                <w:szCs w:val="24"/>
              </w:rPr>
            </w:pPr>
            <w:hyperlink r:id="rId31">
              <w:r w:rsidR="008502DE">
                <w:rPr>
                  <w:rFonts w:ascii="Times New Roman" w:eastAsia="Times New Roman" w:hAnsi="Times New Roman" w:cs="Times New Roman"/>
                  <w:color w:val="1155CC"/>
                  <w:sz w:val="24"/>
                  <w:szCs w:val="24"/>
                  <w:u w:val="single"/>
                </w:rPr>
                <w:t>CIA World Factbook</w:t>
              </w:r>
            </w:hyperlink>
            <w:r w:rsidR="008502DE">
              <w:rPr>
                <w:rFonts w:ascii="Times New Roman" w:eastAsia="Times New Roman" w:hAnsi="Times New Roman" w:cs="Times New Roman"/>
                <w:sz w:val="24"/>
                <w:szCs w:val="24"/>
              </w:rPr>
              <w:t xml:space="preserve"> </w:t>
            </w:r>
          </w:p>
          <w:p w:rsidR="00EC44FB" w:rsidRDefault="00EC44FB">
            <w:pPr>
              <w:widowControl w:val="0"/>
              <w:spacing w:line="240" w:lineRule="auto"/>
              <w:rPr>
                <w:rFonts w:ascii="Times New Roman" w:eastAsia="Times New Roman" w:hAnsi="Times New Roman" w:cs="Times New Roman"/>
                <w:sz w:val="24"/>
                <w:szCs w:val="24"/>
              </w:rPr>
            </w:pPr>
          </w:p>
          <w:p w:rsidR="00EC44FB" w:rsidRDefault="00F4220B">
            <w:pPr>
              <w:widowControl w:val="0"/>
              <w:spacing w:line="240" w:lineRule="auto"/>
              <w:rPr>
                <w:rFonts w:ascii="Times New Roman" w:eastAsia="Times New Roman" w:hAnsi="Times New Roman" w:cs="Times New Roman"/>
                <w:sz w:val="24"/>
                <w:szCs w:val="24"/>
              </w:rPr>
            </w:pPr>
            <w:hyperlink r:id="rId32" w:anchor="data/RL/visualize">
              <w:r w:rsidR="008502DE">
                <w:rPr>
                  <w:rFonts w:ascii="Times New Roman" w:eastAsia="Times New Roman" w:hAnsi="Times New Roman" w:cs="Times New Roman"/>
                  <w:color w:val="1155CC"/>
                  <w:sz w:val="24"/>
                  <w:szCs w:val="24"/>
                  <w:u w:val="single"/>
                </w:rPr>
                <w:t>Food and Agriculture Organization of the United Nations</w:t>
              </w:r>
            </w:hyperlink>
          </w:p>
          <w:p w:rsidR="00EC44FB" w:rsidRDefault="00EC44FB">
            <w:pPr>
              <w:widowControl w:val="0"/>
              <w:spacing w:line="240" w:lineRule="auto"/>
              <w:rPr>
                <w:rFonts w:ascii="Times New Roman" w:eastAsia="Times New Roman" w:hAnsi="Times New Roman" w:cs="Times New Roman"/>
                <w:sz w:val="24"/>
                <w:szCs w:val="24"/>
              </w:rPr>
            </w:pPr>
          </w:p>
          <w:p w:rsidR="00EC44FB" w:rsidRDefault="00F4220B">
            <w:pPr>
              <w:widowControl w:val="0"/>
              <w:spacing w:line="240" w:lineRule="auto"/>
              <w:rPr>
                <w:rFonts w:ascii="Times New Roman" w:eastAsia="Times New Roman" w:hAnsi="Times New Roman" w:cs="Times New Roman"/>
                <w:sz w:val="24"/>
                <w:szCs w:val="24"/>
              </w:rPr>
            </w:pPr>
            <w:hyperlink r:id="rId33">
              <w:r w:rsidR="008502DE">
                <w:rPr>
                  <w:rFonts w:ascii="Times New Roman" w:eastAsia="Times New Roman" w:hAnsi="Times New Roman" w:cs="Times New Roman"/>
                  <w:color w:val="1155CC"/>
                  <w:sz w:val="24"/>
                  <w:szCs w:val="24"/>
                  <w:u w:val="single"/>
                </w:rPr>
                <w:t>Our World in Data</w:t>
              </w:r>
            </w:hyperlink>
          </w:p>
          <w:p w:rsidR="00EC44FB" w:rsidRDefault="00EC44FB">
            <w:pPr>
              <w:widowControl w:val="0"/>
              <w:spacing w:line="240" w:lineRule="auto"/>
              <w:rPr>
                <w:rFonts w:ascii="Times New Roman" w:eastAsia="Times New Roman" w:hAnsi="Times New Roman" w:cs="Times New Roman"/>
                <w:sz w:val="24"/>
                <w:szCs w:val="24"/>
              </w:rPr>
            </w:pPr>
          </w:p>
          <w:p w:rsidR="00EC44FB" w:rsidRDefault="00F4220B">
            <w:pPr>
              <w:widowControl w:val="0"/>
              <w:spacing w:after="240" w:line="240" w:lineRule="auto"/>
              <w:rPr>
                <w:rFonts w:ascii="Times New Roman" w:eastAsia="Times New Roman" w:hAnsi="Times New Roman" w:cs="Times New Roman"/>
                <w:sz w:val="24"/>
                <w:szCs w:val="24"/>
              </w:rPr>
            </w:pPr>
            <w:hyperlink r:id="rId34">
              <w:r w:rsidR="008502DE">
                <w:rPr>
                  <w:rFonts w:ascii="Times New Roman" w:eastAsia="Times New Roman" w:hAnsi="Times New Roman" w:cs="Times New Roman"/>
                  <w:color w:val="1155CC"/>
                  <w:sz w:val="24"/>
                  <w:szCs w:val="24"/>
                  <w:u w:val="single"/>
                </w:rPr>
                <w:t>Esri Geoinquiry about Natural Resources And Regions</w:t>
              </w:r>
            </w:hyperlink>
            <w:r w:rsidR="008502DE">
              <w:rPr>
                <w:rFonts w:ascii="Times New Roman" w:eastAsia="Times New Roman" w:hAnsi="Times New Roman" w:cs="Times New Roman"/>
                <w:sz w:val="24"/>
                <w:szCs w:val="24"/>
              </w:rPr>
              <w:t xml:space="preserve">. </w:t>
            </w:r>
          </w:p>
          <w:p w:rsidR="00EC44FB" w:rsidRDefault="00F4220B">
            <w:pPr>
              <w:widowControl w:val="0"/>
              <w:spacing w:line="240" w:lineRule="auto"/>
              <w:rPr>
                <w:rFonts w:ascii="Times New Roman" w:eastAsia="Times New Roman" w:hAnsi="Times New Roman" w:cs="Times New Roman"/>
                <w:b/>
                <w:sz w:val="24"/>
                <w:szCs w:val="24"/>
              </w:rPr>
            </w:pPr>
            <w:hyperlink r:id="rId35">
              <w:r w:rsidR="008502DE">
                <w:rPr>
                  <w:rFonts w:ascii="Times New Roman" w:eastAsia="Times New Roman" w:hAnsi="Times New Roman" w:cs="Times New Roman"/>
                  <w:color w:val="1155CC"/>
                  <w:sz w:val="24"/>
                  <w:szCs w:val="24"/>
                  <w:u w:val="single"/>
                </w:rPr>
                <w:t xml:space="preserve">Esri Geoinquiry about Economies Around the World </w:t>
              </w:r>
            </w:hyperlink>
          </w:p>
          <w:p w:rsidR="00EC44FB" w:rsidRDefault="00EC44FB">
            <w:pPr>
              <w:widowControl w:val="0"/>
              <w:spacing w:line="240" w:lineRule="auto"/>
              <w:rPr>
                <w:rFonts w:ascii="Times New Roman" w:eastAsia="Times New Roman" w:hAnsi="Times New Roman" w:cs="Times New Roman"/>
                <w:b/>
                <w:sz w:val="24"/>
                <w:szCs w:val="24"/>
              </w:rPr>
            </w:pPr>
          </w:p>
          <w:p w:rsidR="00EC44FB" w:rsidRDefault="008502DE">
            <w:pPr>
              <w:widowControl w:val="0"/>
              <w:spacing w:after="2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Literature Resources:</w:t>
            </w:r>
          </w:p>
          <w:p w:rsidR="00EC44FB" w:rsidRDefault="008502DE">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 News and World Report </w:t>
            </w:r>
            <w:hyperlink r:id="rId36">
              <w:r>
                <w:rPr>
                  <w:rFonts w:ascii="Times New Roman" w:eastAsia="Times New Roman" w:hAnsi="Times New Roman" w:cs="Times New Roman"/>
                  <w:color w:val="1155CC"/>
                  <w:sz w:val="24"/>
                  <w:szCs w:val="24"/>
                  <w:u w:val="single"/>
                </w:rPr>
                <w:t>book list</w:t>
              </w:r>
            </w:hyperlink>
          </w:p>
          <w:p w:rsidR="00EC44FB" w:rsidRDefault="00F4220B">
            <w:pPr>
              <w:widowControl w:val="0"/>
              <w:spacing w:after="240" w:line="240" w:lineRule="auto"/>
              <w:rPr>
                <w:rFonts w:ascii="Times New Roman" w:eastAsia="Times New Roman" w:hAnsi="Times New Roman" w:cs="Times New Roman"/>
                <w:sz w:val="24"/>
                <w:szCs w:val="24"/>
              </w:rPr>
            </w:pPr>
            <w:hyperlink r:id="rId37">
              <w:r w:rsidR="008502DE">
                <w:rPr>
                  <w:rFonts w:ascii="Times New Roman" w:eastAsia="Times New Roman" w:hAnsi="Times New Roman" w:cs="Times New Roman"/>
                  <w:color w:val="1155CC"/>
                  <w:sz w:val="24"/>
                  <w:szCs w:val="24"/>
                  <w:u w:val="single"/>
                </w:rPr>
                <w:t>Teaching Economics with Children’s Literature</w:t>
              </w:r>
            </w:hyperlink>
          </w:p>
          <w:p w:rsidR="00EC44FB" w:rsidRDefault="00F4220B">
            <w:pPr>
              <w:widowControl w:val="0"/>
              <w:spacing w:after="240" w:line="240" w:lineRule="auto"/>
              <w:rPr>
                <w:rFonts w:ascii="Times New Roman" w:eastAsia="Times New Roman" w:hAnsi="Times New Roman" w:cs="Times New Roman"/>
                <w:sz w:val="24"/>
                <w:szCs w:val="24"/>
              </w:rPr>
            </w:pPr>
            <w:hyperlink r:id="rId38">
              <w:r w:rsidR="008502DE">
                <w:rPr>
                  <w:rFonts w:ascii="Times New Roman" w:eastAsia="Times New Roman" w:hAnsi="Times New Roman" w:cs="Times New Roman"/>
                  <w:color w:val="1155CC"/>
                  <w:sz w:val="24"/>
                  <w:szCs w:val="24"/>
                  <w:u w:val="single"/>
                </w:rPr>
                <w:t>Best Economics Books for Kids</w:t>
              </w:r>
            </w:hyperlink>
          </w:p>
          <w:p w:rsidR="00EC44FB" w:rsidRDefault="00F4220B">
            <w:pPr>
              <w:widowControl w:val="0"/>
              <w:spacing w:after="240" w:line="240" w:lineRule="auto"/>
              <w:rPr>
                <w:rFonts w:ascii="Times New Roman" w:eastAsia="Times New Roman" w:hAnsi="Times New Roman" w:cs="Times New Roman"/>
                <w:sz w:val="24"/>
                <w:szCs w:val="24"/>
              </w:rPr>
            </w:pPr>
            <w:hyperlink r:id="rId39">
              <w:r w:rsidR="008502DE">
                <w:rPr>
                  <w:rFonts w:ascii="Times New Roman" w:eastAsia="Times New Roman" w:hAnsi="Times New Roman" w:cs="Times New Roman"/>
                  <w:color w:val="1155CC"/>
                  <w:sz w:val="24"/>
                  <w:szCs w:val="24"/>
                  <w:u w:val="single"/>
                </w:rPr>
                <w:t>How Do Natural Resources Affect The Economy?</w:t>
              </w:r>
            </w:hyperlink>
            <w:r w:rsidR="008502DE">
              <w:rPr>
                <w:rFonts w:ascii="Times New Roman" w:eastAsia="Times New Roman" w:hAnsi="Times New Roman" w:cs="Times New Roman"/>
                <w:sz w:val="24"/>
                <w:szCs w:val="24"/>
              </w:rPr>
              <w:t xml:space="preserve"> - Article</w:t>
            </w:r>
          </w:p>
        </w:tc>
      </w:tr>
    </w:tbl>
    <w:p w:rsidR="00EC44FB" w:rsidRDefault="00EC44FB">
      <w:pPr>
        <w:rPr>
          <w:rFonts w:ascii="Proxima Nova" w:eastAsia="Proxima Nova" w:hAnsi="Proxima Nova" w:cs="Proxima Nova"/>
        </w:rPr>
      </w:pPr>
      <w:bookmarkStart w:id="0" w:name="_GoBack"/>
      <w:bookmarkEnd w:id="0"/>
    </w:p>
    <w:sectPr w:rsidR="00EC44FB">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roxima Nova">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F5D4F"/>
    <w:multiLevelType w:val="multilevel"/>
    <w:tmpl w:val="CE3453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B8520DF"/>
    <w:multiLevelType w:val="multilevel"/>
    <w:tmpl w:val="6F0801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CA973F0"/>
    <w:multiLevelType w:val="multilevel"/>
    <w:tmpl w:val="0BD8D6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01366B4"/>
    <w:multiLevelType w:val="multilevel"/>
    <w:tmpl w:val="CE4A6B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B610B0A"/>
    <w:multiLevelType w:val="multilevel"/>
    <w:tmpl w:val="51AA7D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2154825"/>
    <w:multiLevelType w:val="multilevel"/>
    <w:tmpl w:val="E9C262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39F4555"/>
    <w:multiLevelType w:val="multilevel"/>
    <w:tmpl w:val="18167B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419E0EE6"/>
    <w:multiLevelType w:val="multilevel"/>
    <w:tmpl w:val="8DB022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7B506C68"/>
    <w:multiLevelType w:val="multilevel"/>
    <w:tmpl w:val="4D2E52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4"/>
  </w:num>
  <w:num w:numId="2">
    <w:abstractNumId w:val="6"/>
  </w:num>
  <w:num w:numId="3">
    <w:abstractNumId w:val="0"/>
  </w:num>
  <w:num w:numId="4">
    <w:abstractNumId w:val="8"/>
  </w:num>
  <w:num w:numId="5">
    <w:abstractNumId w:val="1"/>
  </w:num>
  <w:num w:numId="6">
    <w:abstractNumId w:val="2"/>
  </w:num>
  <w:num w:numId="7">
    <w:abstractNumId w:val="5"/>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44FB"/>
    <w:rsid w:val="004A2015"/>
    <w:rsid w:val="00736DC0"/>
    <w:rsid w:val="008502DE"/>
    <w:rsid w:val="008A6A9F"/>
    <w:rsid w:val="00B16365"/>
    <w:rsid w:val="00EC44FB"/>
    <w:rsid w:val="00F422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9B79E0"/>
  <w15:docId w15:val="{AF46F2E6-2493-412D-BFF2-E858999584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www.youtube.com/watch?v=8LfD_EKze2M" TargetMode="External"/><Relationship Id="rId26" Type="http://schemas.openxmlformats.org/officeDocument/2006/relationships/hyperlink" Target="https://www.worldatlas.com/articles/how-do-natural-resources-affect-the-economy.html" TargetMode="External"/><Relationship Id="rId39" Type="http://schemas.openxmlformats.org/officeDocument/2006/relationships/hyperlink" Target="https://www.worldatlas.com/articles/how-do-natural-resources-affect-the-economy.html" TargetMode="External"/><Relationship Id="rId21" Type="http://schemas.openxmlformats.org/officeDocument/2006/relationships/hyperlink" Target="https://ourworldindata.org/land-use" TargetMode="External"/><Relationship Id="rId34" Type="http://schemas.openxmlformats.org/officeDocument/2006/relationships/hyperlink" Target="https://www.esri.com/~/media/375F146C67B0447AA7A3EF4826656B8D" TargetMode="External"/><Relationship Id="rId7" Type="http://schemas.openxmlformats.org/officeDocument/2006/relationships/hyperlink" Target="https://scetv.pbslearningmedia.org/resource/great-states-oregon-4.6/activity/" TargetMode="External"/><Relationship Id="rId2" Type="http://schemas.openxmlformats.org/officeDocument/2006/relationships/numbering" Target="numbering.xml"/><Relationship Id="rId16" Type="http://schemas.openxmlformats.org/officeDocument/2006/relationships/hyperlink" Target="http://www.fao.org/faostat/en/" TargetMode="External"/><Relationship Id="rId20" Type="http://schemas.openxmlformats.org/officeDocument/2006/relationships/hyperlink" Target="https://www.cia.gov/library/publications/the-world-factbook/fields/288.html" TargetMode="External"/><Relationship Id="rId29" Type="http://schemas.openxmlformats.org/officeDocument/2006/relationships/hyperlink" Target="https://www.aljazeera.com/indepth/interactive/2016/10/mapping-africa-natural-resources-161020075811145.html"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s://jr.brainpop.com/socialstudies/economics/goodsandservices/" TargetMode="External"/><Relationship Id="rId11" Type="http://schemas.openxmlformats.org/officeDocument/2006/relationships/hyperlink" Target="https://school-eb-com.scsl.idm.oclc.org/levels/elementary/article/Brazil/345654" TargetMode="External"/><Relationship Id="rId24" Type="http://schemas.openxmlformats.org/officeDocument/2006/relationships/hyperlink" Target="https://education.maps.arcgis.com/home/webmap/viewer.html?webmap=c362ff5118494a7fb84d55805245782b" TargetMode="External"/><Relationship Id="rId32" Type="http://schemas.openxmlformats.org/officeDocument/2006/relationships/hyperlink" Target="http://www.fao.org/faostat/en/" TargetMode="External"/><Relationship Id="rId37" Type="http://schemas.openxmlformats.org/officeDocument/2006/relationships/hyperlink" Target="https://choiceliteracy.com/article/teaching-economics-with-childrens-literature/"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cia.gov/library/publications/the-world-factbook/fields/288.html" TargetMode="External"/><Relationship Id="rId23" Type="http://schemas.openxmlformats.org/officeDocument/2006/relationships/hyperlink" Target="https://jr.brainpop.com/science/conservation/naturalresources/" TargetMode="External"/><Relationship Id="rId28" Type="http://schemas.openxmlformats.org/officeDocument/2006/relationships/hyperlink" Target="https://www.esri.com/~/media/375F146C67B0447AA7A3EF4826656B8D" TargetMode="External"/><Relationship Id="rId36" Type="http://schemas.openxmlformats.org/officeDocument/2006/relationships/hyperlink" Target="https://money.usnews.com/money/personal-finance/articles/2013/07/24/the-best-childrens-books-for-money-lessons" TargetMode="External"/><Relationship Id="rId10" Type="http://schemas.openxmlformats.org/officeDocument/2006/relationships/hyperlink" Target="https://school-eb-com.scsl.idm.oclc.org/levels/elementary" TargetMode="External"/><Relationship Id="rId19" Type="http://schemas.openxmlformats.org/officeDocument/2006/relationships/hyperlink" Target="http://www.fao.org/faostat/en/" TargetMode="External"/><Relationship Id="rId31" Type="http://schemas.openxmlformats.org/officeDocument/2006/relationships/hyperlink" Target="https://www.cia.gov/library/publications/the-world-factbook/fields/288.html" TargetMode="External"/><Relationship Id="rId4" Type="http://schemas.openxmlformats.org/officeDocument/2006/relationships/settings" Target="settings.xml"/><Relationship Id="rId9" Type="http://schemas.openxmlformats.org/officeDocument/2006/relationships/hyperlink" Target="https://www.esri.com/content/dam/esrisites/en-us/media/pdf/12-wealthofnations-worldgeog-geoinquiry.pdf" TargetMode="External"/><Relationship Id="rId14" Type="http://schemas.openxmlformats.org/officeDocument/2006/relationships/hyperlink" Target="https://www.youtube.com/watch?v=8LfD_EKze2M" TargetMode="External"/><Relationship Id="rId22" Type="http://schemas.openxmlformats.org/officeDocument/2006/relationships/hyperlink" Target="https://www.thoughtco.com/ice-breaker-snowball-fight-31389" TargetMode="External"/><Relationship Id="rId27" Type="http://schemas.openxmlformats.org/officeDocument/2006/relationships/image" Target="media/image2.png"/><Relationship Id="rId30" Type="http://schemas.openxmlformats.org/officeDocument/2006/relationships/hyperlink" Target="https://ed.sc.gov/instruction/standards-learning/social-studies/resources/" TargetMode="External"/><Relationship Id="rId35" Type="http://schemas.openxmlformats.org/officeDocument/2006/relationships/hyperlink" Target="https://www.esri.com/content/dam/esrisites/en-us/media/pdf/12-wealthofnations-worldgeog-geoinquiry.pdf" TargetMode="External"/><Relationship Id="rId8" Type="http://schemas.openxmlformats.org/officeDocument/2006/relationships/hyperlink" Target="https://education.maps.arcgis.com/home/webmap/viewer.html?webmap=ed1cceda46f4411da97feac018eddc60" TargetMode="External"/><Relationship Id="rId3" Type="http://schemas.openxmlformats.org/officeDocument/2006/relationships/styles" Target="styles.xml"/><Relationship Id="rId12" Type="http://schemas.openxmlformats.org/officeDocument/2006/relationships/hyperlink" Target="https://www.getepic.com/app/read/57933" TargetMode="External"/><Relationship Id="rId17" Type="http://schemas.openxmlformats.org/officeDocument/2006/relationships/hyperlink" Target="https://ourworldindata.org/land-use" TargetMode="External"/><Relationship Id="rId25" Type="http://schemas.openxmlformats.org/officeDocument/2006/relationships/hyperlink" Target="https://www.aljazeera.com/indepth/interactive/2016/10/mapping-africa-natural-resources-161020075811145.html" TargetMode="External"/><Relationship Id="rId33" Type="http://schemas.openxmlformats.org/officeDocument/2006/relationships/hyperlink" Target="https://ourworldindata.org/land-use" TargetMode="External"/><Relationship Id="rId38" Type="http://schemas.openxmlformats.org/officeDocument/2006/relationships/hyperlink" Target="https://fivebooks.com/best-books/economics-kids-yana-van-der-meulen-rodge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D599FA-59EA-4C19-9663-8BDB28EC90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2716</Words>
  <Characters>15482</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MEWBORNE, MIKE</dc:creator>
  <cp:lastModifiedBy>Corsini, Stephen P</cp:lastModifiedBy>
  <cp:revision>2</cp:revision>
  <dcterms:created xsi:type="dcterms:W3CDTF">2020-06-17T14:08:00Z</dcterms:created>
  <dcterms:modified xsi:type="dcterms:W3CDTF">2020-06-17T14:08:00Z</dcterms:modified>
</cp:coreProperties>
</file>