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5B32" w:rsidRDefault="001E5B32">
      <w:pPr>
        <w:rPr>
          <w:rFonts w:ascii="Times New Roman" w:eastAsia="Times New Roman" w:hAnsi="Times New Roman" w:cs="Times New Roman"/>
          <w:sz w:val="24"/>
          <w:szCs w:val="24"/>
        </w:rPr>
      </w:pPr>
    </w:p>
    <w:tbl>
      <w:tblPr>
        <w:tblStyle w:val="a"/>
        <w:tblW w:w="12675" w:type="dxa"/>
        <w:tblInd w:w="3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The United States: Then and Now”"/>
        <w:tblDescription w:val="This table provides a unit summary and an Overarching Inquiry Question that drives this entire instructional unit. Standards and Indicators are provided as well as a Unit Sequence which describes the teacher and/or student actions along with instructional guidance to reach the goals of the unit."/>
      </w:tblPr>
      <w:tblGrid>
        <w:gridCol w:w="6360"/>
        <w:gridCol w:w="6315"/>
      </w:tblGrid>
      <w:tr w:rsidR="001E5B32" w:rsidTr="00023815">
        <w:trPr>
          <w:trHeight w:val="420"/>
          <w:tblHeader/>
        </w:trPr>
        <w:tc>
          <w:tcPr>
            <w:tcW w:w="12675" w:type="dxa"/>
            <w:gridSpan w:val="2"/>
            <w:shd w:val="clear" w:color="auto" w:fill="D9D9D9"/>
            <w:tcMar>
              <w:top w:w="100" w:type="dxa"/>
              <w:left w:w="100" w:type="dxa"/>
              <w:bottom w:w="100" w:type="dxa"/>
              <w:right w:w="100" w:type="dxa"/>
            </w:tcMar>
          </w:tcPr>
          <w:p w:rsidR="001E5B32" w:rsidRDefault="00813F7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United States: Then and Now”</w:t>
            </w:r>
          </w:p>
          <w:p w:rsidR="001E5B32" w:rsidRDefault="00A74B1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Grade </w:t>
            </w:r>
            <w:r w:rsidR="00D43F7F">
              <w:rPr>
                <w:rFonts w:ascii="Times New Roman" w:eastAsia="Times New Roman" w:hAnsi="Times New Roman" w:cs="Times New Roman"/>
                <w:b/>
                <w:sz w:val="24"/>
                <w:szCs w:val="24"/>
              </w:rPr>
              <w:t>2 Unit 2</w:t>
            </w:r>
            <w:r>
              <w:rPr>
                <w:rFonts w:ascii="Times New Roman" w:eastAsia="Times New Roman" w:hAnsi="Times New Roman" w:cs="Times New Roman"/>
                <w:b/>
                <w:sz w:val="24"/>
                <w:szCs w:val="24"/>
              </w:rPr>
              <w:t xml:space="preserve"> History</w:t>
            </w:r>
          </w:p>
        </w:tc>
      </w:tr>
      <w:tr w:rsidR="001E5B32">
        <w:trPr>
          <w:trHeight w:val="420"/>
        </w:trPr>
        <w:tc>
          <w:tcPr>
            <w:tcW w:w="12675" w:type="dxa"/>
            <w:gridSpan w:val="2"/>
            <w:shd w:val="clear" w:color="auto" w:fill="D9D9D9"/>
            <w:tcMar>
              <w:top w:w="100" w:type="dxa"/>
              <w:left w:w="100" w:type="dxa"/>
              <w:bottom w:w="100" w:type="dxa"/>
              <w:right w:w="100" w:type="dxa"/>
            </w:tcMar>
          </w:tcPr>
          <w:p w:rsidR="001E5B32" w:rsidRDefault="00813F7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1E5B32">
        <w:trPr>
          <w:trHeight w:val="420"/>
        </w:trPr>
        <w:tc>
          <w:tcPr>
            <w:tcW w:w="12675" w:type="dxa"/>
            <w:gridSpan w:val="2"/>
            <w:shd w:val="clear" w:color="auto" w:fill="auto"/>
            <w:tcMar>
              <w:top w:w="100" w:type="dxa"/>
              <w:left w:w="100" w:type="dxa"/>
              <w:bottom w:w="100" w:type="dxa"/>
              <w:right w:w="100" w:type="dxa"/>
            </w:tcMar>
          </w:tcPr>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Various individuals and events have affected us and patterns emerge to enable us the ability to infer effects of different events. There are numerous historical events, figures, symbols, and observances that are important to the United States and many mean different things to different people in our diverse society. Making inquiries based on a variety of evidence provides a solid understanding of how and why places, people, and ideas in the United States have changed or stayed the same over time. It is also very important that students learn how to determine the validity of different forms of evidence. In the latter part of this unit students will be exposed to multiple historical events. </w:t>
            </w:r>
          </w:p>
          <w:p w:rsidR="001E5B32" w:rsidRDefault="001E5B32">
            <w:pPr>
              <w:spacing w:line="240" w:lineRule="auto"/>
              <w:rPr>
                <w:rFonts w:ascii="Times New Roman" w:eastAsia="Times New Roman" w:hAnsi="Times New Roman" w:cs="Times New Roman"/>
                <w:sz w:val="24"/>
                <w:szCs w:val="24"/>
              </w:rPr>
            </w:pPr>
          </w:p>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w:t>
            </w:r>
          </w:p>
        </w:tc>
      </w:tr>
      <w:tr w:rsidR="001E5B32">
        <w:trPr>
          <w:trHeight w:val="420"/>
        </w:trPr>
        <w:tc>
          <w:tcPr>
            <w:tcW w:w="12675" w:type="dxa"/>
            <w:gridSpan w:val="2"/>
            <w:shd w:val="clear" w:color="auto" w:fill="D9D9D9"/>
            <w:tcMar>
              <w:top w:w="100" w:type="dxa"/>
              <w:left w:w="100" w:type="dxa"/>
              <w:bottom w:w="100" w:type="dxa"/>
              <w:right w:w="100" w:type="dxa"/>
            </w:tcMar>
          </w:tcPr>
          <w:p w:rsidR="001E5B32" w:rsidRDefault="00813F7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1E5B32">
        <w:trPr>
          <w:trHeight w:val="420"/>
        </w:trPr>
        <w:tc>
          <w:tcPr>
            <w:tcW w:w="12675" w:type="dxa"/>
            <w:gridSpan w:val="2"/>
            <w:shd w:val="clear" w:color="auto" w:fill="auto"/>
            <w:tcMar>
              <w:top w:w="100" w:type="dxa"/>
              <w:left w:w="100" w:type="dxa"/>
              <w:bottom w:w="100" w:type="dxa"/>
              <w:right w:w="100" w:type="dxa"/>
            </w:tcMar>
          </w:tcPr>
          <w:p w:rsidR="001E5B32" w:rsidRDefault="00813F7B">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How has America changed and stayed the same over time?</w:t>
            </w:r>
          </w:p>
          <w:p w:rsidR="001E5B32" w:rsidRDefault="001E5B32">
            <w:pPr>
              <w:widowControl w:val="0"/>
              <w:spacing w:line="240" w:lineRule="auto"/>
              <w:jc w:val="center"/>
              <w:rPr>
                <w:rFonts w:ascii="Times New Roman" w:eastAsia="Times New Roman" w:hAnsi="Times New Roman" w:cs="Times New Roman"/>
                <w:sz w:val="24"/>
                <w:szCs w:val="24"/>
              </w:rPr>
            </w:pPr>
          </w:p>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1E5B32">
        <w:trPr>
          <w:trHeight w:val="440"/>
        </w:trPr>
        <w:tc>
          <w:tcPr>
            <w:tcW w:w="12675" w:type="dxa"/>
            <w:gridSpan w:val="2"/>
            <w:shd w:val="clear" w:color="auto" w:fill="D9D9D9"/>
            <w:tcMar>
              <w:top w:w="100" w:type="dxa"/>
              <w:left w:w="100" w:type="dxa"/>
              <w:bottom w:w="100" w:type="dxa"/>
              <w:right w:w="100" w:type="dxa"/>
            </w:tcMar>
          </w:tcPr>
          <w:p w:rsidR="001E5B32" w:rsidRDefault="00813F7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1E5B32">
        <w:trPr>
          <w:trHeight w:val="440"/>
        </w:trPr>
        <w:tc>
          <w:tcPr>
            <w:tcW w:w="12675" w:type="dxa"/>
            <w:gridSpan w:val="2"/>
            <w:shd w:val="clear" w:color="auto" w:fill="auto"/>
            <w:tcMar>
              <w:top w:w="100" w:type="dxa"/>
              <w:left w:w="100" w:type="dxa"/>
              <w:bottom w:w="100" w:type="dxa"/>
              <w:right w:w="100" w:type="dxa"/>
            </w:tcMar>
          </w:tcPr>
          <w:p w:rsidR="001E5B32" w:rsidRDefault="00813F7B">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w:t>
            </w:r>
          </w:p>
          <w:p w:rsidR="001E5B32" w:rsidRDefault="00813F7B">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Causation</w:t>
            </w:r>
          </w:p>
          <w:p w:rsidR="001E5B32" w:rsidRDefault="00813F7B">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Continuity and Change</w:t>
            </w:r>
          </w:p>
          <w:p w:rsidR="001E5B32" w:rsidRDefault="00813F7B">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Evidence</w:t>
            </w:r>
          </w:p>
        </w:tc>
      </w:tr>
      <w:tr w:rsidR="001E5B32">
        <w:trPr>
          <w:trHeight w:val="525"/>
        </w:trPr>
        <w:tc>
          <w:tcPr>
            <w:tcW w:w="12675" w:type="dxa"/>
            <w:gridSpan w:val="2"/>
            <w:shd w:val="clear" w:color="auto" w:fill="D9D9D9"/>
            <w:tcMar>
              <w:top w:w="100" w:type="dxa"/>
              <w:left w:w="100" w:type="dxa"/>
              <w:bottom w:w="100" w:type="dxa"/>
              <w:right w:w="100" w:type="dxa"/>
            </w:tcMar>
          </w:tcPr>
          <w:p w:rsidR="001E5B32" w:rsidRDefault="00813F7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1E5B32">
        <w:trPr>
          <w:trHeight w:val="825"/>
        </w:trPr>
        <w:tc>
          <w:tcPr>
            <w:tcW w:w="12675" w:type="dxa"/>
            <w:gridSpan w:val="2"/>
            <w:shd w:val="clear" w:color="auto" w:fill="auto"/>
            <w:tcMar>
              <w:top w:w="100" w:type="dxa"/>
              <w:left w:w="100" w:type="dxa"/>
              <w:bottom w:w="100" w:type="dxa"/>
              <w:right w:w="100" w:type="dxa"/>
            </w:tcMar>
          </w:tcPr>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Utilize the college and career skills of a historian to study the continuity and changes over time in the United States.</w:t>
            </w:r>
          </w:p>
          <w:p w:rsidR="001E5B32" w:rsidRDefault="00813F7B">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2.H.1  Identify and compare significant historical events, moments, and symbols in U.S. history. </w:t>
            </w:r>
          </w:p>
          <w:p w:rsidR="001E5B32" w:rsidRDefault="00813F7B">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2.H.2  Examine current or past events from U.S. history, and discuss the possible causes and effects.</w:t>
            </w:r>
          </w:p>
          <w:p w:rsidR="001E5B32" w:rsidRDefault="00813F7B">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2.H.3  Analyze patterns of continuities and changes within U.S. history through the use of a variety of sources, including graphic organizers, maps, oral histories, photographs/images, texts, and timelines. </w:t>
            </w:r>
          </w:p>
          <w:p w:rsidR="001E5B32" w:rsidRDefault="00813F7B">
            <w:pPr>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2.H.4  Evaluate different forms of evidence used in historical inquiry and determine their validity. </w:t>
            </w:r>
          </w:p>
        </w:tc>
      </w:tr>
      <w:tr w:rsidR="001E5B32">
        <w:trPr>
          <w:trHeight w:val="440"/>
        </w:trPr>
        <w:tc>
          <w:tcPr>
            <w:tcW w:w="12675" w:type="dxa"/>
            <w:gridSpan w:val="2"/>
            <w:shd w:val="clear" w:color="auto" w:fill="D9D9D9"/>
            <w:tcMar>
              <w:top w:w="100" w:type="dxa"/>
              <w:left w:w="100" w:type="dxa"/>
              <w:bottom w:w="100" w:type="dxa"/>
              <w:right w:w="100" w:type="dxa"/>
            </w:tcMar>
          </w:tcPr>
          <w:p w:rsidR="001E5B32" w:rsidRDefault="00813F7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1E5B32">
        <w:trPr>
          <w:trHeight w:val="440"/>
        </w:trPr>
        <w:tc>
          <w:tcPr>
            <w:tcW w:w="12675" w:type="dxa"/>
            <w:gridSpan w:val="2"/>
            <w:shd w:val="clear" w:color="auto" w:fill="auto"/>
            <w:tcMar>
              <w:top w:w="100" w:type="dxa"/>
              <w:left w:w="100" w:type="dxa"/>
              <w:bottom w:w="100" w:type="dxa"/>
              <w:right w:w="100" w:type="dxa"/>
            </w:tcMar>
          </w:tcPr>
          <w:p w:rsidR="001E5B32" w:rsidRDefault="00813F7B">
            <w:pPr>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decide whether or not a piece of evidence is useful or not when learning about the history of the United States. (2.H.4)</w:t>
            </w:r>
          </w:p>
          <w:p w:rsidR="001E5B32" w:rsidRDefault="00813F7B">
            <w:pPr>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a variety of sources to examine current and past events from United States history and describe how they were caused and their effects. (2.H.1 &amp; 2.H.2)</w:t>
            </w:r>
          </w:p>
          <w:p w:rsidR="001E5B32" w:rsidRDefault="00813F7B">
            <w:pPr>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compare important symbols and observances and use a variety of sources to explain their connection to current and past events and people. (2.H.1, 2.H.2 &amp; 2.H.3) </w:t>
            </w:r>
          </w:p>
        </w:tc>
      </w:tr>
      <w:tr w:rsidR="001E5B32">
        <w:tc>
          <w:tcPr>
            <w:tcW w:w="6360" w:type="dxa"/>
            <w:shd w:val="clear" w:color="auto" w:fill="D9D9D9"/>
            <w:tcMar>
              <w:top w:w="100" w:type="dxa"/>
              <w:left w:w="100" w:type="dxa"/>
              <w:bottom w:w="100" w:type="dxa"/>
              <w:right w:w="100" w:type="dxa"/>
            </w:tcMar>
          </w:tcPr>
          <w:p w:rsidR="001E5B32" w:rsidRDefault="00813F7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315" w:type="dxa"/>
            <w:shd w:val="clear" w:color="auto" w:fill="D9D9D9"/>
            <w:tcMar>
              <w:top w:w="100" w:type="dxa"/>
              <w:left w:w="100" w:type="dxa"/>
              <w:bottom w:w="100" w:type="dxa"/>
              <w:right w:w="100" w:type="dxa"/>
            </w:tcMar>
          </w:tcPr>
          <w:p w:rsidR="001E5B32" w:rsidRDefault="00813F7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1E5B32" w:rsidRDefault="00813F7B">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1E5B32">
        <w:trPr>
          <w:trHeight w:val="450"/>
        </w:trPr>
        <w:tc>
          <w:tcPr>
            <w:tcW w:w="12675" w:type="dxa"/>
            <w:gridSpan w:val="2"/>
            <w:shd w:val="clear" w:color="auto" w:fill="D9D9D9"/>
            <w:tcMar>
              <w:top w:w="100" w:type="dxa"/>
              <w:left w:w="100" w:type="dxa"/>
              <w:bottom w:w="100" w:type="dxa"/>
              <w:right w:w="100" w:type="dxa"/>
            </w:tcMar>
          </w:tcPr>
          <w:p w:rsidR="001E5B32" w:rsidRDefault="00813F7B">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decide whether or not a piece of evidence is useful or not when learning about the history of the United States.</w:t>
            </w:r>
          </w:p>
        </w:tc>
      </w:tr>
      <w:tr w:rsidR="001E5B32">
        <w:trPr>
          <w:trHeight w:val="450"/>
        </w:trPr>
        <w:tc>
          <w:tcPr>
            <w:tcW w:w="6360" w:type="dxa"/>
            <w:shd w:val="clear" w:color="auto" w:fill="auto"/>
            <w:tcMar>
              <w:top w:w="100" w:type="dxa"/>
              <w:left w:w="100" w:type="dxa"/>
              <w:bottom w:w="100" w:type="dxa"/>
              <w:right w:w="100" w:type="dxa"/>
            </w:tcMar>
          </w:tcPr>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w:t>
            </w:r>
            <w:r>
              <w:rPr>
                <w:rFonts w:ascii="Times New Roman" w:eastAsia="Times New Roman" w:hAnsi="Times New Roman" w:cs="Times New Roman"/>
                <w:sz w:val="24"/>
                <w:szCs w:val="24"/>
              </w:rPr>
              <w:t>How can I decide if a piece of evidence is useful when learning about the past?</w:t>
            </w:r>
          </w:p>
          <w:p w:rsidR="001E5B32" w:rsidRDefault="00813F7B">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anchor chart. Unpack it with students. Remind students that they learned </w:t>
            </w:r>
            <w:r>
              <w:rPr>
                <w:rFonts w:ascii="Times New Roman" w:eastAsia="Times New Roman" w:hAnsi="Times New Roman" w:cs="Times New Roman"/>
                <w:sz w:val="24"/>
                <w:szCs w:val="24"/>
              </w:rPr>
              <w:lastRenderedPageBreak/>
              <w:t>about evidence in kindergarten and first grade, and this year they are going to “level up” and begin evaluating evidence.</w:t>
            </w:r>
          </w:p>
          <w:p w:rsidR="001E5B32" w:rsidRDefault="00813F7B">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Present the students with the teacher-curated source set. Present the sources in any order. Ask students to help you place them on a timeline of your life. Ask them if they think all of the sources are valid. What clues might they look for to spot any bogus sources?</w:t>
            </w:r>
          </w:p>
          <w:p w:rsidR="001E5B32" w:rsidRDefault="00813F7B">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Put up the image of Abraham Lincoln from </w:t>
            </w:r>
            <w:hyperlink w:anchor="nwejp63jglah">
              <w:r>
                <w:rPr>
                  <w:rFonts w:ascii="Times New Roman" w:eastAsia="Times New Roman" w:hAnsi="Times New Roman" w:cs="Times New Roman"/>
                  <w:color w:val="1155CC"/>
                  <w:sz w:val="24"/>
                  <w:szCs w:val="24"/>
                  <w:highlight w:val="white"/>
                  <w:u w:val="single"/>
                </w:rPr>
                <w:t>Appendix 1</w:t>
              </w:r>
            </w:hyperlink>
            <w:r>
              <w:rPr>
                <w:rFonts w:ascii="Times New Roman" w:eastAsia="Times New Roman" w:hAnsi="Times New Roman" w:cs="Times New Roman"/>
                <w:sz w:val="24"/>
                <w:szCs w:val="24"/>
                <w:highlight w:val="white"/>
              </w:rPr>
              <w:t>. Facilitate a discussion about the credibility of this source. Do you think Lincoln really said this? Why or why not? What evidence do you have?</w:t>
            </w:r>
          </w:p>
          <w:p w:rsidR="001E5B32" w:rsidRDefault="00813F7B">
            <w:pPr>
              <w:numPr>
                <w:ilvl w:val="0"/>
                <w:numId w:val="11"/>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When looking at events in history, consider throwing in a “bogus” primary source.  For example, if you are learning about the American Revolution, consider putting in a source from the movie </w:t>
            </w:r>
            <w:r>
              <w:rPr>
                <w:rFonts w:ascii="Times New Roman" w:eastAsia="Times New Roman" w:hAnsi="Times New Roman" w:cs="Times New Roman"/>
                <w:i/>
                <w:sz w:val="24"/>
                <w:szCs w:val="24"/>
                <w:highlight w:val="white"/>
              </w:rPr>
              <w:t>1776</w:t>
            </w:r>
            <w:r>
              <w:rPr>
                <w:rFonts w:ascii="Times New Roman" w:eastAsia="Times New Roman" w:hAnsi="Times New Roman" w:cs="Times New Roman"/>
                <w:sz w:val="24"/>
                <w:szCs w:val="24"/>
                <w:highlight w:val="white"/>
              </w:rPr>
              <w:t xml:space="preserve"> or another movie about the American Revolution in with other sources.  Another example would be a primary source set about the Titanic - consider an image from the movie </w:t>
            </w:r>
            <w:r>
              <w:rPr>
                <w:rFonts w:ascii="Times New Roman" w:eastAsia="Times New Roman" w:hAnsi="Times New Roman" w:cs="Times New Roman"/>
                <w:i/>
                <w:sz w:val="24"/>
                <w:szCs w:val="24"/>
                <w:highlight w:val="white"/>
              </w:rPr>
              <w:t>Titanic,</w:t>
            </w:r>
            <w:r>
              <w:rPr>
                <w:rFonts w:ascii="Times New Roman" w:eastAsia="Times New Roman" w:hAnsi="Times New Roman" w:cs="Times New Roman"/>
                <w:sz w:val="24"/>
                <w:szCs w:val="24"/>
                <w:highlight w:val="white"/>
              </w:rPr>
              <w:t xml:space="preserve"> and have students see if they can pick out the image that doesn’t belong because it is not actually from the time period. When analyzing a source, have students answer some of these questions.  If possible, chart these so that you can keep them up throughout the unit.</w:t>
            </w:r>
          </w:p>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Questions Researchers Ask Themselves when Looking at a Piece of Evidence</w:t>
            </w:r>
          </w:p>
          <w:p w:rsidR="001E5B32" w:rsidRDefault="00813F7B">
            <w:pPr>
              <w:widowControl w:val="0"/>
              <w:numPr>
                <w:ilvl w:val="1"/>
                <w:numId w:val="11"/>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What do I see? </w:t>
            </w:r>
          </w:p>
          <w:p w:rsidR="001E5B32" w:rsidRDefault="00813F7B">
            <w:pPr>
              <w:widowControl w:val="0"/>
              <w:numPr>
                <w:ilvl w:val="1"/>
                <w:numId w:val="11"/>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What do I think/ feel?</w:t>
            </w:r>
          </w:p>
          <w:p w:rsidR="001E5B32" w:rsidRDefault="00813F7B">
            <w:pPr>
              <w:widowControl w:val="0"/>
              <w:numPr>
                <w:ilvl w:val="1"/>
                <w:numId w:val="11"/>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Who created this source?  </w:t>
            </w:r>
          </w:p>
          <w:p w:rsidR="001E5B32" w:rsidRDefault="00813F7B">
            <w:pPr>
              <w:widowControl w:val="0"/>
              <w:numPr>
                <w:ilvl w:val="1"/>
                <w:numId w:val="11"/>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Why did they create this source? </w:t>
            </w:r>
          </w:p>
          <w:p w:rsidR="001E5B32" w:rsidRDefault="00813F7B">
            <w:pPr>
              <w:widowControl w:val="0"/>
              <w:numPr>
                <w:ilvl w:val="1"/>
                <w:numId w:val="11"/>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lastRenderedPageBreak/>
              <w:t xml:space="preserve">When did they create this source?  </w:t>
            </w:r>
          </w:p>
          <w:p w:rsidR="001E5B32" w:rsidRDefault="00813F7B">
            <w:pPr>
              <w:widowControl w:val="0"/>
              <w:numPr>
                <w:ilvl w:val="1"/>
                <w:numId w:val="11"/>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Does it seem truthful, reliable? Why or why not?</w:t>
            </w:r>
          </w:p>
          <w:p w:rsidR="001E5B32" w:rsidRDefault="00813F7B">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questions do I still have about it?</w:t>
            </w:r>
          </w:p>
          <w:p w:rsidR="001E5B32" w:rsidRDefault="00813F7B">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other sources should I look at to make sure this source is truthful?</w:t>
            </w:r>
          </w:p>
          <w:p w:rsidR="001E5B32" w:rsidRDefault="00813F7B">
            <w:pPr>
              <w:numPr>
                <w:ilvl w:val="0"/>
                <w:numId w:val="11"/>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Circle back to the guiding question: </w:t>
            </w:r>
            <w:r>
              <w:rPr>
                <w:rFonts w:ascii="Times New Roman" w:eastAsia="Times New Roman" w:hAnsi="Times New Roman" w:cs="Times New Roman"/>
                <w:sz w:val="24"/>
                <w:szCs w:val="24"/>
              </w:rPr>
              <w:t>How can I decide if a piece of evidence is useful when learning about the past?</w:t>
            </w:r>
          </w:p>
        </w:tc>
        <w:tc>
          <w:tcPr>
            <w:tcW w:w="6315" w:type="dxa"/>
            <w:shd w:val="clear" w:color="auto" w:fill="auto"/>
            <w:tcMar>
              <w:top w:w="100" w:type="dxa"/>
              <w:left w:w="100" w:type="dxa"/>
              <w:bottom w:w="100" w:type="dxa"/>
              <w:right w:w="100" w:type="dxa"/>
            </w:tcMar>
          </w:tcPr>
          <w:p w:rsidR="001E5B32" w:rsidRDefault="00813F7B">
            <w:pPr>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 xml:space="preserve">It would be beneficial for the teacher to create an interactive timeline (put this up like a number line around your classroom and add events, people, observances, dates related to US symbols, etc. throughout the unit) so that students build </w:t>
            </w:r>
            <w:r>
              <w:rPr>
                <w:rFonts w:ascii="Times New Roman" w:eastAsia="Times New Roman" w:hAnsi="Times New Roman" w:cs="Times New Roman"/>
                <w:b/>
                <w:i/>
                <w:sz w:val="24"/>
                <w:szCs w:val="24"/>
              </w:rPr>
              <w:lastRenderedPageBreak/>
              <w:t>a foundation of chronology. This could be done around the classroom on a wall or virtually, utilizing a digital platform such as Flippity or Padlet.</w:t>
            </w:r>
          </w:p>
          <w:p w:rsidR="001E5B32" w:rsidRDefault="001E5B32">
            <w:pPr>
              <w:widowControl w:val="0"/>
              <w:spacing w:line="240" w:lineRule="auto"/>
              <w:rPr>
                <w:rFonts w:ascii="Times New Roman" w:eastAsia="Times New Roman" w:hAnsi="Times New Roman" w:cs="Times New Roman"/>
                <w:sz w:val="24"/>
                <w:szCs w:val="24"/>
              </w:rPr>
            </w:pPr>
          </w:p>
          <w:p w:rsidR="001E5B32" w:rsidRDefault="00813F7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is very important that students begin to learn how to decipher fact from fiction when looking at evidence.  In our ever-changing world students are bombarded with evidence, some true and some false, and giving students the tools to navigate all of these materials is critical to their media literacy skills as well as their skills as a citizen. Students should use the skill of complex reasoning throughout this portion of the unit.</w:t>
            </w:r>
          </w:p>
          <w:p w:rsidR="001E5B32" w:rsidRDefault="001E5B32">
            <w:pPr>
              <w:widowControl w:val="0"/>
              <w:spacing w:line="240" w:lineRule="auto"/>
              <w:rPr>
                <w:rFonts w:ascii="Times New Roman" w:eastAsia="Times New Roman" w:hAnsi="Times New Roman" w:cs="Times New Roman"/>
                <w:sz w:val="24"/>
                <w:szCs w:val="24"/>
              </w:rPr>
            </w:pPr>
          </w:p>
          <w:p w:rsidR="001E5B32" w:rsidRDefault="00813F7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need to curate a source set about themselves. This set could include photos, copies of diplomas, certificates, etc. These are primary sources that you will use to have the students glean an idea about your life. It may be helpful to create a timeline that students can use to help them “paint a picture” of your life. You will want to be sure to include some bogus sources so that students begin to discern validity of sources. </w:t>
            </w:r>
          </w:p>
          <w:p w:rsidR="001E5B32" w:rsidRDefault="001E5B32">
            <w:pPr>
              <w:widowControl w:val="0"/>
              <w:spacing w:line="240" w:lineRule="auto"/>
              <w:rPr>
                <w:rFonts w:ascii="Times New Roman" w:eastAsia="Times New Roman" w:hAnsi="Times New Roman" w:cs="Times New Roman"/>
                <w:sz w:val="24"/>
                <w:szCs w:val="24"/>
              </w:rPr>
            </w:pPr>
          </w:p>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If you are finding that students are struggling with this concept, explore the lesson </w:t>
            </w:r>
            <w:hyperlink r:id="rId7">
              <w:r>
                <w:rPr>
                  <w:rFonts w:ascii="Times New Roman" w:eastAsia="Times New Roman" w:hAnsi="Times New Roman" w:cs="Times New Roman"/>
                  <w:color w:val="1155CC"/>
                  <w:sz w:val="24"/>
                  <w:szCs w:val="24"/>
                  <w:highlight w:val="white"/>
                  <w:u w:val="single"/>
                </w:rPr>
                <w:t>Is Seeing Believing?</w:t>
              </w:r>
            </w:hyperlink>
            <w:r>
              <w:rPr>
                <w:rFonts w:ascii="Times New Roman" w:eastAsia="Times New Roman" w:hAnsi="Times New Roman" w:cs="Times New Roman"/>
                <w:sz w:val="24"/>
                <w:szCs w:val="24"/>
                <w:highlight w:val="white"/>
              </w:rPr>
              <w:t xml:space="preserve">  (Common Sense Media - free login, just need a username and password).  Common Sense Media has an entire curriculum dedicated to student media literacy in primary grades and beyond.</w:t>
            </w:r>
          </w:p>
          <w:p w:rsidR="001E5B32" w:rsidRDefault="001E5B32">
            <w:pPr>
              <w:widowControl w:val="0"/>
              <w:spacing w:line="240" w:lineRule="auto"/>
              <w:rPr>
                <w:rFonts w:ascii="Times New Roman" w:eastAsia="Times New Roman" w:hAnsi="Times New Roman" w:cs="Times New Roman"/>
                <w:b/>
                <w:sz w:val="24"/>
                <w:szCs w:val="24"/>
              </w:rPr>
            </w:pPr>
          </w:p>
          <w:p w:rsidR="001E5B32" w:rsidRDefault="00813F7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1E5B32" w:rsidRDefault="00813F7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Nantucket Sea Monster: A Fake News Story</w:t>
            </w:r>
            <w:r>
              <w:rPr>
                <w:rFonts w:ascii="Times New Roman" w:eastAsia="Times New Roman" w:hAnsi="Times New Roman" w:cs="Times New Roman"/>
                <w:sz w:val="24"/>
                <w:szCs w:val="24"/>
              </w:rPr>
              <w:t xml:space="preserve"> by Darci Pattison</w:t>
            </w:r>
          </w:p>
          <w:p w:rsidR="001E5B32" w:rsidRDefault="00813F7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Fairy Spell: How Two Girls Convinced the World That Fairies Are Real</w:t>
            </w:r>
            <w:r>
              <w:rPr>
                <w:rFonts w:ascii="Times New Roman" w:eastAsia="Times New Roman" w:hAnsi="Times New Roman" w:cs="Times New Roman"/>
                <w:sz w:val="24"/>
                <w:szCs w:val="24"/>
              </w:rPr>
              <w:t xml:space="preserve"> by Marc Tyler Nobleman</w:t>
            </w:r>
          </w:p>
          <w:p w:rsidR="001E5B32" w:rsidRDefault="00813F7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Aliens Are Coming!: The True Account Of The 1938 War Of The Worlds Radio Broadcast</w:t>
            </w:r>
            <w:r>
              <w:rPr>
                <w:rFonts w:ascii="Times New Roman" w:eastAsia="Times New Roman" w:hAnsi="Times New Roman" w:cs="Times New Roman"/>
                <w:sz w:val="24"/>
                <w:szCs w:val="24"/>
              </w:rPr>
              <w:t xml:space="preserve"> by Megan McCarthy</w:t>
            </w:r>
          </w:p>
          <w:p w:rsidR="001E5B32" w:rsidRDefault="00813F7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Two Truths and a Lie: It's Alive!</w:t>
            </w:r>
            <w:r>
              <w:rPr>
                <w:rFonts w:ascii="Times New Roman" w:eastAsia="Times New Roman" w:hAnsi="Times New Roman" w:cs="Times New Roman"/>
                <w:sz w:val="24"/>
                <w:szCs w:val="24"/>
              </w:rPr>
              <w:t xml:space="preserve"> by Ammi-Joan Paquette</w:t>
            </w:r>
          </w:p>
          <w:p w:rsidR="001E5B32" w:rsidRDefault="00813F7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What Are Hoaxes and Lies?</w:t>
            </w:r>
            <w:r>
              <w:rPr>
                <w:rFonts w:ascii="Times New Roman" w:eastAsia="Times New Roman" w:hAnsi="Times New Roman" w:cs="Times New Roman"/>
                <w:sz w:val="24"/>
                <w:szCs w:val="24"/>
              </w:rPr>
              <w:t xml:space="preserve"> by Matt Doeden</w:t>
            </w:r>
          </w:p>
          <w:p w:rsidR="001E5B32" w:rsidRDefault="00813F7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Great Moon Hoax </w:t>
            </w:r>
            <w:r>
              <w:rPr>
                <w:rFonts w:ascii="Times New Roman" w:eastAsia="Times New Roman" w:hAnsi="Times New Roman" w:cs="Times New Roman"/>
                <w:sz w:val="24"/>
                <w:szCs w:val="24"/>
              </w:rPr>
              <w:t>by Stephen Krensky</w:t>
            </w:r>
          </w:p>
        </w:tc>
      </w:tr>
      <w:tr w:rsidR="001E5B32">
        <w:trPr>
          <w:trHeight w:val="450"/>
        </w:trPr>
        <w:tc>
          <w:tcPr>
            <w:tcW w:w="12675" w:type="dxa"/>
            <w:gridSpan w:val="2"/>
            <w:shd w:val="clear" w:color="auto" w:fill="D9D9D9"/>
            <w:tcMar>
              <w:top w:w="100" w:type="dxa"/>
              <w:left w:w="100" w:type="dxa"/>
              <w:bottom w:w="100" w:type="dxa"/>
              <w:right w:w="100" w:type="dxa"/>
            </w:tcMar>
          </w:tcPr>
          <w:p w:rsidR="001E5B32" w:rsidRDefault="00813F7B">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use a variety of sources to examine current and past events from United States history and describe how they were caused and their effects.</w:t>
            </w:r>
          </w:p>
        </w:tc>
      </w:tr>
      <w:tr w:rsidR="001E5B32">
        <w:tc>
          <w:tcPr>
            <w:tcW w:w="6360" w:type="dxa"/>
            <w:shd w:val="clear" w:color="auto" w:fill="auto"/>
            <w:tcMar>
              <w:top w:w="100" w:type="dxa"/>
              <w:left w:w="100" w:type="dxa"/>
              <w:bottom w:w="100" w:type="dxa"/>
              <w:right w:w="100" w:type="dxa"/>
            </w:tcMar>
          </w:tcPr>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Guiding Question 1:</w:t>
            </w:r>
            <w:r>
              <w:rPr>
                <w:rFonts w:ascii="Times New Roman" w:eastAsia="Times New Roman" w:hAnsi="Times New Roman" w:cs="Times New Roman"/>
                <w:sz w:val="24"/>
                <w:szCs w:val="24"/>
              </w:rPr>
              <w:t xml:space="preserve"> What are possible causes and short-term and long-term effects of ____ (current event)?</w:t>
            </w:r>
          </w:p>
          <w:p w:rsidR="001E5B32" w:rsidRDefault="001E5B3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1E5B32" w:rsidRDefault="00813F7B">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anchor chart and unpack it with students. </w:t>
            </w:r>
          </w:p>
          <w:p w:rsidR="001E5B32" w:rsidRDefault="00813F7B">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Introduce the bogus Dr. Seuss poem from </w:t>
            </w:r>
            <w:hyperlink w:anchor="br0r4d7j82x0">
              <w:r>
                <w:rPr>
                  <w:rFonts w:ascii="Times New Roman" w:eastAsia="Times New Roman" w:hAnsi="Times New Roman" w:cs="Times New Roman"/>
                  <w:color w:val="1155CC"/>
                  <w:sz w:val="24"/>
                  <w:szCs w:val="24"/>
                  <w:highlight w:val="white"/>
                  <w:u w:val="single"/>
                </w:rPr>
                <w:t>Appendix 2</w:t>
              </w:r>
            </w:hyperlink>
            <w:r>
              <w:rPr>
                <w:rFonts w:ascii="Times New Roman" w:eastAsia="Times New Roman" w:hAnsi="Times New Roman" w:cs="Times New Roman"/>
                <w:sz w:val="24"/>
                <w:szCs w:val="24"/>
                <w:highlight w:val="white"/>
              </w:rPr>
              <w:t>. Facilitate a discussion about the credibility of this source. Do you think Dr. Seuss really wrote this? Why or why not? What evidence do you have?</w:t>
            </w:r>
          </w:p>
          <w:p w:rsidR="001E5B32" w:rsidRDefault="00813F7B">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Introduce the terms cause and effect to the students. Explain that when historians are examining evidence or diving into learning about an event or historical figure, they think about cause/effect relationships in order to make sense of what has happened. (Provide students with some example cause/effect relationships that are appropriate for them to access this type of thinking.) Explain that as you are looking at evidence from a </w:t>
            </w:r>
            <w:r>
              <w:rPr>
                <w:rFonts w:ascii="Times New Roman" w:eastAsia="Times New Roman" w:hAnsi="Times New Roman" w:cs="Times New Roman"/>
                <w:sz w:val="24"/>
                <w:szCs w:val="24"/>
                <w:highlight w:val="white"/>
              </w:rPr>
              <w:lastRenderedPageBreak/>
              <w:t>source about a current event, we will think to ourselves, “What caused ___ to happen?”, “What effect did ___ have on ___?”</w:t>
            </w:r>
          </w:p>
          <w:p w:rsidR="001E5B32" w:rsidRDefault="00813F7B">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(Class Inquiry</w:t>
            </w:r>
            <w:r>
              <w:rPr>
                <w:rFonts w:ascii="Times New Roman" w:eastAsia="Times New Roman" w:hAnsi="Times New Roman" w:cs="Times New Roman"/>
                <w:sz w:val="24"/>
                <w:szCs w:val="24"/>
              </w:rPr>
              <w:t xml:space="preserve">) Present the class with evidence from the COVID-19 Resources. Discuss how the COVID-19 pandemic impacted the United States and the daily lives of the students and others. Explore the following as a class (be sure to ask the students to cite the evidence that helps them answer these questions: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there were known cases in the United States, what were ways federal, state, and local governments made changes and provided guidance to prevent the spread of the virus and to address the needs of those who contracted the virus or were in vulnerable groups?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were ways citizens changed their lives to reduce the spread of the virus? What were the pros and cons of the changes?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were some of the jobs identified as essential? Explain why they were essential and  how were they impacted?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were some of the jobs identified as non-essential? Explain why they were identified and non-essential and how were they impacted?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goods and services were in greater demand? Why?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goods and services were in less demand? Why?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How did the socioeconomic status of a family impact how their lives may have changed during the pandemic?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were schools impacted?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did federal, state, and local governments use maps to determine and address what goods and services were needed to address issues related to the pandemic?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were the ways the United States addressed the impact of the pandemic unique when compared with other countries? </w:t>
            </w:r>
          </w:p>
          <w:p w:rsidR="001E5B32" w:rsidRDefault="00813F7B">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every source that you are using, how did you determine if the source was credible/valid? (revisit the process from the previous guiding question)</w:t>
            </w:r>
          </w:p>
          <w:p w:rsidR="001E5B32" w:rsidRDefault="00813F7B">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Circle back to the guiding question: </w:t>
            </w:r>
            <w:r>
              <w:rPr>
                <w:rFonts w:ascii="Times New Roman" w:eastAsia="Times New Roman" w:hAnsi="Times New Roman" w:cs="Times New Roman"/>
                <w:sz w:val="24"/>
                <w:szCs w:val="24"/>
              </w:rPr>
              <w:t>What are possible causes and the short-term and long-term effects of ____ (current event)? How will present events likely impact future events?</w:t>
            </w:r>
          </w:p>
        </w:tc>
        <w:tc>
          <w:tcPr>
            <w:tcW w:w="6315" w:type="dxa"/>
            <w:shd w:val="clear" w:color="auto" w:fill="auto"/>
            <w:tcMar>
              <w:top w:w="100" w:type="dxa"/>
              <w:left w:w="100" w:type="dxa"/>
              <w:bottom w:w="100" w:type="dxa"/>
              <w:right w:w="100" w:type="dxa"/>
            </w:tcMar>
          </w:tcPr>
          <w:p w:rsidR="001E5B32" w:rsidRDefault="00813F7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Throughout this unit, the teacher will lead students to understand that a current event is an important event that is happening in the world, country, state, or local community at the present time and is in progress now.  Ongoing throughout the year, teachers are encouraged to have available current text sets that may include kid-friendly newspapers, videos, news websites, etc. for children to peruse. Teachers are encouraged to regularly discuss age-appropriate current events and inquire about how they affect our lives in the present and predict if, and how, they will have an effect in the future. This promotes further inquiry into how events have affected their own lives and community. This part of the unit allows students to gather evidence and communicate findings. The class inquiry lesson described in the lesson sequence (COVID-19) could be adapted to fit another current event. Emphasis should be placed on students identifying the cause of the current event and they should be able to explain possible short-term and long-term </w:t>
            </w:r>
            <w:r>
              <w:rPr>
                <w:rFonts w:ascii="Times New Roman" w:eastAsia="Times New Roman" w:hAnsi="Times New Roman" w:cs="Times New Roman"/>
                <w:sz w:val="24"/>
                <w:szCs w:val="24"/>
              </w:rPr>
              <w:lastRenderedPageBreak/>
              <w:t>effects.</w:t>
            </w:r>
          </w:p>
          <w:p w:rsidR="001E5B32" w:rsidRDefault="001E5B32">
            <w:pPr>
              <w:widowControl w:val="0"/>
              <w:spacing w:line="240" w:lineRule="auto"/>
              <w:rPr>
                <w:rFonts w:ascii="Times New Roman" w:eastAsia="Times New Roman" w:hAnsi="Times New Roman" w:cs="Times New Roman"/>
                <w:sz w:val="24"/>
                <w:szCs w:val="24"/>
              </w:rPr>
            </w:pPr>
          </w:p>
          <w:p w:rsidR="001E5B32" w:rsidRDefault="00813F7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often difficult to find news that is written on a second grade reading level. The teacher should discern when it is necessary to read aloud, close read, or even rewrite news articles to help the students comprehend. Be intentional to seek out articles about students who do service projects throughout our state. This ties in well with the Civics and Government unit as well as the Economics unit. </w:t>
            </w:r>
          </w:p>
          <w:p w:rsidR="001E5B32" w:rsidRDefault="001E5B32">
            <w:pPr>
              <w:widowControl w:val="0"/>
              <w:spacing w:line="240" w:lineRule="auto"/>
              <w:rPr>
                <w:rFonts w:ascii="Times New Roman" w:eastAsia="Times New Roman" w:hAnsi="Times New Roman" w:cs="Times New Roman"/>
                <w:b/>
                <w:sz w:val="24"/>
                <w:szCs w:val="24"/>
                <w:highlight w:val="green"/>
              </w:rPr>
            </w:pPr>
          </w:p>
          <w:p w:rsidR="001E5B32" w:rsidRDefault="00813F7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1E5B32" w:rsidRDefault="00FD7EBF">
            <w:pPr>
              <w:widowControl w:val="0"/>
              <w:numPr>
                <w:ilvl w:val="0"/>
                <w:numId w:val="6"/>
              </w:numPr>
              <w:spacing w:line="240" w:lineRule="auto"/>
              <w:rPr>
                <w:rFonts w:ascii="Times New Roman" w:eastAsia="Times New Roman" w:hAnsi="Times New Roman" w:cs="Times New Roman"/>
                <w:sz w:val="24"/>
                <w:szCs w:val="24"/>
              </w:rPr>
            </w:pPr>
            <w:hyperlink r:id="rId8">
              <w:r w:rsidR="00813F7B">
                <w:rPr>
                  <w:rFonts w:ascii="Times New Roman" w:eastAsia="Times New Roman" w:hAnsi="Times New Roman" w:cs="Times New Roman"/>
                  <w:color w:val="1155CC"/>
                  <w:sz w:val="24"/>
                  <w:szCs w:val="24"/>
                  <w:u w:val="single"/>
                </w:rPr>
                <w:t>News for Kids</w:t>
              </w:r>
            </w:hyperlink>
            <w:r w:rsidR="00813F7B">
              <w:rPr>
                <w:rFonts w:ascii="Times New Roman" w:eastAsia="Times New Roman" w:hAnsi="Times New Roman" w:cs="Times New Roman"/>
                <w:sz w:val="24"/>
                <w:szCs w:val="24"/>
              </w:rPr>
              <w:t xml:space="preserve"> by newsforkids.net </w:t>
            </w:r>
          </w:p>
          <w:p w:rsidR="001E5B32" w:rsidRDefault="00FD7EBF">
            <w:pPr>
              <w:widowControl w:val="0"/>
              <w:numPr>
                <w:ilvl w:val="0"/>
                <w:numId w:val="6"/>
              </w:numPr>
              <w:spacing w:line="240" w:lineRule="auto"/>
              <w:rPr>
                <w:rFonts w:ascii="Times New Roman" w:eastAsia="Times New Roman" w:hAnsi="Times New Roman" w:cs="Times New Roman"/>
                <w:sz w:val="24"/>
                <w:szCs w:val="24"/>
              </w:rPr>
            </w:pPr>
            <w:hyperlink r:id="rId9">
              <w:r w:rsidR="00813F7B">
                <w:rPr>
                  <w:rFonts w:ascii="Times New Roman" w:eastAsia="Times New Roman" w:hAnsi="Times New Roman" w:cs="Times New Roman"/>
                  <w:color w:val="1155CC"/>
                  <w:sz w:val="24"/>
                  <w:szCs w:val="24"/>
                  <w:u w:val="single"/>
                </w:rPr>
                <w:t>DOGOnews</w:t>
              </w:r>
            </w:hyperlink>
          </w:p>
          <w:p w:rsidR="001E5B32" w:rsidRDefault="00813F7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Imagine That!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by Janet Wilson</w:t>
            </w:r>
          </w:p>
          <w:p w:rsidR="001E5B32" w:rsidRDefault="00813F7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My Town</w:t>
            </w:r>
            <w:r>
              <w:rPr>
                <w:rFonts w:ascii="Times New Roman" w:eastAsia="Times New Roman" w:hAnsi="Times New Roman" w:cs="Times New Roman"/>
                <w:sz w:val="24"/>
                <w:szCs w:val="24"/>
              </w:rPr>
              <w:t xml:space="preserve"> by Rebecca Treays</w:t>
            </w:r>
          </w:p>
          <w:p w:rsidR="001E5B32" w:rsidRDefault="00813F7B">
            <w:pPr>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documents (maps, photographs, etc. from the present and from long ago). </w:t>
            </w:r>
          </w:p>
          <w:p w:rsidR="001E5B32" w:rsidRDefault="001E5B32">
            <w:pPr>
              <w:spacing w:line="240" w:lineRule="auto"/>
              <w:rPr>
                <w:rFonts w:ascii="Times New Roman" w:eastAsia="Times New Roman" w:hAnsi="Times New Roman" w:cs="Times New Roman"/>
                <w:b/>
                <w:sz w:val="24"/>
                <w:szCs w:val="24"/>
              </w:rPr>
            </w:pPr>
          </w:p>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COVID-19 Resources</w:t>
            </w:r>
            <w:r>
              <w:rPr>
                <w:rFonts w:ascii="Times New Roman" w:eastAsia="Times New Roman" w:hAnsi="Times New Roman" w:cs="Times New Roman"/>
                <w:sz w:val="24"/>
                <w:szCs w:val="24"/>
              </w:rPr>
              <w:t xml:space="preserve"> </w:t>
            </w:r>
          </w:p>
          <w:p w:rsidR="001E5B32" w:rsidRDefault="00FD7EBF">
            <w:pPr>
              <w:numPr>
                <w:ilvl w:val="0"/>
                <w:numId w:val="6"/>
              </w:numPr>
              <w:spacing w:line="240" w:lineRule="auto"/>
              <w:rPr>
                <w:rFonts w:ascii="Times New Roman" w:eastAsia="Times New Roman" w:hAnsi="Times New Roman" w:cs="Times New Roman"/>
                <w:sz w:val="24"/>
                <w:szCs w:val="24"/>
              </w:rPr>
            </w:pPr>
            <w:hyperlink r:id="rId10">
              <w:r w:rsidR="00813F7B">
                <w:rPr>
                  <w:rFonts w:ascii="Times New Roman" w:eastAsia="Times New Roman" w:hAnsi="Times New Roman" w:cs="Times New Roman"/>
                  <w:color w:val="1155CC"/>
                  <w:sz w:val="24"/>
                  <w:szCs w:val="24"/>
                  <w:u w:val="single"/>
                </w:rPr>
                <w:t>Coronavirus- Brain Pop</w:t>
              </w:r>
            </w:hyperlink>
            <w:r w:rsidR="00813F7B">
              <w:rPr>
                <w:rFonts w:ascii="Times New Roman" w:eastAsia="Times New Roman" w:hAnsi="Times New Roman" w:cs="Times New Roman"/>
                <w:sz w:val="24"/>
                <w:szCs w:val="24"/>
              </w:rPr>
              <w:t xml:space="preserve"> </w:t>
            </w:r>
          </w:p>
          <w:p w:rsidR="001E5B32" w:rsidRDefault="00FD7EBF">
            <w:pPr>
              <w:numPr>
                <w:ilvl w:val="0"/>
                <w:numId w:val="6"/>
              </w:numPr>
              <w:spacing w:line="240" w:lineRule="auto"/>
              <w:rPr>
                <w:rFonts w:ascii="Times New Roman" w:eastAsia="Times New Roman" w:hAnsi="Times New Roman" w:cs="Times New Roman"/>
                <w:sz w:val="24"/>
                <w:szCs w:val="24"/>
              </w:rPr>
            </w:pPr>
            <w:hyperlink r:id="rId11">
              <w:r w:rsidR="00813F7B">
                <w:rPr>
                  <w:rFonts w:ascii="Times New Roman" w:eastAsia="Times New Roman" w:hAnsi="Times New Roman" w:cs="Times New Roman"/>
                  <w:color w:val="1155CC"/>
                  <w:sz w:val="24"/>
                  <w:szCs w:val="24"/>
                  <w:u w:val="single"/>
                </w:rPr>
                <w:t>Coronavirus Cases Map: Google News</w:t>
              </w:r>
            </w:hyperlink>
            <w:r w:rsidR="00813F7B">
              <w:rPr>
                <w:rFonts w:ascii="Times New Roman" w:eastAsia="Times New Roman" w:hAnsi="Times New Roman" w:cs="Times New Roman"/>
                <w:sz w:val="24"/>
                <w:szCs w:val="24"/>
              </w:rPr>
              <w:t xml:space="preserve"> </w:t>
            </w:r>
          </w:p>
          <w:p w:rsidR="001E5B32" w:rsidRDefault="00FD7EBF">
            <w:pPr>
              <w:numPr>
                <w:ilvl w:val="0"/>
                <w:numId w:val="6"/>
              </w:numPr>
              <w:spacing w:line="240" w:lineRule="auto"/>
              <w:rPr>
                <w:rFonts w:ascii="Times New Roman" w:eastAsia="Times New Roman" w:hAnsi="Times New Roman" w:cs="Times New Roman"/>
                <w:sz w:val="24"/>
                <w:szCs w:val="24"/>
              </w:rPr>
            </w:pPr>
            <w:hyperlink r:id="rId12">
              <w:r w:rsidR="00813F7B">
                <w:rPr>
                  <w:rFonts w:ascii="Times New Roman" w:eastAsia="Times New Roman" w:hAnsi="Times New Roman" w:cs="Times New Roman"/>
                  <w:color w:val="1155CC"/>
                  <w:sz w:val="24"/>
                  <w:szCs w:val="24"/>
                  <w:u w:val="single"/>
                </w:rPr>
                <w:t>Coronavirus and Travel in the United States</w:t>
              </w:r>
            </w:hyperlink>
            <w:r w:rsidR="00813F7B">
              <w:rPr>
                <w:rFonts w:ascii="Times New Roman" w:eastAsia="Times New Roman" w:hAnsi="Times New Roman" w:cs="Times New Roman"/>
                <w:sz w:val="24"/>
                <w:szCs w:val="24"/>
              </w:rPr>
              <w:t xml:space="preserve"> </w:t>
            </w:r>
          </w:p>
          <w:p w:rsidR="001E5B32" w:rsidRDefault="00FD7EBF">
            <w:pPr>
              <w:numPr>
                <w:ilvl w:val="0"/>
                <w:numId w:val="6"/>
              </w:numPr>
              <w:spacing w:line="240" w:lineRule="auto"/>
              <w:rPr>
                <w:rFonts w:ascii="Times New Roman" w:eastAsia="Times New Roman" w:hAnsi="Times New Roman" w:cs="Times New Roman"/>
                <w:sz w:val="24"/>
                <w:szCs w:val="24"/>
              </w:rPr>
            </w:pPr>
            <w:hyperlink r:id="rId13">
              <w:r w:rsidR="00813F7B">
                <w:rPr>
                  <w:rFonts w:ascii="Times New Roman" w:eastAsia="Times New Roman" w:hAnsi="Times New Roman" w:cs="Times New Roman"/>
                  <w:color w:val="1155CC"/>
                  <w:sz w:val="24"/>
                  <w:szCs w:val="24"/>
                  <w:u w:val="single"/>
                </w:rPr>
                <w:t>Coronavirus Daily Life and Coping</w:t>
              </w:r>
            </w:hyperlink>
            <w:r w:rsidR="00813F7B">
              <w:rPr>
                <w:rFonts w:ascii="Times New Roman" w:eastAsia="Times New Roman" w:hAnsi="Times New Roman" w:cs="Times New Roman"/>
                <w:sz w:val="24"/>
                <w:szCs w:val="24"/>
              </w:rPr>
              <w:t xml:space="preserve">  </w:t>
            </w:r>
          </w:p>
          <w:p w:rsidR="001E5B32" w:rsidRPr="00FD7EBF" w:rsidRDefault="00FD7EBF" w:rsidP="00FD7EBF">
            <w:pPr>
              <w:numPr>
                <w:ilvl w:val="0"/>
                <w:numId w:val="6"/>
              </w:numPr>
              <w:spacing w:line="240" w:lineRule="auto"/>
              <w:rPr>
                <w:rFonts w:ascii="Times New Roman" w:eastAsia="Times New Roman" w:hAnsi="Times New Roman" w:cs="Times New Roman"/>
                <w:sz w:val="24"/>
                <w:szCs w:val="24"/>
              </w:rPr>
            </w:pPr>
            <w:hyperlink r:id="rId14">
              <w:r w:rsidR="00813F7B">
                <w:rPr>
                  <w:rFonts w:ascii="Times New Roman" w:eastAsia="Times New Roman" w:hAnsi="Times New Roman" w:cs="Times New Roman"/>
                  <w:color w:val="1155CC"/>
                  <w:sz w:val="24"/>
                  <w:szCs w:val="24"/>
                  <w:u w:val="single"/>
                </w:rPr>
                <w:t>Talking with Children about COVID-19: A Parent Resource</w:t>
              </w:r>
            </w:hyperlink>
            <w:r w:rsidR="00813F7B">
              <w:rPr>
                <w:rFonts w:ascii="Times New Roman" w:eastAsia="Times New Roman" w:hAnsi="Times New Roman" w:cs="Times New Roman"/>
                <w:sz w:val="24"/>
                <w:szCs w:val="24"/>
              </w:rPr>
              <w:t xml:space="preserve"> from National Association from School Psychologists</w:t>
            </w:r>
          </w:p>
          <w:p w:rsidR="001E5B32" w:rsidRDefault="00813F7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p>
        </w:tc>
      </w:tr>
      <w:tr w:rsidR="001E5B32">
        <w:tc>
          <w:tcPr>
            <w:tcW w:w="6360" w:type="dxa"/>
            <w:shd w:val="clear" w:color="auto" w:fill="auto"/>
            <w:tcMar>
              <w:top w:w="100" w:type="dxa"/>
              <w:left w:w="100" w:type="dxa"/>
              <w:bottom w:w="100" w:type="dxa"/>
              <w:right w:w="100" w:type="dxa"/>
            </w:tcMar>
          </w:tcPr>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Guiding Question 2: </w:t>
            </w:r>
            <w:r>
              <w:rPr>
                <w:rFonts w:ascii="Times New Roman" w:eastAsia="Times New Roman" w:hAnsi="Times New Roman" w:cs="Times New Roman"/>
                <w:sz w:val="24"/>
                <w:szCs w:val="24"/>
              </w:rPr>
              <w:t>What are possible causes and the short-term and long-term effects of ____ (past event and people associated)?</w:t>
            </w:r>
          </w:p>
          <w:p w:rsidR="001E5B32" w:rsidRDefault="00813F7B">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anchor chart and unpack it with students. </w:t>
            </w:r>
          </w:p>
          <w:p w:rsidR="001E5B32" w:rsidRDefault="00813F7B">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students to share what they know about Civil Rights. Chart this on a chart that you will continue to add their questions to throughout this class inquiry.</w:t>
            </w:r>
          </w:p>
          <w:p w:rsidR="001E5B32" w:rsidRDefault="00813F7B">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build background knowledge of the Civil Rights Movement, view segments 4 &amp; 5 from </w:t>
            </w:r>
            <w:hyperlink r:id="rId15">
              <w:r>
                <w:rPr>
                  <w:rFonts w:ascii="Times New Roman" w:eastAsia="Times New Roman" w:hAnsi="Times New Roman" w:cs="Times New Roman"/>
                  <w:color w:val="1155CC"/>
                  <w:sz w:val="24"/>
                  <w:szCs w:val="24"/>
                  <w:u w:val="single"/>
                </w:rPr>
                <w:t>this video</w:t>
              </w:r>
            </w:hyperlink>
            <w:r>
              <w:rPr>
                <w:rFonts w:ascii="Times New Roman" w:eastAsia="Times New Roman" w:hAnsi="Times New Roman" w:cs="Times New Roman"/>
                <w:sz w:val="24"/>
                <w:szCs w:val="24"/>
              </w:rPr>
              <w:t xml:space="preserve"> </w:t>
            </w:r>
            <w:r w:rsidR="00FD7EBF">
              <w:rPr>
                <w:rFonts w:ascii="Times New Roman" w:eastAsia="Times New Roman" w:hAnsi="Times New Roman" w:cs="Times New Roman"/>
                <w:sz w:val="24"/>
                <w:szCs w:val="24"/>
              </w:rPr>
              <w:t xml:space="preserve">with </w:t>
            </w:r>
            <w:r w:rsidR="00FD7EBF">
              <w:rPr>
                <w:rFonts w:ascii="Times New Roman" w:eastAsia="Times New Roman" w:hAnsi="Times New Roman" w:cs="Times New Roman"/>
                <w:sz w:val="24"/>
                <w:szCs w:val="24"/>
              </w:rPr>
              <w:lastRenderedPageBreak/>
              <w:t xml:space="preserve">your Discuss password, </w:t>
            </w:r>
            <w:r>
              <w:rPr>
                <w:rFonts w:ascii="Times New Roman" w:eastAsia="Times New Roman" w:hAnsi="Times New Roman" w:cs="Times New Roman"/>
                <w:sz w:val="24"/>
                <w:szCs w:val="24"/>
              </w:rPr>
              <w:t>or use suggested books from the Books and Materials section from the Instructional Guidance.</w:t>
            </w:r>
          </w:p>
          <w:p w:rsidR="001E5B32" w:rsidRDefault="00813F7B">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 collection of sources to the students. Ask students to study the images and share their wonderings. Write these on chart paper. Consider having students use sticky notes to write answers to their questions, cite sources that address their wonderings, etc. and add them to the chart.</w:t>
            </w:r>
          </w:p>
          <w:p w:rsidR="001E5B32" w:rsidRDefault="00813F7B">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 a separate chart, create a T-Chart. Label the left side “Cause” and the right side “Effects”. Unpack these terms with students.</w:t>
            </w:r>
          </w:p>
          <w:p w:rsidR="001E5B32" w:rsidRDefault="00813F7B">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collection of sources, this time provide the historical background for each source. As students view each source, present the cause/effect sticky notes that correspond to each source, ask them to identify the cause and effect relationship and post them to the corresponding side of the chart. Additionally, as students gain new insights to the event(s), they will add information to the interactive timeline. As you are presenting the historical background facilitate a student discussion around these questions:</w:t>
            </w:r>
          </w:p>
          <w:p w:rsidR="001E5B32" w:rsidRDefault="00813F7B">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information does the source tell us?</w:t>
            </w:r>
          </w:p>
          <w:p w:rsidR="001E5B32" w:rsidRDefault="00813F7B">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was/is the cause? What was/is the effect?</w:t>
            </w:r>
          </w:p>
          <w:p w:rsidR="001E5B32" w:rsidRDefault="00813F7B">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we still have these same issues today/How have things changed as a result of this event? How do you know?</w:t>
            </w:r>
          </w:p>
          <w:p w:rsidR="001E5B32" w:rsidRDefault="00813F7B">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are the people involved/impacted?</w:t>
            </w:r>
          </w:p>
          <w:p w:rsidR="001E5B32" w:rsidRDefault="00813F7B">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we have observances or symbols to mark this event?</w:t>
            </w:r>
          </w:p>
          <w:p w:rsidR="001E5B32" w:rsidRDefault="00813F7B">
            <w:pPr>
              <w:numPr>
                <w:ilvl w:val="1"/>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What lessons have we learned from this event?</w:t>
            </w:r>
          </w:p>
          <w:p w:rsidR="001E5B32" w:rsidRDefault="00813F7B">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Circle back to the guiding questions and discuss how past events impacted present events. Additionally, discuss how evidence helps us to understand how America has stayed the same and changed over time. </w:t>
            </w:r>
          </w:p>
        </w:tc>
        <w:tc>
          <w:tcPr>
            <w:tcW w:w="6315" w:type="dxa"/>
            <w:shd w:val="clear" w:color="auto" w:fill="auto"/>
            <w:tcMar>
              <w:top w:w="100" w:type="dxa"/>
              <w:left w:w="100" w:type="dxa"/>
              <w:bottom w:w="100" w:type="dxa"/>
              <w:right w:w="100" w:type="dxa"/>
            </w:tcMar>
          </w:tcPr>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should consider how events from the past changed our lives in the present and how people today solve problems created in the past. Keeping this in mind, create a text set of historical literature, picture books, websites, videos, etc. about the history of the United States that is appropriate for the topic of study. </w:t>
            </w:r>
            <w:r>
              <w:rPr>
                <w:rFonts w:ascii="Times New Roman" w:eastAsia="Times New Roman" w:hAnsi="Times New Roman" w:cs="Times New Roman"/>
                <w:b/>
                <w:sz w:val="24"/>
                <w:szCs w:val="24"/>
              </w:rPr>
              <w:t>The example presented in the class inquiry (Civil Rights) can be adapted for any US history topic</w:t>
            </w:r>
            <w:r>
              <w:rPr>
                <w:rFonts w:ascii="Times New Roman" w:eastAsia="Times New Roman" w:hAnsi="Times New Roman" w:cs="Times New Roman"/>
                <w:sz w:val="24"/>
                <w:szCs w:val="24"/>
              </w:rPr>
              <w:t xml:space="preserve">. </w:t>
            </w:r>
          </w:p>
          <w:p w:rsidR="001E5B32" w:rsidRDefault="001E5B3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collection of sources depicting the Civil Rights Movement or use one that is already put together such as this </w:t>
            </w:r>
            <w:r>
              <w:rPr>
                <w:rFonts w:ascii="Times New Roman" w:eastAsia="Times New Roman" w:hAnsi="Times New Roman" w:cs="Times New Roman"/>
                <w:sz w:val="24"/>
                <w:szCs w:val="24"/>
              </w:rPr>
              <w:lastRenderedPageBreak/>
              <w:t xml:space="preserve">one from Scholastic: </w:t>
            </w:r>
            <w:hyperlink r:id="rId16">
              <w:r>
                <w:rPr>
                  <w:rFonts w:ascii="Times New Roman" w:eastAsia="Times New Roman" w:hAnsi="Times New Roman" w:cs="Times New Roman"/>
                  <w:color w:val="1155CC"/>
                  <w:sz w:val="24"/>
                  <w:szCs w:val="24"/>
                  <w:u w:val="single"/>
                </w:rPr>
                <w:t>Ruby Bridges and the Civil Rights Movement Slide Show for K-Grade 2</w:t>
              </w:r>
            </w:hyperlink>
            <w:r>
              <w:rPr>
                <w:rFonts w:ascii="Times New Roman" w:eastAsia="Times New Roman" w:hAnsi="Times New Roman" w:cs="Times New Roman"/>
                <w:sz w:val="24"/>
                <w:szCs w:val="24"/>
              </w:rPr>
              <w:t xml:space="preserve">. Supplement this photo collection with videos, music from the era, picture books, etc. As you assemble the collection, be sure to note the historical background that you will provide the students. Here is an example of a </w:t>
            </w:r>
            <w:hyperlink r:id="rId17" w:anchor="background-information">
              <w:r>
                <w:rPr>
                  <w:rFonts w:ascii="Times New Roman" w:eastAsia="Times New Roman" w:hAnsi="Times New Roman" w:cs="Times New Roman"/>
                  <w:color w:val="1155CC"/>
                  <w:sz w:val="24"/>
                  <w:szCs w:val="24"/>
                  <w:u w:val="single"/>
                </w:rPr>
                <w:t>Narrative and Historical Background</w:t>
              </w:r>
            </w:hyperlink>
            <w:r>
              <w:rPr>
                <w:rFonts w:ascii="Times New Roman" w:eastAsia="Times New Roman" w:hAnsi="Times New Roman" w:cs="Times New Roman"/>
                <w:sz w:val="24"/>
                <w:szCs w:val="24"/>
              </w:rPr>
              <w:t xml:space="preserve"> that goes with the Slide Show mentioned above. See the Books/Materials section below for ideas for sources. Choose what best fits the needs of the students in your class. Using the information from the Narrative/Historical Background to identify cause/effect relationships. Write each cause and each effect on a sticky note.</w:t>
            </w:r>
          </w:p>
          <w:p w:rsidR="001E5B32" w:rsidRDefault="001E5B3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Additionally, create an interactive timeline of the historical events you are exploring during this inquiry. As students explore the events and resources, have them add information to the timeline. This will be a helpful tool as students build an understanding of cause/effect.</w:t>
            </w:r>
          </w:p>
          <w:p w:rsidR="001E5B32" w:rsidRDefault="001E5B32">
            <w:pPr>
              <w:widowControl w:val="0"/>
              <w:spacing w:line="240" w:lineRule="auto"/>
              <w:rPr>
                <w:rFonts w:ascii="Times New Roman" w:eastAsia="Times New Roman" w:hAnsi="Times New Roman" w:cs="Times New Roman"/>
                <w:b/>
                <w:sz w:val="24"/>
                <w:szCs w:val="24"/>
              </w:rPr>
            </w:pPr>
          </w:p>
          <w:p w:rsidR="001E5B32" w:rsidRDefault="00813F7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Books and Materials:</w:t>
            </w:r>
          </w:p>
          <w:p w:rsidR="001E5B32" w:rsidRDefault="00FD7EBF">
            <w:pPr>
              <w:widowControl w:val="0"/>
              <w:numPr>
                <w:ilvl w:val="0"/>
                <w:numId w:val="14"/>
              </w:numPr>
              <w:spacing w:line="240" w:lineRule="auto"/>
              <w:rPr>
                <w:rFonts w:ascii="Times New Roman" w:eastAsia="Times New Roman" w:hAnsi="Times New Roman" w:cs="Times New Roman"/>
                <w:sz w:val="24"/>
                <w:szCs w:val="24"/>
              </w:rPr>
            </w:pPr>
            <w:hyperlink r:id="rId18">
              <w:r w:rsidR="00813F7B">
                <w:rPr>
                  <w:rFonts w:ascii="Times New Roman" w:eastAsia="Times New Roman" w:hAnsi="Times New Roman" w:cs="Times New Roman"/>
                  <w:color w:val="1155CC"/>
                  <w:sz w:val="24"/>
                  <w:szCs w:val="24"/>
                  <w:u w:val="single"/>
                </w:rPr>
                <w:t>See the Civil Rights Movement in Photographs</w:t>
              </w:r>
            </w:hyperlink>
            <w:r w:rsidR="00813F7B">
              <w:rPr>
                <w:rFonts w:ascii="Times New Roman" w:eastAsia="Times New Roman" w:hAnsi="Times New Roman" w:cs="Times New Roman"/>
                <w:sz w:val="24"/>
                <w:szCs w:val="24"/>
              </w:rPr>
              <w:t xml:space="preserve"> -Time Magazine</w:t>
            </w:r>
          </w:p>
          <w:p w:rsidR="001E5B32" w:rsidRDefault="00FD7EBF">
            <w:pPr>
              <w:widowControl w:val="0"/>
              <w:numPr>
                <w:ilvl w:val="0"/>
                <w:numId w:val="14"/>
              </w:numPr>
              <w:spacing w:line="240" w:lineRule="auto"/>
              <w:rPr>
                <w:rFonts w:ascii="Times New Roman" w:eastAsia="Times New Roman" w:hAnsi="Times New Roman" w:cs="Times New Roman"/>
                <w:sz w:val="24"/>
                <w:szCs w:val="24"/>
              </w:rPr>
            </w:pPr>
            <w:hyperlink r:id="rId19">
              <w:r w:rsidR="00813F7B">
                <w:rPr>
                  <w:rFonts w:ascii="Times New Roman" w:eastAsia="Times New Roman" w:hAnsi="Times New Roman" w:cs="Times New Roman"/>
                  <w:color w:val="1155CC"/>
                  <w:sz w:val="24"/>
                  <w:szCs w:val="24"/>
                  <w:u w:val="single"/>
                </w:rPr>
                <w:t>Civil Rights Era in the U.S. &amp; World Report Photographs Collection</w:t>
              </w:r>
            </w:hyperlink>
            <w:r w:rsidR="00813F7B">
              <w:rPr>
                <w:rFonts w:ascii="Times New Roman" w:eastAsia="Times New Roman" w:hAnsi="Times New Roman" w:cs="Times New Roman"/>
                <w:sz w:val="24"/>
                <w:szCs w:val="24"/>
              </w:rPr>
              <w:t>-Library of Congress</w:t>
            </w:r>
          </w:p>
          <w:p w:rsidR="001E5B32" w:rsidRDefault="00FD7EBF">
            <w:pPr>
              <w:widowControl w:val="0"/>
              <w:numPr>
                <w:ilvl w:val="0"/>
                <w:numId w:val="14"/>
              </w:numPr>
              <w:spacing w:line="240" w:lineRule="auto"/>
              <w:rPr>
                <w:rFonts w:ascii="Times New Roman" w:eastAsia="Times New Roman" w:hAnsi="Times New Roman" w:cs="Times New Roman"/>
                <w:sz w:val="24"/>
                <w:szCs w:val="24"/>
              </w:rPr>
            </w:pPr>
            <w:hyperlink r:id="rId20">
              <w:r w:rsidR="00813F7B">
                <w:rPr>
                  <w:rFonts w:ascii="Times New Roman" w:eastAsia="Times New Roman" w:hAnsi="Times New Roman" w:cs="Times New Roman"/>
                  <w:color w:val="1155CC"/>
                  <w:sz w:val="24"/>
                  <w:szCs w:val="24"/>
                  <w:u w:val="single"/>
                </w:rPr>
                <w:t>Civil Rights Act of 1964, MLK and Rosa Parks</w:t>
              </w:r>
            </w:hyperlink>
            <w:r w:rsidR="00813F7B">
              <w:rPr>
                <w:rFonts w:ascii="Times New Roman" w:eastAsia="Times New Roman" w:hAnsi="Times New Roman" w:cs="Times New Roman"/>
                <w:sz w:val="24"/>
                <w:szCs w:val="24"/>
              </w:rPr>
              <w:t>-Video from Kids Academy</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BrainPop, Jr. (Access via SC Discus)</w:t>
            </w:r>
          </w:p>
          <w:p w:rsidR="001E5B32" w:rsidRDefault="00813F7B">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Martin Luther King, Jr.</w:t>
            </w:r>
          </w:p>
          <w:p w:rsidR="001E5B32" w:rsidRDefault="00813F7B">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Rosa Parks</w:t>
            </w:r>
          </w:p>
          <w:p w:rsidR="001E5B32" w:rsidRDefault="00813F7B">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Ruby Bridges</w:t>
            </w:r>
          </w:p>
          <w:p w:rsidR="001E5B32" w:rsidRDefault="00813F7B">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Eloise Greenfield</w:t>
            </w:r>
          </w:p>
          <w:p w:rsidR="001E5B32" w:rsidRDefault="00813F7B">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Jackie Robinson</w:t>
            </w:r>
          </w:p>
          <w:p w:rsidR="001E5B32" w:rsidRDefault="00813F7B">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Harriet Tubman</w:t>
            </w:r>
          </w:p>
          <w:p w:rsidR="001E5B32" w:rsidRDefault="00813F7B">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Abraham Lincoln</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Civil Rights Collection from Study SC (Access via SC Discus)</w:t>
            </w:r>
          </w:p>
          <w:p w:rsidR="001E5B32" w:rsidRDefault="00FD7EBF">
            <w:pPr>
              <w:widowControl w:val="0"/>
              <w:numPr>
                <w:ilvl w:val="0"/>
                <w:numId w:val="14"/>
              </w:numPr>
              <w:spacing w:line="240" w:lineRule="auto"/>
              <w:rPr>
                <w:rFonts w:ascii="Times New Roman" w:eastAsia="Times New Roman" w:hAnsi="Times New Roman" w:cs="Times New Roman"/>
                <w:sz w:val="24"/>
                <w:szCs w:val="24"/>
              </w:rPr>
            </w:pPr>
            <w:hyperlink r:id="rId21">
              <w:r w:rsidR="00813F7B">
                <w:rPr>
                  <w:rFonts w:ascii="Times New Roman" w:eastAsia="Times New Roman" w:hAnsi="Times New Roman" w:cs="Times New Roman"/>
                  <w:color w:val="1155CC"/>
                  <w:sz w:val="24"/>
                  <w:szCs w:val="24"/>
                  <w:u w:val="single"/>
                </w:rPr>
                <w:t>Ruby Bridges and the Civil Rights Movement Slide Show for K-Grade 2</w:t>
              </w:r>
            </w:hyperlink>
          </w:p>
          <w:p w:rsidR="001E5B32" w:rsidRDefault="00FD7EBF">
            <w:pPr>
              <w:widowControl w:val="0"/>
              <w:numPr>
                <w:ilvl w:val="0"/>
                <w:numId w:val="14"/>
              </w:numPr>
              <w:spacing w:line="240" w:lineRule="auto"/>
              <w:rPr>
                <w:rFonts w:ascii="Times New Roman" w:eastAsia="Times New Roman" w:hAnsi="Times New Roman" w:cs="Times New Roman"/>
                <w:sz w:val="24"/>
                <w:szCs w:val="24"/>
              </w:rPr>
            </w:pPr>
            <w:hyperlink r:id="rId22">
              <w:r w:rsidR="00813F7B">
                <w:rPr>
                  <w:rFonts w:ascii="Times New Roman" w:eastAsia="Times New Roman" w:hAnsi="Times New Roman" w:cs="Times New Roman"/>
                  <w:color w:val="1155CC"/>
                  <w:sz w:val="24"/>
                  <w:szCs w:val="24"/>
                  <w:u w:val="single"/>
                </w:rPr>
                <w:t>Civil Rights Activists</w:t>
              </w:r>
            </w:hyperlink>
            <w:r w:rsidR="00813F7B">
              <w:rPr>
                <w:rFonts w:ascii="Times New Roman" w:eastAsia="Times New Roman" w:hAnsi="Times New Roman" w:cs="Times New Roman"/>
                <w:sz w:val="24"/>
                <w:szCs w:val="24"/>
              </w:rPr>
              <w:t xml:space="preserve"> from Biography.com</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Martin’s Big Words</w:t>
            </w:r>
            <w:r>
              <w:rPr>
                <w:rFonts w:ascii="Times New Roman" w:eastAsia="Times New Roman" w:hAnsi="Times New Roman" w:cs="Times New Roman"/>
                <w:sz w:val="24"/>
                <w:szCs w:val="24"/>
              </w:rPr>
              <w:t xml:space="preserve"> by Doreen Rappaport</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We March</w:t>
            </w:r>
            <w:r>
              <w:rPr>
                <w:rFonts w:ascii="Times New Roman" w:eastAsia="Times New Roman" w:hAnsi="Times New Roman" w:cs="Times New Roman"/>
                <w:sz w:val="24"/>
                <w:szCs w:val="24"/>
              </w:rPr>
              <w:t xml:space="preserve"> by Shane Evans</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 Sweet Smell of Roses</w:t>
            </w:r>
            <w:r>
              <w:rPr>
                <w:rFonts w:ascii="Times New Roman" w:eastAsia="Times New Roman" w:hAnsi="Times New Roman" w:cs="Times New Roman"/>
                <w:sz w:val="24"/>
                <w:szCs w:val="24"/>
              </w:rPr>
              <w:t xml:space="preserve"> by Angela Johnson</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Child of the Civil Rights Movement</w:t>
            </w:r>
            <w:r>
              <w:rPr>
                <w:rFonts w:ascii="Times New Roman" w:eastAsia="Times New Roman" w:hAnsi="Times New Roman" w:cs="Times New Roman"/>
                <w:sz w:val="24"/>
                <w:szCs w:val="24"/>
              </w:rPr>
              <w:t xml:space="preserve"> by Paula Young Shelton</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These Hands</w:t>
            </w:r>
            <w:r>
              <w:rPr>
                <w:rFonts w:ascii="Times New Roman" w:eastAsia="Times New Roman" w:hAnsi="Times New Roman" w:cs="Times New Roman"/>
                <w:sz w:val="24"/>
                <w:szCs w:val="24"/>
              </w:rPr>
              <w:t xml:space="preserve"> by Margaret Mason</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Goin’ Someplace Special</w:t>
            </w:r>
            <w:r>
              <w:rPr>
                <w:rFonts w:ascii="Times New Roman" w:eastAsia="Times New Roman" w:hAnsi="Times New Roman" w:cs="Times New Roman"/>
                <w:sz w:val="24"/>
                <w:szCs w:val="24"/>
              </w:rPr>
              <w:t xml:space="preserve"> by Patricia McKissack</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White Water</w:t>
            </w:r>
            <w:r>
              <w:rPr>
                <w:rFonts w:ascii="Times New Roman" w:eastAsia="Times New Roman" w:hAnsi="Times New Roman" w:cs="Times New Roman"/>
                <w:sz w:val="24"/>
                <w:szCs w:val="24"/>
              </w:rPr>
              <w:t xml:space="preserve"> by Michael Bandy</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March On!: The Day My Brother Changed the World</w:t>
            </w:r>
            <w:r>
              <w:rPr>
                <w:rFonts w:ascii="Times New Roman" w:eastAsia="Times New Roman" w:hAnsi="Times New Roman" w:cs="Times New Roman"/>
                <w:sz w:val="24"/>
                <w:szCs w:val="24"/>
              </w:rPr>
              <w:t xml:space="preserve"> by Christine King Farris</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White Socks Only</w:t>
            </w:r>
            <w:r>
              <w:rPr>
                <w:rFonts w:ascii="Times New Roman" w:eastAsia="Times New Roman" w:hAnsi="Times New Roman" w:cs="Times New Roman"/>
                <w:sz w:val="24"/>
                <w:szCs w:val="24"/>
              </w:rPr>
              <w:t xml:space="preserve"> by Evelyn Coleman</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Other Side</w:t>
            </w:r>
            <w:r>
              <w:rPr>
                <w:rFonts w:ascii="Times New Roman" w:eastAsia="Times New Roman" w:hAnsi="Times New Roman" w:cs="Times New Roman"/>
                <w:sz w:val="24"/>
                <w:szCs w:val="24"/>
              </w:rPr>
              <w:t xml:space="preserve"> by Jacqueline Woodson</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Freedom Summer</w:t>
            </w:r>
            <w:r>
              <w:rPr>
                <w:rFonts w:ascii="Times New Roman" w:eastAsia="Times New Roman" w:hAnsi="Times New Roman" w:cs="Times New Roman"/>
                <w:sz w:val="24"/>
                <w:szCs w:val="24"/>
              </w:rPr>
              <w:t xml:space="preserve"> by Deborah Wiles</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Grandma’s Pride</w:t>
            </w:r>
            <w:r>
              <w:rPr>
                <w:rFonts w:ascii="Times New Roman" w:eastAsia="Times New Roman" w:hAnsi="Times New Roman" w:cs="Times New Roman"/>
                <w:sz w:val="24"/>
                <w:szCs w:val="24"/>
              </w:rPr>
              <w:t xml:space="preserve"> by Becky Birtha</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Freedom on the Menu: The Greensboro Sit-Ins</w:t>
            </w:r>
            <w:r>
              <w:rPr>
                <w:rFonts w:ascii="Times New Roman" w:eastAsia="Times New Roman" w:hAnsi="Times New Roman" w:cs="Times New Roman"/>
                <w:sz w:val="24"/>
                <w:szCs w:val="24"/>
              </w:rPr>
              <w:t xml:space="preserve"> by Carole Boston Weatherford</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Boycott Blues: How Rosa Parks Inspired a Nation</w:t>
            </w:r>
            <w:r>
              <w:rPr>
                <w:rFonts w:ascii="Times New Roman" w:eastAsia="Times New Roman" w:hAnsi="Times New Roman" w:cs="Times New Roman"/>
                <w:sz w:val="24"/>
                <w:szCs w:val="24"/>
              </w:rPr>
              <w:t xml:space="preserve"> by Andrea Davis Pinkney</w:t>
            </w:r>
          </w:p>
          <w:p w:rsidR="001E5B32" w:rsidRDefault="00813F7B">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Rosa</w:t>
            </w:r>
            <w:r>
              <w:rPr>
                <w:rFonts w:ascii="Times New Roman" w:eastAsia="Times New Roman" w:hAnsi="Times New Roman" w:cs="Times New Roman"/>
                <w:sz w:val="24"/>
                <w:szCs w:val="24"/>
              </w:rPr>
              <w:t xml:space="preserve"> by Nikki Giovanni</w:t>
            </w:r>
          </w:p>
        </w:tc>
      </w:tr>
      <w:tr w:rsidR="001E5B32">
        <w:trPr>
          <w:trHeight w:val="440"/>
        </w:trPr>
        <w:tc>
          <w:tcPr>
            <w:tcW w:w="12675" w:type="dxa"/>
            <w:gridSpan w:val="2"/>
            <w:shd w:val="clear" w:color="auto" w:fill="D9D9D9"/>
            <w:tcMar>
              <w:top w:w="100" w:type="dxa"/>
              <w:left w:w="100" w:type="dxa"/>
              <w:bottom w:w="100" w:type="dxa"/>
              <w:right w:w="100" w:type="dxa"/>
            </w:tcMar>
          </w:tcPr>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 I can identify and compare important symbols and observances and use a variety of sources to explain their connection to people and current and past events.</w:t>
            </w:r>
          </w:p>
        </w:tc>
      </w:tr>
      <w:tr w:rsidR="001E5B32">
        <w:tc>
          <w:tcPr>
            <w:tcW w:w="6360" w:type="dxa"/>
            <w:shd w:val="clear" w:color="auto" w:fill="auto"/>
            <w:tcMar>
              <w:top w:w="100" w:type="dxa"/>
              <w:left w:w="100" w:type="dxa"/>
              <w:bottom w:w="100" w:type="dxa"/>
              <w:right w:w="100" w:type="dxa"/>
            </w:tcMar>
          </w:tcPr>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What do symbols and observances tell us about American history?</w:t>
            </w:r>
          </w:p>
          <w:p w:rsidR="001E5B32" w:rsidRDefault="00813F7B">
            <w:pPr>
              <w:numPr>
                <w:ilvl w:val="0"/>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anchor chart and unpack it with students. </w:t>
            </w:r>
          </w:p>
          <w:p w:rsidR="001E5B32" w:rsidRDefault="00813F7B">
            <w:pPr>
              <w:numPr>
                <w:ilvl w:val="0"/>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Show students images from the </w:t>
            </w:r>
            <w:hyperlink r:id="rId23">
              <w:r>
                <w:rPr>
                  <w:rFonts w:ascii="Times New Roman" w:eastAsia="Times New Roman" w:hAnsi="Times New Roman" w:cs="Times New Roman"/>
                  <w:color w:val="1155CC"/>
                  <w:sz w:val="24"/>
                  <w:szCs w:val="24"/>
                  <w:u w:val="single"/>
                </w:rPr>
                <w:t>MLK Memorial</w:t>
              </w:r>
            </w:hyperlink>
            <w:r>
              <w:rPr>
                <w:rFonts w:ascii="Times New Roman" w:eastAsia="Times New Roman" w:hAnsi="Times New Roman" w:cs="Times New Roman"/>
                <w:sz w:val="24"/>
                <w:szCs w:val="24"/>
              </w:rPr>
              <w:t xml:space="preserve"> in Washington, D.C. Use the background information from the website to help explain what students are seeing. Remind students about the role that Dr. King played during the Civil Rights Movement and discuss the following: </w:t>
            </w:r>
          </w:p>
          <w:p w:rsidR="001E5B32" w:rsidRDefault="00813F7B">
            <w:pPr>
              <w:numPr>
                <w:ilvl w:val="1"/>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do we have a memorial for Dr. King?</w:t>
            </w:r>
          </w:p>
          <w:p w:rsidR="001E5B32" w:rsidRDefault="00813F7B">
            <w:pPr>
              <w:numPr>
                <w:ilvl w:val="1"/>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you think this memorial of Martin Luther King, Jr. represents?</w:t>
            </w:r>
          </w:p>
          <w:p w:rsidR="001E5B32" w:rsidRDefault="00813F7B">
            <w:pPr>
              <w:numPr>
                <w:ilvl w:val="1"/>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 the stone, it says “Out of the Mountain of Despair, a Stone of Hope” What do you think the builder of the monument was trying to say by putting this quote on the memorial?</w:t>
            </w:r>
          </w:p>
          <w:p w:rsidR="001E5B32" w:rsidRDefault="00813F7B">
            <w:pPr>
              <w:numPr>
                <w:ilvl w:val="0"/>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introduce students to U.S. symbols, show the BrainPop, Jr. video (access via SC Discus)</w:t>
            </w:r>
          </w:p>
          <w:p w:rsidR="001E5B32" w:rsidRDefault="00813F7B">
            <w:pPr>
              <w:numPr>
                <w:ilvl w:val="0"/>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Share a collection of symbols that represent the United States. Ask students to share their wonderings and record them on an anchor chart. You will continue to add their questions throughout this class inquiry. Some questions to promote inquiry:</w:t>
            </w:r>
          </w:p>
          <w:p w:rsidR="001E5B32" w:rsidRDefault="00813F7B">
            <w:pPr>
              <w:numPr>
                <w:ilvl w:val="1"/>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these symbols and/or observances mean to you?</w:t>
            </w:r>
          </w:p>
          <w:p w:rsidR="001E5B32" w:rsidRDefault="00813F7B">
            <w:pPr>
              <w:numPr>
                <w:ilvl w:val="1"/>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What do you think they mean to most Americans?</w:t>
            </w:r>
          </w:p>
          <w:p w:rsidR="001E5B32" w:rsidRDefault="00813F7B">
            <w:pPr>
              <w:numPr>
                <w:ilvl w:val="1"/>
                <w:numId w:val="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applicable) What historical event(s)/figure(s) is this symbol or observance connected to?</w:t>
            </w:r>
          </w:p>
          <w:p w:rsidR="001E5B32" w:rsidRDefault="00813F7B">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to students that they will be interviewing family members to get an idea of what they think is the best symbol and/or observance that represents the United States. Work as a class to develop interview questions. Some suggested questions could be:</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symbol or observance represents the United States?</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people in the United States use/practice the symbol/observance?</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was ___ chosen as a symbol to represent the United States? Why do we celebrate/honor ___?</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the symbol or observance represent to our family?</w:t>
            </w:r>
          </w:p>
          <w:p w:rsidR="001E5B32" w:rsidRDefault="00813F7B">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interview their grandparents or another adult to find out what symbol and/or observance they think best represents the United States. Students will record their answers and bring them back to class. They will use this information in their report and as evidence to compare symbols/observances in the second part of this inquiry.</w:t>
            </w:r>
          </w:p>
          <w:p w:rsidR="001E5B32" w:rsidRDefault="00813F7B">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conduct research about the symbol/observance that they discussed with their family. Provide students with print and digital resources (SC Discus is a great resource!). Students will collect facts about their topic to use in their report.</w:t>
            </w:r>
          </w:p>
          <w:p w:rsidR="001E5B32" w:rsidRDefault="00813F7B">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write a report about the symbol/observance they researched. Their report could include the following:</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Description of the symbol.</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has the symbol changed over time? How has it stayed the same?</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historical event(s)/ figure(s) are associated with the symbol (example, presidents on Mt. Rushmore)</w:t>
            </w:r>
          </w:p>
          <w:p w:rsidR="001E5B32" w:rsidRDefault="00813F7B">
            <w:pPr>
              <w:numPr>
                <w:ilvl w:val="1"/>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the meaning of the symbol? (Have students go deep with this - not just that there are 13 stripes that represent the colonies - what is the deeper meaning that this symbol has.  For example, pride in our nation, freedom, etc.)</w:t>
            </w:r>
          </w:p>
          <w:p w:rsidR="001E5B32" w:rsidRDefault="00813F7B">
            <w:pPr>
              <w:numPr>
                <w:ilvl w:val="0"/>
                <w:numId w:val="10"/>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What do symbols and observances tell us about American history?</w:t>
            </w:r>
          </w:p>
        </w:tc>
        <w:tc>
          <w:tcPr>
            <w:tcW w:w="6315" w:type="dxa"/>
            <w:shd w:val="clear" w:color="auto" w:fill="auto"/>
            <w:tcMar>
              <w:top w:w="100" w:type="dxa"/>
              <w:left w:w="100" w:type="dxa"/>
              <w:bottom w:w="100" w:type="dxa"/>
              <w:right w:w="100" w:type="dxa"/>
            </w:tcMar>
          </w:tcPr>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This inquiry leads students through a study of symbols and their representation. Students will conduct a family interview to understand how symbols and observances reflect the ideas and perspectives that their family values. They will then conduct research about the history of the symbol or observance. A symbol represents a set of ideas that a community recognizes and values. This study will help students think critically about the values that people hold dear and how those values may be expressed. (connecting to historical significance, misconceptions/myths, the skills addressed here are causation, continuity and change, and comparison)</w:t>
            </w:r>
          </w:p>
          <w:p w:rsidR="001E5B32" w:rsidRDefault="001E5B32">
            <w:pPr>
              <w:spacing w:line="240" w:lineRule="auto"/>
              <w:rPr>
                <w:rFonts w:ascii="Times New Roman" w:eastAsia="Times New Roman" w:hAnsi="Times New Roman" w:cs="Times New Roman"/>
                <w:sz w:val="24"/>
                <w:szCs w:val="24"/>
              </w:rPr>
            </w:pPr>
          </w:p>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collection of symbols to represent the United States </w:t>
            </w:r>
            <w:hyperlink r:id="rId24">
              <w:r>
                <w:rPr>
                  <w:rFonts w:ascii="Times New Roman" w:eastAsia="Times New Roman" w:hAnsi="Times New Roman" w:cs="Times New Roman"/>
                  <w:color w:val="1155CC"/>
                  <w:sz w:val="24"/>
                  <w:szCs w:val="24"/>
                  <w:u w:val="single"/>
                </w:rPr>
                <w:t>such as this one from the Library of Congress</w:t>
              </w:r>
            </w:hyperlink>
            <w:r>
              <w:rPr>
                <w:rFonts w:ascii="Times New Roman" w:eastAsia="Times New Roman" w:hAnsi="Times New Roman" w:cs="Times New Roman"/>
                <w:sz w:val="24"/>
                <w:szCs w:val="24"/>
              </w:rPr>
              <w:t>. This will be used to introduce the inquiry and solicit student wonderings.</w:t>
            </w:r>
          </w:p>
          <w:p w:rsidR="001E5B32" w:rsidRDefault="001E5B32">
            <w:pPr>
              <w:spacing w:line="240" w:lineRule="auto"/>
              <w:rPr>
                <w:rFonts w:ascii="Times New Roman" w:eastAsia="Times New Roman" w:hAnsi="Times New Roman" w:cs="Times New Roman"/>
                <w:sz w:val="24"/>
                <w:szCs w:val="24"/>
              </w:rPr>
            </w:pPr>
          </w:p>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See the Alignment Guide for topics for investigation. </w:t>
            </w:r>
          </w:p>
          <w:p w:rsidR="001E5B32" w:rsidRDefault="001E5B32">
            <w:pPr>
              <w:spacing w:line="240" w:lineRule="auto"/>
              <w:rPr>
                <w:rFonts w:ascii="Times New Roman" w:eastAsia="Times New Roman" w:hAnsi="Times New Roman" w:cs="Times New Roman"/>
                <w:b/>
                <w:sz w:val="24"/>
                <w:szCs w:val="24"/>
              </w:rPr>
            </w:pPr>
          </w:p>
          <w:p w:rsidR="001E5B32" w:rsidRDefault="00813F7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Books and Materials:</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 Symbols from BrainPop, Jr. (Access via SC Discus)</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Her Right Foot</w:t>
            </w:r>
            <w:r>
              <w:rPr>
                <w:rFonts w:ascii="Times New Roman" w:eastAsia="Times New Roman" w:hAnsi="Times New Roman" w:cs="Times New Roman"/>
                <w:sz w:val="24"/>
                <w:szCs w:val="24"/>
              </w:rPr>
              <w:t xml:space="preserve"> (about the Statue of Liberty) by Dave Eggers</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Apple Pie Fourth of July</w:t>
            </w:r>
            <w:r>
              <w:rPr>
                <w:rFonts w:ascii="Times New Roman" w:eastAsia="Times New Roman" w:hAnsi="Times New Roman" w:cs="Times New Roman"/>
                <w:sz w:val="24"/>
                <w:szCs w:val="24"/>
              </w:rPr>
              <w:t xml:space="preserve"> by Janet S. Wong</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F is for Flag</w:t>
            </w:r>
            <w:r>
              <w:rPr>
                <w:rFonts w:ascii="Times New Roman" w:eastAsia="Times New Roman" w:hAnsi="Times New Roman" w:cs="Times New Roman"/>
                <w:sz w:val="24"/>
                <w:szCs w:val="24"/>
              </w:rPr>
              <w:t xml:space="preserve"> by Wendy Cheyette Lewison</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Red, White, and Boom!</w:t>
            </w:r>
            <w:r>
              <w:rPr>
                <w:rFonts w:ascii="Times New Roman" w:eastAsia="Times New Roman" w:hAnsi="Times New Roman" w:cs="Times New Roman"/>
                <w:sz w:val="24"/>
                <w:szCs w:val="24"/>
              </w:rPr>
              <w:t xml:space="preserve"> by Lee Wardlaw</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O, Say Can You See?</w:t>
            </w:r>
            <w:r>
              <w:rPr>
                <w:rFonts w:ascii="Times New Roman" w:eastAsia="Times New Roman" w:hAnsi="Times New Roman" w:cs="Times New Roman"/>
                <w:sz w:val="24"/>
                <w:szCs w:val="24"/>
              </w:rPr>
              <w:t xml:space="preserve"> By Sheila Keenan</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America is…</w:t>
            </w:r>
            <w:r>
              <w:rPr>
                <w:rFonts w:ascii="Times New Roman" w:eastAsia="Times New Roman" w:hAnsi="Times New Roman" w:cs="Times New Roman"/>
                <w:sz w:val="24"/>
                <w:szCs w:val="24"/>
              </w:rPr>
              <w:t xml:space="preserve"> by Louise Borden</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 is for Liberty</w:t>
            </w:r>
            <w:r>
              <w:rPr>
                <w:rFonts w:ascii="Times New Roman" w:eastAsia="Times New Roman" w:hAnsi="Times New Roman" w:cs="Times New Roman"/>
                <w:sz w:val="24"/>
                <w:szCs w:val="24"/>
              </w:rPr>
              <w:t xml:space="preserve"> by Wendy Cheyette Lewison</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Bald Eagle</w:t>
            </w:r>
            <w:r>
              <w:rPr>
                <w:rFonts w:ascii="Times New Roman" w:eastAsia="Times New Roman" w:hAnsi="Times New Roman" w:cs="Times New Roman"/>
                <w:sz w:val="24"/>
                <w:szCs w:val="24"/>
              </w:rPr>
              <w:t xml:space="preserve"> by Norman Pearl</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America the Beautiful</w:t>
            </w:r>
            <w:r>
              <w:rPr>
                <w:rFonts w:ascii="Times New Roman" w:eastAsia="Times New Roman" w:hAnsi="Times New Roman" w:cs="Times New Roman"/>
                <w:sz w:val="24"/>
                <w:szCs w:val="24"/>
              </w:rPr>
              <w:t xml:space="preserve"> by Katherine Lee Bates</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We the Kids: The Preamble to the Constitution of the United States</w:t>
            </w:r>
            <w:r>
              <w:rPr>
                <w:rFonts w:ascii="Times New Roman" w:eastAsia="Times New Roman" w:hAnsi="Times New Roman" w:cs="Times New Roman"/>
                <w:sz w:val="24"/>
                <w:szCs w:val="24"/>
              </w:rPr>
              <w:t xml:space="preserve"> by David Catrow</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Our American Flag</w:t>
            </w:r>
            <w:r>
              <w:rPr>
                <w:rFonts w:ascii="Times New Roman" w:eastAsia="Times New Roman" w:hAnsi="Times New Roman" w:cs="Times New Roman"/>
                <w:sz w:val="24"/>
                <w:szCs w:val="24"/>
              </w:rPr>
              <w:t xml:space="preserve"> by Mary Firestone</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Wow! America</w:t>
            </w:r>
            <w:r>
              <w:rPr>
                <w:rFonts w:ascii="Times New Roman" w:eastAsia="Times New Roman" w:hAnsi="Times New Roman" w:cs="Times New Roman"/>
                <w:sz w:val="24"/>
                <w:szCs w:val="24"/>
              </w:rPr>
              <w:t xml:space="preserve"> by Robert Neubecker</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How to Make Cherry Pie and See the U.S.A.</w:t>
            </w:r>
            <w:r>
              <w:rPr>
                <w:rFonts w:ascii="Times New Roman" w:eastAsia="Times New Roman" w:hAnsi="Times New Roman" w:cs="Times New Roman"/>
                <w:sz w:val="24"/>
                <w:szCs w:val="24"/>
              </w:rPr>
              <w:t xml:space="preserve"> by Majorie Priceman</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Wall</w:t>
            </w:r>
            <w:r>
              <w:rPr>
                <w:rFonts w:ascii="Times New Roman" w:eastAsia="Times New Roman" w:hAnsi="Times New Roman" w:cs="Times New Roman"/>
                <w:sz w:val="24"/>
                <w:szCs w:val="24"/>
              </w:rPr>
              <w:t xml:space="preserve"> by Eve Bunting</w:t>
            </w:r>
          </w:p>
          <w:p w:rsidR="001E5B32" w:rsidRDefault="00813F7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One Nation</w:t>
            </w:r>
            <w:r>
              <w:rPr>
                <w:rFonts w:ascii="Times New Roman" w:eastAsia="Times New Roman" w:hAnsi="Times New Roman" w:cs="Times New Roman"/>
                <w:sz w:val="24"/>
                <w:szCs w:val="24"/>
              </w:rPr>
              <w:t xml:space="preserve"> by Devin Scillian</w:t>
            </w:r>
          </w:p>
          <w:p w:rsidR="001E5B32" w:rsidRDefault="00FD7EBF">
            <w:pPr>
              <w:widowControl w:val="0"/>
              <w:numPr>
                <w:ilvl w:val="0"/>
                <w:numId w:val="4"/>
              </w:numPr>
              <w:spacing w:line="240" w:lineRule="auto"/>
              <w:rPr>
                <w:rFonts w:ascii="Times New Roman" w:eastAsia="Times New Roman" w:hAnsi="Times New Roman" w:cs="Times New Roman"/>
                <w:sz w:val="24"/>
                <w:szCs w:val="24"/>
              </w:rPr>
            </w:pPr>
            <w:hyperlink r:id="rId25">
              <w:r w:rsidR="00813F7B">
                <w:rPr>
                  <w:rFonts w:ascii="Times New Roman" w:eastAsia="Times New Roman" w:hAnsi="Times New Roman" w:cs="Times New Roman"/>
                  <w:color w:val="1155CC"/>
                  <w:sz w:val="24"/>
                  <w:szCs w:val="24"/>
                  <w:u w:val="single"/>
                </w:rPr>
                <w:t>History of United States Symbols: US Government</w:t>
              </w:r>
            </w:hyperlink>
            <w:r w:rsidR="00813F7B">
              <w:rPr>
                <w:rFonts w:ascii="Times New Roman" w:eastAsia="Times New Roman" w:hAnsi="Times New Roman" w:cs="Times New Roman"/>
                <w:sz w:val="24"/>
                <w:szCs w:val="24"/>
              </w:rPr>
              <w:t xml:space="preserve"> full video from Learn 360 (Access via SC Discus)</w:t>
            </w:r>
          </w:p>
          <w:p w:rsidR="001E5B32" w:rsidRDefault="00FD7EBF">
            <w:pPr>
              <w:widowControl w:val="0"/>
              <w:numPr>
                <w:ilvl w:val="0"/>
                <w:numId w:val="4"/>
              </w:numPr>
              <w:spacing w:line="240" w:lineRule="auto"/>
              <w:rPr>
                <w:rFonts w:ascii="Times New Roman" w:eastAsia="Times New Roman" w:hAnsi="Times New Roman" w:cs="Times New Roman"/>
                <w:sz w:val="24"/>
                <w:szCs w:val="24"/>
              </w:rPr>
            </w:pPr>
            <w:hyperlink r:id="rId26">
              <w:r w:rsidR="00813F7B">
                <w:rPr>
                  <w:rFonts w:ascii="Times New Roman" w:eastAsia="Times New Roman" w:hAnsi="Times New Roman" w:cs="Times New Roman"/>
                  <w:color w:val="1155CC"/>
                  <w:sz w:val="24"/>
                  <w:szCs w:val="24"/>
                  <w:u w:val="single"/>
                </w:rPr>
                <w:t>Ben’s Guide to the U.S. Government</w:t>
              </w:r>
            </w:hyperlink>
          </w:p>
          <w:p w:rsidR="001E5B32" w:rsidRDefault="001E5B32">
            <w:pPr>
              <w:spacing w:line="240" w:lineRule="auto"/>
              <w:rPr>
                <w:rFonts w:ascii="Times New Roman" w:eastAsia="Times New Roman" w:hAnsi="Times New Roman" w:cs="Times New Roman"/>
                <w:sz w:val="24"/>
                <w:szCs w:val="24"/>
              </w:rPr>
            </w:pPr>
          </w:p>
        </w:tc>
      </w:tr>
      <w:tr w:rsidR="001E5B32">
        <w:tc>
          <w:tcPr>
            <w:tcW w:w="6360" w:type="dxa"/>
            <w:shd w:val="clear" w:color="auto" w:fill="auto"/>
            <w:tcMar>
              <w:top w:w="100" w:type="dxa"/>
              <w:left w:w="100" w:type="dxa"/>
              <w:bottom w:w="100" w:type="dxa"/>
              <w:right w:w="100" w:type="dxa"/>
            </w:tcMar>
          </w:tcPr>
          <w:p w:rsidR="001E5B32" w:rsidRDefault="00813F7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Guiding Question 2: </w:t>
            </w:r>
            <w:r>
              <w:rPr>
                <w:rFonts w:ascii="Times New Roman" w:eastAsia="Times New Roman" w:hAnsi="Times New Roman" w:cs="Times New Roman"/>
                <w:sz w:val="24"/>
                <w:szCs w:val="24"/>
              </w:rPr>
              <w:t xml:space="preserve">How are American symbols or observances similar and different? What do they mean to different people? </w:t>
            </w:r>
          </w:p>
          <w:p w:rsidR="001E5B32" w:rsidRDefault="00813F7B">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questions on an anchor chart and unpack them with students. </w:t>
            </w:r>
          </w:p>
          <w:p w:rsidR="001E5B32" w:rsidRDefault="00813F7B">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Choose 2 symbols or observances and use the Venn Diagram to model how to compare them. Students should arrive at an understanding that symbols and observances represent different things to different people, the idea that people are similar and unique in how they interpret symbols, etc.</w:t>
            </w:r>
          </w:p>
          <w:p w:rsidR="001E5B32" w:rsidRDefault="00813F7B">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Assign students to partnerships and have them use the Venn Diagram to compare the symbol/observance they investigated.  </w:t>
            </w:r>
          </w:p>
          <w:p w:rsidR="001E5B32" w:rsidRDefault="00813F7B">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Host a Classroom Museum Night and where students display their reports, artifacts, and Venn diagrams. Parents and grandparents should be invited to visit “the museum.”</w:t>
            </w:r>
          </w:p>
          <w:p w:rsidR="001E5B32" w:rsidRDefault="00813F7B">
            <w:pPr>
              <w:numPr>
                <w:ilvl w:val="0"/>
                <w:numId w:val="9"/>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Circle back to the guiding questions and discuss how past events impacted present events. Additionally, discuss how evidence helps them understand how America has stayed the same and changed over time. </w:t>
            </w:r>
          </w:p>
        </w:tc>
        <w:tc>
          <w:tcPr>
            <w:tcW w:w="6315" w:type="dxa"/>
            <w:shd w:val="clear" w:color="auto" w:fill="auto"/>
            <w:tcMar>
              <w:top w:w="100" w:type="dxa"/>
              <w:left w:w="100" w:type="dxa"/>
              <w:bottom w:w="100" w:type="dxa"/>
              <w:right w:w="100" w:type="dxa"/>
            </w:tcMar>
          </w:tcPr>
          <w:p w:rsidR="001E5B32" w:rsidRDefault="00813F7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that students have investigated different symbols and observances of the United States, they will use what they have learned to compare them. Students will draw conclusions about  the significance of symbols and observances and how they have endured or changed over time. In some cases, as you consider Betsy Ross or Molly Pitcher, these symbols are part of American mythology and folklore.</w:t>
            </w:r>
          </w:p>
          <w:p w:rsidR="001E5B32" w:rsidRDefault="001E5B32">
            <w:pPr>
              <w:widowControl w:val="0"/>
              <w:spacing w:line="240" w:lineRule="auto"/>
              <w:rPr>
                <w:rFonts w:ascii="Times New Roman" w:eastAsia="Times New Roman" w:hAnsi="Times New Roman" w:cs="Times New Roman"/>
                <w:b/>
                <w:sz w:val="24"/>
                <w:szCs w:val="24"/>
              </w:rPr>
            </w:pPr>
          </w:p>
          <w:p w:rsidR="001E5B32" w:rsidRDefault="00813F7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1E5B32" w:rsidRDefault="00FD7EBF">
            <w:pPr>
              <w:widowControl w:val="0"/>
              <w:numPr>
                <w:ilvl w:val="0"/>
                <w:numId w:val="15"/>
              </w:numPr>
              <w:spacing w:line="240" w:lineRule="auto"/>
              <w:rPr>
                <w:rFonts w:ascii="Times New Roman" w:eastAsia="Times New Roman" w:hAnsi="Times New Roman" w:cs="Times New Roman"/>
                <w:sz w:val="24"/>
                <w:szCs w:val="24"/>
              </w:rPr>
            </w:pPr>
            <w:hyperlink r:id="rId27">
              <w:r w:rsidR="00813F7B">
                <w:rPr>
                  <w:rFonts w:ascii="Times New Roman" w:eastAsia="Times New Roman" w:hAnsi="Times New Roman" w:cs="Times New Roman"/>
                  <w:color w:val="1155CC"/>
                  <w:sz w:val="24"/>
                  <w:szCs w:val="24"/>
                  <w:u w:val="single"/>
                </w:rPr>
                <w:t>Venn Diagram blackline master</w:t>
              </w:r>
            </w:hyperlink>
            <w:r w:rsidR="00813F7B">
              <w:rPr>
                <w:rFonts w:ascii="Times New Roman" w:eastAsia="Times New Roman" w:hAnsi="Times New Roman" w:cs="Times New Roman"/>
                <w:sz w:val="24"/>
                <w:szCs w:val="24"/>
              </w:rPr>
              <w:t xml:space="preserve"> from ReadWriteThink.org</w:t>
            </w:r>
          </w:p>
          <w:p w:rsidR="001E5B32" w:rsidRDefault="001E5B32">
            <w:pPr>
              <w:widowControl w:val="0"/>
              <w:spacing w:line="240" w:lineRule="auto"/>
              <w:rPr>
                <w:rFonts w:ascii="Times New Roman" w:eastAsia="Times New Roman" w:hAnsi="Times New Roman" w:cs="Times New Roman"/>
                <w:b/>
                <w:sz w:val="24"/>
                <w:szCs w:val="24"/>
              </w:rPr>
            </w:pPr>
          </w:p>
          <w:p w:rsidR="001E5B32" w:rsidRDefault="00813F7B">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Extension:</w:t>
            </w: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Students have the opportunity to extend their arguments and to Take Informed Action by drawing on their understanding of symbols representing values and suggesting a new symbol for their class, school, state or nation that represents an agreed-upon value. Students might conduct a class-or building-wide vote on whether to adopt the symbol. </w:t>
            </w:r>
            <w:hyperlink r:id="rId28">
              <w:r>
                <w:rPr>
                  <w:rFonts w:ascii="Times New Roman" w:eastAsia="Times New Roman" w:hAnsi="Times New Roman" w:cs="Times New Roman"/>
                  <w:color w:val="1155CC"/>
                  <w:sz w:val="24"/>
                  <w:szCs w:val="24"/>
                  <w:u w:val="single"/>
                </w:rPr>
                <w:t>See this example of how a student pr</w:t>
              </w:r>
              <w:bookmarkStart w:id="0" w:name="_GoBack"/>
              <w:bookmarkEnd w:id="0"/>
              <w:r>
                <w:rPr>
                  <w:rFonts w:ascii="Times New Roman" w:eastAsia="Times New Roman" w:hAnsi="Times New Roman" w:cs="Times New Roman"/>
                  <w:color w:val="1155CC"/>
                  <w:sz w:val="24"/>
                  <w:szCs w:val="24"/>
                  <w:u w:val="single"/>
                </w:rPr>
                <w:t>oposed collard greens as the official vegetable of SC</w:t>
              </w:r>
            </w:hyperlink>
            <w:r>
              <w:rPr>
                <w:rFonts w:ascii="Times New Roman" w:eastAsia="Times New Roman" w:hAnsi="Times New Roman" w:cs="Times New Roman"/>
                <w:sz w:val="24"/>
                <w:szCs w:val="24"/>
              </w:rPr>
              <w:t>.</w:t>
            </w:r>
          </w:p>
        </w:tc>
      </w:tr>
    </w:tbl>
    <w:p w:rsidR="001E5B32" w:rsidRDefault="001E5B32">
      <w:pPr>
        <w:rPr>
          <w:rFonts w:ascii="Times New Roman" w:eastAsia="Times New Roman" w:hAnsi="Times New Roman" w:cs="Times New Roman"/>
          <w:sz w:val="24"/>
          <w:szCs w:val="24"/>
        </w:rPr>
      </w:pPr>
    </w:p>
    <w:p w:rsidR="001E5B32" w:rsidRDefault="00813F7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1E5B32" w:rsidRDefault="001E5B32">
      <w:pPr>
        <w:rPr>
          <w:rFonts w:ascii="Times New Roman" w:eastAsia="Times New Roman" w:hAnsi="Times New Roman" w:cs="Times New Roman"/>
          <w:b/>
          <w:sz w:val="24"/>
          <w:szCs w:val="24"/>
        </w:rPr>
      </w:pPr>
    </w:p>
    <w:p w:rsidR="001E5B32" w:rsidRDefault="00813F7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1E5B32" w:rsidRDefault="00813F7B">
      <w:pPr>
        <w:rPr>
          <w:rFonts w:ascii="Times New Roman" w:eastAsia="Times New Roman" w:hAnsi="Times New Roman" w:cs="Times New Roman"/>
          <w:b/>
          <w:sz w:val="24"/>
          <w:szCs w:val="24"/>
        </w:rPr>
      </w:pPr>
      <w:r>
        <w:br w:type="page"/>
      </w:r>
    </w:p>
    <w:p w:rsidR="001E5B32" w:rsidRDefault="00813F7B">
      <w:pPr>
        <w:rPr>
          <w:rFonts w:ascii="Times New Roman" w:eastAsia="Times New Roman" w:hAnsi="Times New Roman" w:cs="Times New Roman"/>
          <w:b/>
          <w:sz w:val="24"/>
          <w:szCs w:val="24"/>
        </w:rPr>
      </w:pPr>
      <w:bookmarkStart w:id="1" w:name="nwejp63jglah" w:colFirst="0" w:colLast="0"/>
      <w:bookmarkEnd w:id="1"/>
      <w:r>
        <w:rPr>
          <w:rFonts w:ascii="Times New Roman" w:eastAsia="Times New Roman" w:hAnsi="Times New Roman" w:cs="Times New Roman"/>
          <w:b/>
          <w:sz w:val="24"/>
          <w:szCs w:val="24"/>
        </w:rPr>
        <w:lastRenderedPageBreak/>
        <w:t>Appendix 1</w:t>
      </w:r>
    </w:p>
    <w:p w:rsidR="001E5B32" w:rsidRDefault="001E5B32">
      <w:pPr>
        <w:rPr>
          <w:rFonts w:ascii="Times New Roman" w:eastAsia="Times New Roman" w:hAnsi="Times New Roman" w:cs="Times New Roman"/>
          <w:b/>
          <w:sz w:val="24"/>
          <w:szCs w:val="24"/>
        </w:rPr>
      </w:pPr>
    </w:p>
    <w:p w:rsidR="001E5B32" w:rsidRDefault="00813F7B">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noProof/>
          <w:sz w:val="24"/>
          <w:szCs w:val="24"/>
          <w:lang w:val="en-US"/>
        </w:rPr>
        <w:drawing>
          <wp:inline distT="114300" distB="114300" distL="114300" distR="114300">
            <wp:extent cx="8045455" cy="4519613"/>
            <wp:effectExtent l="0" t="0" r="0" b="0"/>
            <wp:docPr id="1" name="image1.png" descr="Image of Abraham Lincoln fake quote." title="Fake Quote by Abraham Lincoln"/>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8045455" cy="4519613"/>
                    </a:xfrm>
                    <a:prstGeom prst="rect">
                      <a:avLst/>
                    </a:prstGeom>
                    <a:ln/>
                  </pic:spPr>
                </pic:pic>
              </a:graphicData>
            </a:graphic>
          </wp:inline>
        </w:drawing>
      </w:r>
    </w:p>
    <w:p w:rsidR="00023815" w:rsidRDefault="00FD7EBF">
      <w:pPr>
        <w:spacing w:line="240" w:lineRule="auto"/>
        <w:rPr>
          <w:rFonts w:ascii="Times New Roman" w:eastAsia="Times New Roman" w:hAnsi="Times New Roman" w:cs="Times New Roman"/>
          <w:b/>
          <w:sz w:val="24"/>
          <w:szCs w:val="24"/>
        </w:rPr>
      </w:pPr>
      <w:hyperlink r:id="rId30" w:history="1">
        <w:r w:rsidR="00023815">
          <w:rPr>
            <w:rStyle w:val="Hyperlink"/>
          </w:rPr>
          <w:t>https://www.askideas.com/62-best-internet-quotes-and-sayings/</w:t>
        </w:r>
      </w:hyperlink>
    </w:p>
    <w:p w:rsidR="001E5B32" w:rsidRDefault="001E5B32">
      <w:pPr>
        <w:rPr>
          <w:rFonts w:ascii="Times New Roman" w:eastAsia="Times New Roman" w:hAnsi="Times New Roman" w:cs="Times New Roman"/>
          <w:b/>
          <w:sz w:val="24"/>
          <w:szCs w:val="24"/>
        </w:rPr>
      </w:pPr>
    </w:p>
    <w:p w:rsidR="001E5B32" w:rsidRDefault="00813F7B">
      <w:pPr>
        <w:rPr>
          <w:rFonts w:ascii="Times New Roman" w:eastAsia="Times New Roman" w:hAnsi="Times New Roman" w:cs="Times New Roman"/>
          <w:sz w:val="24"/>
          <w:szCs w:val="24"/>
        </w:rPr>
      </w:pPr>
      <w:r>
        <w:br w:type="page"/>
      </w:r>
    </w:p>
    <w:p w:rsidR="001E5B32" w:rsidRDefault="00813F7B">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Appendix 2</w:t>
      </w:r>
    </w:p>
    <w:p w:rsidR="001E5B32" w:rsidRDefault="001E5B32">
      <w:pPr>
        <w:rPr>
          <w:rFonts w:ascii="Times New Roman" w:eastAsia="Times New Roman" w:hAnsi="Times New Roman" w:cs="Times New Roman"/>
          <w:sz w:val="24"/>
          <w:szCs w:val="24"/>
        </w:rPr>
      </w:pPr>
    </w:p>
    <w:p w:rsidR="001E5B32" w:rsidRDefault="00813F7B">
      <w:pPr>
        <w:spacing w:line="240" w:lineRule="auto"/>
        <w:rPr>
          <w:sz w:val="27"/>
          <w:szCs w:val="27"/>
        </w:rPr>
      </w:pPr>
      <w:bookmarkStart w:id="2" w:name="br0r4d7j82x0" w:colFirst="0" w:colLast="0"/>
      <w:bookmarkEnd w:id="2"/>
      <w:r>
        <w:rPr>
          <w:sz w:val="27"/>
          <w:szCs w:val="27"/>
        </w:rPr>
        <w:t>The buildings were big and people would smile</w:t>
      </w:r>
    </w:p>
    <w:p w:rsidR="001E5B32" w:rsidRDefault="00813F7B">
      <w:pPr>
        <w:spacing w:line="240" w:lineRule="auto"/>
        <w:rPr>
          <w:sz w:val="27"/>
          <w:szCs w:val="27"/>
        </w:rPr>
      </w:pPr>
      <w:r>
        <w:rPr>
          <w:sz w:val="27"/>
          <w:szCs w:val="27"/>
        </w:rPr>
        <w:t>And travel they would mile by mile.</w:t>
      </w:r>
    </w:p>
    <w:p w:rsidR="001E5B32" w:rsidRDefault="00813F7B">
      <w:pPr>
        <w:spacing w:line="240" w:lineRule="auto"/>
        <w:rPr>
          <w:sz w:val="27"/>
          <w:szCs w:val="27"/>
        </w:rPr>
      </w:pPr>
      <w:r>
        <w:rPr>
          <w:sz w:val="27"/>
          <w:szCs w:val="27"/>
        </w:rPr>
        <w:t>But sick they become, in numbers it grew</w:t>
      </w:r>
    </w:p>
    <w:p w:rsidR="001E5B32" w:rsidRDefault="00813F7B">
      <w:pPr>
        <w:spacing w:line="240" w:lineRule="auto"/>
        <w:rPr>
          <w:sz w:val="27"/>
          <w:szCs w:val="27"/>
        </w:rPr>
      </w:pPr>
      <w:r>
        <w:rPr>
          <w:sz w:val="27"/>
          <w:szCs w:val="27"/>
        </w:rPr>
        <w:t>Businesses worried, communities too.</w:t>
      </w:r>
    </w:p>
    <w:p w:rsidR="001E5B32" w:rsidRDefault="00813F7B">
      <w:pPr>
        <w:spacing w:line="240" w:lineRule="auto"/>
        <w:rPr>
          <w:sz w:val="27"/>
          <w:szCs w:val="27"/>
        </w:rPr>
      </w:pPr>
      <w:r>
        <w:rPr>
          <w:sz w:val="27"/>
          <w:szCs w:val="27"/>
        </w:rPr>
        <w:t>Things stopped for a bit, the world slowed its roll</w:t>
      </w:r>
    </w:p>
    <w:p w:rsidR="001E5B32" w:rsidRDefault="00813F7B">
      <w:pPr>
        <w:spacing w:line="240" w:lineRule="auto"/>
        <w:rPr>
          <w:sz w:val="27"/>
          <w:szCs w:val="27"/>
        </w:rPr>
      </w:pPr>
      <w:r>
        <w:rPr>
          <w:sz w:val="27"/>
          <w:szCs w:val="27"/>
        </w:rPr>
        <w:t>The virus has certainly taken its toll.</w:t>
      </w:r>
    </w:p>
    <w:p w:rsidR="001E5B32" w:rsidRDefault="00813F7B">
      <w:pPr>
        <w:spacing w:line="240" w:lineRule="auto"/>
        <w:rPr>
          <w:sz w:val="27"/>
          <w:szCs w:val="27"/>
        </w:rPr>
      </w:pPr>
      <w:r>
        <w:rPr>
          <w:sz w:val="27"/>
          <w:szCs w:val="27"/>
        </w:rPr>
        <w:t>But what they then saw from slowing things down,</w:t>
      </w:r>
    </w:p>
    <w:p w:rsidR="001E5B32" w:rsidRDefault="00813F7B">
      <w:pPr>
        <w:spacing w:line="240" w:lineRule="auto"/>
        <w:rPr>
          <w:sz w:val="27"/>
          <w:szCs w:val="27"/>
        </w:rPr>
      </w:pPr>
      <w:r>
        <w:rPr>
          <w:sz w:val="27"/>
          <w:szCs w:val="27"/>
        </w:rPr>
        <w:t>Is in fact they now had less reasons to frown.</w:t>
      </w:r>
    </w:p>
    <w:p w:rsidR="001E5B32" w:rsidRDefault="00813F7B">
      <w:pPr>
        <w:spacing w:line="240" w:lineRule="auto"/>
        <w:rPr>
          <w:sz w:val="27"/>
          <w:szCs w:val="27"/>
        </w:rPr>
      </w:pPr>
      <w:r>
        <w:rPr>
          <w:sz w:val="27"/>
          <w:szCs w:val="27"/>
        </w:rPr>
        <w:t>Families now gathered, what game shall we play?</w:t>
      </w:r>
    </w:p>
    <w:p w:rsidR="001E5B32" w:rsidRDefault="00813F7B">
      <w:pPr>
        <w:spacing w:line="240" w:lineRule="auto"/>
        <w:rPr>
          <w:sz w:val="27"/>
          <w:szCs w:val="27"/>
        </w:rPr>
      </w:pPr>
      <w:r>
        <w:rPr>
          <w:sz w:val="27"/>
          <w:szCs w:val="27"/>
        </w:rPr>
        <w:t>Pass me the blue crayon, give Mommy the grey.</w:t>
      </w:r>
    </w:p>
    <w:p w:rsidR="001E5B32" w:rsidRDefault="00813F7B">
      <w:pPr>
        <w:spacing w:line="240" w:lineRule="auto"/>
        <w:rPr>
          <w:sz w:val="27"/>
          <w:szCs w:val="27"/>
        </w:rPr>
      </w:pPr>
      <w:r>
        <w:rPr>
          <w:sz w:val="27"/>
          <w:szCs w:val="27"/>
        </w:rPr>
        <w:t>Dad's home guys! He'll read us a book</w:t>
      </w:r>
    </w:p>
    <w:p w:rsidR="001E5B32" w:rsidRDefault="00813F7B">
      <w:pPr>
        <w:spacing w:line="240" w:lineRule="auto"/>
        <w:rPr>
          <w:sz w:val="27"/>
          <w:szCs w:val="27"/>
        </w:rPr>
      </w:pPr>
      <w:r>
        <w:rPr>
          <w:sz w:val="27"/>
          <w:szCs w:val="27"/>
        </w:rPr>
        <w:t>then all of us together will cook.</w:t>
      </w:r>
    </w:p>
    <w:p w:rsidR="001E5B32" w:rsidRDefault="00813F7B">
      <w:pPr>
        <w:spacing w:line="240" w:lineRule="auto"/>
        <w:rPr>
          <w:sz w:val="27"/>
          <w:szCs w:val="27"/>
        </w:rPr>
      </w:pPr>
      <w:r>
        <w:rPr>
          <w:sz w:val="27"/>
          <w:szCs w:val="27"/>
        </w:rPr>
        <w:t>The lungs of the planet caught a small break</w:t>
      </w:r>
    </w:p>
    <w:p w:rsidR="001E5B32" w:rsidRDefault="00813F7B">
      <w:pPr>
        <w:spacing w:line="240" w:lineRule="auto"/>
        <w:rPr>
          <w:sz w:val="27"/>
          <w:szCs w:val="27"/>
        </w:rPr>
      </w:pPr>
      <w:r>
        <w:rPr>
          <w:sz w:val="27"/>
          <w:szCs w:val="27"/>
        </w:rPr>
        <w:t>less travel meant less pollution to make.</w:t>
      </w:r>
    </w:p>
    <w:p w:rsidR="001E5B32" w:rsidRDefault="00813F7B">
      <w:pPr>
        <w:spacing w:line="240" w:lineRule="auto"/>
        <w:rPr>
          <w:sz w:val="27"/>
          <w:szCs w:val="27"/>
        </w:rPr>
      </w:pPr>
      <w:r>
        <w:rPr>
          <w:sz w:val="27"/>
          <w:szCs w:val="27"/>
        </w:rPr>
        <w:t>People did realize they'd all be OK</w:t>
      </w:r>
    </w:p>
    <w:p w:rsidR="001E5B32" w:rsidRDefault="00813F7B">
      <w:pPr>
        <w:spacing w:line="240" w:lineRule="auto"/>
        <w:rPr>
          <w:sz w:val="27"/>
          <w:szCs w:val="27"/>
        </w:rPr>
      </w:pPr>
      <w:r>
        <w:rPr>
          <w:sz w:val="27"/>
          <w:szCs w:val="27"/>
        </w:rPr>
        <w:t>They don't need so much to get through the day.</w:t>
      </w:r>
    </w:p>
    <w:p w:rsidR="001E5B32" w:rsidRDefault="00813F7B">
      <w:pPr>
        <w:spacing w:line="240" w:lineRule="auto"/>
        <w:rPr>
          <w:sz w:val="27"/>
          <w:szCs w:val="27"/>
        </w:rPr>
      </w:pPr>
      <w:r>
        <w:rPr>
          <w:sz w:val="27"/>
          <w:szCs w:val="27"/>
        </w:rPr>
        <w:t>Maybe this virus that caused so much stress</w:t>
      </w:r>
    </w:p>
    <w:p w:rsidR="001E5B32" w:rsidRDefault="00813F7B">
      <w:pPr>
        <w:spacing w:line="240" w:lineRule="auto"/>
        <w:rPr>
          <w:sz w:val="27"/>
          <w:szCs w:val="27"/>
        </w:rPr>
      </w:pPr>
      <w:r>
        <w:rPr>
          <w:sz w:val="27"/>
          <w:szCs w:val="27"/>
        </w:rPr>
        <w:t>Showed the whole world that more can mean less.</w:t>
      </w:r>
    </w:p>
    <w:p w:rsidR="001E5B32" w:rsidRDefault="001E5B32">
      <w:pPr>
        <w:spacing w:line="240" w:lineRule="auto"/>
        <w:rPr>
          <w:sz w:val="27"/>
          <w:szCs w:val="27"/>
        </w:rPr>
      </w:pPr>
    </w:p>
    <w:p w:rsidR="001E5B32" w:rsidRDefault="00813F7B">
      <w:pPr>
        <w:spacing w:line="240" w:lineRule="auto"/>
        <w:rPr>
          <w:sz w:val="27"/>
          <w:szCs w:val="27"/>
          <w:highlight w:val="white"/>
        </w:rPr>
      </w:pPr>
      <w:r>
        <w:rPr>
          <w:sz w:val="27"/>
          <w:szCs w:val="27"/>
          <w:highlight w:val="white"/>
        </w:rPr>
        <w:t>Written by XXXXXX</w:t>
      </w:r>
    </w:p>
    <w:p w:rsidR="001E5B32" w:rsidRDefault="00813F7B">
      <w:pPr>
        <w:spacing w:line="240" w:lineRule="auto"/>
        <w:rPr>
          <w:rFonts w:ascii="Times New Roman" w:eastAsia="Times New Roman" w:hAnsi="Times New Roman" w:cs="Times New Roman"/>
          <w:sz w:val="24"/>
          <w:szCs w:val="24"/>
        </w:rPr>
      </w:pPr>
      <w:r>
        <w:rPr>
          <w:sz w:val="27"/>
          <w:szCs w:val="27"/>
          <w:highlight w:val="white"/>
        </w:rPr>
        <w:t>Inspired by Dr. Seuss</w:t>
      </w:r>
      <w:r>
        <w:rPr>
          <w:sz w:val="27"/>
          <w:szCs w:val="27"/>
        </w:rPr>
        <w:t xml:space="preserve"> </w:t>
      </w:r>
      <w:r>
        <w:rPr>
          <w:sz w:val="27"/>
          <w:szCs w:val="27"/>
          <w:vertAlign w:val="superscript"/>
        </w:rPr>
        <w:footnoteReference w:id="1"/>
      </w:r>
    </w:p>
    <w:p w:rsidR="001E5B32" w:rsidRDefault="001E5B32">
      <w:pPr>
        <w:rPr>
          <w:rFonts w:ascii="Times New Roman" w:eastAsia="Times New Roman" w:hAnsi="Times New Roman" w:cs="Times New Roman"/>
          <w:sz w:val="24"/>
          <w:szCs w:val="24"/>
        </w:rPr>
      </w:pPr>
    </w:p>
    <w:p w:rsidR="001E5B32" w:rsidRDefault="001E5B32">
      <w:pPr>
        <w:rPr>
          <w:rFonts w:ascii="Times New Roman" w:eastAsia="Times New Roman" w:hAnsi="Times New Roman" w:cs="Times New Roman"/>
          <w:sz w:val="24"/>
          <w:szCs w:val="24"/>
        </w:rPr>
      </w:pPr>
    </w:p>
    <w:sectPr w:rsidR="001E5B32">
      <w:footerReference w:type="default" r:id="rId31"/>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241A" w:rsidRDefault="00CE241A">
      <w:pPr>
        <w:spacing w:line="240" w:lineRule="auto"/>
      </w:pPr>
      <w:r>
        <w:separator/>
      </w:r>
    </w:p>
  </w:endnote>
  <w:endnote w:type="continuationSeparator" w:id="0">
    <w:p w:rsidR="00CE241A" w:rsidRDefault="00CE24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w:altName w:val="Times New Roman"/>
    <w:charset w:val="00"/>
    <w:family w:val="auto"/>
    <w:pitch w:val="default"/>
  </w:font>
  <w:font w:name="Roboto">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B32" w:rsidRDefault="00813F7B">
    <w:pPr>
      <w:jc w:val="right"/>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FD7EBF">
      <w:rPr>
        <w:rFonts w:ascii="Times New Roman" w:eastAsia="Times New Roman" w:hAnsi="Times New Roman" w:cs="Times New Roman"/>
        <w:noProof/>
        <w:sz w:val="24"/>
        <w:szCs w:val="24"/>
      </w:rPr>
      <w:t>12</w:t>
    </w:r>
    <w:r>
      <w:rPr>
        <w:rFonts w:ascii="Times New Roman" w:eastAsia="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241A" w:rsidRDefault="00CE241A">
      <w:pPr>
        <w:spacing w:line="240" w:lineRule="auto"/>
      </w:pPr>
      <w:r>
        <w:separator/>
      </w:r>
    </w:p>
  </w:footnote>
  <w:footnote w:type="continuationSeparator" w:id="0">
    <w:p w:rsidR="00CE241A" w:rsidRDefault="00CE241A">
      <w:pPr>
        <w:spacing w:line="240" w:lineRule="auto"/>
      </w:pPr>
      <w:r>
        <w:continuationSeparator/>
      </w:r>
    </w:p>
  </w:footnote>
  <w:footnote w:id="1">
    <w:p w:rsidR="001E5B32" w:rsidRDefault="00813F7B">
      <w:pPr>
        <w:spacing w:line="240" w:lineRule="auto"/>
        <w:rPr>
          <w:sz w:val="20"/>
          <w:szCs w:val="20"/>
        </w:rPr>
      </w:pPr>
      <w:r>
        <w:rPr>
          <w:vertAlign w:val="superscript"/>
        </w:rPr>
        <w:footnoteRef/>
      </w:r>
      <w:r>
        <w:rPr>
          <w:sz w:val="20"/>
          <w:szCs w:val="20"/>
        </w:rPr>
        <w:t xml:space="preserve"> </w:t>
      </w:r>
      <w:hyperlink r:id="rId1">
        <w:r>
          <w:rPr>
            <w:rFonts w:ascii="Roboto" w:eastAsia="Roboto" w:hAnsi="Roboto" w:cs="Roboto"/>
            <w:color w:val="1A73E8"/>
            <w:sz w:val="21"/>
            <w:szCs w:val="21"/>
            <w:highlight w:val="white"/>
            <w:u w:val="single"/>
          </w:rPr>
          <w:t>https://www.sunnyskyz.com/blog/3027/I-Imagine-If-Dr-Seuss-Were-Alive-Today-He-d-Write-Something-Like-This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B0AC5"/>
    <w:multiLevelType w:val="multilevel"/>
    <w:tmpl w:val="A7EEF7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5B36E9"/>
    <w:multiLevelType w:val="multilevel"/>
    <w:tmpl w:val="A0EAA5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78770A1"/>
    <w:multiLevelType w:val="multilevel"/>
    <w:tmpl w:val="3FAE5A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F561AA5"/>
    <w:multiLevelType w:val="multilevel"/>
    <w:tmpl w:val="CA3622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1E8190E"/>
    <w:multiLevelType w:val="multilevel"/>
    <w:tmpl w:val="CC2429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294406B"/>
    <w:multiLevelType w:val="multilevel"/>
    <w:tmpl w:val="FB6CFC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4FB5BBC"/>
    <w:multiLevelType w:val="multilevel"/>
    <w:tmpl w:val="3012B1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8397130"/>
    <w:multiLevelType w:val="multilevel"/>
    <w:tmpl w:val="407084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E4F025F"/>
    <w:multiLevelType w:val="multilevel"/>
    <w:tmpl w:val="4B36C2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2781C66"/>
    <w:multiLevelType w:val="multilevel"/>
    <w:tmpl w:val="6FD229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91B210B"/>
    <w:multiLevelType w:val="multilevel"/>
    <w:tmpl w:val="9D5E97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8EB4848"/>
    <w:multiLevelType w:val="multilevel"/>
    <w:tmpl w:val="9006D8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31C5BC1"/>
    <w:multiLevelType w:val="multilevel"/>
    <w:tmpl w:val="AADE9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B0E2C87"/>
    <w:multiLevelType w:val="multilevel"/>
    <w:tmpl w:val="FF90D1B8"/>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7BE72611"/>
    <w:multiLevelType w:val="multilevel"/>
    <w:tmpl w:val="43F696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0"/>
  </w:num>
  <w:num w:numId="2">
    <w:abstractNumId w:val="6"/>
  </w:num>
  <w:num w:numId="3">
    <w:abstractNumId w:val="4"/>
  </w:num>
  <w:num w:numId="4">
    <w:abstractNumId w:val="7"/>
  </w:num>
  <w:num w:numId="5">
    <w:abstractNumId w:val="13"/>
  </w:num>
  <w:num w:numId="6">
    <w:abstractNumId w:val="3"/>
  </w:num>
  <w:num w:numId="7">
    <w:abstractNumId w:val="14"/>
  </w:num>
  <w:num w:numId="8">
    <w:abstractNumId w:val="1"/>
  </w:num>
  <w:num w:numId="9">
    <w:abstractNumId w:val="0"/>
  </w:num>
  <w:num w:numId="10">
    <w:abstractNumId w:val="5"/>
  </w:num>
  <w:num w:numId="11">
    <w:abstractNumId w:val="9"/>
  </w:num>
  <w:num w:numId="12">
    <w:abstractNumId w:val="12"/>
  </w:num>
  <w:num w:numId="13">
    <w:abstractNumId w:val="11"/>
  </w:num>
  <w:num w:numId="14">
    <w:abstractNumId w:val="8"/>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B32"/>
    <w:rsid w:val="00023815"/>
    <w:rsid w:val="001E5B32"/>
    <w:rsid w:val="00813F7B"/>
    <w:rsid w:val="00A74B16"/>
    <w:rsid w:val="00CE241A"/>
    <w:rsid w:val="00D43F7F"/>
    <w:rsid w:val="00FD7E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250E8"/>
  <w15:docId w15:val="{F1D9EF9F-544B-4BC9-8BA8-1C2954A55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02381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3815"/>
    <w:rPr>
      <w:rFonts w:ascii="Tahoma" w:hAnsi="Tahoma" w:cs="Tahoma"/>
      <w:sz w:val="16"/>
      <w:szCs w:val="16"/>
    </w:rPr>
  </w:style>
  <w:style w:type="character" w:styleId="Hyperlink">
    <w:name w:val="Hyperlink"/>
    <w:basedOn w:val="DefaultParagraphFont"/>
    <w:uiPriority w:val="99"/>
    <w:semiHidden/>
    <w:unhideWhenUsed/>
    <w:rsid w:val="0002381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cdc.gov/coronavirus/2019-ncov/daily-life-coping/index.html" TargetMode="External"/><Relationship Id="rId18" Type="http://schemas.openxmlformats.org/officeDocument/2006/relationships/hyperlink" Target="https://time.com/3910062/civil-rights-photographs/" TargetMode="External"/><Relationship Id="rId26" Type="http://schemas.openxmlformats.org/officeDocument/2006/relationships/hyperlink" Target="https://bensguide.gpo.gov/" TargetMode="External"/><Relationship Id="rId3" Type="http://schemas.openxmlformats.org/officeDocument/2006/relationships/settings" Target="settings.xml"/><Relationship Id="rId21" Type="http://schemas.openxmlformats.org/officeDocument/2006/relationships/hyperlink" Target="https://www.scholastic.com/teachers/slideshows/teaching-content/ruby-bridges-and-the-civil-rights-movement-slide-show-for-kinder/" TargetMode="External"/><Relationship Id="rId7" Type="http://schemas.openxmlformats.org/officeDocument/2006/relationships/hyperlink" Target="https://www.commonsense.org/education/digital-citizenship/lesson/is-seeing-believing" TargetMode="External"/><Relationship Id="rId12" Type="http://schemas.openxmlformats.org/officeDocument/2006/relationships/hyperlink" Target="https://www.cdc.gov/coronavirus/2019-ncov/travelers/travel-in-the-us.html" TargetMode="External"/><Relationship Id="rId17" Type="http://schemas.openxmlformats.org/officeDocument/2006/relationships/hyperlink" Target="https://www.scholastic.com/teachers/articles/teaching-content/ruby-bridges-and-civil-rights-movement-slide-show-teaching-guide-kindergarten-grade-2/" TargetMode="External"/><Relationship Id="rId25" Type="http://schemas.openxmlformats.org/officeDocument/2006/relationships/hyperlink" Target="https://learn360-infobase-com.scsl.idm.oclc.org/PortalPlaylists.aspx?wID=101204&amp;xtid=77621"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scholastic.com/teachers/slideshows/teaching-content/ruby-bridges-and-the-civil-rights-movement-slide-show-for-kinder/" TargetMode="External"/><Relationship Id="rId20" Type="http://schemas.openxmlformats.org/officeDocument/2006/relationships/hyperlink" Target="https://www.youtube.com/watch?v=WKEGou1zPII" TargetMode="External"/><Relationship Id="rId29"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news.google.com/covid19/map" TargetMode="External"/><Relationship Id="rId24" Type="http://schemas.openxmlformats.org/officeDocument/2006/relationships/hyperlink" Target="http://www.loc.gov/teachers/classroommaterials/primarysourcesets/symbols-us/"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scsl.idm.oclc.org/login?auth=discus&amp;url=https://learn360-infobase-com.scsl.idm.oclc.org/PortalPlaylists.aspx?wID=101204&amp;xtid=77855&amp;loid=334721" TargetMode="External"/><Relationship Id="rId23" Type="http://schemas.openxmlformats.org/officeDocument/2006/relationships/hyperlink" Target="https://www.nps.gov/mlkm/learn/building-the-memorial.htm" TargetMode="External"/><Relationship Id="rId28" Type="http://schemas.openxmlformats.org/officeDocument/2006/relationships/hyperlink" Target="https://www.netstate.com/states/symb/vegetables/sc_collard_greens.htm" TargetMode="External"/><Relationship Id="rId10" Type="http://schemas.openxmlformats.org/officeDocument/2006/relationships/hyperlink" Target="https://www.brainpop.com/health/diseasesinjuriesandconditions/coronavirus/" TargetMode="External"/><Relationship Id="rId19" Type="http://schemas.openxmlformats.org/officeDocument/2006/relationships/hyperlink" Target="https://www.loc.gov/rr/print/list/084_civil.html"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dogonews.com/" TargetMode="External"/><Relationship Id="rId14" Type="http://schemas.openxmlformats.org/officeDocument/2006/relationships/hyperlink" Target="https://higherlogicdownload.s3.amazonaws.com/NASN/3870c72d-fff9-4ed7-833f-215de278d256/UploadedImages/PDFs/02292020_NASP_NASN_COVID-19_parent_handout.pdf" TargetMode="External"/><Relationship Id="rId22" Type="http://schemas.openxmlformats.org/officeDocument/2006/relationships/hyperlink" Target="https://www.biography.com/people/groups/civil-rights-activists" TargetMode="External"/><Relationship Id="rId27" Type="http://schemas.openxmlformats.org/officeDocument/2006/relationships/hyperlink" Target="http://www.readwritethink.org/files/resources/lesson_images/lesson378/venn.pdf" TargetMode="External"/><Relationship Id="rId30" Type="http://schemas.openxmlformats.org/officeDocument/2006/relationships/hyperlink" Target="https://www.askideas.com/62-best-internet-quotes-and-sayings/" TargetMode="External"/><Relationship Id="rId8" Type="http://schemas.openxmlformats.org/officeDocument/2006/relationships/hyperlink" Target="https://newsforkids.ne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unnyskyz.com/blog/3027/I-Imagine-If-Dr-Seuss-Were-Alive-Today-He-d-Write-Something-Like-Th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3990</Words>
  <Characters>22743</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2020-06-17T19:43:00Z</dcterms:created>
  <dcterms:modified xsi:type="dcterms:W3CDTF">2020-06-17T19:43:00Z</dcterms:modified>
</cp:coreProperties>
</file>