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9CD50" w14:textId="77777777" w:rsidR="003F5E4E" w:rsidRDefault="003F5E4E" w:rsidP="00BD02D7">
      <w:pPr>
        <w:tabs>
          <w:tab w:val="left" w:pos="630"/>
        </w:tabs>
        <w:rPr>
          <w:rFonts w:ascii="Aptos" w:hAnsi="Aptos"/>
          <w:szCs w:val="24"/>
        </w:rPr>
      </w:pPr>
    </w:p>
    <w:p w14:paraId="066BEECF" w14:textId="77777777" w:rsidR="003F5E4E" w:rsidRDefault="003F5E4E" w:rsidP="00BD02D7">
      <w:pPr>
        <w:tabs>
          <w:tab w:val="left" w:pos="630"/>
        </w:tabs>
        <w:rPr>
          <w:rFonts w:ascii="Aptos" w:hAnsi="Aptos"/>
          <w:szCs w:val="24"/>
        </w:rPr>
      </w:pPr>
    </w:p>
    <w:p w14:paraId="46F60E79" w14:textId="77777777" w:rsidR="00BD02D7" w:rsidRPr="00C6312C" w:rsidRDefault="00BD02D7" w:rsidP="00BD02D7">
      <w:pPr>
        <w:tabs>
          <w:tab w:val="left" w:pos="630"/>
        </w:tabs>
        <w:rPr>
          <w:rFonts w:ascii="Aptos" w:hAnsi="Aptos"/>
          <w:szCs w:val="24"/>
        </w:rPr>
      </w:pPr>
      <w:r w:rsidRPr="00C6312C">
        <w:rPr>
          <w:rFonts w:ascii="Aptos" w:hAnsi="Aptos"/>
          <w:noProof/>
          <w:szCs w:val="24"/>
        </w:rPr>
        <w:drawing>
          <wp:anchor distT="0" distB="0" distL="114300" distR="114300" simplePos="0" relativeHeight="251658244" behindDoc="0" locked="0" layoutInCell="1" allowOverlap="1" wp14:anchorId="39C5F2EC" wp14:editId="7A0518E1">
            <wp:simplePos x="0" y="0"/>
            <wp:positionH relativeFrom="margin">
              <wp:posOffset>1663700</wp:posOffset>
            </wp:positionH>
            <wp:positionV relativeFrom="paragraph">
              <wp:posOffset>-203200</wp:posOffset>
            </wp:positionV>
            <wp:extent cx="3581400" cy="3581400"/>
            <wp:effectExtent l="0" t="0" r="0" b="0"/>
            <wp:wrapNone/>
            <wp:docPr id="1045382891"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382891" name="Picture 4" descr="South Carolina Department of Education logo"/>
                    <pic:cNvPicPr/>
                  </pic:nvPicPr>
                  <pic:blipFill>
                    <a:blip r:embed="rId11"/>
                    <a:stretch>
                      <a:fillRect/>
                    </a:stretch>
                  </pic:blipFill>
                  <pic:spPr>
                    <a:xfrm>
                      <a:off x="0" y="0"/>
                      <a:ext cx="3581400" cy="3581400"/>
                    </a:xfrm>
                    <a:prstGeom prst="rect">
                      <a:avLst/>
                    </a:prstGeom>
                  </pic:spPr>
                </pic:pic>
              </a:graphicData>
            </a:graphic>
            <wp14:sizeRelH relativeFrom="margin">
              <wp14:pctWidth>0</wp14:pctWidth>
            </wp14:sizeRelH>
            <wp14:sizeRelV relativeFrom="margin">
              <wp14:pctHeight>0</wp14:pctHeight>
            </wp14:sizeRelV>
          </wp:anchor>
        </w:drawing>
      </w:r>
      <w:r w:rsidRPr="00C6312C">
        <w:rPr>
          <w:rFonts w:ascii="Aptos" w:hAnsi="Aptos"/>
          <w:noProof/>
          <w:szCs w:val="24"/>
        </w:rPr>
        <mc:AlternateContent>
          <mc:Choice Requires="wps">
            <w:drawing>
              <wp:anchor distT="0" distB="0" distL="114300" distR="114300" simplePos="0" relativeHeight="251658243" behindDoc="0" locked="0" layoutInCell="1" allowOverlap="1" wp14:anchorId="30986514" wp14:editId="616A751F">
                <wp:simplePos x="0" y="0"/>
                <wp:positionH relativeFrom="column">
                  <wp:posOffset>-1409075</wp:posOffset>
                </wp:positionH>
                <wp:positionV relativeFrom="paragraph">
                  <wp:posOffset>-3087974</wp:posOffset>
                </wp:positionV>
                <wp:extent cx="1783829" cy="12540343"/>
                <wp:effectExtent l="0" t="0" r="6985" b="0"/>
                <wp:wrapNone/>
                <wp:docPr id="1778199466"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3829" cy="12540343"/>
                        </a:xfrm>
                        <a:prstGeom prst="rect">
                          <a:avLst/>
                        </a:prstGeom>
                        <a:solidFill>
                          <a:srgbClr val="2F3D4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EFEE5" id="Rectangle 3" o:spid="_x0000_s1026" alt="&quot;&quot;" style="position:absolute;margin-left:-110.95pt;margin-top:-243.15pt;width:140.45pt;height:987.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" fillcolor="#2f3d4c" stroked="f" strokeweight="2pt"/>
            </w:pict>
          </mc:Fallback>
        </mc:AlternateContent>
      </w:r>
    </w:p>
    <w:p w14:paraId="68962460" w14:textId="77777777" w:rsidR="00BD02D7" w:rsidRPr="00C6312C" w:rsidRDefault="00BD02D7" w:rsidP="00BD02D7">
      <w:pPr>
        <w:tabs>
          <w:tab w:val="left" w:pos="630"/>
        </w:tabs>
        <w:ind w:left="-720"/>
        <w:rPr>
          <w:rFonts w:ascii="Aptos" w:hAnsi="Aptos"/>
          <w:szCs w:val="24"/>
        </w:rPr>
      </w:pPr>
    </w:p>
    <w:p w14:paraId="62FE70B5" w14:textId="77777777" w:rsidR="00BD02D7" w:rsidRPr="00C6312C" w:rsidRDefault="00BD02D7" w:rsidP="00BD02D7">
      <w:pPr>
        <w:tabs>
          <w:tab w:val="left" w:pos="630"/>
        </w:tabs>
        <w:ind w:left="-720"/>
        <w:rPr>
          <w:rFonts w:ascii="Aptos" w:hAnsi="Aptos"/>
          <w:szCs w:val="24"/>
        </w:rPr>
      </w:pPr>
    </w:p>
    <w:p w14:paraId="5636B6EE" w14:textId="77777777" w:rsidR="00BD02D7" w:rsidRPr="00C6312C" w:rsidRDefault="00BD02D7" w:rsidP="00BD02D7">
      <w:pPr>
        <w:tabs>
          <w:tab w:val="left" w:pos="630"/>
        </w:tabs>
        <w:ind w:left="-720"/>
        <w:rPr>
          <w:rFonts w:ascii="Aptos" w:hAnsi="Aptos"/>
          <w:szCs w:val="24"/>
        </w:rPr>
      </w:pPr>
    </w:p>
    <w:p w14:paraId="0C14A6E0" w14:textId="77777777" w:rsidR="00BD02D7" w:rsidRPr="00C6312C" w:rsidRDefault="00BD02D7" w:rsidP="00BD02D7">
      <w:pPr>
        <w:tabs>
          <w:tab w:val="left" w:pos="630"/>
        </w:tabs>
        <w:ind w:left="-720"/>
        <w:rPr>
          <w:rFonts w:ascii="Aptos" w:hAnsi="Aptos"/>
          <w:szCs w:val="24"/>
        </w:rPr>
      </w:pPr>
    </w:p>
    <w:p w14:paraId="0F528DC2" w14:textId="77777777" w:rsidR="00BD02D7" w:rsidRPr="00C6312C" w:rsidRDefault="00BD02D7" w:rsidP="00BD02D7">
      <w:pPr>
        <w:tabs>
          <w:tab w:val="left" w:pos="630"/>
        </w:tabs>
        <w:rPr>
          <w:rFonts w:ascii="Aptos" w:hAnsi="Aptos"/>
          <w:szCs w:val="24"/>
        </w:rPr>
      </w:pPr>
    </w:p>
    <w:p w14:paraId="6D150FA9" w14:textId="77777777" w:rsidR="00BD02D7" w:rsidRPr="00C6312C" w:rsidRDefault="00BD02D7" w:rsidP="00BD02D7">
      <w:pPr>
        <w:tabs>
          <w:tab w:val="left" w:pos="630"/>
        </w:tabs>
        <w:rPr>
          <w:rFonts w:ascii="Aptos" w:hAnsi="Aptos"/>
          <w:szCs w:val="24"/>
        </w:rPr>
      </w:pPr>
    </w:p>
    <w:p w14:paraId="5C06AB79" w14:textId="77777777" w:rsidR="00BD02D7" w:rsidRPr="00C6312C" w:rsidRDefault="00BD02D7" w:rsidP="00BD02D7">
      <w:pPr>
        <w:tabs>
          <w:tab w:val="left" w:pos="630"/>
        </w:tabs>
        <w:ind w:left="-720"/>
        <w:rPr>
          <w:rFonts w:ascii="Aptos" w:hAnsi="Aptos"/>
          <w:szCs w:val="24"/>
        </w:rPr>
      </w:pPr>
    </w:p>
    <w:p w14:paraId="06ED1C26" w14:textId="77777777" w:rsidR="00BD02D7" w:rsidRPr="00C6312C" w:rsidRDefault="00BD02D7" w:rsidP="00BD02D7">
      <w:pPr>
        <w:tabs>
          <w:tab w:val="left" w:pos="630"/>
        </w:tabs>
        <w:ind w:left="-720"/>
        <w:rPr>
          <w:rFonts w:ascii="Aptos" w:hAnsi="Aptos"/>
          <w:szCs w:val="24"/>
        </w:rPr>
      </w:pPr>
    </w:p>
    <w:p w14:paraId="515D9374" w14:textId="77777777" w:rsidR="00BD02D7" w:rsidRPr="00C6312C" w:rsidRDefault="00BD02D7" w:rsidP="00BD02D7">
      <w:pPr>
        <w:tabs>
          <w:tab w:val="left" w:pos="630"/>
        </w:tabs>
        <w:ind w:left="-720"/>
        <w:rPr>
          <w:rFonts w:ascii="Aptos" w:hAnsi="Aptos"/>
          <w:szCs w:val="24"/>
        </w:rPr>
      </w:pPr>
    </w:p>
    <w:p w14:paraId="0DEEA515" w14:textId="77777777" w:rsidR="00BD02D7" w:rsidRPr="00C6312C" w:rsidRDefault="00BD02D7" w:rsidP="00BD02D7">
      <w:pPr>
        <w:tabs>
          <w:tab w:val="left" w:pos="630"/>
        </w:tabs>
        <w:ind w:left="-720"/>
        <w:rPr>
          <w:rFonts w:ascii="Aptos" w:hAnsi="Aptos"/>
          <w:szCs w:val="24"/>
        </w:rPr>
      </w:pPr>
    </w:p>
    <w:p w14:paraId="173FC53D" w14:textId="77777777" w:rsidR="00BD02D7" w:rsidRPr="00C6312C" w:rsidRDefault="00BD02D7" w:rsidP="00BD02D7">
      <w:pPr>
        <w:tabs>
          <w:tab w:val="left" w:pos="630"/>
        </w:tabs>
        <w:ind w:left="-720"/>
        <w:rPr>
          <w:rFonts w:ascii="Aptos" w:hAnsi="Aptos"/>
          <w:szCs w:val="24"/>
        </w:rPr>
      </w:pPr>
    </w:p>
    <w:p w14:paraId="047E67E4" w14:textId="77777777" w:rsidR="00BD02D7" w:rsidRPr="00C6312C" w:rsidRDefault="00BD02D7" w:rsidP="00BD02D7">
      <w:pPr>
        <w:tabs>
          <w:tab w:val="left" w:pos="630"/>
        </w:tabs>
        <w:ind w:left="-720"/>
        <w:rPr>
          <w:rFonts w:ascii="Aptos" w:hAnsi="Aptos"/>
          <w:szCs w:val="24"/>
        </w:rPr>
      </w:pPr>
    </w:p>
    <w:p w14:paraId="0064482F" w14:textId="77777777" w:rsidR="00BD02D7" w:rsidRPr="00C6312C" w:rsidRDefault="00BD02D7" w:rsidP="00BD02D7">
      <w:pPr>
        <w:tabs>
          <w:tab w:val="left" w:pos="630"/>
        </w:tabs>
        <w:ind w:left="-720"/>
        <w:rPr>
          <w:rFonts w:ascii="Aptos" w:hAnsi="Aptos"/>
          <w:szCs w:val="24"/>
        </w:rPr>
      </w:pPr>
    </w:p>
    <w:p w14:paraId="2231E8F3" w14:textId="77777777" w:rsidR="00BD02D7" w:rsidRPr="00C6312C" w:rsidRDefault="00BD02D7" w:rsidP="00BD02D7">
      <w:pPr>
        <w:tabs>
          <w:tab w:val="left" w:pos="630"/>
        </w:tabs>
        <w:ind w:left="-720"/>
        <w:rPr>
          <w:rFonts w:ascii="Aptos" w:hAnsi="Aptos"/>
          <w:szCs w:val="24"/>
        </w:rPr>
      </w:pPr>
    </w:p>
    <w:p w14:paraId="6FC27CC1" w14:textId="77777777" w:rsidR="00BD02D7" w:rsidRPr="00C6312C" w:rsidRDefault="00BD02D7" w:rsidP="00BD02D7">
      <w:pPr>
        <w:tabs>
          <w:tab w:val="left" w:pos="630"/>
        </w:tabs>
        <w:ind w:left="-720"/>
        <w:rPr>
          <w:rFonts w:ascii="Aptos" w:hAnsi="Aptos"/>
          <w:szCs w:val="24"/>
        </w:rPr>
      </w:pPr>
    </w:p>
    <w:p w14:paraId="1338F579" w14:textId="77777777" w:rsidR="00BD02D7" w:rsidRPr="00C6312C" w:rsidRDefault="00BD02D7" w:rsidP="00BD02D7">
      <w:pPr>
        <w:tabs>
          <w:tab w:val="left" w:pos="630"/>
        </w:tabs>
        <w:ind w:left="-720"/>
        <w:rPr>
          <w:rFonts w:ascii="Aptos" w:hAnsi="Aptos"/>
          <w:szCs w:val="24"/>
        </w:rPr>
      </w:pPr>
    </w:p>
    <w:p w14:paraId="0B2DD217" w14:textId="77777777" w:rsidR="00BD02D7" w:rsidRDefault="00BD02D7" w:rsidP="00BD02D7">
      <w:pPr>
        <w:tabs>
          <w:tab w:val="left" w:pos="630"/>
        </w:tabs>
        <w:ind w:left="-720"/>
        <w:rPr>
          <w:rFonts w:ascii="Aptos" w:hAnsi="Aptos"/>
          <w:szCs w:val="24"/>
        </w:rPr>
      </w:pPr>
    </w:p>
    <w:p w14:paraId="289AD90B" w14:textId="77777777" w:rsidR="003F5E4E" w:rsidRDefault="003F5E4E" w:rsidP="00BD02D7">
      <w:pPr>
        <w:tabs>
          <w:tab w:val="left" w:pos="630"/>
        </w:tabs>
        <w:ind w:left="-720"/>
        <w:rPr>
          <w:rFonts w:ascii="Aptos" w:hAnsi="Aptos"/>
          <w:szCs w:val="24"/>
        </w:rPr>
      </w:pPr>
    </w:p>
    <w:p w14:paraId="2F7F19A6" w14:textId="77777777" w:rsidR="003F5E4E" w:rsidRDefault="003F5E4E" w:rsidP="00BD02D7">
      <w:pPr>
        <w:tabs>
          <w:tab w:val="left" w:pos="630"/>
        </w:tabs>
        <w:ind w:left="-720"/>
        <w:rPr>
          <w:rFonts w:ascii="Aptos" w:hAnsi="Aptos"/>
          <w:szCs w:val="24"/>
        </w:rPr>
      </w:pPr>
    </w:p>
    <w:p w14:paraId="5968E730" w14:textId="77777777" w:rsidR="003F5E4E" w:rsidRPr="00C6312C" w:rsidRDefault="003F5E4E" w:rsidP="00BD02D7">
      <w:pPr>
        <w:tabs>
          <w:tab w:val="left" w:pos="630"/>
        </w:tabs>
        <w:ind w:left="-720"/>
        <w:rPr>
          <w:rFonts w:ascii="Aptos" w:hAnsi="Aptos"/>
          <w:szCs w:val="24"/>
        </w:rPr>
      </w:pPr>
    </w:p>
    <w:p w14:paraId="77E1797E" w14:textId="77777777" w:rsidR="00BD02D7" w:rsidRPr="00C6312C" w:rsidRDefault="00BD02D7" w:rsidP="00BD02D7">
      <w:pPr>
        <w:tabs>
          <w:tab w:val="left" w:pos="630"/>
        </w:tabs>
        <w:rPr>
          <w:rFonts w:ascii="Aptos" w:hAnsi="Aptos"/>
          <w:szCs w:val="24"/>
        </w:rPr>
      </w:pPr>
    </w:p>
    <w:p w14:paraId="1FFEDF5F" w14:textId="77777777" w:rsidR="00BD02D7" w:rsidRPr="00C6312C" w:rsidRDefault="00BD02D7" w:rsidP="00BD02D7">
      <w:pPr>
        <w:tabs>
          <w:tab w:val="left" w:pos="630"/>
        </w:tabs>
        <w:rPr>
          <w:rFonts w:ascii="Aptos" w:hAnsi="Aptos"/>
          <w:szCs w:val="24"/>
        </w:rPr>
        <w:sectPr w:rsidR="00BD02D7" w:rsidRPr="00C6312C" w:rsidSect="00BD02D7">
          <w:headerReference w:type="default" r:id="rId12"/>
          <w:footerReference w:type="default" r:id="rId13"/>
          <w:pgSz w:w="12240" w:h="15840" w:code="1"/>
          <w:pgMar w:top="1440" w:right="1440" w:bottom="1152" w:left="1440" w:header="720" w:footer="432" w:gutter="0"/>
          <w:cols w:space="720"/>
          <w:titlePg/>
          <w:docGrid w:linePitch="360"/>
        </w:sectPr>
      </w:pPr>
    </w:p>
    <w:p w14:paraId="0FCBF816" w14:textId="77777777" w:rsidR="00BD02D7" w:rsidRPr="00C6312C" w:rsidRDefault="00BD02D7" w:rsidP="00BD02D7">
      <w:pPr>
        <w:pStyle w:val="ReturnAddress"/>
        <w:keepLines w:val="0"/>
        <w:widowControl w:val="0"/>
        <w:tabs>
          <w:tab w:val="left" w:pos="630"/>
          <w:tab w:val="left" w:pos="9360"/>
        </w:tabs>
        <w:ind w:left="-720" w:right="0"/>
        <w:rPr>
          <w:rFonts w:ascii="Aptos" w:hAnsi="Aptos"/>
          <w:sz w:val="24"/>
          <w:szCs w:val="24"/>
        </w:rPr>
      </w:pPr>
    </w:p>
    <w:p w14:paraId="1EF91CCA"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firstLine="1800"/>
        <w:rPr>
          <w:rFonts w:ascii="Aptos" w:hAnsi="Aptos"/>
          <w:sz w:val="24"/>
          <w:szCs w:val="24"/>
        </w:rPr>
      </w:pPr>
      <w:r w:rsidRPr="00C6312C">
        <w:rPr>
          <w:rFonts w:ascii="Aptos" w:hAnsi="Aptos"/>
          <w:b/>
          <w:bCs/>
          <w:iCs/>
          <w:smallCaps/>
          <w:noProof/>
          <w:color w:val="2F3D4C"/>
          <w:sz w:val="24"/>
          <w:szCs w:val="24"/>
        </w:rPr>
        <mc:AlternateContent>
          <mc:Choice Requires="wps">
            <w:drawing>
              <wp:anchor distT="0" distB="0" distL="114300" distR="114300" simplePos="0" relativeHeight="251658241" behindDoc="0" locked="0" layoutInCell="1" allowOverlap="1" wp14:anchorId="4C1C23B1" wp14:editId="6E9219AF">
                <wp:simplePos x="0" y="0"/>
                <wp:positionH relativeFrom="margin">
                  <wp:posOffset>685800</wp:posOffset>
                </wp:positionH>
                <wp:positionV relativeFrom="paragraph">
                  <wp:posOffset>79375</wp:posOffset>
                </wp:positionV>
                <wp:extent cx="5564505" cy="24319"/>
                <wp:effectExtent l="0" t="0" r="36195" b="33020"/>
                <wp:wrapNone/>
                <wp:docPr id="64462167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64505" cy="24319"/>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6AE426" id="Straight Connector 2" o:spid="_x0000_s1026" alt="&quot;&quot;" style="position:absolute;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25pt" to="492.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" strokecolor="#f1ba55" strokeweight="1.5pt">
                <w10:wrap anchorx="margin"/>
              </v:line>
            </w:pict>
          </mc:Fallback>
        </mc:AlternateContent>
      </w:r>
      <w:r w:rsidRPr="00C6312C">
        <w:rPr>
          <w:rFonts w:ascii="Aptos" w:hAnsi="Aptos"/>
          <w:sz w:val="24"/>
          <w:szCs w:val="24"/>
        </w:rPr>
        <w:tab/>
      </w:r>
      <w:r w:rsidRPr="00C6312C">
        <w:rPr>
          <w:rFonts w:ascii="Aptos" w:hAnsi="Aptos"/>
          <w:sz w:val="24"/>
          <w:szCs w:val="24"/>
        </w:rPr>
        <w:tab/>
      </w:r>
    </w:p>
    <w:p w14:paraId="55D23F15"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rPr>
          <w:rFonts w:ascii="Aptos" w:hAnsi="Aptos"/>
          <w:sz w:val="24"/>
          <w:szCs w:val="24"/>
        </w:rPr>
      </w:pPr>
    </w:p>
    <w:p w14:paraId="7DCAF054" w14:textId="77777777" w:rsidR="00BD02D7" w:rsidRPr="00C6312C" w:rsidRDefault="00BD02D7" w:rsidP="00BD02D7">
      <w:pPr>
        <w:pStyle w:val="ReturnAddress"/>
        <w:keepLines w:val="0"/>
        <w:widowControl w:val="0"/>
        <w:tabs>
          <w:tab w:val="left" w:pos="630"/>
          <w:tab w:val="center" w:pos="4680"/>
          <w:tab w:val="left" w:pos="6599"/>
          <w:tab w:val="left" w:pos="9360"/>
        </w:tabs>
        <w:ind w:left="-720" w:right="0"/>
        <w:rPr>
          <w:rFonts w:ascii="Aptos" w:hAnsi="Aptos"/>
          <w:sz w:val="24"/>
          <w:szCs w:val="24"/>
        </w:rPr>
      </w:pPr>
    </w:p>
    <w:p w14:paraId="6D72AF56" w14:textId="77777777" w:rsidR="00BD02D7" w:rsidRPr="00C6312C" w:rsidRDefault="00BD02D7" w:rsidP="00BD02D7">
      <w:pPr>
        <w:tabs>
          <w:tab w:val="left" w:pos="630"/>
        </w:tabs>
        <w:ind w:left="-720"/>
        <w:jc w:val="center"/>
        <w:rPr>
          <w:rFonts w:ascii="Aptos" w:hAnsi="Aptos"/>
          <w:noProof/>
          <w:szCs w:val="24"/>
        </w:rPr>
      </w:pPr>
    </w:p>
    <w:sdt>
      <w:sdtPr>
        <w:rPr>
          <w:rFonts w:ascii="Aptos" w:hAnsi="Aptos"/>
          <w:b/>
          <w:bCs/>
          <w:sz w:val="24"/>
          <w:szCs w:val="24"/>
        </w:rPr>
        <w:id w:val="-1200243193"/>
        <w:placeholder>
          <w:docPart w:val="2AA2EA686A9E4760854A2B8360B1D044"/>
        </w:placeholder>
      </w:sdtPr>
      <w:sdtEndPr>
        <w:rPr>
          <w:sz w:val="36"/>
          <w:szCs w:val="36"/>
        </w:rPr>
      </w:sdtEndPr>
      <w:sdtContent>
        <w:p w14:paraId="779A67B0" w14:textId="462FE4F4" w:rsidR="00BD02D7" w:rsidRPr="003F5E4E" w:rsidRDefault="002A2B6E" w:rsidP="00224C94">
          <w:pPr>
            <w:pStyle w:val="ReturnAddress"/>
            <w:keepLines w:val="0"/>
            <w:widowControl w:val="0"/>
            <w:tabs>
              <w:tab w:val="left" w:pos="630"/>
            </w:tabs>
            <w:ind w:left="-720" w:right="0" w:firstLine="1980"/>
            <w:jc w:val="center"/>
            <w:rPr>
              <w:rFonts w:ascii="Aptos" w:hAnsi="Aptos"/>
              <w:b/>
              <w:bCs/>
              <w:sz w:val="36"/>
              <w:szCs w:val="36"/>
            </w:rPr>
          </w:pPr>
          <w:r w:rsidRPr="0098192D">
            <w:rPr>
              <w:rFonts w:ascii="Aptos" w:hAnsi="Aptos"/>
              <w:b/>
              <w:bCs/>
              <w:sz w:val="36"/>
              <w:szCs w:val="36"/>
            </w:rPr>
            <w:t>Act 114</w:t>
          </w:r>
          <w:r w:rsidR="00BD02D7" w:rsidRPr="0098192D">
            <w:rPr>
              <w:rFonts w:ascii="Aptos" w:hAnsi="Aptos"/>
              <w:b/>
              <w:bCs/>
              <w:sz w:val="36"/>
              <w:szCs w:val="36"/>
            </w:rPr>
            <w:t xml:space="preserve"> </w:t>
          </w:r>
          <w:r w:rsidR="00BD02D7" w:rsidRPr="003F5E4E">
            <w:rPr>
              <w:rFonts w:ascii="Aptos" w:hAnsi="Aptos"/>
              <w:b/>
              <w:bCs/>
              <w:sz w:val="36"/>
              <w:szCs w:val="36"/>
            </w:rPr>
            <w:t>Guidance Document</w:t>
          </w:r>
        </w:p>
      </w:sdtContent>
    </w:sdt>
    <w:p w14:paraId="7988D208" w14:textId="77777777" w:rsidR="00BD02D7" w:rsidRPr="00C6312C" w:rsidRDefault="00BD02D7" w:rsidP="00BD02D7">
      <w:pPr>
        <w:tabs>
          <w:tab w:val="left" w:pos="630"/>
        </w:tabs>
        <w:ind w:left="-720" w:firstLine="1980"/>
        <w:jc w:val="center"/>
        <w:rPr>
          <w:rFonts w:ascii="Aptos" w:hAnsi="Aptos"/>
          <w:noProof/>
          <w:szCs w:val="24"/>
        </w:rPr>
      </w:pPr>
    </w:p>
    <w:sdt>
      <w:sdtPr>
        <w:rPr>
          <w:rFonts w:ascii="Aptos" w:hAnsi="Aptos"/>
          <w:sz w:val="24"/>
          <w:szCs w:val="24"/>
        </w:rPr>
        <w:id w:val="-723756749"/>
        <w:placeholder>
          <w:docPart w:val="ECBE835D01274D87A3E3935FAF95E605"/>
        </w:placeholder>
      </w:sdtPr>
      <w:sdtEndPr>
        <w:rPr>
          <w:sz w:val="20"/>
          <w:szCs w:val="20"/>
        </w:rPr>
      </w:sdtEndPr>
      <w:sdtContent>
        <w:p w14:paraId="25628E07" w14:textId="24D37314" w:rsidR="00BD02D7" w:rsidRPr="00C6312C" w:rsidRDefault="00BD02D7" w:rsidP="00363F52">
          <w:pPr>
            <w:pStyle w:val="ReturnAddress"/>
            <w:keepLines w:val="0"/>
            <w:widowControl w:val="0"/>
            <w:tabs>
              <w:tab w:val="left" w:pos="630"/>
              <w:tab w:val="left" w:pos="9360"/>
            </w:tabs>
            <w:ind w:left="-720" w:right="0" w:firstLine="1980"/>
            <w:jc w:val="center"/>
            <w:rPr>
              <w:rFonts w:ascii="Aptos" w:hAnsi="Aptos"/>
              <w:noProof/>
              <w:szCs w:val="24"/>
            </w:rPr>
          </w:pPr>
          <w:r w:rsidRPr="00C6312C">
            <w:rPr>
              <w:rFonts w:ascii="Aptos" w:hAnsi="Aptos"/>
              <w:noProof/>
              <w:sz w:val="24"/>
              <w:szCs w:val="24"/>
            </w:rPr>
            <w:drawing>
              <wp:anchor distT="0" distB="0" distL="114300" distR="114300" simplePos="0" relativeHeight="251658245" behindDoc="0" locked="0" layoutInCell="1" allowOverlap="1" wp14:anchorId="75F04D5A" wp14:editId="1ED45C6D">
                <wp:simplePos x="0" y="0"/>
                <wp:positionH relativeFrom="leftMargin">
                  <wp:align>right</wp:align>
                </wp:positionH>
                <wp:positionV relativeFrom="paragraph">
                  <wp:posOffset>244158</wp:posOffset>
                </wp:positionV>
                <wp:extent cx="4218709" cy="533400"/>
                <wp:effectExtent l="0" t="0" r="0" b="0"/>
                <wp:wrapNone/>
                <wp:docPr id="2145598491" name="Picture 8"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598491" name="Picture 8" descr="South Carolina Department of Education logo"/>
                        <pic:cNvPicPr/>
                      </pic:nvPicPr>
                      <pic:blipFill rotWithShape="1">
                        <a:blip r:embed="rId14"/>
                        <a:srcRect l="12122" t="46262" b="42627"/>
                        <a:stretch/>
                      </pic:blipFill>
                      <pic:spPr bwMode="auto">
                        <a:xfrm rot="16200000">
                          <a:off x="0" y="0"/>
                          <a:ext cx="4218709"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3F52" w:rsidRPr="00363F52">
            <w:rPr>
              <w:rFonts w:ascii="Arial" w:hAnsi="Arial" w:cs="Arial"/>
              <w:sz w:val="24"/>
              <w:szCs w:val="24"/>
            </w:rPr>
            <w:t>​​</w:t>
          </w:r>
          <w:r w:rsidR="00363F52" w:rsidRPr="00363F52">
            <w:rPr>
              <w:rFonts w:ascii="Aptos" w:hAnsi="Aptos"/>
              <w:sz w:val="24"/>
              <w:szCs w:val="24"/>
            </w:rPr>
            <w:t>Pursuant to Title 59 – Chapter 155 – SC Read to Succeed Act</w:t>
          </w:r>
          <w:r w:rsidR="00363F52" w:rsidRPr="00363F52">
            <w:rPr>
              <w:rFonts w:ascii="Arial" w:hAnsi="Arial" w:cs="Arial"/>
              <w:sz w:val="24"/>
              <w:szCs w:val="24"/>
            </w:rPr>
            <w:t>​</w:t>
          </w:r>
        </w:p>
      </w:sdtContent>
    </w:sdt>
    <w:sdt>
      <w:sdtPr>
        <w:rPr>
          <w:rFonts w:ascii="Aptos" w:hAnsi="Aptos"/>
        </w:rPr>
        <w:id w:val="-507286917"/>
        <w:placeholder>
          <w:docPart w:val="100D1282906E43029D2919F5E7C5547B"/>
        </w:placeholder>
      </w:sdtPr>
      <w:sdtContent>
        <w:p w14:paraId="65D9598D" w14:textId="554D87A8" w:rsidR="002A2B6E" w:rsidRPr="0098192D" w:rsidRDefault="00BD02D7" w:rsidP="00F07600">
          <w:pPr>
            <w:tabs>
              <w:tab w:val="left" w:pos="630"/>
            </w:tabs>
            <w:ind w:left="-720" w:firstLine="1980"/>
            <w:jc w:val="center"/>
            <w:rPr>
              <w:rFonts w:ascii="Aptos" w:hAnsi="Aptos"/>
              <w:szCs w:val="24"/>
            </w:rPr>
          </w:pPr>
          <w:r w:rsidRPr="0098192D">
            <w:rPr>
              <w:rFonts w:ascii="Aptos" w:hAnsi="Aptos"/>
              <w:szCs w:val="24"/>
            </w:rPr>
            <w:t xml:space="preserve">August 2024 (Revised </w:t>
          </w:r>
          <w:r w:rsidR="00A50A75">
            <w:rPr>
              <w:rFonts w:ascii="Aptos" w:hAnsi="Aptos"/>
              <w:szCs w:val="24"/>
            </w:rPr>
            <w:t>August</w:t>
          </w:r>
          <w:r w:rsidR="00224C94" w:rsidRPr="0098192D">
            <w:rPr>
              <w:rFonts w:ascii="Aptos" w:hAnsi="Aptos"/>
              <w:szCs w:val="24"/>
            </w:rPr>
            <w:t xml:space="preserve"> </w:t>
          </w:r>
          <w:r w:rsidRPr="0098192D">
            <w:rPr>
              <w:rFonts w:ascii="Aptos" w:hAnsi="Aptos"/>
              <w:szCs w:val="24"/>
            </w:rPr>
            <w:t>202</w:t>
          </w:r>
          <w:r w:rsidR="00A50A75">
            <w:rPr>
              <w:rFonts w:ascii="Aptos" w:hAnsi="Aptos"/>
              <w:szCs w:val="24"/>
            </w:rPr>
            <w:t>6</w:t>
          </w:r>
          <w:r w:rsidRPr="0098192D">
            <w:rPr>
              <w:rFonts w:ascii="Aptos" w:hAnsi="Aptos"/>
              <w:szCs w:val="24"/>
            </w:rPr>
            <w:t>)</w:t>
          </w:r>
        </w:p>
        <w:p w14:paraId="4CD431F1" w14:textId="77777777" w:rsidR="00F07600" w:rsidRPr="0098192D" w:rsidRDefault="00F07600" w:rsidP="00F07600">
          <w:pPr>
            <w:tabs>
              <w:tab w:val="left" w:pos="630"/>
            </w:tabs>
            <w:ind w:left="-720" w:firstLine="1980"/>
            <w:jc w:val="center"/>
            <w:rPr>
              <w:rFonts w:ascii="Aptos" w:hAnsi="Aptos"/>
              <w:szCs w:val="24"/>
            </w:rPr>
          </w:pPr>
        </w:p>
        <w:p w14:paraId="50EF6FB8" w14:textId="6F0EB3DC" w:rsidR="00BD02D7" w:rsidRPr="0098192D" w:rsidRDefault="002A2B6E" w:rsidP="00F07600">
          <w:pPr>
            <w:tabs>
              <w:tab w:val="left" w:pos="630"/>
            </w:tabs>
            <w:ind w:left="-720" w:firstLine="1980"/>
            <w:jc w:val="center"/>
            <w:rPr>
              <w:rFonts w:ascii="Aptos" w:hAnsi="Aptos"/>
              <w:noProof/>
              <w:szCs w:val="24"/>
            </w:rPr>
          </w:pPr>
          <w:r w:rsidRPr="0098192D">
            <w:rPr>
              <w:rFonts w:ascii="Aptos" w:hAnsi="Aptos"/>
              <w:szCs w:val="24"/>
            </w:rPr>
            <w:t xml:space="preserve">This document was formally the </w:t>
          </w:r>
          <w:r w:rsidR="0098192D" w:rsidRPr="0098192D">
            <w:rPr>
              <w:rFonts w:ascii="Aptos" w:hAnsi="Aptos"/>
              <w:szCs w:val="24"/>
            </w:rPr>
            <w:t>“</w:t>
          </w:r>
          <w:r w:rsidRPr="0098192D">
            <w:rPr>
              <w:rFonts w:ascii="Aptos" w:hAnsi="Aptos"/>
              <w:szCs w:val="24"/>
            </w:rPr>
            <w:t xml:space="preserve">Third Grade Retention </w:t>
          </w:r>
          <w:r w:rsidR="00F07600" w:rsidRPr="0098192D">
            <w:rPr>
              <w:rFonts w:ascii="Aptos" w:hAnsi="Aptos"/>
              <w:szCs w:val="24"/>
            </w:rPr>
            <w:t>G</w:t>
          </w:r>
          <w:r w:rsidRPr="0098192D">
            <w:rPr>
              <w:rFonts w:ascii="Aptos" w:hAnsi="Aptos"/>
              <w:szCs w:val="24"/>
            </w:rPr>
            <w:t xml:space="preserve">uidance </w:t>
          </w:r>
          <w:r w:rsidR="00F07600" w:rsidRPr="0098192D">
            <w:rPr>
              <w:rFonts w:ascii="Aptos" w:hAnsi="Aptos"/>
              <w:szCs w:val="24"/>
            </w:rPr>
            <w:t>Document</w:t>
          </w:r>
          <w:r w:rsidR="0098192D" w:rsidRPr="0098192D">
            <w:rPr>
              <w:rFonts w:ascii="Aptos" w:hAnsi="Aptos"/>
              <w:szCs w:val="24"/>
            </w:rPr>
            <w:t>”</w:t>
          </w:r>
        </w:p>
      </w:sdtContent>
    </w:sdt>
    <w:p w14:paraId="0C9DC322" w14:textId="77777777" w:rsidR="00BD02D7" w:rsidRPr="00C6312C" w:rsidRDefault="00BD02D7" w:rsidP="00BD02D7">
      <w:pPr>
        <w:tabs>
          <w:tab w:val="left" w:pos="630"/>
        </w:tabs>
        <w:rPr>
          <w:rFonts w:ascii="Aptos" w:hAnsi="Aptos"/>
          <w:noProof/>
          <w:szCs w:val="24"/>
        </w:rPr>
      </w:pPr>
    </w:p>
    <w:p w14:paraId="1B53A84D" w14:textId="77777777" w:rsidR="00BD02D7" w:rsidRPr="00C6312C" w:rsidRDefault="00BD02D7" w:rsidP="00BD02D7">
      <w:pPr>
        <w:tabs>
          <w:tab w:val="left" w:pos="630"/>
        </w:tabs>
        <w:ind w:left="-720"/>
        <w:jc w:val="center"/>
        <w:rPr>
          <w:rFonts w:ascii="Aptos" w:hAnsi="Aptos"/>
          <w:noProof/>
          <w:szCs w:val="24"/>
        </w:rPr>
      </w:pPr>
    </w:p>
    <w:p w14:paraId="736C473E" w14:textId="77777777" w:rsidR="00BD02D7" w:rsidRPr="00C6312C" w:rsidRDefault="00BD02D7" w:rsidP="00BD02D7">
      <w:pPr>
        <w:tabs>
          <w:tab w:val="left" w:pos="630"/>
        </w:tabs>
        <w:ind w:left="-720" w:firstLine="1800"/>
        <w:jc w:val="center"/>
        <w:rPr>
          <w:rFonts w:ascii="Aptos" w:hAnsi="Aptos"/>
          <w:noProof/>
          <w:szCs w:val="24"/>
        </w:rPr>
      </w:pPr>
      <w:r w:rsidRPr="00C6312C">
        <w:rPr>
          <w:rFonts w:ascii="Aptos" w:hAnsi="Aptos"/>
          <w:b/>
          <w:bCs/>
          <w:iCs/>
          <w:smallCaps/>
          <w:noProof/>
          <w:color w:val="2F3D4C"/>
          <w:szCs w:val="24"/>
        </w:rPr>
        <mc:AlternateContent>
          <mc:Choice Requires="wps">
            <w:drawing>
              <wp:anchor distT="0" distB="0" distL="114300" distR="114300" simplePos="0" relativeHeight="251658242" behindDoc="0" locked="0" layoutInCell="1" allowOverlap="1" wp14:anchorId="53EA7645" wp14:editId="64C82981">
                <wp:simplePos x="0" y="0"/>
                <wp:positionH relativeFrom="margin">
                  <wp:posOffset>685800</wp:posOffset>
                </wp:positionH>
                <wp:positionV relativeFrom="paragraph">
                  <wp:posOffset>78105</wp:posOffset>
                </wp:positionV>
                <wp:extent cx="5576570" cy="0"/>
                <wp:effectExtent l="0" t="0" r="0" b="0"/>
                <wp:wrapNone/>
                <wp:docPr id="125448879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576570" cy="0"/>
                        </a:xfrm>
                        <a:prstGeom prst="line">
                          <a:avLst/>
                        </a:prstGeom>
                        <a:ln w="19050">
                          <a:solidFill>
                            <a:srgbClr val="F1BA5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4A517" id="Straight Connector 2" o:spid="_x0000_s1026" alt="&quot;&quot;"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4pt,6.15pt" to="493.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" strokecolor="#f1ba55" strokeweight="1.5pt">
                <w10:wrap anchorx="margin"/>
              </v:line>
            </w:pict>
          </mc:Fallback>
        </mc:AlternateContent>
      </w:r>
    </w:p>
    <w:p w14:paraId="1BF61B59" w14:textId="77777777" w:rsidR="00BD02D7" w:rsidRPr="00C6312C" w:rsidRDefault="00BD02D7" w:rsidP="00BD02D7">
      <w:pPr>
        <w:tabs>
          <w:tab w:val="left" w:pos="630"/>
        </w:tabs>
        <w:jc w:val="center"/>
        <w:rPr>
          <w:rFonts w:ascii="Aptos" w:hAnsi="Aptos"/>
          <w:noProof/>
          <w:szCs w:val="24"/>
        </w:rPr>
      </w:pPr>
    </w:p>
    <w:p w14:paraId="4B83E8B1" w14:textId="77777777" w:rsidR="00BD02D7" w:rsidRPr="00C6312C" w:rsidRDefault="00BD02D7" w:rsidP="00BD02D7">
      <w:pPr>
        <w:tabs>
          <w:tab w:val="left" w:pos="630"/>
        </w:tabs>
        <w:jc w:val="center"/>
        <w:rPr>
          <w:rFonts w:ascii="Aptos" w:hAnsi="Aptos"/>
          <w:noProof/>
          <w:szCs w:val="24"/>
        </w:rPr>
      </w:pPr>
    </w:p>
    <w:p w14:paraId="1E82B375" w14:textId="77777777" w:rsidR="00BD02D7" w:rsidRPr="00C6312C" w:rsidRDefault="00BD02D7" w:rsidP="00BD02D7">
      <w:pPr>
        <w:tabs>
          <w:tab w:val="left" w:pos="630"/>
        </w:tabs>
        <w:ind w:left="-720"/>
        <w:jc w:val="center"/>
        <w:rPr>
          <w:rFonts w:ascii="Aptos" w:hAnsi="Aptos"/>
          <w:noProof/>
          <w:szCs w:val="24"/>
        </w:rPr>
      </w:pPr>
    </w:p>
    <w:p w14:paraId="172B4B39" w14:textId="77777777" w:rsidR="00BD02D7" w:rsidRPr="00C6312C" w:rsidRDefault="00BD02D7" w:rsidP="00BD02D7">
      <w:pPr>
        <w:tabs>
          <w:tab w:val="left" w:pos="630"/>
        </w:tabs>
        <w:ind w:left="-720" w:firstLine="1980"/>
        <w:jc w:val="center"/>
        <w:rPr>
          <w:rFonts w:ascii="Aptos" w:hAnsi="Aptos"/>
          <w:b/>
          <w:bCs/>
          <w:noProof/>
          <w:szCs w:val="24"/>
        </w:rPr>
      </w:pPr>
      <w:r w:rsidRPr="00C6312C">
        <w:rPr>
          <w:rFonts w:ascii="Aptos" w:hAnsi="Aptos"/>
          <w:b/>
          <w:bCs/>
          <w:noProof/>
          <w:szCs w:val="24"/>
        </w:rPr>
        <w:t>Ellen E. Weaver</w:t>
      </w:r>
    </w:p>
    <w:p w14:paraId="72F19AA0" w14:textId="77777777" w:rsidR="00BD02D7" w:rsidRPr="00C6312C" w:rsidRDefault="00BD02D7" w:rsidP="00BD02D7">
      <w:pPr>
        <w:tabs>
          <w:tab w:val="left" w:pos="630"/>
        </w:tabs>
        <w:ind w:left="-720" w:firstLine="1980"/>
        <w:jc w:val="center"/>
        <w:rPr>
          <w:rFonts w:ascii="Aptos" w:hAnsi="Aptos"/>
          <w:i/>
          <w:iCs/>
          <w:noProof/>
          <w:szCs w:val="24"/>
        </w:rPr>
      </w:pPr>
      <w:r w:rsidRPr="00C6312C">
        <w:rPr>
          <w:rFonts w:ascii="Aptos" w:hAnsi="Aptos"/>
          <w:i/>
          <w:iCs/>
          <w:noProof/>
          <w:szCs w:val="24"/>
        </w:rPr>
        <w:t>State Superintendent of Education</w:t>
      </w:r>
    </w:p>
    <w:p w14:paraId="1E309A0D" w14:textId="77777777" w:rsidR="0091381F" w:rsidRDefault="0091381F" w:rsidP="02AAF4EC"/>
    <w:bookmarkStart w:id="0" w:name="_Toc237951903" w:displacedByCustomXml="next"/>
    <w:sdt>
      <w:sdtPr>
        <w:rPr>
          <w:b w:val="0"/>
          <w:bCs w:val="0"/>
          <w:kern w:val="0"/>
          <w:szCs w:val="20"/>
        </w:rPr>
        <w:id w:val="-392352068"/>
        <w:docPartObj>
          <w:docPartGallery w:val="Table of Contents"/>
          <w:docPartUnique/>
        </w:docPartObj>
      </w:sdtPr>
      <w:sdtContent>
        <w:p w14:paraId="15BBBF5C" w14:textId="77777777" w:rsidR="00520824" w:rsidRPr="002A7FA6" w:rsidRDefault="00520824" w:rsidP="00520824">
          <w:pPr>
            <w:pStyle w:val="Heading1"/>
            <w:spacing w:before="0" w:after="0"/>
            <w:rPr>
              <w:rFonts w:ascii="Aptos" w:hAnsi="Aptos"/>
            </w:rPr>
          </w:pPr>
          <w:r w:rsidRPr="002A7FA6">
            <w:rPr>
              <w:rFonts w:ascii="Aptos" w:hAnsi="Aptos"/>
            </w:rPr>
            <w:t>Contents</w:t>
          </w:r>
          <w:bookmarkEnd w:id="0"/>
        </w:p>
        <w:p w14:paraId="75C2A2D0" w14:textId="1E37D608" w:rsidR="003C2A68" w:rsidRDefault="00520824">
          <w:pPr>
            <w:pStyle w:val="TOC1"/>
            <w:tabs>
              <w:tab w:val="right" w:leader="dot" w:pos="9350"/>
            </w:tabs>
            <w:rPr>
              <w:rFonts w:asciiTheme="minorHAnsi" w:eastAsiaTheme="minorEastAsia" w:hAnsiTheme="minorHAnsi" w:cstheme="minorBidi"/>
              <w:noProof/>
              <w:kern w:val="2"/>
              <w:szCs w:val="24"/>
              <w14:ligatures w14:val="standardContextual"/>
            </w:rPr>
          </w:pPr>
          <w:r>
            <w:fldChar w:fldCharType="begin"/>
          </w:r>
          <w:r>
            <w:instrText>TOC \o "1-3" \z \u \h</w:instrText>
          </w:r>
          <w:r>
            <w:fldChar w:fldCharType="separate"/>
          </w:r>
          <w:hyperlink w:anchor="_Toc237951903" w:history="1">
            <w:r w:rsidR="003C2A68" w:rsidRPr="00CF5300">
              <w:rPr>
                <w:rStyle w:val="Hyperlink"/>
                <w:rFonts w:ascii="Aptos" w:hAnsi="Aptos"/>
                <w:noProof/>
              </w:rPr>
              <w:t>Contents</w:t>
            </w:r>
            <w:r w:rsidR="003C2A68">
              <w:rPr>
                <w:noProof/>
                <w:webHidden/>
              </w:rPr>
              <w:tab/>
            </w:r>
            <w:r w:rsidR="003C2A68">
              <w:rPr>
                <w:noProof/>
                <w:webHidden/>
              </w:rPr>
              <w:fldChar w:fldCharType="begin"/>
            </w:r>
            <w:r w:rsidR="003C2A68">
              <w:rPr>
                <w:noProof/>
                <w:webHidden/>
              </w:rPr>
              <w:instrText xml:space="preserve"> PAGEREF _Toc237951903 \h </w:instrText>
            </w:r>
            <w:r w:rsidR="003C2A68">
              <w:rPr>
                <w:noProof/>
                <w:webHidden/>
              </w:rPr>
            </w:r>
            <w:r w:rsidR="003C2A68">
              <w:rPr>
                <w:noProof/>
                <w:webHidden/>
              </w:rPr>
              <w:fldChar w:fldCharType="separate"/>
            </w:r>
            <w:r w:rsidR="003C2A68">
              <w:rPr>
                <w:noProof/>
                <w:webHidden/>
              </w:rPr>
              <w:t>2</w:t>
            </w:r>
            <w:r w:rsidR="003C2A68">
              <w:rPr>
                <w:noProof/>
                <w:webHidden/>
              </w:rPr>
              <w:fldChar w:fldCharType="end"/>
            </w:r>
          </w:hyperlink>
        </w:p>
        <w:p w14:paraId="46ECF787" w14:textId="1E5FFB69"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4" w:history="1">
            <w:r w:rsidRPr="00CF5300">
              <w:rPr>
                <w:rStyle w:val="Hyperlink"/>
                <w:rFonts w:ascii="Aptos" w:hAnsi="Aptos"/>
                <w:noProof/>
              </w:rPr>
              <w:t>Introduction and Overview</w:t>
            </w:r>
            <w:r>
              <w:rPr>
                <w:noProof/>
                <w:webHidden/>
              </w:rPr>
              <w:tab/>
            </w:r>
            <w:r>
              <w:rPr>
                <w:noProof/>
                <w:webHidden/>
              </w:rPr>
              <w:fldChar w:fldCharType="begin"/>
            </w:r>
            <w:r>
              <w:rPr>
                <w:noProof/>
                <w:webHidden/>
              </w:rPr>
              <w:instrText xml:space="preserve"> PAGEREF _Toc237951904 \h </w:instrText>
            </w:r>
            <w:r>
              <w:rPr>
                <w:noProof/>
                <w:webHidden/>
              </w:rPr>
            </w:r>
            <w:r>
              <w:rPr>
                <w:noProof/>
                <w:webHidden/>
              </w:rPr>
              <w:fldChar w:fldCharType="separate"/>
            </w:r>
            <w:r>
              <w:rPr>
                <w:noProof/>
                <w:webHidden/>
              </w:rPr>
              <w:t>2</w:t>
            </w:r>
            <w:r>
              <w:rPr>
                <w:noProof/>
                <w:webHidden/>
              </w:rPr>
              <w:fldChar w:fldCharType="end"/>
            </w:r>
          </w:hyperlink>
        </w:p>
        <w:p w14:paraId="0BE0DA86" w14:textId="2A83AA12"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5" w:history="1">
            <w:r w:rsidRPr="00CF5300">
              <w:rPr>
                <w:rStyle w:val="Hyperlink"/>
                <w:rFonts w:ascii="Aptos" w:hAnsi="Aptos"/>
                <w:noProof/>
              </w:rPr>
              <w:t>Read to Succeed Act: Retention</w:t>
            </w:r>
            <w:r>
              <w:rPr>
                <w:noProof/>
                <w:webHidden/>
              </w:rPr>
              <w:tab/>
            </w:r>
            <w:r>
              <w:rPr>
                <w:noProof/>
                <w:webHidden/>
              </w:rPr>
              <w:fldChar w:fldCharType="begin"/>
            </w:r>
            <w:r>
              <w:rPr>
                <w:noProof/>
                <w:webHidden/>
              </w:rPr>
              <w:instrText xml:space="preserve"> PAGEREF _Toc237951905 \h </w:instrText>
            </w:r>
            <w:r>
              <w:rPr>
                <w:noProof/>
                <w:webHidden/>
              </w:rPr>
            </w:r>
            <w:r>
              <w:rPr>
                <w:noProof/>
                <w:webHidden/>
              </w:rPr>
              <w:fldChar w:fldCharType="separate"/>
            </w:r>
            <w:r>
              <w:rPr>
                <w:noProof/>
                <w:webHidden/>
              </w:rPr>
              <w:t>3</w:t>
            </w:r>
            <w:r>
              <w:rPr>
                <w:noProof/>
                <w:webHidden/>
              </w:rPr>
              <w:fldChar w:fldCharType="end"/>
            </w:r>
          </w:hyperlink>
        </w:p>
        <w:p w14:paraId="4C2C1069" w14:textId="263E610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06" w:history="1">
            <w:r w:rsidRPr="00CF5300">
              <w:rPr>
                <w:rStyle w:val="Hyperlink"/>
                <w:rFonts w:ascii="Aptos" w:hAnsi="Aptos"/>
                <w:noProof/>
              </w:rPr>
              <w:t>Legislative Requirements</w:t>
            </w:r>
            <w:r>
              <w:rPr>
                <w:noProof/>
                <w:webHidden/>
              </w:rPr>
              <w:tab/>
            </w:r>
            <w:r>
              <w:rPr>
                <w:noProof/>
                <w:webHidden/>
              </w:rPr>
              <w:fldChar w:fldCharType="begin"/>
            </w:r>
            <w:r>
              <w:rPr>
                <w:noProof/>
                <w:webHidden/>
              </w:rPr>
              <w:instrText xml:space="preserve"> PAGEREF _Toc237951906 \h </w:instrText>
            </w:r>
            <w:r>
              <w:rPr>
                <w:noProof/>
                <w:webHidden/>
              </w:rPr>
            </w:r>
            <w:r>
              <w:rPr>
                <w:noProof/>
                <w:webHidden/>
              </w:rPr>
              <w:fldChar w:fldCharType="separate"/>
            </w:r>
            <w:r>
              <w:rPr>
                <w:noProof/>
                <w:webHidden/>
              </w:rPr>
              <w:t>6</w:t>
            </w:r>
            <w:r>
              <w:rPr>
                <w:noProof/>
                <w:webHidden/>
              </w:rPr>
              <w:fldChar w:fldCharType="end"/>
            </w:r>
          </w:hyperlink>
        </w:p>
        <w:p w14:paraId="517E5BCB" w14:textId="67190010"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7" w:history="1">
            <w:r w:rsidRPr="00CF5300">
              <w:rPr>
                <w:rStyle w:val="Hyperlink"/>
                <w:rFonts w:ascii="Aptos" w:hAnsi="Aptos"/>
                <w:noProof/>
              </w:rPr>
              <w:t>Communication with Parents and Families</w:t>
            </w:r>
            <w:r>
              <w:rPr>
                <w:noProof/>
                <w:webHidden/>
              </w:rPr>
              <w:tab/>
            </w:r>
            <w:r>
              <w:rPr>
                <w:noProof/>
                <w:webHidden/>
              </w:rPr>
              <w:fldChar w:fldCharType="begin"/>
            </w:r>
            <w:r>
              <w:rPr>
                <w:noProof/>
                <w:webHidden/>
              </w:rPr>
              <w:instrText xml:space="preserve"> PAGEREF _Toc237951907 \h </w:instrText>
            </w:r>
            <w:r>
              <w:rPr>
                <w:noProof/>
                <w:webHidden/>
              </w:rPr>
            </w:r>
            <w:r>
              <w:rPr>
                <w:noProof/>
                <w:webHidden/>
              </w:rPr>
              <w:fldChar w:fldCharType="separate"/>
            </w:r>
            <w:r>
              <w:rPr>
                <w:noProof/>
                <w:webHidden/>
              </w:rPr>
              <w:t>6</w:t>
            </w:r>
            <w:r>
              <w:rPr>
                <w:noProof/>
                <w:webHidden/>
              </w:rPr>
              <w:fldChar w:fldCharType="end"/>
            </w:r>
          </w:hyperlink>
        </w:p>
        <w:p w14:paraId="779457CE" w14:textId="1F28879D"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8" w:history="1">
            <w:r w:rsidRPr="00CF5300">
              <w:rPr>
                <w:rStyle w:val="Hyperlink"/>
                <w:rFonts w:ascii="Aptos" w:hAnsi="Aptos"/>
                <w:noProof/>
              </w:rPr>
              <w:t>Retention Determination</w:t>
            </w:r>
            <w:r>
              <w:rPr>
                <w:noProof/>
                <w:webHidden/>
              </w:rPr>
              <w:tab/>
            </w:r>
            <w:r>
              <w:rPr>
                <w:noProof/>
                <w:webHidden/>
              </w:rPr>
              <w:fldChar w:fldCharType="begin"/>
            </w:r>
            <w:r>
              <w:rPr>
                <w:noProof/>
                <w:webHidden/>
              </w:rPr>
              <w:instrText xml:space="preserve"> PAGEREF _Toc237951908 \h </w:instrText>
            </w:r>
            <w:r>
              <w:rPr>
                <w:noProof/>
                <w:webHidden/>
              </w:rPr>
            </w:r>
            <w:r>
              <w:rPr>
                <w:noProof/>
                <w:webHidden/>
              </w:rPr>
              <w:fldChar w:fldCharType="separate"/>
            </w:r>
            <w:r>
              <w:rPr>
                <w:noProof/>
                <w:webHidden/>
              </w:rPr>
              <w:t>7</w:t>
            </w:r>
            <w:r>
              <w:rPr>
                <w:noProof/>
                <w:webHidden/>
              </w:rPr>
              <w:fldChar w:fldCharType="end"/>
            </w:r>
          </w:hyperlink>
        </w:p>
        <w:p w14:paraId="10F96A9B" w14:textId="737F42F7"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09" w:history="1">
            <w:r w:rsidRPr="00CF5300">
              <w:rPr>
                <w:rStyle w:val="Hyperlink"/>
                <w:rFonts w:ascii="Aptos" w:hAnsi="Aptos"/>
                <w:noProof/>
              </w:rPr>
              <w:t>Good Cause Exemptions</w:t>
            </w:r>
            <w:r>
              <w:rPr>
                <w:noProof/>
                <w:webHidden/>
              </w:rPr>
              <w:tab/>
            </w:r>
            <w:r>
              <w:rPr>
                <w:noProof/>
                <w:webHidden/>
              </w:rPr>
              <w:fldChar w:fldCharType="begin"/>
            </w:r>
            <w:r>
              <w:rPr>
                <w:noProof/>
                <w:webHidden/>
              </w:rPr>
              <w:instrText xml:space="preserve"> PAGEREF _Toc237951909 \h </w:instrText>
            </w:r>
            <w:r>
              <w:rPr>
                <w:noProof/>
                <w:webHidden/>
              </w:rPr>
            </w:r>
            <w:r>
              <w:rPr>
                <w:noProof/>
                <w:webHidden/>
              </w:rPr>
              <w:fldChar w:fldCharType="separate"/>
            </w:r>
            <w:r>
              <w:rPr>
                <w:noProof/>
                <w:webHidden/>
              </w:rPr>
              <w:t>7</w:t>
            </w:r>
            <w:r>
              <w:rPr>
                <w:noProof/>
                <w:webHidden/>
              </w:rPr>
              <w:fldChar w:fldCharType="end"/>
            </w:r>
          </w:hyperlink>
        </w:p>
        <w:p w14:paraId="4B7B7E05" w14:textId="48F41143" w:rsidR="003C2A68" w:rsidRDefault="003C2A68">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951910" w:history="1">
            <w:r w:rsidRPr="00CF5300">
              <w:rPr>
                <w:rStyle w:val="Hyperlink"/>
                <w:rFonts w:ascii="Aptos" w:hAnsi="Aptos"/>
                <w:noProof/>
              </w:rPr>
              <w:t>Summer Reading Camp Good Cause Exemption</w:t>
            </w:r>
            <w:r>
              <w:rPr>
                <w:noProof/>
                <w:webHidden/>
              </w:rPr>
              <w:tab/>
            </w:r>
            <w:r>
              <w:rPr>
                <w:noProof/>
                <w:webHidden/>
              </w:rPr>
              <w:fldChar w:fldCharType="begin"/>
            </w:r>
            <w:r>
              <w:rPr>
                <w:noProof/>
                <w:webHidden/>
              </w:rPr>
              <w:instrText xml:space="preserve"> PAGEREF _Toc237951910 \h </w:instrText>
            </w:r>
            <w:r>
              <w:rPr>
                <w:noProof/>
                <w:webHidden/>
              </w:rPr>
            </w:r>
            <w:r>
              <w:rPr>
                <w:noProof/>
                <w:webHidden/>
              </w:rPr>
              <w:fldChar w:fldCharType="separate"/>
            </w:r>
            <w:r>
              <w:rPr>
                <w:noProof/>
                <w:webHidden/>
              </w:rPr>
              <w:t>8</w:t>
            </w:r>
            <w:r>
              <w:rPr>
                <w:noProof/>
                <w:webHidden/>
              </w:rPr>
              <w:fldChar w:fldCharType="end"/>
            </w:r>
          </w:hyperlink>
        </w:p>
        <w:p w14:paraId="5B9E6B1E" w14:textId="7ED56A1B" w:rsidR="003C2A68" w:rsidRDefault="003C2A68">
          <w:pPr>
            <w:pStyle w:val="TOC3"/>
            <w:tabs>
              <w:tab w:val="right" w:leader="dot" w:pos="9350"/>
            </w:tabs>
            <w:rPr>
              <w:rFonts w:asciiTheme="minorHAnsi" w:eastAsiaTheme="minorEastAsia" w:hAnsiTheme="minorHAnsi" w:cstheme="minorBidi"/>
              <w:noProof/>
              <w:kern w:val="2"/>
              <w:szCs w:val="24"/>
              <w14:ligatures w14:val="standardContextual"/>
            </w:rPr>
          </w:pPr>
          <w:hyperlink w:anchor="_Toc237951911" w:history="1">
            <w:r w:rsidRPr="00CF5300">
              <w:rPr>
                <w:rStyle w:val="Hyperlink"/>
                <w:rFonts w:ascii="Aptos" w:hAnsi="Aptos"/>
                <w:noProof/>
              </w:rPr>
              <w:t>Superintendent Promotion</w:t>
            </w:r>
            <w:r>
              <w:rPr>
                <w:noProof/>
                <w:webHidden/>
              </w:rPr>
              <w:tab/>
            </w:r>
            <w:r>
              <w:rPr>
                <w:noProof/>
                <w:webHidden/>
              </w:rPr>
              <w:fldChar w:fldCharType="begin"/>
            </w:r>
            <w:r>
              <w:rPr>
                <w:noProof/>
                <w:webHidden/>
              </w:rPr>
              <w:instrText xml:space="preserve"> PAGEREF _Toc237951911 \h </w:instrText>
            </w:r>
            <w:r>
              <w:rPr>
                <w:noProof/>
                <w:webHidden/>
              </w:rPr>
            </w:r>
            <w:r>
              <w:rPr>
                <w:noProof/>
                <w:webHidden/>
              </w:rPr>
              <w:fldChar w:fldCharType="separate"/>
            </w:r>
            <w:r>
              <w:rPr>
                <w:noProof/>
                <w:webHidden/>
              </w:rPr>
              <w:t>8</w:t>
            </w:r>
            <w:r>
              <w:rPr>
                <w:noProof/>
                <w:webHidden/>
              </w:rPr>
              <w:fldChar w:fldCharType="end"/>
            </w:r>
          </w:hyperlink>
        </w:p>
        <w:p w14:paraId="67804DEA" w14:textId="30663708"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12" w:history="1">
            <w:r w:rsidRPr="00CF5300">
              <w:rPr>
                <w:rStyle w:val="Hyperlink"/>
                <w:rFonts w:ascii="Aptos" w:hAnsi="Aptos"/>
                <w:noProof/>
              </w:rPr>
              <w:t>Parent or Guardian Appeal</w:t>
            </w:r>
            <w:r>
              <w:rPr>
                <w:noProof/>
                <w:webHidden/>
              </w:rPr>
              <w:tab/>
            </w:r>
            <w:r>
              <w:rPr>
                <w:noProof/>
                <w:webHidden/>
              </w:rPr>
              <w:fldChar w:fldCharType="begin"/>
            </w:r>
            <w:r>
              <w:rPr>
                <w:noProof/>
                <w:webHidden/>
              </w:rPr>
              <w:instrText xml:space="preserve"> PAGEREF _Toc237951912 \h </w:instrText>
            </w:r>
            <w:r>
              <w:rPr>
                <w:noProof/>
                <w:webHidden/>
              </w:rPr>
            </w:r>
            <w:r>
              <w:rPr>
                <w:noProof/>
                <w:webHidden/>
              </w:rPr>
              <w:fldChar w:fldCharType="separate"/>
            </w:r>
            <w:r>
              <w:rPr>
                <w:noProof/>
                <w:webHidden/>
              </w:rPr>
              <w:t>9</w:t>
            </w:r>
            <w:r>
              <w:rPr>
                <w:noProof/>
                <w:webHidden/>
              </w:rPr>
              <w:fldChar w:fldCharType="end"/>
            </w:r>
          </w:hyperlink>
        </w:p>
        <w:p w14:paraId="4039F90D" w14:textId="0289775A" w:rsidR="003C2A68" w:rsidRDefault="003C2A68">
          <w:pPr>
            <w:pStyle w:val="TOC2"/>
            <w:tabs>
              <w:tab w:val="right" w:leader="dot" w:pos="9350"/>
            </w:tabs>
            <w:rPr>
              <w:rFonts w:asciiTheme="minorHAnsi" w:eastAsiaTheme="minorEastAsia" w:hAnsiTheme="minorHAnsi" w:cstheme="minorBidi"/>
              <w:noProof/>
              <w:kern w:val="2"/>
              <w:szCs w:val="24"/>
              <w14:ligatures w14:val="standardContextual"/>
            </w:rPr>
          </w:pPr>
          <w:hyperlink w:anchor="_Toc237951913" w:history="1">
            <w:r w:rsidRPr="00CF5300">
              <w:rPr>
                <w:rStyle w:val="Hyperlink"/>
                <w:rFonts w:ascii="Aptos" w:hAnsi="Aptos"/>
                <w:noProof/>
              </w:rPr>
              <w:t>Additional Consideration for Multilingual Learners (MLs)</w:t>
            </w:r>
            <w:r>
              <w:rPr>
                <w:noProof/>
                <w:webHidden/>
              </w:rPr>
              <w:tab/>
            </w:r>
            <w:r>
              <w:rPr>
                <w:noProof/>
                <w:webHidden/>
              </w:rPr>
              <w:fldChar w:fldCharType="begin"/>
            </w:r>
            <w:r>
              <w:rPr>
                <w:noProof/>
                <w:webHidden/>
              </w:rPr>
              <w:instrText xml:space="preserve"> PAGEREF _Toc237951913 \h </w:instrText>
            </w:r>
            <w:r>
              <w:rPr>
                <w:noProof/>
                <w:webHidden/>
              </w:rPr>
            </w:r>
            <w:r>
              <w:rPr>
                <w:noProof/>
                <w:webHidden/>
              </w:rPr>
              <w:fldChar w:fldCharType="separate"/>
            </w:r>
            <w:r>
              <w:rPr>
                <w:noProof/>
                <w:webHidden/>
              </w:rPr>
              <w:t>9</w:t>
            </w:r>
            <w:r>
              <w:rPr>
                <w:noProof/>
                <w:webHidden/>
              </w:rPr>
              <w:fldChar w:fldCharType="end"/>
            </w:r>
          </w:hyperlink>
        </w:p>
        <w:p w14:paraId="0B1448E9" w14:textId="18837F8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4" w:history="1">
            <w:r w:rsidRPr="00CF5300">
              <w:rPr>
                <w:rStyle w:val="Hyperlink"/>
                <w:rFonts w:ascii="Aptos" w:hAnsi="Aptos"/>
                <w:noProof/>
              </w:rPr>
              <w:t>Summer Reading Camps</w:t>
            </w:r>
            <w:r>
              <w:rPr>
                <w:noProof/>
                <w:webHidden/>
              </w:rPr>
              <w:tab/>
            </w:r>
            <w:r>
              <w:rPr>
                <w:noProof/>
                <w:webHidden/>
              </w:rPr>
              <w:fldChar w:fldCharType="begin"/>
            </w:r>
            <w:r>
              <w:rPr>
                <w:noProof/>
                <w:webHidden/>
              </w:rPr>
              <w:instrText xml:space="preserve"> PAGEREF _Toc237951914 \h </w:instrText>
            </w:r>
            <w:r>
              <w:rPr>
                <w:noProof/>
                <w:webHidden/>
              </w:rPr>
            </w:r>
            <w:r>
              <w:rPr>
                <w:noProof/>
                <w:webHidden/>
              </w:rPr>
              <w:fldChar w:fldCharType="separate"/>
            </w:r>
            <w:r>
              <w:rPr>
                <w:noProof/>
                <w:webHidden/>
              </w:rPr>
              <w:t>10</w:t>
            </w:r>
            <w:r>
              <w:rPr>
                <w:noProof/>
                <w:webHidden/>
              </w:rPr>
              <w:fldChar w:fldCharType="end"/>
            </w:r>
          </w:hyperlink>
        </w:p>
        <w:p w14:paraId="243DB650" w14:textId="1460B7D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5" w:history="1">
            <w:r w:rsidRPr="00CF5300">
              <w:rPr>
                <w:rStyle w:val="Hyperlink"/>
                <w:rFonts w:ascii="Aptos" w:hAnsi="Aptos"/>
                <w:noProof/>
              </w:rPr>
              <w:t>Sample Resources</w:t>
            </w:r>
            <w:r>
              <w:rPr>
                <w:noProof/>
                <w:webHidden/>
              </w:rPr>
              <w:tab/>
            </w:r>
            <w:r>
              <w:rPr>
                <w:noProof/>
                <w:webHidden/>
              </w:rPr>
              <w:fldChar w:fldCharType="begin"/>
            </w:r>
            <w:r>
              <w:rPr>
                <w:noProof/>
                <w:webHidden/>
              </w:rPr>
              <w:instrText xml:space="preserve"> PAGEREF _Toc237951915 \h </w:instrText>
            </w:r>
            <w:r>
              <w:rPr>
                <w:noProof/>
                <w:webHidden/>
              </w:rPr>
            </w:r>
            <w:r>
              <w:rPr>
                <w:noProof/>
                <w:webHidden/>
              </w:rPr>
              <w:fldChar w:fldCharType="separate"/>
            </w:r>
            <w:r>
              <w:rPr>
                <w:noProof/>
                <w:webHidden/>
              </w:rPr>
              <w:t>12</w:t>
            </w:r>
            <w:r>
              <w:rPr>
                <w:noProof/>
                <w:webHidden/>
              </w:rPr>
              <w:fldChar w:fldCharType="end"/>
            </w:r>
          </w:hyperlink>
        </w:p>
        <w:p w14:paraId="6E87E038" w14:textId="42CF688C"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6" w:history="1">
            <w:r w:rsidRPr="00CF5300">
              <w:rPr>
                <w:rStyle w:val="Hyperlink"/>
                <w:rFonts w:ascii="Aptos" w:hAnsi="Aptos"/>
                <w:noProof/>
              </w:rPr>
              <w:t>Appendix A: Communication Timeline with Parents and Guardians</w:t>
            </w:r>
            <w:r>
              <w:rPr>
                <w:noProof/>
                <w:webHidden/>
              </w:rPr>
              <w:tab/>
            </w:r>
            <w:r>
              <w:rPr>
                <w:noProof/>
                <w:webHidden/>
              </w:rPr>
              <w:fldChar w:fldCharType="begin"/>
            </w:r>
            <w:r>
              <w:rPr>
                <w:noProof/>
                <w:webHidden/>
              </w:rPr>
              <w:instrText xml:space="preserve"> PAGEREF _Toc237951916 \h </w:instrText>
            </w:r>
            <w:r>
              <w:rPr>
                <w:noProof/>
                <w:webHidden/>
              </w:rPr>
            </w:r>
            <w:r>
              <w:rPr>
                <w:noProof/>
                <w:webHidden/>
              </w:rPr>
              <w:fldChar w:fldCharType="separate"/>
            </w:r>
            <w:r>
              <w:rPr>
                <w:noProof/>
                <w:webHidden/>
              </w:rPr>
              <w:t>13</w:t>
            </w:r>
            <w:r>
              <w:rPr>
                <w:noProof/>
                <w:webHidden/>
              </w:rPr>
              <w:fldChar w:fldCharType="end"/>
            </w:r>
          </w:hyperlink>
        </w:p>
        <w:p w14:paraId="6DB1B748" w14:textId="2A9B38E8"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7" w:history="1">
            <w:r w:rsidRPr="00CF5300">
              <w:rPr>
                <w:rStyle w:val="Hyperlink"/>
                <w:rFonts w:ascii="Aptos" w:hAnsi="Aptos"/>
                <w:noProof/>
              </w:rPr>
              <w:t>Appendix B-1: Sample Beginning of the Year Family Letter (Formal)</w:t>
            </w:r>
            <w:r>
              <w:rPr>
                <w:noProof/>
                <w:webHidden/>
              </w:rPr>
              <w:tab/>
            </w:r>
            <w:r>
              <w:rPr>
                <w:noProof/>
                <w:webHidden/>
              </w:rPr>
              <w:fldChar w:fldCharType="begin"/>
            </w:r>
            <w:r>
              <w:rPr>
                <w:noProof/>
                <w:webHidden/>
              </w:rPr>
              <w:instrText xml:space="preserve"> PAGEREF _Toc237951917 \h </w:instrText>
            </w:r>
            <w:r>
              <w:rPr>
                <w:noProof/>
                <w:webHidden/>
              </w:rPr>
            </w:r>
            <w:r>
              <w:rPr>
                <w:noProof/>
                <w:webHidden/>
              </w:rPr>
              <w:fldChar w:fldCharType="separate"/>
            </w:r>
            <w:r>
              <w:rPr>
                <w:noProof/>
                <w:webHidden/>
              </w:rPr>
              <w:t>14</w:t>
            </w:r>
            <w:r>
              <w:rPr>
                <w:noProof/>
                <w:webHidden/>
              </w:rPr>
              <w:fldChar w:fldCharType="end"/>
            </w:r>
          </w:hyperlink>
        </w:p>
        <w:p w14:paraId="55D13792" w14:textId="5C90C867"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8" w:history="1">
            <w:r w:rsidRPr="00CF5300">
              <w:rPr>
                <w:rStyle w:val="Hyperlink"/>
                <w:rFonts w:ascii="Aptos" w:hAnsi="Aptos"/>
                <w:noProof/>
              </w:rPr>
              <w:t>Appendix B-2: Sample Beginning of the Year Family Letter (Less Formal)</w:t>
            </w:r>
            <w:r>
              <w:rPr>
                <w:noProof/>
                <w:webHidden/>
              </w:rPr>
              <w:tab/>
            </w:r>
            <w:r>
              <w:rPr>
                <w:noProof/>
                <w:webHidden/>
              </w:rPr>
              <w:fldChar w:fldCharType="begin"/>
            </w:r>
            <w:r>
              <w:rPr>
                <w:noProof/>
                <w:webHidden/>
              </w:rPr>
              <w:instrText xml:space="preserve"> PAGEREF _Toc237951918 \h </w:instrText>
            </w:r>
            <w:r>
              <w:rPr>
                <w:noProof/>
                <w:webHidden/>
              </w:rPr>
            </w:r>
            <w:r>
              <w:rPr>
                <w:noProof/>
                <w:webHidden/>
              </w:rPr>
              <w:fldChar w:fldCharType="separate"/>
            </w:r>
            <w:r>
              <w:rPr>
                <w:noProof/>
                <w:webHidden/>
              </w:rPr>
              <w:t>16</w:t>
            </w:r>
            <w:r>
              <w:rPr>
                <w:noProof/>
                <w:webHidden/>
              </w:rPr>
              <w:fldChar w:fldCharType="end"/>
            </w:r>
          </w:hyperlink>
        </w:p>
        <w:p w14:paraId="564DC3F7" w14:textId="74CC918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19" w:history="1">
            <w:r w:rsidRPr="00CF5300">
              <w:rPr>
                <w:rStyle w:val="Hyperlink"/>
                <w:rFonts w:ascii="Aptos" w:hAnsi="Aptos"/>
                <w:noProof/>
              </w:rPr>
              <w:t>Appendix C-1: Sample Parent Letter 1: Third Grade Retention Policy</w:t>
            </w:r>
            <w:r>
              <w:rPr>
                <w:noProof/>
                <w:webHidden/>
              </w:rPr>
              <w:tab/>
            </w:r>
            <w:r>
              <w:rPr>
                <w:noProof/>
                <w:webHidden/>
              </w:rPr>
              <w:fldChar w:fldCharType="begin"/>
            </w:r>
            <w:r>
              <w:rPr>
                <w:noProof/>
                <w:webHidden/>
              </w:rPr>
              <w:instrText xml:space="preserve"> PAGEREF _Toc237951919 \h </w:instrText>
            </w:r>
            <w:r>
              <w:rPr>
                <w:noProof/>
                <w:webHidden/>
              </w:rPr>
            </w:r>
            <w:r>
              <w:rPr>
                <w:noProof/>
                <w:webHidden/>
              </w:rPr>
              <w:fldChar w:fldCharType="separate"/>
            </w:r>
            <w:r>
              <w:rPr>
                <w:noProof/>
                <w:webHidden/>
              </w:rPr>
              <w:t>19</w:t>
            </w:r>
            <w:r>
              <w:rPr>
                <w:noProof/>
                <w:webHidden/>
              </w:rPr>
              <w:fldChar w:fldCharType="end"/>
            </w:r>
          </w:hyperlink>
        </w:p>
        <w:p w14:paraId="0063B21A" w14:textId="284E8F0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0" w:history="1">
            <w:r w:rsidRPr="00CF5300">
              <w:rPr>
                <w:rStyle w:val="Hyperlink"/>
                <w:rFonts w:ascii="Aptos" w:hAnsi="Aptos"/>
                <w:noProof/>
              </w:rPr>
              <w:t>Appendix C-2: Sample Parent Letter 2: Third Grade Retention Policy</w:t>
            </w:r>
            <w:r>
              <w:rPr>
                <w:noProof/>
                <w:webHidden/>
              </w:rPr>
              <w:tab/>
            </w:r>
            <w:r>
              <w:rPr>
                <w:noProof/>
                <w:webHidden/>
              </w:rPr>
              <w:fldChar w:fldCharType="begin"/>
            </w:r>
            <w:r>
              <w:rPr>
                <w:noProof/>
                <w:webHidden/>
              </w:rPr>
              <w:instrText xml:space="preserve"> PAGEREF _Toc237951920 \h </w:instrText>
            </w:r>
            <w:r>
              <w:rPr>
                <w:noProof/>
                <w:webHidden/>
              </w:rPr>
            </w:r>
            <w:r>
              <w:rPr>
                <w:noProof/>
                <w:webHidden/>
              </w:rPr>
              <w:fldChar w:fldCharType="separate"/>
            </w:r>
            <w:r>
              <w:rPr>
                <w:noProof/>
                <w:webHidden/>
              </w:rPr>
              <w:t>20</w:t>
            </w:r>
            <w:r>
              <w:rPr>
                <w:noProof/>
                <w:webHidden/>
              </w:rPr>
              <w:fldChar w:fldCharType="end"/>
            </w:r>
          </w:hyperlink>
        </w:p>
        <w:p w14:paraId="0BB43AFB" w14:textId="43E98172"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1" w:history="1">
            <w:r w:rsidRPr="00CF5300">
              <w:rPr>
                <w:rStyle w:val="Hyperlink"/>
                <w:rFonts w:ascii="Aptos" w:hAnsi="Aptos"/>
                <w:noProof/>
              </w:rPr>
              <w:t>Appendix D-1: Sample Required Notice End of Second Grading Period of Third Grade</w:t>
            </w:r>
            <w:r>
              <w:rPr>
                <w:noProof/>
                <w:webHidden/>
              </w:rPr>
              <w:tab/>
            </w:r>
            <w:r>
              <w:rPr>
                <w:noProof/>
                <w:webHidden/>
              </w:rPr>
              <w:fldChar w:fldCharType="begin"/>
            </w:r>
            <w:r>
              <w:rPr>
                <w:noProof/>
                <w:webHidden/>
              </w:rPr>
              <w:instrText xml:space="preserve"> PAGEREF _Toc237951921 \h </w:instrText>
            </w:r>
            <w:r>
              <w:rPr>
                <w:noProof/>
                <w:webHidden/>
              </w:rPr>
            </w:r>
            <w:r>
              <w:rPr>
                <w:noProof/>
                <w:webHidden/>
              </w:rPr>
              <w:fldChar w:fldCharType="separate"/>
            </w:r>
            <w:r>
              <w:rPr>
                <w:noProof/>
                <w:webHidden/>
              </w:rPr>
              <w:t>23</w:t>
            </w:r>
            <w:r>
              <w:rPr>
                <w:noProof/>
                <w:webHidden/>
              </w:rPr>
              <w:fldChar w:fldCharType="end"/>
            </w:r>
          </w:hyperlink>
        </w:p>
        <w:p w14:paraId="1C47771E" w14:textId="5A90DBF8"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2" w:history="1">
            <w:r w:rsidRPr="00CF5300">
              <w:rPr>
                <w:rStyle w:val="Hyperlink"/>
                <w:rFonts w:ascii="Aptos" w:hAnsi="Aptos"/>
                <w:noProof/>
              </w:rPr>
              <w:t>Appendix D-2: Sample 2 Required Notice End of Second Grading Period of Third Grade</w:t>
            </w:r>
            <w:r>
              <w:rPr>
                <w:noProof/>
                <w:webHidden/>
              </w:rPr>
              <w:tab/>
            </w:r>
            <w:r>
              <w:rPr>
                <w:noProof/>
                <w:webHidden/>
              </w:rPr>
              <w:fldChar w:fldCharType="begin"/>
            </w:r>
            <w:r>
              <w:rPr>
                <w:noProof/>
                <w:webHidden/>
              </w:rPr>
              <w:instrText xml:space="preserve"> PAGEREF _Toc237951922 \h </w:instrText>
            </w:r>
            <w:r>
              <w:rPr>
                <w:noProof/>
                <w:webHidden/>
              </w:rPr>
            </w:r>
            <w:r>
              <w:rPr>
                <w:noProof/>
                <w:webHidden/>
              </w:rPr>
              <w:fldChar w:fldCharType="separate"/>
            </w:r>
            <w:r>
              <w:rPr>
                <w:noProof/>
                <w:webHidden/>
              </w:rPr>
              <w:t>25</w:t>
            </w:r>
            <w:r>
              <w:rPr>
                <w:noProof/>
                <w:webHidden/>
              </w:rPr>
              <w:fldChar w:fldCharType="end"/>
            </w:r>
          </w:hyperlink>
        </w:p>
        <w:p w14:paraId="7CB18A22" w14:textId="5A58769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3" w:history="1">
            <w:r w:rsidRPr="00CF5300">
              <w:rPr>
                <w:rStyle w:val="Hyperlink"/>
                <w:rFonts w:ascii="Aptos" w:hAnsi="Aptos"/>
                <w:noProof/>
              </w:rPr>
              <w:t>Appendix E-1: Sample Invitation to Attend Summer Reading Camp</w:t>
            </w:r>
            <w:r>
              <w:rPr>
                <w:noProof/>
                <w:webHidden/>
              </w:rPr>
              <w:tab/>
            </w:r>
            <w:r>
              <w:rPr>
                <w:noProof/>
                <w:webHidden/>
              </w:rPr>
              <w:fldChar w:fldCharType="begin"/>
            </w:r>
            <w:r>
              <w:rPr>
                <w:noProof/>
                <w:webHidden/>
              </w:rPr>
              <w:instrText xml:space="preserve"> PAGEREF _Toc237951923 \h </w:instrText>
            </w:r>
            <w:r>
              <w:rPr>
                <w:noProof/>
                <w:webHidden/>
              </w:rPr>
            </w:r>
            <w:r>
              <w:rPr>
                <w:noProof/>
                <w:webHidden/>
              </w:rPr>
              <w:fldChar w:fldCharType="separate"/>
            </w:r>
            <w:r>
              <w:rPr>
                <w:noProof/>
                <w:webHidden/>
              </w:rPr>
              <w:t>27</w:t>
            </w:r>
            <w:r>
              <w:rPr>
                <w:noProof/>
                <w:webHidden/>
              </w:rPr>
              <w:fldChar w:fldCharType="end"/>
            </w:r>
          </w:hyperlink>
        </w:p>
        <w:p w14:paraId="420D3FE9" w14:textId="7A56797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4" w:history="1">
            <w:r w:rsidRPr="00CF5300">
              <w:rPr>
                <w:rStyle w:val="Hyperlink"/>
                <w:rFonts w:ascii="Aptos" w:hAnsi="Aptos"/>
                <w:noProof/>
              </w:rPr>
              <w:t>(Third Grade Students – No Exemption)</w:t>
            </w:r>
            <w:r>
              <w:rPr>
                <w:noProof/>
                <w:webHidden/>
              </w:rPr>
              <w:tab/>
            </w:r>
            <w:r>
              <w:rPr>
                <w:noProof/>
                <w:webHidden/>
              </w:rPr>
              <w:fldChar w:fldCharType="begin"/>
            </w:r>
            <w:r>
              <w:rPr>
                <w:noProof/>
                <w:webHidden/>
              </w:rPr>
              <w:instrText xml:space="preserve"> PAGEREF _Toc237951924 \h </w:instrText>
            </w:r>
            <w:r>
              <w:rPr>
                <w:noProof/>
                <w:webHidden/>
              </w:rPr>
            </w:r>
            <w:r>
              <w:rPr>
                <w:noProof/>
                <w:webHidden/>
              </w:rPr>
              <w:fldChar w:fldCharType="separate"/>
            </w:r>
            <w:r>
              <w:rPr>
                <w:noProof/>
                <w:webHidden/>
              </w:rPr>
              <w:t>27</w:t>
            </w:r>
            <w:r>
              <w:rPr>
                <w:noProof/>
                <w:webHidden/>
              </w:rPr>
              <w:fldChar w:fldCharType="end"/>
            </w:r>
          </w:hyperlink>
        </w:p>
        <w:p w14:paraId="1159B220" w14:textId="215D1A0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5" w:history="1">
            <w:r w:rsidRPr="00CF5300">
              <w:rPr>
                <w:rStyle w:val="Hyperlink"/>
                <w:rFonts w:ascii="Aptos" w:hAnsi="Aptos"/>
                <w:noProof/>
              </w:rPr>
              <w:t>Appendix E-2: Sample Invitation 2 to Attend Summer Reading Camp</w:t>
            </w:r>
            <w:r>
              <w:rPr>
                <w:noProof/>
                <w:webHidden/>
              </w:rPr>
              <w:tab/>
            </w:r>
            <w:r>
              <w:rPr>
                <w:noProof/>
                <w:webHidden/>
              </w:rPr>
              <w:fldChar w:fldCharType="begin"/>
            </w:r>
            <w:r>
              <w:rPr>
                <w:noProof/>
                <w:webHidden/>
              </w:rPr>
              <w:instrText xml:space="preserve"> PAGEREF _Toc237951925 \h </w:instrText>
            </w:r>
            <w:r>
              <w:rPr>
                <w:noProof/>
                <w:webHidden/>
              </w:rPr>
            </w:r>
            <w:r>
              <w:rPr>
                <w:noProof/>
                <w:webHidden/>
              </w:rPr>
              <w:fldChar w:fldCharType="separate"/>
            </w:r>
            <w:r>
              <w:rPr>
                <w:noProof/>
                <w:webHidden/>
              </w:rPr>
              <w:t>29</w:t>
            </w:r>
            <w:r>
              <w:rPr>
                <w:noProof/>
                <w:webHidden/>
              </w:rPr>
              <w:fldChar w:fldCharType="end"/>
            </w:r>
          </w:hyperlink>
        </w:p>
        <w:p w14:paraId="39133F5B" w14:textId="27BE924B"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6" w:history="1">
            <w:r w:rsidRPr="00CF5300">
              <w:rPr>
                <w:rStyle w:val="Hyperlink"/>
                <w:rFonts w:ascii="Aptos" w:hAnsi="Aptos"/>
                <w:noProof/>
              </w:rPr>
              <w:t>(Third Grade Students – No Exemption)</w:t>
            </w:r>
            <w:r>
              <w:rPr>
                <w:noProof/>
                <w:webHidden/>
              </w:rPr>
              <w:tab/>
            </w:r>
            <w:r>
              <w:rPr>
                <w:noProof/>
                <w:webHidden/>
              </w:rPr>
              <w:fldChar w:fldCharType="begin"/>
            </w:r>
            <w:r>
              <w:rPr>
                <w:noProof/>
                <w:webHidden/>
              </w:rPr>
              <w:instrText xml:space="preserve"> PAGEREF _Toc237951926 \h </w:instrText>
            </w:r>
            <w:r>
              <w:rPr>
                <w:noProof/>
                <w:webHidden/>
              </w:rPr>
            </w:r>
            <w:r>
              <w:rPr>
                <w:noProof/>
                <w:webHidden/>
              </w:rPr>
              <w:fldChar w:fldCharType="separate"/>
            </w:r>
            <w:r>
              <w:rPr>
                <w:noProof/>
                <w:webHidden/>
              </w:rPr>
              <w:t>29</w:t>
            </w:r>
            <w:r>
              <w:rPr>
                <w:noProof/>
                <w:webHidden/>
              </w:rPr>
              <w:fldChar w:fldCharType="end"/>
            </w:r>
          </w:hyperlink>
        </w:p>
        <w:p w14:paraId="327255B5" w14:textId="579A1DB6"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7" w:history="1">
            <w:r w:rsidRPr="00CF5300">
              <w:rPr>
                <w:rStyle w:val="Hyperlink"/>
                <w:rFonts w:ascii="Aptos" w:hAnsi="Aptos"/>
                <w:noProof/>
              </w:rPr>
              <w:t>Appendix F: Sample Invitation to Summer Reading Camp</w:t>
            </w:r>
            <w:r>
              <w:rPr>
                <w:noProof/>
                <w:webHidden/>
              </w:rPr>
              <w:tab/>
            </w:r>
            <w:r>
              <w:rPr>
                <w:noProof/>
                <w:webHidden/>
              </w:rPr>
              <w:fldChar w:fldCharType="begin"/>
            </w:r>
            <w:r>
              <w:rPr>
                <w:noProof/>
                <w:webHidden/>
              </w:rPr>
              <w:instrText xml:space="preserve"> PAGEREF _Toc237951927 \h </w:instrText>
            </w:r>
            <w:r>
              <w:rPr>
                <w:noProof/>
                <w:webHidden/>
              </w:rPr>
            </w:r>
            <w:r>
              <w:rPr>
                <w:noProof/>
                <w:webHidden/>
              </w:rPr>
              <w:fldChar w:fldCharType="separate"/>
            </w:r>
            <w:r>
              <w:rPr>
                <w:noProof/>
                <w:webHidden/>
              </w:rPr>
              <w:t>32</w:t>
            </w:r>
            <w:r>
              <w:rPr>
                <w:noProof/>
                <w:webHidden/>
              </w:rPr>
              <w:fldChar w:fldCharType="end"/>
            </w:r>
          </w:hyperlink>
        </w:p>
        <w:p w14:paraId="674EDDD0" w14:textId="205B2A1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8" w:history="1">
            <w:r w:rsidRPr="00CF5300">
              <w:rPr>
                <w:rStyle w:val="Hyperlink"/>
                <w:rFonts w:ascii="Aptos" w:hAnsi="Aptos"/>
                <w:noProof/>
              </w:rPr>
              <w:t>Appendix G: Sample SRC Enrollment &amp; Transportation Form</w:t>
            </w:r>
            <w:r>
              <w:rPr>
                <w:noProof/>
                <w:webHidden/>
              </w:rPr>
              <w:tab/>
            </w:r>
            <w:r>
              <w:rPr>
                <w:noProof/>
                <w:webHidden/>
              </w:rPr>
              <w:fldChar w:fldCharType="begin"/>
            </w:r>
            <w:r>
              <w:rPr>
                <w:noProof/>
                <w:webHidden/>
              </w:rPr>
              <w:instrText xml:space="preserve"> PAGEREF _Toc237951928 \h </w:instrText>
            </w:r>
            <w:r>
              <w:rPr>
                <w:noProof/>
                <w:webHidden/>
              </w:rPr>
            </w:r>
            <w:r>
              <w:rPr>
                <w:noProof/>
                <w:webHidden/>
              </w:rPr>
              <w:fldChar w:fldCharType="separate"/>
            </w:r>
            <w:r>
              <w:rPr>
                <w:noProof/>
                <w:webHidden/>
              </w:rPr>
              <w:t>34</w:t>
            </w:r>
            <w:r>
              <w:rPr>
                <w:noProof/>
                <w:webHidden/>
              </w:rPr>
              <w:fldChar w:fldCharType="end"/>
            </w:r>
          </w:hyperlink>
        </w:p>
        <w:p w14:paraId="57A06554" w14:textId="588CEABA"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29" w:history="1">
            <w:r w:rsidRPr="00CF5300">
              <w:rPr>
                <w:rStyle w:val="Hyperlink"/>
                <w:rFonts w:ascii="Aptos" w:hAnsi="Aptos"/>
                <w:noProof/>
              </w:rPr>
              <w:t>Appendix H: Sample Conference Form Summer Reading Camp &lt;Progress Monitoring&gt;</w:t>
            </w:r>
            <w:r>
              <w:rPr>
                <w:noProof/>
                <w:webHidden/>
              </w:rPr>
              <w:tab/>
            </w:r>
            <w:r>
              <w:rPr>
                <w:noProof/>
                <w:webHidden/>
              </w:rPr>
              <w:fldChar w:fldCharType="begin"/>
            </w:r>
            <w:r>
              <w:rPr>
                <w:noProof/>
                <w:webHidden/>
              </w:rPr>
              <w:instrText xml:space="preserve"> PAGEREF _Toc237951929 \h </w:instrText>
            </w:r>
            <w:r>
              <w:rPr>
                <w:noProof/>
                <w:webHidden/>
              </w:rPr>
            </w:r>
            <w:r>
              <w:rPr>
                <w:noProof/>
                <w:webHidden/>
              </w:rPr>
              <w:fldChar w:fldCharType="separate"/>
            </w:r>
            <w:r>
              <w:rPr>
                <w:noProof/>
                <w:webHidden/>
              </w:rPr>
              <w:t>35</w:t>
            </w:r>
            <w:r>
              <w:rPr>
                <w:noProof/>
                <w:webHidden/>
              </w:rPr>
              <w:fldChar w:fldCharType="end"/>
            </w:r>
          </w:hyperlink>
        </w:p>
        <w:p w14:paraId="3F5C2F84" w14:textId="297BA00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0" w:history="1">
            <w:r w:rsidRPr="00CF5300">
              <w:rPr>
                <w:rStyle w:val="Hyperlink"/>
                <w:rFonts w:ascii="Aptos" w:hAnsi="Aptos"/>
                <w:noProof/>
              </w:rPr>
              <w:t>Appendix I: Sample Conference Form Summer Reading Camp &lt;Retention&gt;</w:t>
            </w:r>
            <w:r>
              <w:rPr>
                <w:noProof/>
                <w:webHidden/>
              </w:rPr>
              <w:tab/>
            </w:r>
            <w:r>
              <w:rPr>
                <w:noProof/>
                <w:webHidden/>
              </w:rPr>
              <w:fldChar w:fldCharType="begin"/>
            </w:r>
            <w:r>
              <w:rPr>
                <w:noProof/>
                <w:webHidden/>
              </w:rPr>
              <w:instrText xml:space="preserve"> PAGEREF _Toc237951930 \h </w:instrText>
            </w:r>
            <w:r>
              <w:rPr>
                <w:noProof/>
                <w:webHidden/>
              </w:rPr>
            </w:r>
            <w:r>
              <w:rPr>
                <w:noProof/>
                <w:webHidden/>
              </w:rPr>
              <w:fldChar w:fldCharType="separate"/>
            </w:r>
            <w:r>
              <w:rPr>
                <w:noProof/>
                <w:webHidden/>
              </w:rPr>
              <w:t>36</w:t>
            </w:r>
            <w:r>
              <w:rPr>
                <w:noProof/>
                <w:webHidden/>
              </w:rPr>
              <w:fldChar w:fldCharType="end"/>
            </w:r>
          </w:hyperlink>
        </w:p>
        <w:p w14:paraId="4E97B94A" w14:textId="571B1795"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1" w:history="1">
            <w:r w:rsidRPr="00CF5300">
              <w:rPr>
                <w:rStyle w:val="Hyperlink"/>
                <w:rFonts w:ascii="Aptos" w:hAnsi="Aptos"/>
                <w:noProof/>
              </w:rPr>
              <w:t>Appendix J: Sample Read to Succeed Exemption from Mandatory Retention</w:t>
            </w:r>
            <w:r>
              <w:rPr>
                <w:noProof/>
                <w:webHidden/>
              </w:rPr>
              <w:tab/>
            </w:r>
            <w:r>
              <w:rPr>
                <w:noProof/>
                <w:webHidden/>
              </w:rPr>
              <w:fldChar w:fldCharType="begin"/>
            </w:r>
            <w:r>
              <w:rPr>
                <w:noProof/>
                <w:webHidden/>
              </w:rPr>
              <w:instrText xml:space="preserve"> PAGEREF _Toc237951931 \h </w:instrText>
            </w:r>
            <w:r>
              <w:rPr>
                <w:noProof/>
                <w:webHidden/>
              </w:rPr>
            </w:r>
            <w:r>
              <w:rPr>
                <w:noProof/>
                <w:webHidden/>
              </w:rPr>
              <w:fldChar w:fldCharType="separate"/>
            </w:r>
            <w:r>
              <w:rPr>
                <w:noProof/>
                <w:webHidden/>
              </w:rPr>
              <w:t>38</w:t>
            </w:r>
            <w:r>
              <w:rPr>
                <w:noProof/>
                <w:webHidden/>
              </w:rPr>
              <w:fldChar w:fldCharType="end"/>
            </w:r>
          </w:hyperlink>
        </w:p>
        <w:p w14:paraId="2DAC19A9" w14:textId="3C7D088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2" w:history="1">
            <w:r w:rsidRPr="00CF5300">
              <w:rPr>
                <w:rStyle w:val="Hyperlink"/>
                <w:rFonts w:ascii="Aptos" w:hAnsi="Aptos"/>
                <w:noProof/>
              </w:rPr>
              <w:t>Appendix K: Sample Individualized Reading Plan (Grades K, 1, 2, 4, and 5)</w:t>
            </w:r>
            <w:r>
              <w:rPr>
                <w:noProof/>
                <w:webHidden/>
              </w:rPr>
              <w:tab/>
            </w:r>
            <w:r>
              <w:rPr>
                <w:noProof/>
                <w:webHidden/>
              </w:rPr>
              <w:fldChar w:fldCharType="begin"/>
            </w:r>
            <w:r>
              <w:rPr>
                <w:noProof/>
                <w:webHidden/>
              </w:rPr>
              <w:instrText xml:space="preserve"> PAGEREF _Toc237951932 \h </w:instrText>
            </w:r>
            <w:r>
              <w:rPr>
                <w:noProof/>
                <w:webHidden/>
              </w:rPr>
            </w:r>
            <w:r>
              <w:rPr>
                <w:noProof/>
                <w:webHidden/>
              </w:rPr>
              <w:fldChar w:fldCharType="separate"/>
            </w:r>
            <w:r>
              <w:rPr>
                <w:noProof/>
                <w:webHidden/>
              </w:rPr>
              <w:t>41</w:t>
            </w:r>
            <w:r>
              <w:rPr>
                <w:noProof/>
                <w:webHidden/>
              </w:rPr>
              <w:fldChar w:fldCharType="end"/>
            </w:r>
          </w:hyperlink>
        </w:p>
        <w:p w14:paraId="3E6130B3" w14:textId="468610F1"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3" w:history="1">
            <w:r w:rsidRPr="00CF5300">
              <w:rPr>
                <w:rStyle w:val="Hyperlink"/>
                <w:rFonts w:ascii="Aptos" w:hAnsi="Aptos"/>
                <w:noProof/>
              </w:rPr>
              <w:t>Appendix L: Sample Individualized Reading Plan  (IRP-3)</w:t>
            </w:r>
            <w:r>
              <w:rPr>
                <w:noProof/>
                <w:webHidden/>
              </w:rPr>
              <w:tab/>
            </w:r>
            <w:r>
              <w:rPr>
                <w:noProof/>
                <w:webHidden/>
              </w:rPr>
              <w:fldChar w:fldCharType="begin"/>
            </w:r>
            <w:r>
              <w:rPr>
                <w:noProof/>
                <w:webHidden/>
              </w:rPr>
              <w:instrText xml:space="preserve"> PAGEREF _Toc237951933 \h </w:instrText>
            </w:r>
            <w:r>
              <w:rPr>
                <w:noProof/>
                <w:webHidden/>
              </w:rPr>
            </w:r>
            <w:r>
              <w:rPr>
                <w:noProof/>
                <w:webHidden/>
              </w:rPr>
              <w:fldChar w:fldCharType="separate"/>
            </w:r>
            <w:r>
              <w:rPr>
                <w:noProof/>
                <w:webHidden/>
              </w:rPr>
              <w:t>49</w:t>
            </w:r>
            <w:r>
              <w:rPr>
                <w:noProof/>
                <w:webHidden/>
              </w:rPr>
              <w:fldChar w:fldCharType="end"/>
            </w:r>
          </w:hyperlink>
        </w:p>
        <w:p w14:paraId="319627BB" w14:textId="09CD371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4" w:history="1">
            <w:r w:rsidRPr="00CF5300">
              <w:rPr>
                <w:rStyle w:val="Hyperlink"/>
                <w:rFonts w:ascii="Aptos" w:hAnsi="Aptos"/>
                <w:noProof/>
              </w:rPr>
              <w:t>Appendix M: ML Guidance Document</w:t>
            </w:r>
            <w:r>
              <w:rPr>
                <w:noProof/>
                <w:webHidden/>
              </w:rPr>
              <w:tab/>
            </w:r>
            <w:r>
              <w:rPr>
                <w:noProof/>
                <w:webHidden/>
              </w:rPr>
              <w:fldChar w:fldCharType="begin"/>
            </w:r>
            <w:r>
              <w:rPr>
                <w:noProof/>
                <w:webHidden/>
              </w:rPr>
              <w:instrText xml:space="preserve"> PAGEREF _Toc237951934 \h </w:instrText>
            </w:r>
            <w:r>
              <w:rPr>
                <w:noProof/>
                <w:webHidden/>
              </w:rPr>
            </w:r>
            <w:r>
              <w:rPr>
                <w:noProof/>
                <w:webHidden/>
              </w:rPr>
              <w:fldChar w:fldCharType="separate"/>
            </w:r>
            <w:r>
              <w:rPr>
                <w:noProof/>
                <w:webHidden/>
              </w:rPr>
              <w:t>56</w:t>
            </w:r>
            <w:r>
              <w:rPr>
                <w:noProof/>
                <w:webHidden/>
              </w:rPr>
              <w:fldChar w:fldCharType="end"/>
            </w:r>
          </w:hyperlink>
        </w:p>
        <w:p w14:paraId="687F0F91" w14:textId="6C2FF398"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5" w:history="1">
            <w:r w:rsidRPr="00CF5300">
              <w:rPr>
                <w:rStyle w:val="Hyperlink"/>
                <w:rFonts w:ascii="Aptos" w:hAnsi="Aptos"/>
                <w:noProof/>
              </w:rPr>
              <w:t>Appendix N: Guidance Document for Superintendents</w:t>
            </w:r>
            <w:r>
              <w:rPr>
                <w:noProof/>
                <w:webHidden/>
              </w:rPr>
              <w:tab/>
            </w:r>
            <w:r>
              <w:rPr>
                <w:noProof/>
                <w:webHidden/>
              </w:rPr>
              <w:fldChar w:fldCharType="begin"/>
            </w:r>
            <w:r>
              <w:rPr>
                <w:noProof/>
                <w:webHidden/>
              </w:rPr>
              <w:instrText xml:space="preserve"> PAGEREF _Toc237951935 \h </w:instrText>
            </w:r>
            <w:r>
              <w:rPr>
                <w:noProof/>
                <w:webHidden/>
              </w:rPr>
            </w:r>
            <w:r>
              <w:rPr>
                <w:noProof/>
                <w:webHidden/>
              </w:rPr>
              <w:fldChar w:fldCharType="separate"/>
            </w:r>
            <w:r>
              <w:rPr>
                <w:noProof/>
                <w:webHidden/>
              </w:rPr>
              <w:t>66</w:t>
            </w:r>
            <w:r>
              <w:rPr>
                <w:noProof/>
                <w:webHidden/>
              </w:rPr>
              <w:fldChar w:fldCharType="end"/>
            </w:r>
          </w:hyperlink>
        </w:p>
        <w:p w14:paraId="6D851752" w14:textId="676BE854"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6" w:history="1">
            <w:r w:rsidRPr="00CF5300">
              <w:rPr>
                <w:rStyle w:val="Hyperlink"/>
                <w:rFonts w:ascii="Aptos" w:hAnsi="Aptos"/>
                <w:noProof/>
              </w:rPr>
              <w:t>Appendix O: Summer Reading Camp Considerations for Grades 1 and 2</w:t>
            </w:r>
            <w:r>
              <w:rPr>
                <w:noProof/>
                <w:webHidden/>
              </w:rPr>
              <w:tab/>
            </w:r>
            <w:r>
              <w:rPr>
                <w:noProof/>
                <w:webHidden/>
              </w:rPr>
              <w:fldChar w:fldCharType="begin"/>
            </w:r>
            <w:r>
              <w:rPr>
                <w:noProof/>
                <w:webHidden/>
              </w:rPr>
              <w:instrText xml:space="preserve"> PAGEREF _Toc237951936 \h </w:instrText>
            </w:r>
            <w:r>
              <w:rPr>
                <w:noProof/>
                <w:webHidden/>
              </w:rPr>
            </w:r>
            <w:r>
              <w:rPr>
                <w:noProof/>
                <w:webHidden/>
              </w:rPr>
              <w:fldChar w:fldCharType="separate"/>
            </w:r>
            <w:r>
              <w:rPr>
                <w:noProof/>
                <w:webHidden/>
              </w:rPr>
              <w:t>69</w:t>
            </w:r>
            <w:r>
              <w:rPr>
                <w:noProof/>
                <w:webHidden/>
              </w:rPr>
              <w:fldChar w:fldCharType="end"/>
            </w:r>
          </w:hyperlink>
        </w:p>
        <w:p w14:paraId="25DCA957" w14:textId="31945A3D"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7" w:history="1">
            <w:r w:rsidRPr="00CF5300">
              <w:rPr>
                <w:rStyle w:val="Hyperlink"/>
                <w:rFonts w:ascii="Aptos" w:hAnsi="Aptos"/>
                <w:noProof/>
              </w:rPr>
              <w:t>Appendix P: Summer Reading Camp Cut Scores for Grades 1 and 2</w:t>
            </w:r>
            <w:r>
              <w:rPr>
                <w:noProof/>
                <w:webHidden/>
              </w:rPr>
              <w:tab/>
            </w:r>
            <w:r>
              <w:rPr>
                <w:noProof/>
                <w:webHidden/>
              </w:rPr>
              <w:fldChar w:fldCharType="begin"/>
            </w:r>
            <w:r>
              <w:rPr>
                <w:noProof/>
                <w:webHidden/>
              </w:rPr>
              <w:instrText xml:space="preserve"> PAGEREF _Toc237951937 \h </w:instrText>
            </w:r>
            <w:r>
              <w:rPr>
                <w:noProof/>
                <w:webHidden/>
              </w:rPr>
            </w:r>
            <w:r>
              <w:rPr>
                <w:noProof/>
                <w:webHidden/>
              </w:rPr>
              <w:fldChar w:fldCharType="separate"/>
            </w:r>
            <w:r>
              <w:rPr>
                <w:noProof/>
                <w:webHidden/>
              </w:rPr>
              <w:t>72</w:t>
            </w:r>
            <w:r>
              <w:rPr>
                <w:noProof/>
                <w:webHidden/>
              </w:rPr>
              <w:fldChar w:fldCharType="end"/>
            </w:r>
          </w:hyperlink>
        </w:p>
        <w:p w14:paraId="1D592E86" w14:textId="4D85BA5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8" w:history="1">
            <w:r w:rsidRPr="00CF5300">
              <w:rPr>
                <w:rStyle w:val="Hyperlink"/>
                <w:rFonts w:ascii="Aptos" w:hAnsi="Aptos"/>
                <w:noProof/>
              </w:rPr>
              <w:t>1</w:t>
            </w:r>
            <w:r w:rsidRPr="00CF5300">
              <w:rPr>
                <w:rStyle w:val="Hyperlink"/>
                <w:rFonts w:ascii="Aptos" w:hAnsi="Aptos"/>
                <w:noProof/>
                <w:vertAlign w:val="superscript"/>
              </w:rPr>
              <w:t>st</w:t>
            </w:r>
            <w:r w:rsidRPr="00CF5300">
              <w:rPr>
                <w:rStyle w:val="Hyperlink"/>
                <w:rFonts w:ascii="Aptos" w:hAnsi="Aptos"/>
                <w:noProof/>
              </w:rPr>
              <w:t xml:space="preserve"> and 2</w:t>
            </w:r>
            <w:r w:rsidRPr="00CF5300">
              <w:rPr>
                <w:rStyle w:val="Hyperlink"/>
                <w:rFonts w:ascii="Aptos" w:hAnsi="Aptos"/>
                <w:noProof/>
                <w:vertAlign w:val="superscript"/>
              </w:rPr>
              <w:t>nd</w:t>
            </w:r>
            <w:r w:rsidRPr="00CF5300">
              <w:rPr>
                <w:rStyle w:val="Hyperlink"/>
                <w:rFonts w:ascii="Aptos" w:hAnsi="Aptos"/>
                <w:noProof/>
              </w:rPr>
              <w:t xml:space="preserve"> Grade REMEDIATION Cut Scores (24.7%)</w:t>
            </w:r>
            <w:r>
              <w:rPr>
                <w:noProof/>
                <w:webHidden/>
              </w:rPr>
              <w:tab/>
            </w:r>
            <w:r>
              <w:rPr>
                <w:noProof/>
                <w:webHidden/>
              </w:rPr>
              <w:fldChar w:fldCharType="begin"/>
            </w:r>
            <w:r>
              <w:rPr>
                <w:noProof/>
                <w:webHidden/>
              </w:rPr>
              <w:instrText xml:space="preserve"> PAGEREF _Toc237951938 \h </w:instrText>
            </w:r>
            <w:r>
              <w:rPr>
                <w:noProof/>
                <w:webHidden/>
              </w:rPr>
            </w:r>
            <w:r>
              <w:rPr>
                <w:noProof/>
                <w:webHidden/>
              </w:rPr>
              <w:fldChar w:fldCharType="separate"/>
            </w:r>
            <w:r>
              <w:rPr>
                <w:noProof/>
                <w:webHidden/>
              </w:rPr>
              <w:t>72</w:t>
            </w:r>
            <w:r>
              <w:rPr>
                <w:noProof/>
                <w:webHidden/>
              </w:rPr>
              <w:fldChar w:fldCharType="end"/>
            </w:r>
          </w:hyperlink>
        </w:p>
        <w:p w14:paraId="015A7BD6" w14:textId="5A6ED4DF"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39" w:history="1">
            <w:r w:rsidRPr="00CF5300">
              <w:rPr>
                <w:rStyle w:val="Hyperlink"/>
                <w:rFonts w:ascii="Aptos" w:hAnsi="Aptos"/>
                <w:noProof/>
              </w:rPr>
              <w:t>1</w:t>
            </w:r>
            <w:r w:rsidRPr="00CF5300">
              <w:rPr>
                <w:rStyle w:val="Hyperlink"/>
                <w:rFonts w:ascii="Aptos" w:hAnsi="Aptos"/>
                <w:noProof/>
                <w:vertAlign w:val="superscript"/>
              </w:rPr>
              <w:t>st</w:t>
            </w:r>
            <w:r w:rsidRPr="00CF5300">
              <w:rPr>
                <w:rStyle w:val="Hyperlink"/>
                <w:rFonts w:ascii="Aptos" w:hAnsi="Aptos"/>
                <w:noProof/>
              </w:rPr>
              <w:t xml:space="preserve"> and 2</w:t>
            </w:r>
            <w:r w:rsidRPr="00CF5300">
              <w:rPr>
                <w:rStyle w:val="Hyperlink"/>
                <w:rFonts w:ascii="Aptos" w:hAnsi="Aptos"/>
                <w:noProof/>
                <w:vertAlign w:val="superscript"/>
              </w:rPr>
              <w:t>nd</w:t>
            </w:r>
            <w:r w:rsidRPr="00CF5300">
              <w:rPr>
                <w:rStyle w:val="Hyperlink"/>
                <w:rFonts w:ascii="Aptos" w:hAnsi="Aptos"/>
                <w:noProof/>
              </w:rPr>
              <w:t xml:space="preserve"> Grade CONSERVATIVE Cut Scores (46.5%)</w:t>
            </w:r>
            <w:r>
              <w:rPr>
                <w:noProof/>
                <w:webHidden/>
              </w:rPr>
              <w:tab/>
            </w:r>
            <w:r>
              <w:rPr>
                <w:noProof/>
                <w:webHidden/>
              </w:rPr>
              <w:fldChar w:fldCharType="begin"/>
            </w:r>
            <w:r>
              <w:rPr>
                <w:noProof/>
                <w:webHidden/>
              </w:rPr>
              <w:instrText xml:space="preserve"> PAGEREF _Toc237951939 \h </w:instrText>
            </w:r>
            <w:r>
              <w:rPr>
                <w:noProof/>
                <w:webHidden/>
              </w:rPr>
            </w:r>
            <w:r>
              <w:rPr>
                <w:noProof/>
                <w:webHidden/>
              </w:rPr>
              <w:fldChar w:fldCharType="separate"/>
            </w:r>
            <w:r>
              <w:rPr>
                <w:noProof/>
                <w:webHidden/>
              </w:rPr>
              <w:t>74</w:t>
            </w:r>
            <w:r>
              <w:rPr>
                <w:noProof/>
                <w:webHidden/>
              </w:rPr>
              <w:fldChar w:fldCharType="end"/>
            </w:r>
          </w:hyperlink>
        </w:p>
        <w:p w14:paraId="074D7A37" w14:textId="5990F9E0"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40" w:history="1">
            <w:r w:rsidRPr="00CF5300">
              <w:rPr>
                <w:rStyle w:val="Hyperlink"/>
                <w:rFonts w:ascii="Aptos" w:hAnsi="Aptos"/>
                <w:noProof/>
              </w:rPr>
              <w:t>Appendix Q:  Sample Parent Letter: Required to Invite First and Second Grade Students</w:t>
            </w:r>
            <w:r>
              <w:rPr>
                <w:noProof/>
                <w:webHidden/>
              </w:rPr>
              <w:tab/>
            </w:r>
            <w:r>
              <w:rPr>
                <w:noProof/>
                <w:webHidden/>
              </w:rPr>
              <w:fldChar w:fldCharType="begin"/>
            </w:r>
            <w:r>
              <w:rPr>
                <w:noProof/>
                <w:webHidden/>
              </w:rPr>
              <w:instrText xml:space="preserve"> PAGEREF _Toc237951940 \h </w:instrText>
            </w:r>
            <w:r>
              <w:rPr>
                <w:noProof/>
                <w:webHidden/>
              </w:rPr>
            </w:r>
            <w:r>
              <w:rPr>
                <w:noProof/>
                <w:webHidden/>
              </w:rPr>
              <w:fldChar w:fldCharType="separate"/>
            </w:r>
            <w:r>
              <w:rPr>
                <w:noProof/>
                <w:webHidden/>
              </w:rPr>
              <w:t>76</w:t>
            </w:r>
            <w:r>
              <w:rPr>
                <w:noProof/>
                <w:webHidden/>
              </w:rPr>
              <w:fldChar w:fldCharType="end"/>
            </w:r>
          </w:hyperlink>
        </w:p>
        <w:p w14:paraId="42564FAC" w14:textId="7FAA9917" w:rsidR="003C2A68" w:rsidRDefault="003C2A68">
          <w:pPr>
            <w:pStyle w:val="TOC1"/>
            <w:tabs>
              <w:tab w:val="right" w:leader="dot" w:pos="9350"/>
            </w:tabs>
            <w:rPr>
              <w:rFonts w:asciiTheme="minorHAnsi" w:eastAsiaTheme="minorEastAsia" w:hAnsiTheme="minorHAnsi" w:cstheme="minorBidi"/>
              <w:noProof/>
              <w:kern w:val="2"/>
              <w:szCs w:val="24"/>
              <w14:ligatures w14:val="standardContextual"/>
            </w:rPr>
          </w:pPr>
          <w:hyperlink w:anchor="_Toc237951941" w:history="1">
            <w:r w:rsidRPr="00CF5300">
              <w:rPr>
                <w:rStyle w:val="Hyperlink"/>
                <w:rFonts w:ascii="Aptos" w:hAnsi="Aptos"/>
                <w:noProof/>
              </w:rPr>
              <w:t>Appendix R: Act 114 and Students with IEPS</w:t>
            </w:r>
            <w:r>
              <w:rPr>
                <w:noProof/>
                <w:webHidden/>
              </w:rPr>
              <w:tab/>
            </w:r>
            <w:r>
              <w:rPr>
                <w:noProof/>
                <w:webHidden/>
              </w:rPr>
              <w:fldChar w:fldCharType="begin"/>
            </w:r>
            <w:r>
              <w:rPr>
                <w:noProof/>
                <w:webHidden/>
              </w:rPr>
              <w:instrText xml:space="preserve"> PAGEREF _Toc237951941 \h </w:instrText>
            </w:r>
            <w:r>
              <w:rPr>
                <w:noProof/>
                <w:webHidden/>
              </w:rPr>
            </w:r>
            <w:r>
              <w:rPr>
                <w:noProof/>
                <w:webHidden/>
              </w:rPr>
              <w:fldChar w:fldCharType="separate"/>
            </w:r>
            <w:r>
              <w:rPr>
                <w:noProof/>
                <w:webHidden/>
              </w:rPr>
              <w:t>77</w:t>
            </w:r>
            <w:r>
              <w:rPr>
                <w:noProof/>
                <w:webHidden/>
              </w:rPr>
              <w:fldChar w:fldCharType="end"/>
            </w:r>
          </w:hyperlink>
        </w:p>
        <w:p w14:paraId="2C8EF2E0" w14:textId="043B479A" w:rsidR="00520824" w:rsidRDefault="00520824" w:rsidP="00520824">
          <w:pPr>
            <w:pStyle w:val="TOC1"/>
            <w:tabs>
              <w:tab w:val="right" w:leader="dot" w:pos="9345"/>
            </w:tabs>
          </w:pPr>
          <w:r>
            <w:fldChar w:fldCharType="end"/>
          </w:r>
        </w:p>
      </w:sdtContent>
    </w:sdt>
    <w:p w14:paraId="7AA15E72" w14:textId="4992AC6E" w:rsidR="00BD02D7" w:rsidRDefault="00BD02D7">
      <w:pPr>
        <w:spacing w:line="276" w:lineRule="auto"/>
      </w:pPr>
      <w:r>
        <w:br w:type="page"/>
      </w:r>
    </w:p>
    <w:p w14:paraId="1AEDCB49" w14:textId="77777777" w:rsidR="00691413" w:rsidRDefault="00691413" w:rsidP="02AAF4EC">
      <w:pPr>
        <w:sectPr w:rsidR="00691413" w:rsidSect="00B100EF">
          <w:headerReference w:type="default" r:id="rId15"/>
          <w:footerReference w:type="default" r:id="rId16"/>
          <w:headerReference w:type="first" r:id="rId17"/>
          <w:type w:val="continuous"/>
          <w:pgSz w:w="12240" w:h="15840"/>
          <w:pgMar w:top="1440" w:right="1440" w:bottom="1440" w:left="1440" w:header="720" w:footer="720" w:gutter="0"/>
          <w:cols w:space="720"/>
          <w:titlePg/>
          <w:docGrid w:linePitch="360"/>
        </w:sectPr>
      </w:pPr>
    </w:p>
    <w:p w14:paraId="22DD167C" w14:textId="0FAB50BE" w:rsidR="000E1C99" w:rsidRDefault="000E1C99" w:rsidP="00520824">
      <w:pPr>
        <w:pStyle w:val="Heading1"/>
        <w:spacing w:before="0" w:after="0"/>
        <w:rPr>
          <w:b w:val="0"/>
          <w:bCs w:val="0"/>
        </w:rPr>
      </w:pPr>
      <w:bookmarkStart w:id="1" w:name="_Toc177031843"/>
      <w:bookmarkStart w:id="2" w:name="_Hlk138414611"/>
    </w:p>
    <w:p w14:paraId="19C3BC43" w14:textId="080AD6BF" w:rsidR="00B36930" w:rsidRPr="00AA606A" w:rsidRDefault="0054415B" w:rsidP="0042321A">
      <w:pPr>
        <w:pStyle w:val="Heading1"/>
        <w:spacing w:before="0"/>
        <w:rPr>
          <w:rFonts w:ascii="Aptos" w:hAnsi="Aptos"/>
        </w:rPr>
      </w:pPr>
      <w:bookmarkStart w:id="3" w:name="_Toc237951904"/>
      <w:r w:rsidRPr="00AA606A">
        <w:rPr>
          <w:rFonts w:ascii="Aptos" w:hAnsi="Aptos"/>
        </w:rPr>
        <w:t>Introduction and Overview</w:t>
      </w:r>
      <w:bookmarkEnd w:id="1"/>
      <w:bookmarkEnd w:id="3"/>
    </w:p>
    <w:p w14:paraId="5FEEC3B9" w14:textId="235ACFF4" w:rsidR="00422D11" w:rsidRPr="00E16424" w:rsidRDefault="00422D11" w:rsidP="0033649F">
      <w:pPr>
        <w:spacing w:before="240" w:after="240"/>
        <w:rPr>
          <w:rFonts w:ascii="Aptos" w:hAnsi="Aptos"/>
        </w:rPr>
      </w:pPr>
      <w:r w:rsidRPr="00E16424">
        <w:rPr>
          <w:rFonts w:ascii="Aptos" w:hAnsi="Aptos"/>
        </w:rPr>
        <w:t>This guidance document is intended to assist districts and schools in understanding the updated third</w:t>
      </w:r>
      <w:r w:rsidR="0006654E" w:rsidRPr="00E16424">
        <w:rPr>
          <w:rFonts w:ascii="Aptos" w:hAnsi="Aptos"/>
        </w:rPr>
        <w:t>-</w:t>
      </w:r>
      <w:r w:rsidRPr="00E16424">
        <w:rPr>
          <w:rFonts w:ascii="Aptos" w:hAnsi="Aptos"/>
        </w:rPr>
        <w:t>grade retention requirements of the Read to Succeed Act.</w:t>
      </w:r>
    </w:p>
    <w:p w14:paraId="1D0E6D1C" w14:textId="4E36C0BB" w:rsidR="00360F62" w:rsidRPr="002929F5" w:rsidRDefault="00360F62" w:rsidP="0042321A">
      <w:pPr>
        <w:spacing w:after="240"/>
        <w:rPr>
          <w:rFonts w:ascii="Aptos" w:hAnsi="Aptos"/>
          <w:b/>
          <w:bCs/>
          <w:color w:val="EE0000"/>
        </w:rPr>
      </w:pPr>
      <w:r w:rsidRPr="00E16424">
        <w:rPr>
          <w:rFonts w:ascii="Aptos" w:hAnsi="Aptos"/>
        </w:rPr>
        <w:t xml:space="preserve">Significant changes to the legislation were made in 2024, and this document reflects those updates. </w:t>
      </w:r>
      <w:r w:rsidRPr="002929F5">
        <w:rPr>
          <w:rFonts w:ascii="Aptos" w:hAnsi="Aptos"/>
          <w:b/>
          <w:bCs/>
          <w:color w:val="EE0000"/>
        </w:rPr>
        <w:t xml:space="preserve">Any version prior to </w:t>
      </w:r>
      <w:r w:rsidR="002929F5" w:rsidRPr="002929F5">
        <w:rPr>
          <w:rFonts w:ascii="Aptos" w:hAnsi="Aptos"/>
          <w:b/>
          <w:bCs/>
          <w:color w:val="EE0000"/>
        </w:rPr>
        <w:t xml:space="preserve">July 2026 </w:t>
      </w:r>
      <w:r w:rsidRPr="002929F5">
        <w:rPr>
          <w:rFonts w:ascii="Aptos" w:hAnsi="Aptos"/>
          <w:b/>
          <w:bCs/>
          <w:color w:val="EE0000"/>
        </w:rPr>
        <w:t xml:space="preserve"> should not be used.</w:t>
      </w:r>
    </w:p>
    <w:p w14:paraId="2EAC8951" w14:textId="77777777" w:rsidR="00360F62" w:rsidRPr="00E16424" w:rsidRDefault="00360F62" w:rsidP="00360F62">
      <w:pPr>
        <w:spacing w:after="240"/>
        <w:rPr>
          <w:rFonts w:ascii="Aptos" w:hAnsi="Aptos"/>
        </w:rPr>
      </w:pPr>
      <w:r w:rsidRPr="00E16424">
        <w:rPr>
          <w:rFonts w:ascii="Aptos" w:hAnsi="Aptos"/>
        </w:rPr>
        <w:t>Key updates include:</w:t>
      </w:r>
    </w:p>
    <w:p w14:paraId="2C1CC2CA" w14:textId="77777777" w:rsidR="00360F62" w:rsidRPr="00E16424" w:rsidRDefault="00360F62" w:rsidP="0036223C">
      <w:pPr>
        <w:numPr>
          <w:ilvl w:val="0"/>
          <w:numId w:val="26"/>
        </w:numPr>
        <w:spacing w:after="240"/>
        <w:rPr>
          <w:rFonts w:ascii="Aptos" w:hAnsi="Aptos"/>
        </w:rPr>
      </w:pPr>
      <w:r w:rsidRPr="00E16424">
        <w:rPr>
          <w:rFonts w:ascii="Aptos" w:hAnsi="Aptos"/>
        </w:rPr>
        <w:t xml:space="preserve">Increasing the threshold for retention to the "lowest achievement level" on the state summative reading assessment, currently </w:t>
      </w:r>
      <w:r w:rsidRPr="00E16424">
        <w:rPr>
          <w:rFonts w:ascii="Aptos" w:hAnsi="Aptos"/>
          <w:i/>
          <w:iCs/>
        </w:rPr>
        <w:t>Does Not Meet Expectations</w:t>
      </w:r>
      <w:r w:rsidRPr="00E16424">
        <w:rPr>
          <w:rFonts w:ascii="Aptos" w:hAnsi="Aptos"/>
        </w:rPr>
        <w:t xml:space="preserve"> on SC Ready Reading.</w:t>
      </w:r>
    </w:p>
    <w:p w14:paraId="66699B78" w14:textId="77777777" w:rsidR="00360F62" w:rsidRPr="00E16424" w:rsidRDefault="00360F62" w:rsidP="0036223C">
      <w:pPr>
        <w:numPr>
          <w:ilvl w:val="0"/>
          <w:numId w:val="26"/>
        </w:numPr>
        <w:spacing w:after="240"/>
        <w:rPr>
          <w:rFonts w:ascii="Aptos" w:hAnsi="Aptos"/>
        </w:rPr>
      </w:pPr>
      <w:r w:rsidRPr="00E16424">
        <w:rPr>
          <w:rFonts w:ascii="Aptos" w:hAnsi="Aptos"/>
        </w:rPr>
        <w:t>Removal of the Literacy Assessment Portfolio (LAP folder) as a valid Good Cause Exemption (GCE).</w:t>
      </w:r>
    </w:p>
    <w:p w14:paraId="76AD09F4" w14:textId="02F6621B" w:rsidR="00360F62" w:rsidRPr="00E16424" w:rsidRDefault="00360F62" w:rsidP="0036223C">
      <w:pPr>
        <w:numPr>
          <w:ilvl w:val="0"/>
          <w:numId w:val="26"/>
        </w:numPr>
        <w:spacing w:after="240"/>
        <w:rPr>
          <w:rFonts w:ascii="Aptos" w:hAnsi="Aptos"/>
        </w:rPr>
      </w:pPr>
      <w:r w:rsidRPr="00E16424">
        <w:rPr>
          <w:rFonts w:ascii="Aptos" w:hAnsi="Aptos"/>
        </w:rPr>
        <w:t xml:space="preserve">Adjusting Summer Reading Camp requirements so that students must achieve at least </w:t>
      </w:r>
      <w:r w:rsidRPr="00E16424">
        <w:rPr>
          <w:rFonts w:ascii="Aptos" w:hAnsi="Aptos"/>
          <w:i/>
          <w:iCs/>
        </w:rPr>
        <w:t>Approaches Expectations</w:t>
      </w:r>
      <w:r w:rsidRPr="00E16424">
        <w:rPr>
          <w:rFonts w:ascii="Aptos" w:hAnsi="Aptos"/>
        </w:rPr>
        <w:t xml:space="preserve"> on a</w:t>
      </w:r>
      <w:r w:rsidR="00AC7E7E" w:rsidRPr="00E16424">
        <w:rPr>
          <w:rFonts w:ascii="Aptos" w:hAnsi="Aptos"/>
        </w:rPr>
        <w:t>n approved</w:t>
      </w:r>
      <w:r w:rsidRPr="00E16424">
        <w:rPr>
          <w:rFonts w:ascii="Aptos" w:hAnsi="Aptos"/>
        </w:rPr>
        <w:t xml:space="preserve"> norm-referenced alternative assessment to demonstrate proficiency.</w:t>
      </w:r>
    </w:p>
    <w:p w14:paraId="61374F2C" w14:textId="514DF74A" w:rsidR="00422D11" w:rsidRPr="00E16424" w:rsidRDefault="006C4C25" w:rsidP="0042321A">
      <w:pPr>
        <w:spacing w:after="240"/>
        <w:rPr>
          <w:rFonts w:ascii="Aptos" w:hAnsi="Aptos"/>
        </w:rPr>
      </w:pPr>
      <w:r w:rsidRPr="00E16424">
        <w:rPr>
          <w:rFonts w:ascii="Aptos" w:hAnsi="Aptos"/>
        </w:rPr>
        <w:t>In addition, this</w:t>
      </w:r>
      <w:r w:rsidR="00422D11" w:rsidRPr="00E16424">
        <w:rPr>
          <w:rFonts w:ascii="Aptos" w:hAnsi="Aptos"/>
        </w:rPr>
        <w:t xml:space="preserve"> document provides:</w:t>
      </w:r>
    </w:p>
    <w:p w14:paraId="21E5462B"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Legislative background</w:t>
      </w:r>
    </w:p>
    <w:p w14:paraId="73C1AAC5"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Good Cause Exemption (GCE) information and directions</w:t>
      </w:r>
    </w:p>
    <w:p w14:paraId="67C14EE3"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Communication with families</w:t>
      </w:r>
    </w:p>
    <w:p w14:paraId="7DFC3619" w14:textId="77777777" w:rsidR="00422D11" w:rsidRPr="00E16424" w:rsidRDefault="00422D11" w:rsidP="00214920">
      <w:pPr>
        <w:pStyle w:val="ListParagraph"/>
        <w:numPr>
          <w:ilvl w:val="0"/>
          <w:numId w:val="1"/>
        </w:numPr>
        <w:spacing w:after="240"/>
        <w:rPr>
          <w:rFonts w:ascii="Aptos" w:hAnsi="Aptos"/>
        </w:rPr>
      </w:pPr>
      <w:r w:rsidRPr="00E16424">
        <w:rPr>
          <w:rFonts w:ascii="Aptos" w:hAnsi="Aptos"/>
        </w:rPr>
        <w:t>Additional considerations for multilingual learners</w:t>
      </w:r>
    </w:p>
    <w:p w14:paraId="564321A4" w14:textId="20ECB381" w:rsidR="00422D11" w:rsidRPr="00E16424" w:rsidRDefault="00422D11" w:rsidP="00214920">
      <w:pPr>
        <w:pStyle w:val="ListParagraph"/>
        <w:numPr>
          <w:ilvl w:val="0"/>
          <w:numId w:val="1"/>
        </w:numPr>
        <w:spacing w:after="240"/>
        <w:rPr>
          <w:rFonts w:ascii="Aptos" w:hAnsi="Aptos"/>
        </w:rPr>
      </w:pPr>
      <w:r w:rsidRPr="00E16424">
        <w:rPr>
          <w:rFonts w:ascii="Aptos" w:hAnsi="Aptos"/>
        </w:rPr>
        <w:t>Sample documents for communication and instruction/intervention.</w:t>
      </w:r>
    </w:p>
    <w:p w14:paraId="32484742" w14:textId="4B330919" w:rsidR="00B93ECC" w:rsidRDefault="00AC7E7E" w:rsidP="00691413">
      <w:pPr>
        <w:spacing w:after="240"/>
      </w:pPr>
      <w:r w:rsidRPr="00E16424">
        <w:rPr>
          <w:rFonts w:ascii="Aptos" w:hAnsi="Aptos"/>
        </w:rPr>
        <w:t xml:space="preserve">Educators are encouraged to consult the </w:t>
      </w:r>
      <w:hyperlink r:id="rId18" w:history="1">
        <w:r w:rsidRPr="00E16424">
          <w:rPr>
            <w:rStyle w:val="Hyperlink"/>
            <w:rFonts w:ascii="Aptos" w:hAnsi="Aptos"/>
            <w:b/>
            <w:bCs/>
          </w:rPr>
          <w:t>MTSS Framework and Guidance Document</w:t>
        </w:r>
      </w:hyperlink>
      <w:r w:rsidRPr="00E16424">
        <w:rPr>
          <w:rFonts w:ascii="Aptos" w:hAnsi="Aptos"/>
        </w:rPr>
        <w:t xml:space="preserve"> and the </w:t>
      </w:r>
      <w:hyperlink r:id="rId19" w:history="1">
        <w:r w:rsidRPr="00E16424">
          <w:rPr>
            <w:rStyle w:val="Hyperlink"/>
            <w:rFonts w:ascii="Aptos" w:hAnsi="Aptos"/>
            <w:b/>
            <w:bCs/>
          </w:rPr>
          <w:t>South Carolina Dyslexia Handbook</w:t>
        </w:r>
      </w:hyperlink>
      <w:r w:rsidRPr="00E16424">
        <w:rPr>
          <w:rFonts w:ascii="Aptos" w:hAnsi="Aptos"/>
        </w:rPr>
        <w:t xml:space="preserve"> for additional information on serving students with reading difficulties.</w:t>
      </w:r>
      <w:r w:rsidR="75566201">
        <w:br w:type="page"/>
      </w:r>
    </w:p>
    <w:p w14:paraId="215FDA58" w14:textId="40E06EB7" w:rsidR="00B93ECC" w:rsidRPr="00AA606A" w:rsidRDefault="00B93ECC" w:rsidP="00B93ECC">
      <w:pPr>
        <w:pStyle w:val="Heading1"/>
        <w:spacing w:before="0" w:after="0"/>
        <w:rPr>
          <w:rFonts w:ascii="Aptos" w:hAnsi="Aptos"/>
        </w:rPr>
      </w:pPr>
      <w:bookmarkStart w:id="4" w:name="_Toc177031845"/>
      <w:bookmarkStart w:id="5" w:name="_Toc237951905"/>
      <w:r w:rsidRPr="00AA606A">
        <w:rPr>
          <w:rFonts w:ascii="Aptos" w:hAnsi="Aptos"/>
        </w:rPr>
        <w:lastRenderedPageBreak/>
        <w:t>Read to Succeed Act: Retention</w:t>
      </w:r>
      <w:bookmarkEnd w:id="4"/>
      <w:bookmarkEnd w:id="5"/>
    </w:p>
    <w:p w14:paraId="68DAE6C2" w14:textId="5D63E163" w:rsidR="6A151A44" w:rsidRPr="00AA606A" w:rsidRDefault="006D23CA" w:rsidP="6A151A44">
      <w:pPr>
        <w:pStyle w:val="NormalWeb"/>
        <w:rPr>
          <w:rFonts w:ascii="Aptos" w:hAnsi="Aptos"/>
        </w:rPr>
      </w:pPr>
      <w:r w:rsidRPr="00AA606A">
        <w:rPr>
          <w:rFonts w:ascii="Aptos" w:hAnsi="Aptos"/>
        </w:rPr>
        <w:t>Please use this</w:t>
      </w:r>
      <w:r w:rsidR="1AD9DF60" w:rsidRPr="00AA606A">
        <w:rPr>
          <w:rFonts w:ascii="Aptos" w:hAnsi="Aptos"/>
        </w:rPr>
        <w:t xml:space="preserve"> </w:t>
      </w:r>
      <w:hyperlink r:id="rId20">
        <w:r w:rsidR="1AD9DF60" w:rsidRPr="00AA606A">
          <w:rPr>
            <w:rStyle w:val="Hyperlink"/>
            <w:rFonts w:ascii="Aptos" w:hAnsi="Aptos"/>
          </w:rPr>
          <w:t>link</w:t>
        </w:r>
      </w:hyperlink>
      <w:r w:rsidRPr="00AA606A">
        <w:rPr>
          <w:rFonts w:ascii="Aptos" w:hAnsi="Aptos"/>
        </w:rPr>
        <w:t xml:space="preserve"> </w:t>
      </w:r>
      <w:r w:rsidR="000160C3" w:rsidRPr="00AA606A">
        <w:rPr>
          <w:rFonts w:ascii="Aptos" w:hAnsi="Aptos"/>
        </w:rPr>
        <w:t xml:space="preserve">to </w:t>
      </w:r>
      <w:r w:rsidRPr="00AA606A">
        <w:rPr>
          <w:rFonts w:ascii="Aptos" w:hAnsi="Aptos"/>
        </w:rPr>
        <w:t xml:space="preserve">access the law. </w:t>
      </w:r>
    </w:p>
    <w:p w14:paraId="5536C726" w14:textId="652B9A9D" w:rsidR="00691413" w:rsidRPr="00AA606A" w:rsidRDefault="00B93ECC" w:rsidP="6A151A44">
      <w:pPr>
        <w:pStyle w:val="NormalWeb"/>
        <w:rPr>
          <w:rFonts w:ascii="Aptos" w:hAnsi="Aptos"/>
          <w:color w:val="000000" w:themeColor="text1"/>
        </w:rPr>
      </w:pPr>
      <w:r w:rsidRPr="00AA606A">
        <w:rPr>
          <w:rFonts w:ascii="Aptos" w:hAnsi="Aptos"/>
          <w:b/>
          <w:color w:val="000000" w:themeColor="text1"/>
        </w:rPr>
        <w:t>Section 59-155-160. </w:t>
      </w:r>
      <w:r w:rsidRPr="00AA606A">
        <w:rPr>
          <w:rFonts w:ascii="Aptos" w:hAnsi="Aptos"/>
          <w:color w:val="000000" w:themeColor="text1"/>
        </w:rPr>
        <w:t xml:space="preserve">   </w:t>
      </w:r>
    </w:p>
    <w:p w14:paraId="0B6E91C3" w14:textId="1A6B464C" w:rsidR="00B93ECC" w:rsidRPr="00AA606A" w:rsidRDefault="00B93ECC" w:rsidP="00B93ECC">
      <w:pPr>
        <w:pStyle w:val="NormalWeb"/>
        <w:rPr>
          <w:rFonts w:ascii="Aptos" w:hAnsi="Aptos"/>
          <w:color w:val="000000"/>
        </w:rPr>
      </w:pPr>
      <w:r w:rsidRPr="00AA606A">
        <w:rPr>
          <w:rFonts w:ascii="Aptos" w:hAnsi="Aptos"/>
          <w:b/>
          <w:bCs/>
          <w:color w:val="000000" w:themeColor="text1"/>
        </w:rPr>
        <w:t>(A)</w:t>
      </w:r>
      <w:r w:rsidRPr="00AA606A">
        <w:rPr>
          <w:rFonts w:ascii="Aptos" w:hAnsi="Aptos"/>
          <w:color w:val="000000" w:themeColor="text1"/>
        </w:rPr>
        <w:t xml:space="preserve">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Good cause exemptions include students:</w:t>
      </w:r>
    </w:p>
    <w:p w14:paraId="2BDAAEE6" w14:textId="77777777" w:rsidR="00B93ECC" w:rsidRPr="00AA606A" w:rsidRDefault="00B93ECC" w:rsidP="00B93ECC">
      <w:pPr>
        <w:pStyle w:val="NormalWeb"/>
        <w:rPr>
          <w:rFonts w:ascii="Aptos" w:hAnsi="Aptos"/>
          <w:color w:val="000000"/>
        </w:rPr>
      </w:pPr>
      <w:r w:rsidRPr="00AA606A">
        <w:rPr>
          <w:rFonts w:ascii="Aptos" w:hAnsi="Aptos"/>
          <w:color w:val="000000"/>
        </w:rPr>
        <w:t>(1) with limited English proficiency and less than two years of instruction in English as a Second Language program;</w:t>
      </w:r>
    </w:p>
    <w:p w14:paraId="7F7464D9" w14:textId="77777777" w:rsidR="00B93ECC" w:rsidRPr="00AA606A" w:rsidRDefault="00B93ECC" w:rsidP="00B93ECC">
      <w:pPr>
        <w:pStyle w:val="NormalWeb"/>
        <w:rPr>
          <w:rFonts w:ascii="Aptos" w:hAnsi="Aptos"/>
          <w:color w:val="000000"/>
        </w:rPr>
      </w:pPr>
      <w:r w:rsidRPr="00AA606A">
        <w:rPr>
          <w:rFonts w:ascii="Aptos" w:hAnsi="Aptos"/>
          <w:color w:val="000000"/>
        </w:rPr>
        <w:t>(2)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2F4DDAFC" w14:textId="77777777" w:rsidR="00B93ECC" w:rsidRPr="00AA606A" w:rsidRDefault="00B93ECC" w:rsidP="00B93ECC">
      <w:pPr>
        <w:pStyle w:val="NormalWeb"/>
        <w:rPr>
          <w:rFonts w:ascii="Aptos" w:hAnsi="Aptos"/>
          <w:color w:val="000000"/>
        </w:rPr>
      </w:pPr>
      <w:r w:rsidRPr="00AA606A">
        <w:rPr>
          <w:rFonts w:ascii="Aptos" w:hAnsi="Aptos"/>
          <w:color w:val="000000"/>
        </w:rPr>
        <w:t>(3) who successfully participate in a summer reading camp at the conclusion of third grade and demonstrate reading proficiency by achieving Approaches Expectations, or at least a level above the lowest level, on the state summative reading assessment;</w:t>
      </w:r>
    </w:p>
    <w:p w14:paraId="58D6BCA7" w14:textId="77777777" w:rsidR="00B93ECC" w:rsidRPr="00AA606A" w:rsidRDefault="00B93ECC" w:rsidP="00B93ECC">
      <w:pPr>
        <w:pStyle w:val="NormalWeb"/>
        <w:rPr>
          <w:rFonts w:ascii="Aptos" w:hAnsi="Aptos"/>
          <w:color w:val="000000"/>
        </w:rPr>
      </w:pPr>
      <w:r w:rsidRPr="00AA606A">
        <w:rPr>
          <w:rFonts w:ascii="Aptos" w:hAnsi="Aptos"/>
          <w:color w:val="000000"/>
        </w:rPr>
        <w:t>(4) who demonstrate third grade reading proficiency by scoring the equivalent of Approaches Expectations, or the level above the lowest level, on the statewide summative assessment on a norm-referenced alternative assessment approved by the board for use in summer reading camps; or</w:t>
      </w:r>
    </w:p>
    <w:p w14:paraId="663C7A83" w14:textId="67CE7D73" w:rsidR="6A151A44" w:rsidRPr="00AA606A" w:rsidRDefault="00B93ECC" w:rsidP="6A151A44">
      <w:pPr>
        <w:pStyle w:val="NormalWeb"/>
        <w:rPr>
          <w:rFonts w:ascii="Aptos" w:hAnsi="Aptos"/>
          <w:color w:val="000000"/>
        </w:rPr>
      </w:pPr>
      <w:r w:rsidRPr="00AA606A">
        <w:rPr>
          <w:rFonts w:ascii="Aptos" w:hAnsi="Aptos"/>
          <w:color w:val="000000" w:themeColor="text1"/>
        </w:rPr>
        <w:t>(5) who have received two years of reading intervention and were previously retained.</w:t>
      </w:r>
    </w:p>
    <w:p w14:paraId="26B30FF1" w14:textId="77777777" w:rsidR="00B93ECC" w:rsidRPr="00AA606A" w:rsidRDefault="00B93ECC" w:rsidP="00B93ECC">
      <w:pPr>
        <w:pStyle w:val="NormalWeb"/>
        <w:rPr>
          <w:rFonts w:ascii="Aptos" w:hAnsi="Aptos"/>
          <w:color w:val="000000"/>
        </w:rPr>
      </w:pPr>
      <w:r w:rsidRPr="00AA606A">
        <w:rPr>
          <w:rFonts w:ascii="Aptos" w:hAnsi="Aptos"/>
          <w:b/>
          <w:bCs/>
          <w:color w:val="000000"/>
        </w:rPr>
        <w:t>(B)</w:t>
      </w:r>
      <w:r w:rsidRPr="00AA606A">
        <w:rPr>
          <w:rFonts w:ascii="Aptos" w:hAnsi="Aptos"/>
          <w:color w:val="000000"/>
        </w:rPr>
        <w:t xml:space="preserve"> The superintendent of the local district may determine whether a student in the district may be exempt from the mandatory retention by taking all of the following steps:</w:t>
      </w:r>
    </w:p>
    <w:p w14:paraId="3E774DD8" w14:textId="77777777" w:rsidR="00B93ECC" w:rsidRPr="00AA606A" w:rsidRDefault="00B93ECC" w:rsidP="00B93ECC">
      <w:pPr>
        <w:pStyle w:val="NormalWeb"/>
        <w:rPr>
          <w:rFonts w:ascii="Aptos" w:hAnsi="Aptos"/>
          <w:color w:val="000000"/>
        </w:rPr>
      </w:pPr>
      <w:r w:rsidRPr="00AA606A">
        <w:rPr>
          <w:rFonts w:ascii="Aptos" w:hAnsi="Aptos"/>
          <w:color w:val="000000"/>
        </w:rPr>
        <w:t>(1) 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p>
    <w:p w14:paraId="01F22147" w14:textId="77777777" w:rsidR="00B93ECC" w:rsidRPr="00AA606A" w:rsidRDefault="00B93ECC" w:rsidP="00B93ECC">
      <w:pPr>
        <w:pStyle w:val="NormalWeb"/>
        <w:rPr>
          <w:rFonts w:ascii="Aptos" w:hAnsi="Aptos"/>
          <w:color w:val="000000"/>
        </w:rPr>
      </w:pPr>
      <w:r w:rsidRPr="00AA606A">
        <w:rPr>
          <w:rFonts w:ascii="Aptos" w:hAnsi="Aptos"/>
          <w:color w:val="000000"/>
        </w:rPr>
        <w:lastRenderedPageBreak/>
        <w:t>(2) The principal must review the documentation and determine whether the student should be promoted. If the principal determines the student should be promoted, the principal must submit a written recommendation for promotion, to include an individualized reading plan providing additional supports to be offered to the student to ensure reading proficiency is achieved, to the district superintendent for final determination.</w:t>
      </w:r>
    </w:p>
    <w:p w14:paraId="40F3510C" w14:textId="77777777" w:rsidR="00B93ECC" w:rsidRPr="00AA606A" w:rsidRDefault="00B93ECC" w:rsidP="00B93ECC">
      <w:pPr>
        <w:pStyle w:val="NormalWeb"/>
        <w:rPr>
          <w:rFonts w:ascii="Aptos" w:hAnsi="Aptos"/>
          <w:color w:val="000000"/>
        </w:rPr>
      </w:pPr>
      <w:r w:rsidRPr="00AA606A">
        <w:rPr>
          <w:rFonts w:ascii="Aptos" w:hAnsi="Aptos"/>
          <w:color w:val="000000"/>
        </w:rPr>
        <w:t>(3) The district superintendent's acceptance or rejection of the recommendation, as well as the individualized reading plan provided by the principal, must be in writing and a copy must be provided to the parent or guardian of the child.</w:t>
      </w:r>
    </w:p>
    <w:p w14:paraId="67BCA329" w14:textId="77AF9371" w:rsidR="6A151A44" w:rsidRPr="00AA606A" w:rsidRDefault="00B93ECC" w:rsidP="6A151A44">
      <w:pPr>
        <w:pStyle w:val="NormalWeb"/>
        <w:rPr>
          <w:rFonts w:ascii="Aptos" w:hAnsi="Aptos"/>
          <w:color w:val="000000"/>
        </w:rPr>
      </w:pPr>
      <w:r w:rsidRPr="00AA606A">
        <w:rPr>
          <w:rFonts w:ascii="Aptos" w:hAnsi="Aptos"/>
          <w:color w:val="000000" w:themeColor="text1"/>
        </w:rPr>
        <w:t>(4) 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w:t>
      </w:r>
    </w:p>
    <w:p w14:paraId="2CBFF5C1" w14:textId="77777777" w:rsidR="00B93ECC" w:rsidRPr="00AA606A" w:rsidRDefault="00B93ECC" w:rsidP="00B93ECC">
      <w:pPr>
        <w:pStyle w:val="NormalWeb"/>
        <w:rPr>
          <w:rFonts w:ascii="Aptos" w:hAnsi="Aptos"/>
          <w:color w:val="000000"/>
        </w:rPr>
      </w:pPr>
      <w:r w:rsidRPr="00AA606A">
        <w:rPr>
          <w:rFonts w:ascii="Aptos" w:hAnsi="Aptos"/>
          <w:b/>
          <w:bCs/>
          <w:color w:val="000000"/>
        </w:rPr>
        <w:t>(C)</w:t>
      </w:r>
      <w:r w:rsidRPr="00AA606A">
        <w:rPr>
          <w:rFonts w:ascii="Aptos" w:hAnsi="Aptos"/>
          <w:color w:val="000000"/>
        </w:rPr>
        <w:t xml:space="preserve"> Prior to the decision for a student to be retained, if the student is not demonstrating third grade reading proficiency by the end of the second grading period of the third grade:</w:t>
      </w:r>
    </w:p>
    <w:p w14:paraId="5B43C886" w14:textId="5D2059B1" w:rsidR="00B93ECC" w:rsidRPr="00AA606A" w:rsidRDefault="00B93ECC" w:rsidP="00B93ECC">
      <w:pPr>
        <w:pStyle w:val="NormalWeb"/>
        <w:rPr>
          <w:rFonts w:ascii="Aptos" w:hAnsi="Aptos"/>
          <w:color w:val="000000"/>
        </w:rPr>
      </w:pPr>
      <w:r w:rsidRPr="004044AB">
        <w:rPr>
          <w:rFonts w:ascii="Aptos" w:hAnsi="Aptos"/>
          <w:color w:val="000000"/>
        </w:rPr>
        <w:t>(1)(a) his parent or guardian must be notified, in writing,</w:t>
      </w:r>
      <w:r w:rsidRPr="00AA606A">
        <w:rPr>
          <w:rFonts w:ascii="Aptos" w:hAnsi="Aptos"/>
          <w:color w:val="000000"/>
        </w:rPr>
        <w:t xml:space="preserve"> that the student is being considered for retention and a conference with the parent or guardian must be held prior to a determination regarding retention is made, and conferences must be documented;</w:t>
      </w:r>
    </w:p>
    <w:p w14:paraId="5270AD99" w14:textId="77777777" w:rsidR="00B93ECC" w:rsidRPr="00AA606A" w:rsidRDefault="00B93ECC" w:rsidP="00B93ECC">
      <w:pPr>
        <w:pStyle w:val="NormalWeb"/>
        <w:rPr>
          <w:rFonts w:ascii="Aptos" w:hAnsi="Aptos"/>
          <w:color w:val="000000"/>
        </w:rPr>
      </w:pPr>
      <w:r w:rsidRPr="00AA606A">
        <w:rPr>
          <w:rFonts w:ascii="Aptos" w:hAnsi="Aptos"/>
          <w:color w:val="000000"/>
        </w:rPr>
        <w:t>(b) 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w:t>
      </w:r>
    </w:p>
    <w:p w14:paraId="47C09628" w14:textId="77777777" w:rsidR="00B93ECC" w:rsidRPr="00AA606A" w:rsidRDefault="00B93ECC" w:rsidP="00B93ECC">
      <w:pPr>
        <w:pStyle w:val="NormalWeb"/>
        <w:rPr>
          <w:rFonts w:ascii="Aptos" w:hAnsi="Aptos"/>
          <w:color w:val="000000"/>
        </w:rPr>
      </w:pPr>
      <w:r w:rsidRPr="00AA606A">
        <w:rPr>
          <w:rFonts w:ascii="Aptos" w:hAnsi="Aptos"/>
          <w:color w:val="000000"/>
        </w:rPr>
        <w:t>(c) following the parent/teacher retention conference, the principal, classroom teacher, and other school personnel who are working with the child on literacy must review the recommendation for retention and provide suggestions for supplemental instruction.</w:t>
      </w:r>
    </w:p>
    <w:p w14:paraId="72B29DD8" w14:textId="25B8611F" w:rsidR="6A151A44" w:rsidRPr="00AA606A" w:rsidRDefault="00B93ECC" w:rsidP="6A151A44">
      <w:pPr>
        <w:pStyle w:val="NormalWeb"/>
        <w:rPr>
          <w:rFonts w:ascii="Aptos" w:hAnsi="Aptos"/>
          <w:color w:val="000000"/>
        </w:rPr>
      </w:pPr>
      <w:r w:rsidRPr="00AA606A">
        <w:rPr>
          <w:rFonts w:ascii="Aptos" w:hAnsi="Aptos"/>
          <w:color w:val="000000" w:themeColor="text1"/>
        </w:rPr>
        <w:t>(2) The parent or guardian may designate another person as an education advocate also to act on their behalf to receive notification and to assume the responsibility of promoting the reading success of the child. The parent or guardian of a retained student must be offered supplemental tutoring for the retained student in scientifically based services outside the instructional day.</w:t>
      </w:r>
    </w:p>
    <w:p w14:paraId="2B6792A7" w14:textId="77777777" w:rsidR="00B93ECC" w:rsidRPr="00AA606A" w:rsidRDefault="00B93ECC" w:rsidP="00B93ECC">
      <w:pPr>
        <w:pStyle w:val="NormalWeb"/>
        <w:rPr>
          <w:rFonts w:ascii="Aptos" w:hAnsi="Aptos"/>
          <w:color w:val="000000"/>
        </w:rPr>
      </w:pPr>
      <w:r w:rsidRPr="00AA606A">
        <w:rPr>
          <w:rFonts w:ascii="Aptos" w:hAnsi="Aptos"/>
          <w:b/>
          <w:bCs/>
          <w:color w:val="000000" w:themeColor="text1"/>
        </w:rPr>
        <w:t>(D)</w:t>
      </w:r>
      <w:r w:rsidRPr="00AA606A">
        <w:rPr>
          <w:rFonts w:ascii="Aptos" w:hAnsi="Aptos"/>
          <w:color w:val="000000" w:themeColor="text1"/>
        </w:rPr>
        <w:t xml:space="preserve"> Retained students must be provided intensive instructional services and support, including a minimum of ninety minutes of daily reading instruction, supplemental foundational literacy skill instruction, and other strategies grounded in the science of reading prescribed by the district. These strategies may include, but are not limited to, </w:t>
      </w:r>
      <w:r w:rsidRPr="00AA606A">
        <w:rPr>
          <w:rFonts w:ascii="Aptos" w:hAnsi="Aptos"/>
          <w:color w:val="000000" w:themeColor="text1"/>
        </w:rPr>
        <w:lastRenderedPageBreak/>
        <w:t>instruction directly focused on improving the student's individual foundational literacy skills through small group instruction, reduced teacher-student ratios, more frequent student progress monitoring, high dose low ratio tutoring or mentoring as prescribed by the department, transition classes containing students in multiple grade spans, and extended school day, week, or year reading support. The delivery of additional supports and interventions shall not result in a student losing access to regular instruction in subject areas identified in the defined program for grades K-5 as established by the board. The school must report to the department on the progress of students in the class at the end of the school year and at other times as required by the department based on the reading progression monitoring requirements of these students.</w:t>
      </w:r>
    </w:p>
    <w:p w14:paraId="0D46E2DD" w14:textId="59F7160C" w:rsidR="6A151A44" w:rsidRPr="00AA606A" w:rsidRDefault="6A151A44">
      <w:pPr>
        <w:rPr>
          <w:rFonts w:ascii="Aptos" w:hAnsi="Aptos"/>
        </w:rPr>
      </w:pPr>
      <w:r w:rsidRPr="00AA606A">
        <w:rPr>
          <w:rFonts w:ascii="Aptos" w:hAnsi="Aptos"/>
        </w:rPr>
        <w:br w:type="page"/>
      </w:r>
    </w:p>
    <w:p w14:paraId="2F622847" w14:textId="50E2A4B7" w:rsidR="00B93ECC" w:rsidRPr="00AA606A" w:rsidRDefault="00B93ECC" w:rsidP="0042321A">
      <w:pPr>
        <w:pStyle w:val="Heading1"/>
        <w:rPr>
          <w:rFonts w:ascii="Aptos" w:hAnsi="Aptos"/>
        </w:rPr>
      </w:pPr>
      <w:bookmarkStart w:id="6" w:name="_Toc177031846"/>
      <w:bookmarkStart w:id="7" w:name="_Toc237951906"/>
      <w:r w:rsidRPr="00AA606A">
        <w:rPr>
          <w:rFonts w:ascii="Aptos" w:hAnsi="Aptos"/>
        </w:rPr>
        <w:t>Legislative Requirements</w:t>
      </w:r>
      <w:bookmarkEnd w:id="6"/>
      <w:bookmarkEnd w:id="7"/>
    </w:p>
    <w:p w14:paraId="5CC483ED" w14:textId="21D5D287" w:rsidR="00422D11" w:rsidRPr="00AA606A" w:rsidRDefault="00422D11" w:rsidP="00D604FB">
      <w:pPr>
        <w:spacing w:before="240" w:after="240"/>
        <w:rPr>
          <w:rFonts w:ascii="Aptos" w:hAnsi="Aptos"/>
        </w:rPr>
      </w:pPr>
      <w:r w:rsidRPr="00AA606A">
        <w:rPr>
          <w:rFonts w:ascii="Aptos" w:hAnsi="Aptos"/>
        </w:rPr>
        <w:t>The following sections include more detail on the legislative requirements for schools and districts.</w:t>
      </w:r>
    </w:p>
    <w:p w14:paraId="7A05F635" w14:textId="77777777" w:rsidR="00422D11" w:rsidRPr="00AA606A" w:rsidRDefault="00422D11" w:rsidP="0042321A">
      <w:pPr>
        <w:pStyle w:val="Heading2"/>
        <w:spacing w:after="240"/>
        <w:rPr>
          <w:rFonts w:ascii="Aptos" w:hAnsi="Aptos"/>
        </w:rPr>
      </w:pPr>
      <w:bookmarkStart w:id="8" w:name="_Toc177031847"/>
      <w:bookmarkStart w:id="9" w:name="_Toc367158137"/>
      <w:bookmarkStart w:id="10" w:name="_Toc237951907"/>
      <w:r w:rsidRPr="00AA606A">
        <w:rPr>
          <w:rFonts w:ascii="Aptos" w:hAnsi="Aptos"/>
        </w:rPr>
        <w:t>Communication with Parents and Families</w:t>
      </w:r>
      <w:bookmarkEnd w:id="8"/>
      <w:bookmarkEnd w:id="9"/>
      <w:bookmarkEnd w:id="10"/>
    </w:p>
    <w:p w14:paraId="4C141587" w14:textId="2275961B" w:rsidR="00422D11" w:rsidRPr="00AA606A" w:rsidRDefault="00422D11" w:rsidP="0042321A">
      <w:pPr>
        <w:spacing w:after="240"/>
        <w:rPr>
          <w:rFonts w:ascii="Aptos" w:hAnsi="Aptos"/>
        </w:rPr>
      </w:pPr>
      <w:r w:rsidRPr="00AA606A">
        <w:rPr>
          <w:rFonts w:ascii="Aptos" w:hAnsi="Aptos"/>
        </w:rPr>
        <w:t>Read to Succeed requires a team approach to assist students not progressing toward grade-level reading proficiency. The classroom teacher, building administrator, and others have a role in involving parents and families as key team members in supporting students at home a</w:t>
      </w:r>
      <w:r w:rsidR="0005337B" w:rsidRPr="00AA606A">
        <w:rPr>
          <w:rFonts w:ascii="Aptos" w:hAnsi="Aptos"/>
        </w:rPr>
        <w:t>nd</w:t>
      </w:r>
      <w:r w:rsidRPr="00AA606A">
        <w:rPr>
          <w:rFonts w:ascii="Aptos" w:hAnsi="Aptos"/>
        </w:rPr>
        <w:t xml:space="preserve"> </w:t>
      </w:r>
      <w:r w:rsidR="004044AB" w:rsidRPr="00AA606A">
        <w:rPr>
          <w:rFonts w:ascii="Aptos" w:hAnsi="Aptos"/>
        </w:rPr>
        <w:t>at</w:t>
      </w:r>
      <w:r w:rsidRPr="00AA606A">
        <w:rPr>
          <w:rFonts w:ascii="Aptos" w:hAnsi="Aptos"/>
        </w:rPr>
        <w:t xml:space="preserve"> school. The Read to Succeed Retention Notification Timeline for Third Grade outlines the requirements for parent and family communication and can be found in Appendix A. </w:t>
      </w:r>
      <w:r w:rsidR="0076187C" w:rsidRPr="00AA606A">
        <w:rPr>
          <w:rFonts w:ascii="Aptos" w:hAnsi="Aptos"/>
        </w:rPr>
        <w:t xml:space="preserve">Sample letters to families and other resources </w:t>
      </w:r>
      <w:r w:rsidRPr="00AA606A">
        <w:rPr>
          <w:rFonts w:ascii="Aptos" w:hAnsi="Aptos"/>
        </w:rPr>
        <w:t>that districts and schools can customize and use as appropriate</w:t>
      </w:r>
      <w:r w:rsidR="0076187C" w:rsidRPr="00AA606A">
        <w:rPr>
          <w:rFonts w:ascii="Aptos" w:hAnsi="Aptos"/>
        </w:rPr>
        <w:t xml:space="preserve"> </w:t>
      </w:r>
      <w:r w:rsidR="0005337B" w:rsidRPr="00AA606A">
        <w:rPr>
          <w:rFonts w:ascii="Aptos" w:hAnsi="Aptos"/>
        </w:rPr>
        <w:t>are in</w:t>
      </w:r>
      <w:r w:rsidR="0076187C" w:rsidRPr="00AA606A">
        <w:rPr>
          <w:rFonts w:ascii="Aptos" w:hAnsi="Aptos"/>
        </w:rPr>
        <w:t xml:space="preserve"> the appendices</w:t>
      </w:r>
      <w:r w:rsidRPr="00AA606A">
        <w:rPr>
          <w:rFonts w:ascii="Aptos" w:hAnsi="Aptos"/>
        </w:rPr>
        <w:t xml:space="preserve">. </w:t>
      </w:r>
    </w:p>
    <w:p w14:paraId="398AB79B" w14:textId="77777777" w:rsidR="00422D11" w:rsidRPr="00AA606A" w:rsidRDefault="00422D11" w:rsidP="0042321A">
      <w:pPr>
        <w:spacing w:after="240"/>
        <w:rPr>
          <w:rFonts w:ascii="Aptos" w:hAnsi="Aptos"/>
        </w:rPr>
      </w:pPr>
      <w:r w:rsidRPr="00AA606A">
        <w:rPr>
          <w:rFonts w:ascii="Aptos" w:hAnsi="Aptos"/>
        </w:rPr>
        <w:t xml:space="preserve">The following communication with parents and families </w:t>
      </w:r>
      <w:r w:rsidRPr="00AA606A">
        <w:rPr>
          <w:rFonts w:ascii="Aptos" w:hAnsi="Aptos"/>
          <w:u w:val="single"/>
        </w:rPr>
        <w:t>must</w:t>
      </w:r>
      <w:r w:rsidRPr="00AA606A">
        <w:rPr>
          <w:rFonts w:ascii="Aptos" w:hAnsi="Aptos"/>
        </w:rPr>
        <w:t xml:space="preserve"> occur in a timely manner as required by law (See Appendix A):</w:t>
      </w:r>
    </w:p>
    <w:p w14:paraId="19B28DCD" w14:textId="77777777" w:rsidR="00422D11" w:rsidRPr="00AA606A" w:rsidRDefault="00422D11" w:rsidP="00214920">
      <w:pPr>
        <w:pStyle w:val="ListParagraph"/>
        <w:numPr>
          <w:ilvl w:val="0"/>
          <w:numId w:val="2"/>
        </w:numPr>
        <w:spacing w:after="240"/>
        <w:rPr>
          <w:rFonts w:ascii="Aptos" w:hAnsi="Aptos"/>
        </w:rPr>
      </w:pPr>
      <w:r w:rsidRPr="00AA606A">
        <w:rPr>
          <w:rFonts w:ascii="Aptos" w:hAnsi="Aptos"/>
        </w:rPr>
        <w:t>By the end of the second grading period of third grade, the school must:</w:t>
      </w:r>
    </w:p>
    <w:p w14:paraId="71F6B8CD" w14:textId="7AADEED5" w:rsidR="00422D11" w:rsidRPr="00AA606A" w:rsidRDefault="00422D11" w:rsidP="00214920">
      <w:pPr>
        <w:pStyle w:val="ListParagraph"/>
        <w:numPr>
          <w:ilvl w:val="1"/>
          <w:numId w:val="2"/>
        </w:numPr>
        <w:spacing w:after="240"/>
        <w:rPr>
          <w:rFonts w:ascii="Aptos" w:hAnsi="Aptos"/>
        </w:rPr>
      </w:pPr>
      <w:r w:rsidRPr="00AA606A">
        <w:rPr>
          <w:rFonts w:ascii="Aptos" w:hAnsi="Aptos"/>
        </w:rPr>
        <w:t xml:space="preserve">Notify the student’s parent/guardian in writing that the student is being considered for retention and that a conference must be </w:t>
      </w:r>
      <w:r w:rsidR="00881189" w:rsidRPr="00AA606A">
        <w:rPr>
          <w:rFonts w:ascii="Aptos" w:hAnsi="Aptos"/>
        </w:rPr>
        <w:t>held.</w:t>
      </w:r>
    </w:p>
    <w:p w14:paraId="5F7413C4" w14:textId="7F44FCDC" w:rsidR="00422D11" w:rsidRPr="00AA606A" w:rsidRDefault="00422D11" w:rsidP="00214920">
      <w:pPr>
        <w:pStyle w:val="ListParagraph"/>
        <w:numPr>
          <w:ilvl w:val="1"/>
          <w:numId w:val="2"/>
        </w:numPr>
        <w:spacing w:after="240"/>
        <w:rPr>
          <w:rFonts w:ascii="Aptos" w:hAnsi="Aptos"/>
        </w:rPr>
      </w:pPr>
      <w:r w:rsidRPr="00AA606A">
        <w:rPr>
          <w:rFonts w:ascii="Aptos" w:hAnsi="Aptos"/>
        </w:rPr>
        <w:t>Hold and document the educator and parent/guardian conference.</w:t>
      </w:r>
    </w:p>
    <w:p w14:paraId="032731F4" w14:textId="77777777" w:rsidR="00422D11" w:rsidRPr="00AA606A" w:rsidRDefault="00422D11" w:rsidP="00214920">
      <w:pPr>
        <w:pStyle w:val="ListParagraph"/>
        <w:numPr>
          <w:ilvl w:val="0"/>
          <w:numId w:val="2"/>
        </w:numPr>
        <w:spacing w:after="240"/>
        <w:rPr>
          <w:rFonts w:ascii="Aptos" w:hAnsi="Aptos"/>
        </w:rPr>
      </w:pPr>
      <w:r w:rsidRPr="00AA606A">
        <w:rPr>
          <w:rFonts w:ascii="Aptos" w:hAnsi="Aptos"/>
        </w:rPr>
        <w:t>Within two weeks of the conference, the school must provide copies of the conference form to the principal, parent/guardian, teacher(s), and other school personnel who are working with the child on literacy.</w:t>
      </w:r>
    </w:p>
    <w:p w14:paraId="11B418C3" w14:textId="77777777" w:rsidR="00422D11" w:rsidRPr="00AA606A" w:rsidRDefault="00422D11" w:rsidP="00214920">
      <w:pPr>
        <w:pStyle w:val="ListParagraph"/>
        <w:numPr>
          <w:ilvl w:val="1"/>
          <w:numId w:val="2"/>
        </w:numPr>
        <w:spacing w:after="240"/>
        <w:rPr>
          <w:rFonts w:ascii="Aptos" w:hAnsi="Aptos"/>
        </w:rPr>
      </w:pPr>
      <w:r w:rsidRPr="00AA606A">
        <w:rPr>
          <w:rFonts w:ascii="Aptos" w:hAnsi="Aptos"/>
        </w:rPr>
        <w:t>If a parent/guardian does not attend the conference, they must be provided with copies of the conference record.</w:t>
      </w:r>
    </w:p>
    <w:p w14:paraId="78496B47" w14:textId="2BD329A1" w:rsidR="00422D11" w:rsidRPr="00AA606A" w:rsidRDefault="00422D11" w:rsidP="00214920">
      <w:pPr>
        <w:pStyle w:val="ListParagraph"/>
        <w:numPr>
          <w:ilvl w:val="1"/>
          <w:numId w:val="2"/>
        </w:numPr>
        <w:spacing w:after="240"/>
        <w:rPr>
          <w:rFonts w:ascii="Aptos" w:hAnsi="Aptos"/>
        </w:rPr>
      </w:pPr>
      <w:r w:rsidRPr="00AA606A">
        <w:rPr>
          <w:rFonts w:ascii="Aptos" w:hAnsi="Aptos"/>
        </w:rPr>
        <w:t>The principal, classroom teacher, and other school personnel must review the recommendation for retention, document any applicable Good Cause Exemptions, and provide a plan for supplemental instruction.</w:t>
      </w:r>
    </w:p>
    <w:p w14:paraId="33A56E2B" w14:textId="77777777" w:rsidR="00422D11" w:rsidRPr="00AA606A" w:rsidRDefault="00422D11" w:rsidP="0042321A">
      <w:pPr>
        <w:spacing w:after="240"/>
        <w:rPr>
          <w:rFonts w:ascii="Aptos" w:hAnsi="Aptos"/>
        </w:rPr>
      </w:pPr>
      <w:r w:rsidRPr="00AA606A">
        <w:rPr>
          <w:rFonts w:ascii="Aptos" w:hAnsi="Aptos"/>
        </w:rPr>
        <w:t>The following sample documents may be found in the appendices. Districts may adapt these documents to fit their specific school/district context.</w:t>
      </w:r>
    </w:p>
    <w:p w14:paraId="6C802655" w14:textId="77777777" w:rsidR="00422D11" w:rsidRPr="00AA606A" w:rsidRDefault="00422D11" w:rsidP="00214920">
      <w:pPr>
        <w:pStyle w:val="ListParagraph"/>
        <w:numPr>
          <w:ilvl w:val="0"/>
          <w:numId w:val="3"/>
        </w:numPr>
        <w:spacing w:after="240"/>
        <w:rPr>
          <w:rFonts w:ascii="Aptos" w:hAnsi="Aptos"/>
        </w:rPr>
      </w:pPr>
      <w:r w:rsidRPr="00AA606A">
        <w:rPr>
          <w:rFonts w:ascii="Aptos" w:hAnsi="Aptos"/>
        </w:rPr>
        <w:t>Parent letter(s)</w:t>
      </w:r>
    </w:p>
    <w:p w14:paraId="0B4B8C5C" w14:textId="767B866A" w:rsidR="00422D11" w:rsidRPr="00AA606A" w:rsidRDefault="00422D11" w:rsidP="00214920">
      <w:pPr>
        <w:pStyle w:val="ListParagraph"/>
        <w:numPr>
          <w:ilvl w:val="0"/>
          <w:numId w:val="3"/>
        </w:numPr>
        <w:spacing w:after="240"/>
        <w:rPr>
          <w:rFonts w:ascii="Aptos" w:hAnsi="Aptos"/>
        </w:rPr>
      </w:pPr>
      <w:r w:rsidRPr="00AA606A">
        <w:rPr>
          <w:rFonts w:ascii="Aptos" w:hAnsi="Aptos"/>
        </w:rPr>
        <w:t>Conference form</w:t>
      </w:r>
      <w:r w:rsidR="004732CF" w:rsidRPr="00AA606A">
        <w:rPr>
          <w:rFonts w:ascii="Aptos" w:hAnsi="Aptos"/>
        </w:rPr>
        <w:t>(s)</w:t>
      </w:r>
    </w:p>
    <w:p w14:paraId="7A2B4980" w14:textId="41D89EE9" w:rsidR="00422D11" w:rsidRPr="00AA606A" w:rsidRDefault="00422D11" w:rsidP="00214920">
      <w:pPr>
        <w:pStyle w:val="ListParagraph"/>
        <w:numPr>
          <w:ilvl w:val="0"/>
          <w:numId w:val="3"/>
        </w:numPr>
        <w:spacing w:after="240"/>
        <w:rPr>
          <w:rFonts w:ascii="Aptos" w:hAnsi="Aptos"/>
        </w:rPr>
      </w:pPr>
      <w:r w:rsidRPr="00AA606A">
        <w:rPr>
          <w:rFonts w:ascii="Aptos" w:hAnsi="Aptos"/>
        </w:rPr>
        <w:t xml:space="preserve">Individualized Reading Plan </w:t>
      </w:r>
    </w:p>
    <w:p w14:paraId="13CA5AEF" w14:textId="5BE8A273" w:rsidR="00422D11" w:rsidRPr="00AA606A" w:rsidRDefault="00422D11" w:rsidP="0042321A">
      <w:pPr>
        <w:spacing w:after="240"/>
        <w:rPr>
          <w:rFonts w:ascii="Aptos" w:hAnsi="Aptos"/>
        </w:rPr>
      </w:pPr>
      <w:r w:rsidRPr="00AA606A">
        <w:rPr>
          <w:rFonts w:ascii="Aptos" w:hAnsi="Aptos"/>
        </w:rPr>
        <w:t xml:space="preserve">Districts are encouraged to send a general notice to all third-grade parents at the beginning of the school year detailing the Read to Succeed requirements for promotion and retention. A sample letter may be found in </w:t>
      </w:r>
      <w:r w:rsidR="0076187C" w:rsidRPr="00AA606A">
        <w:rPr>
          <w:rFonts w:ascii="Aptos" w:hAnsi="Aptos"/>
        </w:rPr>
        <w:t>the appendi</w:t>
      </w:r>
      <w:r w:rsidR="00961F15" w:rsidRPr="00AA606A">
        <w:rPr>
          <w:rFonts w:ascii="Aptos" w:hAnsi="Aptos"/>
        </w:rPr>
        <w:t>c</w:t>
      </w:r>
      <w:r w:rsidR="0076187C" w:rsidRPr="00AA606A">
        <w:rPr>
          <w:rFonts w:ascii="Aptos" w:hAnsi="Aptos"/>
        </w:rPr>
        <w:t>es</w:t>
      </w:r>
      <w:r w:rsidRPr="00AA606A">
        <w:rPr>
          <w:rFonts w:ascii="Aptos" w:hAnsi="Aptos"/>
        </w:rPr>
        <w:t>.</w:t>
      </w:r>
    </w:p>
    <w:p w14:paraId="0B2B75DF" w14:textId="3A23978A" w:rsidR="001540F7" w:rsidRPr="00AA606A" w:rsidRDefault="00422D11" w:rsidP="00B43D5D">
      <w:pPr>
        <w:spacing w:after="240"/>
        <w:rPr>
          <w:rFonts w:ascii="Aptos" w:hAnsi="Aptos"/>
        </w:rPr>
      </w:pPr>
      <w:r w:rsidRPr="00AA606A">
        <w:rPr>
          <w:rFonts w:ascii="Aptos" w:hAnsi="Aptos"/>
        </w:rPr>
        <w:t>During the third and fourth nine weeks, districts must invite students identified as eligible for retention without a Good Cause Exemption</w:t>
      </w:r>
      <w:r w:rsidR="00AA01C9" w:rsidRPr="00AA606A">
        <w:rPr>
          <w:rFonts w:ascii="Aptos" w:hAnsi="Aptos"/>
        </w:rPr>
        <w:t xml:space="preserve"> </w:t>
      </w:r>
      <w:r w:rsidRPr="00AA606A">
        <w:rPr>
          <w:rFonts w:ascii="Aptos" w:hAnsi="Aptos"/>
        </w:rPr>
        <w:t xml:space="preserve">to Summer Reading Camp. </w:t>
      </w:r>
    </w:p>
    <w:p w14:paraId="23650D3B" w14:textId="77777777" w:rsidR="00422D11" w:rsidRPr="00AA606A" w:rsidRDefault="00422D11" w:rsidP="00422D11">
      <w:pPr>
        <w:pStyle w:val="Heading2"/>
        <w:rPr>
          <w:rFonts w:ascii="Aptos" w:hAnsi="Aptos"/>
        </w:rPr>
      </w:pPr>
      <w:bookmarkStart w:id="11" w:name="_Toc177031848"/>
      <w:bookmarkStart w:id="12" w:name="_Toc1088670837"/>
      <w:bookmarkStart w:id="13" w:name="_Toc237951908"/>
      <w:r w:rsidRPr="00AA606A">
        <w:rPr>
          <w:rFonts w:ascii="Aptos" w:hAnsi="Aptos"/>
        </w:rPr>
        <w:t>Retention Determination</w:t>
      </w:r>
      <w:bookmarkEnd w:id="11"/>
      <w:bookmarkEnd w:id="12"/>
      <w:bookmarkEnd w:id="13"/>
    </w:p>
    <w:p w14:paraId="3D214B4C" w14:textId="68E51A1C" w:rsidR="00422D11" w:rsidRPr="00AA606A" w:rsidRDefault="00422D11" w:rsidP="00D604FB">
      <w:pPr>
        <w:spacing w:before="240" w:after="240"/>
        <w:rPr>
          <w:rFonts w:ascii="Aptos" w:hAnsi="Aptos"/>
          <w:color w:val="000000"/>
          <w:szCs w:val="24"/>
        </w:rPr>
      </w:pPr>
      <w:r w:rsidRPr="00AA606A">
        <w:rPr>
          <w:rFonts w:ascii="Aptos" w:hAnsi="Aptos"/>
        </w:rPr>
        <w:t xml:space="preserve">A third-grade student is considered eligible for retention if the student scores </w:t>
      </w:r>
      <w:r w:rsidRPr="00AA606A">
        <w:rPr>
          <w:rFonts w:ascii="Aptos" w:hAnsi="Aptos"/>
          <w:color w:val="000000"/>
          <w:szCs w:val="24"/>
        </w:rPr>
        <w:t xml:space="preserve">Does Not Meet Expectations on the SC Ready </w:t>
      </w:r>
      <w:r w:rsidR="0076187C" w:rsidRPr="00AA606A">
        <w:rPr>
          <w:rFonts w:ascii="Aptos" w:hAnsi="Aptos"/>
          <w:color w:val="000000"/>
          <w:szCs w:val="24"/>
        </w:rPr>
        <w:t>Reading</w:t>
      </w:r>
      <w:r w:rsidRPr="00AA606A">
        <w:rPr>
          <w:rFonts w:ascii="Aptos" w:hAnsi="Aptos"/>
          <w:color w:val="000000"/>
          <w:szCs w:val="24"/>
        </w:rPr>
        <w:t xml:space="preserve"> summative assessment. Eligible students may be promoted if they meet one of the law’s Good Cause Exemptions.</w:t>
      </w:r>
    </w:p>
    <w:p w14:paraId="166003BA" w14:textId="3950948E" w:rsidR="00422D11" w:rsidRPr="00AA606A" w:rsidRDefault="00422D11" w:rsidP="0042321A">
      <w:pPr>
        <w:spacing w:after="240"/>
        <w:rPr>
          <w:rFonts w:ascii="Aptos" w:hAnsi="Aptos"/>
          <w:color w:val="000000"/>
          <w:szCs w:val="24"/>
        </w:rPr>
      </w:pPr>
      <w:r w:rsidRPr="00AA606A">
        <w:rPr>
          <w:rFonts w:ascii="Aptos" w:hAnsi="Aptos"/>
          <w:color w:val="000000"/>
          <w:szCs w:val="24"/>
        </w:rPr>
        <w:t>This retention mandate applies only to third grade. Districts are encouraged to consider retention during first and second grade if students have received science of reading-based instruction and are still significantly behind grade level in reading.</w:t>
      </w:r>
    </w:p>
    <w:p w14:paraId="7C7BA7CB" w14:textId="77777777" w:rsidR="00422D11" w:rsidRPr="00AA606A" w:rsidRDefault="00422D11" w:rsidP="0042321A">
      <w:pPr>
        <w:pStyle w:val="Heading2"/>
        <w:spacing w:after="240"/>
        <w:rPr>
          <w:rFonts w:ascii="Aptos" w:hAnsi="Aptos"/>
        </w:rPr>
      </w:pPr>
      <w:bookmarkStart w:id="14" w:name="_Toc177031849"/>
      <w:bookmarkStart w:id="15" w:name="_Toc1200008436"/>
      <w:bookmarkStart w:id="16" w:name="_Toc237951909"/>
      <w:r w:rsidRPr="00AA606A">
        <w:rPr>
          <w:rFonts w:ascii="Aptos" w:hAnsi="Aptos"/>
        </w:rPr>
        <w:t>Good Cause Exemptions</w:t>
      </w:r>
      <w:bookmarkEnd w:id="14"/>
      <w:bookmarkEnd w:id="15"/>
      <w:bookmarkEnd w:id="16"/>
    </w:p>
    <w:p w14:paraId="0E2B8394" w14:textId="6DA3565D" w:rsidR="00422D11" w:rsidRPr="00AA606A" w:rsidRDefault="00422D11" w:rsidP="0042321A">
      <w:pPr>
        <w:spacing w:after="240"/>
        <w:rPr>
          <w:rFonts w:ascii="Aptos" w:hAnsi="Aptos"/>
        </w:rPr>
      </w:pPr>
      <w:r w:rsidRPr="00AA606A">
        <w:rPr>
          <w:rFonts w:ascii="Aptos" w:hAnsi="Aptos"/>
        </w:rPr>
        <w:t xml:space="preserve">If a third-grade student scores </w:t>
      </w:r>
      <w:r w:rsidRPr="00AA606A">
        <w:rPr>
          <w:rFonts w:ascii="Aptos" w:hAnsi="Aptos"/>
          <w:i/>
          <w:iCs/>
        </w:rPr>
        <w:t>Does Not Meet</w:t>
      </w:r>
      <w:r w:rsidRPr="00AA606A">
        <w:rPr>
          <w:rFonts w:ascii="Aptos" w:hAnsi="Aptos"/>
        </w:rPr>
        <w:t xml:space="preserve"> on SC Ready </w:t>
      </w:r>
      <w:r w:rsidR="0076187C" w:rsidRPr="00AA606A">
        <w:rPr>
          <w:rFonts w:ascii="Aptos" w:hAnsi="Aptos"/>
        </w:rPr>
        <w:t>Reading</w:t>
      </w:r>
      <w:r w:rsidRPr="00AA606A">
        <w:rPr>
          <w:rFonts w:ascii="Aptos" w:hAnsi="Aptos"/>
        </w:rPr>
        <w:t>, the school/district should first determine if any of the following Good Cause Exemptions</w:t>
      </w:r>
      <w:r w:rsidR="00937257" w:rsidRPr="00AA606A">
        <w:rPr>
          <w:rFonts w:ascii="Aptos" w:hAnsi="Aptos"/>
        </w:rPr>
        <w:t xml:space="preserve"> (GCE)</w:t>
      </w:r>
      <w:r w:rsidRPr="00AA606A">
        <w:rPr>
          <w:rFonts w:ascii="Aptos" w:hAnsi="Aptos"/>
        </w:rPr>
        <w:t xml:space="preserve"> apply prior to the end of the school year:</w:t>
      </w:r>
    </w:p>
    <w:p w14:paraId="366387C1" w14:textId="77777777"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with limited English proficiency and less than two years of instruction in English as a Second Language program;</w:t>
      </w:r>
    </w:p>
    <w:p w14:paraId="235BB96D" w14:textId="77777777"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10E55AED" w14:textId="0BA36A9C" w:rsidR="00422D11" w:rsidRPr="00AA606A" w:rsidRDefault="00422D11" w:rsidP="00214920">
      <w:pPr>
        <w:pStyle w:val="ListParagraph"/>
        <w:numPr>
          <w:ilvl w:val="0"/>
          <w:numId w:val="4"/>
        </w:numPr>
        <w:spacing w:after="240"/>
        <w:rPr>
          <w:rFonts w:ascii="Aptos" w:hAnsi="Aptos"/>
        </w:rPr>
      </w:pPr>
      <w:r w:rsidRPr="00AA606A">
        <w:rPr>
          <w:rFonts w:ascii="Aptos" w:hAnsi="Aptos"/>
        </w:rPr>
        <w:t>Is a student who has received two years of reading intervention and was previously retained;</w:t>
      </w:r>
    </w:p>
    <w:p w14:paraId="5FB890B2" w14:textId="46F867EE" w:rsidR="00422D11" w:rsidRDefault="00422D11" w:rsidP="00214920">
      <w:pPr>
        <w:pStyle w:val="ListParagraph"/>
        <w:numPr>
          <w:ilvl w:val="0"/>
          <w:numId w:val="4"/>
        </w:numPr>
        <w:spacing w:after="240"/>
        <w:rPr>
          <w:rFonts w:ascii="Aptos" w:hAnsi="Aptos"/>
        </w:rPr>
      </w:pPr>
      <w:r w:rsidRPr="00AA606A">
        <w:rPr>
          <w:rFonts w:ascii="Aptos" w:hAnsi="Aptos"/>
        </w:rPr>
        <w:t>Is a student who demonstrates third grade reading proficiency by scoring the equivalent of Approaches Expectations on an approved norm-referenced alternative assessmen</w:t>
      </w:r>
      <w:r w:rsidR="002F73A3">
        <w:rPr>
          <w:rFonts w:ascii="Aptos" w:hAnsi="Aptos"/>
        </w:rPr>
        <w:t>t;</w:t>
      </w:r>
    </w:p>
    <w:p w14:paraId="2555E64C" w14:textId="698FAD1E" w:rsidR="002F73A3" w:rsidRPr="00AA606A" w:rsidRDefault="002F73A3" w:rsidP="00214920">
      <w:pPr>
        <w:pStyle w:val="ListParagraph"/>
        <w:numPr>
          <w:ilvl w:val="0"/>
          <w:numId w:val="4"/>
        </w:numPr>
        <w:spacing w:after="240"/>
        <w:rPr>
          <w:rFonts w:ascii="Aptos" w:hAnsi="Aptos"/>
        </w:rPr>
      </w:pPr>
      <w:r>
        <w:rPr>
          <w:rFonts w:ascii="Aptos" w:hAnsi="Aptos"/>
        </w:rPr>
        <w:t xml:space="preserve">Is a student </w:t>
      </w:r>
      <w:r w:rsidRPr="002F73A3">
        <w:rPr>
          <w:rFonts w:ascii="Aptos" w:hAnsi="Aptos"/>
        </w:rPr>
        <w:t>who successfully participate</w:t>
      </w:r>
      <w:r>
        <w:rPr>
          <w:rFonts w:ascii="Aptos" w:hAnsi="Aptos"/>
        </w:rPr>
        <w:t>s</w:t>
      </w:r>
      <w:r w:rsidRPr="002F73A3">
        <w:rPr>
          <w:rFonts w:ascii="Aptos" w:hAnsi="Aptos"/>
        </w:rPr>
        <w:t xml:space="preserve"> in a summer reading camp at the conclusion of third grade and demonstrate</w:t>
      </w:r>
      <w:r>
        <w:rPr>
          <w:rFonts w:ascii="Aptos" w:hAnsi="Aptos"/>
        </w:rPr>
        <w:t>s</w:t>
      </w:r>
      <w:r w:rsidRPr="002F73A3">
        <w:rPr>
          <w:rFonts w:ascii="Aptos" w:hAnsi="Aptos"/>
        </w:rPr>
        <w:t xml:space="preserve"> reading proficiency by achieving Approaches Expectations</w:t>
      </w:r>
      <w:r>
        <w:rPr>
          <w:rFonts w:ascii="Aptos" w:hAnsi="Aptos"/>
        </w:rPr>
        <w:t xml:space="preserve"> </w:t>
      </w:r>
      <w:r w:rsidRPr="002F73A3">
        <w:rPr>
          <w:rFonts w:ascii="Aptos" w:hAnsi="Aptos"/>
        </w:rPr>
        <w:t>on the state summative reading assessment</w:t>
      </w:r>
      <w:r>
        <w:rPr>
          <w:rFonts w:ascii="Aptos" w:hAnsi="Aptos"/>
        </w:rPr>
        <w:t>.</w:t>
      </w:r>
    </w:p>
    <w:p w14:paraId="33398646" w14:textId="3F4160CD" w:rsidR="00422D11" w:rsidRPr="00AA606A" w:rsidRDefault="00422D11" w:rsidP="0042321A">
      <w:pPr>
        <w:spacing w:after="240"/>
        <w:rPr>
          <w:rFonts w:ascii="Aptos" w:hAnsi="Aptos"/>
        </w:rPr>
      </w:pPr>
      <w:r w:rsidRPr="00AA606A">
        <w:rPr>
          <w:rFonts w:ascii="Aptos" w:hAnsi="Aptos"/>
        </w:rPr>
        <w:t xml:space="preserve">Currently, the approved alternate assessments include MAP, STAR, </w:t>
      </w:r>
      <w:r w:rsidR="002A1870" w:rsidRPr="00AA606A">
        <w:rPr>
          <w:rFonts w:ascii="Aptos" w:hAnsi="Aptos"/>
        </w:rPr>
        <w:t xml:space="preserve">DRC Beacon, MVPA </w:t>
      </w:r>
      <w:r w:rsidR="008C67DF" w:rsidRPr="00AA606A">
        <w:rPr>
          <w:rFonts w:ascii="Aptos" w:hAnsi="Aptos"/>
        </w:rPr>
        <w:t>and</w:t>
      </w:r>
      <w:r w:rsidRPr="00AA606A">
        <w:rPr>
          <w:rFonts w:ascii="Aptos" w:hAnsi="Aptos"/>
        </w:rPr>
        <w:t xml:space="preserve"> iReady</w:t>
      </w:r>
      <w:r w:rsidR="008918BA" w:rsidRPr="00AA606A">
        <w:rPr>
          <w:rFonts w:ascii="Aptos" w:hAnsi="Aptos"/>
        </w:rPr>
        <w:t>.</w:t>
      </w:r>
      <w:r w:rsidR="00A65ECD" w:rsidRPr="00AA606A">
        <w:rPr>
          <w:rFonts w:ascii="Aptos" w:hAnsi="Aptos"/>
        </w:rPr>
        <w:t xml:space="preserve"> </w:t>
      </w:r>
      <w:r w:rsidRPr="00AA606A">
        <w:rPr>
          <w:rFonts w:ascii="Aptos" w:hAnsi="Aptos"/>
        </w:rPr>
        <w:t xml:space="preserve">Students must score the </w:t>
      </w:r>
      <w:r w:rsidR="00C01FF3">
        <w:rPr>
          <w:rFonts w:ascii="Aptos" w:hAnsi="Aptos"/>
        </w:rPr>
        <w:t xml:space="preserve">SC Ready </w:t>
      </w:r>
      <w:r w:rsidR="000B4DFC">
        <w:rPr>
          <w:rFonts w:ascii="Aptos" w:hAnsi="Aptos"/>
        </w:rPr>
        <w:t xml:space="preserve">Reading </w:t>
      </w:r>
      <w:r w:rsidRPr="00AA606A">
        <w:rPr>
          <w:rFonts w:ascii="Aptos" w:hAnsi="Aptos"/>
        </w:rPr>
        <w:t>equivalent of Approaches Expectations on the alternate assessment.</w:t>
      </w:r>
      <w:r w:rsidRPr="00AA606A">
        <w:rPr>
          <w:rFonts w:ascii="Aptos" w:hAnsi="Aptos"/>
          <w:color w:val="FF0000"/>
        </w:rPr>
        <w:t xml:space="preserve"> </w:t>
      </w:r>
      <w:r w:rsidRPr="00AA606A">
        <w:rPr>
          <w:rFonts w:ascii="Aptos" w:hAnsi="Aptos"/>
        </w:rPr>
        <w:t xml:space="preserve"> </w:t>
      </w:r>
      <w:r w:rsidR="00A65ECD" w:rsidRPr="00AA606A">
        <w:rPr>
          <w:rFonts w:ascii="Aptos" w:hAnsi="Aptos"/>
        </w:rPr>
        <w:t>The cut scores are as follows:</w:t>
      </w:r>
    </w:p>
    <w:p w14:paraId="2242906C" w14:textId="5A6FE6D3" w:rsidR="00A65ECD" w:rsidRPr="00AA606A" w:rsidRDefault="00A65ECD" w:rsidP="0036223C">
      <w:pPr>
        <w:pStyle w:val="ListParagraph"/>
        <w:numPr>
          <w:ilvl w:val="0"/>
          <w:numId w:val="37"/>
        </w:numPr>
        <w:spacing w:after="240"/>
        <w:rPr>
          <w:rFonts w:ascii="Aptos" w:hAnsi="Aptos"/>
        </w:rPr>
      </w:pPr>
      <w:r w:rsidRPr="00AA606A">
        <w:rPr>
          <w:rFonts w:ascii="Aptos" w:hAnsi="Aptos"/>
        </w:rPr>
        <w:t>MAP</w:t>
      </w:r>
      <w:r w:rsidR="002D4A82" w:rsidRPr="00AA606A">
        <w:rPr>
          <w:rFonts w:ascii="Aptos" w:hAnsi="Aptos"/>
        </w:rPr>
        <w:t xml:space="preserve"> - 186</w:t>
      </w:r>
    </w:p>
    <w:p w14:paraId="6174DC6B" w14:textId="186C7C2D" w:rsidR="00A7177A" w:rsidRPr="00AA606A" w:rsidRDefault="00A7177A" w:rsidP="0036223C">
      <w:pPr>
        <w:pStyle w:val="ListParagraph"/>
        <w:numPr>
          <w:ilvl w:val="0"/>
          <w:numId w:val="37"/>
        </w:numPr>
        <w:spacing w:after="240"/>
        <w:rPr>
          <w:rFonts w:ascii="Aptos" w:hAnsi="Aptos"/>
        </w:rPr>
      </w:pPr>
      <w:r w:rsidRPr="00AA606A">
        <w:rPr>
          <w:rFonts w:ascii="Aptos" w:hAnsi="Aptos"/>
        </w:rPr>
        <w:t xml:space="preserve">STAR - </w:t>
      </w:r>
      <w:r w:rsidR="00B61D82">
        <w:rPr>
          <w:rFonts w:ascii="Aptos" w:hAnsi="Aptos"/>
        </w:rPr>
        <w:t>941</w:t>
      </w:r>
    </w:p>
    <w:p w14:paraId="54761826" w14:textId="2E8A8185" w:rsidR="002D4A82" w:rsidRPr="00AA606A" w:rsidRDefault="002D4A82" w:rsidP="0036223C">
      <w:pPr>
        <w:pStyle w:val="ListParagraph"/>
        <w:numPr>
          <w:ilvl w:val="0"/>
          <w:numId w:val="37"/>
        </w:numPr>
        <w:spacing w:after="240"/>
        <w:rPr>
          <w:rFonts w:ascii="Aptos" w:hAnsi="Aptos"/>
        </w:rPr>
      </w:pPr>
      <w:r w:rsidRPr="00AA606A">
        <w:rPr>
          <w:rFonts w:ascii="Aptos" w:hAnsi="Aptos"/>
        </w:rPr>
        <w:t xml:space="preserve">iReady </w:t>
      </w:r>
      <w:r w:rsidR="003277E1" w:rsidRPr="00AA606A">
        <w:rPr>
          <w:rFonts w:ascii="Aptos" w:hAnsi="Aptos"/>
        </w:rPr>
        <w:t>–</w:t>
      </w:r>
      <w:r w:rsidRPr="00AA606A">
        <w:rPr>
          <w:rFonts w:ascii="Aptos" w:hAnsi="Aptos"/>
        </w:rPr>
        <w:t xml:space="preserve"> 489</w:t>
      </w:r>
    </w:p>
    <w:p w14:paraId="6611BD89" w14:textId="43B06DA5" w:rsidR="003277E1" w:rsidRPr="009A4E24" w:rsidRDefault="002A1870" w:rsidP="0036223C">
      <w:pPr>
        <w:pStyle w:val="ListParagraph"/>
        <w:numPr>
          <w:ilvl w:val="0"/>
          <w:numId w:val="37"/>
        </w:numPr>
        <w:spacing w:after="240"/>
        <w:rPr>
          <w:rFonts w:ascii="Aptos" w:hAnsi="Aptos"/>
        </w:rPr>
      </w:pPr>
      <w:r w:rsidRPr="009A4E24">
        <w:rPr>
          <w:rFonts w:ascii="Aptos" w:hAnsi="Aptos"/>
        </w:rPr>
        <w:t xml:space="preserve">MVPA – </w:t>
      </w:r>
      <w:r w:rsidR="009A4E24" w:rsidRPr="009A4E24">
        <w:rPr>
          <w:rFonts w:ascii="Aptos" w:hAnsi="Aptos"/>
        </w:rPr>
        <w:t>36</w:t>
      </w:r>
    </w:p>
    <w:p w14:paraId="42B0A9D2" w14:textId="77DA1CC6" w:rsidR="002A1870" w:rsidRPr="009A4E24" w:rsidRDefault="002A1870" w:rsidP="0036223C">
      <w:pPr>
        <w:pStyle w:val="ListParagraph"/>
        <w:numPr>
          <w:ilvl w:val="0"/>
          <w:numId w:val="37"/>
        </w:numPr>
        <w:spacing w:after="240"/>
        <w:rPr>
          <w:rFonts w:ascii="Aptos" w:hAnsi="Aptos"/>
        </w:rPr>
      </w:pPr>
      <w:r w:rsidRPr="009A4E24">
        <w:rPr>
          <w:rFonts w:ascii="Aptos" w:hAnsi="Aptos"/>
        </w:rPr>
        <w:t xml:space="preserve">DRC Beacon - </w:t>
      </w:r>
      <w:r w:rsidR="009A4E24" w:rsidRPr="009A4E24">
        <w:rPr>
          <w:rFonts w:ascii="Aptos" w:hAnsi="Aptos"/>
        </w:rPr>
        <w:t>354</w:t>
      </w:r>
    </w:p>
    <w:p w14:paraId="12B98392" w14:textId="5A64AA37" w:rsidR="00422D11" w:rsidRPr="00AA606A" w:rsidRDefault="00422D11" w:rsidP="0042321A">
      <w:pPr>
        <w:spacing w:after="240"/>
        <w:rPr>
          <w:rFonts w:ascii="Aptos" w:hAnsi="Aptos"/>
          <w:highlight w:val="yellow"/>
        </w:rPr>
      </w:pPr>
      <w:r w:rsidRPr="00AA606A">
        <w:rPr>
          <w:rFonts w:ascii="Aptos" w:hAnsi="Aptos"/>
        </w:rPr>
        <w:t>If a student meets one of the GCEs above, the school will document the GCE in PowerSchool</w:t>
      </w:r>
      <w:r w:rsidR="00937257" w:rsidRPr="00AA606A">
        <w:rPr>
          <w:rFonts w:ascii="Aptos" w:hAnsi="Aptos"/>
        </w:rPr>
        <w:t>,</w:t>
      </w:r>
      <w:r w:rsidRPr="00AA606A">
        <w:rPr>
          <w:rFonts w:ascii="Aptos" w:hAnsi="Aptos"/>
        </w:rPr>
        <w:t xml:space="preserve"> and the student may be promoted to fourth grade. All students who are promoted using a GCE must continue to receive intensive instructional support in fourth grade targeted to his/her specific reading deficiencies.  A plan </w:t>
      </w:r>
      <w:r w:rsidR="006C41C2" w:rsidRPr="00AA606A">
        <w:rPr>
          <w:rFonts w:ascii="Aptos" w:hAnsi="Aptos"/>
        </w:rPr>
        <w:t xml:space="preserve">should be developed </w:t>
      </w:r>
      <w:r w:rsidRPr="00AA606A">
        <w:rPr>
          <w:rFonts w:ascii="Aptos" w:hAnsi="Aptos"/>
        </w:rPr>
        <w:t xml:space="preserve">detailing the additional support to be offered to the student. A sample individualized reading plan is included in </w:t>
      </w:r>
      <w:r w:rsidR="0076187C" w:rsidRPr="00AA606A">
        <w:rPr>
          <w:rFonts w:ascii="Aptos" w:hAnsi="Aptos"/>
        </w:rPr>
        <w:t>the appendices.</w:t>
      </w:r>
    </w:p>
    <w:p w14:paraId="7FE76E89" w14:textId="4A3B01A1" w:rsidR="00422D11" w:rsidRPr="00AA606A" w:rsidRDefault="00422D11" w:rsidP="0042321A">
      <w:pPr>
        <w:spacing w:after="240"/>
        <w:rPr>
          <w:rFonts w:ascii="Aptos" w:hAnsi="Aptos"/>
        </w:rPr>
      </w:pPr>
      <w:r w:rsidRPr="00AA606A">
        <w:rPr>
          <w:rFonts w:ascii="Aptos" w:hAnsi="Aptos"/>
        </w:rPr>
        <w:t>If a student does not meet one of the prior GCEs, the school/district must invite eligible students to attend Summer Reading Camp.</w:t>
      </w:r>
    </w:p>
    <w:p w14:paraId="6C886EFC" w14:textId="77777777" w:rsidR="00422D11" w:rsidRPr="00AA606A" w:rsidRDefault="00422D11" w:rsidP="0042321A">
      <w:pPr>
        <w:pStyle w:val="Heading3"/>
        <w:spacing w:after="240"/>
        <w:rPr>
          <w:rFonts w:ascii="Aptos" w:hAnsi="Aptos"/>
        </w:rPr>
      </w:pPr>
      <w:bookmarkStart w:id="17" w:name="_Toc177031850"/>
      <w:bookmarkStart w:id="18" w:name="_Toc587089824"/>
      <w:bookmarkStart w:id="19" w:name="_Toc237951910"/>
      <w:r w:rsidRPr="00AA606A">
        <w:rPr>
          <w:rFonts w:ascii="Aptos" w:hAnsi="Aptos"/>
        </w:rPr>
        <w:t>Summer Reading Camp Good Cause Exemption</w:t>
      </w:r>
      <w:bookmarkEnd w:id="17"/>
      <w:bookmarkEnd w:id="18"/>
      <w:bookmarkEnd w:id="19"/>
    </w:p>
    <w:p w14:paraId="04C77032" w14:textId="2A69BC81" w:rsidR="00422D11" w:rsidRPr="00AA606A" w:rsidRDefault="00422D11" w:rsidP="0042321A">
      <w:pPr>
        <w:spacing w:after="240"/>
        <w:rPr>
          <w:rFonts w:ascii="Aptos" w:hAnsi="Aptos"/>
          <w:szCs w:val="24"/>
        </w:rPr>
      </w:pPr>
      <w:r w:rsidRPr="00AA606A">
        <w:rPr>
          <w:rFonts w:ascii="Aptos" w:hAnsi="Aptos"/>
          <w:color w:val="000000"/>
          <w:szCs w:val="24"/>
        </w:rPr>
        <w:t xml:space="preserve">Students eligible for retention shall enroll in a </w:t>
      </w:r>
      <w:r w:rsidR="006C41C2" w:rsidRPr="00AA606A">
        <w:rPr>
          <w:rFonts w:ascii="Aptos" w:hAnsi="Aptos"/>
          <w:color w:val="000000"/>
          <w:szCs w:val="24"/>
        </w:rPr>
        <w:t>S</w:t>
      </w:r>
      <w:r w:rsidRPr="00AA606A">
        <w:rPr>
          <w:rFonts w:ascii="Aptos" w:hAnsi="Aptos"/>
          <w:color w:val="000000"/>
          <w:szCs w:val="24"/>
        </w:rPr>
        <w:t xml:space="preserve">ummer </w:t>
      </w:r>
      <w:r w:rsidR="006C41C2" w:rsidRPr="00AA606A">
        <w:rPr>
          <w:rFonts w:ascii="Aptos" w:hAnsi="Aptos"/>
          <w:color w:val="000000"/>
          <w:szCs w:val="24"/>
        </w:rPr>
        <w:t>R</w:t>
      </w:r>
      <w:r w:rsidRPr="00AA606A">
        <w:rPr>
          <w:rFonts w:ascii="Aptos" w:hAnsi="Aptos"/>
          <w:color w:val="000000"/>
          <w:szCs w:val="24"/>
        </w:rPr>
        <w:t xml:space="preserve">eading </w:t>
      </w:r>
      <w:r w:rsidR="006C41C2" w:rsidRPr="00AA606A">
        <w:rPr>
          <w:rFonts w:ascii="Aptos" w:hAnsi="Aptos"/>
          <w:color w:val="000000"/>
          <w:szCs w:val="24"/>
        </w:rPr>
        <w:t>C</w:t>
      </w:r>
      <w:r w:rsidRPr="00AA606A">
        <w:rPr>
          <w:rFonts w:ascii="Aptos" w:hAnsi="Aptos"/>
          <w:color w:val="000000"/>
          <w:szCs w:val="24"/>
        </w:rPr>
        <w:t>amp</w:t>
      </w:r>
      <w:r w:rsidR="00EF780D" w:rsidRPr="00AA606A">
        <w:rPr>
          <w:rFonts w:ascii="Aptos" w:hAnsi="Aptos"/>
          <w:color w:val="000000"/>
          <w:szCs w:val="24"/>
        </w:rPr>
        <w:t xml:space="preserve"> (SRC)</w:t>
      </w:r>
      <w:r w:rsidRPr="00AA606A">
        <w:rPr>
          <w:rFonts w:ascii="Aptos" w:hAnsi="Aptos"/>
          <w:color w:val="000000"/>
          <w:szCs w:val="24"/>
        </w:rPr>
        <w:t xml:space="preserve">. Summer </w:t>
      </w:r>
      <w:r w:rsidR="006C41C2" w:rsidRPr="00AA606A">
        <w:rPr>
          <w:rFonts w:ascii="Aptos" w:hAnsi="Aptos"/>
          <w:color w:val="000000"/>
          <w:szCs w:val="24"/>
        </w:rPr>
        <w:t>R</w:t>
      </w:r>
      <w:r w:rsidRPr="00AA606A">
        <w:rPr>
          <w:rFonts w:ascii="Aptos" w:hAnsi="Aptos"/>
          <w:color w:val="000000"/>
          <w:szCs w:val="24"/>
        </w:rPr>
        <w:t xml:space="preserve">eading </w:t>
      </w:r>
      <w:r w:rsidR="006C41C2" w:rsidRPr="00AA606A">
        <w:rPr>
          <w:rFonts w:ascii="Aptos" w:hAnsi="Aptos"/>
          <w:color w:val="000000"/>
          <w:szCs w:val="24"/>
        </w:rPr>
        <w:t>C</w:t>
      </w:r>
      <w:r w:rsidRPr="00AA606A">
        <w:rPr>
          <w:rFonts w:ascii="Aptos" w:hAnsi="Aptos"/>
          <w:color w:val="000000"/>
          <w:szCs w:val="24"/>
        </w:rPr>
        <w:t xml:space="preserve">amps must be at least the equivalent of ninety-six hours of instruction. The camps must be taught by compensated teachers who have at least a literacy endorsement or who have documented and demonstrated substantial success in helping students achieve proficiency </w:t>
      </w:r>
      <w:r w:rsidR="00105B44" w:rsidRPr="00AA606A">
        <w:rPr>
          <w:rFonts w:ascii="Aptos" w:hAnsi="Aptos"/>
          <w:color w:val="000000"/>
          <w:szCs w:val="24"/>
        </w:rPr>
        <w:t>in</w:t>
      </w:r>
      <w:r w:rsidRPr="00AA606A">
        <w:rPr>
          <w:rFonts w:ascii="Aptos" w:hAnsi="Aptos"/>
          <w:color w:val="000000"/>
          <w:szCs w:val="24"/>
        </w:rPr>
        <w:t xml:space="preserve"> grade-level reading standards.</w:t>
      </w:r>
    </w:p>
    <w:p w14:paraId="7227DAAB" w14:textId="10EF1469" w:rsidR="00422D11" w:rsidRPr="00AA606A" w:rsidRDefault="00422D11" w:rsidP="0042321A">
      <w:pPr>
        <w:spacing w:after="240"/>
        <w:rPr>
          <w:rFonts w:ascii="Aptos" w:hAnsi="Aptos"/>
        </w:rPr>
      </w:pPr>
      <w:r w:rsidRPr="00AA606A">
        <w:rPr>
          <w:rFonts w:ascii="Aptos" w:hAnsi="Aptos"/>
        </w:rPr>
        <w:t>The law requires that students must successfully complete SRC to become eligible for the GCE. Successfully completes is defined as:</w:t>
      </w:r>
    </w:p>
    <w:p w14:paraId="7DFCCE46" w14:textId="77777777" w:rsidR="00422D11" w:rsidRPr="00AA606A" w:rsidRDefault="00422D11" w:rsidP="00214920">
      <w:pPr>
        <w:pStyle w:val="ListParagraph"/>
        <w:numPr>
          <w:ilvl w:val="0"/>
          <w:numId w:val="5"/>
        </w:numPr>
        <w:spacing w:after="240"/>
        <w:rPr>
          <w:rFonts w:ascii="Aptos" w:hAnsi="Aptos"/>
        </w:rPr>
      </w:pPr>
      <w:r w:rsidRPr="00AA606A">
        <w:rPr>
          <w:rFonts w:ascii="Aptos" w:hAnsi="Aptos"/>
        </w:rPr>
        <w:t>attending a substantial number of days of camp, and</w:t>
      </w:r>
    </w:p>
    <w:p w14:paraId="30B280E5" w14:textId="7E07EBD4" w:rsidR="00422D11" w:rsidRPr="00AA606A" w:rsidRDefault="00422D11" w:rsidP="00214920">
      <w:pPr>
        <w:pStyle w:val="ListParagraph"/>
        <w:numPr>
          <w:ilvl w:val="0"/>
          <w:numId w:val="5"/>
        </w:numPr>
        <w:spacing w:after="240"/>
        <w:rPr>
          <w:rFonts w:ascii="Aptos" w:hAnsi="Aptos"/>
        </w:rPr>
      </w:pPr>
      <w:r w:rsidRPr="00AA606A">
        <w:rPr>
          <w:rFonts w:ascii="Aptos" w:hAnsi="Aptos"/>
        </w:rPr>
        <w:t xml:space="preserve">scoring </w:t>
      </w:r>
      <w:r w:rsidRPr="00AA606A">
        <w:rPr>
          <w:rFonts w:ascii="Aptos" w:hAnsi="Aptos"/>
          <w:i/>
        </w:rPr>
        <w:t>Approach Expectations or above</w:t>
      </w:r>
      <w:r w:rsidRPr="00AA606A">
        <w:rPr>
          <w:rFonts w:ascii="Aptos" w:hAnsi="Aptos"/>
        </w:rPr>
        <w:t xml:space="preserve"> on a re-administration of SC Ready </w:t>
      </w:r>
      <w:r w:rsidR="00961F15" w:rsidRPr="00AA606A">
        <w:rPr>
          <w:rFonts w:ascii="Aptos" w:hAnsi="Aptos"/>
        </w:rPr>
        <w:t xml:space="preserve">Reading </w:t>
      </w:r>
      <w:r w:rsidRPr="00AA606A">
        <w:rPr>
          <w:rFonts w:ascii="Aptos" w:hAnsi="Aptos"/>
        </w:rPr>
        <w:t>or the equivalent score on one of the norm-referenced interim assessments listed</w:t>
      </w:r>
      <w:r w:rsidR="00D86795" w:rsidRPr="00AA606A">
        <w:rPr>
          <w:rFonts w:ascii="Aptos" w:hAnsi="Aptos"/>
        </w:rPr>
        <w:t xml:space="preserve"> on </w:t>
      </w:r>
      <w:r w:rsidR="00E1021F" w:rsidRPr="00AA606A">
        <w:rPr>
          <w:rFonts w:ascii="Aptos" w:hAnsi="Aptos"/>
        </w:rPr>
        <w:t>page 9.</w:t>
      </w:r>
    </w:p>
    <w:p w14:paraId="7BE0B5A0" w14:textId="26BF4B42" w:rsidR="00422D11" w:rsidRPr="00AA606A" w:rsidRDefault="00422D11" w:rsidP="0042321A">
      <w:pPr>
        <w:spacing w:after="240"/>
        <w:rPr>
          <w:rFonts w:ascii="Aptos" w:hAnsi="Aptos"/>
        </w:rPr>
      </w:pPr>
      <w:r w:rsidRPr="00AA606A">
        <w:rPr>
          <w:rFonts w:ascii="Aptos" w:hAnsi="Aptos"/>
        </w:rPr>
        <w:t>If a student attends the full camp but does not score above the necessary cut score on the district’s selected assessment, the student is not eligible for promotion using the SRC exemption.</w:t>
      </w:r>
    </w:p>
    <w:p w14:paraId="245C4461" w14:textId="77777777" w:rsidR="00B43D5D" w:rsidRPr="00AA606A" w:rsidRDefault="00B43D5D" w:rsidP="00B43D5D">
      <w:pPr>
        <w:spacing w:after="240"/>
        <w:rPr>
          <w:rFonts w:ascii="Aptos" w:hAnsi="Aptos"/>
        </w:rPr>
      </w:pPr>
      <w:r w:rsidRPr="00AA606A">
        <w:rPr>
          <w:rFonts w:ascii="Aptos" w:hAnsi="Aptos"/>
        </w:rPr>
        <w:t xml:space="preserve">After Summer Reading Camp concludes, the district must notify the principal and parent/guardian in writing if the student did not meet any Good Cause Exemption and will be retained for the following school year. </w:t>
      </w:r>
    </w:p>
    <w:p w14:paraId="02B7F451" w14:textId="77777777" w:rsidR="00B43D5D" w:rsidRPr="00AA606A" w:rsidRDefault="00B43D5D" w:rsidP="004238B3">
      <w:pPr>
        <w:spacing w:after="240"/>
        <w:rPr>
          <w:rFonts w:ascii="Aptos" w:hAnsi="Aptos"/>
        </w:rPr>
      </w:pPr>
      <w:r w:rsidRPr="00AA606A">
        <w:rPr>
          <w:rFonts w:ascii="Aptos" w:hAnsi="Aptos"/>
        </w:rPr>
        <w:t>If the parent/guardian believes retention is not appropriate, they may:</w:t>
      </w:r>
    </w:p>
    <w:p w14:paraId="662467F1"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b/>
          <w:bCs/>
        </w:rPr>
        <w:t>Submit an appeal in writing</w:t>
      </w:r>
      <w:r w:rsidRPr="00AA606A">
        <w:rPr>
          <w:rFonts w:ascii="Aptos" w:hAnsi="Aptos"/>
        </w:rPr>
        <w:t xml:space="preserve"> within two weeks of the retention notice.</w:t>
      </w:r>
    </w:p>
    <w:p w14:paraId="1DB48250"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rPr>
        <w:t>Address the letter to the district superintendent.</w:t>
      </w:r>
    </w:p>
    <w:p w14:paraId="30F807E9" w14:textId="77777777" w:rsidR="00B43D5D" w:rsidRPr="00AA606A" w:rsidRDefault="00B43D5D" w:rsidP="0036223C">
      <w:pPr>
        <w:pStyle w:val="ListParagraph"/>
        <w:numPr>
          <w:ilvl w:val="0"/>
          <w:numId w:val="27"/>
        </w:numPr>
        <w:spacing w:after="240"/>
        <w:rPr>
          <w:rFonts w:ascii="Aptos" w:hAnsi="Aptos"/>
        </w:rPr>
      </w:pPr>
      <w:r w:rsidRPr="00AA606A">
        <w:rPr>
          <w:rFonts w:ascii="Aptos" w:hAnsi="Aptos"/>
        </w:rPr>
        <w:t>Clearly state the reasons why the student should not be retained.</w:t>
      </w:r>
    </w:p>
    <w:p w14:paraId="6C8E7309" w14:textId="20BDAEB8" w:rsidR="00B43D5D" w:rsidRPr="00AA606A" w:rsidRDefault="00B43D5D" w:rsidP="0042321A">
      <w:pPr>
        <w:spacing w:after="240"/>
        <w:rPr>
          <w:rFonts w:ascii="Aptos" w:hAnsi="Aptos"/>
        </w:rPr>
      </w:pPr>
      <w:r w:rsidRPr="00AA606A">
        <w:rPr>
          <w:rFonts w:ascii="Aptos" w:hAnsi="Aptos"/>
        </w:rPr>
        <w:t xml:space="preserve">The district superintendent will </w:t>
      </w:r>
      <w:r w:rsidRPr="00AA606A">
        <w:rPr>
          <w:rFonts w:ascii="Aptos" w:hAnsi="Aptos"/>
          <w:b/>
          <w:bCs/>
        </w:rPr>
        <w:t>review the appeal</w:t>
      </w:r>
      <w:r w:rsidRPr="00AA606A">
        <w:rPr>
          <w:rFonts w:ascii="Aptos" w:hAnsi="Aptos"/>
        </w:rPr>
        <w:t xml:space="preserve"> and provide the parent/guardian and principal with a written decision.</w:t>
      </w:r>
    </w:p>
    <w:p w14:paraId="262C9470" w14:textId="16BD5B56" w:rsidR="00422D11" w:rsidRPr="00AA606A" w:rsidRDefault="00422D11" w:rsidP="0042321A">
      <w:pPr>
        <w:spacing w:after="240"/>
        <w:rPr>
          <w:rFonts w:ascii="Aptos" w:hAnsi="Aptos"/>
          <w:u w:val="single"/>
        </w:rPr>
      </w:pPr>
      <w:r w:rsidRPr="00AA606A">
        <w:rPr>
          <w:rFonts w:ascii="Aptos" w:hAnsi="Aptos"/>
        </w:rPr>
        <w:t xml:space="preserve">For more information on Summer Reading Camps, see page 12. </w:t>
      </w:r>
    </w:p>
    <w:p w14:paraId="1747543F" w14:textId="77777777" w:rsidR="00422D11" w:rsidRPr="00AA606A" w:rsidRDefault="00422D11" w:rsidP="0042321A">
      <w:pPr>
        <w:pStyle w:val="Heading3"/>
        <w:spacing w:after="240"/>
        <w:rPr>
          <w:rFonts w:ascii="Aptos" w:hAnsi="Aptos"/>
        </w:rPr>
      </w:pPr>
      <w:bookmarkStart w:id="20" w:name="_Toc177031851"/>
      <w:bookmarkStart w:id="21" w:name="_Toc1844918669"/>
      <w:bookmarkStart w:id="22" w:name="_Toc237951911"/>
      <w:r w:rsidRPr="00AA606A">
        <w:rPr>
          <w:rFonts w:ascii="Aptos" w:hAnsi="Aptos"/>
        </w:rPr>
        <w:t>Superintendent Promotion</w:t>
      </w:r>
      <w:bookmarkEnd w:id="20"/>
      <w:bookmarkEnd w:id="21"/>
      <w:bookmarkEnd w:id="22"/>
    </w:p>
    <w:p w14:paraId="2054FB9E" w14:textId="77777777" w:rsidR="00422D11" w:rsidRPr="00AA606A" w:rsidRDefault="00422D11" w:rsidP="0042321A">
      <w:pPr>
        <w:spacing w:after="240"/>
        <w:rPr>
          <w:rFonts w:ascii="Aptos" w:hAnsi="Aptos"/>
        </w:rPr>
      </w:pPr>
      <w:r w:rsidRPr="00AA606A">
        <w:rPr>
          <w:rFonts w:ascii="Aptos" w:hAnsi="Aptos"/>
        </w:rPr>
        <w:t>If a student does not meet any GCEs, the district superintendent may optionally determine that the student is exempt from mandatory retention by taking</w:t>
      </w:r>
      <w:r w:rsidRPr="00AA606A">
        <w:rPr>
          <w:rFonts w:ascii="Aptos" w:hAnsi="Aptos"/>
          <w:b/>
        </w:rPr>
        <w:t xml:space="preserve"> all</w:t>
      </w:r>
      <w:r w:rsidRPr="00AA606A">
        <w:rPr>
          <w:rFonts w:ascii="Aptos" w:hAnsi="Aptos"/>
        </w:rPr>
        <w:t xml:space="preserve"> of the following steps:</w:t>
      </w:r>
    </w:p>
    <w:p w14:paraId="5A31CA8C" w14:textId="27E48371" w:rsidR="00422D11" w:rsidRPr="00AA606A" w:rsidRDefault="00422D11" w:rsidP="00214920">
      <w:pPr>
        <w:pStyle w:val="ListParagraph"/>
        <w:numPr>
          <w:ilvl w:val="0"/>
          <w:numId w:val="6"/>
        </w:numPr>
        <w:spacing w:after="240"/>
        <w:rPr>
          <w:rFonts w:ascii="Aptos" w:hAnsi="Aptos"/>
        </w:rPr>
      </w:pPr>
      <w:r w:rsidRPr="00AA606A">
        <w:rPr>
          <w:rFonts w:ascii="Aptos" w:hAnsi="Aptos"/>
        </w:rPr>
        <w:t xml:space="preserve">The student’s teacher must submit documentation to the school principal with evidence that promotion is appropriate. The evidence must be limited to the </w:t>
      </w:r>
      <w:r w:rsidRPr="00AA606A">
        <w:rPr>
          <w:rFonts w:ascii="Aptos" w:hAnsi="Aptos"/>
          <w:color w:val="000000"/>
        </w:rPr>
        <w:t xml:space="preserve">student's Individualized Education Program, </w:t>
      </w:r>
      <w:r w:rsidR="003E1AA4" w:rsidRPr="00AA606A">
        <w:rPr>
          <w:rFonts w:ascii="Aptos" w:hAnsi="Aptos"/>
          <w:color w:val="000000"/>
        </w:rPr>
        <w:t>statewide summative assessment performance, or alternative assessment performance</w:t>
      </w:r>
      <w:r w:rsidRPr="00AA606A">
        <w:rPr>
          <w:rFonts w:ascii="Aptos" w:hAnsi="Aptos"/>
          <w:color w:val="000000"/>
        </w:rPr>
        <w:t xml:space="preserve">. Student classwork may not be used for promotion documentation. </w:t>
      </w:r>
    </w:p>
    <w:p w14:paraId="433442C3" w14:textId="78D2B7B2" w:rsidR="00422D11" w:rsidRPr="00AA606A" w:rsidRDefault="00422D11" w:rsidP="00214920">
      <w:pPr>
        <w:pStyle w:val="ListParagraph"/>
        <w:numPr>
          <w:ilvl w:val="0"/>
          <w:numId w:val="6"/>
        </w:numPr>
        <w:spacing w:after="240"/>
        <w:rPr>
          <w:rFonts w:ascii="Aptos" w:hAnsi="Aptos"/>
        </w:rPr>
      </w:pPr>
      <w:r w:rsidRPr="00AA606A">
        <w:rPr>
          <w:rFonts w:ascii="Aptos" w:hAnsi="Aptos"/>
          <w:color w:val="000000"/>
        </w:rPr>
        <w:t xml:space="preserve">The principal must review the documentation and determine whether the student should be promoted. If the principal determines the student should be promoted, the principal must submit a written recommendation for promotion, </w:t>
      </w:r>
      <w:r w:rsidR="009415FF" w:rsidRPr="00AA606A">
        <w:rPr>
          <w:rFonts w:ascii="Aptos" w:hAnsi="Aptos"/>
          <w:color w:val="000000"/>
        </w:rPr>
        <w:t>including</w:t>
      </w:r>
      <w:r w:rsidRPr="00AA606A">
        <w:rPr>
          <w:rFonts w:ascii="Aptos" w:hAnsi="Aptos"/>
          <w:color w:val="000000"/>
        </w:rPr>
        <w:t xml:space="preserve"> an individualized reading plan providing additional </w:t>
      </w:r>
      <w:r w:rsidR="009415FF" w:rsidRPr="00AA606A">
        <w:rPr>
          <w:rFonts w:ascii="Aptos" w:hAnsi="Aptos"/>
          <w:color w:val="000000"/>
        </w:rPr>
        <w:t>supports</w:t>
      </w:r>
      <w:r w:rsidRPr="00AA606A">
        <w:rPr>
          <w:rFonts w:ascii="Aptos" w:hAnsi="Aptos"/>
          <w:color w:val="000000"/>
        </w:rPr>
        <w:t xml:space="preserve"> to be offered to the student to ensure reading proficiency is achieved, to the district superintendent for final determination.</w:t>
      </w:r>
    </w:p>
    <w:p w14:paraId="7D7595BD" w14:textId="1777B2D3" w:rsidR="00422D11" w:rsidRPr="00AA606A" w:rsidRDefault="00422D11" w:rsidP="00214920">
      <w:pPr>
        <w:pStyle w:val="ListParagraph"/>
        <w:numPr>
          <w:ilvl w:val="0"/>
          <w:numId w:val="6"/>
        </w:numPr>
        <w:spacing w:after="240"/>
        <w:rPr>
          <w:rFonts w:ascii="Aptos" w:hAnsi="Aptos"/>
        </w:rPr>
      </w:pPr>
      <w:r w:rsidRPr="00AA606A">
        <w:rPr>
          <w:rFonts w:ascii="Aptos" w:hAnsi="Aptos"/>
          <w:color w:val="000000"/>
        </w:rPr>
        <w:t>The district superintendent's acceptance or rejection of the recommendation, as well as the individualized reading plan provided by the principal, must be in writing</w:t>
      </w:r>
      <w:r w:rsidR="00634346" w:rsidRPr="00AA606A">
        <w:rPr>
          <w:rFonts w:ascii="Aptos" w:hAnsi="Aptos"/>
          <w:color w:val="000000"/>
        </w:rPr>
        <w:t>,</w:t>
      </w:r>
      <w:r w:rsidRPr="00AA606A">
        <w:rPr>
          <w:rFonts w:ascii="Aptos" w:hAnsi="Aptos"/>
          <w:color w:val="000000"/>
        </w:rPr>
        <w:t xml:space="preserve"> and a copy must be provided to the parent or guardian of the child.</w:t>
      </w:r>
    </w:p>
    <w:p w14:paraId="06C27187" w14:textId="2EB1015A" w:rsidR="00E16424" w:rsidRPr="006947B7" w:rsidRDefault="00E16424" w:rsidP="00E16424">
      <w:pPr>
        <w:spacing w:after="240"/>
        <w:rPr>
          <w:rFonts w:ascii="Aptos" w:hAnsi="Aptos"/>
          <w:color w:val="000000" w:themeColor="text1"/>
        </w:rPr>
      </w:pPr>
      <w:r w:rsidRPr="006947B7">
        <w:rPr>
          <w:rFonts w:ascii="Aptos" w:hAnsi="Aptos"/>
          <w:color w:val="000000" w:themeColor="text1"/>
        </w:rPr>
        <w:t xml:space="preserve">See Appendix </w:t>
      </w:r>
      <w:r w:rsidR="006947B7" w:rsidRPr="006947B7">
        <w:rPr>
          <w:rFonts w:ascii="Aptos" w:hAnsi="Aptos"/>
          <w:color w:val="000000" w:themeColor="text1"/>
        </w:rPr>
        <w:t>N</w:t>
      </w:r>
      <w:r w:rsidRPr="006947B7">
        <w:rPr>
          <w:rFonts w:ascii="Aptos" w:hAnsi="Aptos"/>
          <w:color w:val="000000" w:themeColor="text1"/>
        </w:rPr>
        <w:t xml:space="preserve"> for </w:t>
      </w:r>
      <w:r w:rsidR="00A70218" w:rsidRPr="006947B7">
        <w:rPr>
          <w:rFonts w:ascii="Aptos" w:hAnsi="Aptos"/>
          <w:color w:val="000000" w:themeColor="text1"/>
        </w:rPr>
        <w:t>Superintendent Considerations</w:t>
      </w:r>
    </w:p>
    <w:p w14:paraId="22FE6E3F" w14:textId="77777777" w:rsidR="00422D11" w:rsidRPr="00AA606A" w:rsidRDefault="00422D11" w:rsidP="0042321A">
      <w:pPr>
        <w:pStyle w:val="Heading2"/>
        <w:spacing w:after="240"/>
        <w:rPr>
          <w:rFonts w:ascii="Aptos" w:hAnsi="Aptos"/>
        </w:rPr>
      </w:pPr>
      <w:bookmarkStart w:id="23" w:name="_Toc177031852"/>
      <w:bookmarkStart w:id="24" w:name="_Toc2070019401"/>
      <w:bookmarkStart w:id="25" w:name="_Toc237951912"/>
      <w:r w:rsidRPr="00AA606A">
        <w:rPr>
          <w:rFonts w:ascii="Aptos" w:hAnsi="Aptos"/>
        </w:rPr>
        <w:t>Parent or Guardian Appeal</w:t>
      </w:r>
      <w:bookmarkEnd w:id="23"/>
      <w:bookmarkEnd w:id="24"/>
      <w:bookmarkEnd w:id="25"/>
    </w:p>
    <w:p w14:paraId="1F69A899" w14:textId="39EE76E7" w:rsidR="00422D11" w:rsidRPr="00AA606A" w:rsidRDefault="00422D11" w:rsidP="0042321A">
      <w:pPr>
        <w:pStyle w:val="NormalWeb"/>
        <w:spacing w:before="0" w:beforeAutospacing="0" w:after="240" w:afterAutospacing="0"/>
        <w:rPr>
          <w:rFonts w:ascii="Aptos" w:hAnsi="Aptos"/>
          <w:color w:val="000000"/>
        </w:rPr>
      </w:pPr>
      <w:r w:rsidRPr="00AA606A">
        <w:rPr>
          <w:rFonts w:ascii="Aptos" w:hAnsi="Aptos"/>
          <w:color w:val="000000"/>
        </w:rPr>
        <w:t>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w:t>
      </w:r>
    </w:p>
    <w:p w14:paraId="3375A7B6" w14:textId="77777777" w:rsidR="00422D11" w:rsidRPr="00AA606A" w:rsidRDefault="00422D11" w:rsidP="00673C4D">
      <w:pPr>
        <w:pStyle w:val="Heading2"/>
        <w:spacing w:after="240"/>
        <w:rPr>
          <w:rFonts w:ascii="Aptos" w:hAnsi="Aptos"/>
        </w:rPr>
      </w:pPr>
      <w:bookmarkStart w:id="26" w:name="_Toc57103023"/>
      <w:bookmarkStart w:id="27" w:name="_Toc177031853"/>
      <w:bookmarkStart w:id="28" w:name="_Toc361292311"/>
      <w:bookmarkStart w:id="29" w:name="_Toc237951913"/>
      <w:r w:rsidRPr="00AA606A">
        <w:rPr>
          <w:rFonts w:ascii="Aptos" w:hAnsi="Aptos"/>
        </w:rPr>
        <w:t>Additional Consideration for Multilingual Learners (MLs)</w:t>
      </w:r>
      <w:bookmarkEnd w:id="26"/>
      <w:bookmarkEnd w:id="27"/>
      <w:bookmarkEnd w:id="28"/>
      <w:bookmarkEnd w:id="29"/>
    </w:p>
    <w:p w14:paraId="43AFB873" w14:textId="77777777" w:rsidR="00422D11" w:rsidRPr="00AA606A" w:rsidRDefault="00422D11" w:rsidP="00673C4D">
      <w:pPr>
        <w:pStyle w:val="NormalWeb"/>
        <w:spacing w:before="0" w:beforeAutospacing="0" w:after="240" w:afterAutospacing="0"/>
        <w:rPr>
          <w:rFonts w:ascii="Aptos" w:hAnsi="Aptos"/>
          <w:color w:val="000000"/>
        </w:rPr>
      </w:pPr>
      <w:r w:rsidRPr="00AA606A">
        <w:rPr>
          <w:rFonts w:ascii="Aptos" w:hAnsi="Aptos"/>
          <w:color w:val="000000"/>
        </w:rPr>
        <w:t xml:space="preserve">While maintaining the integrity and intent of the Read to Succeed legislation, schools and districts should consider the following excerpt from the English Language Acquisition Guiding Principles. </w:t>
      </w:r>
    </w:p>
    <w:p w14:paraId="4743EA9E" w14:textId="77777777" w:rsidR="00422D11" w:rsidRPr="00AA606A" w:rsidRDefault="00422D11" w:rsidP="00673C4D">
      <w:pPr>
        <w:pStyle w:val="NormalWeb"/>
        <w:spacing w:before="240" w:beforeAutospacing="0" w:after="240" w:afterAutospacing="0"/>
        <w:rPr>
          <w:rFonts w:ascii="Aptos" w:hAnsi="Aptos"/>
          <w:i/>
        </w:rPr>
      </w:pPr>
      <w:r w:rsidRPr="00AA606A">
        <w:rPr>
          <w:rFonts w:ascii="Aptos" w:hAnsi="Aptos"/>
          <w:i/>
          <w:color w:val="000000"/>
        </w:rPr>
        <w:t>There are many adverse effects of retention and retaining multilingual learners (MLs). There are several considerations for MLs who may be at risk of retention. Acquiring a new language takes a minimum of five to seven years, so it is imperative that a multilingual learner not be retained due to acquiring the English language or lack of English language proficiency. </w:t>
      </w:r>
    </w:p>
    <w:p w14:paraId="138C9D3F" w14:textId="77777777" w:rsidR="00422D11" w:rsidRPr="00AA606A" w:rsidRDefault="00422D11" w:rsidP="00673C4D">
      <w:pPr>
        <w:pStyle w:val="NormalWeb"/>
        <w:spacing w:before="240" w:beforeAutospacing="0" w:after="240" w:afterAutospacing="0"/>
        <w:rPr>
          <w:rFonts w:ascii="Aptos" w:hAnsi="Aptos"/>
          <w:i/>
        </w:rPr>
      </w:pPr>
      <w:r w:rsidRPr="00AA606A">
        <w:rPr>
          <w:rFonts w:ascii="Aptos" w:hAnsi="Aptos"/>
          <w:i/>
          <w:color w:val="000000"/>
        </w:rPr>
        <w:t>Prior to retention, alternatives must be explored. Consider the following:</w:t>
      </w:r>
    </w:p>
    <w:p w14:paraId="1479384E"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How much of the academic performance is related to the development of English language proficiency?</w:t>
      </w:r>
    </w:p>
    <w:p w14:paraId="0971C794"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Is English language proficiency the dominant concern?</w:t>
      </w:r>
    </w:p>
    <w:p w14:paraId="6D0237EE"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What is the current English language proficiency level of the student?</w:t>
      </w:r>
    </w:p>
    <w:p w14:paraId="09288406"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 xml:space="preserve">Are classroom accommodations aligned with the student’s Individualized Language Acquisition Plan (ILAP)? </w:t>
      </w:r>
    </w:p>
    <w:p w14:paraId="725D96A5"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Has the implementation of accommodations been documented?</w:t>
      </w:r>
    </w:p>
    <w:p w14:paraId="0B692830" w14:textId="77777777" w:rsidR="00422D11" w:rsidRPr="00AA606A" w:rsidRDefault="00422D11" w:rsidP="00214920">
      <w:pPr>
        <w:numPr>
          <w:ilvl w:val="0"/>
          <w:numId w:val="7"/>
        </w:numPr>
        <w:textAlignment w:val="baseline"/>
        <w:rPr>
          <w:rFonts w:ascii="Aptos" w:hAnsi="Aptos"/>
          <w:i/>
          <w:color w:val="000000"/>
        </w:rPr>
      </w:pPr>
      <w:r w:rsidRPr="00AA606A">
        <w:rPr>
          <w:rFonts w:ascii="Aptos" w:hAnsi="Aptos"/>
          <w:i/>
          <w:color w:val="000000"/>
        </w:rPr>
        <w:t>Is the student receiving the appropriate program service delivery model(s), amount of support, and accommodations with fidelity?</w:t>
      </w:r>
    </w:p>
    <w:p w14:paraId="5C3770CF" w14:textId="77777777" w:rsidR="00422D11" w:rsidRPr="00AA606A" w:rsidRDefault="00422D11" w:rsidP="00214920">
      <w:pPr>
        <w:numPr>
          <w:ilvl w:val="0"/>
          <w:numId w:val="7"/>
        </w:numPr>
        <w:spacing w:after="240"/>
        <w:textAlignment w:val="baseline"/>
        <w:rPr>
          <w:rFonts w:ascii="Aptos" w:hAnsi="Aptos"/>
          <w:i/>
          <w:color w:val="000000"/>
        </w:rPr>
      </w:pPr>
      <w:r w:rsidRPr="00AA606A">
        <w:rPr>
          <w:rFonts w:ascii="Aptos" w:hAnsi="Aptos"/>
          <w:i/>
          <w:color w:val="000000"/>
        </w:rPr>
        <w:t>Has there been a discussion with the ESOL teacher or coordinator to establish ways to support the student?</w:t>
      </w:r>
    </w:p>
    <w:p w14:paraId="63A554EA" w14:textId="2C4DA638" w:rsidR="00422D11" w:rsidRPr="00AA606A" w:rsidRDefault="00422D11" w:rsidP="00673C4D">
      <w:pPr>
        <w:spacing w:after="240"/>
        <w:rPr>
          <w:rFonts w:ascii="Aptos" w:hAnsi="Aptos"/>
          <w:color w:val="000000"/>
        </w:rPr>
      </w:pPr>
      <w:r w:rsidRPr="00AA606A">
        <w:rPr>
          <w:rFonts w:ascii="Aptos" w:hAnsi="Aptos"/>
          <w:i/>
          <w:color w:val="000000" w:themeColor="text1"/>
        </w:rPr>
        <w:t>After reflecting on these questions, if evidence does not support a strong instructional program or continued development of English language proficiency, the student should not be retained. The decision to retain MLs should involve multiple data points and is not a decision that should be taken lightly. Every effort should be made to help the student achieve academic content to progress to the next grade level.</w:t>
      </w:r>
      <w:r w:rsidRPr="00AA606A">
        <w:rPr>
          <w:rFonts w:ascii="Aptos" w:hAnsi="Aptos"/>
          <w:color w:val="000000" w:themeColor="text1"/>
        </w:rPr>
        <w:t xml:space="preserve"> </w:t>
      </w:r>
    </w:p>
    <w:p w14:paraId="127C21B5" w14:textId="1DEB9452" w:rsidR="19F0A428" w:rsidRPr="006947B7" w:rsidRDefault="3C79C873" w:rsidP="19F0A428">
      <w:pPr>
        <w:spacing w:after="240"/>
        <w:rPr>
          <w:rFonts w:ascii="Aptos" w:hAnsi="Aptos"/>
          <w:color w:val="000000" w:themeColor="text1"/>
        </w:rPr>
      </w:pPr>
      <w:r w:rsidRPr="006947B7">
        <w:rPr>
          <w:rFonts w:ascii="Aptos" w:hAnsi="Aptos"/>
          <w:color w:val="000000" w:themeColor="text1"/>
        </w:rPr>
        <w:t xml:space="preserve">See Appendix </w:t>
      </w:r>
      <w:r w:rsidR="006947B7" w:rsidRPr="006947B7">
        <w:rPr>
          <w:rFonts w:ascii="Aptos" w:hAnsi="Aptos"/>
          <w:color w:val="000000" w:themeColor="text1"/>
        </w:rPr>
        <w:t>M</w:t>
      </w:r>
      <w:r w:rsidRPr="006947B7">
        <w:rPr>
          <w:rFonts w:ascii="Aptos" w:hAnsi="Aptos"/>
          <w:color w:val="000000" w:themeColor="text1"/>
        </w:rPr>
        <w:t xml:space="preserve"> for </w:t>
      </w:r>
      <w:r w:rsidR="00A70218" w:rsidRPr="006947B7">
        <w:rPr>
          <w:rFonts w:ascii="Aptos" w:hAnsi="Aptos"/>
          <w:color w:val="000000" w:themeColor="text1"/>
        </w:rPr>
        <w:t xml:space="preserve">ML Considerations </w:t>
      </w:r>
    </w:p>
    <w:p w14:paraId="21DDD8B5" w14:textId="5A609E16" w:rsidR="6A151A44" w:rsidRPr="00AA606A" w:rsidRDefault="00422D11" w:rsidP="00CB499E">
      <w:pPr>
        <w:spacing w:after="240"/>
        <w:rPr>
          <w:rFonts w:ascii="Aptos" w:eastAsiaTheme="minorHAnsi" w:hAnsi="Aptos"/>
        </w:rPr>
      </w:pPr>
      <w:r w:rsidRPr="00AA606A">
        <w:rPr>
          <w:rFonts w:ascii="Aptos" w:hAnsi="Aptos"/>
          <w:color w:val="000000"/>
        </w:rPr>
        <w:t xml:space="preserve">If you have any further questions regarding Multilingual Learners, please reference the </w:t>
      </w:r>
      <w:hyperlink r:id="rId21" w:history="1">
        <w:r w:rsidRPr="00AA606A">
          <w:rPr>
            <w:rStyle w:val="Hyperlink"/>
            <w:rFonts w:ascii="Aptos" w:hAnsi="Aptos"/>
            <w:color w:val="1155CC"/>
          </w:rPr>
          <w:t>English Language Acquisition Guiding Principles</w:t>
        </w:r>
      </w:hyperlink>
      <w:r w:rsidRPr="00AA606A">
        <w:rPr>
          <w:rFonts w:ascii="Aptos" w:hAnsi="Aptos"/>
          <w:color w:val="000000"/>
        </w:rPr>
        <w:t xml:space="preserve"> or contact Susan Murphy at </w:t>
      </w:r>
      <w:hyperlink r:id="rId22" w:history="1">
        <w:r w:rsidRPr="00AA606A">
          <w:rPr>
            <w:rStyle w:val="Hyperlink"/>
            <w:rFonts w:ascii="Aptos" w:hAnsi="Aptos"/>
          </w:rPr>
          <w:t>smurphy@ed.sc.gov</w:t>
        </w:r>
      </w:hyperlink>
      <w:r w:rsidRPr="00AA606A">
        <w:rPr>
          <w:rFonts w:ascii="Aptos" w:hAnsi="Aptos"/>
          <w:color w:val="000000"/>
        </w:rPr>
        <w:t>.</w:t>
      </w:r>
    </w:p>
    <w:p w14:paraId="14B7E218" w14:textId="6D3F2155" w:rsidR="003C2D61" w:rsidRPr="00AA606A" w:rsidRDefault="003C2D61" w:rsidP="00673C4D">
      <w:pPr>
        <w:pStyle w:val="Heading1"/>
        <w:spacing w:before="0" w:after="240"/>
        <w:rPr>
          <w:rFonts w:ascii="Aptos" w:hAnsi="Aptos"/>
        </w:rPr>
      </w:pPr>
      <w:bookmarkStart w:id="30" w:name="_Toc177031854"/>
      <w:bookmarkStart w:id="31" w:name="_Toc237951914"/>
      <w:r w:rsidRPr="00AA606A">
        <w:rPr>
          <w:rFonts w:ascii="Aptos" w:hAnsi="Aptos"/>
        </w:rPr>
        <w:t>Summer Reading Camps</w:t>
      </w:r>
      <w:bookmarkEnd w:id="30"/>
      <w:bookmarkEnd w:id="31"/>
    </w:p>
    <w:p w14:paraId="170AA4B5" w14:textId="6CE3D4AD" w:rsidR="006C5BF2" w:rsidRPr="00AA606A" w:rsidRDefault="006C5BF2" w:rsidP="00673C4D">
      <w:pPr>
        <w:spacing w:after="240"/>
        <w:rPr>
          <w:rFonts w:ascii="Aptos" w:hAnsi="Aptos"/>
          <w:highlight w:val="yellow"/>
        </w:rPr>
      </w:pPr>
      <w:r w:rsidRPr="00AA606A">
        <w:rPr>
          <w:rFonts w:ascii="Aptos" w:hAnsi="Aptos"/>
        </w:rPr>
        <w:t xml:space="preserve">Districts are required to provide SRCs for </w:t>
      </w:r>
      <w:r w:rsidR="004F76CA" w:rsidRPr="00AA606A">
        <w:rPr>
          <w:rFonts w:ascii="Aptos" w:hAnsi="Aptos"/>
        </w:rPr>
        <w:t>third-</w:t>
      </w:r>
      <w:r w:rsidRPr="00AA606A">
        <w:rPr>
          <w:rFonts w:ascii="Aptos" w:hAnsi="Aptos"/>
        </w:rPr>
        <w:t xml:space="preserve">grade students recommended for retention. Districts may also invite </w:t>
      </w:r>
      <w:r w:rsidR="004F76CA" w:rsidRPr="00AA606A">
        <w:rPr>
          <w:rFonts w:ascii="Aptos" w:hAnsi="Aptos"/>
        </w:rPr>
        <w:t>third-</w:t>
      </w:r>
      <w:r w:rsidRPr="00AA606A">
        <w:rPr>
          <w:rFonts w:ascii="Aptos" w:hAnsi="Aptos"/>
        </w:rPr>
        <w:t>grade students who are behind grade level in reading but are not eligible for retention or who have another Good Cause Exemption (GCE). Beginning in 2025-26 districts will include first graders who are not exhibiting grade-level reading proficiency, followed by second graders in the following year, 2026-27. Districts may use nationally normed formative assessment results to determine grade-level proficiency levels for students without statewide summative assessment results. More information will be released prior to those school years.</w:t>
      </w:r>
    </w:p>
    <w:p w14:paraId="32423D9B" w14:textId="46A7A67A" w:rsidR="006C5BF2" w:rsidRPr="00AA606A" w:rsidRDefault="006C5BF2" w:rsidP="00673C4D">
      <w:pPr>
        <w:spacing w:after="240"/>
        <w:rPr>
          <w:rFonts w:ascii="Aptos" w:hAnsi="Aptos"/>
        </w:rPr>
      </w:pPr>
      <w:r w:rsidRPr="00AA606A">
        <w:rPr>
          <w:rFonts w:ascii="Aptos" w:hAnsi="Aptos"/>
        </w:rPr>
        <w:t>Districts are encouraged to offer reading camps for students at other grade levels.  Districts may charge fees for these students based on a sliding scale pursuant to Section 59-19-90, except where a child is found to be reading below grade level in the first through third grade and does not meet one of the GCE.</w:t>
      </w:r>
    </w:p>
    <w:p w14:paraId="3242222D" w14:textId="05D2F079" w:rsidR="006C5BF2" w:rsidRPr="00AA606A" w:rsidRDefault="006C5BF2" w:rsidP="00673C4D">
      <w:pPr>
        <w:spacing w:after="240"/>
        <w:rPr>
          <w:rFonts w:ascii="Aptos" w:hAnsi="Aptos"/>
        </w:rPr>
      </w:pPr>
      <w:r w:rsidRPr="00AA606A">
        <w:rPr>
          <w:rFonts w:ascii="Aptos" w:hAnsi="Aptos"/>
        </w:rPr>
        <w:t xml:space="preserve">SRC </w:t>
      </w:r>
      <w:r w:rsidR="00CB499E" w:rsidRPr="00AA606A">
        <w:rPr>
          <w:rFonts w:ascii="Aptos" w:hAnsi="Aptos"/>
        </w:rPr>
        <w:t>E</w:t>
      </w:r>
      <w:r w:rsidRPr="00AA606A">
        <w:rPr>
          <w:rFonts w:ascii="Aptos" w:hAnsi="Aptos"/>
        </w:rPr>
        <w:t>xpectations</w:t>
      </w:r>
      <w:r w:rsidR="00673C4D" w:rsidRPr="00AA606A">
        <w:rPr>
          <w:rFonts w:ascii="Aptos" w:hAnsi="Aptos"/>
        </w:rPr>
        <w:t>:</w:t>
      </w:r>
    </w:p>
    <w:p w14:paraId="2E25DB09" w14:textId="7D2156CD" w:rsidR="006C5BF2" w:rsidRPr="00AA606A" w:rsidRDefault="006C5BF2" w:rsidP="00214920">
      <w:pPr>
        <w:pStyle w:val="ListParagraph"/>
        <w:numPr>
          <w:ilvl w:val="0"/>
          <w:numId w:val="9"/>
        </w:numPr>
        <w:spacing w:after="240"/>
        <w:rPr>
          <w:rFonts w:ascii="Aptos" w:hAnsi="Aptos"/>
        </w:rPr>
      </w:pPr>
      <w:r w:rsidRPr="00AA606A">
        <w:rPr>
          <w:rFonts w:ascii="Aptos" w:hAnsi="Aptos"/>
        </w:rPr>
        <w:t>Summer Reading Camps must be</w:t>
      </w:r>
      <w:r w:rsidR="00DA2385" w:rsidRPr="00AA606A">
        <w:rPr>
          <w:rFonts w:ascii="Aptos" w:hAnsi="Aptos"/>
        </w:rPr>
        <w:t xml:space="preserve"> the equivalent of 96 instructional hours. </w:t>
      </w:r>
      <w:r w:rsidR="002128F2" w:rsidRPr="00AA606A">
        <w:rPr>
          <w:rFonts w:ascii="Aptos" w:hAnsi="Aptos"/>
        </w:rPr>
        <w:t>Example: 4-6</w:t>
      </w:r>
      <w:r w:rsidRPr="00AA606A">
        <w:rPr>
          <w:rFonts w:ascii="Aptos" w:hAnsi="Aptos"/>
        </w:rPr>
        <w:t xml:space="preserve"> weeks in duration, 4</w:t>
      </w:r>
      <w:r w:rsidR="002128F2" w:rsidRPr="00AA606A">
        <w:rPr>
          <w:rFonts w:ascii="Aptos" w:hAnsi="Aptos"/>
        </w:rPr>
        <w:t>-5</w:t>
      </w:r>
      <w:r w:rsidRPr="00AA606A">
        <w:rPr>
          <w:rFonts w:ascii="Aptos" w:hAnsi="Aptos"/>
        </w:rPr>
        <w:t xml:space="preserve"> days/week, 4</w:t>
      </w:r>
      <w:r w:rsidR="002128F2" w:rsidRPr="00AA606A">
        <w:rPr>
          <w:rFonts w:ascii="Aptos" w:hAnsi="Aptos"/>
        </w:rPr>
        <w:t>-8</w:t>
      </w:r>
      <w:r w:rsidRPr="00AA606A">
        <w:rPr>
          <w:rFonts w:ascii="Aptos" w:hAnsi="Aptos"/>
        </w:rPr>
        <w:t xml:space="preserve"> hours/day</w:t>
      </w:r>
      <w:r w:rsidR="002128F2" w:rsidRPr="00AA606A">
        <w:rPr>
          <w:rFonts w:ascii="Aptos" w:hAnsi="Aptos"/>
        </w:rPr>
        <w:t>.</w:t>
      </w:r>
      <w:r w:rsidRPr="00AA606A">
        <w:rPr>
          <w:rFonts w:ascii="Aptos" w:hAnsi="Aptos"/>
        </w:rPr>
        <w:t xml:space="preserve"> </w:t>
      </w:r>
    </w:p>
    <w:p w14:paraId="7D50B511" w14:textId="1CBAFD93" w:rsidR="006C5BF2" w:rsidRPr="00AA606A" w:rsidRDefault="006C5BF2" w:rsidP="00214920">
      <w:pPr>
        <w:pStyle w:val="ListParagraph"/>
        <w:numPr>
          <w:ilvl w:val="0"/>
          <w:numId w:val="9"/>
        </w:numPr>
        <w:spacing w:after="240"/>
        <w:rPr>
          <w:rFonts w:ascii="Aptos" w:hAnsi="Aptos"/>
        </w:rPr>
      </w:pPr>
      <w:r w:rsidRPr="00AA606A">
        <w:rPr>
          <w:rFonts w:ascii="Aptos" w:hAnsi="Aptos"/>
        </w:rPr>
        <w:t>Teachers must have the necessary qualifications to teach literacy classes (i.e.</w:t>
      </w:r>
      <w:r w:rsidR="00B76D36" w:rsidRPr="00AA606A">
        <w:rPr>
          <w:rFonts w:ascii="Aptos" w:hAnsi="Aptos"/>
        </w:rPr>
        <w:t>,</w:t>
      </w:r>
      <w:r w:rsidRPr="00AA606A">
        <w:rPr>
          <w:rFonts w:ascii="Aptos" w:hAnsi="Aptos"/>
        </w:rPr>
        <w:t xml:space="preserve"> R2S Literacy Endorsement or demonstrated success in teaching literacy)</w:t>
      </w:r>
    </w:p>
    <w:p w14:paraId="1C3F5459" w14:textId="201A32BF" w:rsidR="006C5BF2" w:rsidRPr="00AA606A" w:rsidRDefault="006C5BF2" w:rsidP="00214920">
      <w:pPr>
        <w:pStyle w:val="ListParagraph"/>
        <w:numPr>
          <w:ilvl w:val="0"/>
          <w:numId w:val="9"/>
        </w:numPr>
        <w:spacing w:after="240"/>
        <w:rPr>
          <w:rFonts w:ascii="Aptos" w:hAnsi="Aptos"/>
        </w:rPr>
      </w:pPr>
      <w:r w:rsidRPr="00AA606A">
        <w:rPr>
          <w:rFonts w:ascii="Aptos" w:hAnsi="Aptos"/>
        </w:rPr>
        <w:t>Student-Teacher Ratio of 15:1 or lower</w:t>
      </w:r>
      <w:r w:rsidR="00821E93" w:rsidRPr="00AA606A">
        <w:rPr>
          <w:rFonts w:ascii="Aptos" w:hAnsi="Aptos"/>
        </w:rPr>
        <w:t xml:space="preserve"> is best practice.</w:t>
      </w:r>
    </w:p>
    <w:p w14:paraId="4493A7E2" w14:textId="72F7FD35" w:rsidR="006C5BF2" w:rsidRPr="00AA606A" w:rsidRDefault="006C5BF2" w:rsidP="00214920">
      <w:pPr>
        <w:pStyle w:val="ListParagraph"/>
        <w:numPr>
          <w:ilvl w:val="0"/>
          <w:numId w:val="9"/>
        </w:numPr>
        <w:spacing w:after="240"/>
        <w:rPr>
          <w:rFonts w:ascii="Aptos" w:hAnsi="Aptos"/>
        </w:rPr>
      </w:pPr>
      <w:r w:rsidRPr="00AA606A">
        <w:rPr>
          <w:rFonts w:ascii="Aptos" w:hAnsi="Aptos"/>
        </w:rPr>
        <w:t>Pre- and post-assessment of participating students</w:t>
      </w:r>
      <w:r w:rsidR="0051212D" w:rsidRPr="00AA606A">
        <w:rPr>
          <w:rFonts w:ascii="Aptos" w:hAnsi="Aptos"/>
        </w:rPr>
        <w:t>.</w:t>
      </w:r>
      <w:r w:rsidRPr="00AA606A">
        <w:rPr>
          <w:rFonts w:ascii="Aptos" w:hAnsi="Aptos"/>
        </w:rPr>
        <w:t xml:space="preserve"> </w:t>
      </w:r>
    </w:p>
    <w:p w14:paraId="512C55B3" w14:textId="4AB2C546" w:rsidR="00347851" w:rsidRPr="00650A2A" w:rsidRDefault="006C5BF2" w:rsidP="00673C4D">
      <w:pPr>
        <w:pStyle w:val="ListParagraph"/>
        <w:numPr>
          <w:ilvl w:val="0"/>
          <w:numId w:val="9"/>
        </w:numPr>
        <w:spacing w:after="240"/>
        <w:rPr>
          <w:rFonts w:ascii="Aptos" w:hAnsi="Aptos"/>
        </w:rPr>
      </w:pPr>
      <w:r w:rsidRPr="00AA606A">
        <w:rPr>
          <w:rFonts w:ascii="Aptos" w:hAnsi="Aptos"/>
        </w:rPr>
        <w:t>School transportation must be provided.</w:t>
      </w:r>
    </w:p>
    <w:p w14:paraId="0532BF49" w14:textId="7D37650B" w:rsidR="006C5BF2" w:rsidRPr="00AA606A" w:rsidRDefault="006C5BF2" w:rsidP="00673C4D">
      <w:pPr>
        <w:spacing w:after="240"/>
        <w:rPr>
          <w:rFonts w:ascii="Aptos" w:hAnsi="Aptos"/>
        </w:rPr>
      </w:pPr>
      <w:r w:rsidRPr="00AA606A">
        <w:rPr>
          <w:rFonts w:ascii="Aptos" w:hAnsi="Aptos"/>
        </w:rPr>
        <w:t xml:space="preserve">To align with the state’s “formative” (interim) assessment list, districts may currently use one of the following assessments for pre- and post-testing during SRC: </w:t>
      </w:r>
    </w:p>
    <w:p w14:paraId="32A20D2C" w14:textId="77777777" w:rsidR="0051212D" w:rsidRPr="00AA606A" w:rsidRDefault="0051212D" w:rsidP="00214920">
      <w:pPr>
        <w:pStyle w:val="ListParagraph"/>
        <w:numPr>
          <w:ilvl w:val="0"/>
          <w:numId w:val="10"/>
        </w:numPr>
        <w:spacing w:after="240"/>
        <w:rPr>
          <w:rFonts w:ascii="Aptos" w:hAnsi="Aptos"/>
        </w:rPr>
      </w:pPr>
      <w:r w:rsidRPr="00AA606A">
        <w:rPr>
          <w:rFonts w:ascii="Aptos" w:hAnsi="Aptos"/>
        </w:rPr>
        <w:t xml:space="preserve">MAP </w:t>
      </w:r>
    </w:p>
    <w:p w14:paraId="568E3788" w14:textId="77777777" w:rsidR="0051212D" w:rsidRPr="00AA606A" w:rsidRDefault="0051212D" w:rsidP="00214920">
      <w:pPr>
        <w:pStyle w:val="ListParagraph"/>
        <w:numPr>
          <w:ilvl w:val="0"/>
          <w:numId w:val="10"/>
        </w:numPr>
        <w:spacing w:after="240"/>
        <w:rPr>
          <w:rFonts w:ascii="Aptos" w:hAnsi="Aptos"/>
        </w:rPr>
      </w:pPr>
      <w:r w:rsidRPr="00AA606A">
        <w:rPr>
          <w:rFonts w:ascii="Aptos" w:hAnsi="Aptos"/>
        </w:rPr>
        <w:t xml:space="preserve">STAR </w:t>
      </w:r>
    </w:p>
    <w:p w14:paraId="06E101FB" w14:textId="77777777" w:rsidR="006C5BF2" w:rsidRPr="00AA606A" w:rsidRDefault="006C5BF2" w:rsidP="00214920">
      <w:pPr>
        <w:pStyle w:val="ListParagraph"/>
        <w:numPr>
          <w:ilvl w:val="0"/>
          <w:numId w:val="10"/>
        </w:numPr>
        <w:spacing w:after="240"/>
        <w:rPr>
          <w:rFonts w:ascii="Aptos" w:hAnsi="Aptos"/>
        </w:rPr>
      </w:pPr>
      <w:r w:rsidRPr="00AA606A">
        <w:rPr>
          <w:rFonts w:ascii="Aptos" w:hAnsi="Aptos"/>
        </w:rPr>
        <w:t xml:space="preserve">iReady </w:t>
      </w:r>
    </w:p>
    <w:p w14:paraId="4EAE7AB5" w14:textId="185FEBB6" w:rsidR="008F40E7" w:rsidRPr="00AA606A" w:rsidRDefault="008F40E7" w:rsidP="00214920">
      <w:pPr>
        <w:pStyle w:val="ListParagraph"/>
        <w:numPr>
          <w:ilvl w:val="0"/>
          <w:numId w:val="10"/>
        </w:numPr>
        <w:spacing w:after="240"/>
        <w:rPr>
          <w:rFonts w:ascii="Aptos" w:hAnsi="Aptos"/>
        </w:rPr>
      </w:pPr>
      <w:r w:rsidRPr="00AA606A">
        <w:rPr>
          <w:rFonts w:ascii="Aptos" w:hAnsi="Aptos"/>
        </w:rPr>
        <w:t>DRC Beacon</w:t>
      </w:r>
    </w:p>
    <w:p w14:paraId="33FCC7E5" w14:textId="27E87311" w:rsidR="008F40E7" w:rsidRPr="00AA606A" w:rsidRDefault="008F40E7" w:rsidP="00214920">
      <w:pPr>
        <w:pStyle w:val="ListParagraph"/>
        <w:numPr>
          <w:ilvl w:val="0"/>
          <w:numId w:val="10"/>
        </w:numPr>
        <w:spacing w:after="240"/>
        <w:rPr>
          <w:rFonts w:ascii="Aptos" w:hAnsi="Aptos"/>
        </w:rPr>
      </w:pPr>
      <w:r w:rsidRPr="00AA606A">
        <w:rPr>
          <w:rFonts w:ascii="Aptos" w:hAnsi="Aptos"/>
        </w:rPr>
        <w:t>MVPA</w:t>
      </w:r>
    </w:p>
    <w:p w14:paraId="60953028" w14:textId="29BFC076" w:rsidR="00671801" w:rsidRPr="00865D11" w:rsidRDefault="00865D11" w:rsidP="00865D11">
      <w:pPr>
        <w:shd w:val="clear" w:color="auto" w:fill="FFFFFF"/>
        <w:textAlignment w:val="baseline"/>
        <w:rPr>
          <w:rFonts w:ascii="Aptos" w:hAnsi="Aptos"/>
          <w:color w:val="000000"/>
        </w:rPr>
      </w:pPr>
      <w:r w:rsidRPr="00865D11">
        <w:rPr>
          <w:rFonts w:ascii="Aptos" w:hAnsi="Aptos"/>
          <w:color w:val="000000"/>
        </w:rPr>
        <w:t xml:space="preserve">Beginning in the 2025–2026 school year, districts will </w:t>
      </w:r>
      <w:r w:rsidR="00347851">
        <w:rPr>
          <w:rFonts w:ascii="Aptos" w:hAnsi="Aptos"/>
          <w:color w:val="000000"/>
        </w:rPr>
        <w:t xml:space="preserve">also </w:t>
      </w:r>
      <w:r w:rsidRPr="00865D11">
        <w:rPr>
          <w:rFonts w:ascii="Aptos" w:hAnsi="Aptos"/>
          <w:color w:val="000000"/>
        </w:rPr>
        <w:t>have the option to administer the SC READY Reading assessment at the end of Summer Reading Camps, providing an additional opportunity for students to demonstrate proficiency and meet promotion requirements.</w:t>
      </w:r>
    </w:p>
    <w:p w14:paraId="5AEE1419" w14:textId="1078B0A0" w:rsidR="00671801" w:rsidRPr="0014434A" w:rsidRDefault="00347851" w:rsidP="0014434A">
      <w:pPr>
        <w:shd w:val="clear" w:color="auto" w:fill="FFFFFF"/>
        <w:spacing w:beforeAutospacing="1" w:afterAutospacing="1"/>
        <w:ind w:left="720"/>
        <w:jc w:val="both"/>
        <w:textAlignment w:val="baseline"/>
        <w:rPr>
          <w:rFonts w:ascii="Aptos" w:hAnsi="Aptos" w:cs="Segoe UI"/>
          <w:color w:val="000000"/>
        </w:rPr>
      </w:pPr>
      <w:r w:rsidRPr="00347851">
        <w:rPr>
          <w:rFonts w:ascii="Aptos" w:hAnsi="Aptos" w:cs="Segoe UI"/>
          <w:color w:val="000000"/>
          <w:bdr w:val="none" w:sz="0" w:space="0" w:color="auto" w:frame="1"/>
        </w:rPr>
        <w:t>SECTION 7.    Section 59-155-160 of the S.C. Code is amended to read:</w:t>
      </w:r>
      <w:r>
        <w:rPr>
          <w:rFonts w:ascii="Aptos" w:hAnsi="Aptos" w:cs="Segoe UI"/>
          <w:color w:val="000000"/>
        </w:rPr>
        <w:t xml:space="preserve"> </w:t>
      </w:r>
      <w:r w:rsidRPr="00AA606A">
        <w:rPr>
          <w:rFonts w:ascii="Aptos" w:hAnsi="Aptos" w:cs="Segoe UI"/>
          <w:i/>
          <w:iCs/>
          <w:color w:val="000000"/>
        </w:rPr>
        <w:t xml:space="preserve">(A)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w:t>
      </w:r>
      <w:r w:rsidRPr="00347851">
        <w:rPr>
          <w:rFonts w:ascii="Aptos" w:hAnsi="Aptos" w:cs="Segoe UI"/>
          <w:b/>
          <w:bCs/>
          <w:i/>
          <w:iCs/>
          <w:color w:val="000000"/>
        </w:rPr>
        <w:t>Good cause exemptions include students: (</w:t>
      </w:r>
      <w:r w:rsidR="00025851" w:rsidRPr="00025851">
        <w:rPr>
          <w:rFonts w:ascii="Aptos" w:hAnsi="Aptos" w:cs="Segoe UI"/>
          <w:b/>
          <w:bCs/>
          <w:i/>
          <w:iCs/>
          <w:color w:val="000000"/>
        </w:rPr>
        <w:t>3</w:t>
      </w:r>
      <w:r w:rsidRPr="00347851">
        <w:rPr>
          <w:rFonts w:ascii="Aptos" w:hAnsi="Aptos" w:cs="Segoe UI"/>
          <w:b/>
          <w:bCs/>
          <w:i/>
          <w:iCs/>
          <w:color w:val="000000"/>
        </w:rPr>
        <w:t xml:space="preserve">) who </w:t>
      </w:r>
      <w:r w:rsidR="00025851" w:rsidRPr="00025851">
        <w:rPr>
          <w:rFonts w:ascii="Aptos" w:hAnsi="Aptos" w:cs="Segoe UI"/>
          <w:b/>
          <w:bCs/>
          <w:i/>
          <w:iCs/>
          <w:color w:val="000000"/>
        </w:rPr>
        <w:t xml:space="preserve">successfully participate in a summer reading camp at the conclusion of </w:t>
      </w:r>
      <w:r w:rsidRPr="00347851">
        <w:rPr>
          <w:rFonts w:ascii="Aptos" w:hAnsi="Aptos" w:cs="Segoe UI"/>
          <w:b/>
          <w:bCs/>
          <w:i/>
          <w:iCs/>
          <w:color w:val="000000"/>
        </w:rPr>
        <w:t xml:space="preserve">third grade </w:t>
      </w:r>
      <w:r w:rsidR="00025851" w:rsidRPr="00025851">
        <w:rPr>
          <w:rFonts w:ascii="Aptos" w:hAnsi="Aptos" w:cs="Segoe UI"/>
          <w:b/>
          <w:bCs/>
          <w:i/>
          <w:iCs/>
          <w:color w:val="000000"/>
        </w:rPr>
        <w:t xml:space="preserve">and demonstrate </w:t>
      </w:r>
      <w:r w:rsidRPr="00347851">
        <w:rPr>
          <w:rFonts w:ascii="Aptos" w:hAnsi="Aptos" w:cs="Segoe UI"/>
          <w:b/>
          <w:bCs/>
          <w:i/>
          <w:iCs/>
          <w:color w:val="000000"/>
        </w:rPr>
        <w:t xml:space="preserve">reading proficiency by </w:t>
      </w:r>
      <w:r w:rsidR="00025851" w:rsidRPr="00025851">
        <w:rPr>
          <w:rFonts w:ascii="Aptos" w:hAnsi="Aptos" w:cs="Segoe UI"/>
          <w:b/>
          <w:bCs/>
          <w:i/>
          <w:iCs/>
          <w:color w:val="000000"/>
        </w:rPr>
        <w:t xml:space="preserve">achieving </w:t>
      </w:r>
      <w:r w:rsidRPr="00347851">
        <w:rPr>
          <w:rFonts w:ascii="Aptos" w:hAnsi="Aptos" w:cs="Segoe UI"/>
          <w:b/>
          <w:bCs/>
          <w:i/>
          <w:iCs/>
          <w:color w:val="000000"/>
        </w:rPr>
        <w:t>Approaches Expectations</w:t>
      </w:r>
      <w:r w:rsidRPr="00025851">
        <w:rPr>
          <w:rFonts w:ascii="Aptos" w:hAnsi="Aptos" w:cs="Segoe UI"/>
          <w:i/>
          <w:color w:val="000000"/>
        </w:rPr>
        <w:t xml:space="preserve">, or </w:t>
      </w:r>
      <w:r w:rsidR="00025851" w:rsidRPr="00025851">
        <w:rPr>
          <w:rFonts w:ascii="Aptos" w:hAnsi="Aptos" w:cs="Segoe UI"/>
          <w:i/>
          <w:iCs/>
          <w:color w:val="000000"/>
        </w:rPr>
        <w:t>at least a</w:t>
      </w:r>
      <w:r w:rsidRPr="00025851">
        <w:rPr>
          <w:rFonts w:ascii="Aptos" w:hAnsi="Aptos" w:cs="Segoe UI"/>
          <w:i/>
          <w:color w:val="000000"/>
        </w:rPr>
        <w:t xml:space="preserve"> level above the lowest level,</w:t>
      </w:r>
      <w:r w:rsidRPr="00347851">
        <w:rPr>
          <w:rFonts w:ascii="Aptos" w:hAnsi="Aptos" w:cs="Segoe UI"/>
          <w:b/>
          <w:bCs/>
          <w:i/>
          <w:iCs/>
          <w:color w:val="000000"/>
        </w:rPr>
        <w:t xml:space="preserve"> on the </w:t>
      </w:r>
      <w:r w:rsidR="00025851" w:rsidRPr="00025851">
        <w:rPr>
          <w:rFonts w:ascii="Aptos" w:hAnsi="Aptos" w:cs="Segoe UI"/>
          <w:b/>
          <w:bCs/>
          <w:i/>
          <w:iCs/>
          <w:color w:val="000000"/>
        </w:rPr>
        <w:t>state</w:t>
      </w:r>
      <w:r w:rsidRPr="00347851">
        <w:rPr>
          <w:rFonts w:ascii="Aptos" w:hAnsi="Aptos" w:cs="Segoe UI"/>
          <w:b/>
          <w:bCs/>
          <w:i/>
          <w:iCs/>
          <w:color w:val="000000"/>
        </w:rPr>
        <w:t xml:space="preserve"> summative </w:t>
      </w:r>
      <w:r w:rsidR="00025851" w:rsidRPr="00025851">
        <w:rPr>
          <w:rFonts w:ascii="Aptos" w:hAnsi="Aptos" w:cs="Segoe UI"/>
          <w:b/>
          <w:bCs/>
          <w:i/>
          <w:iCs/>
          <w:color w:val="000000"/>
        </w:rPr>
        <w:t xml:space="preserve">reading </w:t>
      </w:r>
      <w:r w:rsidRPr="00347851">
        <w:rPr>
          <w:rFonts w:ascii="Aptos" w:hAnsi="Aptos" w:cs="Segoe UI"/>
          <w:b/>
          <w:bCs/>
          <w:i/>
          <w:iCs/>
          <w:color w:val="000000"/>
        </w:rPr>
        <w:t>assessment</w:t>
      </w:r>
      <w:r w:rsidR="0014434A">
        <w:rPr>
          <w:rFonts w:ascii="Aptos" w:hAnsi="Aptos" w:cs="Segoe UI"/>
          <w:b/>
          <w:i/>
          <w:color w:val="000000"/>
        </w:rPr>
        <w:t>.</w:t>
      </w:r>
    </w:p>
    <w:p w14:paraId="7A85DB58" w14:textId="77777777" w:rsidR="00671801" w:rsidRPr="00AA606A" w:rsidRDefault="00671801" w:rsidP="00671801">
      <w:pPr>
        <w:shd w:val="clear" w:color="auto" w:fill="FFFFFF"/>
        <w:textAlignment w:val="baseline"/>
        <w:rPr>
          <w:rFonts w:ascii="Aptos" w:hAnsi="Aptos"/>
          <w:color w:val="424242"/>
        </w:rPr>
      </w:pPr>
      <w:r w:rsidRPr="00AA606A">
        <w:rPr>
          <w:rFonts w:ascii="Aptos" w:hAnsi="Aptos"/>
          <w:color w:val="000000"/>
          <w:bdr w:val="none" w:sz="0" w:space="0" w:color="auto" w:frame="1"/>
        </w:rPr>
        <w:t>The South Carolina College- and Career-Ready Assessments (SC READY) program is a statewide assessment in English Language Arts (ELA), mathematics, science and social studies administered to students in grades 3–8 as required by the </w:t>
      </w:r>
      <w:hyperlink r:id="rId23" w:tgtFrame="_blank" w:tooltip="https://www.scstatehouse.gov/getfile.php?TYPE=CODEOFLAWS&amp;TITLE=59&amp;CHAPTER=18" w:history="1">
        <w:r w:rsidRPr="00AA606A">
          <w:rPr>
            <w:rStyle w:val="Hyperlink"/>
            <w:rFonts w:ascii="Aptos" w:hAnsi="Aptos"/>
            <w:color w:val="43718B"/>
            <w:bdr w:val="none" w:sz="0" w:space="0" w:color="auto" w:frame="1"/>
          </w:rPr>
          <w:t>Education Accountability Act</w:t>
        </w:r>
      </w:hyperlink>
      <w:r w:rsidRPr="00AA606A">
        <w:rPr>
          <w:rFonts w:ascii="Aptos" w:hAnsi="Aptos"/>
          <w:color w:val="000000"/>
          <w:bdr w:val="none" w:sz="0" w:space="0" w:color="auto" w:frame="1"/>
        </w:rPr>
        <w:t> (EAA). The SC READY test items are aligned to the standards for each subject and grade level. Standards specify what schools are expected to teach and what students are expected to learn. Academic standards also include indicators that are statements of the specific cognitive processes and the content knowledge and skills that students must demonstrate to meet the grade-level standards. SC READY test items are written to assess the content knowledge and skills described in the academic standards and indicators.</w:t>
      </w:r>
    </w:p>
    <w:p w14:paraId="2F1E088C" w14:textId="3B3ABF4A" w:rsidR="00671801" w:rsidRPr="00AA606A" w:rsidRDefault="00671801" w:rsidP="00671801">
      <w:pPr>
        <w:shd w:val="clear" w:color="auto" w:fill="FFFFFF"/>
        <w:jc w:val="both"/>
        <w:textAlignment w:val="baseline"/>
        <w:rPr>
          <w:rFonts w:ascii="Aptos" w:hAnsi="Aptos"/>
          <w:color w:val="000000"/>
        </w:rPr>
      </w:pPr>
    </w:p>
    <w:p w14:paraId="04EEE5CD" w14:textId="0246F919" w:rsidR="006C5BF2" w:rsidRPr="00AA606A" w:rsidRDefault="006C5BF2" w:rsidP="00673C4D">
      <w:pPr>
        <w:spacing w:after="240"/>
        <w:rPr>
          <w:rFonts w:ascii="Aptos" w:hAnsi="Aptos"/>
        </w:rPr>
      </w:pPr>
      <w:r w:rsidRPr="0014434A">
        <w:rPr>
          <w:rFonts w:ascii="Aptos" w:hAnsi="Aptos"/>
        </w:rPr>
        <w:t>The O</w:t>
      </w:r>
      <w:r w:rsidR="0014434A" w:rsidRPr="0014434A">
        <w:rPr>
          <w:rFonts w:ascii="Aptos" w:hAnsi="Aptos"/>
        </w:rPr>
        <w:t>IS</w:t>
      </w:r>
      <w:r w:rsidRPr="00AA606A">
        <w:rPr>
          <w:rFonts w:ascii="Aptos" w:hAnsi="Aptos"/>
        </w:rPr>
        <w:t xml:space="preserve"> uses a monitoring tool to gauge district implementation of SRC.  New SRC coordinators are encouraged to review the tool to understand best practices for camps. </w:t>
      </w:r>
    </w:p>
    <w:p w14:paraId="05F1C2A7" w14:textId="0BC64AE3" w:rsidR="006C5BF2" w:rsidRPr="00AA606A" w:rsidRDefault="006C5BF2" w:rsidP="00673C4D">
      <w:pPr>
        <w:spacing w:after="240"/>
        <w:rPr>
          <w:rFonts w:ascii="Aptos" w:hAnsi="Aptos"/>
        </w:rPr>
      </w:pPr>
      <w:r w:rsidRPr="00AA606A">
        <w:rPr>
          <w:rFonts w:ascii="Aptos" w:hAnsi="Aptos"/>
        </w:rPr>
        <w:t xml:space="preserve">The current monitoring tool and support guide has updates to reflect the state’s implementation of MTSS and research-based literacy instruction and intervention practices. The current monitoring tool and support guide may be found </w:t>
      </w:r>
      <w:hyperlink r:id="rId24">
        <w:r w:rsidRPr="00AA606A">
          <w:rPr>
            <w:rStyle w:val="Hyperlink"/>
            <w:rFonts w:ascii="Aptos" w:hAnsi="Aptos"/>
          </w:rPr>
          <w:t>here</w:t>
        </w:r>
      </w:hyperlink>
      <w:r w:rsidRPr="00AA606A">
        <w:rPr>
          <w:rFonts w:ascii="Aptos" w:hAnsi="Aptos"/>
        </w:rPr>
        <w:t>.</w:t>
      </w:r>
    </w:p>
    <w:p w14:paraId="17BFA729" w14:textId="478D5D76" w:rsidR="002C2615" w:rsidRPr="001662D1" w:rsidRDefault="006C5BF2" w:rsidP="001662D1">
      <w:pPr>
        <w:spacing w:after="240"/>
        <w:rPr>
          <w:rFonts w:ascii="Aptos" w:hAnsi="Aptos"/>
        </w:rPr>
      </w:pPr>
      <w:r w:rsidRPr="00AA606A">
        <w:rPr>
          <w:rFonts w:ascii="Aptos" w:hAnsi="Aptos"/>
        </w:rPr>
        <w:t>Per pupil allocations are based on the number of students scoring Does Not Meet on the previous year’s administration of SC Ready Reading. District allocations for SRC are usually disbursed in late winter/early spring.</w:t>
      </w:r>
      <w:bookmarkStart w:id="32" w:name="_Toc177031855"/>
    </w:p>
    <w:p w14:paraId="40E01D35" w14:textId="28EA51EE" w:rsidR="00A34EB4" w:rsidRPr="00AA606A" w:rsidRDefault="002C2615" w:rsidP="00673C4D">
      <w:pPr>
        <w:pStyle w:val="Heading1"/>
        <w:spacing w:before="0" w:after="240"/>
        <w:rPr>
          <w:rFonts w:ascii="Aptos" w:hAnsi="Aptos"/>
        </w:rPr>
      </w:pPr>
      <w:bookmarkStart w:id="33" w:name="_Toc237951915"/>
      <w:r>
        <w:rPr>
          <w:rFonts w:ascii="Aptos" w:hAnsi="Aptos"/>
        </w:rPr>
        <w:t>Sample</w:t>
      </w:r>
      <w:r w:rsidR="00A34EB4" w:rsidRPr="00AA606A">
        <w:rPr>
          <w:rFonts w:ascii="Aptos" w:hAnsi="Aptos"/>
        </w:rPr>
        <w:t xml:space="preserve"> Resources</w:t>
      </w:r>
      <w:bookmarkEnd w:id="32"/>
      <w:bookmarkEnd w:id="33"/>
    </w:p>
    <w:p w14:paraId="3A70E87B" w14:textId="3DA27EAE" w:rsidR="00794A86" w:rsidRPr="00AA606A" w:rsidRDefault="00A34EB4" w:rsidP="00673C4D">
      <w:pPr>
        <w:spacing w:after="240"/>
        <w:rPr>
          <w:rFonts w:ascii="Aptos" w:hAnsi="Aptos"/>
        </w:rPr>
      </w:pPr>
      <w:r w:rsidRPr="00AA606A">
        <w:rPr>
          <w:rFonts w:ascii="Aptos" w:hAnsi="Aptos"/>
        </w:rPr>
        <w:t>The following sections of this document include sample resources that districts and schools may use or modify to track student progress, communicate with families, and document retention requirements. Districts may also use currently established procedures and documentation as long as they are aligned with the expectations of the updated Read to Succeed legislation.</w:t>
      </w:r>
      <w:bookmarkEnd w:id="2"/>
    </w:p>
    <w:p w14:paraId="4E31F32B" w14:textId="45BEC6E7" w:rsidR="6A151A44" w:rsidRDefault="6A151A44">
      <w:r>
        <w:br w:type="page"/>
      </w:r>
    </w:p>
    <w:p w14:paraId="46F4B6F8" w14:textId="77777777" w:rsidR="00C17CDA" w:rsidRPr="00AA606A" w:rsidRDefault="66E698C4" w:rsidP="00043643">
      <w:pPr>
        <w:pStyle w:val="Heading1"/>
        <w:rPr>
          <w:rFonts w:ascii="Aptos" w:hAnsi="Aptos"/>
        </w:rPr>
      </w:pPr>
      <w:bookmarkStart w:id="34" w:name="_Toc237951916"/>
      <w:r w:rsidRPr="00AA606A">
        <w:rPr>
          <w:rFonts w:ascii="Aptos" w:hAnsi="Aptos"/>
        </w:rPr>
        <w:t>Appendix A: Communication Timeline with Parents and Guardians</w:t>
      </w:r>
      <w:bookmarkEnd w:id="34"/>
    </w:p>
    <w:p w14:paraId="415ECFE0" w14:textId="4A2053F8" w:rsidR="00F06FFB" w:rsidRDefault="006C5BF2" w:rsidP="00C17CDA">
      <w:bookmarkStart w:id="35" w:name="_Toc1843800010"/>
      <w:r>
        <w:rPr>
          <w:noProof/>
        </w:rPr>
        <w:drawing>
          <wp:inline distT="0" distB="0" distL="0" distR="0" wp14:anchorId="55423EB6" wp14:editId="6DCA6BA3">
            <wp:extent cx="5943600" cy="7600950"/>
            <wp:effectExtent l="0" t="0" r="19050" b="57150"/>
            <wp:docPr id="322532863" name="Diagram 1" descr="Flow chart of steps by quarter for students at risk of retentio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bookmarkEnd w:id="35"/>
    </w:p>
    <w:p w14:paraId="4F22196B" w14:textId="77777777" w:rsidR="001C6F07" w:rsidRDefault="001C6F07">
      <w:pPr>
        <w:spacing w:line="276" w:lineRule="auto"/>
        <w:rPr>
          <w:b/>
          <w:bCs/>
          <w:kern w:val="32"/>
          <w:szCs w:val="24"/>
        </w:rPr>
      </w:pPr>
      <w:bookmarkStart w:id="36" w:name="_Toc177031858"/>
      <w:r>
        <w:br w:type="page"/>
      </w:r>
    </w:p>
    <w:p w14:paraId="30252B06" w14:textId="77EE472C" w:rsidR="00F46F92" w:rsidRPr="00374A1F" w:rsidRDefault="00F06FFB" w:rsidP="002A7280">
      <w:pPr>
        <w:pStyle w:val="Heading1"/>
        <w:spacing w:before="0" w:after="240"/>
        <w:rPr>
          <w:rFonts w:ascii="Aptos" w:hAnsi="Aptos"/>
        </w:rPr>
      </w:pPr>
      <w:bookmarkStart w:id="37" w:name="_Toc237951917"/>
      <w:r w:rsidRPr="00374A1F">
        <w:rPr>
          <w:rFonts w:ascii="Aptos" w:hAnsi="Aptos"/>
        </w:rPr>
        <w:t xml:space="preserve">Appendix </w:t>
      </w:r>
      <w:r w:rsidR="00F46F92" w:rsidRPr="00374A1F">
        <w:rPr>
          <w:rFonts w:ascii="Aptos" w:hAnsi="Aptos"/>
        </w:rPr>
        <w:t>B</w:t>
      </w:r>
      <w:r w:rsidR="00B520D4" w:rsidRPr="00374A1F">
        <w:rPr>
          <w:rFonts w:ascii="Aptos" w:hAnsi="Aptos"/>
        </w:rPr>
        <w:t>-</w:t>
      </w:r>
      <w:r w:rsidR="00336526" w:rsidRPr="00374A1F">
        <w:rPr>
          <w:rFonts w:ascii="Aptos" w:hAnsi="Aptos"/>
        </w:rPr>
        <w:t>1</w:t>
      </w:r>
      <w:r w:rsidR="00F46F92" w:rsidRPr="00374A1F">
        <w:rPr>
          <w:rFonts w:ascii="Aptos" w:hAnsi="Aptos"/>
        </w:rPr>
        <w:t>: Sample Beginning of the Year Family Letter</w:t>
      </w:r>
      <w:bookmarkEnd w:id="36"/>
      <w:r w:rsidR="003146C7" w:rsidRPr="00374A1F">
        <w:rPr>
          <w:rFonts w:ascii="Aptos" w:hAnsi="Aptos"/>
        </w:rPr>
        <w:t xml:space="preserve"> (F</w:t>
      </w:r>
      <w:r w:rsidR="00254FAE" w:rsidRPr="00374A1F">
        <w:rPr>
          <w:rFonts w:ascii="Aptos" w:hAnsi="Aptos"/>
        </w:rPr>
        <w:t>ormal</w:t>
      </w:r>
      <w:r w:rsidR="003146C7" w:rsidRPr="00374A1F">
        <w:rPr>
          <w:rFonts w:ascii="Aptos" w:hAnsi="Aptos"/>
        </w:rPr>
        <w:t>)</w:t>
      </w:r>
      <w:bookmarkEnd w:id="37"/>
    </w:p>
    <w:p w14:paraId="7CBC7082" w14:textId="7E611D21" w:rsidR="00F46F92" w:rsidRPr="00374A1F" w:rsidRDefault="00F46F92" w:rsidP="002A7280">
      <w:pPr>
        <w:spacing w:after="240"/>
        <w:rPr>
          <w:rFonts w:ascii="Aptos" w:hAnsi="Aptos"/>
          <w:b/>
          <w:bCs/>
          <w:i/>
          <w:iCs/>
        </w:rPr>
      </w:pPr>
      <w:r w:rsidRPr="00374A1F">
        <w:rPr>
          <w:rFonts w:ascii="Aptos" w:hAnsi="Aptos"/>
          <w:b/>
          <w:bCs/>
          <w:i/>
          <w:iCs/>
        </w:rPr>
        <w:t>[Customize for your school and district as indicated.]</w:t>
      </w:r>
    </w:p>
    <w:p w14:paraId="32358628" w14:textId="6EA77857" w:rsidR="00F46F92" w:rsidRPr="00374A1F" w:rsidRDefault="00F46F92" w:rsidP="002A7280">
      <w:pPr>
        <w:spacing w:after="240"/>
        <w:rPr>
          <w:rFonts w:ascii="Aptos" w:hAnsi="Aptos"/>
        </w:rPr>
      </w:pPr>
      <w:r w:rsidRPr="00374A1F">
        <w:rPr>
          <w:rFonts w:ascii="Aptos" w:hAnsi="Aptos"/>
        </w:rPr>
        <w:t>Dear Third-Grade Parent/Guardian;</w:t>
      </w:r>
    </w:p>
    <w:p w14:paraId="277ED61B" w14:textId="29C09D77" w:rsidR="00F46F92" w:rsidRPr="00374A1F" w:rsidRDefault="00F46F92" w:rsidP="002A7280">
      <w:pPr>
        <w:spacing w:after="240"/>
        <w:rPr>
          <w:rFonts w:ascii="Aptos" w:hAnsi="Aptos"/>
        </w:rPr>
      </w:pPr>
      <w:r w:rsidRPr="00374A1F">
        <w:rPr>
          <w:rFonts w:ascii="Aptos" w:hAnsi="Aptos"/>
        </w:rPr>
        <w:t xml:space="preserve">The following information is for parents and guardians of South Carolina’s third-grade students. It is designed to help families understand what South Carolina’s Read to Succeed Act (including recent updates) says about reading requirements for third grade students and promotion to fourth grade. It also describes what the school will do to help children who are reading below grade level. </w:t>
      </w:r>
    </w:p>
    <w:p w14:paraId="4282B0F0" w14:textId="5D659B72" w:rsidR="00E04143" w:rsidRPr="00374A1F" w:rsidRDefault="00F46F92" w:rsidP="002A7280">
      <w:pPr>
        <w:spacing w:after="240"/>
        <w:rPr>
          <w:rFonts w:ascii="Aptos" w:hAnsi="Aptos"/>
          <w:b/>
        </w:rPr>
      </w:pPr>
      <w:bookmarkStart w:id="38" w:name="_Toc177031859"/>
      <w:r w:rsidRPr="00374A1F">
        <w:rPr>
          <w:rFonts w:ascii="Aptos" w:hAnsi="Aptos"/>
          <w:b/>
        </w:rPr>
        <w:t>BACKGROUND</w:t>
      </w:r>
      <w:bookmarkEnd w:id="38"/>
    </w:p>
    <w:p w14:paraId="4126678F" w14:textId="1E094D9E" w:rsidR="00F46F92" w:rsidRPr="00374A1F" w:rsidRDefault="00E04143" w:rsidP="002A7280">
      <w:pPr>
        <w:spacing w:after="240"/>
        <w:rPr>
          <w:rFonts w:ascii="Aptos" w:hAnsi="Aptos"/>
          <w:b/>
          <w:szCs w:val="24"/>
          <w:highlight w:val="yellow"/>
        </w:rPr>
      </w:pPr>
      <w:r w:rsidRPr="00374A1F">
        <w:rPr>
          <w:rFonts w:ascii="Aptos" w:hAnsi="Aptos"/>
          <w:color w:val="000000"/>
          <w:szCs w:val="24"/>
        </w:rPr>
        <w:t>Read to Succeed legislation</w:t>
      </w:r>
      <w:r w:rsidR="008E62C6" w:rsidRPr="00374A1F">
        <w:rPr>
          <w:rFonts w:ascii="Aptos" w:hAnsi="Aptos"/>
          <w:color w:val="000000"/>
          <w:szCs w:val="24"/>
        </w:rPr>
        <w:t xml:space="preserve"> </w:t>
      </w:r>
      <w:r w:rsidRPr="00374A1F">
        <w:rPr>
          <w:rFonts w:ascii="Aptos" w:hAnsi="Aptos"/>
          <w:color w:val="000000"/>
          <w:szCs w:val="24"/>
        </w:rPr>
        <w:t xml:space="preserve">recommits efforts in the education system to a </w:t>
      </w:r>
      <w:r w:rsidR="00D45995" w:rsidRPr="00374A1F">
        <w:rPr>
          <w:rFonts w:ascii="Aptos" w:hAnsi="Aptos"/>
          <w:color w:val="000000"/>
          <w:szCs w:val="24"/>
        </w:rPr>
        <w:t>third grade</w:t>
      </w:r>
      <w:r w:rsidRPr="00374A1F">
        <w:rPr>
          <w:rFonts w:ascii="Aptos" w:hAnsi="Aptos"/>
          <w:color w:val="000000"/>
          <w:szCs w:val="24"/>
        </w:rPr>
        <w:t xml:space="preserve"> reading guarantee for all students. </w:t>
      </w:r>
      <w:r w:rsidR="008E62C6" w:rsidRPr="00374A1F">
        <w:rPr>
          <w:rFonts w:ascii="Aptos" w:hAnsi="Aptos"/>
          <w:color w:val="000000"/>
          <w:szCs w:val="24"/>
        </w:rPr>
        <w:t xml:space="preserve">Ensuring that all </w:t>
      </w:r>
      <w:r w:rsidR="001E3078" w:rsidRPr="00374A1F">
        <w:rPr>
          <w:rFonts w:ascii="Aptos" w:hAnsi="Aptos"/>
          <w:color w:val="000000"/>
          <w:szCs w:val="24"/>
        </w:rPr>
        <w:t>third-</w:t>
      </w:r>
      <w:r w:rsidR="008E62C6" w:rsidRPr="00374A1F">
        <w:rPr>
          <w:rFonts w:ascii="Aptos" w:hAnsi="Aptos"/>
          <w:color w:val="000000"/>
          <w:szCs w:val="24"/>
        </w:rPr>
        <w:t xml:space="preserve">grade students can read and comprehend grade-level text is crucial for their academic success and overall development. As students transition from learning to read to reading to learn, their ability to understand and analyze text directly impacts their capacity to grasp new concepts in math, science, and social studies. Mastery of reading skills in </w:t>
      </w:r>
      <w:r w:rsidR="00D45995" w:rsidRPr="00374A1F">
        <w:rPr>
          <w:rFonts w:ascii="Aptos" w:hAnsi="Aptos"/>
          <w:color w:val="000000"/>
          <w:szCs w:val="24"/>
        </w:rPr>
        <w:t>third grade</w:t>
      </w:r>
      <w:r w:rsidR="008E62C6" w:rsidRPr="00374A1F">
        <w:rPr>
          <w:rFonts w:ascii="Aptos" w:hAnsi="Aptos"/>
          <w:color w:val="000000"/>
          <w:szCs w:val="24"/>
        </w:rPr>
        <w:t xml:space="preserve"> also supports cognitive growth, critical thinking, and a love for learning, setting the stage for future educational achievements. </w:t>
      </w:r>
    </w:p>
    <w:p w14:paraId="1AA3F7B3" w14:textId="65F35AC5" w:rsidR="007A636E" w:rsidRPr="00374A1F" w:rsidRDefault="00F46F92" w:rsidP="002A7280">
      <w:pPr>
        <w:spacing w:after="240"/>
        <w:rPr>
          <w:rFonts w:ascii="Aptos" w:hAnsi="Aptos"/>
          <w:b/>
        </w:rPr>
      </w:pPr>
      <w:bookmarkStart w:id="39" w:name="_Toc177031860"/>
      <w:r w:rsidRPr="00374A1F">
        <w:rPr>
          <w:rFonts w:ascii="Aptos" w:hAnsi="Aptos"/>
          <w:b/>
        </w:rPr>
        <w:t>THE LAW</w:t>
      </w:r>
      <w:bookmarkEnd w:id="39"/>
    </w:p>
    <w:p w14:paraId="5E71C293" w14:textId="483B7E34" w:rsidR="00043138" w:rsidRPr="00374A1F" w:rsidRDefault="00F46F92" w:rsidP="002A7280">
      <w:pPr>
        <w:spacing w:after="240"/>
        <w:rPr>
          <w:rFonts w:ascii="Aptos" w:hAnsi="Aptos"/>
        </w:rPr>
      </w:pPr>
      <w:r w:rsidRPr="00374A1F">
        <w:rPr>
          <w:rFonts w:ascii="Aptos" w:hAnsi="Aptos"/>
        </w:rPr>
        <w:t xml:space="preserve">The South Carolina Read to Succeed Act became law in </w:t>
      </w:r>
      <w:r w:rsidR="000A138E" w:rsidRPr="00374A1F">
        <w:rPr>
          <w:rFonts w:ascii="Aptos" w:hAnsi="Aptos"/>
        </w:rPr>
        <w:t>2014 and</w:t>
      </w:r>
      <w:r w:rsidR="00043138" w:rsidRPr="00374A1F">
        <w:rPr>
          <w:rFonts w:ascii="Aptos" w:hAnsi="Aptos"/>
        </w:rPr>
        <w:t xml:space="preserve"> received significant legislative updates in 2024</w:t>
      </w:r>
      <w:r w:rsidRPr="00374A1F">
        <w:rPr>
          <w:rFonts w:ascii="Aptos" w:hAnsi="Aptos"/>
        </w:rPr>
        <w:t>. The intent of Read to Succeed is to ensure all students have the reading skills necessary to become college</w:t>
      </w:r>
      <w:r w:rsidR="00961F15" w:rsidRPr="00374A1F">
        <w:rPr>
          <w:rFonts w:ascii="Aptos" w:hAnsi="Aptos"/>
        </w:rPr>
        <w:t>,</w:t>
      </w:r>
      <w:r w:rsidRPr="00374A1F">
        <w:rPr>
          <w:rFonts w:ascii="Aptos" w:hAnsi="Aptos"/>
        </w:rPr>
        <w:t xml:space="preserve"> career</w:t>
      </w:r>
      <w:r w:rsidR="00961F15" w:rsidRPr="00374A1F">
        <w:rPr>
          <w:rFonts w:ascii="Aptos" w:hAnsi="Aptos"/>
        </w:rPr>
        <w:t xml:space="preserve"> or military</w:t>
      </w:r>
      <w:r w:rsidRPr="00374A1F">
        <w:rPr>
          <w:rFonts w:ascii="Aptos" w:hAnsi="Aptos"/>
        </w:rPr>
        <w:t xml:space="preserve"> ready. One component of the Read to Succeed Act is the requirement that schools retain students who are significantly behind grade level in reading at the end of third grade. The current law</w:t>
      </w:r>
      <w:r w:rsidR="007A636E" w:rsidRPr="00374A1F">
        <w:rPr>
          <w:rFonts w:ascii="Aptos" w:hAnsi="Aptos"/>
        </w:rPr>
        <w:t xml:space="preserve">, </w:t>
      </w:r>
      <w:hyperlink r:id="rId30" w:history="1">
        <w:r w:rsidR="007A636E" w:rsidRPr="00374A1F">
          <w:rPr>
            <w:rStyle w:val="Hyperlink"/>
            <w:rFonts w:ascii="Aptos" w:hAnsi="Aptos"/>
          </w:rPr>
          <w:t>Act 114</w:t>
        </w:r>
      </w:hyperlink>
      <w:r w:rsidR="007A636E" w:rsidRPr="00374A1F">
        <w:rPr>
          <w:rFonts w:ascii="Aptos" w:hAnsi="Aptos"/>
        </w:rPr>
        <w:t>,</w:t>
      </w:r>
      <w:r w:rsidRPr="00374A1F">
        <w:rPr>
          <w:rFonts w:ascii="Aptos" w:hAnsi="Aptos"/>
        </w:rPr>
        <w:t xml:space="preserve"> states that</w:t>
      </w:r>
      <w:r w:rsidR="007A636E" w:rsidRPr="00374A1F">
        <w:rPr>
          <w:rFonts w:ascii="Aptos" w:hAnsi="Aptos"/>
        </w:rPr>
        <w:t xml:space="preserve"> “a student must be retained in the third grade if the student fails to demonstrate reading proficiency at the end of the third grade as indicated by scoring Does Not Meet Expectations or at the lowest achievement level on the state summative reading assessment.”</w:t>
      </w:r>
    </w:p>
    <w:p w14:paraId="52315A32" w14:textId="24AD7470" w:rsidR="00F46F92" w:rsidRPr="00374A1F" w:rsidRDefault="00F46F92" w:rsidP="002A7280">
      <w:pPr>
        <w:spacing w:after="240"/>
        <w:rPr>
          <w:rFonts w:ascii="Aptos" w:hAnsi="Aptos"/>
          <w:b/>
          <w:bCs/>
        </w:rPr>
      </w:pPr>
      <w:bookmarkStart w:id="40" w:name="_Toc177031861"/>
      <w:r w:rsidRPr="00374A1F">
        <w:rPr>
          <w:rFonts w:ascii="Aptos" w:hAnsi="Aptos"/>
          <w:b/>
          <w:bCs/>
        </w:rPr>
        <w:t>GOOD CAUSE EXEMPTIONS</w:t>
      </w:r>
      <w:bookmarkEnd w:id="40"/>
      <w:r w:rsidRPr="00374A1F">
        <w:rPr>
          <w:rFonts w:ascii="Aptos" w:hAnsi="Aptos"/>
          <w:b/>
          <w:bCs/>
        </w:rPr>
        <w:t xml:space="preserve"> </w:t>
      </w:r>
    </w:p>
    <w:p w14:paraId="66CF8CFB" w14:textId="7DCB798A" w:rsidR="00961F15" w:rsidRPr="00081D85" w:rsidRDefault="00F46F92" w:rsidP="002A7280">
      <w:pPr>
        <w:spacing w:after="240"/>
        <w:rPr>
          <w:rFonts w:ascii="Aptos" w:hAnsi="Aptos"/>
        </w:rPr>
      </w:pPr>
      <w:r w:rsidRPr="00374A1F">
        <w:rPr>
          <w:rFonts w:ascii="Aptos" w:hAnsi="Aptos"/>
        </w:rPr>
        <w:t xml:space="preserve">Some students with disabilities, limited English proficiency, and those who have been previously retained can receive a “good cause exemption” and be promoted to the fourth grade even if they are not reading at the required level. Other good cause exemptions exist for students who score </w:t>
      </w:r>
      <w:r w:rsidR="00043138" w:rsidRPr="00374A1F">
        <w:rPr>
          <w:rFonts w:ascii="Aptos" w:hAnsi="Aptos"/>
        </w:rPr>
        <w:t xml:space="preserve">Does Not Meet Expectations </w:t>
      </w:r>
      <w:r w:rsidRPr="00374A1F">
        <w:rPr>
          <w:rFonts w:ascii="Aptos" w:hAnsi="Aptos"/>
        </w:rPr>
        <w:t xml:space="preserve">on the state summative assessment, but who have demonstrated grade-level reading proficiency on other </w:t>
      </w:r>
      <w:r w:rsidR="00043138" w:rsidRPr="00374A1F">
        <w:rPr>
          <w:rFonts w:ascii="Aptos" w:hAnsi="Aptos"/>
        </w:rPr>
        <w:t xml:space="preserve">approved tests. Students who attend Summer Reading Camp and score Approaches Expectations or higher (or the equivalent score on an </w:t>
      </w:r>
      <w:r w:rsidR="00961F15" w:rsidRPr="00374A1F">
        <w:rPr>
          <w:rFonts w:ascii="Aptos" w:hAnsi="Aptos"/>
        </w:rPr>
        <w:t xml:space="preserve">approved, </w:t>
      </w:r>
      <w:r w:rsidR="00043138" w:rsidRPr="00374A1F">
        <w:rPr>
          <w:rFonts w:ascii="Aptos" w:hAnsi="Aptos"/>
        </w:rPr>
        <w:t>alternate assessment) at the end of camp are also eligible for promotion to fourth grade.</w:t>
      </w:r>
      <w:r w:rsidR="00B52F03" w:rsidRPr="00374A1F">
        <w:rPr>
          <w:rFonts w:ascii="Aptos" w:hAnsi="Aptos"/>
        </w:rPr>
        <w:t xml:space="preserve"> Please reach out to your school for additional </w:t>
      </w:r>
      <w:r w:rsidR="00D45995" w:rsidRPr="00374A1F">
        <w:rPr>
          <w:rFonts w:ascii="Aptos" w:hAnsi="Aptos"/>
        </w:rPr>
        <w:t>information</w:t>
      </w:r>
      <w:r w:rsidR="00B52F03" w:rsidRPr="00374A1F">
        <w:rPr>
          <w:rFonts w:ascii="Aptos" w:hAnsi="Aptos"/>
        </w:rPr>
        <w:t xml:space="preserve"> to see if your child may qualify for a good cause exemption. </w:t>
      </w:r>
      <w:bookmarkStart w:id="41" w:name="_Toc177031862"/>
    </w:p>
    <w:p w14:paraId="68FFFB4C" w14:textId="4AACEB66" w:rsidR="00F46F92" w:rsidRPr="00374A1F" w:rsidRDefault="00F46F92" w:rsidP="002A7280">
      <w:pPr>
        <w:spacing w:after="240"/>
        <w:rPr>
          <w:rFonts w:ascii="Aptos" w:hAnsi="Aptos"/>
          <w:b/>
          <w:bCs/>
        </w:rPr>
      </w:pPr>
      <w:r w:rsidRPr="00374A1F">
        <w:rPr>
          <w:rFonts w:ascii="Aptos" w:hAnsi="Aptos"/>
          <w:b/>
          <w:bCs/>
        </w:rPr>
        <w:t>EXPECTATIONS FOR THIRD GRADERS</w:t>
      </w:r>
      <w:bookmarkEnd w:id="41"/>
    </w:p>
    <w:p w14:paraId="0378CF30" w14:textId="663103B5" w:rsidR="00CF2F3D" w:rsidRPr="00374A1F" w:rsidRDefault="00F46F92" w:rsidP="002A7280">
      <w:pPr>
        <w:spacing w:after="240"/>
        <w:rPr>
          <w:rFonts w:ascii="Aptos" w:hAnsi="Aptos"/>
        </w:rPr>
      </w:pPr>
      <w:r w:rsidRPr="00374A1F">
        <w:rPr>
          <w:rFonts w:ascii="Aptos" w:hAnsi="Aptos"/>
        </w:rPr>
        <w:t xml:space="preserve">The specific skills that students need in reading are described in the </w:t>
      </w:r>
      <w:hyperlink r:id="rId31" w:history="1">
        <w:r w:rsidRPr="00374A1F">
          <w:rPr>
            <w:rStyle w:val="Hyperlink"/>
            <w:rFonts w:ascii="Aptos" w:hAnsi="Aptos"/>
          </w:rPr>
          <w:t xml:space="preserve">South Carolina College- and Career-Ready </w:t>
        </w:r>
        <w:r w:rsidR="006D7C3B" w:rsidRPr="00374A1F">
          <w:rPr>
            <w:rStyle w:val="Hyperlink"/>
            <w:rFonts w:ascii="Aptos" w:hAnsi="Aptos"/>
          </w:rPr>
          <w:t xml:space="preserve">English Language Arts </w:t>
        </w:r>
        <w:r w:rsidRPr="00374A1F">
          <w:rPr>
            <w:rStyle w:val="Hyperlink"/>
            <w:rFonts w:ascii="Aptos" w:hAnsi="Aptos"/>
          </w:rPr>
          <w:t>(SCCCR</w:t>
        </w:r>
        <w:r w:rsidR="008B6ABA" w:rsidRPr="00374A1F">
          <w:rPr>
            <w:rStyle w:val="Hyperlink"/>
            <w:rFonts w:ascii="Aptos" w:hAnsi="Aptos"/>
          </w:rPr>
          <w:t xml:space="preserve"> ELA</w:t>
        </w:r>
        <w:r w:rsidRPr="00374A1F">
          <w:rPr>
            <w:rStyle w:val="Hyperlink"/>
            <w:rFonts w:ascii="Aptos" w:hAnsi="Aptos"/>
          </w:rPr>
          <w:t>) Standards</w:t>
        </w:r>
      </w:hyperlink>
      <w:r w:rsidRPr="00374A1F">
        <w:rPr>
          <w:rFonts w:ascii="Aptos" w:hAnsi="Aptos"/>
        </w:rPr>
        <w:t xml:space="preserve">. Designed by </w:t>
      </w:r>
      <w:r w:rsidR="00043138" w:rsidRPr="00374A1F">
        <w:rPr>
          <w:rFonts w:ascii="Aptos" w:hAnsi="Aptos"/>
        </w:rPr>
        <w:t>educators</w:t>
      </w:r>
      <w:r w:rsidRPr="00374A1F">
        <w:rPr>
          <w:rFonts w:ascii="Aptos" w:hAnsi="Aptos"/>
        </w:rPr>
        <w:t xml:space="preserve"> in South Carolina, the SCCCR Standards outline what students should know and be able to do at the end of each grade level. </w:t>
      </w:r>
    </w:p>
    <w:p w14:paraId="3174F295" w14:textId="01683709" w:rsidR="00043138" w:rsidRPr="00374A1F" w:rsidRDefault="00CF2F3D" w:rsidP="002A7280">
      <w:pPr>
        <w:shd w:val="clear" w:color="auto" w:fill="FFFFFF" w:themeFill="background1"/>
        <w:spacing w:after="240"/>
        <w:rPr>
          <w:rFonts w:ascii="Aptos" w:hAnsi="Aptos"/>
        </w:rPr>
      </w:pPr>
      <w:r w:rsidRPr="00374A1F">
        <w:rPr>
          <w:rFonts w:ascii="Aptos" w:hAnsi="Aptos"/>
        </w:rPr>
        <w:t>In third grade, foundational reading skills are focused on fluency; however, reading comprehension becomes the primary focus. In addition to identifying elements of literary and informational texts, students in third grade are beginning to explain how those elements function within a text. As in previous grades, educators should continue to offer appropriate guidance and support to students as needed; however, by the end of the school year, third graders are expected to demonstrate proficiency of the grade-level indicators with independence. Examples of guidance and support might include, but are not limited to, one-on-one instruction, small group instruction, reteaching, prompting, and differentiated instruction.</w:t>
      </w:r>
    </w:p>
    <w:p w14:paraId="02A0CCD6" w14:textId="1614068D" w:rsidR="00043138" w:rsidRPr="00374A1F" w:rsidRDefault="00043138" w:rsidP="002A7280">
      <w:pPr>
        <w:spacing w:after="240"/>
        <w:rPr>
          <w:rFonts w:ascii="Aptos" w:hAnsi="Aptos"/>
          <w:b/>
        </w:rPr>
      </w:pPr>
      <w:bookmarkStart w:id="42" w:name="_Toc177031864"/>
      <w:r w:rsidRPr="00374A1F">
        <w:rPr>
          <w:rFonts w:ascii="Aptos" w:hAnsi="Aptos"/>
          <w:b/>
        </w:rPr>
        <w:t>WHAT TO EXPECT THIS SCHOOL YEAR</w:t>
      </w:r>
      <w:bookmarkEnd w:id="42"/>
    </w:p>
    <w:p w14:paraId="48A300B8" w14:textId="194BFE22" w:rsidR="00F46F92" w:rsidRPr="00374A1F" w:rsidRDefault="002234F4" w:rsidP="002A7280">
      <w:pPr>
        <w:spacing w:after="240"/>
        <w:rPr>
          <w:rFonts w:ascii="Aptos" w:hAnsi="Aptos"/>
        </w:rPr>
      </w:pPr>
      <w:r w:rsidRPr="00374A1F">
        <w:rPr>
          <w:rFonts w:ascii="Aptos" w:hAnsi="Aptos"/>
        </w:rPr>
        <w:t xml:space="preserve">It is our district’s goal that your child become a proficient reader and advance on schedule to fourth grade. </w:t>
      </w:r>
      <w:r w:rsidR="00093617" w:rsidRPr="00374A1F">
        <w:rPr>
          <w:rFonts w:ascii="Aptos" w:hAnsi="Aptos"/>
        </w:rPr>
        <w:t xml:space="preserve">Act 114 requires </w:t>
      </w:r>
      <w:r w:rsidR="00AB62FB" w:rsidRPr="00374A1F">
        <w:rPr>
          <w:rFonts w:ascii="Aptos" w:hAnsi="Aptos"/>
        </w:rPr>
        <w:t>s</w:t>
      </w:r>
      <w:r w:rsidR="00093617" w:rsidRPr="00374A1F">
        <w:rPr>
          <w:rFonts w:ascii="Aptos" w:hAnsi="Aptos"/>
        </w:rPr>
        <w:t>tudents not reading at grade level be provided with in-class and supplemental reading interventions in addition to the minimum of ninety minutes of daily reading instruction. Interventions must be grounded in the science of reading.</w:t>
      </w:r>
      <w:r w:rsidR="00AB62FB" w:rsidRPr="00374A1F">
        <w:rPr>
          <w:rFonts w:ascii="Aptos" w:hAnsi="Aptos"/>
        </w:rPr>
        <w:t xml:space="preserve"> </w:t>
      </w:r>
      <w:r w:rsidRPr="00374A1F">
        <w:rPr>
          <w:rFonts w:ascii="Aptos" w:hAnsi="Aptos"/>
        </w:rPr>
        <w:t xml:space="preserve">Your child’s progress will be regularly </w:t>
      </w:r>
      <w:r w:rsidR="4B98A9DF" w:rsidRPr="00374A1F">
        <w:rPr>
          <w:rFonts w:ascii="Aptos" w:hAnsi="Aptos"/>
        </w:rPr>
        <w:t>assessed,</w:t>
      </w:r>
      <w:r w:rsidRPr="00374A1F">
        <w:rPr>
          <w:rFonts w:ascii="Aptos" w:hAnsi="Aptos"/>
        </w:rPr>
        <w:t xml:space="preserve"> </w:t>
      </w:r>
      <w:r w:rsidR="00AB62FB" w:rsidRPr="00374A1F">
        <w:rPr>
          <w:rFonts w:ascii="Aptos" w:hAnsi="Aptos"/>
        </w:rPr>
        <w:t xml:space="preserve">and results of these </w:t>
      </w:r>
      <w:r w:rsidR="17E8072D" w:rsidRPr="00374A1F">
        <w:rPr>
          <w:rFonts w:ascii="Aptos" w:hAnsi="Aptos"/>
        </w:rPr>
        <w:t>efforts</w:t>
      </w:r>
      <w:r w:rsidR="00AB62FB" w:rsidRPr="00374A1F">
        <w:rPr>
          <w:rFonts w:ascii="Aptos" w:hAnsi="Aptos"/>
        </w:rPr>
        <w:t xml:space="preserve"> </w:t>
      </w:r>
      <w:r w:rsidR="1F280B74" w:rsidRPr="00374A1F">
        <w:rPr>
          <w:rFonts w:ascii="Aptos" w:hAnsi="Aptos"/>
        </w:rPr>
        <w:t>will</w:t>
      </w:r>
      <w:r w:rsidR="00AB62FB" w:rsidRPr="00374A1F">
        <w:rPr>
          <w:rFonts w:ascii="Aptos" w:hAnsi="Aptos"/>
        </w:rPr>
        <w:t xml:space="preserve"> be provided to </w:t>
      </w:r>
      <w:r w:rsidR="381A389F" w:rsidRPr="00374A1F">
        <w:rPr>
          <w:rFonts w:ascii="Aptos" w:hAnsi="Aptos"/>
        </w:rPr>
        <w:t>you by</w:t>
      </w:r>
      <w:r w:rsidRPr="00374A1F">
        <w:rPr>
          <w:rFonts w:ascii="Aptos" w:hAnsi="Aptos"/>
        </w:rPr>
        <w:t xml:space="preserve"> your child’s teacher.</w:t>
      </w:r>
    </w:p>
    <w:p w14:paraId="675F5456" w14:textId="0DFFD33D" w:rsidR="00780C6B" w:rsidRPr="00374A1F" w:rsidRDefault="00A75F1B" w:rsidP="002A7280">
      <w:pPr>
        <w:spacing w:after="240"/>
        <w:rPr>
          <w:rFonts w:ascii="Aptos" w:hAnsi="Aptos"/>
        </w:rPr>
      </w:pPr>
      <w:r w:rsidRPr="00374A1F">
        <w:rPr>
          <w:rFonts w:ascii="Aptos" w:hAnsi="Aptos"/>
        </w:rPr>
        <w:t>Working in partnership with you, the district remains committed to seeing that your child successfully demonstrates proficiency on the end-of-the-year state reading assessment and advances to fourth grade. Please stay in communication with your child's teacher to monitor progress and identify additional ways that you can support your child's reading development at home.</w:t>
      </w:r>
    </w:p>
    <w:p w14:paraId="5670E6D3" w14:textId="77777777" w:rsidR="002A7280" w:rsidRPr="00374A1F" w:rsidRDefault="002A7280">
      <w:pPr>
        <w:spacing w:line="276" w:lineRule="auto"/>
        <w:rPr>
          <w:rFonts w:ascii="Aptos" w:hAnsi="Aptos"/>
          <w:b/>
          <w:bCs/>
          <w:kern w:val="32"/>
          <w:szCs w:val="24"/>
        </w:rPr>
      </w:pPr>
      <w:bookmarkStart w:id="43" w:name="_Toc177031865"/>
      <w:r w:rsidRPr="00374A1F">
        <w:rPr>
          <w:rFonts w:ascii="Aptos" w:hAnsi="Aptos"/>
        </w:rPr>
        <w:br w:type="page"/>
      </w:r>
    </w:p>
    <w:p w14:paraId="51D64F9E" w14:textId="1BB3AD27" w:rsidR="003146C7" w:rsidRPr="00374A1F" w:rsidRDefault="003146C7" w:rsidP="003146C7">
      <w:pPr>
        <w:pStyle w:val="Heading1"/>
        <w:spacing w:before="0" w:after="240"/>
        <w:rPr>
          <w:rFonts w:ascii="Aptos" w:hAnsi="Aptos"/>
        </w:rPr>
      </w:pPr>
      <w:bookmarkStart w:id="44" w:name="_Toc237951918"/>
      <w:r w:rsidRPr="00374A1F">
        <w:rPr>
          <w:rFonts w:ascii="Aptos" w:hAnsi="Aptos"/>
        </w:rPr>
        <w:t>Appendix B</w:t>
      </w:r>
      <w:r w:rsidR="00B520D4" w:rsidRPr="00374A1F">
        <w:rPr>
          <w:rFonts w:ascii="Aptos" w:hAnsi="Aptos"/>
        </w:rPr>
        <w:t>-</w:t>
      </w:r>
      <w:r w:rsidR="00336526" w:rsidRPr="00374A1F">
        <w:rPr>
          <w:rFonts w:ascii="Aptos" w:hAnsi="Aptos"/>
        </w:rPr>
        <w:t>2</w:t>
      </w:r>
      <w:r w:rsidRPr="00374A1F">
        <w:rPr>
          <w:rFonts w:ascii="Aptos" w:hAnsi="Aptos"/>
        </w:rPr>
        <w:t>: Sample Beginning of the Year Family Letter (Less Formal)</w:t>
      </w:r>
      <w:bookmarkEnd w:id="44"/>
    </w:p>
    <w:p w14:paraId="25B937B1" w14:textId="77777777" w:rsidR="003146C7" w:rsidRPr="00374A1F" w:rsidRDefault="003146C7" w:rsidP="003146C7">
      <w:pPr>
        <w:spacing w:after="240"/>
        <w:rPr>
          <w:rFonts w:ascii="Aptos" w:hAnsi="Aptos"/>
          <w:b/>
          <w:bCs/>
          <w:i/>
          <w:iCs/>
        </w:rPr>
      </w:pPr>
      <w:r w:rsidRPr="00374A1F">
        <w:rPr>
          <w:rFonts w:ascii="Aptos" w:hAnsi="Aptos"/>
          <w:b/>
          <w:bCs/>
          <w:i/>
          <w:iCs/>
        </w:rPr>
        <w:t>[Customize for your school and district as indicated.]</w:t>
      </w:r>
    </w:p>
    <w:p w14:paraId="40553971" w14:textId="219B92AD" w:rsidR="00124C73" w:rsidRPr="00374A1F" w:rsidRDefault="00124C73" w:rsidP="00124C73">
      <w:pPr>
        <w:spacing w:after="240"/>
        <w:rPr>
          <w:rFonts w:ascii="Aptos" w:hAnsi="Aptos"/>
        </w:rPr>
      </w:pPr>
      <w:r w:rsidRPr="00374A1F">
        <w:rPr>
          <w:rFonts w:ascii="Aptos" w:hAnsi="Aptos"/>
          <w:b/>
          <w:bCs/>
        </w:rPr>
        <w:t>Dear Third-Grade Parent/Guardian,</w:t>
      </w:r>
    </w:p>
    <w:p w14:paraId="20896F78" w14:textId="77777777" w:rsidR="00124C73" w:rsidRPr="00374A1F" w:rsidRDefault="00124C73" w:rsidP="00124C73">
      <w:pPr>
        <w:spacing w:after="240"/>
        <w:rPr>
          <w:rFonts w:ascii="Aptos" w:hAnsi="Aptos"/>
        </w:rPr>
      </w:pPr>
      <w:r w:rsidRPr="00374A1F">
        <w:rPr>
          <w:rFonts w:ascii="Aptos" w:hAnsi="Aptos"/>
        </w:rPr>
        <w:t>We’re excited to partner with you this year to help your child succeed in third grade! Below, we’ve outlined important information about the reading expectations for third graders and how we will support your child’s reading growth. Together, we can make this a successful year for your child!</w:t>
      </w:r>
    </w:p>
    <w:p w14:paraId="53860E6F" w14:textId="15CAB726" w:rsidR="00124C73" w:rsidRPr="00374A1F" w:rsidRDefault="00000000" w:rsidP="00124C73">
      <w:pPr>
        <w:spacing w:after="240"/>
        <w:rPr>
          <w:rFonts w:ascii="Aptos" w:hAnsi="Aptos"/>
        </w:rPr>
      </w:pPr>
      <w:r>
        <w:rPr>
          <w:rFonts w:ascii="Aptos" w:hAnsi="Aptos"/>
        </w:rPr>
      </w:r>
      <w:r>
        <w:rPr>
          <w:rFonts w:ascii="Aptos" w:hAnsi="Aptos"/>
        </w:rPr>
        <w:pict w14:anchorId="1E6449F4">
          <v:rect id="Horizontal Line 50" o:spid="_x0000_s2068"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58E488DF" w14:textId="77777777" w:rsidR="00124C73" w:rsidRPr="00374A1F" w:rsidRDefault="00124C73" w:rsidP="00124C73">
      <w:pPr>
        <w:spacing w:after="240"/>
        <w:rPr>
          <w:rFonts w:ascii="Aptos" w:hAnsi="Aptos"/>
          <w:b/>
          <w:bCs/>
        </w:rPr>
      </w:pPr>
      <w:r w:rsidRPr="00374A1F">
        <w:rPr>
          <w:rFonts w:ascii="Aptos" w:hAnsi="Aptos"/>
          <w:b/>
          <w:bCs/>
        </w:rPr>
        <w:t>Background</w:t>
      </w:r>
    </w:p>
    <w:p w14:paraId="5263B6F7" w14:textId="06A1C6FA" w:rsidR="00124C73" w:rsidRPr="00374A1F" w:rsidRDefault="00124C73" w:rsidP="002F1040">
      <w:pPr>
        <w:spacing w:after="240"/>
        <w:rPr>
          <w:rFonts w:ascii="Aptos" w:hAnsi="Aptos"/>
        </w:rPr>
      </w:pPr>
      <w:r w:rsidRPr="00374A1F">
        <w:rPr>
          <w:rFonts w:ascii="Aptos" w:hAnsi="Aptos"/>
        </w:rPr>
        <w:t xml:space="preserve">Reading is the key to your child’s success in school, and third grade is a critical year! At this stage, your child will go from learning how to read to using their reading skills to understand other subjects like math, science, and social studies. </w:t>
      </w:r>
      <w:r w:rsidR="00961D85" w:rsidRPr="00374A1F">
        <w:rPr>
          <w:rFonts w:ascii="Aptos" w:hAnsi="Aptos"/>
        </w:rPr>
        <w:t>Reading and comprehending</w:t>
      </w:r>
      <w:r w:rsidRPr="00374A1F">
        <w:rPr>
          <w:rFonts w:ascii="Aptos" w:hAnsi="Aptos"/>
        </w:rPr>
        <w:t xml:space="preserve"> grade-level text is essential for your child’s academic growth, cognitive development, and critical thinking. This year will lay the foundation for future learning and success in school.</w:t>
      </w:r>
    </w:p>
    <w:p w14:paraId="566F0768" w14:textId="1CE0E5AD" w:rsidR="00124C73" w:rsidRPr="00374A1F" w:rsidRDefault="00000000" w:rsidP="00124C73">
      <w:pPr>
        <w:spacing w:after="240"/>
        <w:rPr>
          <w:rFonts w:ascii="Aptos" w:hAnsi="Aptos"/>
        </w:rPr>
      </w:pPr>
      <w:r>
        <w:rPr>
          <w:rFonts w:ascii="Aptos" w:hAnsi="Aptos"/>
        </w:rPr>
      </w:r>
      <w:r>
        <w:rPr>
          <w:rFonts w:ascii="Aptos" w:hAnsi="Aptos"/>
        </w:rPr>
        <w:pict w14:anchorId="3078C4CC">
          <v:rect id="Horizontal Line 51" o:spid="_x0000_s2067"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7C7C0D46" w14:textId="77777777" w:rsidR="00124C73" w:rsidRPr="00374A1F" w:rsidRDefault="00124C73" w:rsidP="00124C73">
      <w:pPr>
        <w:spacing w:after="240"/>
        <w:rPr>
          <w:rFonts w:ascii="Aptos" w:hAnsi="Aptos"/>
          <w:b/>
          <w:bCs/>
        </w:rPr>
      </w:pPr>
      <w:r w:rsidRPr="00374A1F">
        <w:rPr>
          <w:rFonts w:ascii="Aptos" w:hAnsi="Aptos"/>
          <w:b/>
          <w:bCs/>
        </w:rPr>
        <w:t>The Law: Read to Succeed Act</w:t>
      </w:r>
    </w:p>
    <w:p w14:paraId="3E16373B" w14:textId="77777777" w:rsidR="00124C73" w:rsidRPr="00374A1F" w:rsidRDefault="00124C73" w:rsidP="00124C73">
      <w:pPr>
        <w:spacing w:after="240"/>
        <w:rPr>
          <w:rFonts w:ascii="Aptos" w:hAnsi="Aptos"/>
        </w:rPr>
      </w:pPr>
      <w:r w:rsidRPr="00374A1F">
        <w:rPr>
          <w:rFonts w:ascii="Aptos" w:hAnsi="Aptos"/>
        </w:rPr>
        <w:t xml:space="preserve">The </w:t>
      </w:r>
      <w:r w:rsidRPr="00374A1F">
        <w:rPr>
          <w:rFonts w:ascii="Aptos" w:hAnsi="Aptos"/>
          <w:b/>
          <w:bCs/>
        </w:rPr>
        <w:t>Read to Succeed Act</w:t>
      </w:r>
      <w:r w:rsidRPr="00374A1F">
        <w:rPr>
          <w:rFonts w:ascii="Aptos" w:hAnsi="Aptos"/>
        </w:rPr>
        <w:t>, which became law in 2014 and was updated in 2024, ensures that all students develop the reading skills necessary to become college, career, or military ready. One important part of this law is the requirement that schools retain third-grade students who are significantly behind in reading at the end of the year.</w:t>
      </w:r>
    </w:p>
    <w:p w14:paraId="7551B590" w14:textId="77777777" w:rsidR="00124C73" w:rsidRPr="00374A1F" w:rsidRDefault="00124C73" w:rsidP="00124C73">
      <w:pPr>
        <w:spacing w:after="240"/>
        <w:rPr>
          <w:rFonts w:ascii="Aptos" w:hAnsi="Aptos"/>
        </w:rPr>
      </w:pPr>
      <w:r w:rsidRPr="00374A1F">
        <w:rPr>
          <w:rFonts w:ascii="Aptos" w:hAnsi="Aptos"/>
        </w:rPr>
        <w:t xml:space="preserve">According to </w:t>
      </w:r>
      <w:r w:rsidRPr="00374A1F">
        <w:rPr>
          <w:rFonts w:ascii="Aptos" w:hAnsi="Aptos"/>
          <w:b/>
          <w:bCs/>
        </w:rPr>
        <w:t>Act 114</w:t>
      </w:r>
      <w:r w:rsidRPr="00374A1F">
        <w:rPr>
          <w:rFonts w:ascii="Aptos" w:hAnsi="Aptos"/>
        </w:rPr>
        <w:t xml:space="preserve">, a student must be retained in the third grade if they do not demonstrate reading proficiency, as indicated by scoring </w:t>
      </w:r>
      <w:r w:rsidRPr="00374A1F">
        <w:rPr>
          <w:rFonts w:ascii="Aptos" w:hAnsi="Aptos"/>
          <w:i/>
          <w:iCs/>
        </w:rPr>
        <w:t>Does Not Meet Expectations</w:t>
      </w:r>
      <w:r w:rsidRPr="00374A1F">
        <w:rPr>
          <w:rFonts w:ascii="Aptos" w:hAnsi="Aptos"/>
        </w:rPr>
        <w:t xml:space="preserve"> on the state’s summative reading assessment (SC Ready). This requirement is designed to give students who are struggling with reading the extra support they need to succeed.</w:t>
      </w:r>
    </w:p>
    <w:p w14:paraId="5AAF3B10" w14:textId="7AD7F283" w:rsidR="00124C73" w:rsidRPr="00374A1F" w:rsidRDefault="00000000" w:rsidP="00124C73">
      <w:pPr>
        <w:spacing w:after="240"/>
        <w:rPr>
          <w:rFonts w:ascii="Aptos" w:hAnsi="Aptos"/>
        </w:rPr>
      </w:pPr>
      <w:r>
        <w:rPr>
          <w:rFonts w:ascii="Aptos" w:hAnsi="Aptos"/>
        </w:rPr>
      </w:r>
      <w:r>
        <w:rPr>
          <w:rFonts w:ascii="Aptos" w:hAnsi="Aptos"/>
        </w:rPr>
        <w:pict w14:anchorId="0044CB58">
          <v:rect id="Horizontal Line 52" o:spid="_x0000_s2066"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0F79C86E" w14:textId="77777777" w:rsidR="00124C73" w:rsidRPr="00374A1F" w:rsidRDefault="00124C73" w:rsidP="00124C73">
      <w:pPr>
        <w:spacing w:after="240"/>
        <w:rPr>
          <w:rFonts w:ascii="Aptos" w:hAnsi="Aptos"/>
          <w:b/>
          <w:bCs/>
        </w:rPr>
      </w:pPr>
      <w:r w:rsidRPr="00374A1F">
        <w:rPr>
          <w:rFonts w:ascii="Aptos" w:hAnsi="Aptos"/>
          <w:b/>
          <w:bCs/>
        </w:rPr>
        <w:t>Good Cause Exemptions</w:t>
      </w:r>
    </w:p>
    <w:p w14:paraId="4E0AE1DA" w14:textId="77777777" w:rsidR="00124C73" w:rsidRPr="00374A1F" w:rsidRDefault="00124C73" w:rsidP="00124C73">
      <w:pPr>
        <w:spacing w:after="240"/>
        <w:rPr>
          <w:rFonts w:ascii="Aptos" w:hAnsi="Aptos"/>
        </w:rPr>
      </w:pPr>
      <w:r w:rsidRPr="00374A1F">
        <w:rPr>
          <w:rFonts w:ascii="Aptos" w:hAnsi="Aptos"/>
        </w:rPr>
        <w:t xml:space="preserve">There are some cases in which a student may be promoted to fourth grade, even if they are not reading at the required level. These are called </w:t>
      </w:r>
      <w:r w:rsidRPr="00374A1F">
        <w:rPr>
          <w:rFonts w:ascii="Aptos" w:hAnsi="Aptos"/>
          <w:b/>
          <w:bCs/>
        </w:rPr>
        <w:t>Good Cause Exemptions</w:t>
      </w:r>
      <w:r w:rsidRPr="00374A1F">
        <w:rPr>
          <w:rFonts w:ascii="Aptos" w:hAnsi="Aptos"/>
        </w:rPr>
        <w:t xml:space="preserve"> (GCEs). Your child may qualify for an exemption if they:</w:t>
      </w:r>
    </w:p>
    <w:p w14:paraId="12874363" w14:textId="77777777" w:rsidR="00124C73" w:rsidRPr="00374A1F" w:rsidRDefault="00124C73" w:rsidP="0036223C">
      <w:pPr>
        <w:numPr>
          <w:ilvl w:val="0"/>
          <w:numId w:val="28"/>
        </w:numPr>
        <w:spacing w:after="240"/>
        <w:rPr>
          <w:rFonts w:ascii="Aptos" w:hAnsi="Aptos"/>
        </w:rPr>
      </w:pPr>
      <w:r w:rsidRPr="00374A1F">
        <w:rPr>
          <w:rFonts w:ascii="Aptos" w:hAnsi="Aptos"/>
        </w:rPr>
        <w:t>Have limited English proficiency (fewer than two years of English instruction).</w:t>
      </w:r>
    </w:p>
    <w:p w14:paraId="6A30E29C" w14:textId="77777777" w:rsidR="00124C73" w:rsidRPr="00374A1F" w:rsidRDefault="00124C73" w:rsidP="0036223C">
      <w:pPr>
        <w:numPr>
          <w:ilvl w:val="0"/>
          <w:numId w:val="28"/>
        </w:numPr>
        <w:spacing w:after="240"/>
        <w:rPr>
          <w:rFonts w:ascii="Aptos" w:hAnsi="Aptos"/>
        </w:rPr>
      </w:pPr>
      <w:r w:rsidRPr="00374A1F">
        <w:rPr>
          <w:rFonts w:ascii="Aptos" w:hAnsi="Aptos"/>
        </w:rPr>
        <w:t>Have a disability and are receiving specialized services through an Individualized Education Program (IEP).</w:t>
      </w:r>
    </w:p>
    <w:p w14:paraId="70727CF8" w14:textId="77777777" w:rsidR="00124C73" w:rsidRPr="00374A1F" w:rsidRDefault="00124C73" w:rsidP="0036223C">
      <w:pPr>
        <w:numPr>
          <w:ilvl w:val="0"/>
          <w:numId w:val="28"/>
        </w:numPr>
        <w:spacing w:after="240"/>
        <w:rPr>
          <w:rFonts w:ascii="Aptos" w:hAnsi="Aptos"/>
        </w:rPr>
      </w:pPr>
      <w:r w:rsidRPr="00374A1F">
        <w:rPr>
          <w:rFonts w:ascii="Aptos" w:hAnsi="Aptos"/>
        </w:rPr>
        <w:t>Have already been retained once in an earlier grade.</w:t>
      </w:r>
    </w:p>
    <w:p w14:paraId="7331316C" w14:textId="77777777" w:rsidR="00124C73" w:rsidRPr="00374A1F" w:rsidRDefault="00124C73" w:rsidP="0036223C">
      <w:pPr>
        <w:numPr>
          <w:ilvl w:val="0"/>
          <w:numId w:val="28"/>
        </w:numPr>
        <w:spacing w:after="240"/>
        <w:rPr>
          <w:rFonts w:ascii="Aptos" w:hAnsi="Aptos"/>
        </w:rPr>
      </w:pPr>
      <w:r w:rsidRPr="00374A1F">
        <w:rPr>
          <w:rFonts w:ascii="Aptos" w:hAnsi="Aptos"/>
        </w:rPr>
        <w:t xml:space="preserve">Attend Summer Reading Camp and demonstrate reading progress by scoring </w:t>
      </w:r>
      <w:r w:rsidRPr="00374A1F">
        <w:rPr>
          <w:rFonts w:ascii="Aptos" w:hAnsi="Aptos"/>
          <w:i/>
          <w:iCs/>
        </w:rPr>
        <w:t>Approaches Expectations</w:t>
      </w:r>
      <w:r w:rsidRPr="00374A1F">
        <w:rPr>
          <w:rFonts w:ascii="Aptos" w:hAnsi="Aptos"/>
        </w:rPr>
        <w:t xml:space="preserve"> or higher on the end-of-camp assessment.</w:t>
      </w:r>
    </w:p>
    <w:p w14:paraId="4141FBD6" w14:textId="075B09EA" w:rsidR="00124C73" w:rsidRPr="00374A1F" w:rsidRDefault="00124C73" w:rsidP="00124C73">
      <w:pPr>
        <w:spacing w:after="240"/>
        <w:rPr>
          <w:rFonts w:ascii="Aptos" w:hAnsi="Aptos"/>
        </w:rPr>
      </w:pPr>
      <w:r w:rsidRPr="00374A1F">
        <w:rPr>
          <w:rFonts w:ascii="Aptos" w:hAnsi="Aptos"/>
        </w:rPr>
        <w:t>Please reach out to your school if you think your child may qualify for a Good Cause Exemption.</w:t>
      </w:r>
    </w:p>
    <w:p w14:paraId="1B672779" w14:textId="497F9588" w:rsidR="00124C73" w:rsidRPr="00374A1F" w:rsidRDefault="00000000" w:rsidP="00124C73">
      <w:pPr>
        <w:spacing w:after="240"/>
        <w:rPr>
          <w:rFonts w:ascii="Aptos" w:hAnsi="Aptos"/>
        </w:rPr>
      </w:pPr>
      <w:r>
        <w:rPr>
          <w:rFonts w:ascii="Aptos" w:hAnsi="Aptos"/>
        </w:rPr>
      </w:r>
      <w:r>
        <w:rPr>
          <w:rFonts w:ascii="Aptos" w:hAnsi="Aptos"/>
        </w:rPr>
        <w:pict w14:anchorId="7CF6738D">
          <v:rect id="Horizontal Line 53" o:spid="_x0000_s2065"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5F62018E" w14:textId="77777777" w:rsidR="00124C73" w:rsidRPr="00374A1F" w:rsidRDefault="00124C73" w:rsidP="00124C73">
      <w:pPr>
        <w:spacing w:after="240"/>
        <w:rPr>
          <w:rFonts w:ascii="Aptos" w:hAnsi="Aptos"/>
          <w:b/>
          <w:bCs/>
        </w:rPr>
      </w:pPr>
      <w:r w:rsidRPr="00374A1F">
        <w:rPr>
          <w:rFonts w:ascii="Aptos" w:hAnsi="Aptos"/>
          <w:b/>
          <w:bCs/>
        </w:rPr>
        <w:t>Expectations for Third Graders</w:t>
      </w:r>
    </w:p>
    <w:p w14:paraId="4DE2920E" w14:textId="77777777" w:rsidR="00124C73" w:rsidRPr="00374A1F" w:rsidRDefault="00124C73" w:rsidP="00124C73">
      <w:pPr>
        <w:spacing w:after="240"/>
        <w:rPr>
          <w:rFonts w:ascii="Aptos" w:hAnsi="Aptos"/>
        </w:rPr>
      </w:pPr>
      <w:r w:rsidRPr="00374A1F">
        <w:rPr>
          <w:rFonts w:ascii="Aptos" w:hAnsi="Aptos"/>
        </w:rPr>
        <w:t>This year, your child will focus on developing both reading fluency (reading smoothly and accurately) and comprehension (understanding what they read). By the end of third grade, students are expected to be able to explain key details from what they’ve read, both in literary and informational texts.</w:t>
      </w:r>
    </w:p>
    <w:p w14:paraId="080A0B64" w14:textId="77777777" w:rsidR="00124C73" w:rsidRPr="00374A1F" w:rsidRDefault="00124C73" w:rsidP="00124C73">
      <w:pPr>
        <w:spacing w:after="240"/>
        <w:rPr>
          <w:rFonts w:ascii="Aptos" w:hAnsi="Aptos"/>
        </w:rPr>
      </w:pPr>
      <w:r w:rsidRPr="00374A1F">
        <w:rPr>
          <w:rFonts w:ascii="Aptos" w:hAnsi="Aptos"/>
        </w:rPr>
        <w:t>Here’s how we will support your child’s reading development:</w:t>
      </w:r>
    </w:p>
    <w:p w14:paraId="0463A8D0" w14:textId="77777777" w:rsidR="00124C73" w:rsidRPr="00374A1F" w:rsidRDefault="00124C73" w:rsidP="0036223C">
      <w:pPr>
        <w:numPr>
          <w:ilvl w:val="0"/>
          <w:numId w:val="29"/>
        </w:numPr>
        <w:spacing w:after="240"/>
        <w:rPr>
          <w:rFonts w:ascii="Aptos" w:hAnsi="Aptos"/>
        </w:rPr>
      </w:pPr>
      <w:r w:rsidRPr="00374A1F">
        <w:rPr>
          <w:rFonts w:ascii="Aptos" w:hAnsi="Aptos"/>
          <w:b/>
          <w:bCs/>
        </w:rPr>
        <w:t>One-on-One Instruction</w:t>
      </w:r>
      <w:r w:rsidRPr="00374A1F">
        <w:rPr>
          <w:rFonts w:ascii="Aptos" w:hAnsi="Aptos"/>
        </w:rPr>
        <w:t>: Teachers will work with your child individually as needed.</w:t>
      </w:r>
    </w:p>
    <w:p w14:paraId="7E4FF0DA" w14:textId="77777777" w:rsidR="00124C73" w:rsidRPr="00374A1F" w:rsidRDefault="00124C73" w:rsidP="0036223C">
      <w:pPr>
        <w:numPr>
          <w:ilvl w:val="0"/>
          <w:numId w:val="29"/>
        </w:numPr>
        <w:spacing w:after="240"/>
        <w:rPr>
          <w:rFonts w:ascii="Aptos" w:hAnsi="Aptos"/>
        </w:rPr>
      </w:pPr>
      <w:r w:rsidRPr="00374A1F">
        <w:rPr>
          <w:rFonts w:ascii="Aptos" w:hAnsi="Aptos"/>
          <w:b/>
          <w:bCs/>
        </w:rPr>
        <w:t>Small Group Instruction</w:t>
      </w:r>
      <w:r w:rsidRPr="00374A1F">
        <w:rPr>
          <w:rFonts w:ascii="Aptos" w:hAnsi="Aptos"/>
        </w:rPr>
        <w:t>: Your child will receive targeted reading support in small groups.</w:t>
      </w:r>
    </w:p>
    <w:p w14:paraId="5BD7CB5D" w14:textId="77777777" w:rsidR="00124C73" w:rsidRPr="00374A1F" w:rsidRDefault="00124C73" w:rsidP="0036223C">
      <w:pPr>
        <w:numPr>
          <w:ilvl w:val="0"/>
          <w:numId w:val="29"/>
        </w:numPr>
        <w:spacing w:after="240"/>
        <w:rPr>
          <w:rFonts w:ascii="Aptos" w:hAnsi="Aptos"/>
        </w:rPr>
      </w:pPr>
      <w:r w:rsidRPr="00374A1F">
        <w:rPr>
          <w:rFonts w:ascii="Aptos" w:hAnsi="Aptos"/>
          <w:b/>
          <w:bCs/>
        </w:rPr>
        <w:t>Differentiated Instruction</w:t>
      </w:r>
      <w:r w:rsidRPr="00374A1F">
        <w:rPr>
          <w:rFonts w:ascii="Aptos" w:hAnsi="Aptos"/>
        </w:rPr>
        <w:t>: Lessons will be tailored to meet your child’s individual needs.</w:t>
      </w:r>
    </w:p>
    <w:p w14:paraId="00A1857B" w14:textId="77777777" w:rsidR="00124C73" w:rsidRPr="00374A1F" w:rsidRDefault="00124C73" w:rsidP="00124C73">
      <w:pPr>
        <w:spacing w:after="240"/>
        <w:rPr>
          <w:rFonts w:ascii="Aptos" w:hAnsi="Aptos"/>
        </w:rPr>
      </w:pPr>
      <w:r w:rsidRPr="00374A1F">
        <w:rPr>
          <w:rFonts w:ascii="Aptos" w:hAnsi="Aptos"/>
        </w:rPr>
        <w:t>At home, you can support your child’s reading growth by:</w:t>
      </w:r>
    </w:p>
    <w:p w14:paraId="4F8A793A" w14:textId="77777777" w:rsidR="00124C73" w:rsidRPr="00374A1F" w:rsidRDefault="00124C73" w:rsidP="0036223C">
      <w:pPr>
        <w:numPr>
          <w:ilvl w:val="0"/>
          <w:numId w:val="30"/>
        </w:numPr>
        <w:spacing w:after="240"/>
        <w:rPr>
          <w:rFonts w:ascii="Aptos" w:hAnsi="Aptos"/>
        </w:rPr>
      </w:pPr>
      <w:r w:rsidRPr="00374A1F">
        <w:rPr>
          <w:rFonts w:ascii="Aptos" w:hAnsi="Aptos"/>
        </w:rPr>
        <w:t>Encouraging them to read aloud to you or a family member.</w:t>
      </w:r>
    </w:p>
    <w:p w14:paraId="0E599318" w14:textId="77777777" w:rsidR="00124C73" w:rsidRPr="00374A1F" w:rsidRDefault="00124C73" w:rsidP="0036223C">
      <w:pPr>
        <w:numPr>
          <w:ilvl w:val="0"/>
          <w:numId w:val="30"/>
        </w:numPr>
        <w:spacing w:after="240"/>
        <w:rPr>
          <w:rFonts w:ascii="Aptos" w:hAnsi="Aptos"/>
        </w:rPr>
      </w:pPr>
      <w:r w:rsidRPr="00374A1F">
        <w:rPr>
          <w:rFonts w:ascii="Aptos" w:hAnsi="Aptos"/>
        </w:rPr>
        <w:t>Asking questions about what they’ve read, such as, "What happened in the story?" or "Why do you think that character made that choice?"</w:t>
      </w:r>
    </w:p>
    <w:p w14:paraId="7181B009" w14:textId="4C7C50ED" w:rsidR="00124C73" w:rsidRPr="00374A1F" w:rsidRDefault="00124C73" w:rsidP="0036223C">
      <w:pPr>
        <w:numPr>
          <w:ilvl w:val="0"/>
          <w:numId w:val="30"/>
        </w:numPr>
        <w:spacing w:after="240"/>
        <w:rPr>
          <w:rFonts w:ascii="Aptos" w:hAnsi="Aptos"/>
        </w:rPr>
      </w:pPr>
      <w:r w:rsidRPr="00374A1F">
        <w:rPr>
          <w:rFonts w:ascii="Aptos" w:hAnsi="Aptos"/>
        </w:rPr>
        <w:t>Setting aside time each day for reading.</w:t>
      </w:r>
      <w:r w:rsidR="00761D17" w:rsidRPr="00374A1F">
        <w:rPr>
          <w:rFonts w:ascii="Aptos" w:hAnsi="Aptos"/>
        </w:rPr>
        <w:t xml:space="preserve"> </w:t>
      </w:r>
    </w:p>
    <w:p w14:paraId="2CF6907A" w14:textId="6FA8DEDA" w:rsidR="00761D17" w:rsidRPr="00374A1F" w:rsidRDefault="00761D17" w:rsidP="00124C73">
      <w:pPr>
        <w:spacing w:after="240"/>
        <w:rPr>
          <w:rFonts w:ascii="Aptos" w:hAnsi="Aptos"/>
          <w:b/>
          <w:bCs/>
        </w:rPr>
      </w:pPr>
      <w:r w:rsidRPr="00374A1F">
        <w:rPr>
          <w:rFonts w:ascii="Aptos" w:hAnsi="Aptos"/>
          <w:b/>
          <w:bCs/>
        </w:rPr>
        <w:t>______________________________________________________________________________</w:t>
      </w:r>
    </w:p>
    <w:p w14:paraId="174B4055" w14:textId="58396578" w:rsidR="00124C73" w:rsidRPr="00374A1F" w:rsidRDefault="00124C73" w:rsidP="00124C73">
      <w:pPr>
        <w:spacing w:after="240"/>
        <w:rPr>
          <w:rFonts w:ascii="Aptos" w:hAnsi="Aptos"/>
          <w:b/>
          <w:bCs/>
        </w:rPr>
      </w:pPr>
      <w:r w:rsidRPr="00374A1F">
        <w:rPr>
          <w:rFonts w:ascii="Aptos" w:hAnsi="Aptos"/>
          <w:b/>
          <w:bCs/>
        </w:rPr>
        <w:t>What to Expect This School Year</w:t>
      </w:r>
    </w:p>
    <w:p w14:paraId="3CEFC87B" w14:textId="77777777" w:rsidR="00124C73" w:rsidRPr="00374A1F" w:rsidRDefault="00124C73" w:rsidP="00124C73">
      <w:pPr>
        <w:spacing w:after="240"/>
        <w:rPr>
          <w:rFonts w:ascii="Aptos" w:hAnsi="Aptos"/>
        </w:rPr>
      </w:pPr>
      <w:r w:rsidRPr="00374A1F">
        <w:rPr>
          <w:rFonts w:ascii="Aptos" w:hAnsi="Aptos"/>
        </w:rPr>
        <w:t xml:space="preserve">Our goal is to help your child become a confident, independent reader and to ensure they move on to fourth grade on schedule. </w:t>
      </w:r>
      <w:r w:rsidRPr="00374A1F">
        <w:rPr>
          <w:rFonts w:ascii="Aptos" w:hAnsi="Aptos"/>
          <w:b/>
          <w:bCs/>
        </w:rPr>
        <w:t>Act 114</w:t>
      </w:r>
      <w:r w:rsidRPr="00374A1F">
        <w:rPr>
          <w:rFonts w:ascii="Aptos" w:hAnsi="Aptos"/>
        </w:rPr>
        <w:t xml:space="preserve"> requires that students who are not reading at grade level receive additional support, including at least 90 minutes of daily reading instruction. These interventions will be based on the </w:t>
      </w:r>
      <w:r w:rsidRPr="00374A1F">
        <w:rPr>
          <w:rFonts w:ascii="Aptos" w:hAnsi="Aptos"/>
          <w:b/>
          <w:bCs/>
        </w:rPr>
        <w:t>science of reading</w:t>
      </w:r>
      <w:r w:rsidRPr="00374A1F">
        <w:rPr>
          <w:rFonts w:ascii="Aptos" w:hAnsi="Aptos"/>
        </w:rPr>
        <w:t xml:space="preserve"> and designed to meet your child’s specific needs.</w:t>
      </w:r>
    </w:p>
    <w:p w14:paraId="55EAFB16" w14:textId="77777777" w:rsidR="00124C73" w:rsidRPr="00374A1F" w:rsidRDefault="00124C73" w:rsidP="00124C73">
      <w:pPr>
        <w:spacing w:after="240"/>
        <w:rPr>
          <w:rFonts w:ascii="Aptos" w:hAnsi="Aptos"/>
        </w:rPr>
      </w:pPr>
      <w:r w:rsidRPr="00374A1F">
        <w:rPr>
          <w:rFonts w:ascii="Aptos" w:hAnsi="Aptos"/>
        </w:rPr>
        <w:t>Throughout the year, we will regularly assess your child’s progress and communicate the results to you. Working together, we can help your child reach grade-level reading proficiency. Please stay in close contact with your child’s teacher to monitor their progress and discuss additional ways to support your child at home.</w:t>
      </w:r>
    </w:p>
    <w:p w14:paraId="1DC7E873" w14:textId="3E986BAE" w:rsidR="00B04099" w:rsidRPr="00374A1F" w:rsidRDefault="00000000" w:rsidP="00B04099">
      <w:pPr>
        <w:spacing w:after="240"/>
        <w:rPr>
          <w:rFonts w:ascii="Aptos" w:hAnsi="Aptos"/>
          <w:b/>
          <w:bCs/>
        </w:rPr>
      </w:pPr>
      <w:r>
        <w:rPr>
          <w:rFonts w:ascii="Aptos" w:hAnsi="Aptos"/>
        </w:rPr>
      </w:r>
      <w:r>
        <w:rPr>
          <w:rFonts w:ascii="Aptos" w:hAnsi="Aptos"/>
        </w:rPr>
        <w:pict w14:anchorId="51BD0D07">
          <v:rect id="Rectangle 2" o:spid="_x0000_s2064"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3D1B70BA" w14:textId="6959315F" w:rsidR="00B04099" w:rsidRPr="00374A1F" w:rsidRDefault="00B04099" w:rsidP="00B04099">
      <w:pPr>
        <w:spacing w:after="240"/>
        <w:rPr>
          <w:rFonts w:ascii="Aptos" w:hAnsi="Aptos"/>
          <w:b/>
          <w:bCs/>
        </w:rPr>
      </w:pPr>
      <w:r w:rsidRPr="00374A1F">
        <w:rPr>
          <w:rFonts w:ascii="Aptos" w:hAnsi="Aptos"/>
          <w:b/>
          <w:bCs/>
        </w:rPr>
        <w:t>Let’s Work Together!</w:t>
      </w:r>
    </w:p>
    <w:p w14:paraId="60C07253" w14:textId="77777777" w:rsidR="00B04099" w:rsidRPr="00374A1F" w:rsidRDefault="00B04099" w:rsidP="00B04099">
      <w:pPr>
        <w:spacing w:after="240"/>
        <w:rPr>
          <w:rFonts w:ascii="Aptos" w:hAnsi="Aptos"/>
        </w:rPr>
      </w:pPr>
      <w:r w:rsidRPr="00374A1F">
        <w:rPr>
          <w:rFonts w:ascii="Aptos" w:hAnsi="Aptos"/>
        </w:rPr>
        <w:t>We’re committed to helping your child succeed, and we know that by working together, we can make a big difference. If you have any questions about your child’s progress or need more resources to support reading at home, please don’t hesitate to reach out to your child’s teacher. We’re here to support you and your child every step of the way!</w:t>
      </w:r>
    </w:p>
    <w:p w14:paraId="51EEC36D" w14:textId="77777777" w:rsidR="00B04099" w:rsidRPr="00374A1F" w:rsidRDefault="00B04099" w:rsidP="00B04099">
      <w:pPr>
        <w:spacing w:after="240"/>
        <w:rPr>
          <w:rFonts w:ascii="Aptos" w:hAnsi="Aptos"/>
        </w:rPr>
      </w:pPr>
      <w:r w:rsidRPr="00374A1F">
        <w:rPr>
          <w:rFonts w:ascii="Aptos" w:hAnsi="Aptos"/>
        </w:rPr>
        <w:t>Together, let’s make this a wonderful school year full of growth and learning!</w:t>
      </w:r>
    </w:p>
    <w:p w14:paraId="4FCC0E4E" w14:textId="77777777" w:rsidR="00B04099" w:rsidRPr="00374A1F" w:rsidRDefault="00B04099" w:rsidP="00B04099">
      <w:pPr>
        <w:spacing w:after="240"/>
        <w:rPr>
          <w:rFonts w:ascii="Aptos" w:hAnsi="Aptos"/>
        </w:rPr>
      </w:pPr>
      <w:r w:rsidRPr="00374A1F">
        <w:rPr>
          <w:rFonts w:ascii="Aptos" w:hAnsi="Aptos"/>
        </w:rPr>
        <w:t>Sincerely,</w:t>
      </w:r>
      <w:r w:rsidRPr="00374A1F">
        <w:rPr>
          <w:rFonts w:ascii="Aptos" w:hAnsi="Aptos"/>
        </w:rPr>
        <w:br/>
        <w:t>[Insert Name and Contact Information]</w:t>
      </w:r>
    </w:p>
    <w:p w14:paraId="236ABF28" w14:textId="77777777" w:rsidR="00B04099" w:rsidRPr="00374A1F" w:rsidRDefault="00B04099" w:rsidP="00124C73">
      <w:pPr>
        <w:spacing w:after="240"/>
        <w:rPr>
          <w:rFonts w:ascii="Aptos" w:hAnsi="Aptos"/>
        </w:rPr>
      </w:pPr>
    </w:p>
    <w:p w14:paraId="0C840C87" w14:textId="77777777" w:rsidR="00D92B89" w:rsidRPr="00374A1F" w:rsidRDefault="00D92B89" w:rsidP="003146C7">
      <w:pPr>
        <w:spacing w:after="240"/>
        <w:rPr>
          <w:rFonts w:ascii="Aptos" w:hAnsi="Aptos"/>
        </w:rPr>
      </w:pPr>
    </w:p>
    <w:p w14:paraId="743FBE7B" w14:textId="77777777" w:rsidR="003146C7" w:rsidRPr="00374A1F" w:rsidRDefault="003146C7">
      <w:pPr>
        <w:spacing w:line="276" w:lineRule="auto"/>
        <w:rPr>
          <w:rFonts w:ascii="Aptos" w:hAnsi="Aptos"/>
          <w:b/>
          <w:bCs/>
          <w:kern w:val="32"/>
          <w:szCs w:val="24"/>
        </w:rPr>
      </w:pPr>
      <w:r w:rsidRPr="00374A1F">
        <w:rPr>
          <w:rFonts w:ascii="Aptos" w:hAnsi="Aptos"/>
        </w:rPr>
        <w:br w:type="page"/>
      </w:r>
    </w:p>
    <w:p w14:paraId="33D0E98C" w14:textId="309A570A" w:rsidR="00F46F92" w:rsidRPr="00374A1F" w:rsidRDefault="00780C6B" w:rsidP="002A7280">
      <w:pPr>
        <w:pStyle w:val="Heading1"/>
        <w:spacing w:before="0" w:after="240"/>
        <w:rPr>
          <w:rFonts w:ascii="Aptos" w:hAnsi="Aptos"/>
        </w:rPr>
      </w:pPr>
      <w:bookmarkStart w:id="45" w:name="_Toc237951919"/>
      <w:r w:rsidRPr="00374A1F">
        <w:rPr>
          <w:rFonts w:ascii="Aptos" w:hAnsi="Aptos"/>
        </w:rPr>
        <w:t xml:space="preserve">Appendix </w:t>
      </w:r>
      <w:r w:rsidR="000E0007" w:rsidRPr="00374A1F">
        <w:rPr>
          <w:rFonts w:ascii="Aptos" w:hAnsi="Aptos"/>
        </w:rPr>
        <w:t>C</w:t>
      </w:r>
      <w:r w:rsidR="00B57866" w:rsidRPr="00374A1F">
        <w:rPr>
          <w:rFonts w:ascii="Aptos" w:hAnsi="Aptos"/>
        </w:rPr>
        <w:t>-1</w:t>
      </w:r>
      <w:r w:rsidRPr="00374A1F">
        <w:rPr>
          <w:rFonts w:ascii="Aptos" w:hAnsi="Aptos"/>
        </w:rPr>
        <w:t>: Sample Parent Letter</w:t>
      </w:r>
      <w:r w:rsidR="00680416" w:rsidRPr="00374A1F">
        <w:rPr>
          <w:rFonts w:ascii="Aptos" w:hAnsi="Aptos"/>
        </w:rPr>
        <w:t xml:space="preserve"> 1</w:t>
      </w:r>
      <w:r w:rsidRPr="00374A1F">
        <w:rPr>
          <w:rFonts w:ascii="Aptos" w:hAnsi="Aptos"/>
        </w:rPr>
        <w:t>: Third Grade Retention Policy</w:t>
      </w:r>
      <w:bookmarkEnd w:id="43"/>
      <w:bookmarkEnd w:id="45"/>
    </w:p>
    <w:p w14:paraId="64A8D319" w14:textId="70B802AB" w:rsidR="00F46F92" w:rsidRPr="00374A1F" w:rsidRDefault="00F46F92" w:rsidP="002A7280">
      <w:pPr>
        <w:spacing w:after="240"/>
        <w:rPr>
          <w:rFonts w:ascii="Aptos" w:hAnsi="Aptos"/>
          <w:b/>
          <w:i/>
        </w:rPr>
      </w:pPr>
      <w:r w:rsidRPr="00374A1F">
        <w:rPr>
          <w:rFonts w:ascii="Aptos" w:hAnsi="Aptos"/>
          <w:b/>
          <w:i/>
        </w:rPr>
        <w:t>[Customize for your school and district as indicated.]</w:t>
      </w:r>
    </w:p>
    <w:p w14:paraId="006F6EA9" w14:textId="5E4B4DCF" w:rsidR="00F46F92" w:rsidRPr="00374A1F" w:rsidRDefault="00F46F92" w:rsidP="002A7280">
      <w:pPr>
        <w:spacing w:after="240"/>
        <w:rPr>
          <w:rFonts w:ascii="Aptos" w:hAnsi="Aptos"/>
        </w:rPr>
      </w:pPr>
      <w:r w:rsidRPr="00374A1F">
        <w:rPr>
          <w:rFonts w:ascii="Aptos" w:hAnsi="Aptos"/>
        </w:rPr>
        <w:t>Dear Parent/Guardian:</w:t>
      </w:r>
    </w:p>
    <w:p w14:paraId="64712823" w14:textId="5623F2D6" w:rsidR="00D45995" w:rsidRPr="00374A1F" w:rsidRDefault="00D45995" w:rsidP="002A7280">
      <w:pPr>
        <w:spacing w:after="240"/>
        <w:rPr>
          <w:rFonts w:ascii="Aptos" w:hAnsi="Aptos"/>
        </w:rPr>
      </w:pPr>
      <w:r w:rsidRPr="00374A1F">
        <w:rPr>
          <w:rFonts w:ascii="Aptos" w:hAnsi="Aptos"/>
        </w:rPr>
        <w:t>The South Carolina Read to Succeed Act, which became law in 2014, aims to improve literacy and reading proficiency for all children in our state. Legislative updates to Read to Succeed in March 2024 includes significant changes regarding promotion and retention of third grade students.</w:t>
      </w:r>
    </w:p>
    <w:p w14:paraId="60FE29BD" w14:textId="6127F08E" w:rsidR="00D45995" w:rsidRPr="00374A1F" w:rsidRDefault="00D45995" w:rsidP="002A7280">
      <w:pPr>
        <w:spacing w:after="240"/>
        <w:rPr>
          <w:rFonts w:ascii="Aptos" w:hAnsi="Aptos"/>
        </w:rPr>
      </w:pPr>
      <w:r w:rsidRPr="00374A1F">
        <w:rPr>
          <w:rFonts w:ascii="Aptos" w:hAnsi="Aptos"/>
        </w:rPr>
        <w:t xml:space="preserve">Section 59-155-160 of Read to Succeed states, </w:t>
      </w:r>
      <w:r w:rsidRPr="00374A1F">
        <w:rPr>
          <w:rFonts w:ascii="Aptos" w:hAnsi="Aptos"/>
          <w:i/>
          <w:iCs/>
        </w:rPr>
        <w:t>“Beginning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w:t>
      </w:r>
      <w:r w:rsidRPr="00374A1F">
        <w:rPr>
          <w:rFonts w:ascii="Aptos" w:hAnsi="Aptos"/>
        </w:rPr>
        <w:t>  </w:t>
      </w:r>
    </w:p>
    <w:p w14:paraId="78FFE6B4" w14:textId="5EE5B262" w:rsidR="00D45995" w:rsidRPr="00374A1F" w:rsidRDefault="00D45995" w:rsidP="002A7280">
      <w:pPr>
        <w:spacing w:after="240"/>
        <w:rPr>
          <w:rFonts w:ascii="Aptos" w:hAnsi="Aptos"/>
        </w:rPr>
      </w:pPr>
      <w:r w:rsidRPr="00374A1F">
        <w:rPr>
          <w:rFonts w:ascii="Aptos" w:hAnsi="Aptos"/>
        </w:rPr>
        <w:t xml:space="preserve">There are five retention exceptions to this requirement of Read to Succeed. Your child’s principal will be able to discuss these exceptions with you in greater detail. If a student does not qualify for one of the exemptions, the student may attend a summer reading camp. If the student demonstrates the necessary level of reading proficiency by the end of the camp, as demonstrated by a pre-determined assessment score, the student will be promoted to fourth grade. If the student is unable to demonstrate the necessary level of reading proficiency, the student will be retained in third grade. </w:t>
      </w:r>
      <w:r w:rsidRPr="00374A1F">
        <w:rPr>
          <w:rFonts w:ascii="Aptos" w:hAnsi="Aptos"/>
        </w:rPr>
        <w:tab/>
        <w:t> </w:t>
      </w:r>
    </w:p>
    <w:p w14:paraId="6D253D50" w14:textId="74110FDA" w:rsidR="00D45995" w:rsidRPr="00374A1F" w:rsidRDefault="00D45995" w:rsidP="002A7280">
      <w:pPr>
        <w:spacing w:after="240"/>
        <w:rPr>
          <w:rFonts w:ascii="Aptos" w:hAnsi="Aptos"/>
        </w:rPr>
      </w:pPr>
      <w:r w:rsidRPr="00374A1F">
        <w:rPr>
          <w:rFonts w:ascii="Aptos" w:hAnsi="Aptos"/>
        </w:rPr>
        <w:t>Please be assured that our district’s goal is for all students to become proficient readers. Schools have put academic supports in place to improve student success that include additional instructional time devoted to literacy, small group and individualized instruction and intervention, and specialized literacy training for classroom teachers from school-based literacy coaches. </w:t>
      </w:r>
    </w:p>
    <w:p w14:paraId="56605569" w14:textId="447CE217" w:rsidR="00D45995" w:rsidRPr="00374A1F" w:rsidRDefault="00D45995" w:rsidP="002A7280">
      <w:pPr>
        <w:spacing w:after="240"/>
        <w:rPr>
          <w:rFonts w:ascii="Aptos" w:hAnsi="Aptos"/>
        </w:rPr>
      </w:pPr>
      <w:r w:rsidRPr="00374A1F">
        <w:rPr>
          <w:rFonts w:ascii="Aptos" w:hAnsi="Aptos"/>
        </w:rPr>
        <w:t>If you have any questions or need additional information, please feel free to contact the school.  </w:t>
      </w:r>
    </w:p>
    <w:p w14:paraId="11918B21" w14:textId="73D5EAD2" w:rsidR="00D45995" w:rsidRPr="00374A1F" w:rsidRDefault="00D45995" w:rsidP="002A7280">
      <w:pPr>
        <w:spacing w:after="240"/>
        <w:rPr>
          <w:rFonts w:ascii="Aptos" w:hAnsi="Aptos"/>
        </w:rPr>
      </w:pPr>
      <w:r w:rsidRPr="00374A1F">
        <w:rPr>
          <w:rFonts w:ascii="Aptos" w:hAnsi="Aptos"/>
        </w:rPr>
        <w:t>Sincerely, </w:t>
      </w:r>
    </w:p>
    <w:p w14:paraId="17933ED7" w14:textId="77777777" w:rsidR="00D45995" w:rsidRPr="00374A1F" w:rsidRDefault="00D45995" w:rsidP="002A7280">
      <w:pPr>
        <w:spacing w:after="240"/>
        <w:rPr>
          <w:rFonts w:ascii="Aptos" w:hAnsi="Aptos"/>
        </w:rPr>
      </w:pPr>
      <w:r w:rsidRPr="00374A1F">
        <w:rPr>
          <w:rFonts w:ascii="Aptos" w:hAnsi="Aptos"/>
          <w:b/>
          <w:bCs/>
          <w:i/>
          <w:iCs/>
        </w:rPr>
        <w:t>[Superintendent or Associate Superintendent or designated other contact information]</w:t>
      </w:r>
      <w:r w:rsidRPr="00374A1F">
        <w:rPr>
          <w:rFonts w:ascii="Aptos" w:hAnsi="Aptos"/>
        </w:rPr>
        <w:t> </w:t>
      </w:r>
    </w:p>
    <w:p w14:paraId="06DE8D62" w14:textId="77777777" w:rsidR="00D45995" w:rsidRPr="00374A1F" w:rsidRDefault="00D45995" w:rsidP="002A7280">
      <w:pPr>
        <w:spacing w:after="240"/>
        <w:rPr>
          <w:rFonts w:ascii="Aptos" w:hAnsi="Aptos"/>
        </w:rPr>
      </w:pPr>
      <w:r w:rsidRPr="00374A1F">
        <w:rPr>
          <w:rFonts w:ascii="Aptos" w:hAnsi="Aptos"/>
          <w:b/>
          <w:bCs/>
          <w:i/>
          <w:iCs/>
        </w:rPr>
        <w:t>[Insert district web page link]</w:t>
      </w:r>
      <w:r w:rsidRPr="00374A1F">
        <w:rPr>
          <w:rFonts w:ascii="Aptos" w:hAnsi="Aptos"/>
        </w:rPr>
        <w:t> </w:t>
      </w:r>
    </w:p>
    <w:p w14:paraId="107AE7C4" w14:textId="1413EA95" w:rsidR="006151C3" w:rsidRPr="00374A1F" w:rsidRDefault="006151C3">
      <w:pPr>
        <w:spacing w:line="276" w:lineRule="auto"/>
        <w:rPr>
          <w:rFonts w:ascii="Aptos" w:hAnsi="Aptos"/>
        </w:rPr>
      </w:pPr>
      <w:r w:rsidRPr="00374A1F">
        <w:rPr>
          <w:rFonts w:ascii="Aptos" w:hAnsi="Aptos"/>
        </w:rPr>
        <w:br w:type="page"/>
      </w:r>
    </w:p>
    <w:p w14:paraId="5EFF9699" w14:textId="1159E125" w:rsidR="006151C3" w:rsidRPr="00374A1F" w:rsidRDefault="006151C3" w:rsidP="006151C3">
      <w:pPr>
        <w:pStyle w:val="Heading1"/>
        <w:spacing w:before="0" w:after="240"/>
        <w:rPr>
          <w:rFonts w:ascii="Aptos" w:hAnsi="Aptos"/>
        </w:rPr>
      </w:pPr>
      <w:bookmarkStart w:id="46" w:name="_Toc237951920"/>
      <w:r w:rsidRPr="00374A1F">
        <w:rPr>
          <w:rFonts w:ascii="Aptos" w:hAnsi="Aptos"/>
        </w:rPr>
        <w:t>Appendix C</w:t>
      </w:r>
      <w:r w:rsidR="00B57866" w:rsidRPr="00374A1F">
        <w:rPr>
          <w:rFonts w:ascii="Aptos" w:hAnsi="Aptos"/>
        </w:rPr>
        <w:t>-2</w:t>
      </w:r>
      <w:r w:rsidRPr="00374A1F">
        <w:rPr>
          <w:rFonts w:ascii="Aptos" w:hAnsi="Aptos"/>
        </w:rPr>
        <w:t>: Sample Parent Letter 2: Third Grade Retention Policy</w:t>
      </w:r>
      <w:bookmarkEnd w:id="46"/>
    </w:p>
    <w:p w14:paraId="5B1B1C7D" w14:textId="6C62EA18" w:rsidR="00F60993" w:rsidRPr="00374A1F" w:rsidRDefault="006151C3" w:rsidP="002A7280">
      <w:pPr>
        <w:spacing w:after="240"/>
        <w:rPr>
          <w:rFonts w:ascii="Aptos" w:hAnsi="Aptos"/>
          <w:b/>
          <w:i/>
        </w:rPr>
      </w:pPr>
      <w:r w:rsidRPr="00374A1F">
        <w:rPr>
          <w:rFonts w:ascii="Aptos" w:hAnsi="Aptos"/>
          <w:b/>
          <w:i/>
        </w:rPr>
        <w:t>[Customize for your school and district as indicated.]</w:t>
      </w:r>
    </w:p>
    <w:p w14:paraId="7E14DF7B" w14:textId="77777777" w:rsidR="006151C3" w:rsidRPr="00374A1F" w:rsidRDefault="006151C3" w:rsidP="006151C3">
      <w:pPr>
        <w:spacing w:after="240"/>
        <w:rPr>
          <w:rFonts w:ascii="Aptos" w:hAnsi="Aptos"/>
        </w:rPr>
      </w:pPr>
      <w:r w:rsidRPr="00374A1F">
        <w:rPr>
          <w:rFonts w:ascii="Aptos" w:hAnsi="Aptos"/>
          <w:b/>
          <w:bCs/>
        </w:rPr>
        <w:t>Dear Parent/Guardian,</w:t>
      </w:r>
    </w:p>
    <w:p w14:paraId="01CE6740" w14:textId="77777777" w:rsidR="006151C3" w:rsidRPr="00374A1F" w:rsidRDefault="006151C3" w:rsidP="006151C3">
      <w:pPr>
        <w:spacing w:after="240"/>
        <w:rPr>
          <w:rFonts w:ascii="Aptos" w:hAnsi="Aptos"/>
        </w:rPr>
      </w:pPr>
      <w:r w:rsidRPr="00374A1F">
        <w:rPr>
          <w:rFonts w:ascii="Aptos" w:hAnsi="Aptos"/>
        </w:rPr>
        <w:t xml:space="preserve">We understand that discussions about retention can be challenging, but please know that our top priority is your child’s success. Under the </w:t>
      </w:r>
      <w:r w:rsidRPr="00374A1F">
        <w:rPr>
          <w:rFonts w:ascii="Aptos" w:hAnsi="Aptos"/>
          <w:b/>
          <w:bCs/>
        </w:rPr>
        <w:t>South Carolina Read to Succeed Act</w:t>
      </w:r>
      <w:r w:rsidRPr="00374A1F">
        <w:rPr>
          <w:rFonts w:ascii="Aptos" w:hAnsi="Aptos"/>
        </w:rPr>
        <w:t>, which became law in 2014, we are committed to ensuring that every student develops the reading skills necessary to thrive in fourth grade and beyond. Legislative updates to Read to Succeed in March 2024 include important changes regarding the promotion and retention of third-grade students.</w:t>
      </w:r>
    </w:p>
    <w:p w14:paraId="665BB593" w14:textId="7867D3EA" w:rsidR="006151C3" w:rsidRPr="00374A1F" w:rsidRDefault="00000000" w:rsidP="006151C3">
      <w:pPr>
        <w:spacing w:after="240"/>
        <w:rPr>
          <w:rFonts w:ascii="Aptos" w:hAnsi="Aptos"/>
        </w:rPr>
      </w:pPr>
      <w:r>
        <w:rPr>
          <w:rFonts w:ascii="Aptos" w:hAnsi="Aptos"/>
        </w:rPr>
      </w:r>
      <w:r>
        <w:rPr>
          <w:rFonts w:ascii="Aptos" w:hAnsi="Aptos"/>
        </w:rPr>
        <w:pict w14:anchorId="3D8C1EC0">
          <v:rect id="Horizontal Line 95" o:spid="_x0000_s2063"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6751B280" w14:textId="77777777" w:rsidR="006151C3" w:rsidRPr="00374A1F" w:rsidRDefault="006151C3" w:rsidP="006151C3">
      <w:pPr>
        <w:spacing w:after="240"/>
        <w:rPr>
          <w:rFonts w:ascii="Aptos" w:hAnsi="Aptos"/>
          <w:b/>
          <w:bCs/>
        </w:rPr>
      </w:pPr>
      <w:r w:rsidRPr="00374A1F">
        <w:rPr>
          <w:rFonts w:ascii="Aptos" w:hAnsi="Aptos"/>
          <w:b/>
          <w:bCs/>
        </w:rPr>
        <w:t>The Law and Retention</w:t>
      </w:r>
    </w:p>
    <w:p w14:paraId="4439D122" w14:textId="77777777" w:rsidR="006151C3" w:rsidRPr="00374A1F" w:rsidRDefault="006151C3" w:rsidP="006151C3">
      <w:pPr>
        <w:spacing w:after="240"/>
        <w:rPr>
          <w:rFonts w:ascii="Aptos" w:hAnsi="Aptos"/>
        </w:rPr>
      </w:pPr>
      <w:r w:rsidRPr="00374A1F">
        <w:rPr>
          <w:rFonts w:ascii="Aptos" w:hAnsi="Aptos"/>
        </w:rPr>
        <w:t>Starting with the 2024-2025 school year, the updated Read to Succeed Act requires that third-grade students who do not meet the reading proficiency level on the state summative reading assessment (SC Ready) be retained in third grade to receive additional reading support. This requirement helps ensure that students receive the time and resources needed to build a strong foundation in reading before advancing to the next grade level.</w:t>
      </w:r>
    </w:p>
    <w:p w14:paraId="7918F01F" w14:textId="4239B2D1" w:rsidR="006151C3" w:rsidRPr="00374A1F" w:rsidRDefault="00000000" w:rsidP="006151C3">
      <w:pPr>
        <w:spacing w:after="240"/>
        <w:rPr>
          <w:rFonts w:ascii="Aptos" w:hAnsi="Aptos"/>
        </w:rPr>
      </w:pPr>
      <w:r>
        <w:rPr>
          <w:rFonts w:ascii="Aptos" w:hAnsi="Aptos"/>
        </w:rPr>
      </w:r>
      <w:r>
        <w:rPr>
          <w:rFonts w:ascii="Aptos" w:hAnsi="Aptos"/>
        </w:rPr>
        <w:pict w14:anchorId="33F87AA1">
          <v:rect id="Horizontal Line 96" o:spid="_x0000_s2062"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4CC0CF3F" w14:textId="77777777" w:rsidR="006151C3" w:rsidRPr="00374A1F" w:rsidRDefault="006151C3" w:rsidP="006151C3">
      <w:pPr>
        <w:spacing w:after="240"/>
        <w:rPr>
          <w:rFonts w:ascii="Aptos" w:hAnsi="Aptos"/>
          <w:b/>
          <w:bCs/>
        </w:rPr>
      </w:pPr>
      <w:r w:rsidRPr="00374A1F">
        <w:rPr>
          <w:rFonts w:ascii="Aptos" w:hAnsi="Aptos"/>
          <w:b/>
          <w:bCs/>
        </w:rPr>
        <w:t>Good Cause Exemptions</w:t>
      </w:r>
    </w:p>
    <w:p w14:paraId="1BDB72A4" w14:textId="77777777" w:rsidR="006151C3" w:rsidRPr="00374A1F" w:rsidRDefault="006151C3" w:rsidP="006151C3">
      <w:pPr>
        <w:spacing w:after="240"/>
        <w:rPr>
          <w:rFonts w:ascii="Aptos" w:hAnsi="Aptos"/>
        </w:rPr>
      </w:pPr>
      <w:r w:rsidRPr="00374A1F">
        <w:rPr>
          <w:rFonts w:ascii="Aptos" w:hAnsi="Aptos"/>
        </w:rPr>
        <w:t xml:space="preserve">While the law requires retention for students not meeting the required reading level, there are </w:t>
      </w:r>
      <w:r w:rsidRPr="00374A1F">
        <w:rPr>
          <w:rFonts w:ascii="Aptos" w:hAnsi="Aptos"/>
          <w:b/>
          <w:bCs/>
        </w:rPr>
        <w:t>Good Cause Exemptions (GCEs)</w:t>
      </w:r>
      <w:r w:rsidRPr="00374A1F">
        <w:rPr>
          <w:rFonts w:ascii="Aptos" w:hAnsi="Aptos"/>
        </w:rPr>
        <w:t xml:space="preserve"> that allow some students to move on to fourth grade even if they haven’t yet reached the required proficiency. Your child’s principal can discuss these exemptions with you in more detail, but here are a few key exemptions:</w:t>
      </w:r>
    </w:p>
    <w:p w14:paraId="4CC9AD62"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with </w:t>
      </w:r>
      <w:r w:rsidRPr="00374A1F">
        <w:rPr>
          <w:rFonts w:ascii="Aptos" w:hAnsi="Aptos"/>
          <w:b/>
          <w:bCs/>
        </w:rPr>
        <w:t>limited English proficiency</w:t>
      </w:r>
      <w:r w:rsidRPr="00374A1F">
        <w:rPr>
          <w:rFonts w:ascii="Aptos" w:hAnsi="Aptos"/>
        </w:rPr>
        <w:t xml:space="preserve"> (fewer than two years of English instruction).</w:t>
      </w:r>
    </w:p>
    <w:p w14:paraId="700D5E18"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with certain </w:t>
      </w:r>
      <w:r w:rsidRPr="00374A1F">
        <w:rPr>
          <w:rFonts w:ascii="Aptos" w:hAnsi="Aptos"/>
          <w:b/>
          <w:bCs/>
        </w:rPr>
        <w:t>disabilities</w:t>
      </w:r>
      <w:r w:rsidRPr="00374A1F">
        <w:rPr>
          <w:rFonts w:ascii="Aptos" w:hAnsi="Aptos"/>
        </w:rPr>
        <w:t xml:space="preserve"> documented in their Individualized Education Program (IEP).</w:t>
      </w:r>
    </w:p>
    <w:p w14:paraId="4BDFA239" w14:textId="4D870AB3" w:rsidR="006151C3" w:rsidRDefault="006151C3" w:rsidP="0036223C">
      <w:pPr>
        <w:numPr>
          <w:ilvl w:val="0"/>
          <w:numId w:val="31"/>
        </w:numPr>
        <w:spacing w:after="240"/>
        <w:rPr>
          <w:rFonts w:ascii="Aptos" w:hAnsi="Aptos"/>
        </w:rPr>
      </w:pPr>
      <w:r w:rsidRPr="00374A1F">
        <w:rPr>
          <w:rFonts w:ascii="Aptos" w:hAnsi="Aptos"/>
        </w:rPr>
        <w:t xml:space="preserve">Students who have </w:t>
      </w:r>
      <w:r w:rsidRPr="00374A1F">
        <w:rPr>
          <w:rFonts w:ascii="Aptos" w:hAnsi="Aptos"/>
          <w:b/>
          <w:bCs/>
        </w:rPr>
        <w:t>already been retained</w:t>
      </w:r>
      <w:r w:rsidRPr="00374A1F">
        <w:rPr>
          <w:rFonts w:ascii="Aptos" w:hAnsi="Aptos"/>
        </w:rPr>
        <w:t xml:space="preserve"> in a previous grade</w:t>
      </w:r>
      <w:r w:rsidR="008D4C36">
        <w:rPr>
          <w:rFonts w:ascii="Aptos" w:hAnsi="Aptos"/>
        </w:rPr>
        <w:t xml:space="preserve"> and</w:t>
      </w:r>
      <w:r w:rsidR="00233229">
        <w:rPr>
          <w:rFonts w:ascii="Aptos" w:hAnsi="Aptos"/>
        </w:rPr>
        <w:t xml:space="preserve"> </w:t>
      </w:r>
      <w:r w:rsidR="008D4C36">
        <w:rPr>
          <w:rFonts w:ascii="Aptos" w:hAnsi="Aptos"/>
        </w:rPr>
        <w:t>received two years of reading intervention</w:t>
      </w:r>
      <w:r w:rsidRPr="00374A1F">
        <w:rPr>
          <w:rFonts w:ascii="Aptos" w:hAnsi="Aptos"/>
        </w:rPr>
        <w:t>.</w:t>
      </w:r>
    </w:p>
    <w:p w14:paraId="55471152" w14:textId="5CC1C99C" w:rsidR="00FC27E8" w:rsidRPr="00374A1F" w:rsidRDefault="00FC27E8" w:rsidP="0036223C">
      <w:pPr>
        <w:numPr>
          <w:ilvl w:val="0"/>
          <w:numId w:val="31"/>
        </w:numPr>
        <w:spacing w:after="240"/>
        <w:rPr>
          <w:rFonts w:ascii="Aptos" w:hAnsi="Aptos"/>
        </w:rPr>
      </w:pPr>
      <w:r>
        <w:rPr>
          <w:rFonts w:ascii="Aptos" w:hAnsi="Aptos"/>
        </w:rPr>
        <w:t xml:space="preserve">Students who </w:t>
      </w:r>
      <w:r w:rsidR="00FC0BB6">
        <w:rPr>
          <w:rFonts w:ascii="Aptos" w:hAnsi="Aptos"/>
        </w:rPr>
        <w:t xml:space="preserve">demonstrate reading proficiency by scoring </w:t>
      </w:r>
      <w:r w:rsidR="00FC0BB6" w:rsidRPr="006B34A0">
        <w:rPr>
          <w:rFonts w:ascii="Aptos" w:hAnsi="Aptos"/>
          <w:i/>
          <w:iCs/>
        </w:rPr>
        <w:t>Approaches Expectations</w:t>
      </w:r>
      <w:r w:rsidR="00FC0BB6">
        <w:rPr>
          <w:rFonts w:ascii="Aptos" w:hAnsi="Aptos"/>
        </w:rPr>
        <w:t xml:space="preserve"> or higher on </w:t>
      </w:r>
      <w:r w:rsidR="006B34A0" w:rsidRPr="006B34A0">
        <w:rPr>
          <w:rFonts w:ascii="Aptos" w:hAnsi="Aptos"/>
          <w:b/>
          <w:bCs/>
        </w:rPr>
        <w:t>SC Ready</w:t>
      </w:r>
      <w:r w:rsidR="002D1231" w:rsidRPr="006B34A0">
        <w:rPr>
          <w:rFonts w:ascii="Aptos" w:hAnsi="Aptos"/>
          <w:b/>
          <w:bCs/>
        </w:rPr>
        <w:t xml:space="preserve"> </w:t>
      </w:r>
      <w:r w:rsidR="006B34A0" w:rsidRPr="006B34A0">
        <w:rPr>
          <w:rFonts w:ascii="Aptos" w:hAnsi="Aptos"/>
          <w:b/>
          <w:bCs/>
        </w:rPr>
        <w:t>or</w:t>
      </w:r>
      <w:r w:rsidR="006B34A0">
        <w:rPr>
          <w:rFonts w:ascii="Aptos" w:hAnsi="Aptos"/>
        </w:rPr>
        <w:t xml:space="preserve"> an </w:t>
      </w:r>
      <w:r w:rsidR="006B34A0" w:rsidRPr="006B34A0">
        <w:rPr>
          <w:rFonts w:ascii="Aptos" w:hAnsi="Aptos"/>
          <w:b/>
          <w:bCs/>
        </w:rPr>
        <w:t>approved alternate assessment</w:t>
      </w:r>
      <w:r w:rsidR="006B34A0">
        <w:rPr>
          <w:rFonts w:ascii="Aptos" w:hAnsi="Aptos"/>
        </w:rPr>
        <w:t xml:space="preserve">. </w:t>
      </w:r>
    </w:p>
    <w:p w14:paraId="5D5F46F0" w14:textId="77777777" w:rsidR="006151C3" w:rsidRPr="00374A1F" w:rsidRDefault="006151C3" w:rsidP="0036223C">
      <w:pPr>
        <w:numPr>
          <w:ilvl w:val="0"/>
          <w:numId w:val="31"/>
        </w:numPr>
        <w:spacing w:after="240"/>
        <w:rPr>
          <w:rFonts w:ascii="Aptos" w:hAnsi="Aptos"/>
        </w:rPr>
      </w:pPr>
      <w:r w:rsidRPr="00374A1F">
        <w:rPr>
          <w:rFonts w:ascii="Aptos" w:hAnsi="Aptos"/>
        </w:rPr>
        <w:t xml:space="preserve">Students who </w:t>
      </w:r>
      <w:r w:rsidRPr="00374A1F">
        <w:rPr>
          <w:rFonts w:ascii="Aptos" w:hAnsi="Aptos"/>
          <w:b/>
          <w:bCs/>
        </w:rPr>
        <w:t>attend Summer Reading Camp</w:t>
      </w:r>
      <w:r w:rsidRPr="00374A1F">
        <w:rPr>
          <w:rFonts w:ascii="Aptos" w:hAnsi="Aptos"/>
        </w:rPr>
        <w:t xml:space="preserve"> (SRC) and show progress by scoring </w:t>
      </w:r>
      <w:r w:rsidRPr="00374A1F">
        <w:rPr>
          <w:rFonts w:ascii="Aptos" w:hAnsi="Aptos"/>
          <w:i/>
          <w:iCs/>
        </w:rPr>
        <w:t>Approaches Expectations</w:t>
      </w:r>
      <w:r w:rsidRPr="00374A1F">
        <w:rPr>
          <w:rFonts w:ascii="Aptos" w:hAnsi="Aptos"/>
        </w:rPr>
        <w:t xml:space="preserve"> or higher on the end-of-camp assessment.</w:t>
      </w:r>
    </w:p>
    <w:p w14:paraId="7FFB2EE0" w14:textId="421DCB96" w:rsidR="00761D17" w:rsidRPr="00374A1F" w:rsidRDefault="006151C3" w:rsidP="006151C3">
      <w:pPr>
        <w:spacing w:after="240"/>
        <w:rPr>
          <w:rFonts w:ascii="Aptos" w:hAnsi="Aptos"/>
        </w:rPr>
      </w:pPr>
      <w:r w:rsidRPr="00374A1F">
        <w:rPr>
          <w:rFonts w:ascii="Aptos" w:hAnsi="Aptos"/>
        </w:rPr>
        <w:t>If your child qualifies for one of these exemptions, they may be promoted to fourth grade with additional reading support. Please reach out to your school for more information to determine if your child qualifies for a Good Cause Exemption.</w:t>
      </w:r>
    </w:p>
    <w:p w14:paraId="10B08C51" w14:textId="3A8DCAAD" w:rsidR="00761D17" w:rsidRPr="00293542" w:rsidRDefault="00000000" w:rsidP="006151C3">
      <w:pPr>
        <w:spacing w:after="240"/>
        <w:rPr>
          <w:rFonts w:ascii="Aptos" w:hAnsi="Aptos"/>
        </w:rPr>
      </w:pPr>
      <w:r>
        <w:rPr>
          <w:rFonts w:ascii="Aptos" w:hAnsi="Aptos"/>
        </w:rPr>
      </w:r>
      <w:r>
        <w:rPr>
          <w:rFonts w:ascii="Aptos" w:hAnsi="Aptos"/>
        </w:rPr>
        <w:pict w14:anchorId="4DC49697">
          <v:rect id="Horizontal Line 97" o:spid="_x0000_s2061"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20ADEB0C" w14:textId="0C180626" w:rsidR="006151C3" w:rsidRPr="00374A1F" w:rsidRDefault="006151C3" w:rsidP="006151C3">
      <w:pPr>
        <w:spacing w:after="240"/>
        <w:rPr>
          <w:rFonts w:ascii="Aptos" w:hAnsi="Aptos"/>
          <w:b/>
          <w:bCs/>
        </w:rPr>
      </w:pPr>
      <w:r w:rsidRPr="00374A1F">
        <w:rPr>
          <w:rFonts w:ascii="Aptos" w:hAnsi="Aptos"/>
          <w:b/>
          <w:bCs/>
        </w:rPr>
        <w:t>Summer Reading Camp (SRC)</w:t>
      </w:r>
    </w:p>
    <w:p w14:paraId="4B1EEC52" w14:textId="77777777" w:rsidR="006151C3" w:rsidRPr="00374A1F" w:rsidRDefault="006151C3" w:rsidP="006151C3">
      <w:pPr>
        <w:spacing w:after="240"/>
        <w:rPr>
          <w:rFonts w:ascii="Aptos" w:hAnsi="Aptos"/>
        </w:rPr>
      </w:pPr>
      <w:r w:rsidRPr="00374A1F">
        <w:rPr>
          <w:rFonts w:ascii="Aptos" w:hAnsi="Aptos"/>
        </w:rPr>
        <w:t xml:space="preserve">If your child does not meet the reading proficiency level by the end of third grade, they will have the opportunity to attend </w:t>
      </w:r>
      <w:r w:rsidRPr="00374A1F">
        <w:rPr>
          <w:rFonts w:ascii="Aptos" w:hAnsi="Aptos"/>
          <w:b/>
          <w:bCs/>
        </w:rPr>
        <w:t>Summer Reading Camp (SRC)</w:t>
      </w:r>
      <w:r w:rsidRPr="00374A1F">
        <w:rPr>
          <w:rFonts w:ascii="Aptos" w:hAnsi="Aptos"/>
        </w:rPr>
        <w:t>. This program is designed to provide intensive, personalized reading support in a small group setting. If your child attends the camp and demonstrates reading progress by the end of the program, they will be promoted to fourth grade.</w:t>
      </w:r>
    </w:p>
    <w:p w14:paraId="7C5CF222" w14:textId="77777777" w:rsidR="006151C3" w:rsidRPr="00374A1F" w:rsidRDefault="006151C3" w:rsidP="006151C3">
      <w:pPr>
        <w:spacing w:after="240"/>
        <w:rPr>
          <w:rFonts w:ascii="Aptos" w:hAnsi="Aptos"/>
        </w:rPr>
      </w:pPr>
      <w:r w:rsidRPr="00374A1F">
        <w:rPr>
          <w:rFonts w:ascii="Aptos" w:hAnsi="Aptos"/>
        </w:rPr>
        <w:t>During SRC, certified teachers with specialized literacy training will work closely with your child to strengthen their reading skills. If your child is invited to SRC, you will receive additional details about the program schedule and expectations. We will work with you and your child every step of the way to support their reading growth.</w:t>
      </w:r>
    </w:p>
    <w:p w14:paraId="14C1F538" w14:textId="6CA52503" w:rsidR="006151C3" w:rsidRPr="00374A1F" w:rsidRDefault="00000000" w:rsidP="006151C3">
      <w:pPr>
        <w:spacing w:after="240"/>
        <w:rPr>
          <w:rFonts w:ascii="Aptos" w:hAnsi="Aptos"/>
        </w:rPr>
      </w:pPr>
      <w:r>
        <w:rPr>
          <w:rFonts w:ascii="Aptos" w:hAnsi="Aptos"/>
        </w:rPr>
      </w:r>
      <w:r>
        <w:rPr>
          <w:rFonts w:ascii="Aptos" w:hAnsi="Aptos"/>
        </w:rPr>
        <w:pict w14:anchorId="1D507295">
          <v:rect id="Horizontal Line 98" o:spid="_x0000_s2060"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6FE92A5A" w14:textId="77777777" w:rsidR="006151C3" w:rsidRPr="00374A1F" w:rsidRDefault="006151C3" w:rsidP="006151C3">
      <w:pPr>
        <w:spacing w:after="240"/>
        <w:rPr>
          <w:rFonts w:ascii="Aptos" w:hAnsi="Aptos"/>
          <w:b/>
          <w:bCs/>
        </w:rPr>
      </w:pPr>
      <w:r w:rsidRPr="00374A1F">
        <w:rPr>
          <w:rFonts w:ascii="Aptos" w:hAnsi="Aptos"/>
          <w:b/>
          <w:bCs/>
        </w:rPr>
        <w:t>How We Are Supporting Your Child</w:t>
      </w:r>
    </w:p>
    <w:p w14:paraId="5F0AA3B2" w14:textId="77777777" w:rsidR="006151C3" w:rsidRPr="00374A1F" w:rsidRDefault="006151C3" w:rsidP="006151C3">
      <w:pPr>
        <w:spacing w:after="240"/>
        <w:rPr>
          <w:rFonts w:ascii="Aptos" w:hAnsi="Aptos"/>
        </w:rPr>
      </w:pPr>
      <w:r w:rsidRPr="00374A1F">
        <w:rPr>
          <w:rFonts w:ascii="Aptos" w:hAnsi="Aptos"/>
        </w:rPr>
        <w:t>Our goal is to help every student become a confident, independent reader. To ensure this, our district has put several academic supports in place:</w:t>
      </w:r>
    </w:p>
    <w:p w14:paraId="3636DE2C" w14:textId="77777777" w:rsidR="006151C3" w:rsidRPr="00374A1F" w:rsidRDefault="006151C3" w:rsidP="0036223C">
      <w:pPr>
        <w:numPr>
          <w:ilvl w:val="0"/>
          <w:numId w:val="32"/>
        </w:numPr>
        <w:spacing w:after="240"/>
        <w:rPr>
          <w:rFonts w:ascii="Aptos" w:hAnsi="Aptos"/>
        </w:rPr>
      </w:pPr>
      <w:r w:rsidRPr="00374A1F">
        <w:rPr>
          <w:rFonts w:ascii="Aptos" w:hAnsi="Aptos"/>
          <w:b/>
          <w:bCs/>
        </w:rPr>
        <w:t>Additional instructional time</w:t>
      </w:r>
      <w:r w:rsidRPr="00374A1F">
        <w:rPr>
          <w:rFonts w:ascii="Aptos" w:hAnsi="Aptos"/>
        </w:rPr>
        <w:t xml:space="preserve"> focused on literacy.</w:t>
      </w:r>
    </w:p>
    <w:p w14:paraId="71F61725" w14:textId="77777777" w:rsidR="006151C3" w:rsidRPr="00374A1F" w:rsidRDefault="006151C3" w:rsidP="0036223C">
      <w:pPr>
        <w:numPr>
          <w:ilvl w:val="0"/>
          <w:numId w:val="32"/>
        </w:numPr>
        <w:spacing w:after="240"/>
        <w:rPr>
          <w:rFonts w:ascii="Aptos" w:hAnsi="Aptos"/>
        </w:rPr>
      </w:pPr>
      <w:r w:rsidRPr="00374A1F">
        <w:rPr>
          <w:rFonts w:ascii="Aptos" w:hAnsi="Aptos"/>
          <w:b/>
          <w:bCs/>
        </w:rPr>
        <w:t>Small group and individualized instruction</w:t>
      </w:r>
      <w:r w:rsidRPr="00374A1F">
        <w:rPr>
          <w:rFonts w:ascii="Aptos" w:hAnsi="Aptos"/>
        </w:rPr>
        <w:t xml:space="preserve"> tailored to your child’s needs.</w:t>
      </w:r>
    </w:p>
    <w:p w14:paraId="08E2EC7E" w14:textId="77777777" w:rsidR="006151C3" w:rsidRPr="00374A1F" w:rsidRDefault="006151C3" w:rsidP="0036223C">
      <w:pPr>
        <w:numPr>
          <w:ilvl w:val="0"/>
          <w:numId w:val="32"/>
        </w:numPr>
        <w:spacing w:after="240"/>
        <w:rPr>
          <w:rFonts w:ascii="Aptos" w:hAnsi="Aptos"/>
        </w:rPr>
      </w:pPr>
      <w:r w:rsidRPr="00374A1F">
        <w:rPr>
          <w:rFonts w:ascii="Aptos" w:hAnsi="Aptos"/>
          <w:b/>
          <w:bCs/>
        </w:rPr>
        <w:t>Specialized training for teachers</w:t>
      </w:r>
      <w:r w:rsidRPr="00374A1F">
        <w:rPr>
          <w:rFonts w:ascii="Aptos" w:hAnsi="Aptos"/>
        </w:rPr>
        <w:t>, provided by school-based literacy coaches, to deliver targeted reading interventions.</w:t>
      </w:r>
    </w:p>
    <w:p w14:paraId="04974F9B" w14:textId="77777777" w:rsidR="006151C3" w:rsidRPr="00374A1F" w:rsidRDefault="006151C3" w:rsidP="006151C3">
      <w:pPr>
        <w:spacing w:after="240"/>
        <w:rPr>
          <w:rFonts w:ascii="Aptos" w:hAnsi="Aptos"/>
        </w:rPr>
      </w:pPr>
      <w:r w:rsidRPr="00374A1F">
        <w:rPr>
          <w:rFonts w:ascii="Aptos" w:hAnsi="Aptos"/>
        </w:rPr>
        <w:t>These interventions, along with ongoing progress monitoring, are designed to give your child the best chance of success in reading.</w:t>
      </w:r>
    </w:p>
    <w:p w14:paraId="3BD598C5" w14:textId="1689DFF3" w:rsidR="006151C3" w:rsidRPr="00374A1F" w:rsidRDefault="00000000" w:rsidP="006151C3">
      <w:pPr>
        <w:spacing w:after="240"/>
        <w:rPr>
          <w:rFonts w:ascii="Aptos" w:hAnsi="Aptos"/>
        </w:rPr>
      </w:pPr>
      <w:r>
        <w:rPr>
          <w:rFonts w:ascii="Aptos" w:hAnsi="Aptos"/>
        </w:rPr>
      </w:r>
      <w:r>
        <w:rPr>
          <w:rFonts w:ascii="Aptos" w:hAnsi="Aptos"/>
        </w:rPr>
        <w:pict w14:anchorId="30E983CE">
          <v:rect id="Horizontal Line 99" o:spid="_x0000_s2059"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0C527E88" w14:textId="77777777" w:rsidR="006151C3" w:rsidRPr="00374A1F" w:rsidRDefault="006151C3" w:rsidP="006151C3">
      <w:pPr>
        <w:spacing w:after="240"/>
        <w:rPr>
          <w:rFonts w:ascii="Aptos" w:hAnsi="Aptos"/>
          <w:b/>
          <w:bCs/>
        </w:rPr>
      </w:pPr>
      <w:r w:rsidRPr="00374A1F">
        <w:rPr>
          <w:rFonts w:ascii="Aptos" w:hAnsi="Aptos"/>
          <w:b/>
          <w:bCs/>
        </w:rPr>
        <w:t>How You Can Support Your Child</w:t>
      </w:r>
    </w:p>
    <w:p w14:paraId="53CCED63" w14:textId="77777777" w:rsidR="006151C3" w:rsidRPr="00374A1F" w:rsidRDefault="006151C3" w:rsidP="006151C3">
      <w:pPr>
        <w:spacing w:after="240"/>
        <w:rPr>
          <w:rFonts w:ascii="Aptos" w:hAnsi="Aptos"/>
        </w:rPr>
      </w:pPr>
      <w:r w:rsidRPr="00374A1F">
        <w:rPr>
          <w:rFonts w:ascii="Aptos" w:hAnsi="Aptos"/>
        </w:rPr>
        <w:t>We encourage you to stay involved in your child’s reading development throughout the year. Here are some ways you can support their progress at home:</w:t>
      </w:r>
    </w:p>
    <w:p w14:paraId="77BBE1D4" w14:textId="01D44049" w:rsidR="006151C3" w:rsidRPr="00374A1F" w:rsidRDefault="006151C3" w:rsidP="0036223C">
      <w:pPr>
        <w:numPr>
          <w:ilvl w:val="0"/>
          <w:numId w:val="33"/>
        </w:numPr>
        <w:spacing w:after="240"/>
        <w:rPr>
          <w:rFonts w:ascii="Aptos" w:hAnsi="Aptos"/>
        </w:rPr>
      </w:pPr>
      <w:r w:rsidRPr="00374A1F">
        <w:rPr>
          <w:rFonts w:ascii="Aptos" w:hAnsi="Aptos"/>
          <w:b/>
          <w:bCs/>
        </w:rPr>
        <w:t>Read together daily</w:t>
      </w:r>
      <w:r w:rsidRPr="00374A1F">
        <w:rPr>
          <w:rFonts w:ascii="Aptos" w:hAnsi="Aptos"/>
        </w:rPr>
        <w:t xml:space="preserve">: Encourage your child to read </w:t>
      </w:r>
      <w:r w:rsidR="003C5801" w:rsidRPr="00374A1F">
        <w:rPr>
          <w:rFonts w:ascii="Aptos" w:hAnsi="Aptos"/>
        </w:rPr>
        <w:t>aloud and</w:t>
      </w:r>
      <w:r w:rsidRPr="00374A1F">
        <w:rPr>
          <w:rFonts w:ascii="Aptos" w:hAnsi="Aptos"/>
        </w:rPr>
        <w:t xml:space="preserve"> ask them questions about what they are reading.</w:t>
      </w:r>
    </w:p>
    <w:p w14:paraId="7DD36D4F" w14:textId="77777777" w:rsidR="006151C3" w:rsidRPr="00374A1F" w:rsidRDefault="006151C3" w:rsidP="0036223C">
      <w:pPr>
        <w:numPr>
          <w:ilvl w:val="0"/>
          <w:numId w:val="33"/>
        </w:numPr>
        <w:spacing w:after="240"/>
        <w:rPr>
          <w:rFonts w:ascii="Aptos" w:hAnsi="Aptos"/>
        </w:rPr>
      </w:pPr>
      <w:r w:rsidRPr="00374A1F">
        <w:rPr>
          <w:rFonts w:ascii="Aptos" w:hAnsi="Aptos"/>
          <w:b/>
          <w:bCs/>
        </w:rPr>
        <w:t>Stay in communication with your child’s teacher</w:t>
      </w:r>
      <w:r w:rsidRPr="00374A1F">
        <w:rPr>
          <w:rFonts w:ascii="Aptos" w:hAnsi="Aptos"/>
        </w:rPr>
        <w:t>: Regularly check in to monitor progress and discuss any concerns.</w:t>
      </w:r>
    </w:p>
    <w:p w14:paraId="33157419" w14:textId="77777777" w:rsidR="006151C3" w:rsidRPr="00374A1F" w:rsidRDefault="006151C3" w:rsidP="0036223C">
      <w:pPr>
        <w:numPr>
          <w:ilvl w:val="0"/>
          <w:numId w:val="33"/>
        </w:numPr>
        <w:spacing w:after="240"/>
        <w:rPr>
          <w:rFonts w:ascii="Aptos" w:hAnsi="Aptos"/>
        </w:rPr>
      </w:pPr>
      <w:r w:rsidRPr="00374A1F">
        <w:rPr>
          <w:rFonts w:ascii="Aptos" w:hAnsi="Aptos"/>
          <w:b/>
          <w:bCs/>
        </w:rPr>
        <w:t>Use school resources</w:t>
      </w:r>
      <w:r w:rsidRPr="00374A1F">
        <w:rPr>
          <w:rFonts w:ascii="Aptos" w:hAnsi="Aptos"/>
        </w:rPr>
        <w:t>: We’re here to provide any additional tools or resources you may need to support your child’s reading at home.</w:t>
      </w:r>
    </w:p>
    <w:p w14:paraId="5913BB6C" w14:textId="42612A7E" w:rsidR="006151C3" w:rsidRPr="00374A1F" w:rsidRDefault="00000000" w:rsidP="006151C3">
      <w:pPr>
        <w:spacing w:after="240"/>
        <w:rPr>
          <w:rFonts w:ascii="Aptos" w:hAnsi="Aptos"/>
        </w:rPr>
      </w:pPr>
      <w:r>
        <w:rPr>
          <w:rFonts w:ascii="Aptos" w:hAnsi="Aptos"/>
        </w:rPr>
      </w:r>
      <w:r>
        <w:rPr>
          <w:rFonts w:ascii="Aptos" w:hAnsi="Aptos"/>
        </w:rPr>
        <w:pict w14:anchorId="102D3BD8">
          <v:rect id="Horizontal Line 100" o:spid="_x0000_s2058"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6509FDFE" w14:textId="77777777" w:rsidR="006151C3" w:rsidRPr="00374A1F" w:rsidRDefault="006151C3" w:rsidP="006151C3">
      <w:pPr>
        <w:spacing w:after="240"/>
        <w:rPr>
          <w:rFonts w:ascii="Aptos" w:hAnsi="Aptos"/>
          <w:b/>
          <w:bCs/>
        </w:rPr>
      </w:pPr>
      <w:r w:rsidRPr="00374A1F">
        <w:rPr>
          <w:rFonts w:ascii="Aptos" w:hAnsi="Aptos"/>
          <w:b/>
          <w:bCs/>
        </w:rPr>
        <w:t>Next Steps</w:t>
      </w:r>
    </w:p>
    <w:p w14:paraId="4B61D85B" w14:textId="77777777" w:rsidR="006151C3" w:rsidRPr="00374A1F" w:rsidRDefault="006151C3" w:rsidP="006151C3">
      <w:pPr>
        <w:spacing w:after="240"/>
        <w:rPr>
          <w:rFonts w:ascii="Aptos" w:hAnsi="Aptos"/>
        </w:rPr>
      </w:pPr>
      <w:r w:rsidRPr="00374A1F">
        <w:rPr>
          <w:rFonts w:ascii="Aptos" w:hAnsi="Aptos"/>
        </w:rPr>
        <w:t>We want to reassure you that your child’s success is our priority, and we are here to work alongside you throughout this process. Please stay in close contact with your child’s teacher to monitor progress and reach out with any questions or concerns. If your child qualifies for Summer Reading Camp or a Good Cause Exemption, we will provide you with detailed information to guide you through the next steps.</w:t>
      </w:r>
    </w:p>
    <w:p w14:paraId="03B60828" w14:textId="77777777" w:rsidR="006151C3" w:rsidRPr="00374A1F" w:rsidRDefault="006151C3" w:rsidP="006151C3">
      <w:pPr>
        <w:spacing w:after="240"/>
        <w:rPr>
          <w:rFonts w:ascii="Aptos" w:hAnsi="Aptos"/>
        </w:rPr>
      </w:pPr>
      <w:r w:rsidRPr="00374A1F">
        <w:rPr>
          <w:rFonts w:ascii="Aptos" w:hAnsi="Aptos"/>
        </w:rPr>
        <w:t>Thank you for your partnership in helping your child become a proficient reader. Together, we can ensure that your child receives the support they need to succeed.</w:t>
      </w:r>
    </w:p>
    <w:p w14:paraId="7963ABFD" w14:textId="77777777" w:rsidR="006151C3" w:rsidRPr="00374A1F" w:rsidRDefault="006151C3" w:rsidP="006151C3">
      <w:pPr>
        <w:spacing w:after="240"/>
        <w:rPr>
          <w:rFonts w:ascii="Aptos" w:hAnsi="Aptos"/>
        </w:rPr>
      </w:pPr>
      <w:r w:rsidRPr="00374A1F">
        <w:rPr>
          <w:rFonts w:ascii="Aptos" w:hAnsi="Aptos"/>
        </w:rPr>
        <w:t>If you have any questions or need additional information, please feel free to contact the school. We’re here to help!</w:t>
      </w:r>
    </w:p>
    <w:p w14:paraId="7FC9F15B" w14:textId="77777777" w:rsidR="006151C3" w:rsidRPr="00374A1F" w:rsidRDefault="006151C3" w:rsidP="006151C3">
      <w:pPr>
        <w:spacing w:after="240"/>
        <w:rPr>
          <w:rFonts w:ascii="Aptos" w:hAnsi="Aptos"/>
        </w:rPr>
      </w:pPr>
      <w:r w:rsidRPr="00374A1F">
        <w:rPr>
          <w:rFonts w:ascii="Aptos" w:hAnsi="Aptos"/>
        </w:rPr>
        <w:t>Sincerely,</w:t>
      </w:r>
      <w:r w:rsidRPr="00374A1F">
        <w:rPr>
          <w:rFonts w:ascii="Aptos" w:hAnsi="Aptos"/>
        </w:rPr>
        <w:br/>
        <w:t>[Superintendent or Associate Superintendent or designated other contact information]</w:t>
      </w:r>
      <w:r w:rsidRPr="00374A1F">
        <w:rPr>
          <w:rFonts w:ascii="Aptos" w:hAnsi="Aptos"/>
        </w:rPr>
        <w:br/>
        <w:t>[Insert district web page link]</w:t>
      </w:r>
    </w:p>
    <w:p w14:paraId="232FBD39" w14:textId="77777777" w:rsidR="006151C3" w:rsidRPr="00374A1F" w:rsidRDefault="006151C3" w:rsidP="002A7280">
      <w:pPr>
        <w:spacing w:after="240"/>
        <w:rPr>
          <w:rFonts w:ascii="Aptos" w:hAnsi="Aptos"/>
        </w:rPr>
      </w:pPr>
    </w:p>
    <w:p w14:paraId="2B6969ED" w14:textId="77777777" w:rsidR="00F46F92" w:rsidRPr="00374A1F" w:rsidRDefault="00F46F92" w:rsidP="00F46F92">
      <w:pPr>
        <w:rPr>
          <w:rFonts w:ascii="Aptos" w:hAnsi="Aptos"/>
        </w:rPr>
      </w:pPr>
    </w:p>
    <w:p w14:paraId="5B96DD5E" w14:textId="77777777" w:rsidR="00575519" w:rsidRPr="00374A1F" w:rsidRDefault="00575519">
      <w:pPr>
        <w:spacing w:line="276" w:lineRule="auto"/>
        <w:rPr>
          <w:rFonts w:ascii="Aptos" w:hAnsi="Aptos"/>
          <w:b/>
          <w:iCs/>
          <w:szCs w:val="28"/>
        </w:rPr>
      </w:pPr>
      <w:bookmarkStart w:id="47" w:name="_Toc511303678"/>
      <w:bookmarkStart w:id="48" w:name="_Toc514255433"/>
      <w:bookmarkStart w:id="49" w:name="_Toc57103032"/>
      <w:r w:rsidRPr="00374A1F">
        <w:rPr>
          <w:rFonts w:ascii="Aptos" w:hAnsi="Aptos"/>
        </w:rPr>
        <w:br w:type="page"/>
      </w:r>
    </w:p>
    <w:p w14:paraId="77F187AB" w14:textId="40C2415F" w:rsidR="00575519" w:rsidRPr="00374A1F" w:rsidRDefault="00F06FFB" w:rsidP="002A7280">
      <w:pPr>
        <w:pStyle w:val="Heading1"/>
        <w:spacing w:before="0" w:after="240"/>
        <w:rPr>
          <w:rFonts w:ascii="Aptos" w:hAnsi="Aptos"/>
        </w:rPr>
      </w:pPr>
      <w:bookmarkStart w:id="50" w:name="_Toc177031866"/>
      <w:bookmarkStart w:id="51" w:name="_Toc237951921"/>
      <w:r w:rsidRPr="00374A1F">
        <w:rPr>
          <w:rFonts w:ascii="Aptos" w:hAnsi="Aptos"/>
        </w:rPr>
        <w:t xml:space="preserve">Appendix </w:t>
      </w:r>
      <w:r w:rsidR="000E0007" w:rsidRPr="00374A1F">
        <w:rPr>
          <w:rFonts w:ascii="Aptos" w:hAnsi="Aptos"/>
        </w:rPr>
        <w:t>D</w:t>
      </w:r>
      <w:r w:rsidR="009F73FB" w:rsidRPr="00374A1F">
        <w:rPr>
          <w:rFonts w:ascii="Aptos" w:hAnsi="Aptos"/>
        </w:rPr>
        <w:t>-1</w:t>
      </w:r>
      <w:r w:rsidRPr="00374A1F">
        <w:rPr>
          <w:rFonts w:ascii="Aptos" w:hAnsi="Aptos"/>
        </w:rPr>
        <w:t>:</w:t>
      </w:r>
      <w:r w:rsidR="00575519" w:rsidRPr="00374A1F">
        <w:rPr>
          <w:rFonts w:ascii="Aptos" w:hAnsi="Aptos"/>
        </w:rPr>
        <w:t xml:space="preserve"> Sample Required Notice End of Second Grading Period of Third Grade</w:t>
      </w:r>
      <w:bookmarkEnd w:id="47"/>
      <w:bookmarkEnd w:id="48"/>
      <w:bookmarkEnd w:id="49"/>
      <w:bookmarkEnd w:id="50"/>
      <w:bookmarkEnd w:id="51"/>
    </w:p>
    <w:p w14:paraId="16EDA261" w14:textId="530E00E5" w:rsidR="00D45995" w:rsidRPr="00374A1F" w:rsidRDefault="00D45995" w:rsidP="002A728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5150B78D" w14:textId="0B95B548" w:rsidR="00D45995" w:rsidRPr="00374A1F" w:rsidRDefault="00D45995" w:rsidP="002A7280">
      <w:pPr>
        <w:spacing w:after="240"/>
        <w:rPr>
          <w:rFonts w:ascii="Aptos" w:hAnsi="Aptos"/>
        </w:rPr>
      </w:pPr>
      <w:r w:rsidRPr="00374A1F">
        <w:rPr>
          <w:rFonts w:ascii="Aptos" w:hAnsi="Aptos"/>
        </w:rPr>
        <w:t>Dear Parent/Guardian:  </w:t>
      </w:r>
    </w:p>
    <w:p w14:paraId="7D854E8E" w14:textId="1C757B59" w:rsidR="00D45995" w:rsidRPr="00374A1F" w:rsidRDefault="00D45995" w:rsidP="002A7280">
      <w:pPr>
        <w:spacing w:after="240"/>
        <w:rPr>
          <w:rFonts w:ascii="Aptos" w:hAnsi="Aptos"/>
        </w:rPr>
      </w:pPr>
      <w:r w:rsidRPr="00374A1F">
        <w:rPr>
          <w:rFonts w:ascii="Aptos" w:hAnsi="Aptos"/>
        </w:rPr>
        <w:t>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Our state summative assessment is SC Ready, an assessment given to all 3</w:t>
      </w:r>
      <w:r w:rsidRPr="00374A1F">
        <w:rPr>
          <w:rFonts w:ascii="Aptos" w:hAnsi="Aptos"/>
          <w:vertAlign w:val="superscript"/>
        </w:rPr>
        <w:t>rd</w:t>
      </w:r>
      <w:r w:rsidRPr="00374A1F">
        <w:rPr>
          <w:rFonts w:ascii="Aptos" w:hAnsi="Aptos"/>
        </w:rPr>
        <w:t>-8</w:t>
      </w:r>
      <w:r w:rsidRPr="00374A1F">
        <w:rPr>
          <w:rFonts w:ascii="Aptos" w:hAnsi="Aptos"/>
          <w:vertAlign w:val="superscript"/>
        </w:rPr>
        <w:t>th</w:t>
      </w:r>
      <w:r w:rsidRPr="00374A1F">
        <w:rPr>
          <w:rFonts w:ascii="Aptos" w:hAnsi="Aptos"/>
        </w:rPr>
        <w:t xml:space="preserve"> grade students in South Carolina to measure reading proficiency.  </w:t>
      </w:r>
    </w:p>
    <w:p w14:paraId="7E239086" w14:textId="77777777" w:rsidR="00D45995" w:rsidRPr="00374A1F" w:rsidRDefault="00D45995" w:rsidP="002A7280">
      <w:pPr>
        <w:spacing w:after="240"/>
        <w:rPr>
          <w:rFonts w:ascii="Aptos" w:hAnsi="Aptos"/>
        </w:rPr>
      </w:pPr>
      <w:r w:rsidRPr="00374A1F">
        <w:rPr>
          <w:rFonts w:ascii="Aptos" w:hAnsi="Aptos"/>
        </w:rPr>
        <w:t>Act 114 states: </w:t>
      </w:r>
    </w:p>
    <w:p w14:paraId="356C5719" w14:textId="77777777" w:rsidR="00D45995" w:rsidRPr="00374A1F" w:rsidRDefault="00D45995" w:rsidP="002A7280">
      <w:pPr>
        <w:spacing w:after="240"/>
        <w:rPr>
          <w:rFonts w:ascii="Aptos" w:hAnsi="Aptos"/>
        </w:rPr>
      </w:pPr>
      <w:r w:rsidRPr="00374A1F">
        <w:rPr>
          <w:rFonts w:ascii="Aptos" w:hAnsi="Aptos"/>
        </w:rPr>
        <w:t>If the student is not demonstrating third grade reading proficiency by the end of the second grading period of the third grade: </w:t>
      </w:r>
    </w:p>
    <w:p w14:paraId="18561BA6" w14:textId="77777777" w:rsidR="00D45995" w:rsidRPr="00374A1F" w:rsidRDefault="00D45995" w:rsidP="0036223C">
      <w:pPr>
        <w:numPr>
          <w:ilvl w:val="0"/>
          <w:numId w:val="12"/>
        </w:numPr>
        <w:spacing w:after="240"/>
        <w:rPr>
          <w:rFonts w:ascii="Aptos" w:hAnsi="Aptos"/>
        </w:rPr>
      </w:pPr>
      <w:r w:rsidRPr="00374A1F">
        <w:rPr>
          <w:rFonts w:ascii="Aptos" w:hAnsi="Aptos"/>
        </w:rPr>
        <w:t>his parent or guardian timely must be notified, in writing, that the student is being considered for retention and a conference with the parent or guardian must be held prior to a determination regarding retention is made, and conferences must be documented; </w:t>
      </w:r>
    </w:p>
    <w:p w14:paraId="3A6F604F" w14:textId="77777777" w:rsidR="00D45995" w:rsidRPr="00374A1F" w:rsidRDefault="00D45995" w:rsidP="0036223C">
      <w:pPr>
        <w:numPr>
          <w:ilvl w:val="0"/>
          <w:numId w:val="13"/>
        </w:numPr>
        <w:spacing w:after="240"/>
        <w:rPr>
          <w:rFonts w:ascii="Aptos" w:hAnsi="Aptos"/>
        </w:rPr>
      </w:pPr>
      <w:r w:rsidRPr="00374A1F">
        <w:rPr>
          <w:rFonts w:ascii="Aptos" w:hAnsi="Aptos"/>
        </w:rPr>
        <w:t>within two weeks following the parent/teacher conference, copies of the conference form must be provided to the principal, parent or guardian, teacher and other school personnel who are working with the child on literacy, and summary statements must be sent to parents or legal guardians who do not attend the conference; and </w:t>
      </w:r>
    </w:p>
    <w:p w14:paraId="575B1D83" w14:textId="67AAC4FA" w:rsidR="00D45995" w:rsidRPr="00374A1F" w:rsidRDefault="00D45995" w:rsidP="0036223C">
      <w:pPr>
        <w:numPr>
          <w:ilvl w:val="0"/>
          <w:numId w:val="14"/>
        </w:numPr>
        <w:spacing w:after="240"/>
        <w:rPr>
          <w:rFonts w:ascii="Aptos" w:hAnsi="Aptos"/>
        </w:rPr>
      </w:pPr>
      <w:r w:rsidRPr="00374A1F">
        <w:rPr>
          <w:rFonts w:ascii="Aptos" w:hAnsi="Aptos"/>
        </w:rPr>
        <w:t>following the parent/teacher retention conference, the principal, classroom teacher, and other school personnel who are working with the child on literacy must review the recommendation for retention and provide suggestions for supplemental instruction. </w:t>
      </w:r>
    </w:p>
    <w:p w14:paraId="4846A8CD" w14:textId="2CA7046F" w:rsidR="00D45995" w:rsidRPr="00374A1F" w:rsidRDefault="00D45995" w:rsidP="002A7280">
      <w:pPr>
        <w:spacing w:after="240"/>
        <w:rPr>
          <w:rFonts w:ascii="Aptos" w:hAnsi="Aptos"/>
        </w:rPr>
      </w:pPr>
      <w:r w:rsidRPr="00374A1F">
        <w:rPr>
          <w:rFonts w:ascii="Aptos" w:hAnsi="Aptos"/>
        </w:rPr>
        <w:t xml:space="preserve">At this time, your child is not demonstrating the grade-level reading progress needed to score at the designated proficiency level on this year’s SC READY and </w:t>
      </w:r>
      <w:r w:rsidRPr="00374A1F">
        <w:rPr>
          <w:rFonts w:ascii="Aptos" w:hAnsi="Aptos"/>
          <w:u w:val="single"/>
        </w:rPr>
        <w:t>may</w:t>
      </w:r>
      <w:r w:rsidRPr="00374A1F">
        <w:rPr>
          <w:rFonts w:ascii="Aptos" w:hAnsi="Aptos"/>
        </w:rPr>
        <w:t xml:space="preserve"> be retained. This decision is based on a review of your child's assessments to date, as well as independent classwork and teacher observations. Should your child score Does Not Meet in Reading on SC Ready, he/she will be retained, unless a qualifying exemption is in place.   </w:t>
      </w:r>
    </w:p>
    <w:p w14:paraId="59C6A83F" w14:textId="77777777" w:rsidR="00D45995" w:rsidRPr="00374A1F" w:rsidRDefault="00D45995" w:rsidP="002A7280">
      <w:pPr>
        <w:spacing w:after="240"/>
        <w:rPr>
          <w:rFonts w:ascii="Aptos" w:hAnsi="Aptos"/>
        </w:rPr>
      </w:pPr>
      <w:r w:rsidRPr="00374A1F">
        <w:rPr>
          <w:rFonts w:ascii="Aptos" w:hAnsi="Aptos"/>
          <w:u w:val="single"/>
        </w:rPr>
        <w:t>Qualifying Exemptions</w:t>
      </w:r>
      <w:r w:rsidRPr="00374A1F">
        <w:rPr>
          <w:rFonts w:ascii="Aptos" w:hAnsi="Aptos"/>
        </w:rPr>
        <w:t> </w:t>
      </w:r>
    </w:p>
    <w:p w14:paraId="353168AE" w14:textId="7A4B8D3C" w:rsidR="00D45995" w:rsidRPr="00374A1F" w:rsidRDefault="00D45995" w:rsidP="002A7280">
      <w:pPr>
        <w:spacing w:after="240"/>
        <w:rPr>
          <w:rFonts w:ascii="Aptos" w:hAnsi="Aptos"/>
        </w:rPr>
      </w:pPr>
      <w:r w:rsidRPr="00374A1F">
        <w:rPr>
          <w:rFonts w:ascii="Aptos" w:hAnsi="Aptos"/>
        </w:rPr>
        <w:t xml:space="preserve">Some students with disabilities, limited English proficiency, and those who have been previously retained can receive a “good cause exemption” and be promoted to the fourth grade even if they score Does Not Meet Expectations on SC Ready. An additional exemption would be for students who attend Summer Reading Camp and score Approaches Expectations or higher (or the equivalent score on an </w:t>
      </w:r>
      <w:r w:rsidR="00961F15" w:rsidRPr="00374A1F">
        <w:rPr>
          <w:rFonts w:ascii="Aptos" w:hAnsi="Aptos"/>
        </w:rPr>
        <w:t xml:space="preserve">approved, </w:t>
      </w:r>
      <w:r w:rsidRPr="00374A1F">
        <w:rPr>
          <w:rFonts w:ascii="Aptos" w:hAnsi="Aptos"/>
        </w:rPr>
        <w:t>alternate assessment) at the end of camp. These students are also eligible for promotion to fourth grade. Please reach out to your school for additional information to see if your child may qualify for a good cause exemption. </w:t>
      </w:r>
    </w:p>
    <w:p w14:paraId="14FF04E1" w14:textId="2A115D6E" w:rsidR="00D45995" w:rsidRPr="00374A1F" w:rsidRDefault="00D45995" w:rsidP="002A7280">
      <w:pPr>
        <w:spacing w:after="240"/>
        <w:rPr>
          <w:rFonts w:ascii="Aptos" w:hAnsi="Aptos"/>
        </w:rPr>
      </w:pPr>
      <w:r w:rsidRPr="00374A1F">
        <w:rPr>
          <w:rFonts w:ascii="Aptos" w:hAnsi="Aptos"/>
          <w:b/>
          <w:bCs/>
        </w:rPr>
        <w:t>To discuss your child’s literacy progress, we invite you to attend a conference with your child’s teacher(s).</w:t>
      </w:r>
      <w:r w:rsidRPr="00374A1F">
        <w:rPr>
          <w:rFonts w:ascii="Aptos" w:hAnsi="Aptos"/>
        </w:rPr>
        <w:t>  </w:t>
      </w:r>
    </w:p>
    <w:p w14:paraId="166AF4A5" w14:textId="77777777" w:rsidR="00D45995" w:rsidRPr="00374A1F" w:rsidRDefault="00D45995" w:rsidP="002A7280">
      <w:pPr>
        <w:spacing w:after="240"/>
        <w:rPr>
          <w:rFonts w:ascii="Aptos" w:hAnsi="Aptos"/>
        </w:rPr>
      </w:pPr>
      <w:r w:rsidRPr="00374A1F">
        <w:rPr>
          <w:rFonts w:ascii="Aptos" w:hAnsi="Aptos"/>
          <w:b/>
          <w:bCs/>
          <w:i/>
          <w:iCs/>
        </w:rPr>
        <w:t>[Insert information here about conference dates, times, attendees, etc.]</w:t>
      </w:r>
      <w:r w:rsidRPr="00374A1F">
        <w:rPr>
          <w:rFonts w:ascii="Aptos" w:hAnsi="Aptos"/>
        </w:rPr>
        <w:t> </w:t>
      </w:r>
    </w:p>
    <w:p w14:paraId="6537D27E" w14:textId="77777777" w:rsidR="00961F15" w:rsidRPr="00374A1F" w:rsidRDefault="00961F15" w:rsidP="002A7280">
      <w:pPr>
        <w:spacing w:after="240"/>
        <w:rPr>
          <w:rFonts w:ascii="Aptos" w:hAnsi="Aptos"/>
        </w:rPr>
      </w:pPr>
    </w:p>
    <w:p w14:paraId="6F98DE77" w14:textId="77777777" w:rsidR="00961F15" w:rsidRPr="00374A1F" w:rsidRDefault="00961F15" w:rsidP="002A7280">
      <w:pPr>
        <w:spacing w:after="240"/>
        <w:rPr>
          <w:rFonts w:ascii="Aptos" w:hAnsi="Aptos"/>
        </w:rPr>
      </w:pPr>
    </w:p>
    <w:p w14:paraId="6E00E45C" w14:textId="38A0102A" w:rsidR="00D45995" w:rsidRPr="00374A1F" w:rsidRDefault="00D45995" w:rsidP="002A7280">
      <w:pPr>
        <w:spacing w:after="240"/>
        <w:rPr>
          <w:rFonts w:ascii="Aptos" w:hAnsi="Aptos"/>
        </w:rPr>
      </w:pPr>
      <w:r w:rsidRPr="00374A1F">
        <w:rPr>
          <w:rFonts w:ascii="Aptos" w:hAnsi="Aptos"/>
        </w:rPr>
        <w:t>Working in partnership with you, the district remains committed to seeing that your child successfully demonstrates proficiency on the end-of-year state reading assessment and advances to fourth grade. </w:t>
      </w:r>
    </w:p>
    <w:p w14:paraId="60EB720C" w14:textId="432901D8" w:rsidR="00D45995" w:rsidRPr="00374A1F" w:rsidRDefault="00D45995" w:rsidP="002A7280">
      <w:pPr>
        <w:spacing w:after="240"/>
        <w:rPr>
          <w:rFonts w:ascii="Aptos" w:hAnsi="Aptos"/>
        </w:rPr>
      </w:pPr>
      <w:r w:rsidRPr="00374A1F">
        <w:rPr>
          <w:rFonts w:ascii="Aptos" w:hAnsi="Aptos"/>
        </w:rPr>
        <w:t>Please do not hesitate to contact me should you have questions. </w:t>
      </w:r>
    </w:p>
    <w:p w14:paraId="1AA8F14F" w14:textId="6F6BD8E3" w:rsidR="00D45995" w:rsidRPr="00374A1F" w:rsidRDefault="00D45995" w:rsidP="002A7280">
      <w:pPr>
        <w:spacing w:after="240"/>
        <w:rPr>
          <w:rFonts w:ascii="Aptos" w:hAnsi="Aptos"/>
        </w:rPr>
      </w:pPr>
      <w:r w:rsidRPr="00374A1F">
        <w:rPr>
          <w:rFonts w:ascii="Aptos" w:hAnsi="Aptos"/>
        </w:rPr>
        <w:t>Sincerely, </w:t>
      </w:r>
    </w:p>
    <w:p w14:paraId="58DA2C51" w14:textId="77777777" w:rsidR="009C56FB" w:rsidRPr="00374A1F" w:rsidRDefault="00D45995" w:rsidP="002A7280">
      <w:pPr>
        <w:spacing w:after="240"/>
        <w:rPr>
          <w:rFonts w:ascii="Aptos" w:hAnsi="Aptos"/>
        </w:rPr>
      </w:pPr>
      <w:r w:rsidRPr="00374A1F">
        <w:rPr>
          <w:rFonts w:ascii="Aptos" w:hAnsi="Aptos"/>
          <w:b/>
          <w:bCs/>
          <w:i/>
          <w:iCs/>
        </w:rPr>
        <w:t>[Insert Principal Name and Contact Information]</w:t>
      </w:r>
      <w:r w:rsidRPr="00374A1F">
        <w:rPr>
          <w:rFonts w:ascii="Aptos" w:hAnsi="Aptos"/>
        </w:rPr>
        <w:t> </w:t>
      </w:r>
      <w:bookmarkStart w:id="52" w:name="_Toc511303679"/>
      <w:bookmarkStart w:id="53" w:name="_Toc57103033"/>
      <w:bookmarkStart w:id="54" w:name="_Toc177031867"/>
    </w:p>
    <w:p w14:paraId="57A82FD9" w14:textId="72F1A4EF" w:rsidR="009C56FB" w:rsidRPr="00374A1F" w:rsidRDefault="009C56FB">
      <w:pPr>
        <w:spacing w:line="276" w:lineRule="auto"/>
        <w:rPr>
          <w:rFonts w:ascii="Aptos" w:hAnsi="Aptos"/>
        </w:rPr>
      </w:pPr>
      <w:r w:rsidRPr="00374A1F">
        <w:rPr>
          <w:rFonts w:ascii="Aptos" w:hAnsi="Aptos"/>
        </w:rPr>
        <w:br w:type="page"/>
      </w:r>
    </w:p>
    <w:p w14:paraId="60F41BC1" w14:textId="38810ED8" w:rsidR="009C56FB" w:rsidRPr="00374A1F" w:rsidRDefault="009C56FB" w:rsidP="00812F7F">
      <w:pPr>
        <w:pStyle w:val="Heading1"/>
        <w:spacing w:before="0" w:after="240"/>
        <w:jc w:val="left"/>
        <w:rPr>
          <w:rFonts w:ascii="Aptos" w:hAnsi="Aptos"/>
        </w:rPr>
      </w:pPr>
      <w:bookmarkStart w:id="55" w:name="_Toc237951922"/>
      <w:r w:rsidRPr="00374A1F">
        <w:rPr>
          <w:rFonts w:ascii="Aptos" w:hAnsi="Aptos"/>
        </w:rPr>
        <w:t>Appendix D</w:t>
      </w:r>
      <w:r w:rsidR="009F73FB" w:rsidRPr="00374A1F">
        <w:rPr>
          <w:rFonts w:ascii="Aptos" w:hAnsi="Aptos"/>
        </w:rPr>
        <w:t>-2</w:t>
      </w:r>
      <w:r w:rsidRPr="00374A1F">
        <w:rPr>
          <w:rFonts w:ascii="Aptos" w:hAnsi="Aptos"/>
        </w:rPr>
        <w:t>: Sample 2 Required Notice End of Second Grading Period of Third Grade</w:t>
      </w:r>
      <w:bookmarkEnd w:id="55"/>
    </w:p>
    <w:p w14:paraId="0FD9B3AD" w14:textId="77777777" w:rsidR="009C56FB" w:rsidRPr="00374A1F" w:rsidRDefault="009C56FB" w:rsidP="009C56FB">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625234A7" w14:textId="77777777" w:rsidR="00FB4BAB" w:rsidRPr="00374A1F" w:rsidRDefault="00FB4BAB" w:rsidP="00FB4BAB">
      <w:pPr>
        <w:spacing w:after="240"/>
        <w:rPr>
          <w:rFonts w:ascii="Aptos" w:hAnsi="Aptos"/>
        </w:rPr>
      </w:pPr>
      <w:r w:rsidRPr="00374A1F">
        <w:rPr>
          <w:rFonts w:ascii="Aptos" w:hAnsi="Aptos"/>
          <w:b/>
          <w:bCs/>
        </w:rPr>
        <w:t>Dear Parent/Guardian,</w:t>
      </w:r>
    </w:p>
    <w:p w14:paraId="06BACF73" w14:textId="77777777" w:rsidR="00FB4BAB" w:rsidRPr="00374A1F" w:rsidRDefault="00FB4BAB" w:rsidP="00FB4BAB">
      <w:pPr>
        <w:spacing w:after="240"/>
        <w:rPr>
          <w:rFonts w:ascii="Aptos" w:hAnsi="Aptos"/>
        </w:rPr>
      </w:pPr>
      <w:r w:rsidRPr="00374A1F">
        <w:rPr>
          <w:rFonts w:ascii="Aptos" w:hAnsi="Aptos"/>
        </w:rPr>
        <w:t xml:space="preserve">At this point in the school year, we are closely monitoring your child’s reading progress. While your child has made efforts, we are concerned about their current level of reading proficiency. According to the </w:t>
      </w:r>
      <w:r w:rsidRPr="00374A1F">
        <w:rPr>
          <w:rFonts w:ascii="Aptos" w:hAnsi="Aptos"/>
          <w:b/>
          <w:bCs/>
        </w:rPr>
        <w:t>Read to Succeed law</w:t>
      </w:r>
      <w:r w:rsidRPr="00374A1F">
        <w:rPr>
          <w:rFonts w:ascii="Aptos" w:hAnsi="Aptos"/>
        </w:rPr>
        <w:t>, starting with the 2024-2025 school year, third-grade students who do not meet the required reading proficiency level by the end of the year may be retained to ensure they receive the support needed for future success.</w:t>
      </w:r>
    </w:p>
    <w:p w14:paraId="47B52E04" w14:textId="77777777" w:rsidR="00FB4BAB" w:rsidRPr="00374A1F" w:rsidRDefault="00FB4BAB" w:rsidP="00FB4BAB">
      <w:pPr>
        <w:spacing w:after="240"/>
        <w:rPr>
          <w:rFonts w:ascii="Aptos" w:hAnsi="Aptos"/>
        </w:rPr>
      </w:pPr>
      <w:r w:rsidRPr="00374A1F">
        <w:rPr>
          <w:rFonts w:ascii="Aptos" w:hAnsi="Aptos"/>
        </w:rPr>
        <w:t>Our goal is to help your child reach the proficiency level required for promotion to fourth grade. While retention is a possibility, we are committed to working together with you to provide the best support for your child’s growth.</w:t>
      </w:r>
    </w:p>
    <w:p w14:paraId="0CB334FC" w14:textId="24A80CFA" w:rsidR="00FB4BAB" w:rsidRPr="00374A1F" w:rsidRDefault="00000000" w:rsidP="00FB4BAB">
      <w:pPr>
        <w:spacing w:after="240"/>
        <w:rPr>
          <w:rFonts w:ascii="Aptos" w:hAnsi="Aptos"/>
        </w:rPr>
      </w:pPr>
      <w:r>
        <w:rPr>
          <w:rFonts w:ascii="Aptos" w:hAnsi="Aptos"/>
        </w:rPr>
      </w:r>
      <w:r>
        <w:rPr>
          <w:rFonts w:ascii="Aptos" w:hAnsi="Aptos"/>
        </w:rPr>
        <w:pict w14:anchorId="18E73B43">
          <v:rect id="Horizontal Line 130" o:spid="_x0000_s2057"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52045FBE" w14:textId="77777777" w:rsidR="00FB4BAB" w:rsidRPr="00374A1F" w:rsidRDefault="00FB4BAB" w:rsidP="00FB4BAB">
      <w:pPr>
        <w:spacing w:after="240"/>
        <w:rPr>
          <w:rFonts w:ascii="Aptos" w:hAnsi="Aptos"/>
          <w:b/>
          <w:bCs/>
        </w:rPr>
      </w:pPr>
      <w:r w:rsidRPr="00374A1F">
        <w:rPr>
          <w:rFonts w:ascii="Aptos" w:hAnsi="Aptos"/>
          <w:b/>
          <w:bCs/>
        </w:rPr>
        <w:t>Next Steps: Parent Conference</w:t>
      </w:r>
    </w:p>
    <w:p w14:paraId="0CD9DEB5" w14:textId="77777777" w:rsidR="00FB4BAB" w:rsidRPr="00374A1F" w:rsidRDefault="00FB4BAB" w:rsidP="00FB4BAB">
      <w:pPr>
        <w:spacing w:after="240"/>
        <w:rPr>
          <w:rFonts w:ascii="Aptos" w:hAnsi="Aptos"/>
        </w:rPr>
      </w:pPr>
      <w:r w:rsidRPr="00374A1F">
        <w:rPr>
          <w:rFonts w:ascii="Aptos" w:hAnsi="Aptos"/>
        </w:rPr>
        <w:t>To discuss your child’s progress and how we can work together to support them, we invite you to attend a conference with their teacher(s). During this meeting, we will review your child’s assessments, classwork, and teacher observations. We will also talk about any additional supports or interventions that can help your child improve their reading skills.</w:t>
      </w:r>
    </w:p>
    <w:p w14:paraId="1D4181B3" w14:textId="77777777" w:rsidR="00FB4BAB" w:rsidRPr="00374A1F" w:rsidRDefault="00FB4BAB" w:rsidP="00FB4BAB">
      <w:pPr>
        <w:spacing w:after="240"/>
        <w:rPr>
          <w:rFonts w:ascii="Aptos" w:hAnsi="Aptos"/>
        </w:rPr>
      </w:pPr>
      <w:r w:rsidRPr="00374A1F">
        <w:rPr>
          <w:rFonts w:ascii="Aptos" w:hAnsi="Aptos"/>
        </w:rPr>
        <w:t>Please find the details of the conference below:</w:t>
      </w:r>
      <w:r w:rsidRPr="00374A1F">
        <w:rPr>
          <w:rFonts w:ascii="Aptos" w:hAnsi="Aptos"/>
        </w:rPr>
        <w:br/>
        <w:t>[Insert information here about conference dates, times, attendees, etc.]</w:t>
      </w:r>
    </w:p>
    <w:p w14:paraId="75196F7D" w14:textId="77777777" w:rsidR="00FB4BAB" w:rsidRPr="00374A1F" w:rsidRDefault="00FB4BAB" w:rsidP="00FB4BAB">
      <w:pPr>
        <w:spacing w:after="240"/>
        <w:rPr>
          <w:rFonts w:ascii="Aptos" w:hAnsi="Aptos"/>
        </w:rPr>
      </w:pPr>
      <w:r w:rsidRPr="00374A1F">
        <w:rPr>
          <w:rFonts w:ascii="Aptos" w:hAnsi="Aptos"/>
        </w:rPr>
        <w:t>After the conference, we will continue to monitor your child’s progress and provide the necessary support to ensure they are on track to meet the end-of-year goals.</w:t>
      </w:r>
    </w:p>
    <w:p w14:paraId="6BD708D7" w14:textId="5E068732" w:rsidR="00FB4BAB" w:rsidRPr="00374A1F" w:rsidRDefault="00000000" w:rsidP="00FB4BAB">
      <w:pPr>
        <w:spacing w:after="240"/>
        <w:rPr>
          <w:rFonts w:ascii="Aptos" w:hAnsi="Aptos"/>
        </w:rPr>
      </w:pPr>
      <w:r>
        <w:rPr>
          <w:rFonts w:ascii="Aptos" w:hAnsi="Aptos"/>
        </w:rPr>
      </w:r>
      <w:r>
        <w:rPr>
          <w:rFonts w:ascii="Aptos" w:hAnsi="Aptos"/>
        </w:rPr>
        <w:pict w14:anchorId="491871F9">
          <v:rect id="Horizontal Line 131" o:spid="_x0000_s2056"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337B18D1" w14:textId="77777777" w:rsidR="00FB4BAB" w:rsidRPr="00374A1F" w:rsidRDefault="00FB4BAB" w:rsidP="00FB4BAB">
      <w:pPr>
        <w:spacing w:after="240"/>
        <w:rPr>
          <w:rFonts w:ascii="Aptos" w:hAnsi="Aptos"/>
          <w:b/>
          <w:bCs/>
        </w:rPr>
      </w:pPr>
      <w:r w:rsidRPr="00374A1F">
        <w:rPr>
          <w:rFonts w:ascii="Aptos" w:hAnsi="Aptos"/>
          <w:b/>
          <w:bCs/>
        </w:rPr>
        <w:t>Retention Requirements and Good Cause Exemptions</w:t>
      </w:r>
    </w:p>
    <w:p w14:paraId="1473D562" w14:textId="77777777" w:rsidR="00FB4BAB" w:rsidRPr="00374A1F" w:rsidRDefault="00FB4BAB" w:rsidP="00FB4BAB">
      <w:pPr>
        <w:spacing w:after="240"/>
        <w:rPr>
          <w:rFonts w:ascii="Aptos" w:hAnsi="Aptos"/>
        </w:rPr>
      </w:pPr>
      <w:r w:rsidRPr="00374A1F">
        <w:rPr>
          <w:rFonts w:ascii="Aptos" w:hAnsi="Aptos"/>
        </w:rPr>
        <w:t xml:space="preserve">According to </w:t>
      </w:r>
      <w:r w:rsidRPr="00374A1F">
        <w:rPr>
          <w:rFonts w:ascii="Aptos" w:hAnsi="Aptos"/>
          <w:b/>
          <w:bCs/>
        </w:rPr>
        <w:t>Act 114</w:t>
      </w:r>
      <w:r w:rsidRPr="00374A1F">
        <w:rPr>
          <w:rFonts w:ascii="Aptos" w:hAnsi="Aptos"/>
        </w:rPr>
        <w:t xml:space="preserve">, if your child does not demonstrate reading proficiency by the end of third grade, they may be retained. This is determined by their score on the state summative reading assessment, SC Ready, which is given to all third graders in South Carolina. However, there are </w:t>
      </w:r>
      <w:r w:rsidRPr="00374A1F">
        <w:rPr>
          <w:rFonts w:ascii="Aptos" w:hAnsi="Aptos"/>
          <w:b/>
          <w:bCs/>
        </w:rPr>
        <w:t>Good Cause Exemptions</w:t>
      </w:r>
      <w:r w:rsidRPr="00374A1F">
        <w:rPr>
          <w:rFonts w:ascii="Aptos" w:hAnsi="Aptos"/>
        </w:rPr>
        <w:t xml:space="preserve"> that may allow some students to be promoted to fourth grade even if they have not met the reading proficiency level. These include:</w:t>
      </w:r>
    </w:p>
    <w:p w14:paraId="3ACDC0B5" w14:textId="77777777" w:rsidR="00FB4BAB" w:rsidRPr="00374A1F" w:rsidRDefault="00FB4BAB" w:rsidP="006D1A93">
      <w:pPr>
        <w:numPr>
          <w:ilvl w:val="0"/>
          <w:numId w:val="94"/>
        </w:numPr>
        <w:spacing w:after="240"/>
        <w:rPr>
          <w:rFonts w:ascii="Aptos" w:hAnsi="Aptos"/>
        </w:rPr>
      </w:pPr>
      <w:r w:rsidRPr="00374A1F">
        <w:rPr>
          <w:rFonts w:ascii="Aptos" w:hAnsi="Aptos"/>
          <w:b/>
          <w:bCs/>
        </w:rPr>
        <w:t>Students with limited English proficiency</w:t>
      </w:r>
      <w:r w:rsidRPr="00374A1F">
        <w:rPr>
          <w:rFonts w:ascii="Aptos" w:hAnsi="Aptos"/>
        </w:rPr>
        <w:t>, who have been in an English language program for fewer than two years.</w:t>
      </w:r>
    </w:p>
    <w:p w14:paraId="58376CAD" w14:textId="290D5DB6" w:rsidR="00A17F02" w:rsidRPr="00A17F02" w:rsidRDefault="00FB4BAB" w:rsidP="006D1A93">
      <w:pPr>
        <w:numPr>
          <w:ilvl w:val="0"/>
          <w:numId w:val="94"/>
        </w:numPr>
        <w:spacing w:after="240"/>
        <w:rPr>
          <w:rFonts w:ascii="Aptos" w:hAnsi="Aptos"/>
        </w:rPr>
      </w:pPr>
      <w:r w:rsidRPr="00374A1F">
        <w:rPr>
          <w:rFonts w:ascii="Aptos" w:hAnsi="Aptos"/>
          <w:b/>
          <w:bCs/>
        </w:rPr>
        <w:t>Students with disabilities</w:t>
      </w:r>
      <w:r w:rsidRPr="00374A1F">
        <w:rPr>
          <w:rFonts w:ascii="Aptos" w:hAnsi="Aptos"/>
        </w:rPr>
        <w:t xml:space="preserve"> </w:t>
      </w:r>
      <w:r w:rsidR="00A17F02" w:rsidRPr="00A17F02">
        <w:rPr>
          <w:rFonts w:ascii="Aptos" w:hAnsi="Aptos"/>
        </w:rPr>
        <w:t>documented in their Individualized Education Program (IEP).</w:t>
      </w:r>
    </w:p>
    <w:p w14:paraId="61510023" w14:textId="7C860BB4" w:rsidR="00A17F02" w:rsidRDefault="00A17F02" w:rsidP="006D1A93">
      <w:pPr>
        <w:numPr>
          <w:ilvl w:val="0"/>
          <w:numId w:val="94"/>
        </w:numPr>
        <w:spacing w:after="240"/>
        <w:rPr>
          <w:rFonts w:ascii="Aptos" w:hAnsi="Aptos"/>
        </w:rPr>
      </w:pPr>
      <w:r w:rsidRPr="00374A1F">
        <w:rPr>
          <w:rFonts w:ascii="Aptos" w:hAnsi="Aptos"/>
        </w:rPr>
        <w:t xml:space="preserve">Students who have </w:t>
      </w:r>
      <w:r w:rsidRPr="00374A1F">
        <w:rPr>
          <w:rFonts w:ascii="Aptos" w:hAnsi="Aptos"/>
          <w:b/>
          <w:bCs/>
        </w:rPr>
        <w:t>already been retained</w:t>
      </w:r>
      <w:r w:rsidRPr="00374A1F">
        <w:rPr>
          <w:rFonts w:ascii="Aptos" w:hAnsi="Aptos"/>
        </w:rPr>
        <w:t xml:space="preserve"> in a previous grade</w:t>
      </w:r>
      <w:r>
        <w:rPr>
          <w:rFonts w:ascii="Aptos" w:hAnsi="Aptos"/>
        </w:rPr>
        <w:t xml:space="preserve"> and</w:t>
      </w:r>
      <w:r w:rsidR="006D1A93">
        <w:rPr>
          <w:rFonts w:ascii="Aptos" w:hAnsi="Aptos"/>
        </w:rPr>
        <w:t xml:space="preserve"> </w:t>
      </w:r>
      <w:r>
        <w:rPr>
          <w:rFonts w:ascii="Aptos" w:hAnsi="Aptos"/>
        </w:rPr>
        <w:t>received two years of reading intervention</w:t>
      </w:r>
      <w:r w:rsidRPr="00374A1F">
        <w:rPr>
          <w:rFonts w:ascii="Aptos" w:hAnsi="Aptos"/>
        </w:rPr>
        <w:t>.</w:t>
      </w:r>
    </w:p>
    <w:p w14:paraId="7B7F3001" w14:textId="77777777" w:rsidR="00A17F02" w:rsidRPr="00374A1F" w:rsidRDefault="00A17F02" w:rsidP="006D1A93">
      <w:pPr>
        <w:numPr>
          <w:ilvl w:val="0"/>
          <w:numId w:val="94"/>
        </w:numPr>
        <w:spacing w:after="240"/>
        <w:rPr>
          <w:rFonts w:ascii="Aptos" w:hAnsi="Aptos"/>
        </w:rPr>
      </w:pPr>
      <w:r>
        <w:rPr>
          <w:rFonts w:ascii="Aptos" w:hAnsi="Aptos"/>
        </w:rPr>
        <w:t xml:space="preserve">Students who demonstrate reading proficiency by scoring </w:t>
      </w:r>
      <w:r w:rsidRPr="006B34A0">
        <w:rPr>
          <w:rFonts w:ascii="Aptos" w:hAnsi="Aptos"/>
          <w:i/>
          <w:iCs/>
        </w:rPr>
        <w:t>Approaches Expectations</w:t>
      </w:r>
      <w:r>
        <w:rPr>
          <w:rFonts w:ascii="Aptos" w:hAnsi="Aptos"/>
        </w:rPr>
        <w:t xml:space="preserve"> or higher on </w:t>
      </w:r>
      <w:r w:rsidRPr="006B34A0">
        <w:rPr>
          <w:rFonts w:ascii="Aptos" w:hAnsi="Aptos"/>
          <w:b/>
          <w:bCs/>
        </w:rPr>
        <w:t>SC Ready or</w:t>
      </w:r>
      <w:r>
        <w:rPr>
          <w:rFonts w:ascii="Aptos" w:hAnsi="Aptos"/>
        </w:rPr>
        <w:t xml:space="preserve"> an </w:t>
      </w:r>
      <w:r w:rsidRPr="006B34A0">
        <w:rPr>
          <w:rFonts w:ascii="Aptos" w:hAnsi="Aptos"/>
          <w:b/>
          <w:bCs/>
        </w:rPr>
        <w:t>approved alternate assessment</w:t>
      </w:r>
      <w:r>
        <w:rPr>
          <w:rFonts w:ascii="Aptos" w:hAnsi="Aptos"/>
        </w:rPr>
        <w:t xml:space="preserve">. </w:t>
      </w:r>
    </w:p>
    <w:p w14:paraId="651B1C35" w14:textId="05609437" w:rsidR="00A17F02" w:rsidRPr="006D1A93" w:rsidRDefault="00A17F02" w:rsidP="006D1A93">
      <w:pPr>
        <w:numPr>
          <w:ilvl w:val="0"/>
          <w:numId w:val="94"/>
        </w:numPr>
        <w:spacing w:after="240"/>
        <w:rPr>
          <w:rFonts w:ascii="Aptos" w:hAnsi="Aptos"/>
        </w:rPr>
      </w:pPr>
      <w:r w:rsidRPr="00374A1F">
        <w:rPr>
          <w:rFonts w:ascii="Aptos" w:hAnsi="Aptos"/>
        </w:rPr>
        <w:t xml:space="preserve">Students who </w:t>
      </w:r>
      <w:r w:rsidRPr="00374A1F">
        <w:rPr>
          <w:rFonts w:ascii="Aptos" w:hAnsi="Aptos"/>
          <w:b/>
          <w:bCs/>
        </w:rPr>
        <w:t>attend Summer Reading Camp</w:t>
      </w:r>
      <w:r w:rsidRPr="00374A1F">
        <w:rPr>
          <w:rFonts w:ascii="Aptos" w:hAnsi="Aptos"/>
        </w:rPr>
        <w:t xml:space="preserve"> (SRC) and show progress by scoring </w:t>
      </w:r>
      <w:r w:rsidRPr="00374A1F">
        <w:rPr>
          <w:rFonts w:ascii="Aptos" w:hAnsi="Aptos"/>
          <w:i/>
          <w:iCs/>
        </w:rPr>
        <w:t>Approaches Expectations</w:t>
      </w:r>
      <w:r w:rsidRPr="00374A1F">
        <w:rPr>
          <w:rFonts w:ascii="Aptos" w:hAnsi="Aptos"/>
        </w:rPr>
        <w:t xml:space="preserve"> or higher on the end-of-camp assessment.</w:t>
      </w:r>
    </w:p>
    <w:p w14:paraId="2E6FAA6D" w14:textId="4EBA88B3" w:rsidR="00FB4BAB" w:rsidRPr="00374A1F" w:rsidRDefault="00FB4BAB" w:rsidP="006D1A93">
      <w:pPr>
        <w:spacing w:after="240"/>
        <w:rPr>
          <w:rFonts w:ascii="Aptos" w:hAnsi="Aptos"/>
        </w:rPr>
      </w:pPr>
      <w:r w:rsidRPr="00374A1F">
        <w:rPr>
          <w:rFonts w:ascii="Aptos" w:hAnsi="Aptos"/>
        </w:rPr>
        <w:t>If your child qualifies for any of these exemptions, they may still be promoted to fourth grade with ongoing reading support. We will discuss these exemptions in more detail during the parent conference, and we encourage you to reach out to us if you think your child may qualify.</w:t>
      </w:r>
    </w:p>
    <w:p w14:paraId="0CE9E108" w14:textId="3B7D61BB" w:rsidR="00FB4BAB" w:rsidRPr="00374A1F" w:rsidRDefault="00000000" w:rsidP="00FB4BAB">
      <w:pPr>
        <w:spacing w:after="240"/>
        <w:rPr>
          <w:rFonts w:ascii="Aptos" w:hAnsi="Aptos"/>
        </w:rPr>
      </w:pPr>
      <w:r>
        <w:rPr>
          <w:rFonts w:ascii="Aptos" w:hAnsi="Aptos"/>
        </w:rPr>
      </w:r>
      <w:r>
        <w:rPr>
          <w:rFonts w:ascii="Aptos" w:hAnsi="Aptos"/>
        </w:rPr>
        <w:pict w14:anchorId="3F76E81C">
          <v:rect id="Horizontal Line 132" o:spid="_x0000_s2055"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036AA3B0" w14:textId="77777777" w:rsidR="00FB4BAB" w:rsidRPr="00374A1F" w:rsidRDefault="00FB4BAB" w:rsidP="00FB4BAB">
      <w:pPr>
        <w:spacing w:after="240"/>
        <w:rPr>
          <w:rFonts w:ascii="Aptos" w:hAnsi="Aptos"/>
          <w:b/>
          <w:bCs/>
        </w:rPr>
      </w:pPr>
      <w:r w:rsidRPr="00374A1F">
        <w:rPr>
          <w:rFonts w:ascii="Aptos" w:hAnsi="Aptos"/>
          <w:b/>
          <w:bCs/>
        </w:rPr>
        <w:t>Summer Reading Camp (SRC)</w:t>
      </w:r>
    </w:p>
    <w:p w14:paraId="2D1637C2" w14:textId="77777777" w:rsidR="00FB4BAB" w:rsidRPr="00374A1F" w:rsidRDefault="00FB4BAB" w:rsidP="00FB4BAB">
      <w:pPr>
        <w:spacing w:after="240"/>
        <w:rPr>
          <w:rFonts w:ascii="Aptos" w:hAnsi="Aptos"/>
        </w:rPr>
      </w:pPr>
      <w:r w:rsidRPr="00374A1F">
        <w:rPr>
          <w:rFonts w:ascii="Aptos" w:hAnsi="Aptos"/>
        </w:rPr>
        <w:t xml:space="preserve">If your child does not meet the required reading level by the end of the school year, they will be invited to attend </w:t>
      </w:r>
      <w:r w:rsidRPr="00374A1F">
        <w:rPr>
          <w:rFonts w:ascii="Aptos" w:hAnsi="Aptos"/>
          <w:b/>
          <w:bCs/>
        </w:rPr>
        <w:t>Summer Reading Camp</w:t>
      </w:r>
      <w:r w:rsidRPr="00374A1F">
        <w:rPr>
          <w:rFonts w:ascii="Aptos" w:hAnsi="Aptos"/>
        </w:rPr>
        <w:t>. This program offers intensive, small group reading instruction designed to help students make significant progress in their reading skills. If your child successfully completes SRC and demonstrates reading proficiency, they may be promoted to fourth grade.</w:t>
      </w:r>
    </w:p>
    <w:p w14:paraId="4865D662" w14:textId="77777777" w:rsidR="00FB4BAB" w:rsidRPr="00374A1F" w:rsidRDefault="00FB4BAB" w:rsidP="00FB4BAB">
      <w:pPr>
        <w:spacing w:after="240"/>
        <w:rPr>
          <w:rFonts w:ascii="Aptos" w:hAnsi="Aptos"/>
        </w:rPr>
      </w:pPr>
      <w:r w:rsidRPr="00374A1F">
        <w:rPr>
          <w:rFonts w:ascii="Aptos" w:hAnsi="Aptos"/>
        </w:rPr>
        <w:t>More details about Summer Reading Camp will be shared as we approach the end of the school year, but we will work with you every step of the way to ensure your child receives the support they need.</w:t>
      </w:r>
    </w:p>
    <w:p w14:paraId="05DE3D54" w14:textId="541B113C" w:rsidR="00FB4BAB" w:rsidRPr="00374A1F" w:rsidRDefault="00000000" w:rsidP="00FB4BAB">
      <w:pPr>
        <w:spacing w:after="240"/>
        <w:rPr>
          <w:rFonts w:ascii="Aptos" w:hAnsi="Aptos"/>
        </w:rPr>
      </w:pPr>
      <w:r>
        <w:rPr>
          <w:rFonts w:ascii="Aptos" w:hAnsi="Aptos"/>
        </w:rPr>
      </w:r>
      <w:r>
        <w:rPr>
          <w:rFonts w:ascii="Aptos" w:hAnsi="Aptos"/>
        </w:rPr>
        <w:pict w14:anchorId="1694D90B">
          <v:rect id="Horizontal Line 133" o:spid="_x0000_s2054"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39E37D2F" w14:textId="77777777" w:rsidR="00FB4BAB" w:rsidRPr="00374A1F" w:rsidRDefault="00FB4BAB" w:rsidP="00FB4BAB">
      <w:pPr>
        <w:spacing w:after="240"/>
        <w:rPr>
          <w:rFonts w:ascii="Aptos" w:hAnsi="Aptos"/>
          <w:b/>
          <w:bCs/>
        </w:rPr>
      </w:pPr>
      <w:r w:rsidRPr="00374A1F">
        <w:rPr>
          <w:rFonts w:ascii="Aptos" w:hAnsi="Aptos"/>
          <w:b/>
          <w:bCs/>
        </w:rPr>
        <w:t>We Are Here to Support You</w:t>
      </w:r>
    </w:p>
    <w:p w14:paraId="67463A5B" w14:textId="77777777" w:rsidR="00FB4BAB" w:rsidRPr="00374A1F" w:rsidRDefault="00FB4BAB" w:rsidP="00FB4BAB">
      <w:pPr>
        <w:spacing w:after="240"/>
        <w:rPr>
          <w:rFonts w:ascii="Aptos" w:hAnsi="Aptos"/>
        </w:rPr>
      </w:pPr>
      <w:r w:rsidRPr="00374A1F">
        <w:rPr>
          <w:rFonts w:ascii="Aptos" w:hAnsi="Aptos"/>
        </w:rPr>
        <w:t>We understand that this process can be challenging, but please know that our priority is your child’s success. We are committed to working together with you to ensure your child reaches the reading proficiency needed to thrive in fourth grade and beyond. Please do not hesitate to contact me or your child’s teacher with any questions or concerns. Together, we can ensure that your child is on the right path to success.</w:t>
      </w:r>
    </w:p>
    <w:p w14:paraId="12216C51" w14:textId="3958DC5F" w:rsidR="00D45995" w:rsidRPr="00374A1F" w:rsidRDefault="00FB4BAB" w:rsidP="002A7280">
      <w:pPr>
        <w:spacing w:after="240"/>
        <w:rPr>
          <w:rFonts w:ascii="Aptos" w:hAnsi="Aptos"/>
        </w:rPr>
      </w:pPr>
      <w:r w:rsidRPr="00374A1F">
        <w:rPr>
          <w:rFonts w:ascii="Aptos" w:hAnsi="Aptos"/>
        </w:rPr>
        <w:t>Sincerely,</w:t>
      </w:r>
      <w:r w:rsidRPr="00374A1F">
        <w:rPr>
          <w:rFonts w:ascii="Aptos" w:hAnsi="Aptos"/>
        </w:rPr>
        <w:br/>
        <w:t>[Insert Principal Name and Contact Information]</w:t>
      </w:r>
    </w:p>
    <w:p w14:paraId="3DDA14C3" w14:textId="1C3F6B2A" w:rsidR="00F32D19" w:rsidRPr="00374A1F" w:rsidRDefault="00F06FFB" w:rsidP="0094564C">
      <w:pPr>
        <w:pStyle w:val="Heading1"/>
        <w:spacing w:before="0" w:after="240"/>
        <w:rPr>
          <w:rFonts w:ascii="Aptos" w:hAnsi="Aptos"/>
        </w:rPr>
      </w:pPr>
      <w:bookmarkStart w:id="56" w:name="_Toc237951923"/>
      <w:r w:rsidRPr="00374A1F">
        <w:rPr>
          <w:rFonts w:ascii="Aptos" w:hAnsi="Aptos"/>
        </w:rPr>
        <w:t xml:space="preserve">Appendix </w:t>
      </w:r>
      <w:r w:rsidR="000E0007" w:rsidRPr="00374A1F">
        <w:rPr>
          <w:rFonts w:ascii="Aptos" w:hAnsi="Aptos"/>
        </w:rPr>
        <w:t>E</w:t>
      </w:r>
      <w:r w:rsidR="00C41A74" w:rsidRPr="00374A1F">
        <w:rPr>
          <w:rFonts w:ascii="Aptos" w:hAnsi="Aptos"/>
        </w:rPr>
        <w:t>-1</w:t>
      </w:r>
      <w:r w:rsidRPr="00374A1F">
        <w:rPr>
          <w:rFonts w:ascii="Aptos" w:hAnsi="Aptos"/>
        </w:rPr>
        <w:t>:</w:t>
      </w:r>
      <w:r w:rsidR="00D34DBD" w:rsidRPr="00374A1F">
        <w:rPr>
          <w:rFonts w:ascii="Aptos" w:hAnsi="Aptos"/>
        </w:rPr>
        <w:t xml:space="preserve"> </w:t>
      </w:r>
      <w:bookmarkEnd w:id="52"/>
      <w:bookmarkEnd w:id="53"/>
      <w:bookmarkEnd w:id="54"/>
      <w:r w:rsidR="00D45995" w:rsidRPr="00374A1F">
        <w:rPr>
          <w:rFonts w:ascii="Aptos" w:hAnsi="Aptos"/>
        </w:rPr>
        <w:t>Sample Invitation to Attend Summer Reading Camp</w:t>
      </w:r>
      <w:bookmarkStart w:id="57" w:name="_Toc177393394"/>
      <w:bookmarkEnd w:id="56"/>
      <w:r w:rsidR="002A7280" w:rsidRPr="00374A1F">
        <w:rPr>
          <w:rFonts w:ascii="Aptos" w:hAnsi="Aptos"/>
        </w:rPr>
        <w:t xml:space="preserve"> </w:t>
      </w:r>
    </w:p>
    <w:p w14:paraId="4F0D9DC7" w14:textId="60BC962D" w:rsidR="00D34DBD" w:rsidRPr="00374A1F" w:rsidRDefault="00D45995" w:rsidP="0094564C">
      <w:pPr>
        <w:pStyle w:val="Heading1"/>
        <w:spacing w:before="0" w:after="240"/>
        <w:rPr>
          <w:rFonts w:ascii="Aptos" w:hAnsi="Aptos"/>
        </w:rPr>
      </w:pPr>
      <w:bookmarkStart w:id="58" w:name="_Toc237951924"/>
      <w:r w:rsidRPr="00374A1F">
        <w:rPr>
          <w:rFonts w:ascii="Aptos" w:hAnsi="Aptos"/>
        </w:rPr>
        <w:t>(</w:t>
      </w:r>
      <w:r w:rsidRPr="00374A1F">
        <w:rPr>
          <w:rFonts w:ascii="Aptos" w:hAnsi="Aptos"/>
          <w:u w:val="single"/>
        </w:rPr>
        <w:t>Third Grade Students – No Exemption</w:t>
      </w:r>
      <w:r w:rsidRPr="00374A1F">
        <w:rPr>
          <w:rFonts w:ascii="Aptos" w:hAnsi="Aptos"/>
        </w:rPr>
        <w:t>)</w:t>
      </w:r>
      <w:bookmarkEnd w:id="57"/>
      <w:bookmarkEnd w:id="58"/>
      <w:r w:rsidRPr="00374A1F">
        <w:rPr>
          <w:rFonts w:ascii="Aptos" w:hAnsi="Aptos"/>
        </w:rPr>
        <w:t> </w:t>
      </w:r>
    </w:p>
    <w:p w14:paraId="314B0FE8" w14:textId="164BD43F" w:rsidR="00D45995" w:rsidRPr="00374A1F" w:rsidRDefault="00D45995" w:rsidP="002A728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583BCD51" w14:textId="67B0253E" w:rsidR="00D45995" w:rsidRPr="00374A1F" w:rsidRDefault="00D45995" w:rsidP="002A7280">
      <w:pPr>
        <w:spacing w:after="240"/>
        <w:rPr>
          <w:rFonts w:ascii="Aptos" w:hAnsi="Aptos"/>
        </w:rPr>
      </w:pPr>
      <w:r w:rsidRPr="00374A1F">
        <w:rPr>
          <w:rFonts w:ascii="Aptos" w:hAnsi="Aptos"/>
        </w:rPr>
        <w:t>Dear Parent or Guardian:  </w:t>
      </w:r>
    </w:p>
    <w:p w14:paraId="0B1C8853" w14:textId="505D25EF" w:rsidR="00D45995" w:rsidRPr="00374A1F" w:rsidRDefault="00D45995" w:rsidP="002A7280">
      <w:pPr>
        <w:spacing w:after="240"/>
        <w:rPr>
          <w:rFonts w:ascii="Aptos" w:hAnsi="Aptos"/>
        </w:rPr>
      </w:pPr>
      <w:r w:rsidRPr="00374A1F">
        <w:rPr>
          <w:rFonts w:ascii="Aptos" w:hAnsi="Aptos"/>
        </w:rPr>
        <w:t xml:space="preserve">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Our state summative assessment, SC Ready, was administered to your student this month to measure reading proficiency. </w:t>
      </w:r>
      <w:r w:rsidRPr="00374A1F">
        <w:rPr>
          <w:rFonts w:ascii="Aptos" w:hAnsi="Aptos"/>
          <w:b/>
          <w:bCs/>
          <w:i/>
          <w:iCs/>
        </w:rPr>
        <w:t>SC Ready test results indicate that your 3</w:t>
      </w:r>
      <w:r w:rsidRPr="00374A1F">
        <w:rPr>
          <w:rFonts w:ascii="Aptos" w:hAnsi="Aptos"/>
          <w:b/>
          <w:bCs/>
          <w:i/>
          <w:iCs/>
          <w:vertAlign w:val="superscript"/>
        </w:rPr>
        <w:t>rd</w:t>
      </w:r>
      <w:r w:rsidRPr="00374A1F">
        <w:rPr>
          <w:rFonts w:ascii="Aptos" w:hAnsi="Aptos"/>
          <w:b/>
          <w:bCs/>
          <w:i/>
          <w:iCs/>
        </w:rPr>
        <w:t xml:space="preserve"> grade student scored Does Not Meet Expectations. </w:t>
      </w:r>
      <w:r w:rsidRPr="00374A1F">
        <w:rPr>
          <w:rFonts w:ascii="Aptos" w:hAnsi="Aptos"/>
        </w:rPr>
        <w:t> </w:t>
      </w:r>
    </w:p>
    <w:p w14:paraId="7052F0A4" w14:textId="2BE52D0E" w:rsidR="00D45995" w:rsidRPr="00374A1F" w:rsidRDefault="00D45995" w:rsidP="002A7280">
      <w:pPr>
        <w:spacing w:after="240"/>
        <w:rPr>
          <w:rFonts w:ascii="Aptos" w:hAnsi="Aptos"/>
        </w:rPr>
      </w:pPr>
      <w:r w:rsidRPr="00374A1F">
        <w:rPr>
          <w:rFonts w:ascii="Aptos" w:hAnsi="Aptos"/>
        </w:rPr>
        <w:t>Based upon review of your child’s SC Ready assessment results, your child is not demonstrating third grade reading proficiency. Therefore, we invite your child to attend a summer reading camp [SRC]. If your child successfully completes SRC, as demonstrated by regular attendance and participation and a passing score on the end of camp assessment, your child will be re-evaluated for promotion to fourth grade. </w:t>
      </w:r>
    </w:p>
    <w:p w14:paraId="38E6B2D9" w14:textId="77777777" w:rsidR="00D45995" w:rsidRPr="00374A1F" w:rsidRDefault="00D45995" w:rsidP="002A7280">
      <w:pPr>
        <w:spacing w:after="240"/>
        <w:rPr>
          <w:rFonts w:ascii="Aptos" w:hAnsi="Aptos"/>
        </w:rPr>
      </w:pPr>
      <w:r w:rsidRPr="00374A1F">
        <w:rPr>
          <w:rFonts w:ascii="Aptos" w:hAnsi="Aptos"/>
        </w:rPr>
        <w:t>The details for this summer’s SRC are: </w:t>
      </w:r>
    </w:p>
    <w:p w14:paraId="0567FEA2" w14:textId="77777777" w:rsidR="00D45995" w:rsidRPr="00374A1F" w:rsidRDefault="00D45995" w:rsidP="0036223C">
      <w:pPr>
        <w:numPr>
          <w:ilvl w:val="0"/>
          <w:numId w:val="15"/>
        </w:numPr>
        <w:rPr>
          <w:rFonts w:ascii="Aptos" w:hAnsi="Aptos"/>
        </w:rPr>
      </w:pPr>
      <w:r w:rsidRPr="00374A1F">
        <w:rPr>
          <w:rFonts w:ascii="Aptos" w:hAnsi="Aptos"/>
        </w:rPr>
        <w:t xml:space="preserve">SRC will be held for </w:t>
      </w:r>
      <w:r w:rsidRPr="00374A1F">
        <w:rPr>
          <w:rFonts w:ascii="Aptos" w:hAnsi="Aptos"/>
          <w:b/>
          <w:bCs/>
          <w:i/>
          <w:iCs/>
        </w:rPr>
        <w:t>[indicate the number of weeks, dates, daily hours, and days of the week]</w:t>
      </w:r>
      <w:r w:rsidRPr="00374A1F">
        <w:rPr>
          <w:rFonts w:ascii="Aptos" w:hAnsi="Aptos"/>
          <w:i/>
          <w:iCs/>
        </w:rPr>
        <w:t>.</w:t>
      </w:r>
      <w:r w:rsidRPr="00374A1F">
        <w:rPr>
          <w:rFonts w:ascii="Aptos" w:hAnsi="Aptos"/>
        </w:rPr>
        <w:t>  </w:t>
      </w:r>
    </w:p>
    <w:p w14:paraId="01A0517D" w14:textId="77777777" w:rsidR="00D45995" w:rsidRPr="00374A1F" w:rsidRDefault="00D45995" w:rsidP="0036223C">
      <w:pPr>
        <w:numPr>
          <w:ilvl w:val="0"/>
          <w:numId w:val="16"/>
        </w:numPr>
        <w:rPr>
          <w:rFonts w:ascii="Aptos" w:hAnsi="Aptos"/>
        </w:rPr>
      </w:pPr>
      <w:r w:rsidRPr="00374A1F">
        <w:rPr>
          <w:rFonts w:ascii="Aptos" w:hAnsi="Aptos"/>
        </w:rPr>
        <w:t xml:space="preserve">SRC will begin at </w:t>
      </w:r>
      <w:r w:rsidRPr="00374A1F">
        <w:rPr>
          <w:rFonts w:ascii="Aptos" w:hAnsi="Aptos"/>
          <w:b/>
          <w:bCs/>
          <w:i/>
          <w:iCs/>
        </w:rPr>
        <w:t>[provide starting and ending dates and times]</w:t>
      </w:r>
      <w:r w:rsidRPr="00374A1F">
        <w:rPr>
          <w:rFonts w:ascii="Aptos" w:hAnsi="Aptos"/>
          <w:b/>
          <w:bCs/>
        </w:rPr>
        <w:t>.</w:t>
      </w:r>
      <w:r w:rsidRPr="00374A1F">
        <w:rPr>
          <w:rFonts w:ascii="Aptos" w:hAnsi="Aptos"/>
        </w:rPr>
        <w:t> </w:t>
      </w:r>
    </w:p>
    <w:p w14:paraId="33CDCBCB" w14:textId="77777777" w:rsidR="00D45995" w:rsidRPr="00374A1F" w:rsidRDefault="00D45995" w:rsidP="0036223C">
      <w:pPr>
        <w:numPr>
          <w:ilvl w:val="0"/>
          <w:numId w:val="17"/>
        </w:numPr>
        <w:rPr>
          <w:rFonts w:ascii="Aptos" w:hAnsi="Aptos"/>
        </w:rPr>
      </w:pPr>
      <w:r w:rsidRPr="00374A1F">
        <w:rPr>
          <w:rFonts w:ascii="Aptos" w:hAnsi="Aptos"/>
        </w:rPr>
        <w:t xml:space="preserve">SRC will be held at </w:t>
      </w:r>
      <w:r w:rsidRPr="00374A1F">
        <w:rPr>
          <w:rFonts w:ascii="Aptos" w:hAnsi="Aptos"/>
          <w:b/>
          <w:bCs/>
          <w:i/>
          <w:iCs/>
        </w:rPr>
        <w:t>[insert location].</w:t>
      </w:r>
      <w:r w:rsidRPr="00374A1F">
        <w:rPr>
          <w:rFonts w:ascii="Aptos" w:hAnsi="Aptos"/>
        </w:rPr>
        <w:t> </w:t>
      </w:r>
    </w:p>
    <w:p w14:paraId="790FE736" w14:textId="77777777" w:rsidR="00D45995" w:rsidRPr="00374A1F" w:rsidRDefault="00D45995" w:rsidP="0036223C">
      <w:pPr>
        <w:numPr>
          <w:ilvl w:val="0"/>
          <w:numId w:val="18"/>
        </w:numPr>
        <w:rPr>
          <w:rFonts w:ascii="Aptos" w:hAnsi="Aptos"/>
        </w:rPr>
      </w:pPr>
      <w:r w:rsidRPr="00374A1F">
        <w:rPr>
          <w:rFonts w:ascii="Aptos" w:hAnsi="Aptos"/>
        </w:rPr>
        <w:t>Bus transportation will be provided. </w:t>
      </w:r>
    </w:p>
    <w:p w14:paraId="7225F2DB" w14:textId="77777777" w:rsidR="00D45995" w:rsidRPr="00374A1F" w:rsidRDefault="00D45995" w:rsidP="0036223C">
      <w:pPr>
        <w:numPr>
          <w:ilvl w:val="0"/>
          <w:numId w:val="19"/>
        </w:numPr>
        <w:rPr>
          <w:rFonts w:ascii="Aptos" w:hAnsi="Aptos"/>
        </w:rPr>
      </w:pPr>
      <w:r w:rsidRPr="00374A1F">
        <w:rPr>
          <w:rFonts w:ascii="Aptos" w:hAnsi="Aptos"/>
        </w:rPr>
        <w:t xml:space="preserve">Meals and snacks </w:t>
      </w:r>
      <w:r w:rsidRPr="00374A1F">
        <w:rPr>
          <w:rFonts w:ascii="Aptos" w:hAnsi="Aptos"/>
          <w:b/>
          <w:bCs/>
          <w:i/>
          <w:iCs/>
        </w:rPr>
        <w:t>[will or will not]</w:t>
      </w:r>
      <w:r w:rsidRPr="00374A1F">
        <w:rPr>
          <w:rFonts w:ascii="Aptos" w:hAnsi="Aptos"/>
        </w:rPr>
        <w:t xml:space="preserve"> be provided. </w:t>
      </w:r>
    </w:p>
    <w:p w14:paraId="34E2BFA8" w14:textId="77777777" w:rsidR="00D45995" w:rsidRPr="00374A1F" w:rsidRDefault="00D45995" w:rsidP="0036223C">
      <w:pPr>
        <w:numPr>
          <w:ilvl w:val="0"/>
          <w:numId w:val="20"/>
        </w:numPr>
        <w:spacing w:after="240"/>
        <w:rPr>
          <w:rFonts w:ascii="Aptos" w:hAnsi="Aptos"/>
        </w:rPr>
      </w:pPr>
      <w:r w:rsidRPr="00374A1F">
        <w:rPr>
          <w:rFonts w:ascii="Aptos" w:hAnsi="Aptos"/>
        </w:rPr>
        <w:t xml:space="preserve">Community partnership activities will include </w:t>
      </w:r>
      <w:r w:rsidRPr="00374A1F">
        <w:rPr>
          <w:rFonts w:ascii="Aptos" w:hAnsi="Aptos"/>
          <w:b/>
          <w:bCs/>
          <w:i/>
          <w:iCs/>
        </w:rPr>
        <w:t>[List some activities that will be provided if the district receives a Community Partnership Grant and/or other activities that will encourage regular attendance</w:t>
      </w:r>
      <w:r w:rsidRPr="00374A1F">
        <w:rPr>
          <w:rFonts w:ascii="Aptos" w:hAnsi="Aptos"/>
        </w:rPr>
        <w:t>].  </w:t>
      </w:r>
    </w:p>
    <w:p w14:paraId="0C46522B" w14:textId="609478B8" w:rsidR="00D45995" w:rsidRPr="00374A1F" w:rsidRDefault="00D45995" w:rsidP="002A7280">
      <w:pPr>
        <w:spacing w:after="240"/>
        <w:rPr>
          <w:rFonts w:ascii="Aptos" w:hAnsi="Aptos"/>
        </w:rPr>
      </w:pPr>
      <w:r w:rsidRPr="00374A1F">
        <w:rPr>
          <w:rFonts w:ascii="Aptos" w:hAnsi="Aptos"/>
        </w:rPr>
        <w:t>The behavioral and attendance expectations and objectives of SRC summer reading camps are the same as those during the regular school year. A safe and positive environment for learning is paramount. A child’s behavior should demonstrate the use of appropriate language; cooperation with staff including following directions; respect for others, equipment, and self; and a positive attitude. </w:t>
      </w:r>
    </w:p>
    <w:p w14:paraId="04D8DD08" w14:textId="76EDC6DB" w:rsidR="00D45995" w:rsidRPr="00374A1F" w:rsidRDefault="00D45995" w:rsidP="002A7280">
      <w:pPr>
        <w:spacing w:after="240"/>
        <w:rPr>
          <w:rFonts w:ascii="Aptos" w:hAnsi="Aptos"/>
        </w:rPr>
      </w:pPr>
      <w:r w:rsidRPr="00374A1F">
        <w:rPr>
          <w:rFonts w:ascii="Aptos" w:hAnsi="Aptos"/>
        </w:rPr>
        <w:t>For summer reading camps to have the maximum impact on student achievement, regular attendance is required. If a child is absent or late for any reason, it is the expectation that the parent/guardian notify the site coordinator at the camp location immediately. </w:t>
      </w:r>
    </w:p>
    <w:p w14:paraId="4E0AC521" w14:textId="6E93A37F" w:rsidR="00D45995" w:rsidRPr="00374A1F" w:rsidRDefault="00D45995" w:rsidP="002A7280">
      <w:pPr>
        <w:spacing w:after="240"/>
        <w:rPr>
          <w:rFonts w:ascii="Aptos" w:hAnsi="Aptos"/>
        </w:rPr>
      </w:pPr>
      <w:r w:rsidRPr="00374A1F">
        <w:rPr>
          <w:rFonts w:ascii="Aptos" w:hAnsi="Aptos"/>
        </w:rPr>
        <w:t>Please complete the attached enrollment form [</w:t>
      </w:r>
      <w:r w:rsidRPr="00374A1F">
        <w:rPr>
          <w:rFonts w:ascii="Aptos" w:hAnsi="Aptos"/>
          <w:b/>
          <w:bCs/>
          <w:i/>
          <w:iCs/>
        </w:rPr>
        <w:t>created by district</w:t>
      </w:r>
      <w:r w:rsidRPr="00374A1F">
        <w:rPr>
          <w:rFonts w:ascii="Aptos" w:hAnsi="Aptos"/>
        </w:rPr>
        <w:t xml:space="preserve">] and return to </w:t>
      </w:r>
      <w:r w:rsidRPr="00374A1F">
        <w:rPr>
          <w:rFonts w:ascii="Aptos" w:hAnsi="Aptos"/>
          <w:b/>
          <w:bCs/>
          <w:i/>
          <w:iCs/>
        </w:rPr>
        <w:t>[insert name]</w:t>
      </w:r>
      <w:r w:rsidRPr="00374A1F">
        <w:rPr>
          <w:rFonts w:ascii="Aptos" w:hAnsi="Aptos"/>
        </w:rPr>
        <w:t xml:space="preserve"> as indicated no later than </w:t>
      </w:r>
      <w:r w:rsidRPr="00374A1F">
        <w:rPr>
          <w:rFonts w:ascii="Aptos" w:hAnsi="Aptos"/>
          <w:b/>
          <w:bCs/>
          <w:i/>
          <w:iCs/>
        </w:rPr>
        <w:t>[insert date</w:t>
      </w:r>
      <w:r w:rsidRPr="00374A1F">
        <w:rPr>
          <w:rFonts w:ascii="Aptos" w:hAnsi="Aptos"/>
        </w:rPr>
        <w:t>]. We look forward to providing additional support to your child through SRC. Please do not hesitate to contact your child’s principal or teacher should you have questions or need more information. </w:t>
      </w:r>
    </w:p>
    <w:p w14:paraId="0E395E76" w14:textId="77777777" w:rsidR="00D45995" w:rsidRPr="00374A1F" w:rsidRDefault="00D45995" w:rsidP="002A7280">
      <w:pPr>
        <w:spacing w:after="240"/>
        <w:rPr>
          <w:rFonts w:ascii="Aptos" w:hAnsi="Aptos"/>
        </w:rPr>
      </w:pPr>
      <w:r w:rsidRPr="00374A1F">
        <w:rPr>
          <w:rFonts w:ascii="Aptos" w:hAnsi="Aptos"/>
        </w:rPr>
        <w:t>Sincerely, </w:t>
      </w:r>
    </w:p>
    <w:p w14:paraId="74E04324" w14:textId="6F65656D" w:rsidR="00D45995" w:rsidRPr="00374A1F" w:rsidRDefault="00D45995" w:rsidP="002A7280">
      <w:pPr>
        <w:spacing w:after="240"/>
        <w:rPr>
          <w:rFonts w:ascii="Aptos" w:hAnsi="Aptos"/>
          <w:i/>
          <w:iCs/>
        </w:rPr>
      </w:pPr>
      <w:r w:rsidRPr="00374A1F">
        <w:rPr>
          <w:rFonts w:ascii="Aptos" w:hAnsi="Aptos"/>
          <w:b/>
          <w:bCs/>
          <w:i/>
          <w:iCs/>
        </w:rPr>
        <w:t>[Insert principal’s name and contact information.</w:t>
      </w:r>
      <w:bookmarkStart w:id="59" w:name="_Toc511303681"/>
      <w:bookmarkStart w:id="60" w:name="_Toc514255435"/>
      <w:bookmarkStart w:id="61" w:name="_Toc57103034"/>
      <w:bookmarkStart w:id="62" w:name="_Toc177031868"/>
      <w:r w:rsidR="002A7280" w:rsidRPr="00374A1F">
        <w:rPr>
          <w:rFonts w:ascii="Aptos" w:hAnsi="Aptos"/>
          <w:i/>
          <w:iCs/>
        </w:rPr>
        <w:t>]</w:t>
      </w:r>
    </w:p>
    <w:p w14:paraId="0EB9FBAE" w14:textId="3399AA05" w:rsidR="00654F00" w:rsidRPr="00374A1F" w:rsidRDefault="00654F00">
      <w:pPr>
        <w:spacing w:line="276" w:lineRule="auto"/>
        <w:rPr>
          <w:rFonts w:ascii="Aptos" w:hAnsi="Aptos"/>
          <w:i/>
          <w:iCs/>
        </w:rPr>
      </w:pPr>
      <w:r w:rsidRPr="00374A1F">
        <w:rPr>
          <w:rFonts w:ascii="Aptos" w:hAnsi="Aptos"/>
          <w:i/>
          <w:iCs/>
        </w:rPr>
        <w:br w:type="page"/>
      </w:r>
    </w:p>
    <w:p w14:paraId="37E69711" w14:textId="16CF8F82" w:rsidR="00EF428F" w:rsidRPr="00374A1F" w:rsidRDefault="00654F00" w:rsidP="00654F00">
      <w:pPr>
        <w:pStyle w:val="Heading1"/>
        <w:spacing w:before="0" w:after="240"/>
        <w:rPr>
          <w:rFonts w:ascii="Aptos" w:hAnsi="Aptos"/>
        </w:rPr>
      </w:pPr>
      <w:bookmarkStart w:id="63" w:name="_Toc237951925"/>
      <w:r w:rsidRPr="00374A1F">
        <w:rPr>
          <w:rFonts w:ascii="Aptos" w:hAnsi="Aptos"/>
        </w:rPr>
        <w:t>Appendix E</w:t>
      </w:r>
      <w:r w:rsidR="00C41A74" w:rsidRPr="00374A1F">
        <w:rPr>
          <w:rFonts w:ascii="Aptos" w:hAnsi="Aptos"/>
        </w:rPr>
        <w:t>-2</w:t>
      </w:r>
      <w:r w:rsidRPr="00374A1F">
        <w:rPr>
          <w:rFonts w:ascii="Aptos" w:hAnsi="Aptos"/>
        </w:rPr>
        <w:t>: Sample Invitation 2 to Attend Summer Reading Camp</w:t>
      </w:r>
      <w:bookmarkEnd w:id="63"/>
      <w:r w:rsidRPr="00374A1F">
        <w:rPr>
          <w:rFonts w:ascii="Aptos" w:hAnsi="Aptos"/>
        </w:rPr>
        <w:t xml:space="preserve"> </w:t>
      </w:r>
    </w:p>
    <w:p w14:paraId="1AD8606A" w14:textId="246E5604" w:rsidR="00654F00" w:rsidRPr="00374A1F" w:rsidRDefault="00654F00" w:rsidP="00654F00">
      <w:pPr>
        <w:pStyle w:val="Heading1"/>
        <w:spacing w:before="0" w:after="240"/>
        <w:rPr>
          <w:rFonts w:ascii="Aptos" w:hAnsi="Aptos"/>
        </w:rPr>
      </w:pPr>
      <w:bookmarkStart w:id="64" w:name="_Toc237951926"/>
      <w:r w:rsidRPr="00374A1F">
        <w:rPr>
          <w:rFonts w:ascii="Aptos" w:hAnsi="Aptos"/>
        </w:rPr>
        <w:t>(</w:t>
      </w:r>
      <w:r w:rsidRPr="00374A1F">
        <w:rPr>
          <w:rFonts w:ascii="Aptos" w:hAnsi="Aptos"/>
          <w:u w:val="single"/>
        </w:rPr>
        <w:t>Third Grade Students – No Exemption</w:t>
      </w:r>
      <w:r w:rsidRPr="00374A1F">
        <w:rPr>
          <w:rFonts w:ascii="Aptos" w:hAnsi="Aptos"/>
        </w:rPr>
        <w:t>)</w:t>
      </w:r>
      <w:bookmarkEnd w:id="64"/>
      <w:r w:rsidRPr="00374A1F">
        <w:rPr>
          <w:rFonts w:ascii="Aptos" w:hAnsi="Aptos"/>
        </w:rPr>
        <w:t> </w:t>
      </w:r>
    </w:p>
    <w:p w14:paraId="79F78591" w14:textId="77777777" w:rsidR="00654F00" w:rsidRPr="00374A1F" w:rsidRDefault="00654F00" w:rsidP="00654F00">
      <w:pPr>
        <w:spacing w:after="240"/>
        <w:rPr>
          <w:rFonts w:ascii="Aptos" w:hAnsi="Aptos"/>
        </w:rPr>
      </w:pPr>
      <w:r w:rsidRPr="00374A1F">
        <w:rPr>
          <w:rFonts w:ascii="Aptos" w:hAnsi="Aptos"/>
          <w:b/>
          <w:bCs/>
          <w:i/>
          <w:iCs/>
        </w:rPr>
        <w:t>[Customize for your school and district as indicated.]</w:t>
      </w:r>
      <w:r w:rsidRPr="00374A1F">
        <w:rPr>
          <w:rFonts w:ascii="Aptos" w:hAnsi="Aptos"/>
        </w:rPr>
        <w:t> </w:t>
      </w:r>
    </w:p>
    <w:p w14:paraId="28C600A7" w14:textId="77777777" w:rsidR="00793626" w:rsidRPr="00374A1F" w:rsidRDefault="00793626" w:rsidP="00793626">
      <w:pPr>
        <w:spacing w:after="240"/>
        <w:rPr>
          <w:rFonts w:ascii="Aptos" w:hAnsi="Aptos"/>
        </w:rPr>
      </w:pPr>
      <w:r w:rsidRPr="00374A1F">
        <w:rPr>
          <w:rFonts w:ascii="Aptos" w:hAnsi="Aptos"/>
          <w:b/>
          <w:bCs/>
        </w:rPr>
        <w:t>Dear Parent or Guardian,</w:t>
      </w:r>
    </w:p>
    <w:p w14:paraId="4F13DDF5" w14:textId="77777777" w:rsidR="00793626" w:rsidRPr="00374A1F" w:rsidRDefault="00793626" w:rsidP="00793626">
      <w:pPr>
        <w:spacing w:after="240"/>
        <w:rPr>
          <w:rFonts w:ascii="Aptos" w:hAnsi="Aptos"/>
        </w:rPr>
      </w:pPr>
      <w:r w:rsidRPr="00374A1F">
        <w:rPr>
          <w:rFonts w:ascii="Aptos" w:hAnsi="Aptos"/>
        </w:rPr>
        <w:t xml:space="preserve">We understand that this is an important time for your child's education, and our goal is to provide the support needed for their success. Based on your child's SC Ready test results, we recognize that they need extra help to meet the reading proficiency goals for third grade. To help them reach this important milestone, we are inviting your child to attend </w:t>
      </w:r>
      <w:r w:rsidRPr="00374A1F">
        <w:rPr>
          <w:rFonts w:ascii="Aptos" w:hAnsi="Aptos"/>
          <w:b/>
          <w:bCs/>
        </w:rPr>
        <w:t>Summer Reading Camp (SRC)</w:t>
      </w:r>
      <w:r w:rsidRPr="00374A1F">
        <w:rPr>
          <w:rFonts w:ascii="Aptos" w:hAnsi="Aptos"/>
        </w:rPr>
        <w:t>, where they will receive personalized reading instruction in a fun and supportive environment.</w:t>
      </w:r>
    </w:p>
    <w:p w14:paraId="4836F14C" w14:textId="2D70FD85" w:rsidR="00793626" w:rsidRPr="00374A1F" w:rsidRDefault="00000000" w:rsidP="00793626">
      <w:pPr>
        <w:spacing w:after="240"/>
        <w:rPr>
          <w:rFonts w:ascii="Aptos" w:hAnsi="Aptos"/>
        </w:rPr>
      </w:pPr>
      <w:r>
        <w:rPr>
          <w:rFonts w:ascii="Aptos" w:hAnsi="Aptos"/>
        </w:rPr>
      </w:r>
      <w:r>
        <w:rPr>
          <w:rFonts w:ascii="Aptos" w:hAnsi="Aptos"/>
        </w:rPr>
        <w:pict w14:anchorId="1CE56A0C">
          <v:rect id="Horizontal Line 167" o:spid="_x0000_s2053"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7ED3BCA8" w14:textId="77777777" w:rsidR="00793626" w:rsidRPr="00374A1F" w:rsidRDefault="00793626" w:rsidP="00793626">
      <w:pPr>
        <w:spacing w:after="240"/>
        <w:rPr>
          <w:rFonts w:ascii="Aptos" w:hAnsi="Aptos"/>
          <w:b/>
          <w:bCs/>
        </w:rPr>
      </w:pPr>
      <w:r w:rsidRPr="00374A1F">
        <w:rPr>
          <w:rFonts w:ascii="Aptos" w:hAnsi="Aptos"/>
          <w:b/>
          <w:bCs/>
        </w:rPr>
        <w:t>Why Summer Reading Camp?</w:t>
      </w:r>
    </w:p>
    <w:p w14:paraId="1BF9873F" w14:textId="77777777" w:rsidR="00793626" w:rsidRPr="00374A1F" w:rsidRDefault="00793626" w:rsidP="00793626">
      <w:pPr>
        <w:spacing w:after="240"/>
        <w:rPr>
          <w:rFonts w:ascii="Aptos" w:hAnsi="Aptos"/>
        </w:rPr>
      </w:pPr>
      <w:r w:rsidRPr="00374A1F">
        <w:rPr>
          <w:rFonts w:ascii="Aptos" w:hAnsi="Aptos"/>
        </w:rPr>
        <w:t>Summer Reading Camp is designed to give your child the extra support they need to improve their reading skills and confidently move on to fourth grade. With targeted instruction and a small group setting, we focus on helping your child develop the reading proficiency required for success. By attending regularly, participating fully, and making progress during SRC, your child will have the chance to be re-evaluated for promotion to fourth grade.</w:t>
      </w:r>
    </w:p>
    <w:p w14:paraId="4EC64C6F" w14:textId="77777777" w:rsidR="00793626" w:rsidRPr="00374A1F" w:rsidRDefault="00793626" w:rsidP="00793626">
      <w:pPr>
        <w:spacing w:after="240"/>
        <w:rPr>
          <w:rFonts w:ascii="Aptos" w:hAnsi="Aptos"/>
        </w:rPr>
      </w:pPr>
      <w:r w:rsidRPr="00374A1F">
        <w:rPr>
          <w:rFonts w:ascii="Aptos" w:hAnsi="Aptos"/>
        </w:rPr>
        <w:t>If your child successfully completes SRC—demonstrated by consistent attendance, participation, and a passing score on the end-of-camp assessment—they will be reconsidered for promotion.</w:t>
      </w:r>
    </w:p>
    <w:p w14:paraId="286F2248" w14:textId="3CEF8834" w:rsidR="00793626" w:rsidRPr="00374A1F" w:rsidRDefault="00C75EDB" w:rsidP="00793626">
      <w:pPr>
        <w:spacing w:after="240"/>
        <w:rPr>
          <w:rFonts w:ascii="Aptos" w:hAnsi="Aptos"/>
        </w:rPr>
      </w:pPr>
      <w:r>
        <w:rPr>
          <w:rFonts w:ascii="Aptos" w:hAnsi="Aptos"/>
          <w:noProof/>
        </w:rPr>
        <mc:AlternateContent>
          <mc:Choice Requires="wps">
            <w:drawing>
              <wp:inline distT="0" distB="0" distL="0" distR="0" wp14:anchorId="1FAC6213" wp14:editId="31652DAF">
                <wp:extent cx="5943600" cy="1270"/>
                <wp:effectExtent l="0" t="0" r="19050" b="36830"/>
                <wp:docPr id="292488886" name="Rectangle 10" descr="Decorative lin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noChangeArrowheads="1" noChangeShapeType="1" noTextEdit="1"/>
                      </wps:cNvSpPr>
                      <wps:spPr bwMode="auto">
                        <a:xfrm>
                          <a:off x="0" y="0"/>
                          <a:ext cx="594360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271ED2F6" id="Rectangle 10" o:spid="_x0000_s1026" alt="Decorative line"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" filled="f">
                <o:lock v:ext="edit" aspectratio="t" verticies="t" text="t" shapetype="t"/>
                <w10:anchorlock/>
              </v:rect>
            </w:pict>
          </mc:Fallback>
        </mc:AlternateContent>
      </w:r>
    </w:p>
    <w:p w14:paraId="4A82E378" w14:textId="77777777" w:rsidR="00793626" w:rsidRPr="00374A1F" w:rsidRDefault="00793626" w:rsidP="00793626">
      <w:pPr>
        <w:spacing w:after="240"/>
        <w:rPr>
          <w:rFonts w:ascii="Aptos" w:hAnsi="Aptos"/>
          <w:b/>
          <w:bCs/>
        </w:rPr>
      </w:pPr>
      <w:r w:rsidRPr="00374A1F">
        <w:rPr>
          <w:rFonts w:ascii="Aptos" w:hAnsi="Aptos"/>
          <w:b/>
          <w:bCs/>
        </w:rPr>
        <w:t>Details of Summer Reading Camp:</w:t>
      </w:r>
    </w:p>
    <w:p w14:paraId="1A5D5F18" w14:textId="77777777" w:rsidR="00793626" w:rsidRPr="00374A1F" w:rsidRDefault="00793626" w:rsidP="0036223C">
      <w:pPr>
        <w:numPr>
          <w:ilvl w:val="0"/>
          <w:numId w:val="35"/>
        </w:numPr>
        <w:spacing w:after="240"/>
        <w:rPr>
          <w:rFonts w:ascii="Aptos" w:hAnsi="Aptos"/>
        </w:rPr>
      </w:pPr>
      <w:r w:rsidRPr="00374A1F">
        <w:rPr>
          <w:rFonts w:ascii="Aptos" w:hAnsi="Aptos"/>
          <w:b/>
          <w:bCs/>
        </w:rPr>
        <w:t>Dates:</w:t>
      </w:r>
      <w:r w:rsidRPr="00374A1F">
        <w:rPr>
          <w:rFonts w:ascii="Aptos" w:hAnsi="Aptos"/>
        </w:rPr>
        <w:t xml:space="preserve"> SRC will be held for [insert number of weeks], from [insert start and end dates].</w:t>
      </w:r>
    </w:p>
    <w:p w14:paraId="0B15CFCC" w14:textId="77777777" w:rsidR="00793626" w:rsidRPr="00374A1F" w:rsidRDefault="00793626" w:rsidP="0036223C">
      <w:pPr>
        <w:numPr>
          <w:ilvl w:val="0"/>
          <w:numId w:val="35"/>
        </w:numPr>
        <w:spacing w:after="240"/>
        <w:rPr>
          <w:rFonts w:ascii="Aptos" w:hAnsi="Aptos"/>
        </w:rPr>
      </w:pPr>
      <w:r w:rsidRPr="00374A1F">
        <w:rPr>
          <w:rFonts w:ascii="Aptos" w:hAnsi="Aptos"/>
          <w:b/>
          <w:bCs/>
        </w:rPr>
        <w:t>Hours:</w:t>
      </w:r>
      <w:r w:rsidRPr="00374A1F">
        <w:rPr>
          <w:rFonts w:ascii="Aptos" w:hAnsi="Aptos"/>
        </w:rPr>
        <w:t xml:space="preserve"> Daily from [insert start and end times], [insert days of the week].</w:t>
      </w:r>
    </w:p>
    <w:p w14:paraId="5ED181CD" w14:textId="77777777" w:rsidR="00793626" w:rsidRPr="00374A1F" w:rsidRDefault="00793626" w:rsidP="0036223C">
      <w:pPr>
        <w:numPr>
          <w:ilvl w:val="0"/>
          <w:numId w:val="35"/>
        </w:numPr>
        <w:spacing w:after="240"/>
        <w:rPr>
          <w:rFonts w:ascii="Aptos" w:hAnsi="Aptos"/>
        </w:rPr>
      </w:pPr>
      <w:r w:rsidRPr="00374A1F">
        <w:rPr>
          <w:rFonts w:ascii="Aptos" w:hAnsi="Aptos"/>
          <w:b/>
          <w:bCs/>
        </w:rPr>
        <w:t>Location:</w:t>
      </w:r>
      <w:r w:rsidRPr="00374A1F">
        <w:rPr>
          <w:rFonts w:ascii="Aptos" w:hAnsi="Aptos"/>
        </w:rPr>
        <w:t xml:space="preserve"> SRC will take place at [insert location].</w:t>
      </w:r>
    </w:p>
    <w:p w14:paraId="266D7442" w14:textId="77777777" w:rsidR="00793626" w:rsidRPr="00374A1F" w:rsidRDefault="00793626" w:rsidP="0036223C">
      <w:pPr>
        <w:numPr>
          <w:ilvl w:val="0"/>
          <w:numId w:val="35"/>
        </w:numPr>
        <w:spacing w:after="240"/>
        <w:rPr>
          <w:rFonts w:ascii="Aptos" w:hAnsi="Aptos"/>
        </w:rPr>
      </w:pPr>
      <w:r w:rsidRPr="00374A1F">
        <w:rPr>
          <w:rFonts w:ascii="Aptos" w:hAnsi="Aptos"/>
          <w:b/>
          <w:bCs/>
        </w:rPr>
        <w:t>Transportation:</w:t>
      </w:r>
      <w:r w:rsidRPr="00374A1F">
        <w:rPr>
          <w:rFonts w:ascii="Aptos" w:hAnsi="Aptos"/>
        </w:rPr>
        <w:t xml:space="preserve"> Bus transportation will be provided.</w:t>
      </w:r>
    </w:p>
    <w:p w14:paraId="5011D933" w14:textId="77777777" w:rsidR="00793626" w:rsidRPr="00374A1F" w:rsidRDefault="00793626" w:rsidP="0036223C">
      <w:pPr>
        <w:numPr>
          <w:ilvl w:val="0"/>
          <w:numId w:val="35"/>
        </w:numPr>
        <w:spacing w:after="240"/>
        <w:rPr>
          <w:rFonts w:ascii="Aptos" w:hAnsi="Aptos"/>
        </w:rPr>
      </w:pPr>
      <w:r w:rsidRPr="00374A1F">
        <w:rPr>
          <w:rFonts w:ascii="Aptos" w:hAnsi="Aptos"/>
          <w:b/>
          <w:bCs/>
        </w:rPr>
        <w:t>Meals:</w:t>
      </w:r>
      <w:r w:rsidRPr="00374A1F">
        <w:rPr>
          <w:rFonts w:ascii="Aptos" w:hAnsi="Aptos"/>
        </w:rPr>
        <w:t xml:space="preserve"> Meals and snacks [will/will not] be provided.</w:t>
      </w:r>
    </w:p>
    <w:p w14:paraId="57C64F78" w14:textId="77777777" w:rsidR="00793626" w:rsidRPr="00374A1F" w:rsidRDefault="00793626" w:rsidP="0036223C">
      <w:pPr>
        <w:numPr>
          <w:ilvl w:val="0"/>
          <w:numId w:val="35"/>
        </w:numPr>
        <w:spacing w:after="240"/>
        <w:rPr>
          <w:rFonts w:ascii="Aptos" w:hAnsi="Aptos"/>
        </w:rPr>
      </w:pPr>
      <w:r w:rsidRPr="00374A1F">
        <w:rPr>
          <w:rFonts w:ascii="Aptos" w:hAnsi="Aptos"/>
          <w:b/>
          <w:bCs/>
        </w:rPr>
        <w:t>Activities:</w:t>
      </w:r>
      <w:r w:rsidRPr="00374A1F">
        <w:rPr>
          <w:rFonts w:ascii="Aptos" w:hAnsi="Aptos"/>
        </w:rPr>
        <w:t xml:space="preserve"> In addition to reading support, SRC will include fun activities, such as [list activities], which will be offered in partnership with our community organizations.</w:t>
      </w:r>
    </w:p>
    <w:p w14:paraId="6DE3958B" w14:textId="77777777" w:rsidR="00793626" w:rsidRPr="00374A1F" w:rsidRDefault="00793626" w:rsidP="00793626">
      <w:pPr>
        <w:spacing w:after="240"/>
        <w:rPr>
          <w:rFonts w:ascii="Aptos" w:hAnsi="Aptos"/>
        </w:rPr>
      </w:pPr>
      <w:r w:rsidRPr="00374A1F">
        <w:rPr>
          <w:rFonts w:ascii="Aptos" w:hAnsi="Aptos"/>
        </w:rPr>
        <w:t>We believe your child will benefit from both the reading instruction and the engaging activities provided during the camp.</w:t>
      </w:r>
    </w:p>
    <w:p w14:paraId="4EECE55D" w14:textId="62BA9F2C" w:rsidR="00793626" w:rsidRPr="00374A1F" w:rsidRDefault="00000000" w:rsidP="00793626">
      <w:pPr>
        <w:spacing w:after="240"/>
        <w:rPr>
          <w:rFonts w:ascii="Aptos" w:hAnsi="Aptos"/>
        </w:rPr>
      </w:pPr>
      <w:r>
        <w:rPr>
          <w:rFonts w:ascii="Aptos" w:hAnsi="Aptos"/>
        </w:rPr>
      </w:r>
      <w:r>
        <w:rPr>
          <w:rFonts w:ascii="Aptos" w:hAnsi="Aptos"/>
        </w:rPr>
        <w:pict w14:anchorId="7F947C41">
          <v:rect id="Horizontal Line 169" o:spid="_x0000_s2052"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712801F7" w14:textId="77777777" w:rsidR="00793626" w:rsidRPr="00374A1F" w:rsidRDefault="00793626" w:rsidP="00793626">
      <w:pPr>
        <w:spacing w:after="240"/>
        <w:rPr>
          <w:rFonts w:ascii="Aptos" w:hAnsi="Aptos"/>
          <w:b/>
          <w:bCs/>
        </w:rPr>
      </w:pPr>
      <w:r w:rsidRPr="00374A1F">
        <w:rPr>
          <w:rFonts w:ascii="Aptos" w:hAnsi="Aptos"/>
          <w:b/>
          <w:bCs/>
        </w:rPr>
        <w:t>Expectations for Summer Reading Camp</w:t>
      </w:r>
    </w:p>
    <w:p w14:paraId="26E05120" w14:textId="77777777" w:rsidR="00793626" w:rsidRPr="00374A1F" w:rsidRDefault="00793626" w:rsidP="00793626">
      <w:pPr>
        <w:spacing w:after="240"/>
        <w:rPr>
          <w:rFonts w:ascii="Aptos" w:hAnsi="Aptos"/>
        </w:rPr>
      </w:pPr>
      <w:r w:rsidRPr="00374A1F">
        <w:rPr>
          <w:rFonts w:ascii="Aptos" w:hAnsi="Aptos"/>
        </w:rPr>
        <w:t>At SRC, we aim to create a positive, supportive environment where every child can learn and grow. To ensure your child makes the most of this opportunity:</w:t>
      </w:r>
    </w:p>
    <w:p w14:paraId="0694FDCA" w14:textId="77777777" w:rsidR="00793626" w:rsidRPr="00374A1F" w:rsidRDefault="00793626" w:rsidP="0036223C">
      <w:pPr>
        <w:numPr>
          <w:ilvl w:val="0"/>
          <w:numId w:val="36"/>
        </w:numPr>
        <w:spacing w:after="240"/>
        <w:rPr>
          <w:rFonts w:ascii="Aptos" w:hAnsi="Aptos"/>
        </w:rPr>
      </w:pPr>
      <w:r w:rsidRPr="00374A1F">
        <w:rPr>
          <w:rFonts w:ascii="Aptos" w:hAnsi="Aptos"/>
          <w:b/>
          <w:bCs/>
        </w:rPr>
        <w:t>Regular attendance</w:t>
      </w:r>
      <w:r w:rsidRPr="00374A1F">
        <w:rPr>
          <w:rFonts w:ascii="Aptos" w:hAnsi="Aptos"/>
        </w:rPr>
        <w:t xml:space="preserve"> is required to help them build their reading skills. If your child is absent or late for any reason, please notify the site coordinator at the camp immediately.</w:t>
      </w:r>
    </w:p>
    <w:p w14:paraId="1CD8D499" w14:textId="77777777" w:rsidR="00793626" w:rsidRPr="00374A1F" w:rsidRDefault="00793626" w:rsidP="0036223C">
      <w:pPr>
        <w:numPr>
          <w:ilvl w:val="0"/>
          <w:numId w:val="36"/>
        </w:numPr>
        <w:spacing w:after="240"/>
        <w:rPr>
          <w:rFonts w:ascii="Aptos" w:hAnsi="Aptos"/>
        </w:rPr>
      </w:pPr>
      <w:r w:rsidRPr="00374A1F">
        <w:rPr>
          <w:rFonts w:ascii="Aptos" w:hAnsi="Aptos"/>
        </w:rPr>
        <w:t>Students are expected to show respect for others, participate actively, and follow the instructions of camp staff, creating an environment where everyone can thrive.</w:t>
      </w:r>
    </w:p>
    <w:p w14:paraId="4560BD7C" w14:textId="77777777" w:rsidR="00793626" w:rsidRPr="00374A1F" w:rsidRDefault="00793626" w:rsidP="00793626">
      <w:pPr>
        <w:spacing w:after="240"/>
        <w:rPr>
          <w:rFonts w:ascii="Aptos" w:hAnsi="Aptos"/>
        </w:rPr>
      </w:pPr>
      <w:r w:rsidRPr="00374A1F">
        <w:rPr>
          <w:rFonts w:ascii="Aptos" w:hAnsi="Aptos"/>
        </w:rPr>
        <w:t>We are excited to help your child make significant strides in reading through their participation in this program.</w:t>
      </w:r>
    </w:p>
    <w:p w14:paraId="2B5217F6" w14:textId="2C793C3E" w:rsidR="00793626" w:rsidRPr="00374A1F" w:rsidRDefault="00000000" w:rsidP="00793626">
      <w:pPr>
        <w:spacing w:after="240"/>
        <w:rPr>
          <w:rFonts w:ascii="Aptos" w:hAnsi="Aptos"/>
        </w:rPr>
      </w:pPr>
      <w:r>
        <w:rPr>
          <w:rFonts w:ascii="Aptos" w:hAnsi="Aptos"/>
        </w:rPr>
      </w:r>
      <w:r>
        <w:rPr>
          <w:rFonts w:ascii="Aptos" w:hAnsi="Aptos"/>
        </w:rPr>
        <w:pict w14:anchorId="0B8B42D9">
          <v:rect id="Horizontal Line 170" o:spid="_x0000_s2051"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076E1103" w14:textId="77777777" w:rsidR="00793626" w:rsidRPr="00374A1F" w:rsidRDefault="00793626" w:rsidP="00793626">
      <w:pPr>
        <w:spacing w:after="240"/>
        <w:rPr>
          <w:rFonts w:ascii="Aptos" w:hAnsi="Aptos"/>
          <w:b/>
          <w:bCs/>
        </w:rPr>
      </w:pPr>
      <w:r w:rsidRPr="00374A1F">
        <w:rPr>
          <w:rFonts w:ascii="Aptos" w:hAnsi="Aptos"/>
          <w:b/>
          <w:bCs/>
        </w:rPr>
        <w:t>Next Steps</w:t>
      </w:r>
    </w:p>
    <w:p w14:paraId="248F4EFF" w14:textId="4B6F7E78" w:rsidR="00793626" w:rsidRPr="00374A1F" w:rsidRDefault="00793626" w:rsidP="00793626">
      <w:pPr>
        <w:spacing w:after="240"/>
        <w:rPr>
          <w:rFonts w:ascii="Aptos" w:hAnsi="Aptos"/>
        </w:rPr>
      </w:pPr>
      <w:r w:rsidRPr="00374A1F">
        <w:rPr>
          <w:rFonts w:ascii="Aptos" w:hAnsi="Aptos"/>
        </w:rPr>
        <w:t xml:space="preserve">To confirm your child’s enrollment in Summer Reading Camp, please complete the attached enrollment form and return it to [insert name] by [insert deadline]. We </w:t>
      </w:r>
      <w:r w:rsidR="00E8077E" w:rsidRPr="00374A1F">
        <w:rPr>
          <w:rFonts w:ascii="Aptos" w:hAnsi="Aptos"/>
        </w:rPr>
        <w:t>look</w:t>
      </w:r>
      <w:r w:rsidRPr="00374A1F">
        <w:rPr>
          <w:rFonts w:ascii="Aptos" w:hAnsi="Aptos"/>
        </w:rPr>
        <w:t xml:space="preserve"> forward to providing your child the support they need to reach reading proficiency and move on to fourth grade.</w:t>
      </w:r>
    </w:p>
    <w:p w14:paraId="28D65B3D" w14:textId="4208E785" w:rsidR="00793626" w:rsidRPr="00374A1F" w:rsidRDefault="00000000" w:rsidP="00793626">
      <w:pPr>
        <w:spacing w:after="240"/>
        <w:rPr>
          <w:rFonts w:ascii="Aptos" w:hAnsi="Aptos"/>
        </w:rPr>
      </w:pPr>
      <w:r>
        <w:rPr>
          <w:rFonts w:ascii="Aptos" w:hAnsi="Aptos"/>
        </w:rPr>
      </w:r>
      <w:r>
        <w:rPr>
          <w:rFonts w:ascii="Aptos" w:hAnsi="Aptos"/>
        </w:rPr>
        <w:pict w14:anchorId="16C490F8">
          <v:rect id="Horizontal Line 171" o:spid="_x0000_s2050" alt="Decorative line" style="width:468pt;height:.1pt;visibility:visible;mso-left-percent:-10001;mso-top-percent:-10001;mso-position-horizontal:absolute;mso-position-horizontal-relative:char;mso-position-vertical:absolute;mso-position-vertical-relative:line;mso-left-percent:-10001;mso-top-percent:-10001" filled="f">
            <o:lock v:ext="edit" aspectratio="t" verticies="t" text="t" shapetype="t"/>
            <w10:anchorlock/>
          </v:rect>
        </w:pict>
      </w:r>
    </w:p>
    <w:p w14:paraId="4276FB64" w14:textId="77777777" w:rsidR="00793626" w:rsidRPr="00374A1F" w:rsidRDefault="00793626" w:rsidP="00793626">
      <w:pPr>
        <w:spacing w:after="240"/>
        <w:rPr>
          <w:rFonts w:ascii="Aptos" w:hAnsi="Aptos"/>
          <w:b/>
          <w:bCs/>
        </w:rPr>
      </w:pPr>
      <w:r w:rsidRPr="00374A1F">
        <w:rPr>
          <w:rFonts w:ascii="Aptos" w:hAnsi="Aptos"/>
          <w:b/>
          <w:bCs/>
        </w:rPr>
        <w:t>We’re Here to Support You</w:t>
      </w:r>
    </w:p>
    <w:p w14:paraId="69970910" w14:textId="13B8976F" w:rsidR="00793626" w:rsidRPr="00374A1F" w:rsidRDefault="00793626" w:rsidP="00793626">
      <w:pPr>
        <w:spacing w:after="240"/>
        <w:rPr>
          <w:rFonts w:ascii="Aptos" w:hAnsi="Aptos"/>
        </w:rPr>
      </w:pPr>
      <w:r w:rsidRPr="00374A1F">
        <w:rPr>
          <w:rFonts w:ascii="Aptos" w:hAnsi="Aptos"/>
        </w:rPr>
        <w:t xml:space="preserve">We understand that every child learns at their own pace, and we are committed to working closely with you to support your child’s reading development. If you have any questions or would like more information, please don’t hesitate to contact your child’s principal or teacher. We can also provide additional resources and ideas </w:t>
      </w:r>
      <w:r w:rsidR="00E8077E" w:rsidRPr="00374A1F">
        <w:rPr>
          <w:rFonts w:ascii="Aptos" w:hAnsi="Aptos"/>
        </w:rPr>
        <w:t>to</w:t>
      </w:r>
      <w:r w:rsidRPr="00374A1F">
        <w:rPr>
          <w:rFonts w:ascii="Aptos" w:hAnsi="Aptos"/>
        </w:rPr>
        <w:t xml:space="preserve"> support your child’s reading at home.</w:t>
      </w:r>
    </w:p>
    <w:p w14:paraId="62438D91" w14:textId="77777777" w:rsidR="00793626" w:rsidRPr="00374A1F" w:rsidRDefault="00793626" w:rsidP="00793626">
      <w:pPr>
        <w:spacing w:after="240"/>
        <w:rPr>
          <w:rFonts w:ascii="Aptos" w:hAnsi="Aptos"/>
        </w:rPr>
      </w:pPr>
      <w:r w:rsidRPr="00374A1F">
        <w:rPr>
          <w:rFonts w:ascii="Aptos" w:hAnsi="Aptos"/>
        </w:rPr>
        <w:t>Thank you for partnering with us to ensure your child’s success!</w:t>
      </w:r>
    </w:p>
    <w:p w14:paraId="549ADCF3" w14:textId="77777777" w:rsidR="00793626" w:rsidRPr="00374A1F" w:rsidRDefault="00793626" w:rsidP="00793626">
      <w:pPr>
        <w:spacing w:after="240"/>
        <w:rPr>
          <w:rFonts w:ascii="Aptos" w:hAnsi="Aptos"/>
        </w:rPr>
      </w:pPr>
      <w:r w:rsidRPr="00374A1F">
        <w:rPr>
          <w:rFonts w:ascii="Aptos" w:hAnsi="Aptos"/>
        </w:rPr>
        <w:t>Sincerely,</w:t>
      </w:r>
      <w:r w:rsidRPr="00374A1F">
        <w:rPr>
          <w:rFonts w:ascii="Aptos" w:hAnsi="Aptos"/>
        </w:rPr>
        <w:br/>
        <w:t>[Insert principal’s name and contact information]</w:t>
      </w:r>
    </w:p>
    <w:p w14:paraId="291C5271" w14:textId="77777777" w:rsidR="00654F00" w:rsidRPr="00374A1F" w:rsidRDefault="00654F00" w:rsidP="002A7280">
      <w:pPr>
        <w:spacing w:after="240"/>
        <w:rPr>
          <w:rFonts w:ascii="Aptos" w:hAnsi="Aptos"/>
          <w:i/>
          <w:iCs/>
        </w:rPr>
      </w:pPr>
    </w:p>
    <w:p w14:paraId="24BCB44E" w14:textId="77777777" w:rsidR="00654F00" w:rsidRPr="00374A1F" w:rsidRDefault="00654F00" w:rsidP="002A7280">
      <w:pPr>
        <w:spacing w:after="240"/>
        <w:rPr>
          <w:rFonts w:ascii="Aptos" w:hAnsi="Aptos"/>
        </w:rPr>
      </w:pPr>
    </w:p>
    <w:p w14:paraId="7BC4420B" w14:textId="77777777" w:rsidR="002A7280" w:rsidRPr="00374A1F" w:rsidRDefault="002A7280">
      <w:pPr>
        <w:spacing w:line="276" w:lineRule="auto"/>
        <w:rPr>
          <w:rFonts w:ascii="Aptos" w:hAnsi="Aptos"/>
          <w:b/>
          <w:bCs/>
          <w:kern w:val="32"/>
          <w:szCs w:val="24"/>
        </w:rPr>
      </w:pPr>
      <w:r w:rsidRPr="00374A1F">
        <w:rPr>
          <w:rFonts w:ascii="Aptos" w:hAnsi="Aptos"/>
        </w:rPr>
        <w:br w:type="page"/>
      </w:r>
    </w:p>
    <w:p w14:paraId="26B44599" w14:textId="77777777" w:rsidR="00961F15" w:rsidRPr="00374A1F" w:rsidRDefault="00961F15" w:rsidP="00961F15">
      <w:pPr>
        <w:pStyle w:val="Heading1"/>
        <w:rPr>
          <w:rFonts w:ascii="Aptos" w:hAnsi="Aptos"/>
        </w:rPr>
      </w:pPr>
      <w:bookmarkStart w:id="65" w:name="_Toc444881442"/>
      <w:bookmarkStart w:id="66" w:name="_Toc237951927"/>
      <w:bookmarkStart w:id="67" w:name="_Toc177031869"/>
      <w:bookmarkEnd w:id="59"/>
      <w:bookmarkEnd w:id="60"/>
      <w:bookmarkEnd w:id="61"/>
      <w:bookmarkEnd w:id="62"/>
      <w:r w:rsidRPr="00374A1F">
        <w:rPr>
          <w:rFonts w:ascii="Aptos" w:hAnsi="Aptos"/>
        </w:rPr>
        <w:t>Appendix F: Sample Invitation to Summer Reading Camp</w:t>
      </w:r>
      <w:bookmarkEnd w:id="65"/>
      <w:bookmarkEnd w:id="66"/>
      <w:r w:rsidRPr="00374A1F">
        <w:rPr>
          <w:rFonts w:ascii="Aptos" w:hAnsi="Aptos"/>
        </w:rPr>
        <w:t xml:space="preserve"> </w:t>
      </w:r>
    </w:p>
    <w:p w14:paraId="6CDEBB92" w14:textId="77777777" w:rsidR="00961F15" w:rsidRPr="00374A1F" w:rsidRDefault="00961F15" w:rsidP="00961F15">
      <w:pPr>
        <w:jc w:val="center"/>
        <w:rPr>
          <w:rFonts w:ascii="Aptos" w:hAnsi="Aptos"/>
        </w:rPr>
      </w:pPr>
      <w:r w:rsidRPr="00374A1F">
        <w:rPr>
          <w:rFonts w:ascii="Aptos" w:hAnsi="Aptos"/>
        </w:rPr>
        <w:t xml:space="preserve">(For students in grades </w:t>
      </w:r>
      <w:r w:rsidRPr="00374A1F">
        <w:rPr>
          <w:rFonts w:ascii="Aptos" w:hAnsi="Aptos"/>
          <w:u w:val="single"/>
        </w:rPr>
        <w:t>other than</w:t>
      </w:r>
      <w:r w:rsidRPr="00374A1F">
        <w:rPr>
          <w:rFonts w:ascii="Aptos" w:hAnsi="Aptos"/>
        </w:rPr>
        <w:t xml:space="preserve"> third grade/students not eligible for retention)</w:t>
      </w:r>
    </w:p>
    <w:p w14:paraId="37CECAB3" w14:textId="77777777" w:rsidR="00961F15" w:rsidRPr="00374A1F" w:rsidRDefault="00961F15" w:rsidP="00961F15">
      <w:pPr>
        <w:rPr>
          <w:rFonts w:ascii="Aptos" w:hAnsi="Aptos"/>
          <w:b/>
          <w:i/>
        </w:rPr>
      </w:pPr>
    </w:p>
    <w:p w14:paraId="1342F5D8" w14:textId="77777777" w:rsidR="00961F15" w:rsidRPr="00374A1F" w:rsidRDefault="00961F15" w:rsidP="00961F15">
      <w:pPr>
        <w:rPr>
          <w:rFonts w:ascii="Aptos" w:hAnsi="Aptos"/>
          <w:b/>
          <w:i/>
        </w:rPr>
      </w:pPr>
      <w:r w:rsidRPr="00374A1F">
        <w:rPr>
          <w:rFonts w:ascii="Aptos" w:hAnsi="Aptos"/>
          <w:b/>
          <w:i/>
        </w:rPr>
        <w:t>[Customize for your school and district as indicated.]</w:t>
      </w:r>
    </w:p>
    <w:p w14:paraId="0ADE1785" w14:textId="77777777" w:rsidR="00961F15" w:rsidRPr="00374A1F" w:rsidRDefault="00961F15" w:rsidP="00961F15">
      <w:pPr>
        <w:rPr>
          <w:rFonts w:ascii="Aptos" w:hAnsi="Aptos"/>
          <w:b/>
          <w:i/>
        </w:rPr>
      </w:pPr>
    </w:p>
    <w:p w14:paraId="0538F7B3" w14:textId="77777777" w:rsidR="00961F15" w:rsidRPr="00A766FE" w:rsidRDefault="00961F15" w:rsidP="00961F15">
      <w:pPr>
        <w:rPr>
          <w:rFonts w:ascii="Aptos" w:hAnsi="Aptos"/>
          <w:b/>
          <w:szCs w:val="24"/>
        </w:rPr>
      </w:pPr>
      <w:r w:rsidRPr="00A766FE">
        <w:rPr>
          <w:rFonts w:ascii="Aptos" w:hAnsi="Aptos"/>
          <w:szCs w:val="24"/>
        </w:rPr>
        <w:t>Dear Parent/Guardian</w:t>
      </w:r>
    </w:p>
    <w:p w14:paraId="75835236" w14:textId="77777777" w:rsidR="00961F15" w:rsidRPr="00A766FE" w:rsidRDefault="00961F15" w:rsidP="00961F15">
      <w:pPr>
        <w:rPr>
          <w:rFonts w:ascii="Aptos" w:hAnsi="Aptos"/>
          <w:szCs w:val="24"/>
        </w:rPr>
      </w:pPr>
    </w:p>
    <w:p w14:paraId="49F5C6B2" w14:textId="77777777" w:rsidR="00961F15" w:rsidRPr="00A766FE" w:rsidRDefault="00961F15" w:rsidP="00961F15">
      <w:pPr>
        <w:rPr>
          <w:rFonts w:ascii="Aptos" w:hAnsi="Aptos"/>
          <w:szCs w:val="24"/>
        </w:rPr>
      </w:pPr>
      <w:r w:rsidRPr="00A766FE">
        <w:rPr>
          <w:rFonts w:ascii="Aptos" w:hAnsi="Aptos"/>
          <w:szCs w:val="24"/>
        </w:rPr>
        <w:t>Your child has been recommended to attend the district’s Read to Succeed Summer Reading Camp (SRC). Based on a review of your child’s current academic progress based on formal and informal assessment data, teacher observation, and consultation with others, your child would greatly benefit from this opportunity.</w:t>
      </w:r>
    </w:p>
    <w:p w14:paraId="74D475D9" w14:textId="77777777" w:rsidR="00961F15" w:rsidRPr="00A766FE" w:rsidRDefault="00961F15" w:rsidP="00961F15">
      <w:pPr>
        <w:rPr>
          <w:rFonts w:ascii="Aptos" w:hAnsi="Aptos"/>
          <w:szCs w:val="24"/>
        </w:rPr>
      </w:pPr>
    </w:p>
    <w:p w14:paraId="15BA0836" w14:textId="77777777" w:rsidR="00961F15" w:rsidRPr="00A766FE" w:rsidRDefault="00961F15" w:rsidP="00961F15">
      <w:pPr>
        <w:rPr>
          <w:rFonts w:ascii="Aptos" w:hAnsi="Aptos"/>
          <w:szCs w:val="24"/>
        </w:rPr>
      </w:pPr>
      <w:r w:rsidRPr="00A766FE">
        <w:rPr>
          <w:rFonts w:ascii="Aptos" w:hAnsi="Aptos"/>
          <w:szCs w:val="24"/>
        </w:rPr>
        <w:t>The SRC is designed for students needing extra support in becoming grade level proficient readers. The goal of SRC is to help students increase their reading skills as well as introducing content required for success at the next grade level. During the camp, students will receive intensive reading instruction from a certified teacher.</w:t>
      </w:r>
    </w:p>
    <w:p w14:paraId="1CD9B532" w14:textId="77777777" w:rsidR="00961F15" w:rsidRPr="00A766FE" w:rsidRDefault="00961F15" w:rsidP="00961F15">
      <w:pPr>
        <w:rPr>
          <w:rFonts w:ascii="Aptos" w:hAnsi="Aptos"/>
          <w:szCs w:val="24"/>
        </w:rPr>
      </w:pPr>
    </w:p>
    <w:p w14:paraId="6708EDC4" w14:textId="77777777" w:rsidR="00961F15" w:rsidRPr="00A766FE" w:rsidRDefault="00961F15" w:rsidP="00961F15">
      <w:pPr>
        <w:rPr>
          <w:rFonts w:ascii="Aptos" w:hAnsi="Aptos"/>
          <w:szCs w:val="24"/>
        </w:rPr>
      </w:pPr>
      <w:r w:rsidRPr="00A766FE">
        <w:rPr>
          <w:rFonts w:ascii="Aptos" w:hAnsi="Aptos"/>
          <w:szCs w:val="24"/>
        </w:rPr>
        <w:t>If you wish for your child to participate in his opportunity, you must make a commitment for your child to attend every day for the entire length of camp. By signing the attached form, you agree to these terms. The details for the summer reading camp follow:</w:t>
      </w:r>
    </w:p>
    <w:p w14:paraId="1B67A5CE" w14:textId="77777777" w:rsidR="00961F15" w:rsidRPr="00A766FE" w:rsidRDefault="00961F15" w:rsidP="00961F15">
      <w:pPr>
        <w:rPr>
          <w:rFonts w:ascii="Aptos" w:hAnsi="Aptos"/>
          <w:szCs w:val="24"/>
        </w:rPr>
      </w:pPr>
    </w:p>
    <w:p w14:paraId="5C9677A8"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SRC will be held for </w:t>
      </w:r>
      <w:r w:rsidRPr="00A766FE">
        <w:rPr>
          <w:rFonts w:ascii="Aptos" w:hAnsi="Aptos"/>
          <w:b/>
          <w:i/>
          <w:szCs w:val="24"/>
        </w:rPr>
        <w:t>[indicate the number of weeks, dates, daily hours, and days of the week]</w:t>
      </w:r>
      <w:r w:rsidRPr="00A766FE">
        <w:rPr>
          <w:rFonts w:ascii="Aptos" w:hAnsi="Aptos"/>
          <w:i/>
          <w:szCs w:val="24"/>
        </w:rPr>
        <w:t>.</w:t>
      </w:r>
      <w:r w:rsidRPr="00A766FE">
        <w:rPr>
          <w:rFonts w:ascii="Aptos" w:hAnsi="Aptos"/>
          <w:szCs w:val="24"/>
        </w:rPr>
        <w:t xml:space="preserve"> </w:t>
      </w:r>
    </w:p>
    <w:p w14:paraId="137940C0" w14:textId="77777777" w:rsidR="00961F15" w:rsidRPr="00A766FE" w:rsidRDefault="00961F15" w:rsidP="00214920">
      <w:pPr>
        <w:pStyle w:val="ListParagraph"/>
        <w:numPr>
          <w:ilvl w:val="0"/>
          <w:numId w:val="8"/>
        </w:numPr>
        <w:spacing w:after="200"/>
        <w:rPr>
          <w:rFonts w:ascii="Aptos" w:hAnsi="Aptos"/>
          <w:b/>
          <w:szCs w:val="24"/>
        </w:rPr>
      </w:pPr>
      <w:r w:rsidRPr="00A766FE">
        <w:rPr>
          <w:rFonts w:ascii="Aptos" w:hAnsi="Aptos"/>
          <w:szCs w:val="24"/>
        </w:rPr>
        <w:t xml:space="preserve">SRC will begin at </w:t>
      </w:r>
      <w:r w:rsidRPr="00A766FE">
        <w:rPr>
          <w:rFonts w:ascii="Aptos" w:hAnsi="Aptos"/>
          <w:b/>
          <w:i/>
          <w:szCs w:val="24"/>
        </w:rPr>
        <w:t>[provide starting and ending dates and times]</w:t>
      </w:r>
      <w:r w:rsidRPr="00A766FE">
        <w:rPr>
          <w:rFonts w:ascii="Aptos" w:hAnsi="Aptos"/>
          <w:b/>
          <w:szCs w:val="24"/>
        </w:rPr>
        <w:t>.</w:t>
      </w:r>
    </w:p>
    <w:p w14:paraId="2FEBB39B" w14:textId="77777777" w:rsidR="00961F15" w:rsidRPr="00A766FE" w:rsidRDefault="00961F15" w:rsidP="00214920">
      <w:pPr>
        <w:pStyle w:val="ListParagraph"/>
        <w:numPr>
          <w:ilvl w:val="0"/>
          <w:numId w:val="8"/>
        </w:numPr>
        <w:spacing w:after="200"/>
        <w:rPr>
          <w:rFonts w:ascii="Aptos" w:hAnsi="Aptos"/>
          <w:b/>
          <w:i/>
          <w:szCs w:val="24"/>
        </w:rPr>
      </w:pPr>
      <w:r w:rsidRPr="00A766FE">
        <w:rPr>
          <w:rFonts w:ascii="Aptos" w:hAnsi="Aptos"/>
          <w:szCs w:val="24"/>
        </w:rPr>
        <w:t xml:space="preserve">SRC will be held at </w:t>
      </w:r>
      <w:r w:rsidRPr="00A766FE">
        <w:rPr>
          <w:rFonts w:ascii="Aptos" w:hAnsi="Aptos"/>
          <w:b/>
          <w:i/>
          <w:szCs w:val="24"/>
        </w:rPr>
        <w:t>[insert location].</w:t>
      </w:r>
    </w:p>
    <w:p w14:paraId="005609EB"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Bus transportation will be provided. </w:t>
      </w:r>
    </w:p>
    <w:p w14:paraId="7FC73038"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Meals and snacks </w:t>
      </w:r>
      <w:r w:rsidRPr="00A766FE">
        <w:rPr>
          <w:rFonts w:ascii="Aptos" w:hAnsi="Aptos"/>
          <w:b/>
          <w:i/>
          <w:szCs w:val="24"/>
        </w:rPr>
        <w:t>[will or will not]</w:t>
      </w:r>
      <w:r w:rsidRPr="00A766FE">
        <w:rPr>
          <w:rFonts w:ascii="Aptos" w:hAnsi="Aptos"/>
          <w:szCs w:val="24"/>
        </w:rPr>
        <w:t xml:space="preserve"> be provided.</w:t>
      </w:r>
    </w:p>
    <w:p w14:paraId="1791C8DD" w14:textId="77777777" w:rsidR="00961F15" w:rsidRPr="00A766FE" w:rsidRDefault="00961F15" w:rsidP="00214920">
      <w:pPr>
        <w:pStyle w:val="ListParagraph"/>
        <w:numPr>
          <w:ilvl w:val="0"/>
          <w:numId w:val="8"/>
        </w:numPr>
        <w:spacing w:after="200"/>
        <w:rPr>
          <w:rFonts w:ascii="Aptos" w:hAnsi="Aptos"/>
          <w:szCs w:val="24"/>
        </w:rPr>
      </w:pPr>
      <w:r w:rsidRPr="00A766FE">
        <w:rPr>
          <w:rFonts w:ascii="Aptos" w:hAnsi="Aptos"/>
          <w:szCs w:val="24"/>
        </w:rPr>
        <w:t xml:space="preserve">Community partnership activities will include </w:t>
      </w:r>
      <w:r w:rsidRPr="00A766FE">
        <w:rPr>
          <w:rFonts w:ascii="Aptos" w:hAnsi="Aptos"/>
          <w:b/>
          <w:i/>
          <w:szCs w:val="24"/>
        </w:rPr>
        <w:t xml:space="preserve">[List some activities that will be provided if the district receives a Community Partnership Grant </w:t>
      </w:r>
      <w:r w:rsidRPr="00A766FE">
        <w:rPr>
          <w:rFonts w:ascii="Aptos" w:hAnsi="Aptos"/>
          <w:b/>
          <w:bCs/>
          <w:i/>
          <w:iCs/>
          <w:szCs w:val="24"/>
        </w:rPr>
        <w:t>and/</w:t>
      </w:r>
      <w:r w:rsidRPr="00A766FE">
        <w:rPr>
          <w:rFonts w:ascii="Aptos" w:hAnsi="Aptos"/>
          <w:b/>
          <w:i/>
          <w:szCs w:val="24"/>
        </w:rPr>
        <w:t>or other activities that will encourage regular attendance</w:t>
      </w:r>
      <w:r w:rsidRPr="00A766FE">
        <w:rPr>
          <w:rFonts w:ascii="Aptos" w:hAnsi="Aptos"/>
          <w:szCs w:val="24"/>
        </w:rPr>
        <w:t xml:space="preserve">]. </w:t>
      </w:r>
    </w:p>
    <w:p w14:paraId="4ED3732B" w14:textId="77777777" w:rsidR="00961F15" w:rsidRPr="00A766FE" w:rsidRDefault="00961F15" w:rsidP="00961F15">
      <w:pPr>
        <w:rPr>
          <w:rFonts w:ascii="Aptos" w:hAnsi="Aptos"/>
          <w:szCs w:val="24"/>
        </w:rPr>
      </w:pPr>
      <w:r w:rsidRPr="00A766FE">
        <w:rPr>
          <w:rFonts w:ascii="Aptos" w:hAnsi="Aptos"/>
          <w:szCs w:val="24"/>
        </w:rPr>
        <w:t>The behavioral and attendance expectations and objectives of SRC summer reading camps are the same as those during the regular school year. A safe and positive environment for learning is paramount. A child’s behavior should demonstrate the use of appropriate language; cooperation with staff including following directions; respect for others, equipment, and self; and a positive attitude.</w:t>
      </w:r>
    </w:p>
    <w:p w14:paraId="20F60AE5" w14:textId="77777777" w:rsidR="00961F15" w:rsidRPr="00A766FE" w:rsidRDefault="00961F15" w:rsidP="00961F15">
      <w:pPr>
        <w:pStyle w:val="ListParagraph"/>
        <w:ind w:left="810"/>
        <w:rPr>
          <w:rFonts w:ascii="Aptos" w:hAnsi="Aptos"/>
          <w:szCs w:val="24"/>
        </w:rPr>
      </w:pPr>
    </w:p>
    <w:p w14:paraId="1A0CB79B" w14:textId="77777777" w:rsidR="00961F15" w:rsidRPr="00A766FE" w:rsidRDefault="00961F15" w:rsidP="00961F15">
      <w:pPr>
        <w:rPr>
          <w:rFonts w:ascii="Aptos" w:hAnsi="Aptos"/>
          <w:szCs w:val="24"/>
        </w:rPr>
      </w:pPr>
      <w:r w:rsidRPr="00A766FE">
        <w:rPr>
          <w:rFonts w:ascii="Aptos" w:hAnsi="Aptos"/>
          <w:szCs w:val="24"/>
        </w:rPr>
        <w:t>For summer reading camps to have the maximum impact on student achievement, regular attendance is required. If a child is absent or late for any reason, it is the expectation that the parent/guardian notify the site coordinator at the camp location immediately.</w:t>
      </w:r>
    </w:p>
    <w:p w14:paraId="74EC6290" w14:textId="77777777" w:rsidR="00961F15" w:rsidRPr="00A766FE" w:rsidRDefault="00961F15" w:rsidP="00961F15">
      <w:pPr>
        <w:rPr>
          <w:rFonts w:ascii="Aptos" w:hAnsi="Aptos"/>
          <w:szCs w:val="24"/>
        </w:rPr>
      </w:pPr>
    </w:p>
    <w:p w14:paraId="2B8E236D" w14:textId="77777777" w:rsidR="00961F15" w:rsidRPr="00A766FE" w:rsidRDefault="00961F15" w:rsidP="00961F15">
      <w:pPr>
        <w:rPr>
          <w:rFonts w:ascii="Aptos" w:hAnsi="Aptos"/>
          <w:szCs w:val="24"/>
        </w:rPr>
      </w:pPr>
      <w:r w:rsidRPr="00A766FE">
        <w:rPr>
          <w:rFonts w:ascii="Aptos" w:hAnsi="Aptos"/>
          <w:szCs w:val="24"/>
        </w:rPr>
        <w:t>Please complete the attached enrollment form [</w:t>
      </w:r>
      <w:r w:rsidRPr="00A766FE">
        <w:rPr>
          <w:rFonts w:ascii="Aptos" w:hAnsi="Aptos"/>
          <w:b/>
          <w:bCs/>
          <w:i/>
          <w:iCs/>
          <w:szCs w:val="24"/>
        </w:rPr>
        <w:t>created by district</w:t>
      </w:r>
      <w:r w:rsidRPr="00A766FE">
        <w:rPr>
          <w:rFonts w:ascii="Aptos" w:hAnsi="Aptos"/>
          <w:szCs w:val="24"/>
        </w:rPr>
        <w:t xml:space="preserve">] and return to </w:t>
      </w:r>
      <w:r w:rsidRPr="00A766FE">
        <w:rPr>
          <w:rFonts w:ascii="Aptos" w:hAnsi="Aptos"/>
          <w:b/>
          <w:bCs/>
          <w:i/>
          <w:iCs/>
          <w:szCs w:val="24"/>
        </w:rPr>
        <w:t>[insert name]</w:t>
      </w:r>
      <w:r w:rsidRPr="00A766FE">
        <w:rPr>
          <w:rFonts w:ascii="Aptos" w:hAnsi="Aptos"/>
          <w:szCs w:val="24"/>
        </w:rPr>
        <w:t xml:space="preserve"> as indicated no later than </w:t>
      </w:r>
      <w:r w:rsidRPr="00A766FE">
        <w:rPr>
          <w:rFonts w:ascii="Aptos" w:hAnsi="Aptos"/>
          <w:b/>
          <w:bCs/>
          <w:i/>
          <w:iCs/>
          <w:szCs w:val="24"/>
        </w:rPr>
        <w:t>[insert date</w:t>
      </w:r>
      <w:r w:rsidRPr="00A766FE">
        <w:rPr>
          <w:rFonts w:ascii="Aptos" w:hAnsi="Aptos"/>
          <w:szCs w:val="24"/>
        </w:rPr>
        <w:t xml:space="preserve">]. </w:t>
      </w:r>
    </w:p>
    <w:p w14:paraId="06F1E2D8" w14:textId="77777777" w:rsidR="00961F15" w:rsidRPr="00A766FE" w:rsidRDefault="00961F15" w:rsidP="00961F15">
      <w:pPr>
        <w:rPr>
          <w:rFonts w:ascii="Aptos" w:hAnsi="Aptos"/>
          <w:szCs w:val="24"/>
        </w:rPr>
      </w:pPr>
    </w:p>
    <w:p w14:paraId="08982E92" w14:textId="77777777" w:rsidR="00961F15" w:rsidRPr="00A766FE" w:rsidRDefault="00961F15" w:rsidP="00961F15">
      <w:pPr>
        <w:rPr>
          <w:rFonts w:ascii="Aptos" w:hAnsi="Aptos"/>
          <w:szCs w:val="24"/>
        </w:rPr>
      </w:pPr>
      <w:r w:rsidRPr="00A766FE">
        <w:rPr>
          <w:rFonts w:ascii="Aptos" w:hAnsi="Aptos"/>
          <w:szCs w:val="24"/>
        </w:rPr>
        <w:t>We look forward to providing additional support to your child through this summer’s reading camp. Please do not hesitate to contact your child’s principal or teacher should you have questions or need more information.</w:t>
      </w:r>
    </w:p>
    <w:p w14:paraId="513F500F" w14:textId="77777777" w:rsidR="00961F15" w:rsidRPr="00A766FE" w:rsidRDefault="00961F15" w:rsidP="00961F15">
      <w:pPr>
        <w:rPr>
          <w:rFonts w:ascii="Aptos" w:hAnsi="Aptos"/>
          <w:szCs w:val="24"/>
        </w:rPr>
      </w:pPr>
    </w:p>
    <w:p w14:paraId="04EF320F" w14:textId="77777777" w:rsidR="00961F15" w:rsidRPr="00A766FE" w:rsidRDefault="00961F15" w:rsidP="00961F15">
      <w:pPr>
        <w:rPr>
          <w:rFonts w:ascii="Aptos" w:hAnsi="Aptos"/>
          <w:szCs w:val="24"/>
        </w:rPr>
      </w:pPr>
      <w:r w:rsidRPr="00A766FE">
        <w:rPr>
          <w:rFonts w:ascii="Aptos" w:hAnsi="Aptos"/>
          <w:szCs w:val="24"/>
        </w:rPr>
        <w:t>Sincerely,</w:t>
      </w:r>
    </w:p>
    <w:p w14:paraId="618AD903" w14:textId="2096C2EB" w:rsidR="00961F15" w:rsidRPr="00A766FE" w:rsidRDefault="00961F15" w:rsidP="00961F15">
      <w:pPr>
        <w:rPr>
          <w:rFonts w:ascii="Aptos" w:hAnsi="Aptos"/>
          <w:b/>
          <w:i/>
          <w:szCs w:val="24"/>
        </w:rPr>
      </w:pPr>
      <w:r w:rsidRPr="00A766FE">
        <w:rPr>
          <w:rFonts w:ascii="Aptos" w:hAnsi="Aptos"/>
          <w:b/>
          <w:i/>
          <w:szCs w:val="24"/>
        </w:rPr>
        <w:t>[Insert name and contact information</w:t>
      </w:r>
      <w:r w:rsidR="00C9061C">
        <w:rPr>
          <w:rFonts w:ascii="Aptos" w:hAnsi="Aptos"/>
          <w:b/>
          <w:i/>
          <w:szCs w:val="24"/>
        </w:rPr>
        <w:t>]</w:t>
      </w:r>
    </w:p>
    <w:p w14:paraId="7ABC260C" w14:textId="77777777" w:rsidR="00525262" w:rsidRDefault="00525262">
      <w:pPr>
        <w:spacing w:line="276" w:lineRule="auto"/>
        <w:rPr>
          <w:b/>
          <w:bCs/>
          <w:kern w:val="32"/>
          <w:szCs w:val="24"/>
        </w:rPr>
      </w:pPr>
      <w:r>
        <w:br w:type="page"/>
      </w:r>
    </w:p>
    <w:p w14:paraId="0E973A82" w14:textId="7068ACDA" w:rsidR="00795C5B" w:rsidRPr="00525262" w:rsidRDefault="00F06FFB" w:rsidP="00F06FFB">
      <w:pPr>
        <w:pStyle w:val="Heading1"/>
        <w:rPr>
          <w:rFonts w:ascii="Aptos" w:hAnsi="Aptos"/>
        </w:rPr>
      </w:pPr>
      <w:bookmarkStart w:id="68" w:name="_Toc237951928"/>
      <w:r w:rsidRPr="00525262">
        <w:rPr>
          <w:rFonts w:ascii="Aptos" w:hAnsi="Aptos"/>
        </w:rPr>
        <w:t xml:space="preserve">Appendix </w:t>
      </w:r>
      <w:r w:rsidR="00961F15" w:rsidRPr="00525262">
        <w:rPr>
          <w:rFonts w:ascii="Aptos" w:hAnsi="Aptos"/>
        </w:rPr>
        <w:t>G</w:t>
      </w:r>
      <w:r w:rsidRPr="00525262">
        <w:rPr>
          <w:rFonts w:ascii="Aptos" w:hAnsi="Aptos"/>
        </w:rPr>
        <w:t>:</w:t>
      </w:r>
      <w:r w:rsidR="00795C5B" w:rsidRPr="00525262">
        <w:rPr>
          <w:rFonts w:ascii="Aptos" w:hAnsi="Aptos"/>
        </w:rPr>
        <w:t xml:space="preserve"> </w:t>
      </w:r>
      <w:bookmarkEnd w:id="67"/>
      <w:r w:rsidR="00664B3E" w:rsidRPr="00525262">
        <w:rPr>
          <w:rFonts w:ascii="Aptos" w:hAnsi="Aptos"/>
        </w:rPr>
        <w:t>Sample SRC Enrollment &amp; Transportation Form</w:t>
      </w:r>
      <w:bookmarkEnd w:id="68"/>
      <w:r w:rsidR="00664B3E" w:rsidRPr="00525262">
        <w:rPr>
          <w:rFonts w:ascii="Aptos" w:hAnsi="Aptos"/>
        </w:rPr>
        <w:t> </w:t>
      </w:r>
    </w:p>
    <w:p w14:paraId="5AAC4BA4" w14:textId="77777777" w:rsidR="00795C5B" w:rsidRPr="00525262" w:rsidRDefault="00795C5B" w:rsidP="00795C5B">
      <w:pPr>
        <w:rPr>
          <w:rFonts w:ascii="Aptos" w:hAnsi="Aptos"/>
          <w:b/>
          <w:i/>
        </w:rPr>
      </w:pPr>
    </w:p>
    <w:p w14:paraId="0F7C57F7" w14:textId="22ADB825" w:rsidR="00097237" w:rsidRPr="0092410E" w:rsidRDefault="00664B3E" w:rsidP="00097237">
      <w:pPr>
        <w:spacing w:line="276" w:lineRule="auto"/>
        <w:rPr>
          <w:rFonts w:ascii="Aptos" w:hAnsi="Aptos"/>
        </w:rPr>
      </w:pPr>
      <w:r w:rsidRPr="00525262">
        <w:rPr>
          <w:rFonts w:ascii="Aptos" w:hAnsi="Aptos"/>
          <w:b/>
          <w:bCs/>
          <w:i/>
          <w:iCs/>
        </w:rPr>
        <w:t>[Insert</w:t>
      </w:r>
      <w:r w:rsidRPr="00525262">
        <w:rPr>
          <w:rFonts w:ascii="Aptos" w:hAnsi="Aptos"/>
          <w:b/>
          <w:bCs/>
        </w:rPr>
        <w:t xml:space="preserve"> </w:t>
      </w:r>
      <w:r w:rsidRPr="00525262">
        <w:rPr>
          <w:rFonts w:ascii="Aptos" w:hAnsi="Aptos"/>
          <w:b/>
          <w:bCs/>
          <w:i/>
          <w:iCs/>
        </w:rPr>
        <w:t>School District</w:t>
      </w:r>
      <w:r w:rsidRPr="00525262">
        <w:rPr>
          <w:rFonts w:ascii="Aptos" w:hAnsi="Aptos"/>
          <w:b/>
          <w:bCs/>
        </w:rPr>
        <w:t>] SUMMER READING CAMP ENROLLMENT FORM</w:t>
      </w:r>
      <w:r w:rsidRPr="00525262">
        <w:rPr>
          <w:rFonts w:ascii="Aptos" w:hAnsi="Aptos"/>
        </w:rPr>
        <w:t> </w:t>
      </w:r>
    </w:p>
    <w:p w14:paraId="435778BD" w14:textId="25BA53DF" w:rsidR="00664B3E" w:rsidRPr="00525262" w:rsidRDefault="00664B3E" w:rsidP="00664B3E">
      <w:pPr>
        <w:spacing w:line="276" w:lineRule="auto"/>
        <w:rPr>
          <w:rFonts w:ascii="Aptos" w:hAnsi="Aptos"/>
        </w:rPr>
      </w:pPr>
      <w:r w:rsidRPr="00525262">
        <w:rPr>
          <w:rFonts w:ascii="Aptos" w:hAnsi="Aptos"/>
          <w:b/>
          <w:bCs/>
        </w:rPr>
        <w:t xml:space="preserve">Please return to </w:t>
      </w:r>
      <w:r w:rsidRPr="00525262">
        <w:rPr>
          <w:rFonts w:ascii="Aptos" w:hAnsi="Aptos"/>
          <w:b/>
          <w:bCs/>
          <w:i/>
          <w:iCs/>
        </w:rPr>
        <w:t>[insert name]</w:t>
      </w:r>
      <w:r w:rsidRPr="00525262">
        <w:rPr>
          <w:rFonts w:ascii="Aptos" w:hAnsi="Aptos"/>
          <w:b/>
          <w:bCs/>
        </w:rPr>
        <w:t xml:space="preserve"> no later than </w:t>
      </w:r>
      <w:r w:rsidRPr="00525262">
        <w:rPr>
          <w:rFonts w:ascii="Aptos" w:hAnsi="Aptos"/>
          <w:b/>
          <w:bCs/>
          <w:i/>
          <w:iCs/>
        </w:rPr>
        <w:t>[insert date]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64B3E" w:rsidRPr="00525262" w14:paraId="7633488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0DBFCBEC" w14:textId="77777777" w:rsidR="00664B3E" w:rsidRPr="00525262" w:rsidRDefault="00664B3E" w:rsidP="00664B3E">
            <w:pPr>
              <w:spacing w:line="276" w:lineRule="auto"/>
              <w:rPr>
                <w:rFonts w:ascii="Aptos" w:hAnsi="Aptos"/>
                <w:sz w:val="20"/>
              </w:rPr>
            </w:pPr>
            <w:r w:rsidRPr="00525262">
              <w:rPr>
                <w:rFonts w:ascii="Aptos" w:hAnsi="Aptos"/>
                <w:b/>
                <w:bCs/>
                <w:i/>
                <w:iCs/>
                <w:sz w:val="20"/>
              </w:rPr>
              <w:t>Student Information</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11FEC75F"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7AC19F1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2873162D" w14:textId="77777777" w:rsidR="00664B3E" w:rsidRPr="00525262" w:rsidRDefault="00664B3E" w:rsidP="00664B3E">
            <w:pPr>
              <w:spacing w:line="276" w:lineRule="auto"/>
              <w:rPr>
                <w:rFonts w:ascii="Aptos" w:hAnsi="Aptos"/>
                <w:sz w:val="20"/>
              </w:rPr>
            </w:pPr>
            <w:r w:rsidRPr="00525262">
              <w:rPr>
                <w:rFonts w:ascii="Aptos" w:hAnsi="Aptos"/>
                <w:sz w:val="20"/>
              </w:rPr>
              <w:t>Student Name: </w:t>
            </w:r>
          </w:p>
        </w:tc>
        <w:tc>
          <w:tcPr>
            <w:tcW w:w="4665" w:type="dxa"/>
            <w:tcBorders>
              <w:top w:val="single" w:sz="6" w:space="0" w:color="auto"/>
              <w:left w:val="single" w:sz="6" w:space="0" w:color="auto"/>
              <w:bottom w:val="single" w:sz="6" w:space="0" w:color="auto"/>
              <w:right w:val="single" w:sz="6" w:space="0" w:color="auto"/>
            </w:tcBorders>
            <w:hideMark/>
          </w:tcPr>
          <w:p w14:paraId="622684CD"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2481EE3A"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7101F1ED" w14:textId="77777777" w:rsidR="00664B3E" w:rsidRPr="00525262" w:rsidRDefault="00664B3E" w:rsidP="00664B3E">
            <w:pPr>
              <w:spacing w:line="276" w:lineRule="auto"/>
              <w:rPr>
                <w:rFonts w:ascii="Aptos" w:hAnsi="Aptos"/>
                <w:sz w:val="20"/>
              </w:rPr>
            </w:pPr>
            <w:r w:rsidRPr="00525262">
              <w:rPr>
                <w:rFonts w:ascii="Aptos" w:hAnsi="Aptos"/>
                <w:sz w:val="20"/>
              </w:rPr>
              <w:t>PowerSchool Number:  </w:t>
            </w:r>
          </w:p>
        </w:tc>
        <w:tc>
          <w:tcPr>
            <w:tcW w:w="4665" w:type="dxa"/>
            <w:tcBorders>
              <w:top w:val="single" w:sz="6" w:space="0" w:color="auto"/>
              <w:left w:val="single" w:sz="6" w:space="0" w:color="auto"/>
              <w:bottom w:val="single" w:sz="6" w:space="0" w:color="auto"/>
              <w:right w:val="single" w:sz="6" w:space="0" w:color="auto"/>
            </w:tcBorders>
            <w:hideMark/>
          </w:tcPr>
          <w:p w14:paraId="72AAFB91"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09722AA6"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279CE6FC" w14:textId="77777777" w:rsidR="00664B3E" w:rsidRPr="00525262" w:rsidRDefault="00664B3E" w:rsidP="00664B3E">
            <w:pPr>
              <w:spacing w:line="276" w:lineRule="auto"/>
              <w:rPr>
                <w:rFonts w:ascii="Aptos" w:hAnsi="Aptos"/>
                <w:sz w:val="20"/>
              </w:rPr>
            </w:pPr>
            <w:r w:rsidRPr="00525262">
              <w:rPr>
                <w:rFonts w:ascii="Aptos" w:hAnsi="Aptos"/>
                <w:sz w:val="20"/>
              </w:rPr>
              <w:t>Current Classroom Teacher: </w:t>
            </w:r>
          </w:p>
        </w:tc>
        <w:tc>
          <w:tcPr>
            <w:tcW w:w="4665" w:type="dxa"/>
            <w:tcBorders>
              <w:top w:val="single" w:sz="6" w:space="0" w:color="auto"/>
              <w:left w:val="single" w:sz="6" w:space="0" w:color="auto"/>
              <w:bottom w:val="single" w:sz="6" w:space="0" w:color="auto"/>
              <w:right w:val="single" w:sz="6" w:space="0" w:color="auto"/>
            </w:tcBorders>
            <w:hideMark/>
          </w:tcPr>
          <w:p w14:paraId="49562910"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43887B29"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7BDAE1FE" w14:textId="77777777" w:rsidR="00664B3E" w:rsidRPr="00525262" w:rsidRDefault="00664B3E" w:rsidP="00664B3E">
            <w:pPr>
              <w:spacing w:line="276" w:lineRule="auto"/>
              <w:rPr>
                <w:rFonts w:ascii="Aptos" w:hAnsi="Aptos"/>
                <w:sz w:val="20"/>
              </w:rPr>
            </w:pPr>
            <w:r w:rsidRPr="00525262">
              <w:rPr>
                <w:rFonts w:ascii="Aptos" w:hAnsi="Aptos"/>
                <w:sz w:val="20"/>
              </w:rPr>
              <w:t>Current Grade: </w:t>
            </w:r>
          </w:p>
        </w:tc>
        <w:tc>
          <w:tcPr>
            <w:tcW w:w="4665" w:type="dxa"/>
            <w:tcBorders>
              <w:top w:val="single" w:sz="6" w:space="0" w:color="auto"/>
              <w:left w:val="single" w:sz="6" w:space="0" w:color="auto"/>
              <w:bottom w:val="single" w:sz="6" w:space="0" w:color="auto"/>
              <w:right w:val="single" w:sz="6" w:space="0" w:color="auto"/>
            </w:tcBorders>
            <w:hideMark/>
          </w:tcPr>
          <w:p w14:paraId="171CB640"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6E4BA91C"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65E9996D" w14:textId="77777777" w:rsidR="00664B3E" w:rsidRPr="00525262" w:rsidRDefault="00664B3E" w:rsidP="00664B3E">
            <w:pPr>
              <w:spacing w:line="276" w:lineRule="auto"/>
              <w:rPr>
                <w:rFonts w:ascii="Aptos" w:hAnsi="Aptos"/>
                <w:sz w:val="20"/>
              </w:rPr>
            </w:pPr>
            <w:r w:rsidRPr="00525262">
              <w:rPr>
                <w:rFonts w:ascii="Aptos" w:hAnsi="Aptos"/>
                <w:sz w:val="20"/>
              </w:rPr>
              <w:t>Name of School: </w:t>
            </w:r>
          </w:p>
        </w:tc>
        <w:tc>
          <w:tcPr>
            <w:tcW w:w="4665" w:type="dxa"/>
            <w:tcBorders>
              <w:top w:val="single" w:sz="6" w:space="0" w:color="auto"/>
              <w:left w:val="single" w:sz="6" w:space="0" w:color="auto"/>
              <w:bottom w:val="single" w:sz="6" w:space="0" w:color="auto"/>
              <w:right w:val="single" w:sz="6" w:space="0" w:color="auto"/>
            </w:tcBorders>
            <w:hideMark/>
          </w:tcPr>
          <w:p w14:paraId="4DAFDA04"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7A39952"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80"/>
        <w:gridCol w:w="4664"/>
      </w:tblGrid>
      <w:tr w:rsidR="00664B3E" w:rsidRPr="00525262" w14:paraId="32C8BFA4"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shd w:val="clear" w:color="auto" w:fill="DBE5F1"/>
            <w:hideMark/>
          </w:tcPr>
          <w:p w14:paraId="0A3DCC43" w14:textId="77777777" w:rsidR="00664B3E" w:rsidRPr="00525262" w:rsidRDefault="00664B3E" w:rsidP="00664B3E">
            <w:pPr>
              <w:spacing w:line="276" w:lineRule="auto"/>
              <w:rPr>
                <w:rFonts w:ascii="Aptos" w:hAnsi="Aptos"/>
                <w:sz w:val="20"/>
              </w:rPr>
            </w:pPr>
            <w:r w:rsidRPr="00525262">
              <w:rPr>
                <w:rFonts w:ascii="Aptos" w:hAnsi="Aptos"/>
                <w:b/>
                <w:bCs/>
                <w:i/>
                <w:iCs/>
                <w:sz w:val="20"/>
              </w:rPr>
              <w:t>Parent Information</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7FD1E846"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11730170"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5A6CB3F1" w14:textId="77777777" w:rsidR="00664B3E" w:rsidRPr="00525262" w:rsidRDefault="00664B3E" w:rsidP="00664B3E">
            <w:pPr>
              <w:spacing w:line="276" w:lineRule="auto"/>
              <w:rPr>
                <w:rFonts w:ascii="Aptos" w:hAnsi="Aptos"/>
                <w:sz w:val="20"/>
              </w:rPr>
            </w:pPr>
            <w:r w:rsidRPr="00525262">
              <w:rPr>
                <w:rFonts w:ascii="Aptos" w:hAnsi="Aptos"/>
                <w:sz w:val="20"/>
              </w:rPr>
              <w:t>Parent/Guardian:  </w:t>
            </w:r>
          </w:p>
        </w:tc>
        <w:tc>
          <w:tcPr>
            <w:tcW w:w="4665" w:type="dxa"/>
            <w:tcBorders>
              <w:top w:val="single" w:sz="6" w:space="0" w:color="auto"/>
              <w:left w:val="single" w:sz="6" w:space="0" w:color="auto"/>
              <w:bottom w:val="single" w:sz="6" w:space="0" w:color="auto"/>
              <w:right w:val="single" w:sz="6" w:space="0" w:color="auto"/>
            </w:tcBorders>
            <w:hideMark/>
          </w:tcPr>
          <w:p w14:paraId="17401BB1"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59162B9D"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040AD8A5" w14:textId="77777777" w:rsidR="00664B3E" w:rsidRPr="00525262" w:rsidRDefault="00664B3E" w:rsidP="00664B3E">
            <w:pPr>
              <w:spacing w:line="276" w:lineRule="auto"/>
              <w:rPr>
                <w:rFonts w:ascii="Aptos" w:hAnsi="Aptos"/>
                <w:sz w:val="20"/>
              </w:rPr>
            </w:pPr>
            <w:r w:rsidRPr="00525262">
              <w:rPr>
                <w:rFonts w:ascii="Aptos" w:hAnsi="Aptos"/>
                <w:sz w:val="20"/>
              </w:rPr>
              <w:t>Parent/Guardian Phone Number: </w:t>
            </w:r>
          </w:p>
        </w:tc>
        <w:tc>
          <w:tcPr>
            <w:tcW w:w="4665" w:type="dxa"/>
            <w:tcBorders>
              <w:top w:val="single" w:sz="6" w:space="0" w:color="auto"/>
              <w:left w:val="single" w:sz="6" w:space="0" w:color="auto"/>
              <w:bottom w:val="single" w:sz="6" w:space="0" w:color="auto"/>
              <w:right w:val="single" w:sz="6" w:space="0" w:color="auto"/>
            </w:tcBorders>
            <w:hideMark/>
          </w:tcPr>
          <w:p w14:paraId="2F25D2D6"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5CA2048A" w14:textId="77777777" w:rsidTr="00664B3E">
        <w:trPr>
          <w:trHeight w:val="300"/>
        </w:trPr>
        <w:tc>
          <w:tcPr>
            <w:tcW w:w="4680" w:type="dxa"/>
            <w:tcBorders>
              <w:top w:val="single" w:sz="6" w:space="0" w:color="auto"/>
              <w:left w:val="single" w:sz="6" w:space="0" w:color="auto"/>
              <w:bottom w:val="single" w:sz="6" w:space="0" w:color="auto"/>
              <w:right w:val="single" w:sz="6" w:space="0" w:color="auto"/>
            </w:tcBorders>
            <w:hideMark/>
          </w:tcPr>
          <w:p w14:paraId="42941800" w14:textId="77777777" w:rsidR="00664B3E" w:rsidRPr="00525262" w:rsidRDefault="00664B3E" w:rsidP="00664B3E">
            <w:pPr>
              <w:spacing w:line="276" w:lineRule="auto"/>
              <w:rPr>
                <w:rFonts w:ascii="Aptos" w:hAnsi="Aptos"/>
                <w:sz w:val="20"/>
              </w:rPr>
            </w:pPr>
            <w:r w:rsidRPr="00525262">
              <w:rPr>
                <w:rFonts w:ascii="Aptos" w:hAnsi="Aptos"/>
                <w:sz w:val="20"/>
              </w:rPr>
              <w:t>Parent/Guardian Email Address:  </w:t>
            </w:r>
          </w:p>
        </w:tc>
        <w:tc>
          <w:tcPr>
            <w:tcW w:w="4665" w:type="dxa"/>
            <w:tcBorders>
              <w:top w:val="single" w:sz="6" w:space="0" w:color="auto"/>
              <w:left w:val="single" w:sz="6" w:space="0" w:color="auto"/>
              <w:bottom w:val="single" w:sz="6" w:space="0" w:color="auto"/>
              <w:right w:val="single" w:sz="6" w:space="0" w:color="auto"/>
            </w:tcBorders>
            <w:hideMark/>
          </w:tcPr>
          <w:p w14:paraId="46699C67"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4E951C44"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664B3E" w:rsidRPr="00525262" w14:paraId="2BA6B6DB"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496A3964" w14:textId="77777777" w:rsidR="00664B3E" w:rsidRPr="00525262" w:rsidRDefault="00664B3E" w:rsidP="00664B3E">
            <w:pPr>
              <w:spacing w:line="276" w:lineRule="auto"/>
              <w:rPr>
                <w:rFonts w:ascii="Aptos" w:hAnsi="Aptos"/>
                <w:sz w:val="20"/>
              </w:rPr>
            </w:pPr>
            <w:r w:rsidRPr="00525262">
              <w:rPr>
                <w:rFonts w:ascii="Aptos" w:hAnsi="Aptos"/>
                <w:b/>
                <w:bCs/>
                <w:i/>
                <w:iCs/>
                <w:sz w:val="20"/>
              </w:rPr>
              <w:t>Emergency Contacts</w:t>
            </w:r>
            <w:r w:rsidRPr="00525262">
              <w:rPr>
                <w:rFonts w:ascii="Aptos" w:hAnsi="Aptos"/>
                <w:sz w:val="20"/>
              </w:rPr>
              <w:t> </w:t>
            </w:r>
          </w:p>
        </w:tc>
        <w:tc>
          <w:tcPr>
            <w:tcW w:w="4665" w:type="dxa"/>
            <w:tcBorders>
              <w:top w:val="single" w:sz="6" w:space="0" w:color="auto"/>
              <w:left w:val="single" w:sz="6" w:space="0" w:color="auto"/>
              <w:bottom w:val="single" w:sz="6" w:space="0" w:color="auto"/>
              <w:right w:val="single" w:sz="6" w:space="0" w:color="auto"/>
            </w:tcBorders>
            <w:shd w:val="clear" w:color="auto" w:fill="DBE5F1"/>
            <w:hideMark/>
          </w:tcPr>
          <w:p w14:paraId="0B287F42"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71667621"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35C1CC05" w14:textId="77777777" w:rsidR="00664B3E" w:rsidRPr="00525262" w:rsidRDefault="00664B3E" w:rsidP="00664B3E">
            <w:pPr>
              <w:spacing w:line="276" w:lineRule="auto"/>
              <w:rPr>
                <w:rFonts w:ascii="Aptos" w:hAnsi="Aptos"/>
                <w:sz w:val="20"/>
              </w:rPr>
            </w:pPr>
            <w:r w:rsidRPr="00525262">
              <w:rPr>
                <w:rFonts w:ascii="Aptos" w:hAnsi="Aptos"/>
                <w:sz w:val="20"/>
              </w:rPr>
              <w:t>Name of Contact: </w:t>
            </w:r>
          </w:p>
        </w:tc>
        <w:tc>
          <w:tcPr>
            <w:tcW w:w="4665" w:type="dxa"/>
            <w:tcBorders>
              <w:top w:val="single" w:sz="6" w:space="0" w:color="auto"/>
              <w:left w:val="single" w:sz="6" w:space="0" w:color="auto"/>
              <w:bottom w:val="single" w:sz="6" w:space="0" w:color="auto"/>
              <w:right w:val="single" w:sz="6" w:space="0" w:color="auto"/>
            </w:tcBorders>
            <w:hideMark/>
          </w:tcPr>
          <w:p w14:paraId="66BCBB33"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20FC5609" w14:textId="77777777" w:rsidTr="00664B3E">
        <w:trPr>
          <w:trHeight w:val="300"/>
        </w:trPr>
        <w:tc>
          <w:tcPr>
            <w:tcW w:w="4665" w:type="dxa"/>
            <w:tcBorders>
              <w:top w:val="single" w:sz="6" w:space="0" w:color="auto"/>
              <w:left w:val="single" w:sz="6" w:space="0" w:color="auto"/>
              <w:bottom w:val="single" w:sz="6" w:space="0" w:color="auto"/>
              <w:right w:val="single" w:sz="6" w:space="0" w:color="auto"/>
            </w:tcBorders>
            <w:hideMark/>
          </w:tcPr>
          <w:p w14:paraId="02CED1B1" w14:textId="77777777" w:rsidR="00664B3E" w:rsidRPr="00525262" w:rsidRDefault="00664B3E" w:rsidP="00664B3E">
            <w:pPr>
              <w:spacing w:line="276" w:lineRule="auto"/>
              <w:rPr>
                <w:rFonts w:ascii="Aptos" w:hAnsi="Aptos"/>
                <w:sz w:val="20"/>
              </w:rPr>
            </w:pPr>
            <w:r w:rsidRPr="00525262">
              <w:rPr>
                <w:rFonts w:ascii="Aptos" w:hAnsi="Aptos"/>
                <w:sz w:val="20"/>
              </w:rPr>
              <w:t>Contact Phone Number: </w:t>
            </w:r>
          </w:p>
        </w:tc>
        <w:tc>
          <w:tcPr>
            <w:tcW w:w="4665" w:type="dxa"/>
            <w:tcBorders>
              <w:top w:val="single" w:sz="6" w:space="0" w:color="auto"/>
              <w:left w:val="single" w:sz="6" w:space="0" w:color="auto"/>
              <w:bottom w:val="single" w:sz="6" w:space="0" w:color="auto"/>
              <w:right w:val="single" w:sz="6" w:space="0" w:color="auto"/>
            </w:tcBorders>
            <w:hideMark/>
          </w:tcPr>
          <w:p w14:paraId="534F36F6"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2DF9994" w14:textId="5275F498"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5"/>
        <w:gridCol w:w="4649"/>
      </w:tblGrid>
      <w:tr w:rsidR="00664B3E" w:rsidRPr="00525262" w14:paraId="23D6E953"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shd w:val="clear" w:color="auto" w:fill="DBE5F1"/>
            <w:hideMark/>
          </w:tcPr>
          <w:p w14:paraId="3713BC4D" w14:textId="77777777" w:rsidR="00664B3E" w:rsidRPr="00525262" w:rsidRDefault="00664B3E" w:rsidP="00664B3E">
            <w:pPr>
              <w:spacing w:line="276" w:lineRule="auto"/>
              <w:rPr>
                <w:rFonts w:ascii="Aptos" w:hAnsi="Aptos"/>
                <w:sz w:val="20"/>
              </w:rPr>
            </w:pPr>
            <w:r w:rsidRPr="00525262">
              <w:rPr>
                <w:rFonts w:ascii="Aptos" w:hAnsi="Aptos"/>
                <w:b/>
                <w:bCs/>
                <w:i/>
                <w:iCs/>
                <w:sz w:val="20"/>
              </w:rPr>
              <w:t>Individuals Who Can Sign Your Child Out of School </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0B2BA147" w14:textId="77777777" w:rsidR="00664B3E" w:rsidRPr="00525262" w:rsidRDefault="00664B3E" w:rsidP="00664B3E">
            <w:pPr>
              <w:spacing w:line="276" w:lineRule="auto"/>
              <w:rPr>
                <w:rFonts w:ascii="Aptos" w:hAnsi="Aptos"/>
                <w:sz w:val="20"/>
              </w:rPr>
            </w:pPr>
            <w:r w:rsidRPr="00525262">
              <w:rPr>
                <w:rFonts w:ascii="Aptos" w:hAnsi="Aptos"/>
                <w:b/>
                <w:bCs/>
                <w:i/>
                <w:iCs/>
                <w:sz w:val="20"/>
              </w:rPr>
              <w:t>Enter Information Here</w:t>
            </w:r>
            <w:r w:rsidRPr="00525262">
              <w:rPr>
                <w:rFonts w:ascii="Aptos" w:hAnsi="Aptos"/>
                <w:sz w:val="20"/>
              </w:rPr>
              <w:t> </w:t>
            </w:r>
          </w:p>
        </w:tc>
      </w:tr>
      <w:tr w:rsidR="00664B3E" w:rsidRPr="00525262" w14:paraId="2ED851ED"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hideMark/>
          </w:tcPr>
          <w:p w14:paraId="06C1E867" w14:textId="77777777" w:rsidR="00664B3E" w:rsidRPr="00525262" w:rsidRDefault="00664B3E" w:rsidP="00664B3E">
            <w:pPr>
              <w:spacing w:line="276" w:lineRule="auto"/>
              <w:rPr>
                <w:rFonts w:ascii="Aptos" w:hAnsi="Aptos"/>
                <w:sz w:val="20"/>
              </w:rPr>
            </w:pPr>
            <w:r w:rsidRPr="00525262">
              <w:rPr>
                <w:rFonts w:ascii="Aptos" w:hAnsi="Aptos"/>
                <w:sz w:val="20"/>
              </w:rPr>
              <w:t>Name/Relationship: </w:t>
            </w:r>
          </w:p>
        </w:tc>
        <w:tc>
          <w:tcPr>
            <w:tcW w:w="4650" w:type="dxa"/>
            <w:tcBorders>
              <w:top w:val="single" w:sz="6" w:space="0" w:color="auto"/>
              <w:left w:val="single" w:sz="6" w:space="0" w:color="auto"/>
              <w:bottom w:val="single" w:sz="6" w:space="0" w:color="auto"/>
              <w:right w:val="single" w:sz="6" w:space="0" w:color="auto"/>
            </w:tcBorders>
            <w:hideMark/>
          </w:tcPr>
          <w:p w14:paraId="57FD6353"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5E5BE64" w14:textId="77777777" w:rsidTr="00664B3E">
        <w:trPr>
          <w:trHeight w:val="300"/>
        </w:trPr>
        <w:tc>
          <w:tcPr>
            <w:tcW w:w="4695" w:type="dxa"/>
            <w:tcBorders>
              <w:top w:val="single" w:sz="6" w:space="0" w:color="auto"/>
              <w:left w:val="single" w:sz="6" w:space="0" w:color="auto"/>
              <w:bottom w:val="single" w:sz="6" w:space="0" w:color="auto"/>
              <w:right w:val="single" w:sz="6" w:space="0" w:color="auto"/>
            </w:tcBorders>
            <w:hideMark/>
          </w:tcPr>
          <w:p w14:paraId="3BCBC4B8" w14:textId="77777777" w:rsidR="00664B3E" w:rsidRPr="00525262" w:rsidRDefault="00664B3E" w:rsidP="00664B3E">
            <w:pPr>
              <w:spacing w:line="276" w:lineRule="auto"/>
              <w:rPr>
                <w:rFonts w:ascii="Aptos" w:hAnsi="Aptos"/>
                <w:sz w:val="20"/>
              </w:rPr>
            </w:pPr>
            <w:r w:rsidRPr="00525262">
              <w:rPr>
                <w:rFonts w:ascii="Aptos" w:hAnsi="Aptos"/>
                <w:sz w:val="20"/>
              </w:rPr>
              <w:t>Name/Relationship:  </w:t>
            </w:r>
          </w:p>
        </w:tc>
        <w:tc>
          <w:tcPr>
            <w:tcW w:w="4650" w:type="dxa"/>
            <w:tcBorders>
              <w:top w:val="single" w:sz="6" w:space="0" w:color="auto"/>
              <w:left w:val="single" w:sz="6" w:space="0" w:color="auto"/>
              <w:bottom w:val="single" w:sz="6" w:space="0" w:color="auto"/>
              <w:right w:val="single" w:sz="6" w:space="0" w:color="auto"/>
            </w:tcBorders>
            <w:hideMark/>
          </w:tcPr>
          <w:p w14:paraId="13469599"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29C5B176"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94"/>
        <w:gridCol w:w="4650"/>
      </w:tblGrid>
      <w:tr w:rsidR="00664B3E" w:rsidRPr="00525262" w14:paraId="5E928CDD" w14:textId="77777777" w:rsidTr="004D6EF3">
        <w:trPr>
          <w:trHeight w:val="240"/>
        </w:trPr>
        <w:tc>
          <w:tcPr>
            <w:tcW w:w="4694" w:type="dxa"/>
            <w:tcBorders>
              <w:top w:val="single" w:sz="6" w:space="0" w:color="auto"/>
              <w:left w:val="single" w:sz="6" w:space="0" w:color="auto"/>
              <w:bottom w:val="single" w:sz="6" w:space="0" w:color="auto"/>
              <w:right w:val="single" w:sz="6" w:space="0" w:color="auto"/>
            </w:tcBorders>
            <w:shd w:val="clear" w:color="auto" w:fill="DBE5F1"/>
            <w:hideMark/>
          </w:tcPr>
          <w:p w14:paraId="2035B903" w14:textId="77777777" w:rsidR="00664B3E" w:rsidRPr="00525262" w:rsidRDefault="00664B3E" w:rsidP="00664B3E">
            <w:pPr>
              <w:spacing w:line="276" w:lineRule="auto"/>
              <w:rPr>
                <w:rFonts w:ascii="Aptos" w:hAnsi="Aptos"/>
                <w:sz w:val="20"/>
              </w:rPr>
            </w:pPr>
            <w:r w:rsidRPr="00525262">
              <w:rPr>
                <w:rFonts w:ascii="Aptos" w:hAnsi="Aptos"/>
                <w:b/>
                <w:bCs/>
                <w:sz w:val="20"/>
              </w:rPr>
              <w:t>AM Transportation TO Camp</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480763F5" w14:textId="77777777" w:rsidR="00664B3E" w:rsidRPr="00525262" w:rsidRDefault="00664B3E" w:rsidP="00664B3E">
            <w:pPr>
              <w:spacing w:line="276" w:lineRule="auto"/>
              <w:rPr>
                <w:rFonts w:ascii="Aptos" w:hAnsi="Aptos"/>
                <w:sz w:val="20"/>
              </w:rPr>
            </w:pPr>
            <w:r w:rsidRPr="00525262">
              <w:rPr>
                <w:rFonts w:ascii="Aptos" w:hAnsi="Aptos"/>
                <w:b/>
                <w:bCs/>
                <w:sz w:val="20"/>
              </w:rPr>
              <w:t>PM Transportation FROM Camp</w:t>
            </w:r>
            <w:r w:rsidRPr="00525262">
              <w:rPr>
                <w:rFonts w:ascii="Aptos" w:hAnsi="Aptos"/>
                <w:sz w:val="20"/>
              </w:rPr>
              <w:t> </w:t>
            </w:r>
          </w:p>
        </w:tc>
      </w:tr>
      <w:tr w:rsidR="004D6EF3" w:rsidRPr="00525262" w14:paraId="26987D5B"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58CBAE54" w14:textId="3E1BD64B" w:rsidR="004D6EF3" w:rsidRPr="00525262" w:rsidRDefault="004D6EF3" w:rsidP="004D6EF3">
            <w:pPr>
              <w:spacing w:line="276" w:lineRule="auto"/>
              <w:rPr>
                <w:rFonts w:ascii="Aptos" w:hAnsi="Aptos"/>
                <w:b/>
                <w:bCs/>
                <w:sz w:val="20"/>
              </w:rPr>
            </w:pPr>
            <w:r w:rsidRPr="00525262">
              <w:rPr>
                <w:rFonts w:ascii="Aptos" w:hAnsi="Aptos"/>
                <w:sz w:val="20"/>
              </w:rPr>
              <w:t>Car Rider?                  Yes          No</w:t>
            </w:r>
          </w:p>
        </w:tc>
        <w:tc>
          <w:tcPr>
            <w:tcW w:w="4650"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18EBBC03" w14:textId="6F4B133D" w:rsidR="004D6EF3" w:rsidRPr="00525262" w:rsidRDefault="004D6EF3" w:rsidP="004D6EF3">
            <w:pPr>
              <w:spacing w:line="276" w:lineRule="auto"/>
              <w:rPr>
                <w:rFonts w:ascii="Aptos" w:hAnsi="Aptos"/>
                <w:b/>
                <w:bCs/>
                <w:sz w:val="20"/>
              </w:rPr>
            </w:pPr>
            <w:r w:rsidRPr="00525262">
              <w:rPr>
                <w:rFonts w:ascii="Aptos" w:hAnsi="Aptos"/>
                <w:sz w:val="20"/>
              </w:rPr>
              <w:t>Car Rider?                  Yes          No</w:t>
            </w:r>
          </w:p>
        </w:tc>
      </w:tr>
      <w:tr w:rsidR="004D6EF3" w:rsidRPr="00525262" w14:paraId="2AB03E3E"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199EADC9" w14:textId="5D59A683" w:rsidR="004D6EF3" w:rsidRPr="00525262" w:rsidRDefault="004D6EF3" w:rsidP="004D6EF3">
            <w:pPr>
              <w:spacing w:line="276" w:lineRule="auto"/>
              <w:rPr>
                <w:rFonts w:ascii="Aptos" w:hAnsi="Aptos"/>
                <w:b/>
                <w:bCs/>
                <w:sz w:val="20"/>
              </w:rPr>
            </w:pPr>
            <w:r w:rsidRPr="00525262">
              <w:rPr>
                <w:rFonts w:ascii="Aptos" w:hAnsi="Aptos"/>
                <w:sz w:val="20"/>
              </w:rPr>
              <w:t>Bus Rider?                  Yes          No</w:t>
            </w:r>
          </w:p>
        </w:tc>
        <w:tc>
          <w:tcPr>
            <w:tcW w:w="4650" w:type="dxa"/>
            <w:tcBorders>
              <w:top w:val="single" w:sz="6" w:space="0" w:color="auto"/>
              <w:left w:val="single" w:sz="6" w:space="0" w:color="auto"/>
              <w:bottom w:val="single" w:sz="6" w:space="0" w:color="auto"/>
              <w:right w:val="single" w:sz="6" w:space="0" w:color="auto"/>
            </w:tcBorders>
            <w:shd w:val="clear" w:color="auto" w:fill="D9DFEF" w:themeFill="accent1" w:themeFillTint="33"/>
          </w:tcPr>
          <w:p w14:paraId="777DA858" w14:textId="2E2E06DE" w:rsidR="004D6EF3" w:rsidRPr="00525262" w:rsidRDefault="004D6EF3" w:rsidP="004D6EF3">
            <w:pPr>
              <w:spacing w:line="276" w:lineRule="auto"/>
              <w:rPr>
                <w:rFonts w:ascii="Aptos" w:hAnsi="Aptos"/>
                <w:b/>
                <w:bCs/>
                <w:sz w:val="20"/>
              </w:rPr>
            </w:pPr>
            <w:r w:rsidRPr="00525262">
              <w:rPr>
                <w:rFonts w:ascii="Aptos" w:hAnsi="Aptos"/>
                <w:sz w:val="20"/>
              </w:rPr>
              <w:t>Bus Rider?                  Yes          No</w:t>
            </w:r>
          </w:p>
        </w:tc>
      </w:tr>
      <w:tr w:rsidR="00664B3E" w:rsidRPr="00525262" w14:paraId="2BFE9AD5" w14:textId="77777777" w:rsidTr="004D6EF3">
        <w:trPr>
          <w:trHeight w:val="345"/>
        </w:trPr>
        <w:tc>
          <w:tcPr>
            <w:tcW w:w="4694" w:type="dxa"/>
            <w:tcBorders>
              <w:top w:val="single" w:sz="6" w:space="0" w:color="auto"/>
              <w:left w:val="single" w:sz="6" w:space="0" w:color="auto"/>
              <w:bottom w:val="single" w:sz="6" w:space="0" w:color="auto"/>
              <w:right w:val="single" w:sz="6" w:space="0" w:color="auto"/>
            </w:tcBorders>
            <w:shd w:val="clear" w:color="auto" w:fill="FFFFFF"/>
            <w:hideMark/>
          </w:tcPr>
          <w:p w14:paraId="46C38590" w14:textId="77777777" w:rsidR="00664B3E" w:rsidRPr="00525262" w:rsidRDefault="00664B3E" w:rsidP="00664B3E">
            <w:pPr>
              <w:spacing w:line="276" w:lineRule="auto"/>
              <w:rPr>
                <w:rFonts w:ascii="Aptos" w:hAnsi="Aptos"/>
                <w:sz w:val="20"/>
              </w:rPr>
            </w:pPr>
            <w:r w:rsidRPr="00525262">
              <w:rPr>
                <w:rFonts w:ascii="Aptos" w:hAnsi="Aptos"/>
                <w:b/>
                <w:bCs/>
                <w:sz w:val="20"/>
              </w:rPr>
              <w:t>Address student will be picked up from (if bus rider):</w:t>
            </w:r>
            <w:r w:rsidRPr="00525262">
              <w:rPr>
                <w:rFonts w:ascii="Aptos" w:hAnsi="Aptos"/>
                <w:sz w:val="20"/>
              </w:rPr>
              <w:t> </w:t>
            </w:r>
          </w:p>
        </w:tc>
        <w:tc>
          <w:tcPr>
            <w:tcW w:w="4650" w:type="dxa"/>
            <w:tcBorders>
              <w:top w:val="single" w:sz="6" w:space="0" w:color="auto"/>
              <w:left w:val="single" w:sz="6" w:space="0" w:color="auto"/>
              <w:bottom w:val="single" w:sz="6" w:space="0" w:color="auto"/>
              <w:right w:val="single" w:sz="6" w:space="0" w:color="auto"/>
            </w:tcBorders>
            <w:shd w:val="clear" w:color="auto" w:fill="FFFFFF"/>
            <w:hideMark/>
          </w:tcPr>
          <w:p w14:paraId="55E7CD50" w14:textId="77777777" w:rsidR="00664B3E" w:rsidRPr="00525262" w:rsidRDefault="00664B3E" w:rsidP="00664B3E">
            <w:pPr>
              <w:spacing w:line="276" w:lineRule="auto"/>
              <w:rPr>
                <w:rFonts w:ascii="Aptos" w:hAnsi="Aptos"/>
                <w:sz w:val="20"/>
              </w:rPr>
            </w:pPr>
            <w:r w:rsidRPr="00525262">
              <w:rPr>
                <w:rFonts w:ascii="Aptos" w:hAnsi="Aptos"/>
                <w:b/>
                <w:bCs/>
                <w:sz w:val="20"/>
              </w:rPr>
              <w:t>Address student will go home to (if bus rider):</w:t>
            </w:r>
            <w:r w:rsidRPr="00525262">
              <w:rPr>
                <w:rFonts w:ascii="Aptos" w:hAnsi="Aptos"/>
                <w:sz w:val="20"/>
              </w:rPr>
              <w:t> </w:t>
            </w:r>
          </w:p>
          <w:p w14:paraId="38BC5466"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6186A5AF" w14:textId="77777777" w:rsidR="00664B3E" w:rsidRPr="00525262" w:rsidRDefault="00664B3E" w:rsidP="00664B3E">
      <w:pPr>
        <w:spacing w:line="276" w:lineRule="auto"/>
        <w:rPr>
          <w:rFonts w:ascii="Aptos" w:hAnsi="Aptos"/>
          <w:sz w:val="20"/>
        </w:rPr>
      </w:pPr>
      <w:r w:rsidRPr="00525262">
        <w:rPr>
          <w:rFonts w:ascii="Aptos" w:hAnsi="Aptos"/>
          <w:sz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664B3E" w:rsidRPr="00525262" w14:paraId="5C49F56D" w14:textId="77777777" w:rsidTr="00664B3E">
        <w:trPr>
          <w:trHeight w:val="210"/>
        </w:trPr>
        <w:tc>
          <w:tcPr>
            <w:tcW w:w="9345" w:type="dxa"/>
            <w:tcBorders>
              <w:top w:val="single" w:sz="6" w:space="0" w:color="auto"/>
              <w:left w:val="single" w:sz="6" w:space="0" w:color="auto"/>
              <w:bottom w:val="single" w:sz="6" w:space="0" w:color="auto"/>
              <w:right w:val="single" w:sz="6" w:space="0" w:color="auto"/>
            </w:tcBorders>
            <w:shd w:val="clear" w:color="auto" w:fill="DBE5F1"/>
            <w:hideMark/>
          </w:tcPr>
          <w:p w14:paraId="058F0F48" w14:textId="77777777" w:rsidR="00664B3E" w:rsidRPr="00525262" w:rsidRDefault="00664B3E" w:rsidP="00664B3E">
            <w:pPr>
              <w:spacing w:line="276" w:lineRule="auto"/>
              <w:divId w:val="2142771561"/>
              <w:rPr>
                <w:rFonts w:ascii="Aptos" w:hAnsi="Aptos"/>
                <w:sz w:val="20"/>
              </w:rPr>
            </w:pPr>
            <w:r w:rsidRPr="00525262">
              <w:rPr>
                <w:rFonts w:ascii="Aptos" w:hAnsi="Aptos"/>
                <w:b/>
                <w:bCs/>
                <w:sz w:val="20"/>
              </w:rPr>
              <w:t>Medical Information </w:t>
            </w:r>
            <w:r w:rsidRPr="00525262">
              <w:rPr>
                <w:rFonts w:ascii="Aptos" w:hAnsi="Aptos"/>
                <w:sz w:val="20"/>
              </w:rPr>
              <w:t> </w:t>
            </w:r>
          </w:p>
        </w:tc>
      </w:tr>
      <w:tr w:rsidR="00664B3E" w:rsidRPr="00525262" w14:paraId="27028F13" w14:textId="77777777" w:rsidTr="00664B3E">
        <w:trPr>
          <w:trHeight w:val="345"/>
        </w:trPr>
        <w:tc>
          <w:tcPr>
            <w:tcW w:w="9345" w:type="dxa"/>
            <w:tcBorders>
              <w:top w:val="single" w:sz="6" w:space="0" w:color="auto"/>
              <w:left w:val="single" w:sz="6" w:space="0" w:color="auto"/>
              <w:bottom w:val="single" w:sz="6" w:space="0" w:color="auto"/>
              <w:right w:val="single" w:sz="6" w:space="0" w:color="auto"/>
            </w:tcBorders>
            <w:shd w:val="clear" w:color="auto" w:fill="FFFFFF"/>
            <w:hideMark/>
          </w:tcPr>
          <w:p w14:paraId="1C594040" w14:textId="77777777" w:rsidR="00664B3E" w:rsidRPr="00525262" w:rsidRDefault="00664B3E" w:rsidP="00664B3E">
            <w:pPr>
              <w:spacing w:line="276" w:lineRule="auto"/>
              <w:rPr>
                <w:rFonts w:ascii="Aptos" w:hAnsi="Aptos"/>
                <w:sz w:val="20"/>
              </w:rPr>
            </w:pPr>
            <w:r w:rsidRPr="00525262">
              <w:rPr>
                <w:rFonts w:ascii="Aptos" w:hAnsi="Aptos"/>
                <w:sz w:val="20"/>
              </w:rPr>
              <w:t>Allergies? Daily Medication Required? Medical Conditions? Please list: </w:t>
            </w:r>
          </w:p>
        </w:tc>
      </w:tr>
    </w:tbl>
    <w:p w14:paraId="28378BBE" w14:textId="77777777" w:rsidR="00664B3E" w:rsidRPr="00525262" w:rsidRDefault="00664B3E" w:rsidP="00664B3E">
      <w:pPr>
        <w:spacing w:line="276" w:lineRule="auto"/>
        <w:rPr>
          <w:rFonts w:ascii="Aptos" w:hAnsi="Aptos"/>
          <w:sz w:val="20"/>
        </w:rPr>
      </w:pPr>
      <w:r w:rsidRPr="00525262">
        <w:rPr>
          <w:rFonts w:ascii="Aptos" w:hAnsi="Aptos"/>
          <w:sz w:val="20"/>
        </w:rPr>
        <w:t> </w:t>
      </w:r>
    </w:p>
    <w:p w14:paraId="64336CFE" w14:textId="477D7953" w:rsidR="00664B3E" w:rsidRPr="00525262" w:rsidRDefault="00664B3E" w:rsidP="00664B3E">
      <w:pPr>
        <w:spacing w:line="276" w:lineRule="auto"/>
        <w:rPr>
          <w:rFonts w:ascii="Aptos" w:hAnsi="Aptos"/>
          <w:sz w:val="20"/>
        </w:rPr>
      </w:pPr>
      <w:r w:rsidRPr="00525262">
        <w:rPr>
          <w:rFonts w:ascii="Aptos" w:hAnsi="Aptos"/>
          <w:sz w:val="20"/>
        </w:rPr>
        <w:t>I have read and understand all information provided regarding my child’s participation in summer reading camp and agree to support him/her as a learner at camp and at home. </w:t>
      </w:r>
    </w:p>
    <w:p w14:paraId="3E427142" w14:textId="77777777" w:rsidR="00097237" w:rsidRPr="00525262" w:rsidRDefault="00097237" w:rsidP="00664B3E">
      <w:pPr>
        <w:spacing w:line="276" w:lineRule="auto"/>
        <w:rPr>
          <w:rFonts w:ascii="Aptos" w:hAnsi="Aptos"/>
          <w:sz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50"/>
        <w:gridCol w:w="4680"/>
      </w:tblGrid>
      <w:tr w:rsidR="00664B3E" w:rsidRPr="00525262" w14:paraId="15AC1127"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shd w:val="clear" w:color="auto" w:fill="DBE5F1"/>
            <w:hideMark/>
          </w:tcPr>
          <w:p w14:paraId="23E9321A" w14:textId="77777777" w:rsidR="00664B3E" w:rsidRPr="00525262" w:rsidRDefault="00664B3E" w:rsidP="00664B3E">
            <w:pPr>
              <w:spacing w:line="276" w:lineRule="auto"/>
              <w:rPr>
                <w:rFonts w:ascii="Aptos" w:hAnsi="Aptos"/>
                <w:sz w:val="20"/>
              </w:rPr>
            </w:pPr>
            <w:r w:rsidRPr="00525262">
              <w:rPr>
                <w:rFonts w:ascii="Aptos" w:hAnsi="Aptos"/>
                <w:b/>
                <w:bCs/>
                <w:sz w:val="20"/>
              </w:rPr>
              <w:t>Parent Information</w:t>
            </w:r>
            <w:r w:rsidRPr="00525262">
              <w:rPr>
                <w:rFonts w:ascii="Aptos" w:hAnsi="Aptos"/>
                <w:sz w:val="20"/>
              </w:rPr>
              <w:t> </w:t>
            </w:r>
          </w:p>
        </w:tc>
        <w:tc>
          <w:tcPr>
            <w:tcW w:w="4680" w:type="dxa"/>
            <w:tcBorders>
              <w:top w:val="single" w:sz="6" w:space="0" w:color="auto"/>
              <w:left w:val="single" w:sz="6" w:space="0" w:color="auto"/>
              <w:bottom w:val="single" w:sz="6" w:space="0" w:color="auto"/>
              <w:right w:val="single" w:sz="6" w:space="0" w:color="auto"/>
            </w:tcBorders>
            <w:shd w:val="clear" w:color="auto" w:fill="DBE5F1"/>
            <w:hideMark/>
          </w:tcPr>
          <w:p w14:paraId="4433E384" w14:textId="77777777" w:rsidR="00664B3E" w:rsidRPr="00525262" w:rsidRDefault="00664B3E" w:rsidP="00664B3E">
            <w:pPr>
              <w:spacing w:line="276" w:lineRule="auto"/>
              <w:rPr>
                <w:rFonts w:ascii="Aptos" w:hAnsi="Aptos"/>
                <w:sz w:val="20"/>
              </w:rPr>
            </w:pPr>
            <w:r w:rsidRPr="00525262">
              <w:rPr>
                <w:rFonts w:ascii="Aptos" w:hAnsi="Aptos"/>
                <w:b/>
                <w:bCs/>
                <w:sz w:val="20"/>
              </w:rPr>
              <w:t>Enter Here</w:t>
            </w:r>
            <w:r w:rsidRPr="00525262">
              <w:rPr>
                <w:rFonts w:ascii="Aptos" w:hAnsi="Aptos"/>
                <w:sz w:val="20"/>
              </w:rPr>
              <w:t> </w:t>
            </w:r>
          </w:p>
        </w:tc>
      </w:tr>
      <w:tr w:rsidR="00664B3E" w:rsidRPr="00525262" w14:paraId="58D15AE2"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051AC29D" w14:textId="77777777" w:rsidR="00664B3E" w:rsidRPr="00525262" w:rsidRDefault="00664B3E" w:rsidP="00664B3E">
            <w:pPr>
              <w:spacing w:line="276" w:lineRule="auto"/>
              <w:rPr>
                <w:rFonts w:ascii="Aptos" w:hAnsi="Aptos"/>
                <w:sz w:val="20"/>
              </w:rPr>
            </w:pPr>
            <w:r w:rsidRPr="00525262">
              <w:rPr>
                <w:rFonts w:ascii="Aptos" w:hAnsi="Aptos"/>
                <w:sz w:val="20"/>
              </w:rPr>
              <w:t>Parent/Guardian’s Name (Printed) </w:t>
            </w:r>
          </w:p>
        </w:tc>
        <w:tc>
          <w:tcPr>
            <w:tcW w:w="4680" w:type="dxa"/>
            <w:tcBorders>
              <w:top w:val="single" w:sz="6" w:space="0" w:color="auto"/>
              <w:left w:val="single" w:sz="6" w:space="0" w:color="auto"/>
              <w:bottom w:val="single" w:sz="6" w:space="0" w:color="auto"/>
              <w:right w:val="single" w:sz="6" w:space="0" w:color="auto"/>
            </w:tcBorders>
            <w:hideMark/>
          </w:tcPr>
          <w:p w14:paraId="6EA8B269"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585A840"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729869F0" w14:textId="77777777" w:rsidR="00664B3E" w:rsidRPr="00525262" w:rsidRDefault="00664B3E" w:rsidP="00664B3E">
            <w:pPr>
              <w:spacing w:line="276" w:lineRule="auto"/>
              <w:rPr>
                <w:rFonts w:ascii="Aptos" w:hAnsi="Aptos"/>
                <w:sz w:val="20"/>
              </w:rPr>
            </w:pPr>
            <w:r w:rsidRPr="00525262">
              <w:rPr>
                <w:rFonts w:ascii="Aptos" w:hAnsi="Aptos"/>
                <w:sz w:val="20"/>
              </w:rPr>
              <w:t>Parent/Guardian’s Signature </w:t>
            </w:r>
          </w:p>
        </w:tc>
        <w:tc>
          <w:tcPr>
            <w:tcW w:w="4680" w:type="dxa"/>
            <w:tcBorders>
              <w:top w:val="single" w:sz="6" w:space="0" w:color="auto"/>
              <w:left w:val="single" w:sz="6" w:space="0" w:color="auto"/>
              <w:bottom w:val="single" w:sz="6" w:space="0" w:color="auto"/>
              <w:right w:val="single" w:sz="6" w:space="0" w:color="auto"/>
            </w:tcBorders>
            <w:hideMark/>
          </w:tcPr>
          <w:p w14:paraId="5C251439" w14:textId="77777777" w:rsidR="00664B3E" w:rsidRPr="00525262" w:rsidRDefault="00664B3E" w:rsidP="00664B3E">
            <w:pPr>
              <w:spacing w:line="276" w:lineRule="auto"/>
              <w:rPr>
                <w:rFonts w:ascii="Aptos" w:hAnsi="Aptos"/>
                <w:sz w:val="20"/>
              </w:rPr>
            </w:pPr>
            <w:r w:rsidRPr="00525262">
              <w:rPr>
                <w:rFonts w:ascii="Aptos" w:hAnsi="Aptos"/>
                <w:sz w:val="20"/>
              </w:rPr>
              <w:t> </w:t>
            </w:r>
          </w:p>
        </w:tc>
      </w:tr>
      <w:tr w:rsidR="00664B3E" w:rsidRPr="00525262" w14:paraId="1BA9A587" w14:textId="77777777" w:rsidTr="00664B3E">
        <w:trPr>
          <w:trHeight w:val="300"/>
        </w:trPr>
        <w:tc>
          <w:tcPr>
            <w:tcW w:w="4650" w:type="dxa"/>
            <w:tcBorders>
              <w:top w:val="single" w:sz="6" w:space="0" w:color="auto"/>
              <w:left w:val="single" w:sz="6" w:space="0" w:color="auto"/>
              <w:bottom w:val="single" w:sz="6" w:space="0" w:color="auto"/>
              <w:right w:val="single" w:sz="6" w:space="0" w:color="auto"/>
            </w:tcBorders>
            <w:hideMark/>
          </w:tcPr>
          <w:p w14:paraId="4394550C" w14:textId="77777777" w:rsidR="00664B3E" w:rsidRPr="00525262" w:rsidRDefault="00664B3E" w:rsidP="00664B3E">
            <w:pPr>
              <w:spacing w:line="276" w:lineRule="auto"/>
              <w:rPr>
                <w:rFonts w:ascii="Aptos" w:hAnsi="Aptos"/>
                <w:sz w:val="20"/>
              </w:rPr>
            </w:pPr>
            <w:r w:rsidRPr="00525262">
              <w:rPr>
                <w:rFonts w:ascii="Aptos" w:hAnsi="Aptos"/>
                <w:sz w:val="20"/>
              </w:rPr>
              <w:t>Date </w:t>
            </w:r>
          </w:p>
        </w:tc>
        <w:tc>
          <w:tcPr>
            <w:tcW w:w="4680" w:type="dxa"/>
            <w:tcBorders>
              <w:top w:val="single" w:sz="6" w:space="0" w:color="auto"/>
              <w:left w:val="single" w:sz="6" w:space="0" w:color="auto"/>
              <w:bottom w:val="single" w:sz="6" w:space="0" w:color="auto"/>
              <w:right w:val="single" w:sz="6" w:space="0" w:color="auto"/>
            </w:tcBorders>
            <w:hideMark/>
          </w:tcPr>
          <w:p w14:paraId="2C8F973C" w14:textId="77777777" w:rsidR="00664B3E" w:rsidRPr="00525262" w:rsidRDefault="00664B3E" w:rsidP="00664B3E">
            <w:pPr>
              <w:spacing w:line="276" w:lineRule="auto"/>
              <w:rPr>
                <w:rFonts w:ascii="Aptos" w:hAnsi="Aptos"/>
                <w:sz w:val="20"/>
              </w:rPr>
            </w:pPr>
            <w:r w:rsidRPr="00525262">
              <w:rPr>
                <w:rFonts w:ascii="Aptos" w:hAnsi="Aptos"/>
                <w:sz w:val="20"/>
              </w:rPr>
              <w:t> </w:t>
            </w:r>
          </w:p>
        </w:tc>
      </w:tr>
    </w:tbl>
    <w:p w14:paraId="02AE7B2D" w14:textId="783052E6" w:rsidR="00AB3EAA" w:rsidRDefault="00AB3EAA">
      <w:pPr>
        <w:spacing w:line="276" w:lineRule="auto"/>
        <w:rPr>
          <w:rFonts w:ascii="Aptos" w:hAnsi="Aptos"/>
          <w:b/>
          <w:bCs/>
          <w:kern w:val="32"/>
          <w:szCs w:val="24"/>
        </w:rPr>
      </w:pPr>
      <w:bookmarkStart w:id="69" w:name="_Toc57103035"/>
      <w:bookmarkStart w:id="70" w:name="_Toc177031874"/>
    </w:p>
    <w:p w14:paraId="4ACA4700" w14:textId="4FE75170" w:rsidR="00614F1F" w:rsidRPr="00525262" w:rsidRDefault="00F06FFB" w:rsidP="00395420">
      <w:pPr>
        <w:pStyle w:val="Heading1"/>
        <w:spacing w:before="0" w:after="240"/>
        <w:rPr>
          <w:rFonts w:ascii="Aptos" w:hAnsi="Aptos"/>
        </w:rPr>
      </w:pPr>
      <w:bookmarkStart w:id="71" w:name="_Toc237951929"/>
      <w:r w:rsidRPr="00525262">
        <w:rPr>
          <w:rFonts w:ascii="Aptos" w:hAnsi="Aptos"/>
        </w:rPr>
        <w:t xml:space="preserve">Appendix </w:t>
      </w:r>
      <w:r w:rsidR="00097237" w:rsidRPr="00525262">
        <w:rPr>
          <w:rFonts w:ascii="Aptos" w:hAnsi="Aptos"/>
        </w:rPr>
        <w:t>H</w:t>
      </w:r>
      <w:r w:rsidR="00614F1F" w:rsidRPr="00525262">
        <w:rPr>
          <w:rFonts w:ascii="Aptos" w:hAnsi="Aptos"/>
        </w:rPr>
        <w:t xml:space="preserve">: </w:t>
      </w:r>
      <w:r w:rsidR="00664B3E" w:rsidRPr="00525262">
        <w:rPr>
          <w:rFonts w:ascii="Aptos" w:hAnsi="Aptos"/>
        </w:rPr>
        <w:t>Sample Conference Form Summer Reading Camp </w:t>
      </w:r>
      <w:r w:rsidR="00097237" w:rsidRPr="00525262">
        <w:rPr>
          <w:rFonts w:ascii="Aptos" w:hAnsi="Aptos"/>
        </w:rPr>
        <w:t>&lt;</w:t>
      </w:r>
      <w:r w:rsidR="00097237" w:rsidRPr="00525262">
        <w:rPr>
          <w:rFonts w:ascii="Aptos" w:hAnsi="Aptos"/>
          <w:b w:val="0"/>
          <w:bCs w:val="0"/>
        </w:rPr>
        <w:t>Progress Monitoring</w:t>
      </w:r>
      <w:r w:rsidR="00097237" w:rsidRPr="00525262">
        <w:rPr>
          <w:rFonts w:ascii="Aptos" w:hAnsi="Aptos"/>
        </w:rPr>
        <w:t>&gt;</w:t>
      </w:r>
      <w:bookmarkEnd w:id="71"/>
    </w:p>
    <w:p w14:paraId="354BEB71" w14:textId="1F70B017" w:rsidR="00664B3E" w:rsidRPr="00525262" w:rsidRDefault="00664B3E" w:rsidP="0039542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169817DF" w14:textId="0A5676FF" w:rsidR="00664B3E" w:rsidRPr="00525262" w:rsidRDefault="00664B3E" w:rsidP="00395420">
      <w:pPr>
        <w:spacing w:after="240"/>
        <w:rPr>
          <w:rFonts w:ascii="Aptos" w:hAnsi="Aptos"/>
        </w:rPr>
      </w:pPr>
      <w:r w:rsidRPr="00525262">
        <w:rPr>
          <w:rFonts w:ascii="Aptos" w:hAnsi="Aptos"/>
        </w:rPr>
        <w:t>Dear Parent or Guardian:  </w:t>
      </w:r>
    </w:p>
    <w:p w14:paraId="03AAF739" w14:textId="0B71AE00" w:rsidR="00664B3E" w:rsidRPr="00525262" w:rsidRDefault="00664B3E" w:rsidP="00395420">
      <w:pPr>
        <w:spacing w:after="240"/>
        <w:rPr>
          <w:rFonts w:ascii="Aptos" w:hAnsi="Aptos"/>
        </w:rPr>
      </w:pPr>
      <w:r w:rsidRPr="00525262">
        <w:rPr>
          <w:rFonts w:ascii="Aptos" w:hAnsi="Aptos"/>
        </w:rPr>
        <w:t>Section 59-155-160 of the Read to Succeed law states, “Beginning with the 2024-2025 School Year, a student must be retained in the third grade if the student fails to demonstrate reading proficiency at the end of the third grade as indicated by scoring Does Not Meet Expectations or at the lowest achievement level on the state summative reading assessment.”   </w:t>
      </w:r>
    </w:p>
    <w:p w14:paraId="7B629412" w14:textId="0C8184F2" w:rsidR="00664B3E" w:rsidRPr="00525262" w:rsidRDefault="00664B3E" w:rsidP="00395420">
      <w:pPr>
        <w:spacing w:after="240"/>
        <w:rPr>
          <w:rFonts w:ascii="Aptos" w:hAnsi="Aptos"/>
        </w:rPr>
      </w:pPr>
      <w:r w:rsidRPr="00525262">
        <w:rPr>
          <w:rFonts w:ascii="Aptos" w:hAnsi="Aptos"/>
        </w:rPr>
        <w:t>Your student scored Does Not Meet Expectations in Reading on SC Ready and was invited to attend Summer Reading Camp. It was shared that if your child successfully completes SRC, as demonstrated by regular attendance and participation and a passing score on the end of camp assessment, your child will be re-evaluated for promotion to fourth grade. </w:t>
      </w:r>
    </w:p>
    <w:p w14:paraId="57802DF1" w14:textId="563F4124" w:rsidR="00664B3E" w:rsidRPr="00525262" w:rsidRDefault="00664B3E" w:rsidP="00395420">
      <w:pPr>
        <w:spacing w:after="240"/>
        <w:rPr>
          <w:rFonts w:ascii="Aptos" w:hAnsi="Aptos"/>
        </w:rPr>
      </w:pPr>
      <w:r w:rsidRPr="00525262">
        <w:rPr>
          <w:rFonts w:ascii="Aptos" w:hAnsi="Aptos"/>
        </w:rPr>
        <w:t>Your child’s teacher has been conducting regular progress monitoring checks during summer re</w:t>
      </w:r>
      <w:r w:rsidR="00097237" w:rsidRPr="00525262">
        <w:rPr>
          <w:rFonts w:ascii="Aptos" w:hAnsi="Aptos"/>
        </w:rPr>
        <w:t>a</w:t>
      </w:r>
      <w:r w:rsidRPr="00525262">
        <w:rPr>
          <w:rFonts w:ascii="Aptos" w:hAnsi="Aptos"/>
        </w:rPr>
        <w:t>ding camp to determine progress towards grade level reading proficiency. </w:t>
      </w:r>
    </w:p>
    <w:p w14:paraId="2B1ADF18" w14:textId="11F1AD42" w:rsidR="00664B3E" w:rsidRPr="00525262" w:rsidRDefault="00664B3E" w:rsidP="00395420">
      <w:pPr>
        <w:spacing w:after="240"/>
        <w:rPr>
          <w:rFonts w:ascii="Aptos" w:hAnsi="Aptos"/>
        </w:rPr>
      </w:pPr>
      <w:r w:rsidRPr="00525262">
        <w:rPr>
          <w:rFonts w:ascii="Aptos" w:hAnsi="Aptos"/>
        </w:rPr>
        <w:t>Results of these assessments are as follows:  </w:t>
      </w:r>
    </w:p>
    <w:p w14:paraId="5C7CA76B" w14:textId="61F1C71E" w:rsidR="00664B3E" w:rsidRPr="00525262" w:rsidRDefault="00664B3E" w:rsidP="0039542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352F9880" w14:textId="77777777" w:rsidR="00664B3E" w:rsidRPr="00525262" w:rsidRDefault="00664B3E" w:rsidP="00395420">
      <w:pPr>
        <w:spacing w:after="240"/>
        <w:rPr>
          <w:rFonts w:ascii="Aptos" w:hAnsi="Aptos"/>
        </w:rPr>
      </w:pPr>
      <w:r w:rsidRPr="00525262">
        <w:rPr>
          <w:rFonts w:ascii="Aptos" w:hAnsi="Aptos"/>
        </w:rPr>
        <w:t> </w:t>
      </w:r>
    </w:p>
    <w:p w14:paraId="0A673F4B" w14:textId="79234336" w:rsidR="00664B3E" w:rsidRPr="00525262" w:rsidRDefault="00664B3E" w:rsidP="00395420">
      <w:pPr>
        <w:spacing w:after="240"/>
        <w:rPr>
          <w:rFonts w:ascii="Aptos" w:hAnsi="Aptos"/>
        </w:rPr>
      </w:pPr>
      <w:r w:rsidRPr="00525262">
        <w:rPr>
          <w:rFonts w:ascii="Aptos" w:hAnsi="Aptos"/>
        </w:rPr>
        <w:t> </w:t>
      </w:r>
    </w:p>
    <w:p w14:paraId="67222576" w14:textId="65519ACC" w:rsidR="00664B3E" w:rsidRPr="00525262" w:rsidRDefault="00664B3E" w:rsidP="00395420">
      <w:pPr>
        <w:spacing w:after="240"/>
        <w:rPr>
          <w:rFonts w:ascii="Aptos" w:hAnsi="Aptos"/>
        </w:rPr>
      </w:pPr>
      <w:r w:rsidRPr="00525262">
        <w:rPr>
          <w:rFonts w:ascii="Aptos" w:hAnsi="Aptos"/>
        </w:rPr>
        <w:t>I have read and understand all information provided regarding my progress monitoring scores during SRC and agree to continue to support him/her as a learner at home.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95"/>
        <w:gridCol w:w="4935"/>
      </w:tblGrid>
      <w:tr w:rsidR="00664B3E" w:rsidRPr="00525262" w14:paraId="6E845B27" w14:textId="77777777" w:rsidTr="00613B09">
        <w:trPr>
          <w:trHeight w:val="300"/>
        </w:trPr>
        <w:tc>
          <w:tcPr>
            <w:tcW w:w="4395"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240413A2" w14:textId="77777777" w:rsidR="00664B3E" w:rsidRPr="00525262" w:rsidRDefault="00664B3E" w:rsidP="00395420">
            <w:pPr>
              <w:spacing w:after="240"/>
              <w:rPr>
                <w:rFonts w:ascii="Aptos" w:hAnsi="Aptos"/>
              </w:rPr>
            </w:pPr>
            <w:r w:rsidRPr="00525262">
              <w:rPr>
                <w:rFonts w:ascii="Aptos" w:hAnsi="Aptos"/>
                <w:b/>
                <w:bCs/>
              </w:rPr>
              <w:t>Parent Information</w:t>
            </w:r>
            <w:r w:rsidRPr="00525262">
              <w:rPr>
                <w:rFonts w:ascii="Aptos" w:hAnsi="Aptos"/>
              </w:rPr>
              <w:t> </w:t>
            </w:r>
          </w:p>
        </w:tc>
        <w:tc>
          <w:tcPr>
            <w:tcW w:w="4935"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4B71F9AE" w14:textId="77777777" w:rsidR="00664B3E" w:rsidRPr="00525262" w:rsidRDefault="00664B3E" w:rsidP="00395420">
            <w:pPr>
              <w:spacing w:after="240"/>
              <w:rPr>
                <w:rFonts w:ascii="Aptos" w:hAnsi="Aptos"/>
              </w:rPr>
            </w:pPr>
            <w:r w:rsidRPr="00525262">
              <w:rPr>
                <w:rFonts w:ascii="Aptos" w:hAnsi="Aptos"/>
                <w:b/>
                <w:bCs/>
              </w:rPr>
              <w:t>Enter Here</w:t>
            </w:r>
            <w:r w:rsidRPr="00525262">
              <w:rPr>
                <w:rFonts w:ascii="Aptos" w:hAnsi="Aptos"/>
              </w:rPr>
              <w:t> </w:t>
            </w:r>
          </w:p>
        </w:tc>
      </w:tr>
      <w:tr w:rsidR="00664B3E" w:rsidRPr="00525262" w14:paraId="18BB0426"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1F8E144B" w14:textId="0E9B6288" w:rsidR="00664B3E" w:rsidRPr="00525262" w:rsidRDefault="00664B3E" w:rsidP="00395420">
            <w:pPr>
              <w:spacing w:after="240"/>
              <w:rPr>
                <w:rFonts w:ascii="Aptos" w:hAnsi="Aptos"/>
              </w:rPr>
            </w:pPr>
            <w:r w:rsidRPr="00525262">
              <w:rPr>
                <w:rFonts w:ascii="Aptos" w:hAnsi="Aptos"/>
              </w:rPr>
              <w:t>Parent/Guardian’s Name (Printed) </w:t>
            </w:r>
          </w:p>
        </w:tc>
        <w:tc>
          <w:tcPr>
            <w:tcW w:w="4935" w:type="dxa"/>
            <w:tcBorders>
              <w:top w:val="single" w:sz="6" w:space="0" w:color="auto"/>
              <w:left w:val="single" w:sz="6" w:space="0" w:color="auto"/>
              <w:bottom w:val="single" w:sz="6" w:space="0" w:color="auto"/>
              <w:right w:val="single" w:sz="6" w:space="0" w:color="auto"/>
            </w:tcBorders>
            <w:hideMark/>
          </w:tcPr>
          <w:p w14:paraId="28AD3AF1" w14:textId="77777777" w:rsidR="00664B3E" w:rsidRPr="00525262" w:rsidRDefault="00664B3E" w:rsidP="00395420">
            <w:pPr>
              <w:spacing w:after="240"/>
              <w:rPr>
                <w:rFonts w:ascii="Aptos" w:hAnsi="Aptos"/>
              </w:rPr>
            </w:pPr>
            <w:r w:rsidRPr="00525262">
              <w:rPr>
                <w:rFonts w:ascii="Aptos" w:hAnsi="Aptos"/>
              </w:rPr>
              <w:t> </w:t>
            </w:r>
          </w:p>
        </w:tc>
      </w:tr>
      <w:tr w:rsidR="00664B3E" w:rsidRPr="00525262" w14:paraId="00535183"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24F8CC0C" w14:textId="031153E4" w:rsidR="00664B3E" w:rsidRPr="00525262" w:rsidRDefault="00664B3E" w:rsidP="00395420">
            <w:pPr>
              <w:spacing w:after="240"/>
              <w:rPr>
                <w:rFonts w:ascii="Aptos" w:hAnsi="Aptos"/>
              </w:rPr>
            </w:pPr>
            <w:r w:rsidRPr="00525262">
              <w:rPr>
                <w:rFonts w:ascii="Aptos" w:hAnsi="Aptos"/>
              </w:rPr>
              <w:t>Parent/Guardian’s Signature </w:t>
            </w:r>
          </w:p>
        </w:tc>
        <w:tc>
          <w:tcPr>
            <w:tcW w:w="4935" w:type="dxa"/>
            <w:tcBorders>
              <w:top w:val="single" w:sz="6" w:space="0" w:color="auto"/>
              <w:left w:val="single" w:sz="6" w:space="0" w:color="auto"/>
              <w:bottom w:val="single" w:sz="6" w:space="0" w:color="auto"/>
              <w:right w:val="single" w:sz="6" w:space="0" w:color="auto"/>
            </w:tcBorders>
            <w:hideMark/>
          </w:tcPr>
          <w:p w14:paraId="77B89C5B" w14:textId="77777777" w:rsidR="00664B3E" w:rsidRPr="00525262" w:rsidRDefault="00664B3E" w:rsidP="00395420">
            <w:pPr>
              <w:spacing w:after="240"/>
              <w:rPr>
                <w:rFonts w:ascii="Aptos" w:hAnsi="Aptos"/>
              </w:rPr>
            </w:pPr>
            <w:r w:rsidRPr="00525262">
              <w:rPr>
                <w:rFonts w:ascii="Aptos" w:hAnsi="Aptos"/>
              </w:rPr>
              <w:t> </w:t>
            </w:r>
          </w:p>
        </w:tc>
      </w:tr>
      <w:tr w:rsidR="00664B3E" w:rsidRPr="00525262" w14:paraId="0768B5E5" w14:textId="77777777" w:rsidTr="00664B3E">
        <w:trPr>
          <w:trHeight w:val="300"/>
        </w:trPr>
        <w:tc>
          <w:tcPr>
            <w:tcW w:w="4395" w:type="dxa"/>
            <w:tcBorders>
              <w:top w:val="single" w:sz="6" w:space="0" w:color="auto"/>
              <w:left w:val="single" w:sz="6" w:space="0" w:color="auto"/>
              <w:bottom w:val="single" w:sz="6" w:space="0" w:color="auto"/>
              <w:right w:val="single" w:sz="6" w:space="0" w:color="auto"/>
            </w:tcBorders>
            <w:hideMark/>
          </w:tcPr>
          <w:p w14:paraId="77028811" w14:textId="6B63BC40" w:rsidR="00664B3E" w:rsidRPr="00525262" w:rsidRDefault="00664B3E" w:rsidP="00395420">
            <w:pPr>
              <w:spacing w:after="240"/>
              <w:rPr>
                <w:rFonts w:ascii="Aptos" w:hAnsi="Aptos"/>
              </w:rPr>
            </w:pPr>
            <w:r w:rsidRPr="00525262">
              <w:rPr>
                <w:rFonts w:ascii="Aptos" w:hAnsi="Aptos"/>
              </w:rPr>
              <w:t>Date </w:t>
            </w:r>
          </w:p>
        </w:tc>
        <w:tc>
          <w:tcPr>
            <w:tcW w:w="4935" w:type="dxa"/>
            <w:tcBorders>
              <w:top w:val="single" w:sz="6" w:space="0" w:color="auto"/>
              <w:left w:val="single" w:sz="6" w:space="0" w:color="auto"/>
              <w:bottom w:val="single" w:sz="6" w:space="0" w:color="auto"/>
              <w:right w:val="single" w:sz="6" w:space="0" w:color="auto"/>
            </w:tcBorders>
            <w:hideMark/>
          </w:tcPr>
          <w:p w14:paraId="372AFE40" w14:textId="77777777" w:rsidR="00664B3E" w:rsidRPr="00525262" w:rsidRDefault="00664B3E" w:rsidP="00395420">
            <w:pPr>
              <w:spacing w:after="240"/>
              <w:rPr>
                <w:rFonts w:ascii="Aptos" w:hAnsi="Aptos"/>
              </w:rPr>
            </w:pPr>
            <w:r w:rsidRPr="00525262">
              <w:rPr>
                <w:rFonts w:ascii="Aptos" w:hAnsi="Aptos"/>
              </w:rPr>
              <w:t> </w:t>
            </w:r>
          </w:p>
        </w:tc>
      </w:tr>
    </w:tbl>
    <w:p w14:paraId="7ACE9391" w14:textId="77777777" w:rsidR="00664B3E" w:rsidRPr="00525262" w:rsidRDefault="00664B3E" w:rsidP="00395420">
      <w:pPr>
        <w:spacing w:after="240"/>
        <w:rPr>
          <w:rFonts w:ascii="Aptos" w:hAnsi="Aptos"/>
        </w:rPr>
      </w:pPr>
      <w:r w:rsidRPr="00525262">
        <w:rPr>
          <w:rFonts w:ascii="Aptos" w:hAnsi="Aptos"/>
        </w:rPr>
        <w:t>Sincerely, </w:t>
      </w:r>
    </w:p>
    <w:p w14:paraId="50E1DF94" w14:textId="4F3C4E55" w:rsidR="00664B3E" w:rsidRPr="00525262" w:rsidRDefault="00664B3E" w:rsidP="00395420">
      <w:pPr>
        <w:spacing w:after="240"/>
        <w:rPr>
          <w:rFonts w:ascii="Aptos" w:hAnsi="Aptos"/>
        </w:rPr>
      </w:pPr>
      <w:r w:rsidRPr="00525262">
        <w:rPr>
          <w:rFonts w:ascii="Aptos" w:hAnsi="Aptos"/>
          <w:b/>
          <w:bCs/>
          <w:i/>
          <w:iCs/>
        </w:rPr>
        <w:t>[Insert name and contact information]</w:t>
      </w:r>
      <w:r w:rsidRPr="00525262">
        <w:rPr>
          <w:rFonts w:ascii="Aptos" w:hAnsi="Aptos"/>
        </w:rPr>
        <w:t> </w:t>
      </w:r>
    </w:p>
    <w:p w14:paraId="2EE0726C" w14:textId="77777777" w:rsidR="00395420" w:rsidRPr="00525262" w:rsidRDefault="00395420">
      <w:pPr>
        <w:spacing w:line="276" w:lineRule="auto"/>
        <w:rPr>
          <w:rFonts w:ascii="Aptos" w:hAnsi="Aptos"/>
          <w:b/>
          <w:bCs/>
          <w:kern w:val="32"/>
          <w:szCs w:val="24"/>
        </w:rPr>
      </w:pPr>
      <w:r w:rsidRPr="00525262">
        <w:rPr>
          <w:rFonts w:ascii="Aptos" w:hAnsi="Aptos"/>
        </w:rPr>
        <w:br w:type="page"/>
      </w:r>
    </w:p>
    <w:p w14:paraId="25C34ECA" w14:textId="2DEEA568" w:rsidR="00E566B6" w:rsidRPr="00525262" w:rsidRDefault="00E566B6" w:rsidP="00395420">
      <w:pPr>
        <w:pStyle w:val="Heading1"/>
        <w:spacing w:before="0" w:after="240"/>
        <w:rPr>
          <w:rFonts w:ascii="Aptos" w:hAnsi="Aptos"/>
        </w:rPr>
      </w:pPr>
      <w:bookmarkStart w:id="72" w:name="_Toc237951930"/>
      <w:r w:rsidRPr="00525262">
        <w:rPr>
          <w:rFonts w:ascii="Aptos" w:hAnsi="Aptos"/>
        </w:rPr>
        <w:t xml:space="preserve">Appendix </w:t>
      </w:r>
      <w:r w:rsidR="00097237" w:rsidRPr="00525262">
        <w:rPr>
          <w:rFonts w:ascii="Aptos" w:hAnsi="Aptos"/>
        </w:rPr>
        <w:t>I</w:t>
      </w:r>
      <w:r w:rsidRPr="00525262">
        <w:rPr>
          <w:rFonts w:ascii="Aptos" w:hAnsi="Aptos"/>
        </w:rPr>
        <w:t xml:space="preserve">: </w:t>
      </w:r>
      <w:r w:rsidR="00AC62D6" w:rsidRPr="00525262">
        <w:rPr>
          <w:rFonts w:ascii="Aptos" w:hAnsi="Aptos"/>
        </w:rPr>
        <w:t xml:space="preserve">Sample </w:t>
      </w:r>
      <w:r w:rsidR="00A97E48" w:rsidRPr="00525262">
        <w:rPr>
          <w:rFonts w:ascii="Aptos" w:hAnsi="Aptos"/>
        </w:rPr>
        <w:t>Conference Form</w:t>
      </w:r>
      <w:r w:rsidRPr="00525262">
        <w:rPr>
          <w:rFonts w:ascii="Aptos" w:hAnsi="Aptos"/>
        </w:rPr>
        <w:t xml:space="preserve"> Summer Reading Camp</w:t>
      </w:r>
      <w:r w:rsidR="00097237" w:rsidRPr="00525262">
        <w:rPr>
          <w:rFonts w:ascii="Aptos" w:hAnsi="Aptos"/>
        </w:rPr>
        <w:t xml:space="preserve"> &lt;</w:t>
      </w:r>
      <w:r w:rsidR="00097237" w:rsidRPr="00525262">
        <w:rPr>
          <w:rFonts w:ascii="Aptos" w:hAnsi="Aptos"/>
          <w:b w:val="0"/>
          <w:bCs w:val="0"/>
        </w:rPr>
        <w:t>Retention</w:t>
      </w:r>
      <w:r w:rsidR="00097237" w:rsidRPr="00525262">
        <w:rPr>
          <w:rFonts w:ascii="Aptos" w:hAnsi="Aptos"/>
        </w:rPr>
        <w:t>&gt;</w:t>
      </w:r>
      <w:bookmarkEnd w:id="72"/>
    </w:p>
    <w:p w14:paraId="7ECA4008" w14:textId="5D07CC39" w:rsidR="00664B3E" w:rsidRPr="00525262" w:rsidRDefault="00664B3E" w:rsidP="00395420">
      <w:pPr>
        <w:spacing w:after="240"/>
        <w:rPr>
          <w:rFonts w:ascii="Aptos" w:hAnsi="Aptos"/>
        </w:rPr>
      </w:pPr>
      <w:r w:rsidRPr="00525262">
        <w:rPr>
          <w:rFonts w:ascii="Aptos" w:hAnsi="Aptos"/>
          <w:b/>
          <w:bCs/>
        </w:rPr>
        <w:t>&lt;&lt;Date&gt;&gt; </w:t>
      </w:r>
      <w:r w:rsidRPr="00525262">
        <w:rPr>
          <w:rFonts w:ascii="Aptos" w:hAnsi="Aptos"/>
        </w:rPr>
        <w:t> </w:t>
      </w:r>
    </w:p>
    <w:p w14:paraId="30077E59" w14:textId="77777777" w:rsidR="00664B3E" w:rsidRPr="00525262" w:rsidRDefault="00664B3E" w:rsidP="00395420">
      <w:pPr>
        <w:rPr>
          <w:rFonts w:ascii="Aptos" w:hAnsi="Aptos"/>
        </w:rPr>
      </w:pPr>
      <w:r w:rsidRPr="00525262">
        <w:rPr>
          <w:rFonts w:ascii="Aptos" w:hAnsi="Aptos"/>
        </w:rPr>
        <w:t>Parent/Guardian Name </w:t>
      </w:r>
    </w:p>
    <w:p w14:paraId="2A86F785" w14:textId="77777777" w:rsidR="00664B3E" w:rsidRPr="00525262" w:rsidRDefault="00664B3E" w:rsidP="00395420">
      <w:pPr>
        <w:rPr>
          <w:rFonts w:ascii="Aptos" w:hAnsi="Aptos"/>
        </w:rPr>
      </w:pPr>
      <w:r w:rsidRPr="00525262">
        <w:rPr>
          <w:rFonts w:ascii="Aptos" w:hAnsi="Aptos"/>
        </w:rPr>
        <w:t>Mailing Address </w:t>
      </w:r>
    </w:p>
    <w:p w14:paraId="2551C374" w14:textId="1F3DEF40" w:rsidR="00664B3E" w:rsidRPr="00525262" w:rsidRDefault="00664B3E" w:rsidP="00395420">
      <w:pPr>
        <w:rPr>
          <w:rFonts w:ascii="Aptos" w:hAnsi="Aptos"/>
        </w:rPr>
      </w:pPr>
      <w:r w:rsidRPr="00525262">
        <w:rPr>
          <w:rFonts w:ascii="Aptos" w:hAnsi="Aptos"/>
        </w:rPr>
        <w:t>City, State, Zip </w:t>
      </w:r>
    </w:p>
    <w:p w14:paraId="4CC40E1C" w14:textId="77777777" w:rsidR="00664B3E" w:rsidRPr="00525262" w:rsidRDefault="00664B3E" w:rsidP="00395420">
      <w:pPr>
        <w:spacing w:after="240"/>
        <w:rPr>
          <w:rFonts w:ascii="Aptos" w:hAnsi="Aptos"/>
        </w:rPr>
      </w:pPr>
      <w:r w:rsidRPr="00525262">
        <w:rPr>
          <w:rFonts w:ascii="Aptos" w:hAnsi="Aptos"/>
        </w:rPr>
        <w:t>Dear Parent/Guardian: </w:t>
      </w:r>
    </w:p>
    <w:p w14:paraId="6E2EE00D" w14:textId="54B88A13" w:rsidR="00664B3E" w:rsidRPr="00525262" w:rsidRDefault="00664B3E" w:rsidP="00395420">
      <w:pPr>
        <w:spacing w:after="240"/>
        <w:rPr>
          <w:rFonts w:ascii="Aptos" w:hAnsi="Aptos"/>
        </w:rPr>
      </w:pPr>
      <w:r w:rsidRPr="00525262">
        <w:rPr>
          <w:rFonts w:ascii="Aptos" w:hAnsi="Aptos"/>
        </w:rPr>
        <w:t>Section 59</w:t>
      </w:r>
      <w:r w:rsidRPr="00525262">
        <w:rPr>
          <w:rFonts w:ascii="Aptos" w:hAnsi="Aptos"/>
        </w:rPr>
        <w:noBreakHyphen/>
        <w:t>155</w:t>
      </w:r>
      <w:r w:rsidRPr="00525262">
        <w:rPr>
          <w:rFonts w:ascii="Aptos" w:hAnsi="Aptos"/>
        </w:rPr>
        <w:noBreakHyphen/>
        <w:t>160. (A) Beginning with the 2024</w:t>
      </w:r>
      <w:r w:rsidRPr="00525262">
        <w:rPr>
          <w:rFonts w:ascii="Aptos" w:hAnsi="Aptos"/>
        </w:rPr>
        <w:noBreakHyphen/>
        <w:t>2025 School Year, a student must be retained in the third grade if the student fails to demonstrate reading proficiency at the end of the third grade as indicated by scoring Does Not Meet Expectations or at the lowest achievement level on the state summative reading assessment. A student may be exempt for good cause from the mandatory retention but shall continue to receive instructional support and services and reading intervention appropriate for their age and reading level. </w:t>
      </w:r>
    </w:p>
    <w:p w14:paraId="66141BB4" w14:textId="00484995" w:rsidR="00664B3E" w:rsidRPr="00525262" w:rsidRDefault="00664B3E" w:rsidP="00395420">
      <w:pPr>
        <w:spacing w:after="240"/>
        <w:rPr>
          <w:rFonts w:ascii="Aptos" w:hAnsi="Aptos"/>
        </w:rPr>
      </w:pPr>
      <w:r w:rsidRPr="00525262">
        <w:rPr>
          <w:rFonts w:ascii="Aptos" w:hAnsi="Aptos"/>
        </w:rPr>
        <w:t>Your student, &lt;&lt;</w:t>
      </w:r>
      <w:r w:rsidRPr="00525262">
        <w:rPr>
          <w:rFonts w:ascii="Aptos" w:hAnsi="Aptos"/>
          <w:b/>
          <w:bCs/>
        </w:rPr>
        <w:t>Student</w:t>
      </w:r>
      <w:r w:rsidRPr="00525262">
        <w:rPr>
          <w:rFonts w:ascii="Aptos" w:hAnsi="Aptos"/>
        </w:rPr>
        <w:t xml:space="preserve">&gt;&gt;, scored </w:t>
      </w:r>
      <w:r w:rsidRPr="00525262">
        <w:rPr>
          <w:rFonts w:ascii="Aptos" w:hAnsi="Aptos"/>
          <w:b/>
          <w:bCs/>
        </w:rPr>
        <w:t>Does Not Meet Expectations</w:t>
      </w:r>
      <w:r w:rsidRPr="00525262">
        <w:rPr>
          <w:rFonts w:ascii="Aptos" w:hAnsi="Aptos"/>
        </w:rPr>
        <w:t xml:space="preserve"> on </w:t>
      </w:r>
      <w:r w:rsidRPr="00525262">
        <w:rPr>
          <w:rFonts w:ascii="Aptos" w:hAnsi="Aptos"/>
          <w:b/>
          <w:bCs/>
        </w:rPr>
        <w:t>SC Ready</w:t>
      </w:r>
      <w:r w:rsidRPr="00525262">
        <w:rPr>
          <w:rFonts w:ascii="Aptos" w:hAnsi="Aptos"/>
        </w:rPr>
        <w:t xml:space="preserve"> and was invited to attend Summer Reading Camp. It was shared that if your child successfully completes SRC, as demonstrated by regular attendance and participation and a passing score on the end of camp assessment, your child will be re-evaluated for promotion to fourth grade. Your child’s score on the </w:t>
      </w:r>
      <w:r w:rsidRPr="00525262">
        <w:rPr>
          <w:rFonts w:ascii="Aptos" w:hAnsi="Aptos"/>
          <w:b/>
          <w:bCs/>
        </w:rPr>
        <w:t>end-of-camp assessment</w:t>
      </w:r>
      <w:r w:rsidRPr="00525262">
        <w:rPr>
          <w:rFonts w:ascii="Aptos" w:hAnsi="Aptos"/>
        </w:rPr>
        <w:t xml:space="preserve"> also </w:t>
      </w:r>
      <w:r w:rsidRPr="00525262">
        <w:rPr>
          <w:rFonts w:ascii="Aptos" w:hAnsi="Aptos"/>
          <w:b/>
          <w:bCs/>
        </w:rPr>
        <w:t>did not demonstrate reading proficiency</w:t>
      </w:r>
      <w:r w:rsidRPr="00525262">
        <w:rPr>
          <w:rFonts w:ascii="Aptos" w:hAnsi="Aptos"/>
        </w:rPr>
        <w:t xml:space="preserve">. Additionally, your child also does not meet one of the good cause exemptions listed below; therefore, </w:t>
      </w:r>
      <w:r w:rsidRPr="00525262">
        <w:rPr>
          <w:rFonts w:ascii="Aptos" w:hAnsi="Aptos"/>
          <w:b/>
          <w:bCs/>
        </w:rPr>
        <w:t>&lt;&lt;Student&gt;&gt;</w:t>
      </w:r>
      <w:r w:rsidRPr="00525262">
        <w:rPr>
          <w:rFonts w:ascii="Aptos" w:hAnsi="Aptos"/>
        </w:rPr>
        <w:t xml:space="preserve"> will be retained in third grade.  </w:t>
      </w:r>
    </w:p>
    <w:p w14:paraId="2C77BE54" w14:textId="77777777" w:rsidR="00664B3E" w:rsidRPr="00525262" w:rsidRDefault="00664B3E" w:rsidP="00395420">
      <w:pPr>
        <w:spacing w:after="240"/>
        <w:rPr>
          <w:rFonts w:ascii="Aptos" w:hAnsi="Aptos"/>
        </w:rPr>
      </w:pPr>
      <w:r w:rsidRPr="00525262">
        <w:rPr>
          <w:rFonts w:ascii="Aptos" w:hAnsi="Aptos"/>
        </w:rPr>
        <w:t>Good cause exemptions include a student who: </w:t>
      </w:r>
    </w:p>
    <w:p w14:paraId="08CD729D" w14:textId="77777777" w:rsidR="00664B3E" w:rsidRPr="00525262" w:rsidRDefault="00664B3E" w:rsidP="0036223C">
      <w:pPr>
        <w:numPr>
          <w:ilvl w:val="0"/>
          <w:numId w:val="21"/>
        </w:numPr>
        <w:rPr>
          <w:rFonts w:ascii="Aptos" w:hAnsi="Aptos"/>
        </w:rPr>
      </w:pPr>
      <w:r w:rsidRPr="00525262">
        <w:rPr>
          <w:rFonts w:ascii="Aptos" w:hAnsi="Aptos"/>
        </w:rPr>
        <w:t>with limited English proficiency and less than two years of instruction in English as a Second Language program; </w:t>
      </w:r>
    </w:p>
    <w:p w14:paraId="4CB29932" w14:textId="77777777" w:rsidR="00664B3E" w:rsidRPr="00525262" w:rsidRDefault="00664B3E" w:rsidP="0036223C">
      <w:pPr>
        <w:numPr>
          <w:ilvl w:val="0"/>
          <w:numId w:val="22"/>
        </w:numPr>
        <w:rPr>
          <w:rFonts w:ascii="Aptos" w:hAnsi="Aptos"/>
        </w:rPr>
      </w:pPr>
      <w:r w:rsidRPr="00525262">
        <w:rPr>
          <w:rFonts w:ascii="Aptos" w:hAnsi="Aptos"/>
        </w:rPr>
        <w:t>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 </w:t>
      </w:r>
    </w:p>
    <w:p w14:paraId="7AABFAC9" w14:textId="77777777" w:rsidR="00664B3E" w:rsidRPr="00525262" w:rsidRDefault="00664B3E" w:rsidP="0036223C">
      <w:pPr>
        <w:numPr>
          <w:ilvl w:val="0"/>
          <w:numId w:val="23"/>
        </w:numPr>
        <w:rPr>
          <w:rFonts w:ascii="Aptos" w:hAnsi="Aptos"/>
        </w:rPr>
      </w:pPr>
      <w:r w:rsidRPr="00525262">
        <w:rPr>
          <w:rFonts w:ascii="Aptos" w:hAnsi="Aptos"/>
        </w:rPr>
        <w:t>who successfully participate in a summer reading camp at the conclusion of third grade and demonstrate reading proficiency by achieving Approaches Expectations, or at least a level above the lowest level, on the state summative reading assessment; </w:t>
      </w:r>
    </w:p>
    <w:p w14:paraId="3CA0F3AF" w14:textId="422F5020" w:rsidR="0092410E" w:rsidRPr="00D201B9" w:rsidRDefault="00664B3E" w:rsidP="0092410E">
      <w:pPr>
        <w:numPr>
          <w:ilvl w:val="0"/>
          <w:numId w:val="24"/>
        </w:numPr>
        <w:rPr>
          <w:rFonts w:ascii="Aptos" w:hAnsi="Aptos"/>
        </w:rPr>
      </w:pPr>
      <w:r w:rsidRPr="00525262">
        <w:rPr>
          <w:rFonts w:ascii="Aptos" w:hAnsi="Aptos"/>
        </w:rPr>
        <w:t>who demonstrate third grade reading proficiency by scoring the equivalent of Approaches Expectations, or the level above the lowest level, on the statewide summative assessment or a norm</w:t>
      </w:r>
      <w:r w:rsidRPr="00525262">
        <w:rPr>
          <w:rFonts w:ascii="Aptos" w:hAnsi="Aptos"/>
        </w:rPr>
        <w:noBreakHyphen/>
        <w:t>referenced alternative assessment approved by the board for use in summer reading camps; or</w:t>
      </w:r>
    </w:p>
    <w:p w14:paraId="4BD3D331" w14:textId="2A298408" w:rsidR="00664B3E" w:rsidRPr="0092410E" w:rsidRDefault="00664B3E" w:rsidP="0092410E">
      <w:pPr>
        <w:pStyle w:val="ListParagraph"/>
        <w:numPr>
          <w:ilvl w:val="0"/>
          <w:numId w:val="24"/>
        </w:numPr>
        <w:spacing w:after="240"/>
        <w:rPr>
          <w:rFonts w:ascii="Aptos" w:hAnsi="Aptos"/>
        </w:rPr>
      </w:pPr>
      <w:r w:rsidRPr="0092410E">
        <w:rPr>
          <w:rFonts w:ascii="Aptos" w:hAnsi="Aptos"/>
        </w:rPr>
        <w:t>who have received two years of reading intervention and were previously retained. </w:t>
      </w:r>
    </w:p>
    <w:p w14:paraId="25BEBD27" w14:textId="7D23DBFA" w:rsidR="00664B3E" w:rsidRPr="00525262" w:rsidRDefault="00664B3E" w:rsidP="00395420">
      <w:pPr>
        <w:spacing w:after="240"/>
        <w:rPr>
          <w:rFonts w:ascii="Aptos" w:hAnsi="Aptos"/>
        </w:rPr>
      </w:pPr>
      <w:r w:rsidRPr="00525262">
        <w:rPr>
          <w:rFonts w:ascii="Aptos" w:hAnsi="Aptos"/>
        </w:rPr>
        <w:t>A parent or legal guardian may appeal the decision to retain a student to the district superintendent if there is a compelling reason why the student should not be retained. A parent or legal guardian must appeal, in writing, within two weeks after the notification of retention. The letter must be addressed to the district superintendent and specify the reasons why the student should not be retained. The district superintendent shall render a decision in writing to the parent or legal guardian and the principal. </w:t>
      </w:r>
    </w:p>
    <w:p w14:paraId="2DAEF77D" w14:textId="16988050" w:rsidR="00664B3E" w:rsidRPr="00525262" w:rsidRDefault="00664B3E" w:rsidP="00395420">
      <w:pPr>
        <w:spacing w:after="240"/>
        <w:rPr>
          <w:rFonts w:ascii="Aptos" w:hAnsi="Aptos"/>
        </w:rPr>
      </w:pPr>
      <w:r w:rsidRPr="00525262">
        <w:rPr>
          <w:rFonts w:ascii="Aptos" w:hAnsi="Aptos"/>
        </w:rPr>
        <w:t xml:space="preserve">Please send your written appeal to the superintendent’s office by </w:t>
      </w:r>
      <w:r w:rsidRPr="00525262">
        <w:rPr>
          <w:rFonts w:ascii="Aptos" w:hAnsi="Aptos"/>
          <w:b/>
          <w:bCs/>
        </w:rPr>
        <w:t>&lt;&lt;date&gt;&gt;</w:t>
      </w:r>
      <w:r w:rsidRPr="00525262">
        <w:rPr>
          <w:rFonts w:ascii="Aptos" w:hAnsi="Aptos"/>
        </w:rPr>
        <w:t xml:space="preserve"> to appeal this decision. </w:t>
      </w:r>
    </w:p>
    <w:p w14:paraId="2C5937F9" w14:textId="77777777" w:rsidR="00664B3E" w:rsidRPr="00525262" w:rsidRDefault="00664B3E" w:rsidP="00395420">
      <w:pPr>
        <w:spacing w:after="240"/>
        <w:rPr>
          <w:rFonts w:ascii="Aptos" w:hAnsi="Aptos"/>
        </w:rPr>
      </w:pPr>
      <w:r w:rsidRPr="00525262">
        <w:rPr>
          <w:rFonts w:ascii="Aptos" w:hAnsi="Aptos"/>
        </w:rPr>
        <w:t>Sincerely yours,  </w:t>
      </w:r>
    </w:p>
    <w:p w14:paraId="75C522D2" w14:textId="77777777" w:rsidR="00664B3E" w:rsidRPr="00525262" w:rsidRDefault="00664B3E" w:rsidP="00395420">
      <w:pPr>
        <w:spacing w:after="240"/>
        <w:rPr>
          <w:rFonts w:ascii="Aptos" w:hAnsi="Aptos"/>
        </w:rPr>
      </w:pPr>
      <w:r w:rsidRPr="00525262">
        <w:rPr>
          <w:rFonts w:ascii="Aptos" w:hAnsi="Aptos"/>
          <w:b/>
          <w:bCs/>
          <w:i/>
          <w:iCs/>
        </w:rPr>
        <w:t>[Insert principal’s name and contact information]</w:t>
      </w:r>
      <w:r w:rsidRPr="00525262">
        <w:rPr>
          <w:rFonts w:ascii="Aptos" w:hAnsi="Aptos"/>
        </w:rPr>
        <w:t> </w:t>
      </w:r>
    </w:p>
    <w:p w14:paraId="14279F55" w14:textId="77777777" w:rsidR="00643F2A" w:rsidRPr="00525262" w:rsidRDefault="00643F2A">
      <w:pPr>
        <w:spacing w:line="276" w:lineRule="auto"/>
        <w:rPr>
          <w:rFonts w:ascii="Aptos" w:hAnsi="Aptos"/>
          <w:b/>
          <w:bCs/>
          <w:kern w:val="32"/>
          <w:szCs w:val="24"/>
        </w:rPr>
      </w:pPr>
      <w:r w:rsidRPr="00525262">
        <w:rPr>
          <w:rFonts w:ascii="Aptos" w:hAnsi="Aptos"/>
        </w:rPr>
        <w:br w:type="page"/>
      </w:r>
    </w:p>
    <w:p w14:paraId="4D2AC6B7" w14:textId="2F8D78B8" w:rsidR="00410F44" w:rsidRPr="00525262" w:rsidRDefault="00F06FFB" w:rsidP="0094564C">
      <w:pPr>
        <w:pStyle w:val="Heading1"/>
        <w:spacing w:after="240"/>
        <w:rPr>
          <w:rFonts w:ascii="Aptos" w:hAnsi="Aptos"/>
          <w:b w:val="0"/>
          <w:iCs/>
        </w:rPr>
      </w:pPr>
      <w:bookmarkStart w:id="73" w:name="_Toc237951931"/>
      <w:r w:rsidRPr="00525262">
        <w:rPr>
          <w:rFonts w:ascii="Aptos" w:hAnsi="Aptos"/>
        </w:rPr>
        <w:t xml:space="preserve">Appendix </w:t>
      </w:r>
      <w:r w:rsidR="00097237" w:rsidRPr="00525262">
        <w:rPr>
          <w:rFonts w:ascii="Aptos" w:hAnsi="Aptos"/>
        </w:rPr>
        <w:t>J</w:t>
      </w:r>
      <w:r w:rsidRPr="00525262">
        <w:rPr>
          <w:rFonts w:ascii="Aptos" w:hAnsi="Aptos"/>
        </w:rPr>
        <w:t xml:space="preserve">: </w:t>
      </w:r>
      <w:bookmarkEnd w:id="69"/>
      <w:bookmarkEnd w:id="70"/>
      <w:r w:rsidR="00664B3E" w:rsidRPr="00525262">
        <w:rPr>
          <w:rFonts w:ascii="Aptos" w:hAnsi="Aptos"/>
        </w:rPr>
        <w:t>Sample Read to Succeed Exemption from Mandatory Retention</w:t>
      </w:r>
      <w:bookmarkEnd w:id="73"/>
    </w:p>
    <w:p w14:paraId="0FAE3467" w14:textId="4C4A1027" w:rsidR="00664B3E" w:rsidRPr="00525262" w:rsidRDefault="00664B3E" w:rsidP="0094564C">
      <w:pPr>
        <w:spacing w:after="240" w:line="276" w:lineRule="auto"/>
        <w:rPr>
          <w:rFonts w:ascii="Aptos" w:hAnsi="Aptos"/>
        </w:rPr>
      </w:pPr>
      <w:bookmarkStart w:id="74" w:name="_Toc177031875"/>
      <w:r w:rsidRPr="00525262">
        <w:rPr>
          <w:rFonts w:ascii="Aptos" w:hAnsi="Aptos"/>
          <w:b/>
          <w:bCs/>
          <w:i/>
          <w:iCs/>
        </w:rPr>
        <w:t>[District Name], [School Name]</w:t>
      </w:r>
      <w:r w:rsidRPr="00525262">
        <w:rPr>
          <w:rFonts w:ascii="Aptos" w:hAnsi="Aptos"/>
        </w:rPr>
        <w:t> </w:t>
      </w:r>
    </w:p>
    <w:p w14:paraId="5B927A5C" w14:textId="2517298A" w:rsidR="00664B3E" w:rsidRPr="00525262" w:rsidRDefault="00664B3E" w:rsidP="0094564C">
      <w:pPr>
        <w:spacing w:after="240" w:line="276" w:lineRule="auto"/>
        <w:rPr>
          <w:rFonts w:ascii="Aptos" w:hAnsi="Aptos"/>
        </w:rPr>
      </w:pPr>
      <w:r w:rsidRPr="00525262">
        <w:rPr>
          <w:rFonts w:ascii="Aptos" w:hAnsi="Aptos"/>
          <w:b/>
          <w:bCs/>
        </w:rPr>
        <w:t>Student’s Information</w:t>
      </w:r>
      <w:r w:rsidRPr="00525262">
        <w:rPr>
          <w:rFonts w:ascii="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5"/>
        <w:gridCol w:w="4545"/>
      </w:tblGrid>
      <w:tr w:rsidR="00664B3E" w:rsidRPr="00525262" w14:paraId="273F74DD"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shd w:val="clear" w:color="auto" w:fill="DBE5F1"/>
            <w:hideMark/>
          </w:tcPr>
          <w:p w14:paraId="1D6D00A7" w14:textId="77777777" w:rsidR="00664B3E" w:rsidRPr="00525262" w:rsidRDefault="00664B3E" w:rsidP="00664B3E">
            <w:pPr>
              <w:spacing w:line="276" w:lineRule="auto"/>
              <w:rPr>
                <w:rFonts w:ascii="Aptos" w:hAnsi="Aptos"/>
              </w:rPr>
            </w:pPr>
            <w:r w:rsidRPr="00525262">
              <w:rPr>
                <w:rFonts w:ascii="Aptos" w:hAnsi="Aptos"/>
                <w:i/>
                <w:iCs/>
              </w:rPr>
              <w:t>Student Information</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shd w:val="clear" w:color="auto" w:fill="DBE5F1"/>
            <w:hideMark/>
          </w:tcPr>
          <w:p w14:paraId="79BEC95A" w14:textId="77777777" w:rsidR="00664B3E" w:rsidRPr="00525262" w:rsidRDefault="00664B3E" w:rsidP="00664B3E">
            <w:pPr>
              <w:spacing w:line="276" w:lineRule="auto"/>
              <w:rPr>
                <w:rFonts w:ascii="Aptos" w:hAnsi="Aptos"/>
              </w:rPr>
            </w:pPr>
            <w:r w:rsidRPr="00525262">
              <w:rPr>
                <w:rFonts w:ascii="Aptos" w:hAnsi="Aptos"/>
                <w:i/>
                <w:iCs/>
              </w:rPr>
              <w:t>Enter Here</w:t>
            </w:r>
            <w:r w:rsidRPr="00525262">
              <w:rPr>
                <w:rFonts w:ascii="Aptos" w:hAnsi="Aptos"/>
              </w:rPr>
              <w:t> </w:t>
            </w:r>
          </w:p>
        </w:tc>
      </w:tr>
      <w:tr w:rsidR="00664B3E" w:rsidRPr="00525262" w14:paraId="40E05BB4"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4872FCCE" w14:textId="77777777" w:rsidR="00664B3E" w:rsidRPr="00525262" w:rsidRDefault="00664B3E" w:rsidP="00664B3E">
            <w:pPr>
              <w:spacing w:line="276" w:lineRule="auto"/>
              <w:rPr>
                <w:rFonts w:ascii="Aptos" w:hAnsi="Aptos"/>
              </w:rPr>
            </w:pPr>
            <w:r w:rsidRPr="00525262">
              <w:rPr>
                <w:rFonts w:ascii="Aptos" w:hAnsi="Aptos"/>
              </w:rPr>
              <w:t>Student’s Full Name (First, M, and Last) </w:t>
            </w:r>
          </w:p>
        </w:tc>
        <w:tc>
          <w:tcPr>
            <w:tcW w:w="4545" w:type="dxa"/>
            <w:tcBorders>
              <w:top w:val="single" w:sz="6" w:space="0" w:color="auto"/>
              <w:left w:val="single" w:sz="6" w:space="0" w:color="auto"/>
              <w:bottom w:val="single" w:sz="6" w:space="0" w:color="auto"/>
              <w:right w:val="single" w:sz="6" w:space="0" w:color="auto"/>
            </w:tcBorders>
            <w:hideMark/>
          </w:tcPr>
          <w:p w14:paraId="7E593F5A"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6DA1A9C7"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7A2AD38A" w14:textId="77777777" w:rsidR="00664B3E" w:rsidRPr="00525262" w:rsidRDefault="00664B3E" w:rsidP="00664B3E">
            <w:pPr>
              <w:spacing w:line="276" w:lineRule="auto"/>
              <w:rPr>
                <w:rFonts w:ascii="Aptos" w:hAnsi="Aptos"/>
              </w:rPr>
            </w:pPr>
            <w:r w:rsidRPr="00525262">
              <w:rPr>
                <w:rFonts w:ascii="Aptos" w:hAnsi="Aptos"/>
              </w:rPr>
              <w:t>Summer School Teacher </w:t>
            </w:r>
          </w:p>
        </w:tc>
        <w:tc>
          <w:tcPr>
            <w:tcW w:w="4545" w:type="dxa"/>
            <w:tcBorders>
              <w:top w:val="single" w:sz="6" w:space="0" w:color="auto"/>
              <w:left w:val="single" w:sz="6" w:space="0" w:color="auto"/>
              <w:bottom w:val="single" w:sz="6" w:space="0" w:color="auto"/>
              <w:right w:val="single" w:sz="6" w:space="0" w:color="auto"/>
            </w:tcBorders>
            <w:hideMark/>
          </w:tcPr>
          <w:p w14:paraId="58025C74"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4C9FE02F"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6DFB16C0" w14:textId="77777777" w:rsidR="00664B3E" w:rsidRPr="00525262" w:rsidRDefault="00664B3E" w:rsidP="00664B3E">
            <w:pPr>
              <w:spacing w:line="276" w:lineRule="auto"/>
              <w:rPr>
                <w:rFonts w:ascii="Aptos" w:hAnsi="Aptos"/>
              </w:rPr>
            </w:pPr>
            <w:r w:rsidRPr="00525262">
              <w:rPr>
                <w:rFonts w:ascii="Aptos" w:hAnsi="Aptos"/>
              </w:rPr>
              <w:t>Grade Level </w:t>
            </w:r>
          </w:p>
        </w:tc>
        <w:tc>
          <w:tcPr>
            <w:tcW w:w="4545" w:type="dxa"/>
            <w:tcBorders>
              <w:top w:val="single" w:sz="6" w:space="0" w:color="auto"/>
              <w:left w:val="single" w:sz="6" w:space="0" w:color="auto"/>
              <w:bottom w:val="single" w:sz="6" w:space="0" w:color="auto"/>
              <w:right w:val="single" w:sz="6" w:space="0" w:color="auto"/>
            </w:tcBorders>
            <w:hideMark/>
          </w:tcPr>
          <w:p w14:paraId="54A4AD79"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1CFF6268"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2C685420" w14:textId="77777777" w:rsidR="00664B3E" w:rsidRPr="00525262" w:rsidRDefault="00664B3E" w:rsidP="00664B3E">
            <w:pPr>
              <w:spacing w:line="276" w:lineRule="auto"/>
              <w:rPr>
                <w:rFonts w:ascii="Aptos" w:hAnsi="Aptos"/>
              </w:rPr>
            </w:pPr>
            <w:r w:rsidRPr="00525262">
              <w:rPr>
                <w:rFonts w:ascii="Aptos" w:hAnsi="Aptos"/>
              </w:rPr>
              <w:t>MLL: Years of Service (</w:t>
            </w:r>
            <w:r w:rsidRPr="00525262">
              <w:rPr>
                <w:rFonts w:ascii="Aptos" w:hAnsi="Aptos"/>
                <w:i/>
                <w:iCs/>
              </w:rPr>
              <w:t>as applicable</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hideMark/>
          </w:tcPr>
          <w:p w14:paraId="39701C6D" w14:textId="77777777" w:rsidR="00664B3E" w:rsidRPr="00525262" w:rsidRDefault="00664B3E" w:rsidP="00664B3E">
            <w:pPr>
              <w:spacing w:line="276" w:lineRule="auto"/>
              <w:rPr>
                <w:rFonts w:ascii="Aptos" w:hAnsi="Aptos"/>
              </w:rPr>
            </w:pPr>
            <w:r w:rsidRPr="00525262">
              <w:rPr>
                <w:rFonts w:ascii="Aptos" w:hAnsi="Aptos"/>
              </w:rPr>
              <w:t> </w:t>
            </w:r>
          </w:p>
        </w:tc>
      </w:tr>
      <w:tr w:rsidR="00664B3E" w:rsidRPr="00525262" w14:paraId="36A2A7A5" w14:textId="77777777" w:rsidTr="00664B3E">
        <w:trPr>
          <w:trHeight w:val="300"/>
        </w:trPr>
        <w:tc>
          <w:tcPr>
            <w:tcW w:w="4785" w:type="dxa"/>
            <w:tcBorders>
              <w:top w:val="single" w:sz="6" w:space="0" w:color="auto"/>
              <w:left w:val="single" w:sz="6" w:space="0" w:color="auto"/>
              <w:bottom w:val="single" w:sz="6" w:space="0" w:color="auto"/>
              <w:right w:val="single" w:sz="6" w:space="0" w:color="auto"/>
            </w:tcBorders>
            <w:hideMark/>
          </w:tcPr>
          <w:p w14:paraId="0C6EFD56" w14:textId="77777777" w:rsidR="00664B3E" w:rsidRPr="00525262" w:rsidRDefault="00664B3E" w:rsidP="00664B3E">
            <w:pPr>
              <w:spacing w:line="276" w:lineRule="auto"/>
              <w:rPr>
                <w:rFonts w:ascii="Aptos" w:hAnsi="Aptos"/>
              </w:rPr>
            </w:pPr>
            <w:r w:rsidRPr="00525262">
              <w:rPr>
                <w:rFonts w:ascii="Aptos" w:hAnsi="Aptos"/>
              </w:rPr>
              <w:t>Year Previously Retained (</w:t>
            </w:r>
            <w:r w:rsidRPr="00525262">
              <w:rPr>
                <w:rFonts w:ascii="Aptos" w:hAnsi="Aptos"/>
                <w:i/>
                <w:iCs/>
              </w:rPr>
              <w:t>as applicable</w:t>
            </w:r>
            <w:r w:rsidRPr="00525262">
              <w:rPr>
                <w:rFonts w:ascii="Aptos" w:hAnsi="Aptos"/>
              </w:rPr>
              <w:t>) </w:t>
            </w:r>
          </w:p>
        </w:tc>
        <w:tc>
          <w:tcPr>
            <w:tcW w:w="4545" w:type="dxa"/>
            <w:tcBorders>
              <w:top w:val="single" w:sz="6" w:space="0" w:color="auto"/>
              <w:left w:val="single" w:sz="6" w:space="0" w:color="auto"/>
              <w:bottom w:val="single" w:sz="6" w:space="0" w:color="auto"/>
              <w:right w:val="single" w:sz="6" w:space="0" w:color="auto"/>
            </w:tcBorders>
            <w:hideMark/>
          </w:tcPr>
          <w:p w14:paraId="18F97FA5" w14:textId="77777777" w:rsidR="00664B3E" w:rsidRPr="00525262" w:rsidRDefault="00664B3E" w:rsidP="00664B3E">
            <w:pPr>
              <w:spacing w:line="276" w:lineRule="auto"/>
              <w:rPr>
                <w:rFonts w:ascii="Aptos" w:hAnsi="Aptos"/>
              </w:rPr>
            </w:pPr>
            <w:r w:rsidRPr="00525262">
              <w:rPr>
                <w:rFonts w:ascii="Aptos" w:hAnsi="Aptos"/>
              </w:rPr>
              <w:t> </w:t>
            </w:r>
          </w:p>
        </w:tc>
      </w:tr>
    </w:tbl>
    <w:p w14:paraId="72C7C48B" w14:textId="6C31A3D0" w:rsidR="00664B3E" w:rsidRPr="00525262" w:rsidRDefault="00664B3E" w:rsidP="0094564C">
      <w:pPr>
        <w:spacing w:before="240" w:after="240" w:line="276" w:lineRule="auto"/>
        <w:rPr>
          <w:rFonts w:ascii="Aptos" w:hAnsi="Aptos"/>
        </w:rPr>
      </w:pPr>
      <w:r w:rsidRPr="00525262">
        <w:rPr>
          <w:rFonts w:ascii="Aptos" w:hAnsi="Aptos"/>
          <w:b/>
          <w:bCs/>
        </w:rPr>
        <w:t>Teacher Documentation</w:t>
      </w:r>
      <w:r w:rsidRPr="00525262">
        <w:rPr>
          <w:rFonts w:ascii="Aptos" w:hAnsi="Aptos"/>
        </w:rPr>
        <w:t> </w:t>
      </w:r>
    </w:p>
    <w:p w14:paraId="11EFC8E9" w14:textId="39A10F22" w:rsidR="00F0064D" w:rsidRDefault="00664B3E" w:rsidP="0094564C">
      <w:pPr>
        <w:spacing w:after="240" w:line="276" w:lineRule="auto"/>
        <w:rPr>
          <w:rFonts w:ascii="Aptos" w:hAnsi="Aptos"/>
        </w:rPr>
      </w:pPr>
      <w:r w:rsidRPr="00525262">
        <w:rPr>
          <w:rFonts w:ascii="Aptos" w:hAnsi="Aptos"/>
        </w:rPr>
        <w:t>The teacher of a student eligible for retention must submit to the principal documentation on the proposed exemption and evidence that promotion of the student is appropriate based on the student's academic record. This evidence</w:t>
      </w:r>
      <w:r w:rsidR="00CC06CC">
        <w:rPr>
          <w:rFonts w:ascii="Aptos" w:hAnsi="Aptos"/>
        </w:rPr>
        <w:t xml:space="preserve"> is</w:t>
      </w:r>
      <w:r w:rsidRPr="00525262">
        <w:rPr>
          <w:rFonts w:ascii="Aptos" w:hAnsi="Aptos"/>
        </w:rPr>
        <w:t xml:space="preserve"> limited to the student's Individualized Education Program, performance on the statewide summative assessment, </w:t>
      </w:r>
      <w:r w:rsidR="00097237" w:rsidRPr="00525262">
        <w:rPr>
          <w:rFonts w:ascii="Aptos" w:hAnsi="Aptos"/>
        </w:rPr>
        <w:t>d</w:t>
      </w:r>
      <w:r w:rsidRPr="00525262">
        <w:rPr>
          <w:rFonts w:ascii="Aptos" w:hAnsi="Aptos"/>
        </w:rPr>
        <w:t xml:space="preserve">ocumented </w:t>
      </w:r>
      <w:r w:rsidR="00097237" w:rsidRPr="00525262">
        <w:rPr>
          <w:rFonts w:ascii="Aptos" w:hAnsi="Aptos"/>
        </w:rPr>
        <w:t>r</w:t>
      </w:r>
      <w:r w:rsidRPr="00525262">
        <w:rPr>
          <w:rFonts w:ascii="Aptos" w:hAnsi="Aptos"/>
        </w:rPr>
        <w:t xml:space="preserve">eading </w:t>
      </w:r>
      <w:r w:rsidR="00097237" w:rsidRPr="00525262">
        <w:rPr>
          <w:rFonts w:ascii="Aptos" w:hAnsi="Aptos"/>
        </w:rPr>
        <w:t>i</w:t>
      </w:r>
      <w:r w:rsidRPr="00525262">
        <w:rPr>
          <w:rFonts w:ascii="Aptos" w:hAnsi="Aptos"/>
        </w:rPr>
        <w:t>ntervention for two year</w:t>
      </w:r>
      <w:r w:rsidR="00097237" w:rsidRPr="00525262">
        <w:rPr>
          <w:rFonts w:ascii="Aptos" w:hAnsi="Aptos"/>
        </w:rPr>
        <w:t>s</w:t>
      </w:r>
      <w:r w:rsidRPr="00525262">
        <w:rPr>
          <w:rFonts w:ascii="Aptos" w:hAnsi="Aptos"/>
        </w:rPr>
        <w:t xml:space="preserve"> and a prior retention, </w:t>
      </w:r>
      <w:r w:rsidR="00703824">
        <w:rPr>
          <w:rFonts w:ascii="Aptos" w:hAnsi="Aptos"/>
        </w:rPr>
        <w:t xml:space="preserve">less than two years of English instruction, </w:t>
      </w:r>
      <w:r w:rsidRPr="00525262">
        <w:rPr>
          <w:rFonts w:ascii="Aptos" w:hAnsi="Aptos"/>
        </w:rPr>
        <w:t xml:space="preserve">or performance on an </w:t>
      </w:r>
      <w:r w:rsidR="00097237" w:rsidRPr="00525262">
        <w:rPr>
          <w:rFonts w:ascii="Aptos" w:hAnsi="Aptos"/>
        </w:rPr>
        <w:t xml:space="preserve">approved, </w:t>
      </w:r>
      <w:r w:rsidRPr="00525262">
        <w:rPr>
          <w:rFonts w:ascii="Aptos" w:hAnsi="Aptos"/>
        </w:rPr>
        <w:t>alternative assessment. </w:t>
      </w:r>
    </w:p>
    <w:p w14:paraId="53794122" w14:textId="6C9E5A01" w:rsidR="00664B3E" w:rsidRPr="00525262" w:rsidRDefault="0057068A" w:rsidP="0094564C">
      <w:pPr>
        <w:spacing w:after="240" w:line="276" w:lineRule="auto"/>
        <w:rPr>
          <w:rFonts w:ascii="Aptos" w:hAnsi="Aptos"/>
        </w:rPr>
      </w:pPr>
      <w:r>
        <w:rPr>
          <w:rFonts w:ascii="Aptos" w:hAnsi="Aptos"/>
        </w:rPr>
        <w:t xml:space="preserve">If none of the Good Cause Exemptions apply to the student, </w:t>
      </w:r>
      <w:r w:rsidR="00DF1E85">
        <w:rPr>
          <w:rFonts w:ascii="Aptos" w:hAnsi="Aptos"/>
        </w:rPr>
        <w:t xml:space="preserve">note below that the student is not eligible.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26"/>
        <w:gridCol w:w="3418"/>
      </w:tblGrid>
      <w:tr w:rsidR="00664B3E" w:rsidRPr="00525262" w14:paraId="1065DF24" w14:textId="77777777" w:rsidTr="00E76A86">
        <w:trPr>
          <w:trHeight w:val="330"/>
        </w:trPr>
        <w:tc>
          <w:tcPr>
            <w:tcW w:w="5926" w:type="dxa"/>
            <w:tcBorders>
              <w:top w:val="single" w:sz="6" w:space="0" w:color="auto"/>
              <w:left w:val="single" w:sz="6" w:space="0" w:color="auto"/>
              <w:bottom w:val="single" w:sz="6" w:space="0" w:color="auto"/>
              <w:right w:val="single" w:sz="6" w:space="0" w:color="auto"/>
            </w:tcBorders>
            <w:shd w:val="clear" w:color="auto" w:fill="D9DFEF" w:themeFill="accent1" w:themeFillTint="33"/>
            <w:hideMark/>
          </w:tcPr>
          <w:p w14:paraId="6DC4A285" w14:textId="77777777" w:rsidR="00664B3E" w:rsidRPr="00525262" w:rsidRDefault="00664B3E" w:rsidP="00664B3E">
            <w:pPr>
              <w:spacing w:line="276" w:lineRule="auto"/>
              <w:rPr>
                <w:rFonts w:ascii="Aptos" w:hAnsi="Aptos"/>
              </w:rPr>
            </w:pPr>
            <w:r w:rsidRPr="00525262">
              <w:rPr>
                <w:rFonts w:ascii="Aptos" w:hAnsi="Aptos"/>
                <w:i/>
                <w:iCs/>
              </w:rPr>
              <w:t>Evidence</w:t>
            </w:r>
            <w:r w:rsidRPr="00525262">
              <w:rPr>
                <w:rFonts w:ascii="Aptos" w:hAnsi="Aptos"/>
              </w:rPr>
              <w:t> </w:t>
            </w:r>
          </w:p>
        </w:tc>
        <w:tc>
          <w:tcPr>
            <w:tcW w:w="3418" w:type="dxa"/>
            <w:tcBorders>
              <w:top w:val="single" w:sz="6" w:space="0" w:color="auto"/>
              <w:left w:val="single" w:sz="6" w:space="0" w:color="auto"/>
              <w:bottom w:val="single" w:sz="6" w:space="0" w:color="auto"/>
              <w:right w:val="single" w:sz="6" w:space="0" w:color="auto"/>
            </w:tcBorders>
            <w:shd w:val="clear" w:color="auto" w:fill="DBE5F1"/>
            <w:hideMark/>
          </w:tcPr>
          <w:p w14:paraId="2B9BBB1C" w14:textId="77777777" w:rsidR="00664B3E" w:rsidRPr="00525262" w:rsidRDefault="00664B3E" w:rsidP="00664B3E">
            <w:pPr>
              <w:spacing w:line="276" w:lineRule="auto"/>
              <w:rPr>
                <w:rFonts w:ascii="Aptos" w:hAnsi="Aptos"/>
              </w:rPr>
            </w:pPr>
            <w:r w:rsidRPr="00525262">
              <w:rPr>
                <w:rFonts w:ascii="Aptos" w:hAnsi="Aptos"/>
                <w:i/>
                <w:iCs/>
              </w:rPr>
              <w:t>Check if Included</w:t>
            </w:r>
            <w:r w:rsidRPr="00525262">
              <w:rPr>
                <w:rFonts w:ascii="Aptos" w:hAnsi="Aptos"/>
              </w:rPr>
              <w:t> </w:t>
            </w:r>
          </w:p>
        </w:tc>
      </w:tr>
      <w:tr w:rsidR="00664B3E" w:rsidRPr="00525262" w14:paraId="10D9EF3C"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2F2E23DF" w14:textId="77777777" w:rsidR="00664B3E" w:rsidRPr="00525262" w:rsidRDefault="00664B3E" w:rsidP="00664B3E">
            <w:pPr>
              <w:spacing w:line="276" w:lineRule="auto"/>
              <w:rPr>
                <w:rFonts w:ascii="Aptos" w:hAnsi="Aptos"/>
              </w:rPr>
            </w:pPr>
            <w:r w:rsidRPr="00525262">
              <w:rPr>
                <w:rFonts w:ascii="Aptos" w:hAnsi="Aptos"/>
              </w:rPr>
              <w:t>IEP with Reading Goals </w:t>
            </w:r>
          </w:p>
        </w:tc>
        <w:tc>
          <w:tcPr>
            <w:tcW w:w="3418" w:type="dxa"/>
            <w:tcBorders>
              <w:top w:val="single" w:sz="6" w:space="0" w:color="auto"/>
              <w:left w:val="single" w:sz="6" w:space="0" w:color="auto"/>
              <w:bottom w:val="single" w:sz="6" w:space="0" w:color="auto"/>
              <w:right w:val="single" w:sz="6" w:space="0" w:color="auto"/>
            </w:tcBorders>
            <w:hideMark/>
          </w:tcPr>
          <w:p w14:paraId="1822F9E8"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1422C215"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13BB7BE2" w14:textId="057185B4" w:rsidR="00664B3E" w:rsidRPr="00525262" w:rsidRDefault="00664B3E" w:rsidP="00664B3E">
            <w:pPr>
              <w:spacing w:line="276" w:lineRule="auto"/>
              <w:rPr>
                <w:rFonts w:ascii="Aptos" w:hAnsi="Aptos"/>
              </w:rPr>
            </w:pPr>
            <w:r w:rsidRPr="00525262">
              <w:rPr>
                <w:rFonts w:ascii="Aptos" w:hAnsi="Aptos"/>
              </w:rPr>
              <w:t>Alternative Assessment </w:t>
            </w:r>
            <w:r w:rsidR="002A25D2">
              <w:rPr>
                <w:rFonts w:ascii="Aptos" w:hAnsi="Aptos"/>
              </w:rPr>
              <w:t>Score</w:t>
            </w:r>
          </w:p>
        </w:tc>
        <w:tc>
          <w:tcPr>
            <w:tcW w:w="3418" w:type="dxa"/>
            <w:tcBorders>
              <w:top w:val="single" w:sz="6" w:space="0" w:color="auto"/>
              <w:left w:val="single" w:sz="6" w:space="0" w:color="auto"/>
              <w:bottom w:val="single" w:sz="6" w:space="0" w:color="auto"/>
              <w:right w:val="single" w:sz="6" w:space="0" w:color="auto"/>
            </w:tcBorders>
            <w:hideMark/>
          </w:tcPr>
          <w:p w14:paraId="1A8C5197"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57EF8C49" w14:textId="77777777" w:rsidTr="00E76A86">
        <w:trPr>
          <w:trHeight w:val="315"/>
        </w:trPr>
        <w:tc>
          <w:tcPr>
            <w:tcW w:w="5926" w:type="dxa"/>
            <w:tcBorders>
              <w:top w:val="single" w:sz="6" w:space="0" w:color="auto"/>
              <w:left w:val="single" w:sz="6" w:space="0" w:color="auto"/>
              <w:bottom w:val="single" w:sz="6" w:space="0" w:color="auto"/>
              <w:right w:val="single" w:sz="6" w:space="0" w:color="auto"/>
            </w:tcBorders>
            <w:hideMark/>
          </w:tcPr>
          <w:p w14:paraId="147C6A43" w14:textId="05449C25" w:rsidR="00664B3E" w:rsidRPr="00525262" w:rsidRDefault="00664B3E" w:rsidP="00664B3E">
            <w:pPr>
              <w:spacing w:line="276" w:lineRule="auto"/>
              <w:rPr>
                <w:rFonts w:ascii="Aptos" w:hAnsi="Aptos"/>
              </w:rPr>
            </w:pPr>
            <w:r w:rsidRPr="00525262">
              <w:rPr>
                <w:rFonts w:ascii="Aptos" w:hAnsi="Aptos"/>
              </w:rPr>
              <w:t xml:space="preserve">SC Ready </w:t>
            </w:r>
            <w:r w:rsidR="00AB0373">
              <w:rPr>
                <w:rFonts w:ascii="Aptos" w:hAnsi="Aptos"/>
              </w:rPr>
              <w:t xml:space="preserve">Reading </w:t>
            </w:r>
            <w:r w:rsidRPr="00525262">
              <w:rPr>
                <w:rFonts w:ascii="Aptos" w:hAnsi="Aptos"/>
              </w:rPr>
              <w:t>Score </w:t>
            </w:r>
          </w:p>
        </w:tc>
        <w:tc>
          <w:tcPr>
            <w:tcW w:w="3418" w:type="dxa"/>
            <w:tcBorders>
              <w:top w:val="single" w:sz="6" w:space="0" w:color="auto"/>
              <w:left w:val="single" w:sz="6" w:space="0" w:color="auto"/>
              <w:bottom w:val="single" w:sz="6" w:space="0" w:color="auto"/>
              <w:right w:val="single" w:sz="6" w:space="0" w:color="auto"/>
            </w:tcBorders>
            <w:hideMark/>
          </w:tcPr>
          <w:p w14:paraId="04053C86"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5C457B17"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1BE5C1C9" w14:textId="77777777" w:rsidR="00664B3E" w:rsidRPr="00525262" w:rsidRDefault="00664B3E" w:rsidP="00664B3E">
            <w:pPr>
              <w:spacing w:line="276" w:lineRule="auto"/>
              <w:rPr>
                <w:rFonts w:ascii="Aptos" w:hAnsi="Aptos"/>
              </w:rPr>
            </w:pPr>
            <w:r w:rsidRPr="00525262">
              <w:rPr>
                <w:rFonts w:ascii="Aptos" w:hAnsi="Aptos"/>
              </w:rPr>
              <w:t>Two Years Reading Intervention &amp; Prior Retention  </w:t>
            </w:r>
          </w:p>
        </w:tc>
        <w:tc>
          <w:tcPr>
            <w:tcW w:w="3418" w:type="dxa"/>
            <w:tcBorders>
              <w:top w:val="single" w:sz="6" w:space="0" w:color="auto"/>
              <w:left w:val="single" w:sz="6" w:space="0" w:color="auto"/>
              <w:bottom w:val="single" w:sz="6" w:space="0" w:color="auto"/>
              <w:right w:val="single" w:sz="6" w:space="0" w:color="auto"/>
            </w:tcBorders>
            <w:hideMark/>
          </w:tcPr>
          <w:p w14:paraId="5847F9C2"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664B3E" w:rsidRPr="00525262" w14:paraId="47DE3002"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hideMark/>
          </w:tcPr>
          <w:p w14:paraId="7090059B" w14:textId="77777777" w:rsidR="00664B3E" w:rsidRPr="00525262" w:rsidRDefault="00664B3E" w:rsidP="00664B3E">
            <w:pPr>
              <w:spacing w:line="276" w:lineRule="auto"/>
              <w:rPr>
                <w:rFonts w:ascii="Aptos" w:hAnsi="Aptos"/>
              </w:rPr>
            </w:pPr>
            <w:r w:rsidRPr="00525262">
              <w:rPr>
                <w:rFonts w:ascii="Aptos" w:hAnsi="Aptos"/>
              </w:rPr>
              <w:t>Less Than Two Years of Instruction in English </w:t>
            </w:r>
          </w:p>
        </w:tc>
        <w:tc>
          <w:tcPr>
            <w:tcW w:w="3418" w:type="dxa"/>
            <w:tcBorders>
              <w:top w:val="single" w:sz="6" w:space="0" w:color="auto"/>
              <w:left w:val="single" w:sz="6" w:space="0" w:color="auto"/>
              <w:bottom w:val="single" w:sz="6" w:space="0" w:color="auto"/>
              <w:right w:val="single" w:sz="6" w:space="0" w:color="auto"/>
            </w:tcBorders>
            <w:hideMark/>
          </w:tcPr>
          <w:p w14:paraId="60340CD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cs="Aptos"/>
              </w:rPr>
              <w:t> </w:t>
            </w:r>
          </w:p>
        </w:tc>
      </w:tr>
      <w:tr w:rsidR="00CA265C" w:rsidRPr="00525262" w14:paraId="3FFFB730" w14:textId="77777777">
        <w:trPr>
          <w:trHeight w:val="300"/>
        </w:trPr>
        <w:tc>
          <w:tcPr>
            <w:tcW w:w="9344" w:type="dxa"/>
            <w:gridSpan w:val="2"/>
            <w:tcBorders>
              <w:top w:val="single" w:sz="6" w:space="0" w:color="auto"/>
              <w:left w:val="single" w:sz="6" w:space="0" w:color="auto"/>
              <w:bottom w:val="single" w:sz="6" w:space="0" w:color="auto"/>
              <w:right w:val="single" w:sz="6" w:space="0" w:color="auto"/>
            </w:tcBorders>
          </w:tcPr>
          <w:p w14:paraId="03C88E17" w14:textId="77777777" w:rsidR="00CA265C" w:rsidRPr="00525262" w:rsidRDefault="00CA265C" w:rsidP="00664B3E">
            <w:pPr>
              <w:spacing w:line="276" w:lineRule="auto"/>
              <w:rPr>
                <w:rFonts w:ascii="Arial" w:hAnsi="Arial" w:cs="Arial"/>
              </w:rPr>
            </w:pPr>
          </w:p>
        </w:tc>
      </w:tr>
      <w:tr w:rsidR="00CA265C" w:rsidRPr="00525262" w14:paraId="2568A5BA" w14:textId="77777777" w:rsidTr="00E76A86">
        <w:trPr>
          <w:trHeight w:val="300"/>
        </w:trPr>
        <w:tc>
          <w:tcPr>
            <w:tcW w:w="5926" w:type="dxa"/>
            <w:tcBorders>
              <w:top w:val="single" w:sz="6" w:space="0" w:color="auto"/>
              <w:left w:val="single" w:sz="6" w:space="0" w:color="auto"/>
              <w:bottom w:val="single" w:sz="6" w:space="0" w:color="auto"/>
              <w:right w:val="single" w:sz="6" w:space="0" w:color="auto"/>
            </w:tcBorders>
          </w:tcPr>
          <w:p w14:paraId="3BFF70B5" w14:textId="27D53E2D" w:rsidR="00CA265C" w:rsidRPr="00525262" w:rsidRDefault="00CA265C" w:rsidP="00664B3E">
            <w:pPr>
              <w:spacing w:line="276" w:lineRule="auto"/>
              <w:rPr>
                <w:rFonts w:ascii="Aptos" w:hAnsi="Aptos"/>
              </w:rPr>
            </w:pPr>
            <w:r>
              <w:rPr>
                <w:rFonts w:ascii="Aptos" w:hAnsi="Aptos"/>
              </w:rPr>
              <w:t xml:space="preserve">Student </w:t>
            </w:r>
            <w:r w:rsidR="00DF1E85">
              <w:rPr>
                <w:rFonts w:ascii="Aptos" w:hAnsi="Aptos"/>
              </w:rPr>
              <w:t xml:space="preserve">is not eligible for </w:t>
            </w:r>
            <w:r w:rsidR="00CE52E2">
              <w:rPr>
                <w:rFonts w:ascii="Aptos" w:hAnsi="Aptos"/>
              </w:rPr>
              <w:t>any of the above GCEs</w:t>
            </w:r>
          </w:p>
        </w:tc>
        <w:tc>
          <w:tcPr>
            <w:tcW w:w="3418" w:type="dxa"/>
            <w:tcBorders>
              <w:top w:val="single" w:sz="6" w:space="0" w:color="auto"/>
              <w:left w:val="single" w:sz="6" w:space="0" w:color="auto"/>
              <w:bottom w:val="single" w:sz="6" w:space="0" w:color="auto"/>
              <w:right w:val="single" w:sz="6" w:space="0" w:color="auto"/>
            </w:tcBorders>
          </w:tcPr>
          <w:p w14:paraId="51939284" w14:textId="708FF73F" w:rsidR="00CA265C" w:rsidRPr="00525262" w:rsidRDefault="00CA265C" w:rsidP="00664B3E">
            <w:pPr>
              <w:spacing w:line="276" w:lineRule="auto"/>
              <w:rPr>
                <w:rFonts w:ascii="Arial" w:hAnsi="Arial" w:cs="Arial"/>
              </w:rPr>
            </w:pPr>
            <w:r w:rsidRPr="00525262">
              <w:rPr>
                <w:rFonts w:ascii="Aptos" w:hAnsi="Aptos" w:cs="Segoe UI Symbol"/>
              </w:rPr>
              <w:t>☐</w:t>
            </w:r>
            <w:r w:rsidRPr="00525262">
              <w:rPr>
                <w:rFonts w:ascii="Arial" w:hAnsi="Arial" w:cs="Arial"/>
              </w:rPr>
              <w:t>​</w:t>
            </w:r>
            <w:r w:rsidRPr="00525262">
              <w:rPr>
                <w:rFonts w:ascii="Aptos" w:hAnsi="Aptos" w:cs="Aptos"/>
              </w:rPr>
              <w:t> </w:t>
            </w:r>
          </w:p>
        </w:tc>
      </w:tr>
    </w:tbl>
    <w:p w14:paraId="31E49FA2" w14:textId="78CF5AE0"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4E316DB1" wp14:editId="4576C77A">
            <wp:extent cx="1847850" cy="952500"/>
            <wp:effectExtent l="0" t="0" r="0" b="0"/>
            <wp:docPr id="733918720" name="Picture 12"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Microsoft Office Signature 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47850" cy="952500"/>
                    </a:xfrm>
                    <a:prstGeom prst="rect">
                      <a:avLst/>
                    </a:prstGeom>
                    <a:noFill/>
                    <a:ln>
                      <a:noFill/>
                    </a:ln>
                  </pic:spPr>
                </pic:pic>
              </a:graphicData>
            </a:graphic>
          </wp:inline>
        </w:drawing>
      </w:r>
      <w:r w:rsidRPr="00525262">
        <w:rPr>
          <w:rFonts w:ascii="Aptos" w:hAnsi="Aptos"/>
        </w:rPr>
        <w:t> </w:t>
      </w:r>
    </w:p>
    <w:p w14:paraId="1DEA4CF5" w14:textId="77777777" w:rsidR="00993A53" w:rsidRDefault="00993A53" w:rsidP="0094564C">
      <w:pPr>
        <w:spacing w:after="240" w:line="276" w:lineRule="auto"/>
        <w:rPr>
          <w:rFonts w:ascii="Aptos" w:hAnsi="Aptos"/>
          <w:b/>
          <w:bCs/>
        </w:rPr>
      </w:pPr>
    </w:p>
    <w:p w14:paraId="0FEEDE7F" w14:textId="38D3517F" w:rsidR="00664B3E" w:rsidRPr="00525262" w:rsidRDefault="00664B3E" w:rsidP="0094564C">
      <w:pPr>
        <w:spacing w:after="240" w:line="276" w:lineRule="auto"/>
        <w:rPr>
          <w:rFonts w:ascii="Aptos" w:hAnsi="Aptos"/>
        </w:rPr>
      </w:pPr>
      <w:r w:rsidRPr="00525262">
        <w:rPr>
          <w:rFonts w:ascii="Aptos" w:hAnsi="Aptos"/>
          <w:b/>
          <w:bCs/>
        </w:rPr>
        <w:t>Principal Documentation</w:t>
      </w:r>
      <w:r w:rsidRPr="00525262">
        <w:rPr>
          <w:rFonts w:ascii="Aptos" w:hAnsi="Aptos"/>
        </w:rPr>
        <w:t> </w:t>
      </w:r>
    </w:p>
    <w:p w14:paraId="59DA5CF7"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this student is recommended for promotion to fourth grade.</w:t>
      </w:r>
      <w:r w:rsidRPr="00525262">
        <w:rPr>
          <w:rFonts w:ascii="Aptos" w:hAnsi="Aptos" w:cs="Aptos"/>
        </w:rPr>
        <w:t> </w:t>
      </w:r>
    </w:p>
    <w:p w14:paraId="292D5DBA"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An individualized reading plan detailing the additional supports to be offered to the student is attached.</w:t>
      </w:r>
      <w:r w:rsidRPr="00525262">
        <w:rPr>
          <w:rFonts w:ascii="Aptos" w:hAnsi="Aptos" w:cs="Aptos"/>
        </w:rPr>
        <w:t> </w:t>
      </w:r>
    </w:p>
    <w:p w14:paraId="4C7174E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this student is </w:t>
      </w:r>
      <w:r w:rsidRPr="00525262">
        <w:rPr>
          <w:rFonts w:ascii="Aptos" w:hAnsi="Aptos"/>
          <w:b/>
          <w:bCs/>
        </w:rPr>
        <w:t>NOT</w:t>
      </w:r>
      <w:r w:rsidRPr="00525262">
        <w:rPr>
          <w:rFonts w:ascii="Aptos" w:hAnsi="Aptos"/>
        </w:rPr>
        <w:t xml:space="preserve"> recommended for promotion to fourth grade. </w:t>
      </w:r>
    </w:p>
    <w:p w14:paraId="781001FE" w14:textId="4AB66CFE"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5949EB80" wp14:editId="27754FE1">
            <wp:extent cx="1847850" cy="933450"/>
            <wp:effectExtent l="0" t="0" r="0" b="0"/>
            <wp:docPr id="516851653" name="Picture 11"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Microsoft Office Signature 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47850" cy="933450"/>
                    </a:xfrm>
                    <a:prstGeom prst="rect">
                      <a:avLst/>
                    </a:prstGeom>
                    <a:noFill/>
                    <a:ln>
                      <a:noFill/>
                    </a:ln>
                  </pic:spPr>
                </pic:pic>
              </a:graphicData>
            </a:graphic>
          </wp:inline>
        </w:drawing>
      </w:r>
      <w:r w:rsidRPr="00525262">
        <w:rPr>
          <w:rFonts w:ascii="Aptos" w:hAnsi="Aptos"/>
        </w:rPr>
        <w:t> </w:t>
      </w:r>
    </w:p>
    <w:p w14:paraId="65009700" w14:textId="750F660B" w:rsidR="00664B3E" w:rsidRPr="00525262" w:rsidRDefault="00664B3E" w:rsidP="0094564C">
      <w:pPr>
        <w:spacing w:after="240" w:line="276" w:lineRule="auto"/>
        <w:rPr>
          <w:rFonts w:ascii="Aptos" w:hAnsi="Aptos"/>
        </w:rPr>
      </w:pPr>
      <w:r w:rsidRPr="00525262">
        <w:rPr>
          <w:rFonts w:ascii="Aptos" w:hAnsi="Aptos"/>
          <w:b/>
          <w:bCs/>
        </w:rPr>
        <w:t>Superintendent Documentation</w:t>
      </w:r>
      <w:r w:rsidRPr="00525262">
        <w:rPr>
          <w:rFonts w:ascii="Aptos" w:hAnsi="Aptos"/>
        </w:rPr>
        <w:t> </w:t>
      </w:r>
    </w:p>
    <w:p w14:paraId="62ADC10D"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the superintendent</w:t>
      </w:r>
      <w:r w:rsidRPr="00525262">
        <w:rPr>
          <w:rFonts w:ascii="Aptos" w:hAnsi="Aptos"/>
          <w:b/>
          <w:bCs/>
        </w:rPr>
        <w:t xml:space="preserve"> accepts</w:t>
      </w:r>
      <w:r w:rsidRPr="00525262">
        <w:rPr>
          <w:rFonts w:ascii="Aptos" w:hAnsi="Aptos"/>
        </w:rPr>
        <w:t xml:space="preserve"> the recommendation for promotion to fourth grade. </w:t>
      </w:r>
    </w:p>
    <w:p w14:paraId="3ED3F8B3"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Based on the evidence provided, the superintendent </w:t>
      </w:r>
      <w:r w:rsidRPr="00525262">
        <w:rPr>
          <w:rFonts w:ascii="Aptos" w:hAnsi="Aptos"/>
          <w:b/>
          <w:bCs/>
        </w:rPr>
        <w:t>rejects</w:t>
      </w:r>
      <w:r w:rsidRPr="00525262">
        <w:rPr>
          <w:rFonts w:ascii="Aptos" w:hAnsi="Aptos"/>
        </w:rPr>
        <w:t xml:space="preserve"> the recommendation for promotion to fourth grade </w:t>
      </w:r>
    </w:p>
    <w:p w14:paraId="64F8B0DC"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Written recommendation of promotion or recommendation of retention submitted to parent/guardian.</w:t>
      </w:r>
      <w:r w:rsidRPr="00525262">
        <w:rPr>
          <w:rFonts w:ascii="Aptos" w:hAnsi="Aptos" w:cs="Aptos"/>
        </w:rPr>
        <w:t> </w:t>
      </w:r>
    </w:p>
    <w:p w14:paraId="6338DDCC" w14:textId="6C7913AE" w:rsidR="00664B3E" w:rsidRPr="00525262" w:rsidRDefault="00664B3E" w:rsidP="00664B3E">
      <w:pPr>
        <w:spacing w:line="276" w:lineRule="auto"/>
        <w:rPr>
          <w:rFonts w:ascii="Aptos" w:hAnsi="Aptos"/>
        </w:rPr>
      </w:pPr>
      <w:r w:rsidRPr="00525262">
        <w:rPr>
          <w:rFonts w:ascii="Aptos" w:hAnsi="Aptos"/>
          <w:noProof/>
        </w:rPr>
        <w:drawing>
          <wp:inline distT="0" distB="0" distL="0" distR="0" wp14:anchorId="03DC834B" wp14:editId="5C6D699A">
            <wp:extent cx="1847850" cy="933450"/>
            <wp:effectExtent l="0" t="0" r="0" b="0"/>
            <wp:docPr id="1141756802" name="Picture 10" descr="Microsoft Office Signatur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icrosoft Office Signature 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47850" cy="933450"/>
                    </a:xfrm>
                    <a:prstGeom prst="rect">
                      <a:avLst/>
                    </a:prstGeom>
                    <a:noFill/>
                    <a:ln>
                      <a:noFill/>
                    </a:ln>
                  </pic:spPr>
                </pic:pic>
              </a:graphicData>
            </a:graphic>
          </wp:inline>
        </w:drawing>
      </w:r>
      <w:r w:rsidRPr="00525262">
        <w:rPr>
          <w:rFonts w:ascii="Aptos" w:hAnsi="Aptos"/>
        </w:rPr>
        <w:t> </w:t>
      </w:r>
    </w:p>
    <w:p w14:paraId="327C5661" w14:textId="7E237316" w:rsidR="00664B3E" w:rsidRPr="00525262" w:rsidRDefault="00664B3E" w:rsidP="0094564C">
      <w:pPr>
        <w:spacing w:after="240" w:line="276" w:lineRule="auto"/>
        <w:rPr>
          <w:rFonts w:ascii="Aptos" w:hAnsi="Aptos"/>
        </w:rPr>
      </w:pPr>
      <w:r w:rsidRPr="00525262">
        <w:rPr>
          <w:rFonts w:ascii="Aptos" w:hAnsi="Aptos"/>
          <w:b/>
          <w:bCs/>
        </w:rPr>
        <w:t>Parent/Legal Guardian Appeal of Retention Decision</w:t>
      </w:r>
      <w:r w:rsidRPr="00525262">
        <w:rPr>
          <w:rFonts w:ascii="Aptos" w:hAnsi="Aptos"/>
        </w:rPr>
        <w:t> </w:t>
      </w:r>
    </w:p>
    <w:p w14:paraId="670AA293"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appealed the retention decision.</w:t>
      </w:r>
      <w:r w:rsidRPr="00525262">
        <w:rPr>
          <w:rFonts w:ascii="Aptos" w:hAnsi="Aptos" w:cs="Aptos"/>
        </w:rPr>
        <w:t> </w:t>
      </w:r>
    </w:p>
    <w:p w14:paraId="45850F64" w14:textId="29D9DAD6" w:rsidR="00664B3E" w:rsidRPr="00525262" w:rsidRDefault="00664B3E" w:rsidP="0094564C">
      <w:pPr>
        <w:spacing w:after="240"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did </w:t>
      </w:r>
      <w:r w:rsidRPr="00525262">
        <w:rPr>
          <w:rFonts w:ascii="Aptos" w:hAnsi="Aptos"/>
          <w:b/>
          <w:bCs/>
        </w:rPr>
        <w:t>not</w:t>
      </w:r>
      <w:r w:rsidRPr="00525262">
        <w:rPr>
          <w:rFonts w:ascii="Aptos" w:hAnsi="Aptos"/>
        </w:rPr>
        <w:t xml:space="preserve"> appeal the retention decision. </w:t>
      </w:r>
    </w:p>
    <w:p w14:paraId="1CAC450C" w14:textId="77777777" w:rsidR="00664B3E" w:rsidRPr="00525262" w:rsidRDefault="00664B3E" w:rsidP="00664B3E">
      <w:pPr>
        <w:spacing w:line="276" w:lineRule="auto"/>
        <w:rPr>
          <w:rFonts w:ascii="Aptos" w:hAnsi="Aptos"/>
        </w:rPr>
      </w:pPr>
      <w:r w:rsidRPr="00525262">
        <w:rPr>
          <w:rFonts w:ascii="Aptos" w:hAnsi="Aptos"/>
          <w:i/>
          <w:iCs/>
        </w:rPr>
        <w:t>If appealed…</w:t>
      </w:r>
      <w:r w:rsidRPr="00525262">
        <w:rPr>
          <w:rFonts w:ascii="Aptos" w:hAnsi="Aptos"/>
        </w:rPr>
        <w:t> </w:t>
      </w:r>
    </w:p>
    <w:p w14:paraId="17E1AF69"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submitted written appeal within two weeks of retention notification.</w:t>
      </w:r>
      <w:r w:rsidRPr="00525262">
        <w:rPr>
          <w:rFonts w:ascii="Aptos" w:hAnsi="Aptos" w:cs="Aptos"/>
        </w:rPr>
        <w:t> </w:t>
      </w:r>
    </w:p>
    <w:p w14:paraId="30BE1283" w14:textId="13231291" w:rsidR="00664B3E" w:rsidRPr="00525262" w:rsidRDefault="00664B3E" w:rsidP="0094564C">
      <w:pPr>
        <w:spacing w:after="240"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Parent/guardian </w:t>
      </w:r>
      <w:r w:rsidRPr="00525262">
        <w:rPr>
          <w:rFonts w:ascii="Aptos" w:hAnsi="Aptos"/>
          <w:b/>
          <w:bCs/>
        </w:rPr>
        <w:t>did not</w:t>
      </w:r>
      <w:r w:rsidRPr="00525262">
        <w:rPr>
          <w:rFonts w:ascii="Aptos" w:hAnsi="Aptos"/>
        </w:rPr>
        <w:t xml:space="preserve"> submit written appeal within two weeks of retention notification. </w:t>
      </w:r>
    </w:p>
    <w:p w14:paraId="49FAD4F3" w14:textId="36283D31" w:rsidR="00664B3E" w:rsidRPr="00525262" w:rsidRDefault="00664B3E" w:rsidP="0094564C">
      <w:pPr>
        <w:spacing w:after="240" w:line="276" w:lineRule="auto"/>
        <w:rPr>
          <w:rFonts w:ascii="Aptos" w:hAnsi="Aptos"/>
        </w:rPr>
      </w:pPr>
      <w:r w:rsidRPr="00525262">
        <w:rPr>
          <w:rFonts w:ascii="Aptos" w:hAnsi="Aptos"/>
          <w:b/>
          <w:bCs/>
        </w:rPr>
        <w:t>Superintendent Post-Appeal Review</w:t>
      </w:r>
      <w:r w:rsidRPr="00525262">
        <w:rPr>
          <w:rFonts w:ascii="Aptos" w:hAnsi="Aptos"/>
        </w:rPr>
        <w:t> </w:t>
      </w:r>
    </w:p>
    <w:p w14:paraId="36C84C2A" w14:textId="77777777" w:rsidR="00664B3E" w:rsidRPr="00525262" w:rsidRDefault="00664B3E" w:rsidP="00664B3E">
      <w:pPr>
        <w:spacing w:line="276" w:lineRule="auto"/>
        <w:rPr>
          <w:rFonts w:ascii="Aptos" w:hAnsi="Aptos"/>
        </w:rPr>
      </w:pPr>
      <w:r w:rsidRPr="00525262">
        <w:rPr>
          <w:rFonts w:ascii="Aptos" w:hAnsi="Aptos"/>
        </w:rPr>
        <w:t>After reviewing the parent appeal,  </w:t>
      </w:r>
    </w:p>
    <w:p w14:paraId="3D1EB196"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The superintendent</w:t>
      </w:r>
      <w:r w:rsidRPr="00525262">
        <w:rPr>
          <w:rFonts w:ascii="Aptos" w:hAnsi="Aptos"/>
          <w:b/>
          <w:bCs/>
        </w:rPr>
        <w:t xml:space="preserve"> accepts</w:t>
      </w:r>
      <w:r w:rsidRPr="00525262">
        <w:rPr>
          <w:rFonts w:ascii="Aptos" w:hAnsi="Aptos"/>
        </w:rPr>
        <w:t xml:space="preserve"> the appeal and the student will be promoted to fourth grade. </w:t>
      </w:r>
    </w:p>
    <w:p w14:paraId="5D8FA886" w14:textId="77777777" w:rsidR="00664B3E" w:rsidRPr="00525262" w:rsidRDefault="00664B3E" w:rsidP="00664B3E">
      <w:pPr>
        <w:spacing w:line="276" w:lineRule="auto"/>
        <w:rPr>
          <w:rFonts w:ascii="Aptos" w:hAnsi="Aptos"/>
        </w:rPr>
      </w:pPr>
      <w:r w:rsidRPr="00525262">
        <w:rPr>
          <w:rFonts w:ascii="Arial" w:hAnsi="Arial" w:cs="Arial"/>
        </w:rPr>
        <w:t>​​</w:t>
      </w:r>
      <w:r w:rsidRPr="00525262">
        <w:rPr>
          <w:rFonts w:ascii="Aptos" w:hAnsi="Aptos" w:cs="Segoe UI Symbol"/>
        </w:rPr>
        <w:t>☐</w:t>
      </w:r>
      <w:r w:rsidRPr="00525262">
        <w:rPr>
          <w:rFonts w:ascii="Arial" w:hAnsi="Arial" w:cs="Arial"/>
        </w:rPr>
        <w:t>​</w:t>
      </w:r>
      <w:r w:rsidRPr="00525262">
        <w:rPr>
          <w:rFonts w:ascii="Aptos" w:hAnsi="Aptos"/>
        </w:rPr>
        <w:t xml:space="preserve"> The superintendent</w:t>
      </w:r>
      <w:r w:rsidRPr="00525262">
        <w:rPr>
          <w:rFonts w:ascii="Aptos" w:hAnsi="Aptos"/>
          <w:b/>
          <w:bCs/>
        </w:rPr>
        <w:t xml:space="preserve"> rejects</w:t>
      </w:r>
      <w:r w:rsidRPr="00525262">
        <w:rPr>
          <w:rFonts w:ascii="Aptos" w:hAnsi="Aptos"/>
        </w:rPr>
        <w:t xml:space="preserve"> the appeal and the student will be retained in third grade. </w:t>
      </w:r>
    </w:p>
    <w:p w14:paraId="7B54A140" w14:textId="7A91A98C" w:rsidR="00664B3E" w:rsidRPr="00525262" w:rsidRDefault="00664B3E">
      <w:pPr>
        <w:spacing w:line="276" w:lineRule="auto"/>
        <w:rPr>
          <w:rFonts w:ascii="Aptos" w:hAnsi="Aptos"/>
        </w:rPr>
      </w:pPr>
      <w:r w:rsidRPr="00525262">
        <w:rPr>
          <w:rFonts w:ascii="Aptos" w:hAnsi="Aptos"/>
        </w:rPr>
        <w:t> </w:t>
      </w:r>
      <w:r w:rsidRPr="00525262">
        <w:rPr>
          <w:rFonts w:ascii="Aptos" w:hAnsi="Aptos"/>
        </w:rPr>
        <w:br w:type="page"/>
      </w:r>
    </w:p>
    <w:p w14:paraId="44623E3B" w14:textId="15F50A7F" w:rsidR="00F46626" w:rsidRPr="001B6478" w:rsidRDefault="00F06FFB" w:rsidP="001B6478">
      <w:pPr>
        <w:pStyle w:val="Heading1"/>
        <w:spacing w:after="240"/>
        <w:rPr>
          <w:rFonts w:ascii="Aptos" w:hAnsi="Aptos"/>
        </w:rPr>
      </w:pPr>
      <w:bookmarkStart w:id="75" w:name="_Toc177031881"/>
      <w:bookmarkStart w:id="76" w:name="_Toc237951932"/>
      <w:bookmarkEnd w:id="74"/>
      <w:r w:rsidRPr="00525262">
        <w:rPr>
          <w:rFonts w:ascii="Aptos" w:hAnsi="Aptos"/>
        </w:rPr>
        <w:t xml:space="preserve">Appendix </w:t>
      </w:r>
      <w:r w:rsidR="0094564C" w:rsidRPr="00525262">
        <w:rPr>
          <w:rFonts w:ascii="Aptos" w:hAnsi="Aptos"/>
        </w:rPr>
        <w:t>K</w:t>
      </w:r>
      <w:r w:rsidRPr="00525262">
        <w:rPr>
          <w:rFonts w:ascii="Aptos" w:hAnsi="Aptos"/>
        </w:rPr>
        <w:t>: Sample Individualized Reading Plan</w:t>
      </w:r>
      <w:bookmarkEnd w:id="75"/>
      <w:r w:rsidR="00893557" w:rsidRPr="00525262">
        <w:rPr>
          <w:rFonts w:ascii="Aptos" w:hAnsi="Aptos"/>
        </w:rPr>
        <w:t xml:space="preserve"> </w:t>
      </w:r>
      <w:r w:rsidR="006D165D">
        <w:rPr>
          <w:rFonts w:ascii="Aptos" w:hAnsi="Aptos"/>
        </w:rPr>
        <w:t>(Grades K, 1, 2, 4, and 5)</w:t>
      </w:r>
      <w:bookmarkEnd w:id="76"/>
    </w:p>
    <w:p w14:paraId="3C89CC20" w14:textId="67DE48AA" w:rsidR="5AB8F084" w:rsidRPr="0014109F" w:rsidRDefault="00F46626">
      <w:pPr>
        <w:rPr>
          <w:rFonts w:ascii="Aptos" w:hAnsi="Aptos"/>
          <w:i/>
          <w:iCs/>
          <w:color w:val="000000"/>
        </w:rPr>
      </w:pPr>
      <w:r w:rsidRPr="001B6478">
        <w:rPr>
          <w:rFonts w:ascii="Aptos" w:hAnsi="Aptos"/>
          <w:i/>
          <w:iCs/>
          <w:color w:val="000000"/>
        </w:rPr>
        <w:t xml:space="preserve">From Act 114: </w:t>
      </w:r>
      <w:r w:rsidR="001B6478" w:rsidRPr="001B6478">
        <w:rPr>
          <w:rFonts w:ascii="Aptos" w:hAnsi="Aptos"/>
          <w:i/>
          <w:iCs/>
          <w:color w:val="000000"/>
        </w:rPr>
        <w:t xml:space="preserve">Section 59-155-155. </w:t>
      </w:r>
      <w:r w:rsidRPr="001B6478">
        <w:rPr>
          <w:rFonts w:ascii="Aptos" w:hAnsi="Aptos"/>
          <w:i/>
          <w:iCs/>
          <w:color w:val="000000"/>
        </w:rPr>
        <w:t>(D) In order to determine student progression in reading, a district shall administer a universal reading screener three times per school year with the first administration occurring within the first forty-five days of school, the second administration occurring at the midpoint of the school year, and the third administration occurring by the end of the school year. Within fifteen days of each administration, the district shall notify the parent or guardian regarding the performance of their student and whether the student may be considered for retention</w:t>
      </w:r>
      <w:r w:rsidRPr="001B6478">
        <w:rPr>
          <w:rFonts w:ascii="Aptos" w:hAnsi="Aptos"/>
          <w:b/>
          <w:bCs/>
          <w:i/>
          <w:iCs/>
          <w:color w:val="000000"/>
        </w:rPr>
        <w:t>. For each student demonstrating literacy deficiencies and not meeting grade-level proficiencies based on the data received from the administration of the universal reading screeners, the district shall create an individualized reading pla</w:t>
      </w:r>
      <w:r w:rsidRPr="00030B10">
        <w:rPr>
          <w:rFonts w:ascii="Aptos" w:hAnsi="Aptos"/>
          <w:b/>
          <w:bCs/>
          <w:i/>
          <w:iCs/>
          <w:color w:val="000000"/>
        </w:rPr>
        <w:t>n</w:t>
      </w:r>
      <w:r w:rsidRPr="001B6478">
        <w:rPr>
          <w:rFonts w:ascii="Aptos" w:hAnsi="Aptos"/>
          <w:i/>
          <w:iCs/>
          <w:color w:val="000000"/>
        </w:rPr>
        <w:t xml:space="preserve"> and include a copy in the notification to the parent or guardian.</w:t>
      </w:r>
      <w:r w:rsidR="5AB8F084" w:rsidRPr="00525262">
        <w:rPr>
          <w:rFonts w:ascii="Aptos" w:hAnsi="Aptos"/>
        </w:rPr>
        <w:br w:type="page"/>
      </w:r>
    </w:p>
    <w:p w14:paraId="5038F95F" w14:textId="26B4EC8E" w:rsidR="00EF4D53" w:rsidRPr="00525262" w:rsidRDefault="00EF4D53" w:rsidP="008C14AE">
      <w:pPr>
        <w:jc w:val="center"/>
        <w:rPr>
          <w:rFonts w:ascii="Aptos" w:hAnsi="Aptos"/>
          <w:b/>
          <w:bCs/>
          <w:sz w:val="32"/>
          <w:szCs w:val="32"/>
        </w:rPr>
      </w:pPr>
      <w:r w:rsidRPr="00525262">
        <w:rPr>
          <w:rFonts w:ascii="Aptos" w:hAnsi="Aptos"/>
          <w:b/>
          <w:bCs/>
          <w:sz w:val="32"/>
          <w:szCs w:val="32"/>
        </w:rPr>
        <w:t>Individualized Reading Plan</w:t>
      </w:r>
      <w:r w:rsidR="00DB5709">
        <w:rPr>
          <w:rFonts w:ascii="Aptos" w:hAnsi="Aptos"/>
          <w:b/>
          <w:bCs/>
          <w:sz w:val="32"/>
          <w:szCs w:val="32"/>
        </w:rPr>
        <w:t xml:space="preserve"> (Grades K, 1, 2, 4, and 5)</w:t>
      </w:r>
    </w:p>
    <w:p w14:paraId="34C3826F" w14:textId="5DF42FDC" w:rsidR="00EF4D53" w:rsidRPr="00525262" w:rsidRDefault="00EF4D53" w:rsidP="00EF4D53">
      <w:pPr>
        <w:jc w:val="center"/>
        <w:rPr>
          <w:rFonts w:ascii="Aptos" w:hAnsi="Aptos"/>
          <w:i/>
          <w:iCs/>
          <w:sz w:val="20"/>
        </w:rPr>
      </w:pPr>
      <w:r w:rsidRPr="00525262">
        <w:rPr>
          <w:rFonts w:ascii="Aptos" w:hAnsi="Aptos"/>
          <w:i/>
          <w:iCs/>
          <w:sz w:val="20"/>
        </w:rPr>
        <w:t>This template meets the requirements of Act 114, Section 59-155-</w:t>
      </w:r>
      <w:r w:rsidR="00642814">
        <w:rPr>
          <w:rFonts w:ascii="Aptos" w:hAnsi="Aptos"/>
          <w:i/>
          <w:iCs/>
          <w:sz w:val="20"/>
        </w:rPr>
        <w:t>155</w:t>
      </w:r>
    </w:p>
    <w:p w14:paraId="79F08859" w14:textId="77777777" w:rsidR="0004180A" w:rsidRPr="00525262" w:rsidRDefault="0004180A" w:rsidP="00EF4D53">
      <w:pPr>
        <w:jc w:val="center"/>
        <w:rPr>
          <w:rFonts w:ascii="Aptos" w:hAnsi="Aptos"/>
          <w:i/>
          <w:iCs/>
          <w:sz w:val="20"/>
        </w:rPr>
      </w:pPr>
    </w:p>
    <w:p w14:paraId="4B6FBCC2" w14:textId="55C20027" w:rsidR="00EF4D53" w:rsidRPr="00FA1550" w:rsidRDefault="0004180A" w:rsidP="00FA1550">
      <w:pPr>
        <w:spacing w:after="240"/>
        <w:rPr>
          <w:rFonts w:ascii="Aptos" w:hAnsi="Aptos"/>
        </w:rPr>
      </w:pPr>
      <w:r w:rsidRPr="00525262">
        <w:rPr>
          <w:rFonts w:ascii="Aptos" w:hAnsi="Aptos"/>
          <w:b/>
          <w:bCs/>
          <w:i/>
          <w:iCs/>
        </w:rPr>
        <w:t>[Customize for your school and district as indicated.]</w:t>
      </w:r>
      <w:r w:rsidRPr="00525262">
        <w:rPr>
          <w:rFonts w:ascii="Aptos" w:hAnsi="Aptos"/>
        </w:rPr>
        <w:t> </w:t>
      </w:r>
    </w:p>
    <w:p w14:paraId="0A69535C" w14:textId="77777777" w:rsidR="0085220E" w:rsidRDefault="0085220E" w:rsidP="0085220E">
      <w:pPr>
        <w:pStyle w:val="NoSpacing"/>
        <w:rPr>
          <w:rFonts w:ascii="Aptos" w:hAnsi="Aptos"/>
          <w:szCs w:val="24"/>
        </w:rPr>
      </w:pPr>
      <w:r w:rsidRPr="005C62FE">
        <w:rPr>
          <w:rFonts w:ascii="Aptos" w:hAnsi="Aptos"/>
          <w:b/>
          <w:bCs/>
          <w:szCs w:val="24"/>
        </w:rPr>
        <w:t>Purpose:</w:t>
      </w:r>
      <w:r w:rsidRPr="00DB1B86">
        <w:rPr>
          <w:rFonts w:ascii="Aptos" w:hAnsi="Aptos"/>
          <w:szCs w:val="24"/>
        </w:rPr>
        <w:t xml:space="preserve"> </w:t>
      </w:r>
      <w:r w:rsidRPr="00F24A99">
        <w:rPr>
          <w:rFonts w:ascii="Aptos" w:hAnsi="Aptos"/>
          <w:szCs w:val="24"/>
        </w:rPr>
        <w:t>The Individualized Reading Plan (IRP) provides a targeted strategy to support students in Kindergarten, 1st, 2nd, 4th, and 5th grade</w:t>
      </w:r>
      <w:r>
        <w:rPr>
          <w:rFonts w:ascii="Aptos" w:hAnsi="Aptos"/>
          <w:szCs w:val="24"/>
        </w:rPr>
        <w:t xml:space="preserve"> </w:t>
      </w:r>
      <w:r w:rsidRPr="00F24A99">
        <w:rPr>
          <w:rFonts w:ascii="Aptos" w:hAnsi="Aptos"/>
          <w:szCs w:val="24"/>
        </w:rPr>
        <w:t xml:space="preserve">who are </w:t>
      </w:r>
      <w:r>
        <w:rPr>
          <w:rFonts w:ascii="Aptos" w:hAnsi="Aptos"/>
          <w:szCs w:val="24"/>
        </w:rPr>
        <w:t xml:space="preserve">not demonstrating grade-level reading proficiency, as required by </w:t>
      </w:r>
      <w:r w:rsidRPr="00A44659">
        <w:rPr>
          <w:rFonts w:ascii="Aptos" w:hAnsi="Aptos"/>
          <w:szCs w:val="24"/>
        </w:rPr>
        <w:t>Section 59</w:t>
      </w:r>
      <w:r w:rsidRPr="00A44659">
        <w:rPr>
          <w:rFonts w:ascii="Cambria Math" w:hAnsi="Cambria Math" w:cs="Cambria Math"/>
          <w:szCs w:val="24"/>
        </w:rPr>
        <w:t>‑</w:t>
      </w:r>
      <w:r w:rsidRPr="00A44659">
        <w:rPr>
          <w:rFonts w:ascii="Aptos" w:hAnsi="Aptos"/>
          <w:szCs w:val="24"/>
        </w:rPr>
        <w:t>155</w:t>
      </w:r>
      <w:r w:rsidRPr="00A44659">
        <w:rPr>
          <w:rFonts w:ascii="Cambria Math" w:hAnsi="Cambria Math" w:cs="Cambria Math"/>
          <w:szCs w:val="24"/>
        </w:rPr>
        <w:t>‑</w:t>
      </w:r>
      <w:r w:rsidRPr="00A44659">
        <w:rPr>
          <w:rFonts w:ascii="Aptos" w:hAnsi="Aptos"/>
          <w:szCs w:val="24"/>
        </w:rPr>
        <w:t>155</w:t>
      </w:r>
      <w:r>
        <w:rPr>
          <w:rFonts w:ascii="Aptos" w:hAnsi="Aptos"/>
          <w:szCs w:val="24"/>
        </w:rPr>
        <w:t xml:space="preserve"> (D) of Act 114 of 2024: </w:t>
      </w:r>
    </w:p>
    <w:p w14:paraId="05AFAD0B" w14:textId="77777777" w:rsidR="0085220E" w:rsidRDefault="0085220E" w:rsidP="0085220E">
      <w:pPr>
        <w:pStyle w:val="NoSpacing"/>
        <w:rPr>
          <w:rFonts w:ascii="Aptos" w:hAnsi="Aptos"/>
          <w:szCs w:val="24"/>
        </w:rPr>
      </w:pPr>
    </w:p>
    <w:p w14:paraId="3F8E3073" w14:textId="77777777" w:rsidR="0085220E" w:rsidRPr="00E508EB" w:rsidRDefault="0085220E" w:rsidP="0085220E">
      <w:pPr>
        <w:pStyle w:val="NoSpacing"/>
        <w:ind w:left="720"/>
        <w:rPr>
          <w:rFonts w:ascii="Aptos" w:hAnsi="Aptos"/>
          <w:i/>
          <w:iCs/>
          <w:sz w:val="20"/>
          <w:szCs w:val="20"/>
        </w:rPr>
      </w:pPr>
      <w:r w:rsidRPr="00E508EB">
        <w:rPr>
          <w:rFonts w:ascii="Aptos" w:hAnsi="Aptos"/>
          <w:i/>
          <w:iCs/>
          <w:sz w:val="20"/>
          <w:szCs w:val="20"/>
        </w:rPr>
        <w:t>For each student demonstrating literacy deficiencies and not meeting grade-level proficiencies based on the data received from the administration of the universal reading screeners, the district shall create an individualized reading plan and include a copy in the notification to the parent or guardian.</w:t>
      </w:r>
    </w:p>
    <w:p w14:paraId="4CE5811F" w14:textId="77777777" w:rsidR="0085220E" w:rsidRPr="00E508EB" w:rsidRDefault="0085220E" w:rsidP="0085220E">
      <w:pPr>
        <w:pStyle w:val="NoSpacing"/>
        <w:rPr>
          <w:rFonts w:ascii="Aptos" w:hAnsi="Aptos"/>
          <w:szCs w:val="24"/>
        </w:rPr>
      </w:pPr>
    </w:p>
    <w:p w14:paraId="1B9757D5" w14:textId="2739EC09" w:rsidR="0085220E" w:rsidRDefault="0085220E" w:rsidP="0085220E">
      <w:pPr>
        <w:rPr>
          <w:rFonts w:ascii="Aptos" w:hAnsi="Aptos"/>
        </w:rPr>
      </w:pPr>
      <w:r>
        <w:rPr>
          <w:rFonts w:ascii="Aptos" w:hAnsi="Aptos"/>
          <w:b/>
          <w:bCs/>
        </w:rPr>
        <w:t>*</w:t>
      </w:r>
      <w:r w:rsidRPr="00BE3200">
        <w:rPr>
          <w:rFonts w:ascii="Aptos" w:hAnsi="Aptos"/>
          <w:b/>
          <w:bCs/>
        </w:rPr>
        <w:t>Note:</w:t>
      </w:r>
      <w:r w:rsidRPr="00BE3200">
        <w:rPr>
          <w:rFonts w:ascii="Aptos" w:hAnsi="Aptos"/>
        </w:rPr>
        <w:t xml:space="preserve"> </w:t>
      </w:r>
      <w:r>
        <w:rPr>
          <w:rFonts w:ascii="Aptos" w:hAnsi="Aptos"/>
        </w:rPr>
        <w:t>Third grade teachers</w:t>
      </w:r>
      <w:r w:rsidRPr="00BE3200">
        <w:rPr>
          <w:rFonts w:ascii="Aptos" w:hAnsi="Aptos"/>
        </w:rPr>
        <w:t xml:space="preserve"> who </w:t>
      </w:r>
      <w:r>
        <w:rPr>
          <w:rFonts w:ascii="Aptos" w:hAnsi="Aptos"/>
        </w:rPr>
        <w:t>have students</w:t>
      </w:r>
      <w:r w:rsidRPr="00BE3200">
        <w:rPr>
          <w:rFonts w:ascii="Aptos" w:hAnsi="Aptos"/>
        </w:rPr>
        <w:t xml:space="preserve"> </w:t>
      </w:r>
      <w:r>
        <w:rPr>
          <w:rFonts w:ascii="Aptos" w:hAnsi="Aptos"/>
        </w:rPr>
        <w:t>who do not read</w:t>
      </w:r>
      <w:r w:rsidRPr="00BE3200">
        <w:rPr>
          <w:rFonts w:ascii="Aptos" w:hAnsi="Aptos"/>
        </w:rPr>
        <w:t xml:space="preserve"> proficiently are directed to use the </w:t>
      </w:r>
      <w:r w:rsidRPr="00786CF0">
        <w:rPr>
          <w:rFonts w:ascii="Aptos" w:hAnsi="Aptos"/>
          <w:u w:val="single"/>
        </w:rPr>
        <w:t>IRP-3</w:t>
      </w:r>
      <w:r w:rsidRPr="00BE3200">
        <w:rPr>
          <w:rFonts w:ascii="Aptos" w:hAnsi="Aptos"/>
        </w:rPr>
        <w:t xml:space="preserve"> document </w:t>
      </w:r>
      <w:r w:rsidR="00FE7514">
        <w:rPr>
          <w:rFonts w:ascii="Aptos" w:hAnsi="Aptos"/>
        </w:rPr>
        <w:t xml:space="preserve">(Appendix L) </w:t>
      </w:r>
      <w:r w:rsidRPr="00BE3200">
        <w:rPr>
          <w:rFonts w:ascii="Aptos" w:hAnsi="Aptos"/>
        </w:rPr>
        <w:t xml:space="preserve">to satisfy the requirements set forth by Act 114 of 2024. </w:t>
      </w:r>
      <w:r>
        <w:rPr>
          <w:rFonts w:ascii="Aptos" w:hAnsi="Aptos"/>
        </w:rPr>
        <w:t xml:space="preserve"> </w:t>
      </w:r>
    </w:p>
    <w:p w14:paraId="18114A7E" w14:textId="77777777" w:rsidR="0085220E" w:rsidRDefault="0085220E" w:rsidP="0085220E">
      <w:pPr>
        <w:rPr>
          <w:rFonts w:ascii="Aptos" w:hAnsi="Aptos"/>
        </w:rPr>
      </w:pPr>
    </w:p>
    <w:p w14:paraId="6A637B85" w14:textId="77777777" w:rsidR="0085220E" w:rsidRPr="00F24A99" w:rsidRDefault="0085220E" w:rsidP="0085220E">
      <w:pPr>
        <w:pStyle w:val="NoSpacing"/>
        <w:rPr>
          <w:rFonts w:ascii="Aptos" w:hAnsi="Aptos"/>
          <w:szCs w:val="24"/>
        </w:rPr>
      </w:pPr>
      <w:r w:rsidRPr="00BD4986">
        <w:rPr>
          <w:rFonts w:ascii="Aptos" w:hAnsi="Aptos"/>
          <w:b/>
          <w:bCs/>
          <w:szCs w:val="24"/>
        </w:rPr>
        <w:t>Goal:</w:t>
      </w:r>
      <w:r>
        <w:rPr>
          <w:rFonts w:ascii="Aptos" w:hAnsi="Aptos"/>
          <w:szCs w:val="24"/>
        </w:rPr>
        <w:t xml:space="preserve"> </w:t>
      </w:r>
      <w:r w:rsidRPr="00515FDF">
        <w:rPr>
          <w:rFonts w:ascii="Aptos" w:hAnsi="Aptos"/>
          <w:szCs w:val="24"/>
        </w:rPr>
        <w:t>The goal of the IRP is to develop a focused</w:t>
      </w:r>
      <w:r>
        <w:rPr>
          <w:rFonts w:ascii="Aptos" w:hAnsi="Aptos"/>
          <w:szCs w:val="24"/>
        </w:rPr>
        <w:t xml:space="preserve">, </w:t>
      </w:r>
      <w:r w:rsidRPr="00F24A99">
        <w:rPr>
          <w:rFonts w:ascii="Aptos" w:hAnsi="Aptos"/>
          <w:szCs w:val="24"/>
        </w:rPr>
        <w:t xml:space="preserve">evidence-based reading instruction </w:t>
      </w:r>
      <w:r>
        <w:rPr>
          <w:rFonts w:ascii="Aptos" w:hAnsi="Aptos"/>
          <w:szCs w:val="24"/>
        </w:rPr>
        <w:t xml:space="preserve">plan </w:t>
      </w:r>
      <w:r w:rsidRPr="00F24A99">
        <w:rPr>
          <w:rFonts w:ascii="Aptos" w:hAnsi="Aptos"/>
          <w:szCs w:val="24"/>
        </w:rPr>
        <w:t>tailored to each student’s specific needs—such as word recognition, fluency, or language comprehension</w:t>
      </w:r>
      <w:r>
        <w:rPr>
          <w:rFonts w:ascii="Aptos" w:hAnsi="Aptos"/>
          <w:szCs w:val="24"/>
        </w:rPr>
        <w:t>.</w:t>
      </w:r>
    </w:p>
    <w:p w14:paraId="05867C8E" w14:textId="77777777" w:rsidR="0085220E" w:rsidRPr="00F24A99" w:rsidRDefault="0085220E" w:rsidP="0085220E">
      <w:pPr>
        <w:pStyle w:val="NoSpacing"/>
        <w:rPr>
          <w:rFonts w:ascii="Aptos" w:hAnsi="Aptos"/>
          <w:szCs w:val="24"/>
        </w:rPr>
      </w:pPr>
    </w:p>
    <w:p w14:paraId="136501E5" w14:textId="77777777" w:rsidR="0085220E" w:rsidRDefault="0085220E" w:rsidP="0085220E">
      <w:pPr>
        <w:pStyle w:val="NoSpacing"/>
        <w:rPr>
          <w:rFonts w:ascii="Aptos" w:hAnsi="Aptos"/>
          <w:szCs w:val="24"/>
        </w:rPr>
      </w:pPr>
      <w:r w:rsidRPr="00F24A99">
        <w:rPr>
          <w:rFonts w:ascii="Aptos" w:hAnsi="Aptos"/>
          <w:szCs w:val="24"/>
        </w:rPr>
        <w:t>Developed through assessment data and educator input, the IRP defines clear goals, intervention strategies, and progress monitoring methods to accelerate reading development. It ensures instructional continuity across grade levels and actively involves families in the support process. The IRP is designed to close literacy gaps and guide students toward reading proficiency, setting the foundation for long-term academic success.</w:t>
      </w:r>
    </w:p>
    <w:p w14:paraId="36A4E1AB" w14:textId="77777777" w:rsidR="00703824" w:rsidRDefault="00703824" w:rsidP="0085220E">
      <w:pPr>
        <w:pStyle w:val="NoSpacing"/>
        <w:rPr>
          <w:rFonts w:ascii="Aptos" w:hAnsi="Aptos"/>
          <w:szCs w:val="24"/>
        </w:rPr>
      </w:pPr>
    </w:p>
    <w:p w14:paraId="1E04D92C" w14:textId="3BB16524" w:rsidR="00703824" w:rsidRPr="00E2402D" w:rsidRDefault="00703824" w:rsidP="00703824">
      <w:pPr>
        <w:rPr>
          <w:rFonts w:ascii="Aptos" w:eastAsia="Aptos" w:hAnsi="Aptos"/>
        </w:rPr>
      </w:pPr>
      <w:r w:rsidRPr="00E2402D">
        <w:rPr>
          <w:rFonts w:ascii="Aptos" w:eastAsia="Aptos" w:hAnsi="Aptos"/>
          <w:b/>
          <w:bCs/>
        </w:rPr>
        <w:t>Directions:</w:t>
      </w:r>
      <w:r w:rsidRPr="00E2402D">
        <w:rPr>
          <w:rFonts w:ascii="Aptos" w:eastAsia="Aptos" w:hAnsi="Aptos"/>
        </w:rPr>
        <w:t xml:space="preserve"> Use the steps below to</w:t>
      </w:r>
      <w:r>
        <w:rPr>
          <w:rFonts w:ascii="Aptos" w:eastAsia="Aptos" w:hAnsi="Aptos"/>
        </w:rPr>
        <w:t xml:space="preserve"> design targeted intervention for students not reading proficiently, as determined by universal screener data.  </w:t>
      </w:r>
    </w:p>
    <w:p w14:paraId="2DFB5551" w14:textId="77777777" w:rsidR="00703824" w:rsidRDefault="00703824" w:rsidP="0085220E">
      <w:pPr>
        <w:pStyle w:val="NoSpacing"/>
        <w:rPr>
          <w:rFonts w:ascii="Aptos" w:hAnsi="Aptos"/>
          <w:szCs w:val="24"/>
        </w:rPr>
      </w:pPr>
    </w:p>
    <w:p w14:paraId="0EF274A4" w14:textId="06717818" w:rsidR="00546BE6" w:rsidRPr="00546BE6" w:rsidRDefault="00A7626C" w:rsidP="00A7626C">
      <w:pPr>
        <w:spacing w:before="240"/>
        <w:rPr>
          <w:rFonts w:ascii="Aptos" w:hAnsi="Aptos" w:cs="Arial"/>
          <w:b/>
          <w:bCs/>
          <w:color w:val="000000"/>
          <w:szCs w:val="24"/>
          <w:u w:val="single"/>
          <w:shd w:val="clear" w:color="auto" w:fill="FFFFFF"/>
        </w:rPr>
      </w:pPr>
      <w:r w:rsidRPr="00536853">
        <w:rPr>
          <w:rFonts w:ascii="Aptos" w:hAnsi="Aptos" w:cs="Arial"/>
          <w:b/>
          <w:bCs/>
          <w:color w:val="000000"/>
          <w:szCs w:val="24"/>
          <w:u w:val="single"/>
          <w:shd w:val="clear" w:color="auto" w:fill="FFFFFF"/>
        </w:rPr>
        <w:t>Section 1: Student Information</w:t>
      </w:r>
    </w:p>
    <w:p w14:paraId="7975B8B6" w14:textId="16144F71" w:rsidR="00F5311E" w:rsidRDefault="00F5311E" w:rsidP="00546BE6">
      <w:pPr>
        <w:pStyle w:val="ListParagraph"/>
        <w:numPr>
          <w:ilvl w:val="0"/>
          <w:numId w:val="78"/>
        </w:numPr>
        <w:rPr>
          <w:rFonts w:ascii="Aptos" w:hAnsi="Aptos" w:cs="Arial"/>
          <w:color w:val="000000"/>
          <w:szCs w:val="24"/>
          <w:shd w:val="clear" w:color="auto" w:fill="FFFFFF"/>
        </w:rPr>
      </w:pPr>
      <w:r w:rsidRPr="00F5311E">
        <w:rPr>
          <w:rFonts w:ascii="Aptos" w:hAnsi="Aptos" w:cs="Arial"/>
          <w:color w:val="000000"/>
          <w:szCs w:val="24"/>
          <w:shd w:val="clear" w:color="auto" w:fill="FFFFFF"/>
        </w:rPr>
        <w:t>Complete Section 1 for all students identified as performing below grade-level reading proficiency, based on the results of each universal screening assessment.</w:t>
      </w:r>
    </w:p>
    <w:p w14:paraId="70A2DB30" w14:textId="5BCA42E9" w:rsidR="00546BE6" w:rsidRPr="00546BE6" w:rsidRDefault="00F5311E" w:rsidP="00546BE6">
      <w:pPr>
        <w:pStyle w:val="ListParagraph"/>
        <w:numPr>
          <w:ilvl w:val="0"/>
          <w:numId w:val="78"/>
        </w:numPr>
        <w:rPr>
          <w:rFonts w:ascii="Aptos" w:hAnsi="Aptos" w:cs="Arial"/>
          <w:color w:val="000000"/>
          <w:szCs w:val="24"/>
          <w:shd w:val="clear" w:color="auto" w:fill="FFFFFF"/>
        </w:rPr>
      </w:pPr>
      <w:r>
        <w:rPr>
          <w:rFonts w:ascii="Aptos" w:hAnsi="Aptos" w:cs="Arial"/>
          <w:color w:val="000000"/>
          <w:szCs w:val="24"/>
          <w:shd w:val="clear" w:color="auto" w:fill="FFFFFF"/>
        </w:rPr>
        <w:t>S</w:t>
      </w:r>
      <w:r w:rsidR="00546BE6" w:rsidRPr="00546BE6">
        <w:rPr>
          <w:rFonts w:ascii="Aptos" w:hAnsi="Aptos" w:cs="Arial"/>
          <w:color w:val="000000"/>
          <w:szCs w:val="24"/>
          <w:shd w:val="clear" w:color="auto" w:fill="FFFFFF"/>
        </w:rPr>
        <w:t xml:space="preserve">ection </w:t>
      </w:r>
      <w:r w:rsidR="00546BE6">
        <w:rPr>
          <w:rFonts w:ascii="Aptos" w:hAnsi="Aptos" w:cs="Arial"/>
          <w:color w:val="000000"/>
          <w:szCs w:val="24"/>
          <w:shd w:val="clear" w:color="auto" w:fill="FFFFFF"/>
        </w:rPr>
        <w:t>1</w:t>
      </w:r>
      <w:r w:rsidR="00546BE6" w:rsidRPr="00546BE6">
        <w:rPr>
          <w:rFonts w:ascii="Aptos" w:hAnsi="Aptos" w:cs="Arial"/>
          <w:color w:val="000000"/>
          <w:szCs w:val="24"/>
          <w:shd w:val="clear" w:color="auto" w:fill="FFFFFF"/>
        </w:rPr>
        <w:t xml:space="preserve"> outlines the specific reading interventions and planned progress monitoring during the school year</w:t>
      </w:r>
      <w:r w:rsidR="00546BE6">
        <w:rPr>
          <w:rFonts w:ascii="Aptos" w:hAnsi="Aptos" w:cs="Arial"/>
          <w:color w:val="000000"/>
          <w:szCs w:val="24"/>
          <w:shd w:val="clear" w:color="auto" w:fill="FFFFFF"/>
        </w:rPr>
        <w:t>.</w:t>
      </w:r>
    </w:p>
    <w:p w14:paraId="3ACEA024" w14:textId="1A70B37F" w:rsidR="00A7626C" w:rsidRDefault="00A7626C" w:rsidP="00A7626C">
      <w:pPr>
        <w:spacing w:before="240"/>
        <w:rPr>
          <w:rFonts w:ascii="Aptos" w:hAnsi="Aptos" w:cs="Arial"/>
          <w:b/>
          <w:bCs/>
          <w:color w:val="000000"/>
          <w:szCs w:val="24"/>
          <w:u w:val="single"/>
          <w:shd w:val="clear" w:color="auto" w:fill="FFFFFF"/>
        </w:rPr>
      </w:pPr>
      <w:r>
        <w:rPr>
          <w:rFonts w:ascii="Aptos" w:hAnsi="Aptos" w:cs="Arial"/>
          <w:b/>
          <w:bCs/>
          <w:color w:val="000000"/>
          <w:szCs w:val="24"/>
          <w:u w:val="single"/>
          <w:shd w:val="clear" w:color="auto" w:fill="FFFFFF"/>
        </w:rPr>
        <w:t>Section 2:  Summer Reading Camp (as applicable)</w:t>
      </w:r>
    </w:p>
    <w:p w14:paraId="086E3E54" w14:textId="77777777" w:rsidR="00991F88" w:rsidRDefault="00A7626C" w:rsidP="00991F88">
      <w:pPr>
        <w:pStyle w:val="ListParagraph"/>
        <w:numPr>
          <w:ilvl w:val="0"/>
          <w:numId w:val="78"/>
        </w:numPr>
        <w:spacing w:after="200"/>
        <w:rPr>
          <w:rFonts w:ascii="Aptos" w:hAnsi="Aptos" w:cs="Arial"/>
          <w:color w:val="000000"/>
          <w:szCs w:val="24"/>
          <w:shd w:val="clear" w:color="auto" w:fill="FFFFFF"/>
        </w:rPr>
      </w:pPr>
      <w:r w:rsidRPr="002F18F8">
        <w:rPr>
          <w:rFonts w:ascii="Aptos" w:hAnsi="Aptos" w:cs="Arial"/>
          <w:color w:val="000000"/>
          <w:szCs w:val="24"/>
          <w:shd w:val="clear" w:color="auto" w:fill="FFFFFF"/>
        </w:rPr>
        <w:t xml:space="preserve">Complete Section 2 </w:t>
      </w:r>
      <w:r w:rsidR="00546BE6">
        <w:rPr>
          <w:rFonts w:ascii="Aptos" w:hAnsi="Aptos" w:cs="Arial"/>
          <w:color w:val="000000"/>
          <w:szCs w:val="24"/>
          <w:shd w:val="clear" w:color="auto" w:fill="FFFFFF"/>
        </w:rPr>
        <w:t xml:space="preserve">for all students attending camp. </w:t>
      </w:r>
    </w:p>
    <w:p w14:paraId="3D1B5DA8" w14:textId="71E4ABCC" w:rsidR="00A7626C" w:rsidRPr="00991F88" w:rsidRDefault="00991F88" w:rsidP="00991F88">
      <w:pPr>
        <w:pStyle w:val="ListParagraph"/>
        <w:numPr>
          <w:ilvl w:val="0"/>
          <w:numId w:val="78"/>
        </w:numPr>
        <w:spacing w:after="200"/>
        <w:rPr>
          <w:rFonts w:ascii="Aptos" w:hAnsi="Aptos" w:cs="Arial"/>
          <w:color w:val="000000"/>
          <w:szCs w:val="24"/>
          <w:shd w:val="clear" w:color="auto" w:fill="FFFFFF"/>
        </w:rPr>
      </w:pPr>
      <w:r>
        <w:rPr>
          <w:rFonts w:ascii="Aptos" w:hAnsi="Aptos" w:cs="Arial"/>
          <w:color w:val="000000"/>
          <w:szCs w:val="24"/>
          <w:shd w:val="clear" w:color="auto" w:fill="FFFFFF"/>
        </w:rPr>
        <w:t>At the end of camp, proceed to Section 3.</w:t>
      </w:r>
    </w:p>
    <w:p w14:paraId="0A09480B" w14:textId="77777777" w:rsidR="006C62EC" w:rsidRPr="00B47DD1" w:rsidRDefault="006C62EC" w:rsidP="006C62EC">
      <w:pPr>
        <w:pStyle w:val="ListParagraph"/>
        <w:spacing w:after="200"/>
        <w:rPr>
          <w:rFonts w:ascii="Aptos" w:hAnsi="Aptos" w:cs="Arial"/>
          <w:color w:val="000000"/>
          <w:szCs w:val="24"/>
          <w:shd w:val="clear" w:color="auto" w:fill="FFFFFF"/>
        </w:rPr>
      </w:pPr>
    </w:p>
    <w:p w14:paraId="5465DD3E" w14:textId="77777777" w:rsidR="00225DCB" w:rsidRPr="00366FD1" w:rsidRDefault="00605767" w:rsidP="00366FD1">
      <w:pPr>
        <w:rPr>
          <w:rFonts w:ascii="Aptos" w:hAnsi="Aptos"/>
          <w:b/>
          <w:bCs/>
          <w:u w:val="single"/>
        </w:rPr>
      </w:pPr>
      <w:r w:rsidRPr="00225DCB">
        <w:br w:type="page"/>
      </w:r>
      <w:r w:rsidR="00225DCB" w:rsidRPr="00366FD1">
        <w:rPr>
          <w:rFonts w:ascii="Aptos" w:hAnsi="Aptos"/>
          <w:b/>
          <w:bCs/>
          <w:u w:val="single"/>
        </w:rPr>
        <w:t>Section 3: Post Summer Reading Camp</w:t>
      </w:r>
    </w:p>
    <w:p w14:paraId="72AD0E01" w14:textId="21D0DB0C" w:rsidR="00546BE6" w:rsidRPr="00366FD1" w:rsidRDefault="00225DCB" w:rsidP="00366FD1">
      <w:pPr>
        <w:pStyle w:val="ListParagraph"/>
        <w:numPr>
          <w:ilvl w:val="0"/>
          <w:numId w:val="99"/>
        </w:numPr>
        <w:rPr>
          <w:rFonts w:ascii="Aptos" w:hAnsi="Aptos" w:cs="Arial"/>
          <w:szCs w:val="24"/>
          <w:shd w:val="clear" w:color="auto" w:fill="FFFFFF"/>
        </w:rPr>
      </w:pPr>
      <w:r w:rsidRPr="00366FD1">
        <w:rPr>
          <w:rFonts w:ascii="Aptos" w:hAnsi="Aptos" w:cs="Arial"/>
          <w:szCs w:val="24"/>
          <w:shd w:val="clear" w:color="auto" w:fill="FFFFFF"/>
        </w:rPr>
        <w:t>Complete Section 3 after summer reading camp</w:t>
      </w:r>
      <w:r w:rsidR="00546BE6" w:rsidRPr="00366FD1">
        <w:rPr>
          <w:rFonts w:ascii="Aptos" w:hAnsi="Aptos" w:cs="Arial"/>
          <w:szCs w:val="24"/>
          <w:shd w:val="clear" w:color="auto" w:fill="FFFFFF"/>
        </w:rPr>
        <w:t xml:space="preserve">. </w:t>
      </w:r>
    </w:p>
    <w:p w14:paraId="48EC439F" w14:textId="73FF3F56" w:rsidR="00605767" w:rsidRDefault="00605767">
      <w:pPr>
        <w:spacing w:line="276" w:lineRule="auto"/>
        <w:rPr>
          <w:rFonts w:ascii="Aptos" w:hAnsi="Aptos"/>
          <w:b/>
          <w:bCs/>
          <w:color w:val="000000"/>
        </w:rPr>
      </w:pPr>
    </w:p>
    <w:p w14:paraId="11938A36" w14:textId="79B5A79E" w:rsidR="00030B10" w:rsidRPr="006D3BE1" w:rsidRDefault="00645492" w:rsidP="00030B10">
      <w:pPr>
        <w:rPr>
          <w:rFonts w:ascii="Aptos" w:hAnsi="Aptos"/>
          <w:b/>
          <w:bCs/>
          <w:color w:val="000000"/>
        </w:rPr>
      </w:pPr>
      <w:r>
        <w:rPr>
          <w:rFonts w:ascii="Aptos" w:hAnsi="Aptos"/>
          <w:b/>
          <w:bCs/>
          <w:color w:val="000000"/>
        </w:rPr>
        <w:t>Section 1: Student Information and Data Collection</w:t>
      </w:r>
    </w:p>
    <w:tbl>
      <w:tblPr>
        <w:tblStyle w:val="TableGrid"/>
        <w:tblW w:w="9895" w:type="dxa"/>
        <w:tblLook w:val="04A0" w:firstRow="1" w:lastRow="0" w:firstColumn="1" w:lastColumn="0" w:noHBand="0" w:noVBand="1"/>
      </w:tblPr>
      <w:tblGrid>
        <w:gridCol w:w="4855"/>
        <w:gridCol w:w="5040"/>
      </w:tblGrid>
      <w:tr w:rsidR="00FF423E" w:rsidRPr="003C7810" w14:paraId="440DEBD8" w14:textId="77777777" w:rsidTr="00F548EA">
        <w:tc>
          <w:tcPr>
            <w:tcW w:w="4855" w:type="dxa"/>
            <w:tcBorders>
              <w:top w:val="single" w:sz="4" w:space="0" w:color="auto"/>
              <w:left w:val="single" w:sz="4" w:space="0" w:color="auto"/>
              <w:bottom w:val="single" w:sz="4" w:space="0" w:color="auto"/>
              <w:right w:val="single" w:sz="4" w:space="0" w:color="auto"/>
            </w:tcBorders>
            <w:hideMark/>
          </w:tcPr>
          <w:p w14:paraId="527695F3" w14:textId="77777777" w:rsidR="00FF423E" w:rsidRPr="003C7810" w:rsidRDefault="00FF423E" w:rsidP="008C6E40">
            <w:pPr>
              <w:spacing w:after="240"/>
              <w:rPr>
                <w:rFonts w:ascii="Aptos" w:hAnsi="Aptos"/>
                <w:bCs/>
                <w:szCs w:val="24"/>
              </w:rPr>
            </w:pPr>
            <w:r w:rsidRPr="003C7810">
              <w:rPr>
                <w:rFonts w:ascii="Aptos" w:hAnsi="Aptos"/>
                <w:bCs/>
                <w:szCs w:val="24"/>
              </w:rPr>
              <w:t>School Name:</w:t>
            </w:r>
          </w:p>
        </w:tc>
        <w:tc>
          <w:tcPr>
            <w:tcW w:w="5040" w:type="dxa"/>
            <w:tcBorders>
              <w:top w:val="single" w:sz="4" w:space="0" w:color="auto"/>
              <w:left w:val="single" w:sz="4" w:space="0" w:color="auto"/>
              <w:bottom w:val="single" w:sz="4" w:space="0" w:color="auto"/>
              <w:right w:val="single" w:sz="4" w:space="0" w:color="auto"/>
            </w:tcBorders>
            <w:hideMark/>
          </w:tcPr>
          <w:p w14:paraId="2A6371B5" w14:textId="77777777" w:rsidR="00FF423E" w:rsidRPr="003C7810" w:rsidRDefault="00FF423E" w:rsidP="008C6E40">
            <w:pPr>
              <w:spacing w:after="240"/>
              <w:rPr>
                <w:rFonts w:ascii="Aptos" w:hAnsi="Aptos"/>
                <w:bCs/>
                <w:szCs w:val="24"/>
              </w:rPr>
            </w:pPr>
            <w:r w:rsidRPr="003C7810">
              <w:rPr>
                <w:rFonts w:ascii="Aptos" w:hAnsi="Aptos"/>
                <w:bCs/>
                <w:szCs w:val="24"/>
              </w:rPr>
              <w:t xml:space="preserve">Current Grade Level:  </w:t>
            </w:r>
          </w:p>
        </w:tc>
      </w:tr>
      <w:tr w:rsidR="00FF423E" w:rsidRPr="003C7810" w14:paraId="1576442F" w14:textId="77777777" w:rsidTr="00F548EA">
        <w:tc>
          <w:tcPr>
            <w:tcW w:w="4855" w:type="dxa"/>
            <w:tcBorders>
              <w:top w:val="single" w:sz="4" w:space="0" w:color="auto"/>
              <w:left w:val="single" w:sz="4" w:space="0" w:color="auto"/>
              <w:bottom w:val="single" w:sz="4" w:space="0" w:color="auto"/>
              <w:right w:val="single" w:sz="4" w:space="0" w:color="auto"/>
            </w:tcBorders>
            <w:hideMark/>
          </w:tcPr>
          <w:p w14:paraId="651D950F" w14:textId="77777777" w:rsidR="00FF423E" w:rsidRPr="003C7810" w:rsidRDefault="00FF423E" w:rsidP="008C6E40">
            <w:pPr>
              <w:spacing w:after="240"/>
              <w:rPr>
                <w:rFonts w:ascii="Aptos" w:hAnsi="Aptos"/>
                <w:bCs/>
                <w:szCs w:val="24"/>
              </w:rPr>
            </w:pPr>
            <w:r w:rsidRPr="003C7810">
              <w:rPr>
                <w:rFonts w:ascii="Aptos" w:hAnsi="Aptos"/>
                <w:bCs/>
                <w:szCs w:val="24"/>
              </w:rPr>
              <w:t>Student’s Legal Name:</w:t>
            </w:r>
          </w:p>
        </w:tc>
        <w:tc>
          <w:tcPr>
            <w:tcW w:w="5040" w:type="dxa"/>
            <w:tcBorders>
              <w:top w:val="single" w:sz="4" w:space="0" w:color="auto"/>
              <w:left w:val="single" w:sz="4" w:space="0" w:color="auto"/>
              <w:bottom w:val="single" w:sz="4" w:space="0" w:color="auto"/>
              <w:right w:val="single" w:sz="4" w:space="0" w:color="auto"/>
            </w:tcBorders>
            <w:hideMark/>
          </w:tcPr>
          <w:p w14:paraId="3AEC4740" w14:textId="77777777" w:rsidR="00FF423E" w:rsidRPr="003C7810" w:rsidRDefault="00FF423E" w:rsidP="008C6E40">
            <w:pPr>
              <w:spacing w:after="240"/>
              <w:rPr>
                <w:rFonts w:ascii="Aptos" w:hAnsi="Aptos"/>
                <w:bCs/>
                <w:szCs w:val="24"/>
              </w:rPr>
            </w:pPr>
            <w:r w:rsidRPr="003C7810">
              <w:rPr>
                <w:rFonts w:ascii="Aptos" w:hAnsi="Aptos"/>
                <w:bCs/>
                <w:szCs w:val="24"/>
              </w:rPr>
              <w:t xml:space="preserve">Student DOB: </w:t>
            </w:r>
          </w:p>
        </w:tc>
      </w:tr>
      <w:tr w:rsidR="00FF423E" w:rsidRPr="003C7810" w14:paraId="1F953606"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hideMark/>
          </w:tcPr>
          <w:p w14:paraId="7522820F" w14:textId="77777777" w:rsidR="00FF423E" w:rsidRPr="003C7810" w:rsidRDefault="00FF423E" w:rsidP="008C6E40">
            <w:pPr>
              <w:spacing w:after="240"/>
              <w:rPr>
                <w:rFonts w:ascii="Aptos" w:hAnsi="Aptos"/>
                <w:bCs/>
                <w:szCs w:val="24"/>
              </w:rPr>
            </w:pPr>
            <w:r w:rsidRPr="003C7810">
              <w:rPr>
                <w:rFonts w:ascii="Aptos" w:hAnsi="Aptos"/>
                <w:bCs/>
                <w:szCs w:val="24"/>
              </w:rPr>
              <w:t>Referring Teacher:</w:t>
            </w:r>
          </w:p>
        </w:tc>
        <w:tc>
          <w:tcPr>
            <w:tcW w:w="5040" w:type="dxa"/>
            <w:tcBorders>
              <w:top w:val="single" w:sz="4" w:space="0" w:color="auto"/>
              <w:left w:val="single" w:sz="4" w:space="0" w:color="auto"/>
              <w:bottom w:val="single" w:sz="4" w:space="0" w:color="auto"/>
              <w:right w:val="single" w:sz="4" w:space="0" w:color="auto"/>
            </w:tcBorders>
            <w:hideMark/>
          </w:tcPr>
          <w:p w14:paraId="47E46220" w14:textId="77777777" w:rsidR="00FF423E" w:rsidRPr="003C7810" w:rsidRDefault="00FF423E" w:rsidP="008C6E40">
            <w:pPr>
              <w:spacing w:after="240"/>
              <w:rPr>
                <w:rFonts w:ascii="Aptos" w:hAnsi="Aptos"/>
                <w:bCs/>
                <w:szCs w:val="24"/>
              </w:rPr>
            </w:pPr>
            <w:r w:rsidRPr="003C7810">
              <w:rPr>
                <w:rFonts w:ascii="Aptos" w:hAnsi="Aptos"/>
                <w:bCs/>
                <w:szCs w:val="24"/>
              </w:rPr>
              <w:t>Interventionist (if applicable):</w:t>
            </w:r>
          </w:p>
        </w:tc>
      </w:tr>
      <w:tr w:rsidR="001A0C09" w:rsidRPr="003C7810" w14:paraId="29C7A9CE"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tcPr>
          <w:p w14:paraId="1A721AED" w14:textId="77777777" w:rsidR="001A0C09" w:rsidRDefault="001A0C09" w:rsidP="001A0C09">
            <w:pPr>
              <w:spacing w:after="240"/>
              <w:rPr>
                <w:rFonts w:ascii="Aptos" w:hAnsi="Aptos"/>
                <w:bCs/>
                <w:szCs w:val="24"/>
              </w:rPr>
            </w:pPr>
            <w:r w:rsidRPr="003C7810">
              <w:rPr>
                <w:rFonts w:ascii="Aptos" w:hAnsi="Aptos"/>
                <w:bCs/>
                <w:szCs w:val="24"/>
              </w:rPr>
              <w:t xml:space="preserve">Conference was held: </w:t>
            </w:r>
          </w:p>
          <w:p w14:paraId="3A249407" w14:textId="77777777" w:rsidR="001A0C09" w:rsidRPr="003C7810" w:rsidRDefault="00B15678" w:rsidP="001A0C09">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7" behindDoc="0" locked="0" layoutInCell="1" allowOverlap="1" wp14:anchorId="284FAF7B" wp14:editId="2A7696F3">
                      <wp:simplePos x="0" y="0"/>
                      <wp:positionH relativeFrom="column">
                        <wp:posOffset>755015</wp:posOffset>
                      </wp:positionH>
                      <wp:positionV relativeFrom="paragraph">
                        <wp:posOffset>36195</wp:posOffset>
                      </wp:positionV>
                      <wp:extent cx="169545" cy="106045"/>
                      <wp:effectExtent l="0" t="0" r="20955" b="27305"/>
                      <wp:wrapNone/>
                      <wp:docPr id="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rgbClr val="FFFFFF"/>
                              </a:solidFill>
                              <a:ln w="19050" cap="flat" cmpd="sng" algn="ctr">
                                <a:solidFill>
                                  <a:srgbClr val="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D7ACBEE" id="Rectangle 2" o:spid="_x0000_s1026" alt="&quot;&quot;" style="position:absolute;margin-left:59.45pt;margin-top:2.85pt;width:13.35pt;height:8.3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" strokeweight="1.5pt"/>
                  </w:pict>
                </mc:Fallback>
              </mc:AlternateContent>
            </w:r>
            <w:r w:rsidR="001A0C09" w:rsidRPr="003C7810">
              <w:rPr>
                <w:rFonts w:ascii="Aptos" w:hAnsi="Aptos"/>
                <w:bCs/>
                <w:szCs w:val="24"/>
              </w:rPr>
              <w:t>In-person</w:t>
            </w:r>
          </w:p>
          <w:p w14:paraId="0FD6D364" w14:textId="3A2B12EC" w:rsidR="001A0C09" w:rsidRDefault="00AC0622" w:rsidP="008C6E40">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6" behindDoc="0" locked="0" layoutInCell="1" allowOverlap="1" wp14:anchorId="2C1CB5F2" wp14:editId="050C78E7">
                      <wp:simplePos x="0" y="0"/>
                      <wp:positionH relativeFrom="column">
                        <wp:posOffset>483235</wp:posOffset>
                      </wp:positionH>
                      <wp:positionV relativeFrom="paragraph">
                        <wp:posOffset>41910</wp:posOffset>
                      </wp:positionV>
                      <wp:extent cx="169545" cy="106045"/>
                      <wp:effectExtent l="0" t="0" r="20955" b="27305"/>
                      <wp:wrapNone/>
                      <wp:docPr id="869717982" name="Rectangle 86971798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6DD7689" id="Rectangle 869717982" o:spid="_x0000_s1026" alt="&quot;&quot;" style="position:absolute;margin-left:38.05pt;margin-top:3.3pt;width:13.35pt;height:8.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" fillcolor="window" strokecolor="windowText" strokeweight="1.5pt"/>
                  </w:pict>
                </mc:Fallback>
              </mc:AlternateContent>
            </w:r>
            <w:r w:rsidRPr="003C7810">
              <w:rPr>
                <w:rFonts w:ascii="Aptos" w:hAnsi="Aptos"/>
                <w:bCs/>
                <w:szCs w:val="24"/>
              </w:rPr>
              <w:t>Phone</w:t>
            </w:r>
          </w:p>
          <w:p w14:paraId="33F870B4" w14:textId="0867E789" w:rsidR="00AC0622" w:rsidRPr="003C7810" w:rsidRDefault="00AC0622" w:rsidP="008C6E40">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8" behindDoc="0" locked="0" layoutInCell="1" allowOverlap="1" wp14:anchorId="755F8E4E" wp14:editId="4BFC067D">
                      <wp:simplePos x="0" y="0"/>
                      <wp:positionH relativeFrom="column">
                        <wp:posOffset>488315</wp:posOffset>
                      </wp:positionH>
                      <wp:positionV relativeFrom="paragraph">
                        <wp:posOffset>50800</wp:posOffset>
                      </wp:positionV>
                      <wp:extent cx="169545" cy="106045"/>
                      <wp:effectExtent l="0" t="0" r="20955" b="27305"/>
                      <wp:wrapNone/>
                      <wp:docPr id="5452652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CBA6A92" id="Rectangle 1" o:spid="_x0000_s1026" alt="&quot;&quot;" style="position:absolute;margin-left:38.45pt;margin-top:4pt;width:13.35pt;height:8.3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" fillcolor="window" strokecolor="windowText" strokeweight="1.5pt"/>
                  </w:pict>
                </mc:Fallback>
              </mc:AlternateContent>
            </w:r>
            <w:r w:rsidRPr="003C7810">
              <w:rPr>
                <w:rFonts w:ascii="Aptos" w:hAnsi="Aptos"/>
                <w:bCs/>
                <w:szCs w:val="24"/>
              </w:rPr>
              <w:t>Virtual</w:t>
            </w:r>
          </w:p>
        </w:tc>
        <w:tc>
          <w:tcPr>
            <w:tcW w:w="5040" w:type="dxa"/>
            <w:tcBorders>
              <w:top w:val="single" w:sz="4" w:space="0" w:color="auto"/>
              <w:left w:val="single" w:sz="4" w:space="0" w:color="auto"/>
              <w:bottom w:val="single" w:sz="4" w:space="0" w:color="auto"/>
              <w:right w:val="single" w:sz="4" w:space="0" w:color="auto"/>
            </w:tcBorders>
          </w:tcPr>
          <w:p w14:paraId="5D087D9C" w14:textId="78070119" w:rsidR="001A0C09" w:rsidRPr="003C7810" w:rsidRDefault="00AC0622" w:rsidP="008C6E40">
            <w:pPr>
              <w:spacing w:after="240"/>
              <w:rPr>
                <w:rFonts w:ascii="Aptos" w:hAnsi="Aptos"/>
                <w:bCs/>
                <w:szCs w:val="24"/>
              </w:rPr>
            </w:pPr>
            <w:r w:rsidRPr="003C7810">
              <w:rPr>
                <w:rFonts w:ascii="Aptos" w:hAnsi="Aptos"/>
                <w:szCs w:val="24"/>
              </w:rPr>
              <w:t>Date(s) of conference:</w:t>
            </w:r>
          </w:p>
        </w:tc>
      </w:tr>
      <w:tr w:rsidR="0009273F" w:rsidRPr="003C7810" w14:paraId="4520F311" w14:textId="77777777" w:rsidTr="00F548EA">
        <w:trPr>
          <w:trHeight w:val="440"/>
        </w:trPr>
        <w:tc>
          <w:tcPr>
            <w:tcW w:w="4855" w:type="dxa"/>
            <w:tcBorders>
              <w:top w:val="single" w:sz="4" w:space="0" w:color="auto"/>
              <w:left w:val="single" w:sz="4" w:space="0" w:color="auto"/>
              <w:bottom w:val="single" w:sz="4" w:space="0" w:color="auto"/>
              <w:right w:val="single" w:sz="4" w:space="0" w:color="auto"/>
            </w:tcBorders>
          </w:tcPr>
          <w:p w14:paraId="71F0DB63" w14:textId="77777777" w:rsidR="0009273F" w:rsidRDefault="0009273F" w:rsidP="001A0C09">
            <w:pPr>
              <w:spacing w:after="240"/>
              <w:rPr>
                <w:rFonts w:ascii="Aptos" w:hAnsi="Aptos"/>
                <w:bCs/>
                <w:szCs w:val="24"/>
              </w:rPr>
            </w:pPr>
            <w:r w:rsidRPr="003C7810">
              <w:rPr>
                <w:rFonts w:ascii="Aptos" w:hAnsi="Aptos"/>
                <w:bCs/>
                <w:szCs w:val="24"/>
              </w:rPr>
              <w:t xml:space="preserve">MTSS Tier Status of Student:    </w:t>
            </w:r>
          </w:p>
          <w:p w14:paraId="1E169214" w14:textId="2A1671B4" w:rsidR="00605FD8" w:rsidRDefault="00605FD8" w:rsidP="001A0C09">
            <w:pPr>
              <w:spacing w:after="240"/>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9" behindDoc="0" locked="0" layoutInCell="1" allowOverlap="1" wp14:anchorId="041C0F43" wp14:editId="5CD100D2">
                      <wp:simplePos x="0" y="0"/>
                      <wp:positionH relativeFrom="column">
                        <wp:posOffset>1036955</wp:posOffset>
                      </wp:positionH>
                      <wp:positionV relativeFrom="paragraph">
                        <wp:posOffset>34925</wp:posOffset>
                      </wp:positionV>
                      <wp:extent cx="169545" cy="106045"/>
                      <wp:effectExtent l="0" t="0" r="20955" b="27305"/>
                      <wp:wrapNone/>
                      <wp:docPr id="1937993754" name="Rectangle 19379937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6145C1F" id="Rectangle 1937993754" o:spid="_x0000_s1026" alt="&quot;&quot;" style="position:absolute;margin-left:81.65pt;margin-top:2.75pt;width:13.35pt;height:8.3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" fillcolor="window" strokecolor="windowText" strokeweight="1.5pt"/>
                  </w:pict>
                </mc:Fallback>
              </mc:AlternateContent>
            </w:r>
            <w:r w:rsidR="0009273F" w:rsidRPr="003C7810">
              <w:rPr>
                <w:rFonts w:ascii="Aptos" w:hAnsi="Aptos"/>
                <w:bCs/>
                <w:szCs w:val="24"/>
              </w:rPr>
              <w:t xml:space="preserve">Reading Tier 2           </w:t>
            </w:r>
          </w:p>
          <w:p w14:paraId="3F59485C" w14:textId="495C091D" w:rsidR="0009273F" w:rsidRPr="003C7810" w:rsidRDefault="00605FD8" w:rsidP="00605FD8">
            <w:pPr>
              <w:rPr>
                <w:rFonts w:ascii="Aptos" w:hAnsi="Aptos"/>
                <w:bCs/>
                <w:szCs w:val="24"/>
              </w:rPr>
            </w:pPr>
            <w:r w:rsidRPr="003C7810">
              <w:rPr>
                <w:rFonts w:ascii="Aptos" w:hAnsi="Aptos"/>
                <w:bCs/>
                <w:noProof/>
                <w:color w:val="2B579A"/>
                <w:szCs w:val="24"/>
              </w:rPr>
              <mc:AlternateContent>
                <mc:Choice Requires="wps">
                  <w:drawing>
                    <wp:anchor distT="0" distB="0" distL="114300" distR="114300" simplePos="0" relativeHeight="251658240" behindDoc="0" locked="0" layoutInCell="1" allowOverlap="1" wp14:anchorId="4C8AC4C4" wp14:editId="71D0359B">
                      <wp:simplePos x="0" y="0"/>
                      <wp:positionH relativeFrom="column">
                        <wp:posOffset>1021080</wp:posOffset>
                      </wp:positionH>
                      <wp:positionV relativeFrom="paragraph">
                        <wp:posOffset>12065</wp:posOffset>
                      </wp:positionV>
                      <wp:extent cx="169545" cy="106045"/>
                      <wp:effectExtent l="0" t="0" r="20955" b="27305"/>
                      <wp:wrapNone/>
                      <wp:docPr id="323355355" name="Rectangle 32335535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8FD16D3" id="Rectangle 323355355" o:spid="_x0000_s1026" alt="&quot;&quot;" style="position:absolute;margin-left:80.4pt;margin-top:.95pt;width:13.35pt;height: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" fillcolor="window" strokecolor="windowText" strokeweight="1.5pt"/>
                  </w:pict>
                </mc:Fallback>
              </mc:AlternateContent>
            </w:r>
            <w:r w:rsidRPr="003C7810">
              <w:rPr>
                <w:rFonts w:ascii="Aptos" w:hAnsi="Aptos"/>
                <w:bCs/>
                <w:szCs w:val="24"/>
              </w:rPr>
              <w:t xml:space="preserve">Reading Tier 3     </w:t>
            </w:r>
            <w:r w:rsidR="0009273F" w:rsidRPr="003C7810">
              <w:rPr>
                <w:rFonts w:ascii="Aptos" w:hAnsi="Aptos"/>
                <w:bCs/>
                <w:szCs w:val="24"/>
              </w:rPr>
              <w:t xml:space="preserve">         </w:t>
            </w:r>
          </w:p>
        </w:tc>
        <w:tc>
          <w:tcPr>
            <w:tcW w:w="5040" w:type="dxa"/>
            <w:tcBorders>
              <w:top w:val="single" w:sz="4" w:space="0" w:color="auto"/>
              <w:left w:val="single" w:sz="4" w:space="0" w:color="auto"/>
              <w:bottom w:val="single" w:sz="4" w:space="0" w:color="auto"/>
              <w:right w:val="single" w:sz="4" w:space="0" w:color="auto"/>
            </w:tcBorders>
          </w:tcPr>
          <w:p w14:paraId="5F39BD53" w14:textId="3204E547" w:rsidR="0009273F" w:rsidRPr="003C7810" w:rsidRDefault="00605FD8" w:rsidP="008C6E40">
            <w:pPr>
              <w:spacing w:after="240"/>
              <w:rPr>
                <w:rFonts w:ascii="Aptos" w:hAnsi="Aptos"/>
                <w:szCs w:val="24"/>
              </w:rPr>
            </w:pPr>
            <w:r w:rsidRPr="003C7810">
              <w:rPr>
                <w:rFonts w:ascii="Aptos" w:hAnsi="Aptos"/>
                <w:bCs/>
                <w:noProof/>
                <w:color w:val="2B579A"/>
                <w:szCs w:val="24"/>
              </w:rPr>
              <mc:AlternateContent>
                <mc:Choice Requires="wps">
                  <w:drawing>
                    <wp:anchor distT="0" distB="0" distL="114300" distR="114300" simplePos="0" relativeHeight="251658250" behindDoc="0" locked="0" layoutInCell="1" allowOverlap="1" wp14:anchorId="7CE54A05" wp14:editId="78ADA305">
                      <wp:simplePos x="0" y="0"/>
                      <wp:positionH relativeFrom="column">
                        <wp:posOffset>2617470</wp:posOffset>
                      </wp:positionH>
                      <wp:positionV relativeFrom="paragraph">
                        <wp:posOffset>29845</wp:posOffset>
                      </wp:positionV>
                      <wp:extent cx="169545" cy="106045"/>
                      <wp:effectExtent l="0" t="0" r="20955" b="27305"/>
                      <wp:wrapNone/>
                      <wp:docPr id="981273433" name="Rectangle 9812734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9545" cy="106045"/>
                              </a:xfrm>
                              <a:prstGeom prst="rect">
                                <a:avLst/>
                              </a:prstGeom>
                              <a:solidFill>
                                <a:sysClr val="window" lastClr="FFFFFF"/>
                              </a:solidFill>
                              <a:ln w="190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72728B" id="Rectangle 981273433" o:spid="_x0000_s1026" alt="&quot;&quot;" style="position:absolute;margin-left:206.1pt;margin-top:2.35pt;width:13.35pt;height:8.3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" fillcolor="window" strokecolor="windowText" strokeweight="1.5pt"/>
                  </w:pict>
                </mc:Fallback>
              </mc:AlternateContent>
            </w:r>
            <w:r w:rsidR="0009273F" w:rsidRPr="003C7810">
              <w:rPr>
                <w:rFonts w:ascii="Aptos" w:hAnsi="Aptos"/>
                <w:bCs/>
                <w:szCs w:val="24"/>
              </w:rPr>
              <w:t xml:space="preserve">Tested previously by Special Services?             Testing Outcome: </w:t>
            </w:r>
            <w:r w:rsidR="0009273F" w:rsidRPr="003C7810">
              <w:rPr>
                <w:rFonts w:ascii="Aptos" w:hAnsi="Aptos"/>
                <w:bCs/>
                <w:color w:val="000000"/>
                <w:szCs w:val="24"/>
                <w:shd w:val="clear" w:color="auto" w:fill="E1E3E6"/>
              </w:rPr>
              <w:t> </w:t>
            </w:r>
            <w:r w:rsidR="0009273F" w:rsidRPr="003C7810">
              <w:rPr>
                <w:rFonts w:ascii="Aptos" w:hAnsi="Aptos"/>
                <w:bCs/>
                <w:color w:val="000000"/>
                <w:szCs w:val="24"/>
                <w:shd w:val="clear" w:color="auto" w:fill="E1E3E6"/>
              </w:rPr>
              <w:t xml:space="preserve">     </w:t>
            </w:r>
            <w:r w:rsidR="0009273F" w:rsidRPr="003C7810">
              <w:rPr>
                <w:rFonts w:ascii="Aptos" w:hAnsi="Aptos"/>
                <w:bCs/>
                <w:color w:val="000000"/>
                <w:szCs w:val="24"/>
                <w:shd w:val="clear" w:color="auto" w:fill="FFFFFF"/>
              </w:rPr>
              <w:t> </w:t>
            </w:r>
          </w:p>
        </w:tc>
      </w:tr>
    </w:tbl>
    <w:p w14:paraId="39930B35" w14:textId="77777777" w:rsidR="00030B10" w:rsidRDefault="00030B10" w:rsidP="00030B10">
      <w:pPr>
        <w:rPr>
          <w:rFonts w:ascii="Aptos" w:hAnsi="Aptos"/>
          <w:i/>
          <w:iCs/>
          <w:color w:val="000000"/>
        </w:rPr>
      </w:pPr>
    </w:p>
    <w:tbl>
      <w:tblPr>
        <w:tblpPr w:leftFromText="180" w:rightFromText="180" w:vertAnchor="text" w:horzAnchor="margin" w:tblpY="469"/>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0"/>
        <w:gridCol w:w="1530"/>
        <w:gridCol w:w="1440"/>
        <w:gridCol w:w="1440"/>
        <w:gridCol w:w="1530"/>
        <w:gridCol w:w="1885"/>
      </w:tblGrid>
      <w:tr w:rsidR="0072248A" w:rsidRPr="003C7810" w14:paraId="16BD32F8"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B35368"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Subject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938E01"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Q1</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B924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Q2</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E8A14B"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805D64"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Q4</w:t>
            </w: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B8014"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Final Grade</w:t>
            </w:r>
          </w:p>
        </w:tc>
      </w:tr>
      <w:tr w:rsidR="0072248A" w:rsidRPr="003C7810" w14:paraId="484FDFB5"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59144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English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CE7BA"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0299EB"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D7B3EB"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E3F9F"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B9D56" w14:textId="77777777" w:rsidR="0072248A" w:rsidRPr="004B7C8C" w:rsidRDefault="0072248A" w:rsidP="7B2C5ECF">
            <w:pPr>
              <w:rPr>
                <w:rFonts w:ascii="Aptos" w:eastAsia="Aptos" w:hAnsi="Aptos" w:cs="Aptos"/>
                <w:b/>
                <w:bCs/>
                <w:position w:val="-1"/>
              </w:rPr>
            </w:pPr>
          </w:p>
        </w:tc>
      </w:tr>
      <w:tr w:rsidR="0072248A" w:rsidRPr="003C7810" w14:paraId="150CEBD5" w14:textId="77777777" w:rsidTr="7B2C5ECF">
        <w:trPr>
          <w:trHeight w:val="52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5F912"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Math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10AF9"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EA75B"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73109"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912474"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0251F" w14:textId="77777777" w:rsidR="0072248A" w:rsidRPr="004B7C8C" w:rsidRDefault="0072248A" w:rsidP="7B2C5ECF">
            <w:pPr>
              <w:rPr>
                <w:rFonts w:ascii="Aptos" w:eastAsia="Aptos" w:hAnsi="Aptos" w:cs="Aptos"/>
                <w:b/>
                <w:bCs/>
                <w:position w:val="-1"/>
              </w:rPr>
            </w:pPr>
          </w:p>
        </w:tc>
      </w:tr>
      <w:tr w:rsidR="0072248A" w:rsidRPr="003C7810" w14:paraId="510B615B" w14:textId="77777777" w:rsidTr="7B2C5ECF">
        <w:trPr>
          <w:trHeight w:val="506"/>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C00E7E"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Science</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8AF86"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72608D"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ED5E6"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90866A"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14A47" w14:textId="77777777" w:rsidR="0072248A" w:rsidRPr="004B7C8C" w:rsidRDefault="0072248A" w:rsidP="7B2C5ECF">
            <w:pPr>
              <w:rPr>
                <w:rFonts w:ascii="Aptos" w:eastAsia="Aptos" w:hAnsi="Aptos" w:cs="Aptos"/>
                <w:b/>
                <w:bCs/>
                <w:position w:val="-1"/>
              </w:rPr>
            </w:pPr>
          </w:p>
        </w:tc>
      </w:tr>
      <w:tr w:rsidR="0072248A" w:rsidRPr="003C7810" w14:paraId="03CD6CCD" w14:textId="77777777" w:rsidTr="7B2C5ECF">
        <w:trPr>
          <w:trHeight w:val="491"/>
        </w:trPr>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2B88D" w14:textId="77777777" w:rsidR="0072248A" w:rsidRPr="004B7C8C" w:rsidRDefault="0072248A" w:rsidP="7B2C5ECF">
            <w:pPr>
              <w:rPr>
                <w:rFonts w:ascii="Aptos" w:eastAsia="Aptos" w:hAnsi="Aptos" w:cs="Aptos"/>
                <w:b/>
                <w:bCs/>
                <w:position w:val="-1"/>
              </w:rPr>
            </w:pPr>
            <w:r w:rsidRPr="7B2C5ECF">
              <w:rPr>
                <w:rFonts w:ascii="Aptos" w:eastAsia="Aptos" w:hAnsi="Aptos" w:cs="Aptos"/>
                <w:b/>
                <w:bCs/>
              </w:rPr>
              <w:t>Social Studies</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8EC08E"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DDE6F" w14:textId="77777777" w:rsidR="0072248A" w:rsidRPr="004B7C8C" w:rsidRDefault="0072248A" w:rsidP="7B2C5ECF">
            <w:pPr>
              <w:rPr>
                <w:rFonts w:ascii="Aptos" w:eastAsia="Aptos" w:hAnsi="Aptos" w:cs="Aptos"/>
                <w:b/>
                <w:bCs/>
                <w:position w:val="-1"/>
              </w:rPr>
            </w:pP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AE971" w14:textId="77777777" w:rsidR="0072248A" w:rsidRPr="004B7C8C" w:rsidRDefault="0072248A" w:rsidP="7B2C5ECF">
            <w:pPr>
              <w:rPr>
                <w:rFonts w:ascii="Aptos" w:eastAsia="Aptos" w:hAnsi="Aptos" w:cs="Aptos"/>
                <w:b/>
                <w:bCs/>
                <w:position w:val="-1"/>
              </w:rPr>
            </w:pP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6A78D4" w14:textId="77777777" w:rsidR="0072248A" w:rsidRPr="004B7C8C" w:rsidRDefault="0072248A" w:rsidP="7B2C5ECF">
            <w:pPr>
              <w:rPr>
                <w:rFonts w:ascii="Aptos" w:eastAsia="Aptos" w:hAnsi="Aptos" w:cs="Aptos"/>
                <w:b/>
                <w:bCs/>
                <w:position w:val="-1"/>
              </w:rPr>
            </w:pPr>
          </w:p>
        </w:tc>
        <w:tc>
          <w:tcPr>
            <w:tcW w:w="1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AA42B2" w14:textId="77777777" w:rsidR="0072248A" w:rsidRPr="004B7C8C" w:rsidRDefault="0072248A" w:rsidP="7B2C5ECF">
            <w:pPr>
              <w:rPr>
                <w:rFonts w:ascii="Aptos" w:eastAsia="Aptos" w:hAnsi="Aptos" w:cs="Aptos"/>
                <w:b/>
                <w:bCs/>
                <w:position w:val="-1"/>
              </w:rPr>
            </w:pPr>
          </w:p>
        </w:tc>
      </w:tr>
    </w:tbl>
    <w:p w14:paraId="2486CAA1" w14:textId="23279D65" w:rsidR="0072248A" w:rsidRPr="003C7810" w:rsidRDefault="0072248A" w:rsidP="7B2C5ECF">
      <w:pPr>
        <w:rPr>
          <w:rFonts w:ascii="Aptos" w:eastAsia="Aptos" w:hAnsi="Aptos" w:cs="Aptos"/>
          <w:b/>
          <w:bCs/>
        </w:rPr>
      </w:pPr>
      <w:r w:rsidRPr="7B2C5ECF">
        <w:rPr>
          <w:rFonts w:ascii="Aptos" w:eastAsia="Aptos" w:hAnsi="Aptos" w:cs="Aptos"/>
          <w:b/>
          <w:bCs/>
        </w:rPr>
        <w:t>Report Card Grades | Grade ______</w:t>
      </w:r>
    </w:p>
    <w:p w14:paraId="1FC72BC2" w14:textId="02698986" w:rsidR="0072248A" w:rsidRPr="003C7810" w:rsidRDefault="0072248A" w:rsidP="0072248A">
      <w:pPr>
        <w:spacing w:after="240"/>
        <w:rPr>
          <w:rFonts w:ascii="Calibri" w:hAnsi="Calibri" w:cs="Calibri"/>
          <w:position w:val="-1"/>
          <w:szCs w:val="24"/>
        </w:rPr>
      </w:pPr>
    </w:p>
    <w:p w14:paraId="36E6640E" w14:textId="77777777" w:rsidR="0072248A" w:rsidRPr="003C7810" w:rsidRDefault="0072248A" w:rsidP="006D3BE1">
      <w:pPr>
        <w:ind w:left="2" w:hanging="2"/>
        <w:rPr>
          <w:b/>
          <w:szCs w:val="24"/>
        </w:rPr>
      </w:pPr>
      <w:r w:rsidRPr="003C7810">
        <w:rPr>
          <w:rFonts w:ascii="Aptos" w:hAnsi="Aptos"/>
          <w:b/>
          <w:szCs w:val="24"/>
        </w:rPr>
        <w:t>Historical Interim Assessment Data – Reading</w:t>
      </w:r>
    </w:p>
    <w:tbl>
      <w:tblPr>
        <w:tblStyle w:val="TableGrid"/>
        <w:tblW w:w="9990" w:type="dxa"/>
        <w:tblInd w:w="-5" w:type="dxa"/>
        <w:tblLook w:val="04A0" w:firstRow="1" w:lastRow="0" w:firstColumn="1" w:lastColumn="0" w:noHBand="0" w:noVBand="1"/>
      </w:tblPr>
      <w:tblGrid>
        <w:gridCol w:w="1950"/>
        <w:gridCol w:w="1762"/>
        <w:gridCol w:w="1471"/>
        <w:gridCol w:w="1477"/>
        <w:gridCol w:w="1471"/>
        <w:gridCol w:w="1859"/>
      </w:tblGrid>
      <w:tr w:rsidR="0072248A" w:rsidRPr="003C7810" w14:paraId="7D41A657" w14:textId="77777777" w:rsidTr="16D37511">
        <w:trPr>
          <w:trHeight w:val="595"/>
        </w:trPr>
        <w:tc>
          <w:tcPr>
            <w:tcW w:w="1950" w:type="dxa"/>
            <w:tcBorders>
              <w:top w:val="single" w:sz="4" w:space="0" w:color="auto"/>
              <w:left w:val="single" w:sz="4" w:space="0" w:color="auto"/>
              <w:bottom w:val="single" w:sz="4" w:space="0" w:color="auto"/>
              <w:right w:val="single" w:sz="4" w:space="0" w:color="auto"/>
            </w:tcBorders>
            <w:vAlign w:val="center"/>
            <w:hideMark/>
          </w:tcPr>
          <w:p w14:paraId="3F9937DD" w14:textId="77777777" w:rsidR="0072248A" w:rsidRPr="003C7810" w:rsidRDefault="0072248A" w:rsidP="008C6E40">
            <w:pPr>
              <w:spacing w:after="240"/>
              <w:rPr>
                <w:rFonts w:ascii="Aptos" w:hAnsi="Aptos"/>
                <w:b/>
                <w:bCs/>
                <w:szCs w:val="24"/>
              </w:rPr>
            </w:pPr>
            <w:r w:rsidRPr="003C7810">
              <w:rPr>
                <w:rFonts w:ascii="Aptos" w:hAnsi="Aptos"/>
                <w:b/>
                <w:bCs/>
                <w:szCs w:val="24"/>
              </w:rPr>
              <w:t>Grade Level</w:t>
            </w:r>
          </w:p>
        </w:tc>
        <w:tc>
          <w:tcPr>
            <w:tcW w:w="1762" w:type="dxa"/>
            <w:tcBorders>
              <w:top w:val="single" w:sz="4" w:space="0" w:color="auto"/>
              <w:left w:val="single" w:sz="4" w:space="0" w:color="auto"/>
              <w:bottom w:val="single" w:sz="4" w:space="0" w:color="auto"/>
              <w:right w:val="single" w:sz="4" w:space="0" w:color="auto"/>
            </w:tcBorders>
            <w:vAlign w:val="center"/>
            <w:hideMark/>
          </w:tcPr>
          <w:p w14:paraId="7400FDC3" w14:textId="77777777" w:rsidR="0072248A" w:rsidRPr="003C7810" w:rsidRDefault="0072248A" w:rsidP="008C6E40">
            <w:pPr>
              <w:spacing w:after="240"/>
              <w:jc w:val="center"/>
              <w:rPr>
                <w:rFonts w:ascii="Aptos" w:hAnsi="Aptos"/>
                <w:b/>
                <w:bCs/>
                <w:szCs w:val="24"/>
              </w:rPr>
            </w:pPr>
            <w:hyperlink r:id="rId35" w:history="1">
              <w:r w:rsidRPr="003C7810">
                <w:rPr>
                  <w:rStyle w:val="Hyperlink"/>
                  <w:rFonts w:ascii="Aptos" w:hAnsi="Aptos"/>
                  <w:b/>
                  <w:bCs/>
                  <w:szCs w:val="24"/>
                </w:rPr>
                <w:t>Assessment Tool</w:t>
              </w:r>
            </w:hyperlink>
            <w:r w:rsidRPr="003C7810">
              <w:rPr>
                <w:rFonts w:ascii="Aptos" w:hAnsi="Aptos"/>
                <w:b/>
                <w:bCs/>
                <w:szCs w:val="24"/>
              </w:rPr>
              <w:t xml:space="preserve"> </w:t>
            </w:r>
          </w:p>
        </w:tc>
        <w:tc>
          <w:tcPr>
            <w:tcW w:w="1471" w:type="dxa"/>
            <w:tcBorders>
              <w:top w:val="single" w:sz="4" w:space="0" w:color="auto"/>
              <w:left w:val="single" w:sz="4" w:space="0" w:color="auto"/>
              <w:bottom w:val="single" w:sz="4" w:space="0" w:color="auto"/>
              <w:right w:val="single" w:sz="4" w:space="0" w:color="auto"/>
            </w:tcBorders>
            <w:vAlign w:val="center"/>
            <w:hideMark/>
          </w:tcPr>
          <w:p w14:paraId="651411EE"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B-O-Y Score</w:t>
            </w:r>
          </w:p>
        </w:tc>
        <w:tc>
          <w:tcPr>
            <w:tcW w:w="1477" w:type="dxa"/>
            <w:tcBorders>
              <w:top w:val="single" w:sz="4" w:space="0" w:color="auto"/>
              <w:left w:val="single" w:sz="4" w:space="0" w:color="auto"/>
              <w:bottom w:val="single" w:sz="4" w:space="0" w:color="auto"/>
              <w:right w:val="single" w:sz="4" w:space="0" w:color="auto"/>
            </w:tcBorders>
            <w:vAlign w:val="center"/>
            <w:hideMark/>
          </w:tcPr>
          <w:p w14:paraId="4E00CD79"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M-O-Y Score</w:t>
            </w:r>
          </w:p>
        </w:tc>
        <w:tc>
          <w:tcPr>
            <w:tcW w:w="1471" w:type="dxa"/>
            <w:tcBorders>
              <w:top w:val="single" w:sz="4" w:space="0" w:color="auto"/>
              <w:left w:val="single" w:sz="4" w:space="0" w:color="auto"/>
              <w:bottom w:val="single" w:sz="4" w:space="0" w:color="auto"/>
              <w:right w:val="single" w:sz="4" w:space="0" w:color="auto"/>
            </w:tcBorders>
            <w:vAlign w:val="center"/>
            <w:hideMark/>
          </w:tcPr>
          <w:p w14:paraId="0FD77805"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E-O-Y Score</w:t>
            </w:r>
          </w:p>
        </w:tc>
        <w:tc>
          <w:tcPr>
            <w:tcW w:w="1859" w:type="dxa"/>
            <w:tcBorders>
              <w:top w:val="single" w:sz="4" w:space="0" w:color="auto"/>
              <w:left w:val="single" w:sz="4" w:space="0" w:color="auto"/>
              <w:bottom w:val="single" w:sz="4" w:space="0" w:color="auto"/>
              <w:right w:val="single" w:sz="4" w:space="0" w:color="auto"/>
            </w:tcBorders>
            <w:vAlign w:val="center"/>
            <w:hideMark/>
          </w:tcPr>
          <w:p w14:paraId="58242238" w14:textId="77777777" w:rsidR="0072248A" w:rsidRPr="003C7810" w:rsidRDefault="0072248A" w:rsidP="008C6E40">
            <w:pPr>
              <w:spacing w:after="240"/>
              <w:jc w:val="center"/>
              <w:rPr>
                <w:rFonts w:ascii="Aptos" w:hAnsi="Aptos"/>
                <w:b/>
                <w:bCs/>
                <w:szCs w:val="24"/>
              </w:rPr>
            </w:pPr>
            <w:r w:rsidRPr="003C7810">
              <w:rPr>
                <w:rFonts w:ascii="Aptos" w:hAnsi="Aptos"/>
                <w:b/>
                <w:bCs/>
                <w:szCs w:val="24"/>
              </w:rPr>
              <w:t>Performance Level</w:t>
            </w:r>
          </w:p>
        </w:tc>
      </w:tr>
      <w:tr w:rsidR="0072248A" w:rsidRPr="003C7810" w14:paraId="3659B80A" w14:textId="77777777" w:rsidTr="16D37511">
        <w:trPr>
          <w:trHeight w:val="599"/>
        </w:trPr>
        <w:tc>
          <w:tcPr>
            <w:tcW w:w="1950" w:type="dxa"/>
            <w:tcBorders>
              <w:top w:val="single" w:sz="4" w:space="0" w:color="auto"/>
              <w:left w:val="single" w:sz="4" w:space="0" w:color="auto"/>
              <w:bottom w:val="single" w:sz="4" w:space="0" w:color="auto"/>
              <w:right w:val="single" w:sz="4" w:space="0" w:color="auto"/>
            </w:tcBorders>
          </w:tcPr>
          <w:p w14:paraId="5A975C4D" w14:textId="77777777" w:rsidR="0072248A" w:rsidRPr="003C7810" w:rsidRDefault="0072248A" w:rsidP="008C6E40">
            <w:pPr>
              <w:spacing w:after="240"/>
              <w:rPr>
                <w:rFonts w:ascii="Aptos" w:hAnsi="Aptos"/>
                <w:b/>
                <w:szCs w:val="24"/>
              </w:rPr>
            </w:pPr>
            <w:r w:rsidRPr="003C7810">
              <w:rPr>
                <w:rFonts w:ascii="Aptos" w:hAnsi="Aptos"/>
                <w:b/>
                <w:szCs w:val="24"/>
              </w:rPr>
              <w:t>Kindergarten</w:t>
            </w:r>
          </w:p>
        </w:tc>
        <w:tc>
          <w:tcPr>
            <w:tcW w:w="1762" w:type="dxa"/>
            <w:tcBorders>
              <w:top w:val="single" w:sz="4" w:space="0" w:color="auto"/>
              <w:left w:val="single" w:sz="4" w:space="0" w:color="auto"/>
              <w:bottom w:val="single" w:sz="4" w:space="0" w:color="auto"/>
              <w:right w:val="single" w:sz="4" w:space="0" w:color="auto"/>
            </w:tcBorders>
          </w:tcPr>
          <w:p w14:paraId="7BBCEA2F"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197102B7"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1F81E0DA"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549BD1C7"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78CB9D2D" w14:textId="77777777" w:rsidR="0072248A" w:rsidRPr="003C7810" w:rsidRDefault="0072248A" w:rsidP="008C6E40">
            <w:pPr>
              <w:spacing w:after="240"/>
              <w:rPr>
                <w:rFonts w:ascii="Aptos" w:hAnsi="Aptos"/>
                <w:b/>
                <w:szCs w:val="24"/>
              </w:rPr>
            </w:pPr>
          </w:p>
        </w:tc>
      </w:tr>
      <w:tr w:rsidR="0072248A" w:rsidRPr="003C7810" w14:paraId="2DB53BE4" w14:textId="77777777" w:rsidTr="16D37511">
        <w:trPr>
          <w:trHeight w:val="599"/>
        </w:trPr>
        <w:tc>
          <w:tcPr>
            <w:tcW w:w="1950" w:type="dxa"/>
            <w:tcBorders>
              <w:top w:val="single" w:sz="4" w:space="0" w:color="auto"/>
              <w:left w:val="single" w:sz="4" w:space="0" w:color="auto"/>
              <w:bottom w:val="single" w:sz="4" w:space="0" w:color="auto"/>
              <w:right w:val="single" w:sz="4" w:space="0" w:color="auto"/>
            </w:tcBorders>
            <w:hideMark/>
          </w:tcPr>
          <w:p w14:paraId="2AF638AB" w14:textId="77777777" w:rsidR="0072248A" w:rsidRPr="003C7810" w:rsidRDefault="0072248A" w:rsidP="008C6E40">
            <w:pPr>
              <w:spacing w:after="240"/>
              <w:rPr>
                <w:rFonts w:ascii="Aptos" w:hAnsi="Aptos"/>
                <w:b/>
                <w:szCs w:val="24"/>
              </w:rPr>
            </w:pPr>
            <w:r w:rsidRPr="003C7810">
              <w:rPr>
                <w:rFonts w:ascii="Aptos" w:hAnsi="Aptos"/>
                <w:b/>
                <w:szCs w:val="24"/>
              </w:rPr>
              <w:t>1</w:t>
            </w:r>
            <w:r w:rsidRPr="003C7810">
              <w:rPr>
                <w:rFonts w:ascii="Aptos" w:hAnsi="Aptos"/>
                <w:b/>
                <w:szCs w:val="24"/>
                <w:vertAlign w:val="superscript"/>
              </w:rPr>
              <w:t>st</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42E8B437"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74566F61"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32FBCE6E"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12B24E9"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6F33B50A" w14:textId="77777777" w:rsidR="0072248A" w:rsidRPr="003C7810" w:rsidRDefault="0072248A" w:rsidP="008C6E40">
            <w:pPr>
              <w:spacing w:after="240"/>
              <w:rPr>
                <w:rFonts w:ascii="Aptos" w:hAnsi="Aptos"/>
                <w:b/>
                <w:szCs w:val="24"/>
              </w:rPr>
            </w:pPr>
          </w:p>
        </w:tc>
      </w:tr>
      <w:tr w:rsidR="0072248A" w:rsidRPr="003C7810" w14:paraId="65564BF9" w14:textId="77777777" w:rsidTr="16D37511">
        <w:trPr>
          <w:trHeight w:val="316"/>
        </w:trPr>
        <w:tc>
          <w:tcPr>
            <w:tcW w:w="1950" w:type="dxa"/>
            <w:tcBorders>
              <w:top w:val="single" w:sz="4" w:space="0" w:color="auto"/>
              <w:left w:val="single" w:sz="4" w:space="0" w:color="auto"/>
              <w:bottom w:val="single" w:sz="4" w:space="0" w:color="auto"/>
              <w:right w:val="single" w:sz="4" w:space="0" w:color="auto"/>
            </w:tcBorders>
            <w:hideMark/>
          </w:tcPr>
          <w:p w14:paraId="1CC77791" w14:textId="77777777" w:rsidR="0072248A" w:rsidRPr="003C7810" w:rsidRDefault="0072248A" w:rsidP="008C6E40">
            <w:pPr>
              <w:spacing w:after="240"/>
              <w:rPr>
                <w:rFonts w:ascii="Aptos" w:hAnsi="Aptos"/>
                <w:b/>
                <w:szCs w:val="24"/>
              </w:rPr>
            </w:pPr>
            <w:r w:rsidRPr="003C7810">
              <w:rPr>
                <w:rFonts w:ascii="Aptos" w:hAnsi="Aptos"/>
                <w:b/>
                <w:szCs w:val="24"/>
              </w:rPr>
              <w:t>2</w:t>
            </w:r>
            <w:r w:rsidRPr="003C7810">
              <w:rPr>
                <w:rFonts w:ascii="Aptos" w:hAnsi="Aptos"/>
                <w:b/>
                <w:szCs w:val="24"/>
                <w:vertAlign w:val="superscript"/>
              </w:rPr>
              <w:t>nd</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2B42B212"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8B61F73"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3DE1607C"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A3F497F"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38F33573" w14:textId="77777777" w:rsidR="0072248A" w:rsidRPr="003C7810" w:rsidRDefault="0072248A" w:rsidP="008C6E40">
            <w:pPr>
              <w:spacing w:after="240"/>
              <w:rPr>
                <w:rFonts w:ascii="Aptos" w:hAnsi="Aptos"/>
                <w:b/>
                <w:szCs w:val="24"/>
              </w:rPr>
            </w:pPr>
          </w:p>
        </w:tc>
      </w:tr>
      <w:tr w:rsidR="0072248A" w:rsidRPr="003C7810" w14:paraId="490E1F49"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hideMark/>
          </w:tcPr>
          <w:p w14:paraId="3AAD8F6F" w14:textId="77777777" w:rsidR="0072248A" w:rsidRPr="003C7810" w:rsidRDefault="0072248A" w:rsidP="008C6E40">
            <w:pPr>
              <w:spacing w:after="240"/>
              <w:rPr>
                <w:rFonts w:ascii="Aptos" w:hAnsi="Aptos"/>
                <w:b/>
                <w:szCs w:val="24"/>
              </w:rPr>
            </w:pPr>
            <w:r w:rsidRPr="003C7810">
              <w:rPr>
                <w:rFonts w:ascii="Aptos" w:hAnsi="Aptos"/>
                <w:b/>
                <w:szCs w:val="24"/>
              </w:rPr>
              <w:t>3</w:t>
            </w:r>
            <w:r w:rsidRPr="003C7810">
              <w:rPr>
                <w:rFonts w:ascii="Aptos" w:hAnsi="Aptos"/>
                <w:b/>
                <w:szCs w:val="24"/>
                <w:vertAlign w:val="superscript"/>
              </w:rPr>
              <w:t>rd</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2F647875"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C6DDFE5"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5E33214B"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6A911090"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5A3547BE" w14:textId="77777777" w:rsidR="0072248A" w:rsidRPr="003C7810" w:rsidRDefault="0072248A" w:rsidP="008C6E40">
            <w:pPr>
              <w:spacing w:after="240"/>
              <w:rPr>
                <w:rFonts w:ascii="Aptos" w:hAnsi="Aptos"/>
                <w:b/>
                <w:szCs w:val="24"/>
              </w:rPr>
            </w:pPr>
          </w:p>
        </w:tc>
      </w:tr>
      <w:tr w:rsidR="0072248A" w:rsidRPr="003C7810" w14:paraId="1C6C2160"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tcPr>
          <w:p w14:paraId="3DD31680" w14:textId="77777777" w:rsidR="0072248A" w:rsidRPr="003C7810" w:rsidRDefault="0072248A" w:rsidP="008C6E40">
            <w:pPr>
              <w:spacing w:after="240"/>
              <w:rPr>
                <w:rFonts w:ascii="Aptos" w:hAnsi="Aptos"/>
                <w:b/>
                <w:szCs w:val="24"/>
              </w:rPr>
            </w:pPr>
            <w:r w:rsidRPr="003C7810">
              <w:rPr>
                <w:rFonts w:ascii="Aptos" w:hAnsi="Aptos"/>
                <w:b/>
                <w:szCs w:val="24"/>
              </w:rPr>
              <w:t>4</w:t>
            </w:r>
            <w:r w:rsidRPr="003C7810">
              <w:rPr>
                <w:rFonts w:ascii="Aptos" w:hAnsi="Aptos"/>
                <w:b/>
                <w:szCs w:val="24"/>
                <w:vertAlign w:val="superscript"/>
              </w:rPr>
              <w:t>th</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66130450"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02996CC6"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52EE9722"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2628DDD4"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08D2DCC5" w14:textId="77777777" w:rsidR="0072248A" w:rsidRPr="003C7810" w:rsidRDefault="0072248A" w:rsidP="008C6E40">
            <w:pPr>
              <w:spacing w:after="240"/>
              <w:rPr>
                <w:rFonts w:ascii="Aptos" w:hAnsi="Aptos"/>
                <w:b/>
                <w:szCs w:val="24"/>
              </w:rPr>
            </w:pPr>
          </w:p>
        </w:tc>
      </w:tr>
      <w:tr w:rsidR="0072248A" w:rsidRPr="003C7810" w14:paraId="78BD8313" w14:textId="77777777" w:rsidTr="16D37511">
        <w:trPr>
          <w:trHeight w:val="297"/>
        </w:trPr>
        <w:tc>
          <w:tcPr>
            <w:tcW w:w="1950" w:type="dxa"/>
            <w:tcBorders>
              <w:top w:val="single" w:sz="4" w:space="0" w:color="auto"/>
              <w:left w:val="single" w:sz="4" w:space="0" w:color="auto"/>
              <w:bottom w:val="single" w:sz="4" w:space="0" w:color="auto"/>
              <w:right w:val="single" w:sz="4" w:space="0" w:color="auto"/>
            </w:tcBorders>
          </w:tcPr>
          <w:p w14:paraId="7B490F00" w14:textId="77777777" w:rsidR="0072248A" w:rsidRPr="003C7810" w:rsidRDefault="0072248A" w:rsidP="008C6E40">
            <w:pPr>
              <w:spacing w:after="240"/>
              <w:rPr>
                <w:rFonts w:ascii="Aptos" w:hAnsi="Aptos"/>
                <w:b/>
                <w:szCs w:val="24"/>
              </w:rPr>
            </w:pPr>
            <w:r w:rsidRPr="003C7810">
              <w:rPr>
                <w:rFonts w:ascii="Aptos" w:hAnsi="Aptos"/>
                <w:b/>
                <w:szCs w:val="24"/>
              </w:rPr>
              <w:t>5</w:t>
            </w:r>
            <w:r w:rsidRPr="003C7810">
              <w:rPr>
                <w:rFonts w:ascii="Aptos" w:hAnsi="Aptos"/>
                <w:b/>
                <w:szCs w:val="24"/>
                <w:vertAlign w:val="superscript"/>
              </w:rPr>
              <w:t>th</w:t>
            </w:r>
            <w:r w:rsidRPr="003C7810">
              <w:rPr>
                <w:rFonts w:ascii="Aptos" w:hAnsi="Aptos"/>
                <w:b/>
                <w:szCs w:val="24"/>
              </w:rPr>
              <w:t xml:space="preserve"> Grade</w:t>
            </w:r>
          </w:p>
        </w:tc>
        <w:tc>
          <w:tcPr>
            <w:tcW w:w="1762" w:type="dxa"/>
            <w:tcBorders>
              <w:top w:val="single" w:sz="4" w:space="0" w:color="auto"/>
              <w:left w:val="single" w:sz="4" w:space="0" w:color="auto"/>
              <w:bottom w:val="single" w:sz="4" w:space="0" w:color="auto"/>
              <w:right w:val="single" w:sz="4" w:space="0" w:color="auto"/>
            </w:tcBorders>
          </w:tcPr>
          <w:p w14:paraId="3CD17CDE"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4BB032E1" w14:textId="77777777" w:rsidR="0072248A" w:rsidRPr="003C7810" w:rsidRDefault="0072248A" w:rsidP="008C6E40">
            <w:pPr>
              <w:spacing w:after="240"/>
              <w:rPr>
                <w:rFonts w:ascii="Aptos" w:hAnsi="Aptos"/>
                <w:b/>
                <w:szCs w:val="24"/>
              </w:rPr>
            </w:pPr>
          </w:p>
        </w:tc>
        <w:tc>
          <w:tcPr>
            <w:tcW w:w="1477" w:type="dxa"/>
            <w:tcBorders>
              <w:top w:val="single" w:sz="4" w:space="0" w:color="auto"/>
              <w:left w:val="single" w:sz="4" w:space="0" w:color="auto"/>
              <w:bottom w:val="single" w:sz="4" w:space="0" w:color="auto"/>
              <w:right w:val="single" w:sz="4" w:space="0" w:color="auto"/>
            </w:tcBorders>
          </w:tcPr>
          <w:p w14:paraId="419CC099" w14:textId="77777777" w:rsidR="0072248A" w:rsidRPr="003C7810" w:rsidRDefault="0072248A" w:rsidP="008C6E40">
            <w:pPr>
              <w:spacing w:after="240"/>
              <w:rPr>
                <w:rFonts w:ascii="Aptos" w:hAnsi="Aptos"/>
                <w:b/>
                <w:szCs w:val="24"/>
              </w:rPr>
            </w:pPr>
          </w:p>
        </w:tc>
        <w:tc>
          <w:tcPr>
            <w:tcW w:w="1471" w:type="dxa"/>
            <w:tcBorders>
              <w:top w:val="single" w:sz="4" w:space="0" w:color="auto"/>
              <w:left w:val="single" w:sz="4" w:space="0" w:color="auto"/>
              <w:bottom w:val="single" w:sz="4" w:space="0" w:color="auto"/>
              <w:right w:val="single" w:sz="4" w:space="0" w:color="auto"/>
            </w:tcBorders>
          </w:tcPr>
          <w:p w14:paraId="359585C6" w14:textId="77777777" w:rsidR="0072248A" w:rsidRPr="003C7810" w:rsidRDefault="0072248A" w:rsidP="008C6E40">
            <w:pPr>
              <w:spacing w:after="240"/>
              <w:rPr>
                <w:rFonts w:ascii="Aptos" w:hAnsi="Aptos"/>
                <w:b/>
                <w:szCs w:val="24"/>
              </w:rPr>
            </w:pPr>
          </w:p>
        </w:tc>
        <w:tc>
          <w:tcPr>
            <w:tcW w:w="1859" w:type="dxa"/>
            <w:tcBorders>
              <w:top w:val="single" w:sz="4" w:space="0" w:color="auto"/>
              <w:left w:val="single" w:sz="4" w:space="0" w:color="auto"/>
              <w:bottom w:val="single" w:sz="4" w:space="0" w:color="auto"/>
              <w:right w:val="single" w:sz="4" w:space="0" w:color="auto"/>
            </w:tcBorders>
          </w:tcPr>
          <w:p w14:paraId="4439CEC0" w14:textId="77777777" w:rsidR="0072248A" w:rsidRPr="003C7810" w:rsidRDefault="0072248A" w:rsidP="008C6E40">
            <w:pPr>
              <w:spacing w:after="240"/>
              <w:rPr>
                <w:rFonts w:ascii="Aptos" w:hAnsi="Aptos"/>
                <w:b/>
                <w:szCs w:val="24"/>
              </w:rPr>
            </w:pPr>
          </w:p>
        </w:tc>
      </w:tr>
    </w:tbl>
    <w:p w14:paraId="5A2DA7AF" w14:textId="77777777" w:rsidR="0072248A" w:rsidRDefault="0072248A" w:rsidP="00030B10">
      <w:pPr>
        <w:rPr>
          <w:rFonts w:ascii="Aptos" w:hAnsi="Aptos"/>
          <w:i/>
          <w:iCs/>
          <w:color w:val="000000"/>
        </w:rPr>
      </w:pPr>
    </w:p>
    <w:p w14:paraId="40150486" w14:textId="77777777" w:rsidR="003476C9" w:rsidRPr="007912BD" w:rsidRDefault="003476C9" w:rsidP="003476C9">
      <w:pPr>
        <w:spacing w:after="240"/>
        <w:rPr>
          <w:rFonts w:ascii="Aptos" w:hAnsi="Aptos"/>
          <w:b/>
        </w:rPr>
      </w:pPr>
      <w:r w:rsidRPr="007912BD">
        <w:rPr>
          <w:rFonts w:ascii="Aptos" w:hAnsi="Aptos"/>
          <w:b/>
        </w:rPr>
        <w:t>Historical</w:t>
      </w:r>
      <w:r>
        <w:rPr>
          <w:rFonts w:ascii="Aptos" w:hAnsi="Aptos"/>
          <w:b/>
        </w:rPr>
        <w:t xml:space="preserve"> Literacy</w:t>
      </w:r>
      <w:r w:rsidRPr="007912BD">
        <w:rPr>
          <w:rFonts w:ascii="Aptos" w:hAnsi="Aptos"/>
          <w:b/>
        </w:rPr>
        <w:t xml:space="preserve"> Screener Data - K-</w:t>
      </w:r>
      <w:r>
        <w:rPr>
          <w:rFonts w:ascii="Aptos" w:hAnsi="Aptos"/>
          <w:b/>
        </w:rPr>
        <w:t>1 (</w:t>
      </w:r>
      <w:r w:rsidRPr="00891CEC">
        <w:rPr>
          <w:rFonts w:ascii="Aptos" w:hAnsi="Aptos"/>
          <w:b/>
          <w:i/>
          <w:iCs/>
        </w:rPr>
        <w:t>and 2</w:t>
      </w:r>
      <w:r w:rsidRPr="00891CEC">
        <w:rPr>
          <w:rFonts w:ascii="Aptos" w:hAnsi="Aptos"/>
          <w:b/>
          <w:i/>
          <w:iCs/>
          <w:vertAlign w:val="superscript"/>
        </w:rPr>
        <w:t>nd</w:t>
      </w:r>
      <w:r w:rsidRPr="00891CEC">
        <w:rPr>
          <w:rFonts w:ascii="Aptos" w:hAnsi="Aptos"/>
          <w:b/>
          <w:i/>
          <w:iCs/>
        </w:rPr>
        <w:t xml:space="preserve"> grade as applicable</w:t>
      </w:r>
      <w:r>
        <w:rPr>
          <w:rFonts w:ascii="Aptos" w:hAnsi="Aptos"/>
          <w:b/>
        </w:rPr>
        <w:t>)</w:t>
      </w:r>
    </w:p>
    <w:tbl>
      <w:tblPr>
        <w:tblStyle w:val="TableGrid"/>
        <w:tblW w:w="9900" w:type="dxa"/>
        <w:tblInd w:w="85" w:type="dxa"/>
        <w:tblLook w:val="04A0" w:firstRow="1" w:lastRow="0" w:firstColumn="1" w:lastColumn="0" w:noHBand="0" w:noVBand="1"/>
      </w:tblPr>
      <w:tblGrid>
        <w:gridCol w:w="2084"/>
        <w:gridCol w:w="1608"/>
        <w:gridCol w:w="1439"/>
        <w:gridCol w:w="1530"/>
        <w:gridCol w:w="1440"/>
        <w:gridCol w:w="1799"/>
      </w:tblGrid>
      <w:tr w:rsidR="003476C9" w:rsidRPr="007912BD" w14:paraId="070C45B6" w14:textId="77777777" w:rsidTr="003476C9">
        <w:trPr>
          <w:trHeight w:val="574"/>
        </w:trPr>
        <w:tc>
          <w:tcPr>
            <w:tcW w:w="2084" w:type="dxa"/>
            <w:tcBorders>
              <w:top w:val="single" w:sz="4" w:space="0" w:color="auto"/>
              <w:left w:val="single" w:sz="4" w:space="0" w:color="auto"/>
              <w:bottom w:val="single" w:sz="4" w:space="0" w:color="auto"/>
              <w:right w:val="single" w:sz="4" w:space="0" w:color="auto"/>
            </w:tcBorders>
            <w:hideMark/>
          </w:tcPr>
          <w:p w14:paraId="015B661F" w14:textId="77777777" w:rsidR="003476C9" w:rsidRPr="007912BD" w:rsidRDefault="003476C9" w:rsidP="008C6E40">
            <w:pPr>
              <w:spacing w:after="240"/>
              <w:rPr>
                <w:rFonts w:ascii="Aptos" w:hAnsi="Aptos"/>
                <w:b/>
              </w:rPr>
            </w:pPr>
            <w:r w:rsidRPr="007912BD">
              <w:rPr>
                <w:rFonts w:ascii="Aptos" w:hAnsi="Aptos"/>
                <w:b/>
              </w:rPr>
              <w:t>Grade Level</w:t>
            </w:r>
          </w:p>
        </w:tc>
        <w:tc>
          <w:tcPr>
            <w:tcW w:w="1608" w:type="dxa"/>
            <w:tcBorders>
              <w:top w:val="single" w:sz="4" w:space="0" w:color="auto"/>
              <w:left w:val="single" w:sz="4" w:space="0" w:color="auto"/>
              <w:bottom w:val="single" w:sz="4" w:space="0" w:color="auto"/>
              <w:right w:val="single" w:sz="4" w:space="0" w:color="auto"/>
            </w:tcBorders>
            <w:hideMark/>
          </w:tcPr>
          <w:p w14:paraId="2A6953C8" w14:textId="77777777" w:rsidR="003476C9" w:rsidRPr="007912BD" w:rsidRDefault="003476C9" w:rsidP="008C6E40">
            <w:pPr>
              <w:spacing w:after="240"/>
              <w:jc w:val="center"/>
              <w:rPr>
                <w:rFonts w:ascii="Aptos" w:hAnsi="Aptos"/>
                <w:b/>
              </w:rPr>
            </w:pPr>
            <w:hyperlink r:id="rId36" w:history="1">
              <w:r w:rsidRPr="00891CEC">
                <w:rPr>
                  <w:rStyle w:val="Hyperlink"/>
                  <w:rFonts w:ascii="Aptos" w:hAnsi="Aptos"/>
                  <w:b/>
                </w:rPr>
                <w:t>Screener Tool</w:t>
              </w:r>
            </w:hyperlink>
          </w:p>
        </w:tc>
        <w:tc>
          <w:tcPr>
            <w:tcW w:w="1439" w:type="dxa"/>
            <w:tcBorders>
              <w:top w:val="single" w:sz="4" w:space="0" w:color="auto"/>
              <w:left w:val="single" w:sz="4" w:space="0" w:color="auto"/>
              <w:bottom w:val="single" w:sz="4" w:space="0" w:color="auto"/>
              <w:right w:val="single" w:sz="4" w:space="0" w:color="auto"/>
            </w:tcBorders>
            <w:hideMark/>
          </w:tcPr>
          <w:p w14:paraId="25BFF30E" w14:textId="77777777" w:rsidR="003476C9" w:rsidRPr="007912BD" w:rsidRDefault="003476C9" w:rsidP="008C6E40">
            <w:pPr>
              <w:spacing w:after="240"/>
              <w:jc w:val="center"/>
              <w:rPr>
                <w:rFonts w:ascii="Aptos" w:hAnsi="Aptos"/>
                <w:b/>
              </w:rPr>
            </w:pPr>
            <w:r w:rsidRPr="007912BD">
              <w:rPr>
                <w:rFonts w:ascii="Aptos" w:hAnsi="Aptos"/>
                <w:b/>
              </w:rPr>
              <w:t>B</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530" w:type="dxa"/>
            <w:tcBorders>
              <w:top w:val="single" w:sz="4" w:space="0" w:color="auto"/>
              <w:left w:val="single" w:sz="4" w:space="0" w:color="auto"/>
              <w:bottom w:val="single" w:sz="4" w:space="0" w:color="auto"/>
              <w:right w:val="single" w:sz="4" w:space="0" w:color="auto"/>
            </w:tcBorders>
            <w:hideMark/>
          </w:tcPr>
          <w:p w14:paraId="4FDC256E" w14:textId="77777777" w:rsidR="003476C9" w:rsidRPr="007912BD" w:rsidRDefault="003476C9" w:rsidP="008C6E40">
            <w:pPr>
              <w:spacing w:after="240"/>
              <w:jc w:val="center"/>
              <w:rPr>
                <w:rFonts w:ascii="Aptos" w:hAnsi="Aptos"/>
                <w:b/>
              </w:rPr>
            </w:pPr>
            <w:r w:rsidRPr="007912BD">
              <w:rPr>
                <w:rFonts w:ascii="Aptos" w:hAnsi="Aptos"/>
                <w:b/>
              </w:rPr>
              <w:t>M</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440" w:type="dxa"/>
            <w:tcBorders>
              <w:top w:val="single" w:sz="4" w:space="0" w:color="auto"/>
              <w:left w:val="single" w:sz="4" w:space="0" w:color="auto"/>
              <w:bottom w:val="single" w:sz="4" w:space="0" w:color="auto"/>
              <w:right w:val="single" w:sz="4" w:space="0" w:color="auto"/>
            </w:tcBorders>
            <w:hideMark/>
          </w:tcPr>
          <w:p w14:paraId="4B94DE24" w14:textId="77777777" w:rsidR="003476C9" w:rsidRPr="007912BD" w:rsidRDefault="003476C9" w:rsidP="008C6E40">
            <w:pPr>
              <w:spacing w:after="240"/>
              <w:jc w:val="center"/>
              <w:rPr>
                <w:rFonts w:ascii="Aptos" w:hAnsi="Aptos"/>
                <w:b/>
              </w:rPr>
            </w:pPr>
            <w:r w:rsidRPr="007912BD">
              <w:rPr>
                <w:rFonts w:ascii="Aptos" w:hAnsi="Aptos"/>
                <w:b/>
              </w:rPr>
              <w:t>E</w:t>
            </w:r>
            <w:r>
              <w:rPr>
                <w:rFonts w:ascii="Aptos" w:hAnsi="Aptos"/>
                <w:b/>
              </w:rPr>
              <w:t>-</w:t>
            </w:r>
            <w:r w:rsidRPr="007912BD">
              <w:rPr>
                <w:rFonts w:ascii="Aptos" w:hAnsi="Aptos"/>
                <w:b/>
              </w:rPr>
              <w:t>O</w:t>
            </w:r>
            <w:r>
              <w:rPr>
                <w:rFonts w:ascii="Aptos" w:hAnsi="Aptos"/>
                <w:b/>
              </w:rPr>
              <w:t>-</w:t>
            </w:r>
            <w:r w:rsidRPr="007912BD">
              <w:rPr>
                <w:rFonts w:ascii="Aptos" w:hAnsi="Aptos"/>
                <w:b/>
              </w:rPr>
              <w:t>Y Score</w:t>
            </w:r>
          </w:p>
        </w:tc>
        <w:tc>
          <w:tcPr>
            <w:tcW w:w="1799" w:type="dxa"/>
            <w:tcBorders>
              <w:top w:val="single" w:sz="4" w:space="0" w:color="auto"/>
              <w:left w:val="single" w:sz="4" w:space="0" w:color="auto"/>
              <w:bottom w:val="single" w:sz="4" w:space="0" w:color="auto"/>
              <w:right w:val="single" w:sz="4" w:space="0" w:color="auto"/>
            </w:tcBorders>
            <w:hideMark/>
          </w:tcPr>
          <w:p w14:paraId="291ADFE6" w14:textId="77777777" w:rsidR="003476C9" w:rsidRPr="007912BD" w:rsidRDefault="003476C9" w:rsidP="008C6E40">
            <w:pPr>
              <w:spacing w:after="240"/>
              <w:jc w:val="center"/>
              <w:rPr>
                <w:rFonts w:ascii="Aptos" w:hAnsi="Aptos"/>
                <w:b/>
              </w:rPr>
            </w:pPr>
            <w:r w:rsidRPr="007912BD">
              <w:rPr>
                <w:rFonts w:ascii="Aptos" w:hAnsi="Aptos"/>
                <w:b/>
              </w:rPr>
              <w:t>At-Risk Y/N</w:t>
            </w:r>
          </w:p>
        </w:tc>
      </w:tr>
      <w:tr w:rsidR="003476C9" w:rsidRPr="007912BD" w14:paraId="2D6B0769" w14:textId="77777777" w:rsidTr="003476C9">
        <w:trPr>
          <w:trHeight w:val="287"/>
        </w:trPr>
        <w:tc>
          <w:tcPr>
            <w:tcW w:w="2084" w:type="dxa"/>
            <w:tcBorders>
              <w:top w:val="single" w:sz="4" w:space="0" w:color="auto"/>
              <w:left w:val="single" w:sz="4" w:space="0" w:color="auto"/>
              <w:bottom w:val="single" w:sz="4" w:space="0" w:color="auto"/>
              <w:right w:val="single" w:sz="4" w:space="0" w:color="auto"/>
            </w:tcBorders>
            <w:hideMark/>
          </w:tcPr>
          <w:p w14:paraId="7CDB11B5" w14:textId="77777777" w:rsidR="003476C9" w:rsidRPr="007912BD" w:rsidRDefault="003476C9" w:rsidP="008C6E40">
            <w:pPr>
              <w:spacing w:after="240"/>
              <w:rPr>
                <w:rFonts w:ascii="Aptos" w:hAnsi="Aptos"/>
                <w:b/>
              </w:rPr>
            </w:pPr>
            <w:r w:rsidRPr="007912BD">
              <w:rPr>
                <w:rFonts w:ascii="Aptos" w:hAnsi="Aptos"/>
                <w:b/>
              </w:rPr>
              <w:t>Kindergarten</w:t>
            </w:r>
          </w:p>
        </w:tc>
        <w:tc>
          <w:tcPr>
            <w:tcW w:w="1608" w:type="dxa"/>
            <w:tcBorders>
              <w:top w:val="single" w:sz="4" w:space="0" w:color="auto"/>
              <w:left w:val="single" w:sz="4" w:space="0" w:color="auto"/>
              <w:bottom w:val="single" w:sz="4" w:space="0" w:color="auto"/>
              <w:right w:val="single" w:sz="4" w:space="0" w:color="auto"/>
            </w:tcBorders>
          </w:tcPr>
          <w:p w14:paraId="7B434E9A"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602B61E7"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7B57D3C6"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7364529B"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6AC1F1ED" w14:textId="77777777" w:rsidR="003476C9" w:rsidRPr="007912BD" w:rsidRDefault="003476C9" w:rsidP="008C6E40">
            <w:pPr>
              <w:spacing w:after="240"/>
              <w:rPr>
                <w:rFonts w:ascii="Aptos" w:hAnsi="Aptos"/>
                <w:b/>
              </w:rPr>
            </w:pPr>
          </w:p>
        </w:tc>
      </w:tr>
      <w:tr w:rsidR="003476C9" w:rsidRPr="007912BD" w14:paraId="6C1B0964" w14:textId="77777777" w:rsidTr="003476C9">
        <w:trPr>
          <w:trHeight w:val="269"/>
        </w:trPr>
        <w:tc>
          <w:tcPr>
            <w:tcW w:w="2084" w:type="dxa"/>
            <w:tcBorders>
              <w:top w:val="single" w:sz="4" w:space="0" w:color="auto"/>
              <w:left w:val="single" w:sz="4" w:space="0" w:color="auto"/>
              <w:bottom w:val="single" w:sz="4" w:space="0" w:color="auto"/>
              <w:right w:val="single" w:sz="4" w:space="0" w:color="auto"/>
            </w:tcBorders>
            <w:hideMark/>
          </w:tcPr>
          <w:p w14:paraId="7E0819B6" w14:textId="77777777" w:rsidR="003476C9" w:rsidRPr="007912BD" w:rsidRDefault="003476C9" w:rsidP="008C6E40">
            <w:pPr>
              <w:spacing w:after="240"/>
              <w:rPr>
                <w:rFonts w:ascii="Aptos" w:hAnsi="Aptos"/>
                <w:b/>
              </w:rPr>
            </w:pPr>
            <w:r w:rsidRPr="007912BD">
              <w:rPr>
                <w:rFonts w:ascii="Aptos" w:hAnsi="Aptos"/>
                <w:b/>
              </w:rPr>
              <w:t>1st Grade</w:t>
            </w:r>
          </w:p>
        </w:tc>
        <w:tc>
          <w:tcPr>
            <w:tcW w:w="1608" w:type="dxa"/>
            <w:tcBorders>
              <w:top w:val="single" w:sz="4" w:space="0" w:color="auto"/>
              <w:left w:val="single" w:sz="4" w:space="0" w:color="auto"/>
              <w:bottom w:val="single" w:sz="4" w:space="0" w:color="auto"/>
              <w:right w:val="single" w:sz="4" w:space="0" w:color="auto"/>
            </w:tcBorders>
          </w:tcPr>
          <w:p w14:paraId="17CF61C4"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09E65F6B"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65E73CB9"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73116F87"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7EF08493" w14:textId="77777777" w:rsidR="003476C9" w:rsidRPr="007912BD" w:rsidRDefault="003476C9" w:rsidP="008C6E40">
            <w:pPr>
              <w:spacing w:after="240"/>
              <w:rPr>
                <w:rFonts w:ascii="Aptos" w:hAnsi="Aptos"/>
                <w:b/>
              </w:rPr>
            </w:pPr>
          </w:p>
        </w:tc>
      </w:tr>
      <w:tr w:rsidR="003476C9" w:rsidRPr="007912BD" w14:paraId="3966B0FC" w14:textId="77777777" w:rsidTr="003476C9">
        <w:trPr>
          <w:trHeight w:val="590"/>
        </w:trPr>
        <w:tc>
          <w:tcPr>
            <w:tcW w:w="2084" w:type="dxa"/>
            <w:tcBorders>
              <w:top w:val="single" w:sz="4" w:space="0" w:color="auto"/>
              <w:left w:val="single" w:sz="4" w:space="0" w:color="auto"/>
              <w:bottom w:val="single" w:sz="4" w:space="0" w:color="auto"/>
              <w:right w:val="single" w:sz="4" w:space="0" w:color="auto"/>
            </w:tcBorders>
            <w:hideMark/>
          </w:tcPr>
          <w:p w14:paraId="64442342" w14:textId="77777777" w:rsidR="003476C9" w:rsidRPr="007912BD" w:rsidRDefault="003476C9" w:rsidP="008C6E40">
            <w:pPr>
              <w:rPr>
                <w:rFonts w:ascii="Aptos" w:hAnsi="Aptos"/>
                <w:b/>
                <w:bCs/>
              </w:rPr>
            </w:pPr>
            <w:r w:rsidRPr="007912BD">
              <w:rPr>
                <w:rFonts w:ascii="Aptos" w:hAnsi="Aptos"/>
                <w:b/>
                <w:bCs/>
              </w:rPr>
              <w:t>2nd Grade</w:t>
            </w:r>
          </w:p>
          <w:p w14:paraId="25098467" w14:textId="77777777" w:rsidR="003476C9" w:rsidRPr="007912BD" w:rsidRDefault="003476C9" w:rsidP="008C6E40">
            <w:pPr>
              <w:rPr>
                <w:rFonts w:ascii="Aptos" w:hAnsi="Aptos"/>
                <w:i/>
                <w:iCs/>
              </w:rPr>
            </w:pPr>
            <w:r w:rsidRPr="007912BD">
              <w:rPr>
                <w:rFonts w:ascii="Aptos" w:hAnsi="Aptos"/>
                <w:b/>
                <w:bCs/>
                <w:sz w:val="20"/>
                <w:szCs w:val="18"/>
              </w:rPr>
              <w:t xml:space="preserve"> </w:t>
            </w:r>
            <w:r w:rsidRPr="007912BD">
              <w:rPr>
                <w:rFonts w:ascii="Aptos" w:hAnsi="Aptos"/>
                <w:i/>
                <w:iCs/>
                <w:sz w:val="20"/>
                <w:szCs w:val="18"/>
              </w:rPr>
              <w:t>(</w:t>
            </w:r>
            <w:r w:rsidRPr="003303BC">
              <w:rPr>
                <w:rFonts w:ascii="Aptos" w:hAnsi="Aptos"/>
                <w:i/>
                <w:iCs/>
                <w:sz w:val="20"/>
                <w:szCs w:val="18"/>
              </w:rPr>
              <w:t>as</w:t>
            </w:r>
            <w:r w:rsidRPr="007912BD">
              <w:rPr>
                <w:rFonts w:ascii="Aptos" w:hAnsi="Aptos"/>
                <w:i/>
                <w:iCs/>
                <w:sz w:val="20"/>
                <w:szCs w:val="18"/>
              </w:rPr>
              <w:t xml:space="preserve"> applicable)</w:t>
            </w:r>
          </w:p>
        </w:tc>
        <w:tc>
          <w:tcPr>
            <w:tcW w:w="1608" w:type="dxa"/>
            <w:tcBorders>
              <w:top w:val="single" w:sz="4" w:space="0" w:color="auto"/>
              <w:left w:val="single" w:sz="4" w:space="0" w:color="auto"/>
              <w:bottom w:val="single" w:sz="4" w:space="0" w:color="auto"/>
              <w:right w:val="single" w:sz="4" w:space="0" w:color="auto"/>
            </w:tcBorders>
          </w:tcPr>
          <w:p w14:paraId="79292CB2" w14:textId="77777777" w:rsidR="003476C9" w:rsidRPr="007912BD" w:rsidRDefault="003476C9" w:rsidP="008C6E40">
            <w:pPr>
              <w:spacing w:after="240"/>
              <w:rPr>
                <w:rFonts w:ascii="Aptos" w:hAnsi="Aptos"/>
                <w:b/>
              </w:rPr>
            </w:pPr>
          </w:p>
        </w:tc>
        <w:tc>
          <w:tcPr>
            <w:tcW w:w="1439" w:type="dxa"/>
            <w:tcBorders>
              <w:top w:val="single" w:sz="4" w:space="0" w:color="auto"/>
              <w:left w:val="single" w:sz="4" w:space="0" w:color="auto"/>
              <w:bottom w:val="single" w:sz="4" w:space="0" w:color="auto"/>
              <w:right w:val="single" w:sz="4" w:space="0" w:color="auto"/>
            </w:tcBorders>
          </w:tcPr>
          <w:p w14:paraId="3BA49B3B" w14:textId="77777777" w:rsidR="003476C9" w:rsidRPr="007912BD" w:rsidRDefault="003476C9" w:rsidP="008C6E40">
            <w:pPr>
              <w:spacing w:after="240"/>
              <w:rPr>
                <w:rFonts w:ascii="Aptos" w:hAnsi="Aptos"/>
                <w:b/>
              </w:rPr>
            </w:pPr>
          </w:p>
        </w:tc>
        <w:tc>
          <w:tcPr>
            <w:tcW w:w="1530" w:type="dxa"/>
            <w:tcBorders>
              <w:top w:val="single" w:sz="4" w:space="0" w:color="auto"/>
              <w:left w:val="single" w:sz="4" w:space="0" w:color="auto"/>
              <w:bottom w:val="single" w:sz="4" w:space="0" w:color="auto"/>
              <w:right w:val="single" w:sz="4" w:space="0" w:color="auto"/>
            </w:tcBorders>
          </w:tcPr>
          <w:p w14:paraId="34E3F5EF" w14:textId="77777777" w:rsidR="003476C9" w:rsidRPr="007912BD" w:rsidRDefault="003476C9" w:rsidP="008C6E40">
            <w:pPr>
              <w:spacing w:after="240"/>
              <w:rPr>
                <w:rFonts w:ascii="Aptos" w:hAnsi="Aptos"/>
                <w:b/>
              </w:rPr>
            </w:pPr>
          </w:p>
        </w:tc>
        <w:tc>
          <w:tcPr>
            <w:tcW w:w="1440" w:type="dxa"/>
            <w:tcBorders>
              <w:top w:val="single" w:sz="4" w:space="0" w:color="auto"/>
              <w:left w:val="single" w:sz="4" w:space="0" w:color="auto"/>
              <w:bottom w:val="single" w:sz="4" w:space="0" w:color="auto"/>
              <w:right w:val="single" w:sz="4" w:space="0" w:color="auto"/>
            </w:tcBorders>
          </w:tcPr>
          <w:p w14:paraId="285EA0F3" w14:textId="77777777" w:rsidR="003476C9" w:rsidRPr="007912BD" w:rsidRDefault="003476C9" w:rsidP="008C6E40">
            <w:pPr>
              <w:spacing w:after="240"/>
              <w:rPr>
                <w:rFonts w:ascii="Aptos" w:hAnsi="Aptos"/>
                <w:b/>
              </w:rPr>
            </w:pPr>
          </w:p>
        </w:tc>
        <w:tc>
          <w:tcPr>
            <w:tcW w:w="1799" w:type="dxa"/>
            <w:tcBorders>
              <w:top w:val="single" w:sz="4" w:space="0" w:color="auto"/>
              <w:left w:val="single" w:sz="4" w:space="0" w:color="auto"/>
              <w:bottom w:val="single" w:sz="4" w:space="0" w:color="auto"/>
              <w:right w:val="single" w:sz="4" w:space="0" w:color="auto"/>
            </w:tcBorders>
          </w:tcPr>
          <w:p w14:paraId="51515CEC" w14:textId="77777777" w:rsidR="003476C9" w:rsidRPr="007912BD" w:rsidRDefault="003476C9" w:rsidP="008C6E40">
            <w:pPr>
              <w:spacing w:after="240"/>
              <w:rPr>
                <w:rFonts w:ascii="Aptos" w:hAnsi="Aptos"/>
                <w:b/>
              </w:rPr>
            </w:pPr>
          </w:p>
        </w:tc>
      </w:tr>
    </w:tbl>
    <w:p w14:paraId="33A098ED" w14:textId="77777777" w:rsidR="003476C9" w:rsidRDefault="003476C9" w:rsidP="003476C9">
      <w:pPr>
        <w:pStyle w:val="NoSpacing"/>
        <w:rPr>
          <w:szCs w:val="24"/>
        </w:rPr>
      </w:pPr>
    </w:p>
    <w:p w14:paraId="33178CB9" w14:textId="264697DF" w:rsidR="003476C9" w:rsidRPr="003303BC" w:rsidRDefault="003476C9" w:rsidP="003476C9">
      <w:pPr>
        <w:pStyle w:val="NoSpacing"/>
        <w:rPr>
          <w:rFonts w:ascii="Aptos" w:hAnsi="Aptos"/>
          <w:szCs w:val="24"/>
        </w:rPr>
      </w:pPr>
      <w:r w:rsidRPr="003303BC">
        <w:rPr>
          <w:rFonts w:ascii="Aptos" w:hAnsi="Aptos"/>
          <w:b/>
          <w:bCs/>
          <w:szCs w:val="24"/>
        </w:rPr>
        <w:t>Attendance Record</w:t>
      </w:r>
      <w:r w:rsidRPr="003303BC">
        <w:rPr>
          <w:rFonts w:ascii="Aptos" w:hAnsi="Aptos"/>
          <w:szCs w:val="24"/>
        </w:rPr>
        <w:t>: Days Absent: __________________   Number of Tardies: ______________</w:t>
      </w:r>
    </w:p>
    <w:p w14:paraId="297E59C5" w14:textId="77777777" w:rsidR="003476C9" w:rsidRPr="003303BC" w:rsidRDefault="003476C9" w:rsidP="003476C9">
      <w:pPr>
        <w:pStyle w:val="NoSpacing"/>
        <w:rPr>
          <w:rFonts w:ascii="Aptos" w:hAnsi="Aptos"/>
          <w:szCs w:val="24"/>
        </w:rPr>
      </w:pPr>
      <w:r w:rsidRPr="003303BC">
        <w:rPr>
          <w:rFonts w:ascii="Aptos" w:hAnsi="Aptos"/>
          <w:szCs w:val="24"/>
        </w:rPr>
        <w:t xml:space="preserve">If the student has high absenteeism, please provide additional information: </w:t>
      </w:r>
    </w:p>
    <w:p w14:paraId="6F4695C2" w14:textId="3B20EBF7" w:rsidR="003476C9" w:rsidRPr="007912BD" w:rsidRDefault="003476C9" w:rsidP="003476C9">
      <w:pPr>
        <w:rPr>
          <w:rFonts w:ascii="Aptos" w:hAnsi="Aptos"/>
          <w:b/>
          <w:szCs w:val="24"/>
        </w:rPr>
      </w:pPr>
      <w:r w:rsidRPr="007912BD">
        <w:rPr>
          <w:rFonts w:ascii="Aptos" w:hAnsi="Aptos"/>
          <w:szCs w:val="24"/>
        </w:rPr>
        <w:t>________________________________________________________________________________________________________________________________________________________________________</w:t>
      </w:r>
    </w:p>
    <w:p w14:paraId="01EC205A" w14:textId="77777777" w:rsidR="003476C9" w:rsidRPr="007912BD" w:rsidRDefault="003476C9" w:rsidP="003476C9">
      <w:pPr>
        <w:rPr>
          <w:rFonts w:ascii="Aptos" w:hAnsi="Aptos"/>
          <w:b/>
          <w:szCs w:val="24"/>
        </w:rPr>
      </w:pPr>
    </w:p>
    <w:p w14:paraId="5AA1CD53" w14:textId="77777777" w:rsidR="003476C9" w:rsidRPr="003303BC" w:rsidRDefault="003476C9" w:rsidP="003476C9">
      <w:pPr>
        <w:pStyle w:val="NoSpacing"/>
        <w:rPr>
          <w:rFonts w:ascii="Aptos" w:hAnsi="Aptos"/>
          <w:szCs w:val="24"/>
        </w:rPr>
      </w:pPr>
      <w:r w:rsidRPr="003303BC">
        <w:rPr>
          <w:rFonts w:ascii="Aptos" w:hAnsi="Aptos"/>
          <w:b/>
          <w:bCs/>
          <w:szCs w:val="24"/>
        </w:rPr>
        <w:t>Discipline Record</w:t>
      </w:r>
      <w:r w:rsidRPr="003303BC">
        <w:rPr>
          <w:rFonts w:ascii="Aptos" w:hAnsi="Aptos"/>
          <w:szCs w:val="24"/>
        </w:rPr>
        <w:t xml:space="preserve">: Days Suspended: _________________  </w:t>
      </w:r>
    </w:p>
    <w:p w14:paraId="0C4EBE94" w14:textId="647016A0" w:rsidR="003476C9" w:rsidRPr="007912BD" w:rsidRDefault="003476C9" w:rsidP="003476C9">
      <w:pPr>
        <w:pStyle w:val="NoSpacing"/>
      </w:pPr>
      <w:r w:rsidRPr="003303BC">
        <w:rPr>
          <w:rFonts w:ascii="Aptos" w:hAnsi="Aptos"/>
          <w:szCs w:val="24"/>
        </w:rPr>
        <w:t>If the student has multiple suspensions, please provide additional information: _________________________________________________________________________________________</w:t>
      </w:r>
      <w:r>
        <w:rPr>
          <w:rFonts w:ascii="Aptos" w:hAnsi="Aptos"/>
          <w:szCs w:val="24"/>
        </w:rPr>
        <w:t>_______________________________________________________________________________</w:t>
      </w:r>
    </w:p>
    <w:p w14:paraId="51C3CDEB" w14:textId="77777777" w:rsidR="00546BE6" w:rsidRDefault="00546BE6" w:rsidP="003476C9">
      <w:pPr>
        <w:pStyle w:val="NoSpacing"/>
        <w:rPr>
          <w:rFonts w:ascii="Aptos" w:hAnsi="Aptos"/>
          <w:b/>
          <w:bCs/>
        </w:rPr>
      </w:pPr>
    </w:p>
    <w:p w14:paraId="4DE7F38E" w14:textId="77777777" w:rsidR="00546BE6" w:rsidRPr="00181387" w:rsidRDefault="00546BE6" w:rsidP="00546BE6">
      <w:pPr>
        <w:rPr>
          <w:rFonts w:ascii="Aptos" w:hAnsi="Aptos"/>
          <w:i/>
          <w:iCs/>
        </w:rPr>
      </w:pPr>
    </w:p>
    <w:tbl>
      <w:tblPr>
        <w:tblStyle w:val="TableGrid"/>
        <w:tblW w:w="9360" w:type="dxa"/>
        <w:tblInd w:w="-5" w:type="dxa"/>
        <w:tblLook w:val="04A0" w:firstRow="1" w:lastRow="0" w:firstColumn="1" w:lastColumn="0" w:noHBand="0" w:noVBand="1"/>
      </w:tblPr>
      <w:tblGrid>
        <w:gridCol w:w="9360"/>
      </w:tblGrid>
      <w:tr w:rsidR="00546BE6" w:rsidRPr="007912BD" w14:paraId="40357504" w14:textId="77777777">
        <w:trPr>
          <w:trHeight w:val="319"/>
        </w:trPr>
        <w:tc>
          <w:tcPr>
            <w:tcW w:w="9360" w:type="dxa"/>
            <w:tcBorders>
              <w:top w:val="single" w:sz="4" w:space="0" w:color="auto"/>
              <w:left w:val="single" w:sz="4" w:space="0" w:color="auto"/>
              <w:bottom w:val="single" w:sz="4" w:space="0" w:color="auto"/>
              <w:right w:val="single" w:sz="4" w:space="0" w:color="auto"/>
            </w:tcBorders>
            <w:shd w:val="clear" w:color="auto" w:fill="D9DFEF" w:themeFill="accent1" w:themeFillTint="33"/>
            <w:hideMark/>
          </w:tcPr>
          <w:p w14:paraId="567777A2" w14:textId="77777777" w:rsidR="00546BE6" w:rsidRPr="007912BD" w:rsidRDefault="00546BE6">
            <w:pPr>
              <w:jc w:val="center"/>
              <w:rPr>
                <w:rFonts w:ascii="Aptos" w:hAnsi="Aptos" w:cstheme="minorHAnsi"/>
                <w:b/>
                <w:szCs w:val="24"/>
              </w:rPr>
            </w:pPr>
            <w:r w:rsidRPr="007D553A">
              <w:rPr>
                <w:rFonts w:ascii="Aptos" w:hAnsi="Aptos" w:cstheme="minorHAnsi"/>
                <w:b/>
                <w:bCs/>
                <w:szCs w:val="24"/>
              </w:rPr>
              <w:t xml:space="preserve">Tier I Core Literacy Instruction </w:t>
            </w:r>
            <w:r w:rsidRPr="007912BD">
              <w:rPr>
                <w:rFonts w:ascii="Aptos" w:hAnsi="Aptos" w:cstheme="minorHAnsi"/>
                <w:b/>
                <w:bCs/>
                <w:szCs w:val="24"/>
              </w:rPr>
              <w:t xml:space="preserve">Curriculum </w:t>
            </w:r>
          </w:p>
        </w:tc>
      </w:tr>
      <w:tr w:rsidR="00546BE6" w:rsidRPr="007912BD" w14:paraId="007F3299" w14:textId="77777777">
        <w:trPr>
          <w:trHeight w:val="319"/>
        </w:trPr>
        <w:tc>
          <w:tcPr>
            <w:tcW w:w="936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D6FB42" w14:textId="77777777" w:rsidR="00546BE6" w:rsidRPr="007912BD" w:rsidRDefault="00546BE6">
            <w:pPr>
              <w:jc w:val="center"/>
              <w:rPr>
                <w:rFonts w:ascii="Aptos" w:hAnsi="Aptos" w:cstheme="minorHAnsi"/>
                <w:i/>
                <w:szCs w:val="24"/>
              </w:rPr>
            </w:pPr>
            <w:r w:rsidRPr="007912BD">
              <w:rPr>
                <w:rFonts w:ascii="Aptos" w:hAnsi="Aptos" w:cstheme="minorHAnsi"/>
                <w:i/>
                <w:szCs w:val="24"/>
              </w:rPr>
              <w:t>(</w:t>
            </w:r>
            <w:r w:rsidRPr="00103DA8">
              <w:rPr>
                <w:rFonts w:ascii="Aptos" w:hAnsi="Aptos" w:cstheme="minorHAnsi"/>
                <w:i/>
                <w:szCs w:val="24"/>
              </w:rPr>
              <w:t xml:space="preserve">Please list the </w:t>
            </w:r>
            <w:r>
              <w:rPr>
                <w:rFonts w:ascii="Aptos" w:hAnsi="Aptos" w:cstheme="minorHAnsi"/>
                <w:i/>
                <w:szCs w:val="24"/>
              </w:rPr>
              <w:t xml:space="preserve">adopted ELA </w:t>
            </w:r>
            <w:r w:rsidRPr="007912BD">
              <w:rPr>
                <w:rFonts w:ascii="Aptos" w:hAnsi="Aptos" w:cstheme="minorHAnsi"/>
                <w:i/>
                <w:szCs w:val="24"/>
              </w:rPr>
              <w:t xml:space="preserve">HQIM and </w:t>
            </w:r>
            <w:r>
              <w:rPr>
                <w:rFonts w:ascii="Aptos" w:hAnsi="Aptos" w:cstheme="minorHAnsi"/>
                <w:i/>
                <w:szCs w:val="24"/>
              </w:rPr>
              <w:t xml:space="preserve">any </w:t>
            </w:r>
            <w:r w:rsidRPr="007912BD">
              <w:rPr>
                <w:rFonts w:ascii="Aptos" w:hAnsi="Aptos" w:cstheme="minorHAnsi"/>
                <w:i/>
                <w:szCs w:val="24"/>
              </w:rPr>
              <w:t>Supplemental</w:t>
            </w:r>
            <w:r>
              <w:rPr>
                <w:rFonts w:ascii="Aptos" w:hAnsi="Aptos" w:cstheme="minorHAnsi"/>
                <w:i/>
                <w:szCs w:val="24"/>
              </w:rPr>
              <w:t xml:space="preserve"> ELA curriculum</w:t>
            </w:r>
            <w:r w:rsidRPr="007912BD">
              <w:rPr>
                <w:rFonts w:ascii="Aptos" w:hAnsi="Aptos" w:cstheme="minorHAnsi"/>
                <w:i/>
                <w:szCs w:val="24"/>
              </w:rPr>
              <w:t xml:space="preserve">) </w:t>
            </w:r>
          </w:p>
          <w:p w14:paraId="1B7206E5" w14:textId="77777777" w:rsidR="00546BE6" w:rsidRPr="007912BD" w:rsidRDefault="00546BE6">
            <w:pPr>
              <w:jc w:val="center"/>
              <w:rPr>
                <w:rFonts w:ascii="Aptos" w:hAnsi="Aptos" w:cstheme="minorHAnsi"/>
                <w:b/>
                <w:szCs w:val="24"/>
              </w:rPr>
            </w:pP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tc>
      </w:tr>
    </w:tbl>
    <w:p w14:paraId="2AC4BBED" w14:textId="77777777" w:rsidR="00546BE6" w:rsidRDefault="00546BE6" w:rsidP="00546BE6">
      <w:pPr>
        <w:pStyle w:val="NoSpacing"/>
        <w:rPr>
          <w:rFonts w:ascii="Aptos" w:hAnsi="Aptos"/>
        </w:rPr>
      </w:pPr>
    </w:p>
    <w:tbl>
      <w:tblPr>
        <w:tblStyle w:val="TableGrid"/>
        <w:tblW w:w="0" w:type="auto"/>
        <w:tblLook w:val="04A0" w:firstRow="1" w:lastRow="0" w:firstColumn="1" w:lastColumn="0" w:noHBand="0" w:noVBand="1"/>
      </w:tblPr>
      <w:tblGrid>
        <w:gridCol w:w="9350"/>
      </w:tblGrid>
      <w:tr w:rsidR="00546BE6" w:rsidRPr="007912BD" w14:paraId="7BE38C3C" w14:textId="77777777">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D9DFEF" w:themeFill="accent1" w:themeFillTint="33"/>
            <w:hideMark/>
          </w:tcPr>
          <w:p w14:paraId="586A2A3F" w14:textId="77777777" w:rsidR="00546BE6" w:rsidRPr="007912BD" w:rsidRDefault="00546BE6">
            <w:pPr>
              <w:jc w:val="center"/>
              <w:rPr>
                <w:rFonts w:ascii="Aptos" w:hAnsi="Aptos" w:cstheme="minorHAnsi"/>
                <w:szCs w:val="24"/>
              </w:rPr>
            </w:pPr>
            <w:r>
              <w:rPr>
                <w:rFonts w:ascii="Aptos" w:hAnsi="Aptos" w:cstheme="minorHAnsi"/>
                <w:b/>
                <w:bCs/>
                <w:szCs w:val="24"/>
              </w:rPr>
              <w:t xml:space="preserve">Tier 2 or tier 3 | </w:t>
            </w:r>
            <w:r w:rsidRPr="007912BD">
              <w:rPr>
                <w:rFonts w:ascii="Aptos" w:hAnsi="Aptos" w:cstheme="minorHAnsi"/>
                <w:b/>
                <w:bCs/>
                <w:szCs w:val="24"/>
              </w:rPr>
              <w:t xml:space="preserve">Intervention(s) </w:t>
            </w:r>
          </w:p>
        </w:tc>
      </w:tr>
      <w:tr w:rsidR="00546BE6" w:rsidRPr="007912BD" w14:paraId="2A0000BB" w14:textId="77777777">
        <w:trPr>
          <w:trHeight w:val="300"/>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87DE1E" w14:textId="77777777" w:rsidR="00546BE6" w:rsidRPr="007912BD" w:rsidRDefault="00546BE6">
            <w:pPr>
              <w:jc w:val="center"/>
              <w:rPr>
                <w:rFonts w:ascii="Aptos" w:hAnsi="Aptos" w:cstheme="minorHAnsi"/>
                <w:i/>
                <w:iCs/>
                <w:szCs w:val="24"/>
              </w:rPr>
            </w:pPr>
            <w:r w:rsidRPr="007912BD">
              <w:rPr>
                <w:rFonts w:ascii="Aptos" w:hAnsi="Aptos" w:cstheme="minorHAnsi"/>
                <w:b/>
                <w:szCs w:val="24"/>
              </w:rPr>
              <w:t>Targeted Need</w:t>
            </w:r>
            <w:r w:rsidRPr="007912BD">
              <w:rPr>
                <w:rFonts w:ascii="Aptos" w:hAnsi="Aptos" w:cstheme="minorHAnsi"/>
                <w:b/>
                <w:bCs/>
                <w:szCs w:val="24"/>
              </w:rPr>
              <w:t>(s)</w:t>
            </w:r>
            <w:r w:rsidRPr="007912BD">
              <w:rPr>
                <w:rFonts w:ascii="Aptos" w:hAnsi="Aptos" w:cstheme="minorHAnsi"/>
                <w:b/>
                <w:szCs w:val="24"/>
              </w:rPr>
              <w:t xml:space="preserve"> Based on Data</w:t>
            </w:r>
          </w:p>
          <w:p w14:paraId="6E611CB5"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 xml:space="preserve">Phonemic Awareness </w:t>
            </w:r>
          </w:p>
          <w:p w14:paraId="1E97369B"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Phonics and Spelling</w:t>
            </w:r>
          </w:p>
          <w:p w14:paraId="2A168CAF"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Fluency</w:t>
            </w:r>
          </w:p>
          <w:p w14:paraId="3E1FEE24" w14:textId="77777777" w:rsidR="00546BE6" w:rsidRDefault="00546BE6">
            <w:pPr>
              <w:numPr>
                <w:ilvl w:val="0"/>
                <w:numId w:val="11"/>
              </w:numPr>
              <w:rPr>
                <w:rFonts w:ascii="Aptos" w:hAnsi="Aptos" w:cstheme="minorHAnsi"/>
                <w:szCs w:val="24"/>
              </w:rPr>
            </w:pPr>
            <w:r w:rsidRPr="007912BD">
              <w:rPr>
                <w:rFonts w:ascii="Aptos" w:hAnsi="Aptos" w:cstheme="minorHAnsi"/>
                <w:szCs w:val="24"/>
              </w:rPr>
              <w:t xml:space="preserve">Vocabulary </w:t>
            </w:r>
          </w:p>
          <w:p w14:paraId="69FFA960"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Comprehension</w:t>
            </w:r>
          </w:p>
          <w:p w14:paraId="1011C0F6" w14:textId="77777777" w:rsidR="00546BE6" w:rsidRPr="007912BD" w:rsidRDefault="00546BE6">
            <w:pPr>
              <w:numPr>
                <w:ilvl w:val="0"/>
                <w:numId w:val="11"/>
              </w:numPr>
              <w:rPr>
                <w:rFonts w:ascii="Aptos" w:hAnsi="Aptos" w:cstheme="minorHAnsi"/>
                <w:szCs w:val="24"/>
              </w:rPr>
            </w:pPr>
            <w:r w:rsidRPr="007912BD">
              <w:rPr>
                <w:rFonts w:ascii="Aptos" w:hAnsi="Aptos" w:cstheme="minorHAnsi"/>
                <w:szCs w:val="24"/>
              </w:rPr>
              <w:t>Written Expression</w:t>
            </w:r>
          </w:p>
          <w:p w14:paraId="1424653A" w14:textId="77777777" w:rsidR="00546BE6" w:rsidRPr="007912BD" w:rsidRDefault="00546BE6">
            <w:pPr>
              <w:ind w:left="720"/>
              <w:rPr>
                <w:rFonts w:ascii="Aptos" w:hAnsi="Aptos" w:cstheme="minorHAnsi"/>
                <w:szCs w:val="24"/>
              </w:rPr>
            </w:pPr>
          </w:p>
          <w:p w14:paraId="534C1CF7" w14:textId="77777777" w:rsidR="00546BE6" w:rsidRPr="007912BD" w:rsidRDefault="00546BE6">
            <w:pPr>
              <w:ind w:left="720"/>
              <w:rPr>
                <w:rFonts w:ascii="Aptos" w:hAnsi="Aptos" w:cstheme="minorHAnsi"/>
                <w:szCs w:val="24"/>
              </w:rPr>
            </w:pPr>
          </w:p>
        </w:tc>
      </w:tr>
      <w:tr w:rsidR="00546BE6" w:rsidRPr="007912BD" w14:paraId="65D08386" w14:textId="77777777">
        <w:trPr>
          <w:trHeight w:val="323"/>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5D28C6F8" w14:textId="77777777" w:rsidR="00546BE6" w:rsidRPr="007912BD" w:rsidRDefault="00546BE6">
            <w:pPr>
              <w:rPr>
                <w:rFonts w:ascii="Aptos" w:hAnsi="Aptos" w:cstheme="minorHAnsi"/>
                <w:color w:val="000000"/>
                <w:szCs w:val="24"/>
                <w:shd w:val="clear" w:color="auto" w:fill="E1E3E6"/>
              </w:rPr>
            </w:pPr>
            <w:r w:rsidRPr="007912BD">
              <w:rPr>
                <w:rFonts w:ascii="Aptos" w:hAnsi="Aptos" w:cstheme="minorHAnsi"/>
                <w:b/>
                <w:bCs/>
                <w:szCs w:val="24"/>
              </w:rPr>
              <w:t>Data used to Determine Targeted Need:</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00660B6A" w14:textId="77777777" w:rsidR="00546BE6" w:rsidRPr="007912BD" w:rsidRDefault="00546BE6">
            <w:pPr>
              <w:rPr>
                <w:rFonts w:ascii="Aptos" w:hAnsi="Aptos" w:cstheme="minorHAnsi"/>
                <w:b/>
                <w:bCs/>
                <w:szCs w:val="24"/>
              </w:rPr>
            </w:pPr>
          </w:p>
        </w:tc>
      </w:tr>
      <w:tr w:rsidR="00546BE6" w:rsidRPr="007912BD" w14:paraId="6E5B8D18" w14:textId="77777777">
        <w:trPr>
          <w:trHeight w:val="2042"/>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0B52975B" w14:textId="77777777" w:rsidR="00546BE6" w:rsidRPr="007912BD" w:rsidRDefault="00546BE6">
            <w:pPr>
              <w:rPr>
                <w:rFonts w:ascii="Aptos" w:hAnsi="Aptos" w:cstheme="minorHAnsi"/>
                <w:b/>
                <w:bCs/>
                <w:szCs w:val="24"/>
              </w:rPr>
            </w:pPr>
            <w:r w:rsidRPr="007912BD">
              <w:rPr>
                <w:rFonts w:ascii="Aptos" w:hAnsi="Aptos" w:cstheme="minorHAnsi"/>
                <w:b/>
                <w:bCs/>
                <w:szCs w:val="24"/>
              </w:rPr>
              <w:t>Intervention Specifics:</w:t>
            </w:r>
          </w:p>
          <w:p w14:paraId="7A854097" w14:textId="77777777" w:rsidR="00546BE6" w:rsidRPr="007912BD" w:rsidRDefault="00546BE6">
            <w:pPr>
              <w:numPr>
                <w:ilvl w:val="0"/>
                <w:numId w:val="80"/>
              </w:numPr>
              <w:rPr>
                <w:rFonts w:ascii="Aptos" w:hAnsi="Aptos" w:cstheme="minorHAnsi"/>
                <w:b/>
                <w:bCs/>
                <w:szCs w:val="24"/>
              </w:rPr>
            </w:pPr>
            <w:r w:rsidRPr="007912BD">
              <w:rPr>
                <w:rFonts w:ascii="Aptos" w:hAnsi="Aptos" w:cstheme="minorHAnsi"/>
                <w:szCs w:val="24"/>
              </w:rPr>
              <w:t>Name of Intervention Program/Kit/Resource:</w:t>
            </w:r>
            <w:r w:rsidRPr="007912BD">
              <w:rPr>
                <w:rFonts w:ascii="Aptos" w:hAnsi="Aptos" w:cstheme="minorHAnsi"/>
                <w:b/>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650BEC72" w14:textId="77777777" w:rsidR="00546BE6" w:rsidRDefault="00546BE6">
            <w:pPr>
              <w:numPr>
                <w:ilvl w:val="0"/>
                <w:numId w:val="80"/>
              </w:numPr>
              <w:rPr>
                <w:rFonts w:ascii="Aptos" w:hAnsi="Aptos" w:cstheme="minorHAnsi"/>
                <w:bCs/>
                <w:szCs w:val="24"/>
              </w:rPr>
            </w:pPr>
            <w:r w:rsidRPr="004704BD">
              <w:rPr>
                <w:rFonts w:ascii="Aptos" w:hAnsi="Aptos" w:cstheme="minorHAnsi"/>
                <w:bCs/>
                <w:szCs w:val="24"/>
              </w:rPr>
              <w:t>Provide a thorough description of the intervention, including the structure, duration, frequency, and activities involved</w:t>
            </w:r>
            <w:r>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157ABA8B" w14:textId="77777777" w:rsidR="00546BE6" w:rsidRPr="006C21A8" w:rsidRDefault="00546BE6">
            <w:pPr>
              <w:numPr>
                <w:ilvl w:val="0"/>
                <w:numId w:val="80"/>
              </w:numPr>
              <w:rPr>
                <w:rFonts w:ascii="Aptos" w:hAnsi="Aptos" w:cstheme="minorHAnsi"/>
                <w:bCs/>
                <w:szCs w:val="24"/>
              </w:rPr>
            </w:pPr>
            <w:r w:rsidRPr="006C21A8">
              <w:rPr>
                <w:rFonts w:ascii="Aptos" w:hAnsi="Aptos" w:cstheme="minorHAnsi"/>
                <w:bCs/>
                <w:szCs w:val="24"/>
              </w:rPr>
              <w:t>Explain the student's specific reading needs and how the intervention addresses</w:t>
            </w:r>
            <w:r>
              <w:rPr>
                <w:rFonts w:ascii="Aptos" w:hAnsi="Aptos" w:cstheme="minorHAnsi"/>
                <w:bCs/>
                <w:szCs w:val="24"/>
              </w:rPr>
              <w:t xml:space="preserve"> word recognition and/or language comprehension: </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szCs w:val="24"/>
              </w:rPr>
              <w:t> </w:t>
            </w:r>
            <w:r w:rsidRPr="007912BD">
              <w:rPr>
                <w:rFonts w:ascii="Aptos" w:hAnsi="Aptos" w:cstheme="minorHAnsi"/>
                <w:szCs w:val="24"/>
              </w:rPr>
              <w:t> </w:t>
            </w:r>
          </w:p>
          <w:p w14:paraId="205313E8" w14:textId="77777777" w:rsidR="00546BE6" w:rsidRPr="00754B4C" w:rsidRDefault="00546BE6">
            <w:pPr>
              <w:numPr>
                <w:ilvl w:val="0"/>
                <w:numId w:val="80"/>
              </w:numPr>
              <w:rPr>
                <w:rFonts w:ascii="Aptos" w:hAnsi="Aptos" w:cstheme="minorHAnsi"/>
                <w:bCs/>
                <w:szCs w:val="24"/>
              </w:rPr>
            </w:pPr>
            <w:r w:rsidRPr="00451867">
              <w:rPr>
                <w:rFonts w:ascii="Aptos" w:hAnsi="Aptos" w:cstheme="minorHAnsi"/>
                <w:bCs/>
                <w:szCs w:val="24"/>
              </w:rPr>
              <w:t>Discuss the differences between this year’s intervention and any previous intervention</w:t>
            </w:r>
            <w:r>
              <w:rPr>
                <w:rFonts w:ascii="Aptos" w:hAnsi="Aptos" w:cstheme="minorHAnsi"/>
                <w:bCs/>
                <w:szCs w:val="24"/>
              </w:rPr>
              <w:t>s:</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p>
          <w:p w14:paraId="2E2F619B" w14:textId="77777777" w:rsidR="00546BE6" w:rsidRPr="007912BD" w:rsidRDefault="00546BE6">
            <w:pPr>
              <w:numPr>
                <w:ilvl w:val="0"/>
                <w:numId w:val="80"/>
              </w:numPr>
              <w:rPr>
                <w:rFonts w:ascii="Aptos" w:hAnsi="Aptos" w:cstheme="minorHAnsi"/>
                <w:bCs/>
                <w:szCs w:val="24"/>
              </w:rPr>
            </w:pPr>
            <w:r w:rsidRPr="00754B4C">
              <w:rPr>
                <w:rFonts w:ascii="Aptos" w:hAnsi="Aptos" w:cs="Arial"/>
                <w:color w:val="000000"/>
                <w:szCs w:val="24"/>
                <w:shd w:val="clear" w:color="auto" w:fill="FFFFFF"/>
              </w:rPr>
              <w:t>Describe how this intervention will accelerate reading growth for this student</w:t>
            </w:r>
            <w:r>
              <w:rPr>
                <w:rFonts w:ascii="Aptos" w:hAnsi="Aptos" w:cstheme="minorHAnsi"/>
                <w:bCs/>
                <w:szCs w:val="24"/>
              </w:rPr>
              <w:t>:</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54B4C">
              <w:rPr>
                <w:rFonts w:ascii="Aptos" w:hAnsi="Aptos"/>
                <w:sz w:val="22"/>
              </w:rPr>
              <w:t> </w:t>
            </w:r>
            <w:r w:rsidRPr="00754B4C">
              <w:rPr>
                <w:rFonts w:ascii="Aptos" w:hAnsi="Aptos" w:cstheme="minorHAnsi"/>
                <w:color w:val="000000"/>
                <w:sz w:val="22"/>
                <w:shd w:val="clear" w:color="auto" w:fill="E1E3E6"/>
              </w:rPr>
              <w:t> </w:t>
            </w:r>
            <w:r w:rsidRPr="00754B4C">
              <w:rPr>
                <w:rFonts w:ascii="Aptos" w:hAnsi="Aptos" w:cstheme="minorHAnsi"/>
                <w:color w:val="000000"/>
                <w:sz w:val="22"/>
                <w:shd w:val="clear" w:color="auto" w:fill="E1E3E6"/>
              </w:rPr>
              <w:t> </w:t>
            </w:r>
            <w:r w:rsidRPr="00754B4C">
              <w:rPr>
                <w:rFonts w:ascii="Aptos" w:hAnsi="Aptos" w:cstheme="minorHAnsi"/>
                <w:color w:val="000000"/>
                <w:sz w:val="22"/>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6AC0453B" w14:textId="77777777" w:rsidR="00546BE6" w:rsidRPr="0091344F" w:rsidRDefault="00546BE6">
            <w:pPr>
              <w:numPr>
                <w:ilvl w:val="0"/>
                <w:numId w:val="80"/>
              </w:numPr>
              <w:rPr>
                <w:rFonts w:ascii="Aptos" w:hAnsi="Aptos"/>
                <w:bCs/>
                <w:szCs w:val="24"/>
              </w:rPr>
            </w:pPr>
            <w:r w:rsidRPr="007912BD">
              <w:rPr>
                <w:rFonts w:ascii="Aptos" w:hAnsi="Aptos" w:cstheme="minorHAnsi"/>
                <w:bCs/>
                <w:szCs w:val="24"/>
              </w:rPr>
              <w:t>Confirm</w:t>
            </w:r>
            <w:r w:rsidRPr="007912BD">
              <w:rPr>
                <w:rFonts w:ascii="Aptos" w:hAnsi="Aptos"/>
                <w:bCs/>
                <w:szCs w:val="24"/>
              </w:rPr>
              <w:t xml:space="preserve"> that the intervention is evidence-aligned and/or research-based.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szCs w:val="24"/>
              </w:rPr>
              <w:t> </w:t>
            </w:r>
            <w:r w:rsidRPr="007912BD">
              <w:rPr>
                <w:rFonts w:ascii="Aptos" w:hAnsi="Aptos"/>
                <w:szCs w:val="24"/>
              </w:rPr>
              <w:t> </w:t>
            </w:r>
            <w:r w:rsidRPr="007912BD">
              <w:rPr>
                <w:rFonts w:ascii="Aptos" w:hAnsi="Aptos"/>
                <w:szCs w:val="24"/>
              </w:rPr>
              <w:t> </w:t>
            </w:r>
          </w:p>
          <w:p w14:paraId="6D2CE509" w14:textId="77777777" w:rsidR="00546BE6" w:rsidRPr="007912BD" w:rsidRDefault="00546BE6">
            <w:pPr>
              <w:ind w:left="720"/>
              <w:rPr>
                <w:rFonts w:ascii="Aptos" w:hAnsi="Aptos"/>
                <w:bCs/>
                <w:szCs w:val="24"/>
              </w:rPr>
            </w:pPr>
          </w:p>
        </w:tc>
      </w:tr>
      <w:tr w:rsidR="00546BE6" w:rsidRPr="007912BD" w14:paraId="0CD236EB" w14:textId="77777777">
        <w:trPr>
          <w:trHeight w:val="1610"/>
        </w:trPr>
        <w:tc>
          <w:tcPr>
            <w:tcW w:w="9350" w:type="dxa"/>
            <w:tcBorders>
              <w:top w:val="single" w:sz="4" w:space="0" w:color="auto"/>
              <w:left w:val="single" w:sz="4" w:space="0" w:color="auto"/>
              <w:bottom w:val="single" w:sz="4" w:space="0" w:color="auto"/>
              <w:right w:val="single" w:sz="4" w:space="0" w:color="auto"/>
            </w:tcBorders>
            <w:shd w:val="clear" w:color="auto" w:fill="FFFFFF" w:themeFill="background1"/>
          </w:tcPr>
          <w:p w14:paraId="4940B141" w14:textId="77777777" w:rsidR="00546BE6" w:rsidRPr="007912BD" w:rsidRDefault="00546BE6">
            <w:pPr>
              <w:rPr>
                <w:rFonts w:ascii="Aptos" w:hAnsi="Aptos" w:cstheme="minorHAnsi"/>
                <w:b/>
                <w:bCs/>
                <w:szCs w:val="24"/>
              </w:rPr>
            </w:pPr>
            <w:r w:rsidRPr="007912BD">
              <w:rPr>
                <w:rFonts w:ascii="Aptos" w:hAnsi="Aptos" w:cstheme="minorHAnsi"/>
                <w:b/>
                <w:bCs/>
                <w:szCs w:val="24"/>
              </w:rPr>
              <w:t>Progress Monitoring Tool and Considerations:</w:t>
            </w:r>
          </w:p>
          <w:p w14:paraId="51DCD4DE" w14:textId="77777777" w:rsidR="00546BE6" w:rsidRPr="007912BD" w:rsidRDefault="00546BE6">
            <w:pPr>
              <w:widowControl w:val="0"/>
              <w:numPr>
                <w:ilvl w:val="0"/>
                <w:numId w:val="79"/>
              </w:numPr>
              <w:rPr>
                <w:rFonts w:ascii="Aptos" w:hAnsi="Aptos" w:cstheme="minorHAnsi"/>
                <w:bCs/>
                <w:szCs w:val="24"/>
              </w:rPr>
            </w:pPr>
            <w:r w:rsidRPr="007912BD">
              <w:rPr>
                <w:rFonts w:ascii="Aptos" w:hAnsi="Aptos" w:cstheme="minorHAnsi"/>
                <w:bCs/>
                <w:szCs w:val="24"/>
              </w:rPr>
              <w:t>List the frequency and duration of the intervention each week</w:t>
            </w:r>
            <w:r>
              <w:rPr>
                <w:rFonts w:ascii="Aptos" w:hAnsi="Aptos" w:cstheme="minorHAnsi"/>
                <w:bCs/>
                <w:szCs w:val="24"/>
              </w:rPr>
              <w:t>:</w:t>
            </w:r>
            <w:r w:rsidRPr="007912BD">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p>
          <w:p w14:paraId="1FDF22B7" w14:textId="77777777" w:rsidR="00546BE6" w:rsidRPr="007912BD" w:rsidRDefault="00546BE6">
            <w:pPr>
              <w:widowControl w:val="0"/>
              <w:numPr>
                <w:ilvl w:val="0"/>
                <w:numId w:val="79"/>
              </w:numPr>
              <w:rPr>
                <w:rFonts w:ascii="Aptos" w:hAnsi="Aptos" w:cstheme="minorHAnsi"/>
                <w:bCs/>
                <w:szCs w:val="24"/>
              </w:rPr>
            </w:pPr>
            <w:r w:rsidRPr="00A54B4E">
              <w:rPr>
                <w:rFonts w:ascii="Aptos" w:hAnsi="Aptos" w:cstheme="minorHAnsi"/>
                <w:bCs/>
                <w:szCs w:val="24"/>
              </w:rPr>
              <w:t>Specify how often the student’s progress will be monitor</w:t>
            </w:r>
            <w:r>
              <w:rPr>
                <w:rFonts w:ascii="Aptos" w:hAnsi="Aptos" w:cstheme="minorHAnsi"/>
                <w:bCs/>
                <w:szCs w:val="24"/>
              </w:rPr>
              <w:t xml:space="preserve">ed: </w:t>
            </w:r>
            <w:r w:rsidRPr="007912BD">
              <w:rPr>
                <w:rFonts w:ascii="Arial" w:hAnsi="Arial" w:cs="Arial"/>
                <w:bCs/>
                <w:szCs w:val="24"/>
              </w:rPr>
              <w:t> </w:t>
            </w:r>
            <w:r w:rsidRPr="007912BD">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xml:space="preserve">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4E4386B2" w14:textId="77777777" w:rsidR="00546BE6" w:rsidRDefault="00546BE6">
            <w:pPr>
              <w:widowControl w:val="0"/>
              <w:numPr>
                <w:ilvl w:val="0"/>
                <w:numId w:val="79"/>
              </w:numPr>
              <w:rPr>
                <w:rFonts w:ascii="Aptos" w:hAnsi="Aptos" w:cstheme="minorHAnsi"/>
                <w:bCs/>
                <w:szCs w:val="24"/>
              </w:rPr>
            </w:pPr>
            <w:r w:rsidRPr="00F948AA">
              <w:rPr>
                <w:rFonts w:ascii="Aptos" w:hAnsi="Aptos" w:cstheme="minorHAnsi"/>
                <w:bCs/>
                <w:szCs w:val="24"/>
              </w:rPr>
              <w:t xml:space="preserve">Outline the specific benchmarks or goals that the student must meet </w:t>
            </w:r>
            <w:r>
              <w:rPr>
                <w:rFonts w:ascii="Aptos" w:hAnsi="Aptos" w:cstheme="minorHAnsi"/>
                <w:bCs/>
                <w:szCs w:val="24"/>
              </w:rPr>
              <w:t xml:space="preserve">(success criteria) </w:t>
            </w:r>
            <w:r w:rsidRPr="00F948AA">
              <w:rPr>
                <w:rFonts w:ascii="Aptos" w:hAnsi="Aptos" w:cstheme="minorHAnsi"/>
                <w:bCs/>
                <w:szCs w:val="24"/>
              </w:rPr>
              <w:t>to demonstrate success</w:t>
            </w:r>
            <w:r>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bCs/>
                <w:szCs w:val="24"/>
              </w:rPr>
              <w:t> </w:t>
            </w:r>
            <w:r w:rsidRPr="007912BD">
              <w:rPr>
                <w:rFonts w:ascii="Aptos" w:hAnsi="Aptos" w:cstheme="minorHAnsi"/>
                <w:bCs/>
                <w:szCs w:val="24"/>
              </w:rPr>
              <w:t> </w:t>
            </w:r>
            <w:r w:rsidRPr="007912BD">
              <w:rPr>
                <w:rFonts w:ascii="Aptos" w:hAnsi="Aptos" w:cstheme="minorHAnsi"/>
                <w:bCs/>
                <w:szCs w:val="24"/>
              </w:rPr>
              <w:t> </w:t>
            </w:r>
          </w:p>
          <w:p w14:paraId="0F9327B2" w14:textId="77777777" w:rsidR="00546BE6" w:rsidRDefault="00546BE6">
            <w:pPr>
              <w:widowControl w:val="0"/>
              <w:numPr>
                <w:ilvl w:val="0"/>
                <w:numId w:val="79"/>
              </w:numPr>
              <w:rPr>
                <w:rFonts w:ascii="Aptos" w:hAnsi="Aptos" w:cstheme="minorHAnsi"/>
                <w:bCs/>
                <w:szCs w:val="24"/>
              </w:rPr>
            </w:pPr>
            <w:r w:rsidRPr="00F948AA">
              <w:rPr>
                <w:rFonts w:ascii="Aptos" w:hAnsi="Aptos" w:cstheme="minorHAnsi"/>
                <w:bCs/>
                <w:szCs w:val="24"/>
              </w:rPr>
              <w:t>Describe the specific tool(s) you will use to measure the student’s progress toward meeting the success criteria</w:t>
            </w:r>
            <w:r>
              <w:rPr>
                <w:rFonts w:ascii="Aptos" w:hAnsi="Aptos" w:cstheme="minorHAnsi"/>
                <w:bCs/>
                <w:szCs w:val="24"/>
              </w:rPr>
              <w:t>:</w:t>
            </w:r>
            <w:r w:rsidRPr="00F948AA">
              <w:rPr>
                <w:rFonts w:ascii="Aptos" w:hAnsi="Aptos" w:cstheme="minorHAnsi"/>
                <w:bCs/>
                <w:szCs w:val="24"/>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1B6680A7" w14:textId="77777777" w:rsidR="00546BE6" w:rsidRDefault="00546BE6">
            <w:pPr>
              <w:widowControl w:val="0"/>
              <w:numPr>
                <w:ilvl w:val="0"/>
                <w:numId w:val="79"/>
              </w:numPr>
              <w:rPr>
                <w:rFonts w:ascii="Aptos" w:hAnsi="Aptos" w:cstheme="minorHAnsi"/>
                <w:bCs/>
                <w:szCs w:val="24"/>
              </w:rPr>
            </w:pPr>
            <w:r>
              <w:rPr>
                <w:rFonts w:ascii="Aptos" w:hAnsi="Aptos" w:cstheme="minorHAnsi"/>
                <w:bCs/>
                <w:szCs w:val="24"/>
              </w:rPr>
              <w:t xml:space="preserve">Define what would signal the need to adjust the intervention if progress is delayed: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466247DB" w14:textId="77777777" w:rsidR="00546BE6" w:rsidRPr="007912BD" w:rsidRDefault="00546BE6">
            <w:pPr>
              <w:widowControl w:val="0"/>
              <w:numPr>
                <w:ilvl w:val="0"/>
                <w:numId w:val="79"/>
              </w:numPr>
              <w:rPr>
                <w:rFonts w:ascii="Aptos" w:hAnsi="Aptos" w:cstheme="minorHAnsi"/>
                <w:bCs/>
                <w:szCs w:val="24"/>
              </w:rPr>
            </w:pPr>
            <w:r w:rsidRPr="00B3595F">
              <w:rPr>
                <w:rFonts w:ascii="Aptos" w:hAnsi="Aptos" w:cstheme="minorHAnsi"/>
                <w:bCs/>
                <w:szCs w:val="24"/>
              </w:rPr>
              <w:t xml:space="preserve">Define what would signal that the </w:t>
            </w:r>
            <w:r>
              <w:rPr>
                <w:rFonts w:ascii="Aptos" w:hAnsi="Aptos" w:cstheme="minorHAnsi"/>
                <w:bCs/>
                <w:szCs w:val="24"/>
              </w:rPr>
              <w:t xml:space="preserve">current </w:t>
            </w:r>
            <w:r w:rsidRPr="00B3595F">
              <w:rPr>
                <w:rFonts w:ascii="Aptos" w:hAnsi="Aptos" w:cstheme="minorHAnsi"/>
                <w:bCs/>
                <w:szCs w:val="24"/>
              </w:rPr>
              <w:t xml:space="preserve">intervention has been successful </w:t>
            </w:r>
            <w:r>
              <w:rPr>
                <w:rFonts w:ascii="Aptos" w:hAnsi="Aptos" w:cstheme="minorHAnsi"/>
                <w:bCs/>
                <w:szCs w:val="24"/>
              </w:rPr>
              <w:t xml:space="preserve">(exit criteria) </w:t>
            </w:r>
            <w:r w:rsidRPr="00B3595F">
              <w:rPr>
                <w:rFonts w:ascii="Aptos" w:hAnsi="Aptos" w:cstheme="minorHAnsi"/>
                <w:bCs/>
                <w:szCs w:val="24"/>
              </w:rPr>
              <w:t xml:space="preserve">and that the student </w:t>
            </w:r>
            <w:r>
              <w:rPr>
                <w:rFonts w:ascii="Aptos" w:hAnsi="Aptos" w:cstheme="minorHAnsi"/>
                <w:bCs/>
                <w:szCs w:val="24"/>
              </w:rPr>
              <w:t xml:space="preserve">is ready for a new reading intervention goal: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rial" w:hAnsi="Arial" w:cs="Arial"/>
                <w:color w:val="000000"/>
                <w:szCs w:val="24"/>
                <w:shd w:val="clear" w:color="auto" w:fill="FFFFFF"/>
              </w:rPr>
              <w:t> </w:t>
            </w:r>
            <w:r w:rsidRPr="007912BD">
              <w:rPr>
                <w:rFonts w:ascii="Aptos" w:hAnsi="Aptos" w:cstheme="minorHAnsi"/>
                <w:color w:val="000000"/>
                <w:szCs w:val="24"/>
                <w:shd w:val="clear" w:color="auto" w:fill="FFFFFF"/>
              </w:rPr>
              <w:t>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xml:space="preserve"> </w:t>
            </w:r>
            <w:r w:rsidRPr="007912BD">
              <w:rPr>
                <w:rFonts w:ascii="Aptos" w:hAnsi="Aptos" w:cstheme="minorHAnsi"/>
                <w:color w:val="000000"/>
                <w:szCs w:val="24"/>
                <w:shd w:val="clear" w:color="auto" w:fill="E1E3E6"/>
              </w:rPr>
              <w:t> </w:t>
            </w:r>
            <w:r w:rsidRPr="007912BD">
              <w:rPr>
                <w:rFonts w:ascii="Aptos" w:hAnsi="Aptos" w:cstheme="minorHAnsi"/>
                <w:color w:val="000000"/>
                <w:szCs w:val="24"/>
                <w:shd w:val="clear" w:color="auto" w:fill="E1E3E6"/>
              </w:rPr>
              <w:t> </w:t>
            </w:r>
            <w:r w:rsidRPr="007912BD">
              <w:rPr>
                <w:rFonts w:ascii="Aptos" w:hAnsi="Aptos" w:cstheme="minorHAnsi"/>
                <w:bCs/>
                <w:szCs w:val="24"/>
              </w:rPr>
              <w:t> </w:t>
            </w:r>
          </w:p>
          <w:p w14:paraId="436B7772" w14:textId="77777777" w:rsidR="00546BE6" w:rsidRPr="007912BD" w:rsidRDefault="00546BE6">
            <w:pPr>
              <w:widowControl w:val="0"/>
              <w:rPr>
                <w:rFonts w:ascii="Aptos" w:hAnsi="Aptos" w:cstheme="minorHAnsi"/>
                <w:bCs/>
                <w:szCs w:val="24"/>
              </w:rPr>
            </w:pPr>
          </w:p>
        </w:tc>
      </w:tr>
    </w:tbl>
    <w:p w14:paraId="77919B6D" w14:textId="77777777" w:rsidR="00546BE6" w:rsidRDefault="00546BE6" w:rsidP="00546BE6">
      <w:pPr>
        <w:rPr>
          <w:rFonts w:ascii="Aptos" w:hAnsi="Aptos"/>
          <w:b/>
          <w:bCs/>
        </w:rPr>
      </w:pPr>
    </w:p>
    <w:p w14:paraId="28049E6F" w14:textId="77777777" w:rsidR="00546BE6" w:rsidRDefault="00546BE6" w:rsidP="00546BE6">
      <w:pPr>
        <w:rPr>
          <w:rFonts w:ascii="Aptos" w:hAnsi="Aptos"/>
          <w:b/>
          <w:bCs/>
        </w:rPr>
      </w:pPr>
    </w:p>
    <w:p w14:paraId="71574ADD" w14:textId="77777777" w:rsidR="00225DCB" w:rsidRDefault="00225DCB" w:rsidP="00546BE6">
      <w:pPr>
        <w:rPr>
          <w:rFonts w:ascii="Aptos" w:hAnsi="Aptos"/>
          <w:b/>
          <w:bCs/>
        </w:rPr>
      </w:pPr>
    </w:p>
    <w:p w14:paraId="78FE0777" w14:textId="77777777" w:rsidR="00225DCB" w:rsidRDefault="00225DCB" w:rsidP="00546BE6">
      <w:pPr>
        <w:rPr>
          <w:rFonts w:ascii="Aptos" w:hAnsi="Aptos"/>
          <w:b/>
          <w:bCs/>
        </w:rPr>
      </w:pPr>
    </w:p>
    <w:p w14:paraId="495A1901" w14:textId="77777777" w:rsidR="00225DCB" w:rsidRDefault="00225DCB" w:rsidP="00546BE6">
      <w:pPr>
        <w:rPr>
          <w:rFonts w:ascii="Aptos" w:hAnsi="Aptos"/>
          <w:b/>
          <w:bCs/>
        </w:rPr>
      </w:pPr>
    </w:p>
    <w:p w14:paraId="1FCF5FC3" w14:textId="77777777" w:rsidR="00225DCB" w:rsidRDefault="00225DCB" w:rsidP="00546BE6">
      <w:pPr>
        <w:rPr>
          <w:rFonts w:ascii="Aptos" w:hAnsi="Aptos"/>
          <w:b/>
          <w:bCs/>
        </w:rPr>
      </w:pPr>
    </w:p>
    <w:p w14:paraId="2AFEF22C" w14:textId="77777777" w:rsidR="00225DCB" w:rsidRDefault="00225DCB" w:rsidP="00546BE6">
      <w:pPr>
        <w:rPr>
          <w:rFonts w:ascii="Aptos" w:hAnsi="Aptos"/>
          <w:b/>
          <w:bCs/>
        </w:rPr>
      </w:pPr>
    </w:p>
    <w:p w14:paraId="5838349B" w14:textId="77777777" w:rsidR="00225DCB" w:rsidRDefault="00225DCB" w:rsidP="00546BE6">
      <w:pPr>
        <w:rPr>
          <w:rFonts w:ascii="Aptos" w:hAnsi="Aptos"/>
          <w:b/>
          <w:bCs/>
        </w:rPr>
      </w:pPr>
    </w:p>
    <w:p w14:paraId="6214CB2E" w14:textId="77777777" w:rsidR="00225DCB" w:rsidRDefault="00225DCB" w:rsidP="00546BE6">
      <w:pPr>
        <w:rPr>
          <w:rFonts w:ascii="Aptos" w:hAnsi="Aptos"/>
          <w:b/>
          <w:bCs/>
        </w:rPr>
      </w:pPr>
    </w:p>
    <w:p w14:paraId="334F3DE4" w14:textId="77777777" w:rsidR="00225DCB" w:rsidRDefault="00225DCB" w:rsidP="00546BE6">
      <w:pPr>
        <w:rPr>
          <w:rFonts w:ascii="Aptos" w:hAnsi="Aptos"/>
          <w:b/>
          <w:bCs/>
        </w:rPr>
      </w:pPr>
    </w:p>
    <w:p w14:paraId="42748665" w14:textId="77777777" w:rsidR="00225DCB" w:rsidRDefault="00225DCB" w:rsidP="00546BE6">
      <w:pPr>
        <w:rPr>
          <w:rFonts w:ascii="Aptos" w:hAnsi="Aptos"/>
          <w:b/>
          <w:bCs/>
        </w:rPr>
      </w:pPr>
    </w:p>
    <w:p w14:paraId="4C0D75D6" w14:textId="77777777" w:rsidR="00225DCB" w:rsidRDefault="00225DCB" w:rsidP="00546BE6">
      <w:pPr>
        <w:rPr>
          <w:rFonts w:ascii="Aptos" w:hAnsi="Aptos"/>
          <w:b/>
          <w:bCs/>
        </w:rPr>
      </w:pPr>
    </w:p>
    <w:p w14:paraId="64DE4777" w14:textId="77777777" w:rsidR="00023645" w:rsidRDefault="00023645" w:rsidP="00546BE6">
      <w:pPr>
        <w:rPr>
          <w:rFonts w:ascii="Aptos" w:hAnsi="Aptos"/>
          <w:b/>
          <w:bCs/>
        </w:rPr>
      </w:pPr>
    </w:p>
    <w:p w14:paraId="4EBA35AD" w14:textId="77777777" w:rsidR="00023645" w:rsidRDefault="00023645" w:rsidP="00546BE6">
      <w:pPr>
        <w:rPr>
          <w:rFonts w:ascii="Aptos" w:hAnsi="Aptos"/>
          <w:b/>
          <w:bCs/>
        </w:rPr>
      </w:pPr>
    </w:p>
    <w:p w14:paraId="17DDAF92" w14:textId="77777777" w:rsidR="00225DCB" w:rsidRDefault="00225DCB" w:rsidP="00546BE6">
      <w:pPr>
        <w:rPr>
          <w:rFonts w:ascii="Aptos" w:hAnsi="Aptos"/>
          <w:b/>
          <w:bCs/>
        </w:rPr>
      </w:pPr>
    </w:p>
    <w:p w14:paraId="543EC949" w14:textId="3B6E7726" w:rsidR="00546BE6" w:rsidRPr="00130CAF" w:rsidRDefault="00546BE6" w:rsidP="00546BE6">
      <w:pPr>
        <w:rPr>
          <w:rFonts w:ascii="Aptos" w:hAnsi="Aptos"/>
          <w:i/>
          <w:iCs/>
        </w:rPr>
      </w:pPr>
      <w:r w:rsidRPr="00A11E39">
        <w:rPr>
          <w:rFonts w:ascii="Aptos" w:hAnsi="Aptos"/>
          <w:b/>
          <w:bCs/>
        </w:rPr>
        <w:t xml:space="preserve">Progress Monitoring Graph </w:t>
      </w:r>
    </w:p>
    <w:p w14:paraId="07BCE1DF" w14:textId="77777777" w:rsidR="00546BE6" w:rsidRDefault="00546BE6" w:rsidP="00546BE6">
      <w:pPr>
        <w:spacing w:beforeAutospacing="1" w:after="240" w:afterAutospacing="1"/>
        <w:rPr>
          <w:rFonts w:ascii="Aptos" w:hAnsi="Aptos"/>
          <w:sz w:val="22"/>
        </w:rPr>
      </w:pPr>
      <w:r>
        <w:rPr>
          <w:b/>
          <w:bCs/>
          <w:noProof/>
          <w:szCs w:val="24"/>
        </w:rPr>
        <w:drawing>
          <wp:inline distT="0" distB="0" distL="0" distR="0" wp14:anchorId="35BE731A" wp14:editId="66528A7A">
            <wp:extent cx="5943600" cy="4269527"/>
            <wp:effectExtent l="0" t="0" r="0" b="17145"/>
            <wp:docPr id="467667216" name="Chart 3" descr="Sample blank graph to chart progress monitoring scores from 0-100 over a nine week period."/>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85DDA78" w14:textId="77777777" w:rsidR="00546BE6" w:rsidRDefault="00546BE6" w:rsidP="003476C9">
      <w:pPr>
        <w:pStyle w:val="NoSpacing"/>
        <w:rPr>
          <w:rFonts w:ascii="Aptos" w:hAnsi="Aptos"/>
          <w:b/>
          <w:bCs/>
        </w:rPr>
      </w:pPr>
    </w:p>
    <w:p w14:paraId="5E00976C" w14:textId="4662A1F0" w:rsidR="00546BE6" w:rsidRDefault="00546BE6" w:rsidP="003476C9">
      <w:pPr>
        <w:pStyle w:val="NoSpacing"/>
        <w:rPr>
          <w:rFonts w:ascii="Aptos" w:hAnsi="Aptos"/>
          <w:b/>
          <w:bCs/>
          <w:u w:val="single"/>
        </w:rPr>
      </w:pPr>
      <w:r w:rsidRPr="00991F88">
        <w:rPr>
          <w:rFonts w:ascii="Aptos" w:hAnsi="Aptos"/>
          <w:b/>
          <w:bCs/>
          <w:u w:val="single"/>
        </w:rPr>
        <w:t>Section 2:  Summer Reading Camp</w:t>
      </w:r>
    </w:p>
    <w:p w14:paraId="51FAFD43" w14:textId="55592E48" w:rsidR="0020038D" w:rsidRPr="00606CD5" w:rsidRDefault="0031181A" w:rsidP="003476C9">
      <w:pPr>
        <w:pStyle w:val="NoSpacing"/>
        <w:rPr>
          <w:rFonts w:ascii="Aptos" w:hAnsi="Aptos"/>
          <w:i/>
          <w:iCs/>
        </w:rPr>
      </w:pPr>
      <w:r w:rsidRPr="00606CD5">
        <w:rPr>
          <w:rFonts w:ascii="Aptos" w:hAnsi="Aptos"/>
          <w:i/>
          <w:iCs/>
        </w:rPr>
        <w:t>This section outlines</w:t>
      </w:r>
      <w:r w:rsidR="00606CD5">
        <w:rPr>
          <w:rFonts w:ascii="Aptos" w:hAnsi="Aptos"/>
          <w:i/>
          <w:iCs/>
        </w:rPr>
        <w:t xml:space="preserve"> summer school</w:t>
      </w:r>
      <w:r w:rsidRPr="00606CD5">
        <w:rPr>
          <w:rFonts w:ascii="Aptos" w:hAnsi="Aptos"/>
          <w:i/>
          <w:iCs/>
        </w:rPr>
        <w:t xml:space="preserve"> </w:t>
      </w:r>
      <w:r w:rsidR="00606CD5" w:rsidRPr="00606CD5">
        <w:rPr>
          <w:rFonts w:ascii="Aptos" w:hAnsi="Aptos"/>
          <w:i/>
          <w:iCs/>
        </w:rPr>
        <w:t xml:space="preserve">decisions made </w:t>
      </w:r>
      <w:r w:rsidR="00DA28E0">
        <w:rPr>
          <w:rFonts w:ascii="Aptos" w:hAnsi="Aptos"/>
          <w:i/>
          <w:iCs/>
        </w:rPr>
        <w:t>with parents/</w:t>
      </w:r>
      <w:r w:rsidR="0096668A">
        <w:rPr>
          <w:rFonts w:ascii="Aptos" w:hAnsi="Aptos"/>
          <w:i/>
          <w:iCs/>
        </w:rPr>
        <w:t>guardians</w:t>
      </w:r>
      <w:r w:rsidR="00DA28E0">
        <w:rPr>
          <w:rFonts w:ascii="Aptos" w:hAnsi="Aptos"/>
          <w:i/>
          <w:iCs/>
        </w:rPr>
        <w:t>.</w:t>
      </w:r>
    </w:p>
    <w:p w14:paraId="53092112" w14:textId="77777777" w:rsidR="00546BE6" w:rsidRDefault="00546BE6" w:rsidP="003476C9">
      <w:pPr>
        <w:pStyle w:val="NoSpacing"/>
        <w:rPr>
          <w:rFonts w:ascii="Aptos" w:hAnsi="Aptos"/>
          <w:b/>
          <w:bCs/>
        </w:rPr>
      </w:pPr>
    </w:p>
    <w:p w14:paraId="305B3D0D" w14:textId="5FBF9021" w:rsidR="003476C9" w:rsidRPr="003A7F4A" w:rsidRDefault="003476C9" w:rsidP="003476C9">
      <w:pPr>
        <w:pStyle w:val="NoSpacing"/>
        <w:rPr>
          <w:rFonts w:ascii="Aptos" w:hAnsi="Aptos"/>
          <w:b/>
          <w:bCs/>
        </w:rPr>
      </w:pPr>
      <w:r w:rsidRPr="003A7F4A">
        <w:rPr>
          <w:rFonts w:ascii="Aptos" w:hAnsi="Aptos"/>
          <w:b/>
          <w:bCs/>
        </w:rPr>
        <w:t>Team Recommendation</w:t>
      </w:r>
      <w:r>
        <w:rPr>
          <w:rFonts w:ascii="Aptos" w:hAnsi="Aptos"/>
          <w:b/>
          <w:bCs/>
        </w:rPr>
        <w:t xml:space="preserve"> (select Option 1 or 2 as applicable)</w:t>
      </w:r>
    </w:p>
    <w:p w14:paraId="5081C2D9" w14:textId="6476C4EA" w:rsidR="2F72F0C1" w:rsidRDefault="003476C9" w:rsidP="00546BE6">
      <w:pPr>
        <w:spacing w:before="100" w:beforeAutospacing="1" w:after="100" w:afterAutospacing="1"/>
        <w:rPr>
          <w:rFonts w:ascii="Aptos" w:hAnsi="Aptos"/>
        </w:rPr>
      </w:pPr>
      <w:r w:rsidRPr="2F72F0C1">
        <w:rPr>
          <w:rFonts w:ascii="Aptos" w:hAnsi="Aptos"/>
        </w:rPr>
        <w:t xml:space="preserve">Option  1_______The team recommends that the student attend </w:t>
      </w:r>
      <w:r w:rsidRPr="00703824">
        <w:rPr>
          <w:rFonts w:ascii="Aptos" w:hAnsi="Aptos"/>
          <w:b/>
          <w:bCs/>
          <w:iCs/>
        </w:rPr>
        <w:t>Summer Reading Camp</w:t>
      </w:r>
      <w:r w:rsidRPr="2F72F0C1">
        <w:rPr>
          <w:rFonts w:ascii="Aptos" w:hAnsi="Aptos"/>
        </w:rPr>
        <w:t xml:space="preserve"> to receive additional support in reading instruction. At the end of camp, the school team will develop an </w:t>
      </w:r>
      <w:r w:rsidR="00991F88">
        <w:rPr>
          <w:rFonts w:ascii="Aptos" w:hAnsi="Aptos"/>
        </w:rPr>
        <w:t xml:space="preserve">updated </w:t>
      </w:r>
      <w:r w:rsidRPr="00225DCB">
        <w:rPr>
          <w:rFonts w:ascii="Aptos" w:hAnsi="Aptos"/>
          <w:b/>
          <w:bCs/>
          <w:iCs/>
        </w:rPr>
        <w:t>Individualized Reading Plan.</w:t>
      </w:r>
      <w:r w:rsidRPr="2F72F0C1">
        <w:rPr>
          <w:rFonts w:ascii="Aptos" w:hAnsi="Aptos"/>
        </w:rPr>
        <w:t xml:space="preserve"> This plan will </w:t>
      </w:r>
      <w:r w:rsidR="00991F88">
        <w:rPr>
          <w:rFonts w:ascii="Aptos" w:hAnsi="Aptos"/>
        </w:rPr>
        <w:t xml:space="preserve">continue to </w:t>
      </w:r>
      <w:r w:rsidRPr="2F72F0C1">
        <w:rPr>
          <w:rFonts w:ascii="Aptos" w:hAnsi="Aptos"/>
        </w:rPr>
        <w:t>outline targeted instruction and interventions to accelerate the student’s progress toward reading proficiency during the upcoming school year.</w:t>
      </w:r>
    </w:p>
    <w:p w14:paraId="4B6AC120" w14:textId="2A0FDD89" w:rsidR="00991F88" w:rsidRPr="00552166" w:rsidRDefault="003476C9" w:rsidP="00552166">
      <w:pPr>
        <w:spacing w:before="100" w:beforeAutospacing="1" w:after="100" w:afterAutospacing="1"/>
        <w:rPr>
          <w:rFonts w:ascii="Aptos" w:hAnsi="Aptos"/>
          <w:szCs w:val="24"/>
        </w:rPr>
      </w:pPr>
      <w:r w:rsidRPr="00752F0F">
        <w:rPr>
          <w:rFonts w:ascii="Aptos" w:hAnsi="Aptos"/>
          <w:szCs w:val="24"/>
        </w:rPr>
        <w:t>Option 2</w:t>
      </w:r>
      <w:r>
        <w:rPr>
          <w:rFonts w:ascii="Aptos" w:hAnsi="Aptos"/>
          <w:szCs w:val="24"/>
        </w:rPr>
        <w:t xml:space="preserve"> </w:t>
      </w:r>
      <w:r w:rsidRPr="00752F0F">
        <w:rPr>
          <w:rFonts w:ascii="Aptos" w:hAnsi="Aptos"/>
          <w:szCs w:val="24"/>
        </w:rPr>
        <w:t>______</w:t>
      </w:r>
      <w:r>
        <w:rPr>
          <w:rFonts w:ascii="Aptos" w:hAnsi="Aptos"/>
          <w:szCs w:val="24"/>
        </w:rPr>
        <w:t>_</w:t>
      </w:r>
      <w:r w:rsidRPr="00752F0F">
        <w:rPr>
          <w:rFonts w:ascii="Aptos" w:hAnsi="Aptos"/>
          <w:szCs w:val="24"/>
        </w:rPr>
        <w:t>The team recommends that the student receive an</w:t>
      </w:r>
      <w:r w:rsidR="00991F88">
        <w:rPr>
          <w:rFonts w:ascii="Aptos" w:hAnsi="Aptos"/>
          <w:szCs w:val="24"/>
        </w:rPr>
        <w:t xml:space="preserve"> updated</w:t>
      </w:r>
      <w:r w:rsidRPr="00752F0F">
        <w:rPr>
          <w:rFonts w:ascii="Aptos" w:hAnsi="Aptos"/>
          <w:szCs w:val="24"/>
        </w:rPr>
        <w:t xml:space="preserve"> </w:t>
      </w:r>
      <w:r w:rsidRPr="00225DCB">
        <w:rPr>
          <w:rFonts w:ascii="Aptos" w:hAnsi="Aptos"/>
          <w:b/>
          <w:bCs/>
          <w:szCs w:val="24"/>
        </w:rPr>
        <w:t>Individualized Reading Plan</w:t>
      </w:r>
      <w:r w:rsidRPr="00752F0F">
        <w:rPr>
          <w:rFonts w:ascii="Aptos" w:hAnsi="Aptos"/>
          <w:szCs w:val="24"/>
        </w:rPr>
        <w:t xml:space="preserve"> to provide additional support in literacy instruction and intervention. This plan, developed by the school team will outline targeted instruction and interventions to accelerate the student’s progress toward grade-level reading proficiency during the upcoming school year.</w:t>
      </w:r>
    </w:p>
    <w:p w14:paraId="08C2665E" w14:textId="1D52B048" w:rsidR="003476C9" w:rsidRDefault="003476C9" w:rsidP="003476C9">
      <w:pPr>
        <w:pStyle w:val="NoSpacing"/>
        <w:rPr>
          <w:rFonts w:ascii="Aptos" w:hAnsi="Aptos"/>
          <w:b/>
          <w:bCs/>
        </w:rPr>
      </w:pPr>
      <w:r w:rsidRPr="00DA7C48">
        <w:rPr>
          <w:rFonts w:ascii="Aptos" w:hAnsi="Aptos"/>
          <w:b/>
          <w:bCs/>
        </w:rPr>
        <w:t>Parent Acknowledgment</w:t>
      </w:r>
      <w:r w:rsidR="00991F88">
        <w:rPr>
          <w:rFonts w:ascii="Aptos" w:hAnsi="Aptos"/>
          <w:b/>
          <w:bCs/>
        </w:rPr>
        <w:t xml:space="preserve"> for Individualized Reading Plan:</w:t>
      </w:r>
    </w:p>
    <w:p w14:paraId="3E473DF0" w14:textId="77777777" w:rsidR="00991F88" w:rsidRDefault="00991F88" w:rsidP="00991F88">
      <w:pPr>
        <w:pStyle w:val="NoSpacing"/>
        <w:rPr>
          <w:rFonts w:ascii="Aptos" w:hAnsi="Aptos"/>
        </w:rPr>
      </w:pPr>
    </w:p>
    <w:p w14:paraId="69224968" w14:textId="79130857" w:rsidR="00991F88" w:rsidRDefault="00991F88" w:rsidP="00991F88">
      <w:pPr>
        <w:pStyle w:val="NoSpacing"/>
        <w:rPr>
          <w:rFonts w:ascii="Aptos" w:hAnsi="Aptos"/>
        </w:rPr>
      </w:pPr>
      <w:r w:rsidRPr="00DA7C48">
        <w:rPr>
          <w:rFonts w:ascii="Aptos" w:hAnsi="Aptos"/>
        </w:rPr>
        <w:t xml:space="preserve">I acknowledge that my child, ____________________________________________, is currently reading below grade level as defined by the requirements of Act 114, South Carolina’s Read to Succeed legislation. I understand that my child </w:t>
      </w:r>
      <w:r w:rsidR="00714A9F">
        <w:rPr>
          <w:rFonts w:ascii="Aptos" w:hAnsi="Aptos"/>
        </w:rPr>
        <w:t>will receive</w:t>
      </w:r>
      <w:r>
        <w:rPr>
          <w:rFonts w:ascii="Aptos" w:hAnsi="Aptos"/>
        </w:rPr>
        <w:t xml:space="preserve"> an </w:t>
      </w:r>
      <w:r w:rsidR="006743D4">
        <w:rPr>
          <w:rFonts w:ascii="Aptos" w:hAnsi="Aptos"/>
        </w:rPr>
        <w:t xml:space="preserve">updated </w:t>
      </w:r>
      <w:r w:rsidRPr="00703824">
        <w:rPr>
          <w:rFonts w:ascii="Aptos" w:hAnsi="Aptos"/>
          <w:b/>
          <w:bCs/>
        </w:rPr>
        <w:t>Individualized Reading Plan</w:t>
      </w:r>
      <w:r>
        <w:rPr>
          <w:rFonts w:ascii="Aptos" w:hAnsi="Aptos"/>
        </w:rPr>
        <w:t xml:space="preserve"> </w:t>
      </w:r>
      <w:r w:rsidRPr="00991F88">
        <w:rPr>
          <w:rFonts w:ascii="Aptos" w:hAnsi="Aptos"/>
        </w:rPr>
        <w:t>designed to support progress toward grade-level proficiency.</w:t>
      </w:r>
      <w:r>
        <w:rPr>
          <w:rFonts w:ascii="Aptos" w:hAnsi="Aptos"/>
        </w:rPr>
        <w:t xml:space="preserve"> I understand that my child will </w:t>
      </w:r>
      <w:r w:rsidR="0031181A">
        <w:rPr>
          <w:rFonts w:ascii="Aptos" w:hAnsi="Aptos"/>
        </w:rPr>
        <w:t xml:space="preserve">continue to </w:t>
      </w:r>
      <w:r>
        <w:rPr>
          <w:rFonts w:ascii="Aptos" w:hAnsi="Aptos"/>
        </w:rPr>
        <w:t xml:space="preserve">receive intensive reading support during the upcoming school year. </w:t>
      </w:r>
    </w:p>
    <w:p w14:paraId="6F23FCD9" w14:textId="77777777" w:rsidR="00991F88" w:rsidRDefault="00991F88" w:rsidP="00991F88">
      <w:pPr>
        <w:rPr>
          <w:rFonts w:ascii="Aptos" w:hAnsi="Aptos"/>
          <w:szCs w:val="24"/>
        </w:rPr>
      </w:pPr>
    </w:p>
    <w:p w14:paraId="10978694" w14:textId="1E1E68D2" w:rsidR="00991F88" w:rsidRPr="007912BD" w:rsidRDefault="00991F88" w:rsidP="00991F88">
      <w:pPr>
        <w:rPr>
          <w:rFonts w:ascii="Aptos" w:hAnsi="Aptos"/>
          <w:szCs w:val="24"/>
        </w:rPr>
      </w:pPr>
      <w:r w:rsidRPr="007912BD">
        <w:rPr>
          <w:rFonts w:ascii="Aptos" w:hAnsi="Aptos"/>
          <w:szCs w:val="24"/>
        </w:rPr>
        <w:t>Parent</w:t>
      </w:r>
      <w:r>
        <w:rPr>
          <w:rFonts w:ascii="Aptos" w:hAnsi="Aptos"/>
          <w:szCs w:val="24"/>
        </w:rPr>
        <w:t>/Guardian</w:t>
      </w:r>
      <w:r w:rsidRPr="007912BD">
        <w:rPr>
          <w:rFonts w:ascii="Aptos" w:hAnsi="Aptos"/>
        </w:rPr>
        <w:t xml:space="preserve"> </w:t>
      </w:r>
      <w:r w:rsidRPr="007912BD">
        <w:rPr>
          <w:rFonts w:ascii="Aptos" w:hAnsi="Aptos"/>
          <w:szCs w:val="24"/>
        </w:rPr>
        <w:t>Signature: ___________________________ Date: _______________</w:t>
      </w:r>
    </w:p>
    <w:p w14:paraId="2012892D" w14:textId="77777777" w:rsidR="00991F88" w:rsidRDefault="00991F88" w:rsidP="00991F88">
      <w:pPr>
        <w:rPr>
          <w:rFonts w:ascii="Aptos" w:hAnsi="Aptos"/>
        </w:rPr>
      </w:pPr>
      <w:r w:rsidRPr="007912BD">
        <w:rPr>
          <w:rFonts w:ascii="Aptos" w:hAnsi="Aptos"/>
        </w:rPr>
        <w:t>School Representative Signature: ______________________ Date: _______________</w:t>
      </w:r>
    </w:p>
    <w:p w14:paraId="3D3CDA93" w14:textId="77777777" w:rsidR="00991F88" w:rsidRDefault="00991F88" w:rsidP="003476C9">
      <w:pPr>
        <w:pStyle w:val="NoSpacing"/>
        <w:rPr>
          <w:rFonts w:ascii="Aptos" w:hAnsi="Aptos"/>
        </w:rPr>
      </w:pPr>
    </w:p>
    <w:p w14:paraId="51D2891E" w14:textId="77777777" w:rsidR="00991F88" w:rsidRDefault="00991F88" w:rsidP="00991F88">
      <w:pPr>
        <w:pStyle w:val="NoSpacing"/>
        <w:rPr>
          <w:rFonts w:ascii="Aptos" w:hAnsi="Aptos"/>
          <w:b/>
          <w:bCs/>
        </w:rPr>
      </w:pPr>
    </w:p>
    <w:p w14:paraId="626D5B95" w14:textId="08417282" w:rsidR="00991F88" w:rsidRDefault="00991F88" w:rsidP="00991F88">
      <w:pPr>
        <w:pStyle w:val="NoSpacing"/>
        <w:rPr>
          <w:rFonts w:ascii="Aptos" w:hAnsi="Aptos"/>
          <w:b/>
          <w:bCs/>
        </w:rPr>
      </w:pPr>
      <w:r w:rsidRPr="00DA7C48">
        <w:rPr>
          <w:rFonts w:ascii="Aptos" w:hAnsi="Aptos"/>
          <w:b/>
          <w:bCs/>
        </w:rPr>
        <w:t>Parent Acknowledgment</w:t>
      </w:r>
      <w:r>
        <w:rPr>
          <w:rFonts w:ascii="Aptos" w:hAnsi="Aptos"/>
          <w:b/>
          <w:bCs/>
        </w:rPr>
        <w:t xml:space="preserve"> for Summer School </w:t>
      </w:r>
      <w:r w:rsidRPr="00991F88">
        <w:rPr>
          <w:rFonts w:ascii="Aptos" w:hAnsi="Aptos"/>
        </w:rPr>
        <w:t>(as applicable):</w:t>
      </w:r>
    </w:p>
    <w:p w14:paraId="101CE74C" w14:textId="77777777" w:rsidR="00991F88" w:rsidRDefault="00991F88" w:rsidP="003476C9">
      <w:pPr>
        <w:pStyle w:val="NoSpacing"/>
        <w:rPr>
          <w:rFonts w:ascii="Aptos" w:hAnsi="Aptos"/>
        </w:rPr>
      </w:pPr>
    </w:p>
    <w:p w14:paraId="24DDE2F1" w14:textId="01074CE0" w:rsidR="003476C9" w:rsidRPr="00DA7C48" w:rsidRDefault="003476C9" w:rsidP="003476C9">
      <w:pPr>
        <w:pStyle w:val="NoSpacing"/>
        <w:rPr>
          <w:rFonts w:ascii="Aptos" w:hAnsi="Aptos"/>
        </w:rPr>
      </w:pPr>
      <w:r w:rsidRPr="00DA7C48">
        <w:rPr>
          <w:rFonts w:ascii="Aptos" w:hAnsi="Aptos"/>
        </w:rPr>
        <w:t xml:space="preserve">I acknowledge that my child, ____________________________________________, is currently reading below grade level as defined by the requirements of Act 114, South Carolina’s Read to Succeed legislation. I understand that my child has been invited to attend a </w:t>
      </w:r>
      <w:r w:rsidRPr="00703824">
        <w:rPr>
          <w:rFonts w:ascii="Aptos" w:hAnsi="Aptos"/>
          <w:b/>
          <w:bCs/>
        </w:rPr>
        <w:t>Summer Reading Camp</w:t>
      </w:r>
      <w:r w:rsidRPr="00DA7C48">
        <w:rPr>
          <w:rFonts w:ascii="Aptos" w:hAnsi="Aptos"/>
        </w:rPr>
        <w:t>, where he/she will receive intensive reading intervention designed to support progress toward grade-level proficiency.</w:t>
      </w:r>
    </w:p>
    <w:p w14:paraId="6F57F344" w14:textId="77777777" w:rsidR="003476C9" w:rsidRDefault="003476C9" w:rsidP="003476C9">
      <w:pPr>
        <w:pStyle w:val="NoSpacing"/>
        <w:rPr>
          <w:rFonts w:ascii="Aptos" w:hAnsi="Aptos"/>
          <w:b/>
          <w:bCs/>
        </w:rPr>
      </w:pPr>
    </w:p>
    <w:p w14:paraId="1C1C6EFE" w14:textId="77777777" w:rsidR="003476C9" w:rsidRPr="00DA7C48" w:rsidRDefault="003476C9" w:rsidP="003476C9">
      <w:pPr>
        <w:pStyle w:val="NoSpacing"/>
        <w:rPr>
          <w:rFonts w:ascii="Aptos" w:hAnsi="Aptos"/>
        </w:rPr>
      </w:pPr>
      <w:r w:rsidRPr="00DA7C48">
        <w:rPr>
          <w:rFonts w:ascii="Aptos" w:hAnsi="Aptos"/>
        </w:rPr>
        <w:t>________ Yes, my child will attend Summer Reading Camp.</w:t>
      </w:r>
    </w:p>
    <w:p w14:paraId="09DAC059" w14:textId="77777777" w:rsidR="003476C9" w:rsidRDefault="003476C9" w:rsidP="003476C9">
      <w:pPr>
        <w:pStyle w:val="NoSpacing"/>
        <w:rPr>
          <w:rFonts w:ascii="Aptos" w:hAnsi="Aptos"/>
          <w:b/>
          <w:bCs/>
        </w:rPr>
      </w:pPr>
      <w:r w:rsidRPr="00DA7C48">
        <w:rPr>
          <w:rFonts w:ascii="Aptos" w:hAnsi="Aptos"/>
        </w:rPr>
        <w:t>________ No, my child will not attend Summer Reading Camp</w:t>
      </w:r>
      <w:r>
        <w:rPr>
          <w:rFonts w:ascii="Aptos" w:hAnsi="Aptos"/>
          <w:b/>
          <w:bCs/>
        </w:rPr>
        <w:t xml:space="preserve">. </w:t>
      </w:r>
    </w:p>
    <w:p w14:paraId="2811C10B" w14:textId="77777777" w:rsidR="003476C9" w:rsidRDefault="003476C9" w:rsidP="003476C9">
      <w:pPr>
        <w:rPr>
          <w:rFonts w:ascii="Aptos" w:hAnsi="Aptos"/>
          <w:szCs w:val="24"/>
        </w:rPr>
      </w:pPr>
    </w:p>
    <w:p w14:paraId="240C6E32" w14:textId="295ABF9D" w:rsidR="003476C9" w:rsidRPr="007912BD" w:rsidRDefault="003476C9" w:rsidP="003476C9">
      <w:pPr>
        <w:rPr>
          <w:rFonts w:ascii="Aptos" w:hAnsi="Aptos"/>
          <w:szCs w:val="24"/>
        </w:rPr>
      </w:pPr>
      <w:r w:rsidRPr="007912BD">
        <w:rPr>
          <w:rFonts w:ascii="Aptos" w:hAnsi="Aptos"/>
          <w:szCs w:val="24"/>
        </w:rPr>
        <w:t>Parent</w:t>
      </w:r>
      <w:r>
        <w:rPr>
          <w:rFonts w:ascii="Aptos" w:hAnsi="Aptos"/>
          <w:szCs w:val="24"/>
        </w:rPr>
        <w:t>/Guardian</w:t>
      </w:r>
      <w:r w:rsidRPr="007912BD">
        <w:rPr>
          <w:rFonts w:ascii="Aptos" w:hAnsi="Aptos"/>
        </w:rPr>
        <w:t xml:space="preserve"> </w:t>
      </w:r>
      <w:r w:rsidRPr="007912BD">
        <w:rPr>
          <w:rFonts w:ascii="Aptos" w:hAnsi="Aptos"/>
          <w:szCs w:val="24"/>
        </w:rPr>
        <w:t>Signature: ___________________________ Date: _______________</w:t>
      </w:r>
    </w:p>
    <w:p w14:paraId="0BEC3CEC" w14:textId="77777777" w:rsidR="003476C9" w:rsidRDefault="003476C9" w:rsidP="003476C9">
      <w:pPr>
        <w:rPr>
          <w:rFonts w:ascii="Aptos" w:hAnsi="Aptos"/>
        </w:rPr>
      </w:pPr>
      <w:r w:rsidRPr="007912BD">
        <w:rPr>
          <w:rFonts w:ascii="Aptos" w:hAnsi="Aptos"/>
        </w:rPr>
        <w:t>School Representative Signature: ______________________ Date: _______________</w:t>
      </w:r>
    </w:p>
    <w:p w14:paraId="29C884BA" w14:textId="77777777" w:rsidR="003476C9" w:rsidRDefault="003476C9" w:rsidP="003476C9">
      <w:pPr>
        <w:rPr>
          <w:rFonts w:ascii="Aptos" w:hAnsi="Aptos"/>
        </w:rPr>
      </w:pPr>
    </w:p>
    <w:p w14:paraId="433C09D3" w14:textId="77777777" w:rsidR="006C62EC" w:rsidRDefault="006C62EC" w:rsidP="003476C9">
      <w:pPr>
        <w:rPr>
          <w:rFonts w:ascii="Aptos" w:hAnsi="Aptos"/>
          <w:b/>
          <w:bCs/>
        </w:rPr>
      </w:pPr>
    </w:p>
    <w:p w14:paraId="55FCC0F0" w14:textId="4277C6BE" w:rsidR="003476C9" w:rsidRPr="00225DCB" w:rsidRDefault="00991F88" w:rsidP="003476C9">
      <w:pPr>
        <w:rPr>
          <w:rFonts w:ascii="Aptos" w:hAnsi="Aptos"/>
          <w:b/>
          <w:bCs/>
          <w:u w:val="single"/>
        </w:rPr>
      </w:pPr>
      <w:r w:rsidRPr="00225DCB">
        <w:rPr>
          <w:rFonts w:ascii="Aptos" w:hAnsi="Aptos"/>
          <w:b/>
          <w:bCs/>
          <w:u w:val="single"/>
        </w:rPr>
        <w:t xml:space="preserve">Section 3: </w:t>
      </w:r>
      <w:r w:rsidR="00811BF6" w:rsidRPr="00225DCB">
        <w:rPr>
          <w:rFonts w:ascii="Aptos" w:hAnsi="Aptos"/>
          <w:b/>
          <w:bCs/>
          <w:u w:val="single"/>
        </w:rPr>
        <w:t>Post Summer Reading Camp Decisions</w:t>
      </w:r>
    </w:p>
    <w:p w14:paraId="708C066F" w14:textId="682AD8D6" w:rsidR="001C6017" w:rsidRPr="00181387" w:rsidRDefault="001C6017" w:rsidP="003476C9">
      <w:pPr>
        <w:rPr>
          <w:rFonts w:ascii="Aptos" w:hAnsi="Aptos"/>
          <w:i/>
          <w:iCs/>
        </w:rPr>
      </w:pPr>
      <w:r w:rsidRPr="00181387">
        <w:rPr>
          <w:rFonts w:ascii="Aptos" w:hAnsi="Aptos"/>
          <w:i/>
          <w:iCs/>
        </w:rPr>
        <w:t xml:space="preserve">This section outlines </w:t>
      </w:r>
      <w:r w:rsidR="00323578" w:rsidRPr="00181387">
        <w:rPr>
          <w:rFonts w:ascii="Aptos" w:hAnsi="Aptos"/>
          <w:i/>
          <w:iCs/>
        </w:rPr>
        <w:t>post-SRC decisions with parents/guardians</w:t>
      </w:r>
      <w:r w:rsidR="006743D4">
        <w:rPr>
          <w:rFonts w:ascii="Aptos" w:hAnsi="Aptos"/>
          <w:i/>
          <w:iCs/>
        </w:rPr>
        <w:t>.</w:t>
      </w:r>
    </w:p>
    <w:p w14:paraId="678AAABE" w14:textId="77777777" w:rsidR="002336A2" w:rsidRDefault="002336A2" w:rsidP="003476C9">
      <w:pPr>
        <w:rPr>
          <w:rFonts w:ascii="Aptos" w:hAnsi="Aptos"/>
        </w:rPr>
      </w:pPr>
    </w:p>
    <w:p w14:paraId="05BEF4E6" w14:textId="77777777" w:rsidR="00AE5A5A" w:rsidRPr="007912BD" w:rsidRDefault="00AE5A5A" w:rsidP="00AE5A5A">
      <w:pPr>
        <w:rPr>
          <w:rFonts w:ascii="Aptos" w:hAnsi="Aptos"/>
          <w:b/>
          <w:bCs/>
        </w:rPr>
      </w:pPr>
      <w:r w:rsidRPr="007912BD">
        <w:rPr>
          <w:rFonts w:ascii="Aptos" w:hAnsi="Aptos"/>
          <w:b/>
          <w:bCs/>
        </w:rPr>
        <w:t>Confirmation of Parent</w:t>
      </w:r>
      <w:r>
        <w:rPr>
          <w:rFonts w:ascii="Aptos" w:hAnsi="Aptos"/>
          <w:b/>
          <w:bCs/>
        </w:rPr>
        <w:t>/Guardian</w:t>
      </w:r>
      <w:r w:rsidRPr="007912BD">
        <w:rPr>
          <w:rFonts w:ascii="Aptos" w:hAnsi="Aptos"/>
          <w:b/>
          <w:bCs/>
        </w:rPr>
        <w:t xml:space="preserve"> Consultation and Parent</w:t>
      </w:r>
      <w:r>
        <w:rPr>
          <w:rFonts w:ascii="Aptos" w:hAnsi="Aptos"/>
          <w:b/>
          <w:bCs/>
        </w:rPr>
        <w:t>/Guardian</w:t>
      </w:r>
      <w:r w:rsidRPr="007912BD">
        <w:rPr>
          <w:rFonts w:ascii="Aptos" w:hAnsi="Aptos"/>
          <w:b/>
          <w:bCs/>
        </w:rPr>
        <w:t xml:space="preserve"> Response</w:t>
      </w:r>
      <w:r>
        <w:rPr>
          <w:rFonts w:ascii="Aptos" w:hAnsi="Aptos"/>
          <w:b/>
          <w:bCs/>
        </w:rPr>
        <w:t xml:space="preserve">.  </w:t>
      </w:r>
      <w:r w:rsidRPr="007912BD">
        <w:rPr>
          <w:rFonts w:ascii="Aptos" w:hAnsi="Aptos"/>
          <w:b/>
          <w:bCs/>
        </w:rPr>
        <w:t xml:space="preserve"> </w:t>
      </w:r>
    </w:p>
    <w:p w14:paraId="09C5CAFD" w14:textId="77777777" w:rsidR="00AE5A5A" w:rsidRPr="007912BD" w:rsidRDefault="00AE5A5A" w:rsidP="00AE5A5A">
      <w:pPr>
        <w:rPr>
          <w:rFonts w:ascii="Aptos" w:hAnsi="Aptos"/>
          <w:b/>
          <w:bCs/>
        </w:rPr>
      </w:pPr>
    </w:p>
    <w:p w14:paraId="0408FE91" w14:textId="77777777" w:rsidR="00AE5A5A" w:rsidRDefault="00AE5A5A" w:rsidP="00AE5A5A">
      <w:pPr>
        <w:spacing w:after="240"/>
        <w:ind w:left="2" w:hanging="2"/>
        <w:rPr>
          <w:rFonts w:ascii="Aptos" w:hAnsi="Aptos"/>
        </w:rPr>
      </w:pPr>
      <w:r w:rsidRPr="007912BD">
        <w:rPr>
          <w:rFonts w:ascii="Aptos" w:hAnsi="Aptos"/>
        </w:rPr>
        <w:t xml:space="preserve">________ </w:t>
      </w:r>
      <w:r w:rsidRPr="0023587A">
        <w:rPr>
          <w:rFonts w:ascii="Aptos" w:hAnsi="Aptos"/>
        </w:rPr>
        <w:t xml:space="preserve">I acknowledge that my child participated in </w:t>
      </w:r>
      <w:r w:rsidRPr="00703824">
        <w:rPr>
          <w:rFonts w:ascii="Aptos" w:hAnsi="Aptos"/>
          <w:b/>
          <w:bCs/>
        </w:rPr>
        <w:t>Summer Reading Camp</w:t>
      </w:r>
      <w:r w:rsidRPr="0023587A">
        <w:rPr>
          <w:rFonts w:ascii="Aptos" w:hAnsi="Aptos"/>
        </w:rPr>
        <w:t xml:space="preserve"> where they received targeted instruction in key literacy areas including </w:t>
      </w:r>
      <w:r>
        <w:rPr>
          <w:rFonts w:ascii="Aptos" w:hAnsi="Aptos"/>
        </w:rPr>
        <w:t xml:space="preserve">word recognition and/or language comprehension. </w:t>
      </w:r>
      <w:r w:rsidRPr="0023587A">
        <w:rPr>
          <w:rFonts w:ascii="Aptos" w:hAnsi="Aptos"/>
        </w:rPr>
        <w:t>I have reviewed the progress shared by the teacher and recognize the ongoing efforts to strengthen my child’s literacy development.</w:t>
      </w:r>
      <w:r>
        <w:rPr>
          <w:rFonts w:ascii="Aptos" w:hAnsi="Aptos"/>
        </w:rPr>
        <w:t xml:space="preserve">  </w:t>
      </w:r>
    </w:p>
    <w:p w14:paraId="681AAC0F" w14:textId="7D73FC57" w:rsidR="00AE5A5A" w:rsidRPr="00225DCB" w:rsidRDefault="00AE5A5A" w:rsidP="00AE5A5A">
      <w:pPr>
        <w:spacing w:after="240"/>
        <w:ind w:left="2" w:hanging="2"/>
        <w:rPr>
          <w:rFonts w:ascii="Aptos" w:hAnsi="Aptos"/>
          <w:b/>
          <w:bCs/>
        </w:rPr>
      </w:pPr>
      <w:r w:rsidRPr="00D208AB">
        <w:rPr>
          <w:rFonts w:ascii="Aptos" w:hAnsi="Aptos"/>
        </w:rPr>
        <w:t xml:space="preserve">________ I </w:t>
      </w:r>
      <w:r w:rsidR="00703824">
        <w:rPr>
          <w:rFonts w:ascii="Aptos" w:hAnsi="Aptos"/>
        </w:rPr>
        <w:t xml:space="preserve">also </w:t>
      </w:r>
      <w:r w:rsidRPr="00D208AB">
        <w:rPr>
          <w:rFonts w:ascii="Aptos" w:hAnsi="Aptos"/>
        </w:rPr>
        <w:t xml:space="preserve">acknowledge that </w:t>
      </w:r>
      <w:r>
        <w:rPr>
          <w:rFonts w:ascii="Aptos" w:hAnsi="Aptos"/>
        </w:rPr>
        <w:t xml:space="preserve">as </w:t>
      </w:r>
      <w:r w:rsidRPr="007912BD">
        <w:rPr>
          <w:rFonts w:ascii="Aptos" w:hAnsi="Aptos"/>
        </w:rPr>
        <w:t>outlined in Act 114, South Carolina’s Read to Succeed legislation</w:t>
      </w:r>
      <w:r>
        <w:rPr>
          <w:rFonts w:ascii="Aptos" w:hAnsi="Aptos"/>
        </w:rPr>
        <w:t xml:space="preserve">, the school has designed </w:t>
      </w:r>
      <w:r w:rsidRPr="00E10615">
        <w:rPr>
          <w:rFonts w:ascii="Aptos" w:hAnsi="Aptos"/>
        </w:rPr>
        <w:t xml:space="preserve">an </w:t>
      </w:r>
      <w:r w:rsidR="00703824">
        <w:rPr>
          <w:rFonts w:ascii="Aptos" w:hAnsi="Aptos"/>
        </w:rPr>
        <w:t xml:space="preserve">updated </w:t>
      </w:r>
      <w:r w:rsidRPr="000A5EAE">
        <w:rPr>
          <w:rFonts w:ascii="Aptos" w:hAnsi="Aptos"/>
          <w:b/>
          <w:bCs/>
        </w:rPr>
        <w:t>Individualized Reading Plan</w:t>
      </w:r>
      <w:r w:rsidRPr="00E10615">
        <w:rPr>
          <w:rFonts w:ascii="Aptos" w:hAnsi="Aptos"/>
        </w:rPr>
        <w:t xml:space="preserve"> </w:t>
      </w:r>
      <w:r>
        <w:rPr>
          <w:rFonts w:ascii="Aptos" w:hAnsi="Aptos"/>
        </w:rPr>
        <w:t xml:space="preserve">for my child that </w:t>
      </w:r>
      <w:r w:rsidRPr="00E10615">
        <w:rPr>
          <w:rFonts w:ascii="Aptos" w:hAnsi="Aptos"/>
        </w:rPr>
        <w:t>outline</w:t>
      </w:r>
      <w:r>
        <w:rPr>
          <w:rFonts w:ascii="Aptos" w:hAnsi="Aptos"/>
        </w:rPr>
        <w:t>s</w:t>
      </w:r>
      <w:r w:rsidRPr="00E10615">
        <w:rPr>
          <w:rFonts w:ascii="Aptos" w:hAnsi="Aptos"/>
        </w:rPr>
        <w:t xml:space="preserve"> targeted instruction and interventions to accelerate </w:t>
      </w:r>
      <w:r>
        <w:rPr>
          <w:rFonts w:ascii="Aptos" w:hAnsi="Aptos"/>
        </w:rPr>
        <w:t>my</w:t>
      </w:r>
      <w:r w:rsidRPr="00E10615">
        <w:rPr>
          <w:rFonts w:ascii="Aptos" w:hAnsi="Aptos"/>
        </w:rPr>
        <w:t xml:space="preserve"> student’s progress toward grade-level reading proficiency during the upcoming school year.</w:t>
      </w:r>
      <w:r>
        <w:rPr>
          <w:rFonts w:ascii="Aptos" w:hAnsi="Aptos"/>
        </w:rPr>
        <w:t xml:space="preserve"> </w:t>
      </w:r>
      <w:r w:rsidRPr="00225DCB">
        <w:rPr>
          <w:rFonts w:ascii="Aptos" w:hAnsi="Aptos"/>
          <w:b/>
          <w:bCs/>
        </w:rPr>
        <w:t>I have reviewed this plan</w:t>
      </w:r>
      <w:r w:rsidR="00225DCB" w:rsidRPr="00225DCB">
        <w:rPr>
          <w:rFonts w:ascii="Aptos" w:hAnsi="Aptos"/>
          <w:b/>
          <w:bCs/>
        </w:rPr>
        <w:t>.</w:t>
      </w:r>
    </w:p>
    <w:p w14:paraId="62479BCE" w14:textId="77777777" w:rsidR="00AE5A5A" w:rsidRDefault="00AE5A5A" w:rsidP="00AE5A5A">
      <w:pPr>
        <w:pStyle w:val="NoSpacing"/>
        <w:rPr>
          <w:rFonts w:ascii="Aptos" w:hAnsi="Aptos"/>
        </w:rPr>
      </w:pPr>
    </w:p>
    <w:p w14:paraId="70311E4D" w14:textId="77777777" w:rsidR="00AE5A5A" w:rsidRPr="009E58DD" w:rsidRDefault="00AE5A5A" w:rsidP="00AE5A5A">
      <w:pPr>
        <w:pStyle w:val="NoSpacing"/>
        <w:rPr>
          <w:rFonts w:ascii="Aptos" w:hAnsi="Aptos"/>
        </w:rPr>
      </w:pPr>
      <w:r w:rsidRPr="009E58DD">
        <w:rPr>
          <w:rFonts w:ascii="Aptos" w:hAnsi="Aptos"/>
        </w:rPr>
        <w:t>Parent</w:t>
      </w:r>
      <w:r>
        <w:rPr>
          <w:rFonts w:ascii="Aptos" w:hAnsi="Aptos"/>
        </w:rPr>
        <w:t>/Guardian</w:t>
      </w:r>
      <w:r w:rsidRPr="009E58DD">
        <w:rPr>
          <w:rFonts w:ascii="Aptos" w:hAnsi="Aptos"/>
        </w:rPr>
        <w:t xml:space="preserve"> Signature: ___________________________________</w:t>
      </w:r>
      <w:r>
        <w:rPr>
          <w:rFonts w:ascii="Aptos" w:hAnsi="Aptos"/>
        </w:rPr>
        <w:t xml:space="preserve"> Date</w:t>
      </w:r>
      <w:r w:rsidRPr="009E58DD">
        <w:rPr>
          <w:rFonts w:ascii="Aptos" w:hAnsi="Aptos"/>
        </w:rPr>
        <w:t>: ______________</w:t>
      </w:r>
    </w:p>
    <w:p w14:paraId="27646277" w14:textId="77777777" w:rsidR="00AE5A5A" w:rsidRDefault="00AE5A5A" w:rsidP="00AE5A5A">
      <w:pPr>
        <w:pStyle w:val="NoSpacing"/>
        <w:rPr>
          <w:rFonts w:ascii="Aptos" w:eastAsia="Times New Roman" w:hAnsi="Aptos" w:cs="Times New Roman"/>
        </w:rPr>
      </w:pPr>
    </w:p>
    <w:p w14:paraId="512237AF" w14:textId="77777777" w:rsidR="00AE5A5A" w:rsidRDefault="00AE5A5A" w:rsidP="00AE5A5A">
      <w:pPr>
        <w:pStyle w:val="NoSpacing"/>
        <w:rPr>
          <w:rFonts w:ascii="Aptos" w:eastAsia="Times New Roman" w:hAnsi="Aptos" w:cs="Times New Roman"/>
        </w:rPr>
      </w:pPr>
      <w:r w:rsidRPr="009E58DD">
        <w:rPr>
          <w:rFonts w:ascii="Aptos" w:eastAsia="Times New Roman" w:hAnsi="Aptos" w:cs="Times New Roman"/>
        </w:rPr>
        <w:t>School Representative Signature: __________________</w:t>
      </w:r>
      <w:r>
        <w:rPr>
          <w:rFonts w:ascii="Aptos" w:eastAsia="Times New Roman" w:hAnsi="Aptos" w:cs="Times New Roman"/>
        </w:rPr>
        <w:t>________</w:t>
      </w:r>
      <w:r w:rsidRPr="009E58DD">
        <w:rPr>
          <w:rFonts w:ascii="Aptos" w:eastAsia="Times New Roman" w:hAnsi="Aptos" w:cs="Times New Roman"/>
        </w:rPr>
        <w:t>____</w:t>
      </w:r>
      <w:r>
        <w:rPr>
          <w:rFonts w:ascii="Aptos" w:eastAsia="Times New Roman" w:hAnsi="Aptos" w:cs="Times New Roman"/>
        </w:rPr>
        <w:t xml:space="preserve"> Date</w:t>
      </w:r>
      <w:r w:rsidRPr="009E58DD">
        <w:rPr>
          <w:rFonts w:ascii="Aptos" w:eastAsia="Times New Roman" w:hAnsi="Aptos" w:cs="Times New Roman"/>
        </w:rPr>
        <w:t>: _______________</w:t>
      </w:r>
    </w:p>
    <w:p w14:paraId="28BF2737" w14:textId="77777777" w:rsidR="00AE5A5A" w:rsidRPr="009E58DD" w:rsidRDefault="00AE5A5A" w:rsidP="00AE5A5A">
      <w:pPr>
        <w:pStyle w:val="NoSpacing"/>
        <w:rPr>
          <w:rFonts w:ascii="Aptos" w:hAnsi="Aptos"/>
        </w:rPr>
      </w:pPr>
    </w:p>
    <w:p w14:paraId="48503F5F" w14:textId="77777777" w:rsidR="00AE5A5A" w:rsidRDefault="00AE5A5A" w:rsidP="00AE5A5A">
      <w:pPr>
        <w:pStyle w:val="NoSpacing"/>
        <w:rPr>
          <w:rFonts w:ascii="Aptos" w:hAnsi="Aptos"/>
        </w:rPr>
      </w:pPr>
    </w:p>
    <w:p w14:paraId="7FC032FC" w14:textId="77777777" w:rsidR="00030B10" w:rsidRDefault="00030B10" w:rsidP="00030B10">
      <w:pPr>
        <w:rPr>
          <w:rFonts w:ascii="Aptos" w:hAnsi="Aptos"/>
          <w:i/>
          <w:iCs/>
          <w:color w:val="000000"/>
        </w:rPr>
      </w:pPr>
    </w:p>
    <w:p w14:paraId="034CF3E2" w14:textId="77777777" w:rsidR="00030B10" w:rsidRDefault="00030B10" w:rsidP="00030B10">
      <w:pPr>
        <w:rPr>
          <w:rFonts w:ascii="Aptos" w:hAnsi="Aptos"/>
          <w:i/>
          <w:iCs/>
          <w:color w:val="000000"/>
        </w:rPr>
      </w:pPr>
    </w:p>
    <w:p w14:paraId="168B2CC8" w14:textId="77777777" w:rsidR="00030B10" w:rsidRDefault="00030B10" w:rsidP="00030B10">
      <w:pPr>
        <w:rPr>
          <w:rFonts w:ascii="Aptos" w:hAnsi="Aptos"/>
          <w:i/>
          <w:iCs/>
          <w:color w:val="000000"/>
        </w:rPr>
      </w:pPr>
    </w:p>
    <w:p w14:paraId="17A7DD56" w14:textId="77777777" w:rsidR="00030B10" w:rsidRDefault="00030B10" w:rsidP="00030B10">
      <w:pPr>
        <w:rPr>
          <w:rFonts w:ascii="Aptos" w:hAnsi="Aptos"/>
          <w:i/>
          <w:iCs/>
          <w:color w:val="000000"/>
        </w:rPr>
      </w:pPr>
    </w:p>
    <w:p w14:paraId="228DF473" w14:textId="77777777" w:rsidR="00030B10" w:rsidRDefault="00030B10" w:rsidP="00030B10">
      <w:pPr>
        <w:rPr>
          <w:rFonts w:ascii="Aptos" w:hAnsi="Aptos"/>
          <w:i/>
          <w:iCs/>
          <w:color w:val="000000"/>
        </w:rPr>
      </w:pPr>
    </w:p>
    <w:p w14:paraId="653C05EA" w14:textId="77777777" w:rsidR="00030B10" w:rsidRDefault="00030B10" w:rsidP="00030B10">
      <w:pPr>
        <w:rPr>
          <w:rFonts w:ascii="Aptos" w:hAnsi="Aptos"/>
          <w:i/>
          <w:iCs/>
          <w:color w:val="000000"/>
        </w:rPr>
      </w:pPr>
    </w:p>
    <w:p w14:paraId="43EB2FDC" w14:textId="43B0DCEA" w:rsidR="00CA2A98" w:rsidRDefault="00CA2A98">
      <w:pPr>
        <w:spacing w:line="276" w:lineRule="auto"/>
        <w:rPr>
          <w:rFonts w:ascii="Aptos" w:hAnsi="Aptos"/>
          <w:b/>
          <w:bCs/>
          <w:kern w:val="32"/>
          <w:szCs w:val="24"/>
        </w:rPr>
      </w:pPr>
    </w:p>
    <w:p w14:paraId="2CD851ED" w14:textId="77777777" w:rsidR="00014E8D" w:rsidRDefault="00014E8D">
      <w:pPr>
        <w:spacing w:line="276" w:lineRule="auto"/>
        <w:rPr>
          <w:rFonts w:ascii="Aptos" w:hAnsi="Aptos"/>
          <w:b/>
          <w:bCs/>
          <w:kern w:val="32"/>
          <w:szCs w:val="24"/>
        </w:rPr>
      </w:pPr>
      <w:r>
        <w:rPr>
          <w:rFonts w:ascii="Aptos" w:hAnsi="Aptos"/>
        </w:rPr>
        <w:br w:type="page"/>
      </w:r>
    </w:p>
    <w:p w14:paraId="5F8B981A" w14:textId="380F743E" w:rsidR="00893557" w:rsidRPr="00525262" w:rsidRDefault="00B953A0" w:rsidP="00893557">
      <w:pPr>
        <w:pStyle w:val="Heading1"/>
        <w:spacing w:after="240"/>
        <w:rPr>
          <w:rFonts w:ascii="Aptos" w:hAnsi="Aptos"/>
        </w:rPr>
      </w:pPr>
      <w:bookmarkStart w:id="77" w:name="_Toc237951933"/>
      <w:r w:rsidRPr="00525262">
        <w:rPr>
          <w:rFonts w:ascii="Aptos" w:hAnsi="Aptos"/>
        </w:rPr>
        <w:t xml:space="preserve">Appendix L: </w:t>
      </w:r>
      <w:r w:rsidR="00893557" w:rsidRPr="00525262">
        <w:rPr>
          <w:rFonts w:ascii="Aptos" w:hAnsi="Aptos"/>
        </w:rPr>
        <w:t xml:space="preserve">Sample Individualized Reading Plan </w:t>
      </w:r>
      <w:r w:rsidR="001B6478">
        <w:rPr>
          <w:rFonts w:ascii="Aptos" w:hAnsi="Aptos"/>
        </w:rPr>
        <w:t xml:space="preserve"> (IRP-3)</w:t>
      </w:r>
      <w:bookmarkEnd w:id="77"/>
      <w:r w:rsidR="00DB5709">
        <w:rPr>
          <w:rFonts w:ascii="Aptos" w:hAnsi="Aptos"/>
        </w:rPr>
        <w:t xml:space="preserve"> </w:t>
      </w:r>
    </w:p>
    <w:p w14:paraId="095702FA" w14:textId="77777777" w:rsidR="00893557" w:rsidRPr="00525262" w:rsidRDefault="00893557" w:rsidP="00893557">
      <w:pPr>
        <w:rPr>
          <w:rFonts w:ascii="Aptos" w:hAnsi="Aptos"/>
          <w:color w:val="000000"/>
        </w:rPr>
      </w:pPr>
      <w:r w:rsidRPr="00525262">
        <w:rPr>
          <w:rFonts w:ascii="Aptos" w:hAnsi="Aptos"/>
        </w:rPr>
        <w:t xml:space="preserve">From Act 114: </w:t>
      </w:r>
      <w:r w:rsidRPr="00525262">
        <w:rPr>
          <w:rFonts w:ascii="Aptos" w:hAnsi="Aptos"/>
          <w:i/>
          <w:color w:val="000000" w:themeColor="text1"/>
        </w:rPr>
        <w:t>The principal must review the documentation and determine whether the student should be promoted. If the principal determines the student should be promoted, the principal must submit a written recommendation for promotion, to include an individualized reading plan providing additional supports to be offered to the student to ensure reading proficiency is achieved, to the district superintendent for final determination.</w:t>
      </w:r>
    </w:p>
    <w:p w14:paraId="48AE4C4F" w14:textId="31854B16" w:rsidR="00B953A0" w:rsidRPr="00525262" w:rsidRDefault="00F83563" w:rsidP="00AF008D">
      <w:pPr>
        <w:spacing w:line="276" w:lineRule="auto"/>
        <w:rPr>
          <w:rFonts w:ascii="Aptos" w:eastAsia="Aptos" w:hAnsi="Aptos"/>
        </w:rPr>
      </w:pPr>
      <w:r w:rsidRPr="00525262">
        <w:rPr>
          <w:rFonts w:ascii="Aptos" w:eastAsia="Aptos" w:hAnsi="Aptos"/>
        </w:rPr>
        <w:br w:type="page"/>
      </w:r>
    </w:p>
    <w:p w14:paraId="40D2CE6B" w14:textId="77777777" w:rsidR="001A6B85" w:rsidRDefault="00E2402D" w:rsidP="00AF008D">
      <w:pPr>
        <w:jc w:val="center"/>
        <w:rPr>
          <w:rFonts w:ascii="Aptos" w:eastAsia="Aptos" w:hAnsi="Aptos"/>
          <w:b/>
          <w:bCs/>
          <w:sz w:val="32"/>
          <w:szCs w:val="32"/>
        </w:rPr>
      </w:pPr>
      <w:r w:rsidRPr="00E2402D">
        <w:rPr>
          <w:rFonts w:ascii="Aptos" w:eastAsia="Aptos" w:hAnsi="Aptos"/>
          <w:b/>
          <w:bCs/>
          <w:sz w:val="32"/>
          <w:szCs w:val="32"/>
        </w:rPr>
        <w:t>Third Grade Individualized Reading Plan</w:t>
      </w:r>
      <w:r w:rsidR="001A6B85">
        <w:rPr>
          <w:rFonts w:ascii="Aptos" w:eastAsia="Aptos" w:hAnsi="Aptos"/>
          <w:b/>
          <w:bCs/>
          <w:sz w:val="32"/>
          <w:szCs w:val="32"/>
        </w:rPr>
        <w:t xml:space="preserve"> | IRP-3</w:t>
      </w:r>
    </w:p>
    <w:p w14:paraId="749A68CC" w14:textId="77777777" w:rsidR="00397E2E" w:rsidRPr="00525262" w:rsidRDefault="00397E2E" w:rsidP="00397E2E">
      <w:pPr>
        <w:jc w:val="center"/>
        <w:rPr>
          <w:rFonts w:ascii="Aptos" w:hAnsi="Aptos"/>
          <w:i/>
          <w:iCs/>
          <w:sz w:val="20"/>
        </w:rPr>
      </w:pPr>
      <w:r w:rsidRPr="00525262">
        <w:rPr>
          <w:rFonts w:ascii="Aptos" w:hAnsi="Aptos"/>
          <w:i/>
          <w:iCs/>
          <w:sz w:val="20"/>
        </w:rPr>
        <w:t>This template meets the requirements of Act 114, Section 59-155-160</w:t>
      </w:r>
    </w:p>
    <w:p w14:paraId="71BF1A3A" w14:textId="77777777" w:rsidR="006C62EC" w:rsidRPr="00525262" w:rsidRDefault="006C62EC" w:rsidP="00397E2E">
      <w:pPr>
        <w:jc w:val="center"/>
        <w:rPr>
          <w:rFonts w:ascii="Aptos" w:hAnsi="Aptos"/>
          <w:i/>
          <w:iCs/>
          <w:sz w:val="20"/>
        </w:rPr>
      </w:pPr>
    </w:p>
    <w:p w14:paraId="4FA7D4C5" w14:textId="47572ABF" w:rsidR="00397E2E" w:rsidRPr="006C62EC" w:rsidRDefault="006C62EC" w:rsidP="006C62EC">
      <w:pPr>
        <w:spacing w:after="240"/>
        <w:rPr>
          <w:rFonts w:ascii="Aptos" w:eastAsia="Aptos" w:hAnsi="Aptos"/>
        </w:rPr>
      </w:pPr>
      <w:r w:rsidRPr="00525262">
        <w:rPr>
          <w:rFonts w:ascii="Aptos" w:hAnsi="Aptos"/>
          <w:b/>
          <w:bCs/>
          <w:i/>
          <w:iCs/>
        </w:rPr>
        <w:t>[Customize for your school and district as indicated.]</w:t>
      </w:r>
      <w:r w:rsidRPr="00525262">
        <w:rPr>
          <w:rFonts w:ascii="Aptos" w:hAnsi="Aptos"/>
        </w:rPr>
        <w:t> </w:t>
      </w:r>
    </w:p>
    <w:p w14:paraId="55F39D8C" w14:textId="55A0F3C8" w:rsidR="00E2402D" w:rsidRPr="00E2402D" w:rsidRDefault="00E2402D" w:rsidP="000E1C99">
      <w:pPr>
        <w:spacing w:before="240"/>
        <w:rPr>
          <w:rFonts w:ascii="Aptos" w:eastAsia="Aptos" w:hAnsi="Aptos"/>
        </w:rPr>
      </w:pPr>
      <w:r w:rsidRPr="00E2402D">
        <w:rPr>
          <w:rFonts w:ascii="Aptos" w:eastAsia="Aptos" w:hAnsi="Aptos"/>
          <w:b/>
          <w:bCs/>
        </w:rPr>
        <w:t>Purpose:</w:t>
      </w:r>
      <w:r w:rsidRPr="00E2402D">
        <w:rPr>
          <w:rFonts w:ascii="Aptos" w:eastAsia="Aptos" w:hAnsi="Aptos"/>
        </w:rPr>
        <w:t xml:space="preserve"> The </w:t>
      </w:r>
      <w:r w:rsidR="00BA754A" w:rsidRPr="00E2402D">
        <w:rPr>
          <w:rFonts w:ascii="Aptos" w:eastAsia="Aptos" w:hAnsi="Aptos"/>
          <w:i/>
          <w:iCs/>
        </w:rPr>
        <w:t>Third-Grade</w:t>
      </w:r>
      <w:r w:rsidRPr="00E2402D">
        <w:rPr>
          <w:rFonts w:ascii="Aptos" w:eastAsia="Aptos" w:hAnsi="Aptos"/>
          <w:i/>
          <w:iCs/>
        </w:rPr>
        <w:t xml:space="preserve"> Individualized Reading Plan</w:t>
      </w:r>
      <w:r w:rsidRPr="00E2402D">
        <w:rPr>
          <w:rFonts w:ascii="Aptos" w:eastAsia="Aptos" w:hAnsi="Aptos"/>
        </w:rPr>
        <w:t xml:space="preserve"> (IRP-3) offers a focused strategy to support </w:t>
      </w:r>
      <w:r w:rsidRPr="00E2402D">
        <w:rPr>
          <w:rFonts w:ascii="Aptos" w:eastAsia="Aptos" w:hAnsi="Aptos"/>
          <w:b/>
          <w:bCs/>
        </w:rPr>
        <w:t>third-grade</w:t>
      </w:r>
      <w:r w:rsidRPr="00E2402D">
        <w:rPr>
          <w:rFonts w:ascii="Aptos" w:eastAsia="Aptos" w:hAnsi="Aptos"/>
        </w:rPr>
        <w:t xml:space="preserve"> students under South Carolina’s Act 114. This </w:t>
      </w:r>
      <w:r w:rsidR="00AB0373">
        <w:rPr>
          <w:rFonts w:ascii="Aptos" w:eastAsia="Aptos" w:hAnsi="Aptos"/>
        </w:rPr>
        <w:t xml:space="preserve">plan </w:t>
      </w:r>
      <w:r w:rsidRPr="00E2402D">
        <w:rPr>
          <w:rFonts w:ascii="Aptos" w:eastAsia="Aptos" w:hAnsi="Aptos"/>
        </w:rPr>
        <w:t>outlines targeted, evidence-based reading instruction aligned to the student’s specific needs—such as word recognition, fluency, or language comprehension. </w:t>
      </w:r>
    </w:p>
    <w:p w14:paraId="7DEFE616" w14:textId="77777777" w:rsidR="00E2402D" w:rsidRPr="00E2402D" w:rsidRDefault="00E2402D" w:rsidP="000E1C99">
      <w:pPr>
        <w:spacing w:before="240"/>
        <w:rPr>
          <w:rFonts w:ascii="Aptos" w:eastAsia="Aptos" w:hAnsi="Aptos"/>
        </w:rPr>
      </w:pPr>
      <w:r w:rsidRPr="00E2402D">
        <w:rPr>
          <w:rFonts w:ascii="Aptos" w:eastAsia="Aptos" w:hAnsi="Aptos"/>
        </w:rPr>
        <w:t>Developed using assessment data and educator input, the IRP-3 outlines goals, intervention strategies, and progress monitoring to help accelerate reading growth. It ensures instructional continuity across grade levels and engages families in the support process. The IRP-3 is designed to close foundational literacy gaps and help the student achieve reading proficiency for long-term academic success. </w:t>
      </w:r>
    </w:p>
    <w:p w14:paraId="775ADF36" w14:textId="77777777" w:rsidR="00E2402D" w:rsidRPr="00E2402D" w:rsidRDefault="00E2402D" w:rsidP="00E2402D">
      <w:pPr>
        <w:rPr>
          <w:rFonts w:ascii="Aptos" w:eastAsia="Aptos" w:hAnsi="Aptos"/>
        </w:rPr>
      </w:pPr>
      <w:r w:rsidRPr="00E2402D">
        <w:rPr>
          <w:rFonts w:ascii="Aptos" w:eastAsia="Aptos" w:hAnsi="Aptos"/>
        </w:rPr>
        <w:t> </w:t>
      </w:r>
    </w:p>
    <w:p w14:paraId="74321951" w14:textId="53C16D38" w:rsidR="00E2402D" w:rsidRPr="00E2402D" w:rsidRDefault="00E2402D" w:rsidP="00E2402D">
      <w:pPr>
        <w:rPr>
          <w:rFonts w:ascii="Aptos" w:eastAsia="Aptos" w:hAnsi="Aptos"/>
        </w:rPr>
      </w:pPr>
      <w:r w:rsidRPr="00E2402D">
        <w:rPr>
          <w:rFonts w:ascii="Aptos" w:eastAsia="Aptos" w:hAnsi="Aptos"/>
          <w:b/>
          <w:bCs/>
        </w:rPr>
        <w:t>Directions:</w:t>
      </w:r>
      <w:r w:rsidRPr="00E2402D">
        <w:rPr>
          <w:rFonts w:ascii="Aptos" w:eastAsia="Aptos" w:hAnsi="Aptos"/>
        </w:rPr>
        <w:t xml:space="preserve"> Use the steps below to</w:t>
      </w:r>
      <w:r w:rsidR="00B62E41">
        <w:rPr>
          <w:rFonts w:ascii="Aptos" w:eastAsia="Aptos" w:hAnsi="Aptos"/>
        </w:rPr>
        <w:t xml:space="preserve"> design targeted intervention for third grade students not reading proficiently, as determined </w:t>
      </w:r>
      <w:r w:rsidR="00AB0373">
        <w:rPr>
          <w:rFonts w:ascii="Aptos" w:eastAsia="Aptos" w:hAnsi="Aptos"/>
        </w:rPr>
        <w:t>b</w:t>
      </w:r>
      <w:r w:rsidR="00B62E41">
        <w:rPr>
          <w:rFonts w:ascii="Aptos" w:eastAsia="Aptos" w:hAnsi="Aptos"/>
        </w:rPr>
        <w:t xml:space="preserve">y universal screener data.  </w:t>
      </w:r>
    </w:p>
    <w:p w14:paraId="3A6AB324" w14:textId="77777777" w:rsidR="00B62E41" w:rsidRDefault="00E2402D" w:rsidP="00B62E41">
      <w:pPr>
        <w:rPr>
          <w:rFonts w:ascii="Aptos" w:eastAsia="Aptos" w:hAnsi="Aptos"/>
        </w:rPr>
      </w:pPr>
      <w:r w:rsidRPr="00E2402D">
        <w:rPr>
          <w:rFonts w:ascii="Aptos" w:eastAsia="Aptos" w:hAnsi="Aptos"/>
        </w:rPr>
        <w:t> </w:t>
      </w:r>
    </w:p>
    <w:p w14:paraId="2757E939" w14:textId="03DC6DBE" w:rsidR="00225DCB" w:rsidRPr="00B62E41" w:rsidRDefault="00225DCB" w:rsidP="00B62E41">
      <w:pPr>
        <w:rPr>
          <w:rFonts w:ascii="Aptos" w:eastAsia="Aptos" w:hAnsi="Aptos"/>
        </w:rPr>
      </w:pPr>
      <w:r w:rsidRPr="00536853">
        <w:rPr>
          <w:rFonts w:ascii="Aptos" w:hAnsi="Aptos" w:cs="Arial"/>
          <w:b/>
          <w:bCs/>
          <w:color w:val="000000"/>
          <w:szCs w:val="24"/>
          <w:u w:val="single"/>
          <w:shd w:val="clear" w:color="auto" w:fill="FFFFFF"/>
        </w:rPr>
        <w:t>Section 1: Student Information</w:t>
      </w:r>
    </w:p>
    <w:p w14:paraId="729AFC5B" w14:textId="44BEFB8C" w:rsidR="00225DCB" w:rsidRPr="00546BE6" w:rsidRDefault="001465AC" w:rsidP="00225DCB">
      <w:pPr>
        <w:pStyle w:val="ListParagraph"/>
        <w:numPr>
          <w:ilvl w:val="0"/>
          <w:numId w:val="78"/>
        </w:numPr>
        <w:rPr>
          <w:rFonts w:ascii="Aptos" w:hAnsi="Aptos" w:cs="Arial"/>
          <w:i/>
          <w:iCs/>
          <w:color w:val="000000"/>
          <w:szCs w:val="24"/>
          <w:shd w:val="clear" w:color="auto" w:fill="FFFFFF"/>
        </w:rPr>
      </w:pPr>
      <w:r w:rsidRPr="001465AC">
        <w:rPr>
          <w:rFonts w:ascii="Aptos" w:hAnsi="Aptos" w:cs="Arial"/>
          <w:color w:val="000000"/>
          <w:szCs w:val="24"/>
          <w:shd w:val="clear" w:color="auto" w:fill="FFFFFF"/>
        </w:rPr>
        <w:t xml:space="preserve">Complete Section 1 for all </w:t>
      </w:r>
      <w:r>
        <w:rPr>
          <w:rFonts w:ascii="Aptos" w:hAnsi="Aptos" w:cs="Arial"/>
          <w:color w:val="000000"/>
          <w:szCs w:val="24"/>
          <w:shd w:val="clear" w:color="auto" w:fill="FFFFFF"/>
        </w:rPr>
        <w:t xml:space="preserve">third-grade </w:t>
      </w:r>
      <w:r w:rsidRPr="001465AC">
        <w:rPr>
          <w:rFonts w:ascii="Aptos" w:hAnsi="Aptos" w:cs="Arial"/>
          <w:color w:val="000000"/>
          <w:szCs w:val="24"/>
          <w:shd w:val="clear" w:color="auto" w:fill="FFFFFF"/>
        </w:rPr>
        <w:t>students identified as performing below grade-level reading proficiency, based on the results of each universal screening assessment.</w:t>
      </w:r>
      <w:r w:rsidR="00225DCB" w:rsidRPr="00546BE6">
        <w:rPr>
          <w:rFonts w:ascii="Aptos" w:hAnsi="Aptos" w:cs="Arial"/>
          <w:i/>
          <w:iCs/>
          <w:color w:val="000000"/>
          <w:szCs w:val="24"/>
          <w:shd w:val="clear" w:color="auto" w:fill="FFFFFF"/>
        </w:rPr>
        <w:t xml:space="preserve"> </w:t>
      </w:r>
    </w:p>
    <w:p w14:paraId="2745443F" w14:textId="040E0549" w:rsidR="00225DCB" w:rsidRPr="00225DCB" w:rsidRDefault="00225DCB" w:rsidP="00225DCB">
      <w:pPr>
        <w:pStyle w:val="ListParagraph"/>
        <w:numPr>
          <w:ilvl w:val="0"/>
          <w:numId w:val="78"/>
        </w:numPr>
        <w:rPr>
          <w:rFonts w:ascii="Aptos" w:hAnsi="Aptos" w:cs="Arial"/>
          <w:color w:val="000000"/>
          <w:szCs w:val="24"/>
          <w:shd w:val="clear" w:color="auto" w:fill="FFFFFF"/>
        </w:rPr>
      </w:pPr>
      <w:r w:rsidRPr="00546BE6">
        <w:rPr>
          <w:rFonts w:ascii="Aptos" w:hAnsi="Aptos" w:cs="Arial"/>
          <w:color w:val="000000"/>
          <w:szCs w:val="24"/>
          <w:shd w:val="clear" w:color="auto" w:fill="FFFFFF"/>
        </w:rPr>
        <w:t xml:space="preserve">Section </w:t>
      </w:r>
      <w:r>
        <w:rPr>
          <w:rFonts w:ascii="Aptos" w:hAnsi="Aptos" w:cs="Arial"/>
          <w:color w:val="000000"/>
          <w:szCs w:val="24"/>
          <w:shd w:val="clear" w:color="auto" w:fill="FFFFFF"/>
        </w:rPr>
        <w:t>1</w:t>
      </w:r>
      <w:r w:rsidRPr="00546BE6">
        <w:rPr>
          <w:rFonts w:ascii="Aptos" w:hAnsi="Aptos" w:cs="Arial"/>
          <w:color w:val="000000"/>
          <w:szCs w:val="24"/>
          <w:shd w:val="clear" w:color="auto" w:fill="FFFFFF"/>
        </w:rPr>
        <w:t xml:space="preserve"> outlines the specific reading interventions and planned progress monitoring during the school year</w:t>
      </w:r>
      <w:r w:rsidR="00B62E41">
        <w:rPr>
          <w:rFonts w:ascii="Aptos" w:hAnsi="Aptos" w:cs="Arial"/>
          <w:color w:val="000000"/>
          <w:szCs w:val="24"/>
          <w:shd w:val="clear" w:color="auto" w:fill="FFFFFF"/>
        </w:rPr>
        <w:t>.</w:t>
      </w:r>
    </w:p>
    <w:p w14:paraId="3B62ED24" w14:textId="77682731" w:rsidR="00B62E41" w:rsidRDefault="00B62E41" w:rsidP="00B62E41">
      <w:pPr>
        <w:spacing w:before="240"/>
        <w:rPr>
          <w:rFonts w:ascii="Aptos" w:eastAsia="Aptos" w:hAnsi="Aptos"/>
          <w:b/>
          <w:bCs/>
          <w:u w:val="single"/>
        </w:rPr>
      </w:pPr>
      <w:r>
        <w:rPr>
          <w:rFonts w:ascii="Aptos" w:eastAsia="Aptos" w:hAnsi="Aptos"/>
          <w:b/>
          <w:bCs/>
          <w:u w:val="single"/>
        </w:rPr>
        <w:t xml:space="preserve">Section 2: Summer Reading Camp </w:t>
      </w:r>
      <w:r w:rsidR="00EF4AD8">
        <w:rPr>
          <w:rFonts w:ascii="Aptos" w:eastAsia="Aptos" w:hAnsi="Aptos"/>
          <w:b/>
          <w:bCs/>
          <w:u w:val="single"/>
        </w:rPr>
        <w:t xml:space="preserve">and </w:t>
      </w:r>
      <w:r>
        <w:rPr>
          <w:rFonts w:ascii="Aptos" w:eastAsia="Aptos" w:hAnsi="Aptos"/>
          <w:b/>
          <w:bCs/>
          <w:u w:val="single"/>
        </w:rPr>
        <w:t>GCE Determination</w:t>
      </w:r>
    </w:p>
    <w:p w14:paraId="386DA1F2" w14:textId="289181D1" w:rsidR="00B62E41" w:rsidRPr="00E2402D" w:rsidRDefault="00B62E41" w:rsidP="00B62E41">
      <w:pPr>
        <w:numPr>
          <w:ilvl w:val="0"/>
          <w:numId w:val="51"/>
        </w:numPr>
        <w:rPr>
          <w:rFonts w:ascii="Aptos" w:eastAsia="Aptos" w:hAnsi="Aptos"/>
        </w:rPr>
      </w:pPr>
      <w:r w:rsidRPr="00E2402D">
        <w:rPr>
          <w:rFonts w:ascii="Aptos" w:eastAsia="Aptos" w:hAnsi="Aptos"/>
        </w:rPr>
        <w:t xml:space="preserve">If a student </w:t>
      </w:r>
      <w:r w:rsidR="00D4271F" w:rsidRPr="00D4271F">
        <w:rPr>
          <w:rFonts w:ascii="Aptos" w:eastAsia="Aptos" w:hAnsi="Aptos"/>
          <w:b/>
          <w:bCs/>
        </w:rPr>
        <w:t>does</w:t>
      </w:r>
      <w:r w:rsidR="00D4271F">
        <w:rPr>
          <w:rFonts w:ascii="Aptos" w:eastAsia="Aptos" w:hAnsi="Aptos"/>
        </w:rPr>
        <w:t xml:space="preserve"> </w:t>
      </w:r>
      <w:r w:rsidRPr="00E2402D">
        <w:rPr>
          <w:rFonts w:ascii="Aptos" w:eastAsia="Aptos" w:hAnsi="Aptos"/>
        </w:rPr>
        <w:t>ha</w:t>
      </w:r>
      <w:r w:rsidR="00D4271F">
        <w:rPr>
          <w:rFonts w:ascii="Aptos" w:eastAsia="Aptos" w:hAnsi="Aptos"/>
        </w:rPr>
        <w:t>ve</w:t>
      </w:r>
      <w:r w:rsidRPr="00E2402D">
        <w:rPr>
          <w:rFonts w:ascii="Aptos" w:eastAsia="Aptos" w:hAnsi="Aptos"/>
        </w:rPr>
        <w:t xml:space="preserve"> an existing Good Cause Exemption from retention, you may complete </w:t>
      </w:r>
      <w:r w:rsidRPr="00E2402D">
        <w:rPr>
          <w:rFonts w:ascii="Aptos" w:eastAsia="Aptos" w:hAnsi="Aptos"/>
          <w:i/>
          <w:iCs/>
        </w:rPr>
        <w:t>Appendix J: Sample Read to Succeed Exemption from Mandatory Retention</w:t>
      </w:r>
      <w:r w:rsidRPr="00E2402D">
        <w:rPr>
          <w:rFonts w:ascii="Aptos" w:eastAsia="Aptos" w:hAnsi="Aptos"/>
        </w:rPr>
        <w:t xml:space="preserve"> in </w:t>
      </w:r>
      <w:r w:rsidR="00B030E5">
        <w:rPr>
          <w:rFonts w:ascii="Aptos" w:eastAsia="Aptos" w:hAnsi="Aptos"/>
        </w:rPr>
        <w:t>this doument</w:t>
      </w:r>
      <w:r w:rsidRPr="00E2402D">
        <w:rPr>
          <w:rFonts w:ascii="Aptos" w:eastAsia="Aptos" w:hAnsi="Aptos"/>
        </w:rPr>
        <w:t xml:space="preserve"> in lieu of this form. </w:t>
      </w:r>
    </w:p>
    <w:p w14:paraId="2FEEF3C5" w14:textId="202F4BBF" w:rsidR="00B62E41" w:rsidRPr="00AB0373" w:rsidRDefault="00B62E41" w:rsidP="00B62E41">
      <w:pPr>
        <w:numPr>
          <w:ilvl w:val="0"/>
          <w:numId w:val="53"/>
        </w:numPr>
        <w:rPr>
          <w:rFonts w:ascii="Aptos" w:eastAsia="Aptos" w:hAnsi="Aptos"/>
        </w:rPr>
      </w:pPr>
      <w:r w:rsidRPr="00F15043">
        <w:rPr>
          <w:rFonts w:ascii="Aptos" w:eastAsia="Aptos" w:hAnsi="Aptos"/>
        </w:rPr>
        <w:t xml:space="preserve">If a student </w:t>
      </w:r>
      <w:r w:rsidRPr="00D4271F">
        <w:rPr>
          <w:rFonts w:ascii="Aptos" w:eastAsia="Aptos" w:hAnsi="Aptos"/>
          <w:b/>
          <w:bCs/>
        </w:rPr>
        <w:t xml:space="preserve">does </w:t>
      </w:r>
      <w:r w:rsidRPr="00F15043">
        <w:rPr>
          <w:rFonts w:ascii="Aptos" w:eastAsia="Aptos" w:hAnsi="Aptos"/>
          <w:b/>
          <w:bCs/>
        </w:rPr>
        <w:t>not</w:t>
      </w:r>
      <w:r w:rsidRPr="00F15043">
        <w:rPr>
          <w:rFonts w:ascii="Aptos" w:eastAsia="Aptos" w:hAnsi="Aptos"/>
        </w:rPr>
        <w:t xml:space="preserve"> have an existing Good Cause Exemption </w:t>
      </w:r>
      <w:r w:rsidRPr="00AB0373">
        <w:rPr>
          <w:rFonts w:ascii="Aptos" w:eastAsia="Aptos" w:hAnsi="Aptos"/>
        </w:rPr>
        <w:t xml:space="preserve">go to Section 3. </w:t>
      </w:r>
    </w:p>
    <w:p w14:paraId="7CFBEF89" w14:textId="77777777" w:rsidR="00703824" w:rsidRDefault="00703824" w:rsidP="00703824">
      <w:pPr>
        <w:rPr>
          <w:rFonts w:eastAsia="Aptos"/>
        </w:rPr>
      </w:pPr>
    </w:p>
    <w:p w14:paraId="47470E4C" w14:textId="67B3EF9B" w:rsidR="00B62E41" w:rsidRPr="00703824" w:rsidRDefault="00B62E41" w:rsidP="00703824">
      <w:pPr>
        <w:rPr>
          <w:rFonts w:ascii="Aptos" w:eastAsia="Aptos" w:hAnsi="Aptos"/>
          <w:b/>
          <w:bCs/>
          <w:u w:val="single"/>
        </w:rPr>
      </w:pPr>
      <w:r w:rsidRPr="00703824">
        <w:rPr>
          <w:rFonts w:ascii="Aptos" w:eastAsia="Aptos" w:hAnsi="Aptos"/>
          <w:b/>
          <w:bCs/>
          <w:u w:val="single"/>
        </w:rPr>
        <w:t xml:space="preserve">Section 3: Summer Reading Camp </w:t>
      </w:r>
    </w:p>
    <w:p w14:paraId="5D144EF8" w14:textId="58EC5E19" w:rsidR="00AB0373" w:rsidRPr="00703824" w:rsidRDefault="00AB0373" w:rsidP="00703824">
      <w:pPr>
        <w:pStyle w:val="ListParagraph"/>
        <w:numPr>
          <w:ilvl w:val="0"/>
          <w:numId w:val="98"/>
        </w:numPr>
        <w:rPr>
          <w:rFonts w:ascii="Aptos" w:eastAsia="Aptos" w:hAnsi="Aptos"/>
        </w:rPr>
      </w:pPr>
      <w:r w:rsidRPr="00703824">
        <w:rPr>
          <w:rFonts w:ascii="Aptos" w:eastAsia="Aptos" w:hAnsi="Aptos"/>
        </w:rPr>
        <w:t xml:space="preserve">Complete Section 3 for all students in third grade who </w:t>
      </w:r>
      <w:r w:rsidR="00132398">
        <w:rPr>
          <w:rFonts w:ascii="Aptos" w:eastAsia="Aptos" w:hAnsi="Aptos"/>
        </w:rPr>
        <w:t xml:space="preserve">1) </w:t>
      </w:r>
      <w:r w:rsidRPr="00703824">
        <w:rPr>
          <w:rFonts w:ascii="Aptos" w:eastAsia="Aptos" w:hAnsi="Aptos"/>
        </w:rPr>
        <w:t>are not exhibiting grade level reading proficiency</w:t>
      </w:r>
      <w:r w:rsidR="00703824">
        <w:rPr>
          <w:rFonts w:ascii="Aptos" w:eastAsia="Aptos" w:hAnsi="Aptos"/>
        </w:rPr>
        <w:t xml:space="preserve">, </w:t>
      </w:r>
      <w:r w:rsidR="00132398">
        <w:rPr>
          <w:rFonts w:ascii="Aptos" w:eastAsia="Aptos" w:hAnsi="Aptos"/>
        </w:rPr>
        <w:t xml:space="preserve">2) </w:t>
      </w:r>
      <w:r w:rsidRPr="00703824">
        <w:rPr>
          <w:rFonts w:ascii="Aptos" w:eastAsia="Aptos" w:hAnsi="Aptos"/>
        </w:rPr>
        <w:t>do not have a Good Cause Exemption from Retention</w:t>
      </w:r>
      <w:r w:rsidR="00703824">
        <w:rPr>
          <w:rFonts w:ascii="Aptos" w:eastAsia="Aptos" w:hAnsi="Aptos"/>
        </w:rPr>
        <w:t xml:space="preserve">, and </w:t>
      </w:r>
      <w:r w:rsidR="00132398">
        <w:rPr>
          <w:rFonts w:ascii="Aptos" w:eastAsia="Aptos" w:hAnsi="Aptos"/>
        </w:rPr>
        <w:t xml:space="preserve">3) </w:t>
      </w:r>
      <w:r w:rsidR="00703824">
        <w:rPr>
          <w:rFonts w:ascii="Aptos" w:eastAsia="Aptos" w:hAnsi="Aptos"/>
        </w:rPr>
        <w:t xml:space="preserve">are being invited to attend Summer Reading Camp. </w:t>
      </w:r>
    </w:p>
    <w:p w14:paraId="739D49B3" w14:textId="2290C613" w:rsidR="00B62E41" w:rsidRPr="00E2402D" w:rsidRDefault="00B62E41" w:rsidP="00B62E41">
      <w:pPr>
        <w:spacing w:before="240"/>
        <w:rPr>
          <w:rFonts w:ascii="Aptos" w:eastAsia="Aptos" w:hAnsi="Aptos"/>
        </w:rPr>
      </w:pPr>
      <w:r>
        <w:rPr>
          <w:rFonts w:ascii="Aptos" w:eastAsia="Aptos" w:hAnsi="Aptos"/>
          <w:b/>
          <w:bCs/>
          <w:u w:val="single"/>
        </w:rPr>
        <w:t xml:space="preserve">Section 4: </w:t>
      </w:r>
      <w:r w:rsidRPr="00E2402D">
        <w:rPr>
          <w:rFonts w:ascii="Aptos" w:eastAsia="Aptos" w:hAnsi="Aptos"/>
          <w:b/>
          <w:bCs/>
          <w:u w:val="single"/>
        </w:rPr>
        <w:t>Post-Summer Reading Camp Decisions</w:t>
      </w:r>
      <w:r w:rsidRPr="00E2402D">
        <w:rPr>
          <w:rFonts w:ascii="Aptos" w:eastAsia="Aptos" w:hAnsi="Aptos"/>
        </w:rPr>
        <w:t> </w:t>
      </w:r>
    </w:p>
    <w:p w14:paraId="3D654B37" w14:textId="11C0B456" w:rsidR="00B62E41" w:rsidRPr="00E2402D" w:rsidRDefault="00B62E41" w:rsidP="00B62E41">
      <w:pPr>
        <w:numPr>
          <w:ilvl w:val="0"/>
          <w:numId w:val="56"/>
        </w:numPr>
        <w:rPr>
          <w:rFonts w:ascii="Aptos" w:eastAsia="Aptos" w:hAnsi="Aptos"/>
        </w:rPr>
      </w:pPr>
      <w:r w:rsidRPr="00E2402D">
        <w:rPr>
          <w:rFonts w:ascii="Aptos" w:eastAsia="Aptos" w:hAnsi="Aptos"/>
        </w:rPr>
        <w:t xml:space="preserve">If the student met the necessary score for promotion, complete </w:t>
      </w:r>
      <w:r w:rsidRPr="00E2402D">
        <w:rPr>
          <w:rFonts w:ascii="Aptos" w:eastAsia="Aptos" w:hAnsi="Aptos"/>
          <w:i/>
          <w:iCs/>
        </w:rPr>
        <w:t xml:space="preserve">Appendix J: Sample Read to Succeed Exemption from Mandatory </w:t>
      </w:r>
      <w:r w:rsidRPr="00E2402D">
        <w:rPr>
          <w:rFonts w:ascii="Aptos" w:eastAsia="Aptos" w:hAnsi="Aptos"/>
        </w:rPr>
        <w:t>in t</w:t>
      </w:r>
      <w:r w:rsidR="00B755CE">
        <w:rPr>
          <w:rFonts w:ascii="Aptos" w:eastAsia="Aptos" w:hAnsi="Aptos"/>
        </w:rPr>
        <w:t xml:space="preserve">his document </w:t>
      </w:r>
      <w:r w:rsidR="007D2E04">
        <w:rPr>
          <w:rFonts w:ascii="Aptos" w:eastAsia="Aptos" w:hAnsi="Aptos"/>
        </w:rPr>
        <w:t xml:space="preserve">and note the appropriate GCE. </w:t>
      </w:r>
    </w:p>
    <w:p w14:paraId="7203486E" w14:textId="11A23346" w:rsidR="00B62E41" w:rsidRPr="00E2402D" w:rsidRDefault="00B62E41" w:rsidP="00B62E41">
      <w:pPr>
        <w:numPr>
          <w:ilvl w:val="0"/>
          <w:numId w:val="57"/>
        </w:numPr>
        <w:rPr>
          <w:rFonts w:ascii="Aptos" w:eastAsia="Aptos" w:hAnsi="Aptos"/>
        </w:rPr>
      </w:pPr>
      <w:r w:rsidRPr="00E2402D">
        <w:rPr>
          <w:rFonts w:ascii="Aptos" w:eastAsia="Aptos" w:hAnsi="Aptos"/>
        </w:rPr>
        <w:t xml:space="preserve">If the student did NOT meet the necessary cut score for promotion, complete </w:t>
      </w:r>
      <w:r w:rsidRPr="00E2402D">
        <w:rPr>
          <w:rFonts w:ascii="Aptos" w:eastAsia="Aptos" w:hAnsi="Aptos"/>
          <w:i/>
          <w:iCs/>
        </w:rPr>
        <w:t>Appendix J: Sample Read to Succeed Exemption from Mandatory Retention</w:t>
      </w:r>
      <w:r w:rsidRPr="00E2402D">
        <w:rPr>
          <w:rFonts w:ascii="Aptos" w:eastAsia="Aptos" w:hAnsi="Aptos"/>
        </w:rPr>
        <w:t xml:space="preserve"> in th</w:t>
      </w:r>
      <w:r w:rsidR="00E9072C">
        <w:rPr>
          <w:rFonts w:ascii="Aptos" w:eastAsia="Aptos" w:hAnsi="Aptos"/>
        </w:rPr>
        <w:t>is document</w:t>
      </w:r>
      <w:r w:rsidRPr="00E2402D">
        <w:rPr>
          <w:rFonts w:ascii="Aptos" w:eastAsia="Aptos" w:hAnsi="Aptos"/>
        </w:rPr>
        <w:t xml:space="preserve"> </w:t>
      </w:r>
      <w:r w:rsidR="00E9072C">
        <w:rPr>
          <w:rFonts w:ascii="Aptos" w:eastAsia="Aptos" w:hAnsi="Aptos"/>
        </w:rPr>
        <w:t xml:space="preserve">and </w:t>
      </w:r>
      <w:r w:rsidRPr="00E2402D">
        <w:rPr>
          <w:rFonts w:ascii="Aptos" w:eastAsia="Aptos" w:hAnsi="Aptos"/>
        </w:rPr>
        <w:t>note that the student is not eligible for any GCEs. </w:t>
      </w:r>
    </w:p>
    <w:p w14:paraId="3F30CAE5" w14:textId="77777777" w:rsidR="00B62E41" w:rsidRDefault="00B62E41" w:rsidP="00E2402D">
      <w:pPr>
        <w:rPr>
          <w:rFonts w:ascii="Aptos" w:eastAsia="Aptos" w:hAnsi="Aptos"/>
          <w:b/>
          <w:bCs/>
          <w:u w:val="single"/>
        </w:rPr>
      </w:pPr>
    </w:p>
    <w:p w14:paraId="06472A68" w14:textId="5FA46F87" w:rsidR="00225DCB" w:rsidRPr="00225DCB" w:rsidRDefault="00E2402D" w:rsidP="00E2402D">
      <w:pPr>
        <w:rPr>
          <w:rFonts w:ascii="Aptos" w:eastAsia="Aptos" w:hAnsi="Aptos"/>
          <w:b/>
          <w:bCs/>
          <w:u w:val="single"/>
        </w:rPr>
      </w:pPr>
      <w:r w:rsidRPr="00225DCB">
        <w:rPr>
          <w:rFonts w:ascii="Aptos" w:eastAsia="Aptos" w:hAnsi="Aptos"/>
          <w:b/>
          <w:bCs/>
          <w:u w:val="single"/>
        </w:rPr>
        <w:t>Section 1: Student Information</w:t>
      </w:r>
      <w:r w:rsidR="003F6E8C">
        <w:rPr>
          <w:rFonts w:ascii="Aptos" w:eastAsia="Aptos" w:hAnsi="Aptos"/>
          <w:b/>
          <w:bCs/>
          <w:u w:val="single"/>
        </w:rPr>
        <w:t xml:space="preserve"> and Data Collection </w:t>
      </w:r>
    </w:p>
    <w:p w14:paraId="6A96939C" w14:textId="589FD1F9" w:rsidR="00E2402D" w:rsidRPr="00E2402D" w:rsidRDefault="00E2402D" w:rsidP="00E2402D">
      <w:pPr>
        <w:rPr>
          <w:rFonts w:ascii="Aptos" w:eastAsia="Aptos" w:hAnsi="Aptos"/>
        </w:rPr>
      </w:pPr>
      <w:r w:rsidRPr="00E2402D">
        <w:rPr>
          <w:rFonts w:ascii="Aptos" w:eastAsia="Aptos" w:hAnsi="Aptos"/>
        </w:rPr>
        <w:br/>
        <w:t>This section outlines the criteria for retention and eligibility for Summer Reading Camp.</w:t>
      </w:r>
      <w:r w:rsidRPr="00E2402D">
        <w:rPr>
          <w:rFonts w:ascii="Aptos" w:eastAsia="Aptos" w:hAnsi="Aptos"/>
          <w:b/>
          <w:bCs/>
          <w:i/>
          <w:iCs/>
        </w:rPr>
        <w:t> </w:t>
      </w:r>
      <w:r w:rsidRPr="00E2402D">
        <w:rPr>
          <w:rFonts w:ascii="Aptos" w:eastAsia="Aptos" w:hAnsi="Aptos"/>
        </w:rPr>
        <w:t> </w:t>
      </w:r>
    </w:p>
    <w:p w14:paraId="63B68172" w14:textId="77777777" w:rsidR="00E2402D" w:rsidRPr="00E2402D" w:rsidRDefault="00E2402D" w:rsidP="00E2402D">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84"/>
        <w:gridCol w:w="782"/>
        <w:gridCol w:w="458"/>
        <w:gridCol w:w="1345"/>
        <w:gridCol w:w="3175"/>
      </w:tblGrid>
      <w:tr w:rsidR="00E2402D" w:rsidRPr="00E2402D" w14:paraId="411D6B60"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6B90D026" w14:textId="77777777" w:rsidR="00E2402D" w:rsidRPr="00E2402D" w:rsidRDefault="00E2402D" w:rsidP="00E2402D">
            <w:pPr>
              <w:rPr>
                <w:rFonts w:ascii="Aptos" w:eastAsia="Aptos" w:hAnsi="Aptos"/>
              </w:rPr>
            </w:pPr>
            <w:r w:rsidRPr="00E2402D">
              <w:rPr>
                <w:rFonts w:ascii="Aptos" w:eastAsia="Aptos" w:hAnsi="Aptos"/>
              </w:rPr>
              <w:t>School Name: </w:t>
            </w:r>
          </w:p>
        </w:tc>
        <w:tc>
          <w:tcPr>
            <w:tcW w:w="5730" w:type="dxa"/>
            <w:gridSpan w:val="3"/>
            <w:tcBorders>
              <w:top w:val="single" w:sz="6" w:space="0" w:color="auto"/>
              <w:left w:val="single" w:sz="6" w:space="0" w:color="auto"/>
              <w:bottom w:val="single" w:sz="6" w:space="0" w:color="auto"/>
              <w:right w:val="single" w:sz="6" w:space="0" w:color="auto"/>
            </w:tcBorders>
            <w:hideMark/>
          </w:tcPr>
          <w:p w14:paraId="2D8E2490" w14:textId="77777777" w:rsidR="00E2402D" w:rsidRPr="00E2402D" w:rsidRDefault="00E2402D" w:rsidP="00E2402D">
            <w:pPr>
              <w:rPr>
                <w:rFonts w:ascii="Aptos" w:eastAsia="Aptos" w:hAnsi="Aptos"/>
              </w:rPr>
            </w:pPr>
            <w:r w:rsidRPr="00E2402D">
              <w:rPr>
                <w:rFonts w:ascii="Aptos" w:eastAsia="Aptos" w:hAnsi="Aptos"/>
              </w:rPr>
              <w:t>Current Grade Level:   </w:t>
            </w:r>
          </w:p>
        </w:tc>
      </w:tr>
      <w:tr w:rsidR="00E2402D" w:rsidRPr="00E2402D" w14:paraId="58F500B8"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20AD0B28" w14:textId="77777777" w:rsidR="00E2402D" w:rsidRPr="00E2402D" w:rsidRDefault="00E2402D" w:rsidP="00E2402D">
            <w:pPr>
              <w:rPr>
                <w:rFonts w:ascii="Aptos" w:eastAsia="Aptos" w:hAnsi="Aptos"/>
              </w:rPr>
            </w:pPr>
            <w:r w:rsidRPr="00E2402D">
              <w:rPr>
                <w:rFonts w:ascii="Aptos" w:eastAsia="Aptos" w:hAnsi="Aptos"/>
              </w:rPr>
              <w:t>Student’s Legal Name: </w:t>
            </w:r>
          </w:p>
        </w:tc>
        <w:tc>
          <w:tcPr>
            <w:tcW w:w="5730" w:type="dxa"/>
            <w:gridSpan w:val="3"/>
            <w:tcBorders>
              <w:top w:val="single" w:sz="6" w:space="0" w:color="auto"/>
              <w:left w:val="single" w:sz="6" w:space="0" w:color="auto"/>
              <w:bottom w:val="single" w:sz="6" w:space="0" w:color="auto"/>
              <w:right w:val="single" w:sz="6" w:space="0" w:color="auto"/>
            </w:tcBorders>
            <w:hideMark/>
          </w:tcPr>
          <w:p w14:paraId="2991C9BC" w14:textId="77777777" w:rsidR="00E2402D" w:rsidRPr="00E2402D" w:rsidRDefault="00E2402D" w:rsidP="00E2402D">
            <w:pPr>
              <w:rPr>
                <w:rFonts w:ascii="Aptos" w:eastAsia="Aptos" w:hAnsi="Aptos"/>
              </w:rPr>
            </w:pPr>
            <w:r w:rsidRPr="00E2402D">
              <w:rPr>
                <w:rFonts w:ascii="Aptos" w:eastAsia="Aptos" w:hAnsi="Aptos"/>
              </w:rPr>
              <w:t>Student DOB:  </w:t>
            </w:r>
          </w:p>
        </w:tc>
      </w:tr>
      <w:tr w:rsidR="00E2402D" w:rsidRPr="00E2402D" w14:paraId="0B133F1A" w14:textId="77777777">
        <w:trPr>
          <w:trHeight w:val="300"/>
        </w:trPr>
        <w:tc>
          <w:tcPr>
            <w:tcW w:w="5055" w:type="dxa"/>
            <w:gridSpan w:val="2"/>
            <w:tcBorders>
              <w:top w:val="single" w:sz="6" w:space="0" w:color="auto"/>
              <w:left w:val="single" w:sz="6" w:space="0" w:color="auto"/>
              <w:bottom w:val="single" w:sz="6" w:space="0" w:color="auto"/>
              <w:right w:val="single" w:sz="6" w:space="0" w:color="auto"/>
            </w:tcBorders>
            <w:hideMark/>
          </w:tcPr>
          <w:p w14:paraId="4A29815D" w14:textId="77777777" w:rsidR="00E2402D" w:rsidRPr="00E2402D" w:rsidRDefault="00E2402D" w:rsidP="00E2402D">
            <w:pPr>
              <w:rPr>
                <w:rFonts w:ascii="Aptos" w:eastAsia="Aptos" w:hAnsi="Aptos"/>
              </w:rPr>
            </w:pPr>
            <w:r w:rsidRPr="00E2402D">
              <w:rPr>
                <w:rFonts w:ascii="Aptos" w:eastAsia="Aptos" w:hAnsi="Aptos"/>
              </w:rPr>
              <w:t>Referring Teacher: </w:t>
            </w:r>
          </w:p>
        </w:tc>
        <w:tc>
          <w:tcPr>
            <w:tcW w:w="5730" w:type="dxa"/>
            <w:gridSpan w:val="3"/>
            <w:tcBorders>
              <w:top w:val="single" w:sz="6" w:space="0" w:color="auto"/>
              <w:left w:val="single" w:sz="6" w:space="0" w:color="auto"/>
              <w:bottom w:val="single" w:sz="6" w:space="0" w:color="auto"/>
              <w:right w:val="single" w:sz="6" w:space="0" w:color="auto"/>
            </w:tcBorders>
            <w:hideMark/>
          </w:tcPr>
          <w:p w14:paraId="3554A38E" w14:textId="77777777" w:rsidR="00E2402D" w:rsidRPr="00E2402D" w:rsidRDefault="00E2402D" w:rsidP="00E2402D">
            <w:pPr>
              <w:rPr>
                <w:rFonts w:ascii="Aptos" w:eastAsia="Aptos" w:hAnsi="Aptos"/>
              </w:rPr>
            </w:pPr>
            <w:r w:rsidRPr="00E2402D">
              <w:rPr>
                <w:rFonts w:ascii="Aptos" w:eastAsia="Aptos" w:hAnsi="Aptos"/>
              </w:rPr>
              <w:t>Interventionist (if applicable): </w:t>
            </w:r>
          </w:p>
        </w:tc>
      </w:tr>
      <w:tr w:rsidR="00E2402D" w:rsidRPr="00E2402D" w14:paraId="718CF16D" w14:textId="77777777">
        <w:trPr>
          <w:trHeight w:val="300"/>
        </w:trPr>
        <w:tc>
          <w:tcPr>
            <w:tcW w:w="4215" w:type="dxa"/>
            <w:tcBorders>
              <w:top w:val="single" w:sz="6" w:space="0" w:color="auto"/>
              <w:left w:val="single" w:sz="6" w:space="0" w:color="auto"/>
              <w:bottom w:val="single" w:sz="6" w:space="0" w:color="auto"/>
              <w:right w:val="single" w:sz="6" w:space="0" w:color="auto"/>
            </w:tcBorders>
            <w:hideMark/>
          </w:tcPr>
          <w:p w14:paraId="7C688AFA" w14:textId="47EEB364"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012E656E" wp14:editId="69F39FCA">
                  <wp:extent cx="190500" cy="133350"/>
                  <wp:effectExtent l="0" t="0" r="0" b="0"/>
                  <wp:docPr id="2053983636"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983636" name="Picture 12">
                            <a:extLst>
                              <a:ext uri="{C183D7F6-B498-43B3-948B-1728B52AA6E4}">
                                <adec:decorative xmlns:adec="http://schemas.microsoft.com/office/drawing/2017/decorative" val="1"/>
                              </a:ext>
                            </a:extLs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Conference was held: In-person </w:t>
            </w:r>
          </w:p>
        </w:tc>
        <w:tc>
          <w:tcPr>
            <w:tcW w:w="1365" w:type="dxa"/>
            <w:gridSpan w:val="2"/>
            <w:tcBorders>
              <w:top w:val="single" w:sz="6" w:space="0" w:color="auto"/>
              <w:left w:val="single" w:sz="6" w:space="0" w:color="auto"/>
              <w:bottom w:val="single" w:sz="6" w:space="0" w:color="auto"/>
              <w:right w:val="single" w:sz="6" w:space="0" w:color="auto"/>
            </w:tcBorders>
            <w:hideMark/>
          </w:tcPr>
          <w:p w14:paraId="51A8A469" w14:textId="20CD13D2"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6BF5E275" wp14:editId="25BCEC30">
                  <wp:extent cx="190500" cy="133350"/>
                  <wp:effectExtent l="0" t="0" r="0" b="0"/>
                  <wp:docPr id="1378088071"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88071" name="Picture 11">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Phone  </w:t>
            </w:r>
          </w:p>
        </w:tc>
        <w:tc>
          <w:tcPr>
            <w:tcW w:w="1530" w:type="dxa"/>
            <w:tcBorders>
              <w:top w:val="single" w:sz="6" w:space="0" w:color="auto"/>
              <w:left w:val="single" w:sz="6" w:space="0" w:color="auto"/>
              <w:bottom w:val="single" w:sz="6" w:space="0" w:color="auto"/>
              <w:right w:val="single" w:sz="6" w:space="0" w:color="auto"/>
            </w:tcBorders>
            <w:hideMark/>
          </w:tcPr>
          <w:p w14:paraId="4DB83945" w14:textId="0DD4E20D"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52FD96DE" wp14:editId="5BBDC148">
                  <wp:extent cx="190500" cy="133350"/>
                  <wp:effectExtent l="0" t="0" r="0" b="0"/>
                  <wp:docPr id="775319636"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319636" name="Picture 10">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Zoom </w:t>
            </w:r>
          </w:p>
        </w:tc>
        <w:tc>
          <w:tcPr>
            <w:tcW w:w="3660" w:type="dxa"/>
            <w:tcBorders>
              <w:top w:val="single" w:sz="6" w:space="0" w:color="auto"/>
              <w:left w:val="single" w:sz="6" w:space="0" w:color="auto"/>
              <w:bottom w:val="single" w:sz="6" w:space="0" w:color="auto"/>
              <w:right w:val="single" w:sz="6" w:space="0" w:color="auto"/>
            </w:tcBorders>
            <w:hideMark/>
          </w:tcPr>
          <w:p w14:paraId="2F79DFD6" w14:textId="77777777" w:rsidR="00E2402D" w:rsidRPr="00E2402D" w:rsidRDefault="00E2402D" w:rsidP="00E2402D">
            <w:pPr>
              <w:rPr>
                <w:rFonts w:ascii="Aptos" w:eastAsia="Aptos" w:hAnsi="Aptos"/>
              </w:rPr>
            </w:pPr>
            <w:r w:rsidRPr="00E2402D">
              <w:rPr>
                <w:rFonts w:ascii="Aptos" w:eastAsia="Aptos" w:hAnsi="Aptos"/>
              </w:rPr>
              <w:t>Date(s) of conference: </w:t>
            </w:r>
          </w:p>
        </w:tc>
      </w:tr>
      <w:tr w:rsidR="00E2402D" w:rsidRPr="00E2402D" w14:paraId="46753437" w14:textId="77777777">
        <w:trPr>
          <w:trHeight w:val="300"/>
        </w:trPr>
        <w:tc>
          <w:tcPr>
            <w:tcW w:w="10785" w:type="dxa"/>
            <w:gridSpan w:val="5"/>
            <w:tcBorders>
              <w:top w:val="single" w:sz="6" w:space="0" w:color="auto"/>
              <w:left w:val="single" w:sz="6" w:space="0" w:color="auto"/>
              <w:bottom w:val="single" w:sz="6" w:space="0" w:color="auto"/>
              <w:right w:val="single" w:sz="6" w:space="0" w:color="auto"/>
            </w:tcBorders>
            <w:hideMark/>
          </w:tcPr>
          <w:p w14:paraId="4716D6E3" w14:textId="1A5F4F58" w:rsidR="00E2402D" w:rsidRPr="00E2402D" w:rsidRDefault="00E2402D" w:rsidP="00E2402D">
            <w:pPr>
              <w:rPr>
                <w:rFonts w:ascii="Aptos" w:eastAsia="Aptos" w:hAnsi="Aptos"/>
              </w:rPr>
            </w:pPr>
            <w:r w:rsidRPr="00E2402D">
              <w:rPr>
                <w:rFonts w:ascii="Aptos" w:eastAsia="Aptos" w:hAnsi="Aptos"/>
              </w:rPr>
              <w:t>MTSS Tier Status of Student:   </w:t>
            </w:r>
            <w:r w:rsidR="004510E9" w:rsidRPr="00525262">
              <w:rPr>
                <w:rFonts w:ascii="Aptos" w:eastAsia="Aptos" w:hAnsi="Aptos"/>
                <w:noProof/>
              </w:rPr>
              <w:drawing>
                <wp:inline distT="0" distB="0" distL="0" distR="0" wp14:anchorId="0DB6B609" wp14:editId="35723024">
                  <wp:extent cx="190500" cy="133350"/>
                  <wp:effectExtent l="0" t="0" r="0" b="0"/>
                  <wp:docPr id="507607747"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07747" name="Picture 8">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xml:space="preserve"> Reading Tier 2               </w:t>
            </w:r>
            <w:r w:rsidR="004510E9" w:rsidRPr="00525262">
              <w:rPr>
                <w:rFonts w:ascii="Aptos" w:eastAsia="Aptos" w:hAnsi="Aptos"/>
                <w:noProof/>
              </w:rPr>
              <w:drawing>
                <wp:inline distT="0" distB="0" distL="0" distR="0" wp14:anchorId="5573A0A2" wp14:editId="4FE6537F">
                  <wp:extent cx="190500" cy="133350"/>
                  <wp:effectExtent l="0" t="0" r="0" b="0"/>
                  <wp:docPr id="1399497471"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497471" name="Picture 9">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Reading Tier 3      </w:t>
            </w:r>
          </w:p>
          <w:p w14:paraId="523E98B5" w14:textId="558882AE" w:rsidR="00E2402D" w:rsidRPr="00E2402D" w:rsidRDefault="00E2402D" w:rsidP="00E2402D">
            <w:pPr>
              <w:rPr>
                <w:rFonts w:ascii="Aptos" w:eastAsia="Aptos" w:hAnsi="Aptos"/>
              </w:rPr>
            </w:pPr>
            <w:r w:rsidRPr="00525262">
              <w:rPr>
                <w:rFonts w:ascii="Aptos" w:eastAsia="Aptos" w:hAnsi="Aptos"/>
                <w:noProof/>
              </w:rPr>
              <w:drawing>
                <wp:inline distT="0" distB="0" distL="0" distR="0" wp14:anchorId="6EF66E26" wp14:editId="703D87C3">
                  <wp:extent cx="190500" cy="133350"/>
                  <wp:effectExtent l="0" t="0" r="0" b="0"/>
                  <wp:docPr id="32873978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739788" name="Picture 7">
                            <a:extLst>
                              <a:ext uri="{C183D7F6-B498-43B3-948B-1728B52AA6E4}">
                                <adec:decorative xmlns:adec="http://schemas.microsoft.com/office/drawing/2017/decorative" val="1"/>
                              </a:ext>
                            </a:extLst>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33350"/>
                          </a:xfrm>
                          <a:prstGeom prst="rect">
                            <a:avLst/>
                          </a:prstGeom>
                          <a:noFill/>
                          <a:ln>
                            <a:noFill/>
                          </a:ln>
                        </pic:spPr>
                      </pic:pic>
                    </a:graphicData>
                  </a:graphic>
                </wp:inline>
              </w:drawing>
            </w:r>
            <w:r w:rsidRPr="00E2402D">
              <w:rPr>
                <w:rFonts w:ascii="Aptos" w:eastAsia="Aptos" w:hAnsi="Aptos"/>
              </w:rPr>
              <w:t xml:space="preserve">Tested previously by Special Services?             Testing Outcome: </w:t>
            </w:r>
            <w:r w:rsidRPr="00E2402D">
              <w:rPr>
                <w:rFonts w:ascii="Aptos" w:eastAsia="Aptos" w:hAnsi="Aptos"/>
              </w:rPr>
              <w:t> </w:t>
            </w:r>
            <w:r w:rsidRPr="00E2402D">
              <w:rPr>
                <w:rFonts w:ascii="Aptos" w:eastAsia="Aptos" w:hAnsi="Aptos"/>
              </w:rPr>
              <w:t xml:space="preserve">     </w:t>
            </w:r>
            <w:r w:rsidRPr="00E2402D">
              <w:rPr>
                <w:rFonts w:ascii="Arial" w:eastAsia="Aptos" w:hAnsi="Arial" w:cs="Arial"/>
              </w:rPr>
              <w:t> </w:t>
            </w:r>
            <w:r w:rsidRPr="00E2402D">
              <w:rPr>
                <w:rFonts w:ascii="Aptos" w:eastAsia="Aptos" w:hAnsi="Aptos"/>
              </w:rPr>
              <w:t> </w:t>
            </w:r>
          </w:p>
        </w:tc>
      </w:tr>
    </w:tbl>
    <w:p w14:paraId="1961015E" w14:textId="77777777" w:rsidR="00E2402D" w:rsidRPr="00E2402D" w:rsidRDefault="00E2402D" w:rsidP="00E2402D">
      <w:pPr>
        <w:rPr>
          <w:rFonts w:ascii="Aptos" w:eastAsia="Aptos" w:hAnsi="Aptos"/>
        </w:rPr>
      </w:pPr>
      <w:r w:rsidRPr="00E2402D">
        <w:rPr>
          <w:rFonts w:ascii="Aptos" w:eastAsia="Aptos" w:hAnsi="Aptos"/>
        </w:rPr>
        <w:t> </w:t>
      </w:r>
    </w:p>
    <w:p w14:paraId="397E2F64" w14:textId="77777777" w:rsidR="00E2402D" w:rsidRPr="00E2402D" w:rsidRDefault="00E2402D" w:rsidP="00E2402D">
      <w:pPr>
        <w:rPr>
          <w:rFonts w:ascii="Aptos" w:eastAsia="Aptos" w:hAnsi="Aptos"/>
        </w:rPr>
      </w:pPr>
      <w:r w:rsidRPr="00E2402D">
        <w:rPr>
          <w:rFonts w:ascii="Aptos" w:eastAsia="Aptos" w:hAnsi="Aptos"/>
          <w:b/>
          <w:bCs/>
        </w:rPr>
        <w:t>Report Card Grades – Grade 3</w:t>
      </w:r>
      <w:r w:rsidRPr="00E2402D">
        <w:rPr>
          <w:rFonts w:ascii="Aptos" w:eastAsia="Aptos" w:hAnsi="Aptos"/>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2"/>
        <w:gridCol w:w="1311"/>
        <w:gridCol w:w="1238"/>
        <w:gridCol w:w="1238"/>
        <w:gridCol w:w="1311"/>
        <w:gridCol w:w="2329"/>
      </w:tblGrid>
      <w:tr w:rsidR="00E2402D" w:rsidRPr="00E2402D" w14:paraId="40AB10BD"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38ECEAAB" w14:textId="77777777" w:rsidR="00E2402D" w:rsidRPr="00E2402D" w:rsidRDefault="00E2402D" w:rsidP="00E2402D">
            <w:pPr>
              <w:rPr>
                <w:rFonts w:ascii="Aptos" w:eastAsia="Aptos" w:hAnsi="Aptos"/>
              </w:rPr>
            </w:pPr>
            <w:r w:rsidRPr="00E2402D">
              <w:rPr>
                <w:rFonts w:ascii="Aptos" w:eastAsia="Aptos" w:hAnsi="Aptos"/>
                <w:b/>
                <w:bCs/>
              </w:rPr>
              <w:t>Subject</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73F365B4" w14:textId="77777777" w:rsidR="00E2402D" w:rsidRPr="00E2402D" w:rsidRDefault="00E2402D" w:rsidP="00E2402D">
            <w:pPr>
              <w:rPr>
                <w:rFonts w:ascii="Aptos" w:eastAsia="Aptos" w:hAnsi="Aptos"/>
              </w:rPr>
            </w:pPr>
            <w:r w:rsidRPr="00E2402D">
              <w:rPr>
                <w:rFonts w:ascii="Aptos" w:eastAsia="Aptos" w:hAnsi="Aptos"/>
                <w:b/>
                <w:bCs/>
              </w:rPr>
              <w:t>Q1</w:t>
            </w: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B91A473" w14:textId="77777777" w:rsidR="00E2402D" w:rsidRPr="00E2402D" w:rsidRDefault="00E2402D" w:rsidP="00E2402D">
            <w:pPr>
              <w:rPr>
                <w:rFonts w:ascii="Aptos" w:eastAsia="Aptos" w:hAnsi="Aptos"/>
              </w:rPr>
            </w:pPr>
            <w:r w:rsidRPr="00E2402D">
              <w:rPr>
                <w:rFonts w:ascii="Aptos" w:eastAsia="Aptos" w:hAnsi="Aptos"/>
                <w:b/>
                <w:bCs/>
              </w:rPr>
              <w:t>Q2</w:t>
            </w: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7D5EA591" w14:textId="77777777" w:rsidR="00E2402D" w:rsidRPr="00E2402D" w:rsidRDefault="00E2402D" w:rsidP="00E2402D">
            <w:pPr>
              <w:rPr>
                <w:rFonts w:ascii="Aptos" w:eastAsia="Aptos" w:hAnsi="Aptos"/>
              </w:rPr>
            </w:pPr>
            <w:r w:rsidRPr="00E2402D">
              <w:rPr>
                <w:rFonts w:ascii="Aptos" w:eastAsia="Aptos" w:hAnsi="Aptos"/>
                <w:b/>
                <w:bCs/>
              </w:rPr>
              <w:t>Q3</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3302AB0E" w14:textId="77777777" w:rsidR="00E2402D" w:rsidRPr="00E2402D" w:rsidRDefault="00E2402D" w:rsidP="00E2402D">
            <w:pPr>
              <w:rPr>
                <w:rFonts w:ascii="Aptos" w:eastAsia="Aptos" w:hAnsi="Aptos"/>
              </w:rPr>
            </w:pPr>
            <w:r w:rsidRPr="00E2402D">
              <w:rPr>
                <w:rFonts w:ascii="Aptos" w:eastAsia="Aptos" w:hAnsi="Aptos"/>
                <w:b/>
                <w:bCs/>
              </w:rPr>
              <w:t>Q4</w:t>
            </w: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086909D6" w14:textId="77777777" w:rsidR="00E2402D" w:rsidRPr="00E2402D" w:rsidRDefault="00E2402D" w:rsidP="00E2402D">
            <w:pPr>
              <w:rPr>
                <w:rFonts w:ascii="Aptos" w:eastAsia="Aptos" w:hAnsi="Aptos"/>
              </w:rPr>
            </w:pPr>
            <w:r w:rsidRPr="00E2402D">
              <w:rPr>
                <w:rFonts w:ascii="Aptos" w:eastAsia="Aptos" w:hAnsi="Aptos"/>
                <w:b/>
                <w:bCs/>
              </w:rPr>
              <w:t>Final Grade</w:t>
            </w:r>
            <w:r w:rsidRPr="00E2402D">
              <w:rPr>
                <w:rFonts w:ascii="Aptos" w:eastAsia="Aptos" w:hAnsi="Aptos"/>
              </w:rPr>
              <w:t> </w:t>
            </w:r>
          </w:p>
        </w:tc>
      </w:tr>
      <w:tr w:rsidR="00E2402D" w:rsidRPr="00E2402D" w14:paraId="06731050"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7DADECC3" w14:textId="77777777" w:rsidR="00E2402D" w:rsidRPr="00E2402D" w:rsidRDefault="00E2402D" w:rsidP="00E2402D">
            <w:pPr>
              <w:rPr>
                <w:rFonts w:ascii="Aptos" w:eastAsia="Aptos" w:hAnsi="Aptos"/>
              </w:rPr>
            </w:pPr>
            <w:r w:rsidRPr="00E2402D">
              <w:rPr>
                <w:rFonts w:ascii="Aptos" w:eastAsia="Aptos" w:hAnsi="Aptos"/>
                <w:b/>
                <w:bCs/>
              </w:rPr>
              <w:t>English</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460E755"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64977055"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20BD5F85"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C0647B6"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37F9D527"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290A0957"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07458A0F" w14:textId="77777777" w:rsidR="00E2402D" w:rsidRPr="00E2402D" w:rsidRDefault="00E2402D" w:rsidP="00E2402D">
            <w:pPr>
              <w:rPr>
                <w:rFonts w:ascii="Aptos" w:eastAsia="Aptos" w:hAnsi="Aptos"/>
              </w:rPr>
            </w:pPr>
            <w:r w:rsidRPr="00E2402D">
              <w:rPr>
                <w:rFonts w:ascii="Aptos" w:eastAsia="Aptos" w:hAnsi="Aptos"/>
                <w:b/>
                <w:bCs/>
              </w:rPr>
              <w:t>Math</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1CE0F62"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2930E357"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38E580C"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16D49D3A"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75A07DE1"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7E8AC577"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011517F7" w14:textId="77777777" w:rsidR="00E2402D" w:rsidRPr="00E2402D" w:rsidRDefault="00E2402D" w:rsidP="00E2402D">
            <w:pPr>
              <w:rPr>
                <w:rFonts w:ascii="Aptos" w:eastAsia="Aptos" w:hAnsi="Aptos"/>
              </w:rPr>
            </w:pPr>
            <w:r w:rsidRPr="00E2402D">
              <w:rPr>
                <w:rFonts w:ascii="Aptos" w:eastAsia="Aptos" w:hAnsi="Aptos"/>
                <w:b/>
                <w:bCs/>
              </w:rPr>
              <w:t>Science</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21450B8A"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70D8786F"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3B9134B8"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4CA058C6"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3E7A8D47"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5ACCE578" w14:textId="77777777">
        <w:trPr>
          <w:trHeight w:val="300"/>
        </w:trPr>
        <w:tc>
          <w:tcPr>
            <w:tcW w:w="2160" w:type="dxa"/>
            <w:tcBorders>
              <w:top w:val="single" w:sz="6" w:space="0" w:color="000000"/>
              <w:left w:val="single" w:sz="6" w:space="0" w:color="000000"/>
              <w:bottom w:val="single" w:sz="6" w:space="0" w:color="000000"/>
              <w:right w:val="single" w:sz="6" w:space="0" w:color="000000"/>
            </w:tcBorders>
            <w:hideMark/>
          </w:tcPr>
          <w:p w14:paraId="2CC65CEB" w14:textId="77777777" w:rsidR="00E2402D" w:rsidRPr="00E2402D" w:rsidRDefault="00E2402D" w:rsidP="00E2402D">
            <w:pPr>
              <w:rPr>
                <w:rFonts w:ascii="Aptos" w:eastAsia="Aptos" w:hAnsi="Aptos"/>
              </w:rPr>
            </w:pPr>
            <w:r w:rsidRPr="00E2402D">
              <w:rPr>
                <w:rFonts w:ascii="Aptos" w:eastAsia="Aptos" w:hAnsi="Aptos"/>
                <w:b/>
                <w:bCs/>
              </w:rPr>
              <w:t>Social Studies</w:t>
            </w: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50E7726B"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5A1D64E9"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000000"/>
              <w:left w:val="single" w:sz="6" w:space="0" w:color="000000"/>
              <w:bottom w:val="single" w:sz="6" w:space="0" w:color="000000"/>
              <w:right w:val="single" w:sz="6" w:space="0" w:color="000000"/>
            </w:tcBorders>
            <w:hideMark/>
          </w:tcPr>
          <w:p w14:paraId="34B52A05"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000000"/>
              <w:left w:val="single" w:sz="6" w:space="0" w:color="000000"/>
              <w:bottom w:val="single" w:sz="6" w:space="0" w:color="000000"/>
              <w:right w:val="single" w:sz="6" w:space="0" w:color="000000"/>
            </w:tcBorders>
            <w:hideMark/>
          </w:tcPr>
          <w:p w14:paraId="2519C075" w14:textId="77777777" w:rsidR="00E2402D" w:rsidRPr="00E2402D" w:rsidRDefault="00E2402D" w:rsidP="00E2402D">
            <w:pPr>
              <w:rPr>
                <w:rFonts w:ascii="Aptos" w:eastAsia="Aptos" w:hAnsi="Aptos"/>
              </w:rPr>
            </w:pPr>
            <w:r w:rsidRPr="00E2402D">
              <w:rPr>
                <w:rFonts w:ascii="Aptos" w:eastAsia="Aptos" w:hAnsi="Aptos"/>
              </w:rPr>
              <w:t> </w:t>
            </w:r>
          </w:p>
        </w:tc>
        <w:tc>
          <w:tcPr>
            <w:tcW w:w="2700" w:type="dxa"/>
            <w:tcBorders>
              <w:top w:val="single" w:sz="6" w:space="0" w:color="000000"/>
              <w:left w:val="single" w:sz="6" w:space="0" w:color="000000"/>
              <w:bottom w:val="single" w:sz="6" w:space="0" w:color="000000"/>
              <w:right w:val="single" w:sz="6" w:space="0" w:color="000000"/>
            </w:tcBorders>
            <w:hideMark/>
          </w:tcPr>
          <w:p w14:paraId="67F91CA5" w14:textId="77777777" w:rsidR="00E2402D" w:rsidRPr="00E2402D" w:rsidRDefault="00E2402D" w:rsidP="00E2402D">
            <w:pPr>
              <w:rPr>
                <w:rFonts w:ascii="Aptos" w:eastAsia="Aptos" w:hAnsi="Aptos"/>
              </w:rPr>
            </w:pPr>
            <w:r w:rsidRPr="00E2402D">
              <w:rPr>
                <w:rFonts w:ascii="Aptos" w:eastAsia="Aptos" w:hAnsi="Aptos"/>
              </w:rPr>
              <w:t> </w:t>
            </w:r>
          </w:p>
        </w:tc>
      </w:tr>
    </w:tbl>
    <w:p w14:paraId="018C0C48" w14:textId="77777777" w:rsidR="00E2402D" w:rsidRPr="00E2402D" w:rsidRDefault="00E2402D" w:rsidP="00E2402D">
      <w:pPr>
        <w:rPr>
          <w:rFonts w:ascii="Aptos" w:eastAsia="Aptos" w:hAnsi="Aptos"/>
        </w:rPr>
      </w:pPr>
      <w:r w:rsidRPr="00E2402D">
        <w:rPr>
          <w:rFonts w:ascii="Aptos" w:eastAsia="Aptos" w:hAnsi="Aptos"/>
        </w:rPr>
        <w:t> </w:t>
      </w:r>
    </w:p>
    <w:p w14:paraId="74BFD7E8" w14:textId="77777777" w:rsidR="00E2402D" w:rsidRPr="00E2402D" w:rsidRDefault="00E2402D" w:rsidP="00E2402D">
      <w:pPr>
        <w:rPr>
          <w:rFonts w:ascii="Aptos" w:eastAsia="Aptos" w:hAnsi="Aptos"/>
        </w:rPr>
      </w:pPr>
      <w:r w:rsidRPr="00E2402D">
        <w:rPr>
          <w:rFonts w:ascii="Aptos" w:eastAsia="Aptos" w:hAnsi="Aptos"/>
          <w:b/>
          <w:bCs/>
        </w:rPr>
        <w:t>Historical Interim Assessment Data – Reading</w:t>
      </w:r>
      <w:r w:rsidRPr="00E2402D">
        <w:rPr>
          <w:rFonts w:ascii="Aptos" w:eastAsia="Aptos" w:hAnsi="Aptos"/>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58"/>
        <w:gridCol w:w="1506"/>
        <w:gridCol w:w="1258"/>
        <w:gridCol w:w="1258"/>
        <w:gridCol w:w="1258"/>
        <w:gridCol w:w="2321"/>
      </w:tblGrid>
      <w:tr w:rsidR="00E2402D" w:rsidRPr="00E2402D" w14:paraId="02F8ED56" w14:textId="77777777">
        <w:trPr>
          <w:trHeight w:val="300"/>
        </w:trPr>
        <w:tc>
          <w:tcPr>
            <w:tcW w:w="2145" w:type="dxa"/>
            <w:tcBorders>
              <w:top w:val="single" w:sz="6" w:space="0" w:color="auto"/>
              <w:left w:val="single" w:sz="6" w:space="0" w:color="auto"/>
              <w:bottom w:val="single" w:sz="6" w:space="0" w:color="auto"/>
              <w:right w:val="single" w:sz="6" w:space="0" w:color="auto"/>
            </w:tcBorders>
            <w:vAlign w:val="center"/>
            <w:hideMark/>
          </w:tcPr>
          <w:p w14:paraId="7ECAD07F"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vAlign w:val="center"/>
            <w:hideMark/>
          </w:tcPr>
          <w:p w14:paraId="45AD8F33" w14:textId="77777777" w:rsidR="00E2402D" w:rsidRPr="00E2402D" w:rsidRDefault="00E2402D" w:rsidP="00E2402D">
            <w:pPr>
              <w:rPr>
                <w:rFonts w:ascii="Aptos" w:eastAsia="Aptos" w:hAnsi="Aptos"/>
              </w:rPr>
            </w:pPr>
            <w:hyperlink r:id="rId40" w:tgtFrame="_blank" w:history="1">
              <w:r w:rsidRPr="00E2402D">
                <w:rPr>
                  <w:rStyle w:val="Hyperlink"/>
                  <w:rFonts w:ascii="Aptos" w:eastAsia="Aptos" w:hAnsi="Aptos"/>
                  <w:b/>
                  <w:bCs/>
                </w:rPr>
                <w:t>Assessment Tool</w:t>
              </w:r>
            </w:hyperlink>
            <w:r w:rsidRPr="00E2402D">
              <w:rPr>
                <w:rFonts w:ascii="Aptos" w:eastAsia="Aptos" w:hAnsi="Aptos"/>
                <w:b/>
                <w:bCs/>
              </w:rPr>
              <w:t> </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2E5B6322"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02F6CD65"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51325E74"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vAlign w:val="center"/>
            <w:hideMark/>
          </w:tcPr>
          <w:p w14:paraId="145E5BEA" w14:textId="77777777" w:rsidR="00E2402D" w:rsidRPr="00E2402D" w:rsidRDefault="00E2402D" w:rsidP="00E2402D">
            <w:pPr>
              <w:rPr>
                <w:rFonts w:ascii="Aptos" w:eastAsia="Aptos" w:hAnsi="Aptos"/>
              </w:rPr>
            </w:pPr>
            <w:r w:rsidRPr="00E2402D">
              <w:rPr>
                <w:rFonts w:ascii="Aptos" w:eastAsia="Aptos" w:hAnsi="Aptos"/>
                <w:b/>
                <w:bCs/>
              </w:rPr>
              <w:t>Performance Level</w:t>
            </w:r>
            <w:r w:rsidRPr="00E2402D">
              <w:rPr>
                <w:rFonts w:ascii="Aptos" w:eastAsia="Aptos" w:hAnsi="Aptos"/>
              </w:rPr>
              <w:t> </w:t>
            </w:r>
          </w:p>
        </w:tc>
      </w:tr>
      <w:tr w:rsidR="00E2402D" w:rsidRPr="00E2402D" w14:paraId="169F1B55"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22B5C11A" w14:textId="77777777" w:rsidR="00E2402D" w:rsidRPr="00E2402D" w:rsidRDefault="00E2402D" w:rsidP="00E2402D">
            <w:pPr>
              <w:rPr>
                <w:rFonts w:ascii="Aptos" w:eastAsia="Aptos" w:hAnsi="Aptos"/>
              </w:rPr>
            </w:pPr>
            <w:r w:rsidRPr="00E2402D">
              <w:rPr>
                <w:rFonts w:ascii="Aptos" w:eastAsia="Aptos" w:hAnsi="Aptos"/>
                <w:b/>
                <w:bCs/>
              </w:rPr>
              <w:t>1</w:t>
            </w:r>
            <w:r w:rsidRPr="00E2402D">
              <w:rPr>
                <w:rFonts w:ascii="Aptos" w:eastAsia="Aptos" w:hAnsi="Aptos"/>
                <w:b/>
                <w:bCs/>
                <w:vertAlign w:val="superscript"/>
              </w:rPr>
              <w:t>st</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31BDD984"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5B4E69FA"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6A449188"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638FF5F5"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24DB92E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1D9DFD2E"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70E851EF" w14:textId="77777777" w:rsidR="00E2402D" w:rsidRPr="00E2402D" w:rsidRDefault="00E2402D" w:rsidP="00E2402D">
            <w:pPr>
              <w:rPr>
                <w:rFonts w:ascii="Aptos" w:eastAsia="Aptos" w:hAnsi="Aptos"/>
              </w:rPr>
            </w:pPr>
            <w:r w:rsidRPr="00E2402D">
              <w:rPr>
                <w:rFonts w:ascii="Aptos" w:eastAsia="Aptos" w:hAnsi="Aptos"/>
                <w:b/>
                <w:bCs/>
              </w:rPr>
              <w:t>2</w:t>
            </w:r>
            <w:r w:rsidRPr="00E2402D">
              <w:rPr>
                <w:rFonts w:ascii="Aptos" w:eastAsia="Aptos" w:hAnsi="Aptos"/>
                <w:b/>
                <w:bCs/>
                <w:vertAlign w:val="superscript"/>
              </w:rPr>
              <w:t>nd</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1B9C37A9"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53100F5B"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A2A0268"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8AB1C49"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4768E174"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2E2D0D7" w14:textId="77777777">
        <w:trPr>
          <w:trHeight w:val="300"/>
        </w:trPr>
        <w:tc>
          <w:tcPr>
            <w:tcW w:w="2145" w:type="dxa"/>
            <w:tcBorders>
              <w:top w:val="single" w:sz="6" w:space="0" w:color="auto"/>
              <w:left w:val="single" w:sz="6" w:space="0" w:color="auto"/>
              <w:bottom w:val="single" w:sz="6" w:space="0" w:color="auto"/>
              <w:right w:val="single" w:sz="6" w:space="0" w:color="auto"/>
            </w:tcBorders>
            <w:hideMark/>
          </w:tcPr>
          <w:p w14:paraId="51067F9D" w14:textId="77777777" w:rsidR="00E2402D" w:rsidRPr="00E2402D" w:rsidRDefault="00E2402D" w:rsidP="00E2402D">
            <w:pPr>
              <w:rPr>
                <w:rFonts w:ascii="Aptos" w:eastAsia="Aptos" w:hAnsi="Aptos"/>
              </w:rPr>
            </w:pPr>
            <w:r w:rsidRPr="00E2402D">
              <w:rPr>
                <w:rFonts w:ascii="Aptos" w:eastAsia="Aptos" w:hAnsi="Aptos"/>
                <w:b/>
                <w:bCs/>
              </w:rPr>
              <w:t>3</w:t>
            </w:r>
            <w:r w:rsidRPr="00E2402D">
              <w:rPr>
                <w:rFonts w:ascii="Aptos" w:eastAsia="Aptos" w:hAnsi="Aptos"/>
                <w:b/>
                <w:bCs/>
                <w:vertAlign w:val="superscript"/>
              </w:rPr>
              <w:t>rd</w:t>
            </w:r>
            <w:r w:rsidRPr="00E2402D">
              <w:rPr>
                <w:rFonts w:ascii="Aptos" w:eastAsia="Aptos" w:hAnsi="Aptos"/>
                <w:b/>
                <w:bCs/>
              </w:rPr>
              <w:t xml:space="preserve"> Grade</w:t>
            </w:r>
            <w:r w:rsidRPr="00E2402D">
              <w:rPr>
                <w:rFonts w:ascii="Aptos" w:eastAsia="Aptos" w:hAnsi="Aptos"/>
              </w:rPr>
              <w:t> </w:t>
            </w:r>
          </w:p>
        </w:tc>
        <w:tc>
          <w:tcPr>
            <w:tcW w:w="1560" w:type="dxa"/>
            <w:tcBorders>
              <w:top w:val="single" w:sz="6" w:space="0" w:color="auto"/>
              <w:left w:val="single" w:sz="6" w:space="0" w:color="auto"/>
              <w:bottom w:val="single" w:sz="6" w:space="0" w:color="auto"/>
              <w:right w:val="single" w:sz="6" w:space="0" w:color="auto"/>
            </w:tcBorders>
            <w:hideMark/>
          </w:tcPr>
          <w:p w14:paraId="015A82D4"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0859BBDC"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7588AD47"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176C77A4" w14:textId="77777777" w:rsidR="00E2402D" w:rsidRPr="00E2402D" w:rsidRDefault="00E2402D" w:rsidP="00E2402D">
            <w:pPr>
              <w:rPr>
                <w:rFonts w:ascii="Aptos" w:eastAsia="Aptos" w:hAnsi="Aptos"/>
              </w:rPr>
            </w:pPr>
            <w:r w:rsidRPr="00E2402D">
              <w:rPr>
                <w:rFonts w:ascii="Aptos" w:eastAsia="Aptos" w:hAnsi="Aptos"/>
              </w:rPr>
              <w:t> </w:t>
            </w:r>
          </w:p>
        </w:tc>
        <w:tc>
          <w:tcPr>
            <w:tcW w:w="2655" w:type="dxa"/>
            <w:tcBorders>
              <w:top w:val="single" w:sz="6" w:space="0" w:color="auto"/>
              <w:left w:val="single" w:sz="6" w:space="0" w:color="auto"/>
              <w:bottom w:val="single" w:sz="6" w:space="0" w:color="auto"/>
              <w:right w:val="single" w:sz="6" w:space="0" w:color="auto"/>
            </w:tcBorders>
            <w:hideMark/>
          </w:tcPr>
          <w:p w14:paraId="37368D98" w14:textId="77777777" w:rsidR="00E2402D" w:rsidRPr="00E2402D" w:rsidRDefault="00E2402D" w:rsidP="00E2402D">
            <w:pPr>
              <w:rPr>
                <w:rFonts w:ascii="Aptos" w:eastAsia="Aptos" w:hAnsi="Aptos"/>
              </w:rPr>
            </w:pPr>
            <w:r w:rsidRPr="00E2402D">
              <w:rPr>
                <w:rFonts w:ascii="Aptos" w:eastAsia="Aptos" w:hAnsi="Aptos"/>
              </w:rPr>
              <w:t> </w:t>
            </w:r>
          </w:p>
        </w:tc>
      </w:tr>
    </w:tbl>
    <w:p w14:paraId="1272B308" w14:textId="77777777" w:rsidR="00E2402D" w:rsidRPr="00E2402D" w:rsidRDefault="00E2402D" w:rsidP="00E2402D">
      <w:pPr>
        <w:rPr>
          <w:rFonts w:ascii="Aptos" w:eastAsia="Aptos" w:hAnsi="Aptos"/>
        </w:rPr>
      </w:pPr>
      <w:r w:rsidRPr="00E2402D">
        <w:rPr>
          <w:rFonts w:ascii="Aptos" w:eastAsia="Aptos" w:hAnsi="Aptos"/>
        </w:rPr>
        <w:t> </w:t>
      </w:r>
    </w:p>
    <w:p w14:paraId="554AF519" w14:textId="77777777" w:rsidR="00E2402D" w:rsidRPr="00E2402D" w:rsidRDefault="00E2402D" w:rsidP="00E2402D">
      <w:pPr>
        <w:rPr>
          <w:rFonts w:ascii="Aptos" w:eastAsia="Aptos" w:hAnsi="Aptos"/>
        </w:rPr>
      </w:pPr>
      <w:r w:rsidRPr="00E2402D">
        <w:rPr>
          <w:rFonts w:ascii="Aptos" w:eastAsia="Aptos" w:hAnsi="Aptos"/>
          <w:b/>
          <w:bCs/>
        </w:rPr>
        <w:t>Historical Interim Assessment Data -Math </w:t>
      </w:r>
      <w:r w:rsidRPr="00E2402D">
        <w:rPr>
          <w:rFonts w:ascii="Aptos" w:eastAsia="Aptos" w:hAnsi="Aptos"/>
        </w:rPr>
        <w:t> </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3"/>
        <w:gridCol w:w="1540"/>
        <w:gridCol w:w="1265"/>
        <w:gridCol w:w="1276"/>
        <w:gridCol w:w="1265"/>
        <w:gridCol w:w="2210"/>
      </w:tblGrid>
      <w:tr w:rsidR="00E2402D" w:rsidRPr="00E2402D" w14:paraId="0EA57787" w14:textId="77777777">
        <w:trPr>
          <w:trHeight w:val="300"/>
        </w:trPr>
        <w:tc>
          <w:tcPr>
            <w:tcW w:w="2070" w:type="dxa"/>
            <w:tcBorders>
              <w:top w:val="single" w:sz="6" w:space="0" w:color="auto"/>
              <w:left w:val="single" w:sz="6" w:space="0" w:color="auto"/>
              <w:bottom w:val="single" w:sz="6" w:space="0" w:color="auto"/>
              <w:right w:val="single" w:sz="6" w:space="0" w:color="auto"/>
            </w:tcBorders>
            <w:vAlign w:val="center"/>
            <w:hideMark/>
          </w:tcPr>
          <w:p w14:paraId="37A9ACF4"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vAlign w:val="center"/>
            <w:hideMark/>
          </w:tcPr>
          <w:p w14:paraId="035CE390" w14:textId="77777777" w:rsidR="00E2402D" w:rsidRPr="00E2402D" w:rsidRDefault="00E2402D" w:rsidP="00E2402D">
            <w:pPr>
              <w:rPr>
                <w:rFonts w:ascii="Aptos" w:eastAsia="Aptos" w:hAnsi="Aptos"/>
              </w:rPr>
            </w:pPr>
            <w:hyperlink r:id="rId41" w:tgtFrame="_blank" w:history="1">
              <w:r w:rsidRPr="00E2402D">
                <w:rPr>
                  <w:rStyle w:val="Hyperlink"/>
                  <w:rFonts w:ascii="Aptos" w:eastAsia="Aptos" w:hAnsi="Aptos"/>
                  <w:b/>
                  <w:bCs/>
                </w:rPr>
                <w:t>Assessment Tool</w:t>
              </w:r>
            </w:hyperlink>
            <w:r w:rsidRPr="00E2402D">
              <w:rPr>
                <w:rFonts w:ascii="Aptos" w:eastAsia="Aptos" w:hAnsi="Aptos"/>
                <w:b/>
                <w:bCs/>
              </w:rPr>
              <w:t> </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1D92B367"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vAlign w:val="center"/>
            <w:hideMark/>
          </w:tcPr>
          <w:p w14:paraId="1FF930B7"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vAlign w:val="center"/>
            <w:hideMark/>
          </w:tcPr>
          <w:p w14:paraId="35CE9C18"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vAlign w:val="center"/>
            <w:hideMark/>
          </w:tcPr>
          <w:p w14:paraId="524726B9" w14:textId="77777777" w:rsidR="00E2402D" w:rsidRPr="00E2402D" w:rsidRDefault="00E2402D" w:rsidP="00E2402D">
            <w:pPr>
              <w:rPr>
                <w:rFonts w:ascii="Aptos" w:eastAsia="Aptos" w:hAnsi="Aptos"/>
              </w:rPr>
            </w:pPr>
            <w:r w:rsidRPr="00E2402D">
              <w:rPr>
                <w:rFonts w:ascii="Aptos" w:eastAsia="Aptos" w:hAnsi="Aptos"/>
                <w:b/>
                <w:bCs/>
              </w:rPr>
              <w:t>Performance Level</w:t>
            </w:r>
            <w:r w:rsidRPr="00E2402D">
              <w:rPr>
                <w:rFonts w:ascii="Aptos" w:eastAsia="Aptos" w:hAnsi="Aptos"/>
              </w:rPr>
              <w:t> </w:t>
            </w:r>
          </w:p>
        </w:tc>
      </w:tr>
      <w:tr w:rsidR="00E2402D" w:rsidRPr="00E2402D" w14:paraId="057353B2"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7CE7343B" w14:textId="77777777" w:rsidR="00E2402D" w:rsidRPr="00E2402D" w:rsidRDefault="00E2402D" w:rsidP="00E2402D">
            <w:pPr>
              <w:rPr>
                <w:rFonts w:ascii="Aptos" w:eastAsia="Aptos" w:hAnsi="Aptos"/>
              </w:rPr>
            </w:pPr>
            <w:r w:rsidRPr="00E2402D">
              <w:rPr>
                <w:rFonts w:ascii="Aptos" w:eastAsia="Aptos" w:hAnsi="Aptos"/>
                <w:b/>
                <w:bCs/>
              </w:rPr>
              <w:t>1</w:t>
            </w:r>
            <w:r w:rsidRPr="00E2402D">
              <w:rPr>
                <w:rFonts w:ascii="Aptos" w:eastAsia="Aptos" w:hAnsi="Aptos"/>
                <w:b/>
                <w:bCs/>
                <w:vertAlign w:val="superscript"/>
              </w:rPr>
              <w:t>st</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4CCBB27F"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3D8B7DBD"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2B63A011"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8006EF0"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33ACC0F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0AAC2235"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45E7B3A" w14:textId="77777777" w:rsidR="00E2402D" w:rsidRPr="00E2402D" w:rsidRDefault="00E2402D" w:rsidP="00E2402D">
            <w:pPr>
              <w:rPr>
                <w:rFonts w:ascii="Aptos" w:eastAsia="Aptos" w:hAnsi="Aptos"/>
              </w:rPr>
            </w:pPr>
            <w:r w:rsidRPr="00E2402D">
              <w:rPr>
                <w:rFonts w:ascii="Aptos" w:eastAsia="Aptos" w:hAnsi="Aptos"/>
                <w:b/>
                <w:bCs/>
              </w:rPr>
              <w:t>2</w:t>
            </w:r>
            <w:r w:rsidRPr="00E2402D">
              <w:rPr>
                <w:rFonts w:ascii="Aptos" w:eastAsia="Aptos" w:hAnsi="Aptos"/>
                <w:b/>
                <w:bCs/>
                <w:vertAlign w:val="superscript"/>
              </w:rPr>
              <w:t>nd</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7AA3651"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7F27786"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3BE02F10"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227A5B6C"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4B11F335"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1CD4BD8"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08A8F897" w14:textId="77777777" w:rsidR="00E2402D" w:rsidRPr="00E2402D" w:rsidRDefault="00E2402D" w:rsidP="00E2402D">
            <w:pPr>
              <w:rPr>
                <w:rFonts w:ascii="Aptos" w:eastAsia="Aptos" w:hAnsi="Aptos"/>
              </w:rPr>
            </w:pPr>
            <w:r w:rsidRPr="00E2402D">
              <w:rPr>
                <w:rFonts w:ascii="Aptos" w:eastAsia="Aptos" w:hAnsi="Aptos"/>
                <w:b/>
                <w:bCs/>
              </w:rPr>
              <w:t>3</w:t>
            </w:r>
            <w:r w:rsidRPr="00E2402D">
              <w:rPr>
                <w:rFonts w:ascii="Aptos" w:eastAsia="Aptos" w:hAnsi="Aptos"/>
                <w:b/>
                <w:bCs/>
                <w:vertAlign w:val="superscript"/>
              </w:rPr>
              <w:t>rd</w:t>
            </w:r>
            <w:r w:rsidRPr="00E2402D">
              <w:rPr>
                <w:rFonts w:ascii="Aptos" w:eastAsia="Aptos" w:hAnsi="Aptos"/>
                <w:b/>
                <w:bCs/>
              </w:rPr>
              <w:t xml:space="preserve">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55556836"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88BB1AA" w14:textId="77777777" w:rsidR="00E2402D" w:rsidRPr="00E2402D" w:rsidRDefault="00E2402D" w:rsidP="00E2402D">
            <w:pPr>
              <w:rPr>
                <w:rFonts w:ascii="Aptos" w:eastAsia="Aptos" w:hAnsi="Aptos"/>
              </w:rPr>
            </w:pPr>
            <w:r w:rsidRPr="00E2402D">
              <w:rPr>
                <w:rFonts w:ascii="Aptos" w:eastAsia="Aptos" w:hAnsi="Aptos"/>
              </w:rPr>
              <w:t> </w:t>
            </w:r>
          </w:p>
        </w:tc>
        <w:tc>
          <w:tcPr>
            <w:tcW w:w="1485" w:type="dxa"/>
            <w:tcBorders>
              <w:top w:val="single" w:sz="6" w:space="0" w:color="auto"/>
              <w:left w:val="single" w:sz="6" w:space="0" w:color="auto"/>
              <w:bottom w:val="single" w:sz="6" w:space="0" w:color="auto"/>
              <w:right w:val="single" w:sz="6" w:space="0" w:color="auto"/>
            </w:tcBorders>
            <w:hideMark/>
          </w:tcPr>
          <w:p w14:paraId="322B9CA0" w14:textId="77777777" w:rsidR="00E2402D" w:rsidRPr="00E2402D" w:rsidRDefault="00E2402D" w:rsidP="00E2402D">
            <w:pPr>
              <w:rPr>
                <w:rFonts w:ascii="Aptos" w:eastAsia="Aptos" w:hAnsi="Aptos"/>
              </w:rPr>
            </w:pPr>
            <w:r w:rsidRPr="00E2402D">
              <w:rPr>
                <w:rFonts w:ascii="Aptos" w:eastAsia="Aptos" w:hAnsi="Aptos"/>
              </w:rPr>
              <w:t> </w:t>
            </w:r>
          </w:p>
        </w:tc>
        <w:tc>
          <w:tcPr>
            <w:tcW w:w="1470" w:type="dxa"/>
            <w:tcBorders>
              <w:top w:val="single" w:sz="6" w:space="0" w:color="auto"/>
              <w:left w:val="single" w:sz="6" w:space="0" w:color="auto"/>
              <w:bottom w:val="single" w:sz="6" w:space="0" w:color="auto"/>
              <w:right w:val="single" w:sz="6" w:space="0" w:color="auto"/>
            </w:tcBorders>
            <w:hideMark/>
          </w:tcPr>
          <w:p w14:paraId="4E24861C" w14:textId="77777777" w:rsidR="00E2402D" w:rsidRPr="00E2402D" w:rsidRDefault="00E2402D" w:rsidP="00E2402D">
            <w:pPr>
              <w:rPr>
                <w:rFonts w:ascii="Aptos" w:eastAsia="Aptos" w:hAnsi="Aptos"/>
              </w:rPr>
            </w:pPr>
            <w:r w:rsidRPr="00E2402D">
              <w:rPr>
                <w:rFonts w:ascii="Aptos" w:eastAsia="Aptos" w:hAnsi="Aptos"/>
              </w:rPr>
              <w:t> </w:t>
            </w:r>
          </w:p>
        </w:tc>
        <w:tc>
          <w:tcPr>
            <w:tcW w:w="2490" w:type="dxa"/>
            <w:tcBorders>
              <w:top w:val="single" w:sz="6" w:space="0" w:color="auto"/>
              <w:left w:val="single" w:sz="6" w:space="0" w:color="auto"/>
              <w:bottom w:val="single" w:sz="6" w:space="0" w:color="auto"/>
              <w:right w:val="single" w:sz="6" w:space="0" w:color="auto"/>
            </w:tcBorders>
            <w:hideMark/>
          </w:tcPr>
          <w:p w14:paraId="6A39ADCC" w14:textId="77777777" w:rsidR="00E2402D" w:rsidRPr="00E2402D" w:rsidRDefault="00E2402D" w:rsidP="00E2402D">
            <w:pPr>
              <w:rPr>
                <w:rFonts w:ascii="Aptos" w:eastAsia="Aptos" w:hAnsi="Aptos"/>
              </w:rPr>
            </w:pPr>
            <w:r w:rsidRPr="00E2402D">
              <w:rPr>
                <w:rFonts w:ascii="Aptos" w:eastAsia="Aptos" w:hAnsi="Aptos"/>
              </w:rPr>
              <w:t> </w:t>
            </w:r>
          </w:p>
        </w:tc>
      </w:tr>
    </w:tbl>
    <w:p w14:paraId="7BE3640C" w14:textId="59C62D42" w:rsidR="00E2402D" w:rsidRPr="00E2402D" w:rsidRDefault="00E2402D" w:rsidP="00E2402D">
      <w:pPr>
        <w:rPr>
          <w:rFonts w:ascii="Aptos" w:eastAsia="Aptos" w:hAnsi="Aptos"/>
        </w:rPr>
      </w:pPr>
    </w:p>
    <w:p w14:paraId="14B4F1C0" w14:textId="77777777" w:rsidR="00703824" w:rsidRDefault="00703824" w:rsidP="00E2402D">
      <w:pPr>
        <w:rPr>
          <w:rFonts w:ascii="Aptos" w:eastAsia="Aptos" w:hAnsi="Aptos"/>
          <w:b/>
          <w:bCs/>
        </w:rPr>
      </w:pPr>
    </w:p>
    <w:p w14:paraId="474BBA0E" w14:textId="77777777" w:rsidR="00703824" w:rsidRDefault="00703824" w:rsidP="00E2402D">
      <w:pPr>
        <w:rPr>
          <w:rFonts w:ascii="Aptos" w:eastAsia="Aptos" w:hAnsi="Aptos"/>
          <w:b/>
          <w:bCs/>
        </w:rPr>
      </w:pPr>
    </w:p>
    <w:p w14:paraId="5D82249B" w14:textId="7CAB00D4" w:rsidR="00E2402D" w:rsidRPr="00E2402D" w:rsidRDefault="00E2402D" w:rsidP="00E2402D">
      <w:pPr>
        <w:rPr>
          <w:rFonts w:ascii="Aptos" w:eastAsia="Aptos" w:hAnsi="Aptos"/>
        </w:rPr>
      </w:pPr>
      <w:r w:rsidRPr="00E2402D">
        <w:rPr>
          <w:rFonts w:ascii="Aptos" w:eastAsia="Aptos" w:hAnsi="Aptos"/>
          <w:b/>
          <w:bCs/>
        </w:rPr>
        <w:t>Historical Literacy Screener Data - K-1 (</w:t>
      </w:r>
      <w:r w:rsidRPr="00E2402D">
        <w:rPr>
          <w:rFonts w:ascii="Aptos" w:eastAsia="Aptos" w:hAnsi="Aptos"/>
          <w:b/>
          <w:bCs/>
          <w:i/>
          <w:iCs/>
        </w:rPr>
        <w:t>and 2</w:t>
      </w:r>
      <w:r w:rsidRPr="00E2402D">
        <w:rPr>
          <w:rFonts w:ascii="Aptos" w:eastAsia="Aptos" w:hAnsi="Aptos"/>
          <w:b/>
          <w:bCs/>
          <w:i/>
          <w:iCs/>
          <w:vertAlign w:val="superscript"/>
        </w:rPr>
        <w:t>nd</w:t>
      </w:r>
      <w:r w:rsidRPr="00E2402D">
        <w:rPr>
          <w:rFonts w:ascii="Aptos" w:eastAsia="Aptos" w:hAnsi="Aptos"/>
          <w:b/>
          <w:bCs/>
          <w:i/>
          <w:iCs/>
        </w:rPr>
        <w:t xml:space="preserve"> grade as applicable</w:t>
      </w:r>
      <w:r w:rsidRPr="00E2402D">
        <w:rPr>
          <w:rFonts w:ascii="Aptos" w:eastAsia="Aptos" w:hAnsi="Aptos"/>
          <w:b/>
          <w:bCs/>
        </w:rPr>
        <w:t>)</w:t>
      </w:r>
      <w:r w:rsidRPr="00E2402D">
        <w:rPr>
          <w:rFonts w:ascii="Aptos" w:eastAsia="Aptos" w:hAnsi="Aptos"/>
        </w:rPr>
        <w:t> </w:t>
      </w:r>
    </w:p>
    <w:tbl>
      <w:tblPr>
        <w:tblW w:w="0" w:type="dxa"/>
        <w:tblInd w:w="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0"/>
        <w:gridCol w:w="1463"/>
        <w:gridCol w:w="1253"/>
        <w:gridCol w:w="1333"/>
        <w:gridCol w:w="1264"/>
        <w:gridCol w:w="2026"/>
      </w:tblGrid>
      <w:tr w:rsidR="00E2402D" w:rsidRPr="00E2402D" w14:paraId="560C8338"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64C33F13" w14:textId="77777777" w:rsidR="00E2402D" w:rsidRPr="00E2402D" w:rsidRDefault="00E2402D" w:rsidP="00E2402D">
            <w:pPr>
              <w:rPr>
                <w:rFonts w:ascii="Aptos" w:eastAsia="Aptos" w:hAnsi="Aptos"/>
              </w:rPr>
            </w:pPr>
            <w:r w:rsidRPr="00E2402D">
              <w:rPr>
                <w:rFonts w:ascii="Aptos" w:eastAsia="Aptos" w:hAnsi="Aptos"/>
                <w:b/>
                <w:bCs/>
              </w:rPr>
              <w:t>Grade Level</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3157A3E7" w14:textId="77777777" w:rsidR="00E2402D" w:rsidRPr="00E2402D" w:rsidRDefault="00E2402D" w:rsidP="00E2402D">
            <w:pPr>
              <w:rPr>
                <w:rFonts w:ascii="Aptos" w:eastAsia="Aptos" w:hAnsi="Aptos"/>
              </w:rPr>
            </w:pPr>
            <w:hyperlink r:id="rId42" w:tgtFrame="_blank" w:history="1">
              <w:r w:rsidRPr="00E2402D">
                <w:rPr>
                  <w:rStyle w:val="Hyperlink"/>
                  <w:rFonts w:ascii="Aptos" w:eastAsia="Aptos" w:hAnsi="Aptos"/>
                  <w:b/>
                  <w:bCs/>
                </w:rPr>
                <w:t>Screener Tool</w:t>
              </w:r>
            </w:hyperlink>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0A37B342" w14:textId="77777777" w:rsidR="00E2402D" w:rsidRPr="00E2402D" w:rsidRDefault="00E2402D" w:rsidP="00E2402D">
            <w:pPr>
              <w:rPr>
                <w:rFonts w:ascii="Aptos" w:eastAsia="Aptos" w:hAnsi="Aptos"/>
              </w:rPr>
            </w:pPr>
            <w:r w:rsidRPr="00E2402D">
              <w:rPr>
                <w:rFonts w:ascii="Aptos" w:eastAsia="Aptos" w:hAnsi="Aptos"/>
                <w:b/>
                <w:bCs/>
              </w:rPr>
              <w:t>B-O-Y Score</w:t>
            </w: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15E49264" w14:textId="77777777" w:rsidR="00E2402D" w:rsidRPr="00E2402D" w:rsidRDefault="00E2402D" w:rsidP="00E2402D">
            <w:pPr>
              <w:rPr>
                <w:rFonts w:ascii="Aptos" w:eastAsia="Aptos" w:hAnsi="Aptos"/>
              </w:rPr>
            </w:pPr>
            <w:r w:rsidRPr="00E2402D">
              <w:rPr>
                <w:rFonts w:ascii="Aptos" w:eastAsia="Aptos" w:hAnsi="Aptos"/>
                <w:b/>
                <w:bCs/>
              </w:rPr>
              <w:t>M-O-Y Score</w:t>
            </w: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7CD0CEA1" w14:textId="77777777" w:rsidR="00E2402D" w:rsidRPr="00E2402D" w:rsidRDefault="00E2402D" w:rsidP="00E2402D">
            <w:pPr>
              <w:rPr>
                <w:rFonts w:ascii="Aptos" w:eastAsia="Aptos" w:hAnsi="Aptos"/>
              </w:rPr>
            </w:pPr>
            <w:r w:rsidRPr="00E2402D">
              <w:rPr>
                <w:rFonts w:ascii="Aptos" w:eastAsia="Aptos" w:hAnsi="Aptos"/>
                <w:b/>
                <w:bCs/>
              </w:rPr>
              <w:t>E-O-Y Score</w:t>
            </w: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7194018D" w14:textId="77777777" w:rsidR="00E2402D" w:rsidRPr="00E2402D" w:rsidRDefault="00E2402D" w:rsidP="00E2402D">
            <w:pPr>
              <w:rPr>
                <w:rFonts w:ascii="Aptos" w:eastAsia="Aptos" w:hAnsi="Aptos"/>
              </w:rPr>
            </w:pPr>
            <w:r w:rsidRPr="00E2402D">
              <w:rPr>
                <w:rFonts w:ascii="Aptos" w:eastAsia="Aptos" w:hAnsi="Aptos"/>
                <w:b/>
                <w:bCs/>
              </w:rPr>
              <w:t>At-Risk Y/N</w:t>
            </w:r>
            <w:r w:rsidRPr="00E2402D">
              <w:rPr>
                <w:rFonts w:ascii="Aptos" w:eastAsia="Aptos" w:hAnsi="Aptos"/>
              </w:rPr>
              <w:t> </w:t>
            </w:r>
          </w:p>
        </w:tc>
      </w:tr>
      <w:tr w:rsidR="00E2402D" w:rsidRPr="00E2402D" w14:paraId="2E7A2ABB"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912E511" w14:textId="77777777" w:rsidR="00E2402D" w:rsidRPr="00E2402D" w:rsidRDefault="00E2402D" w:rsidP="00E2402D">
            <w:pPr>
              <w:rPr>
                <w:rFonts w:ascii="Aptos" w:eastAsia="Aptos" w:hAnsi="Aptos"/>
              </w:rPr>
            </w:pPr>
            <w:r w:rsidRPr="00E2402D">
              <w:rPr>
                <w:rFonts w:ascii="Aptos" w:eastAsia="Aptos" w:hAnsi="Aptos"/>
                <w:b/>
                <w:bCs/>
              </w:rPr>
              <w:t>Kindergarten</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4EAA255" w14:textId="77777777" w:rsidR="00E2402D" w:rsidRPr="00E2402D" w:rsidRDefault="00E2402D" w:rsidP="00E2402D">
            <w:pPr>
              <w:rPr>
                <w:rFonts w:ascii="Aptos" w:eastAsia="Aptos" w:hAnsi="Aptos"/>
              </w:rPr>
            </w:pPr>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58625298"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4F078881"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6F0C9D4B"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51FB3DAE"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4D6ED824"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1FC61EB4" w14:textId="77777777" w:rsidR="00E2402D" w:rsidRPr="00E2402D" w:rsidRDefault="00E2402D" w:rsidP="00E2402D">
            <w:pPr>
              <w:rPr>
                <w:rFonts w:ascii="Aptos" w:eastAsia="Aptos" w:hAnsi="Aptos"/>
              </w:rPr>
            </w:pPr>
            <w:r w:rsidRPr="00E2402D">
              <w:rPr>
                <w:rFonts w:ascii="Aptos" w:eastAsia="Aptos" w:hAnsi="Aptos"/>
                <w:b/>
                <w:bCs/>
              </w:rPr>
              <w:t>1st Grade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0E949FE8" w14:textId="77777777" w:rsidR="00E2402D" w:rsidRPr="00E2402D" w:rsidRDefault="00E2402D" w:rsidP="00E2402D">
            <w:pPr>
              <w:rPr>
                <w:rFonts w:ascii="Aptos" w:eastAsia="Aptos" w:hAnsi="Aptos"/>
              </w:rPr>
            </w:pPr>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76C749D1"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5667BC27"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64AA0D4A"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6ACCCA03" w14:textId="77777777" w:rsidR="00E2402D" w:rsidRPr="00E2402D" w:rsidRDefault="00E2402D" w:rsidP="00E2402D">
            <w:pPr>
              <w:rPr>
                <w:rFonts w:ascii="Aptos" w:eastAsia="Aptos" w:hAnsi="Aptos"/>
              </w:rPr>
            </w:pPr>
            <w:r w:rsidRPr="00E2402D">
              <w:rPr>
                <w:rFonts w:ascii="Aptos" w:eastAsia="Aptos" w:hAnsi="Aptos"/>
              </w:rPr>
              <w:t> </w:t>
            </w:r>
          </w:p>
        </w:tc>
      </w:tr>
      <w:tr w:rsidR="00E2402D" w:rsidRPr="00E2402D" w14:paraId="5043D134" w14:textId="77777777">
        <w:trPr>
          <w:trHeight w:val="300"/>
        </w:trPr>
        <w:tc>
          <w:tcPr>
            <w:tcW w:w="2070" w:type="dxa"/>
            <w:tcBorders>
              <w:top w:val="single" w:sz="6" w:space="0" w:color="auto"/>
              <w:left w:val="single" w:sz="6" w:space="0" w:color="auto"/>
              <w:bottom w:val="single" w:sz="6" w:space="0" w:color="auto"/>
              <w:right w:val="single" w:sz="6" w:space="0" w:color="auto"/>
            </w:tcBorders>
            <w:hideMark/>
          </w:tcPr>
          <w:p w14:paraId="3066AB14" w14:textId="77777777" w:rsidR="00E2402D" w:rsidRPr="00E2402D" w:rsidRDefault="00E2402D" w:rsidP="00E2402D">
            <w:pPr>
              <w:rPr>
                <w:rFonts w:ascii="Aptos" w:eastAsia="Aptos" w:hAnsi="Aptos"/>
              </w:rPr>
            </w:pPr>
            <w:r w:rsidRPr="00E2402D">
              <w:rPr>
                <w:rFonts w:ascii="Aptos" w:eastAsia="Aptos" w:hAnsi="Aptos"/>
                <w:b/>
                <w:bCs/>
              </w:rPr>
              <w:t>2nd Grade</w:t>
            </w:r>
            <w:r w:rsidRPr="00E2402D">
              <w:rPr>
                <w:rFonts w:ascii="Aptos" w:eastAsia="Aptos" w:hAnsi="Aptos"/>
              </w:rPr>
              <w:t> </w:t>
            </w:r>
          </w:p>
          <w:p w14:paraId="6DBDFB79" w14:textId="77777777" w:rsidR="00E2402D" w:rsidRPr="00E2402D" w:rsidRDefault="00E2402D" w:rsidP="00E2402D">
            <w:pPr>
              <w:rPr>
                <w:rFonts w:ascii="Aptos" w:eastAsia="Aptos" w:hAnsi="Aptos"/>
              </w:rPr>
            </w:pPr>
            <w:r w:rsidRPr="00E2402D">
              <w:rPr>
                <w:rFonts w:ascii="Aptos" w:eastAsia="Aptos" w:hAnsi="Aptos"/>
                <w:b/>
                <w:bCs/>
              </w:rPr>
              <w:t> </w:t>
            </w:r>
            <w:r w:rsidRPr="00E2402D">
              <w:rPr>
                <w:rFonts w:ascii="Aptos" w:eastAsia="Aptos" w:hAnsi="Aptos"/>
                <w:i/>
                <w:iCs/>
              </w:rPr>
              <w:t>(as applicable)</w:t>
            </w:r>
            <w:r w:rsidRPr="00E2402D">
              <w:rPr>
                <w:rFonts w:ascii="Aptos" w:eastAsia="Aptos" w:hAnsi="Aptos"/>
              </w:rPr>
              <w:t> </w:t>
            </w:r>
          </w:p>
        </w:tc>
        <w:tc>
          <w:tcPr>
            <w:tcW w:w="1605" w:type="dxa"/>
            <w:tcBorders>
              <w:top w:val="single" w:sz="6" w:space="0" w:color="auto"/>
              <w:left w:val="single" w:sz="6" w:space="0" w:color="auto"/>
              <w:bottom w:val="single" w:sz="6" w:space="0" w:color="auto"/>
              <w:right w:val="single" w:sz="6" w:space="0" w:color="auto"/>
            </w:tcBorders>
            <w:hideMark/>
          </w:tcPr>
          <w:p w14:paraId="2C654FAA" w14:textId="77777777" w:rsidR="00E2402D" w:rsidRPr="00E2402D" w:rsidRDefault="00E2402D" w:rsidP="00E2402D">
            <w:pPr>
              <w:rPr>
                <w:rFonts w:ascii="Aptos" w:eastAsia="Aptos" w:hAnsi="Aptos"/>
              </w:rPr>
            </w:pPr>
            <w:r w:rsidRPr="00E2402D">
              <w:rPr>
                <w:rFonts w:ascii="Aptos" w:eastAsia="Aptos" w:hAnsi="Aptos"/>
              </w:rPr>
              <w:t> </w:t>
            </w:r>
          </w:p>
        </w:tc>
        <w:tc>
          <w:tcPr>
            <w:tcW w:w="1425" w:type="dxa"/>
            <w:tcBorders>
              <w:top w:val="single" w:sz="6" w:space="0" w:color="auto"/>
              <w:left w:val="single" w:sz="6" w:space="0" w:color="auto"/>
              <w:bottom w:val="single" w:sz="6" w:space="0" w:color="auto"/>
              <w:right w:val="single" w:sz="6" w:space="0" w:color="auto"/>
            </w:tcBorders>
            <w:hideMark/>
          </w:tcPr>
          <w:p w14:paraId="45ADE63A" w14:textId="77777777" w:rsidR="00E2402D" w:rsidRPr="00E2402D" w:rsidRDefault="00E2402D" w:rsidP="00E2402D">
            <w:pPr>
              <w:rPr>
                <w:rFonts w:ascii="Aptos" w:eastAsia="Aptos" w:hAnsi="Aptos"/>
              </w:rPr>
            </w:pPr>
            <w:r w:rsidRPr="00E2402D">
              <w:rPr>
                <w:rFonts w:ascii="Aptos" w:eastAsia="Aptos" w:hAnsi="Aptos"/>
              </w:rPr>
              <w:t> </w:t>
            </w:r>
          </w:p>
        </w:tc>
        <w:tc>
          <w:tcPr>
            <w:tcW w:w="1530" w:type="dxa"/>
            <w:tcBorders>
              <w:top w:val="single" w:sz="6" w:space="0" w:color="auto"/>
              <w:left w:val="single" w:sz="6" w:space="0" w:color="auto"/>
              <w:bottom w:val="single" w:sz="6" w:space="0" w:color="auto"/>
              <w:right w:val="single" w:sz="6" w:space="0" w:color="auto"/>
            </w:tcBorders>
            <w:hideMark/>
          </w:tcPr>
          <w:p w14:paraId="3B662520" w14:textId="77777777" w:rsidR="00E2402D" w:rsidRPr="00E2402D" w:rsidRDefault="00E2402D" w:rsidP="00E2402D">
            <w:pPr>
              <w:rPr>
                <w:rFonts w:ascii="Aptos" w:eastAsia="Aptos" w:hAnsi="Aptos"/>
              </w:rPr>
            </w:pPr>
            <w:r w:rsidRPr="00E2402D">
              <w:rPr>
                <w:rFonts w:ascii="Aptos" w:eastAsia="Aptos" w:hAnsi="Aptos"/>
              </w:rPr>
              <w:t> </w:t>
            </w:r>
          </w:p>
        </w:tc>
        <w:tc>
          <w:tcPr>
            <w:tcW w:w="1440" w:type="dxa"/>
            <w:tcBorders>
              <w:top w:val="single" w:sz="6" w:space="0" w:color="auto"/>
              <w:left w:val="single" w:sz="6" w:space="0" w:color="auto"/>
              <w:bottom w:val="single" w:sz="6" w:space="0" w:color="auto"/>
              <w:right w:val="single" w:sz="6" w:space="0" w:color="auto"/>
            </w:tcBorders>
            <w:hideMark/>
          </w:tcPr>
          <w:p w14:paraId="58AAFF3C" w14:textId="77777777" w:rsidR="00E2402D" w:rsidRPr="00E2402D" w:rsidRDefault="00E2402D" w:rsidP="00E2402D">
            <w:pPr>
              <w:rPr>
                <w:rFonts w:ascii="Aptos" w:eastAsia="Aptos" w:hAnsi="Aptos"/>
              </w:rPr>
            </w:pPr>
            <w:r w:rsidRPr="00E2402D">
              <w:rPr>
                <w:rFonts w:ascii="Aptos" w:eastAsia="Aptos" w:hAnsi="Aptos"/>
              </w:rPr>
              <w:t> </w:t>
            </w:r>
          </w:p>
        </w:tc>
        <w:tc>
          <w:tcPr>
            <w:tcW w:w="2505" w:type="dxa"/>
            <w:tcBorders>
              <w:top w:val="single" w:sz="6" w:space="0" w:color="auto"/>
              <w:left w:val="single" w:sz="6" w:space="0" w:color="auto"/>
              <w:bottom w:val="single" w:sz="6" w:space="0" w:color="auto"/>
              <w:right w:val="single" w:sz="6" w:space="0" w:color="auto"/>
            </w:tcBorders>
            <w:hideMark/>
          </w:tcPr>
          <w:p w14:paraId="330E8CFF" w14:textId="77777777" w:rsidR="00E2402D" w:rsidRPr="00E2402D" w:rsidRDefault="00E2402D" w:rsidP="00E2402D">
            <w:pPr>
              <w:rPr>
                <w:rFonts w:ascii="Aptos" w:eastAsia="Aptos" w:hAnsi="Aptos"/>
              </w:rPr>
            </w:pPr>
            <w:r w:rsidRPr="00E2402D">
              <w:rPr>
                <w:rFonts w:ascii="Aptos" w:eastAsia="Aptos" w:hAnsi="Aptos"/>
              </w:rPr>
              <w:t> </w:t>
            </w:r>
          </w:p>
        </w:tc>
      </w:tr>
    </w:tbl>
    <w:p w14:paraId="54BD8511" w14:textId="77777777" w:rsidR="00E2402D" w:rsidRPr="00E2402D" w:rsidRDefault="00E2402D" w:rsidP="00E2402D">
      <w:pPr>
        <w:rPr>
          <w:rFonts w:ascii="Aptos" w:eastAsia="Aptos" w:hAnsi="Aptos"/>
        </w:rPr>
      </w:pPr>
      <w:r w:rsidRPr="00E2402D">
        <w:rPr>
          <w:rFonts w:ascii="Aptos" w:eastAsia="Aptos" w:hAnsi="Aptos"/>
        </w:rPr>
        <w:t> </w:t>
      </w:r>
    </w:p>
    <w:p w14:paraId="3F40C0C7" w14:textId="77777777" w:rsidR="007A2781" w:rsidRDefault="00E2402D" w:rsidP="00E2402D">
      <w:pPr>
        <w:rPr>
          <w:rFonts w:ascii="Aptos" w:eastAsia="Aptos" w:hAnsi="Aptos"/>
        </w:rPr>
      </w:pPr>
      <w:r w:rsidRPr="00E2402D">
        <w:rPr>
          <w:rFonts w:ascii="Aptos" w:eastAsia="Aptos" w:hAnsi="Aptos"/>
          <w:b/>
          <w:bCs/>
        </w:rPr>
        <w:t>Attendance Record</w:t>
      </w:r>
      <w:r w:rsidRPr="00E2402D">
        <w:rPr>
          <w:rFonts w:ascii="Aptos" w:eastAsia="Aptos" w:hAnsi="Aptos"/>
        </w:rPr>
        <w:t xml:space="preserve">: </w:t>
      </w:r>
    </w:p>
    <w:p w14:paraId="264467EF" w14:textId="349124E2" w:rsidR="00D2394E" w:rsidRDefault="00E2402D" w:rsidP="00E2402D">
      <w:pPr>
        <w:rPr>
          <w:rFonts w:ascii="Aptos" w:eastAsia="Aptos" w:hAnsi="Aptos"/>
        </w:rPr>
      </w:pPr>
      <w:r w:rsidRPr="00E2402D">
        <w:rPr>
          <w:rFonts w:ascii="Aptos" w:eastAsia="Aptos" w:hAnsi="Aptos"/>
        </w:rPr>
        <w:t xml:space="preserve">Days Absent: ___________________   </w:t>
      </w:r>
    </w:p>
    <w:p w14:paraId="05A6BA77" w14:textId="51CFA6F2" w:rsidR="00E2402D" w:rsidRPr="00E2402D" w:rsidRDefault="00E2402D" w:rsidP="00E2402D">
      <w:pPr>
        <w:rPr>
          <w:rFonts w:ascii="Aptos" w:eastAsia="Aptos" w:hAnsi="Aptos"/>
        </w:rPr>
      </w:pPr>
      <w:r w:rsidRPr="00E2402D">
        <w:rPr>
          <w:rFonts w:ascii="Aptos" w:eastAsia="Aptos" w:hAnsi="Aptos"/>
        </w:rPr>
        <w:t>Number of Tardies: ______________ </w:t>
      </w:r>
    </w:p>
    <w:p w14:paraId="684C202D" w14:textId="77777777" w:rsidR="00E2402D" w:rsidRPr="00E2402D" w:rsidRDefault="00E2402D" w:rsidP="00E2402D">
      <w:pPr>
        <w:rPr>
          <w:rFonts w:ascii="Aptos" w:eastAsia="Aptos" w:hAnsi="Aptos"/>
        </w:rPr>
      </w:pPr>
      <w:r w:rsidRPr="00E2402D">
        <w:rPr>
          <w:rFonts w:ascii="Aptos" w:eastAsia="Aptos" w:hAnsi="Aptos"/>
        </w:rPr>
        <w:t>If the student has high absenteeism, please provide additional information:  </w:t>
      </w:r>
    </w:p>
    <w:p w14:paraId="4B7B39FC" w14:textId="7CFC07C6" w:rsidR="00E2402D" w:rsidRPr="00E2402D" w:rsidRDefault="00E2402D" w:rsidP="00E2402D">
      <w:pPr>
        <w:rPr>
          <w:rFonts w:ascii="Aptos" w:eastAsia="Aptos" w:hAnsi="Aptos"/>
        </w:rPr>
      </w:pPr>
      <w:r w:rsidRPr="00E2402D">
        <w:rPr>
          <w:rFonts w:ascii="Aptos" w:eastAsia="Aptos" w:hAnsi="Aptos"/>
        </w:rPr>
        <w:t>________________________________________________________________________________________________________________________________________________________________________</w:t>
      </w:r>
    </w:p>
    <w:p w14:paraId="516C5801" w14:textId="77777777" w:rsidR="00E2402D" w:rsidRPr="00E2402D" w:rsidRDefault="00E2402D" w:rsidP="00E2402D">
      <w:pPr>
        <w:rPr>
          <w:rFonts w:ascii="Aptos" w:eastAsia="Aptos" w:hAnsi="Aptos"/>
        </w:rPr>
      </w:pPr>
      <w:r w:rsidRPr="00E2402D">
        <w:rPr>
          <w:rFonts w:ascii="Aptos" w:eastAsia="Aptos" w:hAnsi="Aptos"/>
        </w:rPr>
        <w:t> </w:t>
      </w:r>
    </w:p>
    <w:p w14:paraId="7B46A10A" w14:textId="77777777" w:rsidR="007A2781" w:rsidRDefault="00E2402D" w:rsidP="00E2402D">
      <w:pPr>
        <w:rPr>
          <w:rFonts w:ascii="Aptos" w:eastAsia="Aptos" w:hAnsi="Aptos"/>
        </w:rPr>
      </w:pPr>
      <w:r w:rsidRPr="00E2402D">
        <w:rPr>
          <w:rFonts w:ascii="Aptos" w:eastAsia="Aptos" w:hAnsi="Aptos"/>
          <w:b/>
          <w:bCs/>
        </w:rPr>
        <w:t>Discipline Record</w:t>
      </w:r>
      <w:r w:rsidRPr="00E2402D">
        <w:rPr>
          <w:rFonts w:ascii="Aptos" w:eastAsia="Aptos" w:hAnsi="Aptos"/>
        </w:rPr>
        <w:t xml:space="preserve">: </w:t>
      </w:r>
    </w:p>
    <w:p w14:paraId="447907F0" w14:textId="0ED778EC" w:rsidR="00E2402D" w:rsidRPr="00E2402D" w:rsidRDefault="00E2402D" w:rsidP="00E2402D">
      <w:pPr>
        <w:rPr>
          <w:rFonts w:ascii="Aptos" w:eastAsia="Aptos" w:hAnsi="Aptos"/>
        </w:rPr>
      </w:pPr>
      <w:r w:rsidRPr="00E2402D">
        <w:rPr>
          <w:rFonts w:ascii="Aptos" w:eastAsia="Aptos" w:hAnsi="Aptos"/>
        </w:rPr>
        <w:t>Days Suspended: _________________   </w:t>
      </w:r>
    </w:p>
    <w:p w14:paraId="72325967" w14:textId="6BC330FC" w:rsidR="00E2402D" w:rsidRPr="00E2402D" w:rsidRDefault="00E2402D" w:rsidP="00E2402D">
      <w:pPr>
        <w:rPr>
          <w:rFonts w:ascii="Aptos" w:eastAsia="Aptos" w:hAnsi="Aptos"/>
        </w:rPr>
      </w:pPr>
      <w:r w:rsidRPr="00E2402D">
        <w:rPr>
          <w:rFonts w:ascii="Aptos" w:eastAsia="Aptos" w:hAnsi="Aptos"/>
        </w:rPr>
        <w:t>If the student has multiple suspensions, please provide additional information: ________________________________________________________________________________________________________________________________________________________________________</w:t>
      </w:r>
    </w:p>
    <w:p w14:paraId="109CAEBF" w14:textId="77777777" w:rsidR="00E2402D" w:rsidRPr="00E2402D" w:rsidRDefault="00E2402D" w:rsidP="00E2402D">
      <w:pPr>
        <w:rPr>
          <w:rFonts w:ascii="Aptos" w:eastAsia="Aptos" w:hAnsi="Aptos"/>
        </w:rPr>
      </w:pPr>
      <w:r w:rsidRPr="00E2402D">
        <w:rPr>
          <w:rFonts w:ascii="Aptos" w:eastAsia="Aptos" w:hAnsi="Aptos"/>
        </w:rPr>
        <w:t> </w:t>
      </w:r>
    </w:p>
    <w:p w14:paraId="629060E1" w14:textId="77777777" w:rsidR="00225DCB" w:rsidRPr="00E2402D" w:rsidRDefault="00225DCB" w:rsidP="00225DCB">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225DCB" w:rsidRPr="00E2402D" w14:paraId="02FF3C34" w14:textId="77777777">
        <w:trPr>
          <w:trHeight w:val="300"/>
        </w:trPr>
        <w:tc>
          <w:tcPr>
            <w:tcW w:w="10830" w:type="dxa"/>
            <w:tcBorders>
              <w:top w:val="single" w:sz="6" w:space="0" w:color="auto"/>
              <w:left w:val="single" w:sz="6" w:space="0" w:color="auto"/>
              <w:bottom w:val="single" w:sz="6" w:space="0" w:color="auto"/>
              <w:right w:val="single" w:sz="6" w:space="0" w:color="auto"/>
            </w:tcBorders>
            <w:shd w:val="clear" w:color="auto" w:fill="D5E3EB"/>
            <w:hideMark/>
          </w:tcPr>
          <w:p w14:paraId="57E18D86" w14:textId="77777777" w:rsidR="00225DCB" w:rsidRPr="00E2402D" w:rsidRDefault="00225DCB">
            <w:pPr>
              <w:rPr>
                <w:rFonts w:ascii="Aptos" w:eastAsia="Aptos" w:hAnsi="Aptos"/>
              </w:rPr>
            </w:pPr>
            <w:r w:rsidRPr="00E2402D">
              <w:rPr>
                <w:rFonts w:ascii="Aptos" w:eastAsia="Aptos" w:hAnsi="Aptos"/>
                <w:b/>
                <w:bCs/>
              </w:rPr>
              <w:t>Tier I Core Literacy Instruction 3</w:t>
            </w:r>
            <w:r w:rsidRPr="00E2402D">
              <w:rPr>
                <w:rFonts w:ascii="Aptos" w:eastAsia="Aptos" w:hAnsi="Aptos"/>
                <w:b/>
                <w:bCs/>
                <w:vertAlign w:val="superscript"/>
              </w:rPr>
              <w:t>rd</w:t>
            </w:r>
            <w:r w:rsidRPr="00E2402D">
              <w:rPr>
                <w:rFonts w:ascii="Aptos" w:eastAsia="Aptos" w:hAnsi="Aptos"/>
                <w:b/>
                <w:bCs/>
              </w:rPr>
              <w:t xml:space="preserve"> Grade Curriculum </w:t>
            </w:r>
            <w:r w:rsidRPr="00E2402D">
              <w:rPr>
                <w:rFonts w:ascii="Aptos" w:eastAsia="Aptos" w:hAnsi="Aptos"/>
              </w:rPr>
              <w:t> </w:t>
            </w:r>
          </w:p>
        </w:tc>
      </w:tr>
      <w:tr w:rsidR="00225DCB" w:rsidRPr="00E2402D" w14:paraId="18EE782B" w14:textId="77777777">
        <w:trPr>
          <w:trHeight w:val="300"/>
        </w:trPr>
        <w:tc>
          <w:tcPr>
            <w:tcW w:w="10830" w:type="dxa"/>
            <w:tcBorders>
              <w:top w:val="single" w:sz="6" w:space="0" w:color="auto"/>
              <w:left w:val="single" w:sz="6" w:space="0" w:color="auto"/>
              <w:bottom w:val="single" w:sz="6" w:space="0" w:color="auto"/>
              <w:right w:val="single" w:sz="6" w:space="0" w:color="auto"/>
            </w:tcBorders>
            <w:shd w:val="clear" w:color="auto" w:fill="FFFFFF"/>
            <w:hideMark/>
          </w:tcPr>
          <w:p w14:paraId="14B5474C" w14:textId="77777777" w:rsidR="00225DCB" w:rsidRPr="00E2402D" w:rsidRDefault="00225DCB">
            <w:pPr>
              <w:rPr>
                <w:rFonts w:ascii="Aptos" w:eastAsia="Aptos" w:hAnsi="Aptos"/>
              </w:rPr>
            </w:pPr>
            <w:r w:rsidRPr="00E2402D">
              <w:rPr>
                <w:rFonts w:ascii="Aptos" w:eastAsia="Aptos" w:hAnsi="Aptos"/>
                <w:i/>
                <w:iCs/>
              </w:rPr>
              <w:t>(Please list the adopted ELA HQIM and any Supplemental ELA curriculum) </w:t>
            </w:r>
            <w:r w:rsidRPr="00E2402D">
              <w:rPr>
                <w:rFonts w:ascii="Aptos" w:eastAsia="Aptos" w:hAnsi="Aptos"/>
              </w:rPr>
              <w:t> </w:t>
            </w:r>
          </w:p>
          <w:p w14:paraId="097CEF21" w14:textId="77777777" w:rsidR="00225DCB" w:rsidRPr="00E2402D" w:rsidRDefault="00225DCB">
            <w:pPr>
              <w:rPr>
                <w:rFonts w:ascii="Aptos" w:eastAsia="Aptos" w:hAnsi="Aptos"/>
              </w:rPr>
            </w:pP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tc>
      </w:tr>
    </w:tbl>
    <w:p w14:paraId="0F84BF6C" w14:textId="77777777" w:rsidR="00225DCB" w:rsidRPr="00E2402D" w:rsidRDefault="00225DCB" w:rsidP="00225DCB">
      <w:pPr>
        <w:rPr>
          <w:rFonts w:ascii="Aptos" w:eastAsia="Aptos" w:hAnsi="Aptos"/>
        </w:rPr>
      </w:pPr>
      <w:r w:rsidRPr="00E2402D">
        <w:rPr>
          <w:rFonts w:ascii="Aptos" w:eastAsia="Aptos" w:hAnsi="Apto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6"/>
        <w:gridCol w:w="6238"/>
      </w:tblGrid>
      <w:tr w:rsidR="00225DCB" w:rsidRPr="00E2402D" w14:paraId="71D64D1C"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D5E3EB"/>
            <w:hideMark/>
          </w:tcPr>
          <w:p w14:paraId="72B055BE" w14:textId="77777777" w:rsidR="00225DCB" w:rsidRPr="00E2402D" w:rsidRDefault="00225DCB">
            <w:pPr>
              <w:rPr>
                <w:rFonts w:ascii="Aptos" w:eastAsia="Aptos" w:hAnsi="Aptos"/>
              </w:rPr>
            </w:pPr>
            <w:r w:rsidRPr="00E2402D">
              <w:rPr>
                <w:rFonts w:ascii="Aptos" w:eastAsia="Aptos" w:hAnsi="Aptos"/>
                <w:b/>
                <w:bCs/>
              </w:rPr>
              <w:t>Tier 2 or tier 3 | Intervention(s) </w:t>
            </w:r>
            <w:r w:rsidRPr="00E2402D">
              <w:rPr>
                <w:rFonts w:ascii="Aptos" w:eastAsia="Aptos" w:hAnsi="Aptos"/>
              </w:rPr>
              <w:t> </w:t>
            </w:r>
          </w:p>
        </w:tc>
      </w:tr>
      <w:tr w:rsidR="00225DCB" w:rsidRPr="00E2402D" w14:paraId="36733C22" w14:textId="77777777">
        <w:trPr>
          <w:trHeight w:val="300"/>
        </w:trPr>
        <w:tc>
          <w:tcPr>
            <w:tcW w:w="3615" w:type="dxa"/>
            <w:tcBorders>
              <w:top w:val="single" w:sz="6" w:space="0" w:color="auto"/>
              <w:left w:val="single" w:sz="6" w:space="0" w:color="auto"/>
              <w:bottom w:val="single" w:sz="6" w:space="0" w:color="auto"/>
              <w:right w:val="single" w:sz="6" w:space="0" w:color="auto"/>
            </w:tcBorders>
            <w:shd w:val="clear" w:color="auto" w:fill="FFFFFF"/>
            <w:hideMark/>
          </w:tcPr>
          <w:p w14:paraId="45592B60" w14:textId="77777777" w:rsidR="00225DCB" w:rsidRPr="00E2402D" w:rsidRDefault="00225DCB">
            <w:pPr>
              <w:rPr>
                <w:rFonts w:ascii="Aptos" w:eastAsia="Aptos" w:hAnsi="Aptos"/>
              </w:rPr>
            </w:pPr>
            <w:r w:rsidRPr="00E2402D">
              <w:rPr>
                <w:rFonts w:ascii="Aptos" w:eastAsia="Aptos" w:hAnsi="Aptos"/>
                <w:b/>
                <w:bCs/>
              </w:rPr>
              <w:t>Targeted Need(s) Based on Data</w:t>
            </w:r>
            <w:r w:rsidRPr="00E2402D">
              <w:rPr>
                <w:rFonts w:ascii="Aptos" w:eastAsia="Aptos" w:hAnsi="Aptos"/>
              </w:rPr>
              <w:t> </w:t>
            </w:r>
          </w:p>
        </w:tc>
        <w:tc>
          <w:tcPr>
            <w:tcW w:w="7170" w:type="dxa"/>
            <w:tcBorders>
              <w:top w:val="single" w:sz="6" w:space="0" w:color="auto"/>
              <w:left w:val="single" w:sz="6" w:space="0" w:color="auto"/>
              <w:bottom w:val="single" w:sz="6" w:space="0" w:color="auto"/>
              <w:right w:val="single" w:sz="6" w:space="0" w:color="auto"/>
            </w:tcBorders>
            <w:shd w:val="clear" w:color="auto" w:fill="FFFFFF"/>
            <w:hideMark/>
          </w:tcPr>
          <w:p w14:paraId="08E1D3A0" w14:textId="77777777" w:rsidR="00225DCB" w:rsidRPr="00E2402D" w:rsidRDefault="00225DCB">
            <w:pPr>
              <w:numPr>
                <w:ilvl w:val="0"/>
                <w:numId w:val="59"/>
              </w:numPr>
              <w:rPr>
                <w:rFonts w:ascii="Aptos" w:eastAsia="Aptos" w:hAnsi="Aptos"/>
              </w:rPr>
            </w:pPr>
            <w:r w:rsidRPr="00E2402D">
              <w:rPr>
                <w:rFonts w:ascii="Aptos" w:eastAsia="Aptos" w:hAnsi="Aptos"/>
              </w:rPr>
              <w:t>Phonemic Awareness  </w:t>
            </w:r>
          </w:p>
          <w:p w14:paraId="5A805B1E" w14:textId="77777777" w:rsidR="00225DCB" w:rsidRPr="00E2402D" w:rsidRDefault="00225DCB">
            <w:pPr>
              <w:numPr>
                <w:ilvl w:val="0"/>
                <w:numId w:val="60"/>
              </w:numPr>
              <w:rPr>
                <w:rFonts w:ascii="Aptos" w:eastAsia="Aptos" w:hAnsi="Aptos"/>
              </w:rPr>
            </w:pPr>
            <w:r w:rsidRPr="00E2402D">
              <w:rPr>
                <w:rFonts w:ascii="Aptos" w:eastAsia="Aptos" w:hAnsi="Aptos"/>
              </w:rPr>
              <w:t>Phonics and Spelling </w:t>
            </w:r>
          </w:p>
          <w:p w14:paraId="09347E5F" w14:textId="77777777" w:rsidR="00225DCB" w:rsidRPr="00E2402D" w:rsidRDefault="00225DCB">
            <w:pPr>
              <w:numPr>
                <w:ilvl w:val="0"/>
                <w:numId w:val="61"/>
              </w:numPr>
              <w:rPr>
                <w:rFonts w:ascii="Aptos" w:eastAsia="Aptos" w:hAnsi="Aptos"/>
              </w:rPr>
            </w:pPr>
            <w:r w:rsidRPr="00E2402D">
              <w:rPr>
                <w:rFonts w:ascii="Aptos" w:eastAsia="Aptos" w:hAnsi="Aptos"/>
              </w:rPr>
              <w:t>Fluency </w:t>
            </w:r>
          </w:p>
          <w:p w14:paraId="3DE0A847" w14:textId="77777777" w:rsidR="00225DCB" w:rsidRPr="00E2402D" w:rsidRDefault="00225DCB">
            <w:pPr>
              <w:numPr>
                <w:ilvl w:val="0"/>
                <w:numId w:val="62"/>
              </w:numPr>
              <w:rPr>
                <w:rFonts w:ascii="Aptos" w:eastAsia="Aptos" w:hAnsi="Aptos"/>
              </w:rPr>
            </w:pPr>
            <w:r w:rsidRPr="00E2402D">
              <w:rPr>
                <w:rFonts w:ascii="Aptos" w:eastAsia="Aptos" w:hAnsi="Aptos"/>
              </w:rPr>
              <w:t>Vocabulary  </w:t>
            </w:r>
          </w:p>
          <w:p w14:paraId="6EA4743F" w14:textId="77777777" w:rsidR="00225DCB" w:rsidRPr="00E2402D" w:rsidRDefault="00225DCB">
            <w:pPr>
              <w:numPr>
                <w:ilvl w:val="0"/>
                <w:numId w:val="63"/>
              </w:numPr>
              <w:rPr>
                <w:rFonts w:ascii="Aptos" w:eastAsia="Aptos" w:hAnsi="Aptos"/>
              </w:rPr>
            </w:pPr>
            <w:r w:rsidRPr="00E2402D">
              <w:rPr>
                <w:rFonts w:ascii="Aptos" w:eastAsia="Aptos" w:hAnsi="Aptos"/>
              </w:rPr>
              <w:t>Comprehension </w:t>
            </w:r>
          </w:p>
          <w:p w14:paraId="360C8787" w14:textId="77777777" w:rsidR="00225DCB" w:rsidRPr="00E2402D" w:rsidRDefault="00225DCB">
            <w:pPr>
              <w:numPr>
                <w:ilvl w:val="0"/>
                <w:numId w:val="64"/>
              </w:numPr>
              <w:rPr>
                <w:rFonts w:ascii="Aptos" w:eastAsia="Aptos" w:hAnsi="Aptos"/>
              </w:rPr>
            </w:pPr>
            <w:r w:rsidRPr="00E2402D">
              <w:rPr>
                <w:rFonts w:ascii="Aptos" w:eastAsia="Aptos" w:hAnsi="Aptos"/>
              </w:rPr>
              <w:t>Written Expression </w:t>
            </w:r>
          </w:p>
          <w:p w14:paraId="19B81C96" w14:textId="77777777" w:rsidR="00225DCB" w:rsidRPr="00E2402D" w:rsidRDefault="00225DCB">
            <w:pPr>
              <w:rPr>
                <w:rFonts w:ascii="Aptos" w:eastAsia="Aptos" w:hAnsi="Aptos"/>
              </w:rPr>
            </w:pPr>
            <w:r w:rsidRPr="00E2402D">
              <w:rPr>
                <w:rFonts w:ascii="Aptos" w:eastAsia="Aptos" w:hAnsi="Aptos"/>
              </w:rPr>
              <w:t> </w:t>
            </w:r>
          </w:p>
          <w:p w14:paraId="472D7877" w14:textId="77777777" w:rsidR="00225DCB" w:rsidRPr="00E2402D" w:rsidRDefault="00225DCB">
            <w:pPr>
              <w:rPr>
                <w:rFonts w:ascii="Aptos" w:eastAsia="Aptos" w:hAnsi="Aptos"/>
              </w:rPr>
            </w:pPr>
            <w:r w:rsidRPr="00E2402D">
              <w:rPr>
                <w:rFonts w:ascii="Aptos" w:eastAsia="Aptos" w:hAnsi="Aptos"/>
              </w:rPr>
              <w:t> </w:t>
            </w:r>
          </w:p>
        </w:tc>
      </w:tr>
      <w:tr w:rsidR="00225DCB" w:rsidRPr="00E2402D" w14:paraId="0043F16D"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7DD6A217" w14:textId="77777777" w:rsidR="00225DCB" w:rsidRPr="00E2402D" w:rsidRDefault="00225DCB">
            <w:pPr>
              <w:rPr>
                <w:rFonts w:ascii="Aptos" w:eastAsia="Aptos" w:hAnsi="Aptos"/>
              </w:rPr>
            </w:pPr>
            <w:r w:rsidRPr="00E2402D">
              <w:rPr>
                <w:rFonts w:ascii="Aptos" w:eastAsia="Aptos" w:hAnsi="Aptos"/>
                <w:b/>
                <w:bCs/>
              </w:rPr>
              <w:t>Data used to Determine Targeted Need:</w:t>
            </w:r>
            <w:r w:rsidRPr="00E2402D">
              <w:rPr>
                <w:rFonts w:ascii="Aptos" w:eastAsia="Aptos" w:hAnsi="Apto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2E153FF9" w14:textId="77777777" w:rsidR="00225DCB" w:rsidRPr="00E2402D" w:rsidRDefault="00225DCB">
            <w:pPr>
              <w:rPr>
                <w:rFonts w:ascii="Aptos" w:eastAsia="Aptos" w:hAnsi="Aptos"/>
              </w:rPr>
            </w:pPr>
            <w:r w:rsidRPr="00E2402D">
              <w:rPr>
                <w:rFonts w:ascii="Aptos" w:eastAsia="Aptos" w:hAnsi="Aptos"/>
              </w:rPr>
              <w:t> </w:t>
            </w:r>
          </w:p>
        </w:tc>
      </w:tr>
      <w:tr w:rsidR="00225DCB" w:rsidRPr="00E2402D" w14:paraId="50F3597A"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9919E64" w14:textId="77777777" w:rsidR="00225DCB" w:rsidRPr="00E2402D" w:rsidRDefault="00225DCB">
            <w:pPr>
              <w:rPr>
                <w:rFonts w:ascii="Aptos" w:eastAsia="Aptos" w:hAnsi="Aptos"/>
              </w:rPr>
            </w:pPr>
            <w:r w:rsidRPr="00E2402D">
              <w:rPr>
                <w:rFonts w:ascii="Aptos" w:eastAsia="Aptos" w:hAnsi="Aptos"/>
                <w:b/>
                <w:bCs/>
              </w:rPr>
              <w:t>Intervention Specifics:</w:t>
            </w:r>
            <w:r w:rsidRPr="00E2402D">
              <w:rPr>
                <w:rFonts w:ascii="Aptos" w:eastAsia="Aptos" w:hAnsi="Aptos"/>
              </w:rPr>
              <w:t> </w:t>
            </w:r>
          </w:p>
          <w:p w14:paraId="72763A38" w14:textId="77777777" w:rsidR="00225DCB" w:rsidRPr="00E2402D" w:rsidRDefault="00225DCB">
            <w:pPr>
              <w:numPr>
                <w:ilvl w:val="0"/>
                <w:numId w:val="65"/>
              </w:numPr>
              <w:rPr>
                <w:rFonts w:ascii="Aptos" w:eastAsia="Aptos" w:hAnsi="Aptos"/>
              </w:rPr>
            </w:pPr>
            <w:r w:rsidRPr="00E2402D">
              <w:rPr>
                <w:rFonts w:ascii="Aptos" w:eastAsia="Aptos" w:hAnsi="Aptos"/>
              </w:rPr>
              <w:t>Name of Intervention Program/Kit/Resource:</w:t>
            </w:r>
            <w:r w:rsidRPr="00E2402D">
              <w:rPr>
                <w:rFonts w:ascii="Aptos" w:eastAsia="Aptos" w:hAnsi="Aptos"/>
                <w:b/>
                <w:bC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3CA4610B" w14:textId="77777777" w:rsidR="00225DCB" w:rsidRPr="00E2402D" w:rsidRDefault="00225DCB">
            <w:pPr>
              <w:numPr>
                <w:ilvl w:val="0"/>
                <w:numId w:val="66"/>
              </w:numPr>
              <w:rPr>
                <w:rFonts w:ascii="Aptos" w:eastAsia="Aptos" w:hAnsi="Aptos"/>
              </w:rPr>
            </w:pPr>
            <w:r w:rsidRPr="00E2402D">
              <w:rPr>
                <w:rFonts w:ascii="Aptos" w:eastAsia="Aptos" w:hAnsi="Aptos"/>
              </w:rPr>
              <w:t xml:space="preserve">Provide a thorough description of the intervention, including the structure, duration, frequency, and activities involved: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092BAFA7" w14:textId="77777777" w:rsidR="00225DCB" w:rsidRPr="00E2402D" w:rsidRDefault="00225DCB">
            <w:pPr>
              <w:numPr>
                <w:ilvl w:val="0"/>
                <w:numId w:val="67"/>
              </w:numPr>
              <w:rPr>
                <w:rFonts w:ascii="Aptos" w:eastAsia="Aptos" w:hAnsi="Aptos"/>
              </w:rPr>
            </w:pPr>
            <w:r w:rsidRPr="00E2402D">
              <w:rPr>
                <w:rFonts w:ascii="Aptos" w:eastAsia="Aptos" w:hAnsi="Aptos"/>
              </w:rPr>
              <w:t xml:space="preserve">Explain the student's specific reading needs and how the intervention addresses word recognition and/or language comprehension: </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6BFE462C" w14:textId="77777777" w:rsidR="00225DCB" w:rsidRPr="00E2402D" w:rsidRDefault="00225DCB">
            <w:pPr>
              <w:numPr>
                <w:ilvl w:val="0"/>
                <w:numId w:val="68"/>
              </w:numPr>
              <w:rPr>
                <w:rFonts w:ascii="Aptos" w:eastAsia="Aptos" w:hAnsi="Aptos"/>
              </w:rPr>
            </w:pPr>
            <w:r w:rsidRPr="00E2402D">
              <w:rPr>
                <w:rFonts w:ascii="Aptos" w:eastAsia="Aptos" w:hAnsi="Aptos"/>
              </w:rPr>
              <w:t>Discuss the differences between this year’s intervention and any previous interventions:</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p>
          <w:p w14:paraId="14D70225" w14:textId="77777777" w:rsidR="00225DCB" w:rsidRPr="00E2402D" w:rsidRDefault="00225DCB">
            <w:pPr>
              <w:numPr>
                <w:ilvl w:val="0"/>
                <w:numId w:val="69"/>
              </w:numPr>
              <w:rPr>
                <w:rFonts w:ascii="Aptos" w:eastAsia="Aptos" w:hAnsi="Aptos"/>
              </w:rPr>
            </w:pPr>
            <w:r w:rsidRPr="00E2402D">
              <w:rPr>
                <w:rFonts w:ascii="Aptos" w:eastAsia="Aptos" w:hAnsi="Aptos"/>
              </w:rPr>
              <w:t>Describe how this intervention will accelerate reading growth for this student:</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xml:space="preserve">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p w14:paraId="3D326256" w14:textId="77EB4838" w:rsidR="00225DCB" w:rsidRPr="00AB0373" w:rsidRDefault="00225DCB">
            <w:pPr>
              <w:numPr>
                <w:ilvl w:val="0"/>
                <w:numId w:val="70"/>
              </w:numPr>
              <w:rPr>
                <w:rFonts w:ascii="Aptos" w:eastAsia="Aptos" w:hAnsi="Aptos"/>
              </w:rPr>
            </w:pPr>
            <w:r w:rsidRPr="00E2402D">
              <w:rPr>
                <w:rFonts w:ascii="Aptos" w:eastAsia="Aptos" w:hAnsi="Aptos"/>
              </w:rPr>
              <w:t xml:space="preserve">Confirm that the intervention is evidence-aligned and/or research-based.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rial" w:eastAsia="Aptos" w:hAnsi="Arial" w:cs="Arial"/>
              </w:rPr>
              <w:t>  </w:t>
            </w:r>
            <w:r w:rsidRPr="00E2402D">
              <w:rPr>
                <w:rFonts w:ascii="Aptos" w:eastAsia="Aptos" w:hAnsi="Aptos"/>
              </w:rPr>
              <w:t> </w:t>
            </w:r>
            <w:r w:rsidRPr="00E2402D">
              <w:rPr>
                <w:rFonts w:ascii="Aptos" w:eastAsia="Aptos" w:hAnsi="Aptos"/>
              </w:rPr>
              <w:t> </w:t>
            </w:r>
            <w:r w:rsidRPr="00E2402D">
              <w:rPr>
                <w:rFonts w:ascii="Aptos" w:eastAsia="Aptos" w:hAnsi="Aptos"/>
              </w:rPr>
              <w:t> </w:t>
            </w:r>
            <w:r w:rsidRPr="00E2402D">
              <w:rPr>
                <w:rFonts w:ascii="Aptos" w:eastAsia="Aptos" w:hAnsi="Aptos"/>
              </w:rPr>
              <w:t> </w:t>
            </w:r>
          </w:p>
        </w:tc>
      </w:tr>
      <w:tr w:rsidR="00225DCB" w:rsidRPr="00E2402D" w14:paraId="66C4E124" w14:textId="77777777">
        <w:trPr>
          <w:trHeight w:val="300"/>
        </w:trPr>
        <w:tc>
          <w:tcPr>
            <w:tcW w:w="107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2BC8E2A" w14:textId="77777777" w:rsidR="00225DCB" w:rsidRPr="00E2402D" w:rsidRDefault="00225DCB">
            <w:pPr>
              <w:rPr>
                <w:rFonts w:ascii="Aptos" w:eastAsia="Aptos" w:hAnsi="Aptos"/>
              </w:rPr>
            </w:pPr>
            <w:r w:rsidRPr="00E2402D">
              <w:rPr>
                <w:rFonts w:ascii="Aptos" w:eastAsia="Aptos" w:hAnsi="Aptos"/>
                <w:b/>
                <w:bCs/>
              </w:rPr>
              <w:t>Progress Monitoring Tool and Considerations:</w:t>
            </w:r>
            <w:r w:rsidRPr="00E2402D">
              <w:rPr>
                <w:rFonts w:ascii="Aptos" w:eastAsia="Aptos" w:hAnsi="Aptos"/>
              </w:rPr>
              <w:t> </w:t>
            </w:r>
          </w:p>
          <w:p w14:paraId="36A6A9DD" w14:textId="77777777"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List the frequency and duration of the intervention each week: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xml:space="preserve">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08EDB44" w14:textId="77777777" w:rsidR="00147843"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Specify how often the student’s progress will be monitored: </w:t>
            </w:r>
            <w:r w:rsidRPr="00147843">
              <w:rPr>
                <w:rFonts w:ascii="Arial" w:eastAsia="Aptos" w:hAnsi="Arial" w:cs="Arial"/>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842C5A6" w14:textId="67E8298C"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Outline the specific benchmarks or goals that the student must meet (success criteria) to demonstrate success: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14A55C75" w14:textId="77777777"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Describe the specific tool(s) you will use to measure the student’s progress toward meeting the success criteria: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147843">
              <w:rPr>
                <w:rFonts w:eastAsia="Aptos"/>
              </w:rPr>
              <w:t> </w:t>
            </w:r>
            <w:r w:rsidRPr="00147843">
              <w:rPr>
                <w:rFonts w:ascii="Aptos" w:eastAsia="Aptos" w:hAnsi="Aptos"/>
              </w:rPr>
              <w:t xml:space="preserve"> </w:t>
            </w:r>
            <w:r w:rsidRPr="00147843">
              <w:rPr>
                <w:rFonts w:eastAsia="Aptos"/>
              </w:rPr>
              <w:t> </w:t>
            </w:r>
            <w:r w:rsidRPr="00147843">
              <w:rPr>
                <w:rFonts w:eastAsia="Aptos"/>
              </w:rPr>
              <w:t> </w:t>
            </w:r>
            <w:r w:rsidRPr="00147843">
              <w:rPr>
                <w:rFonts w:eastAsia="Aptos"/>
              </w:rPr>
              <w:t> </w:t>
            </w:r>
            <w:r w:rsidRPr="00147843">
              <w:rPr>
                <w:rFonts w:ascii="Aptos" w:eastAsia="Aptos" w:hAnsi="Aptos"/>
              </w:rPr>
              <w:t> </w:t>
            </w:r>
          </w:p>
          <w:p w14:paraId="5F3B6AAB" w14:textId="4A66A6E8" w:rsidR="00225DCB" w:rsidRPr="00147843" w:rsidRDefault="00225DCB" w:rsidP="00147843">
            <w:pPr>
              <w:pStyle w:val="ListParagraph"/>
              <w:numPr>
                <w:ilvl w:val="0"/>
                <w:numId w:val="98"/>
              </w:numPr>
              <w:rPr>
                <w:rFonts w:ascii="Aptos" w:eastAsia="Aptos" w:hAnsi="Aptos"/>
              </w:rPr>
            </w:pPr>
            <w:r w:rsidRPr="00147843">
              <w:rPr>
                <w:rFonts w:ascii="Aptos" w:eastAsia="Aptos" w:hAnsi="Aptos"/>
              </w:rPr>
              <w:t xml:space="preserve">Define what would signal the need to adjust the intervention if progress is delayed: </w:t>
            </w:r>
            <w:r w:rsidRPr="00147843">
              <w:rPr>
                <w:rFonts w:ascii="Arial" w:eastAsia="Aptos" w:hAnsi="Arial" w:cs="Arial"/>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ptos" w:eastAsia="Aptos" w:hAnsi="Aptos"/>
              </w:rPr>
              <w:t xml:space="preserve">Define what would signal that the current intervention has been successful (exit criteria) and that the student is ready for a new reading intervention goal: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eastAsia="Aptos"/>
              </w:rPr>
              <w:t> </w:t>
            </w:r>
            <w:r w:rsidRPr="00147843">
              <w:rPr>
                <w:rFonts w:ascii="Arial" w:eastAsia="Aptos" w:hAnsi="Arial" w:cs="Arial"/>
              </w:rPr>
              <w:t>  </w:t>
            </w:r>
            <w:r w:rsidRPr="00E2402D">
              <w:rPr>
                <w:rFonts w:eastAsia="Aptos"/>
              </w:rPr>
              <w:t> </w:t>
            </w:r>
            <w:r w:rsidRPr="00147843">
              <w:rPr>
                <w:rFonts w:eastAsia="Aptos"/>
              </w:rPr>
              <w:t xml:space="preserve"> </w:t>
            </w:r>
            <w:r w:rsidRPr="00E2402D">
              <w:rPr>
                <w:rFonts w:eastAsia="Aptos"/>
              </w:rPr>
              <w:t> </w:t>
            </w:r>
            <w:r w:rsidRPr="00E2402D">
              <w:rPr>
                <w:rFonts w:eastAsia="Aptos"/>
              </w:rPr>
              <w:t> </w:t>
            </w:r>
            <w:r w:rsidRPr="00E2402D">
              <w:rPr>
                <w:rFonts w:eastAsia="Aptos"/>
              </w:rPr>
              <w:t> </w:t>
            </w:r>
            <w:r w:rsidRPr="00147843">
              <w:rPr>
                <w:rFonts w:eastAsia="Aptos"/>
              </w:rPr>
              <w:t> </w:t>
            </w:r>
          </w:p>
          <w:p w14:paraId="0577FA2A" w14:textId="77777777" w:rsidR="00225DCB" w:rsidRPr="00E2402D" w:rsidRDefault="00225DCB">
            <w:pPr>
              <w:rPr>
                <w:rFonts w:ascii="Aptos" w:eastAsia="Aptos" w:hAnsi="Aptos"/>
              </w:rPr>
            </w:pPr>
            <w:r w:rsidRPr="00E2402D">
              <w:rPr>
                <w:rFonts w:ascii="Aptos" w:eastAsia="Aptos" w:hAnsi="Aptos"/>
              </w:rPr>
              <w:t> </w:t>
            </w:r>
          </w:p>
        </w:tc>
      </w:tr>
    </w:tbl>
    <w:p w14:paraId="29FE11A6" w14:textId="77777777" w:rsidR="00225DCB" w:rsidRPr="00E2402D" w:rsidRDefault="00225DCB" w:rsidP="00225DCB">
      <w:pPr>
        <w:rPr>
          <w:rFonts w:ascii="Aptos" w:eastAsia="Aptos" w:hAnsi="Aptos"/>
        </w:rPr>
      </w:pPr>
      <w:r w:rsidRPr="00E2402D">
        <w:rPr>
          <w:rFonts w:ascii="Aptos" w:eastAsia="Aptos" w:hAnsi="Aptos"/>
        </w:rPr>
        <w:t> </w:t>
      </w:r>
    </w:p>
    <w:p w14:paraId="12F7D28B" w14:textId="77777777" w:rsidR="00225DCB" w:rsidRPr="00E2402D" w:rsidRDefault="00225DCB" w:rsidP="00225DCB">
      <w:pPr>
        <w:rPr>
          <w:rFonts w:ascii="Aptos" w:eastAsia="Aptos" w:hAnsi="Aptos"/>
        </w:rPr>
      </w:pPr>
      <w:r w:rsidRPr="00E2402D">
        <w:rPr>
          <w:rFonts w:ascii="Aptos" w:eastAsia="Aptos" w:hAnsi="Aptos"/>
        </w:rPr>
        <w:t> </w:t>
      </w:r>
    </w:p>
    <w:p w14:paraId="4854CBAD" w14:textId="77777777" w:rsidR="00225DCB" w:rsidRDefault="00225DCB" w:rsidP="00225DCB">
      <w:pPr>
        <w:spacing w:line="276" w:lineRule="auto"/>
        <w:rPr>
          <w:rFonts w:ascii="Aptos" w:eastAsia="Aptos" w:hAnsi="Aptos"/>
          <w:b/>
          <w:bCs/>
        </w:rPr>
      </w:pPr>
      <w:r>
        <w:rPr>
          <w:rFonts w:ascii="Aptos" w:eastAsia="Aptos" w:hAnsi="Aptos"/>
          <w:b/>
          <w:bCs/>
        </w:rPr>
        <w:br w:type="page"/>
      </w:r>
    </w:p>
    <w:p w14:paraId="781699FD" w14:textId="77777777" w:rsidR="00225DCB" w:rsidRPr="00E2402D" w:rsidRDefault="00225DCB" w:rsidP="00225DCB">
      <w:pPr>
        <w:spacing w:after="240"/>
        <w:rPr>
          <w:rFonts w:ascii="Aptos" w:eastAsia="Aptos" w:hAnsi="Aptos"/>
        </w:rPr>
      </w:pPr>
      <w:r w:rsidRPr="00E2402D">
        <w:rPr>
          <w:rFonts w:ascii="Aptos" w:eastAsia="Aptos" w:hAnsi="Aptos"/>
          <w:b/>
          <w:bCs/>
        </w:rPr>
        <w:t>Progress Monitoring Graph </w:t>
      </w:r>
      <w:r w:rsidRPr="00E2402D">
        <w:rPr>
          <w:rFonts w:ascii="Aptos" w:eastAsia="Aptos" w:hAnsi="Aptos"/>
        </w:rPr>
        <w:t> </w:t>
      </w:r>
    </w:p>
    <w:p w14:paraId="715BBE0C" w14:textId="2DA36CC6" w:rsidR="00B62E41" w:rsidRPr="002E2F41" w:rsidRDefault="00225DCB" w:rsidP="002E2F41">
      <w:pPr>
        <w:rPr>
          <w:rFonts w:ascii="Aptos" w:eastAsia="Aptos" w:hAnsi="Aptos"/>
          <w:b/>
          <w:bCs/>
        </w:rPr>
      </w:pPr>
      <w:r>
        <w:rPr>
          <w:noProof/>
        </w:rPr>
        <w:drawing>
          <wp:inline distT="0" distB="0" distL="0" distR="0" wp14:anchorId="2B108C82" wp14:editId="34EB1EDC">
            <wp:extent cx="5943600" cy="4203065"/>
            <wp:effectExtent l="0" t="0" r="0" b="6985"/>
            <wp:docPr id="685623000" name="Picture 7" descr="Sample blank graph to chart progress monitoring scores from 0-100 over a nine week period., Chart e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ample blank graph to chart progress monitoring scores from 0-100 over a nine week period., Chart element"/>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3600" cy="4203065"/>
                    </a:xfrm>
                    <a:prstGeom prst="rect">
                      <a:avLst/>
                    </a:prstGeom>
                    <a:noFill/>
                    <a:ln>
                      <a:noFill/>
                    </a:ln>
                  </pic:spPr>
                </pic:pic>
              </a:graphicData>
            </a:graphic>
          </wp:inline>
        </w:drawing>
      </w:r>
    </w:p>
    <w:p w14:paraId="3353B27E" w14:textId="4714505C" w:rsidR="00B62E41" w:rsidRDefault="00B62E41" w:rsidP="00B62E41">
      <w:pPr>
        <w:spacing w:before="240"/>
        <w:rPr>
          <w:rFonts w:ascii="Aptos" w:eastAsia="Aptos" w:hAnsi="Aptos"/>
          <w:b/>
          <w:bCs/>
          <w:u w:val="single"/>
        </w:rPr>
      </w:pPr>
      <w:r>
        <w:rPr>
          <w:rFonts w:ascii="Aptos" w:eastAsia="Aptos" w:hAnsi="Aptos"/>
          <w:b/>
          <w:bCs/>
          <w:u w:val="single"/>
        </w:rPr>
        <w:t xml:space="preserve">Section 2: Summer Reading Camp GCE Determination </w:t>
      </w:r>
    </w:p>
    <w:p w14:paraId="10490CD0" w14:textId="22280DA8" w:rsidR="00B62E41" w:rsidRPr="00E2402D" w:rsidRDefault="00B62E41" w:rsidP="00B62E41">
      <w:pPr>
        <w:numPr>
          <w:ilvl w:val="0"/>
          <w:numId w:val="51"/>
        </w:numPr>
        <w:rPr>
          <w:rFonts w:ascii="Aptos" w:eastAsia="Aptos" w:hAnsi="Aptos"/>
        </w:rPr>
      </w:pPr>
      <w:r w:rsidRPr="00E2402D">
        <w:rPr>
          <w:rFonts w:ascii="Aptos" w:eastAsia="Aptos" w:hAnsi="Aptos"/>
        </w:rPr>
        <w:t xml:space="preserve">If a student </w:t>
      </w:r>
      <w:r w:rsidR="00703824" w:rsidRPr="00703824">
        <w:rPr>
          <w:rFonts w:ascii="Aptos" w:eastAsia="Aptos" w:hAnsi="Aptos"/>
          <w:b/>
          <w:bCs/>
        </w:rPr>
        <w:t xml:space="preserve">does </w:t>
      </w:r>
      <w:r w:rsidR="00703824" w:rsidRPr="00E2402D">
        <w:rPr>
          <w:rFonts w:ascii="Aptos" w:eastAsia="Aptos" w:hAnsi="Aptos"/>
        </w:rPr>
        <w:t>have</w:t>
      </w:r>
      <w:r w:rsidRPr="00E2402D">
        <w:rPr>
          <w:rFonts w:ascii="Aptos" w:eastAsia="Aptos" w:hAnsi="Aptos"/>
        </w:rPr>
        <w:t xml:space="preserve"> an existing Good Cause Exemption from retention, complete </w:t>
      </w:r>
      <w:r w:rsidRPr="00E2402D">
        <w:rPr>
          <w:rFonts w:ascii="Aptos" w:eastAsia="Aptos" w:hAnsi="Aptos"/>
          <w:i/>
          <w:iCs/>
        </w:rPr>
        <w:t>Appendix J: Sample Read to Succeed Exemption from Mandatory Retention</w:t>
      </w:r>
      <w:r w:rsidRPr="00E2402D">
        <w:rPr>
          <w:rFonts w:ascii="Aptos" w:eastAsia="Aptos" w:hAnsi="Aptos"/>
        </w:rPr>
        <w:t xml:space="preserve"> in th</w:t>
      </w:r>
      <w:r w:rsidR="00E9072C">
        <w:rPr>
          <w:rFonts w:ascii="Aptos" w:eastAsia="Aptos" w:hAnsi="Aptos"/>
        </w:rPr>
        <w:t>is document</w:t>
      </w:r>
      <w:r w:rsidRPr="00E2402D">
        <w:rPr>
          <w:rFonts w:ascii="Aptos" w:eastAsia="Aptos" w:hAnsi="Aptos"/>
        </w:rPr>
        <w:t xml:space="preserve"> in lieu of this form. </w:t>
      </w:r>
    </w:p>
    <w:p w14:paraId="5956B4BB" w14:textId="09EFCB95" w:rsidR="00B62E41" w:rsidRPr="002E2F41" w:rsidRDefault="00B62E41" w:rsidP="00225DCB">
      <w:pPr>
        <w:numPr>
          <w:ilvl w:val="0"/>
          <w:numId w:val="53"/>
        </w:numPr>
        <w:rPr>
          <w:rFonts w:ascii="Aptos" w:eastAsia="Aptos" w:hAnsi="Aptos"/>
        </w:rPr>
      </w:pPr>
      <w:r w:rsidRPr="00F15043">
        <w:rPr>
          <w:rFonts w:ascii="Aptos" w:eastAsia="Aptos" w:hAnsi="Aptos"/>
        </w:rPr>
        <w:t xml:space="preserve">If a student </w:t>
      </w:r>
      <w:r w:rsidRPr="00703824">
        <w:rPr>
          <w:rFonts w:ascii="Aptos" w:eastAsia="Aptos" w:hAnsi="Aptos"/>
          <w:b/>
          <w:bCs/>
        </w:rPr>
        <w:t>does not</w:t>
      </w:r>
      <w:r w:rsidRPr="00F15043">
        <w:rPr>
          <w:rFonts w:ascii="Aptos" w:eastAsia="Aptos" w:hAnsi="Aptos"/>
        </w:rPr>
        <w:t xml:space="preserve"> have an existing Good </w:t>
      </w:r>
      <w:r w:rsidRPr="00AB0373">
        <w:rPr>
          <w:rFonts w:ascii="Aptos" w:eastAsia="Aptos" w:hAnsi="Aptos"/>
        </w:rPr>
        <w:t xml:space="preserve">Cause </w:t>
      </w:r>
      <w:r w:rsidR="002E2F41">
        <w:rPr>
          <w:rFonts w:ascii="Aptos" w:eastAsia="Aptos" w:hAnsi="Aptos"/>
        </w:rPr>
        <w:t xml:space="preserve">Exemption </w:t>
      </w:r>
      <w:r w:rsidRPr="00AB0373">
        <w:rPr>
          <w:rFonts w:ascii="Aptos" w:eastAsia="Aptos" w:hAnsi="Aptos"/>
        </w:rPr>
        <w:t xml:space="preserve">go to Section </w:t>
      </w:r>
      <w:r w:rsidR="00AB0373" w:rsidRPr="00AB0373">
        <w:rPr>
          <w:rFonts w:ascii="Aptos" w:eastAsia="Aptos" w:hAnsi="Aptos"/>
        </w:rPr>
        <w:t>3</w:t>
      </w:r>
      <w:r w:rsidRPr="00AB0373">
        <w:rPr>
          <w:rFonts w:ascii="Aptos" w:eastAsia="Aptos" w:hAnsi="Aptos"/>
        </w:rPr>
        <w:t xml:space="preserve">. </w:t>
      </w:r>
    </w:p>
    <w:p w14:paraId="7E5F913C" w14:textId="77777777" w:rsidR="00B62E41" w:rsidRDefault="00B62E41" w:rsidP="00225DCB">
      <w:pPr>
        <w:pStyle w:val="NoSpacing"/>
        <w:rPr>
          <w:rFonts w:ascii="Aptos" w:hAnsi="Aptos"/>
          <w:b/>
          <w:bCs/>
          <w:u w:val="single"/>
        </w:rPr>
      </w:pPr>
    </w:p>
    <w:p w14:paraId="3DC467A9" w14:textId="7FDADC07" w:rsidR="00225DCB" w:rsidRDefault="00225DCB" w:rsidP="00225DCB">
      <w:pPr>
        <w:pStyle w:val="NoSpacing"/>
        <w:rPr>
          <w:rFonts w:ascii="Aptos" w:hAnsi="Aptos"/>
          <w:b/>
          <w:bCs/>
          <w:u w:val="single"/>
        </w:rPr>
      </w:pPr>
      <w:r w:rsidRPr="00991F88">
        <w:rPr>
          <w:rFonts w:ascii="Aptos" w:hAnsi="Aptos"/>
          <w:b/>
          <w:bCs/>
          <w:u w:val="single"/>
        </w:rPr>
        <w:t xml:space="preserve">Section </w:t>
      </w:r>
      <w:r w:rsidR="00B62E41">
        <w:rPr>
          <w:rFonts w:ascii="Aptos" w:hAnsi="Aptos"/>
          <w:b/>
          <w:bCs/>
          <w:u w:val="single"/>
        </w:rPr>
        <w:t>3</w:t>
      </w:r>
      <w:r w:rsidRPr="00991F88">
        <w:rPr>
          <w:rFonts w:ascii="Aptos" w:hAnsi="Aptos"/>
          <w:b/>
          <w:bCs/>
          <w:u w:val="single"/>
        </w:rPr>
        <w:t>:  Summer Reading Camp</w:t>
      </w:r>
    </w:p>
    <w:p w14:paraId="25A3D915" w14:textId="69D579F4" w:rsidR="00703824" w:rsidRPr="00703824" w:rsidRDefault="00703824" w:rsidP="00225DCB">
      <w:pPr>
        <w:pStyle w:val="NoSpacing"/>
        <w:rPr>
          <w:rFonts w:ascii="Aptos" w:hAnsi="Aptos"/>
          <w:i/>
          <w:iCs/>
        </w:rPr>
      </w:pPr>
      <w:r w:rsidRPr="00703824">
        <w:rPr>
          <w:rFonts w:ascii="Aptos" w:hAnsi="Aptos"/>
          <w:i/>
          <w:iCs/>
        </w:rPr>
        <w:t xml:space="preserve">This section is completed during </w:t>
      </w:r>
      <w:r>
        <w:rPr>
          <w:rFonts w:ascii="Aptos" w:hAnsi="Aptos"/>
          <w:i/>
          <w:iCs/>
        </w:rPr>
        <w:t xml:space="preserve">a </w:t>
      </w:r>
      <w:r w:rsidRPr="00703824">
        <w:rPr>
          <w:rFonts w:ascii="Aptos" w:hAnsi="Aptos"/>
          <w:i/>
          <w:iCs/>
        </w:rPr>
        <w:t>parent/teacher conference</w:t>
      </w:r>
      <w:r>
        <w:rPr>
          <w:rFonts w:ascii="Aptos" w:hAnsi="Aptos"/>
          <w:i/>
          <w:iCs/>
        </w:rPr>
        <w:t xml:space="preserve"> prior to summer reading camp</w:t>
      </w:r>
      <w:r w:rsidRPr="00703824">
        <w:rPr>
          <w:rFonts w:ascii="Aptos" w:hAnsi="Aptos"/>
          <w:i/>
          <w:iCs/>
        </w:rPr>
        <w:t xml:space="preserve">. </w:t>
      </w:r>
    </w:p>
    <w:p w14:paraId="32C993BD" w14:textId="77777777" w:rsidR="00225DCB" w:rsidRDefault="00225DCB" w:rsidP="00225DCB">
      <w:pPr>
        <w:pStyle w:val="NoSpacing"/>
        <w:rPr>
          <w:rFonts w:ascii="Aptos" w:hAnsi="Aptos"/>
          <w:b/>
          <w:bCs/>
        </w:rPr>
      </w:pPr>
    </w:p>
    <w:p w14:paraId="7571C317" w14:textId="77777777" w:rsidR="00F61838" w:rsidRPr="00AB0373" w:rsidRDefault="00F61838" w:rsidP="000D2965">
      <w:pPr>
        <w:rPr>
          <w:rFonts w:ascii="Aptos" w:eastAsia="Aptos" w:hAnsi="Aptos"/>
        </w:rPr>
      </w:pPr>
      <w:r w:rsidRPr="00AB0373">
        <w:rPr>
          <w:rFonts w:ascii="Aptos" w:eastAsia="Aptos" w:hAnsi="Aptos"/>
          <w:b/>
          <w:bCs/>
        </w:rPr>
        <w:t>Team Recommendation:</w:t>
      </w:r>
      <w:r w:rsidRPr="00AB0373">
        <w:rPr>
          <w:rFonts w:ascii="Aptos" w:eastAsia="Aptos" w:hAnsi="Aptos"/>
        </w:rPr>
        <w:t> </w:t>
      </w:r>
    </w:p>
    <w:p w14:paraId="28563B53" w14:textId="4F2C318E" w:rsidR="00F61838" w:rsidRPr="00AB0373" w:rsidRDefault="000D2965" w:rsidP="000D2965">
      <w:pPr>
        <w:rPr>
          <w:rFonts w:ascii="Aptos" w:eastAsia="Aptos" w:hAnsi="Aptos"/>
        </w:rPr>
      </w:pPr>
      <w:r>
        <w:rPr>
          <w:rFonts w:ascii="Aptos" w:eastAsia="Aptos" w:hAnsi="Aptos"/>
        </w:rPr>
        <w:t>__________</w:t>
      </w:r>
      <w:r w:rsidR="00F61838" w:rsidRPr="00AB0373">
        <w:rPr>
          <w:rFonts w:ascii="Aptos" w:eastAsia="Aptos" w:hAnsi="Aptos"/>
        </w:rPr>
        <w:t>The team recommends that the student attend Summer Reading Camp to provide an additional opportunity to qualify for a Good Cause Exemption (GCE). If the student does not meet the GCE criteria by the end of camp, they will be retained in third grade. If the student does meet the GCE criteria by the end of camp, they will be promoted to fourth grade</w:t>
      </w:r>
      <w:r w:rsidR="00006914">
        <w:rPr>
          <w:rFonts w:ascii="Aptos" w:eastAsia="Aptos" w:hAnsi="Aptos"/>
        </w:rPr>
        <w:t>.</w:t>
      </w:r>
    </w:p>
    <w:p w14:paraId="0F2E9D45" w14:textId="77777777" w:rsidR="00F61838" w:rsidRDefault="00F61838" w:rsidP="00F61838">
      <w:pPr>
        <w:rPr>
          <w:rFonts w:ascii="Aptos" w:eastAsia="Aptos" w:hAnsi="Aptos"/>
        </w:rPr>
      </w:pPr>
      <w:r w:rsidRPr="00AB0373">
        <w:rPr>
          <w:rFonts w:ascii="Aptos" w:eastAsia="Aptos" w:hAnsi="Aptos"/>
        </w:rPr>
        <w:t> </w:t>
      </w:r>
    </w:p>
    <w:p w14:paraId="55A09FB1" w14:textId="77777777" w:rsidR="002E2F41" w:rsidRPr="00AB0373" w:rsidRDefault="002E2F41" w:rsidP="00F61838">
      <w:pPr>
        <w:rPr>
          <w:rFonts w:ascii="Aptos" w:eastAsia="Aptos" w:hAnsi="Aptos"/>
        </w:rPr>
      </w:pPr>
    </w:p>
    <w:p w14:paraId="340F3FD5" w14:textId="4D4F0457" w:rsidR="00F61838" w:rsidRPr="00AB0373" w:rsidRDefault="00F61838" w:rsidP="00F61838">
      <w:pPr>
        <w:rPr>
          <w:rFonts w:ascii="Aptos" w:eastAsia="Aptos" w:hAnsi="Aptos"/>
        </w:rPr>
      </w:pPr>
      <w:r w:rsidRPr="00AB0373">
        <w:rPr>
          <w:rFonts w:ascii="Aptos" w:eastAsia="Aptos" w:hAnsi="Aptos"/>
          <w:b/>
          <w:bCs/>
        </w:rPr>
        <w:t xml:space="preserve">Parent Acknowledgment </w:t>
      </w:r>
      <w:r w:rsidRPr="00AB0373">
        <w:rPr>
          <w:rFonts w:ascii="Aptos" w:hAnsi="Aptos"/>
          <w:b/>
          <w:bCs/>
        </w:rPr>
        <w:t>for Summer School:</w:t>
      </w:r>
    </w:p>
    <w:p w14:paraId="4C839D73" w14:textId="77777777" w:rsidR="00AB0373" w:rsidRDefault="00F61838" w:rsidP="00F61838">
      <w:pPr>
        <w:pStyle w:val="NoSpacing"/>
        <w:rPr>
          <w:rFonts w:ascii="Aptos" w:eastAsia="Aptos" w:hAnsi="Aptos"/>
        </w:rPr>
      </w:pPr>
      <w:r w:rsidRPr="00AB0373">
        <w:rPr>
          <w:rFonts w:ascii="Aptos" w:eastAsia="Aptos" w:hAnsi="Aptos"/>
        </w:rPr>
        <w:t>I acknowledge that my child, ____________________________________________, is currently reading below grade level as defined by the requirements of Act 114, South Carolina’s Read to Succeed legislation. I understand that my child has been invited to attend a Summer Reading Camp, where he/she will receive intensive reading intervention designed to support progress toward grade-level proficiency. I also understand that to be promoted to fourth grade, my child must demonstrate adequate reading proficiency by achieving a qualifying score on an approved assessment administered at the end of Summer Reading Camp. If this score is not met, I acknowledge that my child will be retained in third grade for an additional year of reading instruction and support. </w:t>
      </w:r>
    </w:p>
    <w:p w14:paraId="643BA252" w14:textId="538265AE" w:rsidR="00F61838" w:rsidRDefault="00F61838" w:rsidP="00F61838">
      <w:pPr>
        <w:pStyle w:val="NoSpacing"/>
        <w:rPr>
          <w:rFonts w:ascii="Aptos" w:hAnsi="Aptos"/>
        </w:rPr>
      </w:pPr>
      <w:r w:rsidRPr="00AB0373">
        <w:rPr>
          <w:rFonts w:ascii="Aptos" w:eastAsia="Aptos" w:hAnsi="Aptos"/>
        </w:rPr>
        <w:br/>
      </w:r>
      <w:r w:rsidRPr="00AB0373">
        <w:rPr>
          <w:rFonts w:ascii="Aptos" w:hAnsi="Aptos"/>
        </w:rPr>
        <w:t>________ Yes, my child will attend Summer Reading Camp.</w:t>
      </w:r>
    </w:p>
    <w:p w14:paraId="73979014" w14:textId="77777777" w:rsidR="00AB0373" w:rsidRPr="00AB0373" w:rsidRDefault="00AB0373" w:rsidP="00F61838">
      <w:pPr>
        <w:pStyle w:val="NoSpacing"/>
        <w:rPr>
          <w:rFonts w:ascii="Aptos" w:hAnsi="Aptos"/>
        </w:rPr>
      </w:pPr>
    </w:p>
    <w:p w14:paraId="5ECF1A79" w14:textId="1B9EB6CB" w:rsidR="00F61838" w:rsidRPr="00AB0373" w:rsidRDefault="00F61838" w:rsidP="00F61838">
      <w:pPr>
        <w:pStyle w:val="NoSpacing"/>
        <w:rPr>
          <w:rFonts w:ascii="Aptos" w:hAnsi="Aptos"/>
        </w:rPr>
      </w:pPr>
      <w:r w:rsidRPr="00AB0373">
        <w:rPr>
          <w:rFonts w:ascii="Aptos" w:hAnsi="Aptos"/>
        </w:rPr>
        <w:t>________ No, my child will not attend Summer Reading Camp</w:t>
      </w:r>
      <w:r w:rsidRPr="00AB0373">
        <w:rPr>
          <w:rFonts w:ascii="Aptos" w:hAnsi="Aptos"/>
          <w:b/>
          <w:bCs/>
        </w:rPr>
        <w:t xml:space="preserve">.  </w:t>
      </w:r>
      <w:r w:rsidRPr="00AB0373">
        <w:rPr>
          <w:rFonts w:ascii="Aptos" w:hAnsi="Aptos"/>
        </w:rPr>
        <w:t xml:space="preserve">I understand that my student will be retained in third grade. </w:t>
      </w:r>
    </w:p>
    <w:p w14:paraId="3F85BB5F" w14:textId="77777777" w:rsidR="00F61838" w:rsidRPr="00AB0373" w:rsidRDefault="00F61838" w:rsidP="00F61838">
      <w:pPr>
        <w:rPr>
          <w:rFonts w:ascii="Aptos" w:eastAsia="Aptos" w:hAnsi="Aptos"/>
        </w:rPr>
      </w:pPr>
    </w:p>
    <w:p w14:paraId="087213AA" w14:textId="77777777" w:rsidR="00F61838" w:rsidRDefault="00F61838" w:rsidP="00F61838">
      <w:pPr>
        <w:rPr>
          <w:rFonts w:ascii="Aptos" w:eastAsia="Aptos" w:hAnsi="Aptos"/>
        </w:rPr>
      </w:pPr>
      <w:r w:rsidRPr="00AB0373">
        <w:rPr>
          <w:rFonts w:ascii="Aptos" w:eastAsia="Aptos" w:hAnsi="Aptos"/>
        </w:rPr>
        <w:t>Parent/Guardian Signature: ___________________________ Date: _______________ </w:t>
      </w:r>
    </w:p>
    <w:p w14:paraId="0C229BD6" w14:textId="77777777" w:rsidR="00703824" w:rsidRPr="00AB0373" w:rsidRDefault="00703824" w:rsidP="00F61838">
      <w:pPr>
        <w:rPr>
          <w:rFonts w:ascii="Aptos" w:eastAsia="Aptos" w:hAnsi="Aptos"/>
        </w:rPr>
      </w:pPr>
    </w:p>
    <w:p w14:paraId="1B6926AB" w14:textId="77777777" w:rsidR="00F61838" w:rsidRPr="00AB0373" w:rsidRDefault="00F61838" w:rsidP="00F61838">
      <w:pPr>
        <w:rPr>
          <w:rFonts w:ascii="Aptos" w:eastAsia="Aptos" w:hAnsi="Aptos"/>
        </w:rPr>
      </w:pPr>
      <w:r w:rsidRPr="00AB0373">
        <w:rPr>
          <w:rFonts w:ascii="Aptos" w:eastAsia="Aptos" w:hAnsi="Aptos"/>
        </w:rPr>
        <w:t>School Representative Signature: ______________________ Date: _______________</w:t>
      </w:r>
    </w:p>
    <w:p w14:paraId="65A5BD5F" w14:textId="77777777" w:rsidR="00225DCB" w:rsidRPr="00AB0373" w:rsidRDefault="00225DCB" w:rsidP="00225DCB">
      <w:pPr>
        <w:rPr>
          <w:rFonts w:ascii="Aptos" w:hAnsi="Aptos"/>
        </w:rPr>
      </w:pPr>
    </w:p>
    <w:p w14:paraId="225EE38B" w14:textId="77777777" w:rsidR="00225DCB" w:rsidRDefault="00225DCB" w:rsidP="00225DCB">
      <w:pPr>
        <w:rPr>
          <w:rFonts w:ascii="Aptos" w:hAnsi="Aptos"/>
          <w:b/>
          <w:bCs/>
        </w:rPr>
      </w:pPr>
    </w:p>
    <w:p w14:paraId="2D4C12E7" w14:textId="1ECD5A77" w:rsidR="00225DCB" w:rsidRPr="00225DCB" w:rsidRDefault="00225DCB" w:rsidP="00225DCB">
      <w:pPr>
        <w:rPr>
          <w:rFonts w:ascii="Aptos" w:hAnsi="Aptos"/>
          <w:b/>
          <w:bCs/>
          <w:u w:val="single"/>
        </w:rPr>
      </w:pPr>
      <w:r w:rsidRPr="00225DCB">
        <w:rPr>
          <w:rFonts w:ascii="Aptos" w:hAnsi="Aptos"/>
          <w:b/>
          <w:bCs/>
          <w:u w:val="single"/>
        </w:rPr>
        <w:t xml:space="preserve">Section </w:t>
      </w:r>
      <w:r w:rsidR="00B62E41">
        <w:rPr>
          <w:rFonts w:ascii="Aptos" w:hAnsi="Aptos"/>
          <w:b/>
          <w:bCs/>
          <w:u w:val="single"/>
        </w:rPr>
        <w:t>4</w:t>
      </w:r>
      <w:r w:rsidRPr="00225DCB">
        <w:rPr>
          <w:rFonts w:ascii="Aptos" w:hAnsi="Aptos"/>
          <w:b/>
          <w:bCs/>
          <w:u w:val="single"/>
        </w:rPr>
        <w:t>: Post Summer Reading Camp Decisions</w:t>
      </w:r>
    </w:p>
    <w:p w14:paraId="45B56F23" w14:textId="28257679" w:rsidR="00225DCB" w:rsidRPr="00AB0373" w:rsidRDefault="00225DCB" w:rsidP="00225DCB">
      <w:pPr>
        <w:rPr>
          <w:rFonts w:ascii="Aptos" w:hAnsi="Aptos"/>
          <w:i/>
          <w:iCs/>
        </w:rPr>
      </w:pPr>
      <w:r w:rsidRPr="00181387">
        <w:rPr>
          <w:rFonts w:ascii="Aptos" w:hAnsi="Aptos"/>
          <w:i/>
          <w:iCs/>
        </w:rPr>
        <w:t>This section outlines post-SRC decisions with parents/guardians</w:t>
      </w:r>
      <w:r w:rsidR="003A1187">
        <w:rPr>
          <w:rFonts w:ascii="Aptos" w:hAnsi="Aptos"/>
          <w:i/>
          <w:iCs/>
        </w:rPr>
        <w:t>.</w:t>
      </w:r>
    </w:p>
    <w:p w14:paraId="27843C88" w14:textId="77777777" w:rsidR="00AB0373" w:rsidRPr="00225DCB" w:rsidRDefault="00AB0373" w:rsidP="00AB0373">
      <w:pPr>
        <w:rPr>
          <w:rFonts w:ascii="Aptos" w:eastAsia="Aptos" w:hAnsi="Aptos"/>
          <w:color w:val="EE0000"/>
        </w:rPr>
      </w:pPr>
      <w:r w:rsidRPr="00225DCB">
        <w:rPr>
          <w:rFonts w:ascii="Aptos" w:eastAsia="Aptos" w:hAnsi="Aptos"/>
          <w:color w:val="EE0000"/>
        </w:rPr>
        <w:t> </w:t>
      </w:r>
    </w:p>
    <w:p w14:paraId="1712EA53" w14:textId="77777777" w:rsidR="00AB0373" w:rsidRPr="00AB0373" w:rsidRDefault="00AB0373" w:rsidP="00AB0373">
      <w:pPr>
        <w:rPr>
          <w:rFonts w:ascii="Aptos" w:eastAsia="Aptos" w:hAnsi="Aptos"/>
        </w:rPr>
      </w:pPr>
      <w:r w:rsidRPr="00AB0373">
        <w:rPr>
          <w:rFonts w:ascii="Aptos" w:eastAsia="Aptos" w:hAnsi="Aptos"/>
          <w:b/>
          <w:bCs/>
        </w:rPr>
        <w:t>Confirmation of Parent/Guardian Consultation and Parent/Guardian Response </w:t>
      </w:r>
      <w:r w:rsidRPr="00AB0373">
        <w:rPr>
          <w:rFonts w:ascii="Aptos" w:eastAsia="Aptos" w:hAnsi="Aptos"/>
        </w:rPr>
        <w:t> </w:t>
      </w:r>
    </w:p>
    <w:p w14:paraId="4BB43F7A" w14:textId="77777777" w:rsidR="00AB0373" w:rsidRPr="00AB0373" w:rsidRDefault="00AB0373" w:rsidP="00AB0373">
      <w:pPr>
        <w:rPr>
          <w:rFonts w:ascii="Aptos" w:eastAsia="Aptos" w:hAnsi="Aptos"/>
        </w:rPr>
      </w:pPr>
      <w:r w:rsidRPr="00AB0373">
        <w:rPr>
          <w:rFonts w:ascii="Aptos" w:eastAsia="Aptos" w:hAnsi="Aptos"/>
        </w:rPr>
        <w:t> </w:t>
      </w:r>
    </w:p>
    <w:p w14:paraId="5CF4168B" w14:textId="77777777" w:rsidR="00AB0373" w:rsidRPr="00AB0373" w:rsidRDefault="00AB0373" w:rsidP="00AB0373">
      <w:pPr>
        <w:rPr>
          <w:rFonts w:ascii="Aptos" w:eastAsia="Aptos" w:hAnsi="Aptos"/>
        </w:rPr>
      </w:pPr>
      <w:r w:rsidRPr="00AB0373">
        <w:rPr>
          <w:rFonts w:ascii="Aptos" w:eastAsia="Aptos" w:hAnsi="Aptos"/>
        </w:rPr>
        <w:t xml:space="preserve">________ I have met with my child’s teacher to discuss the requirements outlined in Act 114, South Carolina’s Read to Succeed legislation, regarding a retention year focused on accelerated academic growth. </w:t>
      </w:r>
      <w:r w:rsidRPr="00AB0373">
        <w:rPr>
          <w:rFonts w:ascii="Aptos" w:eastAsia="Aptos" w:hAnsi="Aptos"/>
          <w:b/>
          <w:bCs/>
        </w:rPr>
        <w:t>I agree</w:t>
      </w:r>
      <w:r w:rsidRPr="00AB0373">
        <w:rPr>
          <w:rFonts w:ascii="Aptos" w:eastAsia="Aptos" w:hAnsi="Aptos"/>
        </w:rPr>
        <w:t xml:space="preserve"> that my child should remain in third grade for the upcoming school year to receive continued support in developing reading proficiency. </w:t>
      </w:r>
    </w:p>
    <w:p w14:paraId="1B11A991" w14:textId="77777777" w:rsidR="00AB0373" w:rsidRPr="00AB0373" w:rsidRDefault="00AB0373" w:rsidP="00AB0373">
      <w:pPr>
        <w:rPr>
          <w:rFonts w:ascii="Aptos" w:eastAsia="Aptos" w:hAnsi="Aptos"/>
        </w:rPr>
      </w:pPr>
    </w:p>
    <w:p w14:paraId="0FA2D5B4" w14:textId="77777777" w:rsidR="00AB0373" w:rsidRPr="00AB0373" w:rsidRDefault="00AB0373" w:rsidP="00AB0373">
      <w:pPr>
        <w:rPr>
          <w:rFonts w:ascii="Aptos" w:eastAsia="Aptos" w:hAnsi="Aptos"/>
        </w:rPr>
      </w:pPr>
      <w:r w:rsidRPr="00AB0373">
        <w:rPr>
          <w:rFonts w:ascii="Aptos" w:eastAsia="Aptos" w:hAnsi="Aptos"/>
        </w:rPr>
        <w:t xml:space="preserve">________ I have met with my child’s teacher to discuss the requirements of Act 114, South Carolina’s Read to Succeed legislation, regarding a retention year in third grade focused on accelerated academic growth. </w:t>
      </w:r>
      <w:r w:rsidRPr="00AB0373">
        <w:rPr>
          <w:rFonts w:ascii="Aptos" w:eastAsia="Aptos" w:hAnsi="Aptos"/>
          <w:b/>
          <w:bCs/>
        </w:rPr>
        <w:t>I do not agree</w:t>
      </w:r>
      <w:r w:rsidRPr="00AB0373">
        <w:rPr>
          <w:rFonts w:ascii="Aptos" w:eastAsia="Aptos" w:hAnsi="Aptos"/>
        </w:rPr>
        <w:t xml:space="preserve"> with my child being retained in third grade and intend to appeal the retention decision with the district superintendent. </w:t>
      </w:r>
    </w:p>
    <w:p w14:paraId="618760D1" w14:textId="77777777" w:rsidR="00AB0373" w:rsidRPr="00AB0373" w:rsidRDefault="00AB0373" w:rsidP="00AB0373">
      <w:pPr>
        <w:rPr>
          <w:rFonts w:ascii="Aptos" w:eastAsia="Aptos" w:hAnsi="Aptos"/>
        </w:rPr>
      </w:pPr>
    </w:p>
    <w:p w14:paraId="74ED0C71" w14:textId="77777777" w:rsidR="00AB0373" w:rsidRPr="00AB0373" w:rsidRDefault="00AB0373" w:rsidP="00AB0373">
      <w:pPr>
        <w:rPr>
          <w:rFonts w:ascii="Aptos" w:eastAsia="Aptos" w:hAnsi="Aptos"/>
        </w:rPr>
      </w:pPr>
      <w:r w:rsidRPr="00AB0373">
        <w:rPr>
          <w:rFonts w:ascii="Aptos" w:eastAsia="Aptos" w:hAnsi="Aptos"/>
        </w:rPr>
        <w:t>Parent/Guardian Signature: ___________________________________ Date: ______________ </w:t>
      </w:r>
    </w:p>
    <w:p w14:paraId="32AA575C" w14:textId="77777777" w:rsidR="00AB0373" w:rsidRPr="00AB0373" w:rsidRDefault="00AB0373" w:rsidP="00AB0373">
      <w:pPr>
        <w:rPr>
          <w:rFonts w:ascii="Aptos" w:eastAsia="Aptos" w:hAnsi="Aptos"/>
        </w:rPr>
      </w:pPr>
    </w:p>
    <w:p w14:paraId="450331C7" w14:textId="77777777" w:rsidR="00AB0373" w:rsidRPr="00AB0373" w:rsidRDefault="00AB0373" w:rsidP="00AB0373">
      <w:pPr>
        <w:rPr>
          <w:rFonts w:ascii="Aptos" w:eastAsia="Aptos" w:hAnsi="Aptos"/>
        </w:rPr>
      </w:pPr>
      <w:r w:rsidRPr="00AB0373">
        <w:rPr>
          <w:rFonts w:ascii="Aptos" w:eastAsia="Aptos" w:hAnsi="Aptos"/>
        </w:rPr>
        <w:t>School Representative Signature: ______________________________ Date: _______________ </w:t>
      </w:r>
    </w:p>
    <w:p w14:paraId="5B317F09" w14:textId="77777777" w:rsidR="00AB0373" w:rsidRDefault="00AB0373" w:rsidP="00225DCB">
      <w:pPr>
        <w:rPr>
          <w:rFonts w:ascii="Aptos" w:hAnsi="Aptos"/>
          <w:i/>
          <w:iCs/>
          <w:color w:val="000000"/>
        </w:rPr>
      </w:pPr>
    </w:p>
    <w:p w14:paraId="2308E232" w14:textId="211C4A36" w:rsidR="00B953A0" w:rsidRPr="00006914" w:rsidRDefault="00B953A0" w:rsidP="001F60BD">
      <w:pPr>
        <w:rPr>
          <w:rFonts w:ascii="Aptos" w:eastAsia="Aptos" w:hAnsi="Aptos"/>
          <w:color w:val="EE0000"/>
        </w:rPr>
      </w:pPr>
      <w:r w:rsidRPr="00525262">
        <w:rPr>
          <w:rFonts w:ascii="Aptos" w:hAnsi="Aptos"/>
        </w:rPr>
        <w:br w:type="page"/>
      </w:r>
    </w:p>
    <w:p w14:paraId="1D43591E" w14:textId="28BEC5C1" w:rsidR="00A51341" w:rsidRPr="00525262" w:rsidRDefault="03C05DB7" w:rsidP="44A3CB40">
      <w:pPr>
        <w:pStyle w:val="Heading1"/>
        <w:spacing w:after="240"/>
        <w:rPr>
          <w:rFonts w:ascii="Aptos" w:eastAsia="Aptos" w:hAnsi="Aptos"/>
        </w:rPr>
      </w:pPr>
      <w:bookmarkStart w:id="78" w:name="_Toc237951934"/>
      <w:r w:rsidRPr="00525262">
        <w:rPr>
          <w:rFonts w:ascii="Aptos" w:hAnsi="Aptos"/>
        </w:rPr>
        <w:t xml:space="preserve">Appendix </w:t>
      </w:r>
      <w:r w:rsidR="00B953A0" w:rsidRPr="00525262">
        <w:rPr>
          <w:rFonts w:ascii="Aptos" w:hAnsi="Aptos"/>
        </w:rPr>
        <w:t>M</w:t>
      </w:r>
      <w:r w:rsidRPr="00525262">
        <w:rPr>
          <w:rFonts w:ascii="Aptos" w:hAnsi="Aptos"/>
        </w:rPr>
        <w:t>: ML Guidance Document</w:t>
      </w:r>
      <w:bookmarkEnd w:id="78"/>
    </w:p>
    <w:p w14:paraId="55C8D5AC" w14:textId="72A32E15" w:rsidR="00FE4C47" w:rsidRPr="00525262" w:rsidRDefault="00FE4C47" w:rsidP="00CA23A8">
      <w:pPr>
        <w:jc w:val="center"/>
        <w:rPr>
          <w:rFonts w:ascii="Aptos" w:hAnsi="Aptos"/>
          <w:b/>
          <w:szCs w:val="24"/>
        </w:rPr>
      </w:pPr>
      <w:r w:rsidRPr="00525262">
        <w:rPr>
          <w:rFonts w:ascii="Aptos" w:eastAsia="Arial" w:hAnsi="Aptos"/>
          <w:b/>
        </w:rPr>
        <w:t>N</w:t>
      </w:r>
      <w:r w:rsidRPr="00525262">
        <w:rPr>
          <w:rFonts w:ascii="Aptos" w:eastAsia="Arial" w:hAnsi="Aptos" w:cs="Arial"/>
          <w:b/>
          <w:szCs w:val="24"/>
        </w:rPr>
        <w:t>avigating State and Federal Compliance</w:t>
      </w:r>
    </w:p>
    <w:p w14:paraId="14BA0D04" w14:textId="77777777" w:rsidR="00FE4C47" w:rsidRPr="00525262" w:rsidRDefault="00FE4C47" w:rsidP="27FE8D8C">
      <w:pPr>
        <w:jc w:val="center"/>
        <w:rPr>
          <w:rFonts w:ascii="Aptos" w:eastAsia="Arial" w:hAnsi="Aptos" w:cs="Arial"/>
          <w:b/>
        </w:rPr>
      </w:pPr>
      <w:r w:rsidRPr="00525262">
        <w:rPr>
          <w:rFonts w:ascii="Aptos" w:eastAsia="Arial" w:hAnsi="Aptos"/>
          <w:b/>
        </w:rPr>
        <w:t>Promotion and Retention of Multilingual Learners</w:t>
      </w:r>
    </w:p>
    <w:p w14:paraId="40920AA6" w14:textId="77777777" w:rsidR="00FE4C47" w:rsidRPr="00525262" w:rsidRDefault="00FE4C47" w:rsidP="00FE4C47">
      <w:pPr>
        <w:rPr>
          <w:rFonts w:ascii="Aptos" w:hAnsi="Aptos"/>
          <w:szCs w:val="24"/>
        </w:rPr>
      </w:pPr>
    </w:p>
    <w:p w14:paraId="3DAF64FC"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Language acquisition is a complex, non-linear process. Retention decisions must not be based solely—or even primarily—on English language proficiency. There are many adverse effects of retention and retaining multilingual learners (MLs). There are several considerations for MLs who may be at risk of retention. While maintaining the integrity and intent of the Read to Succeed legislation, schools and districts must also reference and utilize the promotion and retention information provided in the </w:t>
      </w:r>
      <w:hyperlink r:id="rId44">
        <w:r w:rsidRPr="00525262">
          <w:rPr>
            <w:rFonts w:ascii="Aptos" w:eastAsia="Arial" w:hAnsi="Aptos" w:cs="Arial"/>
            <w:color w:val="1155CC"/>
            <w:szCs w:val="24"/>
            <w:u w:val="single"/>
          </w:rPr>
          <w:t>Multilingual Learner Program Guiding Principles</w:t>
        </w:r>
      </w:hyperlink>
      <w:r w:rsidRPr="00525262">
        <w:rPr>
          <w:rFonts w:ascii="Aptos" w:eastAsia="Arial" w:hAnsi="Aptos" w:cs="Arial"/>
          <w:szCs w:val="24"/>
        </w:rPr>
        <w:t xml:space="preserve">. </w:t>
      </w:r>
    </w:p>
    <w:p w14:paraId="0CC1F9DB" w14:textId="77777777" w:rsidR="00FE4C47" w:rsidRPr="00525262" w:rsidRDefault="00FE4C47" w:rsidP="00FE4C47">
      <w:pPr>
        <w:spacing w:line="276" w:lineRule="auto"/>
        <w:rPr>
          <w:rFonts w:ascii="Aptos" w:eastAsia="Arial" w:hAnsi="Aptos" w:cs="Arial"/>
          <w:szCs w:val="24"/>
        </w:rPr>
      </w:pPr>
    </w:p>
    <w:p w14:paraId="089B0607" w14:textId="77777777" w:rsidR="00FE4C47" w:rsidRPr="00525262" w:rsidRDefault="00FE4C47" w:rsidP="27FE8D8C">
      <w:pPr>
        <w:jc w:val="center"/>
        <w:rPr>
          <w:rFonts w:ascii="Aptos" w:eastAsia="Arial" w:hAnsi="Aptos" w:cs="Arial"/>
          <w:b/>
        </w:rPr>
      </w:pPr>
      <w:bookmarkStart w:id="79" w:name="_h1fo67zc6b0w" w:colFirst="0" w:colLast="0"/>
      <w:bookmarkEnd w:id="79"/>
      <w:r w:rsidRPr="00525262">
        <w:rPr>
          <w:rFonts w:ascii="Aptos" w:eastAsia="Arial" w:hAnsi="Aptos"/>
          <w:b/>
        </w:rPr>
        <w:t>Decision-Making Framework</w:t>
      </w:r>
    </w:p>
    <w:p w14:paraId="3E42E840" w14:textId="77777777" w:rsidR="00FE4C47" w:rsidRPr="00525262" w:rsidRDefault="00FE4C47" w:rsidP="00FE4C47">
      <w:pPr>
        <w:spacing w:line="276" w:lineRule="auto"/>
        <w:rPr>
          <w:rFonts w:ascii="Aptos" w:eastAsia="Arial" w:hAnsi="Aptos" w:cs="Arial"/>
          <w:szCs w:val="24"/>
        </w:rPr>
      </w:pPr>
    </w:p>
    <w:p w14:paraId="27D4B173"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Stemming from the U.S. Supreme Court case of Lau v. Nichols (1974), an ML student must not be retained solely due to limited English proficiency. As a result of that ruling, the question of retention requires comprehensive analysis. Before retention is considered, all other instructional, programmatic, and support-based interventions must be thoroughly explored and documented. The decision to retain an ML must be multidisciplinary, data-informed, and child-centered. </w:t>
      </w:r>
    </w:p>
    <w:p w14:paraId="25A84638" w14:textId="77777777" w:rsidR="00FE4C47" w:rsidRPr="00525262" w:rsidRDefault="00FE4C47" w:rsidP="00FE4C47">
      <w:pPr>
        <w:spacing w:line="276" w:lineRule="auto"/>
        <w:rPr>
          <w:rFonts w:ascii="Aptos" w:eastAsia="Arial" w:hAnsi="Aptos" w:cs="Arial"/>
          <w:szCs w:val="24"/>
        </w:rPr>
      </w:pPr>
    </w:p>
    <w:p w14:paraId="439AAA16" w14:textId="77777777" w:rsidR="00FE4C47" w:rsidRPr="00525262" w:rsidRDefault="00FE4C47" w:rsidP="00FE4C47">
      <w:pPr>
        <w:spacing w:line="276" w:lineRule="auto"/>
        <w:rPr>
          <w:rFonts w:ascii="Aptos" w:eastAsia="Arial" w:hAnsi="Aptos" w:cs="Arial"/>
          <w:szCs w:val="24"/>
          <w:shd w:val="clear" w:color="auto" w:fill="D9EAD3"/>
        </w:rPr>
      </w:pPr>
      <w:r w:rsidRPr="00525262">
        <w:rPr>
          <w:rFonts w:ascii="Aptos" w:eastAsia="Arial" w:hAnsi="Aptos" w:cs="Arial"/>
          <w:szCs w:val="24"/>
        </w:rPr>
        <w:t xml:space="preserve">A team of stakeholders (e.g., parents, administrator, guidance counselor, Multilingual Learner Program Specialist (MLPS)/teacher, content teacher(s), etc.) that know and work with the student regularly should come together to review student progress and evaluate at a minimum, the outlined questions below. </w:t>
      </w:r>
    </w:p>
    <w:p w14:paraId="1F7BDC5F" w14:textId="77777777" w:rsidR="00FE4C47" w:rsidRPr="00525262" w:rsidRDefault="00FE4C47" w:rsidP="00FE4C47">
      <w:pPr>
        <w:spacing w:line="276" w:lineRule="auto"/>
        <w:rPr>
          <w:rFonts w:ascii="Aptos" w:eastAsia="Arial" w:hAnsi="Aptos" w:cs="Arial"/>
          <w:szCs w:val="24"/>
        </w:rPr>
      </w:pPr>
    </w:p>
    <w:p w14:paraId="6DC1DBD6"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Districts and schools should carefully evaluate the following:</w:t>
      </w:r>
    </w:p>
    <w:p w14:paraId="411B8AD7" w14:textId="77777777" w:rsidR="00FE4C47" w:rsidRPr="00525262" w:rsidRDefault="00FE4C47" w:rsidP="00FE4C47">
      <w:pPr>
        <w:spacing w:line="276" w:lineRule="auto"/>
        <w:rPr>
          <w:rFonts w:ascii="Aptos" w:eastAsia="Arial" w:hAnsi="Aptos" w:cs="Arial"/>
          <w:szCs w:val="24"/>
        </w:rPr>
      </w:pPr>
    </w:p>
    <w:p w14:paraId="58AA3BBC"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Language Proficiency Assessment</w:t>
      </w:r>
    </w:p>
    <w:p w14:paraId="15C28F24"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Has the student’s level of English language proficiency been assessed?</w:t>
      </w:r>
    </w:p>
    <w:p w14:paraId="63FA0482" w14:textId="77777777" w:rsidR="00FE4C47" w:rsidRPr="00525262" w:rsidRDefault="00FE4C47" w:rsidP="00FE4C47">
      <w:pPr>
        <w:spacing w:line="276" w:lineRule="auto"/>
        <w:ind w:left="1440"/>
        <w:rPr>
          <w:rFonts w:ascii="Aptos" w:eastAsia="Arial" w:hAnsi="Aptos" w:cs="Arial"/>
          <w:szCs w:val="24"/>
        </w:rPr>
      </w:pPr>
    </w:p>
    <w:p w14:paraId="098BE46B"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Language Development Impact</w:t>
      </w:r>
    </w:p>
    <w:p w14:paraId="56C693A5"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To what extent is the student’s academic performance related to English language development?</w:t>
      </w:r>
    </w:p>
    <w:p w14:paraId="1B1AF251"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What is the student’s current English Language Proficiency (ELP) level?</w:t>
      </w:r>
    </w:p>
    <w:p w14:paraId="73CECAF0" w14:textId="77777777" w:rsidR="00FE4C47" w:rsidRPr="00525262" w:rsidRDefault="00FE4C47" w:rsidP="0036223C">
      <w:pPr>
        <w:numPr>
          <w:ilvl w:val="1"/>
          <w:numId w:val="43"/>
        </w:numPr>
        <w:rPr>
          <w:rFonts w:ascii="Aptos" w:eastAsia="Arial" w:hAnsi="Aptos" w:cs="Arial"/>
          <w:szCs w:val="24"/>
        </w:rPr>
      </w:pPr>
      <w:r w:rsidRPr="00525262">
        <w:rPr>
          <w:rFonts w:ascii="Aptos" w:eastAsia="Arial" w:hAnsi="Aptos" w:cs="Arial"/>
          <w:szCs w:val="24"/>
        </w:rPr>
        <w:t>Has the student been enrolled in the U.S. school system for at least one full academic year?</w:t>
      </w:r>
    </w:p>
    <w:p w14:paraId="5F4C5E42" w14:textId="77777777" w:rsidR="00FE4C47" w:rsidRPr="00525262" w:rsidRDefault="00FE4C47" w:rsidP="00FE4C47">
      <w:pPr>
        <w:rPr>
          <w:rFonts w:ascii="Aptos" w:eastAsia="Arial" w:hAnsi="Aptos" w:cs="Arial"/>
          <w:szCs w:val="24"/>
        </w:rPr>
      </w:pPr>
    </w:p>
    <w:p w14:paraId="0FC8FA99" w14:textId="77777777" w:rsidR="00FE4C47" w:rsidRPr="00525262" w:rsidRDefault="00FE4C47" w:rsidP="0036223C">
      <w:pPr>
        <w:numPr>
          <w:ilvl w:val="0"/>
          <w:numId w:val="43"/>
        </w:numPr>
        <w:rPr>
          <w:rFonts w:ascii="Aptos" w:eastAsia="Arial" w:hAnsi="Aptos" w:cs="Arial"/>
          <w:szCs w:val="24"/>
        </w:rPr>
      </w:pPr>
      <w:r w:rsidRPr="00525262">
        <w:rPr>
          <w:rFonts w:ascii="Aptos" w:eastAsia="Arial" w:hAnsi="Aptos" w:cs="Arial"/>
          <w:szCs w:val="24"/>
        </w:rPr>
        <w:t>Communication and Family Engagement</w:t>
      </w:r>
    </w:p>
    <w:p w14:paraId="2C427349"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Have the student’s parents/guardians been informed and engaged from the early stages of academic concern?</w:t>
      </w:r>
    </w:p>
    <w:p w14:paraId="0C4D77B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Have families been included in meaningful conversations about the student’s progress, using appropriate language access services?</w:t>
      </w:r>
      <w:r w:rsidRPr="00525262">
        <w:rPr>
          <w:rFonts w:ascii="Aptos" w:eastAsia="Arial" w:hAnsi="Aptos" w:cs="Arial"/>
          <w:szCs w:val="24"/>
        </w:rPr>
        <w:br/>
      </w:r>
    </w:p>
    <w:p w14:paraId="12F73454"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Instructional Supports and Program Fidelity</w:t>
      </w:r>
    </w:p>
    <w:p w14:paraId="309F2381"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Are the students’ accommodations aligned with their Individualized Language Acquisition Plan (ILAP)?</w:t>
      </w:r>
    </w:p>
    <w:p w14:paraId="6421CD0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Has the implementation of ILAP accommodations been documented consistently?</w:t>
      </w:r>
    </w:p>
    <w:p w14:paraId="7FC4469B"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Is the student receiving appropriate language development instruction from a qualified MLPS/Teacher?</w:t>
      </w:r>
    </w:p>
    <w:p w14:paraId="27D5B52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Is the student receiving an appropriate Multilingual Leaner Program (MLP) service delivery model (PSDM) with consistency and fidelity?</w:t>
      </w:r>
    </w:p>
    <w:p w14:paraId="4C944568"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Are grading procedures reflecting the use of modified or accommodated assignments, per the ILAP?</w:t>
      </w:r>
      <w:r w:rsidRPr="00525262">
        <w:rPr>
          <w:rFonts w:ascii="Aptos" w:eastAsia="Arial" w:hAnsi="Aptos" w:cs="Arial"/>
          <w:szCs w:val="24"/>
        </w:rPr>
        <w:br/>
      </w:r>
    </w:p>
    <w:p w14:paraId="6F377A40" w14:textId="77777777" w:rsidR="00FE4C47" w:rsidRPr="00525262" w:rsidRDefault="00FE4C47" w:rsidP="0036223C">
      <w:pPr>
        <w:numPr>
          <w:ilvl w:val="0"/>
          <w:numId w:val="43"/>
        </w:numPr>
        <w:spacing w:line="276" w:lineRule="auto"/>
        <w:rPr>
          <w:rFonts w:ascii="Aptos" w:eastAsia="Arial" w:hAnsi="Aptos" w:cs="Arial"/>
          <w:szCs w:val="24"/>
        </w:rPr>
      </w:pPr>
      <w:r w:rsidRPr="00525262">
        <w:rPr>
          <w:rFonts w:ascii="Aptos" w:eastAsia="Arial" w:hAnsi="Aptos" w:cs="Arial"/>
          <w:szCs w:val="24"/>
        </w:rPr>
        <w:t>Collaboration and Data Use</w:t>
      </w:r>
    </w:p>
    <w:p w14:paraId="3E59D06D" w14:textId="77777777" w:rsidR="00FE4C47" w:rsidRPr="00525262" w:rsidRDefault="00FE4C47" w:rsidP="0036223C">
      <w:pPr>
        <w:numPr>
          <w:ilvl w:val="1"/>
          <w:numId w:val="43"/>
        </w:numPr>
        <w:spacing w:line="276" w:lineRule="auto"/>
        <w:rPr>
          <w:rFonts w:ascii="Aptos" w:eastAsia="Arial" w:hAnsi="Aptos" w:cs="Arial"/>
          <w:szCs w:val="24"/>
        </w:rPr>
      </w:pPr>
      <w:r w:rsidRPr="00525262">
        <w:rPr>
          <w:rFonts w:ascii="Aptos" w:eastAsia="Arial" w:hAnsi="Aptos" w:cs="Arial"/>
          <w:szCs w:val="24"/>
        </w:rPr>
        <w:t>Has the MLPS, teacher, or coordinator participated in a collaborative review of the student’s progress?</w:t>
      </w:r>
    </w:p>
    <w:p w14:paraId="169DC416" w14:textId="77777777" w:rsidR="00FE4C47" w:rsidRPr="00525262" w:rsidRDefault="00FE4C47" w:rsidP="0036223C">
      <w:pPr>
        <w:numPr>
          <w:ilvl w:val="1"/>
          <w:numId w:val="43"/>
        </w:numPr>
        <w:spacing w:line="276" w:lineRule="auto"/>
        <w:rPr>
          <w:rFonts w:ascii="Aptos" w:hAnsi="Aptos"/>
          <w:szCs w:val="24"/>
        </w:rPr>
      </w:pPr>
      <w:r w:rsidRPr="00525262">
        <w:rPr>
          <w:rFonts w:ascii="Aptos" w:eastAsia="Arial" w:hAnsi="Aptos" w:cs="Arial"/>
          <w:szCs w:val="24"/>
        </w:rPr>
        <w:t xml:space="preserve">Have quantitative data been used to evaluate the student’s overall development? Examples of documentation will vary based on each student. However, some examples include English language proficiency scores and performance (e.g., WIDA Screener, WIDA ACCESS, WIDA MODEL), newcomer/SLIFE status, historical background of the student (personally and academically), parent input, etc. </w:t>
      </w:r>
    </w:p>
    <w:p w14:paraId="3D783557" w14:textId="77777777" w:rsidR="00FE4C47" w:rsidRPr="00525262" w:rsidRDefault="00FE4C47" w:rsidP="00FE4C47">
      <w:pPr>
        <w:spacing w:line="276" w:lineRule="auto"/>
        <w:ind w:left="1440"/>
        <w:rPr>
          <w:rFonts w:ascii="Aptos" w:eastAsia="Arial" w:hAnsi="Aptos" w:cs="Arial"/>
          <w:szCs w:val="24"/>
        </w:rPr>
      </w:pPr>
    </w:p>
    <w:p w14:paraId="47A3310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Retention should not be the default for MLs struggling academically. Decisions must be based on multiple data points and thorough documentation. Teams should prioritize targeted instruction, language support, and strong home-school partnerships to close learning gaps. The goal is to help MLs access grade-level content and succeed long-term without being penalized for learning a second language. The South Carolina Department of Education (SCDE) always advises putting the students’ best interest first.</w:t>
      </w:r>
    </w:p>
    <w:p w14:paraId="5A9CE55C" w14:textId="77777777" w:rsidR="00FE4C47" w:rsidRPr="00525262" w:rsidRDefault="00FE4C47" w:rsidP="4FE2DFAA">
      <w:pPr>
        <w:spacing w:before="240"/>
        <w:jc w:val="center"/>
        <w:rPr>
          <w:rFonts w:ascii="Aptos" w:eastAsia="Arial" w:hAnsi="Aptos" w:cs="Arial"/>
          <w:b/>
        </w:rPr>
      </w:pPr>
      <w:bookmarkStart w:id="80" w:name="_fcbhncryzkyi" w:colFirst="0" w:colLast="0"/>
      <w:bookmarkEnd w:id="80"/>
      <w:r w:rsidRPr="00525262">
        <w:rPr>
          <w:rFonts w:ascii="Aptos" w:eastAsia="Arial" w:hAnsi="Aptos"/>
          <w:b/>
        </w:rPr>
        <w:t>Retention Flowchart</w:t>
      </w:r>
    </w:p>
    <w:p w14:paraId="5017D203"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Does the student qualify for a Good Cause Exemption?</w:t>
      </w:r>
    </w:p>
    <w:p w14:paraId="3CE0A3E4"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YES -</w:t>
      </w:r>
      <w:r w:rsidRPr="00525262">
        <w:rPr>
          <w:rFonts w:ascii="Aptos" w:eastAsia="Arial" w:hAnsi="Aptos" w:cs="Arial"/>
          <w:szCs w:val="24"/>
        </w:rPr>
        <w:t xml:space="preserve"> If the student qualifies for a GCE, you may promote them to the next grade.</w:t>
      </w:r>
    </w:p>
    <w:p w14:paraId="10FC43C3"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NO -</w:t>
      </w:r>
      <w:r w:rsidRPr="00525262">
        <w:rPr>
          <w:rFonts w:ascii="Aptos" w:eastAsia="Arial" w:hAnsi="Aptos" w:cs="Arial"/>
          <w:szCs w:val="24"/>
        </w:rPr>
        <w:t xml:space="preserve"> Retention may be considered in consultation with the MLPS if the steps have been addressed and the student still is not successful (see Decision-Making Framework).</w:t>
      </w:r>
    </w:p>
    <w:p w14:paraId="4FDAD3D7" w14:textId="77777777" w:rsidR="00FE4C47" w:rsidRPr="00525262" w:rsidRDefault="00FE4C47" w:rsidP="00FE4C47">
      <w:pPr>
        <w:rPr>
          <w:rFonts w:ascii="Aptos" w:eastAsia="Arial" w:hAnsi="Aptos" w:cs="Arial"/>
          <w:szCs w:val="24"/>
        </w:rPr>
      </w:pPr>
    </w:p>
    <w:p w14:paraId="18FDAE28"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If the student attended Summer Reading Camp (SRC), did they meet the reading cut score?</w:t>
      </w:r>
    </w:p>
    <w:p w14:paraId="570F0035"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YES -</w:t>
      </w:r>
      <w:r w:rsidRPr="00525262">
        <w:rPr>
          <w:rFonts w:ascii="Aptos" w:eastAsia="Arial" w:hAnsi="Aptos" w:cs="Arial"/>
          <w:szCs w:val="24"/>
        </w:rPr>
        <w:t xml:space="preserve"> If the student attends SRC and scores Approaches Expectations or above on the re-administration of the SC Ready Reading or the equivalent score on one of the norm-referenced approved alternate assessments, you may promote them to the next grade. </w:t>
      </w:r>
    </w:p>
    <w:p w14:paraId="7587DCA0" w14:textId="77777777" w:rsidR="00FE4C47" w:rsidRPr="00525262" w:rsidRDefault="00FE4C47" w:rsidP="0036223C">
      <w:pPr>
        <w:numPr>
          <w:ilvl w:val="1"/>
          <w:numId w:val="44"/>
        </w:numPr>
        <w:rPr>
          <w:rFonts w:ascii="Aptos" w:hAnsi="Aptos"/>
          <w:szCs w:val="24"/>
        </w:rPr>
      </w:pPr>
      <w:r w:rsidRPr="00525262">
        <w:rPr>
          <w:rFonts w:ascii="Aptos" w:eastAsia="Arial" w:hAnsi="Aptos" w:cs="Arial"/>
          <w:b/>
          <w:szCs w:val="24"/>
        </w:rPr>
        <w:t xml:space="preserve">NO - </w:t>
      </w:r>
      <w:r w:rsidRPr="00525262">
        <w:rPr>
          <w:rFonts w:ascii="Aptos" w:eastAsia="Arial" w:hAnsi="Aptos" w:cs="Arial"/>
          <w:szCs w:val="24"/>
        </w:rPr>
        <w:t>Retention may be considered in consultation with the MLPS if the steps have been addressed and the student still is not successful (see Decision-Making Framework).</w:t>
      </w:r>
    </w:p>
    <w:p w14:paraId="7827CB20" w14:textId="77777777" w:rsidR="00FE4C47" w:rsidRPr="00525262" w:rsidRDefault="00FE4C47" w:rsidP="00FE4C47">
      <w:pPr>
        <w:rPr>
          <w:rFonts w:ascii="Aptos" w:eastAsia="Arial" w:hAnsi="Aptos" w:cs="Arial"/>
          <w:szCs w:val="24"/>
        </w:rPr>
      </w:pPr>
    </w:p>
    <w:p w14:paraId="29A88522"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If the student does not qualify for a GCE and has not met the reading cut score, has the Decision-Making Framework (outlined above) been collaboratively reviewed and documented?</w:t>
      </w:r>
    </w:p>
    <w:p w14:paraId="41084297"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b/>
          <w:szCs w:val="24"/>
        </w:rPr>
        <w:t>YES -</w:t>
      </w:r>
      <w:r w:rsidRPr="00525262">
        <w:rPr>
          <w:rFonts w:ascii="Aptos" w:eastAsia="Arial" w:hAnsi="Aptos" w:cs="Arial"/>
          <w:szCs w:val="24"/>
        </w:rPr>
        <w:t xml:space="preserve"> Ensure the documentation is complete and filed with the student record.</w:t>
      </w:r>
    </w:p>
    <w:p w14:paraId="74EF8181"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b/>
          <w:szCs w:val="24"/>
        </w:rPr>
        <w:t xml:space="preserve">NO - </w:t>
      </w:r>
      <w:r w:rsidRPr="00525262">
        <w:rPr>
          <w:rFonts w:ascii="Aptos" w:eastAsia="Arial" w:hAnsi="Aptos" w:cs="Arial"/>
          <w:szCs w:val="24"/>
        </w:rPr>
        <w:t>The collaborative team must convene to review and document the Decision-Making Framework prior to any decision regarding student retention or promotion.</w:t>
      </w:r>
    </w:p>
    <w:p w14:paraId="23482C39"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 </w:t>
      </w:r>
    </w:p>
    <w:p w14:paraId="22D55203" w14:textId="77777777" w:rsidR="00FE4C47" w:rsidRPr="00525262" w:rsidRDefault="00FE4C47" w:rsidP="0036223C">
      <w:pPr>
        <w:numPr>
          <w:ilvl w:val="0"/>
          <w:numId w:val="44"/>
        </w:numPr>
        <w:rPr>
          <w:rFonts w:ascii="Aptos" w:eastAsia="Arial" w:hAnsi="Aptos" w:cs="Arial"/>
          <w:szCs w:val="24"/>
        </w:rPr>
      </w:pPr>
      <w:r w:rsidRPr="00525262">
        <w:rPr>
          <w:rFonts w:ascii="Aptos" w:eastAsia="Arial" w:hAnsi="Aptos" w:cs="Arial"/>
          <w:szCs w:val="24"/>
        </w:rPr>
        <w:t>Has the student been recommended for retention and to receive additional instructional support?</w:t>
      </w:r>
    </w:p>
    <w:p w14:paraId="6CB8059E" w14:textId="77777777" w:rsidR="00FE4C47" w:rsidRPr="00525262" w:rsidRDefault="00FE4C47" w:rsidP="0036223C">
      <w:pPr>
        <w:numPr>
          <w:ilvl w:val="1"/>
          <w:numId w:val="44"/>
        </w:numPr>
        <w:rPr>
          <w:rFonts w:ascii="Aptos" w:eastAsia="Arial" w:hAnsi="Aptos" w:cs="Arial"/>
          <w:szCs w:val="24"/>
        </w:rPr>
      </w:pPr>
      <w:r w:rsidRPr="00525262">
        <w:rPr>
          <w:rFonts w:ascii="Aptos" w:eastAsia="Arial" w:hAnsi="Aptos" w:cs="Arial"/>
          <w:szCs w:val="24"/>
        </w:rPr>
        <w:t>The student’s parent or guardian may appeal the decision to the superintendent.</w:t>
      </w:r>
    </w:p>
    <w:p w14:paraId="6ABC7801" w14:textId="77777777" w:rsidR="00FE4C47" w:rsidRPr="00525262" w:rsidRDefault="00FE4C47" w:rsidP="0036223C">
      <w:pPr>
        <w:numPr>
          <w:ilvl w:val="1"/>
          <w:numId w:val="44"/>
        </w:numPr>
        <w:spacing w:after="240"/>
        <w:rPr>
          <w:rFonts w:ascii="Aptos" w:eastAsia="Arial" w:hAnsi="Aptos" w:cs="Arial"/>
          <w:szCs w:val="24"/>
        </w:rPr>
      </w:pPr>
      <w:r w:rsidRPr="00525262">
        <w:rPr>
          <w:rFonts w:ascii="Aptos" w:eastAsia="Arial" w:hAnsi="Aptos" w:cs="Arial"/>
          <w:szCs w:val="24"/>
        </w:rPr>
        <w:t>The student’s teacher and principal may submit a written recommendation for promotion and a proposed individualized reading plan to the district superintendent.</w:t>
      </w:r>
    </w:p>
    <w:p w14:paraId="5B54B712" w14:textId="77777777" w:rsidR="00FE4C47" w:rsidRPr="00525262" w:rsidRDefault="00FE4C47" w:rsidP="00FE4C47">
      <w:pPr>
        <w:rPr>
          <w:rFonts w:ascii="Aptos" w:eastAsia="Arial" w:hAnsi="Aptos" w:cs="Arial"/>
          <w:szCs w:val="24"/>
        </w:rPr>
      </w:pPr>
      <w:r w:rsidRPr="00525262">
        <w:rPr>
          <w:rFonts w:ascii="Aptos" w:eastAsia="Arial" w:hAnsi="Aptos" w:cs="Arial"/>
          <w:szCs w:val="24"/>
        </w:rPr>
        <w:t>Ensure all state-required documentation and additional local documentation, as applicable, have been completed and kept within the student records for potential Title III/MLP monitoring purposes.</w:t>
      </w:r>
    </w:p>
    <w:p w14:paraId="5C001F47" w14:textId="77777777" w:rsidR="00FE4C47" w:rsidRPr="00525262" w:rsidRDefault="00FE4C47" w:rsidP="00FE4C47">
      <w:pPr>
        <w:rPr>
          <w:rFonts w:ascii="Aptos" w:eastAsia="Arial" w:hAnsi="Aptos" w:cs="Arial"/>
          <w:szCs w:val="24"/>
        </w:rPr>
      </w:pPr>
      <w:r w:rsidRPr="00525262">
        <w:rPr>
          <w:rFonts w:ascii="Aptos" w:eastAsia="Arial" w:hAnsi="Aptos" w:cs="Arial"/>
          <w:szCs w:val="24"/>
        </w:rPr>
        <w:t xml:space="preserve">As per the Office of Civil Rights (OCR), all translation and interpretation services must be provided to families in the language that they prefer. LEAs are responsible for effectively communicating with families who may require translation or interpretation services. To assist LEAs in determining communication languages for families, the Enrollment Survey (ES) has a section that will be completed annually by families to determine their preferred oral and written language(s). </w:t>
      </w:r>
    </w:p>
    <w:p w14:paraId="4B975759" w14:textId="77777777" w:rsidR="00E85C5B" w:rsidRDefault="00E85C5B" w:rsidP="56979D08">
      <w:pPr>
        <w:spacing w:before="240"/>
        <w:jc w:val="center"/>
        <w:rPr>
          <w:rFonts w:ascii="Aptos" w:eastAsia="Arial" w:hAnsi="Aptos"/>
          <w:b/>
        </w:rPr>
      </w:pPr>
      <w:bookmarkStart w:id="81" w:name="_oq6ugqr830st" w:colFirst="0" w:colLast="0"/>
      <w:bookmarkEnd w:id="81"/>
    </w:p>
    <w:p w14:paraId="54802BC2" w14:textId="77777777" w:rsidR="00E85C5B" w:rsidRDefault="00E85C5B" w:rsidP="56979D08">
      <w:pPr>
        <w:spacing w:before="240"/>
        <w:jc w:val="center"/>
        <w:rPr>
          <w:rFonts w:ascii="Aptos" w:eastAsia="Arial" w:hAnsi="Aptos"/>
          <w:b/>
        </w:rPr>
      </w:pPr>
    </w:p>
    <w:p w14:paraId="0BBCDCA9" w14:textId="77777777" w:rsidR="00FE4C47" w:rsidRPr="00525262" w:rsidRDefault="00FE4C47" w:rsidP="56979D08">
      <w:pPr>
        <w:spacing w:before="240"/>
        <w:jc w:val="center"/>
        <w:rPr>
          <w:rFonts w:ascii="Aptos" w:eastAsia="Arial" w:hAnsi="Aptos" w:cs="Arial"/>
          <w:b/>
        </w:rPr>
      </w:pPr>
      <w:r w:rsidRPr="00525262">
        <w:rPr>
          <w:rFonts w:ascii="Aptos" w:eastAsia="Arial" w:hAnsi="Aptos"/>
          <w:b/>
        </w:rPr>
        <w:t xml:space="preserve">Superintendent Determination and Compelling Argument </w:t>
      </w:r>
    </w:p>
    <w:p w14:paraId="6769E827" w14:textId="5015C0AD" w:rsidR="00FE4C47" w:rsidRDefault="00FE4C47" w:rsidP="00FE4C47">
      <w:pPr>
        <w:spacing w:before="240" w:line="276" w:lineRule="auto"/>
        <w:rPr>
          <w:rFonts w:ascii="Aptos" w:eastAsia="Arial" w:hAnsi="Aptos" w:cs="Arial"/>
          <w:szCs w:val="24"/>
        </w:rPr>
      </w:pPr>
      <w:r w:rsidRPr="00525262">
        <w:rPr>
          <w:rFonts w:ascii="Aptos" w:eastAsia="Arial" w:hAnsi="Aptos" w:cs="Arial"/>
          <w:szCs w:val="24"/>
        </w:rPr>
        <w:t xml:space="preserve">The superintendent of the local district may determine whether a student in the district may be exempt from the mandatory retention by following all steps outlined </w:t>
      </w:r>
      <w:r w:rsidRPr="00E9072C">
        <w:rPr>
          <w:rFonts w:ascii="Aptos" w:eastAsia="Arial" w:hAnsi="Aptos" w:cs="Arial"/>
          <w:szCs w:val="24"/>
        </w:rPr>
        <w:t xml:space="preserve">in the </w:t>
      </w:r>
      <w:r w:rsidR="00E9072C" w:rsidRPr="00E9072C">
        <w:rPr>
          <w:rFonts w:ascii="Aptos" w:eastAsia="Arial" w:hAnsi="Aptos" w:cs="Arial"/>
          <w:szCs w:val="24"/>
        </w:rPr>
        <w:t>Act</w:t>
      </w:r>
      <w:r w:rsidR="00E9072C" w:rsidRPr="00E9072C">
        <w:rPr>
          <w:rFonts w:ascii="Aptos" w:hAnsi="Aptos"/>
        </w:rPr>
        <w:t xml:space="preserve"> 114 Guidance Document</w:t>
      </w:r>
      <w:r w:rsidRPr="00E9072C">
        <w:rPr>
          <w:rFonts w:ascii="Aptos" w:eastAsia="Arial" w:hAnsi="Aptos" w:cs="Arial"/>
          <w:szCs w:val="24"/>
        </w:rPr>
        <w:t xml:space="preserve">. However, a parent or legal guardian may appeal the decision to retain a student to the district superintendent if there is a compelling reason why the student should not be retained. </w:t>
      </w:r>
    </w:p>
    <w:p w14:paraId="4C13157F" w14:textId="77777777" w:rsidR="00E9072C" w:rsidRPr="00E9072C" w:rsidRDefault="00E9072C" w:rsidP="00FE4C47">
      <w:pPr>
        <w:spacing w:before="240" w:line="276" w:lineRule="auto"/>
        <w:rPr>
          <w:rFonts w:ascii="Aptos" w:eastAsia="Arial" w:hAnsi="Aptos" w:cs="Arial"/>
          <w:szCs w:val="24"/>
          <w:shd w:val="clear" w:color="auto" w:fill="CFE2F3"/>
        </w:rPr>
      </w:pPr>
    </w:p>
    <w:p w14:paraId="64FC192D" w14:textId="2DF656D3" w:rsidR="00FE4C47" w:rsidRPr="00525262" w:rsidRDefault="00FE4C47" w:rsidP="00FE4C47">
      <w:pPr>
        <w:ind w:right="-120"/>
        <w:rPr>
          <w:rFonts w:ascii="Aptos" w:eastAsia="Arial" w:hAnsi="Aptos" w:cs="Arial"/>
          <w:szCs w:val="24"/>
        </w:rPr>
      </w:pPr>
      <w:r w:rsidRPr="00525262">
        <w:rPr>
          <w:rFonts w:ascii="Aptos" w:eastAsia="Arial" w:hAnsi="Aptos" w:cs="Arial"/>
          <w:szCs w:val="24"/>
        </w:rPr>
        <w:t xml:space="preserve">For questions, please do not hesitate to reach out to Marie Gibbons, </w:t>
      </w:r>
      <w:hyperlink r:id="rId45" w:history="1">
        <w:r w:rsidR="00E9072C" w:rsidRPr="009320B0">
          <w:rPr>
            <w:rStyle w:val="Hyperlink"/>
            <w:rFonts w:ascii="Aptos" w:eastAsia="Arial" w:hAnsi="Aptos" w:cs="Arial"/>
            <w:szCs w:val="24"/>
          </w:rPr>
          <w:t>MGibbons@ed.sc.gov</w:t>
        </w:r>
      </w:hyperlink>
      <w:r w:rsidRPr="00525262">
        <w:rPr>
          <w:rFonts w:ascii="Aptos" w:eastAsia="Arial" w:hAnsi="Aptos" w:cs="Arial"/>
          <w:szCs w:val="24"/>
        </w:rPr>
        <w:t xml:space="preserve">, in the Office of Instructional Supports (OIS) or the Title III/MLP team, </w:t>
      </w:r>
      <w:hyperlink r:id="rId46">
        <w:r w:rsidRPr="00525262">
          <w:rPr>
            <w:rFonts w:ascii="Aptos" w:eastAsia="Arial" w:hAnsi="Aptos" w:cs="Arial"/>
            <w:color w:val="1155CC"/>
            <w:szCs w:val="24"/>
            <w:u w:val="single"/>
          </w:rPr>
          <w:t>TitleIIIMLP@ed.sc.gov</w:t>
        </w:r>
      </w:hyperlink>
      <w:r w:rsidRPr="00525262">
        <w:rPr>
          <w:rFonts w:ascii="Aptos" w:eastAsia="Arial" w:hAnsi="Aptos" w:cs="Arial"/>
          <w:szCs w:val="24"/>
        </w:rPr>
        <w:t xml:space="preserve">, in the Office of Federal and State Accountability (OFSA). </w:t>
      </w:r>
      <w:r w:rsidRPr="00525262">
        <w:rPr>
          <w:rFonts w:ascii="Aptos" w:hAnsi="Aptos"/>
          <w:szCs w:val="24"/>
        </w:rPr>
        <w:br w:type="page"/>
      </w:r>
    </w:p>
    <w:p w14:paraId="6B2964F5" w14:textId="56DA6334" w:rsidR="00FE4C47" w:rsidRPr="00525262" w:rsidRDefault="00FE4C47" w:rsidP="00A44A64">
      <w:pPr>
        <w:jc w:val="center"/>
        <w:rPr>
          <w:rFonts w:ascii="Aptos" w:hAnsi="Aptos"/>
          <w:b/>
          <w:bCs/>
        </w:rPr>
      </w:pPr>
      <w:r w:rsidRPr="00525262">
        <w:rPr>
          <w:rFonts w:ascii="Aptos" w:eastAsia="Arial" w:hAnsi="Aptos"/>
          <w:b/>
          <w:bCs/>
        </w:rPr>
        <w:t>Decision-Making Framework Documentation Form</w:t>
      </w:r>
      <w:bookmarkStart w:id="82" w:name="_y0a9x72tuo6c" w:colFirst="0" w:colLast="0"/>
      <w:bookmarkEnd w:id="82"/>
    </w:p>
    <w:p w14:paraId="2E1301FE" w14:textId="77777777" w:rsidR="00FE4C47" w:rsidRPr="00525262" w:rsidRDefault="00FE4C47" w:rsidP="005D3EE7">
      <w:pPr>
        <w:pStyle w:val="NormalWeb"/>
        <w:jc w:val="center"/>
        <w:rPr>
          <w:rFonts w:ascii="Aptos" w:eastAsia="Arial" w:hAnsi="Aptos"/>
          <w:b/>
          <w:bCs/>
        </w:rPr>
      </w:pPr>
      <w:bookmarkStart w:id="83" w:name="_oljsbps4hme9" w:colFirst="0" w:colLast="0"/>
      <w:bookmarkEnd w:id="83"/>
      <w:r w:rsidRPr="00525262">
        <w:rPr>
          <w:rFonts w:ascii="Aptos" w:eastAsia="Arial" w:hAnsi="Aptos"/>
          <w:b/>
          <w:bCs/>
        </w:rPr>
        <w:t>Checklist and Documentation Notes</w:t>
      </w:r>
    </w:p>
    <w:p w14:paraId="2A4031D6" w14:textId="77777777" w:rsidR="00FE4C47" w:rsidRPr="00525262" w:rsidRDefault="00FE4C47" w:rsidP="00FE4C47">
      <w:pPr>
        <w:rPr>
          <w:rFonts w:ascii="Aptos" w:hAnsi="Aptos"/>
          <w:szCs w:val="24"/>
        </w:rPr>
      </w:pPr>
      <w:r w:rsidRPr="00525262">
        <w:rPr>
          <w:rFonts w:ascii="Aptos" w:hAnsi="Aptos"/>
          <w:szCs w:val="24"/>
        </w:rPr>
        <w:t xml:space="preserve">School districts may utilize this example form for properly documenting the promotion and retention decision-making process for multilingual learners (MLs). </w:t>
      </w:r>
    </w:p>
    <w:p w14:paraId="7BC499EF" w14:textId="5DD8ADF0" w:rsidR="00FE4C47" w:rsidRPr="00525262" w:rsidRDefault="00000000" w:rsidP="00FE4C47">
      <w:pPr>
        <w:ind w:left="720"/>
        <w:rPr>
          <w:rFonts w:ascii="Aptos" w:hAnsi="Aptos"/>
          <w:szCs w:val="24"/>
        </w:rPr>
      </w:pPr>
      <w:sdt>
        <w:sdtPr>
          <w:rPr>
            <w:rFonts w:ascii="Aptos" w:hAnsi="Aptos"/>
            <w:b/>
            <w:szCs w:val="24"/>
          </w:rPr>
          <w:id w:val="687494434"/>
          <w14:checkbox>
            <w14:checked w14:val="0"/>
            <w14:checkedState w14:val="2612" w14:font="MS Gothic"/>
            <w14:uncheckedState w14:val="2610" w14:font="MS Gothic"/>
          </w14:checkbox>
        </w:sdtPr>
        <w:sdtContent>
          <w:r w:rsidR="00FE4C47" w:rsidRPr="00525262">
            <w:rPr>
              <w:rFonts w:ascii="Aptos" w:eastAsia="MS Gothic" w:hAnsi="Aptos"/>
              <w:b/>
              <w:szCs w:val="24"/>
            </w:rPr>
            <w:t>☐</w:t>
          </w:r>
        </w:sdtContent>
      </w:sdt>
      <w:r w:rsidR="001518F6">
        <w:rPr>
          <w:rFonts w:ascii="Aptos" w:hAnsi="Aptos"/>
          <w:b/>
          <w:szCs w:val="24"/>
        </w:rPr>
        <w:t xml:space="preserve"> </w:t>
      </w:r>
      <w:r w:rsidR="00FE4C47" w:rsidRPr="00525262">
        <w:rPr>
          <w:rFonts w:ascii="Aptos" w:hAnsi="Aptos"/>
          <w:b/>
          <w:szCs w:val="24"/>
        </w:rPr>
        <w:t>Collaborative Team of Stakeholders</w:t>
      </w:r>
      <w:r w:rsidR="00FE4C47" w:rsidRPr="00525262">
        <w:rPr>
          <w:rFonts w:ascii="Aptos" w:hAnsi="Aptos"/>
          <w:szCs w:val="24"/>
        </w:rPr>
        <w:t xml:space="preserve"> (e.g., parents, administrator, guidance counselor, </w:t>
      </w:r>
      <w:r w:rsidR="00FE4C47" w:rsidRPr="00525262">
        <w:rPr>
          <w:rFonts w:ascii="Aptos" w:eastAsia="Arial" w:hAnsi="Aptos" w:cs="Arial"/>
          <w:szCs w:val="24"/>
        </w:rPr>
        <w:t>Multilingual Learner Program Specialist (MLPS)/teacher, content teacher, etc.)</w:t>
      </w:r>
    </w:p>
    <w:p w14:paraId="405252B2" w14:textId="77777777" w:rsidR="00FE4C47" w:rsidRPr="00525262" w:rsidRDefault="00FE4C47" w:rsidP="00FE4C47">
      <w:pPr>
        <w:rPr>
          <w:rFonts w:ascii="Aptos" w:eastAsia="Arial" w:hAnsi="Aptos" w:cs="Arial"/>
          <w:szCs w:val="24"/>
        </w:rPr>
      </w:pPr>
    </w:p>
    <w:p w14:paraId="313B4DA8" w14:textId="77777777" w:rsidR="00FE4C47" w:rsidRPr="00525262" w:rsidRDefault="00FE4C47" w:rsidP="00FE4C47">
      <w:pPr>
        <w:rPr>
          <w:rFonts w:ascii="Aptos" w:eastAsia="Arial" w:hAnsi="Aptos" w:cs="Arial"/>
          <w:szCs w:val="24"/>
        </w:rPr>
      </w:pPr>
      <w:r w:rsidRPr="00525262">
        <w:rPr>
          <w:rFonts w:ascii="Aptos" w:eastAsia="Arial" w:hAnsi="Aptos" w:cs="Arial"/>
          <w:szCs w:val="24"/>
        </w:rPr>
        <w:t>Attendance:</w:t>
      </w:r>
    </w:p>
    <w:p w14:paraId="4B1EFB73" w14:textId="77777777" w:rsidR="00FE4C47" w:rsidRPr="00525262" w:rsidRDefault="00FE4C47" w:rsidP="00FE4C47">
      <w:pPr>
        <w:rPr>
          <w:rFonts w:ascii="Aptos" w:eastAsia="Arial" w:hAnsi="Aptos" w:cs="Arial"/>
          <w:szCs w:val="24"/>
        </w:rPr>
      </w:pPr>
    </w:p>
    <w:p w14:paraId="7EA1474F" w14:textId="77777777" w:rsidR="00FE4C47" w:rsidRPr="00525262" w:rsidRDefault="00FE4C47" w:rsidP="00FE4C47">
      <w:pPr>
        <w:rPr>
          <w:rFonts w:ascii="Aptos" w:eastAsia="Arial" w:hAnsi="Aptos" w:cs="Arial"/>
          <w:szCs w:val="24"/>
        </w:rPr>
      </w:pPr>
      <w:r w:rsidRPr="00525262">
        <w:rPr>
          <w:rFonts w:ascii="Aptos" w:eastAsia="Arial" w:hAnsi="Aptos" w:cs="Arial"/>
          <w:szCs w:val="24"/>
        </w:rPr>
        <w:t>Meeting Date(s) and Time(s):</w:t>
      </w:r>
    </w:p>
    <w:p w14:paraId="0C39AE6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Districts and schools should carefully evaluate the following:</w:t>
      </w:r>
    </w:p>
    <w:p w14:paraId="1BE4F725" w14:textId="77777777" w:rsidR="00FE4C47" w:rsidRPr="00525262" w:rsidRDefault="00FE4C47" w:rsidP="00FE4C47">
      <w:pPr>
        <w:spacing w:line="276" w:lineRule="auto"/>
        <w:rPr>
          <w:rFonts w:ascii="Aptos" w:eastAsia="Arial" w:hAnsi="Aptos" w:cs="Arial"/>
          <w:szCs w:val="24"/>
        </w:rPr>
      </w:pPr>
    </w:p>
    <w:p w14:paraId="39EA09BA"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Does the student qualify for a Good Cause Exemption (GCE)?</w:t>
      </w:r>
    </w:p>
    <w:p w14:paraId="628402C1" w14:textId="4D57DD3E" w:rsidR="00FE4C47" w:rsidRPr="00525262" w:rsidRDefault="00000000" w:rsidP="00FE4C47">
      <w:pPr>
        <w:spacing w:line="276" w:lineRule="auto"/>
        <w:ind w:left="720"/>
        <w:rPr>
          <w:rFonts w:ascii="Aptos" w:eastAsia="Arial" w:hAnsi="Aptos" w:cs="Arial"/>
          <w:szCs w:val="24"/>
        </w:rPr>
      </w:pPr>
      <w:sdt>
        <w:sdtPr>
          <w:rPr>
            <w:rFonts w:ascii="Aptos" w:eastAsia="Arial" w:hAnsi="Aptos" w:cs="Arial"/>
            <w:b/>
            <w:szCs w:val="24"/>
          </w:rPr>
          <w:id w:val="1418678147"/>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1518F6">
        <w:rPr>
          <w:rFonts w:ascii="Aptos" w:eastAsia="Arial" w:hAnsi="Aptos" w:cs="Arial"/>
          <w:b/>
          <w:szCs w:val="24"/>
        </w:rPr>
        <w:t xml:space="preserve"> </w:t>
      </w:r>
      <w:r w:rsidR="00FE4C47" w:rsidRPr="00525262">
        <w:rPr>
          <w:rFonts w:ascii="Aptos" w:eastAsia="Arial" w:hAnsi="Aptos" w:cs="Arial"/>
          <w:b/>
          <w:szCs w:val="24"/>
        </w:rPr>
        <w:t>YES -</w:t>
      </w:r>
      <w:r w:rsidR="00FE4C47" w:rsidRPr="00525262">
        <w:rPr>
          <w:rFonts w:ascii="Aptos" w:eastAsia="Arial" w:hAnsi="Aptos" w:cs="Arial"/>
          <w:szCs w:val="24"/>
        </w:rPr>
        <w:t xml:space="preserve"> If the student qualifies for a GCE, you may promote the student to the next grade.</w:t>
      </w:r>
    </w:p>
    <w:p w14:paraId="7D6A8C50" w14:textId="3ECF7A1A" w:rsidR="00FE4C47" w:rsidRPr="00525262" w:rsidRDefault="00000000" w:rsidP="00FE4C47">
      <w:pPr>
        <w:spacing w:line="276" w:lineRule="auto"/>
        <w:ind w:left="720"/>
        <w:rPr>
          <w:rFonts w:ascii="Aptos" w:eastAsia="Arial" w:hAnsi="Aptos" w:cs="Arial"/>
          <w:szCs w:val="24"/>
        </w:rPr>
      </w:pPr>
      <w:sdt>
        <w:sdtPr>
          <w:rPr>
            <w:rFonts w:ascii="Aptos" w:eastAsia="Arial" w:hAnsi="Aptos" w:cs="Arial"/>
            <w:b/>
            <w:szCs w:val="24"/>
          </w:rPr>
          <w:id w:val="94453027"/>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1518F6">
        <w:rPr>
          <w:rFonts w:ascii="Aptos" w:eastAsia="Arial" w:hAnsi="Aptos" w:cs="Arial"/>
          <w:b/>
          <w:szCs w:val="24"/>
        </w:rPr>
        <w:t xml:space="preserve"> </w:t>
      </w:r>
      <w:r w:rsidR="00FE4C47" w:rsidRPr="00525262">
        <w:rPr>
          <w:rFonts w:ascii="Aptos" w:eastAsia="Arial" w:hAnsi="Aptos" w:cs="Arial"/>
          <w:b/>
          <w:szCs w:val="24"/>
        </w:rPr>
        <w:t>NO -</w:t>
      </w:r>
      <w:r w:rsidR="00FE4C47" w:rsidRPr="00525262">
        <w:rPr>
          <w:rFonts w:ascii="Aptos" w:eastAsia="Arial" w:hAnsi="Aptos" w:cs="Arial"/>
          <w:szCs w:val="24"/>
        </w:rPr>
        <w:t xml:space="preserve"> Retention may be considered in consultation with the MLPS if the steps have been addressed and the student still is not successful (see Decision-Making Framework).</w:t>
      </w:r>
    </w:p>
    <w:p w14:paraId="7B95CFF8" w14:textId="77777777" w:rsidR="00FE4C47" w:rsidRPr="00525262" w:rsidRDefault="00FE4C47" w:rsidP="00FE4C47">
      <w:pPr>
        <w:spacing w:line="276" w:lineRule="auto"/>
        <w:rPr>
          <w:rFonts w:ascii="Aptos" w:eastAsia="Arial" w:hAnsi="Aptos" w:cs="Arial"/>
          <w:szCs w:val="24"/>
        </w:rPr>
      </w:pPr>
    </w:p>
    <w:p w14:paraId="3D58677D"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0386ECC6" w14:textId="77777777" w:rsidR="00FE4C47" w:rsidRPr="00525262" w:rsidRDefault="00FE4C47" w:rsidP="00FE4C47">
      <w:pPr>
        <w:spacing w:line="276" w:lineRule="auto"/>
        <w:rPr>
          <w:rFonts w:ascii="Aptos" w:eastAsia="Arial" w:hAnsi="Aptos" w:cs="Arial"/>
          <w:szCs w:val="24"/>
        </w:rPr>
      </w:pPr>
    </w:p>
    <w:p w14:paraId="6A360A8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Language Proficiency Assessment</w:t>
      </w:r>
    </w:p>
    <w:p w14:paraId="363F738D" w14:textId="388C0479"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868815733"/>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student’s level of English language proficiency been assessed?</w:t>
      </w:r>
    </w:p>
    <w:p w14:paraId="3B40C822" w14:textId="77777777" w:rsidR="00FE4C47" w:rsidRPr="00525262" w:rsidRDefault="00FE4C47" w:rsidP="00FE4C47">
      <w:pPr>
        <w:spacing w:line="276" w:lineRule="auto"/>
        <w:rPr>
          <w:rFonts w:ascii="Aptos" w:eastAsia="Arial" w:hAnsi="Aptos" w:cs="Arial"/>
          <w:szCs w:val="24"/>
        </w:rPr>
      </w:pPr>
    </w:p>
    <w:p w14:paraId="3F4A8702"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292A3C95" w14:textId="77777777" w:rsidR="00FE4C47" w:rsidRPr="00525262" w:rsidRDefault="00FE4C47" w:rsidP="00FE4C47">
      <w:pPr>
        <w:spacing w:line="276" w:lineRule="auto"/>
        <w:rPr>
          <w:rFonts w:ascii="Aptos" w:eastAsia="Arial" w:hAnsi="Aptos" w:cs="Arial"/>
          <w:szCs w:val="24"/>
        </w:rPr>
      </w:pPr>
    </w:p>
    <w:p w14:paraId="5462E656"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Language Development Impact</w:t>
      </w:r>
    </w:p>
    <w:p w14:paraId="712B52A5" w14:textId="6E94654E"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176952979"/>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To what extent is the student’s academic performance related to English language development?</w:t>
      </w:r>
    </w:p>
    <w:p w14:paraId="260E893E" w14:textId="4DFF48E3"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619843110"/>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What is the student’s current English Language Proficiency (ELP) level?</w:t>
      </w:r>
    </w:p>
    <w:p w14:paraId="16B3C866" w14:textId="559C0780"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371886499"/>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student been enrolled in the U.S. school system for at least one full academic year?</w:t>
      </w:r>
    </w:p>
    <w:p w14:paraId="0A1B9F5D" w14:textId="77777777" w:rsidR="00FE4C47" w:rsidRPr="00525262" w:rsidRDefault="00FE4C47" w:rsidP="00FE4C47">
      <w:pPr>
        <w:spacing w:line="276" w:lineRule="auto"/>
        <w:rPr>
          <w:rFonts w:ascii="Aptos" w:eastAsia="Arial" w:hAnsi="Aptos" w:cs="Arial"/>
          <w:szCs w:val="24"/>
        </w:rPr>
      </w:pPr>
    </w:p>
    <w:p w14:paraId="60BD700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5E7E9933" w14:textId="77777777" w:rsidR="00FE4C47" w:rsidRPr="00525262" w:rsidRDefault="00FE4C47" w:rsidP="00FE4C47">
      <w:pPr>
        <w:rPr>
          <w:rFonts w:ascii="Aptos" w:eastAsia="Arial" w:hAnsi="Aptos" w:cs="Arial"/>
          <w:szCs w:val="24"/>
        </w:rPr>
      </w:pPr>
    </w:p>
    <w:p w14:paraId="39C81444" w14:textId="77777777" w:rsidR="00FE4C47" w:rsidRPr="00525262" w:rsidRDefault="00FE4C47" w:rsidP="00FE4C47">
      <w:pPr>
        <w:rPr>
          <w:rFonts w:ascii="Aptos" w:eastAsia="Arial" w:hAnsi="Aptos" w:cs="Arial"/>
          <w:b/>
          <w:szCs w:val="24"/>
        </w:rPr>
      </w:pPr>
    </w:p>
    <w:p w14:paraId="4BBE4D45" w14:textId="77777777" w:rsidR="00FE4C47" w:rsidRPr="00525262" w:rsidRDefault="00FE4C47" w:rsidP="00FE4C47">
      <w:pPr>
        <w:rPr>
          <w:rFonts w:ascii="Aptos" w:eastAsia="Arial" w:hAnsi="Aptos" w:cs="Arial"/>
          <w:b/>
          <w:szCs w:val="24"/>
        </w:rPr>
      </w:pPr>
    </w:p>
    <w:p w14:paraId="5EA71E5D" w14:textId="77777777" w:rsidR="00FE4C47" w:rsidRPr="00525262" w:rsidRDefault="00FE4C47" w:rsidP="00FE4C47">
      <w:pPr>
        <w:rPr>
          <w:rFonts w:ascii="Aptos" w:eastAsia="Arial" w:hAnsi="Aptos" w:cs="Arial"/>
          <w:b/>
          <w:szCs w:val="24"/>
        </w:rPr>
      </w:pPr>
    </w:p>
    <w:p w14:paraId="4C44CEDE"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Communication and Family Engagement</w:t>
      </w:r>
    </w:p>
    <w:p w14:paraId="06C108DF" w14:textId="41435F2B"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976691066"/>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Have the student’s parents/guardians been informed and engaged from the early stages of academic concern?</w:t>
      </w:r>
    </w:p>
    <w:p w14:paraId="367E0DE8" w14:textId="50A6C35F"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395276338"/>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Have families been included in meaningful conversations about the student’s progress, using appropriate language access services?</w:t>
      </w:r>
    </w:p>
    <w:p w14:paraId="1CE84E48" w14:textId="77777777" w:rsidR="00FE4C47" w:rsidRPr="00525262" w:rsidRDefault="00FE4C47" w:rsidP="00FE4C47">
      <w:pPr>
        <w:spacing w:line="276" w:lineRule="auto"/>
        <w:rPr>
          <w:rFonts w:ascii="Aptos" w:eastAsia="Arial" w:hAnsi="Aptos" w:cs="Arial"/>
          <w:szCs w:val="24"/>
        </w:rPr>
      </w:pPr>
    </w:p>
    <w:p w14:paraId="170FE132"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r w:rsidRPr="00525262">
        <w:rPr>
          <w:rFonts w:ascii="Aptos" w:eastAsia="Arial" w:hAnsi="Aptos" w:cs="Arial"/>
          <w:szCs w:val="24"/>
        </w:rPr>
        <w:br/>
      </w:r>
    </w:p>
    <w:p w14:paraId="573F081D"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Instructional Supports and Program Fidelity</w:t>
      </w:r>
    </w:p>
    <w:p w14:paraId="28272F48" w14:textId="10B4D688"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850834010"/>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Are the students’ accommodations aligned with their Individualized Language Acquisition Plan (ILAP)?</w:t>
      </w:r>
    </w:p>
    <w:p w14:paraId="024DA278" w14:textId="0496E0D3"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57464558"/>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implementation of ILAP accommodations been documented consistently?</w:t>
      </w:r>
    </w:p>
    <w:p w14:paraId="775E89BE" w14:textId="0F982FBB"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372802646"/>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Is the student receiving appropriate language development instruction from a qualified MLPS/Teacher?</w:t>
      </w:r>
    </w:p>
    <w:p w14:paraId="00D7280E" w14:textId="5C6BE1D6"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198598379"/>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Is the student receiving an appropriate Multilingual Learner Program (MLP) delivery service  model(s) (PSDM) with consistency and fidelity?</w:t>
      </w:r>
    </w:p>
    <w:p w14:paraId="59284606" w14:textId="31C3C4D5"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694359110"/>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Are grading procedures reflecting the use of modified or accommodated assignments, per the ILAP?</w:t>
      </w:r>
    </w:p>
    <w:p w14:paraId="79134312" w14:textId="77777777" w:rsidR="00FE4C47" w:rsidRPr="00525262" w:rsidRDefault="00FE4C47" w:rsidP="00FE4C47">
      <w:pPr>
        <w:spacing w:line="276" w:lineRule="auto"/>
        <w:rPr>
          <w:rFonts w:ascii="Aptos" w:eastAsia="Arial" w:hAnsi="Aptos" w:cs="Arial"/>
          <w:szCs w:val="24"/>
        </w:rPr>
      </w:pPr>
    </w:p>
    <w:p w14:paraId="73010E9C"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0A9A674B" w14:textId="77777777" w:rsidR="00FE4C47" w:rsidRPr="00525262" w:rsidRDefault="00FE4C47" w:rsidP="00FE4C47">
      <w:pPr>
        <w:spacing w:line="276" w:lineRule="auto"/>
        <w:rPr>
          <w:rFonts w:ascii="Aptos" w:eastAsia="Arial" w:hAnsi="Aptos" w:cs="Arial"/>
          <w:szCs w:val="24"/>
        </w:rPr>
      </w:pPr>
    </w:p>
    <w:p w14:paraId="60795C05"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Collaboration and Data Use</w:t>
      </w:r>
    </w:p>
    <w:p w14:paraId="2ACC195D" w14:textId="3E62DD0C"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291838428"/>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1518F6">
        <w:rPr>
          <w:rFonts w:ascii="Aptos" w:eastAsia="Arial" w:hAnsi="Aptos" w:cs="Arial"/>
          <w:szCs w:val="24"/>
        </w:rPr>
        <w:t xml:space="preserve"> </w:t>
      </w:r>
      <w:r w:rsidR="00FE4C47" w:rsidRPr="00525262">
        <w:rPr>
          <w:rFonts w:ascii="Aptos" w:eastAsia="Arial" w:hAnsi="Aptos" w:cs="Arial"/>
          <w:szCs w:val="24"/>
        </w:rPr>
        <w:t>Has the MLPS, teacher, or coordinator participated in a collaborative review of the student’s progress?</w:t>
      </w:r>
    </w:p>
    <w:p w14:paraId="72F5CDB0" w14:textId="10EE5500" w:rsidR="00FE4C47" w:rsidRPr="00525262" w:rsidRDefault="00000000" w:rsidP="00FE4C47">
      <w:pPr>
        <w:spacing w:line="276" w:lineRule="auto"/>
        <w:ind w:left="720"/>
        <w:rPr>
          <w:rFonts w:ascii="Aptos" w:eastAsia="Arial" w:hAnsi="Aptos" w:cs="Arial"/>
          <w:szCs w:val="24"/>
        </w:rPr>
      </w:pPr>
      <w:sdt>
        <w:sdtPr>
          <w:rPr>
            <w:rFonts w:ascii="Aptos" w:eastAsia="Arial" w:hAnsi="Aptos" w:cs="Arial"/>
            <w:szCs w:val="24"/>
          </w:rPr>
          <w:id w:val="2126883027"/>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 xml:space="preserve">Have quantitative data been used to evaluate the student’s overall development? Examples of documentation will vary based on each student. However, some examples include English language proficiency scores and performance (e.g., WIDA Screener, WIDA ACCESS, WIDA MODEL), newcomer/SLIFE status, historical background of the student (personally and academically), parent input, etc. </w:t>
      </w:r>
    </w:p>
    <w:p w14:paraId="5AE0CF06" w14:textId="77777777" w:rsidR="00FE4C47" w:rsidRPr="00525262" w:rsidRDefault="00FE4C47" w:rsidP="00FE4C47">
      <w:pPr>
        <w:spacing w:line="276" w:lineRule="auto"/>
        <w:rPr>
          <w:rFonts w:ascii="Aptos" w:eastAsia="Arial" w:hAnsi="Aptos" w:cs="Arial"/>
          <w:szCs w:val="24"/>
        </w:rPr>
      </w:pPr>
    </w:p>
    <w:p w14:paraId="7D72FD35"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3F68C6E6" w14:textId="77777777" w:rsidR="00FE4C47" w:rsidRPr="00525262" w:rsidRDefault="00FE4C47" w:rsidP="00FE4C47">
      <w:pPr>
        <w:spacing w:line="276" w:lineRule="auto"/>
        <w:rPr>
          <w:rFonts w:ascii="Aptos" w:eastAsia="Arial" w:hAnsi="Aptos" w:cs="Arial"/>
          <w:szCs w:val="24"/>
        </w:rPr>
      </w:pPr>
    </w:p>
    <w:p w14:paraId="31A34E15"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If the student attended Summer Reading Camp (SRC), did they meet the reading cut score?</w:t>
      </w:r>
    </w:p>
    <w:p w14:paraId="60F73E04" w14:textId="223FA197" w:rsidR="00FE4C47" w:rsidRPr="00525262" w:rsidRDefault="00000000" w:rsidP="00FE4C47">
      <w:pPr>
        <w:ind w:left="720"/>
        <w:rPr>
          <w:rFonts w:ascii="Aptos" w:eastAsia="Arial" w:hAnsi="Aptos" w:cs="Arial"/>
          <w:szCs w:val="24"/>
        </w:rPr>
      </w:pPr>
      <w:sdt>
        <w:sdtPr>
          <w:rPr>
            <w:rFonts w:ascii="Aptos" w:eastAsia="Arial" w:hAnsi="Aptos" w:cs="Arial"/>
            <w:b/>
            <w:szCs w:val="24"/>
          </w:rPr>
          <w:id w:val="-168333963"/>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2630CB">
        <w:rPr>
          <w:rFonts w:ascii="Aptos" w:eastAsia="Arial" w:hAnsi="Aptos" w:cs="Arial"/>
          <w:b/>
          <w:szCs w:val="24"/>
        </w:rPr>
        <w:t xml:space="preserve"> </w:t>
      </w:r>
      <w:r w:rsidR="00FE4C47" w:rsidRPr="00525262">
        <w:rPr>
          <w:rFonts w:ascii="Aptos" w:eastAsia="Arial" w:hAnsi="Aptos" w:cs="Arial"/>
          <w:b/>
          <w:szCs w:val="24"/>
        </w:rPr>
        <w:t>YES -</w:t>
      </w:r>
      <w:r w:rsidR="00FE4C47" w:rsidRPr="00525262">
        <w:rPr>
          <w:rFonts w:ascii="Aptos" w:eastAsia="Arial" w:hAnsi="Aptos" w:cs="Arial"/>
          <w:szCs w:val="24"/>
        </w:rPr>
        <w:t xml:space="preserve"> If the student attends SRC and scores Approaches Expectations or above on the re-administration of the SC Ready Reading or the equivalent score on one of the norm-referenced approved alternate assessments, you may promote the student to the next grade. </w:t>
      </w:r>
    </w:p>
    <w:p w14:paraId="0812F6C0" w14:textId="2B3D0344" w:rsidR="00FE4C47" w:rsidRPr="002630CB" w:rsidRDefault="00000000" w:rsidP="002630CB">
      <w:pPr>
        <w:ind w:left="720"/>
        <w:rPr>
          <w:rFonts w:ascii="Aptos" w:eastAsia="Arial" w:hAnsi="Aptos" w:cs="Arial"/>
          <w:b/>
          <w:szCs w:val="24"/>
        </w:rPr>
      </w:pPr>
      <w:sdt>
        <w:sdtPr>
          <w:rPr>
            <w:rFonts w:ascii="Aptos" w:eastAsia="Arial" w:hAnsi="Aptos" w:cs="Arial"/>
            <w:b/>
            <w:szCs w:val="24"/>
          </w:rPr>
          <w:id w:val="880440642"/>
          <w14:checkbox>
            <w14:checked w14:val="0"/>
            <w14:checkedState w14:val="2612" w14:font="MS Gothic"/>
            <w14:uncheckedState w14:val="2610" w14:font="MS Gothic"/>
          </w14:checkbox>
        </w:sdtPr>
        <w:sdtContent>
          <w:r w:rsidR="00FE4C47" w:rsidRPr="00525262">
            <w:rPr>
              <w:rFonts w:ascii="Aptos" w:eastAsia="MS Gothic" w:hAnsi="Aptos" w:cs="Arial"/>
              <w:b/>
              <w:szCs w:val="24"/>
            </w:rPr>
            <w:t>☐</w:t>
          </w:r>
        </w:sdtContent>
      </w:sdt>
      <w:r w:rsidR="002630CB">
        <w:rPr>
          <w:rFonts w:ascii="Aptos" w:eastAsia="Arial" w:hAnsi="Aptos" w:cs="Arial"/>
          <w:b/>
          <w:szCs w:val="24"/>
        </w:rPr>
        <w:t xml:space="preserve"> </w:t>
      </w:r>
      <w:r w:rsidR="00FE4C47" w:rsidRPr="00525262">
        <w:rPr>
          <w:rFonts w:ascii="Aptos" w:eastAsia="Arial" w:hAnsi="Aptos" w:cs="Arial"/>
          <w:b/>
          <w:szCs w:val="24"/>
        </w:rPr>
        <w:t xml:space="preserve">NO - </w:t>
      </w:r>
      <w:r w:rsidR="00FE4C47" w:rsidRPr="00525262">
        <w:rPr>
          <w:rFonts w:ascii="Aptos" w:eastAsia="Arial" w:hAnsi="Aptos" w:cs="Arial"/>
          <w:szCs w:val="24"/>
        </w:rPr>
        <w:t>Retention may be considered in consultation with the MLPS if the steps have been addressed and the student still is not successful (see Decision-Making Framework).</w:t>
      </w:r>
    </w:p>
    <w:p w14:paraId="5A90C85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7F619779" w14:textId="77777777" w:rsidR="00FE4C47" w:rsidRPr="00525262" w:rsidRDefault="00FE4C47" w:rsidP="00FE4C47">
      <w:pPr>
        <w:spacing w:line="276" w:lineRule="auto"/>
        <w:rPr>
          <w:rFonts w:ascii="Aptos" w:eastAsia="Arial" w:hAnsi="Aptos" w:cs="Arial"/>
          <w:szCs w:val="24"/>
        </w:rPr>
      </w:pPr>
    </w:p>
    <w:p w14:paraId="5DFD0B2B" w14:textId="77777777" w:rsidR="00FE4C47" w:rsidRPr="00525262" w:rsidRDefault="00FE4C47" w:rsidP="00FE4C47">
      <w:pPr>
        <w:rPr>
          <w:rFonts w:ascii="Aptos" w:eastAsia="Arial" w:hAnsi="Aptos" w:cs="Arial"/>
          <w:b/>
          <w:szCs w:val="24"/>
        </w:rPr>
      </w:pPr>
      <w:r w:rsidRPr="00525262">
        <w:rPr>
          <w:rFonts w:ascii="Aptos" w:eastAsia="Arial" w:hAnsi="Aptos" w:cs="Arial"/>
          <w:b/>
          <w:szCs w:val="24"/>
        </w:rPr>
        <w:t>Has the student been recommended for retention and to receive additional instructional support?</w:t>
      </w:r>
    </w:p>
    <w:p w14:paraId="4FA26788" w14:textId="5EB316D3" w:rsidR="00FE4C47" w:rsidRPr="00525262" w:rsidRDefault="00000000" w:rsidP="00FE4C47">
      <w:pPr>
        <w:ind w:left="720"/>
        <w:rPr>
          <w:rFonts w:ascii="Aptos" w:eastAsia="Arial" w:hAnsi="Aptos" w:cs="Arial"/>
          <w:szCs w:val="24"/>
        </w:rPr>
      </w:pPr>
      <w:sdt>
        <w:sdtPr>
          <w:rPr>
            <w:rFonts w:ascii="Aptos" w:eastAsia="Arial" w:hAnsi="Aptos" w:cs="Arial"/>
            <w:szCs w:val="24"/>
          </w:rPr>
          <w:id w:val="-1146660121"/>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The student’s parent or guardian may appeal the decision to the superintendent.</w:t>
      </w:r>
    </w:p>
    <w:p w14:paraId="246AB05D" w14:textId="177F95AA" w:rsidR="00FE4C47" w:rsidRPr="00525262" w:rsidRDefault="00000000" w:rsidP="00FE4C47">
      <w:pPr>
        <w:spacing w:after="200"/>
        <w:ind w:left="1440"/>
        <w:rPr>
          <w:rFonts w:ascii="Aptos" w:eastAsia="Arial" w:hAnsi="Aptos" w:cs="Arial"/>
          <w:szCs w:val="24"/>
        </w:rPr>
      </w:pPr>
      <w:sdt>
        <w:sdtPr>
          <w:rPr>
            <w:rFonts w:ascii="Aptos" w:eastAsia="Arial" w:hAnsi="Aptos" w:cs="Arial"/>
            <w:szCs w:val="24"/>
          </w:rPr>
          <w:id w:val="627516292"/>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As per the Office of Civil Rights (OCR), all translation and interpretation services must be provided to families in the language that they prefer. LEAs are responsible for effectively communicating with families who may require translation or interpretation services. To assist LEAs in determining communication languages for families, the Enrollment Survey (ES) has a section that will be completed annually by families to determine their preferred oral and written language(s).</w:t>
      </w:r>
    </w:p>
    <w:p w14:paraId="2BFC9F1A" w14:textId="149D5BA6" w:rsidR="00FE4C47" w:rsidRPr="00525262" w:rsidRDefault="00000000" w:rsidP="00FE4C47">
      <w:pPr>
        <w:ind w:left="720"/>
        <w:rPr>
          <w:rFonts w:ascii="Aptos" w:eastAsia="Arial" w:hAnsi="Aptos" w:cs="Arial"/>
          <w:szCs w:val="24"/>
        </w:rPr>
      </w:pPr>
      <w:sdt>
        <w:sdtPr>
          <w:rPr>
            <w:rFonts w:ascii="Aptos" w:eastAsia="Arial" w:hAnsi="Aptos" w:cs="Arial"/>
            <w:szCs w:val="24"/>
          </w:rPr>
          <w:id w:val="-1135178751"/>
          <w14:checkbox>
            <w14:checked w14:val="0"/>
            <w14:checkedState w14:val="2612" w14:font="MS Gothic"/>
            <w14:uncheckedState w14:val="2610" w14:font="MS Gothic"/>
          </w14:checkbox>
        </w:sdtPr>
        <w:sdtContent>
          <w:r w:rsidR="00FE4C47" w:rsidRPr="00525262">
            <w:rPr>
              <w:rFonts w:ascii="Aptos" w:eastAsia="MS Gothic" w:hAnsi="Aptos" w:cs="Arial"/>
              <w:szCs w:val="24"/>
            </w:rPr>
            <w:t>☐</w:t>
          </w:r>
        </w:sdtContent>
      </w:sdt>
      <w:r w:rsidR="002630CB">
        <w:rPr>
          <w:rFonts w:ascii="Aptos" w:eastAsia="Arial" w:hAnsi="Aptos" w:cs="Arial"/>
          <w:szCs w:val="24"/>
        </w:rPr>
        <w:t xml:space="preserve"> </w:t>
      </w:r>
      <w:r w:rsidR="00FE4C47" w:rsidRPr="00525262">
        <w:rPr>
          <w:rFonts w:ascii="Aptos" w:eastAsia="Arial" w:hAnsi="Aptos" w:cs="Arial"/>
          <w:szCs w:val="24"/>
        </w:rPr>
        <w:t>The student’s teacher and principal may submit a written recommendation for promotion and a proposed individualized reading plan to the district superintendent.</w:t>
      </w:r>
    </w:p>
    <w:p w14:paraId="15706E95"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Notes:</w:t>
      </w:r>
    </w:p>
    <w:p w14:paraId="154EFE35" w14:textId="77777777" w:rsidR="00FE4C47" w:rsidRPr="00525262" w:rsidRDefault="00FE4C47" w:rsidP="00FE4C47">
      <w:pPr>
        <w:spacing w:line="276" w:lineRule="auto"/>
        <w:rPr>
          <w:rFonts w:ascii="Aptos" w:eastAsia="Arial" w:hAnsi="Aptos" w:cs="Arial"/>
          <w:szCs w:val="24"/>
        </w:rPr>
      </w:pPr>
    </w:p>
    <w:p w14:paraId="127AF3F3" w14:textId="77777777" w:rsidR="00FE4C47" w:rsidRPr="00525262" w:rsidRDefault="00FE4C47" w:rsidP="00FE4C47">
      <w:pPr>
        <w:spacing w:line="276" w:lineRule="auto"/>
        <w:rPr>
          <w:rFonts w:ascii="Aptos" w:eastAsia="Arial" w:hAnsi="Aptos" w:cs="Arial"/>
          <w:szCs w:val="24"/>
        </w:rPr>
      </w:pPr>
    </w:p>
    <w:p w14:paraId="11ED69B4" w14:textId="77777777" w:rsidR="00FE4C47" w:rsidRPr="00525262" w:rsidRDefault="00FE4C47" w:rsidP="00FE4C47">
      <w:pPr>
        <w:spacing w:line="276" w:lineRule="auto"/>
        <w:rPr>
          <w:rFonts w:ascii="Aptos" w:eastAsia="Arial" w:hAnsi="Aptos" w:cs="Arial"/>
          <w:szCs w:val="24"/>
        </w:rPr>
      </w:pPr>
    </w:p>
    <w:p w14:paraId="5BFCC94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Signatures:</w:t>
      </w:r>
    </w:p>
    <w:p w14:paraId="0BC17232" w14:textId="77777777" w:rsidR="00FE4C47" w:rsidRPr="00525262" w:rsidRDefault="00FE4C47" w:rsidP="00FE4C47">
      <w:pPr>
        <w:rPr>
          <w:rFonts w:ascii="Aptos" w:eastAsia="Arial" w:hAnsi="Aptos" w:cs="Arial"/>
          <w:szCs w:val="24"/>
        </w:rPr>
      </w:pPr>
      <w:r w:rsidRPr="00525262">
        <w:rPr>
          <w:rFonts w:ascii="Aptos" w:hAnsi="Aptos"/>
          <w:szCs w:val="24"/>
        </w:rPr>
        <w:br w:type="page"/>
      </w:r>
    </w:p>
    <w:p w14:paraId="1746A8C1" w14:textId="77777777" w:rsidR="00FE4C47" w:rsidRPr="00525262" w:rsidRDefault="00FE4C47" w:rsidP="00A44A64">
      <w:pPr>
        <w:spacing w:after="240"/>
        <w:jc w:val="center"/>
        <w:rPr>
          <w:rFonts w:ascii="Aptos" w:eastAsia="Arial" w:hAnsi="Aptos"/>
          <w:b/>
          <w:bCs/>
        </w:rPr>
      </w:pPr>
      <w:r w:rsidRPr="00525262">
        <w:rPr>
          <w:rFonts w:ascii="Aptos" w:eastAsia="Arial" w:hAnsi="Aptos"/>
          <w:b/>
          <w:bCs/>
        </w:rPr>
        <w:t>Multilingual Learner Program Guiding Principles</w:t>
      </w:r>
    </w:p>
    <w:p w14:paraId="0CC4BD9F" w14:textId="77777777" w:rsidR="00FE4C47" w:rsidRPr="00525262" w:rsidRDefault="00FE4C47" w:rsidP="00A44A64">
      <w:pPr>
        <w:spacing w:after="240"/>
        <w:jc w:val="center"/>
        <w:rPr>
          <w:rFonts w:ascii="Aptos" w:eastAsia="Arial" w:hAnsi="Aptos"/>
          <w:b/>
          <w:bCs/>
        </w:rPr>
      </w:pPr>
      <w:r w:rsidRPr="00525262">
        <w:rPr>
          <w:rFonts w:ascii="Aptos" w:eastAsia="Arial" w:hAnsi="Aptos"/>
          <w:b/>
          <w:bCs/>
        </w:rPr>
        <w:t>Multilingual Learner Promotion and Retention</w:t>
      </w:r>
    </w:p>
    <w:p w14:paraId="72AB3781"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Retention is a significant decision with potentially long-lasting impacts on students, particularly for multilingual learners (MLs). Research consistently shows that retention can have adverse academic, social, and emotional effects, and such outcomes may be compounded when language acquisition is not adequately considered in the decision-making process.</w:t>
      </w:r>
    </w:p>
    <w:p w14:paraId="2D7D394A" w14:textId="77777777" w:rsidR="00FE4C47" w:rsidRPr="00525262" w:rsidRDefault="00FE4C47" w:rsidP="00FE4C47">
      <w:pPr>
        <w:spacing w:line="276" w:lineRule="auto"/>
        <w:rPr>
          <w:rFonts w:ascii="Aptos" w:eastAsia="Arial" w:hAnsi="Aptos" w:cs="Arial"/>
          <w:szCs w:val="24"/>
        </w:rPr>
      </w:pPr>
    </w:p>
    <w:p w14:paraId="380B953D"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Language acquisition is a complex, non-linear process, and for MLs, mastering academic English typically takes five to seven years. This timeline can vary significantly based on factors such as a student’s age, prior educational experiences, literacy in their first language, access to quality instruction, and the level of support received both at school and at home. For these reasons, retention decisions must not be based solely—or even primarily—on English language proficiency.</w:t>
      </w:r>
    </w:p>
    <w:p w14:paraId="2F691855" w14:textId="77777777" w:rsidR="00FE4C47" w:rsidRPr="00525262" w:rsidRDefault="00FE4C47" w:rsidP="00FE4C47">
      <w:pPr>
        <w:spacing w:line="276" w:lineRule="auto"/>
        <w:rPr>
          <w:rFonts w:ascii="Aptos" w:eastAsia="Arial" w:hAnsi="Aptos" w:cs="Arial"/>
          <w:szCs w:val="24"/>
        </w:rPr>
      </w:pPr>
    </w:p>
    <w:p w14:paraId="6DD7402E"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To support districts in making informed retention decisions, it is essential to implement a well-defined decision-making framework rooted in objective criteria, evidence-based guiding questions, and relevant historical data. Such a framework promotes consistency, transparency, and alignment with research-based best practices in ML education, ensuring that each decision reflects the student’s full academic and linguistic profile.</w:t>
      </w:r>
    </w:p>
    <w:p w14:paraId="75C6139A" w14:textId="77777777" w:rsidR="00FE4C47" w:rsidRPr="00525262" w:rsidRDefault="00FE4C47" w:rsidP="00FE4C47">
      <w:pPr>
        <w:spacing w:line="276" w:lineRule="auto"/>
        <w:rPr>
          <w:rFonts w:ascii="Aptos" w:eastAsia="Arial" w:hAnsi="Aptos" w:cs="Arial"/>
          <w:szCs w:val="24"/>
        </w:rPr>
      </w:pPr>
    </w:p>
    <w:p w14:paraId="4AEAF48E" w14:textId="732C4F2F" w:rsidR="00FE4C47" w:rsidRPr="00525262" w:rsidRDefault="00FE4C47" w:rsidP="00FE4C47">
      <w:pPr>
        <w:rPr>
          <w:rFonts w:ascii="Aptos" w:eastAsia="Arial" w:hAnsi="Aptos" w:cs="Arial"/>
          <w:szCs w:val="24"/>
        </w:rPr>
      </w:pPr>
      <w:r w:rsidRPr="00525262">
        <w:rPr>
          <w:rFonts w:ascii="Aptos" w:eastAsia="Arial" w:hAnsi="Aptos" w:cs="Arial"/>
          <w:szCs w:val="24"/>
        </w:rPr>
        <w:t xml:space="preserve">While maintaining the integrity and intent of the Read to Succeed legislation, schools and districts must also reference and utilize the retention and promotion information provided in the </w:t>
      </w:r>
      <w:r w:rsidR="002A41A5">
        <w:rPr>
          <w:rFonts w:ascii="Aptos" w:eastAsia="Arial" w:hAnsi="Aptos" w:cs="Arial"/>
          <w:szCs w:val="24"/>
        </w:rPr>
        <w:t>Act 114 Guidance Document.</w:t>
      </w:r>
    </w:p>
    <w:p w14:paraId="32B4BDEF" w14:textId="77777777" w:rsidR="00FE4C47" w:rsidRPr="00525262" w:rsidRDefault="00FE4C47" w:rsidP="00FE4C47">
      <w:pPr>
        <w:spacing w:line="276" w:lineRule="auto"/>
        <w:rPr>
          <w:rFonts w:ascii="Aptos" w:eastAsia="Arial" w:hAnsi="Aptos" w:cs="Arial"/>
          <w:szCs w:val="24"/>
        </w:rPr>
      </w:pPr>
    </w:p>
    <w:p w14:paraId="5AE74533" w14:textId="77777777" w:rsidR="00FE4C47" w:rsidRPr="00525262" w:rsidRDefault="00FE4C47" w:rsidP="0056377E">
      <w:pPr>
        <w:jc w:val="center"/>
        <w:rPr>
          <w:rFonts w:ascii="Aptos" w:eastAsia="Arial" w:hAnsi="Aptos"/>
          <w:b/>
          <w:bCs/>
        </w:rPr>
      </w:pPr>
      <w:bookmarkStart w:id="84" w:name="_m8ip3hpfr2c7" w:colFirst="0" w:colLast="0"/>
      <w:bookmarkEnd w:id="84"/>
      <w:r w:rsidRPr="00525262">
        <w:rPr>
          <w:rFonts w:ascii="Aptos" w:eastAsia="Arial" w:hAnsi="Aptos"/>
          <w:b/>
          <w:bCs/>
        </w:rPr>
        <w:t>Third Grade Retention - Read to Succeed (R2S)</w:t>
      </w:r>
    </w:p>
    <w:p w14:paraId="7556AB63" w14:textId="77777777" w:rsidR="00FE4C47" w:rsidRPr="00525262" w:rsidRDefault="00FE4C47" w:rsidP="00FE4C47">
      <w:pPr>
        <w:spacing w:line="276" w:lineRule="auto"/>
        <w:rPr>
          <w:rFonts w:ascii="Aptos" w:eastAsia="Arial" w:hAnsi="Aptos" w:cs="Arial"/>
          <w:szCs w:val="24"/>
        </w:rPr>
      </w:pPr>
    </w:p>
    <w:p w14:paraId="18F9EA75" w14:textId="217BA52A"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The South Carolina Department of Education (SCDE) Office of Instructional Supports (OIS) provides the</w:t>
      </w:r>
      <w:r w:rsidR="002A41A5">
        <w:rPr>
          <w:rFonts w:ascii="Aptos" w:eastAsia="Arial" w:hAnsi="Aptos" w:cs="Arial"/>
          <w:szCs w:val="24"/>
        </w:rPr>
        <w:t xml:space="preserve"> Act 114 Guidance Document</w:t>
      </w:r>
      <w:r w:rsidRPr="00525262">
        <w:rPr>
          <w:rFonts w:ascii="Aptos" w:eastAsia="Arial" w:hAnsi="Aptos" w:cs="Arial"/>
          <w:szCs w:val="24"/>
        </w:rPr>
        <w:t>, which includes provisions for MLs. According to Act 114, third-grade retention is mandated under certain conditions, but MLs with fewer than two years of English instruction may qualify for a Good Cause Exemption (GCE). Furthermore, federal law explicitly prohibits retention based solely on English language proficiency. The SCDE strongly suggests analyzing the student’s needs with the decision-making framework below for rather than just a strict timeline for MLs who may be beyond the two years of English instruction.</w:t>
      </w:r>
    </w:p>
    <w:p w14:paraId="46A436C9" w14:textId="77777777" w:rsidR="00FE4C47" w:rsidRPr="00525262" w:rsidRDefault="00FE4C47" w:rsidP="00FE4C47">
      <w:pPr>
        <w:spacing w:line="276" w:lineRule="auto"/>
        <w:rPr>
          <w:rFonts w:ascii="Aptos" w:eastAsia="Arial" w:hAnsi="Aptos" w:cs="Arial"/>
          <w:strike/>
          <w:szCs w:val="24"/>
        </w:rPr>
      </w:pPr>
    </w:p>
    <w:p w14:paraId="24D6A446" w14:textId="77777777" w:rsidR="00FE4C47" w:rsidRPr="00525262" w:rsidRDefault="00FE4C47" w:rsidP="00ED429F">
      <w:pPr>
        <w:jc w:val="center"/>
        <w:rPr>
          <w:rFonts w:ascii="Aptos" w:eastAsia="Arial" w:hAnsi="Aptos"/>
          <w:b/>
          <w:bCs/>
        </w:rPr>
      </w:pPr>
      <w:r w:rsidRPr="00525262">
        <w:rPr>
          <w:rFonts w:ascii="Aptos" w:eastAsia="Arial" w:hAnsi="Aptos"/>
          <w:b/>
          <w:bCs/>
        </w:rPr>
        <w:t>Decision-Making Framework</w:t>
      </w:r>
    </w:p>
    <w:p w14:paraId="5968D071" w14:textId="77777777" w:rsidR="00FE4C47" w:rsidRPr="00525262" w:rsidRDefault="00FE4C47" w:rsidP="00FE4C47">
      <w:pPr>
        <w:spacing w:line="276" w:lineRule="auto"/>
        <w:ind w:right="-120"/>
        <w:rPr>
          <w:rFonts w:ascii="Aptos" w:eastAsia="Arial" w:hAnsi="Aptos" w:cs="Arial"/>
          <w:szCs w:val="24"/>
        </w:rPr>
      </w:pPr>
    </w:p>
    <w:p w14:paraId="2511760A" w14:textId="32204CEC" w:rsidR="00FE4C47" w:rsidRPr="00525262" w:rsidRDefault="00FE4C47" w:rsidP="00FE4C47">
      <w:pPr>
        <w:spacing w:line="276" w:lineRule="auto"/>
        <w:ind w:right="-120"/>
        <w:rPr>
          <w:rFonts w:ascii="Aptos" w:eastAsia="Arial" w:hAnsi="Aptos" w:cs="Arial"/>
          <w:szCs w:val="24"/>
        </w:rPr>
      </w:pPr>
      <w:r w:rsidRPr="00525262">
        <w:rPr>
          <w:rFonts w:ascii="Aptos" w:eastAsia="Arial" w:hAnsi="Aptos" w:cs="Arial"/>
          <w:szCs w:val="24"/>
        </w:rPr>
        <w:t xml:space="preserve">When considering retention for a multilingual learner, the collaborative team must thoroughly discuss the impact on language development to ensure that any academic difficulty the student is experiencing is not rooted in their development of English language proficiency. It is essential that Multilingual Learner Program (MLP) instructional support and services, such as instructional and assessment accommodations and modifications, aligned with their Individualized Language Acquisition Plan (ILAP) have been implemented with fidelity before considering any high-stakes decisions. Families must be actively engaged and informed throughout the process, with consistent communication regarding student concerns. The decision to either promote or retain the student must be made collaboratively, grounded in comprehensive data and with input from all relevant stakeholders. Refer to the Decision-Making Framework outlined </w:t>
      </w:r>
      <w:r w:rsidR="002A41A5">
        <w:rPr>
          <w:rFonts w:ascii="Aptos" w:eastAsia="Arial" w:hAnsi="Aptos" w:cs="Arial"/>
          <w:szCs w:val="24"/>
        </w:rPr>
        <w:t xml:space="preserve">in the Act 114 Guidance Document. </w:t>
      </w:r>
      <w:r w:rsidRPr="00525262">
        <w:rPr>
          <w:rFonts w:ascii="Aptos" w:eastAsia="Arial" w:hAnsi="Aptos" w:cs="Arial"/>
          <w:szCs w:val="24"/>
        </w:rPr>
        <w:t xml:space="preserve"> </w:t>
      </w:r>
    </w:p>
    <w:p w14:paraId="29EA2232" w14:textId="77777777" w:rsidR="00FE4C47" w:rsidRPr="00525262" w:rsidRDefault="00FE4C47" w:rsidP="00FE4C47">
      <w:pPr>
        <w:spacing w:line="276" w:lineRule="auto"/>
        <w:ind w:right="-120"/>
        <w:rPr>
          <w:rFonts w:ascii="Aptos" w:eastAsia="Arial" w:hAnsi="Aptos" w:cs="Arial"/>
          <w:szCs w:val="24"/>
        </w:rPr>
      </w:pPr>
    </w:p>
    <w:p w14:paraId="162E935C" w14:textId="77777777" w:rsidR="00FE4C47" w:rsidRPr="00525262" w:rsidRDefault="00FE4C47" w:rsidP="00FE4C47">
      <w:pPr>
        <w:rPr>
          <w:rFonts w:ascii="Aptos" w:eastAsia="Arial" w:hAnsi="Aptos" w:cs="Arial"/>
          <w:szCs w:val="24"/>
        </w:rPr>
      </w:pPr>
      <w:r w:rsidRPr="00525262">
        <w:rPr>
          <w:rFonts w:ascii="Aptos" w:eastAsia="Arial" w:hAnsi="Aptos" w:cs="Arial"/>
          <w:szCs w:val="24"/>
        </w:rPr>
        <w:t>Ensure all state-required documentation and additional local documentation, as applicable, have been completed and kept within the student records for potential Title III, Part A/Multilingual Learner Program monitoring purposes.</w:t>
      </w:r>
    </w:p>
    <w:p w14:paraId="13D7F6EF" w14:textId="77777777" w:rsidR="00FE4C47" w:rsidRPr="00525262" w:rsidRDefault="00FE4C47" w:rsidP="00ED429F">
      <w:pPr>
        <w:spacing w:before="240"/>
        <w:jc w:val="center"/>
        <w:rPr>
          <w:rFonts w:ascii="Aptos" w:eastAsia="Arial" w:hAnsi="Aptos"/>
          <w:b/>
          <w:bCs/>
        </w:rPr>
      </w:pPr>
      <w:bookmarkStart w:id="85" w:name="_9ztsj53xz4wh" w:colFirst="0" w:colLast="0"/>
      <w:bookmarkEnd w:id="85"/>
      <w:r w:rsidRPr="00525262">
        <w:rPr>
          <w:rFonts w:ascii="Aptos" w:eastAsia="Arial" w:hAnsi="Aptos"/>
          <w:b/>
          <w:bCs/>
        </w:rPr>
        <w:t>Frequently Asked Questions</w:t>
      </w:r>
    </w:p>
    <w:p w14:paraId="5F28DF60" w14:textId="77777777" w:rsidR="00FE4C47" w:rsidRPr="00525262" w:rsidRDefault="00FE4C47" w:rsidP="00FE4C47">
      <w:pPr>
        <w:spacing w:line="276" w:lineRule="auto"/>
        <w:ind w:right="-120"/>
        <w:rPr>
          <w:rFonts w:ascii="Aptos" w:eastAsia="Arial" w:hAnsi="Aptos" w:cs="Arial"/>
          <w:szCs w:val="24"/>
        </w:rPr>
      </w:pPr>
    </w:p>
    <w:p w14:paraId="3E0E5AB0"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What is the appropriate number or percentage of MLs each district should retain annually?</w:t>
      </w:r>
    </w:p>
    <w:p w14:paraId="47B9F29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There is no number or percentage of MLs for which this would be appropriate, as it is based on each individual student and at the district’s discretion. The SCDE would not recommend proficiency levels or cut scores within this guidance, as it is based on each individual student’s needs.</w:t>
      </w:r>
    </w:p>
    <w:p w14:paraId="439C9732" w14:textId="77777777" w:rsidR="00FE4C47" w:rsidRPr="00525262" w:rsidRDefault="00FE4C47" w:rsidP="00FE4C47">
      <w:pPr>
        <w:spacing w:line="276" w:lineRule="auto"/>
        <w:rPr>
          <w:rFonts w:ascii="Aptos" w:eastAsia="Arial" w:hAnsi="Aptos" w:cs="Arial"/>
          <w:szCs w:val="24"/>
        </w:rPr>
      </w:pPr>
    </w:p>
    <w:p w14:paraId="69613B2B" w14:textId="77777777" w:rsidR="00FE4C47" w:rsidRPr="00525262" w:rsidRDefault="00FE4C47" w:rsidP="00FE4C47">
      <w:pPr>
        <w:spacing w:line="276" w:lineRule="auto"/>
        <w:rPr>
          <w:rFonts w:ascii="Aptos" w:eastAsia="Arial" w:hAnsi="Aptos" w:cs="Arial"/>
          <w:b/>
          <w:szCs w:val="24"/>
        </w:rPr>
      </w:pPr>
      <w:r w:rsidRPr="00525262">
        <w:rPr>
          <w:rFonts w:ascii="Aptos" w:eastAsia="Arial" w:hAnsi="Aptos" w:cs="Arial"/>
          <w:b/>
          <w:szCs w:val="24"/>
        </w:rPr>
        <w:t>Can MLs be invited to Summer Reading Camp?</w:t>
      </w:r>
    </w:p>
    <w:p w14:paraId="5227D0F0"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 xml:space="preserve">MLs may be invited to Summer Reading Camp (SRC) if they score “Does Not Meet” or have met the GCE. However, we suggest using the term “strongly recommended” rather than “required.” When using “required,” the district must then have a policy regarding when students do not attend. Meeting with families is strongly encouraged to increase participation in SRC. </w:t>
      </w:r>
    </w:p>
    <w:p w14:paraId="5C876BBD" w14:textId="77777777" w:rsidR="00FE4C47" w:rsidRPr="00525262" w:rsidRDefault="00FE4C47" w:rsidP="00FE4C47">
      <w:pPr>
        <w:spacing w:line="276" w:lineRule="auto"/>
        <w:rPr>
          <w:rFonts w:ascii="Aptos" w:eastAsia="Arial" w:hAnsi="Aptos" w:cs="Arial"/>
          <w:szCs w:val="24"/>
        </w:rPr>
      </w:pPr>
    </w:p>
    <w:p w14:paraId="523D28B8" w14:textId="77777777" w:rsidR="00FE4C47" w:rsidRPr="00525262" w:rsidRDefault="00FE4C47" w:rsidP="00FE4C47">
      <w:pPr>
        <w:spacing w:line="276" w:lineRule="auto"/>
        <w:rPr>
          <w:rFonts w:ascii="Aptos" w:eastAsia="Arial" w:hAnsi="Aptos" w:cs="Arial"/>
          <w:szCs w:val="24"/>
        </w:rPr>
      </w:pPr>
      <w:r w:rsidRPr="00525262">
        <w:rPr>
          <w:rFonts w:ascii="Aptos" w:eastAsia="Arial" w:hAnsi="Aptos" w:cs="Arial"/>
          <w:b/>
          <w:szCs w:val="24"/>
        </w:rPr>
        <w:t>What can a district do if an ML is being retained but the team or family disagrees with the decision?</w:t>
      </w:r>
    </w:p>
    <w:p w14:paraId="0F500CBD" w14:textId="7F5D34F7" w:rsidR="00FE4C47" w:rsidRPr="00525262" w:rsidRDefault="00FE4C47" w:rsidP="00FE4C47">
      <w:pPr>
        <w:spacing w:line="276" w:lineRule="auto"/>
        <w:rPr>
          <w:rFonts w:ascii="Aptos" w:eastAsia="Arial" w:hAnsi="Aptos" w:cs="Arial"/>
          <w:szCs w:val="24"/>
        </w:rPr>
      </w:pPr>
      <w:r w:rsidRPr="00525262">
        <w:rPr>
          <w:rFonts w:ascii="Aptos" w:eastAsia="Arial" w:hAnsi="Aptos" w:cs="Arial"/>
          <w:szCs w:val="24"/>
        </w:rPr>
        <w:t>A parent or legal guardian may appeal the decision to retain a student to the district superintendent if there is a compelling reason why the student should not be retained. The superintendent of the local district may determine whether a student in the district may be exempt from the mandatory retention by following all steps outlined in</w:t>
      </w:r>
      <w:r w:rsidR="002A41A5">
        <w:rPr>
          <w:rFonts w:ascii="Aptos" w:eastAsia="Arial" w:hAnsi="Aptos" w:cs="Arial"/>
          <w:szCs w:val="24"/>
        </w:rPr>
        <w:t xml:space="preserve"> the Act 114 Guidance Document. </w:t>
      </w:r>
      <w:r w:rsidRPr="00525262">
        <w:rPr>
          <w:rFonts w:ascii="Aptos" w:eastAsia="Arial" w:hAnsi="Aptos" w:cs="Arial"/>
          <w:szCs w:val="24"/>
        </w:rPr>
        <w:t xml:space="preserve"> </w:t>
      </w:r>
    </w:p>
    <w:p w14:paraId="0D0565BC" w14:textId="2EA45AB7" w:rsidR="00FE4C47" w:rsidRPr="00525262" w:rsidRDefault="00FE4C47" w:rsidP="00FE4C47">
      <w:pPr>
        <w:spacing w:before="240" w:line="276" w:lineRule="auto"/>
        <w:rPr>
          <w:rFonts w:ascii="Aptos" w:eastAsia="Arial" w:hAnsi="Aptos" w:cs="Arial"/>
          <w:szCs w:val="24"/>
        </w:rPr>
      </w:pPr>
      <w:r w:rsidRPr="00525262">
        <w:rPr>
          <w:rFonts w:ascii="Aptos" w:eastAsia="Arial" w:hAnsi="Aptos" w:cs="Arial"/>
          <w:szCs w:val="24"/>
        </w:rPr>
        <w:t xml:space="preserve">Please refer </w:t>
      </w:r>
      <w:r w:rsidR="002A41A5">
        <w:rPr>
          <w:rFonts w:ascii="Aptos" w:eastAsia="Arial" w:hAnsi="Aptos" w:cs="Arial"/>
          <w:szCs w:val="24"/>
        </w:rPr>
        <w:t xml:space="preserve">to the Act 114 Guidance Document </w:t>
      </w:r>
      <w:r w:rsidRPr="00525262">
        <w:rPr>
          <w:rFonts w:ascii="Aptos" w:eastAsia="Arial" w:hAnsi="Aptos" w:cs="Arial"/>
          <w:szCs w:val="24"/>
        </w:rPr>
        <w:t>for applicable GCEs and additional information regarding superintendent determinations and parent or guardian appeals.</w:t>
      </w:r>
    </w:p>
    <w:p w14:paraId="0F0DFBD9" w14:textId="117E2433" w:rsidR="2A2455FA" w:rsidRPr="00525262" w:rsidRDefault="2A2455FA" w:rsidP="2A2455FA">
      <w:pPr>
        <w:rPr>
          <w:rFonts w:ascii="Aptos" w:hAnsi="Aptos"/>
          <w:szCs w:val="24"/>
        </w:rPr>
      </w:pPr>
      <w:r w:rsidRPr="00525262">
        <w:rPr>
          <w:rFonts w:ascii="Aptos" w:hAnsi="Aptos"/>
          <w:szCs w:val="24"/>
        </w:rPr>
        <w:br w:type="page"/>
      </w:r>
    </w:p>
    <w:p w14:paraId="0201E124" w14:textId="21FB0CC1" w:rsidR="2A2455FA" w:rsidRPr="00525262" w:rsidRDefault="02DCA244" w:rsidP="5A143738">
      <w:pPr>
        <w:pStyle w:val="Heading1"/>
        <w:spacing w:after="240"/>
        <w:rPr>
          <w:rFonts w:ascii="Aptos" w:hAnsi="Aptos"/>
        </w:rPr>
      </w:pPr>
      <w:bookmarkStart w:id="86" w:name="_Toc237951935"/>
      <w:r w:rsidRPr="00525262">
        <w:rPr>
          <w:rFonts w:ascii="Aptos" w:hAnsi="Aptos"/>
        </w:rPr>
        <w:t xml:space="preserve">Appendix </w:t>
      </w:r>
      <w:r w:rsidR="00B953A0" w:rsidRPr="00525262">
        <w:rPr>
          <w:rFonts w:ascii="Aptos" w:hAnsi="Aptos"/>
        </w:rPr>
        <w:t>N</w:t>
      </w:r>
      <w:r w:rsidRPr="00525262">
        <w:rPr>
          <w:rFonts w:ascii="Aptos" w:hAnsi="Aptos"/>
        </w:rPr>
        <w:t xml:space="preserve">: </w:t>
      </w:r>
      <w:r w:rsidR="00F05F2C" w:rsidRPr="00525262">
        <w:rPr>
          <w:rFonts w:ascii="Aptos" w:hAnsi="Aptos"/>
        </w:rPr>
        <w:t>Guidance Document</w:t>
      </w:r>
      <w:r w:rsidR="00D51A03" w:rsidRPr="00525262">
        <w:rPr>
          <w:rFonts w:ascii="Aptos" w:hAnsi="Aptos"/>
        </w:rPr>
        <w:t xml:space="preserve"> for Superintendents</w:t>
      </w:r>
      <w:bookmarkEnd w:id="86"/>
    </w:p>
    <w:p w14:paraId="1F0C1B8F" w14:textId="0AB7BEA6" w:rsidR="00610FE8" w:rsidRPr="00525262" w:rsidRDefault="00610FE8" w:rsidP="004B2115">
      <w:pPr>
        <w:jc w:val="center"/>
        <w:rPr>
          <w:rFonts w:ascii="Aptos" w:hAnsi="Aptos"/>
          <w:b/>
          <w:bCs/>
        </w:rPr>
      </w:pPr>
      <w:r w:rsidRPr="00525262">
        <w:rPr>
          <w:rFonts w:ascii="Aptos" w:hAnsi="Aptos"/>
          <w:b/>
          <w:bCs/>
        </w:rPr>
        <w:t>Guiding Questions for Superintendents: Third Grade Good Cause Exemptions</w:t>
      </w:r>
    </w:p>
    <w:p w14:paraId="314F8AFC" w14:textId="77777777" w:rsidR="00DD1FA9" w:rsidRPr="00525262" w:rsidRDefault="00DD1FA9" w:rsidP="00610FE8">
      <w:pPr>
        <w:jc w:val="center"/>
        <w:rPr>
          <w:rFonts w:ascii="Aptos" w:hAnsi="Aptos"/>
          <w:b/>
          <w:bCs/>
          <w:szCs w:val="24"/>
        </w:rPr>
      </w:pPr>
    </w:p>
    <w:p w14:paraId="51AD907D" w14:textId="63709295"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 xml:space="preserve">Purpose </w:t>
      </w:r>
    </w:p>
    <w:p w14:paraId="0A8CDC30" w14:textId="77777777" w:rsidR="00DE36EF" w:rsidRPr="00525262" w:rsidRDefault="00DE36EF" w:rsidP="00DE36EF">
      <w:pPr>
        <w:spacing w:after="240"/>
        <w:rPr>
          <w:rFonts w:ascii="Aptos" w:eastAsia="Calibri" w:hAnsi="Aptos" w:cs="Arial"/>
          <w:szCs w:val="22"/>
        </w:rPr>
      </w:pPr>
      <w:r w:rsidRPr="00525262">
        <w:rPr>
          <w:rFonts w:ascii="Aptos" w:eastAsia="Calibri" w:hAnsi="Aptos" w:cs="Arial"/>
          <w:szCs w:val="22"/>
        </w:rPr>
        <w:t xml:space="preserve">As outlined in South Carolina’s updated Read to Succeed legislation </w:t>
      </w:r>
      <w:hyperlink r:id="rId47">
        <w:r w:rsidRPr="00525262">
          <w:rPr>
            <w:rFonts w:ascii="Aptos" w:eastAsia="Calibri" w:hAnsi="Aptos" w:cs="Arial"/>
            <w:b/>
            <w:bCs/>
            <w:color w:val="0070C0"/>
            <w:szCs w:val="22"/>
            <w:u w:val="single"/>
          </w:rPr>
          <w:t>(Act 114</w:t>
        </w:r>
      </w:hyperlink>
      <w:r w:rsidRPr="00525262">
        <w:rPr>
          <w:rFonts w:ascii="Aptos" w:eastAsia="Calibri" w:hAnsi="Aptos" w:cs="Arial"/>
          <w:b/>
          <w:bCs/>
          <w:color w:val="0070C0"/>
          <w:szCs w:val="22"/>
        </w:rPr>
        <w:t>),</w:t>
      </w:r>
      <w:r w:rsidRPr="00525262">
        <w:rPr>
          <w:rFonts w:ascii="Aptos" w:eastAsia="Calibri" w:hAnsi="Aptos" w:cs="Arial"/>
          <w:color w:val="0070C0"/>
          <w:szCs w:val="22"/>
        </w:rPr>
        <w:t xml:space="preserve"> </w:t>
      </w:r>
      <w:r w:rsidRPr="00525262">
        <w:rPr>
          <w:rFonts w:ascii="Aptos" w:eastAsia="Calibri" w:hAnsi="Aptos" w:cs="Arial"/>
          <w:szCs w:val="22"/>
        </w:rPr>
        <w:t xml:space="preserve">third-grade students who score </w:t>
      </w:r>
      <w:r w:rsidRPr="00525262">
        <w:rPr>
          <w:rFonts w:ascii="Aptos" w:eastAsia="Calibri" w:hAnsi="Aptos" w:cs="Arial"/>
          <w:i/>
          <w:iCs/>
          <w:szCs w:val="22"/>
        </w:rPr>
        <w:t>Does Not Meet Expectations</w:t>
      </w:r>
      <w:r w:rsidRPr="00525262">
        <w:rPr>
          <w:rFonts w:ascii="Aptos" w:eastAsia="Calibri" w:hAnsi="Aptos" w:cs="Arial"/>
          <w:szCs w:val="22"/>
        </w:rPr>
        <w:t xml:space="preserve"> on the SC READY Reading assessment are subject to mandatory retention, unless they qualify for a Good Cause Exemption (GCE). The role of the superintendent is critical in ensuring that retention and promotion decisions are made thoughtfully, equitably, and in the best interest of the student—while remaining in full compliance with Act 114. </w:t>
      </w:r>
    </w:p>
    <w:p w14:paraId="58E7C992" w14:textId="77777777" w:rsidR="00DE36EF" w:rsidRPr="00525262" w:rsidRDefault="00DE36EF" w:rsidP="00DE36EF">
      <w:pPr>
        <w:spacing w:after="240"/>
        <w:rPr>
          <w:rFonts w:ascii="Aptos" w:eastAsia="Calibri" w:hAnsi="Aptos" w:cs="Arial"/>
          <w:szCs w:val="22"/>
        </w:rPr>
      </w:pPr>
      <w:r w:rsidRPr="00525262">
        <w:rPr>
          <w:rFonts w:ascii="Aptos" w:eastAsia="Calibri" w:hAnsi="Aptos" w:cs="Arial"/>
          <w:szCs w:val="22"/>
        </w:rPr>
        <w:t>This guide is intended to support the decision-making process when reviewing Good Cause Exemption (GCE) appeals and collaborating with school teams. It emphasizes the importance of using multiple data sources and considering the whole child—including academic performance, intervention history, behavior, and attendance—while ensuring alignment with the requirements of Act 114.</w:t>
      </w:r>
    </w:p>
    <w:p w14:paraId="4F2CBF5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with limited English proficiency and less than two years of instruction in English as a Second Language program</w:t>
      </w:r>
    </w:p>
    <w:p w14:paraId="02B5CD52" w14:textId="77777777" w:rsidR="00DE36EF" w:rsidRPr="00525262" w:rsidRDefault="00DE36EF" w:rsidP="0036223C">
      <w:pPr>
        <w:numPr>
          <w:ilvl w:val="0"/>
          <w:numId w:val="38"/>
        </w:numPr>
        <w:spacing w:after="240"/>
        <w:rPr>
          <w:rFonts w:ascii="Aptos" w:eastAsia="Calibri" w:hAnsi="Aptos" w:cs="Arial"/>
          <w:i/>
          <w:iCs/>
          <w:szCs w:val="22"/>
        </w:rPr>
      </w:pPr>
      <w:r w:rsidRPr="00525262">
        <w:rPr>
          <w:rFonts w:ascii="Aptos" w:eastAsia="Calibri" w:hAnsi="Aptos" w:cs="Arial"/>
          <w:i/>
          <w:iCs/>
          <w:szCs w:val="22"/>
        </w:rPr>
        <w:t>Has the student been enrolled in an ESL program for two years or less?</w:t>
      </w:r>
    </w:p>
    <w:p w14:paraId="13926C4D" w14:textId="77777777" w:rsidR="00DE36EF" w:rsidRPr="00525262" w:rsidRDefault="00DE36EF" w:rsidP="0036223C">
      <w:pPr>
        <w:numPr>
          <w:ilvl w:val="0"/>
          <w:numId w:val="38"/>
        </w:numPr>
        <w:spacing w:after="240"/>
        <w:rPr>
          <w:rFonts w:ascii="Aptos" w:eastAsia="Calibri" w:hAnsi="Aptos" w:cs="Arial"/>
          <w:i/>
          <w:iCs/>
          <w:szCs w:val="22"/>
        </w:rPr>
      </w:pPr>
      <w:r w:rsidRPr="00525262">
        <w:rPr>
          <w:rFonts w:ascii="Aptos" w:eastAsia="MS Gothic" w:hAnsi="Aptos" w:cs="Arial"/>
          <w:i/>
          <w:iCs/>
          <w:szCs w:val="22"/>
        </w:rPr>
        <w:t>I</w:t>
      </w:r>
      <w:r w:rsidRPr="00525262">
        <w:rPr>
          <w:rFonts w:ascii="Aptos" w:eastAsia="Calibri" w:hAnsi="Aptos" w:cs="Arial"/>
          <w:i/>
          <w:iCs/>
          <w:szCs w:val="22"/>
        </w:rPr>
        <w:t>s there documentation of the student’s entry date into ESL services?</w:t>
      </w:r>
    </w:p>
    <w:p w14:paraId="73519193" w14:textId="77777777" w:rsidR="00DE36EF" w:rsidRPr="00525262" w:rsidRDefault="00DE36EF" w:rsidP="0036223C">
      <w:pPr>
        <w:numPr>
          <w:ilvl w:val="0"/>
          <w:numId w:val="38"/>
        </w:numPr>
        <w:spacing w:after="240"/>
        <w:rPr>
          <w:rFonts w:ascii="Aptos" w:eastAsia="Calibri" w:hAnsi="Aptos" w:cs="Arial"/>
          <w:i/>
          <w:szCs w:val="22"/>
        </w:rPr>
      </w:pPr>
      <w:r w:rsidRPr="00525262">
        <w:rPr>
          <w:rFonts w:ascii="Aptos" w:eastAsia="Calibri" w:hAnsi="Aptos" w:cs="Arial"/>
          <w:i/>
          <w:szCs w:val="22"/>
        </w:rPr>
        <w:t xml:space="preserve">Is the student's limited English proficiency the primary factor affecting reading assessment performance? Note: Federal guidelines prohibit the retention of an ML student based solely on English proficiency. </w:t>
      </w:r>
    </w:p>
    <w:p w14:paraId="1B477856" w14:textId="2D275F5B" w:rsidR="00DE36EF" w:rsidRPr="00525262" w:rsidRDefault="00DE36EF" w:rsidP="0036223C">
      <w:pPr>
        <w:numPr>
          <w:ilvl w:val="0"/>
          <w:numId w:val="38"/>
        </w:numPr>
        <w:spacing w:after="240"/>
        <w:rPr>
          <w:rFonts w:ascii="Aptos" w:eastAsia="Calibri" w:hAnsi="Aptos" w:cs="Arial"/>
          <w:i/>
          <w:szCs w:val="24"/>
        </w:rPr>
      </w:pPr>
      <w:r w:rsidRPr="00525262">
        <w:rPr>
          <w:rFonts w:ascii="Aptos" w:eastAsia="Calibri" w:hAnsi="Aptos" w:cs="Arial"/>
          <w:i/>
          <w:iCs/>
          <w:szCs w:val="22"/>
        </w:rPr>
        <w:t>Has the student received appropriate, research-based reading instruction tailored for English Language Learners?</w:t>
      </w:r>
    </w:p>
    <w:p w14:paraId="1FE03072"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with disabilities whose Individualized Education Program indicates the use of alternative assessments or alternative reading interventions and students with disabilities whose Individualized Education Program or Section 504 Plan reflects that the student has received intensive remediation in reading for more than two years but still does not substantially demonstrate reading proficiency</w:t>
      </w:r>
    </w:p>
    <w:p w14:paraId="76AF378A" w14:textId="77777777"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Does the student's IEP or 504 Plan specifically indicate the use of alternative assessments or reading interventions?</w:t>
      </w:r>
    </w:p>
    <w:p w14:paraId="3AF296D4" w14:textId="77777777"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Has the student received intensive reading remediation for</w:t>
      </w:r>
      <w:r w:rsidRPr="00525262">
        <w:rPr>
          <w:rFonts w:ascii="Aptos" w:eastAsia="Calibri" w:hAnsi="Aptos" w:cs="Arial"/>
          <w:szCs w:val="22"/>
        </w:rPr>
        <w:t xml:space="preserve"> </w:t>
      </w:r>
      <w:r w:rsidRPr="00525262">
        <w:rPr>
          <w:rFonts w:ascii="Aptos" w:eastAsia="Calibri" w:hAnsi="Aptos" w:cs="Arial"/>
          <w:i/>
          <w:iCs/>
          <w:szCs w:val="22"/>
        </w:rPr>
        <w:t>more than two years? Were the two years of reading interventions documented? Note: The reading interventions could have occurred prior to and/or during the time the student has had the IEP with reading goals.</w:t>
      </w:r>
    </w:p>
    <w:p w14:paraId="079119DC" w14:textId="77777777" w:rsidR="00DE36EF" w:rsidRPr="00525262" w:rsidRDefault="00DE36EF" w:rsidP="0036223C">
      <w:pPr>
        <w:numPr>
          <w:ilvl w:val="0"/>
          <w:numId w:val="39"/>
        </w:numPr>
        <w:spacing w:after="240"/>
        <w:rPr>
          <w:rFonts w:ascii="Aptos" w:eastAsia="Calibri" w:hAnsi="Aptos" w:cs="Arial"/>
          <w:i/>
          <w:szCs w:val="22"/>
        </w:rPr>
      </w:pPr>
      <w:r w:rsidRPr="00525262">
        <w:rPr>
          <w:rFonts w:ascii="Aptos" w:eastAsia="Calibri" w:hAnsi="Aptos" w:cs="Arial"/>
          <w:i/>
          <w:szCs w:val="22"/>
        </w:rPr>
        <w:t>Would retention align with or hinder the supports outlined in the student’s IEP or 504 Plan?</w:t>
      </w:r>
    </w:p>
    <w:p w14:paraId="382753BB" w14:textId="186BF482" w:rsidR="00DE36EF" w:rsidRPr="00525262" w:rsidRDefault="00DE36EF" w:rsidP="0036223C">
      <w:pPr>
        <w:numPr>
          <w:ilvl w:val="0"/>
          <w:numId w:val="39"/>
        </w:numPr>
        <w:spacing w:after="240"/>
        <w:rPr>
          <w:rFonts w:ascii="Aptos" w:eastAsia="Calibri" w:hAnsi="Aptos" w:cs="Arial"/>
          <w:i/>
          <w:iCs/>
          <w:szCs w:val="22"/>
        </w:rPr>
      </w:pPr>
      <w:r w:rsidRPr="00525262">
        <w:rPr>
          <w:rFonts w:ascii="Aptos" w:eastAsia="Calibri" w:hAnsi="Aptos" w:cs="Arial"/>
          <w:i/>
          <w:iCs/>
          <w:szCs w:val="22"/>
        </w:rPr>
        <w:t>Has the student shown progress aligned with their IEP reading goals?</w:t>
      </w:r>
    </w:p>
    <w:p w14:paraId="57C40B7E"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who demonstrate third grade reading proficiency by scoring the equivalent of Approaches Expectations, or the level above the lowest level, on the statewide summative assessment on a norm-referenced alternative assessment approved by the board for use in summer reading camp</w:t>
      </w:r>
    </w:p>
    <w:p w14:paraId="16F9C375" w14:textId="77777777" w:rsidR="00DE36EF" w:rsidRPr="00525262" w:rsidRDefault="00DE36EF" w:rsidP="0036223C">
      <w:pPr>
        <w:numPr>
          <w:ilvl w:val="0"/>
          <w:numId w:val="40"/>
        </w:numPr>
        <w:spacing w:after="240"/>
        <w:rPr>
          <w:rFonts w:ascii="Aptos" w:eastAsia="Calibri" w:hAnsi="Aptos" w:cs="Arial"/>
          <w:i/>
          <w:iCs/>
          <w:szCs w:val="22"/>
        </w:rPr>
      </w:pPr>
      <w:r w:rsidRPr="00525262">
        <w:rPr>
          <w:rFonts w:ascii="Aptos" w:eastAsia="Calibri" w:hAnsi="Aptos" w:cs="Arial"/>
          <w:i/>
          <w:iCs/>
          <w:szCs w:val="22"/>
        </w:rPr>
        <w:t xml:space="preserve">Did the student score the equivalent of Approaches Expectations on the approved alternate assessment during the spring interim assessment window? </w:t>
      </w:r>
    </w:p>
    <w:p w14:paraId="06CC1B73" w14:textId="77777777" w:rsidR="00DE36EF" w:rsidRPr="00525262" w:rsidRDefault="00DE36EF" w:rsidP="0036223C">
      <w:pPr>
        <w:numPr>
          <w:ilvl w:val="0"/>
          <w:numId w:val="40"/>
        </w:numPr>
        <w:spacing w:after="240"/>
        <w:rPr>
          <w:rFonts w:ascii="Aptos" w:eastAsia="Calibri" w:hAnsi="Aptos" w:cs="Arial"/>
          <w:i/>
          <w:szCs w:val="22"/>
        </w:rPr>
      </w:pPr>
      <w:r w:rsidRPr="00525262">
        <w:rPr>
          <w:rFonts w:ascii="Aptos" w:eastAsia="Calibri" w:hAnsi="Aptos" w:cs="Arial"/>
          <w:i/>
          <w:szCs w:val="22"/>
        </w:rPr>
        <w:t>Did the student attend and fully participate in the summer reading camp?</w:t>
      </w:r>
    </w:p>
    <w:p w14:paraId="136C8099" w14:textId="456CA25F" w:rsidR="00DE36EF" w:rsidRPr="00525262" w:rsidRDefault="00DE36EF" w:rsidP="0036223C">
      <w:pPr>
        <w:numPr>
          <w:ilvl w:val="0"/>
          <w:numId w:val="40"/>
        </w:numPr>
        <w:spacing w:after="240"/>
        <w:rPr>
          <w:rFonts w:ascii="Aptos" w:eastAsia="Calibri" w:hAnsi="Aptos" w:cs="Arial"/>
          <w:i/>
          <w:iCs/>
          <w:szCs w:val="22"/>
        </w:rPr>
      </w:pPr>
      <w:r w:rsidRPr="00525262">
        <w:rPr>
          <w:rFonts w:ascii="Aptos" w:eastAsia="Calibri" w:hAnsi="Aptos" w:cs="Arial"/>
          <w:i/>
          <w:iCs/>
          <w:szCs w:val="22"/>
        </w:rPr>
        <w:t xml:space="preserve">Did the student score the equivalent of Approaches Expectations on the approved alternate assessment at the end of summer reading camp? </w:t>
      </w:r>
    </w:p>
    <w:p w14:paraId="448E196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Exemption: Students who have received two years of reading intervention and were previously retained</w:t>
      </w:r>
    </w:p>
    <w:p w14:paraId="1A71DB51"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Has the student already been retained once in an earlier grade?</w:t>
      </w:r>
    </w:p>
    <w:p w14:paraId="1CF763CE"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 xml:space="preserve">Has the student received two years of documented reading intervention? </w:t>
      </w:r>
    </w:p>
    <w:p w14:paraId="59BCA436"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Despite not yet meeting grade-level expectations, has the student made consistent growth?</w:t>
      </w:r>
    </w:p>
    <w:p w14:paraId="34F4854F" w14:textId="77777777" w:rsidR="00DE36EF" w:rsidRPr="00525262" w:rsidRDefault="00DE36EF" w:rsidP="0036223C">
      <w:pPr>
        <w:numPr>
          <w:ilvl w:val="0"/>
          <w:numId w:val="41"/>
        </w:numPr>
        <w:spacing w:after="240"/>
        <w:rPr>
          <w:rFonts w:ascii="Aptos" w:eastAsia="Calibri" w:hAnsi="Aptos" w:cs="Arial"/>
          <w:i/>
          <w:iCs/>
          <w:szCs w:val="22"/>
        </w:rPr>
      </w:pPr>
      <w:r w:rsidRPr="00525262">
        <w:rPr>
          <w:rFonts w:ascii="Aptos" w:eastAsia="Calibri" w:hAnsi="Aptos" w:cs="Arial"/>
          <w:i/>
          <w:iCs/>
          <w:szCs w:val="22"/>
        </w:rPr>
        <w:t>Would retention likely benefit the student more than continued targeted support in 4th grade?</w:t>
      </w:r>
    </w:p>
    <w:p w14:paraId="23AAEB70" w14:textId="77777777" w:rsidR="00DE36EF" w:rsidRPr="00525262" w:rsidRDefault="00DE36EF" w:rsidP="00DE36EF">
      <w:pPr>
        <w:ind w:left="720"/>
        <w:rPr>
          <w:rFonts w:ascii="Aptos" w:eastAsia="Calibri" w:hAnsi="Aptos" w:cs="Arial"/>
          <w:i/>
          <w:iCs/>
          <w:szCs w:val="22"/>
        </w:rPr>
      </w:pPr>
    </w:p>
    <w:p w14:paraId="6F16E2F4"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The superintendent of the local district may determine whether a student in the district may be exempt from the mandatory retention by taking all the following steps:</w:t>
      </w:r>
    </w:p>
    <w:p w14:paraId="5C0D9E7A" w14:textId="77777777" w:rsidR="00DE36EF" w:rsidRPr="00525262" w:rsidRDefault="00DE36EF" w:rsidP="00531924">
      <w:pPr>
        <w:spacing w:after="240"/>
        <w:rPr>
          <w:rFonts w:ascii="Aptos" w:eastAsia="MS Gothic" w:hAnsi="Aptos"/>
          <w:b/>
          <w:bCs/>
          <w:i/>
          <w:iCs/>
        </w:rPr>
      </w:pPr>
      <w:r w:rsidRPr="00525262">
        <w:rPr>
          <w:rFonts w:ascii="Aptos" w:eastAsia="MS Gothic" w:hAnsi="Aptos"/>
          <w:b/>
          <w:bCs/>
          <w:i/>
          <w:iCs/>
        </w:rPr>
        <w:t>The teacher of a student eligible for retention must submit to the principal documentation on the proposed exemption and evidence that promotion of the student is appropriate based on the student's academic record. This evidence must be limited to the student's Individualized Education Program, performance on the statewide summative assessment, or performance on an alternative assessment.</w:t>
      </w:r>
    </w:p>
    <w:p w14:paraId="1185A7A2" w14:textId="77777777" w:rsidR="00DE36EF" w:rsidRPr="00525262" w:rsidRDefault="00DE36EF" w:rsidP="0036223C">
      <w:pPr>
        <w:numPr>
          <w:ilvl w:val="0"/>
          <w:numId w:val="42"/>
        </w:numPr>
        <w:spacing w:before="100" w:beforeAutospacing="1" w:after="100" w:afterAutospacing="1"/>
        <w:rPr>
          <w:rFonts w:ascii="Aptos" w:hAnsi="Aptos"/>
          <w:i/>
          <w:iCs/>
          <w:szCs w:val="24"/>
        </w:rPr>
      </w:pPr>
      <w:r w:rsidRPr="00525262">
        <w:rPr>
          <w:rFonts w:ascii="Aptos" w:eastAsia="MS Gothic" w:hAnsi="Aptos"/>
          <w:i/>
          <w:iCs/>
          <w:szCs w:val="24"/>
        </w:rPr>
        <w:t>The superintendent must review the student’s academic record and ensure that all supporting evidence aligns with one or more of the following criteria:</w:t>
      </w:r>
      <w:r w:rsidRPr="00525262">
        <w:rPr>
          <w:rFonts w:ascii="Aptos" w:hAnsi="Aptos"/>
          <w:i/>
          <w:iCs/>
          <w:szCs w:val="24"/>
        </w:rPr>
        <w:t xml:space="preserve"> </w:t>
      </w:r>
    </w:p>
    <w:p w14:paraId="4F7CA840"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t>The student’s Individualized Education Program (IEP)</w:t>
      </w:r>
    </w:p>
    <w:p w14:paraId="7C4F7424"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t>Performance on the statewide summative reading assessment</w:t>
      </w:r>
    </w:p>
    <w:p w14:paraId="0F278191" w14:textId="77777777" w:rsidR="00DE36EF" w:rsidRPr="00525262" w:rsidRDefault="00DE36EF" w:rsidP="0036223C">
      <w:pPr>
        <w:numPr>
          <w:ilvl w:val="1"/>
          <w:numId w:val="42"/>
        </w:numPr>
        <w:spacing w:before="100" w:beforeAutospacing="1" w:after="100" w:afterAutospacing="1"/>
        <w:rPr>
          <w:rFonts w:ascii="Aptos" w:hAnsi="Aptos"/>
          <w:i/>
          <w:iCs/>
          <w:szCs w:val="24"/>
        </w:rPr>
      </w:pPr>
      <w:r w:rsidRPr="00525262">
        <w:rPr>
          <w:rFonts w:ascii="Aptos" w:eastAsia="MS Gothic" w:hAnsi="Aptos"/>
          <w:i/>
          <w:iCs/>
          <w:szCs w:val="24"/>
        </w:rPr>
        <w:t>Performance on an approved alternative assessment</w:t>
      </w:r>
    </w:p>
    <w:p w14:paraId="629CE3AA" w14:textId="041DE389" w:rsidR="00DE36EF" w:rsidRPr="00525262" w:rsidRDefault="00DE36EF" w:rsidP="0036223C">
      <w:pPr>
        <w:numPr>
          <w:ilvl w:val="0"/>
          <w:numId w:val="42"/>
        </w:numPr>
        <w:spacing w:before="100" w:beforeAutospacing="1" w:after="100" w:afterAutospacing="1"/>
        <w:rPr>
          <w:rFonts w:ascii="Aptos" w:hAnsi="Aptos"/>
          <w:i/>
          <w:iCs/>
          <w:szCs w:val="24"/>
        </w:rPr>
      </w:pPr>
      <w:r w:rsidRPr="00525262">
        <w:rPr>
          <w:rFonts w:ascii="Aptos" w:eastAsia="MS Gothic" w:hAnsi="Aptos"/>
          <w:i/>
          <w:iCs/>
          <w:szCs w:val="24"/>
        </w:rPr>
        <w:t>Teachers must submit documentation to the principal showing that promotion is appropriate. An exemption may be granted only if the evidence clearly supports the decision and meets the criteria.</w:t>
      </w:r>
    </w:p>
    <w:p w14:paraId="37D6E546" w14:textId="77777777"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Additional Guiding Questions for School Teams to Consider</w:t>
      </w:r>
    </w:p>
    <w:p w14:paraId="4A267337"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student consistently performed below grade level in reading throughout the school year?</w:t>
      </w:r>
    </w:p>
    <w:p w14:paraId="401ED514"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What trends are evident in classroom performance, grades, and report cards?</w:t>
      </w:r>
    </w:p>
    <w:p w14:paraId="79E140C5"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How does the student perform on district-level benchmark or formative assessments?</w:t>
      </w:r>
    </w:p>
    <w:p w14:paraId="517EC3F8"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Despite being below grade level, has the student shown measurable academic growth?</w:t>
      </w:r>
    </w:p>
    <w:p w14:paraId="0730EB6C"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student experienced chronic absenteeism that may have impacted academic progress?</w:t>
      </w:r>
    </w:p>
    <w:p w14:paraId="7AC4380B"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 xml:space="preserve">Has the student participated in tiered interventions through the Multi-Tiered System of Supports (MTSS)? </w:t>
      </w:r>
    </w:p>
    <w:p w14:paraId="54A6E579"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 xml:space="preserve">Were the reading intervention strategies evidence-based and monitored and documented for effectiveness? Were goals adjusted and updated based on consistent progress monitoring data?  </w:t>
      </w:r>
    </w:p>
    <w:p w14:paraId="21BE26F4"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parent or guardian been kept informed consistently about the student’s reading challenges and progress?</w:t>
      </w:r>
    </w:p>
    <w:p w14:paraId="16E929DF"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szCs w:val="24"/>
        </w:rPr>
        <w:t>Has the parent submitted a written appeal? If so, does it provide compelling reasons or additional documentation for superintendent consideration?</w:t>
      </w:r>
    </w:p>
    <w:p w14:paraId="09F81194" w14:textId="77777777" w:rsidR="00DE36EF" w:rsidRPr="00525262" w:rsidRDefault="00DE36EF" w:rsidP="00DE36EF">
      <w:pPr>
        <w:spacing w:after="200" w:line="276" w:lineRule="auto"/>
        <w:contextualSpacing/>
        <w:rPr>
          <w:rFonts w:ascii="Aptos" w:eastAsia="MS Mincho" w:hAnsi="Aptos" w:cs="Arial"/>
          <w:szCs w:val="24"/>
        </w:rPr>
      </w:pPr>
    </w:p>
    <w:p w14:paraId="0CC70BC6" w14:textId="77777777" w:rsidR="00DE36EF" w:rsidRPr="00525262" w:rsidRDefault="00DE36EF" w:rsidP="001A7B05">
      <w:pPr>
        <w:rPr>
          <w:rFonts w:ascii="Aptos" w:eastAsia="MS Gothic" w:hAnsi="Aptos"/>
          <w:b/>
          <w:bCs/>
          <w:color w:val="4A66AC" w:themeColor="accent1"/>
        </w:rPr>
      </w:pPr>
      <w:r w:rsidRPr="00525262">
        <w:rPr>
          <w:rFonts w:ascii="Aptos" w:eastAsia="MS Gothic" w:hAnsi="Aptos"/>
          <w:b/>
          <w:bCs/>
          <w:color w:val="4A66AC" w:themeColor="accent1"/>
        </w:rPr>
        <w:t xml:space="preserve">Considerations for Grade Placement </w:t>
      </w:r>
    </w:p>
    <w:p w14:paraId="4B1B5676"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b/>
          <w:bCs/>
          <w:szCs w:val="24"/>
          <w:u w:val="single"/>
        </w:rPr>
        <w:t xml:space="preserve">If retained in third grade: </w:t>
      </w:r>
    </w:p>
    <w:p w14:paraId="72D0DB29"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Will the student be placed with a highly qualified teacher who can meet their specific instructional needs?</w:t>
      </w:r>
    </w:p>
    <w:p w14:paraId="51749C1E"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 xml:space="preserve">Has the school developed a </w:t>
      </w:r>
      <w:r w:rsidRPr="00525262">
        <w:rPr>
          <w:rFonts w:ascii="Aptos" w:eastAsia="MS Mincho" w:hAnsi="Aptos" w:cs="Arial"/>
          <w:i/>
          <w:iCs/>
          <w:szCs w:val="24"/>
        </w:rPr>
        <w:t>Third Grade Individualized Reading Plan (IRP-3)</w:t>
      </w:r>
      <w:r w:rsidRPr="00525262">
        <w:rPr>
          <w:rFonts w:ascii="Aptos" w:eastAsia="MS Mincho" w:hAnsi="Aptos" w:cs="Arial"/>
          <w:szCs w:val="24"/>
        </w:rPr>
        <w:t xml:space="preserve"> that outlines targeted, prescriptive intervention support based on identified reading needs?</w:t>
      </w:r>
    </w:p>
    <w:p w14:paraId="01961E38" w14:textId="77777777" w:rsidR="00DE36EF" w:rsidRPr="00525262" w:rsidRDefault="00DE36EF" w:rsidP="00DE36EF">
      <w:pPr>
        <w:tabs>
          <w:tab w:val="num" w:pos="360"/>
        </w:tabs>
        <w:spacing w:after="200" w:line="276" w:lineRule="auto"/>
        <w:ind w:left="360" w:hanging="360"/>
        <w:contextualSpacing/>
        <w:rPr>
          <w:rFonts w:ascii="Aptos" w:eastAsia="MS Mincho" w:hAnsi="Aptos" w:cs="Arial"/>
          <w:szCs w:val="24"/>
        </w:rPr>
      </w:pPr>
      <w:r w:rsidRPr="00525262">
        <w:rPr>
          <w:rFonts w:ascii="Aptos" w:eastAsia="MS Mincho" w:hAnsi="Aptos" w:cs="Arial"/>
          <w:b/>
          <w:bCs/>
          <w:szCs w:val="24"/>
          <w:u w:val="single"/>
        </w:rPr>
        <w:t xml:space="preserve">If promoted to fourth grade with a GCE: </w:t>
      </w:r>
    </w:p>
    <w:p w14:paraId="7711EC5C" w14:textId="77777777" w:rsidR="00DE36EF" w:rsidRPr="00525262" w:rsidRDefault="00DE36EF" w:rsidP="00DE36EF">
      <w:pPr>
        <w:tabs>
          <w:tab w:val="num" w:pos="720"/>
        </w:tabs>
        <w:spacing w:after="200" w:line="276" w:lineRule="auto"/>
        <w:ind w:left="720" w:hanging="360"/>
        <w:contextualSpacing/>
        <w:rPr>
          <w:rFonts w:ascii="Aptos" w:eastAsia="MS Mincho" w:hAnsi="Aptos" w:cs="Arial"/>
          <w:szCs w:val="24"/>
        </w:rPr>
      </w:pPr>
      <w:r w:rsidRPr="00525262">
        <w:rPr>
          <w:rFonts w:ascii="Aptos" w:eastAsia="MS Mincho" w:hAnsi="Aptos" w:cs="Arial"/>
          <w:szCs w:val="24"/>
        </w:rPr>
        <w:t>Will the student be placed with a highly qualified teacher who can meet their specific instructional needs?</w:t>
      </w:r>
    </w:p>
    <w:p w14:paraId="1DC31F27" w14:textId="4C123898" w:rsidR="00EA6FC7" w:rsidRDefault="00DE36EF" w:rsidP="001A7B05">
      <w:pPr>
        <w:tabs>
          <w:tab w:val="num" w:pos="360"/>
          <w:tab w:val="num" w:pos="1897"/>
        </w:tabs>
        <w:spacing w:after="200" w:line="276" w:lineRule="auto"/>
        <w:ind w:left="720" w:hanging="360"/>
        <w:contextualSpacing/>
        <w:rPr>
          <w:rFonts w:ascii="Aptos" w:eastAsia="Aptos" w:hAnsi="Aptos" w:cs="Aptos"/>
        </w:rPr>
      </w:pPr>
      <w:r w:rsidRPr="00525262">
        <w:rPr>
          <w:rFonts w:ascii="Aptos" w:eastAsia="MS Mincho" w:hAnsi="Aptos" w:cs="Arial"/>
          <w:szCs w:val="24"/>
        </w:rPr>
        <w:t xml:space="preserve">Has the school developed an </w:t>
      </w:r>
      <w:r w:rsidRPr="00525262">
        <w:rPr>
          <w:rFonts w:ascii="Aptos" w:eastAsia="MS Mincho" w:hAnsi="Aptos" w:cs="Arial"/>
          <w:i/>
          <w:iCs/>
          <w:szCs w:val="24"/>
        </w:rPr>
        <w:t>Individualized Reading Plan</w:t>
      </w:r>
      <w:r w:rsidRPr="00525262">
        <w:rPr>
          <w:rFonts w:ascii="Aptos" w:eastAsia="MS Mincho" w:hAnsi="Aptos" w:cs="Arial"/>
          <w:szCs w:val="24"/>
        </w:rPr>
        <w:t xml:space="preserve"> (IRP) that outlines targeted, prescriptive intervention support based on identified reading needs?</w:t>
      </w:r>
    </w:p>
    <w:p w14:paraId="392A47FD" w14:textId="77777777" w:rsidR="001A7B05" w:rsidRDefault="001A7B05">
      <w:pPr>
        <w:spacing w:line="276" w:lineRule="auto"/>
        <w:rPr>
          <w:rFonts w:ascii="Aptos" w:hAnsi="Aptos"/>
          <w:b/>
          <w:bCs/>
          <w:kern w:val="32"/>
          <w:szCs w:val="24"/>
        </w:rPr>
      </w:pPr>
      <w:r>
        <w:rPr>
          <w:rFonts w:ascii="Aptos" w:hAnsi="Aptos"/>
        </w:rPr>
        <w:br w:type="page"/>
      </w:r>
    </w:p>
    <w:p w14:paraId="5F3E1BDC" w14:textId="2BB721AA" w:rsidR="00EA6FC7" w:rsidRDefault="6FC9A88A" w:rsidP="09371265">
      <w:pPr>
        <w:pStyle w:val="Heading1"/>
        <w:spacing w:after="240"/>
        <w:rPr>
          <w:rFonts w:ascii="Aptos" w:hAnsi="Aptos"/>
        </w:rPr>
      </w:pPr>
      <w:bookmarkStart w:id="87" w:name="_Toc237951936"/>
      <w:r w:rsidRPr="09371265">
        <w:rPr>
          <w:rFonts w:ascii="Aptos" w:hAnsi="Aptos"/>
        </w:rPr>
        <w:t>Appendix O: Summer Reading Camp Considerations for Grades 1 and 2</w:t>
      </w:r>
      <w:bookmarkEnd w:id="87"/>
      <w:r w:rsidRPr="09371265">
        <w:rPr>
          <w:rFonts w:ascii="Aptos" w:eastAsia="Aptos" w:hAnsi="Aptos" w:cs="Aptos"/>
        </w:rPr>
        <w:t> </w:t>
      </w:r>
    </w:p>
    <w:p w14:paraId="0E9124C8" w14:textId="77777777" w:rsidR="00EA6FC7" w:rsidRDefault="6FC9A88A" w:rsidP="09371265">
      <w:pPr>
        <w:spacing w:after="240"/>
        <w:rPr>
          <w:rFonts w:ascii="Aptos" w:eastAsia="Aptos" w:hAnsi="Aptos" w:cs="Aptos"/>
        </w:rPr>
      </w:pPr>
      <w:r w:rsidRPr="09371265">
        <w:rPr>
          <w:rFonts w:ascii="Aptos" w:eastAsia="Aptos" w:hAnsi="Aptos" w:cs="Aptos"/>
        </w:rPr>
        <w:t xml:space="preserve">Beginning in the 2025–26 school year, </w:t>
      </w:r>
      <w:r w:rsidRPr="09371265">
        <w:rPr>
          <w:rFonts w:ascii="Aptos" w:eastAsia="Aptos" w:hAnsi="Aptos" w:cs="Aptos"/>
          <w:b/>
          <w:bCs/>
        </w:rPr>
        <w:t>first grade students</w:t>
      </w:r>
      <w:r w:rsidRPr="09371265">
        <w:rPr>
          <w:rFonts w:ascii="Aptos" w:eastAsia="Aptos" w:hAnsi="Aptos" w:cs="Aptos"/>
        </w:rPr>
        <w:t xml:space="preserve"> not exhibiting grade-level reading proficiency </w:t>
      </w:r>
      <w:r w:rsidRPr="09371265">
        <w:rPr>
          <w:rFonts w:ascii="Aptos" w:eastAsia="Aptos" w:hAnsi="Aptos" w:cs="Aptos"/>
          <w:b/>
          <w:bCs/>
        </w:rPr>
        <w:t>must be invited</w:t>
      </w:r>
      <w:r w:rsidRPr="09371265">
        <w:rPr>
          <w:rFonts w:ascii="Aptos" w:eastAsia="Aptos" w:hAnsi="Aptos" w:cs="Aptos"/>
        </w:rPr>
        <w:t xml:space="preserve"> to attend Summer Reading Camp (SRC). Beginning in 2026–2027, this requirement will also apply to </w:t>
      </w:r>
      <w:r w:rsidRPr="09371265">
        <w:rPr>
          <w:rFonts w:ascii="Aptos" w:eastAsia="Aptos" w:hAnsi="Aptos" w:cs="Aptos"/>
          <w:b/>
          <w:bCs/>
        </w:rPr>
        <w:t>second grade students</w:t>
      </w:r>
      <w:r w:rsidRPr="09371265">
        <w:rPr>
          <w:rFonts w:ascii="Aptos" w:eastAsia="Aptos" w:hAnsi="Aptos" w:cs="Aptos"/>
        </w:rPr>
        <w:t>.  </w:t>
      </w:r>
    </w:p>
    <w:p w14:paraId="3401BAE8" w14:textId="59516A41" w:rsidR="00EA6FC7" w:rsidRDefault="6FC9A88A" w:rsidP="09371265">
      <w:pPr>
        <w:spacing w:before="240" w:after="240"/>
        <w:rPr>
          <w:rFonts w:ascii="Aptos" w:eastAsia="Aptos" w:hAnsi="Aptos" w:cs="Aptos"/>
        </w:rPr>
      </w:pPr>
      <w:r w:rsidRPr="09371265">
        <w:rPr>
          <w:rFonts w:ascii="Aptos" w:eastAsia="Aptos" w:hAnsi="Aptos" w:cs="Aptos"/>
        </w:rPr>
        <w:t>Scores from MAP, STAR, iReady, MVPA or DRC Beacon are used to make this determination. First and second grade remediation and conservative cut scores are in the Appendixes of this document. </w:t>
      </w:r>
    </w:p>
    <w:p w14:paraId="027C70D7"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Section 59-155-160 of Act 114 of 2024: </w:t>
      </w:r>
    </w:p>
    <w:p w14:paraId="32F62803" w14:textId="52544803" w:rsidR="00EA6FC7" w:rsidRDefault="6FC9A88A" w:rsidP="00DA1B21">
      <w:pPr>
        <w:spacing w:after="240"/>
        <w:ind w:left="720"/>
        <w:rPr>
          <w:rFonts w:ascii="Aptos" w:eastAsia="Aptos" w:hAnsi="Aptos" w:cs="Aptos"/>
        </w:rPr>
      </w:pPr>
      <w:r w:rsidRPr="09371265">
        <w:rPr>
          <w:rFonts w:ascii="Aptos" w:eastAsia="Aptos" w:hAnsi="Aptos" w:cs="Aptos"/>
          <w:i/>
          <w:iCs/>
        </w:rPr>
        <w:t xml:space="preserve">A district shall include in the summer reading camps first and second grade students who are not exhibiting grade-level reading proficiency. This shall be implemented beginning with the </w:t>
      </w:r>
      <w:r w:rsidRPr="09371265">
        <w:rPr>
          <w:rFonts w:ascii="Aptos" w:eastAsia="Aptos" w:hAnsi="Aptos" w:cs="Aptos"/>
          <w:b/>
          <w:bCs/>
          <w:i/>
          <w:iCs/>
        </w:rPr>
        <w:t>2025-2026 School Year</w:t>
      </w:r>
      <w:r w:rsidRPr="09371265">
        <w:rPr>
          <w:rFonts w:ascii="Aptos" w:eastAsia="Aptos" w:hAnsi="Aptos" w:cs="Aptos"/>
          <w:i/>
          <w:iCs/>
        </w:rPr>
        <w:t xml:space="preserve"> by including </w:t>
      </w:r>
      <w:r w:rsidRPr="09371265">
        <w:rPr>
          <w:rFonts w:ascii="Aptos" w:eastAsia="Aptos" w:hAnsi="Aptos" w:cs="Aptos"/>
          <w:b/>
          <w:bCs/>
          <w:i/>
          <w:iCs/>
        </w:rPr>
        <w:t>first grade students not exhibiting grade-level reading proficiency</w:t>
      </w:r>
      <w:r w:rsidRPr="09371265">
        <w:rPr>
          <w:rFonts w:ascii="Aptos" w:eastAsia="Aptos" w:hAnsi="Aptos" w:cs="Aptos"/>
          <w:i/>
          <w:iCs/>
        </w:rPr>
        <w:t xml:space="preserve"> and beginning with the 2026-2027 School Year by including second grade students not demonstrating grade-level reading proficiency.</w:t>
      </w:r>
    </w:p>
    <w:p w14:paraId="07CC004A"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 xml:space="preserve">Students scoring at the </w:t>
      </w:r>
      <w:r w:rsidRPr="09371265">
        <w:rPr>
          <w:rFonts w:ascii="Aptos" w:eastAsia="Aptos" w:hAnsi="Aptos" w:cs="Aptos"/>
          <w:b/>
          <w:bCs/>
          <w:i/>
          <w:iCs/>
          <w:color w:val="EE0000"/>
        </w:rPr>
        <w:t xml:space="preserve">Remediation Cut Score (24.7%) </w:t>
      </w:r>
      <w:r w:rsidRPr="09371265">
        <w:rPr>
          <w:rFonts w:ascii="Aptos" w:eastAsia="Aptos" w:hAnsi="Aptos" w:cs="Aptos"/>
          <w:b/>
          <w:bCs/>
          <w:i/>
          <w:iCs/>
        </w:rPr>
        <w:t xml:space="preserve">and below </w:t>
      </w:r>
      <w:r w:rsidRPr="09371265">
        <w:rPr>
          <w:rFonts w:ascii="Aptos" w:eastAsia="Aptos" w:hAnsi="Aptos" w:cs="Aptos"/>
          <w:b/>
          <w:bCs/>
          <w:i/>
          <w:iCs/>
          <w:color w:val="EE0000"/>
          <w:u w:val="single"/>
        </w:rPr>
        <w:t xml:space="preserve">must be invited </w:t>
      </w:r>
      <w:r w:rsidRPr="09371265">
        <w:rPr>
          <w:rFonts w:ascii="Aptos" w:eastAsia="Aptos" w:hAnsi="Aptos" w:cs="Aptos"/>
          <w:b/>
          <w:bCs/>
          <w:i/>
          <w:iCs/>
          <w:color w:val="000000" w:themeColor="text1"/>
        </w:rPr>
        <w:t>to summer reading camp</w:t>
      </w:r>
      <w:r w:rsidRPr="09371265">
        <w:rPr>
          <w:rFonts w:ascii="Aptos" w:eastAsia="Aptos" w:hAnsi="Aptos" w:cs="Aptos"/>
          <w:b/>
          <w:bCs/>
          <w:i/>
          <w:iCs/>
        </w:rPr>
        <w:t>.   </w:t>
      </w:r>
    </w:p>
    <w:p w14:paraId="6D71C410" w14:textId="77777777" w:rsidR="00EA6FC7" w:rsidRDefault="6FC9A88A" w:rsidP="09371265">
      <w:pPr>
        <w:numPr>
          <w:ilvl w:val="0"/>
          <w:numId w:val="81"/>
        </w:numPr>
        <w:spacing w:after="240"/>
        <w:rPr>
          <w:rFonts w:ascii="Aptos" w:eastAsia="Aptos" w:hAnsi="Aptos" w:cs="Aptos"/>
        </w:rPr>
      </w:pPr>
      <w:r w:rsidRPr="09371265">
        <w:rPr>
          <w:rFonts w:ascii="Aptos" w:eastAsia="Aptos" w:hAnsi="Aptos" w:cs="Aptos"/>
        </w:rPr>
        <w:t>Remediation Cut Score:</w:t>
      </w:r>
      <w:r w:rsidRPr="09371265">
        <w:rPr>
          <w:rFonts w:ascii="Arial" w:eastAsia="Aptos" w:hAnsi="Arial" w:cs="Arial"/>
        </w:rPr>
        <w:t> </w:t>
      </w:r>
      <w:r w:rsidRPr="09371265">
        <w:rPr>
          <w:rFonts w:ascii="Aptos" w:eastAsia="Aptos" w:hAnsi="Aptos" w:cs="Aptos"/>
        </w:rPr>
        <w:t xml:space="preserve"> </w:t>
      </w:r>
      <w:r w:rsidRPr="09371265">
        <w:rPr>
          <w:rFonts w:ascii="Aptos" w:eastAsia="Aptos" w:hAnsi="Aptos" w:cs="Aptos"/>
          <w:u w:val="single"/>
        </w:rPr>
        <w:t>24.7th percentile</w:t>
      </w:r>
      <w:r w:rsidRPr="09371265">
        <w:rPr>
          <w:rFonts w:ascii="Aptos" w:eastAsia="Aptos" w:hAnsi="Aptos" w:cs="Aptos"/>
        </w:rPr>
        <w:t>   </w:t>
      </w:r>
    </w:p>
    <w:p w14:paraId="437391DA" w14:textId="3D5FFDBF" w:rsidR="00EA6FC7" w:rsidRDefault="6FC9A88A" w:rsidP="09371265">
      <w:pPr>
        <w:numPr>
          <w:ilvl w:val="0"/>
          <w:numId w:val="82"/>
        </w:numPr>
        <w:spacing w:after="240"/>
        <w:rPr>
          <w:rFonts w:ascii="Aptos" w:eastAsia="Aptos" w:hAnsi="Aptos" w:cs="Aptos"/>
        </w:rPr>
      </w:pPr>
      <w:r w:rsidRPr="09371265">
        <w:rPr>
          <w:rFonts w:ascii="Aptos" w:eastAsia="Aptos" w:hAnsi="Aptos" w:cs="Aptos"/>
        </w:rPr>
        <w:t xml:space="preserve">This cut score aims to identify students who need </w:t>
      </w:r>
      <w:r w:rsidR="00BC57A7">
        <w:rPr>
          <w:rFonts w:ascii="Aptos" w:eastAsia="Aptos" w:hAnsi="Aptos" w:cs="Aptos"/>
        </w:rPr>
        <w:t xml:space="preserve">intensive </w:t>
      </w:r>
      <w:r w:rsidRPr="09371265">
        <w:rPr>
          <w:rFonts w:ascii="Aptos" w:eastAsia="Aptos" w:hAnsi="Aptos" w:cs="Aptos"/>
        </w:rPr>
        <w:t>reading intervention and must be invited to attend summer school. </w:t>
      </w:r>
    </w:p>
    <w:p w14:paraId="1F6E1611" w14:textId="77777777" w:rsidR="00EA6FC7" w:rsidRDefault="6FC9A88A" w:rsidP="09371265">
      <w:pPr>
        <w:numPr>
          <w:ilvl w:val="0"/>
          <w:numId w:val="83"/>
        </w:numPr>
        <w:spacing w:after="240"/>
        <w:rPr>
          <w:rFonts w:ascii="Aptos" w:eastAsia="Aptos" w:hAnsi="Aptos" w:cs="Aptos"/>
        </w:rPr>
      </w:pPr>
      <w:r w:rsidRPr="09371265">
        <w:rPr>
          <w:rFonts w:ascii="Aptos" w:eastAsia="Aptos" w:hAnsi="Aptos" w:cs="Aptos"/>
        </w:rPr>
        <w:t>Fall and winter scores should be used to identify students in need of intensive reading interventions. </w:t>
      </w:r>
    </w:p>
    <w:p w14:paraId="24546DFA" w14:textId="77777777" w:rsidR="00EA6FC7" w:rsidRPr="00096088" w:rsidRDefault="6FC9A88A" w:rsidP="09371265">
      <w:pPr>
        <w:numPr>
          <w:ilvl w:val="0"/>
          <w:numId w:val="84"/>
        </w:numPr>
        <w:spacing w:after="240"/>
        <w:rPr>
          <w:rFonts w:ascii="Aptos" w:eastAsia="Aptos" w:hAnsi="Aptos" w:cs="Aptos"/>
          <w:color w:val="EE0000"/>
        </w:rPr>
      </w:pPr>
      <w:r w:rsidRPr="00096088">
        <w:rPr>
          <w:rFonts w:ascii="Aptos" w:eastAsia="Aptos" w:hAnsi="Aptos" w:cs="Aptos"/>
          <w:b/>
          <w:color w:val="EE0000"/>
        </w:rPr>
        <w:t xml:space="preserve">The spring score determines which students must be </w:t>
      </w:r>
      <w:r w:rsidRPr="00096088">
        <w:rPr>
          <w:rFonts w:ascii="Aptos" w:eastAsia="Aptos" w:hAnsi="Aptos" w:cs="Aptos"/>
          <w:b/>
          <w:color w:val="EE0000"/>
          <w:u w:val="single"/>
        </w:rPr>
        <w:t>invited</w:t>
      </w:r>
      <w:r w:rsidRPr="00096088">
        <w:rPr>
          <w:rFonts w:ascii="Aptos" w:eastAsia="Aptos" w:hAnsi="Aptos" w:cs="Aptos"/>
          <w:b/>
          <w:i/>
          <w:color w:val="EE0000"/>
          <w:u w:val="single"/>
        </w:rPr>
        <w:t xml:space="preserve"> </w:t>
      </w:r>
      <w:r w:rsidRPr="00096088">
        <w:rPr>
          <w:rFonts w:ascii="Aptos" w:eastAsia="Aptos" w:hAnsi="Aptos" w:cs="Aptos"/>
          <w:b/>
          <w:color w:val="EE0000"/>
        </w:rPr>
        <w:t>to attend summer reading camp</w:t>
      </w:r>
      <w:r w:rsidRPr="00096088">
        <w:rPr>
          <w:rFonts w:ascii="Aptos" w:eastAsia="Aptos" w:hAnsi="Aptos" w:cs="Aptos"/>
          <w:color w:val="EE0000"/>
        </w:rPr>
        <w:t>. </w:t>
      </w:r>
    </w:p>
    <w:p w14:paraId="1C5D2E52" w14:textId="007274F3" w:rsidR="00EA6FC7" w:rsidRDefault="6FC9A88A" w:rsidP="00096088">
      <w:pPr>
        <w:numPr>
          <w:ilvl w:val="0"/>
          <w:numId w:val="85"/>
        </w:numPr>
        <w:spacing w:after="240"/>
        <w:rPr>
          <w:rFonts w:ascii="Aptos" w:eastAsia="Aptos" w:hAnsi="Aptos" w:cs="Aptos"/>
        </w:rPr>
      </w:pPr>
      <w:r w:rsidRPr="09371265">
        <w:rPr>
          <w:rFonts w:ascii="Aptos" w:eastAsia="Aptos" w:hAnsi="Aptos" w:cs="Aptos"/>
        </w:rPr>
        <w:t>While spring scores will determine SRC eligibility, winter scores may be used for early planning to</w:t>
      </w:r>
      <w:r w:rsidR="00096088">
        <w:rPr>
          <w:rFonts w:ascii="Aptos" w:eastAsia="Aptos" w:hAnsi="Aptos" w:cs="Aptos"/>
        </w:rPr>
        <w:t xml:space="preserve"> s</w:t>
      </w:r>
      <w:r w:rsidRPr="00096088">
        <w:rPr>
          <w:rFonts w:ascii="Aptos" w:eastAsia="Aptos" w:hAnsi="Aptos" w:cs="Aptos"/>
        </w:rPr>
        <w:t>upport</w:t>
      </w:r>
      <w:r w:rsidRPr="09371265">
        <w:rPr>
          <w:rFonts w:ascii="Aptos" w:eastAsia="Aptos" w:hAnsi="Aptos" w:cs="Aptos"/>
        </w:rPr>
        <w:t xml:space="preserve"> timely district planning and staffing needs for SRC</w:t>
      </w:r>
      <w:r w:rsidR="00433BAC">
        <w:rPr>
          <w:rFonts w:ascii="Aptos" w:eastAsia="Aptos" w:hAnsi="Aptos" w:cs="Aptos"/>
        </w:rPr>
        <w:t>.</w:t>
      </w:r>
      <w:r w:rsidRPr="09371265">
        <w:rPr>
          <w:rFonts w:ascii="Aptos" w:eastAsia="Aptos" w:hAnsi="Aptos" w:cs="Aptos"/>
        </w:rPr>
        <w:t> </w:t>
      </w:r>
    </w:p>
    <w:p w14:paraId="256497CB" w14:textId="01ACB14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 xml:space="preserve">Students scoring at the </w:t>
      </w:r>
      <w:r w:rsidRPr="09371265">
        <w:rPr>
          <w:rFonts w:ascii="Aptos" w:eastAsia="Aptos" w:hAnsi="Aptos" w:cs="Aptos"/>
          <w:b/>
          <w:bCs/>
          <w:i/>
          <w:iCs/>
          <w:color w:val="7030A0"/>
        </w:rPr>
        <w:t xml:space="preserve">Conservative Cut Score (46.5%) </w:t>
      </w:r>
      <w:r w:rsidRPr="09371265">
        <w:rPr>
          <w:rFonts w:ascii="Aptos" w:eastAsia="Aptos" w:hAnsi="Aptos" w:cs="Aptos"/>
          <w:b/>
          <w:bCs/>
          <w:i/>
          <w:iCs/>
        </w:rPr>
        <w:t xml:space="preserve">and below are </w:t>
      </w:r>
      <w:r w:rsidRPr="09371265">
        <w:rPr>
          <w:rFonts w:ascii="Aptos" w:eastAsia="Aptos" w:hAnsi="Aptos" w:cs="Aptos"/>
          <w:b/>
          <w:bCs/>
          <w:i/>
          <w:iCs/>
          <w:color w:val="7030A0"/>
          <w:u w:val="single"/>
        </w:rPr>
        <w:t>recommended to be invited</w:t>
      </w:r>
      <w:r w:rsidRPr="09371265">
        <w:rPr>
          <w:rFonts w:ascii="Aptos" w:eastAsia="Aptos" w:hAnsi="Aptos" w:cs="Aptos"/>
          <w:b/>
          <w:bCs/>
          <w:i/>
          <w:iCs/>
        </w:rPr>
        <w:t xml:space="preserve"> to summer reading camp. </w:t>
      </w:r>
    </w:p>
    <w:p w14:paraId="1802778F" w14:textId="77777777" w:rsidR="00EA6FC7" w:rsidRDefault="6FC9A88A" w:rsidP="09371265">
      <w:pPr>
        <w:numPr>
          <w:ilvl w:val="0"/>
          <w:numId w:val="88"/>
        </w:numPr>
        <w:spacing w:after="240"/>
        <w:rPr>
          <w:rFonts w:ascii="Aptos" w:eastAsia="Aptos" w:hAnsi="Aptos" w:cs="Aptos"/>
        </w:rPr>
      </w:pPr>
      <w:r w:rsidRPr="09371265">
        <w:rPr>
          <w:rFonts w:ascii="Aptos" w:eastAsia="Aptos" w:hAnsi="Aptos" w:cs="Aptos"/>
        </w:rPr>
        <w:t xml:space="preserve">Conservative Approach Cut Score: </w:t>
      </w:r>
      <w:r w:rsidRPr="09371265">
        <w:rPr>
          <w:rFonts w:ascii="Aptos" w:eastAsia="Aptos" w:hAnsi="Aptos" w:cs="Aptos"/>
          <w:u w:val="single"/>
        </w:rPr>
        <w:t>46.5th percentile</w:t>
      </w:r>
      <w:r w:rsidRPr="09371265">
        <w:rPr>
          <w:rFonts w:ascii="Aptos" w:eastAsia="Aptos" w:hAnsi="Aptos" w:cs="Aptos"/>
        </w:rPr>
        <w:t>  </w:t>
      </w:r>
    </w:p>
    <w:p w14:paraId="261D7968" w14:textId="47ABCA14" w:rsidR="00EA6FC7" w:rsidRDefault="6FC9A88A" w:rsidP="09371265">
      <w:pPr>
        <w:numPr>
          <w:ilvl w:val="0"/>
          <w:numId w:val="89"/>
        </w:numPr>
        <w:spacing w:after="240"/>
        <w:rPr>
          <w:rFonts w:ascii="Aptos" w:eastAsia="Aptos" w:hAnsi="Aptos" w:cs="Aptos"/>
        </w:rPr>
      </w:pPr>
      <w:r w:rsidRPr="09371265">
        <w:rPr>
          <w:rFonts w:ascii="Aptos" w:eastAsia="Aptos" w:hAnsi="Aptos" w:cs="Aptos"/>
        </w:rPr>
        <w:t>This cut score aims to identify students who could benefit from additional reading support and are recommended to attend summer school.</w:t>
      </w:r>
      <w:r w:rsidR="00EA6FC7">
        <w:tab/>
      </w:r>
      <w:r w:rsidRPr="09371265">
        <w:rPr>
          <w:rFonts w:ascii="Aptos" w:eastAsia="Aptos" w:hAnsi="Aptos" w:cs="Aptos"/>
        </w:rPr>
        <w:t xml:space="preserve">  </w:t>
      </w:r>
    </w:p>
    <w:p w14:paraId="58FB0524" w14:textId="77777777" w:rsidR="00EA6FC7" w:rsidRDefault="6FC9A88A" w:rsidP="09371265">
      <w:pPr>
        <w:numPr>
          <w:ilvl w:val="0"/>
          <w:numId w:val="90"/>
        </w:numPr>
        <w:spacing w:after="240"/>
        <w:rPr>
          <w:rFonts w:ascii="Aptos" w:eastAsia="Aptos" w:hAnsi="Aptos" w:cs="Aptos"/>
        </w:rPr>
      </w:pPr>
      <w:r w:rsidRPr="09371265">
        <w:rPr>
          <w:rFonts w:ascii="Aptos" w:eastAsia="Aptos" w:hAnsi="Aptos" w:cs="Aptos"/>
        </w:rPr>
        <w:t>Fall and winter scores can be used to identify students in need of reading intervention. </w:t>
      </w:r>
    </w:p>
    <w:p w14:paraId="2C9AD74C" w14:textId="77777777" w:rsidR="00EF3AE8" w:rsidRDefault="6FC9A88A" w:rsidP="09371265">
      <w:pPr>
        <w:numPr>
          <w:ilvl w:val="0"/>
          <w:numId w:val="91"/>
        </w:numPr>
        <w:spacing w:after="240"/>
        <w:rPr>
          <w:rFonts w:ascii="Aptos" w:eastAsia="Aptos" w:hAnsi="Aptos" w:cs="Aptos"/>
        </w:rPr>
      </w:pPr>
      <w:r w:rsidRPr="09371265">
        <w:rPr>
          <w:rFonts w:ascii="Aptos" w:eastAsia="Aptos" w:hAnsi="Aptos" w:cs="Aptos"/>
        </w:rPr>
        <w:t>The spring score determines which students may benefit from being invited to attend summer reading camp.</w:t>
      </w:r>
      <w:r w:rsidR="00834331">
        <w:rPr>
          <w:rFonts w:ascii="Aptos" w:eastAsia="Aptos" w:hAnsi="Aptos" w:cs="Aptos"/>
        </w:rPr>
        <w:t xml:space="preserve"> </w:t>
      </w:r>
    </w:p>
    <w:p w14:paraId="23674F8E" w14:textId="77777777" w:rsidR="00DA712F" w:rsidRPr="00DA712F" w:rsidRDefault="00EF3AE8" w:rsidP="09371265">
      <w:pPr>
        <w:numPr>
          <w:ilvl w:val="0"/>
          <w:numId w:val="91"/>
        </w:numPr>
        <w:spacing w:after="240"/>
        <w:rPr>
          <w:rFonts w:ascii="Aptos" w:eastAsia="Aptos" w:hAnsi="Aptos" w:cs="Aptos"/>
          <w:i/>
          <w:iCs/>
        </w:rPr>
      </w:pPr>
      <w:r w:rsidRPr="00DA712F">
        <w:rPr>
          <w:rFonts w:ascii="Aptos" w:eastAsia="Aptos" w:hAnsi="Aptos" w:cs="Aptos"/>
          <w:i/>
          <w:iCs/>
        </w:rPr>
        <w:t>Note: Districts are not required</w:t>
      </w:r>
      <w:r w:rsidR="00E0131D" w:rsidRPr="00DA712F">
        <w:rPr>
          <w:rFonts w:ascii="Aptos" w:eastAsia="Aptos" w:hAnsi="Aptos" w:cs="Aptos"/>
          <w:i/>
          <w:iCs/>
        </w:rPr>
        <w:t xml:space="preserve"> but are encouraged</w:t>
      </w:r>
      <w:r w:rsidRPr="00DA712F">
        <w:rPr>
          <w:rFonts w:ascii="Aptos" w:eastAsia="Aptos" w:hAnsi="Aptos" w:cs="Aptos"/>
          <w:i/>
          <w:iCs/>
        </w:rPr>
        <w:t xml:space="preserve"> to invite  students </w:t>
      </w:r>
      <w:r w:rsidR="00AC185C" w:rsidRPr="00DA712F">
        <w:rPr>
          <w:rFonts w:ascii="Aptos" w:eastAsia="Aptos" w:hAnsi="Aptos" w:cs="Aptos"/>
          <w:i/>
          <w:iCs/>
        </w:rPr>
        <w:t xml:space="preserve">scoring at the Conservative cut score and below </w:t>
      </w:r>
      <w:r w:rsidRPr="00DA712F">
        <w:rPr>
          <w:rFonts w:ascii="Aptos" w:eastAsia="Aptos" w:hAnsi="Aptos" w:cs="Aptos"/>
          <w:i/>
          <w:iCs/>
        </w:rPr>
        <w:t xml:space="preserve">to </w:t>
      </w:r>
      <w:r w:rsidR="00E0131D" w:rsidRPr="00DA712F">
        <w:rPr>
          <w:rFonts w:ascii="Aptos" w:eastAsia="Aptos" w:hAnsi="Aptos" w:cs="Aptos"/>
          <w:i/>
          <w:iCs/>
        </w:rPr>
        <w:t>summer reading</w:t>
      </w:r>
      <w:r w:rsidRPr="00DA712F">
        <w:rPr>
          <w:rFonts w:ascii="Aptos" w:eastAsia="Aptos" w:hAnsi="Aptos" w:cs="Aptos"/>
          <w:i/>
          <w:iCs/>
        </w:rPr>
        <w:t xml:space="preserve"> camp.</w:t>
      </w:r>
    </w:p>
    <w:p w14:paraId="3883EE98" w14:textId="6AFA67A7" w:rsidR="00EA6FC7" w:rsidRDefault="00EA6FC7" w:rsidP="00DA712F">
      <w:pPr>
        <w:spacing w:after="240"/>
        <w:ind w:left="720"/>
        <w:rPr>
          <w:rFonts w:ascii="Aptos" w:eastAsia="Aptos" w:hAnsi="Aptos" w:cs="Aptos"/>
        </w:rPr>
      </w:pPr>
      <w:r>
        <w:tab/>
      </w:r>
      <w:r w:rsidR="6FC9A88A" w:rsidRPr="09371265">
        <w:rPr>
          <w:rFonts w:ascii="Aptos" w:eastAsia="Aptos" w:hAnsi="Aptos" w:cs="Aptos"/>
        </w:rPr>
        <w:t> </w:t>
      </w:r>
    </w:p>
    <w:p w14:paraId="3E8D10C9" w14:textId="77777777" w:rsidR="00EA6FC7" w:rsidRDefault="6FC9A88A" w:rsidP="09371265">
      <w:pPr>
        <w:spacing w:before="240" w:after="240"/>
        <w:rPr>
          <w:rFonts w:ascii="Aptos" w:eastAsia="Aptos" w:hAnsi="Aptos" w:cs="Aptos"/>
          <w:b/>
          <w:bCs/>
          <w:i/>
          <w:iCs/>
        </w:rPr>
      </w:pPr>
      <w:r w:rsidRPr="09371265">
        <w:rPr>
          <w:rFonts w:ascii="Aptos" w:eastAsia="Aptos" w:hAnsi="Aptos" w:cs="Aptos"/>
          <w:b/>
          <w:bCs/>
          <w:i/>
          <w:iCs/>
        </w:rPr>
        <w:t>Summer Reading Camp District Considerations </w:t>
      </w:r>
    </w:p>
    <w:p w14:paraId="13E09EB9" w14:textId="77777777" w:rsidR="00EA6FC7" w:rsidRDefault="6FC9A88A" w:rsidP="09371265">
      <w:pPr>
        <w:spacing w:after="240"/>
        <w:rPr>
          <w:rFonts w:ascii="Aptos" w:eastAsia="Aptos" w:hAnsi="Aptos" w:cs="Aptos"/>
        </w:rPr>
      </w:pPr>
      <w:r w:rsidRPr="09371265">
        <w:rPr>
          <w:rFonts w:ascii="Aptos" w:eastAsia="Aptos" w:hAnsi="Aptos" w:cs="Aptos"/>
          <w:b/>
          <w:bCs/>
        </w:rPr>
        <w:t>Q: Does the 96-instructional hour requirement pertain to first and second grade students attending summer reading camp?</w:t>
      </w:r>
      <w:r w:rsidRPr="09371265">
        <w:rPr>
          <w:rFonts w:ascii="Aptos" w:eastAsia="Aptos" w:hAnsi="Aptos" w:cs="Aptos"/>
        </w:rPr>
        <w:t> </w:t>
      </w:r>
    </w:p>
    <w:p w14:paraId="3BBE814A" w14:textId="781F1CAE" w:rsidR="00EA6FC7" w:rsidRDefault="6FC9A88A" w:rsidP="09371265">
      <w:pPr>
        <w:spacing w:after="240"/>
        <w:rPr>
          <w:rFonts w:ascii="Aptos" w:eastAsia="Aptos" w:hAnsi="Aptos" w:cs="Aptos"/>
        </w:rPr>
      </w:pPr>
      <w:r w:rsidRPr="09371265">
        <w:rPr>
          <w:rFonts w:ascii="Aptos" w:eastAsia="Aptos" w:hAnsi="Aptos" w:cs="Aptos"/>
          <w:i/>
          <w:iCs/>
        </w:rPr>
        <w:t>A:  No.  Act 114 does not stipulate a minimum hour of attendance at SRC for first and second grade students invited to SRC.  This decision can be made by each district.</w:t>
      </w:r>
      <w:r w:rsidRPr="09371265">
        <w:rPr>
          <w:rFonts w:ascii="Aptos" w:eastAsia="Aptos" w:hAnsi="Aptos" w:cs="Aptos"/>
        </w:rPr>
        <w:t> </w:t>
      </w:r>
    </w:p>
    <w:p w14:paraId="2CBAFCAD" w14:textId="77777777" w:rsidR="00EA6FC7" w:rsidRDefault="6FC9A88A" w:rsidP="09371265">
      <w:pPr>
        <w:spacing w:after="240"/>
        <w:rPr>
          <w:rFonts w:ascii="Aptos" w:eastAsia="Aptos" w:hAnsi="Aptos" w:cs="Aptos"/>
        </w:rPr>
      </w:pPr>
      <w:r w:rsidRPr="09371265">
        <w:rPr>
          <w:rFonts w:ascii="Aptos" w:eastAsia="Aptos" w:hAnsi="Aptos" w:cs="Aptos"/>
          <w:b/>
          <w:bCs/>
        </w:rPr>
        <w:t>Q:  Are districts required to take attendance in PowerSchool during SRC for first and second grade students?</w:t>
      </w:r>
      <w:r w:rsidRPr="09371265">
        <w:rPr>
          <w:rFonts w:ascii="Aptos" w:eastAsia="Aptos" w:hAnsi="Aptos" w:cs="Aptos"/>
        </w:rPr>
        <w:t> </w:t>
      </w:r>
    </w:p>
    <w:p w14:paraId="66F92655" w14:textId="6415CADB"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708170D2" w14:textId="77777777" w:rsidR="00EA6FC7" w:rsidRDefault="6FC9A88A" w:rsidP="09371265">
      <w:pPr>
        <w:spacing w:after="240"/>
        <w:rPr>
          <w:rFonts w:ascii="Aptos" w:eastAsia="Aptos" w:hAnsi="Aptos" w:cs="Aptos"/>
        </w:rPr>
      </w:pPr>
      <w:r w:rsidRPr="09371265">
        <w:rPr>
          <w:rFonts w:ascii="Aptos" w:eastAsia="Aptos" w:hAnsi="Aptos" w:cs="Aptos"/>
          <w:b/>
          <w:bCs/>
        </w:rPr>
        <w:t>Q: Are districts required to complete the R2S PowerSchool information page for first and second grade students attending SRC? </w:t>
      </w:r>
      <w:r w:rsidRPr="09371265">
        <w:rPr>
          <w:rFonts w:ascii="Aptos" w:eastAsia="Aptos" w:hAnsi="Aptos" w:cs="Aptos"/>
        </w:rPr>
        <w:t> </w:t>
      </w:r>
    </w:p>
    <w:p w14:paraId="58257CA0" w14:textId="33607C62"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05BE0554" w14:textId="77777777" w:rsidR="00EA6FC7" w:rsidRDefault="6FC9A88A" w:rsidP="09371265">
      <w:pPr>
        <w:spacing w:after="240"/>
        <w:rPr>
          <w:rFonts w:ascii="Aptos" w:eastAsia="Aptos" w:hAnsi="Aptos" w:cs="Aptos"/>
        </w:rPr>
      </w:pPr>
      <w:r w:rsidRPr="09371265">
        <w:rPr>
          <w:rFonts w:ascii="Aptos" w:eastAsia="Aptos" w:hAnsi="Aptos" w:cs="Aptos"/>
          <w:b/>
          <w:bCs/>
        </w:rPr>
        <w:t>Q: Are districts required to enter pre and post test scores (MAP, STAR, i-Ready, MVPA, DRC Beacon) on the R2S PowerSchool Information page for first and second grade students?</w:t>
      </w:r>
      <w:r w:rsidR="00EA6FC7">
        <w:tab/>
      </w:r>
      <w:r w:rsidRPr="09371265">
        <w:rPr>
          <w:rFonts w:ascii="Aptos" w:eastAsia="Aptos" w:hAnsi="Aptos" w:cs="Aptos"/>
        </w:rPr>
        <w:t> </w:t>
      </w:r>
    </w:p>
    <w:p w14:paraId="148353FE" w14:textId="33E1AF8C" w:rsidR="00EA6FC7" w:rsidRDefault="6FC9A88A" w:rsidP="09371265">
      <w:pPr>
        <w:spacing w:after="240"/>
        <w:rPr>
          <w:rFonts w:ascii="Aptos" w:eastAsia="Aptos" w:hAnsi="Aptos" w:cs="Aptos"/>
        </w:rPr>
      </w:pPr>
      <w:r w:rsidRPr="09371265">
        <w:rPr>
          <w:rFonts w:ascii="Aptos" w:eastAsia="Aptos" w:hAnsi="Aptos" w:cs="Aptos"/>
          <w:i/>
          <w:iCs/>
        </w:rPr>
        <w:t>A: Yes</w:t>
      </w:r>
      <w:r w:rsidRPr="09371265">
        <w:rPr>
          <w:rFonts w:ascii="Aptos" w:eastAsia="Aptos" w:hAnsi="Aptos" w:cs="Aptos"/>
        </w:rPr>
        <w:t> </w:t>
      </w:r>
    </w:p>
    <w:p w14:paraId="796BC9CE" w14:textId="77777777" w:rsidR="00EA6FC7" w:rsidRDefault="6FC9A88A" w:rsidP="09371265">
      <w:pPr>
        <w:spacing w:after="240"/>
        <w:rPr>
          <w:rFonts w:ascii="Aptos" w:eastAsia="Aptos" w:hAnsi="Aptos" w:cs="Aptos"/>
        </w:rPr>
      </w:pPr>
      <w:r w:rsidRPr="09371265">
        <w:rPr>
          <w:rFonts w:ascii="Aptos" w:eastAsia="Aptos" w:hAnsi="Aptos" w:cs="Aptos"/>
          <w:b/>
          <w:bCs/>
        </w:rPr>
        <w:t>Q: If a 1</w:t>
      </w:r>
      <w:r w:rsidRPr="09371265">
        <w:rPr>
          <w:rFonts w:ascii="Aptos" w:eastAsia="Aptos" w:hAnsi="Aptos" w:cs="Aptos"/>
          <w:b/>
          <w:bCs/>
          <w:vertAlign w:val="superscript"/>
        </w:rPr>
        <w:t>st</w:t>
      </w:r>
      <w:r w:rsidRPr="09371265">
        <w:rPr>
          <w:rFonts w:ascii="Aptos" w:eastAsia="Aptos" w:hAnsi="Aptos" w:cs="Aptos"/>
          <w:b/>
          <w:bCs/>
        </w:rPr>
        <w:t xml:space="preserve"> or 2</w:t>
      </w:r>
      <w:r w:rsidRPr="09371265">
        <w:rPr>
          <w:rFonts w:ascii="Aptos" w:eastAsia="Aptos" w:hAnsi="Aptos" w:cs="Aptos"/>
          <w:b/>
          <w:bCs/>
          <w:vertAlign w:val="superscript"/>
        </w:rPr>
        <w:t>nd</w:t>
      </w:r>
      <w:r w:rsidRPr="09371265">
        <w:rPr>
          <w:rFonts w:ascii="Aptos" w:eastAsia="Aptos" w:hAnsi="Aptos" w:cs="Aptos"/>
          <w:b/>
          <w:bCs/>
        </w:rPr>
        <w:t xml:space="preserve"> grade student falls below the threshold for Remediation and is invited to summer reading camp, are they required to attend?</w:t>
      </w:r>
      <w:r w:rsidRPr="09371265">
        <w:rPr>
          <w:rFonts w:ascii="Aptos" w:eastAsia="Aptos" w:hAnsi="Aptos" w:cs="Aptos"/>
        </w:rPr>
        <w:t> </w:t>
      </w:r>
    </w:p>
    <w:p w14:paraId="1FA2DCB5" w14:textId="3D554E69" w:rsidR="00EA6FC7" w:rsidRDefault="6FC9A88A" w:rsidP="09371265">
      <w:pPr>
        <w:spacing w:after="240"/>
        <w:rPr>
          <w:rFonts w:ascii="Aptos" w:eastAsia="Aptos" w:hAnsi="Aptos" w:cs="Aptos"/>
        </w:rPr>
      </w:pPr>
      <w:r w:rsidRPr="09371265">
        <w:rPr>
          <w:rFonts w:ascii="Aptos" w:eastAsia="Aptos" w:hAnsi="Aptos" w:cs="Aptos"/>
        </w:rPr>
        <w:t xml:space="preserve">A: </w:t>
      </w:r>
      <w:r w:rsidRPr="09371265">
        <w:rPr>
          <w:rFonts w:ascii="Aptos" w:eastAsia="Aptos" w:hAnsi="Aptos" w:cs="Aptos"/>
          <w:i/>
          <w:iCs/>
        </w:rPr>
        <w:t>No</w:t>
      </w:r>
      <w:r w:rsidRPr="09371265">
        <w:rPr>
          <w:rFonts w:ascii="Aptos" w:eastAsia="Aptos" w:hAnsi="Aptos" w:cs="Aptos"/>
        </w:rPr>
        <w:t> </w:t>
      </w:r>
    </w:p>
    <w:p w14:paraId="593DFAC1" w14:textId="77777777" w:rsidR="00EA6FC7" w:rsidRDefault="6FC9A88A" w:rsidP="09371265">
      <w:pPr>
        <w:spacing w:after="240"/>
        <w:rPr>
          <w:rFonts w:ascii="Aptos" w:eastAsia="Aptos" w:hAnsi="Aptos" w:cs="Aptos"/>
        </w:rPr>
      </w:pPr>
      <w:r w:rsidRPr="09371265">
        <w:rPr>
          <w:rFonts w:ascii="Aptos" w:eastAsia="Aptos" w:hAnsi="Aptos" w:cs="Aptos"/>
          <w:b/>
          <w:bCs/>
        </w:rPr>
        <w:t>Q: If a 1st or 2nd grade student who falls below the threshold for Remediation is invited to summer reading camp – and they do not attend – are they automatically retained?</w:t>
      </w:r>
      <w:r w:rsidRPr="09371265">
        <w:rPr>
          <w:rFonts w:ascii="Aptos" w:eastAsia="Aptos" w:hAnsi="Aptos" w:cs="Aptos"/>
        </w:rPr>
        <w:t> </w:t>
      </w:r>
    </w:p>
    <w:p w14:paraId="55142922" w14:textId="77777777" w:rsidR="00EA6FC7" w:rsidRDefault="6FC9A88A" w:rsidP="09371265">
      <w:pPr>
        <w:spacing w:after="240"/>
        <w:rPr>
          <w:rFonts w:ascii="Aptos" w:eastAsia="Aptos" w:hAnsi="Aptos" w:cs="Aptos"/>
        </w:rPr>
      </w:pPr>
      <w:r w:rsidRPr="09371265">
        <w:rPr>
          <w:rFonts w:ascii="Aptos" w:eastAsia="Aptos" w:hAnsi="Aptos" w:cs="Aptos"/>
        </w:rPr>
        <w:t xml:space="preserve">A: </w:t>
      </w:r>
      <w:r w:rsidRPr="09371265">
        <w:rPr>
          <w:rFonts w:ascii="Aptos" w:eastAsia="Aptos" w:hAnsi="Aptos" w:cs="Aptos"/>
          <w:i/>
          <w:iCs/>
        </w:rPr>
        <w:t>No.  There is no retention stipulation in Act 114 for 1</w:t>
      </w:r>
      <w:r w:rsidRPr="09371265">
        <w:rPr>
          <w:rFonts w:ascii="Aptos" w:eastAsia="Aptos" w:hAnsi="Aptos" w:cs="Aptos"/>
          <w:i/>
          <w:iCs/>
          <w:vertAlign w:val="superscript"/>
        </w:rPr>
        <w:t>st</w:t>
      </w:r>
      <w:r w:rsidRPr="09371265">
        <w:rPr>
          <w:rFonts w:ascii="Aptos" w:eastAsia="Aptos" w:hAnsi="Aptos" w:cs="Aptos"/>
          <w:i/>
          <w:iCs/>
        </w:rPr>
        <w:t xml:space="preserve"> and 2</w:t>
      </w:r>
      <w:r w:rsidRPr="09371265">
        <w:rPr>
          <w:rFonts w:ascii="Aptos" w:eastAsia="Aptos" w:hAnsi="Aptos" w:cs="Aptos"/>
          <w:i/>
          <w:iCs/>
          <w:vertAlign w:val="superscript"/>
        </w:rPr>
        <w:t>nd</w:t>
      </w:r>
      <w:r w:rsidRPr="09371265">
        <w:rPr>
          <w:rFonts w:ascii="Aptos" w:eastAsia="Aptos" w:hAnsi="Aptos" w:cs="Aptos"/>
          <w:i/>
          <w:iCs/>
        </w:rPr>
        <w:t xml:space="preserve"> grade students, only the requirement to invite.  Retention for 1</w:t>
      </w:r>
      <w:r w:rsidRPr="09371265">
        <w:rPr>
          <w:rFonts w:ascii="Aptos" w:eastAsia="Aptos" w:hAnsi="Aptos" w:cs="Aptos"/>
          <w:i/>
          <w:iCs/>
          <w:vertAlign w:val="superscript"/>
        </w:rPr>
        <w:t>st</w:t>
      </w:r>
      <w:r w:rsidRPr="09371265">
        <w:rPr>
          <w:rFonts w:ascii="Aptos" w:eastAsia="Aptos" w:hAnsi="Aptos" w:cs="Aptos"/>
          <w:i/>
          <w:iCs/>
        </w:rPr>
        <w:t xml:space="preserve"> and 2</w:t>
      </w:r>
      <w:r w:rsidRPr="09371265">
        <w:rPr>
          <w:rFonts w:ascii="Aptos" w:eastAsia="Aptos" w:hAnsi="Aptos" w:cs="Aptos"/>
          <w:i/>
          <w:iCs/>
          <w:vertAlign w:val="superscript"/>
        </w:rPr>
        <w:t>nd</w:t>
      </w:r>
      <w:r w:rsidRPr="09371265">
        <w:rPr>
          <w:rFonts w:ascii="Aptos" w:eastAsia="Aptos" w:hAnsi="Aptos" w:cs="Aptos"/>
          <w:i/>
          <w:iCs/>
        </w:rPr>
        <w:t xml:space="preserve"> grade students is a local school district decision. </w:t>
      </w:r>
      <w:r w:rsidRPr="09371265">
        <w:rPr>
          <w:rFonts w:ascii="Aptos" w:eastAsia="Aptos" w:hAnsi="Aptos" w:cs="Aptos"/>
        </w:rPr>
        <w:t> </w:t>
      </w:r>
    </w:p>
    <w:p w14:paraId="3E2AC233" w14:textId="77777777" w:rsidR="00D11722" w:rsidRDefault="00D11722" w:rsidP="09371265">
      <w:pPr>
        <w:spacing w:before="240" w:after="240"/>
        <w:rPr>
          <w:rFonts w:ascii="Aptos" w:eastAsia="Aptos" w:hAnsi="Aptos" w:cs="Aptos"/>
          <w:b/>
          <w:bCs/>
          <w:i/>
          <w:iCs/>
        </w:rPr>
      </w:pPr>
    </w:p>
    <w:p w14:paraId="51759EB5" w14:textId="1E80618B" w:rsidR="00EA6FC7" w:rsidRDefault="6FC9A88A" w:rsidP="09371265">
      <w:pPr>
        <w:spacing w:before="240" w:after="240"/>
        <w:rPr>
          <w:rFonts w:ascii="Aptos" w:eastAsia="Aptos" w:hAnsi="Aptos" w:cs="Aptos"/>
          <w:b/>
          <w:bCs/>
          <w:i/>
          <w:iCs/>
        </w:rPr>
      </w:pPr>
      <w:r w:rsidRPr="09371265">
        <w:rPr>
          <w:rFonts w:ascii="Aptos" w:eastAsia="Aptos" w:hAnsi="Aptos" w:cs="Aptos"/>
          <w:b/>
          <w:bCs/>
          <w:i/>
          <w:iCs/>
        </w:rPr>
        <w:t>Remediation and Conservative Approach Cut Scores </w:t>
      </w:r>
    </w:p>
    <w:p w14:paraId="6AD83049" w14:textId="77777777" w:rsidR="00EA6FC7" w:rsidRDefault="6FC9A88A" w:rsidP="09371265">
      <w:pPr>
        <w:spacing w:after="240"/>
        <w:rPr>
          <w:rFonts w:ascii="Aptos" w:eastAsia="Aptos" w:hAnsi="Aptos" w:cs="Aptos"/>
        </w:rPr>
      </w:pPr>
      <w:r w:rsidRPr="09371265">
        <w:rPr>
          <w:rFonts w:ascii="Aptos" w:eastAsia="Aptos" w:hAnsi="Aptos" w:cs="Aptos"/>
        </w:rPr>
        <w:t>**Note: There are no 1st</w:t>
      </w:r>
      <w:r w:rsidRPr="09371265">
        <w:rPr>
          <w:rFonts w:ascii="Arial" w:eastAsia="Aptos" w:hAnsi="Arial" w:cs="Arial"/>
        </w:rPr>
        <w:t> </w:t>
      </w:r>
      <w:r w:rsidRPr="09371265">
        <w:rPr>
          <w:rFonts w:ascii="Aptos" w:eastAsia="Aptos" w:hAnsi="Aptos" w:cs="Aptos"/>
        </w:rPr>
        <w:t>grade scores available for CASE/MVPA. Only 2nd grade remediation and conservative cut scores are available for this assessment due to available data when the study was released. SCDE will work with districts who use MVPA. The SCDE will work with districts who use MVPA as their assessment.  </w:t>
      </w:r>
    </w:p>
    <w:p w14:paraId="5B09A95A" w14:textId="1E782205" w:rsidR="00EA6FC7" w:rsidRDefault="6FC9A88A" w:rsidP="09371265">
      <w:pPr>
        <w:spacing w:after="240"/>
        <w:rPr>
          <w:rFonts w:ascii="Aptos" w:eastAsia="Aptos" w:hAnsi="Aptos" w:cs="Aptos"/>
        </w:rPr>
      </w:pPr>
      <w:r w:rsidRPr="09371265">
        <w:rPr>
          <w:rFonts w:ascii="Aptos" w:eastAsia="Aptos" w:hAnsi="Aptos" w:cs="Aptos"/>
        </w:rPr>
        <w:t>The SCDE will also work with districts who use DRC Beacon and would like access to conservative scores for grades 1 and 2. </w:t>
      </w:r>
    </w:p>
    <w:p w14:paraId="4981BD22" w14:textId="39ACCEDE" w:rsidR="00EA6FC7" w:rsidRDefault="00EA6FC7" w:rsidP="09371265"/>
    <w:p w14:paraId="3CDF59B5" w14:textId="7C8D781E" w:rsidR="00EA6FC7" w:rsidRDefault="00EA6FC7" w:rsidP="5CBF2D93">
      <w:pPr>
        <w:spacing w:after="240"/>
      </w:pPr>
      <w:r>
        <w:br w:type="page"/>
      </w:r>
    </w:p>
    <w:p w14:paraId="540EC49B" w14:textId="3CD9B340" w:rsidR="00EA6FC7" w:rsidRDefault="00EA6FC7" w:rsidP="00EA6FC7">
      <w:pPr>
        <w:pStyle w:val="Heading1"/>
        <w:spacing w:after="240"/>
        <w:rPr>
          <w:rFonts w:ascii="Aptos" w:hAnsi="Aptos"/>
        </w:rPr>
      </w:pPr>
      <w:bookmarkStart w:id="88" w:name="_Toc237951937"/>
      <w:r w:rsidRPr="00525262">
        <w:rPr>
          <w:rFonts w:ascii="Aptos" w:hAnsi="Aptos"/>
        </w:rPr>
        <w:t xml:space="preserve">Appendix </w:t>
      </w:r>
      <w:r w:rsidR="375E9E7F" w:rsidRPr="5CBF2D93">
        <w:rPr>
          <w:rFonts w:ascii="Aptos" w:hAnsi="Aptos"/>
        </w:rPr>
        <w:t>P</w:t>
      </w:r>
      <w:r w:rsidRPr="00525262">
        <w:rPr>
          <w:rFonts w:ascii="Aptos" w:hAnsi="Aptos"/>
        </w:rPr>
        <w:t xml:space="preserve">: </w:t>
      </w:r>
      <w:r w:rsidR="001D1F9F" w:rsidRPr="001D1F9F">
        <w:rPr>
          <w:rFonts w:ascii="Aptos" w:hAnsi="Aptos"/>
        </w:rPr>
        <w:t>Summer Reading Camp Cut Scores for Grades 1 and 2</w:t>
      </w:r>
      <w:bookmarkEnd w:id="88"/>
    </w:p>
    <w:p w14:paraId="20233867" w14:textId="77777777" w:rsidR="00AB1717" w:rsidRDefault="00AB1717" w:rsidP="00AB1717">
      <w:pPr>
        <w:pStyle w:val="Heading1"/>
        <w:rPr>
          <w:rFonts w:ascii="Aptos" w:hAnsi="Aptos"/>
          <w:b w:val="0"/>
          <w:bCs w:val="0"/>
        </w:rPr>
      </w:pPr>
      <w:bookmarkStart w:id="89" w:name="_Toc237951938"/>
      <w:r w:rsidRPr="00796828">
        <w:rPr>
          <w:rFonts w:ascii="Aptos" w:hAnsi="Aptos"/>
        </w:rPr>
        <w:t>1</w:t>
      </w:r>
      <w:r w:rsidRPr="00796828">
        <w:rPr>
          <w:rFonts w:ascii="Aptos" w:hAnsi="Aptos"/>
          <w:vertAlign w:val="superscript"/>
        </w:rPr>
        <w:t>st</w:t>
      </w:r>
      <w:r w:rsidRPr="00796828">
        <w:rPr>
          <w:rFonts w:ascii="Aptos" w:hAnsi="Aptos"/>
        </w:rPr>
        <w:t xml:space="preserve"> and 2</w:t>
      </w:r>
      <w:r w:rsidRPr="00796828">
        <w:rPr>
          <w:rFonts w:ascii="Aptos" w:hAnsi="Aptos"/>
          <w:vertAlign w:val="superscript"/>
        </w:rPr>
        <w:t>nd</w:t>
      </w:r>
      <w:r w:rsidRPr="00796828">
        <w:rPr>
          <w:rFonts w:ascii="Aptos" w:hAnsi="Aptos"/>
        </w:rPr>
        <w:t xml:space="preserve"> Grade REMEDIATION Cut Scores (24.7%)</w:t>
      </w:r>
      <w:bookmarkEnd w:id="89"/>
    </w:p>
    <w:p w14:paraId="0237865D" w14:textId="77777777" w:rsidR="00AB1717" w:rsidRPr="001F60BD" w:rsidRDefault="00AB1717" w:rsidP="00CA794A">
      <w:pPr>
        <w:spacing w:after="240"/>
        <w:rPr>
          <w:rFonts w:ascii="Aptos" w:eastAsiaTheme="majorEastAsia" w:hAnsi="Aptos"/>
          <w:b/>
          <w:bCs/>
        </w:rPr>
      </w:pPr>
      <w:r w:rsidRPr="001F60BD">
        <w:rPr>
          <w:rFonts w:ascii="Aptos" w:eastAsiaTheme="majorEastAsia" w:hAnsi="Aptos"/>
          <w:b/>
          <w:bCs/>
        </w:rPr>
        <w:t xml:space="preserve">Students scoring at the </w:t>
      </w:r>
      <w:r w:rsidRPr="001F60BD">
        <w:rPr>
          <w:rFonts w:ascii="Aptos" w:eastAsiaTheme="majorEastAsia" w:hAnsi="Aptos"/>
          <w:b/>
          <w:bCs/>
          <w:color w:val="EE0000"/>
        </w:rPr>
        <w:t xml:space="preserve">Remediation Cut Score (24.7%) </w:t>
      </w:r>
      <w:r w:rsidRPr="001F60BD">
        <w:rPr>
          <w:rFonts w:ascii="Aptos" w:eastAsiaTheme="majorEastAsia" w:hAnsi="Aptos"/>
          <w:b/>
          <w:bCs/>
        </w:rPr>
        <w:t xml:space="preserve">and below </w:t>
      </w:r>
      <w:r w:rsidRPr="001F60BD">
        <w:rPr>
          <w:rFonts w:ascii="Aptos" w:eastAsiaTheme="majorEastAsia" w:hAnsi="Aptos"/>
          <w:b/>
          <w:bCs/>
          <w:color w:val="EE0000"/>
          <w:u w:val="single"/>
        </w:rPr>
        <w:t xml:space="preserve">must be invited </w:t>
      </w:r>
      <w:r w:rsidRPr="001F60BD">
        <w:rPr>
          <w:rFonts w:ascii="Aptos" w:eastAsiaTheme="majorEastAsia" w:hAnsi="Aptos"/>
          <w:b/>
          <w:bCs/>
        </w:rPr>
        <w:t xml:space="preserve">to summer reading camp.  </w:t>
      </w:r>
    </w:p>
    <w:tbl>
      <w:tblPr>
        <w:tblStyle w:val="ListTable6Colorful-Accent2"/>
        <w:tblW w:w="0" w:type="auto"/>
        <w:tblLook w:val="04A0" w:firstRow="1" w:lastRow="0" w:firstColumn="1" w:lastColumn="0" w:noHBand="0" w:noVBand="1"/>
      </w:tblPr>
      <w:tblGrid>
        <w:gridCol w:w="2070"/>
        <w:gridCol w:w="1170"/>
        <w:gridCol w:w="1530"/>
        <w:gridCol w:w="1440"/>
        <w:gridCol w:w="1530"/>
        <w:gridCol w:w="1620"/>
      </w:tblGrid>
      <w:tr w:rsidR="002F121E" w:rsidRPr="002F121E" w14:paraId="162AA3B7"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72A4114"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170" w:type="dxa"/>
            <w:noWrap/>
            <w:hideMark/>
          </w:tcPr>
          <w:p w14:paraId="1B0F64F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38A0901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02C4F66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592DE020"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4FFC1E7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0886BBC8"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7CD75215" w14:textId="6E2F41AF" w:rsidR="00AB1717" w:rsidRPr="002F121E" w:rsidRDefault="007C7203">
            <w:pPr>
              <w:rPr>
                <w:rFonts w:ascii="Aptos" w:hAnsi="Aptos"/>
                <w:color w:val="000000" w:themeColor="text1"/>
              </w:rPr>
            </w:pPr>
            <w:r>
              <w:rPr>
                <w:rFonts w:ascii="Aptos" w:hAnsi="Aptos"/>
                <w:color w:val="000000" w:themeColor="text1"/>
              </w:rPr>
              <w:t>nwea</w:t>
            </w:r>
            <w:r w:rsidR="002F6BE7">
              <w:rPr>
                <w:rFonts w:ascii="Aptos" w:hAnsi="Aptos"/>
                <w:color w:val="000000" w:themeColor="text1"/>
              </w:rPr>
              <w:t>_</w:t>
            </w:r>
            <w:r>
              <w:rPr>
                <w:rFonts w:ascii="Aptos" w:hAnsi="Aptos"/>
                <w:color w:val="000000" w:themeColor="text1"/>
              </w:rPr>
              <w:t>m</w:t>
            </w:r>
            <w:r w:rsidR="0096668A" w:rsidRPr="002F121E">
              <w:rPr>
                <w:rFonts w:ascii="Aptos" w:hAnsi="Aptos"/>
                <w:color w:val="000000" w:themeColor="text1"/>
              </w:rPr>
              <w:t>ap</w:t>
            </w:r>
          </w:p>
        </w:tc>
        <w:tc>
          <w:tcPr>
            <w:tcW w:w="1170" w:type="dxa"/>
            <w:noWrap/>
            <w:hideMark/>
          </w:tcPr>
          <w:p w14:paraId="6B74EF1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0004D16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53E2D92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40B17A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3B52CD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146</w:t>
            </w:r>
          </w:p>
        </w:tc>
      </w:tr>
      <w:tr w:rsidR="002F121E" w:rsidRPr="002F121E" w14:paraId="62AD39AD"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33DEA2A0" w14:textId="77777777" w:rsidR="00AB1717" w:rsidRPr="002F121E" w:rsidRDefault="00AB1717">
            <w:pPr>
              <w:rPr>
                <w:rFonts w:ascii="Aptos" w:hAnsi="Aptos"/>
                <w:color w:val="000000" w:themeColor="text1"/>
              </w:rPr>
            </w:pPr>
            <w:r w:rsidRPr="002F121E">
              <w:rPr>
                <w:rFonts w:ascii="Aptos" w:hAnsi="Aptos"/>
                <w:color w:val="000000" w:themeColor="text1"/>
              </w:rPr>
              <w:t>nwea_map</w:t>
            </w:r>
          </w:p>
        </w:tc>
        <w:tc>
          <w:tcPr>
            <w:tcW w:w="1170" w:type="dxa"/>
            <w:noWrap/>
            <w:hideMark/>
          </w:tcPr>
          <w:p w14:paraId="7F11AC1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403D1A2"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018E279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4592A43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25B3180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154</w:t>
            </w:r>
          </w:p>
        </w:tc>
      </w:tr>
      <w:tr w:rsidR="002F121E" w:rsidRPr="002F121E" w14:paraId="56C85089"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A8A9517" w14:textId="77777777" w:rsidR="00AB1717" w:rsidRPr="002F121E" w:rsidRDefault="00AB1717">
            <w:pPr>
              <w:rPr>
                <w:rFonts w:ascii="Aptos" w:hAnsi="Aptos"/>
                <w:color w:val="000000" w:themeColor="text1"/>
              </w:rPr>
            </w:pPr>
            <w:r w:rsidRPr="002F121E">
              <w:rPr>
                <w:rFonts w:ascii="Aptos" w:hAnsi="Aptos"/>
                <w:color w:val="000000" w:themeColor="text1"/>
              </w:rPr>
              <w:t>nwea_map</w:t>
            </w:r>
          </w:p>
        </w:tc>
        <w:tc>
          <w:tcPr>
            <w:tcW w:w="1170" w:type="dxa"/>
            <w:noWrap/>
            <w:hideMark/>
          </w:tcPr>
          <w:p w14:paraId="218654C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396ED2F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6BA15AC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28244B7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370506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160</w:t>
            </w:r>
          </w:p>
        </w:tc>
      </w:tr>
      <w:tr w:rsidR="002F121E" w:rsidRPr="002F121E" w14:paraId="433A1826"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5DC6738E" w14:textId="77777777" w:rsidR="00AB1717" w:rsidRPr="002F121E" w:rsidRDefault="00AB1717">
            <w:pPr>
              <w:rPr>
                <w:rFonts w:ascii="Aptos" w:hAnsi="Aptos"/>
                <w:color w:val="000000" w:themeColor="text1"/>
              </w:rPr>
            </w:pPr>
          </w:p>
        </w:tc>
        <w:tc>
          <w:tcPr>
            <w:tcW w:w="1170" w:type="dxa"/>
            <w:noWrap/>
          </w:tcPr>
          <w:p w14:paraId="214BFBF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7B0EAD8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40" w:type="dxa"/>
            <w:noWrap/>
          </w:tcPr>
          <w:p w14:paraId="7D2378E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54E2B2C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620" w:type="dxa"/>
            <w:noWrap/>
          </w:tcPr>
          <w:p w14:paraId="17F23DD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F5826B1"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6BD3D80" w14:textId="77777777" w:rsidR="00AB1717" w:rsidRPr="002F121E" w:rsidRDefault="00AB1717">
            <w:pPr>
              <w:rPr>
                <w:rFonts w:ascii="Aptos" w:hAnsi="Aptos"/>
                <w:color w:val="000000" w:themeColor="text1"/>
              </w:rPr>
            </w:pPr>
            <w:r w:rsidRPr="002F121E">
              <w:rPr>
                <w:rFonts w:ascii="Aptos" w:hAnsi="Aptos"/>
                <w:color w:val="000000" w:themeColor="text1"/>
              </w:rPr>
              <w:t>nwea_map</w:t>
            </w:r>
          </w:p>
        </w:tc>
        <w:tc>
          <w:tcPr>
            <w:tcW w:w="1170" w:type="dxa"/>
            <w:noWrap/>
            <w:hideMark/>
          </w:tcPr>
          <w:p w14:paraId="44ED2D3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9EC8F6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6345C53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06AAEF2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66A5526E"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156</w:t>
            </w:r>
          </w:p>
        </w:tc>
      </w:tr>
      <w:tr w:rsidR="002F121E" w:rsidRPr="002F121E" w14:paraId="73E9B6F5"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3D14140" w14:textId="77777777" w:rsidR="00AB1717" w:rsidRPr="002F121E" w:rsidRDefault="00AB1717">
            <w:pPr>
              <w:rPr>
                <w:rFonts w:ascii="Aptos" w:hAnsi="Aptos"/>
                <w:color w:val="000000" w:themeColor="text1"/>
              </w:rPr>
            </w:pPr>
            <w:r w:rsidRPr="002F121E">
              <w:rPr>
                <w:rFonts w:ascii="Aptos" w:hAnsi="Aptos"/>
                <w:color w:val="000000" w:themeColor="text1"/>
              </w:rPr>
              <w:t>nwea_map</w:t>
            </w:r>
          </w:p>
        </w:tc>
        <w:tc>
          <w:tcPr>
            <w:tcW w:w="1170" w:type="dxa"/>
            <w:noWrap/>
            <w:hideMark/>
          </w:tcPr>
          <w:p w14:paraId="2DC0EBE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D27950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528BF9C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5EFA9D9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4F7C703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163</w:t>
            </w:r>
          </w:p>
        </w:tc>
      </w:tr>
      <w:tr w:rsidR="002F121E" w:rsidRPr="002F121E" w14:paraId="5B6C6695"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81CD20F" w14:textId="77777777" w:rsidR="00AB1717" w:rsidRPr="002F121E" w:rsidRDefault="00AB1717">
            <w:pPr>
              <w:rPr>
                <w:rFonts w:ascii="Aptos" w:hAnsi="Aptos"/>
                <w:color w:val="000000" w:themeColor="text1"/>
              </w:rPr>
            </w:pPr>
            <w:r w:rsidRPr="002F121E">
              <w:rPr>
                <w:rFonts w:ascii="Aptos" w:hAnsi="Aptos"/>
                <w:color w:val="000000" w:themeColor="text1"/>
              </w:rPr>
              <w:t>nwea_map</w:t>
            </w:r>
          </w:p>
        </w:tc>
        <w:tc>
          <w:tcPr>
            <w:tcW w:w="1170" w:type="dxa"/>
            <w:noWrap/>
            <w:hideMark/>
          </w:tcPr>
          <w:p w14:paraId="34B3696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1E094F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7FBF0F0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5FAFAC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180208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171</w:t>
            </w:r>
          </w:p>
        </w:tc>
      </w:tr>
    </w:tbl>
    <w:p w14:paraId="68A83B11" w14:textId="77777777" w:rsidR="00AB1717" w:rsidRDefault="00AB1717" w:rsidP="00AB1717">
      <w:pPr>
        <w:rPr>
          <w:rFonts w:ascii="Aptos" w:hAnsi="Aptos"/>
          <w:sz w:val="22"/>
        </w:rPr>
      </w:pPr>
    </w:p>
    <w:p w14:paraId="18EEEC52"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70"/>
        <w:gridCol w:w="1170"/>
        <w:gridCol w:w="1530"/>
        <w:gridCol w:w="1440"/>
        <w:gridCol w:w="1530"/>
        <w:gridCol w:w="1620"/>
      </w:tblGrid>
      <w:tr w:rsidR="002F121E" w:rsidRPr="002F121E" w14:paraId="6F4EF5D1"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0ECC3E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170" w:type="dxa"/>
            <w:noWrap/>
            <w:hideMark/>
          </w:tcPr>
          <w:p w14:paraId="3624650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2D43F3B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22EA76B9"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17D9619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098285A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74DBA37C"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43394711" w14:textId="77777777" w:rsidR="00AB1717" w:rsidRPr="002F121E" w:rsidRDefault="00AB1717">
            <w:pPr>
              <w:rPr>
                <w:rFonts w:ascii="Aptos" w:hAnsi="Aptos"/>
                <w:color w:val="000000" w:themeColor="text1"/>
              </w:rPr>
            </w:pPr>
            <w:r w:rsidRPr="002F121E">
              <w:rPr>
                <w:rFonts w:ascii="Aptos" w:hAnsi="Aptos"/>
                <w:color w:val="000000" w:themeColor="text1"/>
              </w:rPr>
              <w:t>iready</w:t>
            </w:r>
          </w:p>
        </w:tc>
        <w:tc>
          <w:tcPr>
            <w:tcW w:w="1170" w:type="dxa"/>
            <w:noWrap/>
            <w:hideMark/>
          </w:tcPr>
          <w:p w14:paraId="07681FA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4092562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8FF066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7AA4A1A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8D9C15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370</w:t>
            </w:r>
          </w:p>
        </w:tc>
      </w:tr>
      <w:tr w:rsidR="002F121E" w:rsidRPr="002F121E" w14:paraId="045B2D23"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91BCDAD" w14:textId="77777777" w:rsidR="00AB1717" w:rsidRPr="002F121E" w:rsidRDefault="00AB1717">
            <w:pPr>
              <w:rPr>
                <w:rFonts w:ascii="Aptos" w:hAnsi="Aptos"/>
                <w:color w:val="000000" w:themeColor="text1"/>
              </w:rPr>
            </w:pPr>
            <w:r w:rsidRPr="002F121E">
              <w:rPr>
                <w:rFonts w:ascii="Aptos" w:hAnsi="Aptos"/>
                <w:color w:val="000000" w:themeColor="text1"/>
              </w:rPr>
              <w:t>iready</w:t>
            </w:r>
          </w:p>
        </w:tc>
        <w:tc>
          <w:tcPr>
            <w:tcW w:w="1170" w:type="dxa"/>
            <w:noWrap/>
            <w:hideMark/>
          </w:tcPr>
          <w:p w14:paraId="2AAE229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7572C6C9"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F41007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0BBC6B7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5672921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397</w:t>
            </w:r>
          </w:p>
        </w:tc>
      </w:tr>
      <w:tr w:rsidR="002F121E" w:rsidRPr="002F121E" w14:paraId="527983A5"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38DF54B5" w14:textId="77777777" w:rsidR="00AB1717" w:rsidRPr="002F121E" w:rsidRDefault="00AB1717">
            <w:pPr>
              <w:rPr>
                <w:rFonts w:ascii="Aptos" w:hAnsi="Aptos"/>
                <w:color w:val="000000" w:themeColor="text1"/>
              </w:rPr>
            </w:pPr>
            <w:r w:rsidRPr="002F121E">
              <w:rPr>
                <w:rFonts w:ascii="Aptos" w:hAnsi="Aptos"/>
                <w:color w:val="000000" w:themeColor="text1"/>
              </w:rPr>
              <w:t>iready</w:t>
            </w:r>
          </w:p>
        </w:tc>
        <w:tc>
          <w:tcPr>
            <w:tcW w:w="1170" w:type="dxa"/>
            <w:noWrap/>
            <w:hideMark/>
          </w:tcPr>
          <w:p w14:paraId="6AC1780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1B274B7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440" w:type="dxa"/>
            <w:noWrap/>
            <w:hideMark/>
          </w:tcPr>
          <w:p w14:paraId="4D86C54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464C409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7655BE7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414</w:t>
            </w:r>
          </w:p>
        </w:tc>
      </w:tr>
      <w:tr w:rsidR="002F121E" w:rsidRPr="002F121E" w14:paraId="2888E2E1"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1ABC40A9" w14:textId="77777777" w:rsidR="00AB1717" w:rsidRPr="002F121E" w:rsidRDefault="00AB1717">
            <w:pPr>
              <w:rPr>
                <w:rFonts w:ascii="Aptos" w:hAnsi="Aptos"/>
                <w:color w:val="000000" w:themeColor="text1"/>
              </w:rPr>
            </w:pPr>
          </w:p>
        </w:tc>
        <w:tc>
          <w:tcPr>
            <w:tcW w:w="1170" w:type="dxa"/>
            <w:noWrap/>
          </w:tcPr>
          <w:p w14:paraId="4309669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5AB093F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40" w:type="dxa"/>
            <w:noWrap/>
          </w:tcPr>
          <w:p w14:paraId="4329CCB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359F5BB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620" w:type="dxa"/>
            <w:noWrap/>
          </w:tcPr>
          <w:p w14:paraId="3D8EC0D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4C9BCF4"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674A55C" w14:textId="77777777" w:rsidR="00AB1717" w:rsidRPr="002F121E" w:rsidRDefault="00AB1717">
            <w:pPr>
              <w:rPr>
                <w:rFonts w:ascii="Aptos" w:hAnsi="Aptos"/>
                <w:color w:val="000000" w:themeColor="text1"/>
              </w:rPr>
            </w:pPr>
            <w:r w:rsidRPr="002F121E">
              <w:rPr>
                <w:rFonts w:ascii="Aptos" w:hAnsi="Aptos"/>
                <w:color w:val="000000" w:themeColor="text1"/>
              </w:rPr>
              <w:t>iready</w:t>
            </w:r>
          </w:p>
        </w:tc>
        <w:tc>
          <w:tcPr>
            <w:tcW w:w="1170" w:type="dxa"/>
            <w:noWrap/>
            <w:hideMark/>
          </w:tcPr>
          <w:p w14:paraId="63F8892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50B3332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5BE34A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6CF71AE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5ECFCBC9"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411</w:t>
            </w:r>
          </w:p>
        </w:tc>
      </w:tr>
      <w:tr w:rsidR="002F121E" w:rsidRPr="002F121E" w14:paraId="78631538"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2A62BBCD" w14:textId="77777777" w:rsidR="00AB1717" w:rsidRPr="002F121E" w:rsidRDefault="00AB1717">
            <w:pPr>
              <w:rPr>
                <w:rFonts w:ascii="Aptos" w:hAnsi="Aptos"/>
                <w:color w:val="000000" w:themeColor="text1"/>
              </w:rPr>
            </w:pPr>
            <w:r w:rsidRPr="002F121E">
              <w:rPr>
                <w:rFonts w:ascii="Aptos" w:hAnsi="Aptos"/>
                <w:color w:val="000000" w:themeColor="text1"/>
              </w:rPr>
              <w:t>iready</w:t>
            </w:r>
          </w:p>
        </w:tc>
        <w:tc>
          <w:tcPr>
            <w:tcW w:w="1170" w:type="dxa"/>
            <w:noWrap/>
            <w:hideMark/>
          </w:tcPr>
          <w:p w14:paraId="28CB752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205B00B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5E36226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5DD2815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6FB7C73B"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431</w:t>
            </w:r>
          </w:p>
        </w:tc>
      </w:tr>
      <w:tr w:rsidR="002F121E" w:rsidRPr="002F121E" w14:paraId="114B4BEE"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C32100A" w14:textId="77777777" w:rsidR="00AB1717" w:rsidRPr="002F121E" w:rsidRDefault="00AB1717">
            <w:pPr>
              <w:rPr>
                <w:rFonts w:ascii="Aptos" w:hAnsi="Aptos"/>
                <w:color w:val="000000" w:themeColor="text1"/>
              </w:rPr>
            </w:pPr>
            <w:r w:rsidRPr="002F121E">
              <w:rPr>
                <w:rFonts w:ascii="Aptos" w:hAnsi="Aptos"/>
                <w:color w:val="000000" w:themeColor="text1"/>
              </w:rPr>
              <w:t>iready</w:t>
            </w:r>
          </w:p>
        </w:tc>
        <w:tc>
          <w:tcPr>
            <w:tcW w:w="1170" w:type="dxa"/>
            <w:noWrap/>
            <w:hideMark/>
          </w:tcPr>
          <w:p w14:paraId="779E0B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052C0C5D"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5E2FDC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702E019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300029A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462</w:t>
            </w:r>
          </w:p>
        </w:tc>
      </w:tr>
    </w:tbl>
    <w:p w14:paraId="10ACB5E4" w14:textId="77777777" w:rsidR="00AB1717" w:rsidRDefault="00AB1717" w:rsidP="00AB1717">
      <w:pPr>
        <w:rPr>
          <w:rFonts w:ascii="Aptos" w:hAnsi="Aptos"/>
          <w:sz w:val="22"/>
        </w:rPr>
      </w:pPr>
    </w:p>
    <w:p w14:paraId="4CCAA9CB"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160"/>
        <w:gridCol w:w="1080"/>
        <w:gridCol w:w="1530"/>
        <w:gridCol w:w="1440"/>
        <w:gridCol w:w="1530"/>
        <w:gridCol w:w="1620"/>
      </w:tblGrid>
      <w:tr w:rsidR="002F121E" w:rsidRPr="002F121E" w14:paraId="5F4AE21D" w14:textId="77777777" w:rsidTr="00F511B4">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5E0B2E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r w:rsidRPr="002F121E">
              <w:rPr>
                <w:rFonts w:ascii="Aptos" w:hAnsi="Aptos"/>
                <w:b w:val="0"/>
                <w:bCs w:val="0"/>
                <w:color w:val="000000" w:themeColor="text1"/>
              </w:rPr>
              <w:t>*</w:t>
            </w:r>
          </w:p>
        </w:tc>
        <w:tc>
          <w:tcPr>
            <w:tcW w:w="1080" w:type="dxa"/>
            <w:noWrap/>
            <w:hideMark/>
          </w:tcPr>
          <w:p w14:paraId="683C1FCF"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530" w:type="dxa"/>
            <w:noWrap/>
            <w:hideMark/>
          </w:tcPr>
          <w:p w14:paraId="659D2482"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440" w:type="dxa"/>
            <w:noWrap/>
            <w:hideMark/>
          </w:tcPr>
          <w:p w14:paraId="588E8709"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6EDF4F1D"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620" w:type="dxa"/>
            <w:noWrap/>
            <w:hideMark/>
          </w:tcPr>
          <w:p w14:paraId="07EB0C7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5F70AF14"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56D1500B"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36F8AA3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7CA6A8E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20AA136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37B7823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160BD82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28</w:t>
            </w:r>
          </w:p>
        </w:tc>
      </w:tr>
      <w:tr w:rsidR="002F121E" w:rsidRPr="002F121E" w14:paraId="45088E1E" w14:textId="77777777" w:rsidTr="00F511B4">
        <w:trPr>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0F97AB8"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7DE5A042"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6D4205C0"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18E3933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6D9326D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414667C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30</w:t>
            </w:r>
          </w:p>
        </w:tc>
      </w:tr>
      <w:tr w:rsidR="002F121E" w:rsidRPr="002F121E" w14:paraId="2CE77106" w14:textId="77777777" w:rsidTr="00F511B4">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440F7A7" w14:textId="77777777" w:rsidR="00AB1717" w:rsidRPr="002F121E" w:rsidRDefault="00AB1717">
            <w:pPr>
              <w:rPr>
                <w:rFonts w:ascii="Aptos" w:hAnsi="Aptos"/>
                <w:color w:val="000000" w:themeColor="text1"/>
              </w:rPr>
            </w:pPr>
            <w:r w:rsidRPr="002F121E">
              <w:rPr>
                <w:rFonts w:ascii="Aptos" w:hAnsi="Aptos"/>
                <w:color w:val="000000" w:themeColor="text1"/>
              </w:rPr>
              <w:t>MVPA/case</w:t>
            </w:r>
          </w:p>
        </w:tc>
        <w:tc>
          <w:tcPr>
            <w:tcW w:w="1080" w:type="dxa"/>
            <w:noWrap/>
            <w:hideMark/>
          </w:tcPr>
          <w:p w14:paraId="7B69AAF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530" w:type="dxa"/>
            <w:noWrap/>
            <w:hideMark/>
          </w:tcPr>
          <w:p w14:paraId="1FCFC15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440" w:type="dxa"/>
            <w:noWrap/>
            <w:hideMark/>
          </w:tcPr>
          <w:p w14:paraId="0038B55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1A92A8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620" w:type="dxa"/>
            <w:noWrap/>
            <w:hideMark/>
          </w:tcPr>
          <w:p w14:paraId="075D99F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32.5</w:t>
            </w:r>
          </w:p>
        </w:tc>
      </w:tr>
    </w:tbl>
    <w:p w14:paraId="45E7C13C" w14:textId="0060E09B" w:rsidR="00AB1717" w:rsidRPr="00673E04" w:rsidRDefault="00AB1717" w:rsidP="00AB1717">
      <w:pPr>
        <w:rPr>
          <w:rFonts w:ascii="Aptos" w:hAnsi="Aptos"/>
          <w:i/>
          <w:iCs/>
          <w:sz w:val="20"/>
        </w:rPr>
      </w:pPr>
      <w:r w:rsidRPr="00673E04">
        <w:rPr>
          <w:rFonts w:ascii="Aptos" w:hAnsi="Aptos"/>
          <w:i/>
          <w:iCs/>
          <w:sz w:val="20"/>
        </w:rPr>
        <w:t>*Note: There are no 1st grade scores available for CASE/MVPA. Only 2nd grade remediation and conservative cut scores are available for this assessment due to available data when the study was released. The SCDE will work with districts who use MVPA as their assessment</w:t>
      </w:r>
    </w:p>
    <w:p w14:paraId="66ED06D7" w14:textId="77777777" w:rsidR="00AB1717" w:rsidRDefault="00AB1717" w:rsidP="00AB1717">
      <w:pPr>
        <w:rPr>
          <w:rFonts w:ascii="Aptos" w:hAnsi="Aptos"/>
          <w:sz w:val="22"/>
        </w:rPr>
      </w:pPr>
    </w:p>
    <w:p w14:paraId="2E2C6376" w14:textId="77777777" w:rsidR="00AB171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70"/>
        <w:gridCol w:w="1080"/>
        <w:gridCol w:w="900"/>
        <w:gridCol w:w="900"/>
        <w:gridCol w:w="1530"/>
        <w:gridCol w:w="1350"/>
        <w:gridCol w:w="1530"/>
      </w:tblGrid>
      <w:tr w:rsidR="002F121E" w:rsidRPr="002F121E" w14:paraId="41FB4AD8" w14:textId="77777777" w:rsidTr="005B5281">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77F07B48"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080" w:type="dxa"/>
            <w:noWrap/>
            <w:hideMark/>
          </w:tcPr>
          <w:p w14:paraId="5FB67C0E"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900" w:type="dxa"/>
            <w:noWrap/>
            <w:hideMark/>
          </w:tcPr>
          <w:p w14:paraId="76C20B83"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900" w:type="dxa"/>
            <w:noWrap/>
            <w:hideMark/>
          </w:tcPr>
          <w:p w14:paraId="0D40860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530" w:type="dxa"/>
            <w:noWrap/>
            <w:hideMark/>
          </w:tcPr>
          <w:p w14:paraId="7F632BB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350" w:type="dxa"/>
            <w:noWrap/>
            <w:hideMark/>
          </w:tcPr>
          <w:p w14:paraId="1A91C00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Enterprise Cutoff Scale Score</w:t>
            </w:r>
          </w:p>
        </w:tc>
        <w:tc>
          <w:tcPr>
            <w:tcW w:w="1530" w:type="dxa"/>
            <w:noWrap/>
            <w:hideMark/>
          </w:tcPr>
          <w:p w14:paraId="6480F31B"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 Unified  Cutoff Scale Score</w:t>
            </w:r>
          </w:p>
        </w:tc>
      </w:tr>
      <w:tr w:rsidR="002F121E" w:rsidRPr="002F121E" w14:paraId="42E8133D"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07319DB" w14:textId="77777777" w:rsidR="00AB1717" w:rsidRPr="002F121E" w:rsidRDefault="00AB1717">
            <w:pPr>
              <w:rPr>
                <w:rFonts w:ascii="Aptos" w:hAnsi="Aptos"/>
                <w:color w:val="000000" w:themeColor="text1"/>
              </w:rPr>
            </w:pPr>
            <w:r w:rsidRPr="002F121E">
              <w:rPr>
                <w:rFonts w:ascii="Aptos" w:hAnsi="Aptos"/>
                <w:color w:val="000000" w:themeColor="text1"/>
              </w:rPr>
              <w:t>star_reading</w:t>
            </w:r>
          </w:p>
        </w:tc>
        <w:tc>
          <w:tcPr>
            <w:tcW w:w="1080" w:type="dxa"/>
            <w:noWrap/>
            <w:hideMark/>
          </w:tcPr>
          <w:p w14:paraId="3AB3DB2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20EB0C8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744D95E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5F7D85FA"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6D89C2C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62</w:t>
            </w:r>
          </w:p>
        </w:tc>
        <w:tc>
          <w:tcPr>
            <w:tcW w:w="1530" w:type="dxa"/>
            <w:noWrap/>
            <w:hideMark/>
          </w:tcPr>
          <w:p w14:paraId="590228E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721</w:t>
            </w:r>
          </w:p>
        </w:tc>
      </w:tr>
      <w:tr w:rsidR="002F121E" w:rsidRPr="002F121E" w14:paraId="6889B0DE"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5C36E586" w14:textId="77777777" w:rsidR="00AB1717" w:rsidRPr="002F121E" w:rsidRDefault="00AB1717">
            <w:pPr>
              <w:rPr>
                <w:rFonts w:ascii="Aptos" w:hAnsi="Aptos"/>
                <w:color w:val="000000" w:themeColor="text1"/>
              </w:rPr>
            </w:pPr>
            <w:r w:rsidRPr="002F121E">
              <w:rPr>
                <w:rFonts w:ascii="Aptos" w:hAnsi="Aptos"/>
                <w:color w:val="000000" w:themeColor="text1"/>
              </w:rPr>
              <w:t>star_reading</w:t>
            </w:r>
          </w:p>
        </w:tc>
        <w:tc>
          <w:tcPr>
            <w:tcW w:w="1080" w:type="dxa"/>
            <w:noWrap/>
            <w:hideMark/>
          </w:tcPr>
          <w:p w14:paraId="411021C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22EC3F1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5C3DE605"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4DAE274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2D25CA5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72</w:t>
            </w:r>
          </w:p>
        </w:tc>
        <w:tc>
          <w:tcPr>
            <w:tcW w:w="1530" w:type="dxa"/>
            <w:noWrap/>
            <w:hideMark/>
          </w:tcPr>
          <w:p w14:paraId="1DD0A65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757</w:t>
            </w:r>
          </w:p>
        </w:tc>
      </w:tr>
      <w:tr w:rsidR="002F121E" w:rsidRPr="002F121E" w14:paraId="7699B00B"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5531203" w14:textId="77777777" w:rsidR="00AB1717" w:rsidRPr="002F121E" w:rsidRDefault="00AB1717">
            <w:pPr>
              <w:rPr>
                <w:rFonts w:ascii="Aptos" w:hAnsi="Aptos"/>
                <w:color w:val="000000" w:themeColor="text1"/>
              </w:rPr>
            </w:pPr>
            <w:r w:rsidRPr="002F121E">
              <w:rPr>
                <w:rFonts w:ascii="Aptos" w:hAnsi="Aptos"/>
                <w:color w:val="000000" w:themeColor="text1"/>
              </w:rPr>
              <w:t>star_reading</w:t>
            </w:r>
          </w:p>
        </w:tc>
        <w:tc>
          <w:tcPr>
            <w:tcW w:w="1080" w:type="dxa"/>
            <w:noWrap/>
            <w:hideMark/>
          </w:tcPr>
          <w:p w14:paraId="5EE6BD0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54EDA6E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900" w:type="dxa"/>
            <w:noWrap/>
            <w:hideMark/>
          </w:tcPr>
          <w:p w14:paraId="3C27E59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619EF81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2AA0735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84</w:t>
            </w:r>
          </w:p>
        </w:tc>
        <w:tc>
          <w:tcPr>
            <w:tcW w:w="1530" w:type="dxa"/>
            <w:noWrap/>
            <w:hideMark/>
          </w:tcPr>
          <w:p w14:paraId="687549B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794</w:t>
            </w:r>
          </w:p>
        </w:tc>
      </w:tr>
      <w:tr w:rsidR="002F121E" w:rsidRPr="002F121E" w14:paraId="34A723B8"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tcPr>
          <w:p w14:paraId="0103898A" w14:textId="77777777" w:rsidR="00AB1717" w:rsidRPr="002F121E" w:rsidRDefault="00AB1717">
            <w:pPr>
              <w:rPr>
                <w:rFonts w:ascii="Aptos" w:hAnsi="Aptos"/>
                <w:color w:val="000000" w:themeColor="text1"/>
              </w:rPr>
            </w:pPr>
          </w:p>
        </w:tc>
        <w:tc>
          <w:tcPr>
            <w:tcW w:w="1080" w:type="dxa"/>
            <w:noWrap/>
          </w:tcPr>
          <w:p w14:paraId="7FC02A3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00" w:type="dxa"/>
            <w:noWrap/>
          </w:tcPr>
          <w:p w14:paraId="0A1FFA2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00" w:type="dxa"/>
            <w:noWrap/>
          </w:tcPr>
          <w:p w14:paraId="07CBEFA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35B5927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11C0ACE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30" w:type="dxa"/>
            <w:noWrap/>
          </w:tcPr>
          <w:p w14:paraId="27B70E2A"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068CF63A"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0B12281B" w14:textId="77777777" w:rsidR="00AB1717" w:rsidRPr="002F121E" w:rsidRDefault="00AB1717">
            <w:pPr>
              <w:rPr>
                <w:rFonts w:ascii="Aptos" w:hAnsi="Aptos"/>
                <w:color w:val="000000" w:themeColor="text1"/>
              </w:rPr>
            </w:pPr>
            <w:r w:rsidRPr="002F121E">
              <w:rPr>
                <w:rFonts w:ascii="Aptos" w:hAnsi="Aptos"/>
                <w:color w:val="000000" w:themeColor="text1"/>
              </w:rPr>
              <w:t>star_reading</w:t>
            </w:r>
          </w:p>
        </w:tc>
        <w:tc>
          <w:tcPr>
            <w:tcW w:w="1080" w:type="dxa"/>
            <w:noWrap/>
            <w:hideMark/>
          </w:tcPr>
          <w:p w14:paraId="52995A9D"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60362BD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193C21F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530" w:type="dxa"/>
            <w:noWrap/>
            <w:hideMark/>
          </w:tcPr>
          <w:p w14:paraId="32F07C5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4EDEED7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77</w:t>
            </w:r>
          </w:p>
        </w:tc>
        <w:tc>
          <w:tcPr>
            <w:tcW w:w="1530" w:type="dxa"/>
            <w:noWrap/>
            <w:hideMark/>
          </w:tcPr>
          <w:p w14:paraId="5949FD7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774</w:t>
            </w:r>
          </w:p>
        </w:tc>
      </w:tr>
      <w:tr w:rsidR="002F121E" w:rsidRPr="002F121E" w14:paraId="0527BC62" w14:textId="77777777" w:rsidTr="005B5281">
        <w:trPr>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8CED38D" w14:textId="77777777" w:rsidR="00AB1717" w:rsidRPr="002F121E" w:rsidRDefault="00AB1717">
            <w:pPr>
              <w:rPr>
                <w:rFonts w:ascii="Aptos" w:hAnsi="Aptos"/>
                <w:color w:val="000000" w:themeColor="text1"/>
              </w:rPr>
            </w:pPr>
            <w:r w:rsidRPr="002F121E">
              <w:rPr>
                <w:rFonts w:ascii="Aptos" w:hAnsi="Aptos"/>
                <w:color w:val="000000" w:themeColor="text1"/>
              </w:rPr>
              <w:t>star_reading</w:t>
            </w:r>
          </w:p>
        </w:tc>
        <w:tc>
          <w:tcPr>
            <w:tcW w:w="1080" w:type="dxa"/>
            <w:noWrap/>
            <w:hideMark/>
          </w:tcPr>
          <w:p w14:paraId="6196C92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70B08DF9"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4043865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530" w:type="dxa"/>
            <w:noWrap/>
            <w:hideMark/>
          </w:tcPr>
          <w:p w14:paraId="79866F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357D143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91</w:t>
            </w:r>
          </w:p>
        </w:tc>
        <w:tc>
          <w:tcPr>
            <w:tcW w:w="1530" w:type="dxa"/>
            <w:noWrap/>
            <w:hideMark/>
          </w:tcPr>
          <w:p w14:paraId="1A7E950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812</w:t>
            </w:r>
          </w:p>
        </w:tc>
      </w:tr>
      <w:tr w:rsidR="002F121E" w:rsidRPr="002F121E" w14:paraId="24DE2DD7" w14:textId="77777777" w:rsidTr="005B5281">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70" w:type="dxa"/>
            <w:noWrap/>
            <w:hideMark/>
          </w:tcPr>
          <w:p w14:paraId="6072ADBA" w14:textId="77777777" w:rsidR="00AB1717" w:rsidRPr="002F121E" w:rsidRDefault="00AB1717">
            <w:pPr>
              <w:rPr>
                <w:rFonts w:ascii="Aptos" w:hAnsi="Aptos"/>
                <w:color w:val="000000" w:themeColor="text1"/>
              </w:rPr>
            </w:pPr>
            <w:r w:rsidRPr="002F121E">
              <w:rPr>
                <w:rFonts w:ascii="Aptos" w:hAnsi="Aptos"/>
                <w:color w:val="000000" w:themeColor="text1"/>
              </w:rPr>
              <w:t>star_reading</w:t>
            </w:r>
          </w:p>
        </w:tc>
        <w:tc>
          <w:tcPr>
            <w:tcW w:w="1080" w:type="dxa"/>
            <w:noWrap/>
            <w:hideMark/>
          </w:tcPr>
          <w:p w14:paraId="2A7FA64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00" w:type="dxa"/>
            <w:noWrap/>
            <w:hideMark/>
          </w:tcPr>
          <w:p w14:paraId="7E1A558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900" w:type="dxa"/>
            <w:noWrap/>
            <w:hideMark/>
          </w:tcPr>
          <w:p w14:paraId="5350A357"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530" w:type="dxa"/>
            <w:noWrap/>
            <w:hideMark/>
          </w:tcPr>
          <w:p w14:paraId="57972588"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350" w:type="dxa"/>
            <w:noWrap/>
            <w:hideMark/>
          </w:tcPr>
          <w:p w14:paraId="5C87C5F2"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142</w:t>
            </w:r>
          </w:p>
        </w:tc>
        <w:tc>
          <w:tcPr>
            <w:tcW w:w="1530" w:type="dxa"/>
            <w:noWrap/>
            <w:hideMark/>
          </w:tcPr>
          <w:p w14:paraId="5FC1B23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847</w:t>
            </w:r>
          </w:p>
        </w:tc>
      </w:tr>
    </w:tbl>
    <w:p w14:paraId="6CE545F9" w14:textId="77777777" w:rsidR="00AB1717" w:rsidRPr="00D21647" w:rsidRDefault="00AB1717" w:rsidP="00AB1717">
      <w:pPr>
        <w:rPr>
          <w:rFonts w:ascii="Aptos" w:hAnsi="Aptos"/>
          <w:sz w:val="22"/>
        </w:rPr>
      </w:pPr>
    </w:p>
    <w:p w14:paraId="33278362" w14:textId="77777777" w:rsidR="00AB1717" w:rsidRPr="00D21647" w:rsidRDefault="00AB1717" w:rsidP="00AB1717">
      <w:pPr>
        <w:rPr>
          <w:rFonts w:ascii="Aptos" w:hAnsi="Aptos"/>
          <w:sz w:val="22"/>
        </w:rPr>
      </w:pPr>
    </w:p>
    <w:tbl>
      <w:tblPr>
        <w:tblStyle w:val="ListTable6Colorful-Accent2"/>
        <w:tblW w:w="0" w:type="auto"/>
        <w:tblLook w:val="04A0" w:firstRow="1" w:lastRow="0" w:firstColumn="1" w:lastColumn="0" w:noHBand="0" w:noVBand="1"/>
      </w:tblPr>
      <w:tblGrid>
        <w:gridCol w:w="2081"/>
        <w:gridCol w:w="1249"/>
        <w:gridCol w:w="990"/>
        <w:gridCol w:w="1561"/>
        <w:gridCol w:w="1768"/>
        <w:gridCol w:w="1711"/>
      </w:tblGrid>
      <w:tr w:rsidR="002F121E" w:rsidRPr="002F121E" w14:paraId="3D4ACD1E" w14:textId="77777777" w:rsidTr="00D669CE">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0DE8064B" w14:textId="77777777" w:rsidR="00AB1717" w:rsidRPr="002F121E" w:rsidRDefault="00AB1717">
            <w:pPr>
              <w:rPr>
                <w:rFonts w:ascii="Aptos" w:hAnsi="Aptos"/>
                <w:color w:val="000000" w:themeColor="text1"/>
              </w:rPr>
            </w:pPr>
            <w:r w:rsidRPr="002F121E">
              <w:rPr>
                <w:rFonts w:ascii="Aptos" w:hAnsi="Aptos"/>
                <w:color w:val="000000" w:themeColor="text1"/>
              </w:rPr>
              <w:t>Assessment Name</w:t>
            </w:r>
          </w:p>
        </w:tc>
        <w:tc>
          <w:tcPr>
            <w:tcW w:w="1249" w:type="dxa"/>
            <w:noWrap/>
            <w:hideMark/>
          </w:tcPr>
          <w:p w14:paraId="19462DD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990" w:type="dxa"/>
            <w:noWrap/>
            <w:hideMark/>
          </w:tcPr>
          <w:p w14:paraId="345A16C2"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61" w:type="dxa"/>
            <w:noWrap/>
            <w:hideMark/>
          </w:tcPr>
          <w:p w14:paraId="7F27CF0A"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768" w:type="dxa"/>
            <w:noWrap/>
            <w:hideMark/>
          </w:tcPr>
          <w:p w14:paraId="353EA62C" w14:textId="77777777"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711" w:type="dxa"/>
            <w:noWrap/>
            <w:hideMark/>
          </w:tcPr>
          <w:p w14:paraId="3F79C36C" w14:textId="1196606E" w:rsidR="00AB1717" w:rsidRPr="002F121E" w:rsidRDefault="00AB171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623C866B"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79ABCB4A" w14:textId="77777777" w:rsidR="00AB1717" w:rsidRPr="002F121E" w:rsidRDefault="00AB1717">
            <w:pPr>
              <w:rPr>
                <w:rFonts w:ascii="Aptos" w:hAnsi="Aptos"/>
                <w:color w:val="000000" w:themeColor="text1"/>
              </w:rPr>
            </w:pPr>
            <w:r w:rsidRPr="002F121E">
              <w:rPr>
                <w:rFonts w:ascii="Aptos" w:hAnsi="Aptos"/>
                <w:color w:val="000000" w:themeColor="text1"/>
              </w:rPr>
              <w:t>DRC Beacon</w:t>
            </w:r>
          </w:p>
        </w:tc>
        <w:tc>
          <w:tcPr>
            <w:tcW w:w="1249" w:type="dxa"/>
            <w:noWrap/>
            <w:hideMark/>
          </w:tcPr>
          <w:p w14:paraId="4EA2DC7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58F030A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11880ADB"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768" w:type="dxa"/>
            <w:noWrap/>
            <w:hideMark/>
          </w:tcPr>
          <w:p w14:paraId="2B153B4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688F730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414</w:t>
            </w:r>
          </w:p>
        </w:tc>
      </w:tr>
      <w:tr w:rsidR="002F121E" w:rsidRPr="002F121E" w14:paraId="7BDACE52"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46FD9D86"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0A90F1A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7594451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542AD1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768" w:type="dxa"/>
            <w:noWrap/>
            <w:hideMark/>
          </w:tcPr>
          <w:p w14:paraId="09C08976"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3A66265F"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432</w:t>
            </w:r>
          </w:p>
        </w:tc>
      </w:tr>
      <w:tr w:rsidR="002F121E" w:rsidRPr="002F121E" w14:paraId="725C1765"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142A0864" w14:textId="77777777" w:rsidR="00AB1717" w:rsidRPr="002F121E" w:rsidRDefault="00AB1717">
            <w:pPr>
              <w:rPr>
                <w:rFonts w:ascii="Aptos" w:hAnsi="Aptos"/>
                <w:color w:val="000000" w:themeColor="text1"/>
              </w:rPr>
            </w:pPr>
            <w:r w:rsidRPr="002F121E">
              <w:rPr>
                <w:rFonts w:ascii="Aptos" w:hAnsi="Aptos"/>
                <w:color w:val="000000" w:themeColor="text1"/>
              </w:rPr>
              <w:t>DRC Beacon</w:t>
            </w:r>
          </w:p>
        </w:tc>
        <w:tc>
          <w:tcPr>
            <w:tcW w:w="1249" w:type="dxa"/>
            <w:noWrap/>
            <w:hideMark/>
          </w:tcPr>
          <w:p w14:paraId="2B90ADA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6863E5BE"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61" w:type="dxa"/>
            <w:noWrap/>
            <w:hideMark/>
          </w:tcPr>
          <w:p w14:paraId="5B719BB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768" w:type="dxa"/>
            <w:noWrap/>
            <w:hideMark/>
          </w:tcPr>
          <w:p w14:paraId="306E9DD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1EA9C7A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450</w:t>
            </w:r>
          </w:p>
        </w:tc>
      </w:tr>
      <w:tr w:rsidR="002F121E" w:rsidRPr="002F121E" w14:paraId="5EC3FA57"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tcPr>
          <w:p w14:paraId="51FA6877" w14:textId="77777777" w:rsidR="00AB1717" w:rsidRPr="002F121E" w:rsidRDefault="00AB1717">
            <w:pPr>
              <w:rPr>
                <w:rFonts w:ascii="Aptos" w:hAnsi="Aptos"/>
                <w:color w:val="000000" w:themeColor="text1"/>
              </w:rPr>
            </w:pPr>
          </w:p>
        </w:tc>
        <w:tc>
          <w:tcPr>
            <w:tcW w:w="1249" w:type="dxa"/>
            <w:noWrap/>
          </w:tcPr>
          <w:p w14:paraId="0E8670EE"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990" w:type="dxa"/>
            <w:noWrap/>
          </w:tcPr>
          <w:p w14:paraId="56A709D1"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61" w:type="dxa"/>
            <w:noWrap/>
          </w:tcPr>
          <w:p w14:paraId="613068F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68" w:type="dxa"/>
            <w:noWrap/>
          </w:tcPr>
          <w:p w14:paraId="1937EE5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11" w:type="dxa"/>
            <w:noWrap/>
          </w:tcPr>
          <w:p w14:paraId="11BEC623"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r>
      <w:tr w:rsidR="002F121E" w:rsidRPr="002F121E" w14:paraId="580F6EBD"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1F67BC57"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69B11C30"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4A933B53"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0D57A97C"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768" w:type="dxa"/>
            <w:noWrap/>
            <w:hideMark/>
          </w:tcPr>
          <w:p w14:paraId="770DB4B6"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63DAB2EF"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440</w:t>
            </w:r>
          </w:p>
        </w:tc>
      </w:tr>
      <w:tr w:rsidR="002F121E" w:rsidRPr="002F121E" w14:paraId="66A1A697" w14:textId="77777777" w:rsidTr="00D669CE">
        <w:trPr>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6318226C"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2FED7A4D"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4479B97C"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0CCD97E7"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768" w:type="dxa"/>
            <w:noWrap/>
            <w:hideMark/>
          </w:tcPr>
          <w:p w14:paraId="464921D4"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7EA3A298" w14:textId="77777777" w:rsidR="00AB1717" w:rsidRPr="002F121E" w:rsidRDefault="00AB171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458</w:t>
            </w:r>
          </w:p>
        </w:tc>
      </w:tr>
      <w:tr w:rsidR="002F121E" w:rsidRPr="002F121E" w14:paraId="633C5AF5" w14:textId="77777777" w:rsidTr="00D669CE">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081" w:type="dxa"/>
            <w:noWrap/>
            <w:hideMark/>
          </w:tcPr>
          <w:p w14:paraId="6280D4FB" w14:textId="77777777" w:rsidR="00AB1717" w:rsidRPr="002F121E" w:rsidRDefault="00AB1717">
            <w:pPr>
              <w:rPr>
                <w:rFonts w:ascii="Aptos" w:hAnsi="Aptos"/>
                <w:color w:val="000000" w:themeColor="text1"/>
              </w:rPr>
            </w:pPr>
            <w:r w:rsidRPr="002F121E">
              <w:rPr>
                <w:rFonts w:ascii="Aptos" w:hAnsi="Aptos"/>
                <w:color w:val="000000" w:themeColor="text1"/>
              </w:rPr>
              <w:t xml:space="preserve">DRC Beacon </w:t>
            </w:r>
          </w:p>
        </w:tc>
        <w:tc>
          <w:tcPr>
            <w:tcW w:w="1249" w:type="dxa"/>
            <w:noWrap/>
            <w:hideMark/>
          </w:tcPr>
          <w:p w14:paraId="03779121"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990" w:type="dxa"/>
            <w:noWrap/>
            <w:hideMark/>
          </w:tcPr>
          <w:p w14:paraId="1D0760B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61" w:type="dxa"/>
            <w:noWrap/>
            <w:hideMark/>
          </w:tcPr>
          <w:p w14:paraId="3F159855"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768" w:type="dxa"/>
            <w:noWrap/>
            <w:hideMark/>
          </w:tcPr>
          <w:p w14:paraId="3A81BE89"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24.7</w:t>
            </w:r>
          </w:p>
        </w:tc>
        <w:tc>
          <w:tcPr>
            <w:tcW w:w="1711" w:type="dxa"/>
            <w:noWrap/>
            <w:hideMark/>
          </w:tcPr>
          <w:p w14:paraId="1E775674" w14:textId="77777777" w:rsidR="00AB1717" w:rsidRPr="002F121E" w:rsidRDefault="00AB171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475</w:t>
            </w:r>
          </w:p>
        </w:tc>
      </w:tr>
    </w:tbl>
    <w:p w14:paraId="1D7A5966" w14:textId="77777777" w:rsidR="00AB1717" w:rsidRPr="00D21647" w:rsidRDefault="00AB1717" w:rsidP="00AB1717">
      <w:pPr>
        <w:rPr>
          <w:rFonts w:ascii="Aptos" w:hAnsi="Aptos"/>
          <w:sz w:val="22"/>
        </w:rPr>
      </w:pPr>
    </w:p>
    <w:p w14:paraId="79C46336" w14:textId="77777777" w:rsidR="00AB1717" w:rsidRDefault="00AB1717" w:rsidP="00AB1717">
      <w:pPr>
        <w:rPr>
          <w:rFonts w:ascii="Aptos" w:hAnsi="Aptos"/>
          <w:sz w:val="22"/>
        </w:rPr>
      </w:pPr>
    </w:p>
    <w:p w14:paraId="7E1F018E" w14:textId="77777777" w:rsidR="00AB1717" w:rsidRDefault="00AB1717" w:rsidP="00AB1717">
      <w:pPr>
        <w:rPr>
          <w:rFonts w:ascii="Aptos" w:hAnsi="Aptos"/>
          <w:sz w:val="22"/>
        </w:rPr>
      </w:pPr>
    </w:p>
    <w:p w14:paraId="068B9701" w14:textId="77777777" w:rsidR="00AB1717" w:rsidRDefault="00AB1717" w:rsidP="00AB1717">
      <w:pPr>
        <w:rPr>
          <w:rFonts w:ascii="Aptos" w:hAnsi="Aptos"/>
          <w:sz w:val="22"/>
        </w:rPr>
      </w:pPr>
    </w:p>
    <w:p w14:paraId="342CC2ED" w14:textId="77777777" w:rsidR="00AB1717" w:rsidRDefault="00AB1717" w:rsidP="00AB1717">
      <w:pPr>
        <w:rPr>
          <w:rFonts w:ascii="Aptos" w:hAnsi="Aptos"/>
          <w:sz w:val="22"/>
        </w:rPr>
      </w:pPr>
    </w:p>
    <w:p w14:paraId="343ED577" w14:textId="77777777" w:rsidR="00AB1717" w:rsidRDefault="00AB1717" w:rsidP="00AB1717">
      <w:pPr>
        <w:rPr>
          <w:rFonts w:ascii="Aptos" w:hAnsi="Aptos"/>
          <w:sz w:val="22"/>
        </w:rPr>
      </w:pPr>
    </w:p>
    <w:p w14:paraId="69900820" w14:textId="77777777" w:rsidR="00AB1717" w:rsidRDefault="00AB1717" w:rsidP="00AB1717">
      <w:pPr>
        <w:rPr>
          <w:rFonts w:ascii="Aptos" w:hAnsi="Aptos"/>
          <w:sz w:val="22"/>
        </w:rPr>
      </w:pPr>
    </w:p>
    <w:p w14:paraId="5594A1EB" w14:textId="77777777" w:rsidR="00AB1717" w:rsidRDefault="00AB1717" w:rsidP="00AB1717">
      <w:pPr>
        <w:rPr>
          <w:rFonts w:ascii="Aptos" w:hAnsi="Aptos"/>
          <w:sz w:val="22"/>
        </w:rPr>
      </w:pPr>
    </w:p>
    <w:p w14:paraId="42149C99" w14:textId="77777777" w:rsidR="00AB1717" w:rsidRDefault="00AB1717" w:rsidP="00AB1717">
      <w:pPr>
        <w:rPr>
          <w:rFonts w:ascii="Aptos" w:hAnsi="Aptos"/>
          <w:sz w:val="22"/>
        </w:rPr>
      </w:pPr>
    </w:p>
    <w:p w14:paraId="2BC86676" w14:textId="77777777" w:rsidR="00AB1717" w:rsidRDefault="00AB1717" w:rsidP="00AB1717">
      <w:pPr>
        <w:rPr>
          <w:rFonts w:ascii="Aptos" w:hAnsi="Aptos"/>
          <w:sz w:val="22"/>
        </w:rPr>
      </w:pPr>
    </w:p>
    <w:p w14:paraId="41E5447F" w14:textId="77777777" w:rsidR="001D1F9F" w:rsidRDefault="001D1F9F" w:rsidP="001D1F9F"/>
    <w:p w14:paraId="6BF37A0B" w14:textId="77777777" w:rsidR="001D1F9F" w:rsidRDefault="001D1F9F" w:rsidP="001D1F9F"/>
    <w:p w14:paraId="3029B699" w14:textId="77777777" w:rsidR="001F60BD" w:rsidRDefault="001F60BD">
      <w:pPr>
        <w:spacing w:line="276" w:lineRule="auto"/>
        <w:rPr>
          <w:rFonts w:ascii="Aptos" w:hAnsi="Aptos"/>
          <w:b/>
          <w:bCs/>
          <w:kern w:val="32"/>
          <w:szCs w:val="24"/>
        </w:rPr>
      </w:pPr>
      <w:r>
        <w:rPr>
          <w:rFonts w:ascii="Aptos" w:hAnsi="Aptos"/>
        </w:rPr>
        <w:br w:type="page"/>
      </w:r>
    </w:p>
    <w:p w14:paraId="4D1F2837" w14:textId="45AACB08" w:rsidR="00816A07" w:rsidRDefault="00816A07" w:rsidP="00816A07">
      <w:pPr>
        <w:pStyle w:val="Heading1"/>
        <w:rPr>
          <w:rFonts w:ascii="Aptos" w:hAnsi="Aptos"/>
          <w:b w:val="0"/>
          <w:bCs w:val="0"/>
        </w:rPr>
      </w:pPr>
      <w:bookmarkStart w:id="90" w:name="_Toc237951939"/>
      <w:r w:rsidRPr="00796828">
        <w:rPr>
          <w:rFonts w:ascii="Aptos" w:hAnsi="Aptos"/>
        </w:rPr>
        <w:t>1</w:t>
      </w:r>
      <w:r w:rsidRPr="00796828">
        <w:rPr>
          <w:rFonts w:ascii="Aptos" w:hAnsi="Aptos"/>
          <w:vertAlign w:val="superscript"/>
        </w:rPr>
        <w:t>st</w:t>
      </w:r>
      <w:r w:rsidRPr="00796828">
        <w:rPr>
          <w:rFonts w:ascii="Aptos" w:hAnsi="Aptos"/>
        </w:rPr>
        <w:t xml:space="preserve"> and 2</w:t>
      </w:r>
      <w:r w:rsidRPr="00796828">
        <w:rPr>
          <w:rFonts w:ascii="Aptos" w:hAnsi="Aptos"/>
          <w:vertAlign w:val="superscript"/>
        </w:rPr>
        <w:t>nd</w:t>
      </w:r>
      <w:r w:rsidRPr="00796828">
        <w:rPr>
          <w:rFonts w:ascii="Aptos" w:hAnsi="Aptos"/>
        </w:rPr>
        <w:t xml:space="preserve"> Grade </w:t>
      </w:r>
      <w:r w:rsidR="008E1216">
        <w:rPr>
          <w:rFonts w:ascii="Aptos" w:hAnsi="Aptos"/>
        </w:rPr>
        <w:t>CONSERVATIVE</w:t>
      </w:r>
      <w:r w:rsidRPr="00796828">
        <w:rPr>
          <w:rFonts w:ascii="Aptos" w:hAnsi="Aptos"/>
        </w:rPr>
        <w:t xml:space="preserve"> Cut Scores (46.5%)</w:t>
      </w:r>
      <w:bookmarkEnd w:id="90"/>
    </w:p>
    <w:p w14:paraId="3F56933B" w14:textId="77777777" w:rsidR="00816A07" w:rsidRPr="001F60BD" w:rsidRDefault="00816A07" w:rsidP="001F60BD">
      <w:pPr>
        <w:rPr>
          <w:rFonts w:ascii="Aptos" w:hAnsi="Aptos"/>
          <w:b/>
          <w:bCs/>
        </w:rPr>
      </w:pPr>
      <w:r w:rsidRPr="001F60BD">
        <w:rPr>
          <w:rFonts w:ascii="Aptos" w:eastAsiaTheme="majorEastAsia" w:hAnsi="Aptos"/>
          <w:b/>
          <w:bCs/>
        </w:rPr>
        <w:t xml:space="preserve">Students scoring at the </w:t>
      </w:r>
      <w:r w:rsidRPr="001F60BD">
        <w:rPr>
          <w:rFonts w:ascii="Aptos" w:eastAsiaTheme="majorEastAsia" w:hAnsi="Aptos"/>
          <w:b/>
          <w:bCs/>
          <w:color w:val="7030A0"/>
        </w:rPr>
        <w:t xml:space="preserve">Conservative Cut Score (46.5%) </w:t>
      </w:r>
      <w:r w:rsidRPr="001F60BD">
        <w:rPr>
          <w:rFonts w:ascii="Aptos" w:eastAsiaTheme="majorEastAsia" w:hAnsi="Aptos"/>
          <w:b/>
          <w:bCs/>
        </w:rPr>
        <w:t xml:space="preserve">and below are </w:t>
      </w:r>
      <w:r w:rsidRPr="001F60BD">
        <w:rPr>
          <w:rFonts w:ascii="Aptos" w:eastAsiaTheme="majorEastAsia" w:hAnsi="Aptos"/>
          <w:b/>
          <w:bCs/>
          <w:color w:val="7030A0"/>
          <w:u w:val="single"/>
        </w:rPr>
        <w:t>recommended to be invited</w:t>
      </w:r>
      <w:r w:rsidRPr="001F60BD">
        <w:rPr>
          <w:rFonts w:ascii="Aptos" w:eastAsiaTheme="majorEastAsia" w:hAnsi="Aptos"/>
          <w:b/>
          <w:bCs/>
          <w:color w:val="7030A0"/>
        </w:rPr>
        <w:t xml:space="preserve"> </w:t>
      </w:r>
      <w:r w:rsidRPr="001F60BD">
        <w:rPr>
          <w:rFonts w:ascii="Aptos" w:eastAsiaTheme="majorEastAsia" w:hAnsi="Aptos"/>
          <w:b/>
          <w:bCs/>
        </w:rPr>
        <w:t>to summer reading camp.</w:t>
      </w:r>
    </w:p>
    <w:p w14:paraId="775B22AF"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2A73A39B"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E4E951F"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27BBC8B7"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6A0FD11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7BD583E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4931E3E6"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1A00C433"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5FF5930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31584B4C" w14:textId="77777777" w:rsidR="00816A07" w:rsidRPr="002F121E" w:rsidRDefault="00816A07">
            <w:pPr>
              <w:rPr>
                <w:rFonts w:ascii="Aptos" w:hAnsi="Aptos"/>
                <w:color w:val="000000" w:themeColor="text1"/>
              </w:rPr>
            </w:pPr>
            <w:r w:rsidRPr="002F121E">
              <w:rPr>
                <w:rFonts w:ascii="Aptos" w:hAnsi="Aptos"/>
                <w:color w:val="000000" w:themeColor="text1"/>
              </w:rPr>
              <w:t>nwea_map</w:t>
            </w:r>
          </w:p>
        </w:tc>
        <w:tc>
          <w:tcPr>
            <w:tcW w:w="1235" w:type="dxa"/>
            <w:noWrap/>
            <w:hideMark/>
          </w:tcPr>
          <w:p w14:paraId="234D823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F896F7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68703C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04A7A19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DEFB4B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153</w:t>
            </w:r>
          </w:p>
        </w:tc>
      </w:tr>
      <w:tr w:rsidR="002F121E" w:rsidRPr="002F121E" w14:paraId="42B4669B"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6B170BC6" w14:textId="77777777" w:rsidR="00816A07" w:rsidRPr="002F121E" w:rsidRDefault="00816A07">
            <w:pPr>
              <w:rPr>
                <w:rFonts w:ascii="Aptos" w:hAnsi="Aptos"/>
                <w:color w:val="000000" w:themeColor="text1"/>
              </w:rPr>
            </w:pPr>
            <w:r w:rsidRPr="002F121E">
              <w:rPr>
                <w:rFonts w:ascii="Aptos" w:hAnsi="Aptos"/>
                <w:color w:val="000000" w:themeColor="text1"/>
              </w:rPr>
              <w:t>nwea_map</w:t>
            </w:r>
          </w:p>
        </w:tc>
        <w:tc>
          <w:tcPr>
            <w:tcW w:w="1235" w:type="dxa"/>
            <w:noWrap/>
            <w:hideMark/>
          </w:tcPr>
          <w:p w14:paraId="6E2B91A7"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187FB51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765241B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4CAEE81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6D0A643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162</w:t>
            </w:r>
          </w:p>
        </w:tc>
      </w:tr>
      <w:tr w:rsidR="002F121E" w:rsidRPr="002F121E" w14:paraId="150EB5E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DD11842" w14:textId="77777777" w:rsidR="00816A07" w:rsidRPr="002F121E" w:rsidRDefault="00816A07">
            <w:pPr>
              <w:rPr>
                <w:rFonts w:ascii="Aptos" w:hAnsi="Aptos"/>
                <w:color w:val="000000" w:themeColor="text1"/>
              </w:rPr>
            </w:pPr>
            <w:r w:rsidRPr="002F121E">
              <w:rPr>
                <w:rFonts w:ascii="Aptos" w:hAnsi="Aptos"/>
                <w:color w:val="000000" w:themeColor="text1"/>
              </w:rPr>
              <w:t>nwea_map</w:t>
            </w:r>
          </w:p>
        </w:tc>
        <w:tc>
          <w:tcPr>
            <w:tcW w:w="1235" w:type="dxa"/>
            <w:noWrap/>
            <w:hideMark/>
          </w:tcPr>
          <w:p w14:paraId="799C6E8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0149D12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7E93BA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19A24CE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026C6FE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168</w:t>
            </w:r>
          </w:p>
        </w:tc>
      </w:tr>
      <w:tr w:rsidR="002F121E" w:rsidRPr="002F121E" w14:paraId="20E4ABD0"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tcPr>
          <w:p w14:paraId="7065E042" w14:textId="77777777" w:rsidR="00816A07" w:rsidRPr="002F121E" w:rsidRDefault="00816A07">
            <w:pPr>
              <w:rPr>
                <w:rFonts w:ascii="Aptos" w:hAnsi="Aptos"/>
                <w:color w:val="000000" w:themeColor="text1"/>
              </w:rPr>
            </w:pPr>
          </w:p>
        </w:tc>
        <w:tc>
          <w:tcPr>
            <w:tcW w:w="1235" w:type="dxa"/>
            <w:noWrap/>
          </w:tcPr>
          <w:p w14:paraId="0F59420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43" w:type="dxa"/>
            <w:noWrap/>
          </w:tcPr>
          <w:p w14:paraId="6E477E2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79" w:type="dxa"/>
            <w:noWrap/>
          </w:tcPr>
          <w:p w14:paraId="47C090EA"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870" w:type="dxa"/>
            <w:noWrap/>
          </w:tcPr>
          <w:p w14:paraId="4184318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2141" w:type="dxa"/>
            <w:noWrap/>
          </w:tcPr>
          <w:p w14:paraId="076DF88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51DCB50D"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FA010B1" w14:textId="77777777" w:rsidR="00816A07" w:rsidRPr="002F121E" w:rsidRDefault="00816A07">
            <w:pPr>
              <w:rPr>
                <w:rFonts w:ascii="Aptos" w:hAnsi="Aptos"/>
                <w:color w:val="000000" w:themeColor="text1"/>
              </w:rPr>
            </w:pPr>
            <w:r w:rsidRPr="002F121E">
              <w:rPr>
                <w:rFonts w:ascii="Aptos" w:hAnsi="Aptos"/>
                <w:color w:val="000000" w:themeColor="text1"/>
              </w:rPr>
              <w:t>nwea_map</w:t>
            </w:r>
          </w:p>
        </w:tc>
        <w:tc>
          <w:tcPr>
            <w:tcW w:w="1235" w:type="dxa"/>
            <w:noWrap/>
            <w:hideMark/>
          </w:tcPr>
          <w:p w14:paraId="3AAD571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6F3639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623FE42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48209FA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698E02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165</w:t>
            </w:r>
          </w:p>
        </w:tc>
      </w:tr>
      <w:tr w:rsidR="002F121E" w:rsidRPr="002F121E" w14:paraId="52CA1E3E"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B1A8EFD" w14:textId="77777777" w:rsidR="00816A07" w:rsidRPr="002F121E" w:rsidRDefault="00816A07">
            <w:pPr>
              <w:rPr>
                <w:rFonts w:ascii="Aptos" w:hAnsi="Aptos"/>
                <w:color w:val="000000" w:themeColor="text1"/>
              </w:rPr>
            </w:pPr>
            <w:r w:rsidRPr="002F121E">
              <w:rPr>
                <w:rFonts w:ascii="Aptos" w:hAnsi="Aptos"/>
                <w:color w:val="000000" w:themeColor="text1"/>
              </w:rPr>
              <w:t>nwea_map</w:t>
            </w:r>
          </w:p>
        </w:tc>
        <w:tc>
          <w:tcPr>
            <w:tcW w:w="1235" w:type="dxa"/>
            <w:noWrap/>
            <w:hideMark/>
          </w:tcPr>
          <w:p w14:paraId="64EC3C8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55DADED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48A4734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67E6CD45"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1C5DBA8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176</w:t>
            </w:r>
          </w:p>
        </w:tc>
      </w:tr>
      <w:tr w:rsidR="002F121E" w:rsidRPr="002F121E" w14:paraId="1685A69A"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EF70FC2" w14:textId="77777777" w:rsidR="00816A07" w:rsidRPr="002F121E" w:rsidRDefault="00816A07">
            <w:pPr>
              <w:rPr>
                <w:rFonts w:ascii="Aptos" w:hAnsi="Aptos"/>
                <w:color w:val="000000" w:themeColor="text1"/>
              </w:rPr>
            </w:pPr>
            <w:r w:rsidRPr="002F121E">
              <w:rPr>
                <w:rFonts w:ascii="Aptos" w:hAnsi="Aptos"/>
                <w:color w:val="000000" w:themeColor="text1"/>
              </w:rPr>
              <w:t>nwea_map</w:t>
            </w:r>
          </w:p>
        </w:tc>
        <w:tc>
          <w:tcPr>
            <w:tcW w:w="1235" w:type="dxa"/>
            <w:noWrap/>
            <w:hideMark/>
          </w:tcPr>
          <w:p w14:paraId="57245A2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8A3210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1536A60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6C8BC23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8A5AA5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183</w:t>
            </w:r>
          </w:p>
        </w:tc>
      </w:tr>
    </w:tbl>
    <w:p w14:paraId="20551C3E" w14:textId="77777777" w:rsidR="00816A07" w:rsidRDefault="00816A07" w:rsidP="00816A07">
      <w:pPr>
        <w:rPr>
          <w:rFonts w:ascii="Aptos" w:hAnsi="Aptos"/>
          <w:sz w:val="22"/>
        </w:rPr>
      </w:pPr>
    </w:p>
    <w:p w14:paraId="7C293622"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3D320CF3"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540EBEB8"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54B7892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2015CE73"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7F9DE27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67062DD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7319BB44"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3A93DE26"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442799D3" w14:textId="77777777" w:rsidR="00816A07" w:rsidRPr="002F121E" w:rsidRDefault="00816A07">
            <w:pPr>
              <w:rPr>
                <w:rFonts w:ascii="Aptos" w:hAnsi="Aptos"/>
                <w:color w:val="000000" w:themeColor="text1"/>
              </w:rPr>
            </w:pPr>
            <w:r w:rsidRPr="002F121E">
              <w:rPr>
                <w:rFonts w:ascii="Aptos" w:hAnsi="Aptos"/>
                <w:color w:val="000000" w:themeColor="text1"/>
              </w:rPr>
              <w:t>iready</w:t>
            </w:r>
          </w:p>
        </w:tc>
        <w:tc>
          <w:tcPr>
            <w:tcW w:w="1235" w:type="dxa"/>
            <w:noWrap/>
            <w:hideMark/>
          </w:tcPr>
          <w:p w14:paraId="3E44FB6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76EAB9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6BBA7B2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6C136E3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07744B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395</w:t>
            </w:r>
          </w:p>
        </w:tc>
      </w:tr>
      <w:tr w:rsidR="002F121E" w:rsidRPr="002F121E" w14:paraId="5E4D090B"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55BE1E16" w14:textId="77777777" w:rsidR="00816A07" w:rsidRPr="002F121E" w:rsidRDefault="00816A07">
            <w:pPr>
              <w:rPr>
                <w:rFonts w:ascii="Aptos" w:hAnsi="Aptos"/>
                <w:color w:val="000000" w:themeColor="text1"/>
              </w:rPr>
            </w:pPr>
            <w:r w:rsidRPr="002F121E">
              <w:rPr>
                <w:rFonts w:ascii="Aptos" w:hAnsi="Aptos"/>
                <w:color w:val="000000" w:themeColor="text1"/>
              </w:rPr>
              <w:t>iready</w:t>
            </w:r>
          </w:p>
        </w:tc>
        <w:tc>
          <w:tcPr>
            <w:tcW w:w="1235" w:type="dxa"/>
            <w:noWrap/>
            <w:hideMark/>
          </w:tcPr>
          <w:p w14:paraId="79951A5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82162F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63DE56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63B8A61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3DC8E02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417</w:t>
            </w:r>
          </w:p>
        </w:tc>
      </w:tr>
      <w:tr w:rsidR="002F121E" w:rsidRPr="002F121E" w14:paraId="179E550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4C60DE03" w14:textId="77777777" w:rsidR="00816A07" w:rsidRPr="002F121E" w:rsidRDefault="00816A07">
            <w:pPr>
              <w:rPr>
                <w:rFonts w:ascii="Aptos" w:hAnsi="Aptos"/>
                <w:color w:val="000000" w:themeColor="text1"/>
              </w:rPr>
            </w:pPr>
            <w:r w:rsidRPr="002F121E">
              <w:rPr>
                <w:rFonts w:ascii="Aptos" w:hAnsi="Aptos"/>
                <w:color w:val="000000" w:themeColor="text1"/>
              </w:rPr>
              <w:t>iready</w:t>
            </w:r>
          </w:p>
        </w:tc>
        <w:tc>
          <w:tcPr>
            <w:tcW w:w="1235" w:type="dxa"/>
            <w:noWrap/>
            <w:hideMark/>
          </w:tcPr>
          <w:p w14:paraId="3B31EBF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0536122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579" w:type="dxa"/>
            <w:noWrap/>
            <w:hideMark/>
          </w:tcPr>
          <w:p w14:paraId="066387E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3361C76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492B27B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445</w:t>
            </w:r>
          </w:p>
        </w:tc>
      </w:tr>
      <w:tr w:rsidR="002F121E" w:rsidRPr="002F121E" w14:paraId="6144A148"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tcPr>
          <w:p w14:paraId="30315320" w14:textId="77777777" w:rsidR="00816A07" w:rsidRPr="002F121E" w:rsidRDefault="00816A07">
            <w:pPr>
              <w:rPr>
                <w:rFonts w:ascii="Aptos" w:hAnsi="Aptos"/>
                <w:color w:val="000000" w:themeColor="text1"/>
              </w:rPr>
            </w:pPr>
          </w:p>
        </w:tc>
        <w:tc>
          <w:tcPr>
            <w:tcW w:w="1235" w:type="dxa"/>
            <w:noWrap/>
          </w:tcPr>
          <w:p w14:paraId="6F4EBB1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743" w:type="dxa"/>
            <w:noWrap/>
          </w:tcPr>
          <w:p w14:paraId="3A6BE0E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579" w:type="dxa"/>
            <w:noWrap/>
          </w:tcPr>
          <w:p w14:paraId="579FFAD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870" w:type="dxa"/>
            <w:noWrap/>
          </w:tcPr>
          <w:p w14:paraId="2F6642A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2141" w:type="dxa"/>
            <w:noWrap/>
          </w:tcPr>
          <w:p w14:paraId="0116C307"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3F2CA2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0EC3AC6" w14:textId="77777777" w:rsidR="00816A07" w:rsidRPr="002F121E" w:rsidRDefault="00816A07">
            <w:pPr>
              <w:rPr>
                <w:rFonts w:ascii="Aptos" w:hAnsi="Aptos"/>
                <w:color w:val="000000" w:themeColor="text1"/>
              </w:rPr>
            </w:pPr>
            <w:r w:rsidRPr="002F121E">
              <w:rPr>
                <w:rFonts w:ascii="Aptos" w:hAnsi="Aptos"/>
                <w:color w:val="000000" w:themeColor="text1"/>
              </w:rPr>
              <w:t>iready</w:t>
            </w:r>
          </w:p>
        </w:tc>
        <w:tc>
          <w:tcPr>
            <w:tcW w:w="1235" w:type="dxa"/>
            <w:noWrap/>
            <w:hideMark/>
          </w:tcPr>
          <w:p w14:paraId="2197874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4D2DCEB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15F279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6A7F2DD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C0E645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441</w:t>
            </w:r>
          </w:p>
        </w:tc>
      </w:tr>
      <w:tr w:rsidR="002F121E" w:rsidRPr="002F121E" w14:paraId="698E1847"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2E74C881" w14:textId="77777777" w:rsidR="00816A07" w:rsidRPr="002F121E" w:rsidRDefault="00816A07">
            <w:pPr>
              <w:rPr>
                <w:rFonts w:ascii="Aptos" w:hAnsi="Aptos"/>
                <w:color w:val="000000" w:themeColor="text1"/>
              </w:rPr>
            </w:pPr>
            <w:r w:rsidRPr="002F121E">
              <w:rPr>
                <w:rFonts w:ascii="Aptos" w:hAnsi="Aptos"/>
                <w:color w:val="000000" w:themeColor="text1"/>
              </w:rPr>
              <w:t>iready</w:t>
            </w:r>
          </w:p>
        </w:tc>
        <w:tc>
          <w:tcPr>
            <w:tcW w:w="1235" w:type="dxa"/>
            <w:noWrap/>
            <w:hideMark/>
          </w:tcPr>
          <w:p w14:paraId="513CD07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516F3C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C93AF4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48B80C4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57BC301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475</w:t>
            </w:r>
          </w:p>
        </w:tc>
      </w:tr>
      <w:tr w:rsidR="002F121E" w:rsidRPr="002F121E" w14:paraId="34E815E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0B465CE6" w14:textId="77777777" w:rsidR="00816A07" w:rsidRPr="002F121E" w:rsidRDefault="00816A07">
            <w:pPr>
              <w:rPr>
                <w:rFonts w:ascii="Aptos" w:hAnsi="Aptos"/>
                <w:color w:val="000000" w:themeColor="text1"/>
              </w:rPr>
            </w:pPr>
            <w:r w:rsidRPr="002F121E">
              <w:rPr>
                <w:rFonts w:ascii="Aptos" w:hAnsi="Aptos"/>
                <w:color w:val="000000" w:themeColor="text1"/>
              </w:rPr>
              <w:t>iready</w:t>
            </w:r>
          </w:p>
        </w:tc>
        <w:tc>
          <w:tcPr>
            <w:tcW w:w="1235" w:type="dxa"/>
            <w:noWrap/>
            <w:hideMark/>
          </w:tcPr>
          <w:p w14:paraId="256695C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6B8C01C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52D020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5AB31B4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42B870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493</w:t>
            </w:r>
          </w:p>
        </w:tc>
      </w:tr>
    </w:tbl>
    <w:p w14:paraId="469BEF4B" w14:textId="77777777" w:rsidR="00816A07" w:rsidRDefault="00816A07" w:rsidP="00816A07">
      <w:pPr>
        <w:rPr>
          <w:rFonts w:ascii="Aptos" w:hAnsi="Aptos"/>
          <w:sz w:val="22"/>
        </w:rPr>
      </w:pPr>
    </w:p>
    <w:p w14:paraId="6737DD92" w14:textId="77777777" w:rsidR="00816A07" w:rsidRPr="00D2164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1927"/>
        <w:gridCol w:w="1081"/>
        <w:gridCol w:w="1512"/>
        <w:gridCol w:w="1372"/>
        <w:gridCol w:w="1619"/>
        <w:gridCol w:w="1849"/>
      </w:tblGrid>
      <w:tr w:rsidR="002F121E" w:rsidRPr="002F121E" w14:paraId="2C8C3D00"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653C1542"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35" w:type="dxa"/>
            <w:noWrap/>
            <w:hideMark/>
          </w:tcPr>
          <w:p w14:paraId="4D08826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743" w:type="dxa"/>
            <w:noWrap/>
            <w:hideMark/>
          </w:tcPr>
          <w:p w14:paraId="5A7FAC2B"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579" w:type="dxa"/>
            <w:noWrap/>
            <w:hideMark/>
          </w:tcPr>
          <w:p w14:paraId="6EFCC609"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870" w:type="dxa"/>
            <w:noWrap/>
            <w:hideMark/>
          </w:tcPr>
          <w:p w14:paraId="72462DF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2141" w:type="dxa"/>
            <w:noWrap/>
            <w:hideMark/>
          </w:tcPr>
          <w:p w14:paraId="095F6AA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Scale Score</w:t>
            </w:r>
          </w:p>
        </w:tc>
      </w:tr>
      <w:tr w:rsidR="002F121E" w:rsidRPr="002F121E" w14:paraId="04997DBC"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1B0CEDC9"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5A0B081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443476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541738D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870" w:type="dxa"/>
            <w:noWrap/>
            <w:hideMark/>
          </w:tcPr>
          <w:p w14:paraId="19EBBA9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0362E93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48</w:t>
            </w:r>
          </w:p>
        </w:tc>
      </w:tr>
      <w:tr w:rsidR="002F121E" w:rsidRPr="002F121E" w14:paraId="5542B761" w14:textId="77777777">
        <w:trPr>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0F7942DB"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3A068FD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28C830F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230B977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870" w:type="dxa"/>
            <w:noWrap/>
            <w:hideMark/>
          </w:tcPr>
          <w:p w14:paraId="0EBDEC3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71B16B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50</w:t>
            </w:r>
          </w:p>
        </w:tc>
      </w:tr>
      <w:tr w:rsidR="002F121E" w:rsidRPr="002F121E" w14:paraId="3BEC3581"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32" w:type="dxa"/>
            <w:noWrap/>
            <w:hideMark/>
          </w:tcPr>
          <w:p w14:paraId="7B81E2B8" w14:textId="77777777" w:rsidR="00816A07" w:rsidRPr="002F121E" w:rsidRDefault="00816A07">
            <w:pPr>
              <w:rPr>
                <w:rFonts w:ascii="Aptos" w:hAnsi="Aptos"/>
                <w:color w:val="000000" w:themeColor="text1"/>
              </w:rPr>
            </w:pPr>
            <w:r w:rsidRPr="002F121E">
              <w:rPr>
                <w:rFonts w:ascii="Aptos" w:hAnsi="Aptos"/>
                <w:color w:val="000000" w:themeColor="text1"/>
              </w:rPr>
              <w:t>MVPA/case</w:t>
            </w:r>
          </w:p>
        </w:tc>
        <w:tc>
          <w:tcPr>
            <w:tcW w:w="1235" w:type="dxa"/>
            <w:noWrap/>
            <w:hideMark/>
          </w:tcPr>
          <w:p w14:paraId="40E3AEE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743" w:type="dxa"/>
            <w:noWrap/>
            <w:hideMark/>
          </w:tcPr>
          <w:p w14:paraId="79BA53C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579" w:type="dxa"/>
            <w:noWrap/>
            <w:hideMark/>
          </w:tcPr>
          <w:p w14:paraId="7C2D9E8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870" w:type="dxa"/>
            <w:noWrap/>
            <w:hideMark/>
          </w:tcPr>
          <w:p w14:paraId="7D28D20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2141" w:type="dxa"/>
            <w:noWrap/>
            <w:hideMark/>
          </w:tcPr>
          <w:p w14:paraId="220F318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47.5</w:t>
            </w:r>
          </w:p>
        </w:tc>
      </w:tr>
    </w:tbl>
    <w:p w14:paraId="6FCD5C71" w14:textId="743D9571" w:rsidR="00816A07" w:rsidRPr="00673E04" w:rsidRDefault="00816A07" w:rsidP="00816A07">
      <w:pPr>
        <w:rPr>
          <w:rFonts w:ascii="Aptos" w:hAnsi="Aptos"/>
          <w:i/>
          <w:iCs/>
          <w:sz w:val="20"/>
        </w:rPr>
      </w:pPr>
      <w:r w:rsidRPr="00673E04">
        <w:rPr>
          <w:rFonts w:ascii="Aptos" w:hAnsi="Aptos"/>
          <w:i/>
          <w:iCs/>
          <w:sz w:val="20"/>
        </w:rPr>
        <w:t>*Note: There are no 1st grade scores available for CASE/MVPA. Only 2nd grade remediation and conservative cut scores are available for this assessment due to available data when the study was released</w:t>
      </w:r>
      <w:r w:rsidR="009E2B30">
        <w:rPr>
          <w:rFonts w:ascii="Aptos" w:hAnsi="Aptos"/>
          <w:i/>
          <w:iCs/>
          <w:sz w:val="20"/>
        </w:rPr>
        <w:t xml:space="preserve">. </w:t>
      </w:r>
      <w:r w:rsidRPr="00673E04">
        <w:rPr>
          <w:rFonts w:ascii="Aptos" w:hAnsi="Aptos"/>
          <w:i/>
          <w:iCs/>
          <w:sz w:val="20"/>
        </w:rPr>
        <w:t xml:space="preserve">The SCDE will work with districts who use MVPA as their assessment. </w:t>
      </w:r>
    </w:p>
    <w:p w14:paraId="34605F4D" w14:textId="77777777" w:rsidR="00816A07" w:rsidRDefault="00816A07" w:rsidP="00816A07">
      <w:pPr>
        <w:rPr>
          <w:rFonts w:ascii="Aptos" w:hAnsi="Aptos"/>
          <w:sz w:val="22"/>
        </w:rPr>
      </w:pPr>
    </w:p>
    <w:p w14:paraId="7034D760" w14:textId="77777777" w:rsidR="00816A07" w:rsidRDefault="00816A07" w:rsidP="00816A07">
      <w:pPr>
        <w:rPr>
          <w:rFonts w:ascii="Aptos" w:hAnsi="Aptos"/>
          <w:sz w:val="22"/>
        </w:rPr>
      </w:pPr>
    </w:p>
    <w:tbl>
      <w:tblPr>
        <w:tblStyle w:val="ListTable6Colorful-Accent2"/>
        <w:tblW w:w="0" w:type="auto"/>
        <w:tblInd w:w="-90" w:type="dxa"/>
        <w:tblLook w:val="04A0" w:firstRow="1" w:lastRow="0" w:firstColumn="1" w:lastColumn="0" w:noHBand="0" w:noVBand="1"/>
      </w:tblPr>
      <w:tblGrid>
        <w:gridCol w:w="2250"/>
        <w:gridCol w:w="1259"/>
        <w:gridCol w:w="895"/>
        <w:gridCol w:w="1034"/>
        <w:gridCol w:w="1248"/>
        <w:gridCol w:w="1338"/>
        <w:gridCol w:w="1426"/>
      </w:tblGrid>
      <w:tr w:rsidR="002F121E" w:rsidRPr="002F121E" w14:paraId="759E82E2" w14:textId="77777777" w:rsidTr="00C356BC">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363765E0"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259" w:type="dxa"/>
            <w:noWrap/>
            <w:hideMark/>
          </w:tcPr>
          <w:p w14:paraId="064C20B7"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895" w:type="dxa"/>
            <w:noWrap/>
            <w:hideMark/>
          </w:tcPr>
          <w:p w14:paraId="318FB3E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034" w:type="dxa"/>
            <w:noWrap/>
            <w:hideMark/>
          </w:tcPr>
          <w:p w14:paraId="70F5207F"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248" w:type="dxa"/>
            <w:noWrap/>
            <w:hideMark/>
          </w:tcPr>
          <w:p w14:paraId="06EC8CD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338" w:type="dxa"/>
            <w:noWrap/>
            <w:hideMark/>
          </w:tcPr>
          <w:p w14:paraId="3BE3F2BE"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Enterprise Cutoff Scale Score</w:t>
            </w:r>
          </w:p>
        </w:tc>
        <w:tc>
          <w:tcPr>
            <w:tcW w:w="1426" w:type="dxa"/>
            <w:noWrap/>
            <w:hideMark/>
          </w:tcPr>
          <w:p w14:paraId="32E4264F"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STAR Unified  Cutoff Scale Score</w:t>
            </w:r>
          </w:p>
        </w:tc>
      </w:tr>
      <w:tr w:rsidR="002F121E" w:rsidRPr="002F121E" w14:paraId="4C159395"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5D0FFE4D" w14:textId="77777777" w:rsidR="00816A07" w:rsidRPr="002F121E" w:rsidRDefault="00816A07">
            <w:pPr>
              <w:rPr>
                <w:rFonts w:ascii="Aptos" w:hAnsi="Aptos"/>
                <w:color w:val="000000" w:themeColor="text1"/>
              </w:rPr>
            </w:pPr>
            <w:r w:rsidRPr="002F121E">
              <w:rPr>
                <w:rFonts w:ascii="Aptos" w:hAnsi="Aptos"/>
                <w:color w:val="000000" w:themeColor="text1"/>
              </w:rPr>
              <w:t>star_reading</w:t>
            </w:r>
          </w:p>
        </w:tc>
        <w:tc>
          <w:tcPr>
            <w:tcW w:w="1259" w:type="dxa"/>
            <w:noWrap/>
            <w:hideMark/>
          </w:tcPr>
          <w:p w14:paraId="499BC6E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829B00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7253EEC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248" w:type="dxa"/>
            <w:noWrap/>
            <w:hideMark/>
          </w:tcPr>
          <w:p w14:paraId="18FB9B6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0785ECA1"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72</w:t>
            </w:r>
          </w:p>
        </w:tc>
        <w:tc>
          <w:tcPr>
            <w:tcW w:w="1426" w:type="dxa"/>
            <w:noWrap/>
            <w:hideMark/>
          </w:tcPr>
          <w:p w14:paraId="37D39C0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757</w:t>
            </w:r>
          </w:p>
        </w:tc>
      </w:tr>
      <w:tr w:rsidR="002F121E" w:rsidRPr="002F121E" w14:paraId="0EDA7BFA"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72CB8934" w14:textId="77777777" w:rsidR="00816A07" w:rsidRPr="002F121E" w:rsidRDefault="00816A07">
            <w:pPr>
              <w:rPr>
                <w:rFonts w:ascii="Aptos" w:hAnsi="Aptos"/>
                <w:color w:val="000000" w:themeColor="text1"/>
              </w:rPr>
            </w:pPr>
            <w:r w:rsidRPr="002F121E">
              <w:rPr>
                <w:rFonts w:ascii="Aptos" w:hAnsi="Aptos"/>
                <w:color w:val="000000" w:themeColor="text1"/>
              </w:rPr>
              <w:t>star_reading</w:t>
            </w:r>
          </w:p>
        </w:tc>
        <w:tc>
          <w:tcPr>
            <w:tcW w:w="1259" w:type="dxa"/>
            <w:noWrap/>
            <w:hideMark/>
          </w:tcPr>
          <w:p w14:paraId="055B741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2080AAD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0326947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248" w:type="dxa"/>
            <w:noWrap/>
            <w:hideMark/>
          </w:tcPr>
          <w:p w14:paraId="7A1B0A1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7A60467D"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87</w:t>
            </w:r>
          </w:p>
        </w:tc>
        <w:tc>
          <w:tcPr>
            <w:tcW w:w="1426" w:type="dxa"/>
            <w:noWrap/>
            <w:hideMark/>
          </w:tcPr>
          <w:p w14:paraId="5A7D2AA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802</w:t>
            </w:r>
          </w:p>
        </w:tc>
      </w:tr>
      <w:tr w:rsidR="002F121E" w:rsidRPr="002F121E" w14:paraId="7FD0D62C"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6ED2CC7B" w14:textId="77777777" w:rsidR="00816A07" w:rsidRPr="002F121E" w:rsidRDefault="00816A07">
            <w:pPr>
              <w:rPr>
                <w:rFonts w:ascii="Aptos" w:hAnsi="Aptos"/>
                <w:color w:val="000000" w:themeColor="text1"/>
              </w:rPr>
            </w:pPr>
            <w:r w:rsidRPr="002F121E">
              <w:rPr>
                <w:rFonts w:ascii="Aptos" w:hAnsi="Aptos"/>
                <w:color w:val="000000" w:themeColor="text1"/>
              </w:rPr>
              <w:t>star_reading</w:t>
            </w:r>
          </w:p>
        </w:tc>
        <w:tc>
          <w:tcPr>
            <w:tcW w:w="1259" w:type="dxa"/>
            <w:noWrap/>
            <w:hideMark/>
          </w:tcPr>
          <w:p w14:paraId="27FB8066"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6798A5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034" w:type="dxa"/>
            <w:noWrap/>
            <w:hideMark/>
          </w:tcPr>
          <w:p w14:paraId="2FBC274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248" w:type="dxa"/>
            <w:noWrap/>
            <w:hideMark/>
          </w:tcPr>
          <w:p w14:paraId="603BD7A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72CE4F4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158</w:t>
            </w:r>
          </w:p>
        </w:tc>
        <w:tc>
          <w:tcPr>
            <w:tcW w:w="1426" w:type="dxa"/>
            <w:noWrap/>
            <w:hideMark/>
          </w:tcPr>
          <w:p w14:paraId="6FC5516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855</w:t>
            </w:r>
          </w:p>
        </w:tc>
      </w:tr>
      <w:tr w:rsidR="002F121E" w:rsidRPr="002F121E" w14:paraId="15C1E6E3"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tcPr>
          <w:p w14:paraId="09B55CA2" w14:textId="77777777" w:rsidR="00816A07" w:rsidRPr="002F121E" w:rsidRDefault="00816A07">
            <w:pPr>
              <w:rPr>
                <w:rFonts w:ascii="Aptos" w:hAnsi="Aptos"/>
                <w:color w:val="000000" w:themeColor="text1"/>
              </w:rPr>
            </w:pPr>
          </w:p>
        </w:tc>
        <w:tc>
          <w:tcPr>
            <w:tcW w:w="1259" w:type="dxa"/>
            <w:noWrap/>
          </w:tcPr>
          <w:p w14:paraId="0DAF7611"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895" w:type="dxa"/>
            <w:noWrap/>
          </w:tcPr>
          <w:p w14:paraId="1F511B08"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034" w:type="dxa"/>
            <w:noWrap/>
          </w:tcPr>
          <w:p w14:paraId="0586C5D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248" w:type="dxa"/>
            <w:noWrap/>
          </w:tcPr>
          <w:p w14:paraId="1E61A5D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38" w:type="dxa"/>
            <w:noWrap/>
          </w:tcPr>
          <w:p w14:paraId="232350C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426" w:type="dxa"/>
            <w:noWrap/>
          </w:tcPr>
          <w:p w14:paraId="1CDE432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p>
        </w:tc>
      </w:tr>
      <w:tr w:rsidR="002F121E" w:rsidRPr="002F121E" w14:paraId="6C78416B"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4AC35826" w14:textId="77777777" w:rsidR="00816A07" w:rsidRPr="002F121E" w:rsidRDefault="00816A07">
            <w:pPr>
              <w:rPr>
                <w:rFonts w:ascii="Aptos" w:hAnsi="Aptos"/>
                <w:color w:val="000000" w:themeColor="text1"/>
              </w:rPr>
            </w:pPr>
            <w:r w:rsidRPr="002F121E">
              <w:rPr>
                <w:rFonts w:ascii="Aptos" w:hAnsi="Aptos"/>
                <w:color w:val="000000" w:themeColor="text1"/>
              </w:rPr>
              <w:t>star_reading</w:t>
            </w:r>
          </w:p>
        </w:tc>
        <w:tc>
          <w:tcPr>
            <w:tcW w:w="1259" w:type="dxa"/>
            <w:noWrap/>
            <w:hideMark/>
          </w:tcPr>
          <w:p w14:paraId="431980C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446EE787"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6DB5029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248" w:type="dxa"/>
            <w:noWrap/>
            <w:hideMark/>
          </w:tcPr>
          <w:p w14:paraId="5430CE1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6F60338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125</w:t>
            </w:r>
          </w:p>
        </w:tc>
        <w:tc>
          <w:tcPr>
            <w:tcW w:w="1426" w:type="dxa"/>
            <w:noWrap/>
            <w:hideMark/>
          </w:tcPr>
          <w:p w14:paraId="58A5D20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839</w:t>
            </w:r>
          </w:p>
        </w:tc>
      </w:tr>
      <w:tr w:rsidR="002F121E" w:rsidRPr="002F121E" w14:paraId="29B1B9DC" w14:textId="77777777" w:rsidTr="00C356BC">
        <w:trPr>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5C729A02" w14:textId="77777777" w:rsidR="00816A07" w:rsidRPr="002F121E" w:rsidRDefault="00816A07">
            <w:pPr>
              <w:rPr>
                <w:rFonts w:ascii="Aptos" w:hAnsi="Aptos"/>
                <w:color w:val="000000" w:themeColor="text1"/>
              </w:rPr>
            </w:pPr>
            <w:r w:rsidRPr="002F121E">
              <w:rPr>
                <w:rFonts w:ascii="Aptos" w:hAnsi="Aptos"/>
                <w:color w:val="000000" w:themeColor="text1"/>
              </w:rPr>
              <w:t>star_reading</w:t>
            </w:r>
          </w:p>
        </w:tc>
        <w:tc>
          <w:tcPr>
            <w:tcW w:w="1259" w:type="dxa"/>
            <w:noWrap/>
            <w:hideMark/>
          </w:tcPr>
          <w:p w14:paraId="338B2D8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7D5F202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4560B51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248" w:type="dxa"/>
            <w:noWrap/>
            <w:hideMark/>
          </w:tcPr>
          <w:p w14:paraId="2A10B74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5E54234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206</w:t>
            </w:r>
          </w:p>
        </w:tc>
        <w:tc>
          <w:tcPr>
            <w:tcW w:w="1426" w:type="dxa"/>
            <w:noWrap/>
            <w:hideMark/>
          </w:tcPr>
          <w:p w14:paraId="5CD9C6F0"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880</w:t>
            </w:r>
          </w:p>
        </w:tc>
      </w:tr>
      <w:tr w:rsidR="002F121E" w:rsidRPr="002F121E" w14:paraId="3FAD49AB" w14:textId="77777777" w:rsidTr="00C356BC">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50" w:type="dxa"/>
            <w:noWrap/>
            <w:hideMark/>
          </w:tcPr>
          <w:p w14:paraId="2233EA24" w14:textId="77777777" w:rsidR="00816A07" w:rsidRPr="002F121E" w:rsidRDefault="00816A07">
            <w:pPr>
              <w:rPr>
                <w:rFonts w:ascii="Aptos" w:hAnsi="Aptos"/>
                <w:color w:val="000000" w:themeColor="text1"/>
              </w:rPr>
            </w:pPr>
            <w:r w:rsidRPr="002F121E">
              <w:rPr>
                <w:rFonts w:ascii="Aptos" w:hAnsi="Aptos"/>
                <w:color w:val="000000" w:themeColor="text1"/>
              </w:rPr>
              <w:t>star_reading</w:t>
            </w:r>
          </w:p>
        </w:tc>
        <w:tc>
          <w:tcPr>
            <w:tcW w:w="1259" w:type="dxa"/>
            <w:noWrap/>
            <w:hideMark/>
          </w:tcPr>
          <w:p w14:paraId="3CAA29E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895" w:type="dxa"/>
            <w:noWrap/>
            <w:hideMark/>
          </w:tcPr>
          <w:p w14:paraId="6716D0B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034" w:type="dxa"/>
            <w:noWrap/>
            <w:hideMark/>
          </w:tcPr>
          <w:p w14:paraId="715307F3"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248" w:type="dxa"/>
            <w:noWrap/>
            <w:hideMark/>
          </w:tcPr>
          <w:p w14:paraId="1964E9F2"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338" w:type="dxa"/>
            <w:noWrap/>
            <w:hideMark/>
          </w:tcPr>
          <w:p w14:paraId="4F6F955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276</w:t>
            </w:r>
          </w:p>
        </w:tc>
        <w:tc>
          <w:tcPr>
            <w:tcW w:w="1426" w:type="dxa"/>
            <w:noWrap/>
            <w:hideMark/>
          </w:tcPr>
          <w:p w14:paraId="06C1462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b/>
                <w:bCs/>
                <w:color w:val="000000" w:themeColor="text1"/>
              </w:rPr>
            </w:pPr>
            <w:r w:rsidRPr="002F121E">
              <w:rPr>
                <w:rFonts w:ascii="Aptos" w:hAnsi="Aptos"/>
                <w:b/>
                <w:bCs/>
                <w:color w:val="000000" w:themeColor="text1"/>
              </w:rPr>
              <w:t>916</w:t>
            </w:r>
          </w:p>
        </w:tc>
      </w:tr>
    </w:tbl>
    <w:p w14:paraId="5CF4EB73" w14:textId="77777777" w:rsidR="00816A07" w:rsidRPr="00D21647" w:rsidRDefault="00816A07" w:rsidP="00816A07">
      <w:pPr>
        <w:rPr>
          <w:rFonts w:ascii="Aptos" w:hAnsi="Aptos"/>
          <w:sz w:val="22"/>
        </w:rPr>
      </w:pPr>
    </w:p>
    <w:p w14:paraId="3AF98819" w14:textId="77777777" w:rsidR="00816A07" w:rsidRDefault="00816A07" w:rsidP="00816A07">
      <w:pPr>
        <w:rPr>
          <w:rFonts w:ascii="Aptos" w:hAnsi="Aptos"/>
          <w:sz w:val="22"/>
        </w:rPr>
      </w:pPr>
    </w:p>
    <w:tbl>
      <w:tblPr>
        <w:tblStyle w:val="ListTable6Colorful-Accent2"/>
        <w:tblW w:w="0" w:type="auto"/>
        <w:tblLook w:val="04A0" w:firstRow="1" w:lastRow="0" w:firstColumn="1" w:lastColumn="0" w:noHBand="0" w:noVBand="1"/>
      </w:tblPr>
      <w:tblGrid>
        <w:gridCol w:w="2081"/>
        <w:gridCol w:w="1372"/>
        <w:gridCol w:w="1214"/>
        <w:gridCol w:w="1214"/>
        <w:gridCol w:w="1768"/>
        <w:gridCol w:w="1711"/>
      </w:tblGrid>
      <w:tr w:rsidR="002F121E" w:rsidRPr="002F121E" w14:paraId="044F2061"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11E70173" w14:textId="77777777" w:rsidR="00816A07" w:rsidRPr="002F121E" w:rsidRDefault="00816A07">
            <w:pPr>
              <w:rPr>
                <w:rFonts w:ascii="Aptos" w:hAnsi="Aptos"/>
                <w:color w:val="000000" w:themeColor="text1"/>
              </w:rPr>
            </w:pPr>
            <w:r w:rsidRPr="002F121E">
              <w:rPr>
                <w:rFonts w:ascii="Aptos" w:hAnsi="Aptos"/>
                <w:color w:val="000000" w:themeColor="text1"/>
              </w:rPr>
              <w:t>Assessment Name</w:t>
            </w:r>
          </w:p>
        </w:tc>
        <w:tc>
          <w:tcPr>
            <w:tcW w:w="1530" w:type="dxa"/>
            <w:noWrap/>
            <w:hideMark/>
          </w:tcPr>
          <w:p w14:paraId="662F4E80"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Subject</w:t>
            </w:r>
          </w:p>
        </w:tc>
        <w:tc>
          <w:tcPr>
            <w:tcW w:w="1350" w:type="dxa"/>
            <w:noWrap/>
            <w:hideMark/>
          </w:tcPr>
          <w:p w14:paraId="3FE36768"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Grade Level </w:t>
            </w:r>
          </w:p>
        </w:tc>
        <w:tc>
          <w:tcPr>
            <w:tcW w:w="1350" w:type="dxa"/>
            <w:noWrap/>
            <w:hideMark/>
          </w:tcPr>
          <w:p w14:paraId="1202D1A2"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Test Term</w:t>
            </w:r>
          </w:p>
        </w:tc>
        <w:tc>
          <w:tcPr>
            <w:tcW w:w="1980" w:type="dxa"/>
            <w:noWrap/>
            <w:hideMark/>
          </w:tcPr>
          <w:p w14:paraId="1130E6F5"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Cutoff Percentile</w:t>
            </w:r>
          </w:p>
        </w:tc>
        <w:tc>
          <w:tcPr>
            <w:tcW w:w="1915" w:type="dxa"/>
            <w:noWrap/>
            <w:hideMark/>
          </w:tcPr>
          <w:p w14:paraId="1C18F3D6" w14:textId="77777777" w:rsidR="00816A07" w:rsidRPr="002F121E" w:rsidRDefault="00816A07">
            <w:pPr>
              <w:cnfStyle w:val="100000000000" w:firstRow="1"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 xml:space="preserve"> Cutoff Scale Score</w:t>
            </w:r>
          </w:p>
        </w:tc>
      </w:tr>
      <w:tr w:rsidR="002F121E" w:rsidRPr="002F121E" w14:paraId="0CAA2A52"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6A99CF3A" w14:textId="77777777" w:rsidR="00816A07" w:rsidRPr="002F121E" w:rsidRDefault="00816A07">
            <w:pPr>
              <w:rPr>
                <w:rFonts w:ascii="Aptos" w:hAnsi="Aptos"/>
                <w:color w:val="000000" w:themeColor="text1"/>
              </w:rPr>
            </w:pPr>
            <w:bookmarkStart w:id="91" w:name="_Hlk209791205"/>
            <w:r w:rsidRPr="002F121E">
              <w:rPr>
                <w:rFonts w:ascii="Aptos" w:hAnsi="Aptos"/>
                <w:color w:val="000000" w:themeColor="text1"/>
              </w:rPr>
              <w:t>DRC Beacon</w:t>
            </w:r>
          </w:p>
        </w:tc>
        <w:tc>
          <w:tcPr>
            <w:tcW w:w="1530" w:type="dxa"/>
            <w:noWrap/>
            <w:hideMark/>
          </w:tcPr>
          <w:p w14:paraId="29AFC16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69C7F3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4CCA1EA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980" w:type="dxa"/>
            <w:noWrap/>
          </w:tcPr>
          <w:p w14:paraId="0107B2A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1F5EA34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bookmarkEnd w:id="91"/>
      <w:tr w:rsidR="002F121E" w:rsidRPr="002F121E" w14:paraId="68888768"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772636C2"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100FA40F"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43157AC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2A1458B9"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980" w:type="dxa"/>
            <w:noWrap/>
          </w:tcPr>
          <w:p w14:paraId="699C73A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320E4562"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5B096EF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58BF9392" w14:textId="77777777" w:rsidR="00816A07" w:rsidRPr="002F121E" w:rsidRDefault="00816A07">
            <w:pPr>
              <w:rPr>
                <w:rFonts w:ascii="Aptos" w:hAnsi="Aptos"/>
                <w:color w:val="000000" w:themeColor="text1"/>
              </w:rPr>
            </w:pPr>
            <w:r w:rsidRPr="002F121E">
              <w:rPr>
                <w:rFonts w:ascii="Aptos" w:hAnsi="Aptos"/>
                <w:color w:val="000000" w:themeColor="text1"/>
              </w:rPr>
              <w:t>DRC Beacon</w:t>
            </w:r>
          </w:p>
        </w:tc>
        <w:tc>
          <w:tcPr>
            <w:tcW w:w="1530" w:type="dxa"/>
            <w:noWrap/>
            <w:hideMark/>
          </w:tcPr>
          <w:p w14:paraId="488D2C5E"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6AEBF44D"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01</w:t>
            </w:r>
          </w:p>
        </w:tc>
        <w:tc>
          <w:tcPr>
            <w:tcW w:w="1350" w:type="dxa"/>
            <w:noWrap/>
            <w:hideMark/>
          </w:tcPr>
          <w:p w14:paraId="79082C3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980" w:type="dxa"/>
            <w:noWrap/>
          </w:tcPr>
          <w:p w14:paraId="4995897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08C725F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1ED8EA9D"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tcPr>
          <w:p w14:paraId="13F2F6F0" w14:textId="77777777" w:rsidR="00816A07" w:rsidRPr="002F121E" w:rsidRDefault="00816A07">
            <w:pPr>
              <w:rPr>
                <w:rFonts w:ascii="Aptos" w:hAnsi="Aptos"/>
                <w:color w:val="000000" w:themeColor="text1"/>
              </w:rPr>
            </w:pPr>
          </w:p>
        </w:tc>
        <w:tc>
          <w:tcPr>
            <w:tcW w:w="1530" w:type="dxa"/>
            <w:noWrap/>
          </w:tcPr>
          <w:p w14:paraId="6AF81CAB"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4B70B0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350" w:type="dxa"/>
            <w:noWrap/>
          </w:tcPr>
          <w:p w14:paraId="3D3F4D3C"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980" w:type="dxa"/>
            <w:noWrap/>
          </w:tcPr>
          <w:p w14:paraId="4082BCEE"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c>
          <w:tcPr>
            <w:tcW w:w="1915" w:type="dxa"/>
            <w:noWrap/>
          </w:tcPr>
          <w:p w14:paraId="7296D0E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p>
        </w:tc>
      </w:tr>
      <w:tr w:rsidR="002F121E" w:rsidRPr="002F121E" w14:paraId="29FE99CB"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02AD419C"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4BBAB678"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4F6E74C"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1F1426F4"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fall</w:t>
            </w:r>
          </w:p>
        </w:tc>
        <w:tc>
          <w:tcPr>
            <w:tcW w:w="1980" w:type="dxa"/>
            <w:noWrap/>
          </w:tcPr>
          <w:p w14:paraId="63271809"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6DD1F05A"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6ADE6715" w14:textId="77777777">
        <w:trPr>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275EC635"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79E6A15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1FC86864"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66597973"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winter</w:t>
            </w:r>
          </w:p>
        </w:tc>
        <w:tc>
          <w:tcPr>
            <w:tcW w:w="1980" w:type="dxa"/>
            <w:noWrap/>
          </w:tcPr>
          <w:p w14:paraId="119528AA"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2245CD36" w14:textId="77777777" w:rsidR="00816A07" w:rsidRPr="002F121E" w:rsidRDefault="00816A07">
            <w:pPr>
              <w:cnfStyle w:val="000000000000" w:firstRow="0" w:lastRow="0" w:firstColumn="0" w:lastColumn="0" w:oddVBand="0" w:evenVBand="0" w:oddHBand="0"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r w:rsidR="002F121E" w:rsidRPr="002F121E" w14:paraId="55CEB8E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335" w:type="dxa"/>
            <w:noWrap/>
            <w:hideMark/>
          </w:tcPr>
          <w:p w14:paraId="712581FE" w14:textId="77777777" w:rsidR="00816A07" w:rsidRPr="002F121E" w:rsidRDefault="00816A07">
            <w:pPr>
              <w:rPr>
                <w:rFonts w:ascii="Aptos" w:hAnsi="Aptos"/>
                <w:color w:val="000000" w:themeColor="text1"/>
              </w:rPr>
            </w:pPr>
            <w:r w:rsidRPr="002F121E">
              <w:rPr>
                <w:rFonts w:ascii="Aptos" w:hAnsi="Aptos"/>
                <w:color w:val="000000" w:themeColor="text1"/>
              </w:rPr>
              <w:t xml:space="preserve">DRC Beacon </w:t>
            </w:r>
          </w:p>
        </w:tc>
        <w:tc>
          <w:tcPr>
            <w:tcW w:w="1530" w:type="dxa"/>
            <w:noWrap/>
            <w:hideMark/>
          </w:tcPr>
          <w:p w14:paraId="46F8E6B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reading</w:t>
            </w:r>
          </w:p>
        </w:tc>
        <w:tc>
          <w:tcPr>
            <w:tcW w:w="1350" w:type="dxa"/>
            <w:noWrap/>
            <w:hideMark/>
          </w:tcPr>
          <w:p w14:paraId="55B87EB5"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02</w:t>
            </w:r>
          </w:p>
        </w:tc>
        <w:tc>
          <w:tcPr>
            <w:tcW w:w="1350" w:type="dxa"/>
            <w:noWrap/>
            <w:hideMark/>
          </w:tcPr>
          <w:p w14:paraId="21E1B960"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spring</w:t>
            </w:r>
          </w:p>
        </w:tc>
        <w:tc>
          <w:tcPr>
            <w:tcW w:w="1980" w:type="dxa"/>
            <w:noWrap/>
          </w:tcPr>
          <w:p w14:paraId="6B91669F"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46.5</w:t>
            </w:r>
          </w:p>
        </w:tc>
        <w:tc>
          <w:tcPr>
            <w:tcW w:w="1915" w:type="dxa"/>
            <w:noWrap/>
          </w:tcPr>
          <w:p w14:paraId="441ADE4B" w14:textId="77777777" w:rsidR="00816A07" w:rsidRPr="002F121E" w:rsidRDefault="00816A07">
            <w:pPr>
              <w:cnfStyle w:val="000000100000" w:firstRow="0" w:lastRow="0" w:firstColumn="0" w:lastColumn="0" w:oddVBand="0" w:evenVBand="0" w:oddHBand="1" w:evenHBand="0" w:firstRowFirstColumn="0" w:firstRowLastColumn="0" w:lastRowFirstColumn="0" w:lastRowLastColumn="0"/>
              <w:rPr>
                <w:rFonts w:ascii="Aptos" w:hAnsi="Aptos"/>
                <w:color w:val="000000" w:themeColor="text1"/>
              </w:rPr>
            </w:pPr>
            <w:r w:rsidRPr="002F121E">
              <w:rPr>
                <w:rFonts w:ascii="Aptos" w:hAnsi="Aptos"/>
                <w:color w:val="000000" w:themeColor="text1"/>
              </w:rPr>
              <w:t>*</w:t>
            </w:r>
          </w:p>
        </w:tc>
      </w:tr>
    </w:tbl>
    <w:p w14:paraId="7697CDE7" w14:textId="77777777" w:rsidR="00816A07" w:rsidRDefault="00816A07" w:rsidP="00816A07">
      <w:pPr>
        <w:rPr>
          <w:rFonts w:ascii="Aptos" w:hAnsi="Aptos"/>
          <w:sz w:val="22"/>
        </w:rPr>
      </w:pPr>
    </w:p>
    <w:p w14:paraId="148FC023" w14:textId="7364199C" w:rsidR="001D1F9F" w:rsidRPr="00816A07" w:rsidRDefault="00816A07" w:rsidP="001D1F9F">
      <w:pPr>
        <w:rPr>
          <w:rFonts w:ascii="Aptos" w:hAnsi="Aptos"/>
          <w:sz w:val="22"/>
        </w:rPr>
      </w:pPr>
      <w:r>
        <w:rPr>
          <w:rFonts w:ascii="Aptos" w:hAnsi="Aptos"/>
          <w:sz w:val="22"/>
        </w:rPr>
        <w:t>*Note: We do not currently have DRC Beacon cut scores at the Conservative Cutoff percentile (46.5%). T</w:t>
      </w:r>
      <w:r w:rsidRPr="002B47AD">
        <w:rPr>
          <w:rFonts w:ascii="Aptos" w:hAnsi="Aptos"/>
          <w:sz w:val="22"/>
        </w:rPr>
        <w:t>he SCDE will work with districts who use DRC Beacon and would like access to conservative scores for grades 1 and 2.</w:t>
      </w:r>
    </w:p>
    <w:p w14:paraId="1742DDA5" w14:textId="56319452" w:rsidR="008C1D94" w:rsidRPr="008E5D5B" w:rsidRDefault="008C1D94" w:rsidP="55A4A415">
      <w:pPr>
        <w:pStyle w:val="Heading1"/>
        <w:spacing w:after="240" w:line="276" w:lineRule="auto"/>
        <w:rPr>
          <w:rFonts w:ascii="Aptos" w:hAnsi="Aptos"/>
        </w:rPr>
      </w:pPr>
    </w:p>
    <w:p w14:paraId="13B273E4" w14:textId="078CDBB2" w:rsidR="008C1D94" w:rsidRPr="008E5D5B" w:rsidRDefault="55DCC0DE" w:rsidP="38BE4AD0">
      <w:pPr>
        <w:spacing w:after="240"/>
      </w:pPr>
      <w:r>
        <w:br w:type="page"/>
      </w:r>
    </w:p>
    <w:p w14:paraId="6B92D152" w14:textId="2D033990" w:rsidR="008C1D94" w:rsidRPr="008E5D5B" w:rsidRDefault="55DCC0DE" w:rsidP="008E5D5B">
      <w:pPr>
        <w:pStyle w:val="Heading1"/>
        <w:spacing w:after="240"/>
        <w:rPr>
          <w:rFonts w:ascii="Aptos" w:eastAsia="Aptos" w:hAnsi="Aptos" w:cs="Aptos"/>
        </w:rPr>
      </w:pPr>
      <w:bookmarkStart w:id="92" w:name="_Toc237951940"/>
      <w:r w:rsidRPr="6EBEBF06">
        <w:rPr>
          <w:rFonts w:ascii="Aptos" w:hAnsi="Aptos"/>
        </w:rPr>
        <w:t xml:space="preserve">Appendix Q:  </w:t>
      </w:r>
      <w:r w:rsidR="00B91DA3">
        <w:rPr>
          <w:rFonts w:ascii="Aptos" w:hAnsi="Aptos"/>
        </w:rPr>
        <w:t xml:space="preserve">Sample Parent Letter: Required </w:t>
      </w:r>
      <w:r w:rsidR="000233C5">
        <w:rPr>
          <w:rFonts w:ascii="Aptos" w:hAnsi="Aptos"/>
        </w:rPr>
        <w:t xml:space="preserve">to Invite </w:t>
      </w:r>
      <w:r w:rsidR="008E5D5B">
        <w:rPr>
          <w:rFonts w:ascii="Aptos" w:hAnsi="Aptos"/>
        </w:rPr>
        <w:t>First and Second Grade Students</w:t>
      </w:r>
      <w:bookmarkEnd w:id="92"/>
    </w:p>
    <w:p w14:paraId="7A7516EB" w14:textId="77777777" w:rsidR="008C1D94" w:rsidRDefault="008C1D94" w:rsidP="008C1D94">
      <w:pPr>
        <w:pStyle w:val="paragraph"/>
        <w:spacing w:before="0" w:beforeAutospacing="0" w:after="0" w:afterAutospacing="0"/>
        <w:textAlignment w:val="baseline"/>
        <w:rPr>
          <w:rStyle w:val="normaltextrun"/>
          <w:rFonts w:ascii="Aptos" w:eastAsiaTheme="majorEastAsia" w:hAnsi="Aptos" w:cs="Segoe UI"/>
          <w:b/>
          <w:bCs/>
          <w:i/>
          <w:iCs/>
        </w:rPr>
      </w:pPr>
    </w:p>
    <w:p w14:paraId="78FD375E" w14:textId="77777777" w:rsidR="008C1D94" w:rsidRPr="005621B4" w:rsidRDefault="008C1D94" w:rsidP="008C1D94">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i/>
          <w:iCs/>
        </w:rPr>
        <w:t>[Customize for your school and district as indicated.]</w:t>
      </w:r>
      <w:r>
        <w:rPr>
          <w:rStyle w:val="eop"/>
          <w:rFonts w:ascii="Aptos" w:eastAsiaTheme="majorEastAsia" w:hAnsi="Aptos" w:cs="Segoe UI"/>
        </w:rPr>
        <w:t> </w:t>
      </w:r>
    </w:p>
    <w:p w14:paraId="2542170C" w14:textId="77777777" w:rsidR="008C1D94" w:rsidRPr="007D1350" w:rsidRDefault="008C1D94" w:rsidP="008C1D94">
      <w:pPr>
        <w:pStyle w:val="NormalWeb"/>
        <w:rPr>
          <w:rFonts w:ascii="Aptos" w:hAnsi="Aptos"/>
        </w:rPr>
      </w:pPr>
      <w:r w:rsidRPr="007D1350">
        <w:rPr>
          <w:rFonts w:ascii="Aptos" w:hAnsi="Aptos"/>
        </w:rPr>
        <w:t>Dear Parent/Guardian,</w:t>
      </w:r>
    </w:p>
    <w:p w14:paraId="737AF19C" w14:textId="77777777" w:rsidR="008C1D94" w:rsidRPr="007D1350" w:rsidRDefault="008C1D94" w:rsidP="008C1D94">
      <w:pPr>
        <w:pStyle w:val="NormalWeb"/>
        <w:rPr>
          <w:rFonts w:ascii="Aptos" w:hAnsi="Aptos"/>
        </w:rPr>
      </w:pPr>
      <w:r w:rsidRPr="007D1350">
        <w:rPr>
          <w:rFonts w:ascii="Aptos" w:hAnsi="Aptos"/>
        </w:rPr>
        <w:t>Your child has been recommended to attend the district’s Read to Succeed Summer Reading Camp (SRC). Based on assessment data and teacher input, your child is not currently exhibiting grade-level reading proficiency and would benefit from additional support.</w:t>
      </w:r>
    </w:p>
    <w:p w14:paraId="4E93EE19" w14:textId="4DFA18FF" w:rsidR="008C1D94" w:rsidRPr="007D1350" w:rsidRDefault="008C1D94" w:rsidP="008C1D94">
      <w:pPr>
        <w:pStyle w:val="NormalWeb"/>
        <w:rPr>
          <w:rFonts w:ascii="Aptos" w:hAnsi="Aptos"/>
        </w:rPr>
      </w:pPr>
      <w:r w:rsidRPr="007D1350">
        <w:rPr>
          <w:rFonts w:ascii="Aptos" w:hAnsi="Aptos"/>
        </w:rPr>
        <w:t xml:space="preserve">In accordance with </w:t>
      </w:r>
      <w:r>
        <w:rPr>
          <w:rFonts w:ascii="Aptos" w:hAnsi="Aptos"/>
        </w:rPr>
        <w:t xml:space="preserve">Read to Succeed legislation, Act 114 of 2024, </w:t>
      </w:r>
      <w:r w:rsidRPr="007D1350">
        <w:rPr>
          <w:rFonts w:ascii="Aptos" w:hAnsi="Aptos"/>
        </w:rPr>
        <w:t>Section 59-155-160, beginning with the 2025–2026 school year, districts are required to in</w:t>
      </w:r>
      <w:r>
        <w:rPr>
          <w:rFonts w:ascii="Aptos" w:hAnsi="Aptos"/>
        </w:rPr>
        <w:t xml:space="preserve">vite </w:t>
      </w:r>
      <w:r w:rsidRPr="007D1350">
        <w:rPr>
          <w:rFonts w:ascii="Aptos" w:hAnsi="Aptos"/>
        </w:rPr>
        <w:t xml:space="preserve">first grade students who are not reading at grade level in summer reading camps. </w:t>
      </w:r>
      <w:r w:rsidR="005D09BE">
        <w:rPr>
          <w:rFonts w:ascii="Aptos" w:hAnsi="Aptos"/>
        </w:rPr>
        <w:t xml:space="preserve">The legislative invitation extends to second grade students </w:t>
      </w:r>
      <w:r w:rsidRPr="007D1350">
        <w:rPr>
          <w:rFonts w:ascii="Aptos" w:hAnsi="Aptos"/>
        </w:rPr>
        <w:t xml:space="preserve">beginning in the 2026–2027 school year. </w:t>
      </w:r>
    </w:p>
    <w:p w14:paraId="1C221BD0"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To support your child’s growth, we are pleased to invite them to participate in our Summer Reading Camp, a free, intensive literacy program designed to strengthen foundational reading skills. The camp will include small-group instruction, engaging literacy activities, and individualized </w:t>
      </w:r>
      <w:r>
        <w:rPr>
          <w:rFonts w:ascii="Aptos" w:hAnsi="Aptos"/>
          <w:szCs w:val="24"/>
        </w:rPr>
        <w:t xml:space="preserve">reading support. </w:t>
      </w:r>
    </w:p>
    <w:p w14:paraId="6391AF29"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b/>
          <w:bCs/>
          <w:szCs w:val="24"/>
        </w:rPr>
        <w:t>Camp Details:</w:t>
      </w:r>
    </w:p>
    <w:p w14:paraId="66F9A55D" w14:textId="7D5A7F3D"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Dates:</w:t>
      </w:r>
      <w:r w:rsidRPr="007D1350">
        <w:rPr>
          <w:rFonts w:ascii="Aptos" w:hAnsi="Aptos"/>
          <w:szCs w:val="24"/>
        </w:rPr>
        <w:t xml:space="preserve"> [Insert </w:t>
      </w:r>
      <w:r w:rsidR="001D381F">
        <w:rPr>
          <w:rFonts w:ascii="Aptos" w:hAnsi="Aptos"/>
          <w:szCs w:val="24"/>
        </w:rPr>
        <w:t xml:space="preserve">District </w:t>
      </w:r>
      <w:r w:rsidRPr="007D1350">
        <w:rPr>
          <w:rFonts w:ascii="Aptos" w:hAnsi="Aptos"/>
          <w:szCs w:val="24"/>
        </w:rPr>
        <w:t>Start and End Dates]</w:t>
      </w:r>
    </w:p>
    <w:p w14:paraId="1249C917" w14:textId="00540CBA"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Time:</w:t>
      </w:r>
      <w:r w:rsidRPr="007D1350">
        <w:rPr>
          <w:rFonts w:ascii="Aptos" w:hAnsi="Aptos"/>
          <w:szCs w:val="24"/>
        </w:rPr>
        <w:t xml:space="preserve"> [Insert </w:t>
      </w:r>
      <w:r w:rsidR="001D381F">
        <w:rPr>
          <w:rFonts w:ascii="Aptos" w:hAnsi="Aptos"/>
          <w:szCs w:val="24"/>
        </w:rPr>
        <w:t xml:space="preserve">District </w:t>
      </w:r>
      <w:r w:rsidRPr="007D1350">
        <w:rPr>
          <w:rFonts w:ascii="Aptos" w:hAnsi="Aptos"/>
          <w:szCs w:val="24"/>
        </w:rPr>
        <w:t>Daily Schedule]</w:t>
      </w:r>
    </w:p>
    <w:p w14:paraId="33B424D7" w14:textId="77777777"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Location:</w:t>
      </w:r>
      <w:r w:rsidRPr="007D1350">
        <w:rPr>
          <w:rFonts w:ascii="Aptos" w:hAnsi="Aptos"/>
          <w:szCs w:val="24"/>
        </w:rPr>
        <w:t xml:space="preserve"> [Insert School Name and Address]</w:t>
      </w:r>
    </w:p>
    <w:p w14:paraId="20F60966" w14:textId="77777777" w:rsidR="008C1D94" w:rsidRPr="007D1350" w:rsidRDefault="008C1D94" w:rsidP="008C1D94">
      <w:pPr>
        <w:numPr>
          <w:ilvl w:val="0"/>
          <w:numId w:val="92"/>
        </w:numPr>
        <w:spacing w:before="100" w:beforeAutospacing="1" w:after="100" w:afterAutospacing="1"/>
        <w:rPr>
          <w:rFonts w:ascii="Aptos" w:hAnsi="Aptos"/>
          <w:szCs w:val="24"/>
        </w:rPr>
      </w:pPr>
      <w:r w:rsidRPr="007D1350">
        <w:rPr>
          <w:rFonts w:ascii="Aptos" w:hAnsi="Aptos"/>
          <w:b/>
          <w:bCs/>
          <w:szCs w:val="24"/>
        </w:rPr>
        <w:t>Cost:</w:t>
      </w:r>
      <w:r w:rsidRPr="007D1350">
        <w:rPr>
          <w:rFonts w:ascii="Aptos" w:hAnsi="Aptos"/>
          <w:szCs w:val="24"/>
        </w:rPr>
        <w:t xml:space="preserve"> Free of charge</w:t>
      </w:r>
    </w:p>
    <w:p w14:paraId="19D357DD" w14:textId="10F8408C"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We strongly encourage your child’s participation to help ensure they are prepared for the upcoming school year. Please complete the attached registration form </w:t>
      </w:r>
      <w:r w:rsidR="002579FF">
        <w:rPr>
          <w:rFonts w:ascii="Aptos" w:hAnsi="Aptos"/>
          <w:szCs w:val="24"/>
        </w:rPr>
        <w:t>[Insert District Registration Form]</w:t>
      </w:r>
      <w:r w:rsidR="001D381F">
        <w:rPr>
          <w:rFonts w:ascii="Aptos" w:hAnsi="Aptos"/>
          <w:szCs w:val="24"/>
        </w:rPr>
        <w:t xml:space="preserve"> </w:t>
      </w:r>
      <w:r w:rsidRPr="007D1350">
        <w:rPr>
          <w:rFonts w:ascii="Aptos" w:hAnsi="Aptos"/>
          <w:szCs w:val="24"/>
        </w:rPr>
        <w:t xml:space="preserve">and return it by [Insert </w:t>
      </w:r>
      <w:r w:rsidR="001D381F">
        <w:rPr>
          <w:rFonts w:ascii="Aptos" w:hAnsi="Aptos"/>
          <w:szCs w:val="24"/>
        </w:rPr>
        <w:t xml:space="preserve">District </w:t>
      </w:r>
      <w:r w:rsidRPr="007D1350">
        <w:rPr>
          <w:rFonts w:ascii="Aptos" w:hAnsi="Aptos"/>
          <w:szCs w:val="24"/>
        </w:rPr>
        <w:t>Deadline].</w:t>
      </w:r>
    </w:p>
    <w:p w14:paraId="5BDE698A" w14:textId="07EAC97E"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 xml:space="preserve">If you have any questions or would like to discuss your child’s progress further, please don’t hesitate to contact us at [Insert </w:t>
      </w:r>
      <w:r w:rsidR="00CE0D85">
        <w:rPr>
          <w:rFonts w:ascii="Aptos" w:hAnsi="Aptos"/>
          <w:szCs w:val="24"/>
        </w:rPr>
        <w:t xml:space="preserve">District/School </w:t>
      </w:r>
      <w:r w:rsidRPr="007D1350">
        <w:rPr>
          <w:rFonts w:ascii="Aptos" w:hAnsi="Aptos"/>
          <w:szCs w:val="24"/>
        </w:rPr>
        <w:t>Contact Info].</w:t>
      </w:r>
    </w:p>
    <w:p w14:paraId="7E83AC12" w14:textId="77777777" w:rsidR="008C1D94" w:rsidRPr="007D1350" w:rsidRDefault="008C1D94" w:rsidP="008C1D94">
      <w:pPr>
        <w:spacing w:before="100" w:beforeAutospacing="1" w:after="100" w:afterAutospacing="1"/>
        <w:rPr>
          <w:rFonts w:ascii="Aptos" w:hAnsi="Aptos"/>
          <w:szCs w:val="24"/>
        </w:rPr>
      </w:pPr>
      <w:r w:rsidRPr="007D1350">
        <w:rPr>
          <w:rFonts w:ascii="Aptos" w:hAnsi="Aptos"/>
          <w:szCs w:val="24"/>
        </w:rPr>
        <w:t>Sincerely,</w:t>
      </w:r>
    </w:p>
    <w:p w14:paraId="48BC9E27" w14:textId="7F95EEBB" w:rsidR="00EA6FC7" w:rsidRDefault="008C1D94" w:rsidP="00975CA5">
      <w:pPr>
        <w:pStyle w:val="NormalWeb"/>
        <w:rPr>
          <w:rFonts w:ascii="Aptos" w:hAnsi="Aptos"/>
        </w:rPr>
      </w:pPr>
      <w:r w:rsidRPr="007D1350">
        <w:rPr>
          <w:rFonts w:ascii="Aptos" w:hAnsi="Aptos"/>
        </w:rPr>
        <w:t>[Your Name]</w:t>
      </w:r>
      <w:r w:rsidRPr="007D1350">
        <w:rPr>
          <w:rFonts w:ascii="Aptos" w:hAnsi="Aptos"/>
        </w:rPr>
        <w:br/>
        <w:t>[Your Title]</w:t>
      </w:r>
      <w:r w:rsidRPr="007D1350">
        <w:rPr>
          <w:rFonts w:ascii="Aptos" w:hAnsi="Aptos"/>
        </w:rPr>
        <w:br/>
        <w:t>[</w:t>
      </w:r>
      <w:r w:rsidR="00CE0D85">
        <w:rPr>
          <w:rFonts w:ascii="Aptos" w:hAnsi="Aptos"/>
        </w:rPr>
        <w:t>District/</w:t>
      </w:r>
      <w:r w:rsidRPr="007D1350">
        <w:rPr>
          <w:rFonts w:ascii="Aptos" w:hAnsi="Aptos"/>
        </w:rPr>
        <w:t>School Name]</w:t>
      </w:r>
      <w:r w:rsidRPr="007D1350">
        <w:rPr>
          <w:rFonts w:ascii="Aptos" w:hAnsi="Aptos"/>
        </w:rPr>
        <w:br/>
        <w:t>[Contact Information]</w:t>
      </w:r>
    </w:p>
    <w:p w14:paraId="330151B0" w14:textId="4AB29E71" w:rsidR="00520824" w:rsidRDefault="632E4FF9" w:rsidP="00520824">
      <w:pPr>
        <w:pStyle w:val="Heading1"/>
        <w:spacing w:after="240"/>
        <w:rPr>
          <w:rFonts w:ascii="Aptos" w:hAnsi="Aptos"/>
        </w:rPr>
      </w:pPr>
      <w:bookmarkStart w:id="93" w:name="_Toc237951941"/>
      <w:r w:rsidRPr="2D60E480">
        <w:rPr>
          <w:rFonts w:ascii="Aptos" w:hAnsi="Aptos"/>
        </w:rPr>
        <w:t>Appendix R: Act 114 and Students with IEPS</w:t>
      </w:r>
      <w:bookmarkEnd w:id="93"/>
    </w:p>
    <w:p w14:paraId="4BC1D977"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Introduction:</w:t>
      </w:r>
    </w:p>
    <w:p w14:paraId="66C074DC" w14:textId="77777777" w:rsidR="00520824" w:rsidRPr="00520824" w:rsidRDefault="00520824" w:rsidP="00520824">
      <w:pPr>
        <w:spacing w:before="240"/>
        <w:contextualSpacing/>
        <w:rPr>
          <w:rFonts w:ascii="Aptos" w:hAnsi="Aptos"/>
          <w:b/>
          <w:bCs/>
          <w:szCs w:val="24"/>
        </w:rPr>
      </w:pPr>
    </w:p>
    <w:p w14:paraId="005000DB"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The South Carolina Read to Succeed Act (“R2S”) aims to improve literacy rates of students in South Carolina to include reading instruction, intervention, programs, and other reading services that are aligned with the science of reading. A key objective of R2S is to ensure that students become proficient readers by the end of the third grade. The provisions of the law extend to all students, including those with Individualized Education Programs (IEPs), ensuring that educational accommodations and supports are tailored to meet diverse learning needs. </w:t>
      </w:r>
    </w:p>
    <w:p w14:paraId="183D7860" w14:textId="77777777" w:rsidR="00520824" w:rsidRPr="00520824" w:rsidRDefault="00520824" w:rsidP="00520824">
      <w:pPr>
        <w:spacing w:before="240"/>
        <w:contextualSpacing/>
        <w:rPr>
          <w:rFonts w:ascii="Aptos" w:hAnsi="Aptos"/>
          <w:szCs w:val="24"/>
        </w:rPr>
      </w:pPr>
    </w:p>
    <w:p w14:paraId="093FB1CD"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An important aspect of the R2S is the implementation of reading interventions, which have proven effective in elevating students' reading abilities. These interventions are meant to be inclusive, offering support to all students, irrespective of potential learning challenges. This includes students with IEPs, ensuring that their specific educational needs are addressed through targeted reading interventions. </w:t>
      </w:r>
    </w:p>
    <w:p w14:paraId="6B94CCC9" w14:textId="77777777" w:rsidR="00520824" w:rsidRPr="00520824" w:rsidRDefault="00520824" w:rsidP="00520824">
      <w:pPr>
        <w:spacing w:before="240"/>
        <w:contextualSpacing/>
        <w:rPr>
          <w:rFonts w:ascii="Aptos" w:hAnsi="Aptos"/>
          <w:szCs w:val="24"/>
        </w:rPr>
      </w:pPr>
    </w:p>
    <w:p w14:paraId="468119B6" w14:textId="70B6AB2E" w:rsidR="00520824" w:rsidRPr="00520824" w:rsidRDefault="00520824" w:rsidP="00520824">
      <w:pPr>
        <w:spacing w:before="240"/>
        <w:contextualSpacing/>
        <w:rPr>
          <w:rFonts w:ascii="Aptos" w:hAnsi="Aptos"/>
          <w:szCs w:val="24"/>
        </w:rPr>
      </w:pPr>
      <w:r w:rsidRPr="00520824">
        <w:rPr>
          <w:rFonts w:ascii="Aptos" w:hAnsi="Aptos"/>
          <w:szCs w:val="24"/>
        </w:rPr>
        <w:t xml:space="preserve">The Read to Succeed </w:t>
      </w:r>
      <w:r w:rsidR="001029EB">
        <w:rPr>
          <w:rFonts w:ascii="Aptos" w:hAnsi="Aptos"/>
          <w:szCs w:val="24"/>
        </w:rPr>
        <w:t xml:space="preserve">Act </w:t>
      </w:r>
      <w:r w:rsidRPr="00520824">
        <w:rPr>
          <w:rFonts w:ascii="Aptos" w:hAnsi="Aptos"/>
          <w:szCs w:val="24"/>
        </w:rPr>
        <w:t xml:space="preserve">also provides that students who are not reading proficiently must be invited to attend summer reading camps. All students, including those with IEPs, should be considered for participation in these summer reading camps. </w:t>
      </w:r>
    </w:p>
    <w:p w14:paraId="61C42D50" w14:textId="77777777" w:rsidR="00520824" w:rsidRPr="00520824" w:rsidRDefault="00520824" w:rsidP="00520824">
      <w:pPr>
        <w:spacing w:before="240"/>
        <w:contextualSpacing/>
        <w:rPr>
          <w:rFonts w:ascii="Aptos" w:hAnsi="Aptos"/>
          <w:szCs w:val="24"/>
        </w:rPr>
      </w:pPr>
    </w:p>
    <w:p w14:paraId="3E0B39DE" w14:textId="159B295D" w:rsidR="00520824" w:rsidRPr="00520824" w:rsidRDefault="00520824" w:rsidP="4A65639E">
      <w:pPr>
        <w:spacing w:before="240"/>
        <w:contextualSpacing/>
        <w:rPr>
          <w:rFonts w:ascii="Aptos" w:hAnsi="Aptos"/>
        </w:rPr>
      </w:pPr>
      <w:r w:rsidRPr="4A65639E">
        <w:rPr>
          <w:rFonts w:ascii="Aptos" w:hAnsi="Aptos"/>
        </w:rPr>
        <w:t xml:space="preserve">For a student with an IEP who has identified reading needs, the student’s IEP team should annually: (1) determine what formative assessment data collection measure will be used to assess the student’s reading proficiency; (2) consider reading intervention options if the student is not exhibiting grade-level reading proficiency; and (3) determine what accommodations, services, and supports are necessary for the student to participate in the relevant intervention(s). </w:t>
      </w:r>
    </w:p>
    <w:p w14:paraId="4FB7D164" w14:textId="77777777" w:rsidR="00520824" w:rsidRPr="00520824" w:rsidRDefault="00520824" w:rsidP="00520824">
      <w:pPr>
        <w:spacing w:before="240"/>
        <w:ind w:left="1260" w:hanging="360"/>
        <w:rPr>
          <w:rFonts w:ascii="Aptos" w:hAnsi="Aptos"/>
          <w:b/>
          <w:bCs/>
          <w:szCs w:val="24"/>
        </w:rPr>
      </w:pPr>
      <w:r w:rsidRPr="00520824">
        <w:rPr>
          <w:rFonts w:ascii="Aptos" w:hAnsi="Aptos"/>
          <w:b/>
          <w:bCs/>
          <w:szCs w:val="24"/>
        </w:rPr>
        <w:t>Selection of a Formative Assessment</w:t>
      </w:r>
    </w:p>
    <w:p w14:paraId="59E8B7B4" w14:textId="77777777" w:rsidR="00520824" w:rsidRPr="00520824" w:rsidRDefault="00520824" w:rsidP="00520824">
      <w:pPr>
        <w:ind w:left="1267" w:hanging="360"/>
        <w:rPr>
          <w:rFonts w:ascii="Aptos" w:hAnsi="Aptos"/>
          <w:szCs w:val="24"/>
        </w:rPr>
      </w:pPr>
    </w:p>
    <w:p w14:paraId="4FDC4E14" w14:textId="16DBE7DE" w:rsidR="00520824" w:rsidRPr="00520824" w:rsidRDefault="00520824" w:rsidP="4A65639E">
      <w:pPr>
        <w:spacing w:before="240"/>
        <w:contextualSpacing/>
        <w:rPr>
          <w:rFonts w:ascii="Aptos" w:hAnsi="Aptos"/>
        </w:rPr>
      </w:pPr>
      <w:r w:rsidRPr="4A65639E">
        <w:rPr>
          <w:rFonts w:ascii="Aptos" w:hAnsi="Aptos"/>
        </w:rPr>
        <w:t xml:space="preserve">A student with a disability, including a student with a significant cognitive disability, can be assessed for reading proficiency using one of the assessments from the approved list of reading assessments. If the student’s IEP team determines that none of the assessments on the approved list of reading assessments are appropriate for the student, even with appropriate accommodations, then the district may use the student’s progress toward a reading goal in an IEP to meet the R2S reading assessment requirement and submit the progress data to the SCDE using the alternative formative assessment data form. </w:t>
      </w:r>
    </w:p>
    <w:p w14:paraId="66C31331" w14:textId="77777777" w:rsidR="004173C8" w:rsidRPr="00520824" w:rsidRDefault="004173C8" w:rsidP="00520824">
      <w:pPr>
        <w:spacing w:before="240"/>
        <w:contextualSpacing/>
        <w:rPr>
          <w:rFonts w:ascii="Aptos" w:hAnsi="Aptos"/>
          <w:szCs w:val="24"/>
        </w:rPr>
      </w:pPr>
    </w:p>
    <w:p w14:paraId="5807B46A"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fall alternative formative assessment submission each year: </w:t>
      </w:r>
      <w:hyperlink r:id="rId48" w:history="1">
        <w:r w:rsidRPr="00520824">
          <w:rPr>
            <w:rFonts w:ascii="Aptos" w:hAnsi="Aptos"/>
            <w:b/>
            <w:color w:val="43718B"/>
            <w:szCs w:val="24"/>
            <w:u w:val="single"/>
          </w:rPr>
          <w:t>https://scoses.formstack.com/forms/fall_faosp</w:t>
        </w:r>
      </w:hyperlink>
      <w:r w:rsidRPr="00520824">
        <w:rPr>
          <w:rFonts w:ascii="Aptos" w:hAnsi="Aptos"/>
          <w:szCs w:val="24"/>
        </w:rPr>
        <w:t xml:space="preserve">  </w:t>
      </w:r>
    </w:p>
    <w:p w14:paraId="3AA13A59" w14:textId="77777777" w:rsidR="00520824" w:rsidRPr="00520824" w:rsidRDefault="00520824" w:rsidP="00520824">
      <w:pPr>
        <w:spacing w:before="240"/>
        <w:contextualSpacing/>
        <w:rPr>
          <w:rFonts w:ascii="Aptos" w:hAnsi="Aptos"/>
          <w:szCs w:val="24"/>
        </w:rPr>
      </w:pPr>
    </w:p>
    <w:p w14:paraId="56483B20"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winter alternative formative assessment submission each year: </w:t>
      </w:r>
      <w:hyperlink r:id="rId49" w:history="1">
        <w:r w:rsidRPr="00520824">
          <w:rPr>
            <w:rFonts w:ascii="Aptos" w:hAnsi="Aptos"/>
            <w:b/>
            <w:color w:val="43718B"/>
            <w:szCs w:val="24"/>
            <w:u w:val="single"/>
          </w:rPr>
          <w:t>https://scoses.formstack.com/forms/winter_faosp</w:t>
        </w:r>
      </w:hyperlink>
      <w:r w:rsidRPr="00520824">
        <w:rPr>
          <w:rFonts w:ascii="Aptos" w:hAnsi="Aptos"/>
          <w:szCs w:val="24"/>
        </w:rPr>
        <w:t xml:space="preserve">   </w:t>
      </w:r>
    </w:p>
    <w:p w14:paraId="2C112FD0" w14:textId="77777777" w:rsidR="00520824" w:rsidRPr="00520824" w:rsidRDefault="00520824" w:rsidP="00520824">
      <w:pPr>
        <w:spacing w:before="240"/>
        <w:contextualSpacing/>
        <w:rPr>
          <w:rFonts w:ascii="Aptos" w:hAnsi="Aptos"/>
          <w:szCs w:val="24"/>
        </w:rPr>
      </w:pPr>
    </w:p>
    <w:p w14:paraId="2A641BB3"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Districts are to use the following link for the spring alternative formative assessment submission each year: </w:t>
      </w:r>
      <w:hyperlink r:id="rId50" w:history="1">
        <w:r w:rsidRPr="00520824">
          <w:rPr>
            <w:rFonts w:ascii="Aptos" w:hAnsi="Aptos"/>
            <w:b/>
            <w:color w:val="43718B"/>
            <w:szCs w:val="24"/>
            <w:u w:val="single"/>
          </w:rPr>
          <w:t>https://scoses.formstack.com/forms/spring_faosp</w:t>
        </w:r>
      </w:hyperlink>
      <w:r w:rsidRPr="00520824">
        <w:rPr>
          <w:rFonts w:ascii="Aptos" w:hAnsi="Aptos"/>
          <w:szCs w:val="24"/>
        </w:rPr>
        <w:t xml:space="preserve"> </w:t>
      </w:r>
    </w:p>
    <w:p w14:paraId="5D877366" w14:textId="77777777" w:rsidR="00520824" w:rsidRDefault="00520824" w:rsidP="00520824">
      <w:pPr>
        <w:spacing w:before="240"/>
        <w:contextualSpacing/>
        <w:rPr>
          <w:rFonts w:ascii="Aptos" w:hAnsi="Aptos"/>
          <w:i/>
          <w:iCs/>
          <w:sz w:val="22"/>
          <w:szCs w:val="22"/>
        </w:rPr>
      </w:pPr>
      <w:r w:rsidRPr="00520824">
        <w:rPr>
          <w:rFonts w:ascii="Aptos" w:hAnsi="Aptos"/>
          <w:i/>
          <w:iCs/>
          <w:sz w:val="22"/>
          <w:szCs w:val="22"/>
        </w:rPr>
        <w:t xml:space="preserve">*Please note, the form links will only be open and accessible during the appropriate time frames. </w:t>
      </w:r>
    </w:p>
    <w:p w14:paraId="43253E61" w14:textId="77777777" w:rsidR="00F91999" w:rsidRPr="00520824" w:rsidRDefault="00F91999" w:rsidP="00520824">
      <w:pPr>
        <w:spacing w:before="240"/>
        <w:contextualSpacing/>
        <w:rPr>
          <w:rFonts w:ascii="Aptos" w:hAnsi="Aptos"/>
          <w:i/>
          <w:iCs/>
          <w:sz w:val="22"/>
          <w:szCs w:val="22"/>
        </w:rPr>
      </w:pPr>
    </w:p>
    <w:p w14:paraId="3062F3EF" w14:textId="77777777" w:rsidR="00520824" w:rsidRDefault="00520824" w:rsidP="00520824">
      <w:pPr>
        <w:spacing w:before="240"/>
        <w:ind w:left="720"/>
        <w:contextualSpacing/>
        <w:rPr>
          <w:rFonts w:ascii="Aptos" w:hAnsi="Aptos"/>
          <w:b/>
          <w:bCs/>
          <w:szCs w:val="24"/>
        </w:rPr>
      </w:pPr>
      <w:r w:rsidRPr="00520824">
        <w:rPr>
          <w:rFonts w:ascii="Aptos" w:hAnsi="Aptos"/>
          <w:b/>
          <w:bCs/>
          <w:szCs w:val="24"/>
        </w:rPr>
        <w:t>Consideration of Interventions and Provision of Accommodations, Services and Supports</w:t>
      </w:r>
    </w:p>
    <w:p w14:paraId="1EB41C53" w14:textId="77777777" w:rsidR="00F91999" w:rsidRPr="00520824" w:rsidRDefault="00F91999" w:rsidP="00520824">
      <w:pPr>
        <w:spacing w:before="240"/>
        <w:ind w:left="720"/>
        <w:contextualSpacing/>
        <w:rPr>
          <w:rFonts w:ascii="Aptos" w:hAnsi="Aptos"/>
          <w:b/>
          <w:bCs/>
          <w:szCs w:val="24"/>
        </w:rPr>
      </w:pPr>
    </w:p>
    <w:p w14:paraId="5F34F688" w14:textId="4AD29CBB" w:rsidR="00520824" w:rsidRPr="00520824" w:rsidRDefault="00520824" w:rsidP="4A65639E">
      <w:pPr>
        <w:spacing w:before="240"/>
        <w:contextualSpacing/>
        <w:rPr>
          <w:rFonts w:ascii="Aptos" w:hAnsi="Aptos"/>
          <w:color w:val="EE0000"/>
        </w:rPr>
      </w:pPr>
      <w:r w:rsidRPr="4A65639E">
        <w:rPr>
          <w:rFonts w:ascii="Aptos" w:hAnsi="Aptos"/>
        </w:rPr>
        <w:t xml:space="preserve">When appropriate, if reading is an identified area of need for a student, the student’s IEP team should consider possible reading interventions to improve the student’s reading skills. </w:t>
      </w:r>
      <w:r w:rsidR="206F2B63" w:rsidRPr="4A65639E">
        <w:rPr>
          <w:rFonts w:ascii="Aptos" w:hAnsi="Aptos"/>
        </w:rPr>
        <w:t>I</w:t>
      </w:r>
      <w:r w:rsidRPr="4A65639E">
        <w:rPr>
          <w:rFonts w:ascii="Aptos" w:hAnsi="Aptos"/>
        </w:rPr>
        <w:t>f a student is not exhibiting grade-level reading proficiency in first, second, or third grade, an invitation to a district summer reading camp should be extended to the student unless the student’s IEP team has determined that a summer reading camp is not an appropriate intervention for the student. If the student’s parent(s) accept the invitation, the IEP team should discuss and determine what specific accommodations, services</w:t>
      </w:r>
      <w:r w:rsidR="50096236" w:rsidRPr="4A65639E">
        <w:rPr>
          <w:rFonts w:ascii="Aptos" w:hAnsi="Aptos"/>
        </w:rPr>
        <w:t>,</w:t>
      </w:r>
      <w:r w:rsidRPr="4A65639E">
        <w:rPr>
          <w:rFonts w:ascii="Aptos" w:hAnsi="Aptos"/>
        </w:rPr>
        <w:t xml:space="preserve"> and supports are needed for the student to access the summer reading camp instruction. All IEP team decisions regarding summer reading camp should be documented in a Prior Written Notice (PWN). </w:t>
      </w:r>
    </w:p>
    <w:p w14:paraId="0DE2B007" w14:textId="77777777" w:rsidR="00520824" w:rsidRPr="00520824" w:rsidRDefault="00520824" w:rsidP="00520824">
      <w:pPr>
        <w:spacing w:before="240"/>
        <w:contextualSpacing/>
        <w:rPr>
          <w:rFonts w:ascii="Aptos" w:hAnsi="Aptos"/>
          <w:szCs w:val="24"/>
        </w:rPr>
      </w:pPr>
    </w:p>
    <w:p w14:paraId="4C87B03E" w14:textId="77777777" w:rsidR="00520824" w:rsidRPr="00520824" w:rsidRDefault="632E4FF9" w:rsidP="2D60E480">
      <w:pPr>
        <w:spacing w:before="240"/>
        <w:contextualSpacing/>
        <w:rPr>
          <w:rFonts w:ascii="Aptos" w:hAnsi="Aptos"/>
        </w:rPr>
      </w:pPr>
      <w:r w:rsidRPr="2D60E480">
        <w:rPr>
          <w:rFonts w:ascii="Aptos" w:hAnsi="Aptos"/>
        </w:rPr>
        <w:t xml:space="preserve">IEP teams are also required to consider whether a student needs Extended School Year (ESY) services. Each year, the IEP team is to determine if the provision of specially designed instruction and/or related services beyond the school calendar year is needed to prevent regression of critical skills or to provide special education services at a critical point of instruction (i.e., the services are necessary to provide FAPE to the student). Decisions regarding ESY are documented in the IEP and in the PWN for the meeting. If the IEP team </w:t>
      </w:r>
      <w:bookmarkStart w:id="94" w:name="_Int_kdQI1UMc"/>
      <w:r w:rsidRPr="2D60E480">
        <w:rPr>
          <w:rFonts w:ascii="Aptos" w:hAnsi="Aptos"/>
        </w:rPr>
        <w:t>determines</w:t>
      </w:r>
      <w:bookmarkEnd w:id="94"/>
      <w:r w:rsidRPr="2D60E480">
        <w:rPr>
          <w:rFonts w:ascii="Aptos" w:hAnsi="Aptos"/>
        </w:rPr>
        <w:t xml:space="preserve"> the ESY services are necessary, the IEP team should specify what services will be provided and what accommodations and ESY goals will be utilized during ESY.</w:t>
      </w:r>
    </w:p>
    <w:p w14:paraId="0C81211B" w14:textId="77777777" w:rsidR="00520824" w:rsidRPr="00520824" w:rsidRDefault="00520824" w:rsidP="00520824">
      <w:pPr>
        <w:spacing w:before="240"/>
        <w:contextualSpacing/>
        <w:rPr>
          <w:rFonts w:ascii="Aptos" w:hAnsi="Aptos"/>
          <w:b/>
          <w:bCs/>
          <w:szCs w:val="24"/>
        </w:rPr>
      </w:pPr>
    </w:p>
    <w:p w14:paraId="50DFAF79"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Questions and Answers to Support the Implementation of the R2S for Students with IEPs:</w:t>
      </w:r>
    </w:p>
    <w:p w14:paraId="305B844F" w14:textId="77777777" w:rsidR="00520824" w:rsidRPr="00520824" w:rsidRDefault="00520824" w:rsidP="00520824">
      <w:pPr>
        <w:spacing w:before="240"/>
        <w:contextualSpacing/>
        <w:rPr>
          <w:rFonts w:ascii="Aptos" w:hAnsi="Aptos"/>
          <w:b/>
          <w:bCs/>
          <w:szCs w:val="24"/>
        </w:rPr>
      </w:pPr>
    </w:p>
    <w:p w14:paraId="41EF8BE3"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 xml:space="preserve">Q: If a student with an IEP requires assistive technology, an educational interpreter, additional educational assistance, or another costly service so that the student can attend a summer reading camp (SRC), will more funding be provided to LEAs?  </w:t>
      </w:r>
      <w:r w:rsidRPr="00520824">
        <w:rPr>
          <w:rFonts w:ascii="Aptos" w:hAnsi="Aptos"/>
          <w:b/>
          <w:bCs/>
          <w:szCs w:val="24"/>
        </w:rPr>
        <w:tab/>
      </w:r>
    </w:p>
    <w:p w14:paraId="1DD65E5B" w14:textId="77777777" w:rsidR="00520824" w:rsidRPr="00520824" w:rsidRDefault="00520824" w:rsidP="00520824">
      <w:pPr>
        <w:spacing w:before="240" w:after="200"/>
        <w:contextualSpacing/>
        <w:rPr>
          <w:rFonts w:ascii="Aptos" w:hAnsi="Aptos"/>
          <w:color w:val="EE0000"/>
          <w:szCs w:val="24"/>
        </w:rPr>
      </w:pPr>
    </w:p>
    <w:p w14:paraId="43EE8933" w14:textId="33555A3A" w:rsidR="00520824" w:rsidRPr="00520824" w:rsidRDefault="632E4FF9" w:rsidP="2D60E480">
      <w:pPr>
        <w:spacing w:before="240" w:after="200"/>
        <w:contextualSpacing/>
        <w:rPr>
          <w:rFonts w:ascii="Aptos" w:hAnsi="Aptos"/>
          <w:b/>
          <w:bCs/>
        </w:rPr>
      </w:pPr>
      <w:r w:rsidRPr="2D60E480">
        <w:rPr>
          <w:rFonts w:ascii="Aptos" w:hAnsi="Aptos"/>
        </w:rPr>
        <w:t>A: The SCDE, Office of Special Education Services, has established a reimbursement process to assist districts with higher excess costs associated with the participation of students with IEPs in SRCs.</w:t>
      </w:r>
      <w:r w:rsidRPr="2D60E480">
        <w:rPr>
          <w:rFonts w:ascii="Aptos" w:hAnsi="Aptos"/>
          <w:color w:val="EE0000"/>
        </w:rPr>
        <w:t xml:space="preserve"> </w:t>
      </w:r>
      <w:r w:rsidRPr="2D60E480">
        <w:rPr>
          <w:rFonts w:ascii="Aptos" w:hAnsi="Aptos"/>
        </w:rPr>
        <w:t>The amount of reimbursement and what costs are eligible for reimbursement will be determined annually based on the availability of funds.</w:t>
      </w:r>
      <w:r w:rsidRPr="2D60E480">
        <w:rPr>
          <w:rFonts w:ascii="Aptos" w:hAnsi="Aptos"/>
          <w:color w:val="EE0000"/>
        </w:rPr>
        <w:t xml:space="preserve"> </w:t>
      </w:r>
      <w:r w:rsidRPr="2D60E480">
        <w:rPr>
          <w:rFonts w:ascii="Aptos" w:hAnsi="Aptos"/>
        </w:rPr>
        <w:t xml:space="preserve">For more information about reimbursement for </w:t>
      </w:r>
      <w:r w:rsidR="7B5E41E9" w:rsidRPr="2D60E480">
        <w:rPr>
          <w:rFonts w:ascii="Aptos" w:hAnsi="Aptos"/>
        </w:rPr>
        <w:t>SRCs,</w:t>
      </w:r>
      <w:r w:rsidRPr="2D60E480">
        <w:rPr>
          <w:rFonts w:ascii="Aptos" w:hAnsi="Aptos"/>
        </w:rPr>
        <w:t xml:space="preserve"> contact Michelle Williams-Young, </w:t>
      </w:r>
      <w:hyperlink r:id="rId51">
        <w:r w:rsidRPr="2D60E480">
          <w:rPr>
            <w:rFonts w:ascii="Aptos" w:hAnsi="Aptos"/>
            <w:u w:val="single"/>
          </w:rPr>
          <w:t>smwilliamsyoung@ed.sc.gov</w:t>
        </w:r>
      </w:hyperlink>
      <w:r w:rsidRPr="2D60E480">
        <w:rPr>
          <w:rFonts w:ascii="Aptos" w:hAnsi="Aptos"/>
          <w:b/>
          <w:bCs/>
        </w:rPr>
        <w:t xml:space="preserve">.  </w:t>
      </w:r>
    </w:p>
    <w:p w14:paraId="31122F96" w14:textId="77777777" w:rsidR="00520824" w:rsidRPr="00520824" w:rsidRDefault="00520824" w:rsidP="00520824">
      <w:pPr>
        <w:spacing w:before="240" w:after="200"/>
        <w:contextualSpacing/>
        <w:rPr>
          <w:rFonts w:ascii="Aptos" w:hAnsi="Aptos"/>
          <w:b/>
          <w:bCs/>
          <w:szCs w:val="24"/>
        </w:rPr>
      </w:pPr>
    </w:p>
    <w:p w14:paraId="21B860F7"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Should a student with significant cognitive disabilities participate in an SRC?</w:t>
      </w:r>
    </w:p>
    <w:p w14:paraId="396CA48B" w14:textId="77777777" w:rsidR="00520824" w:rsidRPr="00520824" w:rsidRDefault="00520824" w:rsidP="00520824">
      <w:pPr>
        <w:spacing w:before="240"/>
        <w:contextualSpacing/>
        <w:rPr>
          <w:rFonts w:ascii="Aptos" w:hAnsi="Aptos"/>
          <w:szCs w:val="24"/>
        </w:rPr>
      </w:pPr>
    </w:p>
    <w:p w14:paraId="17F146E9" w14:textId="2C9989FE" w:rsidR="00520824" w:rsidRPr="00520824" w:rsidRDefault="632E4FF9" w:rsidP="2D60E480">
      <w:pPr>
        <w:spacing w:before="240"/>
        <w:contextualSpacing/>
        <w:rPr>
          <w:rFonts w:ascii="Aptos" w:hAnsi="Aptos"/>
          <w:b/>
          <w:bCs/>
        </w:rPr>
      </w:pPr>
      <w:r w:rsidRPr="2D60E480">
        <w:rPr>
          <w:rFonts w:ascii="Aptos" w:hAnsi="Aptos"/>
        </w:rPr>
        <w:t xml:space="preserve">A: It depends on the individual academic and functional strengths and needs of the student. For students with significant cognitive disabilities, districts can work with their staff, and in consultation with parents, to determine appropriate reading interventions based on individual student needs. For some students with significant cognitive disabilities, appropriate reading interventions may have already been </w:t>
      </w:r>
      <w:r w:rsidR="51904D7A" w:rsidRPr="2D60E480">
        <w:rPr>
          <w:rFonts w:ascii="Aptos" w:hAnsi="Aptos"/>
        </w:rPr>
        <w:t>discussed,</w:t>
      </w:r>
      <w:r w:rsidRPr="2D60E480">
        <w:rPr>
          <w:rFonts w:ascii="Aptos" w:hAnsi="Aptos"/>
        </w:rPr>
        <w:t xml:space="preserve"> and proposals accepted or rejected at IEP team meetings. If a student with a significant cognitive disability can access and benefit from the summer reading camp and the family is interested in having the student participate, the district should hold an IEP team meeting to discuss appropriate accommodations, services, and supports for the student to participate in the summer reading camp</w:t>
      </w:r>
      <w:r w:rsidRPr="2D60E480">
        <w:rPr>
          <w:rFonts w:ascii="Aptos" w:hAnsi="Aptos"/>
          <w:b/>
          <w:bCs/>
        </w:rPr>
        <w:t>.</w:t>
      </w:r>
    </w:p>
    <w:p w14:paraId="1E3A0707" w14:textId="77777777" w:rsidR="00520824" w:rsidRPr="00520824" w:rsidRDefault="00520824" w:rsidP="00520824">
      <w:pPr>
        <w:spacing w:before="240" w:after="200"/>
        <w:contextualSpacing/>
        <w:rPr>
          <w:rFonts w:ascii="Aptos" w:hAnsi="Aptos"/>
          <w:b/>
          <w:bCs/>
          <w:szCs w:val="24"/>
        </w:rPr>
      </w:pPr>
    </w:p>
    <w:p w14:paraId="332C5BBB" w14:textId="77777777" w:rsidR="00520824" w:rsidRPr="00520824" w:rsidRDefault="00520824" w:rsidP="00520824">
      <w:pPr>
        <w:spacing w:before="240" w:after="200"/>
        <w:contextualSpacing/>
        <w:rPr>
          <w:rFonts w:ascii="Aptos" w:hAnsi="Aptos"/>
          <w:b/>
          <w:bCs/>
          <w:szCs w:val="24"/>
        </w:rPr>
      </w:pPr>
      <w:r w:rsidRPr="00520824">
        <w:rPr>
          <w:rFonts w:ascii="Aptos" w:hAnsi="Aptos"/>
          <w:b/>
          <w:bCs/>
          <w:szCs w:val="24"/>
        </w:rPr>
        <w:t>Q: Under the Read to Succeed Act, are districts required to provide an alternate SRC with a modified curriculum?</w:t>
      </w:r>
    </w:p>
    <w:p w14:paraId="47C7D3A6" w14:textId="77777777" w:rsidR="00520824" w:rsidRPr="00520824" w:rsidRDefault="00520824" w:rsidP="00520824">
      <w:pPr>
        <w:spacing w:before="240" w:after="200"/>
        <w:contextualSpacing/>
        <w:rPr>
          <w:rFonts w:ascii="Aptos" w:hAnsi="Aptos"/>
          <w:szCs w:val="24"/>
        </w:rPr>
      </w:pPr>
    </w:p>
    <w:p w14:paraId="580F626B" w14:textId="77777777" w:rsidR="00520824" w:rsidRPr="00520824" w:rsidRDefault="00520824" w:rsidP="00520824">
      <w:pPr>
        <w:spacing w:before="240" w:after="200"/>
        <w:contextualSpacing/>
        <w:rPr>
          <w:rFonts w:ascii="Aptos" w:hAnsi="Aptos"/>
          <w:szCs w:val="24"/>
        </w:rPr>
      </w:pPr>
      <w:r w:rsidRPr="00520824">
        <w:rPr>
          <w:rFonts w:ascii="Aptos" w:hAnsi="Aptos"/>
          <w:szCs w:val="24"/>
        </w:rPr>
        <w:t xml:space="preserve">A: No. If a student is unable to access the SRC instruction with accommodations, supports and services (e.g., the student requires a separate special education setting and a modified curriculum), then SRC would not be an appropriate intervention for the student. The student’s IEP team can convene (or may have already done so) to consider extended school year (ESY) services and/or other interventions for the student that may be necessary to provide the student with a free appropriate public education (FAPE). </w:t>
      </w:r>
    </w:p>
    <w:p w14:paraId="613F77EA" w14:textId="77777777" w:rsidR="00520824" w:rsidRPr="00520824" w:rsidRDefault="00520824" w:rsidP="00520824">
      <w:pPr>
        <w:spacing w:before="240"/>
        <w:contextualSpacing/>
        <w:rPr>
          <w:rFonts w:ascii="Aptos" w:hAnsi="Aptos"/>
          <w:b/>
          <w:bCs/>
          <w:szCs w:val="24"/>
        </w:rPr>
      </w:pPr>
    </w:p>
    <w:p w14:paraId="5AE82C11"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For 1</w:t>
      </w:r>
      <w:r w:rsidRPr="00520824">
        <w:rPr>
          <w:rFonts w:ascii="Aptos" w:hAnsi="Aptos"/>
          <w:b/>
          <w:bCs/>
          <w:szCs w:val="24"/>
          <w:vertAlign w:val="superscript"/>
        </w:rPr>
        <w:t>st</w:t>
      </w:r>
      <w:r w:rsidRPr="00520824">
        <w:rPr>
          <w:rFonts w:ascii="Aptos" w:hAnsi="Aptos"/>
          <w:b/>
          <w:bCs/>
          <w:szCs w:val="24"/>
        </w:rPr>
        <w:t xml:space="preserve"> and 2</w:t>
      </w:r>
      <w:r w:rsidRPr="00520824">
        <w:rPr>
          <w:rFonts w:ascii="Aptos" w:hAnsi="Aptos"/>
          <w:b/>
          <w:bCs/>
          <w:szCs w:val="24"/>
          <w:vertAlign w:val="superscript"/>
        </w:rPr>
        <w:t>nd</w:t>
      </w:r>
      <w:r w:rsidRPr="00520824">
        <w:rPr>
          <w:rFonts w:ascii="Aptos" w:hAnsi="Aptos"/>
          <w:b/>
          <w:bCs/>
          <w:szCs w:val="24"/>
        </w:rPr>
        <w:t xml:space="preserve"> grade students, does the Read to Succeed Act's good cause exemption for students with disabilities apply? </w:t>
      </w:r>
    </w:p>
    <w:p w14:paraId="17EF5CC6" w14:textId="77777777" w:rsidR="00520824" w:rsidRPr="00520824" w:rsidRDefault="00520824" w:rsidP="00520824">
      <w:pPr>
        <w:spacing w:before="240"/>
        <w:contextualSpacing/>
        <w:rPr>
          <w:rFonts w:ascii="Aptos" w:hAnsi="Aptos"/>
          <w:b/>
          <w:bCs/>
          <w:szCs w:val="24"/>
        </w:rPr>
      </w:pPr>
    </w:p>
    <w:p w14:paraId="54C6CE2D" w14:textId="1C0B26F6" w:rsidR="00520824" w:rsidRPr="00520824" w:rsidRDefault="00520824" w:rsidP="4A65639E">
      <w:pPr>
        <w:spacing w:before="240"/>
        <w:rPr>
          <w:rFonts w:ascii="Aptos" w:hAnsi="Aptos"/>
        </w:rPr>
      </w:pPr>
      <w:r w:rsidRPr="4A65639E">
        <w:rPr>
          <w:rFonts w:ascii="Aptos" w:hAnsi="Aptos"/>
        </w:rPr>
        <w:t xml:space="preserve">A: No. Under the Read to Succeed Act, good cause exemptions are limited to third-grade </w:t>
      </w:r>
      <w:r w:rsidR="207B68FF" w:rsidRPr="4A65639E">
        <w:rPr>
          <w:rFonts w:ascii="Aptos" w:hAnsi="Aptos"/>
        </w:rPr>
        <w:t>retention</w:t>
      </w:r>
      <w:r w:rsidRPr="4A65639E">
        <w:rPr>
          <w:rFonts w:ascii="Aptos" w:hAnsi="Aptos"/>
        </w:rPr>
        <w:t xml:space="preserve"> only. South Carolina law does not provide good cause exemptions for</w:t>
      </w:r>
      <w:r w:rsidR="72E2B85B" w:rsidRPr="4A65639E">
        <w:rPr>
          <w:rFonts w:ascii="Aptos" w:hAnsi="Aptos"/>
        </w:rPr>
        <w:t xml:space="preserve"> interventions</w:t>
      </w:r>
      <w:r w:rsidRPr="4A65639E">
        <w:rPr>
          <w:rFonts w:ascii="Aptos" w:hAnsi="Aptos"/>
        </w:rPr>
        <w:t>.</w:t>
      </w:r>
    </w:p>
    <w:p w14:paraId="69E081AA" w14:textId="77777777" w:rsidR="00520824" w:rsidRPr="00520824" w:rsidRDefault="00520824" w:rsidP="00520824">
      <w:pPr>
        <w:spacing w:before="240"/>
        <w:contextualSpacing/>
        <w:rPr>
          <w:rFonts w:ascii="Aptos" w:hAnsi="Aptos"/>
          <w:szCs w:val="24"/>
        </w:rPr>
      </w:pPr>
    </w:p>
    <w:p w14:paraId="64DB577C"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Are districts required to provide the resource pull-out services in IEPs that are provided during the school year for those students with IEPs who participate in an SRC?</w:t>
      </w:r>
    </w:p>
    <w:p w14:paraId="4DB80C22" w14:textId="77777777" w:rsidR="00520824" w:rsidRPr="00520824" w:rsidRDefault="00520824" w:rsidP="00520824">
      <w:pPr>
        <w:spacing w:before="240"/>
        <w:contextualSpacing/>
        <w:rPr>
          <w:rFonts w:ascii="Aptos" w:hAnsi="Aptos"/>
          <w:b/>
          <w:bCs/>
          <w:szCs w:val="24"/>
        </w:rPr>
      </w:pPr>
    </w:p>
    <w:p w14:paraId="28B65742" w14:textId="594E419C" w:rsidR="00520824" w:rsidRPr="00520824" w:rsidRDefault="632E4FF9" w:rsidP="2D60E480">
      <w:pPr>
        <w:spacing w:before="240"/>
        <w:contextualSpacing/>
        <w:rPr>
          <w:rFonts w:ascii="Aptos" w:hAnsi="Aptos"/>
        </w:rPr>
      </w:pPr>
      <w:r w:rsidRPr="2D60E480">
        <w:rPr>
          <w:rFonts w:ascii="Aptos" w:hAnsi="Aptos"/>
        </w:rPr>
        <w:t xml:space="preserve">A: No. Districts and schools are not required to provide the same pull-out resource services provided during the regular school year during the summer to students participating in SRC. However, students with disabilities who participate in SRC should receive the necessary accommodations, </w:t>
      </w:r>
      <w:bookmarkStart w:id="95" w:name="_Int_yN6Nq2Zl"/>
      <w:r w:rsidRPr="2D60E480">
        <w:rPr>
          <w:rFonts w:ascii="Aptos" w:hAnsi="Aptos"/>
        </w:rPr>
        <w:t>supports</w:t>
      </w:r>
      <w:bookmarkEnd w:id="95"/>
      <w:r w:rsidRPr="2D60E480">
        <w:rPr>
          <w:rFonts w:ascii="Aptos" w:hAnsi="Aptos"/>
        </w:rPr>
        <w:t xml:space="preserve">, and services to be able to access the instruction provided at the SRC. A simple example is that a student with a hearing impairment who needs an FM system to access instruction would need an FM system in place during SRC. In addition, if a student needs specialized instruction </w:t>
      </w:r>
      <w:r w:rsidR="70DE5B72" w:rsidRPr="2D60E480">
        <w:rPr>
          <w:rFonts w:ascii="Aptos" w:hAnsi="Aptos"/>
        </w:rPr>
        <w:t>to</w:t>
      </w:r>
      <w:r w:rsidRPr="2D60E480">
        <w:rPr>
          <w:rFonts w:ascii="Aptos" w:hAnsi="Aptos"/>
        </w:rPr>
        <w:t xml:space="preserve"> access the SRC curriculum, that specialized instruction should be provided. It could be provided within the SRC setting (push-in) or as pull-out services, depending on the student's needs. The determinations relating to accommodations, supports, and services should be made by the student's IEP team and documented in a PWN.</w:t>
      </w:r>
    </w:p>
    <w:p w14:paraId="763E4FD2" w14:textId="77777777" w:rsidR="00520824" w:rsidRPr="00520824" w:rsidRDefault="00520824" w:rsidP="00520824">
      <w:pPr>
        <w:spacing w:before="240"/>
        <w:contextualSpacing/>
        <w:rPr>
          <w:rFonts w:ascii="Aptos" w:hAnsi="Aptos"/>
          <w:szCs w:val="24"/>
        </w:rPr>
      </w:pPr>
    </w:p>
    <w:p w14:paraId="4F892B1E" w14:textId="117AFE80" w:rsidR="00520824" w:rsidRPr="00520824" w:rsidRDefault="632E4FF9" w:rsidP="2D60E480">
      <w:pPr>
        <w:spacing w:before="240"/>
        <w:contextualSpacing/>
        <w:rPr>
          <w:rFonts w:ascii="Aptos" w:hAnsi="Aptos"/>
          <w:b/>
          <w:bCs/>
        </w:rPr>
      </w:pPr>
      <w:r w:rsidRPr="2D60E480">
        <w:rPr>
          <w:rFonts w:ascii="Aptos" w:hAnsi="Aptos"/>
          <w:b/>
          <w:bCs/>
        </w:rPr>
        <w:t xml:space="preserve">Q: Does the term “significant cognitive disability” apply only to students identified under the category of </w:t>
      </w:r>
      <w:r w:rsidR="43D8B701" w:rsidRPr="2D60E480">
        <w:rPr>
          <w:rFonts w:ascii="Aptos" w:hAnsi="Aptos"/>
          <w:b/>
          <w:bCs/>
        </w:rPr>
        <w:t>intellectual</w:t>
      </w:r>
      <w:r w:rsidRPr="2D60E480">
        <w:rPr>
          <w:rFonts w:ascii="Aptos" w:hAnsi="Aptos"/>
          <w:b/>
          <w:bCs/>
        </w:rPr>
        <w:t xml:space="preserve"> disability?</w:t>
      </w:r>
    </w:p>
    <w:p w14:paraId="5C47F33E" w14:textId="77777777" w:rsidR="00520824" w:rsidRPr="00520824" w:rsidRDefault="00520824" w:rsidP="00520824">
      <w:pPr>
        <w:spacing w:before="240"/>
        <w:contextualSpacing/>
        <w:rPr>
          <w:rFonts w:ascii="Aptos" w:hAnsi="Aptos"/>
          <w:b/>
          <w:bCs/>
          <w:szCs w:val="24"/>
        </w:rPr>
      </w:pPr>
    </w:p>
    <w:p w14:paraId="4F4B6717" w14:textId="1F904859" w:rsidR="00520824" w:rsidRPr="00520824" w:rsidRDefault="00520824" w:rsidP="00520824">
      <w:pPr>
        <w:spacing w:before="240"/>
        <w:contextualSpacing/>
        <w:rPr>
          <w:rFonts w:ascii="Aptos" w:hAnsi="Aptos"/>
          <w:szCs w:val="24"/>
        </w:rPr>
      </w:pPr>
      <w:r w:rsidRPr="00520824">
        <w:rPr>
          <w:rFonts w:ascii="Aptos" w:hAnsi="Aptos"/>
          <w:szCs w:val="24"/>
        </w:rPr>
        <w:t xml:space="preserve">A: No. Whether a student has a significant cognitive disability is not based solely on an IDEA eligibility category. Rather, it is based on the student’s cognitive functioning and could apply to students in various eligibility categories. Students with the primary disability of intellectual disability, particularly those with moderate to severe intellectual disabilities, often have significant cognitive disabilities. Some students with autism, some students with multiple disabilities, and some students in other disability categories also have significant cognitive disabilities. </w:t>
      </w:r>
    </w:p>
    <w:p w14:paraId="1ABEC7D5" w14:textId="77777777" w:rsidR="00520824" w:rsidRPr="00520824" w:rsidRDefault="00520824" w:rsidP="00520824">
      <w:pPr>
        <w:spacing w:before="240"/>
        <w:contextualSpacing/>
        <w:rPr>
          <w:rFonts w:ascii="Aptos" w:hAnsi="Aptos"/>
          <w:szCs w:val="24"/>
        </w:rPr>
      </w:pPr>
    </w:p>
    <w:p w14:paraId="2404EE21" w14:textId="4F3F71B6" w:rsidR="00520824" w:rsidRPr="00520824" w:rsidRDefault="632E4FF9" w:rsidP="2D60E480">
      <w:pPr>
        <w:spacing w:before="100" w:beforeAutospacing="1"/>
        <w:contextualSpacing/>
        <w:rPr>
          <w:rFonts w:ascii="Aptos" w:hAnsi="Aptos"/>
          <w:b/>
          <w:bCs/>
        </w:rPr>
      </w:pPr>
      <w:r w:rsidRPr="2D60E480">
        <w:rPr>
          <w:rFonts w:ascii="Aptos" w:hAnsi="Aptos"/>
          <w:b/>
          <w:bCs/>
        </w:rPr>
        <w:t xml:space="preserve">Q: Are districts required to issue a separate Notice of Meeting when “inviting” a student with an IEP to attend </w:t>
      </w:r>
      <w:r w:rsidR="5814154F" w:rsidRPr="2D60E480">
        <w:rPr>
          <w:rFonts w:ascii="Aptos" w:hAnsi="Aptos"/>
          <w:b/>
          <w:bCs/>
        </w:rPr>
        <w:t>an</w:t>
      </w:r>
      <w:r w:rsidRPr="2D60E480">
        <w:rPr>
          <w:rFonts w:ascii="Aptos" w:hAnsi="Aptos"/>
          <w:b/>
          <w:bCs/>
        </w:rPr>
        <w:t xml:space="preserve"> SRC?</w:t>
      </w:r>
    </w:p>
    <w:p w14:paraId="6C3020DB" w14:textId="11E782AE" w:rsidR="00520824" w:rsidRPr="00520824" w:rsidRDefault="632E4FF9" w:rsidP="2D60E480">
      <w:pPr>
        <w:spacing w:before="100" w:beforeAutospacing="1"/>
        <w:rPr>
          <w:rFonts w:ascii="Aptos" w:hAnsi="Aptos"/>
        </w:rPr>
      </w:pPr>
      <w:r w:rsidRPr="2D60E480">
        <w:rPr>
          <w:rFonts w:ascii="Aptos" w:hAnsi="Aptos"/>
        </w:rPr>
        <w:t>No, a Notice of Meeting is not required to accompany the district’s SRC invitation. An invitation to attend a</w:t>
      </w:r>
      <w:r w:rsidR="6F7DBEAF" w:rsidRPr="2D60E480">
        <w:rPr>
          <w:rFonts w:ascii="Aptos" w:hAnsi="Aptos"/>
        </w:rPr>
        <w:t>n</w:t>
      </w:r>
      <w:r w:rsidR="371D425E" w:rsidRPr="2D60E480">
        <w:rPr>
          <w:rFonts w:ascii="Aptos" w:hAnsi="Aptos"/>
        </w:rPr>
        <w:t xml:space="preserve"> </w:t>
      </w:r>
      <w:r w:rsidRPr="2D60E480">
        <w:rPr>
          <w:rFonts w:ascii="Aptos" w:hAnsi="Aptos"/>
        </w:rPr>
        <w:t xml:space="preserve">SRC should be provided </w:t>
      </w:r>
      <w:r w:rsidR="1F47ECCF" w:rsidRPr="2D60E480">
        <w:rPr>
          <w:rFonts w:ascii="Aptos" w:hAnsi="Aptos"/>
        </w:rPr>
        <w:t>for</w:t>
      </w:r>
      <w:r w:rsidRPr="2D60E480">
        <w:rPr>
          <w:rFonts w:ascii="Aptos" w:hAnsi="Aptos"/>
        </w:rPr>
        <w:t xml:space="preserve"> all students who meet the eligibility criteria. For students with an IEP, the invitation should include language indicating that an IEP meeting may be necessary, or that an amendment to the student’s IEP may be made without a meeting, to ensure that any required accommodations, supports, and services are in place should the parent choose for the student to participate in the SRC.</w:t>
      </w:r>
    </w:p>
    <w:p w14:paraId="0D696C98" w14:textId="77777777" w:rsidR="00520824" w:rsidRPr="00520824" w:rsidRDefault="00520824" w:rsidP="00520824">
      <w:pPr>
        <w:spacing w:before="240"/>
        <w:contextualSpacing/>
        <w:rPr>
          <w:rFonts w:ascii="Aptos" w:hAnsi="Aptos"/>
          <w:szCs w:val="24"/>
        </w:rPr>
      </w:pPr>
    </w:p>
    <w:p w14:paraId="2077C096" w14:textId="5AED9826" w:rsidR="00520824" w:rsidRPr="00520824" w:rsidRDefault="632E4FF9" w:rsidP="2D60E480">
      <w:pPr>
        <w:spacing w:before="240"/>
        <w:contextualSpacing/>
        <w:rPr>
          <w:rFonts w:ascii="Aptos" w:hAnsi="Aptos"/>
        </w:rPr>
      </w:pPr>
      <w:r w:rsidRPr="2D60E480">
        <w:rPr>
          <w:rFonts w:ascii="Aptos" w:hAnsi="Aptos"/>
        </w:rPr>
        <w:t>If a student is invited to a</w:t>
      </w:r>
      <w:r w:rsidR="1408385C" w:rsidRPr="2D60E480">
        <w:rPr>
          <w:rFonts w:ascii="Aptos" w:hAnsi="Aptos"/>
        </w:rPr>
        <w:t>n</w:t>
      </w:r>
      <w:r w:rsidRPr="2D60E480">
        <w:rPr>
          <w:rFonts w:ascii="Aptos" w:hAnsi="Aptos"/>
        </w:rPr>
        <w:t xml:space="preserve"> SRC and the parent elects for the student to participate, the district should follow its standard IEP meeting procedures, including providing a notice of meeting and holding an IEP team meeting, or amending the IEP without a meeting, and document the IEP team’s decisions in the district’s IEP system.</w:t>
      </w:r>
    </w:p>
    <w:p w14:paraId="2D240B44" w14:textId="77777777" w:rsidR="00520824" w:rsidRPr="00520824" w:rsidRDefault="00520824" w:rsidP="00520824">
      <w:pPr>
        <w:spacing w:before="240"/>
        <w:contextualSpacing/>
        <w:rPr>
          <w:rFonts w:ascii="Aptos" w:hAnsi="Aptos"/>
          <w:szCs w:val="24"/>
        </w:rPr>
      </w:pPr>
    </w:p>
    <w:p w14:paraId="5AD10233"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Q: Are districts required to hold an IEP meeting for each student with an IEP to consider participation in a summer reading camp?</w:t>
      </w:r>
    </w:p>
    <w:p w14:paraId="1F4E37D8" w14:textId="77777777" w:rsidR="00520824" w:rsidRPr="00520824" w:rsidRDefault="00520824" w:rsidP="00520824">
      <w:pPr>
        <w:spacing w:before="240"/>
        <w:contextualSpacing/>
        <w:rPr>
          <w:rFonts w:ascii="Aptos" w:hAnsi="Aptos"/>
          <w:b/>
          <w:bCs/>
          <w:szCs w:val="24"/>
        </w:rPr>
      </w:pPr>
    </w:p>
    <w:p w14:paraId="16C120BA" w14:textId="1142DB3E" w:rsidR="00520824" w:rsidRPr="00520824" w:rsidRDefault="632E4FF9" w:rsidP="2D60E480">
      <w:pPr>
        <w:spacing w:before="240"/>
        <w:contextualSpacing/>
        <w:rPr>
          <w:rFonts w:ascii="Aptos" w:hAnsi="Aptos"/>
        </w:rPr>
      </w:pPr>
      <w:r w:rsidRPr="2D60E480">
        <w:rPr>
          <w:rFonts w:ascii="Aptos" w:hAnsi="Aptos"/>
        </w:rPr>
        <w:t>A: No. Districts can extend an invitation to students and then hold IEP team meetings for those students whose parents accept the invitation. The meeting without a meeting process can be used when appropriate to determine and document accommodations, supports, and services for students attending a</w:t>
      </w:r>
      <w:r w:rsidR="1A36D455" w:rsidRPr="2D60E480">
        <w:rPr>
          <w:rFonts w:ascii="Aptos" w:hAnsi="Aptos"/>
        </w:rPr>
        <w:t>n</w:t>
      </w:r>
      <w:r w:rsidRPr="2D60E480">
        <w:rPr>
          <w:rFonts w:ascii="Aptos" w:hAnsi="Aptos"/>
        </w:rPr>
        <w:t xml:space="preserve"> SRC. </w:t>
      </w:r>
    </w:p>
    <w:p w14:paraId="0A114F73" w14:textId="77777777" w:rsidR="00520824" w:rsidRPr="00520824" w:rsidRDefault="00520824" w:rsidP="00520824">
      <w:pPr>
        <w:spacing w:before="240"/>
        <w:contextualSpacing/>
        <w:rPr>
          <w:rFonts w:ascii="Aptos" w:hAnsi="Aptos"/>
          <w:b/>
          <w:bCs/>
          <w:szCs w:val="24"/>
        </w:rPr>
      </w:pPr>
    </w:p>
    <w:p w14:paraId="55219404" w14:textId="77777777" w:rsidR="00520824" w:rsidRPr="00520824" w:rsidRDefault="00520824" w:rsidP="00520824">
      <w:pPr>
        <w:spacing w:before="240"/>
        <w:contextualSpacing/>
        <w:rPr>
          <w:rFonts w:ascii="Aptos" w:hAnsi="Aptos"/>
          <w:b/>
          <w:bCs/>
          <w:szCs w:val="24"/>
        </w:rPr>
      </w:pPr>
      <w:r w:rsidRPr="00520824">
        <w:rPr>
          <w:rFonts w:ascii="Aptos" w:hAnsi="Aptos"/>
          <w:b/>
          <w:bCs/>
          <w:szCs w:val="24"/>
        </w:rPr>
        <w:t xml:space="preserve">Q: If a parent declines the SRC invitation, do districts need to send a PWN? </w:t>
      </w:r>
    </w:p>
    <w:p w14:paraId="043841DC" w14:textId="77777777" w:rsidR="00520824" w:rsidRPr="00520824" w:rsidRDefault="00520824" w:rsidP="00520824">
      <w:pPr>
        <w:spacing w:before="240"/>
        <w:contextualSpacing/>
        <w:rPr>
          <w:rFonts w:ascii="Aptos" w:hAnsi="Aptos"/>
          <w:b/>
          <w:bCs/>
          <w:szCs w:val="24"/>
        </w:rPr>
      </w:pPr>
    </w:p>
    <w:p w14:paraId="7D4357AE" w14:textId="77777777" w:rsidR="00520824" w:rsidRPr="00520824" w:rsidRDefault="00520824" w:rsidP="00520824">
      <w:pPr>
        <w:spacing w:before="240"/>
        <w:contextualSpacing/>
        <w:rPr>
          <w:rFonts w:ascii="Aptos" w:hAnsi="Aptos"/>
          <w:szCs w:val="24"/>
        </w:rPr>
      </w:pPr>
      <w:r w:rsidRPr="00520824">
        <w:rPr>
          <w:rFonts w:ascii="Aptos" w:hAnsi="Aptos"/>
          <w:szCs w:val="24"/>
        </w:rPr>
        <w:t xml:space="preserve">A: No. Districts should keep documentation of SRC invitations and parent responses. A PWN does not have to be sent to confirm when a parent declines an invitation. </w:t>
      </w:r>
    </w:p>
    <w:p w14:paraId="1B87A859" w14:textId="77777777" w:rsidR="00520824" w:rsidRPr="00520824" w:rsidRDefault="00520824" w:rsidP="00520824">
      <w:pPr>
        <w:spacing w:before="240"/>
        <w:contextualSpacing/>
        <w:rPr>
          <w:rFonts w:ascii="Aptos" w:hAnsi="Aptos"/>
          <w:b/>
          <w:bCs/>
          <w:szCs w:val="24"/>
        </w:rPr>
      </w:pPr>
    </w:p>
    <w:p w14:paraId="3E5214CE" w14:textId="53B2624F" w:rsidR="00520824" w:rsidRPr="00520824" w:rsidRDefault="632E4FF9" w:rsidP="2D60E480">
      <w:pPr>
        <w:spacing w:before="240"/>
        <w:contextualSpacing/>
        <w:rPr>
          <w:rFonts w:ascii="Aptos" w:hAnsi="Aptos"/>
          <w:b/>
          <w:bCs/>
        </w:rPr>
      </w:pPr>
      <w:r w:rsidRPr="2D60E480">
        <w:rPr>
          <w:rFonts w:ascii="Aptos" w:hAnsi="Aptos"/>
          <w:b/>
          <w:bCs/>
        </w:rPr>
        <w:t>Q: When an IEP team identifies accommodations for students for a</w:t>
      </w:r>
      <w:r w:rsidR="243D8401" w:rsidRPr="2D60E480">
        <w:rPr>
          <w:rFonts w:ascii="Aptos" w:hAnsi="Aptos"/>
          <w:b/>
          <w:bCs/>
        </w:rPr>
        <w:t>n</w:t>
      </w:r>
      <w:r w:rsidRPr="2D60E480">
        <w:rPr>
          <w:rFonts w:ascii="Aptos" w:hAnsi="Aptos"/>
          <w:b/>
          <w:bCs/>
        </w:rPr>
        <w:t xml:space="preserve"> </w:t>
      </w:r>
      <w:r w:rsidR="0E8D1770" w:rsidRPr="2D60E480">
        <w:rPr>
          <w:rFonts w:ascii="Aptos" w:hAnsi="Aptos"/>
          <w:b/>
          <w:bCs/>
        </w:rPr>
        <w:t>SRC,</w:t>
      </w:r>
      <w:r w:rsidRPr="2D60E480">
        <w:rPr>
          <w:rFonts w:ascii="Aptos" w:hAnsi="Aptos"/>
          <w:b/>
          <w:bCs/>
        </w:rPr>
        <w:t xml:space="preserve"> does the IEP team need to amend the accommodations section in the IEP?</w:t>
      </w:r>
    </w:p>
    <w:p w14:paraId="6DF4FEB2" w14:textId="77777777" w:rsidR="00520824" w:rsidRPr="00520824" w:rsidRDefault="00520824" w:rsidP="00520824">
      <w:pPr>
        <w:spacing w:before="240"/>
        <w:contextualSpacing/>
        <w:rPr>
          <w:rFonts w:ascii="Aptos" w:hAnsi="Aptos"/>
          <w:b/>
          <w:bCs/>
          <w:szCs w:val="24"/>
        </w:rPr>
      </w:pPr>
    </w:p>
    <w:p w14:paraId="6ADBE707" w14:textId="10F8BC8F" w:rsidR="00520824" w:rsidRPr="00520824" w:rsidRDefault="632E4FF9" w:rsidP="2D60E480">
      <w:pPr>
        <w:spacing w:before="240"/>
        <w:contextualSpacing/>
        <w:rPr>
          <w:rFonts w:ascii="Aptos" w:hAnsi="Aptos"/>
        </w:rPr>
      </w:pPr>
      <w:r w:rsidRPr="2D60E480">
        <w:rPr>
          <w:rFonts w:ascii="Aptos" w:hAnsi="Aptos"/>
        </w:rPr>
        <w:t>A: No. The accommodations in the IEP should reflect the accommodations the student will receive during the regular school year. Accommodations for a</w:t>
      </w:r>
      <w:r w:rsidR="243D8401" w:rsidRPr="2D60E480">
        <w:rPr>
          <w:rFonts w:ascii="Aptos" w:hAnsi="Aptos"/>
        </w:rPr>
        <w:t>n</w:t>
      </w:r>
      <w:r w:rsidRPr="2D60E480">
        <w:rPr>
          <w:rFonts w:ascii="Aptos" w:hAnsi="Aptos"/>
        </w:rPr>
        <w:t xml:space="preserve"> SRC should be documented in a PWN.</w:t>
      </w:r>
    </w:p>
    <w:p w14:paraId="71BFEEB1" w14:textId="77777777" w:rsidR="00520824" w:rsidRPr="00520824" w:rsidRDefault="00520824" w:rsidP="00520824"/>
    <w:p w14:paraId="0CCC4DE3" w14:textId="77777777" w:rsidR="003C2A68" w:rsidRPr="003C2A68" w:rsidRDefault="003C2A68" w:rsidP="003C2A68">
      <w:pPr>
        <w:pStyle w:val="NormalWeb"/>
        <w:jc w:val="center"/>
        <w:rPr>
          <w:rFonts w:ascii="Aptos" w:eastAsia="Aptos" w:hAnsi="Aptos" w:cs="Aptos"/>
        </w:rPr>
      </w:pPr>
      <w:r w:rsidRPr="003C2A68">
        <w:rPr>
          <w:rFonts w:ascii="Aptos" w:eastAsia="Aptos" w:hAnsi="Aptos" w:cs="Aptos"/>
        </w:rPr>
        <w:t xml:space="preserve">If you have additional questions, please reach out to Elizabeth Moore at </w:t>
      </w:r>
      <w:hyperlink r:id="rId52" w:history="1">
        <w:r w:rsidRPr="003C2A68">
          <w:rPr>
            <w:rStyle w:val="Hyperlink"/>
            <w:rFonts w:ascii="Aptos" w:eastAsia="Aptos" w:hAnsi="Aptos" w:cs="Aptos"/>
            <w:b/>
          </w:rPr>
          <w:t>eamoore@ed.sc.gov</w:t>
        </w:r>
      </w:hyperlink>
      <w:r w:rsidRPr="003C2A68">
        <w:rPr>
          <w:rFonts w:ascii="Aptos" w:eastAsia="Aptos" w:hAnsi="Aptos" w:cs="Aptos"/>
        </w:rPr>
        <w:t xml:space="preserve"> .</w:t>
      </w:r>
    </w:p>
    <w:p w14:paraId="75804EB9" w14:textId="77777777" w:rsidR="00520824" w:rsidRPr="00525262" w:rsidRDefault="00520824" w:rsidP="00975CA5">
      <w:pPr>
        <w:pStyle w:val="NormalWeb"/>
        <w:rPr>
          <w:rFonts w:ascii="Aptos" w:eastAsia="Aptos" w:hAnsi="Aptos" w:cs="Aptos"/>
        </w:rPr>
      </w:pPr>
    </w:p>
    <w:sectPr w:rsidR="00520824" w:rsidRPr="00525262" w:rsidSect="00C17CDA">
      <w:headerReference w:type="default" r:id="rId53"/>
      <w:footerReference w:type="default" r:id="rId54"/>
      <w:headerReference w:type="first" r:id="rId55"/>
      <w:type w:val="continuous"/>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055F8" w14:textId="77777777" w:rsidR="00216AFF" w:rsidRDefault="00216AFF" w:rsidP="007A2B3F">
      <w:r>
        <w:separator/>
      </w:r>
    </w:p>
  </w:endnote>
  <w:endnote w:type="continuationSeparator" w:id="0">
    <w:p w14:paraId="40A0F5DE" w14:textId="77777777" w:rsidR="00216AFF" w:rsidRDefault="00216AFF" w:rsidP="007A2B3F">
      <w:r>
        <w:continuationSeparator/>
      </w:r>
    </w:p>
  </w:endnote>
  <w:endnote w:type="continuationNotice" w:id="1">
    <w:p w14:paraId="3125B520" w14:textId="77777777" w:rsidR="00216AFF" w:rsidRDefault="00216A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58039E71" w14:textId="77777777" w:rsidTr="2D60E480">
      <w:trPr>
        <w:trHeight w:val="300"/>
      </w:trPr>
      <w:tc>
        <w:tcPr>
          <w:tcW w:w="3120" w:type="dxa"/>
        </w:tcPr>
        <w:p w14:paraId="7BBA1CF6" w14:textId="6C49E17B" w:rsidR="2D60E480" w:rsidRDefault="2D60E480" w:rsidP="2D60E480">
          <w:pPr>
            <w:pStyle w:val="Header"/>
            <w:ind w:left="-115"/>
          </w:pPr>
        </w:p>
      </w:tc>
      <w:tc>
        <w:tcPr>
          <w:tcW w:w="3120" w:type="dxa"/>
        </w:tcPr>
        <w:p w14:paraId="3EC01A31" w14:textId="7A067E91" w:rsidR="2D60E480" w:rsidRDefault="2D60E480" w:rsidP="2D60E480">
          <w:pPr>
            <w:pStyle w:val="Header"/>
            <w:jc w:val="center"/>
          </w:pPr>
        </w:p>
      </w:tc>
      <w:tc>
        <w:tcPr>
          <w:tcW w:w="3120" w:type="dxa"/>
        </w:tcPr>
        <w:p w14:paraId="2F1DB9C2" w14:textId="30B554B4" w:rsidR="2D60E480" w:rsidRDefault="2D60E480" w:rsidP="2D60E480">
          <w:pPr>
            <w:pStyle w:val="Header"/>
            <w:ind w:right="-115"/>
            <w:jc w:val="right"/>
          </w:pPr>
        </w:p>
      </w:tc>
    </w:tr>
  </w:tbl>
  <w:p w14:paraId="185C1340" w14:textId="5D842ABE" w:rsidR="2D60E480" w:rsidRDefault="2D60E480" w:rsidP="2D60E4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64E5E24E" w14:textId="77777777" w:rsidTr="2D60E480">
      <w:trPr>
        <w:trHeight w:val="300"/>
      </w:trPr>
      <w:tc>
        <w:tcPr>
          <w:tcW w:w="3120" w:type="dxa"/>
        </w:tcPr>
        <w:p w14:paraId="7ADB881F" w14:textId="6C9666F3" w:rsidR="2D60E480" w:rsidRDefault="2D60E480" w:rsidP="2D60E480">
          <w:pPr>
            <w:pStyle w:val="Header"/>
            <w:ind w:left="-115"/>
          </w:pPr>
        </w:p>
      </w:tc>
      <w:tc>
        <w:tcPr>
          <w:tcW w:w="3120" w:type="dxa"/>
        </w:tcPr>
        <w:p w14:paraId="1EAFADD8" w14:textId="6B430E7F" w:rsidR="2D60E480" w:rsidRDefault="2D60E480" w:rsidP="2D60E480">
          <w:pPr>
            <w:pStyle w:val="Header"/>
            <w:jc w:val="center"/>
          </w:pPr>
        </w:p>
      </w:tc>
      <w:tc>
        <w:tcPr>
          <w:tcW w:w="3120" w:type="dxa"/>
        </w:tcPr>
        <w:p w14:paraId="34E1E066" w14:textId="39A639EC" w:rsidR="2D60E480" w:rsidRDefault="2D60E480" w:rsidP="2D60E480">
          <w:pPr>
            <w:pStyle w:val="Header"/>
            <w:ind w:right="-115"/>
            <w:jc w:val="right"/>
          </w:pPr>
        </w:p>
      </w:tc>
    </w:tr>
  </w:tbl>
  <w:p w14:paraId="11BE3698" w14:textId="6ECA4C89" w:rsidR="2D60E480" w:rsidRDefault="2D60E480" w:rsidP="2D60E4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709319"/>
      <w:docPartObj>
        <w:docPartGallery w:val="Page Numbers (Bottom of Page)"/>
        <w:docPartUnique/>
      </w:docPartObj>
    </w:sdtPr>
    <w:sdtEndPr>
      <w:rPr>
        <w:noProof/>
      </w:rPr>
    </w:sdtEndPr>
    <w:sdtContent>
      <w:p w14:paraId="33BA2BB6" w14:textId="3BDD48E3" w:rsidR="00C17CDA" w:rsidRPr="00525262" w:rsidRDefault="2D60E480" w:rsidP="00C17CDA">
        <w:pPr>
          <w:pStyle w:val="Footer"/>
          <w:rPr>
            <w:rFonts w:ascii="Aptos" w:hAnsi="Aptos"/>
          </w:rPr>
        </w:pPr>
        <w:r w:rsidRPr="2D60E480">
          <w:rPr>
            <w:rFonts w:ascii="Aptos" w:hAnsi="Aptos"/>
          </w:rPr>
          <w:t>Act 114 Guidance Document</w:t>
        </w:r>
      </w:p>
      <w:p w14:paraId="7A1DA610" w14:textId="3A94B84A" w:rsidR="00C17CDA" w:rsidRPr="005C526D" w:rsidRDefault="00C17CDA" w:rsidP="005C526D">
        <w:pPr>
          <w:pStyle w:val="Footer"/>
          <w:rPr>
            <w:rFonts w:ascii="Aptos" w:hAnsi="Aptos"/>
          </w:rPr>
        </w:pPr>
        <w:r w:rsidRPr="00525262">
          <w:rPr>
            <w:rFonts w:ascii="Aptos" w:hAnsi="Aptos"/>
          </w:rPr>
          <w:t xml:space="preserve">Revised </w:t>
        </w:r>
        <w:r w:rsidR="0098192D">
          <w:rPr>
            <w:rFonts w:ascii="Aptos" w:hAnsi="Aptos"/>
          </w:rPr>
          <w:t>August</w:t>
        </w:r>
        <w:r w:rsidRPr="00525262">
          <w:rPr>
            <w:rFonts w:ascii="Aptos" w:hAnsi="Aptos"/>
          </w:rPr>
          <w:t xml:space="preserve"> 202</w:t>
        </w:r>
        <w:r w:rsidR="0098192D">
          <w:rPr>
            <w:rFonts w:ascii="Aptos" w:hAnsi="Aptos"/>
          </w:rPr>
          <w:t>6</w:t>
        </w:r>
        <w:r w:rsidR="005C526D">
          <w:rPr>
            <w:rFonts w:ascii="Aptos" w:hAnsi="Aptos"/>
          </w:rPr>
          <w:tab/>
        </w:r>
        <w:r w:rsidR="005C526D">
          <w:rPr>
            <w:rFonts w:ascii="Aptos" w:hAnsi="Aptos"/>
          </w:rPr>
          <w:tab/>
        </w:r>
        <w:r w:rsidRPr="005C526D">
          <w:rPr>
            <w:rFonts w:ascii="Aptos" w:hAnsi="Aptos"/>
          </w:rPr>
          <w:fldChar w:fldCharType="begin"/>
        </w:r>
        <w:r w:rsidRPr="005C526D">
          <w:rPr>
            <w:rFonts w:ascii="Aptos" w:hAnsi="Aptos"/>
          </w:rPr>
          <w:instrText xml:space="preserve"> PAGE   \* MERGEFORMAT </w:instrText>
        </w:r>
        <w:r w:rsidRPr="005C526D">
          <w:rPr>
            <w:rFonts w:ascii="Aptos" w:hAnsi="Aptos"/>
          </w:rPr>
          <w:fldChar w:fldCharType="separate"/>
        </w:r>
        <w:r w:rsidRPr="005C526D">
          <w:rPr>
            <w:rFonts w:ascii="Aptos" w:hAnsi="Aptos"/>
          </w:rPr>
          <w:t>2</w:t>
        </w:r>
        <w:r w:rsidRPr="005C526D">
          <w:rPr>
            <w:rFonts w:ascii="Aptos" w:hAnsi="Apto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BBD41" w14:textId="77777777" w:rsidR="00216AFF" w:rsidRDefault="00216AFF" w:rsidP="007A2B3F">
      <w:r>
        <w:separator/>
      </w:r>
    </w:p>
  </w:footnote>
  <w:footnote w:type="continuationSeparator" w:id="0">
    <w:p w14:paraId="4BBEBF57" w14:textId="77777777" w:rsidR="00216AFF" w:rsidRDefault="00216AFF" w:rsidP="007A2B3F">
      <w:r>
        <w:continuationSeparator/>
      </w:r>
    </w:p>
  </w:footnote>
  <w:footnote w:type="continuationNotice" w:id="1">
    <w:p w14:paraId="188E0E9F" w14:textId="77777777" w:rsidR="00216AFF" w:rsidRDefault="00216A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2D60E480" w14:paraId="78158FF6" w14:textId="77777777" w:rsidTr="2D60E480">
      <w:trPr>
        <w:trHeight w:val="300"/>
      </w:trPr>
      <w:tc>
        <w:tcPr>
          <w:tcW w:w="3120" w:type="dxa"/>
        </w:tcPr>
        <w:p w14:paraId="0013EAE9" w14:textId="0B366BD3" w:rsidR="2D60E480" w:rsidRDefault="2D60E480" w:rsidP="2D60E480">
          <w:pPr>
            <w:pStyle w:val="Header"/>
            <w:ind w:left="-115"/>
          </w:pPr>
        </w:p>
      </w:tc>
      <w:tc>
        <w:tcPr>
          <w:tcW w:w="3120" w:type="dxa"/>
        </w:tcPr>
        <w:p w14:paraId="0C47E3AF" w14:textId="587AEE4A" w:rsidR="2D60E480" w:rsidRDefault="2D60E480" w:rsidP="2D60E480">
          <w:pPr>
            <w:pStyle w:val="Header"/>
            <w:jc w:val="center"/>
          </w:pPr>
        </w:p>
      </w:tc>
      <w:tc>
        <w:tcPr>
          <w:tcW w:w="3120" w:type="dxa"/>
        </w:tcPr>
        <w:p w14:paraId="4142F4A5" w14:textId="56AE871E" w:rsidR="2D60E480" w:rsidRDefault="2D60E480" w:rsidP="2D60E480">
          <w:pPr>
            <w:pStyle w:val="Header"/>
            <w:ind w:right="-115"/>
            <w:jc w:val="right"/>
          </w:pPr>
        </w:p>
      </w:tc>
    </w:tr>
  </w:tbl>
  <w:p w14:paraId="02238B1D" w14:textId="098145D1" w:rsidR="2D60E480" w:rsidRDefault="2D60E480" w:rsidP="2D60E4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20641F65" w14:textId="77777777" w:rsidTr="322363CC">
      <w:trPr>
        <w:trHeight w:val="300"/>
      </w:trPr>
      <w:tc>
        <w:tcPr>
          <w:tcW w:w="3120" w:type="dxa"/>
        </w:tcPr>
        <w:p w14:paraId="088BF14F" w14:textId="42DE8AD4" w:rsidR="322363CC" w:rsidRDefault="322363CC" w:rsidP="322363CC">
          <w:pPr>
            <w:pStyle w:val="Header"/>
            <w:ind w:left="-115"/>
          </w:pPr>
        </w:p>
      </w:tc>
      <w:tc>
        <w:tcPr>
          <w:tcW w:w="3120" w:type="dxa"/>
        </w:tcPr>
        <w:p w14:paraId="675A60F2" w14:textId="545BABDD" w:rsidR="322363CC" w:rsidRDefault="322363CC" w:rsidP="322363CC">
          <w:pPr>
            <w:pStyle w:val="Header"/>
            <w:jc w:val="center"/>
          </w:pPr>
        </w:p>
      </w:tc>
      <w:tc>
        <w:tcPr>
          <w:tcW w:w="3120" w:type="dxa"/>
        </w:tcPr>
        <w:p w14:paraId="66A30A39" w14:textId="071E8CA0" w:rsidR="322363CC" w:rsidRDefault="322363CC" w:rsidP="322363CC">
          <w:pPr>
            <w:pStyle w:val="Header"/>
            <w:ind w:right="-115"/>
            <w:jc w:val="right"/>
          </w:pPr>
        </w:p>
      </w:tc>
    </w:tr>
  </w:tbl>
  <w:p w14:paraId="04CAFD67" w14:textId="5DF898D3" w:rsidR="322363CC" w:rsidRDefault="322363CC" w:rsidP="322363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6A47C8B2" w14:textId="77777777" w:rsidTr="322363CC">
      <w:trPr>
        <w:trHeight w:val="300"/>
      </w:trPr>
      <w:tc>
        <w:tcPr>
          <w:tcW w:w="3120" w:type="dxa"/>
        </w:tcPr>
        <w:p w14:paraId="22BB3D4D" w14:textId="70968A70" w:rsidR="322363CC" w:rsidRDefault="322363CC" w:rsidP="322363CC">
          <w:pPr>
            <w:pStyle w:val="Header"/>
            <w:ind w:left="-115"/>
          </w:pPr>
        </w:p>
      </w:tc>
      <w:tc>
        <w:tcPr>
          <w:tcW w:w="3120" w:type="dxa"/>
        </w:tcPr>
        <w:p w14:paraId="249DADD6" w14:textId="1AE36102" w:rsidR="322363CC" w:rsidRDefault="322363CC" w:rsidP="322363CC">
          <w:pPr>
            <w:pStyle w:val="Header"/>
            <w:jc w:val="center"/>
          </w:pPr>
        </w:p>
      </w:tc>
      <w:tc>
        <w:tcPr>
          <w:tcW w:w="3120" w:type="dxa"/>
        </w:tcPr>
        <w:p w14:paraId="5C8B7E02" w14:textId="0776633B" w:rsidR="322363CC" w:rsidRDefault="322363CC" w:rsidP="322363CC">
          <w:pPr>
            <w:pStyle w:val="Header"/>
            <w:ind w:right="-115"/>
            <w:jc w:val="right"/>
          </w:pPr>
        </w:p>
      </w:tc>
    </w:tr>
  </w:tbl>
  <w:p w14:paraId="7A5C29FC" w14:textId="043877FB" w:rsidR="322363CC" w:rsidRDefault="322363CC" w:rsidP="322363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22C4B859" w14:textId="77777777" w:rsidTr="322363CC">
      <w:trPr>
        <w:trHeight w:val="300"/>
      </w:trPr>
      <w:tc>
        <w:tcPr>
          <w:tcW w:w="3120" w:type="dxa"/>
        </w:tcPr>
        <w:p w14:paraId="2481FD1A" w14:textId="775BBAE2" w:rsidR="322363CC" w:rsidRDefault="322363CC" w:rsidP="322363CC">
          <w:pPr>
            <w:pStyle w:val="Header"/>
            <w:ind w:left="-115"/>
          </w:pPr>
        </w:p>
      </w:tc>
      <w:tc>
        <w:tcPr>
          <w:tcW w:w="3120" w:type="dxa"/>
        </w:tcPr>
        <w:p w14:paraId="1ED4FAFD" w14:textId="1D6F7E29" w:rsidR="322363CC" w:rsidRDefault="322363CC" w:rsidP="322363CC">
          <w:pPr>
            <w:pStyle w:val="Header"/>
            <w:jc w:val="center"/>
          </w:pPr>
        </w:p>
      </w:tc>
      <w:tc>
        <w:tcPr>
          <w:tcW w:w="3120" w:type="dxa"/>
        </w:tcPr>
        <w:p w14:paraId="39CED037" w14:textId="34E43A66" w:rsidR="322363CC" w:rsidRDefault="322363CC" w:rsidP="322363CC">
          <w:pPr>
            <w:pStyle w:val="Header"/>
            <w:ind w:right="-115"/>
            <w:jc w:val="right"/>
          </w:pPr>
        </w:p>
      </w:tc>
    </w:tr>
  </w:tbl>
  <w:p w14:paraId="2AEB4B6C" w14:textId="39BC3271" w:rsidR="322363CC" w:rsidRDefault="322363CC" w:rsidP="322363C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22363CC" w14:paraId="54652CC6" w14:textId="77777777" w:rsidTr="322363CC">
      <w:trPr>
        <w:trHeight w:val="300"/>
      </w:trPr>
      <w:tc>
        <w:tcPr>
          <w:tcW w:w="3120" w:type="dxa"/>
        </w:tcPr>
        <w:p w14:paraId="6A3BA861" w14:textId="7A370D9B" w:rsidR="322363CC" w:rsidRDefault="322363CC" w:rsidP="322363CC">
          <w:pPr>
            <w:pStyle w:val="Header"/>
            <w:ind w:left="-115"/>
          </w:pPr>
        </w:p>
      </w:tc>
      <w:tc>
        <w:tcPr>
          <w:tcW w:w="3120" w:type="dxa"/>
        </w:tcPr>
        <w:p w14:paraId="73A98949" w14:textId="2B1425EB" w:rsidR="322363CC" w:rsidRDefault="322363CC" w:rsidP="322363CC">
          <w:pPr>
            <w:pStyle w:val="Header"/>
            <w:jc w:val="center"/>
          </w:pPr>
        </w:p>
      </w:tc>
      <w:tc>
        <w:tcPr>
          <w:tcW w:w="3120" w:type="dxa"/>
        </w:tcPr>
        <w:p w14:paraId="79022967" w14:textId="34065359" w:rsidR="322363CC" w:rsidRDefault="322363CC" w:rsidP="322363CC">
          <w:pPr>
            <w:pStyle w:val="Header"/>
            <w:ind w:right="-115"/>
            <w:jc w:val="right"/>
          </w:pPr>
        </w:p>
      </w:tc>
    </w:tr>
  </w:tbl>
  <w:p w14:paraId="63ACD713" w14:textId="667C85B7" w:rsidR="322363CC" w:rsidRDefault="322363CC" w:rsidP="322363CC">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kdQI1UMc" int2:invalidationBookmarkName="" int2:hashCode="YooXJBC6m0nV6S" int2:id="cQB5xZpq">
      <int2:state int2:value="Rejected" int2:type="gram"/>
    </int2:bookmark>
    <int2:bookmark int2:bookmarkName="_Int_yN6Nq2Zl" int2:invalidationBookmarkName="" int2:hashCode="ihRxHai4ZMC4j7" int2:id="ygwgUuRa">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2F6"/>
    <w:multiLevelType w:val="multilevel"/>
    <w:tmpl w:val="6C0A4BB2"/>
    <w:lvl w:ilvl="0">
      <w:start w:val="5"/>
      <w:numFmt w:val="decimal"/>
      <w:lvlText w:val="%1."/>
      <w:lvlJc w:val="left"/>
      <w:pPr>
        <w:tabs>
          <w:tab w:val="num" w:pos="9720"/>
        </w:tabs>
        <w:ind w:left="9720" w:hanging="360"/>
      </w:pPr>
    </w:lvl>
    <w:lvl w:ilvl="1" w:tentative="1">
      <w:start w:val="1"/>
      <w:numFmt w:val="decimal"/>
      <w:lvlText w:val="%2."/>
      <w:lvlJc w:val="left"/>
      <w:pPr>
        <w:tabs>
          <w:tab w:val="num" w:pos="10440"/>
        </w:tabs>
        <w:ind w:left="10440" w:hanging="360"/>
      </w:pPr>
    </w:lvl>
    <w:lvl w:ilvl="2" w:tentative="1">
      <w:start w:val="1"/>
      <w:numFmt w:val="decimal"/>
      <w:lvlText w:val="%3."/>
      <w:lvlJc w:val="left"/>
      <w:pPr>
        <w:tabs>
          <w:tab w:val="num" w:pos="11160"/>
        </w:tabs>
        <w:ind w:left="11160" w:hanging="360"/>
      </w:pPr>
    </w:lvl>
    <w:lvl w:ilvl="3" w:tentative="1">
      <w:start w:val="1"/>
      <w:numFmt w:val="decimal"/>
      <w:lvlText w:val="%4."/>
      <w:lvlJc w:val="left"/>
      <w:pPr>
        <w:tabs>
          <w:tab w:val="num" w:pos="11880"/>
        </w:tabs>
        <w:ind w:left="11880" w:hanging="360"/>
      </w:pPr>
    </w:lvl>
    <w:lvl w:ilvl="4" w:tentative="1">
      <w:start w:val="1"/>
      <w:numFmt w:val="decimal"/>
      <w:lvlText w:val="%5."/>
      <w:lvlJc w:val="left"/>
      <w:pPr>
        <w:tabs>
          <w:tab w:val="num" w:pos="12600"/>
        </w:tabs>
        <w:ind w:left="12600" w:hanging="360"/>
      </w:pPr>
    </w:lvl>
    <w:lvl w:ilvl="5" w:tentative="1">
      <w:start w:val="1"/>
      <w:numFmt w:val="decimal"/>
      <w:lvlText w:val="%6."/>
      <w:lvlJc w:val="left"/>
      <w:pPr>
        <w:tabs>
          <w:tab w:val="num" w:pos="13320"/>
        </w:tabs>
        <w:ind w:left="13320" w:hanging="360"/>
      </w:pPr>
    </w:lvl>
    <w:lvl w:ilvl="6" w:tentative="1">
      <w:start w:val="1"/>
      <w:numFmt w:val="decimal"/>
      <w:lvlText w:val="%7."/>
      <w:lvlJc w:val="left"/>
      <w:pPr>
        <w:tabs>
          <w:tab w:val="num" w:pos="14040"/>
        </w:tabs>
        <w:ind w:left="14040" w:hanging="360"/>
      </w:pPr>
    </w:lvl>
    <w:lvl w:ilvl="7" w:tentative="1">
      <w:start w:val="1"/>
      <w:numFmt w:val="decimal"/>
      <w:lvlText w:val="%8."/>
      <w:lvlJc w:val="left"/>
      <w:pPr>
        <w:tabs>
          <w:tab w:val="num" w:pos="14760"/>
        </w:tabs>
        <w:ind w:left="14760" w:hanging="360"/>
      </w:pPr>
    </w:lvl>
    <w:lvl w:ilvl="8" w:tentative="1">
      <w:start w:val="1"/>
      <w:numFmt w:val="decimal"/>
      <w:lvlText w:val="%9."/>
      <w:lvlJc w:val="left"/>
      <w:pPr>
        <w:tabs>
          <w:tab w:val="num" w:pos="15480"/>
        </w:tabs>
        <w:ind w:left="15480" w:hanging="360"/>
      </w:pPr>
    </w:lvl>
  </w:abstractNum>
  <w:abstractNum w:abstractNumId="1" w15:restartNumberingAfterBreak="0">
    <w:nsid w:val="027D295C"/>
    <w:multiLevelType w:val="hybridMultilevel"/>
    <w:tmpl w:val="AC9A45E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051A78A9"/>
    <w:multiLevelType w:val="hybridMultilevel"/>
    <w:tmpl w:val="73087210"/>
    <w:lvl w:ilvl="0" w:tplc="06E01E1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C28B6"/>
    <w:multiLevelType w:val="multilevel"/>
    <w:tmpl w:val="323805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D831229"/>
    <w:multiLevelType w:val="multilevel"/>
    <w:tmpl w:val="9F867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A36060"/>
    <w:multiLevelType w:val="multilevel"/>
    <w:tmpl w:val="006C7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D2B6B"/>
    <w:multiLevelType w:val="multilevel"/>
    <w:tmpl w:val="A0CC6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6544"/>
    <w:multiLevelType w:val="multilevel"/>
    <w:tmpl w:val="3FAC15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01B1C98"/>
    <w:multiLevelType w:val="multilevel"/>
    <w:tmpl w:val="3FDE80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0AD0197"/>
    <w:multiLevelType w:val="hybridMultilevel"/>
    <w:tmpl w:val="380ED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086019"/>
    <w:multiLevelType w:val="multilevel"/>
    <w:tmpl w:val="D6CE5CC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4AA5F4F"/>
    <w:multiLevelType w:val="multilevel"/>
    <w:tmpl w:val="B2142560"/>
    <w:lvl w:ilvl="0">
      <w:start w:val="1"/>
      <w:numFmt w:val="decimal"/>
      <w:lvlText w:val="%1."/>
      <w:lvlJc w:val="left"/>
      <w:pPr>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565694F"/>
    <w:multiLevelType w:val="multilevel"/>
    <w:tmpl w:val="8D5A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666C36"/>
    <w:multiLevelType w:val="multilevel"/>
    <w:tmpl w:val="3F400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99360ED"/>
    <w:multiLevelType w:val="hybridMultilevel"/>
    <w:tmpl w:val="7208F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793B7E"/>
    <w:multiLevelType w:val="multilevel"/>
    <w:tmpl w:val="FDC4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AF0650"/>
    <w:multiLevelType w:val="multilevel"/>
    <w:tmpl w:val="96C8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F98508E"/>
    <w:multiLevelType w:val="multilevel"/>
    <w:tmpl w:val="3806CA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4CF5C7E"/>
    <w:multiLevelType w:val="multilevel"/>
    <w:tmpl w:val="27D47090"/>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9" w15:restartNumberingAfterBreak="0">
    <w:nsid w:val="2792504B"/>
    <w:multiLevelType w:val="multilevel"/>
    <w:tmpl w:val="0CB6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91429C7"/>
    <w:multiLevelType w:val="hybridMultilevel"/>
    <w:tmpl w:val="D9843B06"/>
    <w:lvl w:ilvl="0" w:tplc="72F6A776">
      <w:start w:val="1"/>
      <w:numFmt w:val="bullet"/>
      <w:lvlText w:val=""/>
      <w:lvlJc w:val="left"/>
      <w:pPr>
        <w:ind w:left="720" w:hanging="360"/>
      </w:pPr>
      <w:rPr>
        <w:rFonts w:ascii="Symbol" w:hAnsi="Symbol" w:hint="default"/>
      </w:rPr>
    </w:lvl>
    <w:lvl w:ilvl="1" w:tplc="C66479B4">
      <w:start w:val="1"/>
      <w:numFmt w:val="bullet"/>
      <w:lvlText w:val="o"/>
      <w:lvlJc w:val="left"/>
      <w:pPr>
        <w:ind w:left="1440" w:hanging="360"/>
      </w:pPr>
      <w:rPr>
        <w:rFonts w:ascii="Courier New" w:hAnsi="Courier New" w:hint="default"/>
      </w:rPr>
    </w:lvl>
    <w:lvl w:ilvl="2" w:tplc="6D140A52">
      <w:start w:val="1"/>
      <w:numFmt w:val="bullet"/>
      <w:lvlText w:val=""/>
      <w:lvlJc w:val="left"/>
      <w:pPr>
        <w:ind w:left="2160" w:hanging="360"/>
      </w:pPr>
      <w:rPr>
        <w:rFonts w:ascii="Wingdings" w:hAnsi="Wingdings" w:hint="default"/>
      </w:rPr>
    </w:lvl>
    <w:lvl w:ilvl="3" w:tplc="41DAD31E">
      <w:start w:val="1"/>
      <w:numFmt w:val="bullet"/>
      <w:lvlText w:val=""/>
      <w:lvlJc w:val="left"/>
      <w:pPr>
        <w:ind w:left="2880" w:hanging="360"/>
      </w:pPr>
      <w:rPr>
        <w:rFonts w:ascii="Symbol" w:hAnsi="Symbol" w:hint="default"/>
      </w:rPr>
    </w:lvl>
    <w:lvl w:ilvl="4" w:tplc="E4C4E844">
      <w:start w:val="1"/>
      <w:numFmt w:val="bullet"/>
      <w:lvlText w:val="o"/>
      <w:lvlJc w:val="left"/>
      <w:pPr>
        <w:ind w:left="3600" w:hanging="360"/>
      </w:pPr>
      <w:rPr>
        <w:rFonts w:ascii="Courier New" w:hAnsi="Courier New" w:hint="default"/>
      </w:rPr>
    </w:lvl>
    <w:lvl w:ilvl="5" w:tplc="16F86766">
      <w:start w:val="1"/>
      <w:numFmt w:val="bullet"/>
      <w:lvlText w:val=""/>
      <w:lvlJc w:val="left"/>
      <w:pPr>
        <w:ind w:left="4320" w:hanging="360"/>
      </w:pPr>
      <w:rPr>
        <w:rFonts w:ascii="Wingdings" w:hAnsi="Wingdings" w:hint="default"/>
      </w:rPr>
    </w:lvl>
    <w:lvl w:ilvl="6" w:tplc="4706FE62">
      <w:start w:val="1"/>
      <w:numFmt w:val="bullet"/>
      <w:lvlText w:val=""/>
      <w:lvlJc w:val="left"/>
      <w:pPr>
        <w:ind w:left="5040" w:hanging="360"/>
      </w:pPr>
      <w:rPr>
        <w:rFonts w:ascii="Symbol" w:hAnsi="Symbol" w:hint="default"/>
      </w:rPr>
    </w:lvl>
    <w:lvl w:ilvl="7" w:tplc="B6B024AA">
      <w:start w:val="1"/>
      <w:numFmt w:val="bullet"/>
      <w:lvlText w:val="o"/>
      <w:lvlJc w:val="left"/>
      <w:pPr>
        <w:ind w:left="5760" w:hanging="360"/>
      </w:pPr>
      <w:rPr>
        <w:rFonts w:ascii="Courier New" w:hAnsi="Courier New" w:hint="default"/>
      </w:rPr>
    </w:lvl>
    <w:lvl w:ilvl="8" w:tplc="10642464">
      <w:start w:val="1"/>
      <w:numFmt w:val="bullet"/>
      <w:lvlText w:val=""/>
      <w:lvlJc w:val="left"/>
      <w:pPr>
        <w:ind w:left="6480" w:hanging="360"/>
      </w:pPr>
      <w:rPr>
        <w:rFonts w:ascii="Wingdings" w:hAnsi="Wingdings" w:hint="default"/>
      </w:rPr>
    </w:lvl>
  </w:abstractNum>
  <w:abstractNum w:abstractNumId="21" w15:restartNumberingAfterBreak="0">
    <w:nsid w:val="2B1A2DDD"/>
    <w:multiLevelType w:val="multilevel"/>
    <w:tmpl w:val="5CEEB4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CDA5307"/>
    <w:multiLevelType w:val="multilevel"/>
    <w:tmpl w:val="F31C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025140"/>
    <w:multiLevelType w:val="multilevel"/>
    <w:tmpl w:val="784EE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7E6596"/>
    <w:multiLevelType w:val="multilevel"/>
    <w:tmpl w:val="DB4C8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270CA6"/>
    <w:multiLevelType w:val="hybridMultilevel"/>
    <w:tmpl w:val="FD4E5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62561E"/>
    <w:multiLevelType w:val="multilevel"/>
    <w:tmpl w:val="0FF484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D928FE"/>
    <w:multiLevelType w:val="hybridMultilevel"/>
    <w:tmpl w:val="D2E2A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6774C2"/>
    <w:multiLevelType w:val="multilevel"/>
    <w:tmpl w:val="0ABE6C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1CE61F3"/>
    <w:multiLevelType w:val="multilevel"/>
    <w:tmpl w:val="E5C8D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37C5474"/>
    <w:multiLevelType w:val="multilevel"/>
    <w:tmpl w:val="57BC5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A958ED"/>
    <w:multiLevelType w:val="hybridMultilevel"/>
    <w:tmpl w:val="A902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EB133A"/>
    <w:multiLevelType w:val="multilevel"/>
    <w:tmpl w:val="3CF6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7CA1210"/>
    <w:multiLevelType w:val="multilevel"/>
    <w:tmpl w:val="69F41F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1956DB"/>
    <w:multiLevelType w:val="hybridMultilevel"/>
    <w:tmpl w:val="D0EC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97267D"/>
    <w:multiLevelType w:val="multilevel"/>
    <w:tmpl w:val="3CF6F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9B806F5"/>
    <w:multiLevelType w:val="multilevel"/>
    <w:tmpl w:val="0BE6EC9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39E245CD"/>
    <w:multiLevelType w:val="hybridMultilevel"/>
    <w:tmpl w:val="80F6CB5C"/>
    <w:lvl w:ilvl="0" w:tplc="40BE1866">
      <w:start w:val="1"/>
      <w:numFmt w:val="decimal"/>
      <w:lvlText w:val="%1)"/>
      <w:lvlJc w:val="left"/>
      <w:pPr>
        <w:ind w:left="720" w:hanging="360"/>
      </w:pPr>
      <w:rPr>
        <w:rFonts w:ascii="Times New Roman" w:eastAsia="Times New Roman" w:hAnsi="Times New Roman" w:cs="Times New Roman"/>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C16534D"/>
    <w:multiLevelType w:val="multilevel"/>
    <w:tmpl w:val="11D4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D0A6724"/>
    <w:multiLevelType w:val="multilevel"/>
    <w:tmpl w:val="1F7E8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3E2E277D"/>
    <w:multiLevelType w:val="multilevel"/>
    <w:tmpl w:val="219A5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EF747E6"/>
    <w:multiLevelType w:val="multilevel"/>
    <w:tmpl w:val="21262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FA01B23"/>
    <w:multiLevelType w:val="multilevel"/>
    <w:tmpl w:val="87461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134315A"/>
    <w:multiLevelType w:val="multilevel"/>
    <w:tmpl w:val="2316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20035CF"/>
    <w:multiLevelType w:val="multilevel"/>
    <w:tmpl w:val="0F86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23361F3"/>
    <w:multiLevelType w:val="multilevel"/>
    <w:tmpl w:val="08FE5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43D29CD"/>
    <w:multiLevelType w:val="multilevel"/>
    <w:tmpl w:val="BC5496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451577AB"/>
    <w:multiLevelType w:val="multilevel"/>
    <w:tmpl w:val="6AD856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46D636A5"/>
    <w:multiLevelType w:val="multilevel"/>
    <w:tmpl w:val="287A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74854A4"/>
    <w:multiLevelType w:val="hybridMultilevel"/>
    <w:tmpl w:val="A170D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7862FB7"/>
    <w:multiLevelType w:val="multilevel"/>
    <w:tmpl w:val="7F66F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89B385C"/>
    <w:multiLevelType w:val="multilevel"/>
    <w:tmpl w:val="AA52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8A07525"/>
    <w:multiLevelType w:val="hybridMultilevel"/>
    <w:tmpl w:val="45C4E5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CCE4805"/>
    <w:multiLevelType w:val="multilevel"/>
    <w:tmpl w:val="48F0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D1A1B1A"/>
    <w:multiLevelType w:val="hybridMultilevel"/>
    <w:tmpl w:val="ECD09A4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55" w15:restartNumberingAfterBreak="0">
    <w:nsid w:val="4E357E29"/>
    <w:multiLevelType w:val="hybridMultilevel"/>
    <w:tmpl w:val="9E687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0156B1E"/>
    <w:multiLevelType w:val="multilevel"/>
    <w:tmpl w:val="4A0C252C"/>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7" w15:restartNumberingAfterBreak="0">
    <w:nsid w:val="513529F3"/>
    <w:multiLevelType w:val="multilevel"/>
    <w:tmpl w:val="53A2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1963C13"/>
    <w:multiLevelType w:val="multilevel"/>
    <w:tmpl w:val="DA58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1D053D0"/>
    <w:multiLevelType w:val="hybridMultilevel"/>
    <w:tmpl w:val="16F03F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2D16F0D"/>
    <w:multiLevelType w:val="multilevel"/>
    <w:tmpl w:val="45EAB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31C2EDE"/>
    <w:multiLevelType w:val="multilevel"/>
    <w:tmpl w:val="876A5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3B87BE9"/>
    <w:multiLevelType w:val="multilevel"/>
    <w:tmpl w:val="D48225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54FF0F29"/>
    <w:multiLevelType w:val="hybridMultilevel"/>
    <w:tmpl w:val="9262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61938E5"/>
    <w:multiLevelType w:val="multilevel"/>
    <w:tmpl w:val="28F6CA90"/>
    <w:lvl w:ilvl="0">
      <w:start w:val="1"/>
      <w:numFmt w:val="decimal"/>
      <w:lvlText w:val="%1."/>
      <w:lvlJc w:val="left"/>
      <w:pPr>
        <w:ind w:left="720" w:hanging="360"/>
      </w:pPr>
      <w:rPr>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7064D35"/>
    <w:multiLevelType w:val="hybridMultilevel"/>
    <w:tmpl w:val="5822A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72030C7"/>
    <w:multiLevelType w:val="multilevel"/>
    <w:tmpl w:val="211A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72E5523"/>
    <w:multiLevelType w:val="multilevel"/>
    <w:tmpl w:val="E242A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8B5559D"/>
    <w:multiLevelType w:val="multilevel"/>
    <w:tmpl w:val="52D0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59B06E56"/>
    <w:multiLevelType w:val="multilevel"/>
    <w:tmpl w:val="3828D4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0" w15:restartNumberingAfterBreak="0">
    <w:nsid w:val="5C630E90"/>
    <w:multiLevelType w:val="hybridMultilevel"/>
    <w:tmpl w:val="A496A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CE74A3F"/>
    <w:multiLevelType w:val="multilevel"/>
    <w:tmpl w:val="45E0330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2" w15:restartNumberingAfterBreak="0">
    <w:nsid w:val="5F290487"/>
    <w:multiLevelType w:val="multilevel"/>
    <w:tmpl w:val="C684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0E27C28"/>
    <w:multiLevelType w:val="hybridMultilevel"/>
    <w:tmpl w:val="8A44BD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0FF57CA"/>
    <w:multiLevelType w:val="multilevel"/>
    <w:tmpl w:val="64EC1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2312E24"/>
    <w:multiLevelType w:val="multilevel"/>
    <w:tmpl w:val="CFDA8F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6" w15:restartNumberingAfterBreak="0">
    <w:nsid w:val="62424B24"/>
    <w:multiLevelType w:val="hybridMultilevel"/>
    <w:tmpl w:val="C2DAA9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64AD7EAC"/>
    <w:multiLevelType w:val="hybridMultilevel"/>
    <w:tmpl w:val="C720A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9361CDB"/>
    <w:multiLevelType w:val="hybridMultilevel"/>
    <w:tmpl w:val="40F6A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AFB6216"/>
    <w:multiLevelType w:val="multilevel"/>
    <w:tmpl w:val="6BC27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6CC63989"/>
    <w:multiLevelType w:val="multilevel"/>
    <w:tmpl w:val="EC90D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F49181B"/>
    <w:multiLevelType w:val="multilevel"/>
    <w:tmpl w:val="054A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6FF37D10"/>
    <w:multiLevelType w:val="multilevel"/>
    <w:tmpl w:val="294246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0537B65"/>
    <w:multiLevelType w:val="multilevel"/>
    <w:tmpl w:val="67800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707203ED"/>
    <w:multiLevelType w:val="multilevel"/>
    <w:tmpl w:val="7DDE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0F52F09"/>
    <w:multiLevelType w:val="multilevel"/>
    <w:tmpl w:val="63786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71784E65"/>
    <w:multiLevelType w:val="multilevel"/>
    <w:tmpl w:val="632E4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28D5001"/>
    <w:multiLevelType w:val="hybridMultilevel"/>
    <w:tmpl w:val="EF38D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3B668DD"/>
    <w:multiLevelType w:val="multilevel"/>
    <w:tmpl w:val="4B1005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5A1693F"/>
    <w:multiLevelType w:val="hybridMultilevel"/>
    <w:tmpl w:val="D036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89E167C"/>
    <w:multiLevelType w:val="hybridMultilevel"/>
    <w:tmpl w:val="B5622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A7E0A73"/>
    <w:multiLevelType w:val="multilevel"/>
    <w:tmpl w:val="329E4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7AB71DFF"/>
    <w:multiLevelType w:val="multilevel"/>
    <w:tmpl w:val="0622B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B356873"/>
    <w:multiLevelType w:val="multilevel"/>
    <w:tmpl w:val="C8C6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B3D16DE"/>
    <w:multiLevelType w:val="multilevel"/>
    <w:tmpl w:val="E2568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DB13A3D"/>
    <w:multiLevelType w:val="multilevel"/>
    <w:tmpl w:val="FDB2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7DF452AE"/>
    <w:multiLevelType w:val="multilevel"/>
    <w:tmpl w:val="2794B970"/>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7" w15:restartNumberingAfterBreak="0">
    <w:nsid w:val="7EA97DFB"/>
    <w:multiLevelType w:val="hybridMultilevel"/>
    <w:tmpl w:val="B49C68C0"/>
    <w:lvl w:ilvl="0" w:tplc="710C4B0C">
      <w:start w:val="1"/>
      <w:numFmt w:val="bullet"/>
      <w:lvlText w:val=""/>
      <w:lvlJc w:val="left"/>
      <w:pPr>
        <w:ind w:left="720" w:hanging="360"/>
      </w:pPr>
      <w:rPr>
        <w:rFonts w:ascii="Symbol" w:hAnsi="Symbol" w:hint="default"/>
      </w:rPr>
    </w:lvl>
    <w:lvl w:ilvl="1" w:tplc="80C2FA42" w:tentative="1">
      <w:start w:val="1"/>
      <w:numFmt w:val="bullet"/>
      <w:lvlText w:val="o"/>
      <w:lvlJc w:val="left"/>
      <w:pPr>
        <w:ind w:left="1440" w:hanging="360"/>
      </w:pPr>
      <w:rPr>
        <w:rFonts w:ascii="Courier New" w:hAnsi="Courier New" w:hint="default"/>
      </w:rPr>
    </w:lvl>
    <w:lvl w:ilvl="2" w:tplc="4A868D5C" w:tentative="1">
      <w:start w:val="1"/>
      <w:numFmt w:val="bullet"/>
      <w:lvlText w:val=""/>
      <w:lvlJc w:val="left"/>
      <w:pPr>
        <w:ind w:left="2160" w:hanging="360"/>
      </w:pPr>
      <w:rPr>
        <w:rFonts w:ascii="Wingdings" w:hAnsi="Wingdings" w:hint="default"/>
      </w:rPr>
    </w:lvl>
    <w:lvl w:ilvl="3" w:tplc="A2A07B24" w:tentative="1">
      <w:start w:val="1"/>
      <w:numFmt w:val="bullet"/>
      <w:lvlText w:val=""/>
      <w:lvlJc w:val="left"/>
      <w:pPr>
        <w:ind w:left="2880" w:hanging="360"/>
      </w:pPr>
      <w:rPr>
        <w:rFonts w:ascii="Symbol" w:hAnsi="Symbol" w:hint="default"/>
      </w:rPr>
    </w:lvl>
    <w:lvl w:ilvl="4" w:tplc="9378DE06" w:tentative="1">
      <w:start w:val="1"/>
      <w:numFmt w:val="bullet"/>
      <w:lvlText w:val="o"/>
      <w:lvlJc w:val="left"/>
      <w:pPr>
        <w:ind w:left="3600" w:hanging="360"/>
      </w:pPr>
      <w:rPr>
        <w:rFonts w:ascii="Courier New" w:hAnsi="Courier New" w:hint="default"/>
      </w:rPr>
    </w:lvl>
    <w:lvl w:ilvl="5" w:tplc="5172D7F4" w:tentative="1">
      <w:start w:val="1"/>
      <w:numFmt w:val="bullet"/>
      <w:lvlText w:val=""/>
      <w:lvlJc w:val="left"/>
      <w:pPr>
        <w:ind w:left="4320" w:hanging="360"/>
      </w:pPr>
      <w:rPr>
        <w:rFonts w:ascii="Wingdings" w:hAnsi="Wingdings" w:hint="default"/>
      </w:rPr>
    </w:lvl>
    <w:lvl w:ilvl="6" w:tplc="3B443162" w:tentative="1">
      <w:start w:val="1"/>
      <w:numFmt w:val="bullet"/>
      <w:lvlText w:val=""/>
      <w:lvlJc w:val="left"/>
      <w:pPr>
        <w:ind w:left="5040" w:hanging="360"/>
      </w:pPr>
      <w:rPr>
        <w:rFonts w:ascii="Symbol" w:hAnsi="Symbol" w:hint="default"/>
      </w:rPr>
    </w:lvl>
    <w:lvl w:ilvl="7" w:tplc="FF421EC8" w:tentative="1">
      <w:start w:val="1"/>
      <w:numFmt w:val="bullet"/>
      <w:lvlText w:val="o"/>
      <w:lvlJc w:val="left"/>
      <w:pPr>
        <w:ind w:left="5760" w:hanging="360"/>
      </w:pPr>
      <w:rPr>
        <w:rFonts w:ascii="Courier New" w:hAnsi="Courier New" w:hint="default"/>
      </w:rPr>
    </w:lvl>
    <w:lvl w:ilvl="8" w:tplc="3C061CA2" w:tentative="1">
      <w:start w:val="1"/>
      <w:numFmt w:val="bullet"/>
      <w:lvlText w:val=""/>
      <w:lvlJc w:val="left"/>
      <w:pPr>
        <w:ind w:left="6480" w:hanging="360"/>
      </w:pPr>
      <w:rPr>
        <w:rFonts w:ascii="Wingdings" w:hAnsi="Wingdings" w:hint="default"/>
      </w:rPr>
    </w:lvl>
  </w:abstractNum>
  <w:abstractNum w:abstractNumId="98" w15:restartNumberingAfterBreak="0">
    <w:nsid w:val="7F22224C"/>
    <w:multiLevelType w:val="multilevel"/>
    <w:tmpl w:val="F30E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0767303">
    <w:abstractNumId w:val="34"/>
  </w:num>
  <w:num w:numId="2" w16cid:durableId="1221480466">
    <w:abstractNumId w:val="59"/>
  </w:num>
  <w:num w:numId="3" w16cid:durableId="886139376">
    <w:abstractNumId w:val="77"/>
  </w:num>
  <w:num w:numId="4" w16cid:durableId="1592546481">
    <w:abstractNumId w:val="52"/>
  </w:num>
  <w:num w:numId="5" w16cid:durableId="307323591">
    <w:abstractNumId w:val="73"/>
  </w:num>
  <w:num w:numId="6" w16cid:durableId="689767635">
    <w:abstractNumId w:val="37"/>
  </w:num>
  <w:num w:numId="7" w16cid:durableId="109134846">
    <w:abstractNumId w:val="91"/>
  </w:num>
  <w:num w:numId="8" w16cid:durableId="1752579349">
    <w:abstractNumId w:val="1"/>
  </w:num>
  <w:num w:numId="9" w16cid:durableId="377627796">
    <w:abstractNumId w:val="65"/>
  </w:num>
  <w:num w:numId="10" w16cid:durableId="681052261">
    <w:abstractNumId w:val="49"/>
  </w:num>
  <w:num w:numId="11" w16cid:durableId="1063330933">
    <w:abstractNumId w:val="2"/>
  </w:num>
  <w:num w:numId="12" w16cid:durableId="1962956127">
    <w:abstractNumId w:val="10"/>
  </w:num>
  <w:num w:numId="13" w16cid:durableId="250433259">
    <w:abstractNumId w:val="36"/>
  </w:num>
  <w:num w:numId="14" w16cid:durableId="361053995">
    <w:abstractNumId w:val="8"/>
  </w:num>
  <w:num w:numId="15" w16cid:durableId="2110805653">
    <w:abstractNumId w:val="58"/>
  </w:num>
  <w:num w:numId="16" w16cid:durableId="109934354">
    <w:abstractNumId w:val="98"/>
  </w:num>
  <w:num w:numId="17" w16cid:durableId="383140997">
    <w:abstractNumId w:val="45"/>
  </w:num>
  <w:num w:numId="18" w16cid:durableId="888108912">
    <w:abstractNumId w:val="19"/>
  </w:num>
  <w:num w:numId="19" w16cid:durableId="181365303">
    <w:abstractNumId w:val="60"/>
  </w:num>
  <w:num w:numId="20" w16cid:durableId="214855287">
    <w:abstractNumId w:val="44"/>
  </w:num>
  <w:num w:numId="21" w16cid:durableId="325936755">
    <w:abstractNumId w:val="92"/>
  </w:num>
  <w:num w:numId="22" w16cid:durableId="487017962">
    <w:abstractNumId w:val="28"/>
  </w:num>
  <w:num w:numId="23" w16cid:durableId="357479">
    <w:abstractNumId w:val="88"/>
  </w:num>
  <w:num w:numId="24" w16cid:durableId="1426153590">
    <w:abstractNumId w:val="26"/>
  </w:num>
  <w:num w:numId="25" w16cid:durableId="629240600">
    <w:abstractNumId w:val="0"/>
  </w:num>
  <w:num w:numId="26" w16cid:durableId="1377701744">
    <w:abstractNumId w:val="61"/>
  </w:num>
  <w:num w:numId="27" w16cid:durableId="756286095">
    <w:abstractNumId w:val="11"/>
  </w:num>
  <w:num w:numId="28" w16cid:durableId="1999113528">
    <w:abstractNumId w:val="5"/>
  </w:num>
  <w:num w:numId="29" w16cid:durableId="1380742706">
    <w:abstractNumId w:val="67"/>
  </w:num>
  <w:num w:numId="30" w16cid:durableId="676425231">
    <w:abstractNumId w:val="24"/>
  </w:num>
  <w:num w:numId="31" w16cid:durableId="572087705">
    <w:abstractNumId w:val="35"/>
  </w:num>
  <w:num w:numId="32" w16cid:durableId="640228588">
    <w:abstractNumId w:val="93"/>
  </w:num>
  <w:num w:numId="33" w16cid:durableId="4407272">
    <w:abstractNumId w:val="40"/>
  </w:num>
  <w:num w:numId="34" w16cid:durableId="579482296">
    <w:abstractNumId w:val="22"/>
  </w:num>
  <w:num w:numId="35" w16cid:durableId="487406892">
    <w:abstractNumId w:val="50"/>
  </w:num>
  <w:num w:numId="36" w16cid:durableId="1698507191">
    <w:abstractNumId w:val="86"/>
  </w:num>
  <w:num w:numId="37" w16cid:durableId="1735926119">
    <w:abstractNumId w:val="14"/>
  </w:num>
  <w:num w:numId="38" w16cid:durableId="268585696">
    <w:abstractNumId w:val="31"/>
  </w:num>
  <w:num w:numId="39" w16cid:durableId="1841650348">
    <w:abstractNumId w:val="55"/>
  </w:num>
  <w:num w:numId="40" w16cid:durableId="158275816">
    <w:abstractNumId w:val="25"/>
  </w:num>
  <w:num w:numId="41" w16cid:durableId="1987781767">
    <w:abstractNumId w:val="9"/>
  </w:num>
  <w:num w:numId="42" w16cid:durableId="1839223040">
    <w:abstractNumId w:val="27"/>
  </w:num>
  <w:num w:numId="43" w16cid:durableId="870994630">
    <w:abstractNumId w:val="64"/>
  </w:num>
  <w:num w:numId="44" w16cid:durableId="227545298">
    <w:abstractNumId w:val="69"/>
  </w:num>
  <w:num w:numId="45" w16cid:durableId="1443723729">
    <w:abstractNumId w:val="21"/>
  </w:num>
  <w:num w:numId="46" w16cid:durableId="1418669003">
    <w:abstractNumId w:val="18"/>
  </w:num>
  <w:num w:numId="47" w16cid:durableId="1254432599">
    <w:abstractNumId w:val="56"/>
  </w:num>
  <w:num w:numId="48" w16cid:durableId="1120567001">
    <w:abstractNumId w:val="96"/>
  </w:num>
  <w:num w:numId="49" w16cid:durableId="1071654703">
    <w:abstractNumId w:val="75"/>
  </w:num>
  <w:num w:numId="50" w16cid:durableId="1139305510">
    <w:abstractNumId w:val="15"/>
  </w:num>
  <w:num w:numId="51" w16cid:durableId="172762907">
    <w:abstractNumId w:val="43"/>
  </w:num>
  <w:num w:numId="52" w16cid:durableId="1897886018">
    <w:abstractNumId w:val="95"/>
  </w:num>
  <w:num w:numId="53" w16cid:durableId="1784962912">
    <w:abstractNumId w:val="39"/>
  </w:num>
  <w:num w:numId="54" w16cid:durableId="449977271">
    <w:abstractNumId w:val="38"/>
  </w:num>
  <w:num w:numId="55" w16cid:durableId="1066147323">
    <w:abstractNumId w:val="85"/>
  </w:num>
  <w:num w:numId="56" w16cid:durableId="507135358">
    <w:abstractNumId w:val="83"/>
  </w:num>
  <w:num w:numId="57" w16cid:durableId="312954996">
    <w:abstractNumId w:val="42"/>
  </w:num>
  <w:num w:numId="58" w16cid:durableId="1451896677">
    <w:abstractNumId w:val="29"/>
  </w:num>
  <w:num w:numId="59" w16cid:durableId="1125270244">
    <w:abstractNumId w:val="79"/>
  </w:num>
  <w:num w:numId="60" w16cid:durableId="730425134">
    <w:abstractNumId w:val="80"/>
  </w:num>
  <w:num w:numId="61" w16cid:durableId="2030985648">
    <w:abstractNumId w:val="12"/>
  </w:num>
  <w:num w:numId="62" w16cid:durableId="886719469">
    <w:abstractNumId w:val="66"/>
  </w:num>
  <w:num w:numId="63" w16cid:durableId="992684815">
    <w:abstractNumId w:val="4"/>
  </w:num>
  <w:num w:numId="64" w16cid:durableId="701826613">
    <w:abstractNumId w:val="16"/>
  </w:num>
  <w:num w:numId="65" w16cid:durableId="138377845">
    <w:abstractNumId w:val="48"/>
  </w:num>
  <w:num w:numId="66" w16cid:durableId="1235581953">
    <w:abstractNumId w:val="30"/>
  </w:num>
  <w:num w:numId="67" w16cid:durableId="1088845105">
    <w:abstractNumId w:val="94"/>
  </w:num>
  <w:num w:numId="68" w16cid:durableId="901909185">
    <w:abstractNumId w:val="13"/>
  </w:num>
  <w:num w:numId="69" w16cid:durableId="343291120">
    <w:abstractNumId w:val="53"/>
  </w:num>
  <w:num w:numId="70" w16cid:durableId="105587856">
    <w:abstractNumId w:val="6"/>
  </w:num>
  <w:num w:numId="71" w16cid:durableId="1315373660">
    <w:abstractNumId w:val="81"/>
  </w:num>
  <w:num w:numId="72" w16cid:durableId="423040238">
    <w:abstractNumId w:val="41"/>
  </w:num>
  <w:num w:numId="73" w16cid:durableId="1482044574">
    <w:abstractNumId w:val="23"/>
  </w:num>
  <w:num w:numId="74" w16cid:durableId="1294213530">
    <w:abstractNumId w:val="74"/>
  </w:num>
  <w:num w:numId="75" w16cid:durableId="1743287809">
    <w:abstractNumId w:val="51"/>
  </w:num>
  <w:num w:numId="76" w16cid:durableId="2060081115">
    <w:abstractNumId w:val="68"/>
  </w:num>
  <w:num w:numId="77" w16cid:durableId="1318538040">
    <w:abstractNumId w:val="87"/>
  </w:num>
  <w:num w:numId="78" w16cid:durableId="443155645">
    <w:abstractNumId w:val="78"/>
  </w:num>
  <w:num w:numId="79" w16cid:durableId="1309048326">
    <w:abstractNumId w:val="20"/>
  </w:num>
  <w:num w:numId="80" w16cid:durableId="710303036">
    <w:abstractNumId w:val="97"/>
  </w:num>
  <w:num w:numId="81" w16cid:durableId="885604434">
    <w:abstractNumId w:val="72"/>
  </w:num>
  <w:num w:numId="82" w16cid:durableId="2083091713">
    <w:abstractNumId w:val="46"/>
  </w:num>
  <w:num w:numId="83" w16cid:durableId="633365478">
    <w:abstractNumId w:val="3"/>
  </w:num>
  <w:num w:numId="84" w16cid:durableId="1348825834">
    <w:abstractNumId w:val="47"/>
  </w:num>
  <w:num w:numId="85" w16cid:durableId="564804240">
    <w:abstractNumId w:val="62"/>
  </w:num>
  <w:num w:numId="86" w16cid:durableId="798374393">
    <w:abstractNumId w:val="82"/>
  </w:num>
  <w:num w:numId="87" w16cid:durableId="1489200801">
    <w:abstractNumId w:val="33"/>
  </w:num>
  <w:num w:numId="88" w16cid:durableId="1043407690">
    <w:abstractNumId w:val="84"/>
  </w:num>
  <w:num w:numId="89" w16cid:durableId="1680934847">
    <w:abstractNumId w:val="7"/>
  </w:num>
  <w:num w:numId="90" w16cid:durableId="1922178774">
    <w:abstractNumId w:val="71"/>
  </w:num>
  <w:num w:numId="91" w16cid:durableId="76100035">
    <w:abstractNumId w:val="17"/>
  </w:num>
  <w:num w:numId="92" w16cid:durableId="351345563">
    <w:abstractNumId w:val="57"/>
  </w:num>
  <w:num w:numId="93" w16cid:durableId="1105075348">
    <w:abstractNumId w:val="32"/>
  </w:num>
  <w:num w:numId="94" w16cid:durableId="1640839981">
    <w:abstractNumId w:val="76"/>
  </w:num>
  <w:num w:numId="95" w16cid:durableId="1751661440">
    <w:abstractNumId w:val="54"/>
  </w:num>
  <w:num w:numId="96" w16cid:durableId="1771271404">
    <w:abstractNumId w:val="63"/>
  </w:num>
  <w:num w:numId="97" w16cid:durableId="1349285341">
    <w:abstractNumId w:val="90"/>
  </w:num>
  <w:num w:numId="98" w16cid:durableId="549849690">
    <w:abstractNumId w:val="70"/>
  </w:num>
  <w:num w:numId="99" w16cid:durableId="1563827688">
    <w:abstractNumId w:val="89"/>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EF"/>
    <w:rsid w:val="0000185E"/>
    <w:rsid w:val="000021B4"/>
    <w:rsid w:val="00002A7F"/>
    <w:rsid w:val="000041C8"/>
    <w:rsid w:val="000042F2"/>
    <w:rsid w:val="00004BB5"/>
    <w:rsid w:val="0000666C"/>
    <w:rsid w:val="00006914"/>
    <w:rsid w:val="000074B3"/>
    <w:rsid w:val="00007850"/>
    <w:rsid w:val="00010841"/>
    <w:rsid w:val="00010D88"/>
    <w:rsid w:val="00011D78"/>
    <w:rsid w:val="00012530"/>
    <w:rsid w:val="00012BD2"/>
    <w:rsid w:val="00013CF0"/>
    <w:rsid w:val="00013DDB"/>
    <w:rsid w:val="0001495F"/>
    <w:rsid w:val="00014CB2"/>
    <w:rsid w:val="00014D63"/>
    <w:rsid w:val="00014E8D"/>
    <w:rsid w:val="00015574"/>
    <w:rsid w:val="000160C3"/>
    <w:rsid w:val="00016535"/>
    <w:rsid w:val="00016EC6"/>
    <w:rsid w:val="00017582"/>
    <w:rsid w:val="00020119"/>
    <w:rsid w:val="0002226B"/>
    <w:rsid w:val="00022573"/>
    <w:rsid w:val="00022E9B"/>
    <w:rsid w:val="000233C5"/>
    <w:rsid w:val="00023645"/>
    <w:rsid w:val="000247C8"/>
    <w:rsid w:val="00024EE7"/>
    <w:rsid w:val="00025851"/>
    <w:rsid w:val="000300AC"/>
    <w:rsid w:val="00030B10"/>
    <w:rsid w:val="0003165D"/>
    <w:rsid w:val="0003171C"/>
    <w:rsid w:val="00031A12"/>
    <w:rsid w:val="0003551D"/>
    <w:rsid w:val="000357C0"/>
    <w:rsid w:val="00040ED4"/>
    <w:rsid w:val="0004180A"/>
    <w:rsid w:val="00042C65"/>
    <w:rsid w:val="00043138"/>
    <w:rsid w:val="00043643"/>
    <w:rsid w:val="00044B2F"/>
    <w:rsid w:val="00045798"/>
    <w:rsid w:val="000506B0"/>
    <w:rsid w:val="000512BD"/>
    <w:rsid w:val="00051548"/>
    <w:rsid w:val="000519E0"/>
    <w:rsid w:val="00052B6E"/>
    <w:rsid w:val="0005337B"/>
    <w:rsid w:val="00054354"/>
    <w:rsid w:val="00054F71"/>
    <w:rsid w:val="000550C1"/>
    <w:rsid w:val="00055924"/>
    <w:rsid w:val="0005614D"/>
    <w:rsid w:val="000561B5"/>
    <w:rsid w:val="00056E0C"/>
    <w:rsid w:val="00056E47"/>
    <w:rsid w:val="0005792E"/>
    <w:rsid w:val="0006018F"/>
    <w:rsid w:val="00060688"/>
    <w:rsid w:val="000610F6"/>
    <w:rsid w:val="000613DC"/>
    <w:rsid w:val="00064811"/>
    <w:rsid w:val="00065DFE"/>
    <w:rsid w:val="0006654E"/>
    <w:rsid w:val="000668E5"/>
    <w:rsid w:val="00070396"/>
    <w:rsid w:val="00071DD1"/>
    <w:rsid w:val="00072B88"/>
    <w:rsid w:val="000742C3"/>
    <w:rsid w:val="00075B7F"/>
    <w:rsid w:val="00076FD3"/>
    <w:rsid w:val="00077698"/>
    <w:rsid w:val="00080FB1"/>
    <w:rsid w:val="00081D85"/>
    <w:rsid w:val="00081DF5"/>
    <w:rsid w:val="000820FC"/>
    <w:rsid w:val="0008226A"/>
    <w:rsid w:val="0008302C"/>
    <w:rsid w:val="00083078"/>
    <w:rsid w:val="000836F5"/>
    <w:rsid w:val="00086452"/>
    <w:rsid w:val="000910FC"/>
    <w:rsid w:val="0009273F"/>
    <w:rsid w:val="00092811"/>
    <w:rsid w:val="00093239"/>
    <w:rsid w:val="000934A9"/>
    <w:rsid w:val="00093617"/>
    <w:rsid w:val="00093F84"/>
    <w:rsid w:val="0009462F"/>
    <w:rsid w:val="000946E5"/>
    <w:rsid w:val="00094783"/>
    <w:rsid w:val="00094E8B"/>
    <w:rsid w:val="000955C3"/>
    <w:rsid w:val="00096088"/>
    <w:rsid w:val="000960E0"/>
    <w:rsid w:val="000969B4"/>
    <w:rsid w:val="000970CD"/>
    <w:rsid w:val="00097237"/>
    <w:rsid w:val="00097F14"/>
    <w:rsid w:val="000A060D"/>
    <w:rsid w:val="000A0F83"/>
    <w:rsid w:val="000A138E"/>
    <w:rsid w:val="000A175B"/>
    <w:rsid w:val="000A1B5B"/>
    <w:rsid w:val="000A2123"/>
    <w:rsid w:val="000A2906"/>
    <w:rsid w:val="000A318C"/>
    <w:rsid w:val="000A395E"/>
    <w:rsid w:val="000A4D33"/>
    <w:rsid w:val="000A4E0F"/>
    <w:rsid w:val="000A5C40"/>
    <w:rsid w:val="000B0307"/>
    <w:rsid w:val="000B16CD"/>
    <w:rsid w:val="000B173B"/>
    <w:rsid w:val="000B36AC"/>
    <w:rsid w:val="000B436F"/>
    <w:rsid w:val="000B4DFC"/>
    <w:rsid w:val="000B5D1B"/>
    <w:rsid w:val="000B649F"/>
    <w:rsid w:val="000B6685"/>
    <w:rsid w:val="000C0614"/>
    <w:rsid w:val="000C0FD2"/>
    <w:rsid w:val="000C1ECD"/>
    <w:rsid w:val="000C28E9"/>
    <w:rsid w:val="000C46EA"/>
    <w:rsid w:val="000C6A91"/>
    <w:rsid w:val="000C7225"/>
    <w:rsid w:val="000D0396"/>
    <w:rsid w:val="000D1BC3"/>
    <w:rsid w:val="000D1DBB"/>
    <w:rsid w:val="000D2965"/>
    <w:rsid w:val="000D2A8F"/>
    <w:rsid w:val="000D4E19"/>
    <w:rsid w:val="000D5859"/>
    <w:rsid w:val="000D71ED"/>
    <w:rsid w:val="000E0007"/>
    <w:rsid w:val="000E060B"/>
    <w:rsid w:val="000E1143"/>
    <w:rsid w:val="000E1B51"/>
    <w:rsid w:val="000E1C99"/>
    <w:rsid w:val="000E2580"/>
    <w:rsid w:val="000E4483"/>
    <w:rsid w:val="000E4FE8"/>
    <w:rsid w:val="000E50BD"/>
    <w:rsid w:val="000E5CD4"/>
    <w:rsid w:val="000E60DD"/>
    <w:rsid w:val="000E60FF"/>
    <w:rsid w:val="000E659B"/>
    <w:rsid w:val="000F010F"/>
    <w:rsid w:val="000F04DD"/>
    <w:rsid w:val="000F05EA"/>
    <w:rsid w:val="000F15F6"/>
    <w:rsid w:val="000F3039"/>
    <w:rsid w:val="000F3369"/>
    <w:rsid w:val="000F41AF"/>
    <w:rsid w:val="000F4463"/>
    <w:rsid w:val="000F53CE"/>
    <w:rsid w:val="000F6295"/>
    <w:rsid w:val="000F6A40"/>
    <w:rsid w:val="000F760A"/>
    <w:rsid w:val="000F787B"/>
    <w:rsid w:val="00101F4E"/>
    <w:rsid w:val="001029EB"/>
    <w:rsid w:val="00102A33"/>
    <w:rsid w:val="00103B05"/>
    <w:rsid w:val="00105561"/>
    <w:rsid w:val="00105A7E"/>
    <w:rsid w:val="00105B44"/>
    <w:rsid w:val="001062F8"/>
    <w:rsid w:val="00112F22"/>
    <w:rsid w:val="00113531"/>
    <w:rsid w:val="0011673C"/>
    <w:rsid w:val="0011711A"/>
    <w:rsid w:val="0012143E"/>
    <w:rsid w:val="00121F18"/>
    <w:rsid w:val="001232FD"/>
    <w:rsid w:val="00123E1E"/>
    <w:rsid w:val="00124C73"/>
    <w:rsid w:val="00127338"/>
    <w:rsid w:val="00130CAF"/>
    <w:rsid w:val="0013135A"/>
    <w:rsid w:val="00132398"/>
    <w:rsid w:val="0013260F"/>
    <w:rsid w:val="00133B73"/>
    <w:rsid w:val="00136072"/>
    <w:rsid w:val="00140BA0"/>
    <w:rsid w:val="00140D9E"/>
    <w:rsid w:val="00140E22"/>
    <w:rsid w:val="0014109F"/>
    <w:rsid w:val="001434E3"/>
    <w:rsid w:val="0014434A"/>
    <w:rsid w:val="00144930"/>
    <w:rsid w:val="0014512B"/>
    <w:rsid w:val="0014649A"/>
    <w:rsid w:val="001465AC"/>
    <w:rsid w:val="00146A6E"/>
    <w:rsid w:val="00147843"/>
    <w:rsid w:val="00150ED6"/>
    <w:rsid w:val="001518F6"/>
    <w:rsid w:val="00151E08"/>
    <w:rsid w:val="00152F04"/>
    <w:rsid w:val="001532D0"/>
    <w:rsid w:val="001540F7"/>
    <w:rsid w:val="001543D9"/>
    <w:rsid w:val="00154660"/>
    <w:rsid w:val="00154F13"/>
    <w:rsid w:val="00160D6D"/>
    <w:rsid w:val="00161912"/>
    <w:rsid w:val="001620C8"/>
    <w:rsid w:val="0016412B"/>
    <w:rsid w:val="001662D1"/>
    <w:rsid w:val="00166F87"/>
    <w:rsid w:val="001710AF"/>
    <w:rsid w:val="001713F2"/>
    <w:rsid w:val="001732FD"/>
    <w:rsid w:val="0017458E"/>
    <w:rsid w:val="0017537C"/>
    <w:rsid w:val="00177F0F"/>
    <w:rsid w:val="001802A5"/>
    <w:rsid w:val="00180EB3"/>
    <w:rsid w:val="00181387"/>
    <w:rsid w:val="00184598"/>
    <w:rsid w:val="00185C1D"/>
    <w:rsid w:val="001861DA"/>
    <w:rsid w:val="00186500"/>
    <w:rsid w:val="00186A3D"/>
    <w:rsid w:val="001875B0"/>
    <w:rsid w:val="00187930"/>
    <w:rsid w:val="00187AC8"/>
    <w:rsid w:val="00192E8B"/>
    <w:rsid w:val="00192F36"/>
    <w:rsid w:val="00192F4E"/>
    <w:rsid w:val="0019425E"/>
    <w:rsid w:val="001961FA"/>
    <w:rsid w:val="001968E2"/>
    <w:rsid w:val="001A0C09"/>
    <w:rsid w:val="001A34D6"/>
    <w:rsid w:val="001A3B11"/>
    <w:rsid w:val="001A4B49"/>
    <w:rsid w:val="001A5C67"/>
    <w:rsid w:val="001A6B85"/>
    <w:rsid w:val="001A7104"/>
    <w:rsid w:val="001A7687"/>
    <w:rsid w:val="001A791F"/>
    <w:rsid w:val="001A7B05"/>
    <w:rsid w:val="001B0083"/>
    <w:rsid w:val="001B2112"/>
    <w:rsid w:val="001B3CC0"/>
    <w:rsid w:val="001B401E"/>
    <w:rsid w:val="001B5426"/>
    <w:rsid w:val="001B61B4"/>
    <w:rsid w:val="001B61D1"/>
    <w:rsid w:val="001B6478"/>
    <w:rsid w:val="001B7281"/>
    <w:rsid w:val="001B79CE"/>
    <w:rsid w:val="001C091F"/>
    <w:rsid w:val="001C1D6D"/>
    <w:rsid w:val="001C22B5"/>
    <w:rsid w:val="001C36DC"/>
    <w:rsid w:val="001C3D83"/>
    <w:rsid w:val="001C4158"/>
    <w:rsid w:val="001C5330"/>
    <w:rsid w:val="001C5EB0"/>
    <w:rsid w:val="001C6017"/>
    <w:rsid w:val="001C683B"/>
    <w:rsid w:val="001C6C6A"/>
    <w:rsid w:val="001C6F07"/>
    <w:rsid w:val="001C73A4"/>
    <w:rsid w:val="001C7709"/>
    <w:rsid w:val="001D0458"/>
    <w:rsid w:val="001D1C8B"/>
    <w:rsid w:val="001D1D06"/>
    <w:rsid w:val="001D1F9F"/>
    <w:rsid w:val="001D35DE"/>
    <w:rsid w:val="001D381F"/>
    <w:rsid w:val="001D3A62"/>
    <w:rsid w:val="001D3CA4"/>
    <w:rsid w:val="001D4F3E"/>
    <w:rsid w:val="001D57EE"/>
    <w:rsid w:val="001D5956"/>
    <w:rsid w:val="001D5FE7"/>
    <w:rsid w:val="001D6E15"/>
    <w:rsid w:val="001E0154"/>
    <w:rsid w:val="001E06B9"/>
    <w:rsid w:val="001E1260"/>
    <w:rsid w:val="001E3078"/>
    <w:rsid w:val="001E3513"/>
    <w:rsid w:val="001E41C1"/>
    <w:rsid w:val="001E41FB"/>
    <w:rsid w:val="001E4FBB"/>
    <w:rsid w:val="001E5029"/>
    <w:rsid w:val="001E5A2C"/>
    <w:rsid w:val="001E5B4E"/>
    <w:rsid w:val="001F0AF9"/>
    <w:rsid w:val="001F1144"/>
    <w:rsid w:val="001F3DB0"/>
    <w:rsid w:val="001F407A"/>
    <w:rsid w:val="001F4A14"/>
    <w:rsid w:val="001F4FCD"/>
    <w:rsid w:val="001F5172"/>
    <w:rsid w:val="001F5416"/>
    <w:rsid w:val="001F580F"/>
    <w:rsid w:val="001F5DF1"/>
    <w:rsid w:val="001F60BD"/>
    <w:rsid w:val="001F67E9"/>
    <w:rsid w:val="00200314"/>
    <w:rsid w:val="0020038D"/>
    <w:rsid w:val="00200FD3"/>
    <w:rsid w:val="002028FF"/>
    <w:rsid w:val="00202BDE"/>
    <w:rsid w:val="00204227"/>
    <w:rsid w:val="002045B1"/>
    <w:rsid w:val="0020688E"/>
    <w:rsid w:val="00207144"/>
    <w:rsid w:val="0020750A"/>
    <w:rsid w:val="00210AE7"/>
    <w:rsid w:val="00211661"/>
    <w:rsid w:val="002128F2"/>
    <w:rsid w:val="00212AC6"/>
    <w:rsid w:val="00213315"/>
    <w:rsid w:val="002148BB"/>
    <w:rsid w:val="00214920"/>
    <w:rsid w:val="00214DFC"/>
    <w:rsid w:val="00216AFF"/>
    <w:rsid w:val="00216B34"/>
    <w:rsid w:val="002172CE"/>
    <w:rsid w:val="0021731D"/>
    <w:rsid w:val="002234F4"/>
    <w:rsid w:val="002237A9"/>
    <w:rsid w:val="00224C94"/>
    <w:rsid w:val="00225DCB"/>
    <w:rsid w:val="002276DD"/>
    <w:rsid w:val="00227B25"/>
    <w:rsid w:val="002326F1"/>
    <w:rsid w:val="00232F0F"/>
    <w:rsid w:val="00233229"/>
    <w:rsid w:val="002336A2"/>
    <w:rsid w:val="002340C0"/>
    <w:rsid w:val="002344E1"/>
    <w:rsid w:val="00234FA6"/>
    <w:rsid w:val="002350C8"/>
    <w:rsid w:val="00240FC9"/>
    <w:rsid w:val="00241E19"/>
    <w:rsid w:val="00242F01"/>
    <w:rsid w:val="0024314B"/>
    <w:rsid w:val="00244F4C"/>
    <w:rsid w:val="0024585B"/>
    <w:rsid w:val="00245CEB"/>
    <w:rsid w:val="00246AF6"/>
    <w:rsid w:val="00247361"/>
    <w:rsid w:val="0025034F"/>
    <w:rsid w:val="002517D9"/>
    <w:rsid w:val="002524D1"/>
    <w:rsid w:val="002535FE"/>
    <w:rsid w:val="002539CD"/>
    <w:rsid w:val="00254FAE"/>
    <w:rsid w:val="00256764"/>
    <w:rsid w:val="002567C4"/>
    <w:rsid w:val="0025748F"/>
    <w:rsid w:val="002579FF"/>
    <w:rsid w:val="00261958"/>
    <w:rsid w:val="002630CB"/>
    <w:rsid w:val="00266D2A"/>
    <w:rsid w:val="00266FF6"/>
    <w:rsid w:val="002670DB"/>
    <w:rsid w:val="00267EDE"/>
    <w:rsid w:val="00270D79"/>
    <w:rsid w:val="002712EE"/>
    <w:rsid w:val="00271E15"/>
    <w:rsid w:val="00271E6D"/>
    <w:rsid w:val="00273410"/>
    <w:rsid w:val="00273B71"/>
    <w:rsid w:val="00273D1B"/>
    <w:rsid w:val="00275AAD"/>
    <w:rsid w:val="00275E23"/>
    <w:rsid w:val="00276445"/>
    <w:rsid w:val="00280803"/>
    <w:rsid w:val="00281483"/>
    <w:rsid w:val="00281E2E"/>
    <w:rsid w:val="0028209A"/>
    <w:rsid w:val="00283A35"/>
    <w:rsid w:val="00284F01"/>
    <w:rsid w:val="0028530E"/>
    <w:rsid w:val="00285CA3"/>
    <w:rsid w:val="00286049"/>
    <w:rsid w:val="0028722C"/>
    <w:rsid w:val="00291066"/>
    <w:rsid w:val="00292660"/>
    <w:rsid w:val="002929F5"/>
    <w:rsid w:val="00293542"/>
    <w:rsid w:val="00295491"/>
    <w:rsid w:val="002957FB"/>
    <w:rsid w:val="002979F1"/>
    <w:rsid w:val="00297C0D"/>
    <w:rsid w:val="002A0173"/>
    <w:rsid w:val="002A1870"/>
    <w:rsid w:val="002A25D2"/>
    <w:rsid w:val="002A2AE0"/>
    <w:rsid w:val="002A2B6E"/>
    <w:rsid w:val="002A41A5"/>
    <w:rsid w:val="002A425F"/>
    <w:rsid w:val="002A5393"/>
    <w:rsid w:val="002A5616"/>
    <w:rsid w:val="002A66FD"/>
    <w:rsid w:val="002A7280"/>
    <w:rsid w:val="002A7FA6"/>
    <w:rsid w:val="002B03C7"/>
    <w:rsid w:val="002B1111"/>
    <w:rsid w:val="002B11B3"/>
    <w:rsid w:val="002B6F23"/>
    <w:rsid w:val="002B7B7F"/>
    <w:rsid w:val="002C0D24"/>
    <w:rsid w:val="002C1224"/>
    <w:rsid w:val="002C1676"/>
    <w:rsid w:val="002C1E6F"/>
    <w:rsid w:val="002C2615"/>
    <w:rsid w:val="002C2991"/>
    <w:rsid w:val="002C2C2B"/>
    <w:rsid w:val="002C2EC5"/>
    <w:rsid w:val="002C30BC"/>
    <w:rsid w:val="002C493F"/>
    <w:rsid w:val="002C4A09"/>
    <w:rsid w:val="002C79A1"/>
    <w:rsid w:val="002D1231"/>
    <w:rsid w:val="002D127B"/>
    <w:rsid w:val="002D20F0"/>
    <w:rsid w:val="002D3258"/>
    <w:rsid w:val="002D3D47"/>
    <w:rsid w:val="002D42F3"/>
    <w:rsid w:val="002D4A82"/>
    <w:rsid w:val="002D68D8"/>
    <w:rsid w:val="002E0C24"/>
    <w:rsid w:val="002E2F41"/>
    <w:rsid w:val="002E3175"/>
    <w:rsid w:val="002E3344"/>
    <w:rsid w:val="002E7BF5"/>
    <w:rsid w:val="002F1040"/>
    <w:rsid w:val="002F121E"/>
    <w:rsid w:val="002F2048"/>
    <w:rsid w:val="002F3953"/>
    <w:rsid w:val="002F594B"/>
    <w:rsid w:val="002F5DEE"/>
    <w:rsid w:val="002F65B0"/>
    <w:rsid w:val="002F6BE7"/>
    <w:rsid w:val="002F73A3"/>
    <w:rsid w:val="00301325"/>
    <w:rsid w:val="003019FC"/>
    <w:rsid w:val="00303A8B"/>
    <w:rsid w:val="00304D7C"/>
    <w:rsid w:val="00305828"/>
    <w:rsid w:val="0030587F"/>
    <w:rsid w:val="00306B39"/>
    <w:rsid w:val="00310850"/>
    <w:rsid w:val="00310C79"/>
    <w:rsid w:val="0031181A"/>
    <w:rsid w:val="003129A3"/>
    <w:rsid w:val="003133E9"/>
    <w:rsid w:val="00313B72"/>
    <w:rsid w:val="003146C7"/>
    <w:rsid w:val="003146D8"/>
    <w:rsid w:val="003173A2"/>
    <w:rsid w:val="003206C0"/>
    <w:rsid w:val="00320BD3"/>
    <w:rsid w:val="00320D37"/>
    <w:rsid w:val="00320DD0"/>
    <w:rsid w:val="00320F57"/>
    <w:rsid w:val="00321E68"/>
    <w:rsid w:val="00323578"/>
    <w:rsid w:val="003252D9"/>
    <w:rsid w:val="003277E1"/>
    <w:rsid w:val="00327F6A"/>
    <w:rsid w:val="003301C0"/>
    <w:rsid w:val="00331B52"/>
    <w:rsid w:val="00331D84"/>
    <w:rsid w:val="00332AE6"/>
    <w:rsid w:val="00332DA5"/>
    <w:rsid w:val="00334C1A"/>
    <w:rsid w:val="00335768"/>
    <w:rsid w:val="0033649F"/>
    <w:rsid w:val="00336526"/>
    <w:rsid w:val="00337429"/>
    <w:rsid w:val="003412D4"/>
    <w:rsid w:val="00341F21"/>
    <w:rsid w:val="00342458"/>
    <w:rsid w:val="00342A07"/>
    <w:rsid w:val="0034745E"/>
    <w:rsid w:val="003476C9"/>
    <w:rsid w:val="00347851"/>
    <w:rsid w:val="00347ADB"/>
    <w:rsid w:val="00347BEE"/>
    <w:rsid w:val="00350FBA"/>
    <w:rsid w:val="00352A92"/>
    <w:rsid w:val="00354BF3"/>
    <w:rsid w:val="003550B5"/>
    <w:rsid w:val="003553FA"/>
    <w:rsid w:val="00355619"/>
    <w:rsid w:val="00356263"/>
    <w:rsid w:val="0035683B"/>
    <w:rsid w:val="00360A6E"/>
    <w:rsid w:val="00360F62"/>
    <w:rsid w:val="0036223C"/>
    <w:rsid w:val="00362380"/>
    <w:rsid w:val="00363447"/>
    <w:rsid w:val="00363DDD"/>
    <w:rsid w:val="00363F52"/>
    <w:rsid w:val="00366FD1"/>
    <w:rsid w:val="003706D7"/>
    <w:rsid w:val="00372C7C"/>
    <w:rsid w:val="00372E37"/>
    <w:rsid w:val="00372E52"/>
    <w:rsid w:val="003730F0"/>
    <w:rsid w:val="003732B7"/>
    <w:rsid w:val="003744C2"/>
    <w:rsid w:val="0037468D"/>
    <w:rsid w:val="00374A1F"/>
    <w:rsid w:val="00377EB6"/>
    <w:rsid w:val="00377FFB"/>
    <w:rsid w:val="003812A3"/>
    <w:rsid w:val="00381EA6"/>
    <w:rsid w:val="00382313"/>
    <w:rsid w:val="0038272B"/>
    <w:rsid w:val="00383C83"/>
    <w:rsid w:val="00384530"/>
    <w:rsid w:val="00384B9A"/>
    <w:rsid w:val="0038520E"/>
    <w:rsid w:val="003853B0"/>
    <w:rsid w:val="003859C2"/>
    <w:rsid w:val="003905BF"/>
    <w:rsid w:val="0039091E"/>
    <w:rsid w:val="00390B12"/>
    <w:rsid w:val="00391065"/>
    <w:rsid w:val="00391430"/>
    <w:rsid w:val="003923F6"/>
    <w:rsid w:val="00392A22"/>
    <w:rsid w:val="00393764"/>
    <w:rsid w:val="00393ACB"/>
    <w:rsid w:val="0039471F"/>
    <w:rsid w:val="00395192"/>
    <w:rsid w:val="00395420"/>
    <w:rsid w:val="00395DEA"/>
    <w:rsid w:val="00396C95"/>
    <w:rsid w:val="00396D6F"/>
    <w:rsid w:val="00397091"/>
    <w:rsid w:val="00397316"/>
    <w:rsid w:val="003977E7"/>
    <w:rsid w:val="00397E2E"/>
    <w:rsid w:val="003A0AFC"/>
    <w:rsid w:val="003A1187"/>
    <w:rsid w:val="003A1D8A"/>
    <w:rsid w:val="003A2415"/>
    <w:rsid w:val="003A2B62"/>
    <w:rsid w:val="003A449C"/>
    <w:rsid w:val="003A4C42"/>
    <w:rsid w:val="003A6DBA"/>
    <w:rsid w:val="003A7639"/>
    <w:rsid w:val="003A7B1A"/>
    <w:rsid w:val="003B039C"/>
    <w:rsid w:val="003B0AF7"/>
    <w:rsid w:val="003B13CD"/>
    <w:rsid w:val="003B19A6"/>
    <w:rsid w:val="003B2987"/>
    <w:rsid w:val="003B4FFA"/>
    <w:rsid w:val="003B54D0"/>
    <w:rsid w:val="003C0594"/>
    <w:rsid w:val="003C1656"/>
    <w:rsid w:val="003C188C"/>
    <w:rsid w:val="003C2A68"/>
    <w:rsid w:val="003C2D61"/>
    <w:rsid w:val="003C33A9"/>
    <w:rsid w:val="003C3EAF"/>
    <w:rsid w:val="003C5166"/>
    <w:rsid w:val="003C5519"/>
    <w:rsid w:val="003C5801"/>
    <w:rsid w:val="003C64C3"/>
    <w:rsid w:val="003C6C45"/>
    <w:rsid w:val="003D02E8"/>
    <w:rsid w:val="003D0F53"/>
    <w:rsid w:val="003D17AF"/>
    <w:rsid w:val="003D3393"/>
    <w:rsid w:val="003D35CB"/>
    <w:rsid w:val="003D3BAB"/>
    <w:rsid w:val="003D473E"/>
    <w:rsid w:val="003D4D75"/>
    <w:rsid w:val="003D5FC9"/>
    <w:rsid w:val="003D67E4"/>
    <w:rsid w:val="003E0749"/>
    <w:rsid w:val="003E19CB"/>
    <w:rsid w:val="003E1AA4"/>
    <w:rsid w:val="003E1EF5"/>
    <w:rsid w:val="003E215C"/>
    <w:rsid w:val="003E32F0"/>
    <w:rsid w:val="003E3CB2"/>
    <w:rsid w:val="003E464F"/>
    <w:rsid w:val="003E4AD8"/>
    <w:rsid w:val="003E67E4"/>
    <w:rsid w:val="003F0A7D"/>
    <w:rsid w:val="003F12CE"/>
    <w:rsid w:val="003F195B"/>
    <w:rsid w:val="003F25B2"/>
    <w:rsid w:val="003F298A"/>
    <w:rsid w:val="003F451F"/>
    <w:rsid w:val="003F55DE"/>
    <w:rsid w:val="003F575A"/>
    <w:rsid w:val="003F5BBD"/>
    <w:rsid w:val="003F5E4E"/>
    <w:rsid w:val="003F66B1"/>
    <w:rsid w:val="003F6E8C"/>
    <w:rsid w:val="003F75C7"/>
    <w:rsid w:val="003F7A3B"/>
    <w:rsid w:val="004034F3"/>
    <w:rsid w:val="004039E3"/>
    <w:rsid w:val="004044AB"/>
    <w:rsid w:val="00404EF6"/>
    <w:rsid w:val="00405C7D"/>
    <w:rsid w:val="00406BDE"/>
    <w:rsid w:val="004105A0"/>
    <w:rsid w:val="00410F44"/>
    <w:rsid w:val="00414140"/>
    <w:rsid w:val="004146F3"/>
    <w:rsid w:val="00416136"/>
    <w:rsid w:val="00416E4F"/>
    <w:rsid w:val="004173C8"/>
    <w:rsid w:val="00417B1D"/>
    <w:rsid w:val="00420072"/>
    <w:rsid w:val="00420C7B"/>
    <w:rsid w:val="004221EC"/>
    <w:rsid w:val="00422576"/>
    <w:rsid w:val="00422963"/>
    <w:rsid w:val="00422BBC"/>
    <w:rsid w:val="00422D11"/>
    <w:rsid w:val="0042321A"/>
    <w:rsid w:val="004238B3"/>
    <w:rsid w:val="00423D09"/>
    <w:rsid w:val="00424A82"/>
    <w:rsid w:val="00426C15"/>
    <w:rsid w:val="004272D3"/>
    <w:rsid w:val="00427AA7"/>
    <w:rsid w:val="004300AE"/>
    <w:rsid w:val="0043012A"/>
    <w:rsid w:val="00431F9C"/>
    <w:rsid w:val="00432C2C"/>
    <w:rsid w:val="00433BAC"/>
    <w:rsid w:val="00433BE8"/>
    <w:rsid w:val="00434E20"/>
    <w:rsid w:val="00437571"/>
    <w:rsid w:val="00437F53"/>
    <w:rsid w:val="0044184F"/>
    <w:rsid w:val="00442280"/>
    <w:rsid w:val="004423E3"/>
    <w:rsid w:val="004429E2"/>
    <w:rsid w:val="00443B9A"/>
    <w:rsid w:val="00444E3A"/>
    <w:rsid w:val="004475FD"/>
    <w:rsid w:val="00447B44"/>
    <w:rsid w:val="0045084D"/>
    <w:rsid w:val="004510E9"/>
    <w:rsid w:val="00452FFA"/>
    <w:rsid w:val="004548FF"/>
    <w:rsid w:val="0045635F"/>
    <w:rsid w:val="00456A3D"/>
    <w:rsid w:val="004607C9"/>
    <w:rsid w:val="004610A0"/>
    <w:rsid w:val="00461F70"/>
    <w:rsid w:val="00462D60"/>
    <w:rsid w:val="0046411A"/>
    <w:rsid w:val="004659C0"/>
    <w:rsid w:val="00467729"/>
    <w:rsid w:val="004679F1"/>
    <w:rsid w:val="0047022B"/>
    <w:rsid w:val="00470AF7"/>
    <w:rsid w:val="004716D8"/>
    <w:rsid w:val="00472154"/>
    <w:rsid w:val="00472AE5"/>
    <w:rsid w:val="004732CF"/>
    <w:rsid w:val="0047469F"/>
    <w:rsid w:val="00474B1F"/>
    <w:rsid w:val="00475DEC"/>
    <w:rsid w:val="004776D8"/>
    <w:rsid w:val="00481EA2"/>
    <w:rsid w:val="00482164"/>
    <w:rsid w:val="00482174"/>
    <w:rsid w:val="00483FE6"/>
    <w:rsid w:val="00487416"/>
    <w:rsid w:val="00490835"/>
    <w:rsid w:val="004914C6"/>
    <w:rsid w:val="0049236B"/>
    <w:rsid w:val="00496C7E"/>
    <w:rsid w:val="0049755F"/>
    <w:rsid w:val="004977E9"/>
    <w:rsid w:val="00497EFD"/>
    <w:rsid w:val="004A0482"/>
    <w:rsid w:val="004A1193"/>
    <w:rsid w:val="004A4DAB"/>
    <w:rsid w:val="004A6E4F"/>
    <w:rsid w:val="004B2115"/>
    <w:rsid w:val="004B705B"/>
    <w:rsid w:val="004B7703"/>
    <w:rsid w:val="004B7C4E"/>
    <w:rsid w:val="004B7C8C"/>
    <w:rsid w:val="004C089F"/>
    <w:rsid w:val="004C0BE8"/>
    <w:rsid w:val="004C293D"/>
    <w:rsid w:val="004C2F4C"/>
    <w:rsid w:val="004C393B"/>
    <w:rsid w:val="004C42F8"/>
    <w:rsid w:val="004C61A9"/>
    <w:rsid w:val="004C7949"/>
    <w:rsid w:val="004C7DA5"/>
    <w:rsid w:val="004D01D8"/>
    <w:rsid w:val="004D1B0A"/>
    <w:rsid w:val="004D1B36"/>
    <w:rsid w:val="004D2D37"/>
    <w:rsid w:val="004D4277"/>
    <w:rsid w:val="004D47E9"/>
    <w:rsid w:val="004D6EF3"/>
    <w:rsid w:val="004E1070"/>
    <w:rsid w:val="004E1DCA"/>
    <w:rsid w:val="004E5813"/>
    <w:rsid w:val="004E5CBD"/>
    <w:rsid w:val="004F1687"/>
    <w:rsid w:val="004F17FD"/>
    <w:rsid w:val="004F1F23"/>
    <w:rsid w:val="004F2B0F"/>
    <w:rsid w:val="004F31AD"/>
    <w:rsid w:val="004F498C"/>
    <w:rsid w:val="004F4CB4"/>
    <w:rsid w:val="004F51AA"/>
    <w:rsid w:val="004F5348"/>
    <w:rsid w:val="004F656A"/>
    <w:rsid w:val="004F76CA"/>
    <w:rsid w:val="00500C27"/>
    <w:rsid w:val="00501292"/>
    <w:rsid w:val="00501570"/>
    <w:rsid w:val="00504752"/>
    <w:rsid w:val="00505515"/>
    <w:rsid w:val="00506AD2"/>
    <w:rsid w:val="00507019"/>
    <w:rsid w:val="00507373"/>
    <w:rsid w:val="0050750C"/>
    <w:rsid w:val="00510551"/>
    <w:rsid w:val="00511310"/>
    <w:rsid w:val="0051199F"/>
    <w:rsid w:val="0051212D"/>
    <w:rsid w:val="00512A86"/>
    <w:rsid w:val="00513DA2"/>
    <w:rsid w:val="00514254"/>
    <w:rsid w:val="0051493A"/>
    <w:rsid w:val="00515CC4"/>
    <w:rsid w:val="00516099"/>
    <w:rsid w:val="00520824"/>
    <w:rsid w:val="00520A66"/>
    <w:rsid w:val="005228AD"/>
    <w:rsid w:val="00522AA7"/>
    <w:rsid w:val="00523381"/>
    <w:rsid w:val="005246CC"/>
    <w:rsid w:val="00525262"/>
    <w:rsid w:val="00525B3A"/>
    <w:rsid w:val="00526107"/>
    <w:rsid w:val="005262FD"/>
    <w:rsid w:val="00526D40"/>
    <w:rsid w:val="00526E23"/>
    <w:rsid w:val="005279C3"/>
    <w:rsid w:val="0053045C"/>
    <w:rsid w:val="0053083E"/>
    <w:rsid w:val="00531654"/>
    <w:rsid w:val="00531924"/>
    <w:rsid w:val="00533767"/>
    <w:rsid w:val="00533E88"/>
    <w:rsid w:val="00535D81"/>
    <w:rsid w:val="00537451"/>
    <w:rsid w:val="00537F9D"/>
    <w:rsid w:val="00540B20"/>
    <w:rsid w:val="0054107E"/>
    <w:rsid w:val="005422D2"/>
    <w:rsid w:val="00542C31"/>
    <w:rsid w:val="0054415B"/>
    <w:rsid w:val="00545E9F"/>
    <w:rsid w:val="00546728"/>
    <w:rsid w:val="00546BE6"/>
    <w:rsid w:val="00546CCA"/>
    <w:rsid w:val="0055102C"/>
    <w:rsid w:val="00552166"/>
    <w:rsid w:val="00552424"/>
    <w:rsid w:val="00552515"/>
    <w:rsid w:val="00552D3B"/>
    <w:rsid w:val="00553606"/>
    <w:rsid w:val="00553B5C"/>
    <w:rsid w:val="0055427D"/>
    <w:rsid w:val="00554770"/>
    <w:rsid w:val="00554CDB"/>
    <w:rsid w:val="005609D2"/>
    <w:rsid w:val="00560F76"/>
    <w:rsid w:val="0056156C"/>
    <w:rsid w:val="005617C3"/>
    <w:rsid w:val="005618BB"/>
    <w:rsid w:val="00561EAB"/>
    <w:rsid w:val="00562A13"/>
    <w:rsid w:val="005630CA"/>
    <w:rsid w:val="00563673"/>
    <w:rsid w:val="00563700"/>
    <w:rsid w:val="0056377E"/>
    <w:rsid w:val="0056381B"/>
    <w:rsid w:val="00565B0C"/>
    <w:rsid w:val="00565FEE"/>
    <w:rsid w:val="00566088"/>
    <w:rsid w:val="0057068A"/>
    <w:rsid w:val="00570D73"/>
    <w:rsid w:val="00571082"/>
    <w:rsid w:val="005710BE"/>
    <w:rsid w:val="005718C3"/>
    <w:rsid w:val="0057192E"/>
    <w:rsid w:val="005728AB"/>
    <w:rsid w:val="00572CC1"/>
    <w:rsid w:val="00572D6D"/>
    <w:rsid w:val="0057472E"/>
    <w:rsid w:val="00574D55"/>
    <w:rsid w:val="00575519"/>
    <w:rsid w:val="00576AFA"/>
    <w:rsid w:val="0057767D"/>
    <w:rsid w:val="00582FF4"/>
    <w:rsid w:val="00583657"/>
    <w:rsid w:val="00583EBD"/>
    <w:rsid w:val="00583EEC"/>
    <w:rsid w:val="00584617"/>
    <w:rsid w:val="005864B4"/>
    <w:rsid w:val="005905FC"/>
    <w:rsid w:val="00590880"/>
    <w:rsid w:val="0059089C"/>
    <w:rsid w:val="00592073"/>
    <w:rsid w:val="005928DD"/>
    <w:rsid w:val="00592B34"/>
    <w:rsid w:val="0059321F"/>
    <w:rsid w:val="00594165"/>
    <w:rsid w:val="005944D5"/>
    <w:rsid w:val="00594ED8"/>
    <w:rsid w:val="0059654D"/>
    <w:rsid w:val="00596672"/>
    <w:rsid w:val="00596736"/>
    <w:rsid w:val="005971C8"/>
    <w:rsid w:val="005973A5"/>
    <w:rsid w:val="005A06B6"/>
    <w:rsid w:val="005A142D"/>
    <w:rsid w:val="005A26E9"/>
    <w:rsid w:val="005A300E"/>
    <w:rsid w:val="005A3EFA"/>
    <w:rsid w:val="005A42E2"/>
    <w:rsid w:val="005A57C9"/>
    <w:rsid w:val="005A592D"/>
    <w:rsid w:val="005A760F"/>
    <w:rsid w:val="005B01B0"/>
    <w:rsid w:val="005B0445"/>
    <w:rsid w:val="005B29E7"/>
    <w:rsid w:val="005B2D16"/>
    <w:rsid w:val="005B4188"/>
    <w:rsid w:val="005B5281"/>
    <w:rsid w:val="005C061F"/>
    <w:rsid w:val="005C0757"/>
    <w:rsid w:val="005C0CE3"/>
    <w:rsid w:val="005C0F09"/>
    <w:rsid w:val="005C1C31"/>
    <w:rsid w:val="005C4899"/>
    <w:rsid w:val="005C526D"/>
    <w:rsid w:val="005C61F5"/>
    <w:rsid w:val="005C7F7D"/>
    <w:rsid w:val="005D0708"/>
    <w:rsid w:val="005D09BE"/>
    <w:rsid w:val="005D3EE7"/>
    <w:rsid w:val="005D4803"/>
    <w:rsid w:val="005D697E"/>
    <w:rsid w:val="005D6D8E"/>
    <w:rsid w:val="005D77E1"/>
    <w:rsid w:val="005E057D"/>
    <w:rsid w:val="005E3A59"/>
    <w:rsid w:val="005E45F5"/>
    <w:rsid w:val="005E6380"/>
    <w:rsid w:val="005E688A"/>
    <w:rsid w:val="005E6B56"/>
    <w:rsid w:val="005E6EF0"/>
    <w:rsid w:val="005E7162"/>
    <w:rsid w:val="005E7A75"/>
    <w:rsid w:val="005F1295"/>
    <w:rsid w:val="005F15DE"/>
    <w:rsid w:val="005F275F"/>
    <w:rsid w:val="005F27B2"/>
    <w:rsid w:val="005F2DEF"/>
    <w:rsid w:val="005F4E47"/>
    <w:rsid w:val="005F57C6"/>
    <w:rsid w:val="005F57CE"/>
    <w:rsid w:val="005F6CB8"/>
    <w:rsid w:val="005F7FD6"/>
    <w:rsid w:val="00602B10"/>
    <w:rsid w:val="006032A0"/>
    <w:rsid w:val="006034BD"/>
    <w:rsid w:val="0060366E"/>
    <w:rsid w:val="006045AB"/>
    <w:rsid w:val="00605767"/>
    <w:rsid w:val="00605C0E"/>
    <w:rsid w:val="00605FD8"/>
    <w:rsid w:val="00606CD5"/>
    <w:rsid w:val="00607EF6"/>
    <w:rsid w:val="00610FE8"/>
    <w:rsid w:val="00611EB4"/>
    <w:rsid w:val="00612008"/>
    <w:rsid w:val="00613B09"/>
    <w:rsid w:val="00614BC8"/>
    <w:rsid w:val="00614E96"/>
    <w:rsid w:val="00614F1F"/>
    <w:rsid w:val="006151C3"/>
    <w:rsid w:val="0061535A"/>
    <w:rsid w:val="00617459"/>
    <w:rsid w:val="006208B1"/>
    <w:rsid w:val="00622FDA"/>
    <w:rsid w:val="006235B4"/>
    <w:rsid w:val="00623665"/>
    <w:rsid w:val="006243FC"/>
    <w:rsid w:val="0062441E"/>
    <w:rsid w:val="00624E67"/>
    <w:rsid w:val="006253A8"/>
    <w:rsid w:val="00626B95"/>
    <w:rsid w:val="00631903"/>
    <w:rsid w:val="00634346"/>
    <w:rsid w:val="00637CEF"/>
    <w:rsid w:val="00641928"/>
    <w:rsid w:val="00642814"/>
    <w:rsid w:val="00643F2A"/>
    <w:rsid w:val="00645492"/>
    <w:rsid w:val="006456AF"/>
    <w:rsid w:val="0064664C"/>
    <w:rsid w:val="0064744D"/>
    <w:rsid w:val="00650A2A"/>
    <w:rsid w:val="00651D9B"/>
    <w:rsid w:val="0065216D"/>
    <w:rsid w:val="00652C03"/>
    <w:rsid w:val="00654F00"/>
    <w:rsid w:val="0065517E"/>
    <w:rsid w:val="0065541E"/>
    <w:rsid w:val="00656430"/>
    <w:rsid w:val="00656855"/>
    <w:rsid w:val="00656FD4"/>
    <w:rsid w:val="00660A34"/>
    <w:rsid w:val="00660E5B"/>
    <w:rsid w:val="006618E3"/>
    <w:rsid w:val="00662013"/>
    <w:rsid w:val="00662036"/>
    <w:rsid w:val="00663563"/>
    <w:rsid w:val="00663609"/>
    <w:rsid w:val="00664B3E"/>
    <w:rsid w:val="006650E8"/>
    <w:rsid w:val="00667075"/>
    <w:rsid w:val="00670A47"/>
    <w:rsid w:val="00670CD5"/>
    <w:rsid w:val="006712A4"/>
    <w:rsid w:val="00671801"/>
    <w:rsid w:val="00672FB9"/>
    <w:rsid w:val="00673C4D"/>
    <w:rsid w:val="006743D4"/>
    <w:rsid w:val="006757BF"/>
    <w:rsid w:val="0067609E"/>
    <w:rsid w:val="006775F0"/>
    <w:rsid w:val="00680416"/>
    <w:rsid w:val="00680FAB"/>
    <w:rsid w:val="0068153C"/>
    <w:rsid w:val="006849B1"/>
    <w:rsid w:val="00686C75"/>
    <w:rsid w:val="00691413"/>
    <w:rsid w:val="00691465"/>
    <w:rsid w:val="0069176D"/>
    <w:rsid w:val="00693216"/>
    <w:rsid w:val="006947B7"/>
    <w:rsid w:val="00694A3C"/>
    <w:rsid w:val="0069626B"/>
    <w:rsid w:val="006968BC"/>
    <w:rsid w:val="006A10E5"/>
    <w:rsid w:val="006A4360"/>
    <w:rsid w:val="006A5A4B"/>
    <w:rsid w:val="006A5B7F"/>
    <w:rsid w:val="006B078F"/>
    <w:rsid w:val="006B3268"/>
    <w:rsid w:val="006B34A0"/>
    <w:rsid w:val="006B3EE4"/>
    <w:rsid w:val="006B430D"/>
    <w:rsid w:val="006B4BC6"/>
    <w:rsid w:val="006B5167"/>
    <w:rsid w:val="006B642C"/>
    <w:rsid w:val="006B76C0"/>
    <w:rsid w:val="006C2884"/>
    <w:rsid w:val="006C41C2"/>
    <w:rsid w:val="006C4BE2"/>
    <w:rsid w:val="006C4C25"/>
    <w:rsid w:val="006C5BF2"/>
    <w:rsid w:val="006C5C06"/>
    <w:rsid w:val="006C62EC"/>
    <w:rsid w:val="006C63B3"/>
    <w:rsid w:val="006C64BA"/>
    <w:rsid w:val="006C7AE7"/>
    <w:rsid w:val="006D0602"/>
    <w:rsid w:val="006D0F19"/>
    <w:rsid w:val="006D165D"/>
    <w:rsid w:val="006D1A93"/>
    <w:rsid w:val="006D23CA"/>
    <w:rsid w:val="006D2D47"/>
    <w:rsid w:val="006D36DB"/>
    <w:rsid w:val="006D3BE1"/>
    <w:rsid w:val="006D4735"/>
    <w:rsid w:val="006D60B4"/>
    <w:rsid w:val="006D6E22"/>
    <w:rsid w:val="006D7C3B"/>
    <w:rsid w:val="006E0CD6"/>
    <w:rsid w:val="006E1390"/>
    <w:rsid w:val="006E1F64"/>
    <w:rsid w:val="006E22CD"/>
    <w:rsid w:val="006E3DBB"/>
    <w:rsid w:val="006E5287"/>
    <w:rsid w:val="006F05A8"/>
    <w:rsid w:val="006F13D7"/>
    <w:rsid w:val="006F355B"/>
    <w:rsid w:val="006F4732"/>
    <w:rsid w:val="006F53BD"/>
    <w:rsid w:val="006F757A"/>
    <w:rsid w:val="00701A44"/>
    <w:rsid w:val="00703824"/>
    <w:rsid w:val="0071077E"/>
    <w:rsid w:val="00711F93"/>
    <w:rsid w:val="00712007"/>
    <w:rsid w:val="00713B23"/>
    <w:rsid w:val="00713ECA"/>
    <w:rsid w:val="00714804"/>
    <w:rsid w:val="00714A9F"/>
    <w:rsid w:val="00715A74"/>
    <w:rsid w:val="00716507"/>
    <w:rsid w:val="007167C8"/>
    <w:rsid w:val="00716832"/>
    <w:rsid w:val="007173A9"/>
    <w:rsid w:val="0072140C"/>
    <w:rsid w:val="00721B27"/>
    <w:rsid w:val="0072248A"/>
    <w:rsid w:val="007231D4"/>
    <w:rsid w:val="00723E5F"/>
    <w:rsid w:val="00725595"/>
    <w:rsid w:val="007258E1"/>
    <w:rsid w:val="00731201"/>
    <w:rsid w:val="007320E3"/>
    <w:rsid w:val="00735AA3"/>
    <w:rsid w:val="007360F1"/>
    <w:rsid w:val="00737D42"/>
    <w:rsid w:val="0074075C"/>
    <w:rsid w:val="00740EAB"/>
    <w:rsid w:val="00741814"/>
    <w:rsid w:val="0074335C"/>
    <w:rsid w:val="00743FDA"/>
    <w:rsid w:val="0074791C"/>
    <w:rsid w:val="00747A69"/>
    <w:rsid w:val="00752DFB"/>
    <w:rsid w:val="00753607"/>
    <w:rsid w:val="007536CC"/>
    <w:rsid w:val="0075372E"/>
    <w:rsid w:val="0075627F"/>
    <w:rsid w:val="007575A0"/>
    <w:rsid w:val="0076187C"/>
    <w:rsid w:val="00761D17"/>
    <w:rsid w:val="00763186"/>
    <w:rsid w:val="00763CE1"/>
    <w:rsid w:val="007658ED"/>
    <w:rsid w:val="00766A55"/>
    <w:rsid w:val="007678FE"/>
    <w:rsid w:val="00770A1E"/>
    <w:rsid w:val="0077146E"/>
    <w:rsid w:val="00772A57"/>
    <w:rsid w:val="007732F6"/>
    <w:rsid w:val="00774C2B"/>
    <w:rsid w:val="007753E6"/>
    <w:rsid w:val="007761C4"/>
    <w:rsid w:val="00776525"/>
    <w:rsid w:val="00780C6B"/>
    <w:rsid w:val="0078123B"/>
    <w:rsid w:val="007823AD"/>
    <w:rsid w:val="00782D62"/>
    <w:rsid w:val="007846E9"/>
    <w:rsid w:val="00785000"/>
    <w:rsid w:val="007855A1"/>
    <w:rsid w:val="00787DD6"/>
    <w:rsid w:val="00790947"/>
    <w:rsid w:val="00790C01"/>
    <w:rsid w:val="0079126D"/>
    <w:rsid w:val="007919A5"/>
    <w:rsid w:val="0079318B"/>
    <w:rsid w:val="00793626"/>
    <w:rsid w:val="0079408E"/>
    <w:rsid w:val="007942B6"/>
    <w:rsid w:val="00794A86"/>
    <w:rsid w:val="00795BD5"/>
    <w:rsid w:val="00795C5B"/>
    <w:rsid w:val="007964B0"/>
    <w:rsid w:val="00796C00"/>
    <w:rsid w:val="007A0633"/>
    <w:rsid w:val="007A0B9D"/>
    <w:rsid w:val="007A1E39"/>
    <w:rsid w:val="007A2464"/>
    <w:rsid w:val="007A2781"/>
    <w:rsid w:val="007A2B3F"/>
    <w:rsid w:val="007A36E4"/>
    <w:rsid w:val="007A4A42"/>
    <w:rsid w:val="007A636E"/>
    <w:rsid w:val="007A7089"/>
    <w:rsid w:val="007A71B5"/>
    <w:rsid w:val="007B29F8"/>
    <w:rsid w:val="007B39E1"/>
    <w:rsid w:val="007B47D2"/>
    <w:rsid w:val="007B4A73"/>
    <w:rsid w:val="007B6757"/>
    <w:rsid w:val="007B7227"/>
    <w:rsid w:val="007B7DCB"/>
    <w:rsid w:val="007C052C"/>
    <w:rsid w:val="007C176B"/>
    <w:rsid w:val="007C2AC6"/>
    <w:rsid w:val="007C4B3C"/>
    <w:rsid w:val="007C4D4F"/>
    <w:rsid w:val="007C6088"/>
    <w:rsid w:val="007C6221"/>
    <w:rsid w:val="007C64E5"/>
    <w:rsid w:val="007C7203"/>
    <w:rsid w:val="007C73B8"/>
    <w:rsid w:val="007C7910"/>
    <w:rsid w:val="007D17E2"/>
    <w:rsid w:val="007D2E04"/>
    <w:rsid w:val="007D2FCA"/>
    <w:rsid w:val="007D34E0"/>
    <w:rsid w:val="007D37F8"/>
    <w:rsid w:val="007D6533"/>
    <w:rsid w:val="007D7189"/>
    <w:rsid w:val="007E0120"/>
    <w:rsid w:val="007E137C"/>
    <w:rsid w:val="007E1737"/>
    <w:rsid w:val="007E33E8"/>
    <w:rsid w:val="007E3CF3"/>
    <w:rsid w:val="007E5F78"/>
    <w:rsid w:val="007E7B87"/>
    <w:rsid w:val="007F0E69"/>
    <w:rsid w:val="007F2100"/>
    <w:rsid w:val="007F2CC9"/>
    <w:rsid w:val="007F5F20"/>
    <w:rsid w:val="007F74F0"/>
    <w:rsid w:val="007F76F6"/>
    <w:rsid w:val="00801210"/>
    <w:rsid w:val="0080176B"/>
    <w:rsid w:val="00802CC5"/>
    <w:rsid w:val="00802DD9"/>
    <w:rsid w:val="008034ED"/>
    <w:rsid w:val="00803A0D"/>
    <w:rsid w:val="00805733"/>
    <w:rsid w:val="008071B8"/>
    <w:rsid w:val="008076C6"/>
    <w:rsid w:val="00807EB0"/>
    <w:rsid w:val="008114D1"/>
    <w:rsid w:val="0081153C"/>
    <w:rsid w:val="00811663"/>
    <w:rsid w:val="00811B41"/>
    <w:rsid w:val="00811BF6"/>
    <w:rsid w:val="00811C3D"/>
    <w:rsid w:val="00812F7F"/>
    <w:rsid w:val="008142C1"/>
    <w:rsid w:val="00814E29"/>
    <w:rsid w:val="00814E9A"/>
    <w:rsid w:val="00815F57"/>
    <w:rsid w:val="00816A07"/>
    <w:rsid w:val="00816BE1"/>
    <w:rsid w:val="00817771"/>
    <w:rsid w:val="008209D1"/>
    <w:rsid w:val="00821E93"/>
    <w:rsid w:val="00821F23"/>
    <w:rsid w:val="00823764"/>
    <w:rsid w:val="00824567"/>
    <w:rsid w:val="008245C1"/>
    <w:rsid w:val="008255BE"/>
    <w:rsid w:val="00827C4A"/>
    <w:rsid w:val="00827DD7"/>
    <w:rsid w:val="00830D7A"/>
    <w:rsid w:val="0083254E"/>
    <w:rsid w:val="00833F4F"/>
    <w:rsid w:val="00834331"/>
    <w:rsid w:val="00840043"/>
    <w:rsid w:val="00840480"/>
    <w:rsid w:val="008417ED"/>
    <w:rsid w:val="00842297"/>
    <w:rsid w:val="0084347D"/>
    <w:rsid w:val="0084407B"/>
    <w:rsid w:val="00844F8F"/>
    <w:rsid w:val="00845072"/>
    <w:rsid w:val="00846967"/>
    <w:rsid w:val="00846FCB"/>
    <w:rsid w:val="0085220E"/>
    <w:rsid w:val="00854A74"/>
    <w:rsid w:val="00855360"/>
    <w:rsid w:val="00860821"/>
    <w:rsid w:val="00861A8E"/>
    <w:rsid w:val="00864856"/>
    <w:rsid w:val="008658F6"/>
    <w:rsid w:val="00865D11"/>
    <w:rsid w:val="00865E70"/>
    <w:rsid w:val="00865EA9"/>
    <w:rsid w:val="00866032"/>
    <w:rsid w:val="00866C76"/>
    <w:rsid w:val="00866DB7"/>
    <w:rsid w:val="00867D62"/>
    <w:rsid w:val="008700EF"/>
    <w:rsid w:val="008705AC"/>
    <w:rsid w:val="008718B3"/>
    <w:rsid w:val="0087524B"/>
    <w:rsid w:val="00876869"/>
    <w:rsid w:val="00877B0E"/>
    <w:rsid w:val="0088053A"/>
    <w:rsid w:val="008809BD"/>
    <w:rsid w:val="00880A93"/>
    <w:rsid w:val="00881189"/>
    <w:rsid w:val="008811B0"/>
    <w:rsid w:val="008831E2"/>
    <w:rsid w:val="0088320E"/>
    <w:rsid w:val="00884934"/>
    <w:rsid w:val="0088589A"/>
    <w:rsid w:val="00885EF5"/>
    <w:rsid w:val="0088652C"/>
    <w:rsid w:val="00886B17"/>
    <w:rsid w:val="00890306"/>
    <w:rsid w:val="008908D3"/>
    <w:rsid w:val="00891113"/>
    <w:rsid w:val="008914B9"/>
    <w:rsid w:val="008917A4"/>
    <w:rsid w:val="008918BA"/>
    <w:rsid w:val="00891F8E"/>
    <w:rsid w:val="008921EC"/>
    <w:rsid w:val="0089236F"/>
    <w:rsid w:val="00893413"/>
    <w:rsid w:val="00893557"/>
    <w:rsid w:val="00893A84"/>
    <w:rsid w:val="00895DB5"/>
    <w:rsid w:val="0089695A"/>
    <w:rsid w:val="008A0693"/>
    <w:rsid w:val="008A0DF7"/>
    <w:rsid w:val="008A1076"/>
    <w:rsid w:val="008A349C"/>
    <w:rsid w:val="008A4E16"/>
    <w:rsid w:val="008A68D8"/>
    <w:rsid w:val="008A6BF6"/>
    <w:rsid w:val="008A79F4"/>
    <w:rsid w:val="008B0F97"/>
    <w:rsid w:val="008B10E5"/>
    <w:rsid w:val="008B382E"/>
    <w:rsid w:val="008B3D41"/>
    <w:rsid w:val="008B3EA3"/>
    <w:rsid w:val="008B43F9"/>
    <w:rsid w:val="008B4E16"/>
    <w:rsid w:val="008B6291"/>
    <w:rsid w:val="008B6ABA"/>
    <w:rsid w:val="008B75AC"/>
    <w:rsid w:val="008B7698"/>
    <w:rsid w:val="008C0820"/>
    <w:rsid w:val="008C14AE"/>
    <w:rsid w:val="008C1515"/>
    <w:rsid w:val="008C1D94"/>
    <w:rsid w:val="008C3974"/>
    <w:rsid w:val="008C3A25"/>
    <w:rsid w:val="008C5D0B"/>
    <w:rsid w:val="008C602D"/>
    <w:rsid w:val="008C6563"/>
    <w:rsid w:val="008C6569"/>
    <w:rsid w:val="008C67DF"/>
    <w:rsid w:val="008C6E40"/>
    <w:rsid w:val="008D19C1"/>
    <w:rsid w:val="008D1B61"/>
    <w:rsid w:val="008D2F7C"/>
    <w:rsid w:val="008D3E3E"/>
    <w:rsid w:val="008D402E"/>
    <w:rsid w:val="008D47E9"/>
    <w:rsid w:val="008D4850"/>
    <w:rsid w:val="008D4C36"/>
    <w:rsid w:val="008D5073"/>
    <w:rsid w:val="008D5200"/>
    <w:rsid w:val="008D6022"/>
    <w:rsid w:val="008D6363"/>
    <w:rsid w:val="008D6533"/>
    <w:rsid w:val="008D6C02"/>
    <w:rsid w:val="008D75BD"/>
    <w:rsid w:val="008E1216"/>
    <w:rsid w:val="008E2E9E"/>
    <w:rsid w:val="008E38F1"/>
    <w:rsid w:val="008E4B07"/>
    <w:rsid w:val="008E4E08"/>
    <w:rsid w:val="008E5D5B"/>
    <w:rsid w:val="008E62C6"/>
    <w:rsid w:val="008E69AC"/>
    <w:rsid w:val="008F0058"/>
    <w:rsid w:val="008F0B34"/>
    <w:rsid w:val="008F1073"/>
    <w:rsid w:val="008F107B"/>
    <w:rsid w:val="008F2E12"/>
    <w:rsid w:val="008F3148"/>
    <w:rsid w:val="008F34BA"/>
    <w:rsid w:val="008F35CF"/>
    <w:rsid w:val="008F40E7"/>
    <w:rsid w:val="008F49B0"/>
    <w:rsid w:val="008F6518"/>
    <w:rsid w:val="008F6815"/>
    <w:rsid w:val="00900FA5"/>
    <w:rsid w:val="00901752"/>
    <w:rsid w:val="009033E1"/>
    <w:rsid w:val="009047AE"/>
    <w:rsid w:val="00904CCC"/>
    <w:rsid w:val="00905139"/>
    <w:rsid w:val="00906084"/>
    <w:rsid w:val="00907431"/>
    <w:rsid w:val="00910B1D"/>
    <w:rsid w:val="0091149B"/>
    <w:rsid w:val="00911B2D"/>
    <w:rsid w:val="0091381F"/>
    <w:rsid w:val="009146B6"/>
    <w:rsid w:val="0091575A"/>
    <w:rsid w:val="00915E2A"/>
    <w:rsid w:val="009168F6"/>
    <w:rsid w:val="00916CCC"/>
    <w:rsid w:val="00916E6B"/>
    <w:rsid w:val="00916FBD"/>
    <w:rsid w:val="0091726B"/>
    <w:rsid w:val="00917F3B"/>
    <w:rsid w:val="0092034D"/>
    <w:rsid w:val="00923880"/>
    <w:rsid w:val="0092410E"/>
    <w:rsid w:val="00924E3A"/>
    <w:rsid w:val="00925EE6"/>
    <w:rsid w:val="00925F39"/>
    <w:rsid w:val="0093079F"/>
    <w:rsid w:val="00932C4C"/>
    <w:rsid w:val="009333A9"/>
    <w:rsid w:val="00933B23"/>
    <w:rsid w:val="00933DD6"/>
    <w:rsid w:val="00933DD8"/>
    <w:rsid w:val="00934A1B"/>
    <w:rsid w:val="00935DC3"/>
    <w:rsid w:val="00937257"/>
    <w:rsid w:val="00940110"/>
    <w:rsid w:val="009411D6"/>
    <w:rsid w:val="009415FF"/>
    <w:rsid w:val="00941D0A"/>
    <w:rsid w:val="009429F4"/>
    <w:rsid w:val="00942B58"/>
    <w:rsid w:val="009440EB"/>
    <w:rsid w:val="0094564C"/>
    <w:rsid w:val="00945A41"/>
    <w:rsid w:val="00946918"/>
    <w:rsid w:val="00951681"/>
    <w:rsid w:val="0095175F"/>
    <w:rsid w:val="009529B6"/>
    <w:rsid w:val="00952A78"/>
    <w:rsid w:val="0095490F"/>
    <w:rsid w:val="009554BC"/>
    <w:rsid w:val="00956636"/>
    <w:rsid w:val="00956EB0"/>
    <w:rsid w:val="00957698"/>
    <w:rsid w:val="00957E22"/>
    <w:rsid w:val="0096151A"/>
    <w:rsid w:val="00961D85"/>
    <w:rsid w:val="00961F15"/>
    <w:rsid w:val="0096212B"/>
    <w:rsid w:val="00962179"/>
    <w:rsid w:val="0096668A"/>
    <w:rsid w:val="009670F8"/>
    <w:rsid w:val="009700B7"/>
    <w:rsid w:val="00970D8B"/>
    <w:rsid w:val="00971A58"/>
    <w:rsid w:val="00975307"/>
    <w:rsid w:val="00975CA5"/>
    <w:rsid w:val="00976E24"/>
    <w:rsid w:val="00981569"/>
    <w:rsid w:val="0098192D"/>
    <w:rsid w:val="009834FF"/>
    <w:rsid w:val="009861D7"/>
    <w:rsid w:val="009867E0"/>
    <w:rsid w:val="0099054E"/>
    <w:rsid w:val="00991DE8"/>
    <w:rsid w:val="00991F88"/>
    <w:rsid w:val="00993322"/>
    <w:rsid w:val="00993A53"/>
    <w:rsid w:val="00994244"/>
    <w:rsid w:val="00996EB4"/>
    <w:rsid w:val="009973BD"/>
    <w:rsid w:val="00997DFD"/>
    <w:rsid w:val="009A07D6"/>
    <w:rsid w:val="009A0BE4"/>
    <w:rsid w:val="009A2266"/>
    <w:rsid w:val="009A4E24"/>
    <w:rsid w:val="009A7A18"/>
    <w:rsid w:val="009B1609"/>
    <w:rsid w:val="009B1824"/>
    <w:rsid w:val="009B390F"/>
    <w:rsid w:val="009B3E6F"/>
    <w:rsid w:val="009B492B"/>
    <w:rsid w:val="009B6DB6"/>
    <w:rsid w:val="009B7E5F"/>
    <w:rsid w:val="009C0CE5"/>
    <w:rsid w:val="009C1B0C"/>
    <w:rsid w:val="009C3E3E"/>
    <w:rsid w:val="009C4244"/>
    <w:rsid w:val="009C54FF"/>
    <w:rsid w:val="009C55EA"/>
    <w:rsid w:val="009C56FB"/>
    <w:rsid w:val="009C5B77"/>
    <w:rsid w:val="009C5F38"/>
    <w:rsid w:val="009D0470"/>
    <w:rsid w:val="009D444B"/>
    <w:rsid w:val="009D6E4C"/>
    <w:rsid w:val="009D7416"/>
    <w:rsid w:val="009E0B2D"/>
    <w:rsid w:val="009E161A"/>
    <w:rsid w:val="009E2B30"/>
    <w:rsid w:val="009E4CBE"/>
    <w:rsid w:val="009E59E4"/>
    <w:rsid w:val="009E705C"/>
    <w:rsid w:val="009E7C03"/>
    <w:rsid w:val="009F0160"/>
    <w:rsid w:val="009F0C75"/>
    <w:rsid w:val="009F2955"/>
    <w:rsid w:val="009F34C2"/>
    <w:rsid w:val="009F3CF2"/>
    <w:rsid w:val="009F5081"/>
    <w:rsid w:val="009F73FB"/>
    <w:rsid w:val="009F7B69"/>
    <w:rsid w:val="00A0028F"/>
    <w:rsid w:val="00A04354"/>
    <w:rsid w:val="00A04D87"/>
    <w:rsid w:val="00A05FA0"/>
    <w:rsid w:val="00A06DE2"/>
    <w:rsid w:val="00A07BDE"/>
    <w:rsid w:val="00A12425"/>
    <w:rsid w:val="00A13457"/>
    <w:rsid w:val="00A134C3"/>
    <w:rsid w:val="00A1427A"/>
    <w:rsid w:val="00A15045"/>
    <w:rsid w:val="00A15C4E"/>
    <w:rsid w:val="00A17069"/>
    <w:rsid w:val="00A17F02"/>
    <w:rsid w:val="00A20193"/>
    <w:rsid w:val="00A21A5E"/>
    <w:rsid w:val="00A21C5A"/>
    <w:rsid w:val="00A223CD"/>
    <w:rsid w:val="00A23382"/>
    <w:rsid w:val="00A23E97"/>
    <w:rsid w:val="00A25D5E"/>
    <w:rsid w:val="00A27EEB"/>
    <w:rsid w:val="00A27FE7"/>
    <w:rsid w:val="00A31353"/>
    <w:rsid w:val="00A324BB"/>
    <w:rsid w:val="00A327A4"/>
    <w:rsid w:val="00A3392D"/>
    <w:rsid w:val="00A346CB"/>
    <w:rsid w:val="00A34EB4"/>
    <w:rsid w:val="00A35483"/>
    <w:rsid w:val="00A35BCD"/>
    <w:rsid w:val="00A36F40"/>
    <w:rsid w:val="00A40601"/>
    <w:rsid w:val="00A4064D"/>
    <w:rsid w:val="00A407B5"/>
    <w:rsid w:val="00A40A15"/>
    <w:rsid w:val="00A4106A"/>
    <w:rsid w:val="00A4134C"/>
    <w:rsid w:val="00A42210"/>
    <w:rsid w:val="00A447B1"/>
    <w:rsid w:val="00A44A64"/>
    <w:rsid w:val="00A46CB2"/>
    <w:rsid w:val="00A50A75"/>
    <w:rsid w:val="00A51341"/>
    <w:rsid w:val="00A5331B"/>
    <w:rsid w:val="00A54D25"/>
    <w:rsid w:val="00A56853"/>
    <w:rsid w:val="00A56A03"/>
    <w:rsid w:val="00A571CE"/>
    <w:rsid w:val="00A60188"/>
    <w:rsid w:val="00A60398"/>
    <w:rsid w:val="00A638F8"/>
    <w:rsid w:val="00A63EF3"/>
    <w:rsid w:val="00A65A37"/>
    <w:rsid w:val="00A65ECD"/>
    <w:rsid w:val="00A67459"/>
    <w:rsid w:val="00A70218"/>
    <w:rsid w:val="00A70A24"/>
    <w:rsid w:val="00A70AE1"/>
    <w:rsid w:val="00A7177A"/>
    <w:rsid w:val="00A71D69"/>
    <w:rsid w:val="00A72DBE"/>
    <w:rsid w:val="00A7337C"/>
    <w:rsid w:val="00A7538F"/>
    <w:rsid w:val="00A75F1B"/>
    <w:rsid w:val="00A7626C"/>
    <w:rsid w:val="00A766FE"/>
    <w:rsid w:val="00A76EDC"/>
    <w:rsid w:val="00A770BD"/>
    <w:rsid w:val="00A81129"/>
    <w:rsid w:val="00A82067"/>
    <w:rsid w:val="00A82589"/>
    <w:rsid w:val="00A83240"/>
    <w:rsid w:val="00A8473D"/>
    <w:rsid w:val="00A85C9D"/>
    <w:rsid w:val="00A86467"/>
    <w:rsid w:val="00A86E92"/>
    <w:rsid w:val="00A874B4"/>
    <w:rsid w:val="00A922D6"/>
    <w:rsid w:val="00A93249"/>
    <w:rsid w:val="00A93B9F"/>
    <w:rsid w:val="00A957A6"/>
    <w:rsid w:val="00A95CCB"/>
    <w:rsid w:val="00A95F4A"/>
    <w:rsid w:val="00A96194"/>
    <w:rsid w:val="00A97E48"/>
    <w:rsid w:val="00AA01C9"/>
    <w:rsid w:val="00AA16E6"/>
    <w:rsid w:val="00AA24B8"/>
    <w:rsid w:val="00AA3049"/>
    <w:rsid w:val="00AA41A0"/>
    <w:rsid w:val="00AA5326"/>
    <w:rsid w:val="00AA606A"/>
    <w:rsid w:val="00AA6DA9"/>
    <w:rsid w:val="00AB0373"/>
    <w:rsid w:val="00AB11B4"/>
    <w:rsid w:val="00AB1717"/>
    <w:rsid w:val="00AB26D9"/>
    <w:rsid w:val="00AB3966"/>
    <w:rsid w:val="00AB3EAA"/>
    <w:rsid w:val="00AB4464"/>
    <w:rsid w:val="00AB4628"/>
    <w:rsid w:val="00AB4F9E"/>
    <w:rsid w:val="00AB551E"/>
    <w:rsid w:val="00AB5D35"/>
    <w:rsid w:val="00AB62FB"/>
    <w:rsid w:val="00AB67BF"/>
    <w:rsid w:val="00AB75F8"/>
    <w:rsid w:val="00AB7A1F"/>
    <w:rsid w:val="00AB7B7D"/>
    <w:rsid w:val="00AC01AA"/>
    <w:rsid w:val="00AC0622"/>
    <w:rsid w:val="00AC0CA1"/>
    <w:rsid w:val="00AC185C"/>
    <w:rsid w:val="00AC2974"/>
    <w:rsid w:val="00AC3F15"/>
    <w:rsid w:val="00AC62D6"/>
    <w:rsid w:val="00AC721E"/>
    <w:rsid w:val="00AC7E7E"/>
    <w:rsid w:val="00ACC873"/>
    <w:rsid w:val="00AD0995"/>
    <w:rsid w:val="00AD0EC8"/>
    <w:rsid w:val="00AD1BAA"/>
    <w:rsid w:val="00AD2130"/>
    <w:rsid w:val="00AD320B"/>
    <w:rsid w:val="00AD33C9"/>
    <w:rsid w:val="00AD5E60"/>
    <w:rsid w:val="00AE12D2"/>
    <w:rsid w:val="00AE2709"/>
    <w:rsid w:val="00AE2F70"/>
    <w:rsid w:val="00AE301F"/>
    <w:rsid w:val="00AE3903"/>
    <w:rsid w:val="00AE4F6D"/>
    <w:rsid w:val="00AE55C8"/>
    <w:rsid w:val="00AE56E0"/>
    <w:rsid w:val="00AE5A5A"/>
    <w:rsid w:val="00AE5BA5"/>
    <w:rsid w:val="00AE68E8"/>
    <w:rsid w:val="00AE6F1B"/>
    <w:rsid w:val="00AE732B"/>
    <w:rsid w:val="00AE7516"/>
    <w:rsid w:val="00AE7D6A"/>
    <w:rsid w:val="00AF008D"/>
    <w:rsid w:val="00AF03D5"/>
    <w:rsid w:val="00AF04AB"/>
    <w:rsid w:val="00AF0BB9"/>
    <w:rsid w:val="00AF0E64"/>
    <w:rsid w:val="00AF27A4"/>
    <w:rsid w:val="00AF372C"/>
    <w:rsid w:val="00AF4001"/>
    <w:rsid w:val="00AF4849"/>
    <w:rsid w:val="00AF48DD"/>
    <w:rsid w:val="00AF557B"/>
    <w:rsid w:val="00AF5BA3"/>
    <w:rsid w:val="00AF6A0A"/>
    <w:rsid w:val="00AF73C5"/>
    <w:rsid w:val="00AF77CB"/>
    <w:rsid w:val="00B02294"/>
    <w:rsid w:val="00B023EA"/>
    <w:rsid w:val="00B02776"/>
    <w:rsid w:val="00B030E5"/>
    <w:rsid w:val="00B032BF"/>
    <w:rsid w:val="00B04099"/>
    <w:rsid w:val="00B04544"/>
    <w:rsid w:val="00B0479D"/>
    <w:rsid w:val="00B070BC"/>
    <w:rsid w:val="00B07258"/>
    <w:rsid w:val="00B100EF"/>
    <w:rsid w:val="00B104A9"/>
    <w:rsid w:val="00B10B17"/>
    <w:rsid w:val="00B11EE3"/>
    <w:rsid w:val="00B13C1A"/>
    <w:rsid w:val="00B14D25"/>
    <w:rsid w:val="00B15678"/>
    <w:rsid w:val="00B17822"/>
    <w:rsid w:val="00B2170F"/>
    <w:rsid w:val="00B21998"/>
    <w:rsid w:val="00B23A3E"/>
    <w:rsid w:val="00B24918"/>
    <w:rsid w:val="00B252C6"/>
    <w:rsid w:val="00B259FA"/>
    <w:rsid w:val="00B26CD0"/>
    <w:rsid w:val="00B27327"/>
    <w:rsid w:val="00B276FC"/>
    <w:rsid w:val="00B27DC5"/>
    <w:rsid w:val="00B3026E"/>
    <w:rsid w:val="00B30A35"/>
    <w:rsid w:val="00B312E9"/>
    <w:rsid w:val="00B3214C"/>
    <w:rsid w:val="00B33F1E"/>
    <w:rsid w:val="00B36930"/>
    <w:rsid w:val="00B37747"/>
    <w:rsid w:val="00B40E14"/>
    <w:rsid w:val="00B41625"/>
    <w:rsid w:val="00B43252"/>
    <w:rsid w:val="00B43D5D"/>
    <w:rsid w:val="00B46A3D"/>
    <w:rsid w:val="00B4731E"/>
    <w:rsid w:val="00B47D70"/>
    <w:rsid w:val="00B50356"/>
    <w:rsid w:val="00B518DD"/>
    <w:rsid w:val="00B520D4"/>
    <w:rsid w:val="00B52F03"/>
    <w:rsid w:val="00B53D4C"/>
    <w:rsid w:val="00B55D73"/>
    <w:rsid w:val="00B55EA9"/>
    <w:rsid w:val="00B55F4F"/>
    <w:rsid w:val="00B563EB"/>
    <w:rsid w:val="00B56E01"/>
    <w:rsid w:val="00B57866"/>
    <w:rsid w:val="00B57EB5"/>
    <w:rsid w:val="00B602C5"/>
    <w:rsid w:val="00B61D82"/>
    <w:rsid w:val="00B626BB"/>
    <w:rsid w:val="00B62E41"/>
    <w:rsid w:val="00B6359C"/>
    <w:rsid w:val="00B64D29"/>
    <w:rsid w:val="00B64D90"/>
    <w:rsid w:val="00B64FF7"/>
    <w:rsid w:val="00B65312"/>
    <w:rsid w:val="00B66669"/>
    <w:rsid w:val="00B670C7"/>
    <w:rsid w:val="00B67445"/>
    <w:rsid w:val="00B67494"/>
    <w:rsid w:val="00B67600"/>
    <w:rsid w:val="00B70083"/>
    <w:rsid w:val="00B709E7"/>
    <w:rsid w:val="00B70C7B"/>
    <w:rsid w:val="00B714E9"/>
    <w:rsid w:val="00B71D7F"/>
    <w:rsid w:val="00B726C3"/>
    <w:rsid w:val="00B7343E"/>
    <w:rsid w:val="00B735B5"/>
    <w:rsid w:val="00B743DD"/>
    <w:rsid w:val="00B755CE"/>
    <w:rsid w:val="00B75984"/>
    <w:rsid w:val="00B76D36"/>
    <w:rsid w:val="00B77425"/>
    <w:rsid w:val="00B77E50"/>
    <w:rsid w:val="00B80C43"/>
    <w:rsid w:val="00B81668"/>
    <w:rsid w:val="00B81910"/>
    <w:rsid w:val="00B827C4"/>
    <w:rsid w:val="00B853B8"/>
    <w:rsid w:val="00B86E6F"/>
    <w:rsid w:val="00B8742C"/>
    <w:rsid w:val="00B914D0"/>
    <w:rsid w:val="00B91B8E"/>
    <w:rsid w:val="00B91DA3"/>
    <w:rsid w:val="00B93497"/>
    <w:rsid w:val="00B93ECC"/>
    <w:rsid w:val="00B9500C"/>
    <w:rsid w:val="00B953A0"/>
    <w:rsid w:val="00B956AB"/>
    <w:rsid w:val="00B959FE"/>
    <w:rsid w:val="00B95B52"/>
    <w:rsid w:val="00B96D5B"/>
    <w:rsid w:val="00B97327"/>
    <w:rsid w:val="00BA3631"/>
    <w:rsid w:val="00BA3E19"/>
    <w:rsid w:val="00BA635C"/>
    <w:rsid w:val="00BA754A"/>
    <w:rsid w:val="00BA7C2A"/>
    <w:rsid w:val="00BB1D3F"/>
    <w:rsid w:val="00BB636D"/>
    <w:rsid w:val="00BB64F5"/>
    <w:rsid w:val="00BB68FC"/>
    <w:rsid w:val="00BC005D"/>
    <w:rsid w:val="00BC07B6"/>
    <w:rsid w:val="00BC1273"/>
    <w:rsid w:val="00BC2207"/>
    <w:rsid w:val="00BC4107"/>
    <w:rsid w:val="00BC50D5"/>
    <w:rsid w:val="00BC520B"/>
    <w:rsid w:val="00BC5573"/>
    <w:rsid w:val="00BC57A7"/>
    <w:rsid w:val="00BC5A5D"/>
    <w:rsid w:val="00BC73D2"/>
    <w:rsid w:val="00BD0115"/>
    <w:rsid w:val="00BD02AA"/>
    <w:rsid w:val="00BD02D7"/>
    <w:rsid w:val="00BD2CAF"/>
    <w:rsid w:val="00BD4A78"/>
    <w:rsid w:val="00BD55BF"/>
    <w:rsid w:val="00BD6250"/>
    <w:rsid w:val="00BD6CB7"/>
    <w:rsid w:val="00BD73B6"/>
    <w:rsid w:val="00BD7A9A"/>
    <w:rsid w:val="00BE0C65"/>
    <w:rsid w:val="00BE6853"/>
    <w:rsid w:val="00BE7D15"/>
    <w:rsid w:val="00BF585E"/>
    <w:rsid w:val="00BF5C03"/>
    <w:rsid w:val="00BF689B"/>
    <w:rsid w:val="00BF7229"/>
    <w:rsid w:val="00BF7C68"/>
    <w:rsid w:val="00C000A3"/>
    <w:rsid w:val="00C00DB2"/>
    <w:rsid w:val="00C01B8C"/>
    <w:rsid w:val="00C01FF3"/>
    <w:rsid w:val="00C02246"/>
    <w:rsid w:val="00C03AC8"/>
    <w:rsid w:val="00C03D80"/>
    <w:rsid w:val="00C04B60"/>
    <w:rsid w:val="00C06591"/>
    <w:rsid w:val="00C06DAE"/>
    <w:rsid w:val="00C078D2"/>
    <w:rsid w:val="00C10D82"/>
    <w:rsid w:val="00C126FC"/>
    <w:rsid w:val="00C12C49"/>
    <w:rsid w:val="00C1369B"/>
    <w:rsid w:val="00C14C9D"/>
    <w:rsid w:val="00C152CC"/>
    <w:rsid w:val="00C1559F"/>
    <w:rsid w:val="00C155FD"/>
    <w:rsid w:val="00C1574C"/>
    <w:rsid w:val="00C1654E"/>
    <w:rsid w:val="00C17494"/>
    <w:rsid w:val="00C17CDA"/>
    <w:rsid w:val="00C2129B"/>
    <w:rsid w:val="00C213F2"/>
    <w:rsid w:val="00C22A68"/>
    <w:rsid w:val="00C2525B"/>
    <w:rsid w:val="00C319A4"/>
    <w:rsid w:val="00C33193"/>
    <w:rsid w:val="00C336E1"/>
    <w:rsid w:val="00C34411"/>
    <w:rsid w:val="00C34B6B"/>
    <w:rsid w:val="00C356BC"/>
    <w:rsid w:val="00C36461"/>
    <w:rsid w:val="00C41031"/>
    <w:rsid w:val="00C4126E"/>
    <w:rsid w:val="00C41A74"/>
    <w:rsid w:val="00C4443F"/>
    <w:rsid w:val="00C452B7"/>
    <w:rsid w:val="00C47085"/>
    <w:rsid w:val="00C474DB"/>
    <w:rsid w:val="00C53873"/>
    <w:rsid w:val="00C55A96"/>
    <w:rsid w:val="00C5673E"/>
    <w:rsid w:val="00C56C32"/>
    <w:rsid w:val="00C61033"/>
    <w:rsid w:val="00C62C4C"/>
    <w:rsid w:val="00C6320F"/>
    <w:rsid w:val="00C6498A"/>
    <w:rsid w:val="00C65443"/>
    <w:rsid w:val="00C661A2"/>
    <w:rsid w:val="00C669DB"/>
    <w:rsid w:val="00C6740A"/>
    <w:rsid w:val="00C676DD"/>
    <w:rsid w:val="00C709DE"/>
    <w:rsid w:val="00C71A67"/>
    <w:rsid w:val="00C724C1"/>
    <w:rsid w:val="00C7258B"/>
    <w:rsid w:val="00C735C3"/>
    <w:rsid w:val="00C75EDB"/>
    <w:rsid w:val="00C75FE2"/>
    <w:rsid w:val="00C76731"/>
    <w:rsid w:val="00C76DAA"/>
    <w:rsid w:val="00C80A91"/>
    <w:rsid w:val="00C81F1F"/>
    <w:rsid w:val="00C826DE"/>
    <w:rsid w:val="00C8327C"/>
    <w:rsid w:val="00C83783"/>
    <w:rsid w:val="00C86127"/>
    <w:rsid w:val="00C86432"/>
    <w:rsid w:val="00C87424"/>
    <w:rsid w:val="00C87EE4"/>
    <w:rsid w:val="00C9061C"/>
    <w:rsid w:val="00C91439"/>
    <w:rsid w:val="00C91471"/>
    <w:rsid w:val="00C92002"/>
    <w:rsid w:val="00C92F2B"/>
    <w:rsid w:val="00C95023"/>
    <w:rsid w:val="00C95276"/>
    <w:rsid w:val="00CA0FAF"/>
    <w:rsid w:val="00CA1967"/>
    <w:rsid w:val="00CA23A8"/>
    <w:rsid w:val="00CA265C"/>
    <w:rsid w:val="00CA2A98"/>
    <w:rsid w:val="00CA2FDF"/>
    <w:rsid w:val="00CA3C81"/>
    <w:rsid w:val="00CA6125"/>
    <w:rsid w:val="00CA6880"/>
    <w:rsid w:val="00CA794A"/>
    <w:rsid w:val="00CA7B7D"/>
    <w:rsid w:val="00CB04F6"/>
    <w:rsid w:val="00CB0ABD"/>
    <w:rsid w:val="00CB0EAA"/>
    <w:rsid w:val="00CB2237"/>
    <w:rsid w:val="00CB2B24"/>
    <w:rsid w:val="00CB499E"/>
    <w:rsid w:val="00CB4D08"/>
    <w:rsid w:val="00CB5389"/>
    <w:rsid w:val="00CB547B"/>
    <w:rsid w:val="00CB5736"/>
    <w:rsid w:val="00CB5784"/>
    <w:rsid w:val="00CB60DA"/>
    <w:rsid w:val="00CC06CC"/>
    <w:rsid w:val="00CC1D4A"/>
    <w:rsid w:val="00CC320C"/>
    <w:rsid w:val="00CC365C"/>
    <w:rsid w:val="00CC377D"/>
    <w:rsid w:val="00CC4208"/>
    <w:rsid w:val="00CC6D7F"/>
    <w:rsid w:val="00CC732D"/>
    <w:rsid w:val="00CC75F5"/>
    <w:rsid w:val="00CC7855"/>
    <w:rsid w:val="00CD032E"/>
    <w:rsid w:val="00CD1079"/>
    <w:rsid w:val="00CD1A87"/>
    <w:rsid w:val="00CD1DE1"/>
    <w:rsid w:val="00CD251F"/>
    <w:rsid w:val="00CD26EF"/>
    <w:rsid w:val="00CD487A"/>
    <w:rsid w:val="00CD4925"/>
    <w:rsid w:val="00CD4CF6"/>
    <w:rsid w:val="00CD4D7A"/>
    <w:rsid w:val="00CD5776"/>
    <w:rsid w:val="00CD59AF"/>
    <w:rsid w:val="00CD689D"/>
    <w:rsid w:val="00CD68DE"/>
    <w:rsid w:val="00CE0988"/>
    <w:rsid w:val="00CE0BFC"/>
    <w:rsid w:val="00CE0CBB"/>
    <w:rsid w:val="00CE0D85"/>
    <w:rsid w:val="00CE1AB5"/>
    <w:rsid w:val="00CE1D92"/>
    <w:rsid w:val="00CE1FDF"/>
    <w:rsid w:val="00CE2F20"/>
    <w:rsid w:val="00CE52E2"/>
    <w:rsid w:val="00CE70E5"/>
    <w:rsid w:val="00CF0E0F"/>
    <w:rsid w:val="00CF2AA0"/>
    <w:rsid w:val="00CF2F3D"/>
    <w:rsid w:val="00CF48C3"/>
    <w:rsid w:val="00CF5441"/>
    <w:rsid w:val="00D01985"/>
    <w:rsid w:val="00D05648"/>
    <w:rsid w:val="00D05D47"/>
    <w:rsid w:val="00D067CC"/>
    <w:rsid w:val="00D11722"/>
    <w:rsid w:val="00D121A0"/>
    <w:rsid w:val="00D13B82"/>
    <w:rsid w:val="00D14756"/>
    <w:rsid w:val="00D15797"/>
    <w:rsid w:val="00D15C38"/>
    <w:rsid w:val="00D201B9"/>
    <w:rsid w:val="00D22396"/>
    <w:rsid w:val="00D2394E"/>
    <w:rsid w:val="00D2403F"/>
    <w:rsid w:val="00D2568E"/>
    <w:rsid w:val="00D25BE4"/>
    <w:rsid w:val="00D265B6"/>
    <w:rsid w:val="00D26AAE"/>
    <w:rsid w:val="00D279A8"/>
    <w:rsid w:val="00D30C14"/>
    <w:rsid w:val="00D317C6"/>
    <w:rsid w:val="00D34A54"/>
    <w:rsid w:val="00D34DBD"/>
    <w:rsid w:val="00D35E78"/>
    <w:rsid w:val="00D37FE5"/>
    <w:rsid w:val="00D40DC8"/>
    <w:rsid w:val="00D4164A"/>
    <w:rsid w:val="00D41C1D"/>
    <w:rsid w:val="00D42561"/>
    <w:rsid w:val="00D4271F"/>
    <w:rsid w:val="00D428C1"/>
    <w:rsid w:val="00D42C32"/>
    <w:rsid w:val="00D437CC"/>
    <w:rsid w:val="00D44789"/>
    <w:rsid w:val="00D45995"/>
    <w:rsid w:val="00D46686"/>
    <w:rsid w:val="00D50C7F"/>
    <w:rsid w:val="00D518FB"/>
    <w:rsid w:val="00D51A03"/>
    <w:rsid w:val="00D52097"/>
    <w:rsid w:val="00D52536"/>
    <w:rsid w:val="00D538D9"/>
    <w:rsid w:val="00D54F8D"/>
    <w:rsid w:val="00D554EA"/>
    <w:rsid w:val="00D5764B"/>
    <w:rsid w:val="00D604FB"/>
    <w:rsid w:val="00D6132F"/>
    <w:rsid w:val="00D6261F"/>
    <w:rsid w:val="00D64D32"/>
    <w:rsid w:val="00D669CE"/>
    <w:rsid w:val="00D67634"/>
    <w:rsid w:val="00D679C6"/>
    <w:rsid w:val="00D67F41"/>
    <w:rsid w:val="00D708DB"/>
    <w:rsid w:val="00D71EDB"/>
    <w:rsid w:val="00D7333C"/>
    <w:rsid w:val="00D738BC"/>
    <w:rsid w:val="00D73B94"/>
    <w:rsid w:val="00D7505C"/>
    <w:rsid w:val="00D7558D"/>
    <w:rsid w:val="00D75EA1"/>
    <w:rsid w:val="00D760A6"/>
    <w:rsid w:val="00D7639E"/>
    <w:rsid w:val="00D76A1C"/>
    <w:rsid w:val="00D76F1D"/>
    <w:rsid w:val="00D771AB"/>
    <w:rsid w:val="00D77B7E"/>
    <w:rsid w:val="00D77C20"/>
    <w:rsid w:val="00D83778"/>
    <w:rsid w:val="00D8492D"/>
    <w:rsid w:val="00D85734"/>
    <w:rsid w:val="00D86795"/>
    <w:rsid w:val="00D868C0"/>
    <w:rsid w:val="00D86DF2"/>
    <w:rsid w:val="00D905A9"/>
    <w:rsid w:val="00D907BB"/>
    <w:rsid w:val="00D913F9"/>
    <w:rsid w:val="00D92B89"/>
    <w:rsid w:val="00D952D3"/>
    <w:rsid w:val="00D9588F"/>
    <w:rsid w:val="00D97D94"/>
    <w:rsid w:val="00DA0B9A"/>
    <w:rsid w:val="00DA1B21"/>
    <w:rsid w:val="00DA2385"/>
    <w:rsid w:val="00DA28E0"/>
    <w:rsid w:val="00DA33D8"/>
    <w:rsid w:val="00DA3675"/>
    <w:rsid w:val="00DA3FD3"/>
    <w:rsid w:val="00DA5567"/>
    <w:rsid w:val="00DA67AE"/>
    <w:rsid w:val="00DA712F"/>
    <w:rsid w:val="00DA78FF"/>
    <w:rsid w:val="00DA7E24"/>
    <w:rsid w:val="00DB1F82"/>
    <w:rsid w:val="00DB4DE6"/>
    <w:rsid w:val="00DB5709"/>
    <w:rsid w:val="00DB598D"/>
    <w:rsid w:val="00DB7969"/>
    <w:rsid w:val="00DC164B"/>
    <w:rsid w:val="00DC1AF3"/>
    <w:rsid w:val="00DC39F0"/>
    <w:rsid w:val="00DC3B14"/>
    <w:rsid w:val="00DC44E7"/>
    <w:rsid w:val="00DC5E98"/>
    <w:rsid w:val="00DD1FA9"/>
    <w:rsid w:val="00DD390F"/>
    <w:rsid w:val="00DD5304"/>
    <w:rsid w:val="00DD797A"/>
    <w:rsid w:val="00DE172E"/>
    <w:rsid w:val="00DE1771"/>
    <w:rsid w:val="00DE1BAF"/>
    <w:rsid w:val="00DE1E8A"/>
    <w:rsid w:val="00DE36EF"/>
    <w:rsid w:val="00DE4975"/>
    <w:rsid w:val="00DE5021"/>
    <w:rsid w:val="00DE5411"/>
    <w:rsid w:val="00DE56E0"/>
    <w:rsid w:val="00DE5B68"/>
    <w:rsid w:val="00DE69CB"/>
    <w:rsid w:val="00DE7A36"/>
    <w:rsid w:val="00DF1E85"/>
    <w:rsid w:val="00DF230F"/>
    <w:rsid w:val="00DF2A5E"/>
    <w:rsid w:val="00DF30CB"/>
    <w:rsid w:val="00DF3E98"/>
    <w:rsid w:val="00DF42B7"/>
    <w:rsid w:val="00DF72A7"/>
    <w:rsid w:val="00E009D9"/>
    <w:rsid w:val="00E00E34"/>
    <w:rsid w:val="00E0131D"/>
    <w:rsid w:val="00E01A6F"/>
    <w:rsid w:val="00E04143"/>
    <w:rsid w:val="00E05E6A"/>
    <w:rsid w:val="00E0678D"/>
    <w:rsid w:val="00E06C01"/>
    <w:rsid w:val="00E1021F"/>
    <w:rsid w:val="00E10CC5"/>
    <w:rsid w:val="00E11D9C"/>
    <w:rsid w:val="00E12C91"/>
    <w:rsid w:val="00E133BF"/>
    <w:rsid w:val="00E13CC4"/>
    <w:rsid w:val="00E15E37"/>
    <w:rsid w:val="00E16424"/>
    <w:rsid w:val="00E17B8A"/>
    <w:rsid w:val="00E22FB8"/>
    <w:rsid w:val="00E2402D"/>
    <w:rsid w:val="00E24253"/>
    <w:rsid w:val="00E248F5"/>
    <w:rsid w:val="00E25147"/>
    <w:rsid w:val="00E26923"/>
    <w:rsid w:val="00E319A6"/>
    <w:rsid w:val="00E33409"/>
    <w:rsid w:val="00E34931"/>
    <w:rsid w:val="00E34FFF"/>
    <w:rsid w:val="00E3588D"/>
    <w:rsid w:val="00E366F7"/>
    <w:rsid w:val="00E36AEA"/>
    <w:rsid w:val="00E4010E"/>
    <w:rsid w:val="00E4224D"/>
    <w:rsid w:val="00E43D10"/>
    <w:rsid w:val="00E44083"/>
    <w:rsid w:val="00E4524E"/>
    <w:rsid w:val="00E46515"/>
    <w:rsid w:val="00E466A3"/>
    <w:rsid w:val="00E4675D"/>
    <w:rsid w:val="00E47B48"/>
    <w:rsid w:val="00E50CDD"/>
    <w:rsid w:val="00E510C4"/>
    <w:rsid w:val="00E51101"/>
    <w:rsid w:val="00E51E68"/>
    <w:rsid w:val="00E52C0D"/>
    <w:rsid w:val="00E52C16"/>
    <w:rsid w:val="00E53366"/>
    <w:rsid w:val="00E566B6"/>
    <w:rsid w:val="00E56D60"/>
    <w:rsid w:val="00E572A5"/>
    <w:rsid w:val="00E57A2B"/>
    <w:rsid w:val="00E57B25"/>
    <w:rsid w:val="00E604F4"/>
    <w:rsid w:val="00E60B5D"/>
    <w:rsid w:val="00E62A1F"/>
    <w:rsid w:val="00E6619A"/>
    <w:rsid w:val="00E71CF2"/>
    <w:rsid w:val="00E722E9"/>
    <w:rsid w:val="00E74DD6"/>
    <w:rsid w:val="00E753F8"/>
    <w:rsid w:val="00E76A86"/>
    <w:rsid w:val="00E8077E"/>
    <w:rsid w:val="00E8205D"/>
    <w:rsid w:val="00E835DA"/>
    <w:rsid w:val="00E84DD6"/>
    <w:rsid w:val="00E85C5B"/>
    <w:rsid w:val="00E87CFC"/>
    <w:rsid w:val="00E9072C"/>
    <w:rsid w:val="00E91F4A"/>
    <w:rsid w:val="00E9265F"/>
    <w:rsid w:val="00E930E8"/>
    <w:rsid w:val="00E936A5"/>
    <w:rsid w:val="00E946DE"/>
    <w:rsid w:val="00E9599D"/>
    <w:rsid w:val="00E96275"/>
    <w:rsid w:val="00E97F9B"/>
    <w:rsid w:val="00EA05F7"/>
    <w:rsid w:val="00EA064D"/>
    <w:rsid w:val="00EA0E7B"/>
    <w:rsid w:val="00EA45C5"/>
    <w:rsid w:val="00EA4A60"/>
    <w:rsid w:val="00EA5C3B"/>
    <w:rsid w:val="00EA5FB4"/>
    <w:rsid w:val="00EA6555"/>
    <w:rsid w:val="00EA6899"/>
    <w:rsid w:val="00EA6FC7"/>
    <w:rsid w:val="00EA709E"/>
    <w:rsid w:val="00EA7B95"/>
    <w:rsid w:val="00EB0D0F"/>
    <w:rsid w:val="00EB1EBF"/>
    <w:rsid w:val="00EB2414"/>
    <w:rsid w:val="00EB2694"/>
    <w:rsid w:val="00EB3860"/>
    <w:rsid w:val="00EB4E72"/>
    <w:rsid w:val="00EB6A81"/>
    <w:rsid w:val="00EB6E22"/>
    <w:rsid w:val="00EB6F38"/>
    <w:rsid w:val="00EB795E"/>
    <w:rsid w:val="00EC0574"/>
    <w:rsid w:val="00EC2293"/>
    <w:rsid w:val="00EC3AB3"/>
    <w:rsid w:val="00EC3EE2"/>
    <w:rsid w:val="00EC510D"/>
    <w:rsid w:val="00EC6807"/>
    <w:rsid w:val="00EC6E6C"/>
    <w:rsid w:val="00ED1F55"/>
    <w:rsid w:val="00ED25CE"/>
    <w:rsid w:val="00ED26BD"/>
    <w:rsid w:val="00ED289D"/>
    <w:rsid w:val="00ED429F"/>
    <w:rsid w:val="00ED43E1"/>
    <w:rsid w:val="00ED52D2"/>
    <w:rsid w:val="00ED57AE"/>
    <w:rsid w:val="00ED6045"/>
    <w:rsid w:val="00ED6A78"/>
    <w:rsid w:val="00ED74BA"/>
    <w:rsid w:val="00EE1B02"/>
    <w:rsid w:val="00EE45AB"/>
    <w:rsid w:val="00EF1E22"/>
    <w:rsid w:val="00EF1F3A"/>
    <w:rsid w:val="00EF2219"/>
    <w:rsid w:val="00EF27E1"/>
    <w:rsid w:val="00EF2CBC"/>
    <w:rsid w:val="00EF3AE8"/>
    <w:rsid w:val="00EF428F"/>
    <w:rsid w:val="00EF4AD8"/>
    <w:rsid w:val="00EF4D53"/>
    <w:rsid w:val="00EF640D"/>
    <w:rsid w:val="00EF702E"/>
    <w:rsid w:val="00EF780D"/>
    <w:rsid w:val="00EF7F60"/>
    <w:rsid w:val="00F0064D"/>
    <w:rsid w:val="00F01794"/>
    <w:rsid w:val="00F023E1"/>
    <w:rsid w:val="00F05F2C"/>
    <w:rsid w:val="00F069CC"/>
    <w:rsid w:val="00F06FFB"/>
    <w:rsid w:val="00F07537"/>
    <w:rsid w:val="00F07600"/>
    <w:rsid w:val="00F07645"/>
    <w:rsid w:val="00F14041"/>
    <w:rsid w:val="00F14C52"/>
    <w:rsid w:val="00F14D97"/>
    <w:rsid w:val="00F15043"/>
    <w:rsid w:val="00F15A44"/>
    <w:rsid w:val="00F16E0B"/>
    <w:rsid w:val="00F211CF"/>
    <w:rsid w:val="00F2145F"/>
    <w:rsid w:val="00F223AB"/>
    <w:rsid w:val="00F22693"/>
    <w:rsid w:val="00F22A68"/>
    <w:rsid w:val="00F22CA1"/>
    <w:rsid w:val="00F2460B"/>
    <w:rsid w:val="00F251CA"/>
    <w:rsid w:val="00F25726"/>
    <w:rsid w:val="00F25E43"/>
    <w:rsid w:val="00F2656B"/>
    <w:rsid w:val="00F3035F"/>
    <w:rsid w:val="00F31AF0"/>
    <w:rsid w:val="00F32D19"/>
    <w:rsid w:val="00F35210"/>
    <w:rsid w:val="00F3521D"/>
    <w:rsid w:val="00F35AC2"/>
    <w:rsid w:val="00F37EAC"/>
    <w:rsid w:val="00F40301"/>
    <w:rsid w:val="00F41696"/>
    <w:rsid w:val="00F45494"/>
    <w:rsid w:val="00F4584B"/>
    <w:rsid w:val="00F45D93"/>
    <w:rsid w:val="00F46626"/>
    <w:rsid w:val="00F46729"/>
    <w:rsid w:val="00F46C68"/>
    <w:rsid w:val="00F46F92"/>
    <w:rsid w:val="00F47CA3"/>
    <w:rsid w:val="00F511B4"/>
    <w:rsid w:val="00F514BC"/>
    <w:rsid w:val="00F52672"/>
    <w:rsid w:val="00F5311E"/>
    <w:rsid w:val="00F536CE"/>
    <w:rsid w:val="00F53D5C"/>
    <w:rsid w:val="00F544C8"/>
    <w:rsid w:val="00F548EA"/>
    <w:rsid w:val="00F55482"/>
    <w:rsid w:val="00F57FBF"/>
    <w:rsid w:val="00F60993"/>
    <w:rsid w:val="00F61838"/>
    <w:rsid w:val="00F639C4"/>
    <w:rsid w:val="00F64312"/>
    <w:rsid w:val="00F6497B"/>
    <w:rsid w:val="00F65B5E"/>
    <w:rsid w:val="00F66499"/>
    <w:rsid w:val="00F66D62"/>
    <w:rsid w:val="00F66F43"/>
    <w:rsid w:val="00F704FB"/>
    <w:rsid w:val="00F719B8"/>
    <w:rsid w:val="00F72A01"/>
    <w:rsid w:val="00F73071"/>
    <w:rsid w:val="00F73257"/>
    <w:rsid w:val="00F75C3C"/>
    <w:rsid w:val="00F76DC6"/>
    <w:rsid w:val="00F76E83"/>
    <w:rsid w:val="00F77159"/>
    <w:rsid w:val="00F771F1"/>
    <w:rsid w:val="00F77343"/>
    <w:rsid w:val="00F8066F"/>
    <w:rsid w:val="00F825A5"/>
    <w:rsid w:val="00F83075"/>
    <w:rsid w:val="00F830A6"/>
    <w:rsid w:val="00F83563"/>
    <w:rsid w:val="00F84159"/>
    <w:rsid w:val="00F905B1"/>
    <w:rsid w:val="00F91999"/>
    <w:rsid w:val="00F921AE"/>
    <w:rsid w:val="00F92C67"/>
    <w:rsid w:val="00F94EC6"/>
    <w:rsid w:val="00F95D43"/>
    <w:rsid w:val="00F97746"/>
    <w:rsid w:val="00F9786F"/>
    <w:rsid w:val="00F97E65"/>
    <w:rsid w:val="00F97F73"/>
    <w:rsid w:val="00FA017C"/>
    <w:rsid w:val="00FA0DA2"/>
    <w:rsid w:val="00FA1550"/>
    <w:rsid w:val="00FA284C"/>
    <w:rsid w:val="00FA33F1"/>
    <w:rsid w:val="00FA41AB"/>
    <w:rsid w:val="00FA7720"/>
    <w:rsid w:val="00FA7FEE"/>
    <w:rsid w:val="00FB1382"/>
    <w:rsid w:val="00FB1D3D"/>
    <w:rsid w:val="00FB1EAB"/>
    <w:rsid w:val="00FB32CA"/>
    <w:rsid w:val="00FB4BAB"/>
    <w:rsid w:val="00FB5C81"/>
    <w:rsid w:val="00FB75A3"/>
    <w:rsid w:val="00FB7E67"/>
    <w:rsid w:val="00FC010C"/>
    <w:rsid w:val="00FC0500"/>
    <w:rsid w:val="00FC06BA"/>
    <w:rsid w:val="00FC0BB6"/>
    <w:rsid w:val="00FC22A3"/>
    <w:rsid w:val="00FC2316"/>
    <w:rsid w:val="00FC2495"/>
    <w:rsid w:val="00FC252B"/>
    <w:rsid w:val="00FC27E8"/>
    <w:rsid w:val="00FC32B7"/>
    <w:rsid w:val="00FC4D78"/>
    <w:rsid w:val="00FC5C30"/>
    <w:rsid w:val="00FC715C"/>
    <w:rsid w:val="00FC77E9"/>
    <w:rsid w:val="00FD07E7"/>
    <w:rsid w:val="00FD1C34"/>
    <w:rsid w:val="00FD337C"/>
    <w:rsid w:val="00FD38B8"/>
    <w:rsid w:val="00FD3B00"/>
    <w:rsid w:val="00FD4529"/>
    <w:rsid w:val="00FD60C4"/>
    <w:rsid w:val="00FD6657"/>
    <w:rsid w:val="00FD751B"/>
    <w:rsid w:val="00FE0ED9"/>
    <w:rsid w:val="00FE127D"/>
    <w:rsid w:val="00FE2DCB"/>
    <w:rsid w:val="00FE3822"/>
    <w:rsid w:val="00FE4806"/>
    <w:rsid w:val="00FE4C47"/>
    <w:rsid w:val="00FE580D"/>
    <w:rsid w:val="00FE7031"/>
    <w:rsid w:val="00FE7514"/>
    <w:rsid w:val="00FE7B02"/>
    <w:rsid w:val="00FE7C87"/>
    <w:rsid w:val="00FF00E3"/>
    <w:rsid w:val="00FF1608"/>
    <w:rsid w:val="00FF24BA"/>
    <w:rsid w:val="00FF2ACA"/>
    <w:rsid w:val="00FF2EC1"/>
    <w:rsid w:val="00FF3056"/>
    <w:rsid w:val="00FF423E"/>
    <w:rsid w:val="00FF4F29"/>
    <w:rsid w:val="00FF51F5"/>
    <w:rsid w:val="00FF656C"/>
    <w:rsid w:val="00FF6695"/>
    <w:rsid w:val="00FF7EBC"/>
    <w:rsid w:val="029396CD"/>
    <w:rsid w:val="02AAF4EC"/>
    <w:rsid w:val="02DCA244"/>
    <w:rsid w:val="0300804C"/>
    <w:rsid w:val="03B07D7E"/>
    <w:rsid w:val="03B8DFA7"/>
    <w:rsid w:val="03C05DB7"/>
    <w:rsid w:val="043776BF"/>
    <w:rsid w:val="062B4035"/>
    <w:rsid w:val="062C12B0"/>
    <w:rsid w:val="06D46990"/>
    <w:rsid w:val="06E6E272"/>
    <w:rsid w:val="070A7444"/>
    <w:rsid w:val="07562FFF"/>
    <w:rsid w:val="07A9F061"/>
    <w:rsid w:val="08AB4F50"/>
    <w:rsid w:val="08F14C34"/>
    <w:rsid w:val="09371265"/>
    <w:rsid w:val="0988973F"/>
    <w:rsid w:val="098B847E"/>
    <w:rsid w:val="09BB0C93"/>
    <w:rsid w:val="0A4EA901"/>
    <w:rsid w:val="0C7FD579"/>
    <w:rsid w:val="0D1C5C6C"/>
    <w:rsid w:val="0D6875CC"/>
    <w:rsid w:val="0E13C78D"/>
    <w:rsid w:val="0E5C9EAA"/>
    <w:rsid w:val="0E8D1770"/>
    <w:rsid w:val="0F8D83A5"/>
    <w:rsid w:val="0FB9E407"/>
    <w:rsid w:val="0FDAB527"/>
    <w:rsid w:val="0FF47B26"/>
    <w:rsid w:val="1074E3DB"/>
    <w:rsid w:val="10E5FD52"/>
    <w:rsid w:val="10EE38DE"/>
    <w:rsid w:val="11D408B7"/>
    <w:rsid w:val="11E5F9D3"/>
    <w:rsid w:val="11E6186C"/>
    <w:rsid w:val="12D9303F"/>
    <w:rsid w:val="1385B080"/>
    <w:rsid w:val="1401BEB6"/>
    <w:rsid w:val="1408385C"/>
    <w:rsid w:val="14AF34CF"/>
    <w:rsid w:val="164F8E56"/>
    <w:rsid w:val="16D37511"/>
    <w:rsid w:val="175FBD39"/>
    <w:rsid w:val="17CAFE06"/>
    <w:rsid w:val="17E8072D"/>
    <w:rsid w:val="18A6177D"/>
    <w:rsid w:val="18BA4401"/>
    <w:rsid w:val="18BB0D87"/>
    <w:rsid w:val="18DDD7BD"/>
    <w:rsid w:val="194003B4"/>
    <w:rsid w:val="19C4AE27"/>
    <w:rsid w:val="19F0A428"/>
    <w:rsid w:val="1A237C66"/>
    <w:rsid w:val="1A36D455"/>
    <w:rsid w:val="1A68AE7A"/>
    <w:rsid w:val="1AD9DF60"/>
    <w:rsid w:val="1C322E5C"/>
    <w:rsid w:val="1C9646BD"/>
    <w:rsid w:val="1CBD0256"/>
    <w:rsid w:val="1D371D14"/>
    <w:rsid w:val="1D932EEF"/>
    <w:rsid w:val="1EB1C419"/>
    <w:rsid w:val="1EF38C9B"/>
    <w:rsid w:val="1EFC9ABB"/>
    <w:rsid w:val="1F280B74"/>
    <w:rsid w:val="1F47ECCF"/>
    <w:rsid w:val="1FE6582B"/>
    <w:rsid w:val="203A50BF"/>
    <w:rsid w:val="206F2B63"/>
    <w:rsid w:val="207B68FF"/>
    <w:rsid w:val="20B68AD1"/>
    <w:rsid w:val="211D4995"/>
    <w:rsid w:val="212F32BE"/>
    <w:rsid w:val="21392B4A"/>
    <w:rsid w:val="219307E9"/>
    <w:rsid w:val="2253A285"/>
    <w:rsid w:val="2293A1F2"/>
    <w:rsid w:val="2295EE53"/>
    <w:rsid w:val="239D09EA"/>
    <w:rsid w:val="243D8401"/>
    <w:rsid w:val="2469DBD2"/>
    <w:rsid w:val="248D5222"/>
    <w:rsid w:val="24BD703C"/>
    <w:rsid w:val="26259C65"/>
    <w:rsid w:val="267E98BB"/>
    <w:rsid w:val="27D2C415"/>
    <w:rsid w:val="27D85C04"/>
    <w:rsid w:val="27F65B70"/>
    <w:rsid w:val="27FE8D8C"/>
    <w:rsid w:val="2801F804"/>
    <w:rsid w:val="282AEDFE"/>
    <w:rsid w:val="2883EE60"/>
    <w:rsid w:val="288B7504"/>
    <w:rsid w:val="29B7791E"/>
    <w:rsid w:val="2A2455FA"/>
    <w:rsid w:val="2A72B21C"/>
    <w:rsid w:val="2B200668"/>
    <w:rsid w:val="2B2DFD7D"/>
    <w:rsid w:val="2BFA0057"/>
    <w:rsid w:val="2C146EB5"/>
    <w:rsid w:val="2C20D55E"/>
    <w:rsid w:val="2D18F510"/>
    <w:rsid w:val="2D52D254"/>
    <w:rsid w:val="2D60E480"/>
    <w:rsid w:val="2DA01E13"/>
    <w:rsid w:val="2DB1377C"/>
    <w:rsid w:val="2DFC095F"/>
    <w:rsid w:val="2E6FEEFF"/>
    <w:rsid w:val="2EA869E9"/>
    <w:rsid w:val="2F155641"/>
    <w:rsid w:val="2F520C07"/>
    <w:rsid w:val="2F72F0C1"/>
    <w:rsid w:val="30608442"/>
    <w:rsid w:val="312044DA"/>
    <w:rsid w:val="31463650"/>
    <w:rsid w:val="314E550B"/>
    <w:rsid w:val="322363CC"/>
    <w:rsid w:val="32E01E2C"/>
    <w:rsid w:val="32E33E69"/>
    <w:rsid w:val="333B2DFF"/>
    <w:rsid w:val="34BAB37D"/>
    <w:rsid w:val="34C65784"/>
    <w:rsid w:val="3508FB6C"/>
    <w:rsid w:val="35A3FC0D"/>
    <w:rsid w:val="371D425E"/>
    <w:rsid w:val="375E9E7F"/>
    <w:rsid w:val="37CC1022"/>
    <w:rsid w:val="381A389F"/>
    <w:rsid w:val="38BE4AD0"/>
    <w:rsid w:val="39A88512"/>
    <w:rsid w:val="3A14BE24"/>
    <w:rsid w:val="3A32B2F7"/>
    <w:rsid w:val="3A41E417"/>
    <w:rsid w:val="3AB70E4F"/>
    <w:rsid w:val="3C74C428"/>
    <w:rsid w:val="3C79C873"/>
    <w:rsid w:val="3CAF439B"/>
    <w:rsid w:val="3D3DCDD4"/>
    <w:rsid w:val="3D61CC47"/>
    <w:rsid w:val="3DA5A447"/>
    <w:rsid w:val="3DC6FDE5"/>
    <w:rsid w:val="3E40DC81"/>
    <w:rsid w:val="3F07F7B7"/>
    <w:rsid w:val="3F2451B8"/>
    <w:rsid w:val="3F4884C5"/>
    <w:rsid w:val="3FF9708A"/>
    <w:rsid w:val="4018BFCB"/>
    <w:rsid w:val="40224D90"/>
    <w:rsid w:val="411187D8"/>
    <w:rsid w:val="41286F41"/>
    <w:rsid w:val="41918850"/>
    <w:rsid w:val="42B3E2B1"/>
    <w:rsid w:val="42F02A3A"/>
    <w:rsid w:val="4333B6CC"/>
    <w:rsid w:val="436C8F2E"/>
    <w:rsid w:val="43A36F9E"/>
    <w:rsid w:val="43D8B701"/>
    <w:rsid w:val="43D92986"/>
    <w:rsid w:val="447BFD0A"/>
    <w:rsid w:val="44A3CB40"/>
    <w:rsid w:val="44CF2542"/>
    <w:rsid w:val="44F3B75D"/>
    <w:rsid w:val="45E30609"/>
    <w:rsid w:val="45F756E7"/>
    <w:rsid w:val="46E0CE7B"/>
    <w:rsid w:val="471ED143"/>
    <w:rsid w:val="4788BACC"/>
    <w:rsid w:val="47B37535"/>
    <w:rsid w:val="47E2A169"/>
    <w:rsid w:val="48164780"/>
    <w:rsid w:val="4847BC39"/>
    <w:rsid w:val="4919CFD3"/>
    <w:rsid w:val="49329985"/>
    <w:rsid w:val="49A80EC0"/>
    <w:rsid w:val="49BD0207"/>
    <w:rsid w:val="4A65639E"/>
    <w:rsid w:val="4B98A9DF"/>
    <w:rsid w:val="4BAE35D1"/>
    <w:rsid w:val="4BC1D01E"/>
    <w:rsid w:val="4C77F3A1"/>
    <w:rsid w:val="4C89F38B"/>
    <w:rsid w:val="4DE1E574"/>
    <w:rsid w:val="4EEC7EF3"/>
    <w:rsid w:val="4FA510C6"/>
    <w:rsid w:val="4FC54D79"/>
    <w:rsid w:val="4FE2DFAA"/>
    <w:rsid w:val="50096236"/>
    <w:rsid w:val="503D7F9B"/>
    <w:rsid w:val="51904D7A"/>
    <w:rsid w:val="51C04D0E"/>
    <w:rsid w:val="522BC1ED"/>
    <w:rsid w:val="522DC8B9"/>
    <w:rsid w:val="52CCEDE9"/>
    <w:rsid w:val="52EA2137"/>
    <w:rsid w:val="537464FE"/>
    <w:rsid w:val="537A7F40"/>
    <w:rsid w:val="54874FCF"/>
    <w:rsid w:val="5534F5B7"/>
    <w:rsid w:val="5542A13D"/>
    <w:rsid w:val="55A4A415"/>
    <w:rsid w:val="55DCC0DE"/>
    <w:rsid w:val="56979D08"/>
    <w:rsid w:val="57299948"/>
    <w:rsid w:val="57AF3BE0"/>
    <w:rsid w:val="57C6A5C0"/>
    <w:rsid w:val="5814154F"/>
    <w:rsid w:val="582D743E"/>
    <w:rsid w:val="584DE955"/>
    <w:rsid w:val="59CA1D7B"/>
    <w:rsid w:val="5A143738"/>
    <w:rsid w:val="5A1E6AA4"/>
    <w:rsid w:val="5A966C30"/>
    <w:rsid w:val="5A9A7476"/>
    <w:rsid w:val="5AB8F084"/>
    <w:rsid w:val="5BEB97DB"/>
    <w:rsid w:val="5C3B861C"/>
    <w:rsid w:val="5CBF2D93"/>
    <w:rsid w:val="5CC4F660"/>
    <w:rsid w:val="5D6587C6"/>
    <w:rsid w:val="5F04809A"/>
    <w:rsid w:val="5F73F16D"/>
    <w:rsid w:val="601D7C4A"/>
    <w:rsid w:val="602AC7FD"/>
    <w:rsid w:val="602C0723"/>
    <w:rsid w:val="60812A83"/>
    <w:rsid w:val="60A5E1F6"/>
    <w:rsid w:val="60B82E04"/>
    <w:rsid w:val="62F51AE3"/>
    <w:rsid w:val="632E4FF9"/>
    <w:rsid w:val="6376FE8E"/>
    <w:rsid w:val="63994F70"/>
    <w:rsid w:val="63B79AED"/>
    <w:rsid w:val="642F51DD"/>
    <w:rsid w:val="64938E3A"/>
    <w:rsid w:val="649D76E3"/>
    <w:rsid w:val="65A551C6"/>
    <w:rsid w:val="65C30930"/>
    <w:rsid w:val="66804562"/>
    <w:rsid w:val="66E698C4"/>
    <w:rsid w:val="675298AF"/>
    <w:rsid w:val="67682AD4"/>
    <w:rsid w:val="678EA5CE"/>
    <w:rsid w:val="6828718A"/>
    <w:rsid w:val="68A3341D"/>
    <w:rsid w:val="68B56931"/>
    <w:rsid w:val="69077E01"/>
    <w:rsid w:val="696D6FF7"/>
    <w:rsid w:val="69BC7B96"/>
    <w:rsid w:val="69D91DBD"/>
    <w:rsid w:val="6A151A44"/>
    <w:rsid w:val="6AABFED1"/>
    <w:rsid w:val="6AB75E9A"/>
    <w:rsid w:val="6AB98B8A"/>
    <w:rsid w:val="6B81D677"/>
    <w:rsid w:val="6BED6368"/>
    <w:rsid w:val="6CCC8D07"/>
    <w:rsid w:val="6CF4C7C8"/>
    <w:rsid w:val="6D4003E5"/>
    <w:rsid w:val="6D6FB1FF"/>
    <w:rsid w:val="6D94EB6A"/>
    <w:rsid w:val="6E502D72"/>
    <w:rsid w:val="6EBEBF06"/>
    <w:rsid w:val="6F2E5940"/>
    <w:rsid w:val="6F517244"/>
    <w:rsid w:val="6F7DBEAF"/>
    <w:rsid w:val="6FAD56E0"/>
    <w:rsid w:val="6FC9A88A"/>
    <w:rsid w:val="6FE66D1C"/>
    <w:rsid w:val="6FED89D7"/>
    <w:rsid w:val="704B4921"/>
    <w:rsid w:val="70DE5B72"/>
    <w:rsid w:val="70E16E10"/>
    <w:rsid w:val="714016C5"/>
    <w:rsid w:val="71668EA3"/>
    <w:rsid w:val="7188D812"/>
    <w:rsid w:val="71A37020"/>
    <w:rsid w:val="721BE32F"/>
    <w:rsid w:val="7268CDA0"/>
    <w:rsid w:val="72D1A115"/>
    <w:rsid w:val="72E2B85B"/>
    <w:rsid w:val="73248D80"/>
    <w:rsid w:val="73F8A322"/>
    <w:rsid w:val="741CD25C"/>
    <w:rsid w:val="7469A87A"/>
    <w:rsid w:val="74B380BE"/>
    <w:rsid w:val="7551D56A"/>
    <w:rsid w:val="75566201"/>
    <w:rsid w:val="75FC4E24"/>
    <w:rsid w:val="75FCAC3F"/>
    <w:rsid w:val="7655FEAF"/>
    <w:rsid w:val="766FBE98"/>
    <w:rsid w:val="775B51A7"/>
    <w:rsid w:val="77E074DC"/>
    <w:rsid w:val="782A74A7"/>
    <w:rsid w:val="78F14B2D"/>
    <w:rsid w:val="79BD275C"/>
    <w:rsid w:val="79E08EB1"/>
    <w:rsid w:val="7A0EEA10"/>
    <w:rsid w:val="7A6BF6B7"/>
    <w:rsid w:val="7B080EDD"/>
    <w:rsid w:val="7B1AA911"/>
    <w:rsid w:val="7B2C5ECF"/>
    <w:rsid w:val="7B5E41E9"/>
    <w:rsid w:val="7BF44D9B"/>
    <w:rsid w:val="7C66E8FA"/>
    <w:rsid w:val="7D0A9EDD"/>
    <w:rsid w:val="7D1B26E6"/>
    <w:rsid w:val="7D1B64B6"/>
    <w:rsid w:val="7D5ECD95"/>
    <w:rsid w:val="7D93E727"/>
    <w:rsid w:val="7DD3D054"/>
    <w:rsid w:val="7EA253E5"/>
    <w:rsid w:val="7ECA33CB"/>
    <w:rsid w:val="7FAB5BD7"/>
    <w:rsid w:val="7FF687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9"/>
    <o:shapelayout v:ext="edit">
      <o:idmap v:ext="edit" data="2"/>
    </o:shapelayout>
  </w:shapeDefaults>
  <w:decimalSymbol w:val="."/>
  <w:listSeparator w:val=","/>
  <w14:docId w14:val="59F94C9A"/>
  <w15:docId w15:val="{3A3DF498-3772-4405-BC52-B8C3486C1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US" w:eastAsia="en-US" w:bidi="ar-SA"/>
      </w:rPr>
    </w:rPrDefault>
    <w:pPrDefault>
      <w:pPr>
        <w:spacing w:line="276" w:lineRule="auto"/>
      </w:pPr>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B3F"/>
    <w:pPr>
      <w:spacing w:line="240" w:lineRule="auto"/>
    </w:pPr>
  </w:style>
  <w:style w:type="paragraph" w:styleId="Heading1">
    <w:name w:val="heading 1"/>
    <w:basedOn w:val="Normal"/>
    <w:next w:val="Normal"/>
    <w:link w:val="Heading1Char"/>
    <w:uiPriority w:val="99"/>
    <w:qFormat/>
    <w:locked/>
    <w:rsid w:val="00934A1B"/>
    <w:pPr>
      <w:keepNext/>
      <w:spacing w:before="240" w:after="60"/>
      <w:jc w:val="center"/>
      <w:outlineLvl w:val="0"/>
    </w:pPr>
    <w:rPr>
      <w:b/>
      <w:bCs/>
      <w:kern w:val="32"/>
      <w:szCs w:val="24"/>
    </w:rPr>
  </w:style>
  <w:style w:type="paragraph" w:styleId="Heading2">
    <w:name w:val="heading 2"/>
    <w:aliases w:val="Heading 2 (Flush Left,Bold,Title Case Heading (TNR 12)"/>
    <w:basedOn w:val="Normal"/>
    <w:next w:val="Normal"/>
    <w:link w:val="Heading2Char"/>
    <w:uiPriority w:val="99"/>
    <w:qFormat/>
    <w:locked/>
    <w:rsid w:val="00934A1B"/>
    <w:pPr>
      <w:keepNext/>
      <w:outlineLvl w:val="1"/>
    </w:pPr>
    <w:rPr>
      <w:rFonts w:ascii="Times" w:hAnsi="Times"/>
      <w:b/>
      <w:iCs/>
      <w:szCs w:val="28"/>
    </w:rPr>
  </w:style>
  <w:style w:type="paragraph" w:styleId="Heading3">
    <w:name w:val="heading 3"/>
    <w:basedOn w:val="Normal"/>
    <w:next w:val="Normal"/>
    <w:link w:val="Heading3Char"/>
    <w:uiPriority w:val="99"/>
    <w:qFormat/>
    <w:locked/>
    <w:rsid w:val="000E1143"/>
    <w:pPr>
      <w:keepNext/>
      <w:outlineLvl w:val="2"/>
    </w:pPr>
    <w:rPr>
      <w:b/>
      <w:bCs/>
      <w:i/>
      <w:szCs w:val="26"/>
    </w:rPr>
  </w:style>
  <w:style w:type="paragraph" w:styleId="Heading4">
    <w:name w:val="heading 4"/>
    <w:basedOn w:val="Normal"/>
    <w:next w:val="Normal"/>
    <w:link w:val="Heading4Char"/>
    <w:uiPriority w:val="99"/>
    <w:qFormat/>
    <w:locked/>
    <w:rsid w:val="00ED6A78"/>
    <w:pPr>
      <w:keepNext/>
      <w:ind w:firstLine="360"/>
      <w:outlineLvl w:val="3"/>
    </w:pPr>
    <w:rPr>
      <w:rFonts w:ascii="Arial" w:hAnsi="Arial" w:cs="Arial"/>
      <w:b/>
      <w:bCs/>
      <w:sz w:val="20"/>
    </w:rPr>
  </w:style>
  <w:style w:type="paragraph" w:styleId="Heading5">
    <w:name w:val="heading 5"/>
    <w:basedOn w:val="Normal"/>
    <w:next w:val="Normal"/>
    <w:link w:val="Heading5Char"/>
    <w:uiPriority w:val="99"/>
    <w:qFormat/>
    <w:locked/>
    <w:rsid w:val="00ED6A78"/>
    <w:pPr>
      <w:keepNext/>
      <w:spacing w:line="280" w:lineRule="exact"/>
      <w:outlineLvl w:val="4"/>
    </w:pPr>
    <w:rPr>
      <w:rFonts w:ascii="Arial" w:hAnsi="Arial" w:cs="Arial"/>
      <w:b/>
      <w:bCs/>
      <w:sz w:val="20"/>
      <w:szCs w:val="28"/>
    </w:rPr>
  </w:style>
  <w:style w:type="paragraph" w:styleId="Heading6">
    <w:name w:val="heading 6"/>
    <w:basedOn w:val="Normal"/>
    <w:next w:val="Normal"/>
    <w:link w:val="Heading6Char"/>
    <w:uiPriority w:val="99"/>
    <w:qFormat/>
    <w:locked/>
    <w:rsid w:val="00ED6A78"/>
    <w:pPr>
      <w:keepNext/>
      <w:spacing w:line="360" w:lineRule="exact"/>
      <w:ind w:left="144"/>
      <w:outlineLvl w:val="5"/>
    </w:pPr>
    <w:rPr>
      <w:rFonts w:ascii="Arial" w:hAnsi="Arial"/>
      <w:b/>
      <w:bCs/>
      <w:sz w:val="20"/>
      <w:szCs w:val="28"/>
    </w:rPr>
  </w:style>
  <w:style w:type="paragraph" w:styleId="Heading7">
    <w:name w:val="heading 7"/>
    <w:basedOn w:val="Normal"/>
    <w:next w:val="Normal"/>
    <w:link w:val="Heading7Char"/>
    <w:uiPriority w:val="99"/>
    <w:qFormat/>
    <w:locked/>
    <w:rsid w:val="00ED6A78"/>
    <w:pPr>
      <w:keepNext/>
      <w:outlineLvl w:val="6"/>
    </w:pPr>
    <w:rPr>
      <w:rFonts w:ascii="Arial Black" w:hAnsi="Arial Black" w:cs="Arial"/>
      <w:b/>
      <w:bCs/>
      <w:i/>
      <w:iCs/>
      <w:sz w:val="28"/>
    </w:rPr>
  </w:style>
  <w:style w:type="paragraph" w:styleId="Heading8">
    <w:name w:val="heading 8"/>
    <w:basedOn w:val="Normal"/>
    <w:next w:val="Normal"/>
    <w:link w:val="Heading8Char"/>
    <w:uiPriority w:val="99"/>
    <w:qFormat/>
    <w:locked/>
    <w:rsid w:val="00ED6A78"/>
    <w:pPr>
      <w:keepNext/>
      <w:outlineLvl w:val="7"/>
    </w:pPr>
    <w:rPr>
      <w:rFonts w:ascii="Arial Black" w:hAnsi="Arial Black"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34A1B"/>
    <w:rPr>
      <w:b/>
      <w:bCs/>
      <w:kern w:val="32"/>
      <w:szCs w:val="24"/>
    </w:rPr>
  </w:style>
  <w:style w:type="character" w:customStyle="1" w:styleId="Heading2Char">
    <w:name w:val="Heading 2 Char"/>
    <w:aliases w:val="Heading 2 (Flush Left Char,Bold Char,Title Case Heading (TNR 12) Char"/>
    <w:link w:val="Heading2"/>
    <w:uiPriority w:val="99"/>
    <w:rsid w:val="00934A1B"/>
    <w:rPr>
      <w:rFonts w:ascii="Times" w:hAnsi="Times"/>
      <w:b/>
      <w:iCs/>
      <w:szCs w:val="28"/>
    </w:rPr>
  </w:style>
  <w:style w:type="character" w:customStyle="1" w:styleId="Heading3Char">
    <w:name w:val="Heading 3 Char"/>
    <w:link w:val="Heading3"/>
    <w:uiPriority w:val="99"/>
    <w:rsid w:val="000E1143"/>
    <w:rPr>
      <w:b/>
      <w:bCs/>
      <w:i/>
      <w:szCs w:val="26"/>
    </w:rPr>
  </w:style>
  <w:style w:type="character" w:customStyle="1" w:styleId="Heading4Char">
    <w:name w:val="Heading 4 Char"/>
    <w:link w:val="Heading4"/>
    <w:uiPriority w:val="9"/>
    <w:semiHidden/>
    <w:rsid w:val="006F7949"/>
    <w:rPr>
      <w:rFonts w:ascii="Calibri" w:eastAsia="Times New Roman" w:hAnsi="Calibri" w:cs="Times New Roman"/>
      <w:b/>
      <w:bCs/>
      <w:sz w:val="28"/>
      <w:szCs w:val="28"/>
    </w:rPr>
  </w:style>
  <w:style w:type="character" w:customStyle="1" w:styleId="Heading5Char">
    <w:name w:val="Heading 5 Char"/>
    <w:link w:val="Heading5"/>
    <w:uiPriority w:val="9"/>
    <w:semiHidden/>
    <w:rsid w:val="006F7949"/>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6F7949"/>
    <w:rPr>
      <w:rFonts w:ascii="Calibri" w:eastAsia="Times New Roman" w:hAnsi="Calibri" w:cs="Times New Roman"/>
      <w:b/>
      <w:bCs/>
    </w:rPr>
  </w:style>
  <w:style w:type="character" w:customStyle="1" w:styleId="Heading7Char">
    <w:name w:val="Heading 7 Char"/>
    <w:link w:val="Heading7"/>
    <w:uiPriority w:val="9"/>
    <w:semiHidden/>
    <w:rsid w:val="006F7949"/>
    <w:rPr>
      <w:rFonts w:ascii="Calibri" w:eastAsia="Times New Roman" w:hAnsi="Calibri" w:cs="Times New Roman"/>
      <w:sz w:val="24"/>
      <w:szCs w:val="24"/>
    </w:rPr>
  </w:style>
  <w:style w:type="character" w:customStyle="1" w:styleId="Heading8Char">
    <w:name w:val="Heading 8 Char"/>
    <w:link w:val="Heading8"/>
    <w:uiPriority w:val="9"/>
    <w:semiHidden/>
    <w:rsid w:val="006F7949"/>
    <w:rPr>
      <w:rFonts w:ascii="Calibri" w:eastAsia="Times New Roman" w:hAnsi="Calibri" w:cs="Times New Roman"/>
      <w:i/>
      <w:iCs/>
      <w:sz w:val="24"/>
      <w:szCs w:val="24"/>
    </w:rPr>
  </w:style>
  <w:style w:type="paragraph" w:styleId="BalloonText">
    <w:name w:val="Balloon Text"/>
    <w:basedOn w:val="Normal"/>
    <w:link w:val="BalloonTextChar"/>
    <w:uiPriority w:val="99"/>
    <w:semiHidden/>
    <w:rsid w:val="00ED6A78"/>
    <w:rPr>
      <w:rFonts w:ascii="Tahoma" w:hAnsi="Tahoma" w:cs="Tahoma"/>
      <w:sz w:val="16"/>
      <w:szCs w:val="16"/>
    </w:rPr>
  </w:style>
  <w:style w:type="character" w:customStyle="1" w:styleId="BalloonTextChar">
    <w:name w:val="Balloon Text Char"/>
    <w:link w:val="BalloonText"/>
    <w:uiPriority w:val="99"/>
    <w:semiHidden/>
    <w:rsid w:val="006F7949"/>
    <w:rPr>
      <w:sz w:val="0"/>
      <w:szCs w:val="0"/>
    </w:rPr>
  </w:style>
  <w:style w:type="character" w:styleId="Hyperlink">
    <w:name w:val="Hyperlink"/>
    <w:uiPriority w:val="99"/>
    <w:rsid w:val="00ED6A78"/>
    <w:rPr>
      <w:rFonts w:cs="Times New Roman"/>
      <w:color w:val="0000FF"/>
      <w:u w:val="single"/>
    </w:rPr>
  </w:style>
  <w:style w:type="paragraph" w:styleId="BodyText">
    <w:name w:val="Body Text"/>
    <w:basedOn w:val="Normal"/>
    <w:link w:val="BodyTextChar"/>
    <w:uiPriority w:val="99"/>
    <w:rsid w:val="00ED6A78"/>
    <w:pPr>
      <w:jc w:val="both"/>
    </w:pPr>
    <w:rPr>
      <w:rFonts w:ascii="Arial" w:hAnsi="Arial" w:cs="Arial"/>
      <w:b/>
      <w:sz w:val="17"/>
      <w:szCs w:val="18"/>
    </w:rPr>
  </w:style>
  <w:style w:type="character" w:customStyle="1" w:styleId="BodyTextChar">
    <w:name w:val="Body Text Char"/>
    <w:link w:val="BodyText"/>
    <w:uiPriority w:val="99"/>
    <w:semiHidden/>
    <w:rsid w:val="006F7949"/>
    <w:rPr>
      <w:sz w:val="24"/>
      <w:szCs w:val="24"/>
    </w:rPr>
  </w:style>
  <w:style w:type="character" w:styleId="FollowedHyperlink">
    <w:name w:val="FollowedHyperlink"/>
    <w:uiPriority w:val="99"/>
    <w:rsid w:val="00ED6A78"/>
    <w:rPr>
      <w:rFonts w:cs="Times New Roman"/>
      <w:color w:val="800080"/>
      <w:u w:val="single"/>
    </w:rPr>
  </w:style>
  <w:style w:type="paragraph" w:styleId="Header">
    <w:name w:val="header"/>
    <w:basedOn w:val="Normal"/>
    <w:link w:val="HeaderChar"/>
    <w:rsid w:val="00B86E6F"/>
    <w:pPr>
      <w:tabs>
        <w:tab w:val="center" w:pos="4680"/>
        <w:tab w:val="right" w:pos="9360"/>
      </w:tabs>
    </w:pPr>
  </w:style>
  <w:style w:type="character" w:customStyle="1" w:styleId="HeaderChar">
    <w:name w:val="Header Char"/>
    <w:link w:val="Header"/>
    <w:locked/>
    <w:rsid w:val="00B86E6F"/>
    <w:rPr>
      <w:sz w:val="24"/>
    </w:rPr>
  </w:style>
  <w:style w:type="paragraph" w:styleId="Footer">
    <w:name w:val="footer"/>
    <w:basedOn w:val="Normal"/>
    <w:link w:val="FooterChar"/>
    <w:uiPriority w:val="99"/>
    <w:rsid w:val="00B86E6F"/>
    <w:pPr>
      <w:tabs>
        <w:tab w:val="center" w:pos="4680"/>
        <w:tab w:val="right" w:pos="9360"/>
      </w:tabs>
    </w:pPr>
  </w:style>
  <w:style w:type="character" w:customStyle="1" w:styleId="FooterChar">
    <w:name w:val="Footer Char"/>
    <w:link w:val="Footer"/>
    <w:uiPriority w:val="99"/>
    <w:locked/>
    <w:rsid w:val="00B86E6F"/>
    <w:rPr>
      <w:sz w:val="24"/>
    </w:rPr>
  </w:style>
  <w:style w:type="paragraph" w:customStyle="1" w:styleId="ReturnAddress">
    <w:name w:val="Return Address"/>
    <w:basedOn w:val="Normal"/>
    <w:uiPriority w:val="99"/>
    <w:rsid w:val="000970CD"/>
    <w:pPr>
      <w:keepLines/>
      <w:ind w:right="4320"/>
    </w:pPr>
    <w:rPr>
      <w:sz w:val="20"/>
    </w:rPr>
  </w:style>
  <w:style w:type="paragraph" w:styleId="BodyText2">
    <w:name w:val="Body Text 2"/>
    <w:basedOn w:val="Normal"/>
    <w:link w:val="BodyText2Char"/>
    <w:uiPriority w:val="99"/>
    <w:rsid w:val="002712EE"/>
    <w:pPr>
      <w:spacing w:after="120" w:line="480" w:lineRule="auto"/>
    </w:pPr>
  </w:style>
  <w:style w:type="character" w:customStyle="1" w:styleId="BodyText2Char">
    <w:name w:val="Body Text 2 Char"/>
    <w:link w:val="BodyText2"/>
    <w:uiPriority w:val="99"/>
    <w:locked/>
    <w:rsid w:val="002712EE"/>
    <w:rPr>
      <w:sz w:val="24"/>
    </w:rPr>
  </w:style>
  <w:style w:type="paragraph" w:styleId="BodyTextIndent">
    <w:name w:val="Body Text Indent"/>
    <w:basedOn w:val="Normal"/>
    <w:link w:val="BodyTextIndentChar"/>
    <w:uiPriority w:val="99"/>
    <w:rsid w:val="002712EE"/>
    <w:pPr>
      <w:spacing w:after="120"/>
      <w:ind w:left="360"/>
    </w:pPr>
  </w:style>
  <w:style w:type="character" w:customStyle="1" w:styleId="BodyTextIndentChar">
    <w:name w:val="Body Text Indent Char"/>
    <w:link w:val="BodyTextIndent"/>
    <w:uiPriority w:val="99"/>
    <w:locked/>
    <w:rsid w:val="002712EE"/>
    <w:rPr>
      <w:sz w:val="24"/>
    </w:rPr>
  </w:style>
  <w:style w:type="paragraph" w:styleId="Title">
    <w:name w:val="Title"/>
    <w:basedOn w:val="Normal"/>
    <w:link w:val="TitleChar"/>
    <w:qFormat/>
    <w:locked/>
    <w:rsid w:val="00CC7855"/>
    <w:pPr>
      <w:jc w:val="center"/>
    </w:pPr>
    <w:rPr>
      <w:rFonts w:ascii="Arial" w:hAnsi="Arial"/>
      <w:b/>
      <w:caps/>
      <w:szCs w:val="24"/>
    </w:rPr>
  </w:style>
  <w:style w:type="character" w:customStyle="1" w:styleId="TitleChar">
    <w:name w:val="Title Char"/>
    <w:basedOn w:val="DefaultParagraphFont"/>
    <w:link w:val="Title"/>
    <w:rsid w:val="00CC7855"/>
    <w:rPr>
      <w:rFonts w:ascii="Arial" w:hAnsi="Arial"/>
      <w:b/>
      <w:caps/>
      <w:szCs w:val="24"/>
    </w:rPr>
  </w:style>
  <w:style w:type="character" w:styleId="PlaceholderText">
    <w:name w:val="Placeholder Text"/>
    <w:basedOn w:val="DefaultParagraphFont"/>
    <w:uiPriority w:val="99"/>
    <w:semiHidden/>
    <w:rsid w:val="003A449C"/>
    <w:rPr>
      <w:color w:val="808080"/>
    </w:rPr>
  </w:style>
  <w:style w:type="paragraph" w:styleId="TOCHeading">
    <w:name w:val="TOC Heading"/>
    <w:basedOn w:val="Heading1"/>
    <w:next w:val="Normal"/>
    <w:uiPriority w:val="39"/>
    <w:semiHidden/>
    <w:unhideWhenUsed/>
    <w:qFormat/>
    <w:rsid w:val="00010D88"/>
    <w:pPr>
      <w:keepLines/>
      <w:spacing w:before="480" w:after="0" w:line="276" w:lineRule="auto"/>
      <w:outlineLvl w:val="9"/>
    </w:pPr>
    <w:rPr>
      <w:rFonts w:asciiTheme="majorHAnsi" w:eastAsiaTheme="majorEastAsia" w:hAnsiTheme="majorHAnsi" w:cstheme="majorBidi"/>
      <w:color w:val="374C80" w:themeColor="accent1" w:themeShade="BF"/>
      <w:kern w:val="0"/>
      <w:sz w:val="28"/>
      <w:szCs w:val="28"/>
      <w:lang w:eastAsia="ja-JP"/>
    </w:rPr>
  </w:style>
  <w:style w:type="paragraph" w:styleId="TOC1">
    <w:name w:val="toc 1"/>
    <w:basedOn w:val="Normal"/>
    <w:next w:val="Normal"/>
    <w:autoRedefine/>
    <w:uiPriority w:val="39"/>
    <w:unhideWhenUsed/>
    <w:rsid w:val="00010D88"/>
    <w:pPr>
      <w:spacing w:after="100"/>
    </w:pPr>
  </w:style>
  <w:style w:type="paragraph" w:styleId="TOC2">
    <w:name w:val="toc 2"/>
    <w:basedOn w:val="Normal"/>
    <w:next w:val="Normal"/>
    <w:autoRedefine/>
    <w:uiPriority w:val="39"/>
    <w:unhideWhenUsed/>
    <w:rsid w:val="00010D88"/>
    <w:pPr>
      <w:spacing w:after="100"/>
      <w:ind w:left="240"/>
    </w:pPr>
  </w:style>
  <w:style w:type="paragraph" w:styleId="TOC3">
    <w:name w:val="toc 3"/>
    <w:basedOn w:val="Normal"/>
    <w:next w:val="Normal"/>
    <w:autoRedefine/>
    <w:uiPriority w:val="39"/>
    <w:unhideWhenUsed/>
    <w:rsid w:val="00010D88"/>
    <w:pPr>
      <w:spacing w:after="100"/>
      <w:ind w:left="480"/>
    </w:pPr>
  </w:style>
  <w:style w:type="paragraph" w:customStyle="1" w:styleId="citation1">
    <w:name w:val="citation1"/>
    <w:basedOn w:val="Normal"/>
    <w:rsid w:val="00E06C01"/>
    <w:pPr>
      <w:spacing w:line="480" w:lineRule="auto"/>
      <w:ind w:hanging="375"/>
    </w:pPr>
    <w:rPr>
      <w:sz w:val="18"/>
      <w:szCs w:val="18"/>
    </w:rPr>
  </w:style>
  <w:style w:type="character" w:styleId="Emphasis">
    <w:name w:val="Emphasis"/>
    <w:basedOn w:val="DefaultParagraphFont"/>
    <w:uiPriority w:val="20"/>
    <w:qFormat/>
    <w:locked/>
    <w:rsid w:val="00E06C01"/>
    <w:rPr>
      <w:i/>
      <w:iCs/>
    </w:rPr>
  </w:style>
  <w:style w:type="character" w:styleId="CommentReference">
    <w:name w:val="annotation reference"/>
    <w:basedOn w:val="DefaultParagraphFont"/>
    <w:uiPriority w:val="99"/>
    <w:semiHidden/>
    <w:unhideWhenUsed/>
    <w:rsid w:val="00934A1B"/>
    <w:rPr>
      <w:sz w:val="16"/>
      <w:szCs w:val="16"/>
    </w:rPr>
  </w:style>
  <w:style w:type="paragraph" w:styleId="CommentText">
    <w:name w:val="annotation text"/>
    <w:basedOn w:val="Normal"/>
    <w:link w:val="CommentTextChar"/>
    <w:uiPriority w:val="99"/>
    <w:unhideWhenUsed/>
    <w:rsid w:val="00934A1B"/>
    <w:rPr>
      <w:sz w:val="20"/>
    </w:rPr>
  </w:style>
  <w:style w:type="character" w:customStyle="1" w:styleId="CommentTextChar">
    <w:name w:val="Comment Text Char"/>
    <w:basedOn w:val="DefaultParagraphFont"/>
    <w:link w:val="CommentText"/>
    <w:uiPriority w:val="99"/>
    <w:rsid w:val="00934A1B"/>
    <w:rPr>
      <w:sz w:val="20"/>
    </w:rPr>
  </w:style>
  <w:style w:type="paragraph" w:styleId="CommentSubject">
    <w:name w:val="annotation subject"/>
    <w:basedOn w:val="CommentText"/>
    <w:next w:val="CommentText"/>
    <w:link w:val="CommentSubjectChar"/>
    <w:uiPriority w:val="99"/>
    <w:semiHidden/>
    <w:unhideWhenUsed/>
    <w:rsid w:val="00934A1B"/>
    <w:rPr>
      <w:b/>
      <w:bCs/>
    </w:rPr>
  </w:style>
  <w:style w:type="character" w:customStyle="1" w:styleId="CommentSubjectChar">
    <w:name w:val="Comment Subject Char"/>
    <w:basedOn w:val="CommentTextChar"/>
    <w:link w:val="CommentSubject"/>
    <w:uiPriority w:val="99"/>
    <w:semiHidden/>
    <w:rsid w:val="00934A1B"/>
    <w:rPr>
      <w:b/>
      <w:bCs/>
      <w:sz w:val="20"/>
    </w:rPr>
  </w:style>
  <w:style w:type="paragraph" w:styleId="ListParagraph">
    <w:name w:val="List Paragraph"/>
    <w:basedOn w:val="Normal"/>
    <w:uiPriority w:val="34"/>
    <w:qFormat/>
    <w:rsid w:val="00907431"/>
    <w:pPr>
      <w:ind w:left="720"/>
      <w:contextualSpacing/>
    </w:pPr>
  </w:style>
  <w:style w:type="character" w:customStyle="1" w:styleId="UnresolvedMention1">
    <w:name w:val="Unresolved Mention1"/>
    <w:basedOn w:val="DefaultParagraphFont"/>
    <w:uiPriority w:val="99"/>
    <w:semiHidden/>
    <w:unhideWhenUsed/>
    <w:rsid w:val="00B93ECC"/>
    <w:rPr>
      <w:color w:val="605E5C"/>
      <w:shd w:val="clear" w:color="auto" w:fill="E1DFDD"/>
    </w:rPr>
  </w:style>
  <w:style w:type="paragraph" w:styleId="NormalWeb">
    <w:name w:val="Normal (Web)"/>
    <w:basedOn w:val="Normal"/>
    <w:uiPriority w:val="99"/>
    <w:unhideWhenUsed/>
    <w:rsid w:val="00B93ECC"/>
    <w:pPr>
      <w:spacing w:before="100" w:beforeAutospacing="1" w:after="100" w:afterAutospacing="1"/>
    </w:pPr>
    <w:rPr>
      <w:szCs w:val="24"/>
    </w:rPr>
  </w:style>
  <w:style w:type="paragraph" w:styleId="IntenseQuote">
    <w:name w:val="Intense Quote"/>
    <w:basedOn w:val="Normal"/>
    <w:next w:val="Normal"/>
    <w:link w:val="IntenseQuoteChar"/>
    <w:uiPriority w:val="30"/>
    <w:qFormat/>
    <w:rsid w:val="00D34DBD"/>
    <w:pPr>
      <w:pBdr>
        <w:top w:val="single" w:sz="4" w:space="10" w:color="4A66AC" w:themeColor="accent1"/>
        <w:bottom w:val="single" w:sz="4" w:space="10" w:color="4A66AC" w:themeColor="accent1"/>
      </w:pBdr>
      <w:spacing w:before="360" w:after="360"/>
      <w:ind w:left="864" w:right="864"/>
      <w:jc w:val="center"/>
    </w:pPr>
    <w:rPr>
      <w:i/>
      <w:iCs/>
      <w:color w:val="4A66AC" w:themeColor="accent1"/>
    </w:rPr>
  </w:style>
  <w:style w:type="character" w:customStyle="1" w:styleId="IntenseQuoteChar">
    <w:name w:val="Intense Quote Char"/>
    <w:basedOn w:val="DefaultParagraphFont"/>
    <w:link w:val="IntenseQuote"/>
    <w:uiPriority w:val="30"/>
    <w:rsid w:val="00D34DBD"/>
    <w:rPr>
      <w:i/>
      <w:iCs/>
      <w:color w:val="4A66AC" w:themeColor="accent1"/>
    </w:rPr>
  </w:style>
  <w:style w:type="table" w:styleId="TableGrid">
    <w:name w:val="Table Grid"/>
    <w:basedOn w:val="TableNormal"/>
    <w:uiPriority w:val="59"/>
    <w:rsid w:val="00FD60C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5828"/>
    <w:rPr>
      <w:color w:val="605E5C"/>
      <w:shd w:val="clear" w:color="auto" w:fill="E1DFDD"/>
    </w:rPr>
  </w:style>
  <w:style w:type="character" w:styleId="Mention">
    <w:name w:val="Mention"/>
    <w:basedOn w:val="DefaultParagraphFont"/>
    <w:uiPriority w:val="99"/>
    <w:unhideWhenUsed/>
    <w:rsid w:val="00192F4E"/>
    <w:rPr>
      <w:color w:val="2B579A"/>
      <w:shd w:val="clear" w:color="auto" w:fill="E1DFDD"/>
    </w:rPr>
  </w:style>
  <w:style w:type="paragraph" w:styleId="Revision">
    <w:name w:val="Revision"/>
    <w:hidden/>
    <w:uiPriority w:val="99"/>
    <w:semiHidden/>
    <w:rsid w:val="00B46A3D"/>
    <w:pPr>
      <w:spacing w:line="240" w:lineRule="auto"/>
    </w:pPr>
  </w:style>
  <w:style w:type="paragraph" w:styleId="Subtitle">
    <w:name w:val="Subtitle"/>
    <w:basedOn w:val="Normal"/>
    <w:next w:val="Normal"/>
    <w:link w:val="SubtitleChar"/>
    <w:uiPriority w:val="11"/>
    <w:qFormat/>
    <w:locked/>
    <w:rsid w:val="00FE4C47"/>
    <w:pPr>
      <w:spacing w:before="120" w:after="120"/>
      <w:jc w:val="center"/>
    </w:pPr>
    <w:rPr>
      <w:rFonts w:ascii="Aptos" w:eastAsia="Aptos" w:hAnsi="Aptos" w:cs="Aptos"/>
      <w:b/>
      <w:color w:val="000000"/>
      <w:sz w:val="28"/>
      <w:szCs w:val="28"/>
    </w:rPr>
  </w:style>
  <w:style w:type="character" w:customStyle="1" w:styleId="SubtitleChar">
    <w:name w:val="Subtitle Char"/>
    <w:basedOn w:val="DefaultParagraphFont"/>
    <w:link w:val="Subtitle"/>
    <w:uiPriority w:val="11"/>
    <w:rsid w:val="00FE4C47"/>
    <w:rPr>
      <w:rFonts w:ascii="Aptos" w:eastAsia="Aptos" w:hAnsi="Aptos" w:cs="Aptos"/>
      <w:b/>
      <w:color w:val="000000"/>
      <w:sz w:val="28"/>
      <w:szCs w:val="28"/>
    </w:rPr>
  </w:style>
  <w:style w:type="paragraph" w:styleId="NoSpacing">
    <w:name w:val="No Spacing"/>
    <w:uiPriority w:val="1"/>
    <w:qFormat/>
    <w:rsid w:val="0085220E"/>
    <w:pPr>
      <w:spacing w:line="240" w:lineRule="auto"/>
      <w:contextualSpacing/>
    </w:pPr>
    <w:rPr>
      <w:rFonts w:eastAsiaTheme="minorHAnsi" w:cstheme="minorBidi"/>
      <w:szCs w:val="22"/>
    </w:rPr>
  </w:style>
  <w:style w:type="table" w:styleId="ListTable6Colorful-Accent2">
    <w:name w:val="List Table 6 Colorful Accent 2"/>
    <w:basedOn w:val="TableNormal"/>
    <w:uiPriority w:val="51"/>
    <w:rsid w:val="00AB1717"/>
    <w:pPr>
      <w:spacing w:line="240" w:lineRule="auto"/>
    </w:pPr>
    <w:rPr>
      <w:rFonts w:asciiTheme="minorHAnsi" w:eastAsiaTheme="minorHAnsi" w:hAnsiTheme="minorHAnsi" w:cstheme="minorBidi"/>
      <w:color w:val="3476B1" w:themeColor="accent2" w:themeShade="BF"/>
      <w:sz w:val="22"/>
      <w:szCs w:val="22"/>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paragraph" w:customStyle="1" w:styleId="paragraph">
    <w:name w:val="paragraph"/>
    <w:basedOn w:val="Normal"/>
    <w:rsid w:val="008C1D94"/>
    <w:pPr>
      <w:spacing w:before="100" w:beforeAutospacing="1" w:after="100" w:afterAutospacing="1"/>
    </w:pPr>
    <w:rPr>
      <w:szCs w:val="24"/>
    </w:rPr>
  </w:style>
  <w:style w:type="character" w:customStyle="1" w:styleId="normaltextrun">
    <w:name w:val="normaltextrun"/>
    <w:basedOn w:val="DefaultParagraphFont"/>
    <w:rsid w:val="008C1D94"/>
  </w:style>
  <w:style w:type="character" w:customStyle="1" w:styleId="eop">
    <w:name w:val="eop"/>
    <w:basedOn w:val="DefaultParagraphFont"/>
    <w:rsid w:val="008C1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1761">
      <w:bodyDiv w:val="1"/>
      <w:marLeft w:val="0"/>
      <w:marRight w:val="0"/>
      <w:marTop w:val="0"/>
      <w:marBottom w:val="0"/>
      <w:divBdr>
        <w:top w:val="none" w:sz="0" w:space="0" w:color="auto"/>
        <w:left w:val="none" w:sz="0" w:space="0" w:color="auto"/>
        <w:bottom w:val="none" w:sz="0" w:space="0" w:color="auto"/>
        <w:right w:val="none" w:sz="0" w:space="0" w:color="auto"/>
      </w:divBdr>
      <w:divsChild>
        <w:div w:id="89929799">
          <w:marLeft w:val="0"/>
          <w:marRight w:val="0"/>
          <w:marTop w:val="0"/>
          <w:marBottom w:val="0"/>
          <w:divBdr>
            <w:top w:val="none" w:sz="0" w:space="0" w:color="auto"/>
            <w:left w:val="none" w:sz="0" w:space="0" w:color="auto"/>
            <w:bottom w:val="none" w:sz="0" w:space="0" w:color="auto"/>
            <w:right w:val="none" w:sz="0" w:space="0" w:color="auto"/>
          </w:divBdr>
        </w:div>
        <w:div w:id="316500257">
          <w:marLeft w:val="0"/>
          <w:marRight w:val="0"/>
          <w:marTop w:val="0"/>
          <w:marBottom w:val="0"/>
          <w:divBdr>
            <w:top w:val="none" w:sz="0" w:space="0" w:color="auto"/>
            <w:left w:val="none" w:sz="0" w:space="0" w:color="auto"/>
            <w:bottom w:val="none" w:sz="0" w:space="0" w:color="auto"/>
            <w:right w:val="none" w:sz="0" w:space="0" w:color="auto"/>
          </w:divBdr>
        </w:div>
        <w:div w:id="347753272">
          <w:marLeft w:val="0"/>
          <w:marRight w:val="0"/>
          <w:marTop w:val="0"/>
          <w:marBottom w:val="0"/>
          <w:divBdr>
            <w:top w:val="none" w:sz="0" w:space="0" w:color="auto"/>
            <w:left w:val="none" w:sz="0" w:space="0" w:color="auto"/>
            <w:bottom w:val="none" w:sz="0" w:space="0" w:color="auto"/>
            <w:right w:val="none" w:sz="0" w:space="0" w:color="auto"/>
          </w:divBdr>
        </w:div>
        <w:div w:id="378745119">
          <w:marLeft w:val="0"/>
          <w:marRight w:val="0"/>
          <w:marTop w:val="0"/>
          <w:marBottom w:val="0"/>
          <w:divBdr>
            <w:top w:val="none" w:sz="0" w:space="0" w:color="auto"/>
            <w:left w:val="none" w:sz="0" w:space="0" w:color="auto"/>
            <w:bottom w:val="none" w:sz="0" w:space="0" w:color="auto"/>
            <w:right w:val="none" w:sz="0" w:space="0" w:color="auto"/>
          </w:divBdr>
        </w:div>
        <w:div w:id="552080912">
          <w:marLeft w:val="0"/>
          <w:marRight w:val="0"/>
          <w:marTop w:val="0"/>
          <w:marBottom w:val="0"/>
          <w:divBdr>
            <w:top w:val="none" w:sz="0" w:space="0" w:color="auto"/>
            <w:left w:val="none" w:sz="0" w:space="0" w:color="auto"/>
            <w:bottom w:val="none" w:sz="0" w:space="0" w:color="auto"/>
            <w:right w:val="none" w:sz="0" w:space="0" w:color="auto"/>
          </w:divBdr>
        </w:div>
        <w:div w:id="849175397">
          <w:marLeft w:val="0"/>
          <w:marRight w:val="0"/>
          <w:marTop w:val="0"/>
          <w:marBottom w:val="0"/>
          <w:divBdr>
            <w:top w:val="none" w:sz="0" w:space="0" w:color="auto"/>
            <w:left w:val="none" w:sz="0" w:space="0" w:color="auto"/>
            <w:bottom w:val="none" w:sz="0" w:space="0" w:color="auto"/>
            <w:right w:val="none" w:sz="0" w:space="0" w:color="auto"/>
          </w:divBdr>
          <w:divsChild>
            <w:div w:id="582952590">
              <w:marLeft w:val="-75"/>
              <w:marRight w:val="0"/>
              <w:marTop w:val="30"/>
              <w:marBottom w:val="30"/>
              <w:divBdr>
                <w:top w:val="none" w:sz="0" w:space="0" w:color="auto"/>
                <w:left w:val="none" w:sz="0" w:space="0" w:color="auto"/>
                <w:bottom w:val="none" w:sz="0" w:space="0" w:color="auto"/>
                <w:right w:val="none" w:sz="0" w:space="0" w:color="auto"/>
              </w:divBdr>
              <w:divsChild>
                <w:div w:id="2629392">
                  <w:marLeft w:val="0"/>
                  <w:marRight w:val="0"/>
                  <w:marTop w:val="0"/>
                  <w:marBottom w:val="0"/>
                  <w:divBdr>
                    <w:top w:val="none" w:sz="0" w:space="0" w:color="auto"/>
                    <w:left w:val="none" w:sz="0" w:space="0" w:color="auto"/>
                    <w:bottom w:val="none" w:sz="0" w:space="0" w:color="auto"/>
                    <w:right w:val="none" w:sz="0" w:space="0" w:color="auto"/>
                  </w:divBdr>
                  <w:divsChild>
                    <w:div w:id="2040160720">
                      <w:marLeft w:val="0"/>
                      <w:marRight w:val="0"/>
                      <w:marTop w:val="0"/>
                      <w:marBottom w:val="0"/>
                      <w:divBdr>
                        <w:top w:val="none" w:sz="0" w:space="0" w:color="auto"/>
                        <w:left w:val="none" w:sz="0" w:space="0" w:color="auto"/>
                        <w:bottom w:val="none" w:sz="0" w:space="0" w:color="auto"/>
                        <w:right w:val="none" w:sz="0" w:space="0" w:color="auto"/>
                      </w:divBdr>
                    </w:div>
                  </w:divsChild>
                </w:div>
                <w:div w:id="117572628">
                  <w:marLeft w:val="0"/>
                  <w:marRight w:val="0"/>
                  <w:marTop w:val="0"/>
                  <w:marBottom w:val="0"/>
                  <w:divBdr>
                    <w:top w:val="none" w:sz="0" w:space="0" w:color="auto"/>
                    <w:left w:val="none" w:sz="0" w:space="0" w:color="auto"/>
                    <w:bottom w:val="none" w:sz="0" w:space="0" w:color="auto"/>
                    <w:right w:val="none" w:sz="0" w:space="0" w:color="auto"/>
                  </w:divBdr>
                  <w:divsChild>
                    <w:div w:id="1307275736">
                      <w:marLeft w:val="0"/>
                      <w:marRight w:val="0"/>
                      <w:marTop w:val="0"/>
                      <w:marBottom w:val="0"/>
                      <w:divBdr>
                        <w:top w:val="none" w:sz="0" w:space="0" w:color="auto"/>
                        <w:left w:val="none" w:sz="0" w:space="0" w:color="auto"/>
                        <w:bottom w:val="none" w:sz="0" w:space="0" w:color="auto"/>
                        <w:right w:val="none" w:sz="0" w:space="0" w:color="auto"/>
                      </w:divBdr>
                    </w:div>
                  </w:divsChild>
                </w:div>
                <w:div w:id="583875835">
                  <w:marLeft w:val="0"/>
                  <w:marRight w:val="0"/>
                  <w:marTop w:val="0"/>
                  <w:marBottom w:val="0"/>
                  <w:divBdr>
                    <w:top w:val="none" w:sz="0" w:space="0" w:color="auto"/>
                    <w:left w:val="none" w:sz="0" w:space="0" w:color="auto"/>
                    <w:bottom w:val="none" w:sz="0" w:space="0" w:color="auto"/>
                    <w:right w:val="none" w:sz="0" w:space="0" w:color="auto"/>
                  </w:divBdr>
                  <w:divsChild>
                    <w:div w:id="450977372">
                      <w:marLeft w:val="0"/>
                      <w:marRight w:val="0"/>
                      <w:marTop w:val="0"/>
                      <w:marBottom w:val="0"/>
                      <w:divBdr>
                        <w:top w:val="none" w:sz="0" w:space="0" w:color="auto"/>
                        <w:left w:val="none" w:sz="0" w:space="0" w:color="auto"/>
                        <w:bottom w:val="none" w:sz="0" w:space="0" w:color="auto"/>
                        <w:right w:val="none" w:sz="0" w:space="0" w:color="auto"/>
                      </w:divBdr>
                    </w:div>
                  </w:divsChild>
                </w:div>
                <w:div w:id="637875785">
                  <w:marLeft w:val="0"/>
                  <w:marRight w:val="0"/>
                  <w:marTop w:val="0"/>
                  <w:marBottom w:val="0"/>
                  <w:divBdr>
                    <w:top w:val="none" w:sz="0" w:space="0" w:color="auto"/>
                    <w:left w:val="none" w:sz="0" w:space="0" w:color="auto"/>
                    <w:bottom w:val="none" w:sz="0" w:space="0" w:color="auto"/>
                    <w:right w:val="none" w:sz="0" w:space="0" w:color="auto"/>
                  </w:divBdr>
                  <w:divsChild>
                    <w:div w:id="259990358">
                      <w:marLeft w:val="0"/>
                      <w:marRight w:val="0"/>
                      <w:marTop w:val="0"/>
                      <w:marBottom w:val="0"/>
                      <w:divBdr>
                        <w:top w:val="none" w:sz="0" w:space="0" w:color="auto"/>
                        <w:left w:val="none" w:sz="0" w:space="0" w:color="auto"/>
                        <w:bottom w:val="none" w:sz="0" w:space="0" w:color="auto"/>
                        <w:right w:val="none" w:sz="0" w:space="0" w:color="auto"/>
                      </w:divBdr>
                    </w:div>
                  </w:divsChild>
                </w:div>
                <w:div w:id="765882276">
                  <w:marLeft w:val="0"/>
                  <w:marRight w:val="0"/>
                  <w:marTop w:val="0"/>
                  <w:marBottom w:val="0"/>
                  <w:divBdr>
                    <w:top w:val="none" w:sz="0" w:space="0" w:color="auto"/>
                    <w:left w:val="none" w:sz="0" w:space="0" w:color="auto"/>
                    <w:bottom w:val="none" w:sz="0" w:space="0" w:color="auto"/>
                    <w:right w:val="none" w:sz="0" w:space="0" w:color="auto"/>
                  </w:divBdr>
                  <w:divsChild>
                    <w:div w:id="1231959785">
                      <w:marLeft w:val="0"/>
                      <w:marRight w:val="0"/>
                      <w:marTop w:val="0"/>
                      <w:marBottom w:val="0"/>
                      <w:divBdr>
                        <w:top w:val="none" w:sz="0" w:space="0" w:color="auto"/>
                        <w:left w:val="none" w:sz="0" w:space="0" w:color="auto"/>
                        <w:bottom w:val="none" w:sz="0" w:space="0" w:color="auto"/>
                        <w:right w:val="none" w:sz="0" w:space="0" w:color="auto"/>
                      </w:divBdr>
                    </w:div>
                  </w:divsChild>
                </w:div>
                <w:div w:id="778764530">
                  <w:marLeft w:val="0"/>
                  <w:marRight w:val="0"/>
                  <w:marTop w:val="0"/>
                  <w:marBottom w:val="0"/>
                  <w:divBdr>
                    <w:top w:val="none" w:sz="0" w:space="0" w:color="auto"/>
                    <w:left w:val="none" w:sz="0" w:space="0" w:color="auto"/>
                    <w:bottom w:val="none" w:sz="0" w:space="0" w:color="auto"/>
                    <w:right w:val="none" w:sz="0" w:space="0" w:color="auto"/>
                  </w:divBdr>
                  <w:divsChild>
                    <w:div w:id="895359793">
                      <w:marLeft w:val="0"/>
                      <w:marRight w:val="0"/>
                      <w:marTop w:val="0"/>
                      <w:marBottom w:val="0"/>
                      <w:divBdr>
                        <w:top w:val="none" w:sz="0" w:space="0" w:color="auto"/>
                        <w:left w:val="none" w:sz="0" w:space="0" w:color="auto"/>
                        <w:bottom w:val="none" w:sz="0" w:space="0" w:color="auto"/>
                        <w:right w:val="none" w:sz="0" w:space="0" w:color="auto"/>
                      </w:divBdr>
                    </w:div>
                  </w:divsChild>
                </w:div>
                <w:div w:id="1056469782">
                  <w:marLeft w:val="0"/>
                  <w:marRight w:val="0"/>
                  <w:marTop w:val="0"/>
                  <w:marBottom w:val="0"/>
                  <w:divBdr>
                    <w:top w:val="none" w:sz="0" w:space="0" w:color="auto"/>
                    <w:left w:val="none" w:sz="0" w:space="0" w:color="auto"/>
                    <w:bottom w:val="none" w:sz="0" w:space="0" w:color="auto"/>
                    <w:right w:val="none" w:sz="0" w:space="0" w:color="auto"/>
                  </w:divBdr>
                  <w:divsChild>
                    <w:div w:id="2125996196">
                      <w:marLeft w:val="0"/>
                      <w:marRight w:val="0"/>
                      <w:marTop w:val="0"/>
                      <w:marBottom w:val="0"/>
                      <w:divBdr>
                        <w:top w:val="none" w:sz="0" w:space="0" w:color="auto"/>
                        <w:left w:val="none" w:sz="0" w:space="0" w:color="auto"/>
                        <w:bottom w:val="none" w:sz="0" w:space="0" w:color="auto"/>
                        <w:right w:val="none" w:sz="0" w:space="0" w:color="auto"/>
                      </w:divBdr>
                    </w:div>
                  </w:divsChild>
                </w:div>
                <w:div w:id="1228151725">
                  <w:marLeft w:val="0"/>
                  <w:marRight w:val="0"/>
                  <w:marTop w:val="0"/>
                  <w:marBottom w:val="0"/>
                  <w:divBdr>
                    <w:top w:val="none" w:sz="0" w:space="0" w:color="auto"/>
                    <w:left w:val="none" w:sz="0" w:space="0" w:color="auto"/>
                    <w:bottom w:val="none" w:sz="0" w:space="0" w:color="auto"/>
                    <w:right w:val="none" w:sz="0" w:space="0" w:color="auto"/>
                  </w:divBdr>
                  <w:divsChild>
                    <w:div w:id="7140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440709">
          <w:marLeft w:val="0"/>
          <w:marRight w:val="0"/>
          <w:marTop w:val="0"/>
          <w:marBottom w:val="0"/>
          <w:divBdr>
            <w:top w:val="none" w:sz="0" w:space="0" w:color="auto"/>
            <w:left w:val="none" w:sz="0" w:space="0" w:color="auto"/>
            <w:bottom w:val="none" w:sz="0" w:space="0" w:color="auto"/>
            <w:right w:val="none" w:sz="0" w:space="0" w:color="auto"/>
          </w:divBdr>
        </w:div>
        <w:div w:id="939944585">
          <w:marLeft w:val="0"/>
          <w:marRight w:val="0"/>
          <w:marTop w:val="0"/>
          <w:marBottom w:val="0"/>
          <w:divBdr>
            <w:top w:val="none" w:sz="0" w:space="0" w:color="auto"/>
            <w:left w:val="none" w:sz="0" w:space="0" w:color="auto"/>
            <w:bottom w:val="none" w:sz="0" w:space="0" w:color="auto"/>
            <w:right w:val="none" w:sz="0" w:space="0" w:color="auto"/>
          </w:divBdr>
        </w:div>
        <w:div w:id="1100223047">
          <w:marLeft w:val="0"/>
          <w:marRight w:val="0"/>
          <w:marTop w:val="0"/>
          <w:marBottom w:val="0"/>
          <w:divBdr>
            <w:top w:val="none" w:sz="0" w:space="0" w:color="auto"/>
            <w:left w:val="none" w:sz="0" w:space="0" w:color="auto"/>
            <w:bottom w:val="none" w:sz="0" w:space="0" w:color="auto"/>
            <w:right w:val="none" w:sz="0" w:space="0" w:color="auto"/>
          </w:divBdr>
        </w:div>
        <w:div w:id="1187525796">
          <w:marLeft w:val="0"/>
          <w:marRight w:val="0"/>
          <w:marTop w:val="0"/>
          <w:marBottom w:val="0"/>
          <w:divBdr>
            <w:top w:val="none" w:sz="0" w:space="0" w:color="auto"/>
            <w:left w:val="none" w:sz="0" w:space="0" w:color="auto"/>
            <w:bottom w:val="none" w:sz="0" w:space="0" w:color="auto"/>
            <w:right w:val="none" w:sz="0" w:space="0" w:color="auto"/>
          </w:divBdr>
          <w:divsChild>
            <w:div w:id="1170680296">
              <w:marLeft w:val="-75"/>
              <w:marRight w:val="0"/>
              <w:marTop w:val="30"/>
              <w:marBottom w:val="30"/>
              <w:divBdr>
                <w:top w:val="none" w:sz="0" w:space="0" w:color="auto"/>
                <w:left w:val="none" w:sz="0" w:space="0" w:color="auto"/>
                <w:bottom w:val="none" w:sz="0" w:space="0" w:color="auto"/>
                <w:right w:val="none" w:sz="0" w:space="0" w:color="auto"/>
              </w:divBdr>
              <w:divsChild>
                <w:div w:id="52194232">
                  <w:marLeft w:val="0"/>
                  <w:marRight w:val="0"/>
                  <w:marTop w:val="0"/>
                  <w:marBottom w:val="0"/>
                  <w:divBdr>
                    <w:top w:val="none" w:sz="0" w:space="0" w:color="auto"/>
                    <w:left w:val="none" w:sz="0" w:space="0" w:color="auto"/>
                    <w:bottom w:val="none" w:sz="0" w:space="0" w:color="auto"/>
                    <w:right w:val="none" w:sz="0" w:space="0" w:color="auto"/>
                  </w:divBdr>
                  <w:divsChild>
                    <w:div w:id="1069382628">
                      <w:marLeft w:val="0"/>
                      <w:marRight w:val="0"/>
                      <w:marTop w:val="0"/>
                      <w:marBottom w:val="0"/>
                      <w:divBdr>
                        <w:top w:val="none" w:sz="0" w:space="0" w:color="auto"/>
                        <w:left w:val="none" w:sz="0" w:space="0" w:color="auto"/>
                        <w:bottom w:val="none" w:sz="0" w:space="0" w:color="auto"/>
                        <w:right w:val="none" w:sz="0" w:space="0" w:color="auto"/>
                      </w:divBdr>
                    </w:div>
                  </w:divsChild>
                </w:div>
                <w:div w:id="445122007">
                  <w:marLeft w:val="0"/>
                  <w:marRight w:val="0"/>
                  <w:marTop w:val="0"/>
                  <w:marBottom w:val="0"/>
                  <w:divBdr>
                    <w:top w:val="none" w:sz="0" w:space="0" w:color="auto"/>
                    <w:left w:val="none" w:sz="0" w:space="0" w:color="auto"/>
                    <w:bottom w:val="none" w:sz="0" w:space="0" w:color="auto"/>
                    <w:right w:val="none" w:sz="0" w:space="0" w:color="auto"/>
                  </w:divBdr>
                  <w:divsChild>
                    <w:div w:id="1813474893">
                      <w:marLeft w:val="0"/>
                      <w:marRight w:val="0"/>
                      <w:marTop w:val="0"/>
                      <w:marBottom w:val="0"/>
                      <w:divBdr>
                        <w:top w:val="none" w:sz="0" w:space="0" w:color="auto"/>
                        <w:left w:val="none" w:sz="0" w:space="0" w:color="auto"/>
                        <w:bottom w:val="none" w:sz="0" w:space="0" w:color="auto"/>
                        <w:right w:val="none" w:sz="0" w:space="0" w:color="auto"/>
                      </w:divBdr>
                    </w:div>
                  </w:divsChild>
                </w:div>
                <w:div w:id="501313863">
                  <w:marLeft w:val="0"/>
                  <w:marRight w:val="0"/>
                  <w:marTop w:val="0"/>
                  <w:marBottom w:val="0"/>
                  <w:divBdr>
                    <w:top w:val="none" w:sz="0" w:space="0" w:color="auto"/>
                    <w:left w:val="none" w:sz="0" w:space="0" w:color="auto"/>
                    <w:bottom w:val="none" w:sz="0" w:space="0" w:color="auto"/>
                    <w:right w:val="none" w:sz="0" w:space="0" w:color="auto"/>
                  </w:divBdr>
                  <w:divsChild>
                    <w:div w:id="128524681">
                      <w:marLeft w:val="0"/>
                      <w:marRight w:val="0"/>
                      <w:marTop w:val="0"/>
                      <w:marBottom w:val="0"/>
                      <w:divBdr>
                        <w:top w:val="none" w:sz="0" w:space="0" w:color="auto"/>
                        <w:left w:val="none" w:sz="0" w:space="0" w:color="auto"/>
                        <w:bottom w:val="none" w:sz="0" w:space="0" w:color="auto"/>
                        <w:right w:val="none" w:sz="0" w:space="0" w:color="auto"/>
                      </w:divBdr>
                    </w:div>
                  </w:divsChild>
                </w:div>
                <w:div w:id="662855303">
                  <w:marLeft w:val="0"/>
                  <w:marRight w:val="0"/>
                  <w:marTop w:val="0"/>
                  <w:marBottom w:val="0"/>
                  <w:divBdr>
                    <w:top w:val="none" w:sz="0" w:space="0" w:color="auto"/>
                    <w:left w:val="none" w:sz="0" w:space="0" w:color="auto"/>
                    <w:bottom w:val="none" w:sz="0" w:space="0" w:color="auto"/>
                    <w:right w:val="none" w:sz="0" w:space="0" w:color="auto"/>
                  </w:divBdr>
                  <w:divsChild>
                    <w:div w:id="92014263">
                      <w:marLeft w:val="0"/>
                      <w:marRight w:val="0"/>
                      <w:marTop w:val="0"/>
                      <w:marBottom w:val="0"/>
                      <w:divBdr>
                        <w:top w:val="none" w:sz="0" w:space="0" w:color="auto"/>
                        <w:left w:val="none" w:sz="0" w:space="0" w:color="auto"/>
                        <w:bottom w:val="none" w:sz="0" w:space="0" w:color="auto"/>
                        <w:right w:val="none" w:sz="0" w:space="0" w:color="auto"/>
                      </w:divBdr>
                    </w:div>
                  </w:divsChild>
                </w:div>
                <w:div w:id="1063025669">
                  <w:marLeft w:val="0"/>
                  <w:marRight w:val="0"/>
                  <w:marTop w:val="0"/>
                  <w:marBottom w:val="0"/>
                  <w:divBdr>
                    <w:top w:val="none" w:sz="0" w:space="0" w:color="auto"/>
                    <w:left w:val="none" w:sz="0" w:space="0" w:color="auto"/>
                    <w:bottom w:val="none" w:sz="0" w:space="0" w:color="auto"/>
                    <w:right w:val="none" w:sz="0" w:space="0" w:color="auto"/>
                  </w:divBdr>
                  <w:divsChild>
                    <w:div w:id="1227687911">
                      <w:marLeft w:val="0"/>
                      <w:marRight w:val="0"/>
                      <w:marTop w:val="0"/>
                      <w:marBottom w:val="0"/>
                      <w:divBdr>
                        <w:top w:val="none" w:sz="0" w:space="0" w:color="auto"/>
                        <w:left w:val="none" w:sz="0" w:space="0" w:color="auto"/>
                        <w:bottom w:val="none" w:sz="0" w:space="0" w:color="auto"/>
                        <w:right w:val="none" w:sz="0" w:space="0" w:color="auto"/>
                      </w:divBdr>
                    </w:div>
                  </w:divsChild>
                </w:div>
                <w:div w:id="1220168514">
                  <w:marLeft w:val="0"/>
                  <w:marRight w:val="0"/>
                  <w:marTop w:val="0"/>
                  <w:marBottom w:val="0"/>
                  <w:divBdr>
                    <w:top w:val="none" w:sz="0" w:space="0" w:color="auto"/>
                    <w:left w:val="none" w:sz="0" w:space="0" w:color="auto"/>
                    <w:bottom w:val="none" w:sz="0" w:space="0" w:color="auto"/>
                    <w:right w:val="none" w:sz="0" w:space="0" w:color="auto"/>
                  </w:divBdr>
                  <w:divsChild>
                    <w:div w:id="308364668">
                      <w:marLeft w:val="0"/>
                      <w:marRight w:val="0"/>
                      <w:marTop w:val="0"/>
                      <w:marBottom w:val="0"/>
                      <w:divBdr>
                        <w:top w:val="none" w:sz="0" w:space="0" w:color="auto"/>
                        <w:left w:val="none" w:sz="0" w:space="0" w:color="auto"/>
                        <w:bottom w:val="none" w:sz="0" w:space="0" w:color="auto"/>
                        <w:right w:val="none" w:sz="0" w:space="0" w:color="auto"/>
                      </w:divBdr>
                    </w:div>
                  </w:divsChild>
                </w:div>
                <w:div w:id="1221550097">
                  <w:marLeft w:val="0"/>
                  <w:marRight w:val="0"/>
                  <w:marTop w:val="0"/>
                  <w:marBottom w:val="0"/>
                  <w:divBdr>
                    <w:top w:val="none" w:sz="0" w:space="0" w:color="auto"/>
                    <w:left w:val="none" w:sz="0" w:space="0" w:color="auto"/>
                    <w:bottom w:val="none" w:sz="0" w:space="0" w:color="auto"/>
                    <w:right w:val="none" w:sz="0" w:space="0" w:color="auto"/>
                  </w:divBdr>
                  <w:divsChild>
                    <w:div w:id="1917856356">
                      <w:marLeft w:val="0"/>
                      <w:marRight w:val="0"/>
                      <w:marTop w:val="0"/>
                      <w:marBottom w:val="0"/>
                      <w:divBdr>
                        <w:top w:val="none" w:sz="0" w:space="0" w:color="auto"/>
                        <w:left w:val="none" w:sz="0" w:space="0" w:color="auto"/>
                        <w:bottom w:val="none" w:sz="0" w:space="0" w:color="auto"/>
                        <w:right w:val="none" w:sz="0" w:space="0" w:color="auto"/>
                      </w:divBdr>
                    </w:div>
                  </w:divsChild>
                </w:div>
                <w:div w:id="1223565279">
                  <w:marLeft w:val="0"/>
                  <w:marRight w:val="0"/>
                  <w:marTop w:val="0"/>
                  <w:marBottom w:val="0"/>
                  <w:divBdr>
                    <w:top w:val="none" w:sz="0" w:space="0" w:color="auto"/>
                    <w:left w:val="none" w:sz="0" w:space="0" w:color="auto"/>
                    <w:bottom w:val="none" w:sz="0" w:space="0" w:color="auto"/>
                    <w:right w:val="none" w:sz="0" w:space="0" w:color="auto"/>
                  </w:divBdr>
                  <w:divsChild>
                    <w:div w:id="58033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55860">
          <w:marLeft w:val="0"/>
          <w:marRight w:val="0"/>
          <w:marTop w:val="0"/>
          <w:marBottom w:val="0"/>
          <w:divBdr>
            <w:top w:val="none" w:sz="0" w:space="0" w:color="auto"/>
            <w:left w:val="none" w:sz="0" w:space="0" w:color="auto"/>
            <w:bottom w:val="none" w:sz="0" w:space="0" w:color="auto"/>
            <w:right w:val="none" w:sz="0" w:space="0" w:color="auto"/>
          </w:divBdr>
          <w:divsChild>
            <w:div w:id="268466623">
              <w:marLeft w:val="-75"/>
              <w:marRight w:val="0"/>
              <w:marTop w:val="30"/>
              <w:marBottom w:val="30"/>
              <w:divBdr>
                <w:top w:val="none" w:sz="0" w:space="0" w:color="auto"/>
                <w:left w:val="none" w:sz="0" w:space="0" w:color="auto"/>
                <w:bottom w:val="none" w:sz="0" w:space="0" w:color="auto"/>
                <w:right w:val="none" w:sz="0" w:space="0" w:color="auto"/>
              </w:divBdr>
              <w:divsChild>
                <w:div w:id="116802324">
                  <w:marLeft w:val="0"/>
                  <w:marRight w:val="0"/>
                  <w:marTop w:val="0"/>
                  <w:marBottom w:val="0"/>
                  <w:divBdr>
                    <w:top w:val="none" w:sz="0" w:space="0" w:color="auto"/>
                    <w:left w:val="none" w:sz="0" w:space="0" w:color="auto"/>
                    <w:bottom w:val="none" w:sz="0" w:space="0" w:color="auto"/>
                    <w:right w:val="none" w:sz="0" w:space="0" w:color="auto"/>
                  </w:divBdr>
                  <w:divsChild>
                    <w:div w:id="1197691937">
                      <w:marLeft w:val="0"/>
                      <w:marRight w:val="0"/>
                      <w:marTop w:val="0"/>
                      <w:marBottom w:val="0"/>
                      <w:divBdr>
                        <w:top w:val="none" w:sz="0" w:space="0" w:color="auto"/>
                        <w:left w:val="none" w:sz="0" w:space="0" w:color="auto"/>
                        <w:bottom w:val="none" w:sz="0" w:space="0" w:color="auto"/>
                        <w:right w:val="none" w:sz="0" w:space="0" w:color="auto"/>
                      </w:divBdr>
                    </w:div>
                  </w:divsChild>
                </w:div>
                <w:div w:id="222837789">
                  <w:marLeft w:val="0"/>
                  <w:marRight w:val="0"/>
                  <w:marTop w:val="0"/>
                  <w:marBottom w:val="0"/>
                  <w:divBdr>
                    <w:top w:val="none" w:sz="0" w:space="0" w:color="auto"/>
                    <w:left w:val="none" w:sz="0" w:space="0" w:color="auto"/>
                    <w:bottom w:val="none" w:sz="0" w:space="0" w:color="auto"/>
                    <w:right w:val="none" w:sz="0" w:space="0" w:color="auto"/>
                  </w:divBdr>
                  <w:divsChild>
                    <w:div w:id="1102651725">
                      <w:marLeft w:val="0"/>
                      <w:marRight w:val="0"/>
                      <w:marTop w:val="0"/>
                      <w:marBottom w:val="0"/>
                      <w:divBdr>
                        <w:top w:val="none" w:sz="0" w:space="0" w:color="auto"/>
                        <w:left w:val="none" w:sz="0" w:space="0" w:color="auto"/>
                        <w:bottom w:val="none" w:sz="0" w:space="0" w:color="auto"/>
                        <w:right w:val="none" w:sz="0" w:space="0" w:color="auto"/>
                      </w:divBdr>
                    </w:div>
                  </w:divsChild>
                </w:div>
                <w:div w:id="344525241">
                  <w:marLeft w:val="0"/>
                  <w:marRight w:val="0"/>
                  <w:marTop w:val="0"/>
                  <w:marBottom w:val="0"/>
                  <w:divBdr>
                    <w:top w:val="none" w:sz="0" w:space="0" w:color="auto"/>
                    <w:left w:val="none" w:sz="0" w:space="0" w:color="auto"/>
                    <w:bottom w:val="none" w:sz="0" w:space="0" w:color="auto"/>
                    <w:right w:val="none" w:sz="0" w:space="0" w:color="auto"/>
                  </w:divBdr>
                  <w:divsChild>
                    <w:div w:id="359822558">
                      <w:marLeft w:val="0"/>
                      <w:marRight w:val="0"/>
                      <w:marTop w:val="0"/>
                      <w:marBottom w:val="0"/>
                      <w:divBdr>
                        <w:top w:val="none" w:sz="0" w:space="0" w:color="auto"/>
                        <w:left w:val="none" w:sz="0" w:space="0" w:color="auto"/>
                        <w:bottom w:val="none" w:sz="0" w:space="0" w:color="auto"/>
                        <w:right w:val="none" w:sz="0" w:space="0" w:color="auto"/>
                      </w:divBdr>
                    </w:div>
                  </w:divsChild>
                </w:div>
                <w:div w:id="644430067">
                  <w:marLeft w:val="0"/>
                  <w:marRight w:val="0"/>
                  <w:marTop w:val="0"/>
                  <w:marBottom w:val="0"/>
                  <w:divBdr>
                    <w:top w:val="none" w:sz="0" w:space="0" w:color="auto"/>
                    <w:left w:val="none" w:sz="0" w:space="0" w:color="auto"/>
                    <w:bottom w:val="none" w:sz="0" w:space="0" w:color="auto"/>
                    <w:right w:val="none" w:sz="0" w:space="0" w:color="auto"/>
                  </w:divBdr>
                  <w:divsChild>
                    <w:div w:id="1009061326">
                      <w:marLeft w:val="0"/>
                      <w:marRight w:val="0"/>
                      <w:marTop w:val="0"/>
                      <w:marBottom w:val="0"/>
                      <w:divBdr>
                        <w:top w:val="none" w:sz="0" w:space="0" w:color="auto"/>
                        <w:left w:val="none" w:sz="0" w:space="0" w:color="auto"/>
                        <w:bottom w:val="none" w:sz="0" w:space="0" w:color="auto"/>
                        <w:right w:val="none" w:sz="0" w:space="0" w:color="auto"/>
                      </w:divBdr>
                    </w:div>
                  </w:divsChild>
                </w:div>
                <w:div w:id="814684213">
                  <w:marLeft w:val="0"/>
                  <w:marRight w:val="0"/>
                  <w:marTop w:val="0"/>
                  <w:marBottom w:val="0"/>
                  <w:divBdr>
                    <w:top w:val="none" w:sz="0" w:space="0" w:color="auto"/>
                    <w:left w:val="none" w:sz="0" w:space="0" w:color="auto"/>
                    <w:bottom w:val="none" w:sz="0" w:space="0" w:color="auto"/>
                    <w:right w:val="none" w:sz="0" w:space="0" w:color="auto"/>
                  </w:divBdr>
                  <w:divsChild>
                    <w:div w:id="1358655717">
                      <w:marLeft w:val="0"/>
                      <w:marRight w:val="0"/>
                      <w:marTop w:val="0"/>
                      <w:marBottom w:val="0"/>
                      <w:divBdr>
                        <w:top w:val="none" w:sz="0" w:space="0" w:color="auto"/>
                        <w:left w:val="none" w:sz="0" w:space="0" w:color="auto"/>
                        <w:bottom w:val="none" w:sz="0" w:space="0" w:color="auto"/>
                        <w:right w:val="none" w:sz="0" w:space="0" w:color="auto"/>
                      </w:divBdr>
                    </w:div>
                  </w:divsChild>
                </w:div>
                <w:div w:id="855919832">
                  <w:marLeft w:val="0"/>
                  <w:marRight w:val="0"/>
                  <w:marTop w:val="0"/>
                  <w:marBottom w:val="0"/>
                  <w:divBdr>
                    <w:top w:val="none" w:sz="0" w:space="0" w:color="auto"/>
                    <w:left w:val="none" w:sz="0" w:space="0" w:color="auto"/>
                    <w:bottom w:val="none" w:sz="0" w:space="0" w:color="auto"/>
                    <w:right w:val="none" w:sz="0" w:space="0" w:color="auto"/>
                  </w:divBdr>
                  <w:divsChild>
                    <w:div w:id="1396275727">
                      <w:marLeft w:val="0"/>
                      <w:marRight w:val="0"/>
                      <w:marTop w:val="0"/>
                      <w:marBottom w:val="0"/>
                      <w:divBdr>
                        <w:top w:val="none" w:sz="0" w:space="0" w:color="auto"/>
                        <w:left w:val="none" w:sz="0" w:space="0" w:color="auto"/>
                        <w:bottom w:val="none" w:sz="0" w:space="0" w:color="auto"/>
                        <w:right w:val="none" w:sz="0" w:space="0" w:color="auto"/>
                      </w:divBdr>
                    </w:div>
                  </w:divsChild>
                </w:div>
                <w:div w:id="1076634191">
                  <w:marLeft w:val="0"/>
                  <w:marRight w:val="0"/>
                  <w:marTop w:val="0"/>
                  <w:marBottom w:val="0"/>
                  <w:divBdr>
                    <w:top w:val="none" w:sz="0" w:space="0" w:color="auto"/>
                    <w:left w:val="none" w:sz="0" w:space="0" w:color="auto"/>
                    <w:bottom w:val="none" w:sz="0" w:space="0" w:color="auto"/>
                    <w:right w:val="none" w:sz="0" w:space="0" w:color="auto"/>
                  </w:divBdr>
                  <w:divsChild>
                    <w:div w:id="886263058">
                      <w:marLeft w:val="0"/>
                      <w:marRight w:val="0"/>
                      <w:marTop w:val="0"/>
                      <w:marBottom w:val="0"/>
                      <w:divBdr>
                        <w:top w:val="none" w:sz="0" w:space="0" w:color="auto"/>
                        <w:left w:val="none" w:sz="0" w:space="0" w:color="auto"/>
                        <w:bottom w:val="none" w:sz="0" w:space="0" w:color="auto"/>
                        <w:right w:val="none" w:sz="0" w:space="0" w:color="auto"/>
                      </w:divBdr>
                    </w:div>
                  </w:divsChild>
                </w:div>
                <w:div w:id="1277906983">
                  <w:marLeft w:val="0"/>
                  <w:marRight w:val="0"/>
                  <w:marTop w:val="0"/>
                  <w:marBottom w:val="0"/>
                  <w:divBdr>
                    <w:top w:val="none" w:sz="0" w:space="0" w:color="auto"/>
                    <w:left w:val="none" w:sz="0" w:space="0" w:color="auto"/>
                    <w:bottom w:val="none" w:sz="0" w:space="0" w:color="auto"/>
                    <w:right w:val="none" w:sz="0" w:space="0" w:color="auto"/>
                  </w:divBdr>
                  <w:divsChild>
                    <w:div w:id="2072461215">
                      <w:marLeft w:val="0"/>
                      <w:marRight w:val="0"/>
                      <w:marTop w:val="0"/>
                      <w:marBottom w:val="0"/>
                      <w:divBdr>
                        <w:top w:val="none" w:sz="0" w:space="0" w:color="auto"/>
                        <w:left w:val="none" w:sz="0" w:space="0" w:color="auto"/>
                        <w:bottom w:val="none" w:sz="0" w:space="0" w:color="auto"/>
                        <w:right w:val="none" w:sz="0" w:space="0" w:color="auto"/>
                      </w:divBdr>
                    </w:div>
                  </w:divsChild>
                </w:div>
                <w:div w:id="1337884098">
                  <w:marLeft w:val="0"/>
                  <w:marRight w:val="0"/>
                  <w:marTop w:val="0"/>
                  <w:marBottom w:val="0"/>
                  <w:divBdr>
                    <w:top w:val="none" w:sz="0" w:space="0" w:color="auto"/>
                    <w:left w:val="none" w:sz="0" w:space="0" w:color="auto"/>
                    <w:bottom w:val="none" w:sz="0" w:space="0" w:color="auto"/>
                    <w:right w:val="none" w:sz="0" w:space="0" w:color="auto"/>
                  </w:divBdr>
                  <w:divsChild>
                    <w:div w:id="1059356006">
                      <w:marLeft w:val="0"/>
                      <w:marRight w:val="0"/>
                      <w:marTop w:val="0"/>
                      <w:marBottom w:val="0"/>
                      <w:divBdr>
                        <w:top w:val="none" w:sz="0" w:space="0" w:color="auto"/>
                        <w:left w:val="none" w:sz="0" w:space="0" w:color="auto"/>
                        <w:bottom w:val="none" w:sz="0" w:space="0" w:color="auto"/>
                        <w:right w:val="none" w:sz="0" w:space="0" w:color="auto"/>
                      </w:divBdr>
                    </w:div>
                  </w:divsChild>
                </w:div>
                <w:div w:id="1442334343">
                  <w:marLeft w:val="0"/>
                  <w:marRight w:val="0"/>
                  <w:marTop w:val="0"/>
                  <w:marBottom w:val="0"/>
                  <w:divBdr>
                    <w:top w:val="none" w:sz="0" w:space="0" w:color="auto"/>
                    <w:left w:val="none" w:sz="0" w:space="0" w:color="auto"/>
                    <w:bottom w:val="none" w:sz="0" w:space="0" w:color="auto"/>
                    <w:right w:val="none" w:sz="0" w:space="0" w:color="auto"/>
                  </w:divBdr>
                  <w:divsChild>
                    <w:div w:id="159346655">
                      <w:marLeft w:val="0"/>
                      <w:marRight w:val="0"/>
                      <w:marTop w:val="0"/>
                      <w:marBottom w:val="0"/>
                      <w:divBdr>
                        <w:top w:val="none" w:sz="0" w:space="0" w:color="auto"/>
                        <w:left w:val="none" w:sz="0" w:space="0" w:color="auto"/>
                        <w:bottom w:val="none" w:sz="0" w:space="0" w:color="auto"/>
                        <w:right w:val="none" w:sz="0" w:space="0" w:color="auto"/>
                      </w:divBdr>
                    </w:div>
                  </w:divsChild>
                </w:div>
                <w:div w:id="1572734139">
                  <w:marLeft w:val="0"/>
                  <w:marRight w:val="0"/>
                  <w:marTop w:val="0"/>
                  <w:marBottom w:val="0"/>
                  <w:divBdr>
                    <w:top w:val="none" w:sz="0" w:space="0" w:color="auto"/>
                    <w:left w:val="none" w:sz="0" w:space="0" w:color="auto"/>
                    <w:bottom w:val="none" w:sz="0" w:space="0" w:color="auto"/>
                    <w:right w:val="none" w:sz="0" w:space="0" w:color="auto"/>
                  </w:divBdr>
                  <w:divsChild>
                    <w:div w:id="150412696">
                      <w:marLeft w:val="0"/>
                      <w:marRight w:val="0"/>
                      <w:marTop w:val="0"/>
                      <w:marBottom w:val="0"/>
                      <w:divBdr>
                        <w:top w:val="none" w:sz="0" w:space="0" w:color="auto"/>
                        <w:left w:val="none" w:sz="0" w:space="0" w:color="auto"/>
                        <w:bottom w:val="none" w:sz="0" w:space="0" w:color="auto"/>
                        <w:right w:val="none" w:sz="0" w:space="0" w:color="auto"/>
                      </w:divBdr>
                    </w:div>
                  </w:divsChild>
                </w:div>
                <w:div w:id="1630360000">
                  <w:marLeft w:val="0"/>
                  <w:marRight w:val="0"/>
                  <w:marTop w:val="0"/>
                  <w:marBottom w:val="0"/>
                  <w:divBdr>
                    <w:top w:val="none" w:sz="0" w:space="0" w:color="auto"/>
                    <w:left w:val="none" w:sz="0" w:space="0" w:color="auto"/>
                    <w:bottom w:val="none" w:sz="0" w:space="0" w:color="auto"/>
                    <w:right w:val="none" w:sz="0" w:space="0" w:color="auto"/>
                  </w:divBdr>
                  <w:divsChild>
                    <w:div w:id="118097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002858">
          <w:marLeft w:val="0"/>
          <w:marRight w:val="0"/>
          <w:marTop w:val="0"/>
          <w:marBottom w:val="0"/>
          <w:divBdr>
            <w:top w:val="none" w:sz="0" w:space="0" w:color="auto"/>
            <w:left w:val="none" w:sz="0" w:space="0" w:color="auto"/>
            <w:bottom w:val="none" w:sz="0" w:space="0" w:color="auto"/>
            <w:right w:val="none" w:sz="0" w:space="0" w:color="auto"/>
          </w:divBdr>
          <w:divsChild>
            <w:div w:id="1536430160">
              <w:marLeft w:val="-75"/>
              <w:marRight w:val="0"/>
              <w:marTop w:val="30"/>
              <w:marBottom w:val="30"/>
              <w:divBdr>
                <w:top w:val="none" w:sz="0" w:space="0" w:color="auto"/>
                <w:left w:val="none" w:sz="0" w:space="0" w:color="auto"/>
                <w:bottom w:val="none" w:sz="0" w:space="0" w:color="auto"/>
                <w:right w:val="none" w:sz="0" w:space="0" w:color="auto"/>
              </w:divBdr>
              <w:divsChild>
                <w:div w:id="186141132">
                  <w:marLeft w:val="0"/>
                  <w:marRight w:val="0"/>
                  <w:marTop w:val="0"/>
                  <w:marBottom w:val="0"/>
                  <w:divBdr>
                    <w:top w:val="none" w:sz="0" w:space="0" w:color="auto"/>
                    <w:left w:val="none" w:sz="0" w:space="0" w:color="auto"/>
                    <w:bottom w:val="none" w:sz="0" w:space="0" w:color="auto"/>
                    <w:right w:val="none" w:sz="0" w:space="0" w:color="auto"/>
                  </w:divBdr>
                  <w:divsChild>
                    <w:div w:id="558441355">
                      <w:marLeft w:val="0"/>
                      <w:marRight w:val="0"/>
                      <w:marTop w:val="0"/>
                      <w:marBottom w:val="0"/>
                      <w:divBdr>
                        <w:top w:val="none" w:sz="0" w:space="0" w:color="auto"/>
                        <w:left w:val="none" w:sz="0" w:space="0" w:color="auto"/>
                        <w:bottom w:val="none" w:sz="0" w:space="0" w:color="auto"/>
                        <w:right w:val="none" w:sz="0" w:space="0" w:color="auto"/>
                      </w:divBdr>
                    </w:div>
                  </w:divsChild>
                </w:div>
                <w:div w:id="1079400635">
                  <w:marLeft w:val="0"/>
                  <w:marRight w:val="0"/>
                  <w:marTop w:val="0"/>
                  <w:marBottom w:val="0"/>
                  <w:divBdr>
                    <w:top w:val="none" w:sz="0" w:space="0" w:color="auto"/>
                    <w:left w:val="none" w:sz="0" w:space="0" w:color="auto"/>
                    <w:bottom w:val="none" w:sz="0" w:space="0" w:color="auto"/>
                    <w:right w:val="none" w:sz="0" w:space="0" w:color="auto"/>
                  </w:divBdr>
                  <w:divsChild>
                    <w:div w:id="80415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50344">
          <w:marLeft w:val="0"/>
          <w:marRight w:val="0"/>
          <w:marTop w:val="0"/>
          <w:marBottom w:val="0"/>
          <w:divBdr>
            <w:top w:val="none" w:sz="0" w:space="0" w:color="auto"/>
            <w:left w:val="none" w:sz="0" w:space="0" w:color="auto"/>
            <w:bottom w:val="none" w:sz="0" w:space="0" w:color="auto"/>
            <w:right w:val="none" w:sz="0" w:space="0" w:color="auto"/>
          </w:divBdr>
        </w:div>
        <w:div w:id="1481923497">
          <w:marLeft w:val="0"/>
          <w:marRight w:val="0"/>
          <w:marTop w:val="0"/>
          <w:marBottom w:val="0"/>
          <w:divBdr>
            <w:top w:val="none" w:sz="0" w:space="0" w:color="auto"/>
            <w:left w:val="none" w:sz="0" w:space="0" w:color="auto"/>
            <w:bottom w:val="none" w:sz="0" w:space="0" w:color="auto"/>
            <w:right w:val="none" w:sz="0" w:space="0" w:color="auto"/>
          </w:divBdr>
        </w:div>
        <w:div w:id="1569531090">
          <w:marLeft w:val="0"/>
          <w:marRight w:val="0"/>
          <w:marTop w:val="0"/>
          <w:marBottom w:val="0"/>
          <w:divBdr>
            <w:top w:val="none" w:sz="0" w:space="0" w:color="auto"/>
            <w:left w:val="none" w:sz="0" w:space="0" w:color="auto"/>
            <w:bottom w:val="none" w:sz="0" w:space="0" w:color="auto"/>
            <w:right w:val="none" w:sz="0" w:space="0" w:color="auto"/>
          </w:divBdr>
        </w:div>
        <w:div w:id="1613710997">
          <w:marLeft w:val="0"/>
          <w:marRight w:val="0"/>
          <w:marTop w:val="0"/>
          <w:marBottom w:val="0"/>
          <w:divBdr>
            <w:top w:val="none" w:sz="0" w:space="0" w:color="auto"/>
            <w:left w:val="none" w:sz="0" w:space="0" w:color="auto"/>
            <w:bottom w:val="none" w:sz="0" w:space="0" w:color="auto"/>
            <w:right w:val="none" w:sz="0" w:space="0" w:color="auto"/>
          </w:divBdr>
          <w:divsChild>
            <w:div w:id="1536385517">
              <w:marLeft w:val="-75"/>
              <w:marRight w:val="0"/>
              <w:marTop w:val="30"/>
              <w:marBottom w:val="30"/>
              <w:divBdr>
                <w:top w:val="none" w:sz="0" w:space="0" w:color="auto"/>
                <w:left w:val="none" w:sz="0" w:space="0" w:color="auto"/>
                <w:bottom w:val="none" w:sz="0" w:space="0" w:color="auto"/>
                <w:right w:val="none" w:sz="0" w:space="0" w:color="auto"/>
              </w:divBdr>
              <w:divsChild>
                <w:div w:id="10451683">
                  <w:marLeft w:val="0"/>
                  <w:marRight w:val="0"/>
                  <w:marTop w:val="0"/>
                  <w:marBottom w:val="0"/>
                  <w:divBdr>
                    <w:top w:val="none" w:sz="0" w:space="0" w:color="auto"/>
                    <w:left w:val="none" w:sz="0" w:space="0" w:color="auto"/>
                    <w:bottom w:val="none" w:sz="0" w:space="0" w:color="auto"/>
                    <w:right w:val="none" w:sz="0" w:space="0" w:color="auto"/>
                  </w:divBdr>
                  <w:divsChild>
                    <w:div w:id="1006640921">
                      <w:marLeft w:val="0"/>
                      <w:marRight w:val="0"/>
                      <w:marTop w:val="0"/>
                      <w:marBottom w:val="0"/>
                      <w:divBdr>
                        <w:top w:val="none" w:sz="0" w:space="0" w:color="auto"/>
                        <w:left w:val="none" w:sz="0" w:space="0" w:color="auto"/>
                        <w:bottom w:val="none" w:sz="0" w:space="0" w:color="auto"/>
                        <w:right w:val="none" w:sz="0" w:space="0" w:color="auto"/>
                      </w:divBdr>
                    </w:div>
                  </w:divsChild>
                </w:div>
                <w:div w:id="537670403">
                  <w:marLeft w:val="0"/>
                  <w:marRight w:val="0"/>
                  <w:marTop w:val="0"/>
                  <w:marBottom w:val="0"/>
                  <w:divBdr>
                    <w:top w:val="none" w:sz="0" w:space="0" w:color="auto"/>
                    <w:left w:val="none" w:sz="0" w:space="0" w:color="auto"/>
                    <w:bottom w:val="none" w:sz="0" w:space="0" w:color="auto"/>
                    <w:right w:val="none" w:sz="0" w:space="0" w:color="auto"/>
                  </w:divBdr>
                  <w:divsChild>
                    <w:div w:id="71123263">
                      <w:marLeft w:val="0"/>
                      <w:marRight w:val="0"/>
                      <w:marTop w:val="0"/>
                      <w:marBottom w:val="0"/>
                      <w:divBdr>
                        <w:top w:val="none" w:sz="0" w:space="0" w:color="auto"/>
                        <w:left w:val="none" w:sz="0" w:space="0" w:color="auto"/>
                        <w:bottom w:val="none" w:sz="0" w:space="0" w:color="auto"/>
                        <w:right w:val="none" w:sz="0" w:space="0" w:color="auto"/>
                      </w:divBdr>
                    </w:div>
                  </w:divsChild>
                </w:div>
                <w:div w:id="609552693">
                  <w:marLeft w:val="0"/>
                  <w:marRight w:val="0"/>
                  <w:marTop w:val="0"/>
                  <w:marBottom w:val="0"/>
                  <w:divBdr>
                    <w:top w:val="none" w:sz="0" w:space="0" w:color="auto"/>
                    <w:left w:val="none" w:sz="0" w:space="0" w:color="auto"/>
                    <w:bottom w:val="none" w:sz="0" w:space="0" w:color="auto"/>
                    <w:right w:val="none" w:sz="0" w:space="0" w:color="auto"/>
                  </w:divBdr>
                  <w:divsChild>
                    <w:div w:id="49547903">
                      <w:marLeft w:val="0"/>
                      <w:marRight w:val="0"/>
                      <w:marTop w:val="0"/>
                      <w:marBottom w:val="0"/>
                      <w:divBdr>
                        <w:top w:val="none" w:sz="0" w:space="0" w:color="auto"/>
                        <w:left w:val="none" w:sz="0" w:space="0" w:color="auto"/>
                        <w:bottom w:val="none" w:sz="0" w:space="0" w:color="auto"/>
                        <w:right w:val="none" w:sz="0" w:space="0" w:color="auto"/>
                      </w:divBdr>
                    </w:div>
                  </w:divsChild>
                </w:div>
                <w:div w:id="630210539">
                  <w:marLeft w:val="0"/>
                  <w:marRight w:val="0"/>
                  <w:marTop w:val="0"/>
                  <w:marBottom w:val="0"/>
                  <w:divBdr>
                    <w:top w:val="none" w:sz="0" w:space="0" w:color="auto"/>
                    <w:left w:val="none" w:sz="0" w:space="0" w:color="auto"/>
                    <w:bottom w:val="none" w:sz="0" w:space="0" w:color="auto"/>
                    <w:right w:val="none" w:sz="0" w:space="0" w:color="auto"/>
                  </w:divBdr>
                  <w:divsChild>
                    <w:div w:id="229586348">
                      <w:marLeft w:val="0"/>
                      <w:marRight w:val="0"/>
                      <w:marTop w:val="0"/>
                      <w:marBottom w:val="0"/>
                      <w:divBdr>
                        <w:top w:val="none" w:sz="0" w:space="0" w:color="auto"/>
                        <w:left w:val="none" w:sz="0" w:space="0" w:color="auto"/>
                        <w:bottom w:val="none" w:sz="0" w:space="0" w:color="auto"/>
                        <w:right w:val="none" w:sz="0" w:space="0" w:color="auto"/>
                      </w:divBdr>
                    </w:div>
                  </w:divsChild>
                </w:div>
                <w:div w:id="703870718">
                  <w:marLeft w:val="0"/>
                  <w:marRight w:val="0"/>
                  <w:marTop w:val="0"/>
                  <w:marBottom w:val="0"/>
                  <w:divBdr>
                    <w:top w:val="none" w:sz="0" w:space="0" w:color="auto"/>
                    <w:left w:val="none" w:sz="0" w:space="0" w:color="auto"/>
                    <w:bottom w:val="none" w:sz="0" w:space="0" w:color="auto"/>
                    <w:right w:val="none" w:sz="0" w:space="0" w:color="auto"/>
                  </w:divBdr>
                  <w:divsChild>
                    <w:div w:id="708534950">
                      <w:marLeft w:val="0"/>
                      <w:marRight w:val="0"/>
                      <w:marTop w:val="0"/>
                      <w:marBottom w:val="0"/>
                      <w:divBdr>
                        <w:top w:val="none" w:sz="0" w:space="0" w:color="auto"/>
                        <w:left w:val="none" w:sz="0" w:space="0" w:color="auto"/>
                        <w:bottom w:val="none" w:sz="0" w:space="0" w:color="auto"/>
                        <w:right w:val="none" w:sz="0" w:space="0" w:color="auto"/>
                      </w:divBdr>
                    </w:div>
                  </w:divsChild>
                </w:div>
                <w:div w:id="708191138">
                  <w:marLeft w:val="0"/>
                  <w:marRight w:val="0"/>
                  <w:marTop w:val="0"/>
                  <w:marBottom w:val="0"/>
                  <w:divBdr>
                    <w:top w:val="none" w:sz="0" w:space="0" w:color="auto"/>
                    <w:left w:val="none" w:sz="0" w:space="0" w:color="auto"/>
                    <w:bottom w:val="none" w:sz="0" w:space="0" w:color="auto"/>
                    <w:right w:val="none" w:sz="0" w:space="0" w:color="auto"/>
                  </w:divBdr>
                  <w:divsChild>
                    <w:div w:id="204415490">
                      <w:marLeft w:val="0"/>
                      <w:marRight w:val="0"/>
                      <w:marTop w:val="0"/>
                      <w:marBottom w:val="0"/>
                      <w:divBdr>
                        <w:top w:val="none" w:sz="0" w:space="0" w:color="auto"/>
                        <w:left w:val="none" w:sz="0" w:space="0" w:color="auto"/>
                        <w:bottom w:val="none" w:sz="0" w:space="0" w:color="auto"/>
                        <w:right w:val="none" w:sz="0" w:space="0" w:color="auto"/>
                      </w:divBdr>
                    </w:div>
                  </w:divsChild>
                </w:div>
                <w:div w:id="750274543">
                  <w:marLeft w:val="0"/>
                  <w:marRight w:val="0"/>
                  <w:marTop w:val="0"/>
                  <w:marBottom w:val="0"/>
                  <w:divBdr>
                    <w:top w:val="none" w:sz="0" w:space="0" w:color="auto"/>
                    <w:left w:val="none" w:sz="0" w:space="0" w:color="auto"/>
                    <w:bottom w:val="none" w:sz="0" w:space="0" w:color="auto"/>
                    <w:right w:val="none" w:sz="0" w:space="0" w:color="auto"/>
                  </w:divBdr>
                  <w:divsChild>
                    <w:div w:id="1208492679">
                      <w:marLeft w:val="0"/>
                      <w:marRight w:val="0"/>
                      <w:marTop w:val="0"/>
                      <w:marBottom w:val="0"/>
                      <w:divBdr>
                        <w:top w:val="none" w:sz="0" w:space="0" w:color="auto"/>
                        <w:left w:val="none" w:sz="0" w:space="0" w:color="auto"/>
                        <w:bottom w:val="none" w:sz="0" w:space="0" w:color="auto"/>
                        <w:right w:val="none" w:sz="0" w:space="0" w:color="auto"/>
                      </w:divBdr>
                    </w:div>
                  </w:divsChild>
                </w:div>
                <w:div w:id="818116703">
                  <w:marLeft w:val="0"/>
                  <w:marRight w:val="0"/>
                  <w:marTop w:val="0"/>
                  <w:marBottom w:val="0"/>
                  <w:divBdr>
                    <w:top w:val="none" w:sz="0" w:space="0" w:color="auto"/>
                    <w:left w:val="none" w:sz="0" w:space="0" w:color="auto"/>
                    <w:bottom w:val="none" w:sz="0" w:space="0" w:color="auto"/>
                    <w:right w:val="none" w:sz="0" w:space="0" w:color="auto"/>
                  </w:divBdr>
                  <w:divsChild>
                    <w:div w:id="492070043">
                      <w:marLeft w:val="0"/>
                      <w:marRight w:val="0"/>
                      <w:marTop w:val="0"/>
                      <w:marBottom w:val="0"/>
                      <w:divBdr>
                        <w:top w:val="none" w:sz="0" w:space="0" w:color="auto"/>
                        <w:left w:val="none" w:sz="0" w:space="0" w:color="auto"/>
                        <w:bottom w:val="none" w:sz="0" w:space="0" w:color="auto"/>
                        <w:right w:val="none" w:sz="0" w:space="0" w:color="auto"/>
                      </w:divBdr>
                    </w:div>
                  </w:divsChild>
                </w:div>
                <w:div w:id="1319578717">
                  <w:marLeft w:val="0"/>
                  <w:marRight w:val="0"/>
                  <w:marTop w:val="0"/>
                  <w:marBottom w:val="0"/>
                  <w:divBdr>
                    <w:top w:val="none" w:sz="0" w:space="0" w:color="auto"/>
                    <w:left w:val="none" w:sz="0" w:space="0" w:color="auto"/>
                    <w:bottom w:val="none" w:sz="0" w:space="0" w:color="auto"/>
                    <w:right w:val="none" w:sz="0" w:space="0" w:color="auto"/>
                  </w:divBdr>
                  <w:divsChild>
                    <w:div w:id="1095244243">
                      <w:marLeft w:val="0"/>
                      <w:marRight w:val="0"/>
                      <w:marTop w:val="0"/>
                      <w:marBottom w:val="0"/>
                      <w:divBdr>
                        <w:top w:val="none" w:sz="0" w:space="0" w:color="auto"/>
                        <w:left w:val="none" w:sz="0" w:space="0" w:color="auto"/>
                        <w:bottom w:val="none" w:sz="0" w:space="0" w:color="auto"/>
                        <w:right w:val="none" w:sz="0" w:space="0" w:color="auto"/>
                      </w:divBdr>
                    </w:div>
                  </w:divsChild>
                </w:div>
                <w:div w:id="1590312602">
                  <w:marLeft w:val="0"/>
                  <w:marRight w:val="0"/>
                  <w:marTop w:val="0"/>
                  <w:marBottom w:val="0"/>
                  <w:divBdr>
                    <w:top w:val="none" w:sz="0" w:space="0" w:color="auto"/>
                    <w:left w:val="none" w:sz="0" w:space="0" w:color="auto"/>
                    <w:bottom w:val="none" w:sz="0" w:space="0" w:color="auto"/>
                    <w:right w:val="none" w:sz="0" w:space="0" w:color="auto"/>
                  </w:divBdr>
                  <w:divsChild>
                    <w:div w:id="950287477">
                      <w:marLeft w:val="0"/>
                      <w:marRight w:val="0"/>
                      <w:marTop w:val="0"/>
                      <w:marBottom w:val="0"/>
                      <w:divBdr>
                        <w:top w:val="none" w:sz="0" w:space="0" w:color="auto"/>
                        <w:left w:val="none" w:sz="0" w:space="0" w:color="auto"/>
                        <w:bottom w:val="none" w:sz="0" w:space="0" w:color="auto"/>
                        <w:right w:val="none" w:sz="0" w:space="0" w:color="auto"/>
                      </w:divBdr>
                    </w:div>
                  </w:divsChild>
                </w:div>
                <w:div w:id="1788544171">
                  <w:marLeft w:val="0"/>
                  <w:marRight w:val="0"/>
                  <w:marTop w:val="0"/>
                  <w:marBottom w:val="0"/>
                  <w:divBdr>
                    <w:top w:val="none" w:sz="0" w:space="0" w:color="auto"/>
                    <w:left w:val="none" w:sz="0" w:space="0" w:color="auto"/>
                    <w:bottom w:val="none" w:sz="0" w:space="0" w:color="auto"/>
                    <w:right w:val="none" w:sz="0" w:space="0" w:color="auto"/>
                  </w:divBdr>
                  <w:divsChild>
                    <w:div w:id="285435247">
                      <w:marLeft w:val="0"/>
                      <w:marRight w:val="0"/>
                      <w:marTop w:val="0"/>
                      <w:marBottom w:val="0"/>
                      <w:divBdr>
                        <w:top w:val="none" w:sz="0" w:space="0" w:color="auto"/>
                        <w:left w:val="none" w:sz="0" w:space="0" w:color="auto"/>
                        <w:bottom w:val="none" w:sz="0" w:space="0" w:color="auto"/>
                        <w:right w:val="none" w:sz="0" w:space="0" w:color="auto"/>
                      </w:divBdr>
                    </w:div>
                  </w:divsChild>
                </w:div>
                <w:div w:id="1880849344">
                  <w:marLeft w:val="0"/>
                  <w:marRight w:val="0"/>
                  <w:marTop w:val="0"/>
                  <w:marBottom w:val="0"/>
                  <w:divBdr>
                    <w:top w:val="none" w:sz="0" w:space="0" w:color="auto"/>
                    <w:left w:val="none" w:sz="0" w:space="0" w:color="auto"/>
                    <w:bottom w:val="none" w:sz="0" w:space="0" w:color="auto"/>
                    <w:right w:val="none" w:sz="0" w:space="0" w:color="auto"/>
                  </w:divBdr>
                  <w:divsChild>
                    <w:div w:id="1444277">
                      <w:marLeft w:val="0"/>
                      <w:marRight w:val="0"/>
                      <w:marTop w:val="0"/>
                      <w:marBottom w:val="0"/>
                      <w:divBdr>
                        <w:top w:val="none" w:sz="0" w:space="0" w:color="auto"/>
                        <w:left w:val="none" w:sz="0" w:space="0" w:color="auto"/>
                        <w:bottom w:val="none" w:sz="0" w:space="0" w:color="auto"/>
                        <w:right w:val="none" w:sz="0" w:space="0" w:color="auto"/>
                      </w:divBdr>
                    </w:div>
                  </w:divsChild>
                </w:div>
                <w:div w:id="1931232060">
                  <w:marLeft w:val="0"/>
                  <w:marRight w:val="0"/>
                  <w:marTop w:val="0"/>
                  <w:marBottom w:val="0"/>
                  <w:divBdr>
                    <w:top w:val="none" w:sz="0" w:space="0" w:color="auto"/>
                    <w:left w:val="none" w:sz="0" w:space="0" w:color="auto"/>
                    <w:bottom w:val="none" w:sz="0" w:space="0" w:color="auto"/>
                    <w:right w:val="none" w:sz="0" w:space="0" w:color="auto"/>
                  </w:divBdr>
                  <w:divsChild>
                    <w:div w:id="211619173">
                      <w:marLeft w:val="0"/>
                      <w:marRight w:val="0"/>
                      <w:marTop w:val="0"/>
                      <w:marBottom w:val="0"/>
                      <w:divBdr>
                        <w:top w:val="none" w:sz="0" w:space="0" w:color="auto"/>
                        <w:left w:val="none" w:sz="0" w:space="0" w:color="auto"/>
                        <w:bottom w:val="none" w:sz="0" w:space="0" w:color="auto"/>
                        <w:right w:val="none" w:sz="0" w:space="0" w:color="auto"/>
                      </w:divBdr>
                    </w:div>
                  </w:divsChild>
                </w:div>
                <w:div w:id="1944531041">
                  <w:marLeft w:val="0"/>
                  <w:marRight w:val="0"/>
                  <w:marTop w:val="0"/>
                  <w:marBottom w:val="0"/>
                  <w:divBdr>
                    <w:top w:val="none" w:sz="0" w:space="0" w:color="auto"/>
                    <w:left w:val="none" w:sz="0" w:space="0" w:color="auto"/>
                    <w:bottom w:val="none" w:sz="0" w:space="0" w:color="auto"/>
                    <w:right w:val="none" w:sz="0" w:space="0" w:color="auto"/>
                  </w:divBdr>
                  <w:divsChild>
                    <w:div w:id="1523933737">
                      <w:marLeft w:val="0"/>
                      <w:marRight w:val="0"/>
                      <w:marTop w:val="0"/>
                      <w:marBottom w:val="0"/>
                      <w:divBdr>
                        <w:top w:val="none" w:sz="0" w:space="0" w:color="auto"/>
                        <w:left w:val="none" w:sz="0" w:space="0" w:color="auto"/>
                        <w:bottom w:val="none" w:sz="0" w:space="0" w:color="auto"/>
                        <w:right w:val="none" w:sz="0" w:space="0" w:color="auto"/>
                      </w:divBdr>
                    </w:div>
                    <w:div w:id="2106918798">
                      <w:marLeft w:val="0"/>
                      <w:marRight w:val="0"/>
                      <w:marTop w:val="0"/>
                      <w:marBottom w:val="0"/>
                      <w:divBdr>
                        <w:top w:val="none" w:sz="0" w:space="0" w:color="auto"/>
                        <w:left w:val="none" w:sz="0" w:space="0" w:color="auto"/>
                        <w:bottom w:val="none" w:sz="0" w:space="0" w:color="auto"/>
                        <w:right w:val="none" w:sz="0" w:space="0" w:color="auto"/>
                      </w:divBdr>
                    </w:div>
                  </w:divsChild>
                </w:div>
                <w:div w:id="2059359439">
                  <w:marLeft w:val="0"/>
                  <w:marRight w:val="0"/>
                  <w:marTop w:val="0"/>
                  <w:marBottom w:val="0"/>
                  <w:divBdr>
                    <w:top w:val="none" w:sz="0" w:space="0" w:color="auto"/>
                    <w:left w:val="none" w:sz="0" w:space="0" w:color="auto"/>
                    <w:bottom w:val="none" w:sz="0" w:space="0" w:color="auto"/>
                    <w:right w:val="none" w:sz="0" w:space="0" w:color="auto"/>
                  </w:divBdr>
                  <w:divsChild>
                    <w:div w:id="957956654">
                      <w:marLeft w:val="0"/>
                      <w:marRight w:val="0"/>
                      <w:marTop w:val="0"/>
                      <w:marBottom w:val="0"/>
                      <w:divBdr>
                        <w:top w:val="none" w:sz="0" w:space="0" w:color="auto"/>
                        <w:left w:val="none" w:sz="0" w:space="0" w:color="auto"/>
                        <w:bottom w:val="none" w:sz="0" w:space="0" w:color="auto"/>
                        <w:right w:val="none" w:sz="0" w:space="0" w:color="auto"/>
                      </w:divBdr>
                    </w:div>
                  </w:divsChild>
                </w:div>
                <w:div w:id="2100634448">
                  <w:marLeft w:val="0"/>
                  <w:marRight w:val="0"/>
                  <w:marTop w:val="0"/>
                  <w:marBottom w:val="0"/>
                  <w:divBdr>
                    <w:top w:val="none" w:sz="0" w:space="0" w:color="auto"/>
                    <w:left w:val="none" w:sz="0" w:space="0" w:color="auto"/>
                    <w:bottom w:val="none" w:sz="0" w:space="0" w:color="auto"/>
                    <w:right w:val="none" w:sz="0" w:space="0" w:color="auto"/>
                  </w:divBdr>
                  <w:divsChild>
                    <w:div w:id="116767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45753">
          <w:marLeft w:val="0"/>
          <w:marRight w:val="0"/>
          <w:marTop w:val="0"/>
          <w:marBottom w:val="0"/>
          <w:divBdr>
            <w:top w:val="none" w:sz="0" w:space="0" w:color="auto"/>
            <w:left w:val="none" w:sz="0" w:space="0" w:color="auto"/>
            <w:bottom w:val="none" w:sz="0" w:space="0" w:color="auto"/>
            <w:right w:val="none" w:sz="0" w:space="0" w:color="auto"/>
          </w:divBdr>
          <w:divsChild>
            <w:div w:id="1357997396">
              <w:marLeft w:val="-75"/>
              <w:marRight w:val="0"/>
              <w:marTop w:val="30"/>
              <w:marBottom w:val="30"/>
              <w:divBdr>
                <w:top w:val="none" w:sz="0" w:space="0" w:color="auto"/>
                <w:left w:val="none" w:sz="0" w:space="0" w:color="auto"/>
                <w:bottom w:val="none" w:sz="0" w:space="0" w:color="auto"/>
                <w:right w:val="none" w:sz="0" w:space="0" w:color="auto"/>
              </w:divBdr>
              <w:divsChild>
                <w:div w:id="455759701">
                  <w:marLeft w:val="0"/>
                  <w:marRight w:val="0"/>
                  <w:marTop w:val="0"/>
                  <w:marBottom w:val="0"/>
                  <w:divBdr>
                    <w:top w:val="none" w:sz="0" w:space="0" w:color="auto"/>
                    <w:left w:val="none" w:sz="0" w:space="0" w:color="auto"/>
                    <w:bottom w:val="none" w:sz="0" w:space="0" w:color="auto"/>
                    <w:right w:val="none" w:sz="0" w:space="0" w:color="auto"/>
                  </w:divBdr>
                  <w:divsChild>
                    <w:div w:id="1857187561">
                      <w:marLeft w:val="0"/>
                      <w:marRight w:val="0"/>
                      <w:marTop w:val="0"/>
                      <w:marBottom w:val="0"/>
                      <w:divBdr>
                        <w:top w:val="none" w:sz="0" w:space="0" w:color="auto"/>
                        <w:left w:val="none" w:sz="0" w:space="0" w:color="auto"/>
                        <w:bottom w:val="none" w:sz="0" w:space="0" w:color="auto"/>
                        <w:right w:val="none" w:sz="0" w:space="0" w:color="auto"/>
                      </w:divBdr>
                    </w:div>
                  </w:divsChild>
                </w:div>
                <w:div w:id="843665904">
                  <w:marLeft w:val="0"/>
                  <w:marRight w:val="0"/>
                  <w:marTop w:val="0"/>
                  <w:marBottom w:val="0"/>
                  <w:divBdr>
                    <w:top w:val="none" w:sz="0" w:space="0" w:color="auto"/>
                    <w:left w:val="none" w:sz="0" w:space="0" w:color="auto"/>
                    <w:bottom w:val="none" w:sz="0" w:space="0" w:color="auto"/>
                    <w:right w:val="none" w:sz="0" w:space="0" w:color="auto"/>
                  </w:divBdr>
                  <w:divsChild>
                    <w:div w:id="71633452">
                      <w:marLeft w:val="0"/>
                      <w:marRight w:val="0"/>
                      <w:marTop w:val="0"/>
                      <w:marBottom w:val="0"/>
                      <w:divBdr>
                        <w:top w:val="none" w:sz="0" w:space="0" w:color="auto"/>
                        <w:left w:val="none" w:sz="0" w:space="0" w:color="auto"/>
                        <w:bottom w:val="none" w:sz="0" w:space="0" w:color="auto"/>
                        <w:right w:val="none" w:sz="0" w:space="0" w:color="auto"/>
                      </w:divBdr>
                    </w:div>
                  </w:divsChild>
                </w:div>
                <w:div w:id="1002899747">
                  <w:marLeft w:val="0"/>
                  <w:marRight w:val="0"/>
                  <w:marTop w:val="0"/>
                  <w:marBottom w:val="0"/>
                  <w:divBdr>
                    <w:top w:val="none" w:sz="0" w:space="0" w:color="auto"/>
                    <w:left w:val="none" w:sz="0" w:space="0" w:color="auto"/>
                    <w:bottom w:val="none" w:sz="0" w:space="0" w:color="auto"/>
                    <w:right w:val="none" w:sz="0" w:space="0" w:color="auto"/>
                  </w:divBdr>
                  <w:divsChild>
                    <w:div w:id="1811943957">
                      <w:marLeft w:val="0"/>
                      <w:marRight w:val="0"/>
                      <w:marTop w:val="0"/>
                      <w:marBottom w:val="0"/>
                      <w:divBdr>
                        <w:top w:val="none" w:sz="0" w:space="0" w:color="auto"/>
                        <w:left w:val="none" w:sz="0" w:space="0" w:color="auto"/>
                        <w:bottom w:val="none" w:sz="0" w:space="0" w:color="auto"/>
                        <w:right w:val="none" w:sz="0" w:space="0" w:color="auto"/>
                      </w:divBdr>
                    </w:div>
                  </w:divsChild>
                </w:div>
                <w:div w:id="1220282222">
                  <w:marLeft w:val="0"/>
                  <w:marRight w:val="0"/>
                  <w:marTop w:val="0"/>
                  <w:marBottom w:val="0"/>
                  <w:divBdr>
                    <w:top w:val="none" w:sz="0" w:space="0" w:color="auto"/>
                    <w:left w:val="none" w:sz="0" w:space="0" w:color="auto"/>
                    <w:bottom w:val="none" w:sz="0" w:space="0" w:color="auto"/>
                    <w:right w:val="none" w:sz="0" w:space="0" w:color="auto"/>
                  </w:divBdr>
                  <w:divsChild>
                    <w:div w:id="46224568">
                      <w:marLeft w:val="0"/>
                      <w:marRight w:val="0"/>
                      <w:marTop w:val="0"/>
                      <w:marBottom w:val="0"/>
                      <w:divBdr>
                        <w:top w:val="none" w:sz="0" w:space="0" w:color="auto"/>
                        <w:left w:val="none" w:sz="0" w:space="0" w:color="auto"/>
                        <w:bottom w:val="none" w:sz="0" w:space="0" w:color="auto"/>
                        <w:right w:val="none" w:sz="0" w:space="0" w:color="auto"/>
                      </w:divBdr>
                    </w:div>
                  </w:divsChild>
                </w:div>
                <w:div w:id="1657225400">
                  <w:marLeft w:val="0"/>
                  <w:marRight w:val="0"/>
                  <w:marTop w:val="0"/>
                  <w:marBottom w:val="0"/>
                  <w:divBdr>
                    <w:top w:val="none" w:sz="0" w:space="0" w:color="auto"/>
                    <w:left w:val="none" w:sz="0" w:space="0" w:color="auto"/>
                    <w:bottom w:val="none" w:sz="0" w:space="0" w:color="auto"/>
                    <w:right w:val="none" w:sz="0" w:space="0" w:color="auto"/>
                  </w:divBdr>
                  <w:divsChild>
                    <w:div w:id="2080520699">
                      <w:marLeft w:val="0"/>
                      <w:marRight w:val="0"/>
                      <w:marTop w:val="0"/>
                      <w:marBottom w:val="0"/>
                      <w:divBdr>
                        <w:top w:val="none" w:sz="0" w:space="0" w:color="auto"/>
                        <w:left w:val="none" w:sz="0" w:space="0" w:color="auto"/>
                        <w:bottom w:val="none" w:sz="0" w:space="0" w:color="auto"/>
                        <w:right w:val="none" w:sz="0" w:space="0" w:color="auto"/>
                      </w:divBdr>
                    </w:div>
                  </w:divsChild>
                </w:div>
                <w:div w:id="1731537631">
                  <w:marLeft w:val="0"/>
                  <w:marRight w:val="0"/>
                  <w:marTop w:val="0"/>
                  <w:marBottom w:val="0"/>
                  <w:divBdr>
                    <w:top w:val="none" w:sz="0" w:space="0" w:color="auto"/>
                    <w:left w:val="none" w:sz="0" w:space="0" w:color="auto"/>
                    <w:bottom w:val="none" w:sz="0" w:space="0" w:color="auto"/>
                    <w:right w:val="none" w:sz="0" w:space="0" w:color="auto"/>
                  </w:divBdr>
                  <w:divsChild>
                    <w:div w:id="7937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903506">
          <w:marLeft w:val="0"/>
          <w:marRight w:val="0"/>
          <w:marTop w:val="0"/>
          <w:marBottom w:val="0"/>
          <w:divBdr>
            <w:top w:val="none" w:sz="0" w:space="0" w:color="auto"/>
            <w:left w:val="none" w:sz="0" w:space="0" w:color="auto"/>
            <w:bottom w:val="none" w:sz="0" w:space="0" w:color="auto"/>
            <w:right w:val="none" w:sz="0" w:space="0" w:color="auto"/>
          </w:divBdr>
        </w:div>
        <w:div w:id="1871530913">
          <w:marLeft w:val="0"/>
          <w:marRight w:val="0"/>
          <w:marTop w:val="0"/>
          <w:marBottom w:val="0"/>
          <w:divBdr>
            <w:top w:val="none" w:sz="0" w:space="0" w:color="auto"/>
            <w:left w:val="none" w:sz="0" w:space="0" w:color="auto"/>
            <w:bottom w:val="none" w:sz="0" w:space="0" w:color="auto"/>
            <w:right w:val="none" w:sz="0" w:space="0" w:color="auto"/>
          </w:divBdr>
        </w:div>
        <w:div w:id="2045055043">
          <w:marLeft w:val="0"/>
          <w:marRight w:val="0"/>
          <w:marTop w:val="0"/>
          <w:marBottom w:val="0"/>
          <w:divBdr>
            <w:top w:val="none" w:sz="0" w:space="0" w:color="auto"/>
            <w:left w:val="none" w:sz="0" w:space="0" w:color="auto"/>
            <w:bottom w:val="none" w:sz="0" w:space="0" w:color="auto"/>
            <w:right w:val="none" w:sz="0" w:space="0" w:color="auto"/>
          </w:divBdr>
          <w:divsChild>
            <w:div w:id="859469902">
              <w:marLeft w:val="-75"/>
              <w:marRight w:val="0"/>
              <w:marTop w:val="30"/>
              <w:marBottom w:val="30"/>
              <w:divBdr>
                <w:top w:val="none" w:sz="0" w:space="0" w:color="auto"/>
                <w:left w:val="none" w:sz="0" w:space="0" w:color="auto"/>
                <w:bottom w:val="none" w:sz="0" w:space="0" w:color="auto"/>
                <w:right w:val="none" w:sz="0" w:space="0" w:color="auto"/>
              </w:divBdr>
              <w:divsChild>
                <w:div w:id="665328738">
                  <w:marLeft w:val="0"/>
                  <w:marRight w:val="0"/>
                  <w:marTop w:val="0"/>
                  <w:marBottom w:val="0"/>
                  <w:divBdr>
                    <w:top w:val="none" w:sz="0" w:space="0" w:color="auto"/>
                    <w:left w:val="none" w:sz="0" w:space="0" w:color="auto"/>
                    <w:bottom w:val="none" w:sz="0" w:space="0" w:color="auto"/>
                    <w:right w:val="none" w:sz="0" w:space="0" w:color="auto"/>
                  </w:divBdr>
                  <w:divsChild>
                    <w:div w:id="1216043579">
                      <w:marLeft w:val="0"/>
                      <w:marRight w:val="0"/>
                      <w:marTop w:val="0"/>
                      <w:marBottom w:val="0"/>
                      <w:divBdr>
                        <w:top w:val="none" w:sz="0" w:space="0" w:color="auto"/>
                        <w:left w:val="none" w:sz="0" w:space="0" w:color="auto"/>
                        <w:bottom w:val="none" w:sz="0" w:space="0" w:color="auto"/>
                        <w:right w:val="none" w:sz="0" w:space="0" w:color="auto"/>
                      </w:divBdr>
                    </w:div>
                  </w:divsChild>
                </w:div>
                <w:div w:id="669914674">
                  <w:marLeft w:val="0"/>
                  <w:marRight w:val="0"/>
                  <w:marTop w:val="0"/>
                  <w:marBottom w:val="0"/>
                  <w:divBdr>
                    <w:top w:val="none" w:sz="0" w:space="0" w:color="auto"/>
                    <w:left w:val="none" w:sz="0" w:space="0" w:color="auto"/>
                    <w:bottom w:val="none" w:sz="0" w:space="0" w:color="auto"/>
                    <w:right w:val="none" w:sz="0" w:space="0" w:color="auto"/>
                  </w:divBdr>
                  <w:divsChild>
                    <w:div w:id="259148906">
                      <w:marLeft w:val="0"/>
                      <w:marRight w:val="0"/>
                      <w:marTop w:val="0"/>
                      <w:marBottom w:val="0"/>
                      <w:divBdr>
                        <w:top w:val="none" w:sz="0" w:space="0" w:color="auto"/>
                        <w:left w:val="none" w:sz="0" w:space="0" w:color="auto"/>
                        <w:bottom w:val="none" w:sz="0" w:space="0" w:color="auto"/>
                        <w:right w:val="none" w:sz="0" w:space="0" w:color="auto"/>
                      </w:divBdr>
                    </w:div>
                  </w:divsChild>
                </w:div>
                <w:div w:id="704721827">
                  <w:marLeft w:val="0"/>
                  <w:marRight w:val="0"/>
                  <w:marTop w:val="0"/>
                  <w:marBottom w:val="0"/>
                  <w:divBdr>
                    <w:top w:val="none" w:sz="0" w:space="0" w:color="auto"/>
                    <w:left w:val="none" w:sz="0" w:space="0" w:color="auto"/>
                    <w:bottom w:val="none" w:sz="0" w:space="0" w:color="auto"/>
                    <w:right w:val="none" w:sz="0" w:space="0" w:color="auto"/>
                  </w:divBdr>
                  <w:divsChild>
                    <w:div w:id="882133996">
                      <w:marLeft w:val="0"/>
                      <w:marRight w:val="0"/>
                      <w:marTop w:val="0"/>
                      <w:marBottom w:val="0"/>
                      <w:divBdr>
                        <w:top w:val="none" w:sz="0" w:space="0" w:color="auto"/>
                        <w:left w:val="none" w:sz="0" w:space="0" w:color="auto"/>
                        <w:bottom w:val="none" w:sz="0" w:space="0" w:color="auto"/>
                        <w:right w:val="none" w:sz="0" w:space="0" w:color="auto"/>
                      </w:divBdr>
                    </w:div>
                  </w:divsChild>
                </w:div>
                <w:div w:id="1432241866">
                  <w:marLeft w:val="0"/>
                  <w:marRight w:val="0"/>
                  <w:marTop w:val="0"/>
                  <w:marBottom w:val="0"/>
                  <w:divBdr>
                    <w:top w:val="none" w:sz="0" w:space="0" w:color="auto"/>
                    <w:left w:val="none" w:sz="0" w:space="0" w:color="auto"/>
                    <w:bottom w:val="none" w:sz="0" w:space="0" w:color="auto"/>
                    <w:right w:val="none" w:sz="0" w:space="0" w:color="auto"/>
                  </w:divBdr>
                  <w:divsChild>
                    <w:div w:id="1018776457">
                      <w:marLeft w:val="0"/>
                      <w:marRight w:val="0"/>
                      <w:marTop w:val="0"/>
                      <w:marBottom w:val="0"/>
                      <w:divBdr>
                        <w:top w:val="none" w:sz="0" w:space="0" w:color="auto"/>
                        <w:left w:val="none" w:sz="0" w:space="0" w:color="auto"/>
                        <w:bottom w:val="none" w:sz="0" w:space="0" w:color="auto"/>
                        <w:right w:val="none" w:sz="0" w:space="0" w:color="auto"/>
                      </w:divBdr>
                    </w:div>
                  </w:divsChild>
                </w:div>
                <w:div w:id="1730154791">
                  <w:marLeft w:val="0"/>
                  <w:marRight w:val="0"/>
                  <w:marTop w:val="0"/>
                  <w:marBottom w:val="0"/>
                  <w:divBdr>
                    <w:top w:val="none" w:sz="0" w:space="0" w:color="auto"/>
                    <w:left w:val="none" w:sz="0" w:space="0" w:color="auto"/>
                    <w:bottom w:val="none" w:sz="0" w:space="0" w:color="auto"/>
                    <w:right w:val="none" w:sz="0" w:space="0" w:color="auto"/>
                  </w:divBdr>
                  <w:divsChild>
                    <w:div w:id="1907915177">
                      <w:marLeft w:val="0"/>
                      <w:marRight w:val="0"/>
                      <w:marTop w:val="0"/>
                      <w:marBottom w:val="0"/>
                      <w:divBdr>
                        <w:top w:val="none" w:sz="0" w:space="0" w:color="auto"/>
                        <w:left w:val="none" w:sz="0" w:space="0" w:color="auto"/>
                        <w:bottom w:val="none" w:sz="0" w:space="0" w:color="auto"/>
                        <w:right w:val="none" w:sz="0" w:space="0" w:color="auto"/>
                      </w:divBdr>
                    </w:div>
                  </w:divsChild>
                </w:div>
                <w:div w:id="1954551063">
                  <w:marLeft w:val="0"/>
                  <w:marRight w:val="0"/>
                  <w:marTop w:val="0"/>
                  <w:marBottom w:val="0"/>
                  <w:divBdr>
                    <w:top w:val="none" w:sz="0" w:space="0" w:color="auto"/>
                    <w:left w:val="none" w:sz="0" w:space="0" w:color="auto"/>
                    <w:bottom w:val="none" w:sz="0" w:space="0" w:color="auto"/>
                    <w:right w:val="none" w:sz="0" w:space="0" w:color="auto"/>
                  </w:divBdr>
                  <w:divsChild>
                    <w:div w:id="456683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57917">
          <w:marLeft w:val="0"/>
          <w:marRight w:val="0"/>
          <w:marTop w:val="0"/>
          <w:marBottom w:val="0"/>
          <w:divBdr>
            <w:top w:val="none" w:sz="0" w:space="0" w:color="auto"/>
            <w:left w:val="none" w:sz="0" w:space="0" w:color="auto"/>
            <w:bottom w:val="none" w:sz="0" w:space="0" w:color="auto"/>
            <w:right w:val="none" w:sz="0" w:space="0" w:color="auto"/>
          </w:divBdr>
        </w:div>
      </w:divsChild>
    </w:div>
    <w:div w:id="41833829">
      <w:bodyDiv w:val="1"/>
      <w:marLeft w:val="0"/>
      <w:marRight w:val="0"/>
      <w:marTop w:val="0"/>
      <w:marBottom w:val="0"/>
      <w:divBdr>
        <w:top w:val="none" w:sz="0" w:space="0" w:color="auto"/>
        <w:left w:val="none" w:sz="0" w:space="0" w:color="auto"/>
        <w:bottom w:val="none" w:sz="0" w:space="0" w:color="auto"/>
        <w:right w:val="none" w:sz="0" w:space="0" w:color="auto"/>
      </w:divBdr>
      <w:divsChild>
        <w:div w:id="739560">
          <w:marLeft w:val="0"/>
          <w:marRight w:val="0"/>
          <w:marTop w:val="0"/>
          <w:marBottom w:val="0"/>
          <w:divBdr>
            <w:top w:val="none" w:sz="0" w:space="0" w:color="auto"/>
            <w:left w:val="none" w:sz="0" w:space="0" w:color="auto"/>
            <w:bottom w:val="none" w:sz="0" w:space="0" w:color="auto"/>
            <w:right w:val="none" w:sz="0" w:space="0" w:color="auto"/>
          </w:divBdr>
        </w:div>
        <w:div w:id="84352566">
          <w:marLeft w:val="0"/>
          <w:marRight w:val="0"/>
          <w:marTop w:val="0"/>
          <w:marBottom w:val="0"/>
          <w:divBdr>
            <w:top w:val="none" w:sz="0" w:space="0" w:color="auto"/>
            <w:left w:val="none" w:sz="0" w:space="0" w:color="auto"/>
            <w:bottom w:val="none" w:sz="0" w:space="0" w:color="auto"/>
            <w:right w:val="none" w:sz="0" w:space="0" w:color="auto"/>
          </w:divBdr>
        </w:div>
        <w:div w:id="207693355">
          <w:marLeft w:val="0"/>
          <w:marRight w:val="0"/>
          <w:marTop w:val="0"/>
          <w:marBottom w:val="0"/>
          <w:divBdr>
            <w:top w:val="none" w:sz="0" w:space="0" w:color="auto"/>
            <w:left w:val="none" w:sz="0" w:space="0" w:color="auto"/>
            <w:bottom w:val="none" w:sz="0" w:space="0" w:color="auto"/>
            <w:right w:val="none" w:sz="0" w:space="0" w:color="auto"/>
          </w:divBdr>
        </w:div>
        <w:div w:id="315454928">
          <w:marLeft w:val="0"/>
          <w:marRight w:val="0"/>
          <w:marTop w:val="0"/>
          <w:marBottom w:val="0"/>
          <w:divBdr>
            <w:top w:val="none" w:sz="0" w:space="0" w:color="auto"/>
            <w:left w:val="none" w:sz="0" w:space="0" w:color="auto"/>
            <w:bottom w:val="none" w:sz="0" w:space="0" w:color="auto"/>
            <w:right w:val="none" w:sz="0" w:space="0" w:color="auto"/>
          </w:divBdr>
        </w:div>
        <w:div w:id="344400464">
          <w:marLeft w:val="0"/>
          <w:marRight w:val="0"/>
          <w:marTop w:val="0"/>
          <w:marBottom w:val="0"/>
          <w:divBdr>
            <w:top w:val="none" w:sz="0" w:space="0" w:color="auto"/>
            <w:left w:val="none" w:sz="0" w:space="0" w:color="auto"/>
            <w:bottom w:val="none" w:sz="0" w:space="0" w:color="auto"/>
            <w:right w:val="none" w:sz="0" w:space="0" w:color="auto"/>
          </w:divBdr>
        </w:div>
        <w:div w:id="381447979">
          <w:marLeft w:val="0"/>
          <w:marRight w:val="0"/>
          <w:marTop w:val="0"/>
          <w:marBottom w:val="0"/>
          <w:divBdr>
            <w:top w:val="none" w:sz="0" w:space="0" w:color="auto"/>
            <w:left w:val="none" w:sz="0" w:space="0" w:color="auto"/>
            <w:bottom w:val="none" w:sz="0" w:space="0" w:color="auto"/>
            <w:right w:val="none" w:sz="0" w:space="0" w:color="auto"/>
          </w:divBdr>
        </w:div>
        <w:div w:id="392197305">
          <w:marLeft w:val="0"/>
          <w:marRight w:val="0"/>
          <w:marTop w:val="0"/>
          <w:marBottom w:val="0"/>
          <w:divBdr>
            <w:top w:val="none" w:sz="0" w:space="0" w:color="auto"/>
            <w:left w:val="none" w:sz="0" w:space="0" w:color="auto"/>
            <w:bottom w:val="none" w:sz="0" w:space="0" w:color="auto"/>
            <w:right w:val="none" w:sz="0" w:space="0" w:color="auto"/>
          </w:divBdr>
        </w:div>
        <w:div w:id="499320382">
          <w:marLeft w:val="0"/>
          <w:marRight w:val="0"/>
          <w:marTop w:val="0"/>
          <w:marBottom w:val="0"/>
          <w:divBdr>
            <w:top w:val="none" w:sz="0" w:space="0" w:color="auto"/>
            <w:left w:val="none" w:sz="0" w:space="0" w:color="auto"/>
            <w:bottom w:val="none" w:sz="0" w:space="0" w:color="auto"/>
            <w:right w:val="none" w:sz="0" w:space="0" w:color="auto"/>
          </w:divBdr>
        </w:div>
        <w:div w:id="536890819">
          <w:marLeft w:val="0"/>
          <w:marRight w:val="0"/>
          <w:marTop w:val="0"/>
          <w:marBottom w:val="0"/>
          <w:divBdr>
            <w:top w:val="none" w:sz="0" w:space="0" w:color="auto"/>
            <w:left w:val="none" w:sz="0" w:space="0" w:color="auto"/>
            <w:bottom w:val="none" w:sz="0" w:space="0" w:color="auto"/>
            <w:right w:val="none" w:sz="0" w:space="0" w:color="auto"/>
          </w:divBdr>
        </w:div>
        <w:div w:id="538206785">
          <w:marLeft w:val="0"/>
          <w:marRight w:val="0"/>
          <w:marTop w:val="0"/>
          <w:marBottom w:val="0"/>
          <w:divBdr>
            <w:top w:val="none" w:sz="0" w:space="0" w:color="auto"/>
            <w:left w:val="none" w:sz="0" w:space="0" w:color="auto"/>
            <w:bottom w:val="none" w:sz="0" w:space="0" w:color="auto"/>
            <w:right w:val="none" w:sz="0" w:space="0" w:color="auto"/>
          </w:divBdr>
        </w:div>
        <w:div w:id="717819419">
          <w:marLeft w:val="0"/>
          <w:marRight w:val="0"/>
          <w:marTop w:val="0"/>
          <w:marBottom w:val="0"/>
          <w:divBdr>
            <w:top w:val="none" w:sz="0" w:space="0" w:color="auto"/>
            <w:left w:val="none" w:sz="0" w:space="0" w:color="auto"/>
            <w:bottom w:val="none" w:sz="0" w:space="0" w:color="auto"/>
            <w:right w:val="none" w:sz="0" w:space="0" w:color="auto"/>
          </w:divBdr>
        </w:div>
        <w:div w:id="836187145">
          <w:marLeft w:val="0"/>
          <w:marRight w:val="0"/>
          <w:marTop w:val="0"/>
          <w:marBottom w:val="0"/>
          <w:divBdr>
            <w:top w:val="none" w:sz="0" w:space="0" w:color="auto"/>
            <w:left w:val="none" w:sz="0" w:space="0" w:color="auto"/>
            <w:bottom w:val="none" w:sz="0" w:space="0" w:color="auto"/>
            <w:right w:val="none" w:sz="0" w:space="0" w:color="auto"/>
          </w:divBdr>
        </w:div>
        <w:div w:id="931820467">
          <w:marLeft w:val="0"/>
          <w:marRight w:val="0"/>
          <w:marTop w:val="0"/>
          <w:marBottom w:val="0"/>
          <w:divBdr>
            <w:top w:val="none" w:sz="0" w:space="0" w:color="auto"/>
            <w:left w:val="none" w:sz="0" w:space="0" w:color="auto"/>
            <w:bottom w:val="none" w:sz="0" w:space="0" w:color="auto"/>
            <w:right w:val="none" w:sz="0" w:space="0" w:color="auto"/>
          </w:divBdr>
        </w:div>
        <w:div w:id="952321848">
          <w:marLeft w:val="0"/>
          <w:marRight w:val="0"/>
          <w:marTop w:val="0"/>
          <w:marBottom w:val="0"/>
          <w:divBdr>
            <w:top w:val="none" w:sz="0" w:space="0" w:color="auto"/>
            <w:left w:val="none" w:sz="0" w:space="0" w:color="auto"/>
            <w:bottom w:val="none" w:sz="0" w:space="0" w:color="auto"/>
            <w:right w:val="none" w:sz="0" w:space="0" w:color="auto"/>
          </w:divBdr>
        </w:div>
        <w:div w:id="974070144">
          <w:marLeft w:val="0"/>
          <w:marRight w:val="0"/>
          <w:marTop w:val="0"/>
          <w:marBottom w:val="0"/>
          <w:divBdr>
            <w:top w:val="none" w:sz="0" w:space="0" w:color="auto"/>
            <w:left w:val="none" w:sz="0" w:space="0" w:color="auto"/>
            <w:bottom w:val="none" w:sz="0" w:space="0" w:color="auto"/>
            <w:right w:val="none" w:sz="0" w:space="0" w:color="auto"/>
          </w:divBdr>
        </w:div>
        <w:div w:id="992686368">
          <w:marLeft w:val="0"/>
          <w:marRight w:val="0"/>
          <w:marTop w:val="0"/>
          <w:marBottom w:val="0"/>
          <w:divBdr>
            <w:top w:val="none" w:sz="0" w:space="0" w:color="auto"/>
            <w:left w:val="none" w:sz="0" w:space="0" w:color="auto"/>
            <w:bottom w:val="none" w:sz="0" w:space="0" w:color="auto"/>
            <w:right w:val="none" w:sz="0" w:space="0" w:color="auto"/>
          </w:divBdr>
        </w:div>
        <w:div w:id="1005866547">
          <w:marLeft w:val="0"/>
          <w:marRight w:val="0"/>
          <w:marTop w:val="0"/>
          <w:marBottom w:val="0"/>
          <w:divBdr>
            <w:top w:val="none" w:sz="0" w:space="0" w:color="auto"/>
            <w:left w:val="none" w:sz="0" w:space="0" w:color="auto"/>
            <w:bottom w:val="none" w:sz="0" w:space="0" w:color="auto"/>
            <w:right w:val="none" w:sz="0" w:space="0" w:color="auto"/>
          </w:divBdr>
        </w:div>
        <w:div w:id="1068961296">
          <w:marLeft w:val="0"/>
          <w:marRight w:val="0"/>
          <w:marTop w:val="0"/>
          <w:marBottom w:val="0"/>
          <w:divBdr>
            <w:top w:val="none" w:sz="0" w:space="0" w:color="auto"/>
            <w:left w:val="none" w:sz="0" w:space="0" w:color="auto"/>
            <w:bottom w:val="none" w:sz="0" w:space="0" w:color="auto"/>
            <w:right w:val="none" w:sz="0" w:space="0" w:color="auto"/>
          </w:divBdr>
        </w:div>
        <w:div w:id="1090202778">
          <w:marLeft w:val="0"/>
          <w:marRight w:val="0"/>
          <w:marTop w:val="0"/>
          <w:marBottom w:val="0"/>
          <w:divBdr>
            <w:top w:val="none" w:sz="0" w:space="0" w:color="auto"/>
            <w:left w:val="none" w:sz="0" w:space="0" w:color="auto"/>
            <w:bottom w:val="none" w:sz="0" w:space="0" w:color="auto"/>
            <w:right w:val="none" w:sz="0" w:space="0" w:color="auto"/>
          </w:divBdr>
        </w:div>
        <w:div w:id="1126047090">
          <w:marLeft w:val="0"/>
          <w:marRight w:val="0"/>
          <w:marTop w:val="0"/>
          <w:marBottom w:val="0"/>
          <w:divBdr>
            <w:top w:val="none" w:sz="0" w:space="0" w:color="auto"/>
            <w:left w:val="none" w:sz="0" w:space="0" w:color="auto"/>
            <w:bottom w:val="none" w:sz="0" w:space="0" w:color="auto"/>
            <w:right w:val="none" w:sz="0" w:space="0" w:color="auto"/>
          </w:divBdr>
        </w:div>
        <w:div w:id="1157041410">
          <w:marLeft w:val="0"/>
          <w:marRight w:val="0"/>
          <w:marTop w:val="0"/>
          <w:marBottom w:val="0"/>
          <w:divBdr>
            <w:top w:val="none" w:sz="0" w:space="0" w:color="auto"/>
            <w:left w:val="none" w:sz="0" w:space="0" w:color="auto"/>
            <w:bottom w:val="none" w:sz="0" w:space="0" w:color="auto"/>
            <w:right w:val="none" w:sz="0" w:space="0" w:color="auto"/>
          </w:divBdr>
        </w:div>
        <w:div w:id="1211840535">
          <w:marLeft w:val="0"/>
          <w:marRight w:val="0"/>
          <w:marTop w:val="0"/>
          <w:marBottom w:val="0"/>
          <w:divBdr>
            <w:top w:val="none" w:sz="0" w:space="0" w:color="auto"/>
            <w:left w:val="none" w:sz="0" w:space="0" w:color="auto"/>
            <w:bottom w:val="none" w:sz="0" w:space="0" w:color="auto"/>
            <w:right w:val="none" w:sz="0" w:space="0" w:color="auto"/>
          </w:divBdr>
        </w:div>
        <w:div w:id="1293294453">
          <w:marLeft w:val="0"/>
          <w:marRight w:val="0"/>
          <w:marTop w:val="0"/>
          <w:marBottom w:val="0"/>
          <w:divBdr>
            <w:top w:val="none" w:sz="0" w:space="0" w:color="auto"/>
            <w:left w:val="none" w:sz="0" w:space="0" w:color="auto"/>
            <w:bottom w:val="none" w:sz="0" w:space="0" w:color="auto"/>
            <w:right w:val="none" w:sz="0" w:space="0" w:color="auto"/>
          </w:divBdr>
        </w:div>
        <w:div w:id="1318655517">
          <w:marLeft w:val="0"/>
          <w:marRight w:val="0"/>
          <w:marTop w:val="0"/>
          <w:marBottom w:val="0"/>
          <w:divBdr>
            <w:top w:val="none" w:sz="0" w:space="0" w:color="auto"/>
            <w:left w:val="none" w:sz="0" w:space="0" w:color="auto"/>
            <w:bottom w:val="none" w:sz="0" w:space="0" w:color="auto"/>
            <w:right w:val="none" w:sz="0" w:space="0" w:color="auto"/>
          </w:divBdr>
        </w:div>
        <w:div w:id="1360887104">
          <w:marLeft w:val="0"/>
          <w:marRight w:val="0"/>
          <w:marTop w:val="0"/>
          <w:marBottom w:val="0"/>
          <w:divBdr>
            <w:top w:val="none" w:sz="0" w:space="0" w:color="auto"/>
            <w:left w:val="none" w:sz="0" w:space="0" w:color="auto"/>
            <w:bottom w:val="none" w:sz="0" w:space="0" w:color="auto"/>
            <w:right w:val="none" w:sz="0" w:space="0" w:color="auto"/>
          </w:divBdr>
        </w:div>
        <w:div w:id="1414278010">
          <w:marLeft w:val="0"/>
          <w:marRight w:val="0"/>
          <w:marTop w:val="0"/>
          <w:marBottom w:val="0"/>
          <w:divBdr>
            <w:top w:val="none" w:sz="0" w:space="0" w:color="auto"/>
            <w:left w:val="none" w:sz="0" w:space="0" w:color="auto"/>
            <w:bottom w:val="none" w:sz="0" w:space="0" w:color="auto"/>
            <w:right w:val="none" w:sz="0" w:space="0" w:color="auto"/>
          </w:divBdr>
        </w:div>
        <w:div w:id="1456368223">
          <w:marLeft w:val="0"/>
          <w:marRight w:val="0"/>
          <w:marTop w:val="0"/>
          <w:marBottom w:val="0"/>
          <w:divBdr>
            <w:top w:val="none" w:sz="0" w:space="0" w:color="auto"/>
            <w:left w:val="none" w:sz="0" w:space="0" w:color="auto"/>
            <w:bottom w:val="none" w:sz="0" w:space="0" w:color="auto"/>
            <w:right w:val="none" w:sz="0" w:space="0" w:color="auto"/>
          </w:divBdr>
        </w:div>
        <w:div w:id="1565946109">
          <w:marLeft w:val="0"/>
          <w:marRight w:val="0"/>
          <w:marTop w:val="0"/>
          <w:marBottom w:val="0"/>
          <w:divBdr>
            <w:top w:val="none" w:sz="0" w:space="0" w:color="auto"/>
            <w:left w:val="none" w:sz="0" w:space="0" w:color="auto"/>
            <w:bottom w:val="none" w:sz="0" w:space="0" w:color="auto"/>
            <w:right w:val="none" w:sz="0" w:space="0" w:color="auto"/>
          </w:divBdr>
        </w:div>
        <w:div w:id="1573391859">
          <w:marLeft w:val="0"/>
          <w:marRight w:val="0"/>
          <w:marTop w:val="0"/>
          <w:marBottom w:val="0"/>
          <w:divBdr>
            <w:top w:val="none" w:sz="0" w:space="0" w:color="auto"/>
            <w:left w:val="none" w:sz="0" w:space="0" w:color="auto"/>
            <w:bottom w:val="none" w:sz="0" w:space="0" w:color="auto"/>
            <w:right w:val="none" w:sz="0" w:space="0" w:color="auto"/>
          </w:divBdr>
        </w:div>
        <w:div w:id="1636837537">
          <w:marLeft w:val="0"/>
          <w:marRight w:val="0"/>
          <w:marTop w:val="0"/>
          <w:marBottom w:val="0"/>
          <w:divBdr>
            <w:top w:val="none" w:sz="0" w:space="0" w:color="auto"/>
            <w:left w:val="none" w:sz="0" w:space="0" w:color="auto"/>
            <w:bottom w:val="none" w:sz="0" w:space="0" w:color="auto"/>
            <w:right w:val="none" w:sz="0" w:space="0" w:color="auto"/>
          </w:divBdr>
        </w:div>
        <w:div w:id="1703675414">
          <w:marLeft w:val="0"/>
          <w:marRight w:val="0"/>
          <w:marTop w:val="0"/>
          <w:marBottom w:val="0"/>
          <w:divBdr>
            <w:top w:val="none" w:sz="0" w:space="0" w:color="auto"/>
            <w:left w:val="none" w:sz="0" w:space="0" w:color="auto"/>
            <w:bottom w:val="none" w:sz="0" w:space="0" w:color="auto"/>
            <w:right w:val="none" w:sz="0" w:space="0" w:color="auto"/>
          </w:divBdr>
        </w:div>
        <w:div w:id="1707021573">
          <w:marLeft w:val="0"/>
          <w:marRight w:val="0"/>
          <w:marTop w:val="0"/>
          <w:marBottom w:val="0"/>
          <w:divBdr>
            <w:top w:val="none" w:sz="0" w:space="0" w:color="auto"/>
            <w:left w:val="none" w:sz="0" w:space="0" w:color="auto"/>
            <w:bottom w:val="none" w:sz="0" w:space="0" w:color="auto"/>
            <w:right w:val="none" w:sz="0" w:space="0" w:color="auto"/>
          </w:divBdr>
        </w:div>
        <w:div w:id="1714233822">
          <w:marLeft w:val="0"/>
          <w:marRight w:val="0"/>
          <w:marTop w:val="0"/>
          <w:marBottom w:val="0"/>
          <w:divBdr>
            <w:top w:val="none" w:sz="0" w:space="0" w:color="auto"/>
            <w:left w:val="none" w:sz="0" w:space="0" w:color="auto"/>
            <w:bottom w:val="none" w:sz="0" w:space="0" w:color="auto"/>
            <w:right w:val="none" w:sz="0" w:space="0" w:color="auto"/>
          </w:divBdr>
        </w:div>
        <w:div w:id="1788114020">
          <w:marLeft w:val="0"/>
          <w:marRight w:val="0"/>
          <w:marTop w:val="0"/>
          <w:marBottom w:val="0"/>
          <w:divBdr>
            <w:top w:val="none" w:sz="0" w:space="0" w:color="auto"/>
            <w:left w:val="none" w:sz="0" w:space="0" w:color="auto"/>
            <w:bottom w:val="none" w:sz="0" w:space="0" w:color="auto"/>
            <w:right w:val="none" w:sz="0" w:space="0" w:color="auto"/>
          </w:divBdr>
        </w:div>
        <w:div w:id="1795833014">
          <w:marLeft w:val="0"/>
          <w:marRight w:val="0"/>
          <w:marTop w:val="0"/>
          <w:marBottom w:val="0"/>
          <w:divBdr>
            <w:top w:val="none" w:sz="0" w:space="0" w:color="auto"/>
            <w:left w:val="none" w:sz="0" w:space="0" w:color="auto"/>
            <w:bottom w:val="none" w:sz="0" w:space="0" w:color="auto"/>
            <w:right w:val="none" w:sz="0" w:space="0" w:color="auto"/>
          </w:divBdr>
          <w:divsChild>
            <w:div w:id="1871062061">
              <w:marLeft w:val="-75"/>
              <w:marRight w:val="0"/>
              <w:marTop w:val="30"/>
              <w:marBottom w:val="30"/>
              <w:divBdr>
                <w:top w:val="none" w:sz="0" w:space="0" w:color="auto"/>
                <w:left w:val="none" w:sz="0" w:space="0" w:color="auto"/>
                <w:bottom w:val="none" w:sz="0" w:space="0" w:color="auto"/>
                <w:right w:val="none" w:sz="0" w:space="0" w:color="auto"/>
              </w:divBdr>
              <w:divsChild>
                <w:div w:id="310332995">
                  <w:marLeft w:val="0"/>
                  <w:marRight w:val="0"/>
                  <w:marTop w:val="0"/>
                  <w:marBottom w:val="0"/>
                  <w:divBdr>
                    <w:top w:val="none" w:sz="0" w:space="0" w:color="auto"/>
                    <w:left w:val="none" w:sz="0" w:space="0" w:color="auto"/>
                    <w:bottom w:val="none" w:sz="0" w:space="0" w:color="auto"/>
                    <w:right w:val="none" w:sz="0" w:space="0" w:color="auto"/>
                  </w:divBdr>
                  <w:divsChild>
                    <w:div w:id="1348096273">
                      <w:marLeft w:val="0"/>
                      <w:marRight w:val="0"/>
                      <w:marTop w:val="0"/>
                      <w:marBottom w:val="0"/>
                      <w:divBdr>
                        <w:top w:val="none" w:sz="0" w:space="0" w:color="auto"/>
                        <w:left w:val="none" w:sz="0" w:space="0" w:color="auto"/>
                        <w:bottom w:val="none" w:sz="0" w:space="0" w:color="auto"/>
                        <w:right w:val="none" w:sz="0" w:space="0" w:color="auto"/>
                      </w:divBdr>
                    </w:div>
                  </w:divsChild>
                </w:div>
                <w:div w:id="538709066">
                  <w:marLeft w:val="0"/>
                  <w:marRight w:val="0"/>
                  <w:marTop w:val="0"/>
                  <w:marBottom w:val="0"/>
                  <w:divBdr>
                    <w:top w:val="none" w:sz="0" w:space="0" w:color="auto"/>
                    <w:left w:val="none" w:sz="0" w:space="0" w:color="auto"/>
                    <w:bottom w:val="none" w:sz="0" w:space="0" w:color="auto"/>
                    <w:right w:val="none" w:sz="0" w:space="0" w:color="auto"/>
                  </w:divBdr>
                  <w:divsChild>
                    <w:div w:id="2144544258">
                      <w:marLeft w:val="0"/>
                      <w:marRight w:val="0"/>
                      <w:marTop w:val="0"/>
                      <w:marBottom w:val="0"/>
                      <w:divBdr>
                        <w:top w:val="none" w:sz="0" w:space="0" w:color="auto"/>
                        <w:left w:val="none" w:sz="0" w:space="0" w:color="auto"/>
                        <w:bottom w:val="none" w:sz="0" w:space="0" w:color="auto"/>
                        <w:right w:val="none" w:sz="0" w:space="0" w:color="auto"/>
                      </w:divBdr>
                    </w:div>
                  </w:divsChild>
                </w:div>
                <w:div w:id="641693917">
                  <w:marLeft w:val="0"/>
                  <w:marRight w:val="0"/>
                  <w:marTop w:val="0"/>
                  <w:marBottom w:val="0"/>
                  <w:divBdr>
                    <w:top w:val="none" w:sz="0" w:space="0" w:color="auto"/>
                    <w:left w:val="none" w:sz="0" w:space="0" w:color="auto"/>
                    <w:bottom w:val="none" w:sz="0" w:space="0" w:color="auto"/>
                    <w:right w:val="none" w:sz="0" w:space="0" w:color="auto"/>
                  </w:divBdr>
                  <w:divsChild>
                    <w:div w:id="1828207341">
                      <w:marLeft w:val="0"/>
                      <w:marRight w:val="0"/>
                      <w:marTop w:val="0"/>
                      <w:marBottom w:val="0"/>
                      <w:divBdr>
                        <w:top w:val="none" w:sz="0" w:space="0" w:color="auto"/>
                        <w:left w:val="none" w:sz="0" w:space="0" w:color="auto"/>
                        <w:bottom w:val="none" w:sz="0" w:space="0" w:color="auto"/>
                        <w:right w:val="none" w:sz="0" w:space="0" w:color="auto"/>
                      </w:divBdr>
                    </w:div>
                  </w:divsChild>
                </w:div>
                <w:div w:id="994533174">
                  <w:marLeft w:val="0"/>
                  <w:marRight w:val="0"/>
                  <w:marTop w:val="0"/>
                  <w:marBottom w:val="0"/>
                  <w:divBdr>
                    <w:top w:val="none" w:sz="0" w:space="0" w:color="auto"/>
                    <w:left w:val="none" w:sz="0" w:space="0" w:color="auto"/>
                    <w:bottom w:val="none" w:sz="0" w:space="0" w:color="auto"/>
                    <w:right w:val="none" w:sz="0" w:space="0" w:color="auto"/>
                  </w:divBdr>
                  <w:divsChild>
                    <w:div w:id="1173374298">
                      <w:marLeft w:val="0"/>
                      <w:marRight w:val="0"/>
                      <w:marTop w:val="0"/>
                      <w:marBottom w:val="0"/>
                      <w:divBdr>
                        <w:top w:val="none" w:sz="0" w:space="0" w:color="auto"/>
                        <w:left w:val="none" w:sz="0" w:space="0" w:color="auto"/>
                        <w:bottom w:val="none" w:sz="0" w:space="0" w:color="auto"/>
                        <w:right w:val="none" w:sz="0" w:space="0" w:color="auto"/>
                      </w:divBdr>
                    </w:div>
                  </w:divsChild>
                </w:div>
                <w:div w:id="1308121146">
                  <w:marLeft w:val="0"/>
                  <w:marRight w:val="0"/>
                  <w:marTop w:val="0"/>
                  <w:marBottom w:val="0"/>
                  <w:divBdr>
                    <w:top w:val="none" w:sz="0" w:space="0" w:color="auto"/>
                    <w:left w:val="none" w:sz="0" w:space="0" w:color="auto"/>
                    <w:bottom w:val="none" w:sz="0" w:space="0" w:color="auto"/>
                    <w:right w:val="none" w:sz="0" w:space="0" w:color="auto"/>
                  </w:divBdr>
                  <w:divsChild>
                    <w:div w:id="1846699891">
                      <w:marLeft w:val="0"/>
                      <w:marRight w:val="0"/>
                      <w:marTop w:val="0"/>
                      <w:marBottom w:val="0"/>
                      <w:divBdr>
                        <w:top w:val="none" w:sz="0" w:space="0" w:color="auto"/>
                        <w:left w:val="none" w:sz="0" w:space="0" w:color="auto"/>
                        <w:bottom w:val="none" w:sz="0" w:space="0" w:color="auto"/>
                        <w:right w:val="none" w:sz="0" w:space="0" w:color="auto"/>
                      </w:divBdr>
                    </w:div>
                  </w:divsChild>
                </w:div>
                <w:div w:id="1319919682">
                  <w:marLeft w:val="0"/>
                  <w:marRight w:val="0"/>
                  <w:marTop w:val="0"/>
                  <w:marBottom w:val="0"/>
                  <w:divBdr>
                    <w:top w:val="none" w:sz="0" w:space="0" w:color="auto"/>
                    <w:left w:val="none" w:sz="0" w:space="0" w:color="auto"/>
                    <w:bottom w:val="none" w:sz="0" w:space="0" w:color="auto"/>
                    <w:right w:val="none" w:sz="0" w:space="0" w:color="auto"/>
                  </w:divBdr>
                  <w:divsChild>
                    <w:div w:id="1447458880">
                      <w:marLeft w:val="0"/>
                      <w:marRight w:val="0"/>
                      <w:marTop w:val="0"/>
                      <w:marBottom w:val="0"/>
                      <w:divBdr>
                        <w:top w:val="none" w:sz="0" w:space="0" w:color="auto"/>
                        <w:left w:val="none" w:sz="0" w:space="0" w:color="auto"/>
                        <w:bottom w:val="none" w:sz="0" w:space="0" w:color="auto"/>
                        <w:right w:val="none" w:sz="0" w:space="0" w:color="auto"/>
                      </w:divBdr>
                    </w:div>
                  </w:divsChild>
                </w:div>
                <w:div w:id="1393961842">
                  <w:marLeft w:val="0"/>
                  <w:marRight w:val="0"/>
                  <w:marTop w:val="0"/>
                  <w:marBottom w:val="0"/>
                  <w:divBdr>
                    <w:top w:val="none" w:sz="0" w:space="0" w:color="auto"/>
                    <w:left w:val="none" w:sz="0" w:space="0" w:color="auto"/>
                    <w:bottom w:val="none" w:sz="0" w:space="0" w:color="auto"/>
                    <w:right w:val="none" w:sz="0" w:space="0" w:color="auto"/>
                  </w:divBdr>
                  <w:divsChild>
                    <w:div w:id="1011565988">
                      <w:marLeft w:val="0"/>
                      <w:marRight w:val="0"/>
                      <w:marTop w:val="0"/>
                      <w:marBottom w:val="0"/>
                      <w:divBdr>
                        <w:top w:val="none" w:sz="0" w:space="0" w:color="auto"/>
                        <w:left w:val="none" w:sz="0" w:space="0" w:color="auto"/>
                        <w:bottom w:val="none" w:sz="0" w:space="0" w:color="auto"/>
                        <w:right w:val="none" w:sz="0" w:space="0" w:color="auto"/>
                      </w:divBdr>
                    </w:div>
                  </w:divsChild>
                </w:div>
                <w:div w:id="1723091331">
                  <w:marLeft w:val="0"/>
                  <w:marRight w:val="0"/>
                  <w:marTop w:val="0"/>
                  <w:marBottom w:val="0"/>
                  <w:divBdr>
                    <w:top w:val="none" w:sz="0" w:space="0" w:color="auto"/>
                    <w:left w:val="none" w:sz="0" w:space="0" w:color="auto"/>
                    <w:bottom w:val="none" w:sz="0" w:space="0" w:color="auto"/>
                    <w:right w:val="none" w:sz="0" w:space="0" w:color="auto"/>
                  </w:divBdr>
                  <w:divsChild>
                    <w:div w:id="273102541">
                      <w:marLeft w:val="0"/>
                      <w:marRight w:val="0"/>
                      <w:marTop w:val="0"/>
                      <w:marBottom w:val="0"/>
                      <w:divBdr>
                        <w:top w:val="none" w:sz="0" w:space="0" w:color="auto"/>
                        <w:left w:val="none" w:sz="0" w:space="0" w:color="auto"/>
                        <w:bottom w:val="none" w:sz="0" w:space="0" w:color="auto"/>
                        <w:right w:val="none" w:sz="0" w:space="0" w:color="auto"/>
                      </w:divBdr>
                    </w:div>
                  </w:divsChild>
                </w:div>
                <w:div w:id="1767261989">
                  <w:marLeft w:val="0"/>
                  <w:marRight w:val="0"/>
                  <w:marTop w:val="0"/>
                  <w:marBottom w:val="0"/>
                  <w:divBdr>
                    <w:top w:val="none" w:sz="0" w:space="0" w:color="auto"/>
                    <w:left w:val="none" w:sz="0" w:space="0" w:color="auto"/>
                    <w:bottom w:val="none" w:sz="0" w:space="0" w:color="auto"/>
                    <w:right w:val="none" w:sz="0" w:space="0" w:color="auto"/>
                  </w:divBdr>
                  <w:divsChild>
                    <w:div w:id="1736778430">
                      <w:marLeft w:val="0"/>
                      <w:marRight w:val="0"/>
                      <w:marTop w:val="0"/>
                      <w:marBottom w:val="0"/>
                      <w:divBdr>
                        <w:top w:val="none" w:sz="0" w:space="0" w:color="auto"/>
                        <w:left w:val="none" w:sz="0" w:space="0" w:color="auto"/>
                        <w:bottom w:val="none" w:sz="0" w:space="0" w:color="auto"/>
                        <w:right w:val="none" w:sz="0" w:space="0" w:color="auto"/>
                      </w:divBdr>
                    </w:div>
                  </w:divsChild>
                </w:div>
                <w:div w:id="1905527591">
                  <w:marLeft w:val="0"/>
                  <w:marRight w:val="0"/>
                  <w:marTop w:val="0"/>
                  <w:marBottom w:val="0"/>
                  <w:divBdr>
                    <w:top w:val="none" w:sz="0" w:space="0" w:color="auto"/>
                    <w:left w:val="none" w:sz="0" w:space="0" w:color="auto"/>
                    <w:bottom w:val="none" w:sz="0" w:space="0" w:color="auto"/>
                    <w:right w:val="none" w:sz="0" w:space="0" w:color="auto"/>
                  </w:divBdr>
                  <w:divsChild>
                    <w:div w:id="175776940">
                      <w:marLeft w:val="0"/>
                      <w:marRight w:val="0"/>
                      <w:marTop w:val="0"/>
                      <w:marBottom w:val="0"/>
                      <w:divBdr>
                        <w:top w:val="none" w:sz="0" w:space="0" w:color="auto"/>
                        <w:left w:val="none" w:sz="0" w:space="0" w:color="auto"/>
                        <w:bottom w:val="none" w:sz="0" w:space="0" w:color="auto"/>
                        <w:right w:val="none" w:sz="0" w:space="0" w:color="auto"/>
                      </w:divBdr>
                    </w:div>
                  </w:divsChild>
                </w:div>
                <w:div w:id="2139955056">
                  <w:marLeft w:val="0"/>
                  <w:marRight w:val="0"/>
                  <w:marTop w:val="0"/>
                  <w:marBottom w:val="0"/>
                  <w:divBdr>
                    <w:top w:val="none" w:sz="0" w:space="0" w:color="auto"/>
                    <w:left w:val="none" w:sz="0" w:space="0" w:color="auto"/>
                    <w:bottom w:val="none" w:sz="0" w:space="0" w:color="auto"/>
                    <w:right w:val="none" w:sz="0" w:space="0" w:color="auto"/>
                  </w:divBdr>
                  <w:divsChild>
                    <w:div w:id="913275649">
                      <w:marLeft w:val="0"/>
                      <w:marRight w:val="0"/>
                      <w:marTop w:val="0"/>
                      <w:marBottom w:val="0"/>
                      <w:divBdr>
                        <w:top w:val="none" w:sz="0" w:space="0" w:color="auto"/>
                        <w:left w:val="none" w:sz="0" w:space="0" w:color="auto"/>
                        <w:bottom w:val="none" w:sz="0" w:space="0" w:color="auto"/>
                        <w:right w:val="none" w:sz="0" w:space="0" w:color="auto"/>
                      </w:divBdr>
                    </w:div>
                  </w:divsChild>
                </w:div>
                <w:div w:id="2142838652">
                  <w:marLeft w:val="0"/>
                  <w:marRight w:val="0"/>
                  <w:marTop w:val="0"/>
                  <w:marBottom w:val="0"/>
                  <w:divBdr>
                    <w:top w:val="none" w:sz="0" w:space="0" w:color="auto"/>
                    <w:left w:val="none" w:sz="0" w:space="0" w:color="auto"/>
                    <w:bottom w:val="none" w:sz="0" w:space="0" w:color="auto"/>
                    <w:right w:val="none" w:sz="0" w:space="0" w:color="auto"/>
                  </w:divBdr>
                  <w:divsChild>
                    <w:div w:id="91960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591764">
          <w:marLeft w:val="0"/>
          <w:marRight w:val="0"/>
          <w:marTop w:val="0"/>
          <w:marBottom w:val="0"/>
          <w:divBdr>
            <w:top w:val="none" w:sz="0" w:space="0" w:color="auto"/>
            <w:left w:val="none" w:sz="0" w:space="0" w:color="auto"/>
            <w:bottom w:val="none" w:sz="0" w:space="0" w:color="auto"/>
            <w:right w:val="none" w:sz="0" w:space="0" w:color="auto"/>
          </w:divBdr>
        </w:div>
        <w:div w:id="1882475849">
          <w:marLeft w:val="0"/>
          <w:marRight w:val="0"/>
          <w:marTop w:val="0"/>
          <w:marBottom w:val="0"/>
          <w:divBdr>
            <w:top w:val="none" w:sz="0" w:space="0" w:color="auto"/>
            <w:left w:val="none" w:sz="0" w:space="0" w:color="auto"/>
            <w:bottom w:val="none" w:sz="0" w:space="0" w:color="auto"/>
            <w:right w:val="none" w:sz="0" w:space="0" w:color="auto"/>
          </w:divBdr>
        </w:div>
        <w:div w:id="2025859952">
          <w:marLeft w:val="0"/>
          <w:marRight w:val="0"/>
          <w:marTop w:val="0"/>
          <w:marBottom w:val="0"/>
          <w:divBdr>
            <w:top w:val="none" w:sz="0" w:space="0" w:color="auto"/>
            <w:left w:val="none" w:sz="0" w:space="0" w:color="auto"/>
            <w:bottom w:val="none" w:sz="0" w:space="0" w:color="auto"/>
            <w:right w:val="none" w:sz="0" w:space="0" w:color="auto"/>
          </w:divBdr>
        </w:div>
        <w:div w:id="2028942717">
          <w:marLeft w:val="0"/>
          <w:marRight w:val="0"/>
          <w:marTop w:val="0"/>
          <w:marBottom w:val="0"/>
          <w:divBdr>
            <w:top w:val="none" w:sz="0" w:space="0" w:color="auto"/>
            <w:left w:val="none" w:sz="0" w:space="0" w:color="auto"/>
            <w:bottom w:val="none" w:sz="0" w:space="0" w:color="auto"/>
            <w:right w:val="none" w:sz="0" w:space="0" w:color="auto"/>
          </w:divBdr>
        </w:div>
        <w:div w:id="2069957841">
          <w:marLeft w:val="0"/>
          <w:marRight w:val="0"/>
          <w:marTop w:val="0"/>
          <w:marBottom w:val="0"/>
          <w:divBdr>
            <w:top w:val="none" w:sz="0" w:space="0" w:color="auto"/>
            <w:left w:val="none" w:sz="0" w:space="0" w:color="auto"/>
            <w:bottom w:val="none" w:sz="0" w:space="0" w:color="auto"/>
            <w:right w:val="none" w:sz="0" w:space="0" w:color="auto"/>
          </w:divBdr>
        </w:div>
        <w:div w:id="2127573999">
          <w:marLeft w:val="0"/>
          <w:marRight w:val="0"/>
          <w:marTop w:val="0"/>
          <w:marBottom w:val="0"/>
          <w:divBdr>
            <w:top w:val="none" w:sz="0" w:space="0" w:color="auto"/>
            <w:left w:val="none" w:sz="0" w:space="0" w:color="auto"/>
            <w:bottom w:val="none" w:sz="0" w:space="0" w:color="auto"/>
            <w:right w:val="none" w:sz="0" w:space="0" w:color="auto"/>
          </w:divBdr>
          <w:divsChild>
            <w:div w:id="1192768639">
              <w:marLeft w:val="-75"/>
              <w:marRight w:val="0"/>
              <w:marTop w:val="30"/>
              <w:marBottom w:val="30"/>
              <w:divBdr>
                <w:top w:val="none" w:sz="0" w:space="0" w:color="auto"/>
                <w:left w:val="none" w:sz="0" w:space="0" w:color="auto"/>
                <w:bottom w:val="none" w:sz="0" w:space="0" w:color="auto"/>
                <w:right w:val="none" w:sz="0" w:space="0" w:color="auto"/>
              </w:divBdr>
              <w:divsChild>
                <w:div w:id="308098221">
                  <w:marLeft w:val="0"/>
                  <w:marRight w:val="0"/>
                  <w:marTop w:val="0"/>
                  <w:marBottom w:val="0"/>
                  <w:divBdr>
                    <w:top w:val="none" w:sz="0" w:space="0" w:color="auto"/>
                    <w:left w:val="none" w:sz="0" w:space="0" w:color="auto"/>
                    <w:bottom w:val="none" w:sz="0" w:space="0" w:color="auto"/>
                    <w:right w:val="none" w:sz="0" w:space="0" w:color="auto"/>
                  </w:divBdr>
                  <w:divsChild>
                    <w:div w:id="1427848807">
                      <w:marLeft w:val="0"/>
                      <w:marRight w:val="0"/>
                      <w:marTop w:val="0"/>
                      <w:marBottom w:val="0"/>
                      <w:divBdr>
                        <w:top w:val="none" w:sz="0" w:space="0" w:color="auto"/>
                        <w:left w:val="none" w:sz="0" w:space="0" w:color="auto"/>
                        <w:bottom w:val="none" w:sz="0" w:space="0" w:color="auto"/>
                        <w:right w:val="none" w:sz="0" w:space="0" w:color="auto"/>
                      </w:divBdr>
                    </w:div>
                  </w:divsChild>
                </w:div>
                <w:div w:id="527645838">
                  <w:marLeft w:val="0"/>
                  <w:marRight w:val="0"/>
                  <w:marTop w:val="0"/>
                  <w:marBottom w:val="0"/>
                  <w:divBdr>
                    <w:top w:val="none" w:sz="0" w:space="0" w:color="auto"/>
                    <w:left w:val="none" w:sz="0" w:space="0" w:color="auto"/>
                    <w:bottom w:val="none" w:sz="0" w:space="0" w:color="auto"/>
                    <w:right w:val="none" w:sz="0" w:space="0" w:color="auto"/>
                  </w:divBdr>
                  <w:divsChild>
                    <w:div w:id="162938064">
                      <w:marLeft w:val="0"/>
                      <w:marRight w:val="0"/>
                      <w:marTop w:val="0"/>
                      <w:marBottom w:val="0"/>
                      <w:divBdr>
                        <w:top w:val="none" w:sz="0" w:space="0" w:color="auto"/>
                        <w:left w:val="none" w:sz="0" w:space="0" w:color="auto"/>
                        <w:bottom w:val="none" w:sz="0" w:space="0" w:color="auto"/>
                        <w:right w:val="none" w:sz="0" w:space="0" w:color="auto"/>
                      </w:divBdr>
                    </w:div>
                  </w:divsChild>
                </w:div>
                <w:div w:id="617301630">
                  <w:marLeft w:val="0"/>
                  <w:marRight w:val="0"/>
                  <w:marTop w:val="0"/>
                  <w:marBottom w:val="0"/>
                  <w:divBdr>
                    <w:top w:val="none" w:sz="0" w:space="0" w:color="auto"/>
                    <w:left w:val="none" w:sz="0" w:space="0" w:color="auto"/>
                    <w:bottom w:val="none" w:sz="0" w:space="0" w:color="auto"/>
                    <w:right w:val="none" w:sz="0" w:space="0" w:color="auto"/>
                  </w:divBdr>
                  <w:divsChild>
                    <w:div w:id="1553035520">
                      <w:marLeft w:val="0"/>
                      <w:marRight w:val="0"/>
                      <w:marTop w:val="0"/>
                      <w:marBottom w:val="0"/>
                      <w:divBdr>
                        <w:top w:val="none" w:sz="0" w:space="0" w:color="auto"/>
                        <w:left w:val="none" w:sz="0" w:space="0" w:color="auto"/>
                        <w:bottom w:val="none" w:sz="0" w:space="0" w:color="auto"/>
                        <w:right w:val="none" w:sz="0" w:space="0" w:color="auto"/>
                      </w:divBdr>
                    </w:div>
                  </w:divsChild>
                </w:div>
                <w:div w:id="624165523">
                  <w:marLeft w:val="0"/>
                  <w:marRight w:val="0"/>
                  <w:marTop w:val="0"/>
                  <w:marBottom w:val="0"/>
                  <w:divBdr>
                    <w:top w:val="none" w:sz="0" w:space="0" w:color="auto"/>
                    <w:left w:val="none" w:sz="0" w:space="0" w:color="auto"/>
                    <w:bottom w:val="none" w:sz="0" w:space="0" w:color="auto"/>
                    <w:right w:val="none" w:sz="0" w:space="0" w:color="auto"/>
                  </w:divBdr>
                  <w:divsChild>
                    <w:div w:id="1535189239">
                      <w:marLeft w:val="0"/>
                      <w:marRight w:val="0"/>
                      <w:marTop w:val="0"/>
                      <w:marBottom w:val="0"/>
                      <w:divBdr>
                        <w:top w:val="none" w:sz="0" w:space="0" w:color="auto"/>
                        <w:left w:val="none" w:sz="0" w:space="0" w:color="auto"/>
                        <w:bottom w:val="none" w:sz="0" w:space="0" w:color="auto"/>
                        <w:right w:val="none" w:sz="0" w:space="0" w:color="auto"/>
                      </w:divBdr>
                    </w:div>
                  </w:divsChild>
                </w:div>
                <w:div w:id="705565245">
                  <w:marLeft w:val="0"/>
                  <w:marRight w:val="0"/>
                  <w:marTop w:val="0"/>
                  <w:marBottom w:val="0"/>
                  <w:divBdr>
                    <w:top w:val="none" w:sz="0" w:space="0" w:color="auto"/>
                    <w:left w:val="none" w:sz="0" w:space="0" w:color="auto"/>
                    <w:bottom w:val="none" w:sz="0" w:space="0" w:color="auto"/>
                    <w:right w:val="none" w:sz="0" w:space="0" w:color="auto"/>
                  </w:divBdr>
                  <w:divsChild>
                    <w:div w:id="1552380647">
                      <w:marLeft w:val="0"/>
                      <w:marRight w:val="0"/>
                      <w:marTop w:val="0"/>
                      <w:marBottom w:val="0"/>
                      <w:divBdr>
                        <w:top w:val="none" w:sz="0" w:space="0" w:color="auto"/>
                        <w:left w:val="none" w:sz="0" w:space="0" w:color="auto"/>
                        <w:bottom w:val="none" w:sz="0" w:space="0" w:color="auto"/>
                        <w:right w:val="none" w:sz="0" w:space="0" w:color="auto"/>
                      </w:divBdr>
                    </w:div>
                  </w:divsChild>
                </w:div>
                <w:div w:id="1107583120">
                  <w:marLeft w:val="0"/>
                  <w:marRight w:val="0"/>
                  <w:marTop w:val="0"/>
                  <w:marBottom w:val="0"/>
                  <w:divBdr>
                    <w:top w:val="none" w:sz="0" w:space="0" w:color="auto"/>
                    <w:left w:val="none" w:sz="0" w:space="0" w:color="auto"/>
                    <w:bottom w:val="none" w:sz="0" w:space="0" w:color="auto"/>
                    <w:right w:val="none" w:sz="0" w:space="0" w:color="auto"/>
                  </w:divBdr>
                  <w:divsChild>
                    <w:div w:id="1256203655">
                      <w:marLeft w:val="0"/>
                      <w:marRight w:val="0"/>
                      <w:marTop w:val="0"/>
                      <w:marBottom w:val="0"/>
                      <w:divBdr>
                        <w:top w:val="none" w:sz="0" w:space="0" w:color="auto"/>
                        <w:left w:val="none" w:sz="0" w:space="0" w:color="auto"/>
                        <w:bottom w:val="none" w:sz="0" w:space="0" w:color="auto"/>
                        <w:right w:val="none" w:sz="0" w:space="0" w:color="auto"/>
                      </w:divBdr>
                    </w:div>
                  </w:divsChild>
                </w:div>
                <w:div w:id="1209226158">
                  <w:marLeft w:val="0"/>
                  <w:marRight w:val="0"/>
                  <w:marTop w:val="0"/>
                  <w:marBottom w:val="0"/>
                  <w:divBdr>
                    <w:top w:val="none" w:sz="0" w:space="0" w:color="auto"/>
                    <w:left w:val="none" w:sz="0" w:space="0" w:color="auto"/>
                    <w:bottom w:val="none" w:sz="0" w:space="0" w:color="auto"/>
                    <w:right w:val="none" w:sz="0" w:space="0" w:color="auto"/>
                  </w:divBdr>
                  <w:divsChild>
                    <w:div w:id="1079014163">
                      <w:marLeft w:val="0"/>
                      <w:marRight w:val="0"/>
                      <w:marTop w:val="0"/>
                      <w:marBottom w:val="0"/>
                      <w:divBdr>
                        <w:top w:val="none" w:sz="0" w:space="0" w:color="auto"/>
                        <w:left w:val="none" w:sz="0" w:space="0" w:color="auto"/>
                        <w:bottom w:val="none" w:sz="0" w:space="0" w:color="auto"/>
                        <w:right w:val="none" w:sz="0" w:space="0" w:color="auto"/>
                      </w:divBdr>
                    </w:div>
                  </w:divsChild>
                </w:div>
                <w:div w:id="1484080893">
                  <w:marLeft w:val="0"/>
                  <w:marRight w:val="0"/>
                  <w:marTop w:val="0"/>
                  <w:marBottom w:val="0"/>
                  <w:divBdr>
                    <w:top w:val="none" w:sz="0" w:space="0" w:color="auto"/>
                    <w:left w:val="none" w:sz="0" w:space="0" w:color="auto"/>
                    <w:bottom w:val="none" w:sz="0" w:space="0" w:color="auto"/>
                    <w:right w:val="none" w:sz="0" w:space="0" w:color="auto"/>
                  </w:divBdr>
                  <w:divsChild>
                    <w:div w:id="1663654640">
                      <w:marLeft w:val="0"/>
                      <w:marRight w:val="0"/>
                      <w:marTop w:val="0"/>
                      <w:marBottom w:val="0"/>
                      <w:divBdr>
                        <w:top w:val="none" w:sz="0" w:space="0" w:color="auto"/>
                        <w:left w:val="none" w:sz="0" w:space="0" w:color="auto"/>
                        <w:bottom w:val="none" w:sz="0" w:space="0" w:color="auto"/>
                        <w:right w:val="none" w:sz="0" w:space="0" w:color="auto"/>
                      </w:divBdr>
                    </w:div>
                  </w:divsChild>
                </w:div>
                <w:div w:id="1825120043">
                  <w:marLeft w:val="0"/>
                  <w:marRight w:val="0"/>
                  <w:marTop w:val="0"/>
                  <w:marBottom w:val="0"/>
                  <w:divBdr>
                    <w:top w:val="none" w:sz="0" w:space="0" w:color="auto"/>
                    <w:left w:val="none" w:sz="0" w:space="0" w:color="auto"/>
                    <w:bottom w:val="none" w:sz="0" w:space="0" w:color="auto"/>
                    <w:right w:val="none" w:sz="0" w:space="0" w:color="auto"/>
                  </w:divBdr>
                  <w:divsChild>
                    <w:div w:id="115947530">
                      <w:marLeft w:val="0"/>
                      <w:marRight w:val="0"/>
                      <w:marTop w:val="0"/>
                      <w:marBottom w:val="0"/>
                      <w:divBdr>
                        <w:top w:val="none" w:sz="0" w:space="0" w:color="auto"/>
                        <w:left w:val="none" w:sz="0" w:space="0" w:color="auto"/>
                        <w:bottom w:val="none" w:sz="0" w:space="0" w:color="auto"/>
                        <w:right w:val="none" w:sz="0" w:space="0" w:color="auto"/>
                      </w:divBdr>
                    </w:div>
                  </w:divsChild>
                </w:div>
                <w:div w:id="1826161491">
                  <w:marLeft w:val="0"/>
                  <w:marRight w:val="0"/>
                  <w:marTop w:val="0"/>
                  <w:marBottom w:val="0"/>
                  <w:divBdr>
                    <w:top w:val="none" w:sz="0" w:space="0" w:color="auto"/>
                    <w:left w:val="none" w:sz="0" w:space="0" w:color="auto"/>
                    <w:bottom w:val="none" w:sz="0" w:space="0" w:color="auto"/>
                    <w:right w:val="none" w:sz="0" w:space="0" w:color="auto"/>
                  </w:divBdr>
                  <w:divsChild>
                    <w:div w:id="1208177776">
                      <w:marLeft w:val="0"/>
                      <w:marRight w:val="0"/>
                      <w:marTop w:val="0"/>
                      <w:marBottom w:val="0"/>
                      <w:divBdr>
                        <w:top w:val="none" w:sz="0" w:space="0" w:color="auto"/>
                        <w:left w:val="none" w:sz="0" w:space="0" w:color="auto"/>
                        <w:bottom w:val="none" w:sz="0" w:space="0" w:color="auto"/>
                        <w:right w:val="none" w:sz="0" w:space="0" w:color="auto"/>
                      </w:divBdr>
                    </w:div>
                  </w:divsChild>
                </w:div>
                <w:div w:id="1845507383">
                  <w:marLeft w:val="0"/>
                  <w:marRight w:val="0"/>
                  <w:marTop w:val="0"/>
                  <w:marBottom w:val="0"/>
                  <w:divBdr>
                    <w:top w:val="none" w:sz="0" w:space="0" w:color="auto"/>
                    <w:left w:val="none" w:sz="0" w:space="0" w:color="auto"/>
                    <w:bottom w:val="none" w:sz="0" w:space="0" w:color="auto"/>
                    <w:right w:val="none" w:sz="0" w:space="0" w:color="auto"/>
                  </w:divBdr>
                  <w:divsChild>
                    <w:div w:id="2110153024">
                      <w:marLeft w:val="0"/>
                      <w:marRight w:val="0"/>
                      <w:marTop w:val="0"/>
                      <w:marBottom w:val="0"/>
                      <w:divBdr>
                        <w:top w:val="none" w:sz="0" w:space="0" w:color="auto"/>
                        <w:left w:val="none" w:sz="0" w:space="0" w:color="auto"/>
                        <w:bottom w:val="none" w:sz="0" w:space="0" w:color="auto"/>
                        <w:right w:val="none" w:sz="0" w:space="0" w:color="auto"/>
                      </w:divBdr>
                    </w:div>
                  </w:divsChild>
                </w:div>
                <w:div w:id="1968510516">
                  <w:marLeft w:val="0"/>
                  <w:marRight w:val="0"/>
                  <w:marTop w:val="0"/>
                  <w:marBottom w:val="0"/>
                  <w:divBdr>
                    <w:top w:val="none" w:sz="0" w:space="0" w:color="auto"/>
                    <w:left w:val="none" w:sz="0" w:space="0" w:color="auto"/>
                    <w:bottom w:val="none" w:sz="0" w:space="0" w:color="auto"/>
                    <w:right w:val="none" w:sz="0" w:space="0" w:color="auto"/>
                  </w:divBdr>
                  <w:divsChild>
                    <w:div w:id="90815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713409">
          <w:marLeft w:val="0"/>
          <w:marRight w:val="0"/>
          <w:marTop w:val="0"/>
          <w:marBottom w:val="0"/>
          <w:divBdr>
            <w:top w:val="none" w:sz="0" w:space="0" w:color="auto"/>
            <w:left w:val="none" w:sz="0" w:space="0" w:color="auto"/>
            <w:bottom w:val="none" w:sz="0" w:space="0" w:color="auto"/>
            <w:right w:val="none" w:sz="0" w:space="0" w:color="auto"/>
          </w:divBdr>
        </w:div>
        <w:div w:id="2142914258">
          <w:marLeft w:val="0"/>
          <w:marRight w:val="0"/>
          <w:marTop w:val="0"/>
          <w:marBottom w:val="0"/>
          <w:divBdr>
            <w:top w:val="none" w:sz="0" w:space="0" w:color="auto"/>
            <w:left w:val="none" w:sz="0" w:space="0" w:color="auto"/>
            <w:bottom w:val="none" w:sz="0" w:space="0" w:color="auto"/>
            <w:right w:val="none" w:sz="0" w:space="0" w:color="auto"/>
          </w:divBdr>
        </w:div>
      </w:divsChild>
    </w:div>
    <w:div w:id="79106109">
      <w:bodyDiv w:val="1"/>
      <w:marLeft w:val="0"/>
      <w:marRight w:val="0"/>
      <w:marTop w:val="0"/>
      <w:marBottom w:val="0"/>
      <w:divBdr>
        <w:top w:val="none" w:sz="0" w:space="0" w:color="auto"/>
        <w:left w:val="none" w:sz="0" w:space="0" w:color="auto"/>
        <w:bottom w:val="none" w:sz="0" w:space="0" w:color="auto"/>
        <w:right w:val="none" w:sz="0" w:space="0" w:color="auto"/>
      </w:divBdr>
      <w:divsChild>
        <w:div w:id="362630990">
          <w:marLeft w:val="0"/>
          <w:marRight w:val="0"/>
          <w:marTop w:val="0"/>
          <w:marBottom w:val="0"/>
          <w:divBdr>
            <w:top w:val="none" w:sz="0" w:space="0" w:color="auto"/>
            <w:left w:val="none" w:sz="0" w:space="0" w:color="auto"/>
            <w:bottom w:val="none" w:sz="0" w:space="0" w:color="auto"/>
            <w:right w:val="none" w:sz="0" w:space="0" w:color="auto"/>
          </w:divBdr>
          <w:divsChild>
            <w:div w:id="32849672">
              <w:marLeft w:val="0"/>
              <w:marRight w:val="0"/>
              <w:marTop w:val="0"/>
              <w:marBottom w:val="0"/>
              <w:divBdr>
                <w:top w:val="none" w:sz="0" w:space="0" w:color="auto"/>
                <w:left w:val="none" w:sz="0" w:space="0" w:color="auto"/>
                <w:bottom w:val="none" w:sz="0" w:space="0" w:color="auto"/>
                <w:right w:val="none" w:sz="0" w:space="0" w:color="auto"/>
              </w:divBdr>
            </w:div>
            <w:div w:id="114714435">
              <w:marLeft w:val="0"/>
              <w:marRight w:val="0"/>
              <w:marTop w:val="0"/>
              <w:marBottom w:val="0"/>
              <w:divBdr>
                <w:top w:val="none" w:sz="0" w:space="0" w:color="auto"/>
                <w:left w:val="none" w:sz="0" w:space="0" w:color="auto"/>
                <w:bottom w:val="none" w:sz="0" w:space="0" w:color="auto"/>
                <w:right w:val="none" w:sz="0" w:space="0" w:color="auto"/>
              </w:divBdr>
            </w:div>
            <w:div w:id="155002876">
              <w:marLeft w:val="0"/>
              <w:marRight w:val="0"/>
              <w:marTop w:val="0"/>
              <w:marBottom w:val="0"/>
              <w:divBdr>
                <w:top w:val="none" w:sz="0" w:space="0" w:color="auto"/>
                <w:left w:val="none" w:sz="0" w:space="0" w:color="auto"/>
                <w:bottom w:val="none" w:sz="0" w:space="0" w:color="auto"/>
                <w:right w:val="none" w:sz="0" w:space="0" w:color="auto"/>
              </w:divBdr>
            </w:div>
            <w:div w:id="636960905">
              <w:marLeft w:val="0"/>
              <w:marRight w:val="0"/>
              <w:marTop w:val="0"/>
              <w:marBottom w:val="0"/>
              <w:divBdr>
                <w:top w:val="none" w:sz="0" w:space="0" w:color="auto"/>
                <w:left w:val="none" w:sz="0" w:space="0" w:color="auto"/>
                <w:bottom w:val="none" w:sz="0" w:space="0" w:color="auto"/>
                <w:right w:val="none" w:sz="0" w:space="0" w:color="auto"/>
              </w:divBdr>
            </w:div>
            <w:div w:id="774515387">
              <w:marLeft w:val="0"/>
              <w:marRight w:val="0"/>
              <w:marTop w:val="0"/>
              <w:marBottom w:val="0"/>
              <w:divBdr>
                <w:top w:val="none" w:sz="0" w:space="0" w:color="auto"/>
                <w:left w:val="none" w:sz="0" w:space="0" w:color="auto"/>
                <w:bottom w:val="none" w:sz="0" w:space="0" w:color="auto"/>
                <w:right w:val="none" w:sz="0" w:space="0" w:color="auto"/>
              </w:divBdr>
            </w:div>
            <w:div w:id="944191226">
              <w:marLeft w:val="0"/>
              <w:marRight w:val="0"/>
              <w:marTop w:val="0"/>
              <w:marBottom w:val="0"/>
              <w:divBdr>
                <w:top w:val="none" w:sz="0" w:space="0" w:color="auto"/>
                <w:left w:val="none" w:sz="0" w:space="0" w:color="auto"/>
                <w:bottom w:val="none" w:sz="0" w:space="0" w:color="auto"/>
                <w:right w:val="none" w:sz="0" w:space="0" w:color="auto"/>
              </w:divBdr>
            </w:div>
            <w:div w:id="1362247981">
              <w:marLeft w:val="0"/>
              <w:marRight w:val="0"/>
              <w:marTop w:val="0"/>
              <w:marBottom w:val="0"/>
              <w:divBdr>
                <w:top w:val="none" w:sz="0" w:space="0" w:color="auto"/>
                <w:left w:val="none" w:sz="0" w:space="0" w:color="auto"/>
                <w:bottom w:val="none" w:sz="0" w:space="0" w:color="auto"/>
                <w:right w:val="none" w:sz="0" w:space="0" w:color="auto"/>
              </w:divBdr>
            </w:div>
            <w:div w:id="1375233269">
              <w:marLeft w:val="0"/>
              <w:marRight w:val="0"/>
              <w:marTop w:val="0"/>
              <w:marBottom w:val="0"/>
              <w:divBdr>
                <w:top w:val="none" w:sz="0" w:space="0" w:color="auto"/>
                <w:left w:val="none" w:sz="0" w:space="0" w:color="auto"/>
                <w:bottom w:val="none" w:sz="0" w:space="0" w:color="auto"/>
                <w:right w:val="none" w:sz="0" w:space="0" w:color="auto"/>
              </w:divBdr>
            </w:div>
            <w:div w:id="1409305395">
              <w:marLeft w:val="0"/>
              <w:marRight w:val="0"/>
              <w:marTop w:val="0"/>
              <w:marBottom w:val="0"/>
              <w:divBdr>
                <w:top w:val="none" w:sz="0" w:space="0" w:color="auto"/>
                <w:left w:val="none" w:sz="0" w:space="0" w:color="auto"/>
                <w:bottom w:val="none" w:sz="0" w:space="0" w:color="auto"/>
                <w:right w:val="none" w:sz="0" w:space="0" w:color="auto"/>
              </w:divBdr>
            </w:div>
            <w:div w:id="1428117823">
              <w:marLeft w:val="0"/>
              <w:marRight w:val="0"/>
              <w:marTop w:val="0"/>
              <w:marBottom w:val="0"/>
              <w:divBdr>
                <w:top w:val="none" w:sz="0" w:space="0" w:color="auto"/>
                <w:left w:val="none" w:sz="0" w:space="0" w:color="auto"/>
                <w:bottom w:val="none" w:sz="0" w:space="0" w:color="auto"/>
                <w:right w:val="none" w:sz="0" w:space="0" w:color="auto"/>
              </w:divBdr>
            </w:div>
            <w:div w:id="1530487619">
              <w:marLeft w:val="0"/>
              <w:marRight w:val="0"/>
              <w:marTop w:val="0"/>
              <w:marBottom w:val="0"/>
              <w:divBdr>
                <w:top w:val="none" w:sz="0" w:space="0" w:color="auto"/>
                <w:left w:val="none" w:sz="0" w:space="0" w:color="auto"/>
                <w:bottom w:val="none" w:sz="0" w:space="0" w:color="auto"/>
                <w:right w:val="none" w:sz="0" w:space="0" w:color="auto"/>
              </w:divBdr>
            </w:div>
            <w:div w:id="1594777794">
              <w:marLeft w:val="0"/>
              <w:marRight w:val="0"/>
              <w:marTop w:val="0"/>
              <w:marBottom w:val="0"/>
              <w:divBdr>
                <w:top w:val="none" w:sz="0" w:space="0" w:color="auto"/>
                <w:left w:val="none" w:sz="0" w:space="0" w:color="auto"/>
                <w:bottom w:val="none" w:sz="0" w:space="0" w:color="auto"/>
                <w:right w:val="none" w:sz="0" w:space="0" w:color="auto"/>
              </w:divBdr>
            </w:div>
            <w:div w:id="1627616850">
              <w:marLeft w:val="0"/>
              <w:marRight w:val="0"/>
              <w:marTop w:val="0"/>
              <w:marBottom w:val="0"/>
              <w:divBdr>
                <w:top w:val="none" w:sz="0" w:space="0" w:color="auto"/>
                <w:left w:val="none" w:sz="0" w:space="0" w:color="auto"/>
                <w:bottom w:val="none" w:sz="0" w:space="0" w:color="auto"/>
                <w:right w:val="none" w:sz="0" w:space="0" w:color="auto"/>
              </w:divBdr>
            </w:div>
            <w:div w:id="1927154834">
              <w:marLeft w:val="0"/>
              <w:marRight w:val="0"/>
              <w:marTop w:val="0"/>
              <w:marBottom w:val="0"/>
              <w:divBdr>
                <w:top w:val="none" w:sz="0" w:space="0" w:color="auto"/>
                <w:left w:val="none" w:sz="0" w:space="0" w:color="auto"/>
                <w:bottom w:val="none" w:sz="0" w:space="0" w:color="auto"/>
                <w:right w:val="none" w:sz="0" w:space="0" w:color="auto"/>
              </w:divBdr>
            </w:div>
            <w:div w:id="2116972942">
              <w:marLeft w:val="0"/>
              <w:marRight w:val="0"/>
              <w:marTop w:val="0"/>
              <w:marBottom w:val="0"/>
              <w:divBdr>
                <w:top w:val="none" w:sz="0" w:space="0" w:color="auto"/>
                <w:left w:val="none" w:sz="0" w:space="0" w:color="auto"/>
                <w:bottom w:val="none" w:sz="0" w:space="0" w:color="auto"/>
                <w:right w:val="none" w:sz="0" w:space="0" w:color="auto"/>
              </w:divBdr>
            </w:div>
          </w:divsChild>
        </w:div>
        <w:div w:id="475101421">
          <w:marLeft w:val="0"/>
          <w:marRight w:val="0"/>
          <w:marTop w:val="0"/>
          <w:marBottom w:val="0"/>
          <w:divBdr>
            <w:top w:val="none" w:sz="0" w:space="0" w:color="auto"/>
            <w:left w:val="none" w:sz="0" w:space="0" w:color="auto"/>
            <w:bottom w:val="none" w:sz="0" w:space="0" w:color="auto"/>
            <w:right w:val="none" w:sz="0" w:space="0" w:color="auto"/>
          </w:divBdr>
        </w:div>
        <w:div w:id="526871159">
          <w:marLeft w:val="0"/>
          <w:marRight w:val="0"/>
          <w:marTop w:val="0"/>
          <w:marBottom w:val="0"/>
          <w:divBdr>
            <w:top w:val="none" w:sz="0" w:space="0" w:color="auto"/>
            <w:left w:val="none" w:sz="0" w:space="0" w:color="auto"/>
            <w:bottom w:val="none" w:sz="0" w:space="0" w:color="auto"/>
            <w:right w:val="none" w:sz="0" w:space="0" w:color="auto"/>
          </w:divBdr>
        </w:div>
        <w:div w:id="911282473">
          <w:marLeft w:val="0"/>
          <w:marRight w:val="0"/>
          <w:marTop w:val="0"/>
          <w:marBottom w:val="0"/>
          <w:divBdr>
            <w:top w:val="none" w:sz="0" w:space="0" w:color="auto"/>
            <w:left w:val="none" w:sz="0" w:space="0" w:color="auto"/>
            <w:bottom w:val="none" w:sz="0" w:space="0" w:color="auto"/>
            <w:right w:val="none" w:sz="0" w:space="0" w:color="auto"/>
          </w:divBdr>
        </w:div>
        <w:div w:id="944460764">
          <w:marLeft w:val="0"/>
          <w:marRight w:val="0"/>
          <w:marTop w:val="0"/>
          <w:marBottom w:val="0"/>
          <w:divBdr>
            <w:top w:val="none" w:sz="0" w:space="0" w:color="auto"/>
            <w:left w:val="none" w:sz="0" w:space="0" w:color="auto"/>
            <w:bottom w:val="none" w:sz="0" w:space="0" w:color="auto"/>
            <w:right w:val="none" w:sz="0" w:space="0" w:color="auto"/>
          </w:divBdr>
        </w:div>
        <w:div w:id="1257597253">
          <w:marLeft w:val="0"/>
          <w:marRight w:val="0"/>
          <w:marTop w:val="0"/>
          <w:marBottom w:val="0"/>
          <w:divBdr>
            <w:top w:val="none" w:sz="0" w:space="0" w:color="auto"/>
            <w:left w:val="none" w:sz="0" w:space="0" w:color="auto"/>
            <w:bottom w:val="none" w:sz="0" w:space="0" w:color="auto"/>
            <w:right w:val="none" w:sz="0" w:space="0" w:color="auto"/>
          </w:divBdr>
        </w:div>
        <w:div w:id="1458838908">
          <w:marLeft w:val="0"/>
          <w:marRight w:val="0"/>
          <w:marTop w:val="0"/>
          <w:marBottom w:val="0"/>
          <w:divBdr>
            <w:top w:val="none" w:sz="0" w:space="0" w:color="auto"/>
            <w:left w:val="none" w:sz="0" w:space="0" w:color="auto"/>
            <w:bottom w:val="none" w:sz="0" w:space="0" w:color="auto"/>
            <w:right w:val="none" w:sz="0" w:space="0" w:color="auto"/>
          </w:divBdr>
        </w:div>
        <w:div w:id="1508252378">
          <w:marLeft w:val="0"/>
          <w:marRight w:val="0"/>
          <w:marTop w:val="0"/>
          <w:marBottom w:val="0"/>
          <w:divBdr>
            <w:top w:val="none" w:sz="0" w:space="0" w:color="auto"/>
            <w:left w:val="none" w:sz="0" w:space="0" w:color="auto"/>
            <w:bottom w:val="none" w:sz="0" w:space="0" w:color="auto"/>
            <w:right w:val="none" w:sz="0" w:space="0" w:color="auto"/>
          </w:divBdr>
        </w:div>
        <w:div w:id="1544173214">
          <w:marLeft w:val="0"/>
          <w:marRight w:val="0"/>
          <w:marTop w:val="0"/>
          <w:marBottom w:val="0"/>
          <w:divBdr>
            <w:top w:val="none" w:sz="0" w:space="0" w:color="auto"/>
            <w:left w:val="none" w:sz="0" w:space="0" w:color="auto"/>
            <w:bottom w:val="none" w:sz="0" w:space="0" w:color="auto"/>
            <w:right w:val="none" w:sz="0" w:space="0" w:color="auto"/>
          </w:divBdr>
        </w:div>
        <w:div w:id="1759978749">
          <w:marLeft w:val="0"/>
          <w:marRight w:val="0"/>
          <w:marTop w:val="0"/>
          <w:marBottom w:val="0"/>
          <w:divBdr>
            <w:top w:val="none" w:sz="0" w:space="0" w:color="auto"/>
            <w:left w:val="none" w:sz="0" w:space="0" w:color="auto"/>
            <w:bottom w:val="none" w:sz="0" w:space="0" w:color="auto"/>
            <w:right w:val="none" w:sz="0" w:space="0" w:color="auto"/>
          </w:divBdr>
        </w:div>
        <w:div w:id="1818956366">
          <w:marLeft w:val="0"/>
          <w:marRight w:val="0"/>
          <w:marTop w:val="0"/>
          <w:marBottom w:val="0"/>
          <w:divBdr>
            <w:top w:val="none" w:sz="0" w:space="0" w:color="auto"/>
            <w:left w:val="none" w:sz="0" w:space="0" w:color="auto"/>
            <w:bottom w:val="none" w:sz="0" w:space="0" w:color="auto"/>
            <w:right w:val="none" w:sz="0" w:space="0" w:color="auto"/>
          </w:divBdr>
        </w:div>
        <w:div w:id="2126845717">
          <w:marLeft w:val="0"/>
          <w:marRight w:val="0"/>
          <w:marTop w:val="0"/>
          <w:marBottom w:val="0"/>
          <w:divBdr>
            <w:top w:val="none" w:sz="0" w:space="0" w:color="auto"/>
            <w:left w:val="none" w:sz="0" w:space="0" w:color="auto"/>
            <w:bottom w:val="none" w:sz="0" w:space="0" w:color="auto"/>
            <w:right w:val="none" w:sz="0" w:space="0" w:color="auto"/>
          </w:divBdr>
        </w:div>
      </w:divsChild>
    </w:div>
    <w:div w:id="147553655">
      <w:bodyDiv w:val="1"/>
      <w:marLeft w:val="0"/>
      <w:marRight w:val="0"/>
      <w:marTop w:val="0"/>
      <w:marBottom w:val="0"/>
      <w:divBdr>
        <w:top w:val="none" w:sz="0" w:space="0" w:color="auto"/>
        <w:left w:val="none" w:sz="0" w:space="0" w:color="auto"/>
        <w:bottom w:val="none" w:sz="0" w:space="0" w:color="auto"/>
        <w:right w:val="none" w:sz="0" w:space="0" w:color="auto"/>
      </w:divBdr>
      <w:divsChild>
        <w:div w:id="1317800207">
          <w:marLeft w:val="0"/>
          <w:marRight w:val="0"/>
          <w:marTop w:val="0"/>
          <w:marBottom w:val="0"/>
          <w:divBdr>
            <w:top w:val="none" w:sz="0" w:space="0" w:color="auto"/>
            <w:left w:val="none" w:sz="0" w:space="0" w:color="auto"/>
            <w:bottom w:val="none" w:sz="0" w:space="0" w:color="auto"/>
            <w:right w:val="none" w:sz="0" w:space="0" w:color="auto"/>
          </w:divBdr>
          <w:divsChild>
            <w:div w:id="1974604323">
              <w:marLeft w:val="0"/>
              <w:marRight w:val="0"/>
              <w:marTop w:val="0"/>
              <w:marBottom w:val="0"/>
              <w:divBdr>
                <w:top w:val="none" w:sz="0" w:space="0" w:color="auto"/>
                <w:left w:val="none" w:sz="0" w:space="0" w:color="auto"/>
                <w:bottom w:val="none" w:sz="0" w:space="0" w:color="auto"/>
                <w:right w:val="none" w:sz="0" w:space="0" w:color="auto"/>
              </w:divBdr>
              <w:divsChild>
                <w:div w:id="261692608">
                  <w:marLeft w:val="0"/>
                  <w:marRight w:val="0"/>
                  <w:marTop w:val="0"/>
                  <w:marBottom w:val="0"/>
                  <w:divBdr>
                    <w:top w:val="none" w:sz="0" w:space="0" w:color="auto"/>
                    <w:left w:val="none" w:sz="0" w:space="0" w:color="auto"/>
                    <w:bottom w:val="none" w:sz="0" w:space="0" w:color="auto"/>
                    <w:right w:val="none" w:sz="0" w:space="0" w:color="auto"/>
                  </w:divBdr>
                  <w:divsChild>
                    <w:div w:id="921069155">
                      <w:marLeft w:val="0"/>
                      <w:marRight w:val="0"/>
                      <w:marTop w:val="0"/>
                      <w:marBottom w:val="0"/>
                      <w:divBdr>
                        <w:top w:val="none" w:sz="0" w:space="0" w:color="auto"/>
                        <w:left w:val="none" w:sz="0" w:space="0" w:color="auto"/>
                        <w:bottom w:val="none" w:sz="0" w:space="0" w:color="auto"/>
                        <w:right w:val="none" w:sz="0" w:space="0" w:color="auto"/>
                      </w:divBdr>
                      <w:divsChild>
                        <w:div w:id="1159539046">
                          <w:marLeft w:val="0"/>
                          <w:marRight w:val="0"/>
                          <w:marTop w:val="0"/>
                          <w:marBottom w:val="0"/>
                          <w:divBdr>
                            <w:top w:val="none" w:sz="0" w:space="0" w:color="auto"/>
                            <w:left w:val="none" w:sz="0" w:space="0" w:color="auto"/>
                            <w:bottom w:val="none" w:sz="0" w:space="0" w:color="auto"/>
                            <w:right w:val="none" w:sz="0" w:space="0" w:color="auto"/>
                          </w:divBdr>
                          <w:divsChild>
                            <w:div w:id="93409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271809">
      <w:bodyDiv w:val="1"/>
      <w:marLeft w:val="0"/>
      <w:marRight w:val="0"/>
      <w:marTop w:val="0"/>
      <w:marBottom w:val="0"/>
      <w:divBdr>
        <w:top w:val="none" w:sz="0" w:space="0" w:color="auto"/>
        <w:left w:val="none" w:sz="0" w:space="0" w:color="auto"/>
        <w:bottom w:val="none" w:sz="0" w:space="0" w:color="auto"/>
        <w:right w:val="none" w:sz="0" w:space="0" w:color="auto"/>
      </w:divBdr>
      <w:divsChild>
        <w:div w:id="115567250">
          <w:marLeft w:val="0"/>
          <w:marRight w:val="0"/>
          <w:marTop w:val="0"/>
          <w:marBottom w:val="0"/>
          <w:divBdr>
            <w:top w:val="none" w:sz="0" w:space="0" w:color="auto"/>
            <w:left w:val="none" w:sz="0" w:space="0" w:color="auto"/>
            <w:bottom w:val="none" w:sz="0" w:space="0" w:color="auto"/>
            <w:right w:val="none" w:sz="0" w:space="0" w:color="auto"/>
          </w:divBdr>
        </w:div>
        <w:div w:id="251201664">
          <w:marLeft w:val="0"/>
          <w:marRight w:val="0"/>
          <w:marTop w:val="0"/>
          <w:marBottom w:val="0"/>
          <w:divBdr>
            <w:top w:val="none" w:sz="0" w:space="0" w:color="auto"/>
            <w:left w:val="none" w:sz="0" w:space="0" w:color="auto"/>
            <w:bottom w:val="none" w:sz="0" w:space="0" w:color="auto"/>
            <w:right w:val="none" w:sz="0" w:space="0" w:color="auto"/>
          </w:divBdr>
        </w:div>
        <w:div w:id="411436845">
          <w:marLeft w:val="0"/>
          <w:marRight w:val="0"/>
          <w:marTop w:val="0"/>
          <w:marBottom w:val="0"/>
          <w:divBdr>
            <w:top w:val="none" w:sz="0" w:space="0" w:color="auto"/>
            <w:left w:val="none" w:sz="0" w:space="0" w:color="auto"/>
            <w:bottom w:val="none" w:sz="0" w:space="0" w:color="auto"/>
            <w:right w:val="none" w:sz="0" w:space="0" w:color="auto"/>
          </w:divBdr>
        </w:div>
        <w:div w:id="659580458">
          <w:marLeft w:val="0"/>
          <w:marRight w:val="0"/>
          <w:marTop w:val="0"/>
          <w:marBottom w:val="0"/>
          <w:divBdr>
            <w:top w:val="none" w:sz="0" w:space="0" w:color="auto"/>
            <w:left w:val="none" w:sz="0" w:space="0" w:color="auto"/>
            <w:bottom w:val="none" w:sz="0" w:space="0" w:color="auto"/>
            <w:right w:val="none" w:sz="0" w:space="0" w:color="auto"/>
          </w:divBdr>
        </w:div>
        <w:div w:id="769667187">
          <w:marLeft w:val="0"/>
          <w:marRight w:val="0"/>
          <w:marTop w:val="0"/>
          <w:marBottom w:val="0"/>
          <w:divBdr>
            <w:top w:val="none" w:sz="0" w:space="0" w:color="auto"/>
            <w:left w:val="none" w:sz="0" w:space="0" w:color="auto"/>
            <w:bottom w:val="none" w:sz="0" w:space="0" w:color="auto"/>
            <w:right w:val="none" w:sz="0" w:space="0" w:color="auto"/>
          </w:divBdr>
        </w:div>
        <w:div w:id="844711907">
          <w:marLeft w:val="0"/>
          <w:marRight w:val="0"/>
          <w:marTop w:val="0"/>
          <w:marBottom w:val="0"/>
          <w:divBdr>
            <w:top w:val="none" w:sz="0" w:space="0" w:color="auto"/>
            <w:left w:val="none" w:sz="0" w:space="0" w:color="auto"/>
            <w:bottom w:val="none" w:sz="0" w:space="0" w:color="auto"/>
            <w:right w:val="none" w:sz="0" w:space="0" w:color="auto"/>
          </w:divBdr>
          <w:divsChild>
            <w:div w:id="794106806">
              <w:marLeft w:val="-75"/>
              <w:marRight w:val="0"/>
              <w:marTop w:val="30"/>
              <w:marBottom w:val="30"/>
              <w:divBdr>
                <w:top w:val="none" w:sz="0" w:space="0" w:color="auto"/>
                <w:left w:val="none" w:sz="0" w:space="0" w:color="auto"/>
                <w:bottom w:val="none" w:sz="0" w:space="0" w:color="auto"/>
                <w:right w:val="none" w:sz="0" w:space="0" w:color="auto"/>
              </w:divBdr>
              <w:divsChild>
                <w:div w:id="624041362">
                  <w:marLeft w:val="0"/>
                  <w:marRight w:val="0"/>
                  <w:marTop w:val="0"/>
                  <w:marBottom w:val="0"/>
                  <w:divBdr>
                    <w:top w:val="none" w:sz="0" w:space="0" w:color="auto"/>
                    <w:left w:val="none" w:sz="0" w:space="0" w:color="auto"/>
                    <w:bottom w:val="none" w:sz="0" w:space="0" w:color="auto"/>
                    <w:right w:val="none" w:sz="0" w:space="0" w:color="auto"/>
                  </w:divBdr>
                  <w:divsChild>
                    <w:div w:id="1421834226">
                      <w:marLeft w:val="0"/>
                      <w:marRight w:val="0"/>
                      <w:marTop w:val="0"/>
                      <w:marBottom w:val="0"/>
                      <w:divBdr>
                        <w:top w:val="none" w:sz="0" w:space="0" w:color="auto"/>
                        <w:left w:val="none" w:sz="0" w:space="0" w:color="auto"/>
                        <w:bottom w:val="none" w:sz="0" w:space="0" w:color="auto"/>
                        <w:right w:val="none" w:sz="0" w:space="0" w:color="auto"/>
                      </w:divBdr>
                    </w:div>
                  </w:divsChild>
                </w:div>
                <w:div w:id="1179394250">
                  <w:marLeft w:val="0"/>
                  <w:marRight w:val="0"/>
                  <w:marTop w:val="0"/>
                  <w:marBottom w:val="0"/>
                  <w:divBdr>
                    <w:top w:val="none" w:sz="0" w:space="0" w:color="auto"/>
                    <w:left w:val="none" w:sz="0" w:space="0" w:color="auto"/>
                    <w:bottom w:val="none" w:sz="0" w:space="0" w:color="auto"/>
                    <w:right w:val="none" w:sz="0" w:space="0" w:color="auto"/>
                  </w:divBdr>
                  <w:divsChild>
                    <w:div w:id="1601184362">
                      <w:marLeft w:val="0"/>
                      <w:marRight w:val="0"/>
                      <w:marTop w:val="0"/>
                      <w:marBottom w:val="0"/>
                      <w:divBdr>
                        <w:top w:val="none" w:sz="0" w:space="0" w:color="auto"/>
                        <w:left w:val="none" w:sz="0" w:space="0" w:color="auto"/>
                        <w:bottom w:val="none" w:sz="0" w:space="0" w:color="auto"/>
                        <w:right w:val="none" w:sz="0" w:space="0" w:color="auto"/>
                      </w:divBdr>
                    </w:div>
                  </w:divsChild>
                </w:div>
                <w:div w:id="1246843335">
                  <w:marLeft w:val="0"/>
                  <w:marRight w:val="0"/>
                  <w:marTop w:val="0"/>
                  <w:marBottom w:val="0"/>
                  <w:divBdr>
                    <w:top w:val="none" w:sz="0" w:space="0" w:color="auto"/>
                    <w:left w:val="none" w:sz="0" w:space="0" w:color="auto"/>
                    <w:bottom w:val="none" w:sz="0" w:space="0" w:color="auto"/>
                    <w:right w:val="none" w:sz="0" w:space="0" w:color="auto"/>
                  </w:divBdr>
                  <w:divsChild>
                    <w:div w:id="1995445351">
                      <w:marLeft w:val="0"/>
                      <w:marRight w:val="0"/>
                      <w:marTop w:val="0"/>
                      <w:marBottom w:val="0"/>
                      <w:divBdr>
                        <w:top w:val="none" w:sz="0" w:space="0" w:color="auto"/>
                        <w:left w:val="none" w:sz="0" w:space="0" w:color="auto"/>
                        <w:bottom w:val="none" w:sz="0" w:space="0" w:color="auto"/>
                        <w:right w:val="none" w:sz="0" w:space="0" w:color="auto"/>
                      </w:divBdr>
                    </w:div>
                  </w:divsChild>
                </w:div>
                <w:div w:id="1292857875">
                  <w:marLeft w:val="0"/>
                  <w:marRight w:val="0"/>
                  <w:marTop w:val="0"/>
                  <w:marBottom w:val="0"/>
                  <w:divBdr>
                    <w:top w:val="none" w:sz="0" w:space="0" w:color="auto"/>
                    <w:left w:val="none" w:sz="0" w:space="0" w:color="auto"/>
                    <w:bottom w:val="none" w:sz="0" w:space="0" w:color="auto"/>
                    <w:right w:val="none" w:sz="0" w:space="0" w:color="auto"/>
                  </w:divBdr>
                  <w:divsChild>
                    <w:div w:id="1955671165">
                      <w:marLeft w:val="0"/>
                      <w:marRight w:val="0"/>
                      <w:marTop w:val="0"/>
                      <w:marBottom w:val="0"/>
                      <w:divBdr>
                        <w:top w:val="none" w:sz="0" w:space="0" w:color="auto"/>
                        <w:left w:val="none" w:sz="0" w:space="0" w:color="auto"/>
                        <w:bottom w:val="none" w:sz="0" w:space="0" w:color="auto"/>
                        <w:right w:val="none" w:sz="0" w:space="0" w:color="auto"/>
                      </w:divBdr>
                    </w:div>
                  </w:divsChild>
                </w:div>
                <w:div w:id="1540390863">
                  <w:marLeft w:val="0"/>
                  <w:marRight w:val="0"/>
                  <w:marTop w:val="0"/>
                  <w:marBottom w:val="0"/>
                  <w:divBdr>
                    <w:top w:val="none" w:sz="0" w:space="0" w:color="auto"/>
                    <w:left w:val="none" w:sz="0" w:space="0" w:color="auto"/>
                    <w:bottom w:val="none" w:sz="0" w:space="0" w:color="auto"/>
                    <w:right w:val="none" w:sz="0" w:space="0" w:color="auto"/>
                  </w:divBdr>
                  <w:divsChild>
                    <w:div w:id="49622105">
                      <w:marLeft w:val="0"/>
                      <w:marRight w:val="0"/>
                      <w:marTop w:val="0"/>
                      <w:marBottom w:val="0"/>
                      <w:divBdr>
                        <w:top w:val="none" w:sz="0" w:space="0" w:color="auto"/>
                        <w:left w:val="none" w:sz="0" w:space="0" w:color="auto"/>
                        <w:bottom w:val="none" w:sz="0" w:space="0" w:color="auto"/>
                        <w:right w:val="none" w:sz="0" w:space="0" w:color="auto"/>
                      </w:divBdr>
                    </w:div>
                  </w:divsChild>
                </w:div>
                <w:div w:id="1747456798">
                  <w:marLeft w:val="0"/>
                  <w:marRight w:val="0"/>
                  <w:marTop w:val="0"/>
                  <w:marBottom w:val="0"/>
                  <w:divBdr>
                    <w:top w:val="none" w:sz="0" w:space="0" w:color="auto"/>
                    <w:left w:val="none" w:sz="0" w:space="0" w:color="auto"/>
                    <w:bottom w:val="none" w:sz="0" w:space="0" w:color="auto"/>
                    <w:right w:val="none" w:sz="0" w:space="0" w:color="auto"/>
                  </w:divBdr>
                  <w:divsChild>
                    <w:div w:id="87956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78438">
          <w:marLeft w:val="0"/>
          <w:marRight w:val="0"/>
          <w:marTop w:val="0"/>
          <w:marBottom w:val="0"/>
          <w:divBdr>
            <w:top w:val="none" w:sz="0" w:space="0" w:color="auto"/>
            <w:left w:val="none" w:sz="0" w:space="0" w:color="auto"/>
            <w:bottom w:val="none" w:sz="0" w:space="0" w:color="auto"/>
            <w:right w:val="none" w:sz="0" w:space="0" w:color="auto"/>
          </w:divBdr>
          <w:divsChild>
            <w:div w:id="562719289">
              <w:marLeft w:val="-75"/>
              <w:marRight w:val="0"/>
              <w:marTop w:val="30"/>
              <w:marBottom w:val="30"/>
              <w:divBdr>
                <w:top w:val="none" w:sz="0" w:space="0" w:color="auto"/>
                <w:left w:val="none" w:sz="0" w:space="0" w:color="auto"/>
                <w:bottom w:val="none" w:sz="0" w:space="0" w:color="auto"/>
                <w:right w:val="none" w:sz="0" w:space="0" w:color="auto"/>
              </w:divBdr>
              <w:divsChild>
                <w:div w:id="84880674">
                  <w:marLeft w:val="0"/>
                  <w:marRight w:val="0"/>
                  <w:marTop w:val="0"/>
                  <w:marBottom w:val="0"/>
                  <w:divBdr>
                    <w:top w:val="none" w:sz="0" w:space="0" w:color="auto"/>
                    <w:left w:val="none" w:sz="0" w:space="0" w:color="auto"/>
                    <w:bottom w:val="none" w:sz="0" w:space="0" w:color="auto"/>
                    <w:right w:val="none" w:sz="0" w:space="0" w:color="auto"/>
                  </w:divBdr>
                  <w:divsChild>
                    <w:div w:id="90324443">
                      <w:marLeft w:val="0"/>
                      <w:marRight w:val="0"/>
                      <w:marTop w:val="0"/>
                      <w:marBottom w:val="0"/>
                      <w:divBdr>
                        <w:top w:val="none" w:sz="0" w:space="0" w:color="auto"/>
                        <w:left w:val="none" w:sz="0" w:space="0" w:color="auto"/>
                        <w:bottom w:val="none" w:sz="0" w:space="0" w:color="auto"/>
                        <w:right w:val="none" w:sz="0" w:space="0" w:color="auto"/>
                      </w:divBdr>
                    </w:div>
                  </w:divsChild>
                </w:div>
                <w:div w:id="116069624">
                  <w:marLeft w:val="0"/>
                  <w:marRight w:val="0"/>
                  <w:marTop w:val="0"/>
                  <w:marBottom w:val="0"/>
                  <w:divBdr>
                    <w:top w:val="none" w:sz="0" w:space="0" w:color="auto"/>
                    <w:left w:val="none" w:sz="0" w:space="0" w:color="auto"/>
                    <w:bottom w:val="none" w:sz="0" w:space="0" w:color="auto"/>
                    <w:right w:val="none" w:sz="0" w:space="0" w:color="auto"/>
                  </w:divBdr>
                  <w:divsChild>
                    <w:div w:id="1724716070">
                      <w:marLeft w:val="0"/>
                      <w:marRight w:val="0"/>
                      <w:marTop w:val="0"/>
                      <w:marBottom w:val="0"/>
                      <w:divBdr>
                        <w:top w:val="none" w:sz="0" w:space="0" w:color="auto"/>
                        <w:left w:val="none" w:sz="0" w:space="0" w:color="auto"/>
                        <w:bottom w:val="none" w:sz="0" w:space="0" w:color="auto"/>
                        <w:right w:val="none" w:sz="0" w:space="0" w:color="auto"/>
                      </w:divBdr>
                    </w:div>
                  </w:divsChild>
                </w:div>
                <w:div w:id="121777933">
                  <w:marLeft w:val="0"/>
                  <w:marRight w:val="0"/>
                  <w:marTop w:val="0"/>
                  <w:marBottom w:val="0"/>
                  <w:divBdr>
                    <w:top w:val="none" w:sz="0" w:space="0" w:color="auto"/>
                    <w:left w:val="none" w:sz="0" w:space="0" w:color="auto"/>
                    <w:bottom w:val="none" w:sz="0" w:space="0" w:color="auto"/>
                    <w:right w:val="none" w:sz="0" w:space="0" w:color="auto"/>
                  </w:divBdr>
                  <w:divsChild>
                    <w:div w:id="617376575">
                      <w:marLeft w:val="0"/>
                      <w:marRight w:val="0"/>
                      <w:marTop w:val="0"/>
                      <w:marBottom w:val="0"/>
                      <w:divBdr>
                        <w:top w:val="none" w:sz="0" w:space="0" w:color="auto"/>
                        <w:left w:val="none" w:sz="0" w:space="0" w:color="auto"/>
                        <w:bottom w:val="none" w:sz="0" w:space="0" w:color="auto"/>
                        <w:right w:val="none" w:sz="0" w:space="0" w:color="auto"/>
                      </w:divBdr>
                    </w:div>
                  </w:divsChild>
                </w:div>
                <w:div w:id="448165316">
                  <w:marLeft w:val="0"/>
                  <w:marRight w:val="0"/>
                  <w:marTop w:val="0"/>
                  <w:marBottom w:val="0"/>
                  <w:divBdr>
                    <w:top w:val="none" w:sz="0" w:space="0" w:color="auto"/>
                    <w:left w:val="none" w:sz="0" w:space="0" w:color="auto"/>
                    <w:bottom w:val="none" w:sz="0" w:space="0" w:color="auto"/>
                    <w:right w:val="none" w:sz="0" w:space="0" w:color="auto"/>
                  </w:divBdr>
                  <w:divsChild>
                    <w:div w:id="1013070195">
                      <w:marLeft w:val="0"/>
                      <w:marRight w:val="0"/>
                      <w:marTop w:val="0"/>
                      <w:marBottom w:val="0"/>
                      <w:divBdr>
                        <w:top w:val="none" w:sz="0" w:space="0" w:color="auto"/>
                        <w:left w:val="none" w:sz="0" w:space="0" w:color="auto"/>
                        <w:bottom w:val="none" w:sz="0" w:space="0" w:color="auto"/>
                        <w:right w:val="none" w:sz="0" w:space="0" w:color="auto"/>
                      </w:divBdr>
                    </w:div>
                  </w:divsChild>
                </w:div>
                <w:div w:id="552886372">
                  <w:marLeft w:val="0"/>
                  <w:marRight w:val="0"/>
                  <w:marTop w:val="0"/>
                  <w:marBottom w:val="0"/>
                  <w:divBdr>
                    <w:top w:val="none" w:sz="0" w:space="0" w:color="auto"/>
                    <w:left w:val="none" w:sz="0" w:space="0" w:color="auto"/>
                    <w:bottom w:val="none" w:sz="0" w:space="0" w:color="auto"/>
                    <w:right w:val="none" w:sz="0" w:space="0" w:color="auto"/>
                  </w:divBdr>
                  <w:divsChild>
                    <w:div w:id="285355986">
                      <w:marLeft w:val="0"/>
                      <w:marRight w:val="0"/>
                      <w:marTop w:val="0"/>
                      <w:marBottom w:val="0"/>
                      <w:divBdr>
                        <w:top w:val="none" w:sz="0" w:space="0" w:color="auto"/>
                        <w:left w:val="none" w:sz="0" w:space="0" w:color="auto"/>
                        <w:bottom w:val="none" w:sz="0" w:space="0" w:color="auto"/>
                        <w:right w:val="none" w:sz="0" w:space="0" w:color="auto"/>
                      </w:divBdr>
                    </w:div>
                  </w:divsChild>
                </w:div>
                <w:div w:id="645940328">
                  <w:marLeft w:val="0"/>
                  <w:marRight w:val="0"/>
                  <w:marTop w:val="0"/>
                  <w:marBottom w:val="0"/>
                  <w:divBdr>
                    <w:top w:val="none" w:sz="0" w:space="0" w:color="auto"/>
                    <w:left w:val="none" w:sz="0" w:space="0" w:color="auto"/>
                    <w:bottom w:val="none" w:sz="0" w:space="0" w:color="auto"/>
                    <w:right w:val="none" w:sz="0" w:space="0" w:color="auto"/>
                  </w:divBdr>
                  <w:divsChild>
                    <w:div w:id="230969788">
                      <w:marLeft w:val="0"/>
                      <w:marRight w:val="0"/>
                      <w:marTop w:val="0"/>
                      <w:marBottom w:val="0"/>
                      <w:divBdr>
                        <w:top w:val="none" w:sz="0" w:space="0" w:color="auto"/>
                        <w:left w:val="none" w:sz="0" w:space="0" w:color="auto"/>
                        <w:bottom w:val="none" w:sz="0" w:space="0" w:color="auto"/>
                        <w:right w:val="none" w:sz="0" w:space="0" w:color="auto"/>
                      </w:divBdr>
                    </w:div>
                  </w:divsChild>
                </w:div>
                <w:div w:id="753016404">
                  <w:marLeft w:val="0"/>
                  <w:marRight w:val="0"/>
                  <w:marTop w:val="0"/>
                  <w:marBottom w:val="0"/>
                  <w:divBdr>
                    <w:top w:val="none" w:sz="0" w:space="0" w:color="auto"/>
                    <w:left w:val="none" w:sz="0" w:space="0" w:color="auto"/>
                    <w:bottom w:val="none" w:sz="0" w:space="0" w:color="auto"/>
                    <w:right w:val="none" w:sz="0" w:space="0" w:color="auto"/>
                  </w:divBdr>
                  <w:divsChild>
                    <w:div w:id="1851332000">
                      <w:marLeft w:val="0"/>
                      <w:marRight w:val="0"/>
                      <w:marTop w:val="0"/>
                      <w:marBottom w:val="0"/>
                      <w:divBdr>
                        <w:top w:val="none" w:sz="0" w:space="0" w:color="auto"/>
                        <w:left w:val="none" w:sz="0" w:space="0" w:color="auto"/>
                        <w:bottom w:val="none" w:sz="0" w:space="0" w:color="auto"/>
                        <w:right w:val="none" w:sz="0" w:space="0" w:color="auto"/>
                      </w:divBdr>
                    </w:div>
                  </w:divsChild>
                </w:div>
                <w:div w:id="1115443009">
                  <w:marLeft w:val="0"/>
                  <w:marRight w:val="0"/>
                  <w:marTop w:val="0"/>
                  <w:marBottom w:val="0"/>
                  <w:divBdr>
                    <w:top w:val="none" w:sz="0" w:space="0" w:color="auto"/>
                    <w:left w:val="none" w:sz="0" w:space="0" w:color="auto"/>
                    <w:bottom w:val="none" w:sz="0" w:space="0" w:color="auto"/>
                    <w:right w:val="none" w:sz="0" w:space="0" w:color="auto"/>
                  </w:divBdr>
                  <w:divsChild>
                    <w:div w:id="88740790">
                      <w:marLeft w:val="0"/>
                      <w:marRight w:val="0"/>
                      <w:marTop w:val="0"/>
                      <w:marBottom w:val="0"/>
                      <w:divBdr>
                        <w:top w:val="none" w:sz="0" w:space="0" w:color="auto"/>
                        <w:left w:val="none" w:sz="0" w:space="0" w:color="auto"/>
                        <w:bottom w:val="none" w:sz="0" w:space="0" w:color="auto"/>
                        <w:right w:val="none" w:sz="0" w:space="0" w:color="auto"/>
                      </w:divBdr>
                    </w:div>
                  </w:divsChild>
                </w:div>
                <w:div w:id="1216773195">
                  <w:marLeft w:val="0"/>
                  <w:marRight w:val="0"/>
                  <w:marTop w:val="0"/>
                  <w:marBottom w:val="0"/>
                  <w:divBdr>
                    <w:top w:val="none" w:sz="0" w:space="0" w:color="auto"/>
                    <w:left w:val="none" w:sz="0" w:space="0" w:color="auto"/>
                    <w:bottom w:val="none" w:sz="0" w:space="0" w:color="auto"/>
                    <w:right w:val="none" w:sz="0" w:space="0" w:color="auto"/>
                  </w:divBdr>
                  <w:divsChild>
                    <w:div w:id="1982734233">
                      <w:marLeft w:val="0"/>
                      <w:marRight w:val="0"/>
                      <w:marTop w:val="0"/>
                      <w:marBottom w:val="0"/>
                      <w:divBdr>
                        <w:top w:val="none" w:sz="0" w:space="0" w:color="auto"/>
                        <w:left w:val="none" w:sz="0" w:space="0" w:color="auto"/>
                        <w:bottom w:val="none" w:sz="0" w:space="0" w:color="auto"/>
                        <w:right w:val="none" w:sz="0" w:space="0" w:color="auto"/>
                      </w:divBdr>
                    </w:div>
                  </w:divsChild>
                </w:div>
                <w:div w:id="1302033504">
                  <w:marLeft w:val="0"/>
                  <w:marRight w:val="0"/>
                  <w:marTop w:val="0"/>
                  <w:marBottom w:val="0"/>
                  <w:divBdr>
                    <w:top w:val="none" w:sz="0" w:space="0" w:color="auto"/>
                    <w:left w:val="none" w:sz="0" w:space="0" w:color="auto"/>
                    <w:bottom w:val="none" w:sz="0" w:space="0" w:color="auto"/>
                    <w:right w:val="none" w:sz="0" w:space="0" w:color="auto"/>
                  </w:divBdr>
                  <w:divsChild>
                    <w:div w:id="1627353628">
                      <w:marLeft w:val="0"/>
                      <w:marRight w:val="0"/>
                      <w:marTop w:val="0"/>
                      <w:marBottom w:val="0"/>
                      <w:divBdr>
                        <w:top w:val="none" w:sz="0" w:space="0" w:color="auto"/>
                        <w:left w:val="none" w:sz="0" w:space="0" w:color="auto"/>
                        <w:bottom w:val="none" w:sz="0" w:space="0" w:color="auto"/>
                        <w:right w:val="none" w:sz="0" w:space="0" w:color="auto"/>
                      </w:divBdr>
                    </w:div>
                  </w:divsChild>
                </w:div>
                <w:div w:id="1336421202">
                  <w:marLeft w:val="0"/>
                  <w:marRight w:val="0"/>
                  <w:marTop w:val="0"/>
                  <w:marBottom w:val="0"/>
                  <w:divBdr>
                    <w:top w:val="none" w:sz="0" w:space="0" w:color="auto"/>
                    <w:left w:val="none" w:sz="0" w:space="0" w:color="auto"/>
                    <w:bottom w:val="none" w:sz="0" w:space="0" w:color="auto"/>
                    <w:right w:val="none" w:sz="0" w:space="0" w:color="auto"/>
                  </w:divBdr>
                  <w:divsChild>
                    <w:div w:id="1287732991">
                      <w:marLeft w:val="0"/>
                      <w:marRight w:val="0"/>
                      <w:marTop w:val="0"/>
                      <w:marBottom w:val="0"/>
                      <w:divBdr>
                        <w:top w:val="none" w:sz="0" w:space="0" w:color="auto"/>
                        <w:left w:val="none" w:sz="0" w:space="0" w:color="auto"/>
                        <w:bottom w:val="none" w:sz="0" w:space="0" w:color="auto"/>
                        <w:right w:val="none" w:sz="0" w:space="0" w:color="auto"/>
                      </w:divBdr>
                    </w:div>
                  </w:divsChild>
                </w:div>
                <w:div w:id="1469980956">
                  <w:marLeft w:val="0"/>
                  <w:marRight w:val="0"/>
                  <w:marTop w:val="0"/>
                  <w:marBottom w:val="0"/>
                  <w:divBdr>
                    <w:top w:val="none" w:sz="0" w:space="0" w:color="auto"/>
                    <w:left w:val="none" w:sz="0" w:space="0" w:color="auto"/>
                    <w:bottom w:val="none" w:sz="0" w:space="0" w:color="auto"/>
                    <w:right w:val="none" w:sz="0" w:space="0" w:color="auto"/>
                  </w:divBdr>
                  <w:divsChild>
                    <w:div w:id="19211812">
                      <w:marLeft w:val="0"/>
                      <w:marRight w:val="0"/>
                      <w:marTop w:val="0"/>
                      <w:marBottom w:val="0"/>
                      <w:divBdr>
                        <w:top w:val="none" w:sz="0" w:space="0" w:color="auto"/>
                        <w:left w:val="none" w:sz="0" w:space="0" w:color="auto"/>
                        <w:bottom w:val="none" w:sz="0" w:space="0" w:color="auto"/>
                        <w:right w:val="none" w:sz="0" w:space="0" w:color="auto"/>
                      </w:divBdr>
                    </w:div>
                  </w:divsChild>
                </w:div>
                <w:div w:id="1527985685">
                  <w:marLeft w:val="0"/>
                  <w:marRight w:val="0"/>
                  <w:marTop w:val="0"/>
                  <w:marBottom w:val="0"/>
                  <w:divBdr>
                    <w:top w:val="none" w:sz="0" w:space="0" w:color="auto"/>
                    <w:left w:val="none" w:sz="0" w:space="0" w:color="auto"/>
                    <w:bottom w:val="none" w:sz="0" w:space="0" w:color="auto"/>
                    <w:right w:val="none" w:sz="0" w:space="0" w:color="auto"/>
                  </w:divBdr>
                  <w:divsChild>
                    <w:div w:id="2027752558">
                      <w:marLeft w:val="0"/>
                      <w:marRight w:val="0"/>
                      <w:marTop w:val="0"/>
                      <w:marBottom w:val="0"/>
                      <w:divBdr>
                        <w:top w:val="none" w:sz="0" w:space="0" w:color="auto"/>
                        <w:left w:val="none" w:sz="0" w:space="0" w:color="auto"/>
                        <w:bottom w:val="none" w:sz="0" w:space="0" w:color="auto"/>
                        <w:right w:val="none" w:sz="0" w:space="0" w:color="auto"/>
                      </w:divBdr>
                    </w:div>
                  </w:divsChild>
                </w:div>
                <w:div w:id="1541431731">
                  <w:marLeft w:val="0"/>
                  <w:marRight w:val="0"/>
                  <w:marTop w:val="0"/>
                  <w:marBottom w:val="0"/>
                  <w:divBdr>
                    <w:top w:val="none" w:sz="0" w:space="0" w:color="auto"/>
                    <w:left w:val="none" w:sz="0" w:space="0" w:color="auto"/>
                    <w:bottom w:val="none" w:sz="0" w:space="0" w:color="auto"/>
                    <w:right w:val="none" w:sz="0" w:space="0" w:color="auto"/>
                  </w:divBdr>
                  <w:divsChild>
                    <w:div w:id="2134133401">
                      <w:marLeft w:val="0"/>
                      <w:marRight w:val="0"/>
                      <w:marTop w:val="0"/>
                      <w:marBottom w:val="0"/>
                      <w:divBdr>
                        <w:top w:val="none" w:sz="0" w:space="0" w:color="auto"/>
                        <w:left w:val="none" w:sz="0" w:space="0" w:color="auto"/>
                        <w:bottom w:val="none" w:sz="0" w:space="0" w:color="auto"/>
                        <w:right w:val="none" w:sz="0" w:space="0" w:color="auto"/>
                      </w:divBdr>
                    </w:div>
                  </w:divsChild>
                </w:div>
                <w:div w:id="1544899945">
                  <w:marLeft w:val="0"/>
                  <w:marRight w:val="0"/>
                  <w:marTop w:val="0"/>
                  <w:marBottom w:val="0"/>
                  <w:divBdr>
                    <w:top w:val="none" w:sz="0" w:space="0" w:color="auto"/>
                    <w:left w:val="none" w:sz="0" w:space="0" w:color="auto"/>
                    <w:bottom w:val="none" w:sz="0" w:space="0" w:color="auto"/>
                    <w:right w:val="none" w:sz="0" w:space="0" w:color="auto"/>
                  </w:divBdr>
                  <w:divsChild>
                    <w:div w:id="11340253">
                      <w:marLeft w:val="0"/>
                      <w:marRight w:val="0"/>
                      <w:marTop w:val="0"/>
                      <w:marBottom w:val="0"/>
                      <w:divBdr>
                        <w:top w:val="none" w:sz="0" w:space="0" w:color="auto"/>
                        <w:left w:val="none" w:sz="0" w:space="0" w:color="auto"/>
                        <w:bottom w:val="none" w:sz="0" w:space="0" w:color="auto"/>
                        <w:right w:val="none" w:sz="0" w:space="0" w:color="auto"/>
                      </w:divBdr>
                    </w:div>
                  </w:divsChild>
                </w:div>
                <w:div w:id="2094468459">
                  <w:marLeft w:val="0"/>
                  <w:marRight w:val="0"/>
                  <w:marTop w:val="0"/>
                  <w:marBottom w:val="0"/>
                  <w:divBdr>
                    <w:top w:val="none" w:sz="0" w:space="0" w:color="auto"/>
                    <w:left w:val="none" w:sz="0" w:space="0" w:color="auto"/>
                    <w:bottom w:val="none" w:sz="0" w:space="0" w:color="auto"/>
                    <w:right w:val="none" w:sz="0" w:space="0" w:color="auto"/>
                  </w:divBdr>
                  <w:divsChild>
                    <w:div w:id="296760270">
                      <w:marLeft w:val="0"/>
                      <w:marRight w:val="0"/>
                      <w:marTop w:val="0"/>
                      <w:marBottom w:val="0"/>
                      <w:divBdr>
                        <w:top w:val="none" w:sz="0" w:space="0" w:color="auto"/>
                        <w:left w:val="none" w:sz="0" w:space="0" w:color="auto"/>
                        <w:bottom w:val="none" w:sz="0" w:space="0" w:color="auto"/>
                        <w:right w:val="none" w:sz="0" w:space="0" w:color="auto"/>
                      </w:divBdr>
                    </w:div>
                    <w:div w:id="184065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781715">
          <w:marLeft w:val="0"/>
          <w:marRight w:val="0"/>
          <w:marTop w:val="0"/>
          <w:marBottom w:val="0"/>
          <w:divBdr>
            <w:top w:val="none" w:sz="0" w:space="0" w:color="auto"/>
            <w:left w:val="none" w:sz="0" w:space="0" w:color="auto"/>
            <w:bottom w:val="none" w:sz="0" w:space="0" w:color="auto"/>
            <w:right w:val="none" w:sz="0" w:space="0" w:color="auto"/>
          </w:divBdr>
        </w:div>
        <w:div w:id="1019698640">
          <w:marLeft w:val="0"/>
          <w:marRight w:val="0"/>
          <w:marTop w:val="0"/>
          <w:marBottom w:val="0"/>
          <w:divBdr>
            <w:top w:val="none" w:sz="0" w:space="0" w:color="auto"/>
            <w:left w:val="none" w:sz="0" w:space="0" w:color="auto"/>
            <w:bottom w:val="none" w:sz="0" w:space="0" w:color="auto"/>
            <w:right w:val="none" w:sz="0" w:space="0" w:color="auto"/>
          </w:divBdr>
          <w:divsChild>
            <w:div w:id="824668700">
              <w:marLeft w:val="-75"/>
              <w:marRight w:val="0"/>
              <w:marTop w:val="30"/>
              <w:marBottom w:val="30"/>
              <w:divBdr>
                <w:top w:val="none" w:sz="0" w:space="0" w:color="auto"/>
                <w:left w:val="none" w:sz="0" w:space="0" w:color="auto"/>
                <w:bottom w:val="none" w:sz="0" w:space="0" w:color="auto"/>
                <w:right w:val="none" w:sz="0" w:space="0" w:color="auto"/>
              </w:divBdr>
              <w:divsChild>
                <w:div w:id="28726878">
                  <w:marLeft w:val="0"/>
                  <w:marRight w:val="0"/>
                  <w:marTop w:val="0"/>
                  <w:marBottom w:val="0"/>
                  <w:divBdr>
                    <w:top w:val="none" w:sz="0" w:space="0" w:color="auto"/>
                    <w:left w:val="none" w:sz="0" w:space="0" w:color="auto"/>
                    <w:bottom w:val="none" w:sz="0" w:space="0" w:color="auto"/>
                    <w:right w:val="none" w:sz="0" w:space="0" w:color="auto"/>
                  </w:divBdr>
                  <w:divsChild>
                    <w:div w:id="507135241">
                      <w:marLeft w:val="0"/>
                      <w:marRight w:val="0"/>
                      <w:marTop w:val="0"/>
                      <w:marBottom w:val="0"/>
                      <w:divBdr>
                        <w:top w:val="none" w:sz="0" w:space="0" w:color="auto"/>
                        <w:left w:val="none" w:sz="0" w:space="0" w:color="auto"/>
                        <w:bottom w:val="none" w:sz="0" w:space="0" w:color="auto"/>
                        <w:right w:val="none" w:sz="0" w:space="0" w:color="auto"/>
                      </w:divBdr>
                    </w:div>
                  </w:divsChild>
                </w:div>
                <w:div w:id="171454587">
                  <w:marLeft w:val="0"/>
                  <w:marRight w:val="0"/>
                  <w:marTop w:val="0"/>
                  <w:marBottom w:val="0"/>
                  <w:divBdr>
                    <w:top w:val="none" w:sz="0" w:space="0" w:color="auto"/>
                    <w:left w:val="none" w:sz="0" w:space="0" w:color="auto"/>
                    <w:bottom w:val="none" w:sz="0" w:space="0" w:color="auto"/>
                    <w:right w:val="none" w:sz="0" w:space="0" w:color="auto"/>
                  </w:divBdr>
                  <w:divsChild>
                    <w:div w:id="1424305065">
                      <w:marLeft w:val="0"/>
                      <w:marRight w:val="0"/>
                      <w:marTop w:val="0"/>
                      <w:marBottom w:val="0"/>
                      <w:divBdr>
                        <w:top w:val="none" w:sz="0" w:space="0" w:color="auto"/>
                        <w:left w:val="none" w:sz="0" w:space="0" w:color="auto"/>
                        <w:bottom w:val="none" w:sz="0" w:space="0" w:color="auto"/>
                        <w:right w:val="none" w:sz="0" w:space="0" w:color="auto"/>
                      </w:divBdr>
                    </w:div>
                  </w:divsChild>
                </w:div>
                <w:div w:id="294869607">
                  <w:marLeft w:val="0"/>
                  <w:marRight w:val="0"/>
                  <w:marTop w:val="0"/>
                  <w:marBottom w:val="0"/>
                  <w:divBdr>
                    <w:top w:val="none" w:sz="0" w:space="0" w:color="auto"/>
                    <w:left w:val="none" w:sz="0" w:space="0" w:color="auto"/>
                    <w:bottom w:val="none" w:sz="0" w:space="0" w:color="auto"/>
                    <w:right w:val="none" w:sz="0" w:space="0" w:color="auto"/>
                  </w:divBdr>
                  <w:divsChild>
                    <w:div w:id="100229090">
                      <w:marLeft w:val="0"/>
                      <w:marRight w:val="0"/>
                      <w:marTop w:val="0"/>
                      <w:marBottom w:val="0"/>
                      <w:divBdr>
                        <w:top w:val="none" w:sz="0" w:space="0" w:color="auto"/>
                        <w:left w:val="none" w:sz="0" w:space="0" w:color="auto"/>
                        <w:bottom w:val="none" w:sz="0" w:space="0" w:color="auto"/>
                        <w:right w:val="none" w:sz="0" w:space="0" w:color="auto"/>
                      </w:divBdr>
                    </w:div>
                  </w:divsChild>
                </w:div>
                <w:div w:id="1263143604">
                  <w:marLeft w:val="0"/>
                  <w:marRight w:val="0"/>
                  <w:marTop w:val="0"/>
                  <w:marBottom w:val="0"/>
                  <w:divBdr>
                    <w:top w:val="none" w:sz="0" w:space="0" w:color="auto"/>
                    <w:left w:val="none" w:sz="0" w:space="0" w:color="auto"/>
                    <w:bottom w:val="none" w:sz="0" w:space="0" w:color="auto"/>
                    <w:right w:val="none" w:sz="0" w:space="0" w:color="auto"/>
                  </w:divBdr>
                  <w:divsChild>
                    <w:div w:id="2030253819">
                      <w:marLeft w:val="0"/>
                      <w:marRight w:val="0"/>
                      <w:marTop w:val="0"/>
                      <w:marBottom w:val="0"/>
                      <w:divBdr>
                        <w:top w:val="none" w:sz="0" w:space="0" w:color="auto"/>
                        <w:left w:val="none" w:sz="0" w:space="0" w:color="auto"/>
                        <w:bottom w:val="none" w:sz="0" w:space="0" w:color="auto"/>
                        <w:right w:val="none" w:sz="0" w:space="0" w:color="auto"/>
                      </w:divBdr>
                    </w:div>
                  </w:divsChild>
                </w:div>
                <w:div w:id="1926642720">
                  <w:marLeft w:val="0"/>
                  <w:marRight w:val="0"/>
                  <w:marTop w:val="0"/>
                  <w:marBottom w:val="0"/>
                  <w:divBdr>
                    <w:top w:val="none" w:sz="0" w:space="0" w:color="auto"/>
                    <w:left w:val="none" w:sz="0" w:space="0" w:color="auto"/>
                    <w:bottom w:val="none" w:sz="0" w:space="0" w:color="auto"/>
                    <w:right w:val="none" w:sz="0" w:space="0" w:color="auto"/>
                  </w:divBdr>
                  <w:divsChild>
                    <w:div w:id="682442673">
                      <w:marLeft w:val="0"/>
                      <w:marRight w:val="0"/>
                      <w:marTop w:val="0"/>
                      <w:marBottom w:val="0"/>
                      <w:divBdr>
                        <w:top w:val="none" w:sz="0" w:space="0" w:color="auto"/>
                        <w:left w:val="none" w:sz="0" w:space="0" w:color="auto"/>
                        <w:bottom w:val="none" w:sz="0" w:space="0" w:color="auto"/>
                        <w:right w:val="none" w:sz="0" w:space="0" w:color="auto"/>
                      </w:divBdr>
                    </w:div>
                  </w:divsChild>
                </w:div>
                <w:div w:id="2001079791">
                  <w:marLeft w:val="0"/>
                  <w:marRight w:val="0"/>
                  <w:marTop w:val="0"/>
                  <w:marBottom w:val="0"/>
                  <w:divBdr>
                    <w:top w:val="none" w:sz="0" w:space="0" w:color="auto"/>
                    <w:left w:val="none" w:sz="0" w:space="0" w:color="auto"/>
                    <w:bottom w:val="none" w:sz="0" w:space="0" w:color="auto"/>
                    <w:right w:val="none" w:sz="0" w:space="0" w:color="auto"/>
                  </w:divBdr>
                  <w:divsChild>
                    <w:div w:id="55817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499066">
          <w:marLeft w:val="0"/>
          <w:marRight w:val="0"/>
          <w:marTop w:val="0"/>
          <w:marBottom w:val="0"/>
          <w:divBdr>
            <w:top w:val="none" w:sz="0" w:space="0" w:color="auto"/>
            <w:left w:val="none" w:sz="0" w:space="0" w:color="auto"/>
            <w:bottom w:val="none" w:sz="0" w:space="0" w:color="auto"/>
            <w:right w:val="none" w:sz="0" w:space="0" w:color="auto"/>
          </w:divBdr>
        </w:div>
        <w:div w:id="1122767752">
          <w:marLeft w:val="0"/>
          <w:marRight w:val="0"/>
          <w:marTop w:val="0"/>
          <w:marBottom w:val="0"/>
          <w:divBdr>
            <w:top w:val="none" w:sz="0" w:space="0" w:color="auto"/>
            <w:left w:val="none" w:sz="0" w:space="0" w:color="auto"/>
            <w:bottom w:val="none" w:sz="0" w:space="0" w:color="auto"/>
            <w:right w:val="none" w:sz="0" w:space="0" w:color="auto"/>
          </w:divBdr>
          <w:divsChild>
            <w:div w:id="42604130">
              <w:marLeft w:val="-75"/>
              <w:marRight w:val="0"/>
              <w:marTop w:val="30"/>
              <w:marBottom w:val="30"/>
              <w:divBdr>
                <w:top w:val="none" w:sz="0" w:space="0" w:color="auto"/>
                <w:left w:val="none" w:sz="0" w:space="0" w:color="auto"/>
                <w:bottom w:val="none" w:sz="0" w:space="0" w:color="auto"/>
                <w:right w:val="none" w:sz="0" w:space="0" w:color="auto"/>
              </w:divBdr>
              <w:divsChild>
                <w:div w:id="37707978">
                  <w:marLeft w:val="0"/>
                  <w:marRight w:val="0"/>
                  <w:marTop w:val="0"/>
                  <w:marBottom w:val="0"/>
                  <w:divBdr>
                    <w:top w:val="none" w:sz="0" w:space="0" w:color="auto"/>
                    <w:left w:val="none" w:sz="0" w:space="0" w:color="auto"/>
                    <w:bottom w:val="none" w:sz="0" w:space="0" w:color="auto"/>
                    <w:right w:val="none" w:sz="0" w:space="0" w:color="auto"/>
                  </w:divBdr>
                  <w:divsChild>
                    <w:div w:id="1705130675">
                      <w:marLeft w:val="0"/>
                      <w:marRight w:val="0"/>
                      <w:marTop w:val="0"/>
                      <w:marBottom w:val="0"/>
                      <w:divBdr>
                        <w:top w:val="none" w:sz="0" w:space="0" w:color="auto"/>
                        <w:left w:val="none" w:sz="0" w:space="0" w:color="auto"/>
                        <w:bottom w:val="none" w:sz="0" w:space="0" w:color="auto"/>
                        <w:right w:val="none" w:sz="0" w:space="0" w:color="auto"/>
                      </w:divBdr>
                    </w:div>
                  </w:divsChild>
                </w:div>
                <w:div w:id="154417166">
                  <w:marLeft w:val="0"/>
                  <w:marRight w:val="0"/>
                  <w:marTop w:val="0"/>
                  <w:marBottom w:val="0"/>
                  <w:divBdr>
                    <w:top w:val="none" w:sz="0" w:space="0" w:color="auto"/>
                    <w:left w:val="none" w:sz="0" w:space="0" w:color="auto"/>
                    <w:bottom w:val="none" w:sz="0" w:space="0" w:color="auto"/>
                    <w:right w:val="none" w:sz="0" w:space="0" w:color="auto"/>
                  </w:divBdr>
                  <w:divsChild>
                    <w:div w:id="1257858592">
                      <w:marLeft w:val="0"/>
                      <w:marRight w:val="0"/>
                      <w:marTop w:val="0"/>
                      <w:marBottom w:val="0"/>
                      <w:divBdr>
                        <w:top w:val="none" w:sz="0" w:space="0" w:color="auto"/>
                        <w:left w:val="none" w:sz="0" w:space="0" w:color="auto"/>
                        <w:bottom w:val="none" w:sz="0" w:space="0" w:color="auto"/>
                        <w:right w:val="none" w:sz="0" w:space="0" w:color="auto"/>
                      </w:divBdr>
                    </w:div>
                  </w:divsChild>
                </w:div>
                <w:div w:id="156388776">
                  <w:marLeft w:val="0"/>
                  <w:marRight w:val="0"/>
                  <w:marTop w:val="0"/>
                  <w:marBottom w:val="0"/>
                  <w:divBdr>
                    <w:top w:val="none" w:sz="0" w:space="0" w:color="auto"/>
                    <w:left w:val="none" w:sz="0" w:space="0" w:color="auto"/>
                    <w:bottom w:val="none" w:sz="0" w:space="0" w:color="auto"/>
                    <w:right w:val="none" w:sz="0" w:space="0" w:color="auto"/>
                  </w:divBdr>
                  <w:divsChild>
                    <w:div w:id="586768748">
                      <w:marLeft w:val="0"/>
                      <w:marRight w:val="0"/>
                      <w:marTop w:val="0"/>
                      <w:marBottom w:val="0"/>
                      <w:divBdr>
                        <w:top w:val="none" w:sz="0" w:space="0" w:color="auto"/>
                        <w:left w:val="none" w:sz="0" w:space="0" w:color="auto"/>
                        <w:bottom w:val="none" w:sz="0" w:space="0" w:color="auto"/>
                        <w:right w:val="none" w:sz="0" w:space="0" w:color="auto"/>
                      </w:divBdr>
                    </w:div>
                  </w:divsChild>
                </w:div>
                <w:div w:id="410081426">
                  <w:marLeft w:val="0"/>
                  <w:marRight w:val="0"/>
                  <w:marTop w:val="0"/>
                  <w:marBottom w:val="0"/>
                  <w:divBdr>
                    <w:top w:val="none" w:sz="0" w:space="0" w:color="auto"/>
                    <w:left w:val="none" w:sz="0" w:space="0" w:color="auto"/>
                    <w:bottom w:val="none" w:sz="0" w:space="0" w:color="auto"/>
                    <w:right w:val="none" w:sz="0" w:space="0" w:color="auto"/>
                  </w:divBdr>
                  <w:divsChild>
                    <w:div w:id="150559671">
                      <w:marLeft w:val="0"/>
                      <w:marRight w:val="0"/>
                      <w:marTop w:val="0"/>
                      <w:marBottom w:val="0"/>
                      <w:divBdr>
                        <w:top w:val="none" w:sz="0" w:space="0" w:color="auto"/>
                        <w:left w:val="none" w:sz="0" w:space="0" w:color="auto"/>
                        <w:bottom w:val="none" w:sz="0" w:space="0" w:color="auto"/>
                        <w:right w:val="none" w:sz="0" w:space="0" w:color="auto"/>
                      </w:divBdr>
                    </w:div>
                  </w:divsChild>
                </w:div>
                <w:div w:id="464087378">
                  <w:marLeft w:val="0"/>
                  <w:marRight w:val="0"/>
                  <w:marTop w:val="0"/>
                  <w:marBottom w:val="0"/>
                  <w:divBdr>
                    <w:top w:val="none" w:sz="0" w:space="0" w:color="auto"/>
                    <w:left w:val="none" w:sz="0" w:space="0" w:color="auto"/>
                    <w:bottom w:val="none" w:sz="0" w:space="0" w:color="auto"/>
                    <w:right w:val="none" w:sz="0" w:space="0" w:color="auto"/>
                  </w:divBdr>
                  <w:divsChild>
                    <w:div w:id="650058094">
                      <w:marLeft w:val="0"/>
                      <w:marRight w:val="0"/>
                      <w:marTop w:val="0"/>
                      <w:marBottom w:val="0"/>
                      <w:divBdr>
                        <w:top w:val="none" w:sz="0" w:space="0" w:color="auto"/>
                        <w:left w:val="none" w:sz="0" w:space="0" w:color="auto"/>
                        <w:bottom w:val="none" w:sz="0" w:space="0" w:color="auto"/>
                        <w:right w:val="none" w:sz="0" w:space="0" w:color="auto"/>
                      </w:divBdr>
                    </w:div>
                  </w:divsChild>
                </w:div>
                <w:div w:id="1181705532">
                  <w:marLeft w:val="0"/>
                  <w:marRight w:val="0"/>
                  <w:marTop w:val="0"/>
                  <w:marBottom w:val="0"/>
                  <w:divBdr>
                    <w:top w:val="none" w:sz="0" w:space="0" w:color="auto"/>
                    <w:left w:val="none" w:sz="0" w:space="0" w:color="auto"/>
                    <w:bottom w:val="none" w:sz="0" w:space="0" w:color="auto"/>
                    <w:right w:val="none" w:sz="0" w:space="0" w:color="auto"/>
                  </w:divBdr>
                  <w:divsChild>
                    <w:div w:id="2005667963">
                      <w:marLeft w:val="0"/>
                      <w:marRight w:val="0"/>
                      <w:marTop w:val="0"/>
                      <w:marBottom w:val="0"/>
                      <w:divBdr>
                        <w:top w:val="none" w:sz="0" w:space="0" w:color="auto"/>
                        <w:left w:val="none" w:sz="0" w:space="0" w:color="auto"/>
                        <w:bottom w:val="none" w:sz="0" w:space="0" w:color="auto"/>
                        <w:right w:val="none" w:sz="0" w:space="0" w:color="auto"/>
                      </w:divBdr>
                    </w:div>
                  </w:divsChild>
                </w:div>
                <w:div w:id="1457530130">
                  <w:marLeft w:val="0"/>
                  <w:marRight w:val="0"/>
                  <w:marTop w:val="0"/>
                  <w:marBottom w:val="0"/>
                  <w:divBdr>
                    <w:top w:val="none" w:sz="0" w:space="0" w:color="auto"/>
                    <w:left w:val="none" w:sz="0" w:space="0" w:color="auto"/>
                    <w:bottom w:val="none" w:sz="0" w:space="0" w:color="auto"/>
                    <w:right w:val="none" w:sz="0" w:space="0" w:color="auto"/>
                  </w:divBdr>
                  <w:divsChild>
                    <w:div w:id="1853446706">
                      <w:marLeft w:val="0"/>
                      <w:marRight w:val="0"/>
                      <w:marTop w:val="0"/>
                      <w:marBottom w:val="0"/>
                      <w:divBdr>
                        <w:top w:val="none" w:sz="0" w:space="0" w:color="auto"/>
                        <w:left w:val="none" w:sz="0" w:space="0" w:color="auto"/>
                        <w:bottom w:val="none" w:sz="0" w:space="0" w:color="auto"/>
                        <w:right w:val="none" w:sz="0" w:space="0" w:color="auto"/>
                      </w:divBdr>
                    </w:div>
                  </w:divsChild>
                </w:div>
                <w:div w:id="1835491097">
                  <w:marLeft w:val="0"/>
                  <w:marRight w:val="0"/>
                  <w:marTop w:val="0"/>
                  <w:marBottom w:val="0"/>
                  <w:divBdr>
                    <w:top w:val="none" w:sz="0" w:space="0" w:color="auto"/>
                    <w:left w:val="none" w:sz="0" w:space="0" w:color="auto"/>
                    <w:bottom w:val="none" w:sz="0" w:space="0" w:color="auto"/>
                    <w:right w:val="none" w:sz="0" w:space="0" w:color="auto"/>
                  </w:divBdr>
                  <w:divsChild>
                    <w:div w:id="13370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811652">
          <w:marLeft w:val="0"/>
          <w:marRight w:val="0"/>
          <w:marTop w:val="0"/>
          <w:marBottom w:val="0"/>
          <w:divBdr>
            <w:top w:val="none" w:sz="0" w:space="0" w:color="auto"/>
            <w:left w:val="none" w:sz="0" w:space="0" w:color="auto"/>
            <w:bottom w:val="none" w:sz="0" w:space="0" w:color="auto"/>
            <w:right w:val="none" w:sz="0" w:space="0" w:color="auto"/>
          </w:divBdr>
        </w:div>
        <w:div w:id="1290236585">
          <w:marLeft w:val="0"/>
          <w:marRight w:val="0"/>
          <w:marTop w:val="0"/>
          <w:marBottom w:val="0"/>
          <w:divBdr>
            <w:top w:val="none" w:sz="0" w:space="0" w:color="auto"/>
            <w:left w:val="none" w:sz="0" w:space="0" w:color="auto"/>
            <w:bottom w:val="none" w:sz="0" w:space="0" w:color="auto"/>
            <w:right w:val="none" w:sz="0" w:space="0" w:color="auto"/>
          </w:divBdr>
        </w:div>
        <w:div w:id="1323701194">
          <w:marLeft w:val="0"/>
          <w:marRight w:val="0"/>
          <w:marTop w:val="0"/>
          <w:marBottom w:val="0"/>
          <w:divBdr>
            <w:top w:val="none" w:sz="0" w:space="0" w:color="auto"/>
            <w:left w:val="none" w:sz="0" w:space="0" w:color="auto"/>
            <w:bottom w:val="none" w:sz="0" w:space="0" w:color="auto"/>
            <w:right w:val="none" w:sz="0" w:space="0" w:color="auto"/>
          </w:divBdr>
          <w:divsChild>
            <w:div w:id="2014528148">
              <w:marLeft w:val="-75"/>
              <w:marRight w:val="0"/>
              <w:marTop w:val="30"/>
              <w:marBottom w:val="30"/>
              <w:divBdr>
                <w:top w:val="none" w:sz="0" w:space="0" w:color="auto"/>
                <w:left w:val="none" w:sz="0" w:space="0" w:color="auto"/>
                <w:bottom w:val="none" w:sz="0" w:space="0" w:color="auto"/>
                <w:right w:val="none" w:sz="0" w:space="0" w:color="auto"/>
              </w:divBdr>
              <w:divsChild>
                <w:div w:id="20783429">
                  <w:marLeft w:val="0"/>
                  <w:marRight w:val="0"/>
                  <w:marTop w:val="0"/>
                  <w:marBottom w:val="0"/>
                  <w:divBdr>
                    <w:top w:val="none" w:sz="0" w:space="0" w:color="auto"/>
                    <w:left w:val="none" w:sz="0" w:space="0" w:color="auto"/>
                    <w:bottom w:val="none" w:sz="0" w:space="0" w:color="auto"/>
                    <w:right w:val="none" w:sz="0" w:space="0" w:color="auto"/>
                  </w:divBdr>
                  <w:divsChild>
                    <w:div w:id="2010282259">
                      <w:marLeft w:val="0"/>
                      <w:marRight w:val="0"/>
                      <w:marTop w:val="0"/>
                      <w:marBottom w:val="0"/>
                      <w:divBdr>
                        <w:top w:val="none" w:sz="0" w:space="0" w:color="auto"/>
                        <w:left w:val="none" w:sz="0" w:space="0" w:color="auto"/>
                        <w:bottom w:val="none" w:sz="0" w:space="0" w:color="auto"/>
                        <w:right w:val="none" w:sz="0" w:space="0" w:color="auto"/>
                      </w:divBdr>
                    </w:div>
                  </w:divsChild>
                </w:div>
                <w:div w:id="217984045">
                  <w:marLeft w:val="0"/>
                  <w:marRight w:val="0"/>
                  <w:marTop w:val="0"/>
                  <w:marBottom w:val="0"/>
                  <w:divBdr>
                    <w:top w:val="none" w:sz="0" w:space="0" w:color="auto"/>
                    <w:left w:val="none" w:sz="0" w:space="0" w:color="auto"/>
                    <w:bottom w:val="none" w:sz="0" w:space="0" w:color="auto"/>
                    <w:right w:val="none" w:sz="0" w:space="0" w:color="auto"/>
                  </w:divBdr>
                  <w:divsChild>
                    <w:div w:id="956185107">
                      <w:marLeft w:val="0"/>
                      <w:marRight w:val="0"/>
                      <w:marTop w:val="0"/>
                      <w:marBottom w:val="0"/>
                      <w:divBdr>
                        <w:top w:val="none" w:sz="0" w:space="0" w:color="auto"/>
                        <w:left w:val="none" w:sz="0" w:space="0" w:color="auto"/>
                        <w:bottom w:val="none" w:sz="0" w:space="0" w:color="auto"/>
                        <w:right w:val="none" w:sz="0" w:space="0" w:color="auto"/>
                      </w:divBdr>
                    </w:div>
                  </w:divsChild>
                </w:div>
                <w:div w:id="366609305">
                  <w:marLeft w:val="0"/>
                  <w:marRight w:val="0"/>
                  <w:marTop w:val="0"/>
                  <w:marBottom w:val="0"/>
                  <w:divBdr>
                    <w:top w:val="none" w:sz="0" w:space="0" w:color="auto"/>
                    <w:left w:val="none" w:sz="0" w:space="0" w:color="auto"/>
                    <w:bottom w:val="none" w:sz="0" w:space="0" w:color="auto"/>
                    <w:right w:val="none" w:sz="0" w:space="0" w:color="auto"/>
                  </w:divBdr>
                  <w:divsChild>
                    <w:div w:id="497576664">
                      <w:marLeft w:val="0"/>
                      <w:marRight w:val="0"/>
                      <w:marTop w:val="0"/>
                      <w:marBottom w:val="0"/>
                      <w:divBdr>
                        <w:top w:val="none" w:sz="0" w:space="0" w:color="auto"/>
                        <w:left w:val="none" w:sz="0" w:space="0" w:color="auto"/>
                        <w:bottom w:val="none" w:sz="0" w:space="0" w:color="auto"/>
                        <w:right w:val="none" w:sz="0" w:space="0" w:color="auto"/>
                      </w:divBdr>
                    </w:div>
                  </w:divsChild>
                </w:div>
                <w:div w:id="505636034">
                  <w:marLeft w:val="0"/>
                  <w:marRight w:val="0"/>
                  <w:marTop w:val="0"/>
                  <w:marBottom w:val="0"/>
                  <w:divBdr>
                    <w:top w:val="none" w:sz="0" w:space="0" w:color="auto"/>
                    <w:left w:val="none" w:sz="0" w:space="0" w:color="auto"/>
                    <w:bottom w:val="none" w:sz="0" w:space="0" w:color="auto"/>
                    <w:right w:val="none" w:sz="0" w:space="0" w:color="auto"/>
                  </w:divBdr>
                  <w:divsChild>
                    <w:div w:id="1166481527">
                      <w:marLeft w:val="0"/>
                      <w:marRight w:val="0"/>
                      <w:marTop w:val="0"/>
                      <w:marBottom w:val="0"/>
                      <w:divBdr>
                        <w:top w:val="none" w:sz="0" w:space="0" w:color="auto"/>
                        <w:left w:val="none" w:sz="0" w:space="0" w:color="auto"/>
                        <w:bottom w:val="none" w:sz="0" w:space="0" w:color="auto"/>
                        <w:right w:val="none" w:sz="0" w:space="0" w:color="auto"/>
                      </w:divBdr>
                    </w:div>
                  </w:divsChild>
                </w:div>
                <w:div w:id="947589423">
                  <w:marLeft w:val="0"/>
                  <w:marRight w:val="0"/>
                  <w:marTop w:val="0"/>
                  <w:marBottom w:val="0"/>
                  <w:divBdr>
                    <w:top w:val="none" w:sz="0" w:space="0" w:color="auto"/>
                    <w:left w:val="none" w:sz="0" w:space="0" w:color="auto"/>
                    <w:bottom w:val="none" w:sz="0" w:space="0" w:color="auto"/>
                    <w:right w:val="none" w:sz="0" w:space="0" w:color="auto"/>
                  </w:divBdr>
                  <w:divsChild>
                    <w:div w:id="680283767">
                      <w:marLeft w:val="0"/>
                      <w:marRight w:val="0"/>
                      <w:marTop w:val="0"/>
                      <w:marBottom w:val="0"/>
                      <w:divBdr>
                        <w:top w:val="none" w:sz="0" w:space="0" w:color="auto"/>
                        <w:left w:val="none" w:sz="0" w:space="0" w:color="auto"/>
                        <w:bottom w:val="none" w:sz="0" w:space="0" w:color="auto"/>
                        <w:right w:val="none" w:sz="0" w:space="0" w:color="auto"/>
                      </w:divBdr>
                    </w:div>
                  </w:divsChild>
                </w:div>
                <w:div w:id="969435460">
                  <w:marLeft w:val="0"/>
                  <w:marRight w:val="0"/>
                  <w:marTop w:val="0"/>
                  <w:marBottom w:val="0"/>
                  <w:divBdr>
                    <w:top w:val="none" w:sz="0" w:space="0" w:color="auto"/>
                    <w:left w:val="none" w:sz="0" w:space="0" w:color="auto"/>
                    <w:bottom w:val="none" w:sz="0" w:space="0" w:color="auto"/>
                    <w:right w:val="none" w:sz="0" w:space="0" w:color="auto"/>
                  </w:divBdr>
                  <w:divsChild>
                    <w:div w:id="1460495238">
                      <w:marLeft w:val="0"/>
                      <w:marRight w:val="0"/>
                      <w:marTop w:val="0"/>
                      <w:marBottom w:val="0"/>
                      <w:divBdr>
                        <w:top w:val="none" w:sz="0" w:space="0" w:color="auto"/>
                        <w:left w:val="none" w:sz="0" w:space="0" w:color="auto"/>
                        <w:bottom w:val="none" w:sz="0" w:space="0" w:color="auto"/>
                        <w:right w:val="none" w:sz="0" w:space="0" w:color="auto"/>
                      </w:divBdr>
                    </w:div>
                  </w:divsChild>
                </w:div>
                <w:div w:id="1172067031">
                  <w:marLeft w:val="0"/>
                  <w:marRight w:val="0"/>
                  <w:marTop w:val="0"/>
                  <w:marBottom w:val="0"/>
                  <w:divBdr>
                    <w:top w:val="none" w:sz="0" w:space="0" w:color="auto"/>
                    <w:left w:val="none" w:sz="0" w:space="0" w:color="auto"/>
                    <w:bottom w:val="none" w:sz="0" w:space="0" w:color="auto"/>
                    <w:right w:val="none" w:sz="0" w:space="0" w:color="auto"/>
                  </w:divBdr>
                  <w:divsChild>
                    <w:div w:id="1810440323">
                      <w:marLeft w:val="0"/>
                      <w:marRight w:val="0"/>
                      <w:marTop w:val="0"/>
                      <w:marBottom w:val="0"/>
                      <w:divBdr>
                        <w:top w:val="none" w:sz="0" w:space="0" w:color="auto"/>
                        <w:left w:val="none" w:sz="0" w:space="0" w:color="auto"/>
                        <w:bottom w:val="none" w:sz="0" w:space="0" w:color="auto"/>
                        <w:right w:val="none" w:sz="0" w:space="0" w:color="auto"/>
                      </w:divBdr>
                    </w:div>
                  </w:divsChild>
                </w:div>
                <w:div w:id="1568416287">
                  <w:marLeft w:val="0"/>
                  <w:marRight w:val="0"/>
                  <w:marTop w:val="0"/>
                  <w:marBottom w:val="0"/>
                  <w:divBdr>
                    <w:top w:val="none" w:sz="0" w:space="0" w:color="auto"/>
                    <w:left w:val="none" w:sz="0" w:space="0" w:color="auto"/>
                    <w:bottom w:val="none" w:sz="0" w:space="0" w:color="auto"/>
                    <w:right w:val="none" w:sz="0" w:space="0" w:color="auto"/>
                  </w:divBdr>
                  <w:divsChild>
                    <w:div w:id="66001234">
                      <w:marLeft w:val="0"/>
                      <w:marRight w:val="0"/>
                      <w:marTop w:val="0"/>
                      <w:marBottom w:val="0"/>
                      <w:divBdr>
                        <w:top w:val="none" w:sz="0" w:space="0" w:color="auto"/>
                        <w:left w:val="none" w:sz="0" w:space="0" w:color="auto"/>
                        <w:bottom w:val="none" w:sz="0" w:space="0" w:color="auto"/>
                        <w:right w:val="none" w:sz="0" w:space="0" w:color="auto"/>
                      </w:divBdr>
                    </w:div>
                  </w:divsChild>
                </w:div>
                <w:div w:id="1584414340">
                  <w:marLeft w:val="0"/>
                  <w:marRight w:val="0"/>
                  <w:marTop w:val="0"/>
                  <w:marBottom w:val="0"/>
                  <w:divBdr>
                    <w:top w:val="none" w:sz="0" w:space="0" w:color="auto"/>
                    <w:left w:val="none" w:sz="0" w:space="0" w:color="auto"/>
                    <w:bottom w:val="none" w:sz="0" w:space="0" w:color="auto"/>
                    <w:right w:val="none" w:sz="0" w:space="0" w:color="auto"/>
                  </w:divBdr>
                  <w:divsChild>
                    <w:div w:id="532958996">
                      <w:marLeft w:val="0"/>
                      <w:marRight w:val="0"/>
                      <w:marTop w:val="0"/>
                      <w:marBottom w:val="0"/>
                      <w:divBdr>
                        <w:top w:val="none" w:sz="0" w:space="0" w:color="auto"/>
                        <w:left w:val="none" w:sz="0" w:space="0" w:color="auto"/>
                        <w:bottom w:val="none" w:sz="0" w:space="0" w:color="auto"/>
                        <w:right w:val="none" w:sz="0" w:space="0" w:color="auto"/>
                      </w:divBdr>
                    </w:div>
                  </w:divsChild>
                </w:div>
                <w:div w:id="1649360156">
                  <w:marLeft w:val="0"/>
                  <w:marRight w:val="0"/>
                  <w:marTop w:val="0"/>
                  <w:marBottom w:val="0"/>
                  <w:divBdr>
                    <w:top w:val="none" w:sz="0" w:space="0" w:color="auto"/>
                    <w:left w:val="none" w:sz="0" w:space="0" w:color="auto"/>
                    <w:bottom w:val="none" w:sz="0" w:space="0" w:color="auto"/>
                    <w:right w:val="none" w:sz="0" w:space="0" w:color="auto"/>
                  </w:divBdr>
                  <w:divsChild>
                    <w:div w:id="334068864">
                      <w:marLeft w:val="0"/>
                      <w:marRight w:val="0"/>
                      <w:marTop w:val="0"/>
                      <w:marBottom w:val="0"/>
                      <w:divBdr>
                        <w:top w:val="none" w:sz="0" w:space="0" w:color="auto"/>
                        <w:left w:val="none" w:sz="0" w:space="0" w:color="auto"/>
                        <w:bottom w:val="none" w:sz="0" w:space="0" w:color="auto"/>
                        <w:right w:val="none" w:sz="0" w:space="0" w:color="auto"/>
                      </w:divBdr>
                    </w:div>
                  </w:divsChild>
                </w:div>
                <w:div w:id="1946771140">
                  <w:marLeft w:val="0"/>
                  <w:marRight w:val="0"/>
                  <w:marTop w:val="0"/>
                  <w:marBottom w:val="0"/>
                  <w:divBdr>
                    <w:top w:val="none" w:sz="0" w:space="0" w:color="auto"/>
                    <w:left w:val="none" w:sz="0" w:space="0" w:color="auto"/>
                    <w:bottom w:val="none" w:sz="0" w:space="0" w:color="auto"/>
                    <w:right w:val="none" w:sz="0" w:space="0" w:color="auto"/>
                  </w:divBdr>
                  <w:divsChild>
                    <w:div w:id="1949118140">
                      <w:marLeft w:val="0"/>
                      <w:marRight w:val="0"/>
                      <w:marTop w:val="0"/>
                      <w:marBottom w:val="0"/>
                      <w:divBdr>
                        <w:top w:val="none" w:sz="0" w:space="0" w:color="auto"/>
                        <w:left w:val="none" w:sz="0" w:space="0" w:color="auto"/>
                        <w:bottom w:val="none" w:sz="0" w:space="0" w:color="auto"/>
                        <w:right w:val="none" w:sz="0" w:space="0" w:color="auto"/>
                      </w:divBdr>
                    </w:div>
                  </w:divsChild>
                </w:div>
                <w:div w:id="2118058562">
                  <w:marLeft w:val="0"/>
                  <w:marRight w:val="0"/>
                  <w:marTop w:val="0"/>
                  <w:marBottom w:val="0"/>
                  <w:divBdr>
                    <w:top w:val="none" w:sz="0" w:space="0" w:color="auto"/>
                    <w:left w:val="none" w:sz="0" w:space="0" w:color="auto"/>
                    <w:bottom w:val="none" w:sz="0" w:space="0" w:color="auto"/>
                    <w:right w:val="none" w:sz="0" w:space="0" w:color="auto"/>
                  </w:divBdr>
                  <w:divsChild>
                    <w:div w:id="118189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819637">
          <w:marLeft w:val="0"/>
          <w:marRight w:val="0"/>
          <w:marTop w:val="0"/>
          <w:marBottom w:val="0"/>
          <w:divBdr>
            <w:top w:val="none" w:sz="0" w:space="0" w:color="auto"/>
            <w:left w:val="none" w:sz="0" w:space="0" w:color="auto"/>
            <w:bottom w:val="none" w:sz="0" w:space="0" w:color="auto"/>
            <w:right w:val="none" w:sz="0" w:space="0" w:color="auto"/>
          </w:divBdr>
          <w:divsChild>
            <w:div w:id="120805161">
              <w:marLeft w:val="-75"/>
              <w:marRight w:val="0"/>
              <w:marTop w:val="30"/>
              <w:marBottom w:val="30"/>
              <w:divBdr>
                <w:top w:val="none" w:sz="0" w:space="0" w:color="auto"/>
                <w:left w:val="none" w:sz="0" w:space="0" w:color="auto"/>
                <w:bottom w:val="none" w:sz="0" w:space="0" w:color="auto"/>
                <w:right w:val="none" w:sz="0" w:space="0" w:color="auto"/>
              </w:divBdr>
              <w:divsChild>
                <w:div w:id="21521096">
                  <w:marLeft w:val="0"/>
                  <w:marRight w:val="0"/>
                  <w:marTop w:val="0"/>
                  <w:marBottom w:val="0"/>
                  <w:divBdr>
                    <w:top w:val="none" w:sz="0" w:space="0" w:color="auto"/>
                    <w:left w:val="none" w:sz="0" w:space="0" w:color="auto"/>
                    <w:bottom w:val="none" w:sz="0" w:space="0" w:color="auto"/>
                    <w:right w:val="none" w:sz="0" w:space="0" w:color="auto"/>
                  </w:divBdr>
                  <w:divsChild>
                    <w:div w:id="439877982">
                      <w:marLeft w:val="0"/>
                      <w:marRight w:val="0"/>
                      <w:marTop w:val="0"/>
                      <w:marBottom w:val="0"/>
                      <w:divBdr>
                        <w:top w:val="none" w:sz="0" w:space="0" w:color="auto"/>
                        <w:left w:val="none" w:sz="0" w:space="0" w:color="auto"/>
                        <w:bottom w:val="none" w:sz="0" w:space="0" w:color="auto"/>
                        <w:right w:val="none" w:sz="0" w:space="0" w:color="auto"/>
                      </w:divBdr>
                    </w:div>
                  </w:divsChild>
                </w:div>
                <w:div w:id="257644304">
                  <w:marLeft w:val="0"/>
                  <w:marRight w:val="0"/>
                  <w:marTop w:val="0"/>
                  <w:marBottom w:val="0"/>
                  <w:divBdr>
                    <w:top w:val="none" w:sz="0" w:space="0" w:color="auto"/>
                    <w:left w:val="none" w:sz="0" w:space="0" w:color="auto"/>
                    <w:bottom w:val="none" w:sz="0" w:space="0" w:color="auto"/>
                    <w:right w:val="none" w:sz="0" w:space="0" w:color="auto"/>
                  </w:divBdr>
                  <w:divsChild>
                    <w:div w:id="1591038785">
                      <w:marLeft w:val="0"/>
                      <w:marRight w:val="0"/>
                      <w:marTop w:val="0"/>
                      <w:marBottom w:val="0"/>
                      <w:divBdr>
                        <w:top w:val="none" w:sz="0" w:space="0" w:color="auto"/>
                        <w:left w:val="none" w:sz="0" w:space="0" w:color="auto"/>
                        <w:bottom w:val="none" w:sz="0" w:space="0" w:color="auto"/>
                        <w:right w:val="none" w:sz="0" w:space="0" w:color="auto"/>
                      </w:divBdr>
                    </w:div>
                  </w:divsChild>
                </w:div>
                <w:div w:id="759910083">
                  <w:marLeft w:val="0"/>
                  <w:marRight w:val="0"/>
                  <w:marTop w:val="0"/>
                  <w:marBottom w:val="0"/>
                  <w:divBdr>
                    <w:top w:val="none" w:sz="0" w:space="0" w:color="auto"/>
                    <w:left w:val="none" w:sz="0" w:space="0" w:color="auto"/>
                    <w:bottom w:val="none" w:sz="0" w:space="0" w:color="auto"/>
                    <w:right w:val="none" w:sz="0" w:space="0" w:color="auto"/>
                  </w:divBdr>
                  <w:divsChild>
                    <w:div w:id="14235056">
                      <w:marLeft w:val="0"/>
                      <w:marRight w:val="0"/>
                      <w:marTop w:val="0"/>
                      <w:marBottom w:val="0"/>
                      <w:divBdr>
                        <w:top w:val="none" w:sz="0" w:space="0" w:color="auto"/>
                        <w:left w:val="none" w:sz="0" w:space="0" w:color="auto"/>
                        <w:bottom w:val="none" w:sz="0" w:space="0" w:color="auto"/>
                        <w:right w:val="none" w:sz="0" w:space="0" w:color="auto"/>
                      </w:divBdr>
                    </w:div>
                  </w:divsChild>
                </w:div>
                <w:div w:id="776875100">
                  <w:marLeft w:val="0"/>
                  <w:marRight w:val="0"/>
                  <w:marTop w:val="0"/>
                  <w:marBottom w:val="0"/>
                  <w:divBdr>
                    <w:top w:val="none" w:sz="0" w:space="0" w:color="auto"/>
                    <w:left w:val="none" w:sz="0" w:space="0" w:color="auto"/>
                    <w:bottom w:val="none" w:sz="0" w:space="0" w:color="auto"/>
                    <w:right w:val="none" w:sz="0" w:space="0" w:color="auto"/>
                  </w:divBdr>
                  <w:divsChild>
                    <w:div w:id="800225580">
                      <w:marLeft w:val="0"/>
                      <w:marRight w:val="0"/>
                      <w:marTop w:val="0"/>
                      <w:marBottom w:val="0"/>
                      <w:divBdr>
                        <w:top w:val="none" w:sz="0" w:space="0" w:color="auto"/>
                        <w:left w:val="none" w:sz="0" w:space="0" w:color="auto"/>
                        <w:bottom w:val="none" w:sz="0" w:space="0" w:color="auto"/>
                        <w:right w:val="none" w:sz="0" w:space="0" w:color="auto"/>
                      </w:divBdr>
                    </w:div>
                  </w:divsChild>
                </w:div>
                <w:div w:id="898589805">
                  <w:marLeft w:val="0"/>
                  <w:marRight w:val="0"/>
                  <w:marTop w:val="0"/>
                  <w:marBottom w:val="0"/>
                  <w:divBdr>
                    <w:top w:val="none" w:sz="0" w:space="0" w:color="auto"/>
                    <w:left w:val="none" w:sz="0" w:space="0" w:color="auto"/>
                    <w:bottom w:val="none" w:sz="0" w:space="0" w:color="auto"/>
                    <w:right w:val="none" w:sz="0" w:space="0" w:color="auto"/>
                  </w:divBdr>
                  <w:divsChild>
                    <w:div w:id="2064479602">
                      <w:marLeft w:val="0"/>
                      <w:marRight w:val="0"/>
                      <w:marTop w:val="0"/>
                      <w:marBottom w:val="0"/>
                      <w:divBdr>
                        <w:top w:val="none" w:sz="0" w:space="0" w:color="auto"/>
                        <w:left w:val="none" w:sz="0" w:space="0" w:color="auto"/>
                        <w:bottom w:val="none" w:sz="0" w:space="0" w:color="auto"/>
                        <w:right w:val="none" w:sz="0" w:space="0" w:color="auto"/>
                      </w:divBdr>
                    </w:div>
                  </w:divsChild>
                </w:div>
                <w:div w:id="928393956">
                  <w:marLeft w:val="0"/>
                  <w:marRight w:val="0"/>
                  <w:marTop w:val="0"/>
                  <w:marBottom w:val="0"/>
                  <w:divBdr>
                    <w:top w:val="none" w:sz="0" w:space="0" w:color="auto"/>
                    <w:left w:val="none" w:sz="0" w:space="0" w:color="auto"/>
                    <w:bottom w:val="none" w:sz="0" w:space="0" w:color="auto"/>
                    <w:right w:val="none" w:sz="0" w:space="0" w:color="auto"/>
                  </w:divBdr>
                  <w:divsChild>
                    <w:div w:id="872112303">
                      <w:marLeft w:val="0"/>
                      <w:marRight w:val="0"/>
                      <w:marTop w:val="0"/>
                      <w:marBottom w:val="0"/>
                      <w:divBdr>
                        <w:top w:val="none" w:sz="0" w:space="0" w:color="auto"/>
                        <w:left w:val="none" w:sz="0" w:space="0" w:color="auto"/>
                        <w:bottom w:val="none" w:sz="0" w:space="0" w:color="auto"/>
                        <w:right w:val="none" w:sz="0" w:space="0" w:color="auto"/>
                      </w:divBdr>
                    </w:div>
                  </w:divsChild>
                </w:div>
                <w:div w:id="1562014836">
                  <w:marLeft w:val="0"/>
                  <w:marRight w:val="0"/>
                  <w:marTop w:val="0"/>
                  <w:marBottom w:val="0"/>
                  <w:divBdr>
                    <w:top w:val="none" w:sz="0" w:space="0" w:color="auto"/>
                    <w:left w:val="none" w:sz="0" w:space="0" w:color="auto"/>
                    <w:bottom w:val="none" w:sz="0" w:space="0" w:color="auto"/>
                    <w:right w:val="none" w:sz="0" w:space="0" w:color="auto"/>
                  </w:divBdr>
                  <w:divsChild>
                    <w:div w:id="1333409701">
                      <w:marLeft w:val="0"/>
                      <w:marRight w:val="0"/>
                      <w:marTop w:val="0"/>
                      <w:marBottom w:val="0"/>
                      <w:divBdr>
                        <w:top w:val="none" w:sz="0" w:space="0" w:color="auto"/>
                        <w:left w:val="none" w:sz="0" w:space="0" w:color="auto"/>
                        <w:bottom w:val="none" w:sz="0" w:space="0" w:color="auto"/>
                        <w:right w:val="none" w:sz="0" w:space="0" w:color="auto"/>
                      </w:divBdr>
                    </w:div>
                  </w:divsChild>
                </w:div>
                <w:div w:id="1810317081">
                  <w:marLeft w:val="0"/>
                  <w:marRight w:val="0"/>
                  <w:marTop w:val="0"/>
                  <w:marBottom w:val="0"/>
                  <w:divBdr>
                    <w:top w:val="none" w:sz="0" w:space="0" w:color="auto"/>
                    <w:left w:val="none" w:sz="0" w:space="0" w:color="auto"/>
                    <w:bottom w:val="none" w:sz="0" w:space="0" w:color="auto"/>
                    <w:right w:val="none" w:sz="0" w:space="0" w:color="auto"/>
                  </w:divBdr>
                  <w:divsChild>
                    <w:div w:id="69527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364039">
          <w:marLeft w:val="0"/>
          <w:marRight w:val="0"/>
          <w:marTop w:val="0"/>
          <w:marBottom w:val="0"/>
          <w:divBdr>
            <w:top w:val="none" w:sz="0" w:space="0" w:color="auto"/>
            <w:left w:val="none" w:sz="0" w:space="0" w:color="auto"/>
            <w:bottom w:val="none" w:sz="0" w:space="0" w:color="auto"/>
            <w:right w:val="none" w:sz="0" w:space="0" w:color="auto"/>
          </w:divBdr>
        </w:div>
        <w:div w:id="1490320319">
          <w:marLeft w:val="0"/>
          <w:marRight w:val="0"/>
          <w:marTop w:val="0"/>
          <w:marBottom w:val="0"/>
          <w:divBdr>
            <w:top w:val="none" w:sz="0" w:space="0" w:color="auto"/>
            <w:left w:val="none" w:sz="0" w:space="0" w:color="auto"/>
            <w:bottom w:val="none" w:sz="0" w:space="0" w:color="auto"/>
            <w:right w:val="none" w:sz="0" w:space="0" w:color="auto"/>
          </w:divBdr>
        </w:div>
        <w:div w:id="1665432384">
          <w:marLeft w:val="0"/>
          <w:marRight w:val="0"/>
          <w:marTop w:val="0"/>
          <w:marBottom w:val="0"/>
          <w:divBdr>
            <w:top w:val="none" w:sz="0" w:space="0" w:color="auto"/>
            <w:left w:val="none" w:sz="0" w:space="0" w:color="auto"/>
            <w:bottom w:val="none" w:sz="0" w:space="0" w:color="auto"/>
            <w:right w:val="none" w:sz="0" w:space="0" w:color="auto"/>
          </w:divBdr>
          <w:divsChild>
            <w:div w:id="722099863">
              <w:marLeft w:val="-75"/>
              <w:marRight w:val="0"/>
              <w:marTop w:val="30"/>
              <w:marBottom w:val="30"/>
              <w:divBdr>
                <w:top w:val="none" w:sz="0" w:space="0" w:color="auto"/>
                <w:left w:val="none" w:sz="0" w:space="0" w:color="auto"/>
                <w:bottom w:val="none" w:sz="0" w:space="0" w:color="auto"/>
                <w:right w:val="none" w:sz="0" w:space="0" w:color="auto"/>
              </w:divBdr>
              <w:divsChild>
                <w:div w:id="273177832">
                  <w:marLeft w:val="0"/>
                  <w:marRight w:val="0"/>
                  <w:marTop w:val="0"/>
                  <w:marBottom w:val="0"/>
                  <w:divBdr>
                    <w:top w:val="none" w:sz="0" w:space="0" w:color="auto"/>
                    <w:left w:val="none" w:sz="0" w:space="0" w:color="auto"/>
                    <w:bottom w:val="none" w:sz="0" w:space="0" w:color="auto"/>
                    <w:right w:val="none" w:sz="0" w:space="0" w:color="auto"/>
                  </w:divBdr>
                  <w:divsChild>
                    <w:div w:id="1779568298">
                      <w:marLeft w:val="0"/>
                      <w:marRight w:val="0"/>
                      <w:marTop w:val="0"/>
                      <w:marBottom w:val="0"/>
                      <w:divBdr>
                        <w:top w:val="none" w:sz="0" w:space="0" w:color="auto"/>
                        <w:left w:val="none" w:sz="0" w:space="0" w:color="auto"/>
                        <w:bottom w:val="none" w:sz="0" w:space="0" w:color="auto"/>
                        <w:right w:val="none" w:sz="0" w:space="0" w:color="auto"/>
                      </w:divBdr>
                    </w:div>
                  </w:divsChild>
                </w:div>
                <w:div w:id="1717509895">
                  <w:marLeft w:val="0"/>
                  <w:marRight w:val="0"/>
                  <w:marTop w:val="0"/>
                  <w:marBottom w:val="0"/>
                  <w:divBdr>
                    <w:top w:val="none" w:sz="0" w:space="0" w:color="auto"/>
                    <w:left w:val="none" w:sz="0" w:space="0" w:color="auto"/>
                    <w:bottom w:val="none" w:sz="0" w:space="0" w:color="auto"/>
                    <w:right w:val="none" w:sz="0" w:space="0" w:color="auto"/>
                  </w:divBdr>
                  <w:divsChild>
                    <w:div w:id="214277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399943">
          <w:marLeft w:val="0"/>
          <w:marRight w:val="0"/>
          <w:marTop w:val="0"/>
          <w:marBottom w:val="0"/>
          <w:divBdr>
            <w:top w:val="none" w:sz="0" w:space="0" w:color="auto"/>
            <w:left w:val="none" w:sz="0" w:space="0" w:color="auto"/>
            <w:bottom w:val="none" w:sz="0" w:space="0" w:color="auto"/>
            <w:right w:val="none" w:sz="0" w:space="0" w:color="auto"/>
          </w:divBdr>
        </w:div>
        <w:div w:id="2066561147">
          <w:marLeft w:val="0"/>
          <w:marRight w:val="0"/>
          <w:marTop w:val="0"/>
          <w:marBottom w:val="0"/>
          <w:divBdr>
            <w:top w:val="none" w:sz="0" w:space="0" w:color="auto"/>
            <w:left w:val="none" w:sz="0" w:space="0" w:color="auto"/>
            <w:bottom w:val="none" w:sz="0" w:space="0" w:color="auto"/>
            <w:right w:val="none" w:sz="0" w:space="0" w:color="auto"/>
          </w:divBdr>
        </w:div>
        <w:div w:id="2112117025">
          <w:marLeft w:val="0"/>
          <w:marRight w:val="0"/>
          <w:marTop w:val="0"/>
          <w:marBottom w:val="0"/>
          <w:divBdr>
            <w:top w:val="none" w:sz="0" w:space="0" w:color="auto"/>
            <w:left w:val="none" w:sz="0" w:space="0" w:color="auto"/>
            <w:bottom w:val="none" w:sz="0" w:space="0" w:color="auto"/>
            <w:right w:val="none" w:sz="0" w:space="0" w:color="auto"/>
          </w:divBdr>
        </w:div>
      </w:divsChild>
    </w:div>
    <w:div w:id="250896436">
      <w:bodyDiv w:val="1"/>
      <w:marLeft w:val="0"/>
      <w:marRight w:val="0"/>
      <w:marTop w:val="0"/>
      <w:marBottom w:val="0"/>
      <w:divBdr>
        <w:top w:val="none" w:sz="0" w:space="0" w:color="auto"/>
        <w:left w:val="none" w:sz="0" w:space="0" w:color="auto"/>
        <w:bottom w:val="none" w:sz="0" w:space="0" w:color="auto"/>
        <w:right w:val="none" w:sz="0" w:space="0" w:color="auto"/>
      </w:divBdr>
      <w:divsChild>
        <w:div w:id="191110997">
          <w:marLeft w:val="0"/>
          <w:marRight w:val="0"/>
          <w:marTop w:val="0"/>
          <w:marBottom w:val="0"/>
          <w:divBdr>
            <w:top w:val="none" w:sz="0" w:space="0" w:color="auto"/>
            <w:left w:val="none" w:sz="0" w:space="0" w:color="auto"/>
            <w:bottom w:val="none" w:sz="0" w:space="0" w:color="auto"/>
            <w:right w:val="none" w:sz="0" w:space="0" w:color="auto"/>
          </w:divBdr>
          <w:divsChild>
            <w:div w:id="319895657">
              <w:marLeft w:val="0"/>
              <w:marRight w:val="0"/>
              <w:marTop w:val="0"/>
              <w:marBottom w:val="0"/>
              <w:divBdr>
                <w:top w:val="none" w:sz="0" w:space="0" w:color="auto"/>
                <w:left w:val="none" w:sz="0" w:space="0" w:color="auto"/>
                <w:bottom w:val="none" w:sz="0" w:space="0" w:color="auto"/>
                <w:right w:val="none" w:sz="0" w:space="0" w:color="auto"/>
              </w:divBdr>
            </w:div>
            <w:div w:id="514416956">
              <w:marLeft w:val="0"/>
              <w:marRight w:val="0"/>
              <w:marTop w:val="0"/>
              <w:marBottom w:val="0"/>
              <w:divBdr>
                <w:top w:val="none" w:sz="0" w:space="0" w:color="auto"/>
                <w:left w:val="none" w:sz="0" w:space="0" w:color="auto"/>
                <w:bottom w:val="none" w:sz="0" w:space="0" w:color="auto"/>
                <w:right w:val="none" w:sz="0" w:space="0" w:color="auto"/>
              </w:divBdr>
            </w:div>
            <w:div w:id="667056393">
              <w:marLeft w:val="0"/>
              <w:marRight w:val="0"/>
              <w:marTop w:val="0"/>
              <w:marBottom w:val="0"/>
              <w:divBdr>
                <w:top w:val="none" w:sz="0" w:space="0" w:color="auto"/>
                <w:left w:val="none" w:sz="0" w:space="0" w:color="auto"/>
                <w:bottom w:val="none" w:sz="0" w:space="0" w:color="auto"/>
                <w:right w:val="none" w:sz="0" w:space="0" w:color="auto"/>
              </w:divBdr>
            </w:div>
            <w:div w:id="676082563">
              <w:marLeft w:val="0"/>
              <w:marRight w:val="0"/>
              <w:marTop w:val="0"/>
              <w:marBottom w:val="0"/>
              <w:divBdr>
                <w:top w:val="none" w:sz="0" w:space="0" w:color="auto"/>
                <w:left w:val="none" w:sz="0" w:space="0" w:color="auto"/>
                <w:bottom w:val="none" w:sz="0" w:space="0" w:color="auto"/>
                <w:right w:val="none" w:sz="0" w:space="0" w:color="auto"/>
              </w:divBdr>
            </w:div>
            <w:div w:id="762410340">
              <w:marLeft w:val="0"/>
              <w:marRight w:val="0"/>
              <w:marTop w:val="0"/>
              <w:marBottom w:val="0"/>
              <w:divBdr>
                <w:top w:val="none" w:sz="0" w:space="0" w:color="auto"/>
                <w:left w:val="none" w:sz="0" w:space="0" w:color="auto"/>
                <w:bottom w:val="none" w:sz="0" w:space="0" w:color="auto"/>
                <w:right w:val="none" w:sz="0" w:space="0" w:color="auto"/>
              </w:divBdr>
            </w:div>
            <w:div w:id="864027072">
              <w:marLeft w:val="0"/>
              <w:marRight w:val="0"/>
              <w:marTop w:val="0"/>
              <w:marBottom w:val="0"/>
              <w:divBdr>
                <w:top w:val="none" w:sz="0" w:space="0" w:color="auto"/>
                <w:left w:val="none" w:sz="0" w:space="0" w:color="auto"/>
                <w:bottom w:val="none" w:sz="0" w:space="0" w:color="auto"/>
                <w:right w:val="none" w:sz="0" w:space="0" w:color="auto"/>
              </w:divBdr>
            </w:div>
            <w:div w:id="1254510388">
              <w:marLeft w:val="0"/>
              <w:marRight w:val="0"/>
              <w:marTop w:val="0"/>
              <w:marBottom w:val="0"/>
              <w:divBdr>
                <w:top w:val="none" w:sz="0" w:space="0" w:color="auto"/>
                <w:left w:val="none" w:sz="0" w:space="0" w:color="auto"/>
                <w:bottom w:val="none" w:sz="0" w:space="0" w:color="auto"/>
                <w:right w:val="none" w:sz="0" w:space="0" w:color="auto"/>
              </w:divBdr>
            </w:div>
            <w:div w:id="1311978547">
              <w:marLeft w:val="0"/>
              <w:marRight w:val="0"/>
              <w:marTop w:val="0"/>
              <w:marBottom w:val="0"/>
              <w:divBdr>
                <w:top w:val="none" w:sz="0" w:space="0" w:color="auto"/>
                <w:left w:val="none" w:sz="0" w:space="0" w:color="auto"/>
                <w:bottom w:val="none" w:sz="0" w:space="0" w:color="auto"/>
                <w:right w:val="none" w:sz="0" w:space="0" w:color="auto"/>
              </w:divBdr>
            </w:div>
            <w:div w:id="1343362999">
              <w:marLeft w:val="0"/>
              <w:marRight w:val="0"/>
              <w:marTop w:val="0"/>
              <w:marBottom w:val="0"/>
              <w:divBdr>
                <w:top w:val="none" w:sz="0" w:space="0" w:color="auto"/>
                <w:left w:val="none" w:sz="0" w:space="0" w:color="auto"/>
                <w:bottom w:val="none" w:sz="0" w:space="0" w:color="auto"/>
                <w:right w:val="none" w:sz="0" w:space="0" w:color="auto"/>
              </w:divBdr>
            </w:div>
            <w:div w:id="1862234067">
              <w:marLeft w:val="0"/>
              <w:marRight w:val="0"/>
              <w:marTop w:val="0"/>
              <w:marBottom w:val="0"/>
              <w:divBdr>
                <w:top w:val="none" w:sz="0" w:space="0" w:color="auto"/>
                <w:left w:val="none" w:sz="0" w:space="0" w:color="auto"/>
                <w:bottom w:val="none" w:sz="0" w:space="0" w:color="auto"/>
                <w:right w:val="none" w:sz="0" w:space="0" w:color="auto"/>
              </w:divBdr>
            </w:div>
            <w:div w:id="2063167677">
              <w:marLeft w:val="0"/>
              <w:marRight w:val="0"/>
              <w:marTop w:val="0"/>
              <w:marBottom w:val="0"/>
              <w:divBdr>
                <w:top w:val="none" w:sz="0" w:space="0" w:color="auto"/>
                <w:left w:val="none" w:sz="0" w:space="0" w:color="auto"/>
                <w:bottom w:val="none" w:sz="0" w:space="0" w:color="auto"/>
                <w:right w:val="none" w:sz="0" w:space="0" w:color="auto"/>
              </w:divBdr>
            </w:div>
          </w:divsChild>
        </w:div>
        <w:div w:id="1793742591">
          <w:marLeft w:val="0"/>
          <w:marRight w:val="0"/>
          <w:marTop w:val="0"/>
          <w:marBottom w:val="0"/>
          <w:divBdr>
            <w:top w:val="none" w:sz="0" w:space="0" w:color="auto"/>
            <w:left w:val="none" w:sz="0" w:space="0" w:color="auto"/>
            <w:bottom w:val="none" w:sz="0" w:space="0" w:color="auto"/>
            <w:right w:val="none" w:sz="0" w:space="0" w:color="auto"/>
          </w:divBdr>
          <w:divsChild>
            <w:div w:id="82845323">
              <w:marLeft w:val="0"/>
              <w:marRight w:val="0"/>
              <w:marTop w:val="0"/>
              <w:marBottom w:val="0"/>
              <w:divBdr>
                <w:top w:val="none" w:sz="0" w:space="0" w:color="auto"/>
                <w:left w:val="none" w:sz="0" w:space="0" w:color="auto"/>
                <w:bottom w:val="none" w:sz="0" w:space="0" w:color="auto"/>
                <w:right w:val="none" w:sz="0" w:space="0" w:color="auto"/>
              </w:divBdr>
            </w:div>
            <w:div w:id="117843767">
              <w:marLeft w:val="0"/>
              <w:marRight w:val="0"/>
              <w:marTop w:val="0"/>
              <w:marBottom w:val="0"/>
              <w:divBdr>
                <w:top w:val="none" w:sz="0" w:space="0" w:color="auto"/>
                <w:left w:val="none" w:sz="0" w:space="0" w:color="auto"/>
                <w:bottom w:val="none" w:sz="0" w:space="0" w:color="auto"/>
                <w:right w:val="none" w:sz="0" w:space="0" w:color="auto"/>
              </w:divBdr>
            </w:div>
            <w:div w:id="446319167">
              <w:marLeft w:val="0"/>
              <w:marRight w:val="0"/>
              <w:marTop w:val="0"/>
              <w:marBottom w:val="0"/>
              <w:divBdr>
                <w:top w:val="none" w:sz="0" w:space="0" w:color="auto"/>
                <w:left w:val="none" w:sz="0" w:space="0" w:color="auto"/>
                <w:bottom w:val="none" w:sz="0" w:space="0" w:color="auto"/>
                <w:right w:val="none" w:sz="0" w:space="0" w:color="auto"/>
              </w:divBdr>
            </w:div>
            <w:div w:id="493377207">
              <w:marLeft w:val="0"/>
              <w:marRight w:val="0"/>
              <w:marTop w:val="0"/>
              <w:marBottom w:val="0"/>
              <w:divBdr>
                <w:top w:val="none" w:sz="0" w:space="0" w:color="auto"/>
                <w:left w:val="none" w:sz="0" w:space="0" w:color="auto"/>
                <w:bottom w:val="none" w:sz="0" w:space="0" w:color="auto"/>
                <w:right w:val="none" w:sz="0" w:space="0" w:color="auto"/>
              </w:divBdr>
            </w:div>
            <w:div w:id="504633527">
              <w:marLeft w:val="0"/>
              <w:marRight w:val="0"/>
              <w:marTop w:val="0"/>
              <w:marBottom w:val="0"/>
              <w:divBdr>
                <w:top w:val="none" w:sz="0" w:space="0" w:color="auto"/>
                <w:left w:val="none" w:sz="0" w:space="0" w:color="auto"/>
                <w:bottom w:val="none" w:sz="0" w:space="0" w:color="auto"/>
                <w:right w:val="none" w:sz="0" w:space="0" w:color="auto"/>
              </w:divBdr>
            </w:div>
            <w:div w:id="919757145">
              <w:marLeft w:val="0"/>
              <w:marRight w:val="0"/>
              <w:marTop w:val="0"/>
              <w:marBottom w:val="0"/>
              <w:divBdr>
                <w:top w:val="none" w:sz="0" w:space="0" w:color="auto"/>
                <w:left w:val="none" w:sz="0" w:space="0" w:color="auto"/>
                <w:bottom w:val="none" w:sz="0" w:space="0" w:color="auto"/>
                <w:right w:val="none" w:sz="0" w:space="0" w:color="auto"/>
              </w:divBdr>
            </w:div>
            <w:div w:id="941883657">
              <w:marLeft w:val="0"/>
              <w:marRight w:val="0"/>
              <w:marTop w:val="0"/>
              <w:marBottom w:val="0"/>
              <w:divBdr>
                <w:top w:val="none" w:sz="0" w:space="0" w:color="auto"/>
                <w:left w:val="none" w:sz="0" w:space="0" w:color="auto"/>
                <w:bottom w:val="none" w:sz="0" w:space="0" w:color="auto"/>
                <w:right w:val="none" w:sz="0" w:space="0" w:color="auto"/>
              </w:divBdr>
            </w:div>
            <w:div w:id="946157282">
              <w:marLeft w:val="0"/>
              <w:marRight w:val="0"/>
              <w:marTop w:val="0"/>
              <w:marBottom w:val="0"/>
              <w:divBdr>
                <w:top w:val="none" w:sz="0" w:space="0" w:color="auto"/>
                <w:left w:val="none" w:sz="0" w:space="0" w:color="auto"/>
                <w:bottom w:val="none" w:sz="0" w:space="0" w:color="auto"/>
                <w:right w:val="none" w:sz="0" w:space="0" w:color="auto"/>
              </w:divBdr>
            </w:div>
            <w:div w:id="1013873764">
              <w:marLeft w:val="0"/>
              <w:marRight w:val="0"/>
              <w:marTop w:val="0"/>
              <w:marBottom w:val="0"/>
              <w:divBdr>
                <w:top w:val="none" w:sz="0" w:space="0" w:color="auto"/>
                <w:left w:val="none" w:sz="0" w:space="0" w:color="auto"/>
                <w:bottom w:val="none" w:sz="0" w:space="0" w:color="auto"/>
                <w:right w:val="none" w:sz="0" w:space="0" w:color="auto"/>
              </w:divBdr>
            </w:div>
            <w:div w:id="1118330227">
              <w:marLeft w:val="0"/>
              <w:marRight w:val="0"/>
              <w:marTop w:val="0"/>
              <w:marBottom w:val="0"/>
              <w:divBdr>
                <w:top w:val="none" w:sz="0" w:space="0" w:color="auto"/>
                <w:left w:val="none" w:sz="0" w:space="0" w:color="auto"/>
                <w:bottom w:val="none" w:sz="0" w:space="0" w:color="auto"/>
                <w:right w:val="none" w:sz="0" w:space="0" w:color="auto"/>
              </w:divBdr>
            </w:div>
            <w:div w:id="1162430271">
              <w:marLeft w:val="0"/>
              <w:marRight w:val="0"/>
              <w:marTop w:val="0"/>
              <w:marBottom w:val="0"/>
              <w:divBdr>
                <w:top w:val="none" w:sz="0" w:space="0" w:color="auto"/>
                <w:left w:val="none" w:sz="0" w:space="0" w:color="auto"/>
                <w:bottom w:val="none" w:sz="0" w:space="0" w:color="auto"/>
                <w:right w:val="none" w:sz="0" w:space="0" w:color="auto"/>
              </w:divBdr>
            </w:div>
            <w:div w:id="1194532980">
              <w:marLeft w:val="0"/>
              <w:marRight w:val="0"/>
              <w:marTop w:val="0"/>
              <w:marBottom w:val="0"/>
              <w:divBdr>
                <w:top w:val="none" w:sz="0" w:space="0" w:color="auto"/>
                <w:left w:val="none" w:sz="0" w:space="0" w:color="auto"/>
                <w:bottom w:val="none" w:sz="0" w:space="0" w:color="auto"/>
                <w:right w:val="none" w:sz="0" w:space="0" w:color="auto"/>
              </w:divBdr>
            </w:div>
            <w:div w:id="1328022290">
              <w:marLeft w:val="0"/>
              <w:marRight w:val="0"/>
              <w:marTop w:val="0"/>
              <w:marBottom w:val="0"/>
              <w:divBdr>
                <w:top w:val="none" w:sz="0" w:space="0" w:color="auto"/>
                <w:left w:val="none" w:sz="0" w:space="0" w:color="auto"/>
                <w:bottom w:val="none" w:sz="0" w:space="0" w:color="auto"/>
                <w:right w:val="none" w:sz="0" w:space="0" w:color="auto"/>
              </w:divBdr>
            </w:div>
            <w:div w:id="1744448106">
              <w:marLeft w:val="0"/>
              <w:marRight w:val="0"/>
              <w:marTop w:val="0"/>
              <w:marBottom w:val="0"/>
              <w:divBdr>
                <w:top w:val="none" w:sz="0" w:space="0" w:color="auto"/>
                <w:left w:val="none" w:sz="0" w:space="0" w:color="auto"/>
                <w:bottom w:val="none" w:sz="0" w:space="0" w:color="auto"/>
                <w:right w:val="none" w:sz="0" w:space="0" w:color="auto"/>
              </w:divBdr>
            </w:div>
            <w:div w:id="182311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4863">
      <w:bodyDiv w:val="1"/>
      <w:marLeft w:val="0"/>
      <w:marRight w:val="0"/>
      <w:marTop w:val="0"/>
      <w:marBottom w:val="0"/>
      <w:divBdr>
        <w:top w:val="none" w:sz="0" w:space="0" w:color="auto"/>
        <w:left w:val="none" w:sz="0" w:space="0" w:color="auto"/>
        <w:bottom w:val="none" w:sz="0" w:space="0" w:color="auto"/>
        <w:right w:val="none" w:sz="0" w:space="0" w:color="auto"/>
      </w:divBdr>
      <w:divsChild>
        <w:div w:id="1447234701">
          <w:marLeft w:val="0"/>
          <w:marRight w:val="0"/>
          <w:marTop w:val="0"/>
          <w:marBottom w:val="0"/>
          <w:divBdr>
            <w:top w:val="none" w:sz="0" w:space="0" w:color="auto"/>
            <w:left w:val="none" w:sz="0" w:space="0" w:color="auto"/>
            <w:bottom w:val="none" w:sz="0" w:space="0" w:color="auto"/>
            <w:right w:val="none" w:sz="0" w:space="0" w:color="auto"/>
          </w:divBdr>
        </w:div>
        <w:div w:id="1826822318">
          <w:marLeft w:val="0"/>
          <w:marRight w:val="0"/>
          <w:marTop w:val="0"/>
          <w:marBottom w:val="0"/>
          <w:divBdr>
            <w:top w:val="none" w:sz="0" w:space="0" w:color="auto"/>
            <w:left w:val="none" w:sz="0" w:space="0" w:color="auto"/>
            <w:bottom w:val="none" w:sz="0" w:space="0" w:color="auto"/>
            <w:right w:val="none" w:sz="0" w:space="0" w:color="auto"/>
          </w:divBdr>
        </w:div>
      </w:divsChild>
    </w:div>
    <w:div w:id="379792720">
      <w:bodyDiv w:val="1"/>
      <w:marLeft w:val="0"/>
      <w:marRight w:val="0"/>
      <w:marTop w:val="0"/>
      <w:marBottom w:val="0"/>
      <w:divBdr>
        <w:top w:val="none" w:sz="0" w:space="0" w:color="auto"/>
        <w:left w:val="none" w:sz="0" w:space="0" w:color="auto"/>
        <w:bottom w:val="none" w:sz="0" w:space="0" w:color="auto"/>
        <w:right w:val="none" w:sz="0" w:space="0" w:color="auto"/>
      </w:divBdr>
    </w:div>
    <w:div w:id="387924608">
      <w:bodyDiv w:val="1"/>
      <w:marLeft w:val="0"/>
      <w:marRight w:val="0"/>
      <w:marTop w:val="0"/>
      <w:marBottom w:val="0"/>
      <w:divBdr>
        <w:top w:val="none" w:sz="0" w:space="0" w:color="auto"/>
        <w:left w:val="none" w:sz="0" w:space="0" w:color="auto"/>
        <w:bottom w:val="none" w:sz="0" w:space="0" w:color="auto"/>
        <w:right w:val="none" w:sz="0" w:space="0" w:color="auto"/>
      </w:divBdr>
      <w:divsChild>
        <w:div w:id="206337476">
          <w:marLeft w:val="0"/>
          <w:marRight w:val="0"/>
          <w:marTop w:val="0"/>
          <w:marBottom w:val="0"/>
          <w:divBdr>
            <w:top w:val="none" w:sz="0" w:space="0" w:color="auto"/>
            <w:left w:val="none" w:sz="0" w:space="0" w:color="auto"/>
            <w:bottom w:val="none" w:sz="0" w:space="0" w:color="auto"/>
            <w:right w:val="none" w:sz="0" w:space="0" w:color="auto"/>
          </w:divBdr>
        </w:div>
        <w:div w:id="339084858">
          <w:marLeft w:val="0"/>
          <w:marRight w:val="0"/>
          <w:marTop w:val="0"/>
          <w:marBottom w:val="0"/>
          <w:divBdr>
            <w:top w:val="none" w:sz="0" w:space="0" w:color="auto"/>
            <w:left w:val="none" w:sz="0" w:space="0" w:color="auto"/>
            <w:bottom w:val="none" w:sz="0" w:space="0" w:color="auto"/>
            <w:right w:val="none" w:sz="0" w:space="0" w:color="auto"/>
          </w:divBdr>
        </w:div>
        <w:div w:id="368185309">
          <w:marLeft w:val="0"/>
          <w:marRight w:val="0"/>
          <w:marTop w:val="0"/>
          <w:marBottom w:val="0"/>
          <w:divBdr>
            <w:top w:val="none" w:sz="0" w:space="0" w:color="auto"/>
            <w:left w:val="none" w:sz="0" w:space="0" w:color="auto"/>
            <w:bottom w:val="none" w:sz="0" w:space="0" w:color="auto"/>
            <w:right w:val="none" w:sz="0" w:space="0" w:color="auto"/>
          </w:divBdr>
        </w:div>
        <w:div w:id="693573313">
          <w:marLeft w:val="0"/>
          <w:marRight w:val="0"/>
          <w:marTop w:val="0"/>
          <w:marBottom w:val="0"/>
          <w:divBdr>
            <w:top w:val="none" w:sz="0" w:space="0" w:color="auto"/>
            <w:left w:val="none" w:sz="0" w:space="0" w:color="auto"/>
            <w:bottom w:val="none" w:sz="0" w:space="0" w:color="auto"/>
            <w:right w:val="none" w:sz="0" w:space="0" w:color="auto"/>
          </w:divBdr>
        </w:div>
        <w:div w:id="757949253">
          <w:marLeft w:val="0"/>
          <w:marRight w:val="0"/>
          <w:marTop w:val="0"/>
          <w:marBottom w:val="0"/>
          <w:divBdr>
            <w:top w:val="none" w:sz="0" w:space="0" w:color="auto"/>
            <w:left w:val="none" w:sz="0" w:space="0" w:color="auto"/>
            <w:bottom w:val="none" w:sz="0" w:space="0" w:color="auto"/>
            <w:right w:val="none" w:sz="0" w:space="0" w:color="auto"/>
          </w:divBdr>
        </w:div>
        <w:div w:id="828447934">
          <w:marLeft w:val="0"/>
          <w:marRight w:val="0"/>
          <w:marTop w:val="0"/>
          <w:marBottom w:val="0"/>
          <w:divBdr>
            <w:top w:val="none" w:sz="0" w:space="0" w:color="auto"/>
            <w:left w:val="none" w:sz="0" w:space="0" w:color="auto"/>
            <w:bottom w:val="none" w:sz="0" w:space="0" w:color="auto"/>
            <w:right w:val="none" w:sz="0" w:space="0" w:color="auto"/>
          </w:divBdr>
        </w:div>
        <w:div w:id="1070083217">
          <w:marLeft w:val="0"/>
          <w:marRight w:val="0"/>
          <w:marTop w:val="0"/>
          <w:marBottom w:val="0"/>
          <w:divBdr>
            <w:top w:val="none" w:sz="0" w:space="0" w:color="auto"/>
            <w:left w:val="none" w:sz="0" w:space="0" w:color="auto"/>
            <w:bottom w:val="none" w:sz="0" w:space="0" w:color="auto"/>
            <w:right w:val="none" w:sz="0" w:space="0" w:color="auto"/>
          </w:divBdr>
        </w:div>
        <w:div w:id="1248420559">
          <w:marLeft w:val="0"/>
          <w:marRight w:val="0"/>
          <w:marTop w:val="0"/>
          <w:marBottom w:val="0"/>
          <w:divBdr>
            <w:top w:val="none" w:sz="0" w:space="0" w:color="auto"/>
            <w:left w:val="none" w:sz="0" w:space="0" w:color="auto"/>
            <w:bottom w:val="none" w:sz="0" w:space="0" w:color="auto"/>
            <w:right w:val="none" w:sz="0" w:space="0" w:color="auto"/>
          </w:divBdr>
        </w:div>
        <w:div w:id="1282228594">
          <w:marLeft w:val="0"/>
          <w:marRight w:val="0"/>
          <w:marTop w:val="0"/>
          <w:marBottom w:val="0"/>
          <w:divBdr>
            <w:top w:val="none" w:sz="0" w:space="0" w:color="auto"/>
            <w:left w:val="none" w:sz="0" w:space="0" w:color="auto"/>
            <w:bottom w:val="none" w:sz="0" w:space="0" w:color="auto"/>
            <w:right w:val="none" w:sz="0" w:space="0" w:color="auto"/>
          </w:divBdr>
        </w:div>
        <w:div w:id="1296327449">
          <w:marLeft w:val="0"/>
          <w:marRight w:val="0"/>
          <w:marTop w:val="0"/>
          <w:marBottom w:val="0"/>
          <w:divBdr>
            <w:top w:val="none" w:sz="0" w:space="0" w:color="auto"/>
            <w:left w:val="none" w:sz="0" w:space="0" w:color="auto"/>
            <w:bottom w:val="none" w:sz="0" w:space="0" w:color="auto"/>
            <w:right w:val="none" w:sz="0" w:space="0" w:color="auto"/>
          </w:divBdr>
        </w:div>
        <w:div w:id="1380322132">
          <w:marLeft w:val="0"/>
          <w:marRight w:val="0"/>
          <w:marTop w:val="0"/>
          <w:marBottom w:val="0"/>
          <w:divBdr>
            <w:top w:val="none" w:sz="0" w:space="0" w:color="auto"/>
            <w:left w:val="none" w:sz="0" w:space="0" w:color="auto"/>
            <w:bottom w:val="none" w:sz="0" w:space="0" w:color="auto"/>
            <w:right w:val="none" w:sz="0" w:space="0" w:color="auto"/>
          </w:divBdr>
        </w:div>
        <w:div w:id="1387098514">
          <w:marLeft w:val="0"/>
          <w:marRight w:val="0"/>
          <w:marTop w:val="0"/>
          <w:marBottom w:val="0"/>
          <w:divBdr>
            <w:top w:val="none" w:sz="0" w:space="0" w:color="auto"/>
            <w:left w:val="none" w:sz="0" w:space="0" w:color="auto"/>
            <w:bottom w:val="none" w:sz="0" w:space="0" w:color="auto"/>
            <w:right w:val="none" w:sz="0" w:space="0" w:color="auto"/>
          </w:divBdr>
        </w:div>
        <w:div w:id="1405640676">
          <w:marLeft w:val="0"/>
          <w:marRight w:val="0"/>
          <w:marTop w:val="0"/>
          <w:marBottom w:val="0"/>
          <w:divBdr>
            <w:top w:val="none" w:sz="0" w:space="0" w:color="auto"/>
            <w:left w:val="none" w:sz="0" w:space="0" w:color="auto"/>
            <w:bottom w:val="none" w:sz="0" w:space="0" w:color="auto"/>
            <w:right w:val="none" w:sz="0" w:space="0" w:color="auto"/>
          </w:divBdr>
        </w:div>
        <w:div w:id="1492990577">
          <w:marLeft w:val="0"/>
          <w:marRight w:val="0"/>
          <w:marTop w:val="0"/>
          <w:marBottom w:val="0"/>
          <w:divBdr>
            <w:top w:val="none" w:sz="0" w:space="0" w:color="auto"/>
            <w:left w:val="none" w:sz="0" w:space="0" w:color="auto"/>
            <w:bottom w:val="none" w:sz="0" w:space="0" w:color="auto"/>
            <w:right w:val="none" w:sz="0" w:space="0" w:color="auto"/>
          </w:divBdr>
        </w:div>
        <w:div w:id="1511260372">
          <w:marLeft w:val="0"/>
          <w:marRight w:val="0"/>
          <w:marTop w:val="0"/>
          <w:marBottom w:val="0"/>
          <w:divBdr>
            <w:top w:val="none" w:sz="0" w:space="0" w:color="auto"/>
            <w:left w:val="none" w:sz="0" w:space="0" w:color="auto"/>
            <w:bottom w:val="none" w:sz="0" w:space="0" w:color="auto"/>
            <w:right w:val="none" w:sz="0" w:space="0" w:color="auto"/>
          </w:divBdr>
        </w:div>
        <w:div w:id="1530995596">
          <w:marLeft w:val="0"/>
          <w:marRight w:val="0"/>
          <w:marTop w:val="0"/>
          <w:marBottom w:val="0"/>
          <w:divBdr>
            <w:top w:val="none" w:sz="0" w:space="0" w:color="auto"/>
            <w:left w:val="none" w:sz="0" w:space="0" w:color="auto"/>
            <w:bottom w:val="none" w:sz="0" w:space="0" w:color="auto"/>
            <w:right w:val="none" w:sz="0" w:space="0" w:color="auto"/>
          </w:divBdr>
        </w:div>
        <w:div w:id="1720088183">
          <w:marLeft w:val="0"/>
          <w:marRight w:val="0"/>
          <w:marTop w:val="0"/>
          <w:marBottom w:val="0"/>
          <w:divBdr>
            <w:top w:val="none" w:sz="0" w:space="0" w:color="auto"/>
            <w:left w:val="none" w:sz="0" w:space="0" w:color="auto"/>
            <w:bottom w:val="none" w:sz="0" w:space="0" w:color="auto"/>
            <w:right w:val="none" w:sz="0" w:space="0" w:color="auto"/>
          </w:divBdr>
        </w:div>
        <w:div w:id="1912305823">
          <w:marLeft w:val="0"/>
          <w:marRight w:val="0"/>
          <w:marTop w:val="0"/>
          <w:marBottom w:val="0"/>
          <w:divBdr>
            <w:top w:val="none" w:sz="0" w:space="0" w:color="auto"/>
            <w:left w:val="none" w:sz="0" w:space="0" w:color="auto"/>
            <w:bottom w:val="none" w:sz="0" w:space="0" w:color="auto"/>
            <w:right w:val="none" w:sz="0" w:space="0" w:color="auto"/>
          </w:divBdr>
        </w:div>
        <w:div w:id="2053186238">
          <w:marLeft w:val="0"/>
          <w:marRight w:val="0"/>
          <w:marTop w:val="0"/>
          <w:marBottom w:val="0"/>
          <w:divBdr>
            <w:top w:val="none" w:sz="0" w:space="0" w:color="auto"/>
            <w:left w:val="none" w:sz="0" w:space="0" w:color="auto"/>
            <w:bottom w:val="none" w:sz="0" w:space="0" w:color="auto"/>
            <w:right w:val="none" w:sz="0" w:space="0" w:color="auto"/>
          </w:divBdr>
        </w:div>
      </w:divsChild>
    </w:div>
    <w:div w:id="441728564">
      <w:bodyDiv w:val="1"/>
      <w:marLeft w:val="0"/>
      <w:marRight w:val="0"/>
      <w:marTop w:val="0"/>
      <w:marBottom w:val="0"/>
      <w:divBdr>
        <w:top w:val="none" w:sz="0" w:space="0" w:color="auto"/>
        <w:left w:val="none" w:sz="0" w:space="0" w:color="auto"/>
        <w:bottom w:val="none" w:sz="0" w:space="0" w:color="auto"/>
        <w:right w:val="none" w:sz="0" w:space="0" w:color="auto"/>
      </w:divBdr>
    </w:div>
    <w:div w:id="492259943">
      <w:bodyDiv w:val="1"/>
      <w:marLeft w:val="0"/>
      <w:marRight w:val="0"/>
      <w:marTop w:val="0"/>
      <w:marBottom w:val="0"/>
      <w:divBdr>
        <w:top w:val="none" w:sz="0" w:space="0" w:color="auto"/>
        <w:left w:val="none" w:sz="0" w:space="0" w:color="auto"/>
        <w:bottom w:val="none" w:sz="0" w:space="0" w:color="auto"/>
        <w:right w:val="none" w:sz="0" w:space="0" w:color="auto"/>
      </w:divBdr>
      <w:divsChild>
        <w:div w:id="48067823">
          <w:marLeft w:val="0"/>
          <w:marRight w:val="0"/>
          <w:marTop w:val="0"/>
          <w:marBottom w:val="0"/>
          <w:divBdr>
            <w:top w:val="none" w:sz="0" w:space="0" w:color="auto"/>
            <w:left w:val="none" w:sz="0" w:space="0" w:color="auto"/>
            <w:bottom w:val="none" w:sz="0" w:space="0" w:color="auto"/>
            <w:right w:val="none" w:sz="0" w:space="0" w:color="auto"/>
          </w:divBdr>
        </w:div>
        <w:div w:id="298876504">
          <w:marLeft w:val="0"/>
          <w:marRight w:val="0"/>
          <w:marTop w:val="0"/>
          <w:marBottom w:val="0"/>
          <w:divBdr>
            <w:top w:val="none" w:sz="0" w:space="0" w:color="auto"/>
            <w:left w:val="none" w:sz="0" w:space="0" w:color="auto"/>
            <w:bottom w:val="none" w:sz="0" w:space="0" w:color="auto"/>
            <w:right w:val="none" w:sz="0" w:space="0" w:color="auto"/>
          </w:divBdr>
        </w:div>
        <w:div w:id="477306679">
          <w:marLeft w:val="0"/>
          <w:marRight w:val="0"/>
          <w:marTop w:val="0"/>
          <w:marBottom w:val="0"/>
          <w:divBdr>
            <w:top w:val="none" w:sz="0" w:space="0" w:color="auto"/>
            <w:left w:val="none" w:sz="0" w:space="0" w:color="auto"/>
            <w:bottom w:val="none" w:sz="0" w:space="0" w:color="auto"/>
            <w:right w:val="none" w:sz="0" w:space="0" w:color="auto"/>
          </w:divBdr>
        </w:div>
        <w:div w:id="526143223">
          <w:marLeft w:val="0"/>
          <w:marRight w:val="0"/>
          <w:marTop w:val="0"/>
          <w:marBottom w:val="0"/>
          <w:divBdr>
            <w:top w:val="none" w:sz="0" w:space="0" w:color="auto"/>
            <w:left w:val="none" w:sz="0" w:space="0" w:color="auto"/>
            <w:bottom w:val="none" w:sz="0" w:space="0" w:color="auto"/>
            <w:right w:val="none" w:sz="0" w:space="0" w:color="auto"/>
          </w:divBdr>
        </w:div>
        <w:div w:id="596863823">
          <w:marLeft w:val="0"/>
          <w:marRight w:val="0"/>
          <w:marTop w:val="0"/>
          <w:marBottom w:val="0"/>
          <w:divBdr>
            <w:top w:val="none" w:sz="0" w:space="0" w:color="auto"/>
            <w:left w:val="none" w:sz="0" w:space="0" w:color="auto"/>
            <w:bottom w:val="none" w:sz="0" w:space="0" w:color="auto"/>
            <w:right w:val="none" w:sz="0" w:space="0" w:color="auto"/>
          </w:divBdr>
        </w:div>
        <w:div w:id="1331954525">
          <w:marLeft w:val="0"/>
          <w:marRight w:val="0"/>
          <w:marTop w:val="0"/>
          <w:marBottom w:val="0"/>
          <w:divBdr>
            <w:top w:val="none" w:sz="0" w:space="0" w:color="auto"/>
            <w:left w:val="none" w:sz="0" w:space="0" w:color="auto"/>
            <w:bottom w:val="none" w:sz="0" w:space="0" w:color="auto"/>
            <w:right w:val="none" w:sz="0" w:space="0" w:color="auto"/>
          </w:divBdr>
        </w:div>
        <w:div w:id="1471436943">
          <w:marLeft w:val="0"/>
          <w:marRight w:val="0"/>
          <w:marTop w:val="0"/>
          <w:marBottom w:val="0"/>
          <w:divBdr>
            <w:top w:val="none" w:sz="0" w:space="0" w:color="auto"/>
            <w:left w:val="none" w:sz="0" w:space="0" w:color="auto"/>
            <w:bottom w:val="none" w:sz="0" w:space="0" w:color="auto"/>
            <w:right w:val="none" w:sz="0" w:space="0" w:color="auto"/>
          </w:divBdr>
        </w:div>
        <w:div w:id="1700660514">
          <w:marLeft w:val="0"/>
          <w:marRight w:val="0"/>
          <w:marTop w:val="0"/>
          <w:marBottom w:val="0"/>
          <w:divBdr>
            <w:top w:val="none" w:sz="0" w:space="0" w:color="auto"/>
            <w:left w:val="none" w:sz="0" w:space="0" w:color="auto"/>
            <w:bottom w:val="none" w:sz="0" w:space="0" w:color="auto"/>
            <w:right w:val="none" w:sz="0" w:space="0" w:color="auto"/>
          </w:divBdr>
        </w:div>
        <w:div w:id="1972202366">
          <w:marLeft w:val="0"/>
          <w:marRight w:val="0"/>
          <w:marTop w:val="0"/>
          <w:marBottom w:val="0"/>
          <w:divBdr>
            <w:top w:val="none" w:sz="0" w:space="0" w:color="auto"/>
            <w:left w:val="none" w:sz="0" w:space="0" w:color="auto"/>
            <w:bottom w:val="none" w:sz="0" w:space="0" w:color="auto"/>
            <w:right w:val="none" w:sz="0" w:space="0" w:color="auto"/>
          </w:divBdr>
        </w:div>
      </w:divsChild>
    </w:div>
    <w:div w:id="521820661">
      <w:bodyDiv w:val="1"/>
      <w:marLeft w:val="0"/>
      <w:marRight w:val="0"/>
      <w:marTop w:val="0"/>
      <w:marBottom w:val="0"/>
      <w:divBdr>
        <w:top w:val="none" w:sz="0" w:space="0" w:color="auto"/>
        <w:left w:val="none" w:sz="0" w:space="0" w:color="auto"/>
        <w:bottom w:val="none" w:sz="0" w:space="0" w:color="auto"/>
        <w:right w:val="none" w:sz="0" w:space="0" w:color="auto"/>
      </w:divBdr>
    </w:div>
    <w:div w:id="539635241">
      <w:bodyDiv w:val="1"/>
      <w:marLeft w:val="0"/>
      <w:marRight w:val="0"/>
      <w:marTop w:val="0"/>
      <w:marBottom w:val="0"/>
      <w:divBdr>
        <w:top w:val="none" w:sz="0" w:space="0" w:color="auto"/>
        <w:left w:val="none" w:sz="0" w:space="0" w:color="auto"/>
        <w:bottom w:val="none" w:sz="0" w:space="0" w:color="auto"/>
        <w:right w:val="none" w:sz="0" w:space="0" w:color="auto"/>
      </w:divBdr>
      <w:divsChild>
        <w:div w:id="1259362421">
          <w:marLeft w:val="0"/>
          <w:marRight w:val="0"/>
          <w:marTop w:val="0"/>
          <w:marBottom w:val="0"/>
          <w:divBdr>
            <w:top w:val="none" w:sz="0" w:space="0" w:color="auto"/>
            <w:left w:val="none" w:sz="0" w:space="0" w:color="auto"/>
            <w:bottom w:val="none" w:sz="0" w:space="0" w:color="auto"/>
            <w:right w:val="none" w:sz="0" w:space="0" w:color="auto"/>
          </w:divBdr>
          <w:divsChild>
            <w:div w:id="1160462579">
              <w:marLeft w:val="0"/>
              <w:marRight w:val="0"/>
              <w:marTop w:val="0"/>
              <w:marBottom w:val="0"/>
              <w:divBdr>
                <w:top w:val="none" w:sz="0" w:space="0" w:color="auto"/>
                <w:left w:val="none" w:sz="0" w:space="0" w:color="auto"/>
                <w:bottom w:val="none" w:sz="0" w:space="0" w:color="auto"/>
                <w:right w:val="none" w:sz="0" w:space="0" w:color="auto"/>
              </w:divBdr>
              <w:divsChild>
                <w:div w:id="948126690">
                  <w:marLeft w:val="0"/>
                  <w:marRight w:val="0"/>
                  <w:marTop w:val="0"/>
                  <w:marBottom w:val="0"/>
                  <w:divBdr>
                    <w:top w:val="none" w:sz="0" w:space="0" w:color="auto"/>
                    <w:left w:val="none" w:sz="0" w:space="0" w:color="auto"/>
                    <w:bottom w:val="none" w:sz="0" w:space="0" w:color="auto"/>
                    <w:right w:val="none" w:sz="0" w:space="0" w:color="auto"/>
                  </w:divBdr>
                  <w:divsChild>
                    <w:div w:id="489099533">
                      <w:marLeft w:val="0"/>
                      <w:marRight w:val="0"/>
                      <w:marTop w:val="0"/>
                      <w:marBottom w:val="0"/>
                      <w:divBdr>
                        <w:top w:val="none" w:sz="0" w:space="0" w:color="auto"/>
                        <w:left w:val="none" w:sz="0" w:space="0" w:color="auto"/>
                        <w:bottom w:val="none" w:sz="0" w:space="0" w:color="auto"/>
                        <w:right w:val="none" w:sz="0" w:space="0" w:color="auto"/>
                      </w:divBdr>
                      <w:divsChild>
                        <w:div w:id="292642293">
                          <w:marLeft w:val="0"/>
                          <w:marRight w:val="0"/>
                          <w:marTop w:val="0"/>
                          <w:marBottom w:val="0"/>
                          <w:divBdr>
                            <w:top w:val="none" w:sz="0" w:space="0" w:color="auto"/>
                            <w:left w:val="none" w:sz="0" w:space="0" w:color="auto"/>
                            <w:bottom w:val="none" w:sz="0" w:space="0" w:color="auto"/>
                            <w:right w:val="none" w:sz="0" w:space="0" w:color="auto"/>
                          </w:divBdr>
                          <w:divsChild>
                            <w:div w:id="13915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291272">
      <w:bodyDiv w:val="1"/>
      <w:marLeft w:val="0"/>
      <w:marRight w:val="0"/>
      <w:marTop w:val="0"/>
      <w:marBottom w:val="0"/>
      <w:divBdr>
        <w:top w:val="none" w:sz="0" w:space="0" w:color="auto"/>
        <w:left w:val="none" w:sz="0" w:space="0" w:color="auto"/>
        <w:bottom w:val="none" w:sz="0" w:space="0" w:color="auto"/>
        <w:right w:val="none" w:sz="0" w:space="0" w:color="auto"/>
      </w:divBdr>
      <w:divsChild>
        <w:div w:id="19161329">
          <w:marLeft w:val="0"/>
          <w:marRight w:val="0"/>
          <w:marTop w:val="0"/>
          <w:marBottom w:val="0"/>
          <w:divBdr>
            <w:top w:val="none" w:sz="0" w:space="0" w:color="auto"/>
            <w:left w:val="none" w:sz="0" w:space="0" w:color="auto"/>
            <w:bottom w:val="none" w:sz="0" w:space="0" w:color="auto"/>
            <w:right w:val="none" w:sz="0" w:space="0" w:color="auto"/>
          </w:divBdr>
        </w:div>
        <w:div w:id="24137939">
          <w:marLeft w:val="0"/>
          <w:marRight w:val="0"/>
          <w:marTop w:val="0"/>
          <w:marBottom w:val="0"/>
          <w:divBdr>
            <w:top w:val="none" w:sz="0" w:space="0" w:color="auto"/>
            <w:left w:val="none" w:sz="0" w:space="0" w:color="auto"/>
            <w:bottom w:val="none" w:sz="0" w:space="0" w:color="auto"/>
            <w:right w:val="none" w:sz="0" w:space="0" w:color="auto"/>
          </w:divBdr>
        </w:div>
        <w:div w:id="46682438">
          <w:marLeft w:val="0"/>
          <w:marRight w:val="0"/>
          <w:marTop w:val="0"/>
          <w:marBottom w:val="0"/>
          <w:divBdr>
            <w:top w:val="none" w:sz="0" w:space="0" w:color="auto"/>
            <w:left w:val="none" w:sz="0" w:space="0" w:color="auto"/>
            <w:bottom w:val="none" w:sz="0" w:space="0" w:color="auto"/>
            <w:right w:val="none" w:sz="0" w:space="0" w:color="auto"/>
          </w:divBdr>
        </w:div>
        <w:div w:id="526410385">
          <w:marLeft w:val="0"/>
          <w:marRight w:val="0"/>
          <w:marTop w:val="0"/>
          <w:marBottom w:val="0"/>
          <w:divBdr>
            <w:top w:val="none" w:sz="0" w:space="0" w:color="auto"/>
            <w:left w:val="none" w:sz="0" w:space="0" w:color="auto"/>
            <w:bottom w:val="none" w:sz="0" w:space="0" w:color="auto"/>
            <w:right w:val="none" w:sz="0" w:space="0" w:color="auto"/>
          </w:divBdr>
        </w:div>
        <w:div w:id="531311351">
          <w:marLeft w:val="0"/>
          <w:marRight w:val="0"/>
          <w:marTop w:val="0"/>
          <w:marBottom w:val="0"/>
          <w:divBdr>
            <w:top w:val="none" w:sz="0" w:space="0" w:color="auto"/>
            <w:left w:val="none" w:sz="0" w:space="0" w:color="auto"/>
            <w:bottom w:val="none" w:sz="0" w:space="0" w:color="auto"/>
            <w:right w:val="none" w:sz="0" w:space="0" w:color="auto"/>
          </w:divBdr>
        </w:div>
        <w:div w:id="645669188">
          <w:marLeft w:val="0"/>
          <w:marRight w:val="0"/>
          <w:marTop w:val="0"/>
          <w:marBottom w:val="0"/>
          <w:divBdr>
            <w:top w:val="none" w:sz="0" w:space="0" w:color="auto"/>
            <w:left w:val="none" w:sz="0" w:space="0" w:color="auto"/>
            <w:bottom w:val="none" w:sz="0" w:space="0" w:color="auto"/>
            <w:right w:val="none" w:sz="0" w:space="0" w:color="auto"/>
          </w:divBdr>
        </w:div>
        <w:div w:id="818037341">
          <w:marLeft w:val="0"/>
          <w:marRight w:val="0"/>
          <w:marTop w:val="0"/>
          <w:marBottom w:val="0"/>
          <w:divBdr>
            <w:top w:val="none" w:sz="0" w:space="0" w:color="auto"/>
            <w:left w:val="none" w:sz="0" w:space="0" w:color="auto"/>
            <w:bottom w:val="none" w:sz="0" w:space="0" w:color="auto"/>
            <w:right w:val="none" w:sz="0" w:space="0" w:color="auto"/>
          </w:divBdr>
        </w:div>
        <w:div w:id="1012487188">
          <w:marLeft w:val="0"/>
          <w:marRight w:val="0"/>
          <w:marTop w:val="0"/>
          <w:marBottom w:val="0"/>
          <w:divBdr>
            <w:top w:val="none" w:sz="0" w:space="0" w:color="auto"/>
            <w:left w:val="none" w:sz="0" w:space="0" w:color="auto"/>
            <w:bottom w:val="none" w:sz="0" w:space="0" w:color="auto"/>
            <w:right w:val="none" w:sz="0" w:space="0" w:color="auto"/>
          </w:divBdr>
        </w:div>
        <w:div w:id="1211112445">
          <w:marLeft w:val="0"/>
          <w:marRight w:val="0"/>
          <w:marTop w:val="0"/>
          <w:marBottom w:val="0"/>
          <w:divBdr>
            <w:top w:val="none" w:sz="0" w:space="0" w:color="auto"/>
            <w:left w:val="none" w:sz="0" w:space="0" w:color="auto"/>
            <w:bottom w:val="none" w:sz="0" w:space="0" w:color="auto"/>
            <w:right w:val="none" w:sz="0" w:space="0" w:color="auto"/>
          </w:divBdr>
        </w:div>
        <w:div w:id="1229026277">
          <w:marLeft w:val="0"/>
          <w:marRight w:val="0"/>
          <w:marTop w:val="0"/>
          <w:marBottom w:val="0"/>
          <w:divBdr>
            <w:top w:val="none" w:sz="0" w:space="0" w:color="auto"/>
            <w:left w:val="none" w:sz="0" w:space="0" w:color="auto"/>
            <w:bottom w:val="none" w:sz="0" w:space="0" w:color="auto"/>
            <w:right w:val="none" w:sz="0" w:space="0" w:color="auto"/>
          </w:divBdr>
        </w:div>
        <w:div w:id="1363167567">
          <w:marLeft w:val="0"/>
          <w:marRight w:val="0"/>
          <w:marTop w:val="0"/>
          <w:marBottom w:val="0"/>
          <w:divBdr>
            <w:top w:val="none" w:sz="0" w:space="0" w:color="auto"/>
            <w:left w:val="none" w:sz="0" w:space="0" w:color="auto"/>
            <w:bottom w:val="none" w:sz="0" w:space="0" w:color="auto"/>
            <w:right w:val="none" w:sz="0" w:space="0" w:color="auto"/>
          </w:divBdr>
        </w:div>
        <w:div w:id="1382171297">
          <w:marLeft w:val="0"/>
          <w:marRight w:val="0"/>
          <w:marTop w:val="0"/>
          <w:marBottom w:val="0"/>
          <w:divBdr>
            <w:top w:val="none" w:sz="0" w:space="0" w:color="auto"/>
            <w:left w:val="none" w:sz="0" w:space="0" w:color="auto"/>
            <w:bottom w:val="none" w:sz="0" w:space="0" w:color="auto"/>
            <w:right w:val="none" w:sz="0" w:space="0" w:color="auto"/>
          </w:divBdr>
        </w:div>
        <w:div w:id="1658992094">
          <w:marLeft w:val="0"/>
          <w:marRight w:val="0"/>
          <w:marTop w:val="0"/>
          <w:marBottom w:val="0"/>
          <w:divBdr>
            <w:top w:val="none" w:sz="0" w:space="0" w:color="auto"/>
            <w:left w:val="none" w:sz="0" w:space="0" w:color="auto"/>
            <w:bottom w:val="none" w:sz="0" w:space="0" w:color="auto"/>
            <w:right w:val="none" w:sz="0" w:space="0" w:color="auto"/>
          </w:divBdr>
        </w:div>
        <w:div w:id="1950503627">
          <w:marLeft w:val="0"/>
          <w:marRight w:val="0"/>
          <w:marTop w:val="0"/>
          <w:marBottom w:val="0"/>
          <w:divBdr>
            <w:top w:val="none" w:sz="0" w:space="0" w:color="auto"/>
            <w:left w:val="none" w:sz="0" w:space="0" w:color="auto"/>
            <w:bottom w:val="none" w:sz="0" w:space="0" w:color="auto"/>
            <w:right w:val="none" w:sz="0" w:space="0" w:color="auto"/>
          </w:divBdr>
        </w:div>
        <w:div w:id="2028364974">
          <w:marLeft w:val="0"/>
          <w:marRight w:val="0"/>
          <w:marTop w:val="0"/>
          <w:marBottom w:val="0"/>
          <w:divBdr>
            <w:top w:val="none" w:sz="0" w:space="0" w:color="auto"/>
            <w:left w:val="none" w:sz="0" w:space="0" w:color="auto"/>
            <w:bottom w:val="none" w:sz="0" w:space="0" w:color="auto"/>
            <w:right w:val="none" w:sz="0" w:space="0" w:color="auto"/>
          </w:divBdr>
        </w:div>
      </w:divsChild>
    </w:div>
    <w:div w:id="563151352">
      <w:bodyDiv w:val="1"/>
      <w:marLeft w:val="0"/>
      <w:marRight w:val="0"/>
      <w:marTop w:val="0"/>
      <w:marBottom w:val="0"/>
      <w:divBdr>
        <w:top w:val="none" w:sz="0" w:space="0" w:color="auto"/>
        <w:left w:val="none" w:sz="0" w:space="0" w:color="auto"/>
        <w:bottom w:val="none" w:sz="0" w:space="0" w:color="auto"/>
        <w:right w:val="none" w:sz="0" w:space="0" w:color="auto"/>
      </w:divBdr>
    </w:div>
    <w:div w:id="566188424">
      <w:bodyDiv w:val="1"/>
      <w:marLeft w:val="0"/>
      <w:marRight w:val="0"/>
      <w:marTop w:val="0"/>
      <w:marBottom w:val="0"/>
      <w:divBdr>
        <w:top w:val="none" w:sz="0" w:space="0" w:color="auto"/>
        <w:left w:val="none" w:sz="0" w:space="0" w:color="auto"/>
        <w:bottom w:val="none" w:sz="0" w:space="0" w:color="auto"/>
        <w:right w:val="none" w:sz="0" w:space="0" w:color="auto"/>
      </w:divBdr>
      <w:divsChild>
        <w:div w:id="47655245">
          <w:marLeft w:val="0"/>
          <w:marRight w:val="0"/>
          <w:marTop w:val="0"/>
          <w:marBottom w:val="0"/>
          <w:divBdr>
            <w:top w:val="none" w:sz="0" w:space="0" w:color="auto"/>
            <w:left w:val="none" w:sz="0" w:space="0" w:color="auto"/>
            <w:bottom w:val="none" w:sz="0" w:space="0" w:color="auto"/>
            <w:right w:val="none" w:sz="0" w:space="0" w:color="auto"/>
          </w:divBdr>
        </w:div>
        <w:div w:id="48236749">
          <w:marLeft w:val="0"/>
          <w:marRight w:val="0"/>
          <w:marTop w:val="0"/>
          <w:marBottom w:val="0"/>
          <w:divBdr>
            <w:top w:val="none" w:sz="0" w:space="0" w:color="auto"/>
            <w:left w:val="none" w:sz="0" w:space="0" w:color="auto"/>
            <w:bottom w:val="none" w:sz="0" w:space="0" w:color="auto"/>
            <w:right w:val="none" w:sz="0" w:space="0" w:color="auto"/>
          </w:divBdr>
        </w:div>
        <w:div w:id="340163915">
          <w:marLeft w:val="0"/>
          <w:marRight w:val="0"/>
          <w:marTop w:val="0"/>
          <w:marBottom w:val="0"/>
          <w:divBdr>
            <w:top w:val="none" w:sz="0" w:space="0" w:color="auto"/>
            <w:left w:val="none" w:sz="0" w:space="0" w:color="auto"/>
            <w:bottom w:val="none" w:sz="0" w:space="0" w:color="auto"/>
            <w:right w:val="none" w:sz="0" w:space="0" w:color="auto"/>
          </w:divBdr>
        </w:div>
        <w:div w:id="1078941175">
          <w:marLeft w:val="0"/>
          <w:marRight w:val="0"/>
          <w:marTop w:val="0"/>
          <w:marBottom w:val="0"/>
          <w:divBdr>
            <w:top w:val="none" w:sz="0" w:space="0" w:color="auto"/>
            <w:left w:val="none" w:sz="0" w:space="0" w:color="auto"/>
            <w:bottom w:val="none" w:sz="0" w:space="0" w:color="auto"/>
            <w:right w:val="none" w:sz="0" w:space="0" w:color="auto"/>
          </w:divBdr>
        </w:div>
        <w:div w:id="1380670962">
          <w:marLeft w:val="0"/>
          <w:marRight w:val="0"/>
          <w:marTop w:val="0"/>
          <w:marBottom w:val="0"/>
          <w:divBdr>
            <w:top w:val="none" w:sz="0" w:space="0" w:color="auto"/>
            <w:left w:val="none" w:sz="0" w:space="0" w:color="auto"/>
            <w:bottom w:val="none" w:sz="0" w:space="0" w:color="auto"/>
            <w:right w:val="none" w:sz="0" w:space="0" w:color="auto"/>
          </w:divBdr>
          <w:divsChild>
            <w:div w:id="214512611">
              <w:marLeft w:val="0"/>
              <w:marRight w:val="0"/>
              <w:marTop w:val="0"/>
              <w:marBottom w:val="0"/>
              <w:divBdr>
                <w:top w:val="none" w:sz="0" w:space="0" w:color="auto"/>
                <w:left w:val="none" w:sz="0" w:space="0" w:color="auto"/>
                <w:bottom w:val="none" w:sz="0" w:space="0" w:color="auto"/>
                <w:right w:val="none" w:sz="0" w:space="0" w:color="auto"/>
              </w:divBdr>
            </w:div>
            <w:div w:id="269820776">
              <w:marLeft w:val="0"/>
              <w:marRight w:val="0"/>
              <w:marTop w:val="0"/>
              <w:marBottom w:val="0"/>
              <w:divBdr>
                <w:top w:val="none" w:sz="0" w:space="0" w:color="auto"/>
                <w:left w:val="none" w:sz="0" w:space="0" w:color="auto"/>
                <w:bottom w:val="none" w:sz="0" w:space="0" w:color="auto"/>
                <w:right w:val="none" w:sz="0" w:space="0" w:color="auto"/>
              </w:divBdr>
            </w:div>
            <w:div w:id="346761282">
              <w:marLeft w:val="0"/>
              <w:marRight w:val="0"/>
              <w:marTop w:val="0"/>
              <w:marBottom w:val="0"/>
              <w:divBdr>
                <w:top w:val="none" w:sz="0" w:space="0" w:color="auto"/>
                <w:left w:val="none" w:sz="0" w:space="0" w:color="auto"/>
                <w:bottom w:val="none" w:sz="0" w:space="0" w:color="auto"/>
                <w:right w:val="none" w:sz="0" w:space="0" w:color="auto"/>
              </w:divBdr>
            </w:div>
            <w:div w:id="483086516">
              <w:marLeft w:val="0"/>
              <w:marRight w:val="0"/>
              <w:marTop w:val="0"/>
              <w:marBottom w:val="0"/>
              <w:divBdr>
                <w:top w:val="none" w:sz="0" w:space="0" w:color="auto"/>
                <w:left w:val="none" w:sz="0" w:space="0" w:color="auto"/>
                <w:bottom w:val="none" w:sz="0" w:space="0" w:color="auto"/>
                <w:right w:val="none" w:sz="0" w:space="0" w:color="auto"/>
              </w:divBdr>
            </w:div>
            <w:div w:id="666640472">
              <w:marLeft w:val="0"/>
              <w:marRight w:val="0"/>
              <w:marTop w:val="0"/>
              <w:marBottom w:val="0"/>
              <w:divBdr>
                <w:top w:val="none" w:sz="0" w:space="0" w:color="auto"/>
                <w:left w:val="none" w:sz="0" w:space="0" w:color="auto"/>
                <w:bottom w:val="none" w:sz="0" w:space="0" w:color="auto"/>
                <w:right w:val="none" w:sz="0" w:space="0" w:color="auto"/>
              </w:divBdr>
            </w:div>
            <w:div w:id="674919584">
              <w:marLeft w:val="0"/>
              <w:marRight w:val="0"/>
              <w:marTop w:val="0"/>
              <w:marBottom w:val="0"/>
              <w:divBdr>
                <w:top w:val="none" w:sz="0" w:space="0" w:color="auto"/>
                <w:left w:val="none" w:sz="0" w:space="0" w:color="auto"/>
                <w:bottom w:val="none" w:sz="0" w:space="0" w:color="auto"/>
                <w:right w:val="none" w:sz="0" w:space="0" w:color="auto"/>
              </w:divBdr>
            </w:div>
            <w:div w:id="701441092">
              <w:marLeft w:val="0"/>
              <w:marRight w:val="0"/>
              <w:marTop w:val="0"/>
              <w:marBottom w:val="0"/>
              <w:divBdr>
                <w:top w:val="none" w:sz="0" w:space="0" w:color="auto"/>
                <w:left w:val="none" w:sz="0" w:space="0" w:color="auto"/>
                <w:bottom w:val="none" w:sz="0" w:space="0" w:color="auto"/>
                <w:right w:val="none" w:sz="0" w:space="0" w:color="auto"/>
              </w:divBdr>
            </w:div>
            <w:div w:id="712968841">
              <w:marLeft w:val="0"/>
              <w:marRight w:val="0"/>
              <w:marTop w:val="0"/>
              <w:marBottom w:val="0"/>
              <w:divBdr>
                <w:top w:val="none" w:sz="0" w:space="0" w:color="auto"/>
                <w:left w:val="none" w:sz="0" w:space="0" w:color="auto"/>
                <w:bottom w:val="none" w:sz="0" w:space="0" w:color="auto"/>
                <w:right w:val="none" w:sz="0" w:space="0" w:color="auto"/>
              </w:divBdr>
            </w:div>
            <w:div w:id="732386317">
              <w:marLeft w:val="0"/>
              <w:marRight w:val="0"/>
              <w:marTop w:val="0"/>
              <w:marBottom w:val="0"/>
              <w:divBdr>
                <w:top w:val="none" w:sz="0" w:space="0" w:color="auto"/>
                <w:left w:val="none" w:sz="0" w:space="0" w:color="auto"/>
                <w:bottom w:val="none" w:sz="0" w:space="0" w:color="auto"/>
                <w:right w:val="none" w:sz="0" w:space="0" w:color="auto"/>
              </w:divBdr>
            </w:div>
            <w:div w:id="1066608597">
              <w:marLeft w:val="0"/>
              <w:marRight w:val="0"/>
              <w:marTop w:val="0"/>
              <w:marBottom w:val="0"/>
              <w:divBdr>
                <w:top w:val="none" w:sz="0" w:space="0" w:color="auto"/>
                <w:left w:val="none" w:sz="0" w:space="0" w:color="auto"/>
                <w:bottom w:val="none" w:sz="0" w:space="0" w:color="auto"/>
                <w:right w:val="none" w:sz="0" w:space="0" w:color="auto"/>
              </w:divBdr>
            </w:div>
            <w:div w:id="1223715588">
              <w:marLeft w:val="0"/>
              <w:marRight w:val="0"/>
              <w:marTop w:val="0"/>
              <w:marBottom w:val="0"/>
              <w:divBdr>
                <w:top w:val="none" w:sz="0" w:space="0" w:color="auto"/>
                <w:left w:val="none" w:sz="0" w:space="0" w:color="auto"/>
                <w:bottom w:val="none" w:sz="0" w:space="0" w:color="auto"/>
                <w:right w:val="none" w:sz="0" w:space="0" w:color="auto"/>
              </w:divBdr>
            </w:div>
            <w:div w:id="1314069585">
              <w:marLeft w:val="0"/>
              <w:marRight w:val="0"/>
              <w:marTop w:val="0"/>
              <w:marBottom w:val="0"/>
              <w:divBdr>
                <w:top w:val="none" w:sz="0" w:space="0" w:color="auto"/>
                <w:left w:val="none" w:sz="0" w:space="0" w:color="auto"/>
                <w:bottom w:val="none" w:sz="0" w:space="0" w:color="auto"/>
                <w:right w:val="none" w:sz="0" w:space="0" w:color="auto"/>
              </w:divBdr>
            </w:div>
            <w:div w:id="1388529963">
              <w:marLeft w:val="0"/>
              <w:marRight w:val="0"/>
              <w:marTop w:val="0"/>
              <w:marBottom w:val="0"/>
              <w:divBdr>
                <w:top w:val="none" w:sz="0" w:space="0" w:color="auto"/>
                <w:left w:val="none" w:sz="0" w:space="0" w:color="auto"/>
                <w:bottom w:val="none" w:sz="0" w:space="0" w:color="auto"/>
                <w:right w:val="none" w:sz="0" w:space="0" w:color="auto"/>
              </w:divBdr>
            </w:div>
            <w:div w:id="1421028765">
              <w:marLeft w:val="0"/>
              <w:marRight w:val="0"/>
              <w:marTop w:val="0"/>
              <w:marBottom w:val="0"/>
              <w:divBdr>
                <w:top w:val="none" w:sz="0" w:space="0" w:color="auto"/>
                <w:left w:val="none" w:sz="0" w:space="0" w:color="auto"/>
                <w:bottom w:val="none" w:sz="0" w:space="0" w:color="auto"/>
                <w:right w:val="none" w:sz="0" w:space="0" w:color="auto"/>
              </w:divBdr>
            </w:div>
            <w:div w:id="1631396904">
              <w:marLeft w:val="0"/>
              <w:marRight w:val="0"/>
              <w:marTop w:val="0"/>
              <w:marBottom w:val="0"/>
              <w:divBdr>
                <w:top w:val="none" w:sz="0" w:space="0" w:color="auto"/>
                <w:left w:val="none" w:sz="0" w:space="0" w:color="auto"/>
                <w:bottom w:val="none" w:sz="0" w:space="0" w:color="auto"/>
                <w:right w:val="none" w:sz="0" w:space="0" w:color="auto"/>
              </w:divBdr>
            </w:div>
            <w:div w:id="1815442254">
              <w:marLeft w:val="0"/>
              <w:marRight w:val="0"/>
              <w:marTop w:val="0"/>
              <w:marBottom w:val="0"/>
              <w:divBdr>
                <w:top w:val="none" w:sz="0" w:space="0" w:color="auto"/>
                <w:left w:val="none" w:sz="0" w:space="0" w:color="auto"/>
                <w:bottom w:val="none" w:sz="0" w:space="0" w:color="auto"/>
                <w:right w:val="none" w:sz="0" w:space="0" w:color="auto"/>
              </w:divBdr>
            </w:div>
            <w:div w:id="1941183898">
              <w:marLeft w:val="0"/>
              <w:marRight w:val="0"/>
              <w:marTop w:val="0"/>
              <w:marBottom w:val="0"/>
              <w:divBdr>
                <w:top w:val="none" w:sz="0" w:space="0" w:color="auto"/>
                <w:left w:val="none" w:sz="0" w:space="0" w:color="auto"/>
                <w:bottom w:val="none" w:sz="0" w:space="0" w:color="auto"/>
                <w:right w:val="none" w:sz="0" w:space="0" w:color="auto"/>
              </w:divBdr>
            </w:div>
            <w:div w:id="1949460379">
              <w:marLeft w:val="0"/>
              <w:marRight w:val="0"/>
              <w:marTop w:val="0"/>
              <w:marBottom w:val="0"/>
              <w:divBdr>
                <w:top w:val="none" w:sz="0" w:space="0" w:color="auto"/>
                <w:left w:val="none" w:sz="0" w:space="0" w:color="auto"/>
                <w:bottom w:val="none" w:sz="0" w:space="0" w:color="auto"/>
                <w:right w:val="none" w:sz="0" w:space="0" w:color="auto"/>
              </w:divBdr>
            </w:div>
            <w:div w:id="2039696412">
              <w:marLeft w:val="0"/>
              <w:marRight w:val="0"/>
              <w:marTop w:val="0"/>
              <w:marBottom w:val="0"/>
              <w:divBdr>
                <w:top w:val="none" w:sz="0" w:space="0" w:color="auto"/>
                <w:left w:val="none" w:sz="0" w:space="0" w:color="auto"/>
                <w:bottom w:val="none" w:sz="0" w:space="0" w:color="auto"/>
                <w:right w:val="none" w:sz="0" w:space="0" w:color="auto"/>
              </w:divBdr>
            </w:div>
            <w:div w:id="20549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833781">
      <w:bodyDiv w:val="1"/>
      <w:marLeft w:val="0"/>
      <w:marRight w:val="0"/>
      <w:marTop w:val="0"/>
      <w:marBottom w:val="0"/>
      <w:divBdr>
        <w:top w:val="none" w:sz="0" w:space="0" w:color="auto"/>
        <w:left w:val="none" w:sz="0" w:space="0" w:color="auto"/>
        <w:bottom w:val="none" w:sz="0" w:space="0" w:color="auto"/>
        <w:right w:val="none" w:sz="0" w:space="0" w:color="auto"/>
      </w:divBdr>
    </w:div>
    <w:div w:id="636881060">
      <w:bodyDiv w:val="1"/>
      <w:marLeft w:val="0"/>
      <w:marRight w:val="0"/>
      <w:marTop w:val="0"/>
      <w:marBottom w:val="0"/>
      <w:divBdr>
        <w:top w:val="none" w:sz="0" w:space="0" w:color="auto"/>
        <w:left w:val="none" w:sz="0" w:space="0" w:color="auto"/>
        <w:bottom w:val="none" w:sz="0" w:space="0" w:color="auto"/>
        <w:right w:val="none" w:sz="0" w:space="0" w:color="auto"/>
      </w:divBdr>
      <w:divsChild>
        <w:div w:id="93720067">
          <w:marLeft w:val="0"/>
          <w:marRight w:val="0"/>
          <w:marTop w:val="0"/>
          <w:marBottom w:val="0"/>
          <w:divBdr>
            <w:top w:val="none" w:sz="0" w:space="0" w:color="auto"/>
            <w:left w:val="none" w:sz="0" w:space="0" w:color="auto"/>
            <w:bottom w:val="none" w:sz="0" w:space="0" w:color="auto"/>
            <w:right w:val="none" w:sz="0" w:space="0" w:color="auto"/>
          </w:divBdr>
        </w:div>
        <w:div w:id="127431716">
          <w:marLeft w:val="0"/>
          <w:marRight w:val="0"/>
          <w:marTop w:val="0"/>
          <w:marBottom w:val="0"/>
          <w:divBdr>
            <w:top w:val="none" w:sz="0" w:space="0" w:color="auto"/>
            <w:left w:val="none" w:sz="0" w:space="0" w:color="auto"/>
            <w:bottom w:val="none" w:sz="0" w:space="0" w:color="auto"/>
            <w:right w:val="none" w:sz="0" w:space="0" w:color="auto"/>
          </w:divBdr>
        </w:div>
        <w:div w:id="167788567">
          <w:marLeft w:val="0"/>
          <w:marRight w:val="0"/>
          <w:marTop w:val="0"/>
          <w:marBottom w:val="0"/>
          <w:divBdr>
            <w:top w:val="none" w:sz="0" w:space="0" w:color="auto"/>
            <w:left w:val="none" w:sz="0" w:space="0" w:color="auto"/>
            <w:bottom w:val="none" w:sz="0" w:space="0" w:color="auto"/>
            <w:right w:val="none" w:sz="0" w:space="0" w:color="auto"/>
          </w:divBdr>
        </w:div>
        <w:div w:id="177475210">
          <w:marLeft w:val="0"/>
          <w:marRight w:val="0"/>
          <w:marTop w:val="0"/>
          <w:marBottom w:val="0"/>
          <w:divBdr>
            <w:top w:val="none" w:sz="0" w:space="0" w:color="auto"/>
            <w:left w:val="none" w:sz="0" w:space="0" w:color="auto"/>
            <w:bottom w:val="none" w:sz="0" w:space="0" w:color="auto"/>
            <w:right w:val="none" w:sz="0" w:space="0" w:color="auto"/>
          </w:divBdr>
        </w:div>
        <w:div w:id="194661094">
          <w:marLeft w:val="0"/>
          <w:marRight w:val="0"/>
          <w:marTop w:val="0"/>
          <w:marBottom w:val="0"/>
          <w:divBdr>
            <w:top w:val="none" w:sz="0" w:space="0" w:color="auto"/>
            <w:left w:val="none" w:sz="0" w:space="0" w:color="auto"/>
            <w:bottom w:val="none" w:sz="0" w:space="0" w:color="auto"/>
            <w:right w:val="none" w:sz="0" w:space="0" w:color="auto"/>
          </w:divBdr>
        </w:div>
        <w:div w:id="229191197">
          <w:marLeft w:val="0"/>
          <w:marRight w:val="0"/>
          <w:marTop w:val="0"/>
          <w:marBottom w:val="0"/>
          <w:divBdr>
            <w:top w:val="none" w:sz="0" w:space="0" w:color="auto"/>
            <w:left w:val="none" w:sz="0" w:space="0" w:color="auto"/>
            <w:bottom w:val="none" w:sz="0" w:space="0" w:color="auto"/>
            <w:right w:val="none" w:sz="0" w:space="0" w:color="auto"/>
          </w:divBdr>
        </w:div>
        <w:div w:id="291443851">
          <w:marLeft w:val="0"/>
          <w:marRight w:val="0"/>
          <w:marTop w:val="0"/>
          <w:marBottom w:val="0"/>
          <w:divBdr>
            <w:top w:val="none" w:sz="0" w:space="0" w:color="auto"/>
            <w:left w:val="none" w:sz="0" w:space="0" w:color="auto"/>
            <w:bottom w:val="none" w:sz="0" w:space="0" w:color="auto"/>
            <w:right w:val="none" w:sz="0" w:space="0" w:color="auto"/>
          </w:divBdr>
        </w:div>
        <w:div w:id="335891181">
          <w:marLeft w:val="0"/>
          <w:marRight w:val="0"/>
          <w:marTop w:val="0"/>
          <w:marBottom w:val="0"/>
          <w:divBdr>
            <w:top w:val="none" w:sz="0" w:space="0" w:color="auto"/>
            <w:left w:val="none" w:sz="0" w:space="0" w:color="auto"/>
            <w:bottom w:val="none" w:sz="0" w:space="0" w:color="auto"/>
            <w:right w:val="none" w:sz="0" w:space="0" w:color="auto"/>
          </w:divBdr>
        </w:div>
        <w:div w:id="469714613">
          <w:marLeft w:val="0"/>
          <w:marRight w:val="0"/>
          <w:marTop w:val="0"/>
          <w:marBottom w:val="0"/>
          <w:divBdr>
            <w:top w:val="none" w:sz="0" w:space="0" w:color="auto"/>
            <w:left w:val="none" w:sz="0" w:space="0" w:color="auto"/>
            <w:bottom w:val="none" w:sz="0" w:space="0" w:color="auto"/>
            <w:right w:val="none" w:sz="0" w:space="0" w:color="auto"/>
          </w:divBdr>
        </w:div>
        <w:div w:id="504521432">
          <w:marLeft w:val="0"/>
          <w:marRight w:val="0"/>
          <w:marTop w:val="0"/>
          <w:marBottom w:val="0"/>
          <w:divBdr>
            <w:top w:val="none" w:sz="0" w:space="0" w:color="auto"/>
            <w:left w:val="none" w:sz="0" w:space="0" w:color="auto"/>
            <w:bottom w:val="none" w:sz="0" w:space="0" w:color="auto"/>
            <w:right w:val="none" w:sz="0" w:space="0" w:color="auto"/>
          </w:divBdr>
        </w:div>
        <w:div w:id="518857881">
          <w:marLeft w:val="0"/>
          <w:marRight w:val="0"/>
          <w:marTop w:val="0"/>
          <w:marBottom w:val="0"/>
          <w:divBdr>
            <w:top w:val="none" w:sz="0" w:space="0" w:color="auto"/>
            <w:left w:val="none" w:sz="0" w:space="0" w:color="auto"/>
            <w:bottom w:val="none" w:sz="0" w:space="0" w:color="auto"/>
            <w:right w:val="none" w:sz="0" w:space="0" w:color="auto"/>
          </w:divBdr>
        </w:div>
        <w:div w:id="563301518">
          <w:marLeft w:val="0"/>
          <w:marRight w:val="0"/>
          <w:marTop w:val="0"/>
          <w:marBottom w:val="0"/>
          <w:divBdr>
            <w:top w:val="none" w:sz="0" w:space="0" w:color="auto"/>
            <w:left w:val="none" w:sz="0" w:space="0" w:color="auto"/>
            <w:bottom w:val="none" w:sz="0" w:space="0" w:color="auto"/>
            <w:right w:val="none" w:sz="0" w:space="0" w:color="auto"/>
          </w:divBdr>
        </w:div>
        <w:div w:id="634872882">
          <w:marLeft w:val="0"/>
          <w:marRight w:val="0"/>
          <w:marTop w:val="0"/>
          <w:marBottom w:val="0"/>
          <w:divBdr>
            <w:top w:val="none" w:sz="0" w:space="0" w:color="auto"/>
            <w:left w:val="none" w:sz="0" w:space="0" w:color="auto"/>
            <w:bottom w:val="none" w:sz="0" w:space="0" w:color="auto"/>
            <w:right w:val="none" w:sz="0" w:space="0" w:color="auto"/>
          </w:divBdr>
        </w:div>
        <w:div w:id="751968289">
          <w:marLeft w:val="0"/>
          <w:marRight w:val="0"/>
          <w:marTop w:val="0"/>
          <w:marBottom w:val="0"/>
          <w:divBdr>
            <w:top w:val="none" w:sz="0" w:space="0" w:color="auto"/>
            <w:left w:val="none" w:sz="0" w:space="0" w:color="auto"/>
            <w:bottom w:val="none" w:sz="0" w:space="0" w:color="auto"/>
            <w:right w:val="none" w:sz="0" w:space="0" w:color="auto"/>
          </w:divBdr>
        </w:div>
        <w:div w:id="873425723">
          <w:marLeft w:val="0"/>
          <w:marRight w:val="0"/>
          <w:marTop w:val="0"/>
          <w:marBottom w:val="0"/>
          <w:divBdr>
            <w:top w:val="none" w:sz="0" w:space="0" w:color="auto"/>
            <w:left w:val="none" w:sz="0" w:space="0" w:color="auto"/>
            <w:bottom w:val="none" w:sz="0" w:space="0" w:color="auto"/>
            <w:right w:val="none" w:sz="0" w:space="0" w:color="auto"/>
          </w:divBdr>
        </w:div>
        <w:div w:id="883905190">
          <w:marLeft w:val="0"/>
          <w:marRight w:val="0"/>
          <w:marTop w:val="0"/>
          <w:marBottom w:val="0"/>
          <w:divBdr>
            <w:top w:val="none" w:sz="0" w:space="0" w:color="auto"/>
            <w:left w:val="none" w:sz="0" w:space="0" w:color="auto"/>
            <w:bottom w:val="none" w:sz="0" w:space="0" w:color="auto"/>
            <w:right w:val="none" w:sz="0" w:space="0" w:color="auto"/>
          </w:divBdr>
        </w:div>
        <w:div w:id="954483800">
          <w:marLeft w:val="0"/>
          <w:marRight w:val="0"/>
          <w:marTop w:val="0"/>
          <w:marBottom w:val="0"/>
          <w:divBdr>
            <w:top w:val="none" w:sz="0" w:space="0" w:color="auto"/>
            <w:left w:val="none" w:sz="0" w:space="0" w:color="auto"/>
            <w:bottom w:val="none" w:sz="0" w:space="0" w:color="auto"/>
            <w:right w:val="none" w:sz="0" w:space="0" w:color="auto"/>
          </w:divBdr>
        </w:div>
        <w:div w:id="1045832913">
          <w:marLeft w:val="0"/>
          <w:marRight w:val="0"/>
          <w:marTop w:val="0"/>
          <w:marBottom w:val="0"/>
          <w:divBdr>
            <w:top w:val="none" w:sz="0" w:space="0" w:color="auto"/>
            <w:left w:val="none" w:sz="0" w:space="0" w:color="auto"/>
            <w:bottom w:val="none" w:sz="0" w:space="0" w:color="auto"/>
            <w:right w:val="none" w:sz="0" w:space="0" w:color="auto"/>
          </w:divBdr>
        </w:div>
        <w:div w:id="1063404401">
          <w:marLeft w:val="0"/>
          <w:marRight w:val="0"/>
          <w:marTop w:val="0"/>
          <w:marBottom w:val="0"/>
          <w:divBdr>
            <w:top w:val="none" w:sz="0" w:space="0" w:color="auto"/>
            <w:left w:val="none" w:sz="0" w:space="0" w:color="auto"/>
            <w:bottom w:val="none" w:sz="0" w:space="0" w:color="auto"/>
            <w:right w:val="none" w:sz="0" w:space="0" w:color="auto"/>
          </w:divBdr>
        </w:div>
        <w:div w:id="1181161208">
          <w:marLeft w:val="0"/>
          <w:marRight w:val="0"/>
          <w:marTop w:val="0"/>
          <w:marBottom w:val="0"/>
          <w:divBdr>
            <w:top w:val="none" w:sz="0" w:space="0" w:color="auto"/>
            <w:left w:val="none" w:sz="0" w:space="0" w:color="auto"/>
            <w:bottom w:val="none" w:sz="0" w:space="0" w:color="auto"/>
            <w:right w:val="none" w:sz="0" w:space="0" w:color="auto"/>
          </w:divBdr>
        </w:div>
        <w:div w:id="1198740601">
          <w:marLeft w:val="0"/>
          <w:marRight w:val="0"/>
          <w:marTop w:val="0"/>
          <w:marBottom w:val="0"/>
          <w:divBdr>
            <w:top w:val="none" w:sz="0" w:space="0" w:color="auto"/>
            <w:left w:val="none" w:sz="0" w:space="0" w:color="auto"/>
            <w:bottom w:val="none" w:sz="0" w:space="0" w:color="auto"/>
            <w:right w:val="none" w:sz="0" w:space="0" w:color="auto"/>
          </w:divBdr>
        </w:div>
        <w:div w:id="1209413625">
          <w:marLeft w:val="0"/>
          <w:marRight w:val="0"/>
          <w:marTop w:val="0"/>
          <w:marBottom w:val="0"/>
          <w:divBdr>
            <w:top w:val="none" w:sz="0" w:space="0" w:color="auto"/>
            <w:left w:val="none" w:sz="0" w:space="0" w:color="auto"/>
            <w:bottom w:val="none" w:sz="0" w:space="0" w:color="auto"/>
            <w:right w:val="none" w:sz="0" w:space="0" w:color="auto"/>
          </w:divBdr>
        </w:div>
        <w:div w:id="1219589154">
          <w:marLeft w:val="0"/>
          <w:marRight w:val="0"/>
          <w:marTop w:val="0"/>
          <w:marBottom w:val="0"/>
          <w:divBdr>
            <w:top w:val="none" w:sz="0" w:space="0" w:color="auto"/>
            <w:left w:val="none" w:sz="0" w:space="0" w:color="auto"/>
            <w:bottom w:val="none" w:sz="0" w:space="0" w:color="auto"/>
            <w:right w:val="none" w:sz="0" w:space="0" w:color="auto"/>
          </w:divBdr>
        </w:div>
        <w:div w:id="1220357339">
          <w:marLeft w:val="0"/>
          <w:marRight w:val="0"/>
          <w:marTop w:val="0"/>
          <w:marBottom w:val="0"/>
          <w:divBdr>
            <w:top w:val="none" w:sz="0" w:space="0" w:color="auto"/>
            <w:left w:val="none" w:sz="0" w:space="0" w:color="auto"/>
            <w:bottom w:val="none" w:sz="0" w:space="0" w:color="auto"/>
            <w:right w:val="none" w:sz="0" w:space="0" w:color="auto"/>
          </w:divBdr>
          <w:divsChild>
            <w:div w:id="772628802">
              <w:marLeft w:val="-75"/>
              <w:marRight w:val="0"/>
              <w:marTop w:val="30"/>
              <w:marBottom w:val="30"/>
              <w:divBdr>
                <w:top w:val="none" w:sz="0" w:space="0" w:color="auto"/>
                <w:left w:val="none" w:sz="0" w:space="0" w:color="auto"/>
                <w:bottom w:val="none" w:sz="0" w:space="0" w:color="auto"/>
                <w:right w:val="none" w:sz="0" w:space="0" w:color="auto"/>
              </w:divBdr>
              <w:divsChild>
                <w:div w:id="38937971">
                  <w:marLeft w:val="0"/>
                  <w:marRight w:val="0"/>
                  <w:marTop w:val="0"/>
                  <w:marBottom w:val="0"/>
                  <w:divBdr>
                    <w:top w:val="none" w:sz="0" w:space="0" w:color="auto"/>
                    <w:left w:val="none" w:sz="0" w:space="0" w:color="auto"/>
                    <w:bottom w:val="none" w:sz="0" w:space="0" w:color="auto"/>
                    <w:right w:val="none" w:sz="0" w:space="0" w:color="auto"/>
                  </w:divBdr>
                  <w:divsChild>
                    <w:div w:id="842010375">
                      <w:marLeft w:val="0"/>
                      <w:marRight w:val="0"/>
                      <w:marTop w:val="0"/>
                      <w:marBottom w:val="0"/>
                      <w:divBdr>
                        <w:top w:val="none" w:sz="0" w:space="0" w:color="auto"/>
                        <w:left w:val="none" w:sz="0" w:space="0" w:color="auto"/>
                        <w:bottom w:val="none" w:sz="0" w:space="0" w:color="auto"/>
                        <w:right w:val="none" w:sz="0" w:space="0" w:color="auto"/>
                      </w:divBdr>
                    </w:div>
                  </w:divsChild>
                </w:div>
                <w:div w:id="563834818">
                  <w:marLeft w:val="0"/>
                  <w:marRight w:val="0"/>
                  <w:marTop w:val="0"/>
                  <w:marBottom w:val="0"/>
                  <w:divBdr>
                    <w:top w:val="none" w:sz="0" w:space="0" w:color="auto"/>
                    <w:left w:val="none" w:sz="0" w:space="0" w:color="auto"/>
                    <w:bottom w:val="none" w:sz="0" w:space="0" w:color="auto"/>
                    <w:right w:val="none" w:sz="0" w:space="0" w:color="auto"/>
                  </w:divBdr>
                  <w:divsChild>
                    <w:div w:id="750277765">
                      <w:marLeft w:val="0"/>
                      <w:marRight w:val="0"/>
                      <w:marTop w:val="0"/>
                      <w:marBottom w:val="0"/>
                      <w:divBdr>
                        <w:top w:val="none" w:sz="0" w:space="0" w:color="auto"/>
                        <w:left w:val="none" w:sz="0" w:space="0" w:color="auto"/>
                        <w:bottom w:val="none" w:sz="0" w:space="0" w:color="auto"/>
                        <w:right w:val="none" w:sz="0" w:space="0" w:color="auto"/>
                      </w:divBdr>
                    </w:div>
                  </w:divsChild>
                </w:div>
                <w:div w:id="870651554">
                  <w:marLeft w:val="0"/>
                  <w:marRight w:val="0"/>
                  <w:marTop w:val="0"/>
                  <w:marBottom w:val="0"/>
                  <w:divBdr>
                    <w:top w:val="none" w:sz="0" w:space="0" w:color="auto"/>
                    <w:left w:val="none" w:sz="0" w:space="0" w:color="auto"/>
                    <w:bottom w:val="none" w:sz="0" w:space="0" w:color="auto"/>
                    <w:right w:val="none" w:sz="0" w:space="0" w:color="auto"/>
                  </w:divBdr>
                  <w:divsChild>
                    <w:div w:id="1890605130">
                      <w:marLeft w:val="0"/>
                      <w:marRight w:val="0"/>
                      <w:marTop w:val="0"/>
                      <w:marBottom w:val="0"/>
                      <w:divBdr>
                        <w:top w:val="none" w:sz="0" w:space="0" w:color="auto"/>
                        <w:left w:val="none" w:sz="0" w:space="0" w:color="auto"/>
                        <w:bottom w:val="none" w:sz="0" w:space="0" w:color="auto"/>
                        <w:right w:val="none" w:sz="0" w:space="0" w:color="auto"/>
                      </w:divBdr>
                    </w:div>
                  </w:divsChild>
                </w:div>
                <w:div w:id="1520193447">
                  <w:marLeft w:val="0"/>
                  <w:marRight w:val="0"/>
                  <w:marTop w:val="0"/>
                  <w:marBottom w:val="0"/>
                  <w:divBdr>
                    <w:top w:val="none" w:sz="0" w:space="0" w:color="auto"/>
                    <w:left w:val="none" w:sz="0" w:space="0" w:color="auto"/>
                    <w:bottom w:val="none" w:sz="0" w:space="0" w:color="auto"/>
                    <w:right w:val="none" w:sz="0" w:space="0" w:color="auto"/>
                  </w:divBdr>
                  <w:divsChild>
                    <w:div w:id="110825906">
                      <w:marLeft w:val="0"/>
                      <w:marRight w:val="0"/>
                      <w:marTop w:val="0"/>
                      <w:marBottom w:val="0"/>
                      <w:divBdr>
                        <w:top w:val="none" w:sz="0" w:space="0" w:color="auto"/>
                        <w:left w:val="none" w:sz="0" w:space="0" w:color="auto"/>
                        <w:bottom w:val="none" w:sz="0" w:space="0" w:color="auto"/>
                        <w:right w:val="none" w:sz="0" w:space="0" w:color="auto"/>
                      </w:divBdr>
                    </w:div>
                  </w:divsChild>
                </w:div>
                <w:div w:id="1655180287">
                  <w:marLeft w:val="0"/>
                  <w:marRight w:val="0"/>
                  <w:marTop w:val="0"/>
                  <w:marBottom w:val="0"/>
                  <w:divBdr>
                    <w:top w:val="none" w:sz="0" w:space="0" w:color="auto"/>
                    <w:left w:val="none" w:sz="0" w:space="0" w:color="auto"/>
                    <w:bottom w:val="none" w:sz="0" w:space="0" w:color="auto"/>
                    <w:right w:val="none" w:sz="0" w:space="0" w:color="auto"/>
                  </w:divBdr>
                  <w:divsChild>
                    <w:div w:id="1599094020">
                      <w:marLeft w:val="0"/>
                      <w:marRight w:val="0"/>
                      <w:marTop w:val="0"/>
                      <w:marBottom w:val="0"/>
                      <w:divBdr>
                        <w:top w:val="none" w:sz="0" w:space="0" w:color="auto"/>
                        <w:left w:val="none" w:sz="0" w:space="0" w:color="auto"/>
                        <w:bottom w:val="none" w:sz="0" w:space="0" w:color="auto"/>
                        <w:right w:val="none" w:sz="0" w:space="0" w:color="auto"/>
                      </w:divBdr>
                    </w:div>
                  </w:divsChild>
                </w:div>
                <w:div w:id="1739935482">
                  <w:marLeft w:val="0"/>
                  <w:marRight w:val="0"/>
                  <w:marTop w:val="0"/>
                  <w:marBottom w:val="0"/>
                  <w:divBdr>
                    <w:top w:val="none" w:sz="0" w:space="0" w:color="auto"/>
                    <w:left w:val="none" w:sz="0" w:space="0" w:color="auto"/>
                    <w:bottom w:val="none" w:sz="0" w:space="0" w:color="auto"/>
                    <w:right w:val="none" w:sz="0" w:space="0" w:color="auto"/>
                  </w:divBdr>
                  <w:divsChild>
                    <w:div w:id="1613780046">
                      <w:marLeft w:val="0"/>
                      <w:marRight w:val="0"/>
                      <w:marTop w:val="0"/>
                      <w:marBottom w:val="0"/>
                      <w:divBdr>
                        <w:top w:val="none" w:sz="0" w:space="0" w:color="auto"/>
                        <w:left w:val="none" w:sz="0" w:space="0" w:color="auto"/>
                        <w:bottom w:val="none" w:sz="0" w:space="0" w:color="auto"/>
                        <w:right w:val="none" w:sz="0" w:space="0" w:color="auto"/>
                      </w:divBdr>
                    </w:div>
                  </w:divsChild>
                </w:div>
                <w:div w:id="1774082664">
                  <w:marLeft w:val="0"/>
                  <w:marRight w:val="0"/>
                  <w:marTop w:val="0"/>
                  <w:marBottom w:val="0"/>
                  <w:divBdr>
                    <w:top w:val="none" w:sz="0" w:space="0" w:color="auto"/>
                    <w:left w:val="none" w:sz="0" w:space="0" w:color="auto"/>
                    <w:bottom w:val="none" w:sz="0" w:space="0" w:color="auto"/>
                    <w:right w:val="none" w:sz="0" w:space="0" w:color="auto"/>
                  </w:divBdr>
                  <w:divsChild>
                    <w:div w:id="1445803561">
                      <w:marLeft w:val="0"/>
                      <w:marRight w:val="0"/>
                      <w:marTop w:val="0"/>
                      <w:marBottom w:val="0"/>
                      <w:divBdr>
                        <w:top w:val="none" w:sz="0" w:space="0" w:color="auto"/>
                        <w:left w:val="none" w:sz="0" w:space="0" w:color="auto"/>
                        <w:bottom w:val="none" w:sz="0" w:space="0" w:color="auto"/>
                        <w:right w:val="none" w:sz="0" w:space="0" w:color="auto"/>
                      </w:divBdr>
                    </w:div>
                  </w:divsChild>
                </w:div>
                <w:div w:id="1858079796">
                  <w:marLeft w:val="0"/>
                  <w:marRight w:val="0"/>
                  <w:marTop w:val="0"/>
                  <w:marBottom w:val="0"/>
                  <w:divBdr>
                    <w:top w:val="none" w:sz="0" w:space="0" w:color="auto"/>
                    <w:left w:val="none" w:sz="0" w:space="0" w:color="auto"/>
                    <w:bottom w:val="none" w:sz="0" w:space="0" w:color="auto"/>
                    <w:right w:val="none" w:sz="0" w:space="0" w:color="auto"/>
                  </w:divBdr>
                  <w:divsChild>
                    <w:div w:id="2041005220">
                      <w:marLeft w:val="0"/>
                      <w:marRight w:val="0"/>
                      <w:marTop w:val="0"/>
                      <w:marBottom w:val="0"/>
                      <w:divBdr>
                        <w:top w:val="none" w:sz="0" w:space="0" w:color="auto"/>
                        <w:left w:val="none" w:sz="0" w:space="0" w:color="auto"/>
                        <w:bottom w:val="none" w:sz="0" w:space="0" w:color="auto"/>
                        <w:right w:val="none" w:sz="0" w:space="0" w:color="auto"/>
                      </w:divBdr>
                    </w:div>
                  </w:divsChild>
                </w:div>
                <w:div w:id="1880167588">
                  <w:marLeft w:val="0"/>
                  <w:marRight w:val="0"/>
                  <w:marTop w:val="0"/>
                  <w:marBottom w:val="0"/>
                  <w:divBdr>
                    <w:top w:val="none" w:sz="0" w:space="0" w:color="auto"/>
                    <w:left w:val="none" w:sz="0" w:space="0" w:color="auto"/>
                    <w:bottom w:val="none" w:sz="0" w:space="0" w:color="auto"/>
                    <w:right w:val="none" w:sz="0" w:space="0" w:color="auto"/>
                  </w:divBdr>
                  <w:divsChild>
                    <w:div w:id="1342078200">
                      <w:marLeft w:val="0"/>
                      <w:marRight w:val="0"/>
                      <w:marTop w:val="0"/>
                      <w:marBottom w:val="0"/>
                      <w:divBdr>
                        <w:top w:val="none" w:sz="0" w:space="0" w:color="auto"/>
                        <w:left w:val="none" w:sz="0" w:space="0" w:color="auto"/>
                        <w:bottom w:val="none" w:sz="0" w:space="0" w:color="auto"/>
                        <w:right w:val="none" w:sz="0" w:space="0" w:color="auto"/>
                      </w:divBdr>
                    </w:div>
                  </w:divsChild>
                </w:div>
                <w:div w:id="1883594678">
                  <w:marLeft w:val="0"/>
                  <w:marRight w:val="0"/>
                  <w:marTop w:val="0"/>
                  <w:marBottom w:val="0"/>
                  <w:divBdr>
                    <w:top w:val="none" w:sz="0" w:space="0" w:color="auto"/>
                    <w:left w:val="none" w:sz="0" w:space="0" w:color="auto"/>
                    <w:bottom w:val="none" w:sz="0" w:space="0" w:color="auto"/>
                    <w:right w:val="none" w:sz="0" w:space="0" w:color="auto"/>
                  </w:divBdr>
                  <w:divsChild>
                    <w:div w:id="1807620894">
                      <w:marLeft w:val="0"/>
                      <w:marRight w:val="0"/>
                      <w:marTop w:val="0"/>
                      <w:marBottom w:val="0"/>
                      <w:divBdr>
                        <w:top w:val="none" w:sz="0" w:space="0" w:color="auto"/>
                        <w:left w:val="none" w:sz="0" w:space="0" w:color="auto"/>
                        <w:bottom w:val="none" w:sz="0" w:space="0" w:color="auto"/>
                        <w:right w:val="none" w:sz="0" w:space="0" w:color="auto"/>
                      </w:divBdr>
                    </w:div>
                  </w:divsChild>
                </w:div>
                <w:div w:id="2045641112">
                  <w:marLeft w:val="0"/>
                  <w:marRight w:val="0"/>
                  <w:marTop w:val="0"/>
                  <w:marBottom w:val="0"/>
                  <w:divBdr>
                    <w:top w:val="none" w:sz="0" w:space="0" w:color="auto"/>
                    <w:left w:val="none" w:sz="0" w:space="0" w:color="auto"/>
                    <w:bottom w:val="none" w:sz="0" w:space="0" w:color="auto"/>
                    <w:right w:val="none" w:sz="0" w:space="0" w:color="auto"/>
                  </w:divBdr>
                  <w:divsChild>
                    <w:div w:id="594174289">
                      <w:marLeft w:val="0"/>
                      <w:marRight w:val="0"/>
                      <w:marTop w:val="0"/>
                      <w:marBottom w:val="0"/>
                      <w:divBdr>
                        <w:top w:val="none" w:sz="0" w:space="0" w:color="auto"/>
                        <w:left w:val="none" w:sz="0" w:space="0" w:color="auto"/>
                        <w:bottom w:val="none" w:sz="0" w:space="0" w:color="auto"/>
                        <w:right w:val="none" w:sz="0" w:space="0" w:color="auto"/>
                      </w:divBdr>
                    </w:div>
                  </w:divsChild>
                </w:div>
                <w:div w:id="2068529406">
                  <w:marLeft w:val="0"/>
                  <w:marRight w:val="0"/>
                  <w:marTop w:val="0"/>
                  <w:marBottom w:val="0"/>
                  <w:divBdr>
                    <w:top w:val="none" w:sz="0" w:space="0" w:color="auto"/>
                    <w:left w:val="none" w:sz="0" w:space="0" w:color="auto"/>
                    <w:bottom w:val="none" w:sz="0" w:space="0" w:color="auto"/>
                    <w:right w:val="none" w:sz="0" w:space="0" w:color="auto"/>
                  </w:divBdr>
                  <w:divsChild>
                    <w:div w:id="128242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42801">
          <w:marLeft w:val="0"/>
          <w:marRight w:val="0"/>
          <w:marTop w:val="0"/>
          <w:marBottom w:val="0"/>
          <w:divBdr>
            <w:top w:val="none" w:sz="0" w:space="0" w:color="auto"/>
            <w:left w:val="none" w:sz="0" w:space="0" w:color="auto"/>
            <w:bottom w:val="none" w:sz="0" w:space="0" w:color="auto"/>
            <w:right w:val="none" w:sz="0" w:space="0" w:color="auto"/>
          </w:divBdr>
        </w:div>
        <w:div w:id="1288581076">
          <w:marLeft w:val="0"/>
          <w:marRight w:val="0"/>
          <w:marTop w:val="0"/>
          <w:marBottom w:val="0"/>
          <w:divBdr>
            <w:top w:val="none" w:sz="0" w:space="0" w:color="auto"/>
            <w:left w:val="none" w:sz="0" w:space="0" w:color="auto"/>
            <w:bottom w:val="none" w:sz="0" w:space="0" w:color="auto"/>
            <w:right w:val="none" w:sz="0" w:space="0" w:color="auto"/>
          </w:divBdr>
        </w:div>
        <w:div w:id="1373723420">
          <w:marLeft w:val="0"/>
          <w:marRight w:val="0"/>
          <w:marTop w:val="0"/>
          <w:marBottom w:val="0"/>
          <w:divBdr>
            <w:top w:val="none" w:sz="0" w:space="0" w:color="auto"/>
            <w:left w:val="none" w:sz="0" w:space="0" w:color="auto"/>
            <w:bottom w:val="none" w:sz="0" w:space="0" w:color="auto"/>
            <w:right w:val="none" w:sz="0" w:space="0" w:color="auto"/>
          </w:divBdr>
        </w:div>
        <w:div w:id="1383869745">
          <w:marLeft w:val="0"/>
          <w:marRight w:val="0"/>
          <w:marTop w:val="0"/>
          <w:marBottom w:val="0"/>
          <w:divBdr>
            <w:top w:val="none" w:sz="0" w:space="0" w:color="auto"/>
            <w:left w:val="none" w:sz="0" w:space="0" w:color="auto"/>
            <w:bottom w:val="none" w:sz="0" w:space="0" w:color="auto"/>
            <w:right w:val="none" w:sz="0" w:space="0" w:color="auto"/>
          </w:divBdr>
        </w:div>
        <w:div w:id="1404791927">
          <w:marLeft w:val="0"/>
          <w:marRight w:val="0"/>
          <w:marTop w:val="0"/>
          <w:marBottom w:val="0"/>
          <w:divBdr>
            <w:top w:val="none" w:sz="0" w:space="0" w:color="auto"/>
            <w:left w:val="none" w:sz="0" w:space="0" w:color="auto"/>
            <w:bottom w:val="none" w:sz="0" w:space="0" w:color="auto"/>
            <w:right w:val="none" w:sz="0" w:space="0" w:color="auto"/>
          </w:divBdr>
          <w:divsChild>
            <w:div w:id="361830817">
              <w:marLeft w:val="-75"/>
              <w:marRight w:val="0"/>
              <w:marTop w:val="30"/>
              <w:marBottom w:val="30"/>
              <w:divBdr>
                <w:top w:val="none" w:sz="0" w:space="0" w:color="auto"/>
                <w:left w:val="none" w:sz="0" w:space="0" w:color="auto"/>
                <w:bottom w:val="none" w:sz="0" w:space="0" w:color="auto"/>
                <w:right w:val="none" w:sz="0" w:space="0" w:color="auto"/>
              </w:divBdr>
              <w:divsChild>
                <w:div w:id="348680817">
                  <w:marLeft w:val="0"/>
                  <w:marRight w:val="0"/>
                  <w:marTop w:val="0"/>
                  <w:marBottom w:val="0"/>
                  <w:divBdr>
                    <w:top w:val="none" w:sz="0" w:space="0" w:color="auto"/>
                    <w:left w:val="none" w:sz="0" w:space="0" w:color="auto"/>
                    <w:bottom w:val="none" w:sz="0" w:space="0" w:color="auto"/>
                    <w:right w:val="none" w:sz="0" w:space="0" w:color="auto"/>
                  </w:divBdr>
                  <w:divsChild>
                    <w:div w:id="824127305">
                      <w:marLeft w:val="0"/>
                      <w:marRight w:val="0"/>
                      <w:marTop w:val="0"/>
                      <w:marBottom w:val="0"/>
                      <w:divBdr>
                        <w:top w:val="none" w:sz="0" w:space="0" w:color="auto"/>
                        <w:left w:val="none" w:sz="0" w:space="0" w:color="auto"/>
                        <w:bottom w:val="none" w:sz="0" w:space="0" w:color="auto"/>
                        <w:right w:val="none" w:sz="0" w:space="0" w:color="auto"/>
                      </w:divBdr>
                    </w:div>
                  </w:divsChild>
                </w:div>
                <w:div w:id="473110316">
                  <w:marLeft w:val="0"/>
                  <w:marRight w:val="0"/>
                  <w:marTop w:val="0"/>
                  <w:marBottom w:val="0"/>
                  <w:divBdr>
                    <w:top w:val="none" w:sz="0" w:space="0" w:color="auto"/>
                    <w:left w:val="none" w:sz="0" w:space="0" w:color="auto"/>
                    <w:bottom w:val="none" w:sz="0" w:space="0" w:color="auto"/>
                    <w:right w:val="none" w:sz="0" w:space="0" w:color="auto"/>
                  </w:divBdr>
                  <w:divsChild>
                    <w:div w:id="573667057">
                      <w:marLeft w:val="0"/>
                      <w:marRight w:val="0"/>
                      <w:marTop w:val="0"/>
                      <w:marBottom w:val="0"/>
                      <w:divBdr>
                        <w:top w:val="none" w:sz="0" w:space="0" w:color="auto"/>
                        <w:left w:val="none" w:sz="0" w:space="0" w:color="auto"/>
                        <w:bottom w:val="none" w:sz="0" w:space="0" w:color="auto"/>
                        <w:right w:val="none" w:sz="0" w:space="0" w:color="auto"/>
                      </w:divBdr>
                    </w:div>
                  </w:divsChild>
                </w:div>
                <w:div w:id="513107529">
                  <w:marLeft w:val="0"/>
                  <w:marRight w:val="0"/>
                  <w:marTop w:val="0"/>
                  <w:marBottom w:val="0"/>
                  <w:divBdr>
                    <w:top w:val="none" w:sz="0" w:space="0" w:color="auto"/>
                    <w:left w:val="none" w:sz="0" w:space="0" w:color="auto"/>
                    <w:bottom w:val="none" w:sz="0" w:space="0" w:color="auto"/>
                    <w:right w:val="none" w:sz="0" w:space="0" w:color="auto"/>
                  </w:divBdr>
                  <w:divsChild>
                    <w:div w:id="988167900">
                      <w:marLeft w:val="0"/>
                      <w:marRight w:val="0"/>
                      <w:marTop w:val="0"/>
                      <w:marBottom w:val="0"/>
                      <w:divBdr>
                        <w:top w:val="none" w:sz="0" w:space="0" w:color="auto"/>
                        <w:left w:val="none" w:sz="0" w:space="0" w:color="auto"/>
                        <w:bottom w:val="none" w:sz="0" w:space="0" w:color="auto"/>
                        <w:right w:val="none" w:sz="0" w:space="0" w:color="auto"/>
                      </w:divBdr>
                    </w:div>
                  </w:divsChild>
                </w:div>
                <w:div w:id="583689468">
                  <w:marLeft w:val="0"/>
                  <w:marRight w:val="0"/>
                  <w:marTop w:val="0"/>
                  <w:marBottom w:val="0"/>
                  <w:divBdr>
                    <w:top w:val="none" w:sz="0" w:space="0" w:color="auto"/>
                    <w:left w:val="none" w:sz="0" w:space="0" w:color="auto"/>
                    <w:bottom w:val="none" w:sz="0" w:space="0" w:color="auto"/>
                    <w:right w:val="none" w:sz="0" w:space="0" w:color="auto"/>
                  </w:divBdr>
                  <w:divsChild>
                    <w:div w:id="711464989">
                      <w:marLeft w:val="0"/>
                      <w:marRight w:val="0"/>
                      <w:marTop w:val="0"/>
                      <w:marBottom w:val="0"/>
                      <w:divBdr>
                        <w:top w:val="none" w:sz="0" w:space="0" w:color="auto"/>
                        <w:left w:val="none" w:sz="0" w:space="0" w:color="auto"/>
                        <w:bottom w:val="none" w:sz="0" w:space="0" w:color="auto"/>
                        <w:right w:val="none" w:sz="0" w:space="0" w:color="auto"/>
                      </w:divBdr>
                    </w:div>
                  </w:divsChild>
                </w:div>
                <w:div w:id="767118730">
                  <w:marLeft w:val="0"/>
                  <w:marRight w:val="0"/>
                  <w:marTop w:val="0"/>
                  <w:marBottom w:val="0"/>
                  <w:divBdr>
                    <w:top w:val="none" w:sz="0" w:space="0" w:color="auto"/>
                    <w:left w:val="none" w:sz="0" w:space="0" w:color="auto"/>
                    <w:bottom w:val="none" w:sz="0" w:space="0" w:color="auto"/>
                    <w:right w:val="none" w:sz="0" w:space="0" w:color="auto"/>
                  </w:divBdr>
                  <w:divsChild>
                    <w:div w:id="107092284">
                      <w:marLeft w:val="0"/>
                      <w:marRight w:val="0"/>
                      <w:marTop w:val="0"/>
                      <w:marBottom w:val="0"/>
                      <w:divBdr>
                        <w:top w:val="none" w:sz="0" w:space="0" w:color="auto"/>
                        <w:left w:val="none" w:sz="0" w:space="0" w:color="auto"/>
                        <w:bottom w:val="none" w:sz="0" w:space="0" w:color="auto"/>
                        <w:right w:val="none" w:sz="0" w:space="0" w:color="auto"/>
                      </w:divBdr>
                    </w:div>
                  </w:divsChild>
                </w:div>
                <w:div w:id="940256314">
                  <w:marLeft w:val="0"/>
                  <w:marRight w:val="0"/>
                  <w:marTop w:val="0"/>
                  <w:marBottom w:val="0"/>
                  <w:divBdr>
                    <w:top w:val="none" w:sz="0" w:space="0" w:color="auto"/>
                    <w:left w:val="none" w:sz="0" w:space="0" w:color="auto"/>
                    <w:bottom w:val="none" w:sz="0" w:space="0" w:color="auto"/>
                    <w:right w:val="none" w:sz="0" w:space="0" w:color="auto"/>
                  </w:divBdr>
                  <w:divsChild>
                    <w:div w:id="317809172">
                      <w:marLeft w:val="0"/>
                      <w:marRight w:val="0"/>
                      <w:marTop w:val="0"/>
                      <w:marBottom w:val="0"/>
                      <w:divBdr>
                        <w:top w:val="none" w:sz="0" w:space="0" w:color="auto"/>
                        <w:left w:val="none" w:sz="0" w:space="0" w:color="auto"/>
                        <w:bottom w:val="none" w:sz="0" w:space="0" w:color="auto"/>
                        <w:right w:val="none" w:sz="0" w:space="0" w:color="auto"/>
                      </w:divBdr>
                    </w:div>
                  </w:divsChild>
                </w:div>
                <w:div w:id="1161121963">
                  <w:marLeft w:val="0"/>
                  <w:marRight w:val="0"/>
                  <w:marTop w:val="0"/>
                  <w:marBottom w:val="0"/>
                  <w:divBdr>
                    <w:top w:val="none" w:sz="0" w:space="0" w:color="auto"/>
                    <w:left w:val="none" w:sz="0" w:space="0" w:color="auto"/>
                    <w:bottom w:val="none" w:sz="0" w:space="0" w:color="auto"/>
                    <w:right w:val="none" w:sz="0" w:space="0" w:color="auto"/>
                  </w:divBdr>
                  <w:divsChild>
                    <w:div w:id="1852182260">
                      <w:marLeft w:val="0"/>
                      <w:marRight w:val="0"/>
                      <w:marTop w:val="0"/>
                      <w:marBottom w:val="0"/>
                      <w:divBdr>
                        <w:top w:val="none" w:sz="0" w:space="0" w:color="auto"/>
                        <w:left w:val="none" w:sz="0" w:space="0" w:color="auto"/>
                        <w:bottom w:val="none" w:sz="0" w:space="0" w:color="auto"/>
                        <w:right w:val="none" w:sz="0" w:space="0" w:color="auto"/>
                      </w:divBdr>
                    </w:div>
                  </w:divsChild>
                </w:div>
                <w:div w:id="1199969524">
                  <w:marLeft w:val="0"/>
                  <w:marRight w:val="0"/>
                  <w:marTop w:val="0"/>
                  <w:marBottom w:val="0"/>
                  <w:divBdr>
                    <w:top w:val="none" w:sz="0" w:space="0" w:color="auto"/>
                    <w:left w:val="none" w:sz="0" w:space="0" w:color="auto"/>
                    <w:bottom w:val="none" w:sz="0" w:space="0" w:color="auto"/>
                    <w:right w:val="none" w:sz="0" w:space="0" w:color="auto"/>
                  </w:divBdr>
                  <w:divsChild>
                    <w:div w:id="1019351560">
                      <w:marLeft w:val="0"/>
                      <w:marRight w:val="0"/>
                      <w:marTop w:val="0"/>
                      <w:marBottom w:val="0"/>
                      <w:divBdr>
                        <w:top w:val="none" w:sz="0" w:space="0" w:color="auto"/>
                        <w:left w:val="none" w:sz="0" w:space="0" w:color="auto"/>
                        <w:bottom w:val="none" w:sz="0" w:space="0" w:color="auto"/>
                        <w:right w:val="none" w:sz="0" w:space="0" w:color="auto"/>
                      </w:divBdr>
                    </w:div>
                  </w:divsChild>
                </w:div>
                <w:div w:id="1260530506">
                  <w:marLeft w:val="0"/>
                  <w:marRight w:val="0"/>
                  <w:marTop w:val="0"/>
                  <w:marBottom w:val="0"/>
                  <w:divBdr>
                    <w:top w:val="none" w:sz="0" w:space="0" w:color="auto"/>
                    <w:left w:val="none" w:sz="0" w:space="0" w:color="auto"/>
                    <w:bottom w:val="none" w:sz="0" w:space="0" w:color="auto"/>
                    <w:right w:val="none" w:sz="0" w:space="0" w:color="auto"/>
                  </w:divBdr>
                  <w:divsChild>
                    <w:div w:id="124930822">
                      <w:marLeft w:val="0"/>
                      <w:marRight w:val="0"/>
                      <w:marTop w:val="0"/>
                      <w:marBottom w:val="0"/>
                      <w:divBdr>
                        <w:top w:val="none" w:sz="0" w:space="0" w:color="auto"/>
                        <w:left w:val="none" w:sz="0" w:space="0" w:color="auto"/>
                        <w:bottom w:val="none" w:sz="0" w:space="0" w:color="auto"/>
                        <w:right w:val="none" w:sz="0" w:space="0" w:color="auto"/>
                      </w:divBdr>
                    </w:div>
                  </w:divsChild>
                </w:div>
                <w:div w:id="1753578159">
                  <w:marLeft w:val="0"/>
                  <w:marRight w:val="0"/>
                  <w:marTop w:val="0"/>
                  <w:marBottom w:val="0"/>
                  <w:divBdr>
                    <w:top w:val="none" w:sz="0" w:space="0" w:color="auto"/>
                    <w:left w:val="none" w:sz="0" w:space="0" w:color="auto"/>
                    <w:bottom w:val="none" w:sz="0" w:space="0" w:color="auto"/>
                    <w:right w:val="none" w:sz="0" w:space="0" w:color="auto"/>
                  </w:divBdr>
                  <w:divsChild>
                    <w:div w:id="1200781433">
                      <w:marLeft w:val="0"/>
                      <w:marRight w:val="0"/>
                      <w:marTop w:val="0"/>
                      <w:marBottom w:val="0"/>
                      <w:divBdr>
                        <w:top w:val="none" w:sz="0" w:space="0" w:color="auto"/>
                        <w:left w:val="none" w:sz="0" w:space="0" w:color="auto"/>
                        <w:bottom w:val="none" w:sz="0" w:space="0" w:color="auto"/>
                        <w:right w:val="none" w:sz="0" w:space="0" w:color="auto"/>
                      </w:divBdr>
                    </w:div>
                  </w:divsChild>
                </w:div>
                <w:div w:id="1906984085">
                  <w:marLeft w:val="0"/>
                  <w:marRight w:val="0"/>
                  <w:marTop w:val="0"/>
                  <w:marBottom w:val="0"/>
                  <w:divBdr>
                    <w:top w:val="none" w:sz="0" w:space="0" w:color="auto"/>
                    <w:left w:val="none" w:sz="0" w:space="0" w:color="auto"/>
                    <w:bottom w:val="none" w:sz="0" w:space="0" w:color="auto"/>
                    <w:right w:val="none" w:sz="0" w:space="0" w:color="auto"/>
                  </w:divBdr>
                  <w:divsChild>
                    <w:div w:id="1232082571">
                      <w:marLeft w:val="0"/>
                      <w:marRight w:val="0"/>
                      <w:marTop w:val="0"/>
                      <w:marBottom w:val="0"/>
                      <w:divBdr>
                        <w:top w:val="none" w:sz="0" w:space="0" w:color="auto"/>
                        <w:left w:val="none" w:sz="0" w:space="0" w:color="auto"/>
                        <w:bottom w:val="none" w:sz="0" w:space="0" w:color="auto"/>
                        <w:right w:val="none" w:sz="0" w:space="0" w:color="auto"/>
                      </w:divBdr>
                    </w:div>
                  </w:divsChild>
                </w:div>
                <w:div w:id="1968655566">
                  <w:marLeft w:val="0"/>
                  <w:marRight w:val="0"/>
                  <w:marTop w:val="0"/>
                  <w:marBottom w:val="0"/>
                  <w:divBdr>
                    <w:top w:val="none" w:sz="0" w:space="0" w:color="auto"/>
                    <w:left w:val="none" w:sz="0" w:space="0" w:color="auto"/>
                    <w:bottom w:val="none" w:sz="0" w:space="0" w:color="auto"/>
                    <w:right w:val="none" w:sz="0" w:space="0" w:color="auto"/>
                  </w:divBdr>
                  <w:divsChild>
                    <w:div w:id="96064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85187">
          <w:marLeft w:val="0"/>
          <w:marRight w:val="0"/>
          <w:marTop w:val="0"/>
          <w:marBottom w:val="0"/>
          <w:divBdr>
            <w:top w:val="none" w:sz="0" w:space="0" w:color="auto"/>
            <w:left w:val="none" w:sz="0" w:space="0" w:color="auto"/>
            <w:bottom w:val="none" w:sz="0" w:space="0" w:color="auto"/>
            <w:right w:val="none" w:sz="0" w:space="0" w:color="auto"/>
          </w:divBdr>
        </w:div>
        <w:div w:id="1550914399">
          <w:marLeft w:val="0"/>
          <w:marRight w:val="0"/>
          <w:marTop w:val="0"/>
          <w:marBottom w:val="0"/>
          <w:divBdr>
            <w:top w:val="none" w:sz="0" w:space="0" w:color="auto"/>
            <w:left w:val="none" w:sz="0" w:space="0" w:color="auto"/>
            <w:bottom w:val="none" w:sz="0" w:space="0" w:color="auto"/>
            <w:right w:val="none" w:sz="0" w:space="0" w:color="auto"/>
          </w:divBdr>
        </w:div>
        <w:div w:id="1567763926">
          <w:marLeft w:val="0"/>
          <w:marRight w:val="0"/>
          <w:marTop w:val="0"/>
          <w:marBottom w:val="0"/>
          <w:divBdr>
            <w:top w:val="none" w:sz="0" w:space="0" w:color="auto"/>
            <w:left w:val="none" w:sz="0" w:space="0" w:color="auto"/>
            <w:bottom w:val="none" w:sz="0" w:space="0" w:color="auto"/>
            <w:right w:val="none" w:sz="0" w:space="0" w:color="auto"/>
          </w:divBdr>
        </w:div>
        <w:div w:id="1624379916">
          <w:marLeft w:val="0"/>
          <w:marRight w:val="0"/>
          <w:marTop w:val="0"/>
          <w:marBottom w:val="0"/>
          <w:divBdr>
            <w:top w:val="none" w:sz="0" w:space="0" w:color="auto"/>
            <w:left w:val="none" w:sz="0" w:space="0" w:color="auto"/>
            <w:bottom w:val="none" w:sz="0" w:space="0" w:color="auto"/>
            <w:right w:val="none" w:sz="0" w:space="0" w:color="auto"/>
          </w:divBdr>
        </w:div>
        <w:div w:id="1642728583">
          <w:marLeft w:val="0"/>
          <w:marRight w:val="0"/>
          <w:marTop w:val="0"/>
          <w:marBottom w:val="0"/>
          <w:divBdr>
            <w:top w:val="none" w:sz="0" w:space="0" w:color="auto"/>
            <w:left w:val="none" w:sz="0" w:space="0" w:color="auto"/>
            <w:bottom w:val="none" w:sz="0" w:space="0" w:color="auto"/>
            <w:right w:val="none" w:sz="0" w:space="0" w:color="auto"/>
          </w:divBdr>
        </w:div>
        <w:div w:id="1687366744">
          <w:marLeft w:val="0"/>
          <w:marRight w:val="0"/>
          <w:marTop w:val="0"/>
          <w:marBottom w:val="0"/>
          <w:divBdr>
            <w:top w:val="none" w:sz="0" w:space="0" w:color="auto"/>
            <w:left w:val="none" w:sz="0" w:space="0" w:color="auto"/>
            <w:bottom w:val="none" w:sz="0" w:space="0" w:color="auto"/>
            <w:right w:val="none" w:sz="0" w:space="0" w:color="auto"/>
          </w:divBdr>
        </w:div>
        <w:div w:id="1740711280">
          <w:marLeft w:val="0"/>
          <w:marRight w:val="0"/>
          <w:marTop w:val="0"/>
          <w:marBottom w:val="0"/>
          <w:divBdr>
            <w:top w:val="none" w:sz="0" w:space="0" w:color="auto"/>
            <w:left w:val="none" w:sz="0" w:space="0" w:color="auto"/>
            <w:bottom w:val="none" w:sz="0" w:space="0" w:color="auto"/>
            <w:right w:val="none" w:sz="0" w:space="0" w:color="auto"/>
          </w:divBdr>
        </w:div>
        <w:div w:id="1784688508">
          <w:marLeft w:val="0"/>
          <w:marRight w:val="0"/>
          <w:marTop w:val="0"/>
          <w:marBottom w:val="0"/>
          <w:divBdr>
            <w:top w:val="none" w:sz="0" w:space="0" w:color="auto"/>
            <w:left w:val="none" w:sz="0" w:space="0" w:color="auto"/>
            <w:bottom w:val="none" w:sz="0" w:space="0" w:color="auto"/>
            <w:right w:val="none" w:sz="0" w:space="0" w:color="auto"/>
          </w:divBdr>
        </w:div>
        <w:div w:id="1805276159">
          <w:marLeft w:val="0"/>
          <w:marRight w:val="0"/>
          <w:marTop w:val="0"/>
          <w:marBottom w:val="0"/>
          <w:divBdr>
            <w:top w:val="none" w:sz="0" w:space="0" w:color="auto"/>
            <w:left w:val="none" w:sz="0" w:space="0" w:color="auto"/>
            <w:bottom w:val="none" w:sz="0" w:space="0" w:color="auto"/>
            <w:right w:val="none" w:sz="0" w:space="0" w:color="auto"/>
          </w:divBdr>
        </w:div>
        <w:div w:id="1853521778">
          <w:marLeft w:val="0"/>
          <w:marRight w:val="0"/>
          <w:marTop w:val="0"/>
          <w:marBottom w:val="0"/>
          <w:divBdr>
            <w:top w:val="none" w:sz="0" w:space="0" w:color="auto"/>
            <w:left w:val="none" w:sz="0" w:space="0" w:color="auto"/>
            <w:bottom w:val="none" w:sz="0" w:space="0" w:color="auto"/>
            <w:right w:val="none" w:sz="0" w:space="0" w:color="auto"/>
          </w:divBdr>
        </w:div>
        <w:div w:id="1877041553">
          <w:marLeft w:val="0"/>
          <w:marRight w:val="0"/>
          <w:marTop w:val="0"/>
          <w:marBottom w:val="0"/>
          <w:divBdr>
            <w:top w:val="none" w:sz="0" w:space="0" w:color="auto"/>
            <w:left w:val="none" w:sz="0" w:space="0" w:color="auto"/>
            <w:bottom w:val="none" w:sz="0" w:space="0" w:color="auto"/>
            <w:right w:val="none" w:sz="0" w:space="0" w:color="auto"/>
          </w:divBdr>
        </w:div>
        <w:div w:id="1966887064">
          <w:marLeft w:val="0"/>
          <w:marRight w:val="0"/>
          <w:marTop w:val="0"/>
          <w:marBottom w:val="0"/>
          <w:divBdr>
            <w:top w:val="none" w:sz="0" w:space="0" w:color="auto"/>
            <w:left w:val="none" w:sz="0" w:space="0" w:color="auto"/>
            <w:bottom w:val="none" w:sz="0" w:space="0" w:color="auto"/>
            <w:right w:val="none" w:sz="0" w:space="0" w:color="auto"/>
          </w:divBdr>
        </w:div>
        <w:div w:id="2047293208">
          <w:marLeft w:val="0"/>
          <w:marRight w:val="0"/>
          <w:marTop w:val="0"/>
          <w:marBottom w:val="0"/>
          <w:divBdr>
            <w:top w:val="none" w:sz="0" w:space="0" w:color="auto"/>
            <w:left w:val="none" w:sz="0" w:space="0" w:color="auto"/>
            <w:bottom w:val="none" w:sz="0" w:space="0" w:color="auto"/>
            <w:right w:val="none" w:sz="0" w:space="0" w:color="auto"/>
          </w:divBdr>
        </w:div>
        <w:div w:id="2091849486">
          <w:marLeft w:val="0"/>
          <w:marRight w:val="0"/>
          <w:marTop w:val="0"/>
          <w:marBottom w:val="0"/>
          <w:divBdr>
            <w:top w:val="none" w:sz="0" w:space="0" w:color="auto"/>
            <w:left w:val="none" w:sz="0" w:space="0" w:color="auto"/>
            <w:bottom w:val="none" w:sz="0" w:space="0" w:color="auto"/>
            <w:right w:val="none" w:sz="0" w:space="0" w:color="auto"/>
          </w:divBdr>
        </w:div>
      </w:divsChild>
    </w:div>
    <w:div w:id="655106669">
      <w:bodyDiv w:val="1"/>
      <w:marLeft w:val="0"/>
      <w:marRight w:val="0"/>
      <w:marTop w:val="0"/>
      <w:marBottom w:val="0"/>
      <w:divBdr>
        <w:top w:val="none" w:sz="0" w:space="0" w:color="auto"/>
        <w:left w:val="none" w:sz="0" w:space="0" w:color="auto"/>
        <w:bottom w:val="none" w:sz="0" w:space="0" w:color="auto"/>
        <w:right w:val="none" w:sz="0" w:space="0" w:color="auto"/>
      </w:divBdr>
    </w:div>
    <w:div w:id="661352109">
      <w:bodyDiv w:val="1"/>
      <w:marLeft w:val="0"/>
      <w:marRight w:val="0"/>
      <w:marTop w:val="0"/>
      <w:marBottom w:val="0"/>
      <w:divBdr>
        <w:top w:val="none" w:sz="0" w:space="0" w:color="auto"/>
        <w:left w:val="none" w:sz="0" w:space="0" w:color="auto"/>
        <w:bottom w:val="none" w:sz="0" w:space="0" w:color="auto"/>
        <w:right w:val="none" w:sz="0" w:space="0" w:color="auto"/>
      </w:divBdr>
      <w:divsChild>
        <w:div w:id="57897615">
          <w:marLeft w:val="0"/>
          <w:marRight w:val="0"/>
          <w:marTop w:val="0"/>
          <w:marBottom w:val="0"/>
          <w:divBdr>
            <w:top w:val="none" w:sz="0" w:space="0" w:color="auto"/>
            <w:left w:val="none" w:sz="0" w:space="0" w:color="auto"/>
            <w:bottom w:val="none" w:sz="0" w:space="0" w:color="auto"/>
            <w:right w:val="none" w:sz="0" w:space="0" w:color="auto"/>
          </w:divBdr>
        </w:div>
        <w:div w:id="89159804">
          <w:marLeft w:val="0"/>
          <w:marRight w:val="0"/>
          <w:marTop w:val="0"/>
          <w:marBottom w:val="0"/>
          <w:divBdr>
            <w:top w:val="none" w:sz="0" w:space="0" w:color="auto"/>
            <w:left w:val="none" w:sz="0" w:space="0" w:color="auto"/>
            <w:bottom w:val="none" w:sz="0" w:space="0" w:color="auto"/>
            <w:right w:val="none" w:sz="0" w:space="0" w:color="auto"/>
          </w:divBdr>
        </w:div>
        <w:div w:id="147406170">
          <w:marLeft w:val="0"/>
          <w:marRight w:val="0"/>
          <w:marTop w:val="0"/>
          <w:marBottom w:val="0"/>
          <w:divBdr>
            <w:top w:val="none" w:sz="0" w:space="0" w:color="auto"/>
            <w:left w:val="none" w:sz="0" w:space="0" w:color="auto"/>
            <w:bottom w:val="none" w:sz="0" w:space="0" w:color="auto"/>
            <w:right w:val="none" w:sz="0" w:space="0" w:color="auto"/>
          </w:divBdr>
        </w:div>
        <w:div w:id="160855289">
          <w:marLeft w:val="0"/>
          <w:marRight w:val="0"/>
          <w:marTop w:val="0"/>
          <w:marBottom w:val="0"/>
          <w:divBdr>
            <w:top w:val="none" w:sz="0" w:space="0" w:color="auto"/>
            <w:left w:val="none" w:sz="0" w:space="0" w:color="auto"/>
            <w:bottom w:val="none" w:sz="0" w:space="0" w:color="auto"/>
            <w:right w:val="none" w:sz="0" w:space="0" w:color="auto"/>
          </w:divBdr>
        </w:div>
        <w:div w:id="400644364">
          <w:marLeft w:val="0"/>
          <w:marRight w:val="0"/>
          <w:marTop w:val="0"/>
          <w:marBottom w:val="0"/>
          <w:divBdr>
            <w:top w:val="none" w:sz="0" w:space="0" w:color="auto"/>
            <w:left w:val="none" w:sz="0" w:space="0" w:color="auto"/>
            <w:bottom w:val="none" w:sz="0" w:space="0" w:color="auto"/>
            <w:right w:val="none" w:sz="0" w:space="0" w:color="auto"/>
          </w:divBdr>
        </w:div>
        <w:div w:id="520703227">
          <w:marLeft w:val="0"/>
          <w:marRight w:val="0"/>
          <w:marTop w:val="0"/>
          <w:marBottom w:val="0"/>
          <w:divBdr>
            <w:top w:val="none" w:sz="0" w:space="0" w:color="auto"/>
            <w:left w:val="none" w:sz="0" w:space="0" w:color="auto"/>
            <w:bottom w:val="none" w:sz="0" w:space="0" w:color="auto"/>
            <w:right w:val="none" w:sz="0" w:space="0" w:color="auto"/>
          </w:divBdr>
        </w:div>
        <w:div w:id="880750849">
          <w:marLeft w:val="0"/>
          <w:marRight w:val="0"/>
          <w:marTop w:val="0"/>
          <w:marBottom w:val="0"/>
          <w:divBdr>
            <w:top w:val="none" w:sz="0" w:space="0" w:color="auto"/>
            <w:left w:val="none" w:sz="0" w:space="0" w:color="auto"/>
            <w:bottom w:val="none" w:sz="0" w:space="0" w:color="auto"/>
            <w:right w:val="none" w:sz="0" w:space="0" w:color="auto"/>
          </w:divBdr>
        </w:div>
        <w:div w:id="921990961">
          <w:marLeft w:val="0"/>
          <w:marRight w:val="0"/>
          <w:marTop w:val="0"/>
          <w:marBottom w:val="0"/>
          <w:divBdr>
            <w:top w:val="none" w:sz="0" w:space="0" w:color="auto"/>
            <w:left w:val="none" w:sz="0" w:space="0" w:color="auto"/>
            <w:bottom w:val="none" w:sz="0" w:space="0" w:color="auto"/>
            <w:right w:val="none" w:sz="0" w:space="0" w:color="auto"/>
          </w:divBdr>
        </w:div>
        <w:div w:id="1030647979">
          <w:marLeft w:val="0"/>
          <w:marRight w:val="0"/>
          <w:marTop w:val="0"/>
          <w:marBottom w:val="0"/>
          <w:divBdr>
            <w:top w:val="none" w:sz="0" w:space="0" w:color="auto"/>
            <w:left w:val="none" w:sz="0" w:space="0" w:color="auto"/>
            <w:bottom w:val="none" w:sz="0" w:space="0" w:color="auto"/>
            <w:right w:val="none" w:sz="0" w:space="0" w:color="auto"/>
          </w:divBdr>
        </w:div>
        <w:div w:id="1275866799">
          <w:marLeft w:val="0"/>
          <w:marRight w:val="0"/>
          <w:marTop w:val="0"/>
          <w:marBottom w:val="0"/>
          <w:divBdr>
            <w:top w:val="none" w:sz="0" w:space="0" w:color="auto"/>
            <w:left w:val="none" w:sz="0" w:space="0" w:color="auto"/>
            <w:bottom w:val="none" w:sz="0" w:space="0" w:color="auto"/>
            <w:right w:val="none" w:sz="0" w:space="0" w:color="auto"/>
          </w:divBdr>
        </w:div>
        <w:div w:id="1376003002">
          <w:marLeft w:val="0"/>
          <w:marRight w:val="0"/>
          <w:marTop w:val="0"/>
          <w:marBottom w:val="0"/>
          <w:divBdr>
            <w:top w:val="none" w:sz="0" w:space="0" w:color="auto"/>
            <w:left w:val="none" w:sz="0" w:space="0" w:color="auto"/>
            <w:bottom w:val="none" w:sz="0" w:space="0" w:color="auto"/>
            <w:right w:val="none" w:sz="0" w:space="0" w:color="auto"/>
          </w:divBdr>
        </w:div>
        <w:div w:id="1525173387">
          <w:marLeft w:val="0"/>
          <w:marRight w:val="0"/>
          <w:marTop w:val="0"/>
          <w:marBottom w:val="0"/>
          <w:divBdr>
            <w:top w:val="none" w:sz="0" w:space="0" w:color="auto"/>
            <w:left w:val="none" w:sz="0" w:space="0" w:color="auto"/>
            <w:bottom w:val="none" w:sz="0" w:space="0" w:color="auto"/>
            <w:right w:val="none" w:sz="0" w:space="0" w:color="auto"/>
          </w:divBdr>
        </w:div>
        <w:div w:id="1547402446">
          <w:marLeft w:val="0"/>
          <w:marRight w:val="0"/>
          <w:marTop w:val="0"/>
          <w:marBottom w:val="0"/>
          <w:divBdr>
            <w:top w:val="none" w:sz="0" w:space="0" w:color="auto"/>
            <w:left w:val="none" w:sz="0" w:space="0" w:color="auto"/>
            <w:bottom w:val="none" w:sz="0" w:space="0" w:color="auto"/>
            <w:right w:val="none" w:sz="0" w:space="0" w:color="auto"/>
          </w:divBdr>
        </w:div>
        <w:div w:id="2130396893">
          <w:marLeft w:val="0"/>
          <w:marRight w:val="0"/>
          <w:marTop w:val="0"/>
          <w:marBottom w:val="0"/>
          <w:divBdr>
            <w:top w:val="none" w:sz="0" w:space="0" w:color="auto"/>
            <w:left w:val="none" w:sz="0" w:space="0" w:color="auto"/>
            <w:bottom w:val="none" w:sz="0" w:space="0" w:color="auto"/>
            <w:right w:val="none" w:sz="0" w:space="0" w:color="auto"/>
          </w:divBdr>
        </w:div>
        <w:div w:id="2138715255">
          <w:marLeft w:val="0"/>
          <w:marRight w:val="0"/>
          <w:marTop w:val="0"/>
          <w:marBottom w:val="0"/>
          <w:divBdr>
            <w:top w:val="none" w:sz="0" w:space="0" w:color="auto"/>
            <w:left w:val="none" w:sz="0" w:space="0" w:color="auto"/>
            <w:bottom w:val="none" w:sz="0" w:space="0" w:color="auto"/>
            <w:right w:val="none" w:sz="0" w:space="0" w:color="auto"/>
          </w:divBdr>
        </w:div>
      </w:divsChild>
    </w:div>
    <w:div w:id="666128044">
      <w:bodyDiv w:val="1"/>
      <w:marLeft w:val="0"/>
      <w:marRight w:val="0"/>
      <w:marTop w:val="0"/>
      <w:marBottom w:val="0"/>
      <w:divBdr>
        <w:top w:val="none" w:sz="0" w:space="0" w:color="auto"/>
        <w:left w:val="none" w:sz="0" w:space="0" w:color="auto"/>
        <w:bottom w:val="none" w:sz="0" w:space="0" w:color="auto"/>
        <w:right w:val="none" w:sz="0" w:space="0" w:color="auto"/>
      </w:divBdr>
    </w:div>
    <w:div w:id="716899189">
      <w:bodyDiv w:val="1"/>
      <w:marLeft w:val="0"/>
      <w:marRight w:val="0"/>
      <w:marTop w:val="0"/>
      <w:marBottom w:val="0"/>
      <w:divBdr>
        <w:top w:val="none" w:sz="0" w:space="0" w:color="auto"/>
        <w:left w:val="none" w:sz="0" w:space="0" w:color="auto"/>
        <w:bottom w:val="none" w:sz="0" w:space="0" w:color="auto"/>
        <w:right w:val="none" w:sz="0" w:space="0" w:color="auto"/>
      </w:divBdr>
    </w:div>
    <w:div w:id="763064686">
      <w:bodyDiv w:val="1"/>
      <w:marLeft w:val="0"/>
      <w:marRight w:val="0"/>
      <w:marTop w:val="0"/>
      <w:marBottom w:val="0"/>
      <w:divBdr>
        <w:top w:val="none" w:sz="0" w:space="0" w:color="auto"/>
        <w:left w:val="none" w:sz="0" w:space="0" w:color="auto"/>
        <w:bottom w:val="none" w:sz="0" w:space="0" w:color="auto"/>
        <w:right w:val="none" w:sz="0" w:space="0" w:color="auto"/>
      </w:divBdr>
    </w:div>
    <w:div w:id="857888478">
      <w:bodyDiv w:val="1"/>
      <w:marLeft w:val="0"/>
      <w:marRight w:val="0"/>
      <w:marTop w:val="0"/>
      <w:marBottom w:val="0"/>
      <w:divBdr>
        <w:top w:val="none" w:sz="0" w:space="0" w:color="auto"/>
        <w:left w:val="none" w:sz="0" w:space="0" w:color="auto"/>
        <w:bottom w:val="none" w:sz="0" w:space="0" w:color="auto"/>
        <w:right w:val="none" w:sz="0" w:space="0" w:color="auto"/>
      </w:divBdr>
      <w:divsChild>
        <w:div w:id="74397760">
          <w:marLeft w:val="0"/>
          <w:marRight w:val="0"/>
          <w:marTop w:val="0"/>
          <w:marBottom w:val="0"/>
          <w:divBdr>
            <w:top w:val="none" w:sz="0" w:space="0" w:color="auto"/>
            <w:left w:val="none" w:sz="0" w:space="0" w:color="auto"/>
            <w:bottom w:val="none" w:sz="0" w:space="0" w:color="auto"/>
            <w:right w:val="none" w:sz="0" w:space="0" w:color="auto"/>
          </w:divBdr>
        </w:div>
        <w:div w:id="166747705">
          <w:marLeft w:val="0"/>
          <w:marRight w:val="0"/>
          <w:marTop w:val="0"/>
          <w:marBottom w:val="0"/>
          <w:divBdr>
            <w:top w:val="none" w:sz="0" w:space="0" w:color="auto"/>
            <w:left w:val="none" w:sz="0" w:space="0" w:color="auto"/>
            <w:bottom w:val="none" w:sz="0" w:space="0" w:color="auto"/>
            <w:right w:val="none" w:sz="0" w:space="0" w:color="auto"/>
          </w:divBdr>
        </w:div>
        <w:div w:id="168377699">
          <w:marLeft w:val="0"/>
          <w:marRight w:val="0"/>
          <w:marTop w:val="0"/>
          <w:marBottom w:val="0"/>
          <w:divBdr>
            <w:top w:val="none" w:sz="0" w:space="0" w:color="auto"/>
            <w:left w:val="none" w:sz="0" w:space="0" w:color="auto"/>
            <w:bottom w:val="none" w:sz="0" w:space="0" w:color="auto"/>
            <w:right w:val="none" w:sz="0" w:space="0" w:color="auto"/>
          </w:divBdr>
        </w:div>
        <w:div w:id="249701279">
          <w:marLeft w:val="0"/>
          <w:marRight w:val="0"/>
          <w:marTop w:val="0"/>
          <w:marBottom w:val="0"/>
          <w:divBdr>
            <w:top w:val="none" w:sz="0" w:space="0" w:color="auto"/>
            <w:left w:val="none" w:sz="0" w:space="0" w:color="auto"/>
            <w:bottom w:val="none" w:sz="0" w:space="0" w:color="auto"/>
            <w:right w:val="none" w:sz="0" w:space="0" w:color="auto"/>
          </w:divBdr>
        </w:div>
        <w:div w:id="315499963">
          <w:marLeft w:val="0"/>
          <w:marRight w:val="0"/>
          <w:marTop w:val="0"/>
          <w:marBottom w:val="0"/>
          <w:divBdr>
            <w:top w:val="none" w:sz="0" w:space="0" w:color="auto"/>
            <w:left w:val="none" w:sz="0" w:space="0" w:color="auto"/>
            <w:bottom w:val="none" w:sz="0" w:space="0" w:color="auto"/>
            <w:right w:val="none" w:sz="0" w:space="0" w:color="auto"/>
          </w:divBdr>
        </w:div>
        <w:div w:id="362676363">
          <w:marLeft w:val="0"/>
          <w:marRight w:val="0"/>
          <w:marTop w:val="0"/>
          <w:marBottom w:val="0"/>
          <w:divBdr>
            <w:top w:val="none" w:sz="0" w:space="0" w:color="auto"/>
            <w:left w:val="none" w:sz="0" w:space="0" w:color="auto"/>
            <w:bottom w:val="none" w:sz="0" w:space="0" w:color="auto"/>
            <w:right w:val="none" w:sz="0" w:space="0" w:color="auto"/>
          </w:divBdr>
        </w:div>
        <w:div w:id="383413637">
          <w:marLeft w:val="0"/>
          <w:marRight w:val="0"/>
          <w:marTop w:val="0"/>
          <w:marBottom w:val="0"/>
          <w:divBdr>
            <w:top w:val="none" w:sz="0" w:space="0" w:color="auto"/>
            <w:left w:val="none" w:sz="0" w:space="0" w:color="auto"/>
            <w:bottom w:val="none" w:sz="0" w:space="0" w:color="auto"/>
            <w:right w:val="none" w:sz="0" w:space="0" w:color="auto"/>
          </w:divBdr>
        </w:div>
        <w:div w:id="466512449">
          <w:marLeft w:val="0"/>
          <w:marRight w:val="0"/>
          <w:marTop w:val="0"/>
          <w:marBottom w:val="0"/>
          <w:divBdr>
            <w:top w:val="none" w:sz="0" w:space="0" w:color="auto"/>
            <w:left w:val="none" w:sz="0" w:space="0" w:color="auto"/>
            <w:bottom w:val="none" w:sz="0" w:space="0" w:color="auto"/>
            <w:right w:val="none" w:sz="0" w:space="0" w:color="auto"/>
          </w:divBdr>
        </w:div>
        <w:div w:id="547107826">
          <w:marLeft w:val="0"/>
          <w:marRight w:val="0"/>
          <w:marTop w:val="0"/>
          <w:marBottom w:val="0"/>
          <w:divBdr>
            <w:top w:val="none" w:sz="0" w:space="0" w:color="auto"/>
            <w:left w:val="none" w:sz="0" w:space="0" w:color="auto"/>
            <w:bottom w:val="none" w:sz="0" w:space="0" w:color="auto"/>
            <w:right w:val="none" w:sz="0" w:space="0" w:color="auto"/>
          </w:divBdr>
        </w:div>
        <w:div w:id="1075318605">
          <w:marLeft w:val="0"/>
          <w:marRight w:val="0"/>
          <w:marTop w:val="0"/>
          <w:marBottom w:val="0"/>
          <w:divBdr>
            <w:top w:val="none" w:sz="0" w:space="0" w:color="auto"/>
            <w:left w:val="none" w:sz="0" w:space="0" w:color="auto"/>
            <w:bottom w:val="none" w:sz="0" w:space="0" w:color="auto"/>
            <w:right w:val="none" w:sz="0" w:space="0" w:color="auto"/>
          </w:divBdr>
        </w:div>
        <w:div w:id="1116681397">
          <w:marLeft w:val="0"/>
          <w:marRight w:val="0"/>
          <w:marTop w:val="0"/>
          <w:marBottom w:val="0"/>
          <w:divBdr>
            <w:top w:val="none" w:sz="0" w:space="0" w:color="auto"/>
            <w:left w:val="none" w:sz="0" w:space="0" w:color="auto"/>
            <w:bottom w:val="none" w:sz="0" w:space="0" w:color="auto"/>
            <w:right w:val="none" w:sz="0" w:space="0" w:color="auto"/>
          </w:divBdr>
        </w:div>
        <w:div w:id="1337464031">
          <w:marLeft w:val="0"/>
          <w:marRight w:val="0"/>
          <w:marTop w:val="0"/>
          <w:marBottom w:val="0"/>
          <w:divBdr>
            <w:top w:val="none" w:sz="0" w:space="0" w:color="auto"/>
            <w:left w:val="none" w:sz="0" w:space="0" w:color="auto"/>
            <w:bottom w:val="none" w:sz="0" w:space="0" w:color="auto"/>
            <w:right w:val="none" w:sz="0" w:space="0" w:color="auto"/>
          </w:divBdr>
        </w:div>
        <w:div w:id="1382629733">
          <w:marLeft w:val="0"/>
          <w:marRight w:val="0"/>
          <w:marTop w:val="0"/>
          <w:marBottom w:val="0"/>
          <w:divBdr>
            <w:top w:val="none" w:sz="0" w:space="0" w:color="auto"/>
            <w:left w:val="none" w:sz="0" w:space="0" w:color="auto"/>
            <w:bottom w:val="none" w:sz="0" w:space="0" w:color="auto"/>
            <w:right w:val="none" w:sz="0" w:space="0" w:color="auto"/>
          </w:divBdr>
        </w:div>
        <w:div w:id="1416779916">
          <w:marLeft w:val="0"/>
          <w:marRight w:val="0"/>
          <w:marTop w:val="0"/>
          <w:marBottom w:val="0"/>
          <w:divBdr>
            <w:top w:val="none" w:sz="0" w:space="0" w:color="auto"/>
            <w:left w:val="none" w:sz="0" w:space="0" w:color="auto"/>
            <w:bottom w:val="none" w:sz="0" w:space="0" w:color="auto"/>
            <w:right w:val="none" w:sz="0" w:space="0" w:color="auto"/>
          </w:divBdr>
        </w:div>
        <w:div w:id="1514802217">
          <w:marLeft w:val="0"/>
          <w:marRight w:val="0"/>
          <w:marTop w:val="0"/>
          <w:marBottom w:val="0"/>
          <w:divBdr>
            <w:top w:val="none" w:sz="0" w:space="0" w:color="auto"/>
            <w:left w:val="none" w:sz="0" w:space="0" w:color="auto"/>
            <w:bottom w:val="none" w:sz="0" w:space="0" w:color="auto"/>
            <w:right w:val="none" w:sz="0" w:space="0" w:color="auto"/>
          </w:divBdr>
        </w:div>
        <w:div w:id="1761953031">
          <w:marLeft w:val="0"/>
          <w:marRight w:val="0"/>
          <w:marTop w:val="0"/>
          <w:marBottom w:val="0"/>
          <w:divBdr>
            <w:top w:val="none" w:sz="0" w:space="0" w:color="auto"/>
            <w:left w:val="none" w:sz="0" w:space="0" w:color="auto"/>
            <w:bottom w:val="none" w:sz="0" w:space="0" w:color="auto"/>
            <w:right w:val="none" w:sz="0" w:space="0" w:color="auto"/>
          </w:divBdr>
        </w:div>
        <w:div w:id="1822499909">
          <w:marLeft w:val="0"/>
          <w:marRight w:val="0"/>
          <w:marTop w:val="0"/>
          <w:marBottom w:val="0"/>
          <w:divBdr>
            <w:top w:val="none" w:sz="0" w:space="0" w:color="auto"/>
            <w:left w:val="none" w:sz="0" w:space="0" w:color="auto"/>
            <w:bottom w:val="none" w:sz="0" w:space="0" w:color="auto"/>
            <w:right w:val="none" w:sz="0" w:space="0" w:color="auto"/>
          </w:divBdr>
        </w:div>
        <w:div w:id="1881554735">
          <w:marLeft w:val="0"/>
          <w:marRight w:val="0"/>
          <w:marTop w:val="0"/>
          <w:marBottom w:val="0"/>
          <w:divBdr>
            <w:top w:val="none" w:sz="0" w:space="0" w:color="auto"/>
            <w:left w:val="none" w:sz="0" w:space="0" w:color="auto"/>
            <w:bottom w:val="none" w:sz="0" w:space="0" w:color="auto"/>
            <w:right w:val="none" w:sz="0" w:space="0" w:color="auto"/>
          </w:divBdr>
        </w:div>
        <w:div w:id="2060086097">
          <w:marLeft w:val="0"/>
          <w:marRight w:val="0"/>
          <w:marTop w:val="0"/>
          <w:marBottom w:val="0"/>
          <w:divBdr>
            <w:top w:val="none" w:sz="0" w:space="0" w:color="auto"/>
            <w:left w:val="none" w:sz="0" w:space="0" w:color="auto"/>
            <w:bottom w:val="none" w:sz="0" w:space="0" w:color="auto"/>
            <w:right w:val="none" w:sz="0" w:space="0" w:color="auto"/>
          </w:divBdr>
        </w:div>
      </w:divsChild>
    </w:div>
    <w:div w:id="859394561">
      <w:bodyDiv w:val="1"/>
      <w:marLeft w:val="0"/>
      <w:marRight w:val="0"/>
      <w:marTop w:val="0"/>
      <w:marBottom w:val="0"/>
      <w:divBdr>
        <w:top w:val="none" w:sz="0" w:space="0" w:color="auto"/>
        <w:left w:val="none" w:sz="0" w:space="0" w:color="auto"/>
        <w:bottom w:val="none" w:sz="0" w:space="0" w:color="auto"/>
        <w:right w:val="none" w:sz="0" w:space="0" w:color="auto"/>
      </w:divBdr>
      <w:divsChild>
        <w:div w:id="179663459">
          <w:marLeft w:val="0"/>
          <w:marRight w:val="0"/>
          <w:marTop w:val="0"/>
          <w:marBottom w:val="0"/>
          <w:divBdr>
            <w:top w:val="none" w:sz="0" w:space="0" w:color="auto"/>
            <w:left w:val="none" w:sz="0" w:space="0" w:color="auto"/>
            <w:bottom w:val="none" w:sz="0" w:space="0" w:color="auto"/>
            <w:right w:val="none" w:sz="0" w:space="0" w:color="auto"/>
          </w:divBdr>
        </w:div>
        <w:div w:id="504636837">
          <w:marLeft w:val="0"/>
          <w:marRight w:val="0"/>
          <w:marTop w:val="0"/>
          <w:marBottom w:val="0"/>
          <w:divBdr>
            <w:top w:val="none" w:sz="0" w:space="0" w:color="auto"/>
            <w:left w:val="none" w:sz="0" w:space="0" w:color="auto"/>
            <w:bottom w:val="none" w:sz="0" w:space="0" w:color="auto"/>
            <w:right w:val="none" w:sz="0" w:space="0" w:color="auto"/>
          </w:divBdr>
        </w:div>
        <w:div w:id="713425328">
          <w:marLeft w:val="0"/>
          <w:marRight w:val="0"/>
          <w:marTop w:val="0"/>
          <w:marBottom w:val="0"/>
          <w:divBdr>
            <w:top w:val="none" w:sz="0" w:space="0" w:color="auto"/>
            <w:left w:val="none" w:sz="0" w:space="0" w:color="auto"/>
            <w:bottom w:val="none" w:sz="0" w:space="0" w:color="auto"/>
            <w:right w:val="none" w:sz="0" w:space="0" w:color="auto"/>
          </w:divBdr>
        </w:div>
        <w:div w:id="764961218">
          <w:marLeft w:val="0"/>
          <w:marRight w:val="0"/>
          <w:marTop w:val="0"/>
          <w:marBottom w:val="0"/>
          <w:divBdr>
            <w:top w:val="none" w:sz="0" w:space="0" w:color="auto"/>
            <w:left w:val="none" w:sz="0" w:space="0" w:color="auto"/>
            <w:bottom w:val="none" w:sz="0" w:space="0" w:color="auto"/>
            <w:right w:val="none" w:sz="0" w:space="0" w:color="auto"/>
          </w:divBdr>
          <w:divsChild>
            <w:div w:id="2093625162">
              <w:marLeft w:val="-75"/>
              <w:marRight w:val="0"/>
              <w:marTop w:val="30"/>
              <w:marBottom w:val="30"/>
              <w:divBdr>
                <w:top w:val="none" w:sz="0" w:space="0" w:color="auto"/>
                <w:left w:val="none" w:sz="0" w:space="0" w:color="auto"/>
                <w:bottom w:val="none" w:sz="0" w:space="0" w:color="auto"/>
                <w:right w:val="none" w:sz="0" w:space="0" w:color="auto"/>
              </w:divBdr>
              <w:divsChild>
                <w:div w:id="204681517">
                  <w:marLeft w:val="0"/>
                  <w:marRight w:val="0"/>
                  <w:marTop w:val="0"/>
                  <w:marBottom w:val="0"/>
                  <w:divBdr>
                    <w:top w:val="none" w:sz="0" w:space="0" w:color="auto"/>
                    <w:left w:val="none" w:sz="0" w:space="0" w:color="auto"/>
                    <w:bottom w:val="none" w:sz="0" w:space="0" w:color="auto"/>
                    <w:right w:val="none" w:sz="0" w:space="0" w:color="auto"/>
                  </w:divBdr>
                  <w:divsChild>
                    <w:div w:id="1442456051">
                      <w:marLeft w:val="0"/>
                      <w:marRight w:val="0"/>
                      <w:marTop w:val="0"/>
                      <w:marBottom w:val="0"/>
                      <w:divBdr>
                        <w:top w:val="none" w:sz="0" w:space="0" w:color="auto"/>
                        <w:left w:val="none" w:sz="0" w:space="0" w:color="auto"/>
                        <w:bottom w:val="none" w:sz="0" w:space="0" w:color="auto"/>
                        <w:right w:val="none" w:sz="0" w:space="0" w:color="auto"/>
                      </w:divBdr>
                    </w:div>
                  </w:divsChild>
                </w:div>
                <w:div w:id="460880251">
                  <w:marLeft w:val="0"/>
                  <w:marRight w:val="0"/>
                  <w:marTop w:val="0"/>
                  <w:marBottom w:val="0"/>
                  <w:divBdr>
                    <w:top w:val="none" w:sz="0" w:space="0" w:color="auto"/>
                    <w:left w:val="none" w:sz="0" w:space="0" w:color="auto"/>
                    <w:bottom w:val="none" w:sz="0" w:space="0" w:color="auto"/>
                    <w:right w:val="none" w:sz="0" w:space="0" w:color="auto"/>
                  </w:divBdr>
                  <w:divsChild>
                    <w:div w:id="538590069">
                      <w:marLeft w:val="0"/>
                      <w:marRight w:val="0"/>
                      <w:marTop w:val="0"/>
                      <w:marBottom w:val="0"/>
                      <w:divBdr>
                        <w:top w:val="none" w:sz="0" w:space="0" w:color="auto"/>
                        <w:left w:val="none" w:sz="0" w:space="0" w:color="auto"/>
                        <w:bottom w:val="none" w:sz="0" w:space="0" w:color="auto"/>
                        <w:right w:val="none" w:sz="0" w:space="0" w:color="auto"/>
                      </w:divBdr>
                    </w:div>
                  </w:divsChild>
                </w:div>
                <w:div w:id="772211660">
                  <w:marLeft w:val="0"/>
                  <w:marRight w:val="0"/>
                  <w:marTop w:val="0"/>
                  <w:marBottom w:val="0"/>
                  <w:divBdr>
                    <w:top w:val="none" w:sz="0" w:space="0" w:color="auto"/>
                    <w:left w:val="none" w:sz="0" w:space="0" w:color="auto"/>
                    <w:bottom w:val="none" w:sz="0" w:space="0" w:color="auto"/>
                    <w:right w:val="none" w:sz="0" w:space="0" w:color="auto"/>
                  </w:divBdr>
                  <w:divsChild>
                    <w:div w:id="1099913136">
                      <w:marLeft w:val="0"/>
                      <w:marRight w:val="0"/>
                      <w:marTop w:val="0"/>
                      <w:marBottom w:val="0"/>
                      <w:divBdr>
                        <w:top w:val="none" w:sz="0" w:space="0" w:color="auto"/>
                        <w:left w:val="none" w:sz="0" w:space="0" w:color="auto"/>
                        <w:bottom w:val="none" w:sz="0" w:space="0" w:color="auto"/>
                        <w:right w:val="none" w:sz="0" w:space="0" w:color="auto"/>
                      </w:divBdr>
                    </w:div>
                  </w:divsChild>
                </w:div>
                <w:div w:id="794983058">
                  <w:marLeft w:val="0"/>
                  <w:marRight w:val="0"/>
                  <w:marTop w:val="0"/>
                  <w:marBottom w:val="0"/>
                  <w:divBdr>
                    <w:top w:val="none" w:sz="0" w:space="0" w:color="auto"/>
                    <w:left w:val="none" w:sz="0" w:space="0" w:color="auto"/>
                    <w:bottom w:val="none" w:sz="0" w:space="0" w:color="auto"/>
                    <w:right w:val="none" w:sz="0" w:space="0" w:color="auto"/>
                  </w:divBdr>
                  <w:divsChild>
                    <w:div w:id="575361051">
                      <w:marLeft w:val="0"/>
                      <w:marRight w:val="0"/>
                      <w:marTop w:val="0"/>
                      <w:marBottom w:val="0"/>
                      <w:divBdr>
                        <w:top w:val="none" w:sz="0" w:space="0" w:color="auto"/>
                        <w:left w:val="none" w:sz="0" w:space="0" w:color="auto"/>
                        <w:bottom w:val="none" w:sz="0" w:space="0" w:color="auto"/>
                        <w:right w:val="none" w:sz="0" w:space="0" w:color="auto"/>
                      </w:divBdr>
                    </w:div>
                  </w:divsChild>
                </w:div>
                <w:div w:id="927496771">
                  <w:marLeft w:val="0"/>
                  <w:marRight w:val="0"/>
                  <w:marTop w:val="0"/>
                  <w:marBottom w:val="0"/>
                  <w:divBdr>
                    <w:top w:val="none" w:sz="0" w:space="0" w:color="auto"/>
                    <w:left w:val="none" w:sz="0" w:space="0" w:color="auto"/>
                    <w:bottom w:val="none" w:sz="0" w:space="0" w:color="auto"/>
                    <w:right w:val="none" w:sz="0" w:space="0" w:color="auto"/>
                  </w:divBdr>
                  <w:divsChild>
                    <w:div w:id="992374126">
                      <w:marLeft w:val="0"/>
                      <w:marRight w:val="0"/>
                      <w:marTop w:val="0"/>
                      <w:marBottom w:val="0"/>
                      <w:divBdr>
                        <w:top w:val="none" w:sz="0" w:space="0" w:color="auto"/>
                        <w:left w:val="none" w:sz="0" w:space="0" w:color="auto"/>
                        <w:bottom w:val="none" w:sz="0" w:space="0" w:color="auto"/>
                        <w:right w:val="none" w:sz="0" w:space="0" w:color="auto"/>
                      </w:divBdr>
                    </w:div>
                  </w:divsChild>
                </w:div>
                <w:div w:id="1164319601">
                  <w:marLeft w:val="0"/>
                  <w:marRight w:val="0"/>
                  <w:marTop w:val="0"/>
                  <w:marBottom w:val="0"/>
                  <w:divBdr>
                    <w:top w:val="none" w:sz="0" w:space="0" w:color="auto"/>
                    <w:left w:val="none" w:sz="0" w:space="0" w:color="auto"/>
                    <w:bottom w:val="none" w:sz="0" w:space="0" w:color="auto"/>
                    <w:right w:val="none" w:sz="0" w:space="0" w:color="auto"/>
                  </w:divBdr>
                  <w:divsChild>
                    <w:div w:id="139078487">
                      <w:marLeft w:val="0"/>
                      <w:marRight w:val="0"/>
                      <w:marTop w:val="0"/>
                      <w:marBottom w:val="0"/>
                      <w:divBdr>
                        <w:top w:val="none" w:sz="0" w:space="0" w:color="auto"/>
                        <w:left w:val="none" w:sz="0" w:space="0" w:color="auto"/>
                        <w:bottom w:val="none" w:sz="0" w:space="0" w:color="auto"/>
                        <w:right w:val="none" w:sz="0" w:space="0" w:color="auto"/>
                      </w:divBdr>
                    </w:div>
                  </w:divsChild>
                </w:div>
                <w:div w:id="1214004580">
                  <w:marLeft w:val="0"/>
                  <w:marRight w:val="0"/>
                  <w:marTop w:val="0"/>
                  <w:marBottom w:val="0"/>
                  <w:divBdr>
                    <w:top w:val="none" w:sz="0" w:space="0" w:color="auto"/>
                    <w:left w:val="none" w:sz="0" w:space="0" w:color="auto"/>
                    <w:bottom w:val="none" w:sz="0" w:space="0" w:color="auto"/>
                    <w:right w:val="none" w:sz="0" w:space="0" w:color="auto"/>
                  </w:divBdr>
                  <w:divsChild>
                    <w:div w:id="1172178486">
                      <w:marLeft w:val="0"/>
                      <w:marRight w:val="0"/>
                      <w:marTop w:val="0"/>
                      <w:marBottom w:val="0"/>
                      <w:divBdr>
                        <w:top w:val="none" w:sz="0" w:space="0" w:color="auto"/>
                        <w:left w:val="none" w:sz="0" w:space="0" w:color="auto"/>
                        <w:bottom w:val="none" w:sz="0" w:space="0" w:color="auto"/>
                        <w:right w:val="none" w:sz="0" w:space="0" w:color="auto"/>
                      </w:divBdr>
                    </w:div>
                  </w:divsChild>
                </w:div>
                <w:div w:id="1222054162">
                  <w:marLeft w:val="0"/>
                  <w:marRight w:val="0"/>
                  <w:marTop w:val="0"/>
                  <w:marBottom w:val="0"/>
                  <w:divBdr>
                    <w:top w:val="none" w:sz="0" w:space="0" w:color="auto"/>
                    <w:left w:val="none" w:sz="0" w:space="0" w:color="auto"/>
                    <w:bottom w:val="none" w:sz="0" w:space="0" w:color="auto"/>
                    <w:right w:val="none" w:sz="0" w:space="0" w:color="auto"/>
                  </w:divBdr>
                  <w:divsChild>
                    <w:div w:id="1867939654">
                      <w:marLeft w:val="0"/>
                      <w:marRight w:val="0"/>
                      <w:marTop w:val="0"/>
                      <w:marBottom w:val="0"/>
                      <w:divBdr>
                        <w:top w:val="none" w:sz="0" w:space="0" w:color="auto"/>
                        <w:left w:val="none" w:sz="0" w:space="0" w:color="auto"/>
                        <w:bottom w:val="none" w:sz="0" w:space="0" w:color="auto"/>
                        <w:right w:val="none" w:sz="0" w:space="0" w:color="auto"/>
                      </w:divBdr>
                    </w:div>
                  </w:divsChild>
                </w:div>
                <w:div w:id="1333021186">
                  <w:marLeft w:val="0"/>
                  <w:marRight w:val="0"/>
                  <w:marTop w:val="0"/>
                  <w:marBottom w:val="0"/>
                  <w:divBdr>
                    <w:top w:val="none" w:sz="0" w:space="0" w:color="auto"/>
                    <w:left w:val="none" w:sz="0" w:space="0" w:color="auto"/>
                    <w:bottom w:val="none" w:sz="0" w:space="0" w:color="auto"/>
                    <w:right w:val="none" w:sz="0" w:space="0" w:color="auto"/>
                  </w:divBdr>
                  <w:divsChild>
                    <w:div w:id="286745916">
                      <w:marLeft w:val="0"/>
                      <w:marRight w:val="0"/>
                      <w:marTop w:val="0"/>
                      <w:marBottom w:val="0"/>
                      <w:divBdr>
                        <w:top w:val="none" w:sz="0" w:space="0" w:color="auto"/>
                        <w:left w:val="none" w:sz="0" w:space="0" w:color="auto"/>
                        <w:bottom w:val="none" w:sz="0" w:space="0" w:color="auto"/>
                        <w:right w:val="none" w:sz="0" w:space="0" w:color="auto"/>
                      </w:divBdr>
                    </w:div>
                  </w:divsChild>
                </w:div>
                <w:div w:id="1569266948">
                  <w:marLeft w:val="0"/>
                  <w:marRight w:val="0"/>
                  <w:marTop w:val="0"/>
                  <w:marBottom w:val="0"/>
                  <w:divBdr>
                    <w:top w:val="none" w:sz="0" w:space="0" w:color="auto"/>
                    <w:left w:val="none" w:sz="0" w:space="0" w:color="auto"/>
                    <w:bottom w:val="none" w:sz="0" w:space="0" w:color="auto"/>
                    <w:right w:val="none" w:sz="0" w:space="0" w:color="auto"/>
                  </w:divBdr>
                  <w:divsChild>
                    <w:div w:id="1995839819">
                      <w:marLeft w:val="0"/>
                      <w:marRight w:val="0"/>
                      <w:marTop w:val="0"/>
                      <w:marBottom w:val="0"/>
                      <w:divBdr>
                        <w:top w:val="none" w:sz="0" w:space="0" w:color="auto"/>
                        <w:left w:val="none" w:sz="0" w:space="0" w:color="auto"/>
                        <w:bottom w:val="none" w:sz="0" w:space="0" w:color="auto"/>
                        <w:right w:val="none" w:sz="0" w:space="0" w:color="auto"/>
                      </w:divBdr>
                    </w:div>
                  </w:divsChild>
                </w:div>
                <w:div w:id="1616982947">
                  <w:marLeft w:val="0"/>
                  <w:marRight w:val="0"/>
                  <w:marTop w:val="0"/>
                  <w:marBottom w:val="0"/>
                  <w:divBdr>
                    <w:top w:val="none" w:sz="0" w:space="0" w:color="auto"/>
                    <w:left w:val="none" w:sz="0" w:space="0" w:color="auto"/>
                    <w:bottom w:val="none" w:sz="0" w:space="0" w:color="auto"/>
                    <w:right w:val="none" w:sz="0" w:space="0" w:color="auto"/>
                  </w:divBdr>
                  <w:divsChild>
                    <w:div w:id="837888429">
                      <w:marLeft w:val="0"/>
                      <w:marRight w:val="0"/>
                      <w:marTop w:val="0"/>
                      <w:marBottom w:val="0"/>
                      <w:divBdr>
                        <w:top w:val="none" w:sz="0" w:space="0" w:color="auto"/>
                        <w:left w:val="none" w:sz="0" w:space="0" w:color="auto"/>
                        <w:bottom w:val="none" w:sz="0" w:space="0" w:color="auto"/>
                        <w:right w:val="none" w:sz="0" w:space="0" w:color="auto"/>
                      </w:divBdr>
                    </w:div>
                  </w:divsChild>
                </w:div>
                <w:div w:id="1857232415">
                  <w:marLeft w:val="0"/>
                  <w:marRight w:val="0"/>
                  <w:marTop w:val="0"/>
                  <w:marBottom w:val="0"/>
                  <w:divBdr>
                    <w:top w:val="none" w:sz="0" w:space="0" w:color="auto"/>
                    <w:left w:val="none" w:sz="0" w:space="0" w:color="auto"/>
                    <w:bottom w:val="none" w:sz="0" w:space="0" w:color="auto"/>
                    <w:right w:val="none" w:sz="0" w:space="0" w:color="auto"/>
                  </w:divBdr>
                  <w:divsChild>
                    <w:div w:id="73736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136318">
          <w:marLeft w:val="0"/>
          <w:marRight w:val="0"/>
          <w:marTop w:val="0"/>
          <w:marBottom w:val="0"/>
          <w:divBdr>
            <w:top w:val="none" w:sz="0" w:space="0" w:color="auto"/>
            <w:left w:val="none" w:sz="0" w:space="0" w:color="auto"/>
            <w:bottom w:val="none" w:sz="0" w:space="0" w:color="auto"/>
            <w:right w:val="none" w:sz="0" w:space="0" w:color="auto"/>
          </w:divBdr>
        </w:div>
        <w:div w:id="1105226627">
          <w:marLeft w:val="0"/>
          <w:marRight w:val="0"/>
          <w:marTop w:val="0"/>
          <w:marBottom w:val="0"/>
          <w:divBdr>
            <w:top w:val="none" w:sz="0" w:space="0" w:color="auto"/>
            <w:left w:val="none" w:sz="0" w:space="0" w:color="auto"/>
            <w:bottom w:val="none" w:sz="0" w:space="0" w:color="auto"/>
            <w:right w:val="none" w:sz="0" w:space="0" w:color="auto"/>
          </w:divBdr>
        </w:div>
        <w:div w:id="1305693256">
          <w:marLeft w:val="0"/>
          <w:marRight w:val="0"/>
          <w:marTop w:val="0"/>
          <w:marBottom w:val="0"/>
          <w:divBdr>
            <w:top w:val="none" w:sz="0" w:space="0" w:color="auto"/>
            <w:left w:val="none" w:sz="0" w:space="0" w:color="auto"/>
            <w:bottom w:val="none" w:sz="0" w:space="0" w:color="auto"/>
            <w:right w:val="none" w:sz="0" w:space="0" w:color="auto"/>
          </w:divBdr>
        </w:div>
        <w:div w:id="1313367323">
          <w:marLeft w:val="0"/>
          <w:marRight w:val="0"/>
          <w:marTop w:val="0"/>
          <w:marBottom w:val="0"/>
          <w:divBdr>
            <w:top w:val="none" w:sz="0" w:space="0" w:color="auto"/>
            <w:left w:val="none" w:sz="0" w:space="0" w:color="auto"/>
            <w:bottom w:val="none" w:sz="0" w:space="0" w:color="auto"/>
            <w:right w:val="none" w:sz="0" w:space="0" w:color="auto"/>
          </w:divBdr>
        </w:div>
        <w:div w:id="1342195941">
          <w:marLeft w:val="0"/>
          <w:marRight w:val="0"/>
          <w:marTop w:val="0"/>
          <w:marBottom w:val="0"/>
          <w:divBdr>
            <w:top w:val="none" w:sz="0" w:space="0" w:color="auto"/>
            <w:left w:val="none" w:sz="0" w:space="0" w:color="auto"/>
            <w:bottom w:val="none" w:sz="0" w:space="0" w:color="auto"/>
            <w:right w:val="none" w:sz="0" w:space="0" w:color="auto"/>
          </w:divBdr>
          <w:divsChild>
            <w:div w:id="1384259058">
              <w:marLeft w:val="-75"/>
              <w:marRight w:val="0"/>
              <w:marTop w:val="30"/>
              <w:marBottom w:val="30"/>
              <w:divBdr>
                <w:top w:val="none" w:sz="0" w:space="0" w:color="auto"/>
                <w:left w:val="none" w:sz="0" w:space="0" w:color="auto"/>
                <w:bottom w:val="none" w:sz="0" w:space="0" w:color="auto"/>
                <w:right w:val="none" w:sz="0" w:space="0" w:color="auto"/>
              </w:divBdr>
              <w:divsChild>
                <w:div w:id="1072000791">
                  <w:marLeft w:val="0"/>
                  <w:marRight w:val="0"/>
                  <w:marTop w:val="0"/>
                  <w:marBottom w:val="0"/>
                  <w:divBdr>
                    <w:top w:val="none" w:sz="0" w:space="0" w:color="auto"/>
                    <w:left w:val="none" w:sz="0" w:space="0" w:color="auto"/>
                    <w:bottom w:val="none" w:sz="0" w:space="0" w:color="auto"/>
                    <w:right w:val="none" w:sz="0" w:space="0" w:color="auto"/>
                  </w:divBdr>
                  <w:divsChild>
                    <w:div w:id="2057044240">
                      <w:marLeft w:val="0"/>
                      <w:marRight w:val="0"/>
                      <w:marTop w:val="0"/>
                      <w:marBottom w:val="0"/>
                      <w:divBdr>
                        <w:top w:val="none" w:sz="0" w:space="0" w:color="auto"/>
                        <w:left w:val="none" w:sz="0" w:space="0" w:color="auto"/>
                        <w:bottom w:val="none" w:sz="0" w:space="0" w:color="auto"/>
                        <w:right w:val="none" w:sz="0" w:space="0" w:color="auto"/>
                      </w:divBdr>
                    </w:div>
                  </w:divsChild>
                </w:div>
                <w:div w:id="2131049650">
                  <w:marLeft w:val="0"/>
                  <w:marRight w:val="0"/>
                  <w:marTop w:val="0"/>
                  <w:marBottom w:val="0"/>
                  <w:divBdr>
                    <w:top w:val="none" w:sz="0" w:space="0" w:color="auto"/>
                    <w:left w:val="none" w:sz="0" w:space="0" w:color="auto"/>
                    <w:bottom w:val="none" w:sz="0" w:space="0" w:color="auto"/>
                    <w:right w:val="none" w:sz="0" w:space="0" w:color="auto"/>
                  </w:divBdr>
                  <w:divsChild>
                    <w:div w:id="194943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4384">
          <w:marLeft w:val="0"/>
          <w:marRight w:val="0"/>
          <w:marTop w:val="0"/>
          <w:marBottom w:val="0"/>
          <w:divBdr>
            <w:top w:val="none" w:sz="0" w:space="0" w:color="auto"/>
            <w:left w:val="none" w:sz="0" w:space="0" w:color="auto"/>
            <w:bottom w:val="none" w:sz="0" w:space="0" w:color="auto"/>
            <w:right w:val="none" w:sz="0" w:space="0" w:color="auto"/>
          </w:divBdr>
          <w:divsChild>
            <w:div w:id="1801923065">
              <w:marLeft w:val="-75"/>
              <w:marRight w:val="0"/>
              <w:marTop w:val="30"/>
              <w:marBottom w:val="30"/>
              <w:divBdr>
                <w:top w:val="none" w:sz="0" w:space="0" w:color="auto"/>
                <w:left w:val="none" w:sz="0" w:space="0" w:color="auto"/>
                <w:bottom w:val="none" w:sz="0" w:space="0" w:color="auto"/>
                <w:right w:val="none" w:sz="0" w:space="0" w:color="auto"/>
              </w:divBdr>
              <w:divsChild>
                <w:div w:id="327365488">
                  <w:marLeft w:val="0"/>
                  <w:marRight w:val="0"/>
                  <w:marTop w:val="0"/>
                  <w:marBottom w:val="0"/>
                  <w:divBdr>
                    <w:top w:val="none" w:sz="0" w:space="0" w:color="auto"/>
                    <w:left w:val="none" w:sz="0" w:space="0" w:color="auto"/>
                    <w:bottom w:val="none" w:sz="0" w:space="0" w:color="auto"/>
                    <w:right w:val="none" w:sz="0" w:space="0" w:color="auto"/>
                  </w:divBdr>
                  <w:divsChild>
                    <w:div w:id="1912885975">
                      <w:marLeft w:val="0"/>
                      <w:marRight w:val="0"/>
                      <w:marTop w:val="0"/>
                      <w:marBottom w:val="0"/>
                      <w:divBdr>
                        <w:top w:val="none" w:sz="0" w:space="0" w:color="auto"/>
                        <w:left w:val="none" w:sz="0" w:space="0" w:color="auto"/>
                        <w:bottom w:val="none" w:sz="0" w:space="0" w:color="auto"/>
                        <w:right w:val="none" w:sz="0" w:space="0" w:color="auto"/>
                      </w:divBdr>
                    </w:div>
                  </w:divsChild>
                </w:div>
                <w:div w:id="768157639">
                  <w:marLeft w:val="0"/>
                  <w:marRight w:val="0"/>
                  <w:marTop w:val="0"/>
                  <w:marBottom w:val="0"/>
                  <w:divBdr>
                    <w:top w:val="none" w:sz="0" w:space="0" w:color="auto"/>
                    <w:left w:val="none" w:sz="0" w:space="0" w:color="auto"/>
                    <w:bottom w:val="none" w:sz="0" w:space="0" w:color="auto"/>
                    <w:right w:val="none" w:sz="0" w:space="0" w:color="auto"/>
                  </w:divBdr>
                  <w:divsChild>
                    <w:div w:id="262884225">
                      <w:marLeft w:val="0"/>
                      <w:marRight w:val="0"/>
                      <w:marTop w:val="0"/>
                      <w:marBottom w:val="0"/>
                      <w:divBdr>
                        <w:top w:val="none" w:sz="0" w:space="0" w:color="auto"/>
                        <w:left w:val="none" w:sz="0" w:space="0" w:color="auto"/>
                        <w:bottom w:val="none" w:sz="0" w:space="0" w:color="auto"/>
                        <w:right w:val="none" w:sz="0" w:space="0" w:color="auto"/>
                      </w:divBdr>
                    </w:div>
                  </w:divsChild>
                </w:div>
                <w:div w:id="810367934">
                  <w:marLeft w:val="0"/>
                  <w:marRight w:val="0"/>
                  <w:marTop w:val="0"/>
                  <w:marBottom w:val="0"/>
                  <w:divBdr>
                    <w:top w:val="none" w:sz="0" w:space="0" w:color="auto"/>
                    <w:left w:val="none" w:sz="0" w:space="0" w:color="auto"/>
                    <w:bottom w:val="none" w:sz="0" w:space="0" w:color="auto"/>
                    <w:right w:val="none" w:sz="0" w:space="0" w:color="auto"/>
                  </w:divBdr>
                  <w:divsChild>
                    <w:div w:id="1535121294">
                      <w:marLeft w:val="0"/>
                      <w:marRight w:val="0"/>
                      <w:marTop w:val="0"/>
                      <w:marBottom w:val="0"/>
                      <w:divBdr>
                        <w:top w:val="none" w:sz="0" w:space="0" w:color="auto"/>
                        <w:left w:val="none" w:sz="0" w:space="0" w:color="auto"/>
                        <w:bottom w:val="none" w:sz="0" w:space="0" w:color="auto"/>
                        <w:right w:val="none" w:sz="0" w:space="0" w:color="auto"/>
                      </w:divBdr>
                    </w:div>
                  </w:divsChild>
                </w:div>
                <w:div w:id="902059704">
                  <w:marLeft w:val="0"/>
                  <w:marRight w:val="0"/>
                  <w:marTop w:val="0"/>
                  <w:marBottom w:val="0"/>
                  <w:divBdr>
                    <w:top w:val="none" w:sz="0" w:space="0" w:color="auto"/>
                    <w:left w:val="none" w:sz="0" w:space="0" w:color="auto"/>
                    <w:bottom w:val="none" w:sz="0" w:space="0" w:color="auto"/>
                    <w:right w:val="none" w:sz="0" w:space="0" w:color="auto"/>
                  </w:divBdr>
                  <w:divsChild>
                    <w:div w:id="1036462574">
                      <w:marLeft w:val="0"/>
                      <w:marRight w:val="0"/>
                      <w:marTop w:val="0"/>
                      <w:marBottom w:val="0"/>
                      <w:divBdr>
                        <w:top w:val="none" w:sz="0" w:space="0" w:color="auto"/>
                        <w:left w:val="none" w:sz="0" w:space="0" w:color="auto"/>
                        <w:bottom w:val="none" w:sz="0" w:space="0" w:color="auto"/>
                        <w:right w:val="none" w:sz="0" w:space="0" w:color="auto"/>
                      </w:divBdr>
                    </w:div>
                  </w:divsChild>
                </w:div>
                <w:div w:id="1352991451">
                  <w:marLeft w:val="0"/>
                  <w:marRight w:val="0"/>
                  <w:marTop w:val="0"/>
                  <w:marBottom w:val="0"/>
                  <w:divBdr>
                    <w:top w:val="none" w:sz="0" w:space="0" w:color="auto"/>
                    <w:left w:val="none" w:sz="0" w:space="0" w:color="auto"/>
                    <w:bottom w:val="none" w:sz="0" w:space="0" w:color="auto"/>
                    <w:right w:val="none" w:sz="0" w:space="0" w:color="auto"/>
                  </w:divBdr>
                  <w:divsChild>
                    <w:div w:id="404491957">
                      <w:marLeft w:val="0"/>
                      <w:marRight w:val="0"/>
                      <w:marTop w:val="0"/>
                      <w:marBottom w:val="0"/>
                      <w:divBdr>
                        <w:top w:val="none" w:sz="0" w:space="0" w:color="auto"/>
                        <w:left w:val="none" w:sz="0" w:space="0" w:color="auto"/>
                        <w:bottom w:val="none" w:sz="0" w:space="0" w:color="auto"/>
                        <w:right w:val="none" w:sz="0" w:space="0" w:color="auto"/>
                      </w:divBdr>
                    </w:div>
                  </w:divsChild>
                </w:div>
                <w:div w:id="1434083286">
                  <w:marLeft w:val="0"/>
                  <w:marRight w:val="0"/>
                  <w:marTop w:val="0"/>
                  <w:marBottom w:val="0"/>
                  <w:divBdr>
                    <w:top w:val="none" w:sz="0" w:space="0" w:color="auto"/>
                    <w:left w:val="none" w:sz="0" w:space="0" w:color="auto"/>
                    <w:bottom w:val="none" w:sz="0" w:space="0" w:color="auto"/>
                    <w:right w:val="none" w:sz="0" w:space="0" w:color="auto"/>
                  </w:divBdr>
                  <w:divsChild>
                    <w:div w:id="26836810">
                      <w:marLeft w:val="0"/>
                      <w:marRight w:val="0"/>
                      <w:marTop w:val="0"/>
                      <w:marBottom w:val="0"/>
                      <w:divBdr>
                        <w:top w:val="none" w:sz="0" w:space="0" w:color="auto"/>
                        <w:left w:val="none" w:sz="0" w:space="0" w:color="auto"/>
                        <w:bottom w:val="none" w:sz="0" w:space="0" w:color="auto"/>
                        <w:right w:val="none" w:sz="0" w:space="0" w:color="auto"/>
                      </w:divBdr>
                    </w:div>
                  </w:divsChild>
                </w:div>
                <w:div w:id="1506824695">
                  <w:marLeft w:val="0"/>
                  <w:marRight w:val="0"/>
                  <w:marTop w:val="0"/>
                  <w:marBottom w:val="0"/>
                  <w:divBdr>
                    <w:top w:val="none" w:sz="0" w:space="0" w:color="auto"/>
                    <w:left w:val="none" w:sz="0" w:space="0" w:color="auto"/>
                    <w:bottom w:val="none" w:sz="0" w:space="0" w:color="auto"/>
                    <w:right w:val="none" w:sz="0" w:space="0" w:color="auto"/>
                  </w:divBdr>
                  <w:divsChild>
                    <w:div w:id="1877280120">
                      <w:marLeft w:val="0"/>
                      <w:marRight w:val="0"/>
                      <w:marTop w:val="0"/>
                      <w:marBottom w:val="0"/>
                      <w:divBdr>
                        <w:top w:val="none" w:sz="0" w:space="0" w:color="auto"/>
                        <w:left w:val="none" w:sz="0" w:space="0" w:color="auto"/>
                        <w:bottom w:val="none" w:sz="0" w:space="0" w:color="auto"/>
                        <w:right w:val="none" w:sz="0" w:space="0" w:color="auto"/>
                      </w:divBdr>
                    </w:div>
                  </w:divsChild>
                </w:div>
                <w:div w:id="1574582510">
                  <w:marLeft w:val="0"/>
                  <w:marRight w:val="0"/>
                  <w:marTop w:val="0"/>
                  <w:marBottom w:val="0"/>
                  <w:divBdr>
                    <w:top w:val="none" w:sz="0" w:space="0" w:color="auto"/>
                    <w:left w:val="none" w:sz="0" w:space="0" w:color="auto"/>
                    <w:bottom w:val="none" w:sz="0" w:space="0" w:color="auto"/>
                    <w:right w:val="none" w:sz="0" w:space="0" w:color="auto"/>
                  </w:divBdr>
                  <w:divsChild>
                    <w:div w:id="214677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627853">
          <w:marLeft w:val="0"/>
          <w:marRight w:val="0"/>
          <w:marTop w:val="0"/>
          <w:marBottom w:val="0"/>
          <w:divBdr>
            <w:top w:val="none" w:sz="0" w:space="0" w:color="auto"/>
            <w:left w:val="none" w:sz="0" w:space="0" w:color="auto"/>
            <w:bottom w:val="none" w:sz="0" w:space="0" w:color="auto"/>
            <w:right w:val="none" w:sz="0" w:space="0" w:color="auto"/>
          </w:divBdr>
          <w:divsChild>
            <w:div w:id="1679193452">
              <w:marLeft w:val="-75"/>
              <w:marRight w:val="0"/>
              <w:marTop w:val="30"/>
              <w:marBottom w:val="30"/>
              <w:divBdr>
                <w:top w:val="none" w:sz="0" w:space="0" w:color="auto"/>
                <w:left w:val="none" w:sz="0" w:space="0" w:color="auto"/>
                <w:bottom w:val="none" w:sz="0" w:space="0" w:color="auto"/>
                <w:right w:val="none" w:sz="0" w:space="0" w:color="auto"/>
              </w:divBdr>
              <w:divsChild>
                <w:div w:id="232860474">
                  <w:marLeft w:val="0"/>
                  <w:marRight w:val="0"/>
                  <w:marTop w:val="0"/>
                  <w:marBottom w:val="0"/>
                  <w:divBdr>
                    <w:top w:val="none" w:sz="0" w:space="0" w:color="auto"/>
                    <w:left w:val="none" w:sz="0" w:space="0" w:color="auto"/>
                    <w:bottom w:val="none" w:sz="0" w:space="0" w:color="auto"/>
                    <w:right w:val="none" w:sz="0" w:space="0" w:color="auto"/>
                  </w:divBdr>
                  <w:divsChild>
                    <w:div w:id="1456175006">
                      <w:marLeft w:val="0"/>
                      <w:marRight w:val="0"/>
                      <w:marTop w:val="0"/>
                      <w:marBottom w:val="0"/>
                      <w:divBdr>
                        <w:top w:val="none" w:sz="0" w:space="0" w:color="auto"/>
                        <w:left w:val="none" w:sz="0" w:space="0" w:color="auto"/>
                        <w:bottom w:val="none" w:sz="0" w:space="0" w:color="auto"/>
                        <w:right w:val="none" w:sz="0" w:space="0" w:color="auto"/>
                      </w:divBdr>
                    </w:div>
                  </w:divsChild>
                </w:div>
                <w:div w:id="326521570">
                  <w:marLeft w:val="0"/>
                  <w:marRight w:val="0"/>
                  <w:marTop w:val="0"/>
                  <w:marBottom w:val="0"/>
                  <w:divBdr>
                    <w:top w:val="none" w:sz="0" w:space="0" w:color="auto"/>
                    <w:left w:val="none" w:sz="0" w:space="0" w:color="auto"/>
                    <w:bottom w:val="none" w:sz="0" w:space="0" w:color="auto"/>
                    <w:right w:val="none" w:sz="0" w:space="0" w:color="auto"/>
                  </w:divBdr>
                  <w:divsChild>
                    <w:div w:id="2114737772">
                      <w:marLeft w:val="0"/>
                      <w:marRight w:val="0"/>
                      <w:marTop w:val="0"/>
                      <w:marBottom w:val="0"/>
                      <w:divBdr>
                        <w:top w:val="none" w:sz="0" w:space="0" w:color="auto"/>
                        <w:left w:val="none" w:sz="0" w:space="0" w:color="auto"/>
                        <w:bottom w:val="none" w:sz="0" w:space="0" w:color="auto"/>
                        <w:right w:val="none" w:sz="0" w:space="0" w:color="auto"/>
                      </w:divBdr>
                    </w:div>
                  </w:divsChild>
                </w:div>
                <w:div w:id="1012151143">
                  <w:marLeft w:val="0"/>
                  <w:marRight w:val="0"/>
                  <w:marTop w:val="0"/>
                  <w:marBottom w:val="0"/>
                  <w:divBdr>
                    <w:top w:val="none" w:sz="0" w:space="0" w:color="auto"/>
                    <w:left w:val="none" w:sz="0" w:space="0" w:color="auto"/>
                    <w:bottom w:val="none" w:sz="0" w:space="0" w:color="auto"/>
                    <w:right w:val="none" w:sz="0" w:space="0" w:color="auto"/>
                  </w:divBdr>
                  <w:divsChild>
                    <w:div w:id="2090300339">
                      <w:marLeft w:val="0"/>
                      <w:marRight w:val="0"/>
                      <w:marTop w:val="0"/>
                      <w:marBottom w:val="0"/>
                      <w:divBdr>
                        <w:top w:val="none" w:sz="0" w:space="0" w:color="auto"/>
                        <w:left w:val="none" w:sz="0" w:space="0" w:color="auto"/>
                        <w:bottom w:val="none" w:sz="0" w:space="0" w:color="auto"/>
                        <w:right w:val="none" w:sz="0" w:space="0" w:color="auto"/>
                      </w:divBdr>
                    </w:div>
                  </w:divsChild>
                </w:div>
                <w:div w:id="1050037390">
                  <w:marLeft w:val="0"/>
                  <w:marRight w:val="0"/>
                  <w:marTop w:val="0"/>
                  <w:marBottom w:val="0"/>
                  <w:divBdr>
                    <w:top w:val="none" w:sz="0" w:space="0" w:color="auto"/>
                    <w:left w:val="none" w:sz="0" w:space="0" w:color="auto"/>
                    <w:bottom w:val="none" w:sz="0" w:space="0" w:color="auto"/>
                    <w:right w:val="none" w:sz="0" w:space="0" w:color="auto"/>
                  </w:divBdr>
                  <w:divsChild>
                    <w:div w:id="651523492">
                      <w:marLeft w:val="0"/>
                      <w:marRight w:val="0"/>
                      <w:marTop w:val="0"/>
                      <w:marBottom w:val="0"/>
                      <w:divBdr>
                        <w:top w:val="none" w:sz="0" w:space="0" w:color="auto"/>
                        <w:left w:val="none" w:sz="0" w:space="0" w:color="auto"/>
                        <w:bottom w:val="none" w:sz="0" w:space="0" w:color="auto"/>
                        <w:right w:val="none" w:sz="0" w:space="0" w:color="auto"/>
                      </w:divBdr>
                    </w:div>
                  </w:divsChild>
                </w:div>
                <w:div w:id="1471559718">
                  <w:marLeft w:val="0"/>
                  <w:marRight w:val="0"/>
                  <w:marTop w:val="0"/>
                  <w:marBottom w:val="0"/>
                  <w:divBdr>
                    <w:top w:val="none" w:sz="0" w:space="0" w:color="auto"/>
                    <w:left w:val="none" w:sz="0" w:space="0" w:color="auto"/>
                    <w:bottom w:val="none" w:sz="0" w:space="0" w:color="auto"/>
                    <w:right w:val="none" w:sz="0" w:space="0" w:color="auto"/>
                  </w:divBdr>
                  <w:divsChild>
                    <w:div w:id="847795058">
                      <w:marLeft w:val="0"/>
                      <w:marRight w:val="0"/>
                      <w:marTop w:val="0"/>
                      <w:marBottom w:val="0"/>
                      <w:divBdr>
                        <w:top w:val="none" w:sz="0" w:space="0" w:color="auto"/>
                        <w:left w:val="none" w:sz="0" w:space="0" w:color="auto"/>
                        <w:bottom w:val="none" w:sz="0" w:space="0" w:color="auto"/>
                        <w:right w:val="none" w:sz="0" w:space="0" w:color="auto"/>
                      </w:divBdr>
                    </w:div>
                  </w:divsChild>
                </w:div>
                <w:div w:id="2108887779">
                  <w:marLeft w:val="0"/>
                  <w:marRight w:val="0"/>
                  <w:marTop w:val="0"/>
                  <w:marBottom w:val="0"/>
                  <w:divBdr>
                    <w:top w:val="none" w:sz="0" w:space="0" w:color="auto"/>
                    <w:left w:val="none" w:sz="0" w:space="0" w:color="auto"/>
                    <w:bottom w:val="none" w:sz="0" w:space="0" w:color="auto"/>
                    <w:right w:val="none" w:sz="0" w:space="0" w:color="auto"/>
                  </w:divBdr>
                  <w:divsChild>
                    <w:div w:id="166278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816906">
          <w:marLeft w:val="0"/>
          <w:marRight w:val="0"/>
          <w:marTop w:val="0"/>
          <w:marBottom w:val="0"/>
          <w:divBdr>
            <w:top w:val="none" w:sz="0" w:space="0" w:color="auto"/>
            <w:left w:val="none" w:sz="0" w:space="0" w:color="auto"/>
            <w:bottom w:val="none" w:sz="0" w:space="0" w:color="auto"/>
            <w:right w:val="none" w:sz="0" w:space="0" w:color="auto"/>
          </w:divBdr>
        </w:div>
        <w:div w:id="1757092932">
          <w:marLeft w:val="0"/>
          <w:marRight w:val="0"/>
          <w:marTop w:val="0"/>
          <w:marBottom w:val="0"/>
          <w:divBdr>
            <w:top w:val="none" w:sz="0" w:space="0" w:color="auto"/>
            <w:left w:val="none" w:sz="0" w:space="0" w:color="auto"/>
            <w:bottom w:val="none" w:sz="0" w:space="0" w:color="auto"/>
            <w:right w:val="none" w:sz="0" w:space="0" w:color="auto"/>
          </w:divBdr>
        </w:div>
        <w:div w:id="1791897187">
          <w:marLeft w:val="0"/>
          <w:marRight w:val="0"/>
          <w:marTop w:val="0"/>
          <w:marBottom w:val="0"/>
          <w:divBdr>
            <w:top w:val="none" w:sz="0" w:space="0" w:color="auto"/>
            <w:left w:val="none" w:sz="0" w:space="0" w:color="auto"/>
            <w:bottom w:val="none" w:sz="0" w:space="0" w:color="auto"/>
            <w:right w:val="none" w:sz="0" w:space="0" w:color="auto"/>
          </w:divBdr>
          <w:divsChild>
            <w:div w:id="1238438052">
              <w:marLeft w:val="-75"/>
              <w:marRight w:val="0"/>
              <w:marTop w:val="30"/>
              <w:marBottom w:val="30"/>
              <w:divBdr>
                <w:top w:val="none" w:sz="0" w:space="0" w:color="auto"/>
                <w:left w:val="none" w:sz="0" w:space="0" w:color="auto"/>
                <w:bottom w:val="none" w:sz="0" w:space="0" w:color="auto"/>
                <w:right w:val="none" w:sz="0" w:space="0" w:color="auto"/>
              </w:divBdr>
              <w:divsChild>
                <w:div w:id="45571934">
                  <w:marLeft w:val="0"/>
                  <w:marRight w:val="0"/>
                  <w:marTop w:val="0"/>
                  <w:marBottom w:val="0"/>
                  <w:divBdr>
                    <w:top w:val="none" w:sz="0" w:space="0" w:color="auto"/>
                    <w:left w:val="none" w:sz="0" w:space="0" w:color="auto"/>
                    <w:bottom w:val="none" w:sz="0" w:space="0" w:color="auto"/>
                    <w:right w:val="none" w:sz="0" w:space="0" w:color="auto"/>
                  </w:divBdr>
                  <w:divsChild>
                    <w:div w:id="1103958471">
                      <w:marLeft w:val="0"/>
                      <w:marRight w:val="0"/>
                      <w:marTop w:val="0"/>
                      <w:marBottom w:val="0"/>
                      <w:divBdr>
                        <w:top w:val="none" w:sz="0" w:space="0" w:color="auto"/>
                        <w:left w:val="none" w:sz="0" w:space="0" w:color="auto"/>
                        <w:bottom w:val="none" w:sz="0" w:space="0" w:color="auto"/>
                        <w:right w:val="none" w:sz="0" w:space="0" w:color="auto"/>
                      </w:divBdr>
                    </w:div>
                  </w:divsChild>
                </w:div>
                <w:div w:id="50274153">
                  <w:marLeft w:val="0"/>
                  <w:marRight w:val="0"/>
                  <w:marTop w:val="0"/>
                  <w:marBottom w:val="0"/>
                  <w:divBdr>
                    <w:top w:val="none" w:sz="0" w:space="0" w:color="auto"/>
                    <w:left w:val="none" w:sz="0" w:space="0" w:color="auto"/>
                    <w:bottom w:val="none" w:sz="0" w:space="0" w:color="auto"/>
                    <w:right w:val="none" w:sz="0" w:space="0" w:color="auto"/>
                  </w:divBdr>
                  <w:divsChild>
                    <w:div w:id="698318316">
                      <w:marLeft w:val="0"/>
                      <w:marRight w:val="0"/>
                      <w:marTop w:val="0"/>
                      <w:marBottom w:val="0"/>
                      <w:divBdr>
                        <w:top w:val="none" w:sz="0" w:space="0" w:color="auto"/>
                        <w:left w:val="none" w:sz="0" w:space="0" w:color="auto"/>
                        <w:bottom w:val="none" w:sz="0" w:space="0" w:color="auto"/>
                        <w:right w:val="none" w:sz="0" w:space="0" w:color="auto"/>
                      </w:divBdr>
                    </w:div>
                  </w:divsChild>
                </w:div>
                <w:div w:id="178400579">
                  <w:marLeft w:val="0"/>
                  <w:marRight w:val="0"/>
                  <w:marTop w:val="0"/>
                  <w:marBottom w:val="0"/>
                  <w:divBdr>
                    <w:top w:val="none" w:sz="0" w:space="0" w:color="auto"/>
                    <w:left w:val="none" w:sz="0" w:space="0" w:color="auto"/>
                    <w:bottom w:val="none" w:sz="0" w:space="0" w:color="auto"/>
                    <w:right w:val="none" w:sz="0" w:space="0" w:color="auto"/>
                  </w:divBdr>
                  <w:divsChild>
                    <w:div w:id="143621416">
                      <w:marLeft w:val="0"/>
                      <w:marRight w:val="0"/>
                      <w:marTop w:val="0"/>
                      <w:marBottom w:val="0"/>
                      <w:divBdr>
                        <w:top w:val="none" w:sz="0" w:space="0" w:color="auto"/>
                        <w:left w:val="none" w:sz="0" w:space="0" w:color="auto"/>
                        <w:bottom w:val="none" w:sz="0" w:space="0" w:color="auto"/>
                        <w:right w:val="none" w:sz="0" w:space="0" w:color="auto"/>
                      </w:divBdr>
                    </w:div>
                  </w:divsChild>
                </w:div>
                <w:div w:id="609704290">
                  <w:marLeft w:val="0"/>
                  <w:marRight w:val="0"/>
                  <w:marTop w:val="0"/>
                  <w:marBottom w:val="0"/>
                  <w:divBdr>
                    <w:top w:val="none" w:sz="0" w:space="0" w:color="auto"/>
                    <w:left w:val="none" w:sz="0" w:space="0" w:color="auto"/>
                    <w:bottom w:val="none" w:sz="0" w:space="0" w:color="auto"/>
                    <w:right w:val="none" w:sz="0" w:space="0" w:color="auto"/>
                  </w:divBdr>
                  <w:divsChild>
                    <w:div w:id="1944141836">
                      <w:marLeft w:val="0"/>
                      <w:marRight w:val="0"/>
                      <w:marTop w:val="0"/>
                      <w:marBottom w:val="0"/>
                      <w:divBdr>
                        <w:top w:val="none" w:sz="0" w:space="0" w:color="auto"/>
                        <w:left w:val="none" w:sz="0" w:space="0" w:color="auto"/>
                        <w:bottom w:val="none" w:sz="0" w:space="0" w:color="auto"/>
                        <w:right w:val="none" w:sz="0" w:space="0" w:color="auto"/>
                      </w:divBdr>
                    </w:div>
                  </w:divsChild>
                </w:div>
                <w:div w:id="971445747">
                  <w:marLeft w:val="0"/>
                  <w:marRight w:val="0"/>
                  <w:marTop w:val="0"/>
                  <w:marBottom w:val="0"/>
                  <w:divBdr>
                    <w:top w:val="none" w:sz="0" w:space="0" w:color="auto"/>
                    <w:left w:val="none" w:sz="0" w:space="0" w:color="auto"/>
                    <w:bottom w:val="none" w:sz="0" w:space="0" w:color="auto"/>
                    <w:right w:val="none" w:sz="0" w:space="0" w:color="auto"/>
                  </w:divBdr>
                  <w:divsChild>
                    <w:div w:id="837887170">
                      <w:marLeft w:val="0"/>
                      <w:marRight w:val="0"/>
                      <w:marTop w:val="0"/>
                      <w:marBottom w:val="0"/>
                      <w:divBdr>
                        <w:top w:val="none" w:sz="0" w:space="0" w:color="auto"/>
                        <w:left w:val="none" w:sz="0" w:space="0" w:color="auto"/>
                        <w:bottom w:val="none" w:sz="0" w:space="0" w:color="auto"/>
                        <w:right w:val="none" w:sz="0" w:space="0" w:color="auto"/>
                      </w:divBdr>
                    </w:div>
                  </w:divsChild>
                </w:div>
                <w:div w:id="1061296761">
                  <w:marLeft w:val="0"/>
                  <w:marRight w:val="0"/>
                  <w:marTop w:val="0"/>
                  <w:marBottom w:val="0"/>
                  <w:divBdr>
                    <w:top w:val="none" w:sz="0" w:space="0" w:color="auto"/>
                    <w:left w:val="none" w:sz="0" w:space="0" w:color="auto"/>
                    <w:bottom w:val="none" w:sz="0" w:space="0" w:color="auto"/>
                    <w:right w:val="none" w:sz="0" w:space="0" w:color="auto"/>
                  </w:divBdr>
                  <w:divsChild>
                    <w:div w:id="454449607">
                      <w:marLeft w:val="0"/>
                      <w:marRight w:val="0"/>
                      <w:marTop w:val="0"/>
                      <w:marBottom w:val="0"/>
                      <w:divBdr>
                        <w:top w:val="none" w:sz="0" w:space="0" w:color="auto"/>
                        <w:left w:val="none" w:sz="0" w:space="0" w:color="auto"/>
                        <w:bottom w:val="none" w:sz="0" w:space="0" w:color="auto"/>
                        <w:right w:val="none" w:sz="0" w:space="0" w:color="auto"/>
                      </w:divBdr>
                    </w:div>
                  </w:divsChild>
                </w:div>
                <w:div w:id="1166630840">
                  <w:marLeft w:val="0"/>
                  <w:marRight w:val="0"/>
                  <w:marTop w:val="0"/>
                  <w:marBottom w:val="0"/>
                  <w:divBdr>
                    <w:top w:val="none" w:sz="0" w:space="0" w:color="auto"/>
                    <w:left w:val="none" w:sz="0" w:space="0" w:color="auto"/>
                    <w:bottom w:val="none" w:sz="0" w:space="0" w:color="auto"/>
                    <w:right w:val="none" w:sz="0" w:space="0" w:color="auto"/>
                  </w:divBdr>
                  <w:divsChild>
                    <w:div w:id="546256968">
                      <w:marLeft w:val="0"/>
                      <w:marRight w:val="0"/>
                      <w:marTop w:val="0"/>
                      <w:marBottom w:val="0"/>
                      <w:divBdr>
                        <w:top w:val="none" w:sz="0" w:space="0" w:color="auto"/>
                        <w:left w:val="none" w:sz="0" w:space="0" w:color="auto"/>
                        <w:bottom w:val="none" w:sz="0" w:space="0" w:color="auto"/>
                        <w:right w:val="none" w:sz="0" w:space="0" w:color="auto"/>
                      </w:divBdr>
                    </w:div>
                  </w:divsChild>
                </w:div>
                <w:div w:id="2032147461">
                  <w:marLeft w:val="0"/>
                  <w:marRight w:val="0"/>
                  <w:marTop w:val="0"/>
                  <w:marBottom w:val="0"/>
                  <w:divBdr>
                    <w:top w:val="none" w:sz="0" w:space="0" w:color="auto"/>
                    <w:left w:val="none" w:sz="0" w:space="0" w:color="auto"/>
                    <w:bottom w:val="none" w:sz="0" w:space="0" w:color="auto"/>
                    <w:right w:val="none" w:sz="0" w:space="0" w:color="auto"/>
                  </w:divBdr>
                  <w:divsChild>
                    <w:div w:id="48039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54186">
          <w:marLeft w:val="0"/>
          <w:marRight w:val="0"/>
          <w:marTop w:val="0"/>
          <w:marBottom w:val="0"/>
          <w:divBdr>
            <w:top w:val="none" w:sz="0" w:space="0" w:color="auto"/>
            <w:left w:val="none" w:sz="0" w:space="0" w:color="auto"/>
            <w:bottom w:val="none" w:sz="0" w:space="0" w:color="auto"/>
            <w:right w:val="none" w:sz="0" w:space="0" w:color="auto"/>
          </w:divBdr>
          <w:divsChild>
            <w:div w:id="847452284">
              <w:marLeft w:val="-75"/>
              <w:marRight w:val="0"/>
              <w:marTop w:val="30"/>
              <w:marBottom w:val="30"/>
              <w:divBdr>
                <w:top w:val="none" w:sz="0" w:space="0" w:color="auto"/>
                <w:left w:val="none" w:sz="0" w:space="0" w:color="auto"/>
                <w:bottom w:val="none" w:sz="0" w:space="0" w:color="auto"/>
                <w:right w:val="none" w:sz="0" w:space="0" w:color="auto"/>
              </w:divBdr>
              <w:divsChild>
                <w:div w:id="28343074">
                  <w:marLeft w:val="0"/>
                  <w:marRight w:val="0"/>
                  <w:marTop w:val="0"/>
                  <w:marBottom w:val="0"/>
                  <w:divBdr>
                    <w:top w:val="none" w:sz="0" w:space="0" w:color="auto"/>
                    <w:left w:val="none" w:sz="0" w:space="0" w:color="auto"/>
                    <w:bottom w:val="none" w:sz="0" w:space="0" w:color="auto"/>
                    <w:right w:val="none" w:sz="0" w:space="0" w:color="auto"/>
                  </w:divBdr>
                  <w:divsChild>
                    <w:div w:id="2019501802">
                      <w:marLeft w:val="0"/>
                      <w:marRight w:val="0"/>
                      <w:marTop w:val="0"/>
                      <w:marBottom w:val="0"/>
                      <w:divBdr>
                        <w:top w:val="none" w:sz="0" w:space="0" w:color="auto"/>
                        <w:left w:val="none" w:sz="0" w:space="0" w:color="auto"/>
                        <w:bottom w:val="none" w:sz="0" w:space="0" w:color="auto"/>
                        <w:right w:val="none" w:sz="0" w:space="0" w:color="auto"/>
                      </w:divBdr>
                    </w:div>
                  </w:divsChild>
                </w:div>
                <w:div w:id="92751065">
                  <w:marLeft w:val="0"/>
                  <w:marRight w:val="0"/>
                  <w:marTop w:val="0"/>
                  <w:marBottom w:val="0"/>
                  <w:divBdr>
                    <w:top w:val="none" w:sz="0" w:space="0" w:color="auto"/>
                    <w:left w:val="none" w:sz="0" w:space="0" w:color="auto"/>
                    <w:bottom w:val="none" w:sz="0" w:space="0" w:color="auto"/>
                    <w:right w:val="none" w:sz="0" w:space="0" w:color="auto"/>
                  </w:divBdr>
                  <w:divsChild>
                    <w:div w:id="88281286">
                      <w:marLeft w:val="0"/>
                      <w:marRight w:val="0"/>
                      <w:marTop w:val="0"/>
                      <w:marBottom w:val="0"/>
                      <w:divBdr>
                        <w:top w:val="none" w:sz="0" w:space="0" w:color="auto"/>
                        <w:left w:val="none" w:sz="0" w:space="0" w:color="auto"/>
                        <w:bottom w:val="none" w:sz="0" w:space="0" w:color="auto"/>
                        <w:right w:val="none" w:sz="0" w:space="0" w:color="auto"/>
                      </w:divBdr>
                    </w:div>
                  </w:divsChild>
                </w:div>
                <w:div w:id="189340882">
                  <w:marLeft w:val="0"/>
                  <w:marRight w:val="0"/>
                  <w:marTop w:val="0"/>
                  <w:marBottom w:val="0"/>
                  <w:divBdr>
                    <w:top w:val="none" w:sz="0" w:space="0" w:color="auto"/>
                    <w:left w:val="none" w:sz="0" w:space="0" w:color="auto"/>
                    <w:bottom w:val="none" w:sz="0" w:space="0" w:color="auto"/>
                    <w:right w:val="none" w:sz="0" w:space="0" w:color="auto"/>
                  </w:divBdr>
                  <w:divsChild>
                    <w:div w:id="102651436">
                      <w:marLeft w:val="0"/>
                      <w:marRight w:val="0"/>
                      <w:marTop w:val="0"/>
                      <w:marBottom w:val="0"/>
                      <w:divBdr>
                        <w:top w:val="none" w:sz="0" w:space="0" w:color="auto"/>
                        <w:left w:val="none" w:sz="0" w:space="0" w:color="auto"/>
                        <w:bottom w:val="none" w:sz="0" w:space="0" w:color="auto"/>
                        <w:right w:val="none" w:sz="0" w:space="0" w:color="auto"/>
                      </w:divBdr>
                    </w:div>
                    <w:div w:id="1866169823">
                      <w:marLeft w:val="0"/>
                      <w:marRight w:val="0"/>
                      <w:marTop w:val="0"/>
                      <w:marBottom w:val="0"/>
                      <w:divBdr>
                        <w:top w:val="none" w:sz="0" w:space="0" w:color="auto"/>
                        <w:left w:val="none" w:sz="0" w:space="0" w:color="auto"/>
                        <w:bottom w:val="none" w:sz="0" w:space="0" w:color="auto"/>
                        <w:right w:val="none" w:sz="0" w:space="0" w:color="auto"/>
                      </w:divBdr>
                    </w:div>
                  </w:divsChild>
                </w:div>
                <w:div w:id="242422758">
                  <w:marLeft w:val="0"/>
                  <w:marRight w:val="0"/>
                  <w:marTop w:val="0"/>
                  <w:marBottom w:val="0"/>
                  <w:divBdr>
                    <w:top w:val="none" w:sz="0" w:space="0" w:color="auto"/>
                    <w:left w:val="none" w:sz="0" w:space="0" w:color="auto"/>
                    <w:bottom w:val="none" w:sz="0" w:space="0" w:color="auto"/>
                    <w:right w:val="none" w:sz="0" w:space="0" w:color="auto"/>
                  </w:divBdr>
                  <w:divsChild>
                    <w:div w:id="1259024448">
                      <w:marLeft w:val="0"/>
                      <w:marRight w:val="0"/>
                      <w:marTop w:val="0"/>
                      <w:marBottom w:val="0"/>
                      <w:divBdr>
                        <w:top w:val="none" w:sz="0" w:space="0" w:color="auto"/>
                        <w:left w:val="none" w:sz="0" w:space="0" w:color="auto"/>
                        <w:bottom w:val="none" w:sz="0" w:space="0" w:color="auto"/>
                        <w:right w:val="none" w:sz="0" w:space="0" w:color="auto"/>
                      </w:divBdr>
                    </w:div>
                  </w:divsChild>
                </w:div>
                <w:div w:id="303582497">
                  <w:marLeft w:val="0"/>
                  <w:marRight w:val="0"/>
                  <w:marTop w:val="0"/>
                  <w:marBottom w:val="0"/>
                  <w:divBdr>
                    <w:top w:val="none" w:sz="0" w:space="0" w:color="auto"/>
                    <w:left w:val="none" w:sz="0" w:space="0" w:color="auto"/>
                    <w:bottom w:val="none" w:sz="0" w:space="0" w:color="auto"/>
                    <w:right w:val="none" w:sz="0" w:space="0" w:color="auto"/>
                  </w:divBdr>
                  <w:divsChild>
                    <w:div w:id="235819571">
                      <w:marLeft w:val="0"/>
                      <w:marRight w:val="0"/>
                      <w:marTop w:val="0"/>
                      <w:marBottom w:val="0"/>
                      <w:divBdr>
                        <w:top w:val="none" w:sz="0" w:space="0" w:color="auto"/>
                        <w:left w:val="none" w:sz="0" w:space="0" w:color="auto"/>
                        <w:bottom w:val="none" w:sz="0" w:space="0" w:color="auto"/>
                        <w:right w:val="none" w:sz="0" w:space="0" w:color="auto"/>
                      </w:divBdr>
                    </w:div>
                  </w:divsChild>
                </w:div>
                <w:div w:id="342362515">
                  <w:marLeft w:val="0"/>
                  <w:marRight w:val="0"/>
                  <w:marTop w:val="0"/>
                  <w:marBottom w:val="0"/>
                  <w:divBdr>
                    <w:top w:val="none" w:sz="0" w:space="0" w:color="auto"/>
                    <w:left w:val="none" w:sz="0" w:space="0" w:color="auto"/>
                    <w:bottom w:val="none" w:sz="0" w:space="0" w:color="auto"/>
                    <w:right w:val="none" w:sz="0" w:space="0" w:color="auto"/>
                  </w:divBdr>
                  <w:divsChild>
                    <w:div w:id="2113043759">
                      <w:marLeft w:val="0"/>
                      <w:marRight w:val="0"/>
                      <w:marTop w:val="0"/>
                      <w:marBottom w:val="0"/>
                      <w:divBdr>
                        <w:top w:val="none" w:sz="0" w:space="0" w:color="auto"/>
                        <w:left w:val="none" w:sz="0" w:space="0" w:color="auto"/>
                        <w:bottom w:val="none" w:sz="0" w:space="0" w:color="auto"/>
                        <w:right w:val="none" w:sz="0" w:space="0" w:color="auto"/>
                      </w:divBdr>
                    </w:div>
                  </w:divsChild>
                </w:div>
                <w:div w:id="342512354">
                  <w:marLeft w:val="0"/>
                  <w:marRight w:val="0"/>
                  <w:marTop w:val="0"/>
                  <w:marBottom w:val="0"/>
                  <w:divBdr>
                    <w:top w:val="none" w:sz="0" w:space="0" w:color="auto"/>
                    <w:left w:val="none" w:sz="0" w:space="0" w:color="auto"/>
                    <w:bottom w:val="none" w:sz="0" w:space="0" w:color="auto"/>
                    <w:right w:val="none" w:sz="0" w:space="0" w:color="auto"/>
                  </w:divBdr>
                  <w:divsChild>
                    <w:div w:id="2077362160">
                      <w:marLeft w:val="0"/>
                      <w:marRight w:val="0"/>
                      <w:marTop w:val="0"/>
                      <w:marBottom w:val="0"/>
                      <w:divBdr>
                        <w:top w:val="none" w:sz="0" w:space="0" w:color="auto"/>
                        <w:left w:val="none" w:sz="0" w:space="0" w:color="auto"/>
                        <w:bottom w:val="none" w:sz="0" w:space="0" w:color="auto"/>
                        <w:right w:val="none" w:sz="0" w:space="0" w:color="auto"/>
                      </w:divBdr>
                    </w:div>
                  </w:divsChild>
                </w:div>
                <w:div w:id="360281977">
                  <w:marLeft w:val="0"/>
                  <w:marRight w:val="0"/>
                  <w:marTop w:val="0"/>
                  <w:marBottom w:val="0"/>
                  <w:divBdr>
                    <w:top w:val="none" w:sz="0" w:space="0" w:color="auto"/>
                    <w:left w:val="none" w:sz="0" w:space="0" w:color="auto"/>
                    <w:bottom w:val="none" w:sz="0" w:space="0" w:color="auto"/>
                    <w:right w:val="none" w:sz="0" w:space="0" w:color="auto"/>
                  </w:divBdr>
                  <w:divsChild>
                    <w:div w:id="923533609">
                      <w:marLeft w:val="0"/>
                      <w:marRight w:val="0"/>
                      <w:marTop w:val="0"/>
                      <w:marBottom w:val="0"/>
                      <w:divBdr>
                        <w:top w:val="none" w:sz="0" w:space="0" w:color="auto"/>
                        <w:left w:val="none" w:sz="0" w:space="0" w:color="auto"/>
                        <w:bottom w:val="none" w:sz="0" w:space="0" w:color="auto"/>
                        <w:right w:val="none" w:sz="0" w:space="0" w:color="auto"/>
                      </w:divBdr>
                    </w:div>
                  </w:divsChild>
                </w:div>
                <w:div w:id="392779819">
                  <w:marLeft w:val="0"/>
                  <w:marRight w:val="0"/>
                  <w:marTop w:val="0"/>
                  <w:marBottom w:val="0"/>
                  <w:divBdr>
                    <w:top w:val="none" w:sz="0" w:space="0" w:color="auto"/>
                    <w:left w:val="none" w:sz="0" w:space="0" w:color="auto"/>
                    <w:bottom w:val="none" w:sz="0" w:space="0" w:color="auto"/>
                    <w:right w:val="none" w:sz="0" w:space="0" w:color="auto"/>
                  </w:divBdr>
                  <w:divsChild>
                    <w:div w:id="2069496139">
                      <w:marLeft w:val="0"/>
                      <w:marRight w:val="0"/>
                      <w:marTop w:val="0"/>
                      <w:marBottom w:val="0"/>
                      <w:divBdr>
                        <w:top w:val="none" w:sz="0" w:space="0" w:color="auto"/>
                        <w:left w:val="none" w:sz="0" w:space="0" w:color="auto"/>
                        <w:bottom w:val="none" w:sz="0" w:space="0" w:color="auto"/>
                        <w:right w:val="none" w:sz="0" w:space="0" w:color="auto"/>
                      </w:divBdr>
                    </w:div>
                  </w:divsChild>
                </w:div>
                <w:div w:id="425394295">
                  <w:marLeft w:val="0"/>
                  <w:marRight w:val="0"/>
                  <w:marTop w:val="0"/>
                  <w:marBottom w:val="0"/>
                  <w:divBdr>
                    <w:top w:val="none" w:sz="0" w:space="0" w:color="auto"/>
                    <w:left w:val="none" w:sz="0" w:space="0" w:color="auto"/>
                    <w:bottom w:val="none" w:sz="0" w:space="0" w:color="auto"/>
                    <w:right w:val="none" w:sz="0" w:space="0" w:color="auto"/>
                  </w:divBdr>
                  <w:divsChild>
                    <w:div w:id="297876792">
                      <w:marLeft w:val="0"/>
                      <w:marRight w:val="0"/>
                      <w:marTop w:val="0"/>
                      <w:marBottom w:val="0"/>
                      <w:divBdr>
                        <w:top w:val="none" w:sz="0" w:space="0" w:color="auto"/>
                        <w:left w:val="none" w:sz="0" w:space="0" w:color="auto"/>
                        <w:bottom w:val="none" w:sz="0" w:space="0" w:color="auto"/>
                        <w:right w:val="none" w:sz="0" w:space="0" w:color="auto"/>
                      </w:divBdr>
                    </w:div>
                  </w:divsChild>
                </w:div>
                <w:div w:id="984966566">
                  <w:marLeft w:val="0"/>
                  <w:marRight w:val="0"/>
                  <w:marTop w:val="0"/>
                  <w:marBottom w:val="0"/>
                  <w:divBdr>
                    <w:top w:val="none" w:sz="0" w:space="0" w:color="auto"/>
                    <w:left w:val="none" w:sz="0" w:space="0" w:color="auto"/>
                    <w:bottom w:val="none" w:sz="0" w:space="0" w:color="auto"/>
                    <w:right w:val="none" w:sz="0" w:space="0" w:color="auto"/>
                  </w:divBdr>
                  <w:divsChild>
                    <w:div w:id="1765375093">
                      <w:marLeft w:val="0"/>
                      <w:marRight w:val="0"/>
                      <w:marTop w:val="0"/>
                      <w:marBottom w:val="0"/>
                      <w:divBdr>
                        <w:top w:val="none" w:sz="0" w:space="0" w:color="auto"/>
                        <w:left w:val="none" w:sz="0" w:space="0" w:color="auto"/>
                        <w:bottom w:val="none" w:sz="0" w:space="0" w:color="auto"/>
                        <w:right w:val="none" w:sz="0" w:space="0" w:color="auto"/>
                      </w:divBdr>
                    </w:div>
                  </w:divsChild>
                </w:div>
                <w:div w:id="1095512077">
                  <w:marLeft w:val="0"/>
                  <w:marRight w:val="0"/>
                  <w:marTop w:val="0"/>
                  <w:marBottom w:val="0"/>
                  <w:divBdr>
                    <w:top w:val="none" w:sz="0" w:space="0" w:color="auto"/>
                    <w:left w:val="none" w:sz="0" w:space="0" w:color="auto"/>
                    <w:bottom w:val="none" w:sz="0" w:space="0" w:color="auto"/>
                    <w:right w:val="none" w:sz="0" w:space="0" w:color="auto"/>
                  </w:divBdr>
                  <w:divsChild>
                    <w:div w:id="1431048765">
                      <w:marLeft w:val="0"/>
                      <w:marRight w:val="0"/>
                      <w:marTop w:val="0"/>
                      <w:marBottom w:val="0"/>
                      <w:divBdr>
                        <w:top w:val="none" w:sz="0" w:space="0" w:color="auto"/>
                        <w:left w:val="none" w:sz="0" w:space="0" w:color="auto"/>
                        <w:bottom w:val="none" w:sz="0" w:space="0" w:color="auto"/>
                        <w:right w:val="none" w:sz="0" w:space="0" w:color="auto"/>
                      </w:divBdr>
                    </w:div>
                  </w:divsChild>
                </w:div>
                <w:div w:id="1510098311">
                  <w:marLeft w:val="0"/>
                  <w:marRight w:val="0"/>
                  <w:marTop w:val="0"/>
                  <w:marBottom w:val="0"/>
                  <w:divBdr>
                    <w:top w:val="none" w:sz="0" w:space="0" w:color="auto"/>
                    <w:left w:val="none" w:sz="0" w:space="0" w:color="auto"/>
                    <w:bottom w:val="none" w:sz="0" w:space="0" w:color="auto"/>
                    <w:right w:val="none" w:sz="0" w:space="0" w:color="auto"/>
                  </w:divBdr>
                  <w:divsChild>
                    <w:div w:id="1034498594">
                      <w:marLeft w:val="0"/>
                      <w:marRight w:val="0"/>
                      <w:marTop w:val="0"/>
                      <w:marBottom w:val="0"/>
                      <w:divBdr>
                        <w:top w:val="none" w:sz="0" w:space="0" w:color="auto"/>
                        <w:left w:val="none" w:sz="0" w:space="0" w:color="auto"/>
                        <w:bottom w:val="none" w:sz="0" w:space="0" w:color="auto"/>
                        <w:right w:val="none" w:sz="0" w:space="0" w:color="auto"/>
                      </w:divBdr>
                    </w:div>
                  </w:divsChild>
                </w:div>
                <w:div w:id="1602568229">
                  <w:marLeft w:val="0"/>
                  <w:marRight w:val="0"/>
                  <w:marTop w:val="0"/>
                  <w:marBottom w:val="0"/>
                  <w:divBdr>
                    <w:top w:val="none" w:sz="0" w:space="0" w:color="auto"/>
                    <w:left w:val="none" w:sz="0" w:space="0" w:color="auto"/>
                    <w:bottom w:val="none" w:sz="0" w:space="0" w:color="auto"/>
                    <w:right w:val="none" w:sz="0" w:space="0" w:color="auto"/>
                  </w:divBdr>
                  <w:divsChild>
                    <w:div w:id="1662274491">
                      <w:marLeft w:val="0"/>
                      <w:marRight w:val="0"/>
                      <w:marTop w:val="0"/>
                      <w:marBottom w:val="0"/>
                      <w:divBdr>
                        <w:top w:val="none" w:sz="0" w:space="0" w:color="auto"/>
                        <w:left w:val="none" w:sz="0" w:space="0" w:color="auto"/>
                        <w:bottom w:val="none" w:sz="0" w:space="0" w:color="auto"/>
                        <w:right w:val="none" w:sz="0" w:space="0" w:color="auto"/>
                      </w:divBdr>
                    </w:div>
                  </w:divsChild>
                </w:div>
                <w:div w:id="1665544778">
                  <w:marLeft w:val="0"/>
                  <w:marRight w:val="0"/>
                  <w:marTop w:val="0"/>
                  <w:marBottom w:val="0"/>
                  <w:divBdr>
                    <w:top w:val="none" w:sz="0" w:space="0" w:color="auto"/>
                    <w:left w:val="none" w:sz="0" w:space="0" w:color="auto"/>
                    <w:bottom w:val="none" w:sz="0" w:space="0" w:color="auto"/>
                    <w:right w:val="none" w:sz="0" w:space="0" w:color="auto"/>
                  </w:divBdr>
                  <w:divsChild>
                    <w:div w:id="1751734764">
                      <w:marLeft w:val="0"/>
                      <w:marRight w:val="0"/>
                      <w:marTop w:val="0"/>
                      <w:marBottom w:val="0"/>
                      <w:divBdr>
                        <w:top w:val="none" w:sz="0" w:space="0" w:color="auto"/>
                        <w:left w:val="none" w:sz="0" w:space="0" w:color="auto"/>
                        <w:bottom w:val="none" w:sz="0" w:space="0" w:color="auto"/>
                        <w:right w:val="none" w:sz="0" w:space="0" w:color="auto"/>
                      </w:divBdr>
                    </w:div>
                  </w:divsChild>
                </w:div>
                <w:div w:id="1668901011">
                  <w:marLeft w:val="0"/>
                  <w:marRight w:val="0"/>
                  <w:marTop w:val="0"/>
                  <w:marBottom w:val="0"/>
                  <w:divBdr>
                    <w:top w:val="none" w:sz="0" w:space="0" w:color="auto"/>
                    <w:left w:val="none" w:sz="0" w:space="0" w:color="auto"/>
                    <w:bottom w:val="none" w:sz="0" w:space="0" w:color="auto"/>
                    <w:right w:val="none" w:sz="0" w:space="0" w:color="auto"/>
                  </w:divBdr>
                  <w:divsChild>
                    <w:div w:id="11785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438152">
          <w:marLeft w:val="0"/>
          <w:marRight w:val="0"/>
          <w:marTop w:val="0"/>
          <w:marBottom w:val="0"/>
          <w:divBdr>
            <w:top w:val="none" w:sz="0" w:space="0" w:color="auto"/>
            <w:left w:val="none" w:sz="0" w:space="0" w:color="auto"/>
            <w:bottom w:val="none" w:sz="0" w:space="0" w:color="auto"/>
            <w:right w:val="none" w:sz="0" w:space="0" w:color="auto"/>
          </w:divBdr>
        </w:div>
        <w:div w:id="1927573344">
          <w:marLeft w:val="0"/>
          <w:marRight w:val="0"/>
          <w:marTop w:val="0"/>
          <w:marBottom w:val="0"/>
          <w:divBdr>
            <w:top w:val="none" w:sz="0" w:space="0" w:color="auto"/>
            <w:left w:val="none" w:sz="0" w:space="0" w:color="auto"/>
            <w:bottom w:val="none" w:sz="0" w:space="0" w:color="auto"/>
            <w:right w:val="none" w:sz="0" w:space="0" w:color="auto"/>
          </w:divBdr>
        </w:div>
        <w:div w:id="1948192048">
          <w:marLeft w:val="0"/>
          <w:marRight w:val="0"/>
          <w:marTop w:val="0"/>
          <w:marBottom w:val="0"/>
          <w:divBdr>
            <w:top w:val="none" w:sz="0" w:space="0" w:color="auto"/>
            <w:left w:val="none" w:sz="0" w:space="0" w:color="auto"/>
            <w:bottom w:val="none" w:sz="0" w:space="0" w:color="auto"/>
            <w:right w:val="none" w:sz="0" w:space="0" w:color="auto"/>
          </w:divBdr>
        </w:div>
        <w:div w:id="1954168759">
          <w:marLeft w:val="0"/>
          <w:marRight w:val="0"/>
          <w:marTop w:val="0"/>
          <w:marBottom w:val="0"/>
          <w:divBdr>
            <w:top w:val="none" w:sz="0" w:space="0" w:color="auto"/>
            <w:left w:val="none" w:sz="0" w:space="0" w:color="auto"/>
            <w:bottom w:val="none" w:sz="0" w:space="0" w:color="auto"/>
            <w:right w:val="none" w:sz="0" w:space="0" w:color="auto"/>
          </w:divBdr>
          <w:divsChild>
            <w:div w:id="1943537120">
              <w:marLeft w:val="-75"/>
              <w:marRight w:val="0"/>
              <w:marTop w:val="30"/>
              <w:marBottom w:val="30"/>
              <w:divBdr>
                <w:top w:val="none" w:sz="0" w:space="0" w:color="auto"/>
                <w:left w:val="none" w:sz="0" w:space="0" w:color="auto"/>
                <w:bottom w:val="none" w:sz="0" w:space="0" w:color="auto"/>
                <w:right w:val="none" w:sz="0" w:space="0" w:color="auto"/>
              </w:divBdr>
              <w:divsChild>
                <w:div w:id="442463613">
                  <w:marLeft w:val="0"/>
                  <w:marRight w:val="0"/>
                  <w:marTop w:val="0"/>
                  <w:marBottom w:val="0"/>
                  <w:divBdr>
                    <w:top w:val="none" w:sz="0" w:space="0" w:color="auto"/>
                    <w:left w:val="none" w:sz="0" w:space="0" w:color="auto"/>
                    <w:bottom w:val="none" w:sz="0" w:space="0" w:color="auto"/>
                    <w:right w:val="none" w:sz="0" w:space="0" w:color="auto"/>
                  </w:divBdr>
                  <w:divsChild>
                    <w:div w:id="675613564">
                      <w:marLeft w:val="0"/>
                      <w:marRight w:val="0"/>
                      <w:marTop w:val="0"/>
                      <w:marBottom w:val="0"/>
                      <w:divBdr>
                        <w:top w:val="none" w:sz="0" w:space="0" w:color="auto"/>
                        <w:left w:val="none" w:sz="0" w:space="0" w:color="auto"/>
                        <w:bottom w:val="none" w:sz="0" w:space="0" w:color="auto"/>
                        <w:right w:val="none" w:sz="0" w:space="0" w:color="auto"/>
                      </w:divBdr>
                    </w:div>
                  </w:divsChild>
                </w:div>
                <w:div w:id="995497052">
                  <w:marLeft w:val="0"/>
                  <w:marRight w:val="0"/>
                  <w:marTop w:val="0"/>
                  <w:marBottom w:val="0"/>
                  <w:divBdr>
                    <w:top w:val="none" w:sz="0" w:space="0" w:color="auto"/>
                    <w:left w:val="none" w:sz="0" w:space="0" w:color="auto"/>
                    <w:bottom w:val="none" w:sz="0" w:space="0" w:color="auto"/>
                    <w:right w:val="none" w:sz="0" w:space="0" w:color="auto"/>
                  </w:divBdr>
                  <w:divsChild>
                    <w:div w:id="1527786447">
                      <w:marLeft w:val="0"/>
                      <w:marRight w:val="0"/>
                      <w:marTop w:val="0"/>
                      <w:marBottom w:val="0"/>
                      <w:divBdr>
                        <w:top w:val="none" w:sz="0" w:space="0" w:color="auto"/>
                        <w:left w:val="none" w:sz="0" w:space="0" w:color="auto"/>
                        <w:bottom w:val="none" w:sz="0" w:space="0" w:color="auto"/>
                        <w:right w:val="none" w:sz="0" w:space="0" w:color="auto"/>
                      </w:divBdr>
                    </w:div>
                  </w:divsChild>
                </w:div>
                <w:div w:id="1285651956">
                  <w:marLeft w:val="0"/>
                  <w:marRight w:val="0"/>
                  <w:marTop w:val="0"/>
                  <w:marBottom w:val="0"/>
                  <w:divBdr>
                    <w:top w:val="none" w:sz="0" w:space="0" w:color="auto"/>
                    <w:left w:val="none" w:sz="0" w:space="0" w:color="auto"/>
                    <w:bottom w:val="none" w:sz="0" w:space="0" w:color="auto"/>
                    <w:right w:val="none" w:sz="0" w:space="0" w:color="auto"/>
                  </w:divBdr>
                  <w:divsChild>
                    <w:div w:id="296037698">
                      <w:marLeft w:val="0"/>
                      <w:marRight w:val="0"/>
                      <w:marTop w:val="0"/>
                      <w:marBottom w:val="0"/>
                      <w:divBdr>
                        <w:top w:val="none" w:sz="0" w:space="0" w:color="auto"/>
                        <w:left w:val="none" w:sz="0" w:space="0" w:color="auto"/>
                        <w:bottom w:val="none" w:sz="0" w:space="0" w:color="auto"/>
                        <w:right w:val="none" w:sz="0" w:space="0" w:color="auto"/>
                      </w:divBdr>
                    </w:div>
                  </w:divsChild>
                </w:div>
                <w:div w:id="1579247747">
                  <w:marLeft w:val="0"/>
                  <w:marRight w:val="0"/>
                  <w:marTop w:val="0"/>
                  <w:marBottom w:val="0"/>
                  <w:divBdr>
                    <w:top w:val="none" w:sz="0" w:space="0" w:color="auto"/>
                    <w:left w:val="none" w:sz="0" w:space="0" w:color="auto"/>
                    <w:bottom w:val="none" w:sz="0" w:space="0" w:color="auto"/>
                    <w:right w:val="none" w:sz="0" w:space="0" w:color="auto"/>
                  </w:divBdr>
                  <w:divsChild>
                    <w:div w:id="632369505">
                      <w:marLeft w:val="0"/>
                      <w:marRight w:val="0"/>
                      <w:marTop w:val="0"/>
                      <w:marBottom w:val="0"/>
                      <w:divBdr>
                        <w:top w:val="none" w:sz="0" w:space="0" w:color="auto"/>
                        <w:left w:val="none" w:sz="0" w:space="0" w:color="auto"/>
                        <w:bottom w:val="none" w:sz="0" w:space="0" w:color="auto"/>
                        <w:right w:val="none" w:sz="0" w:space="0" w:color="auto"/>
                      </w:divBdr>
                    </w:div>
                  </w:divsChild>
                </w:div>
                <w:div w:id="1603759241">
                  <w:marLeft w:val="0"/>
                  <w:marRight w:val="0"/>
                  <w:marTop w:val="0"/>
                  <w:marBottom w:val="0"/>
                  <w:divBdr>
                    <w:top w:val="none" w:sz="0" w:space="0" w:color="auto"/>
                    <w:left w:val="none" w:sz="0" w:space="0" w:color="auto"/>
                    <w:bottom w:val="none" w:sz="0" w:space="0" w:color="auto"/>
                    <w:right w:val="none" w:sz="0" w:space="0" w:color="auto"/>
                  </w:divBdr>
                  <w:divsChild>
                    <w:div w:id="1639608210">
                      <w:marLeft w:val="0"/>
                      <w:marRight w:val="0"/>
                      <w:marTop w:val="0"/>
                      <w:marBottom w:val="0"/>
                      <w:divBdr>
                        <w:top w:val="none" w:sz="0" w:space="0" w:color="auto"/>
                        <w:left w:val="none" w:sz="0" w:space="0" w:color="auto"/>
                        <w:bottom w:val="none" w:sz="0" w:space="0" w:color="auto"/>
                        <w:right w:val="none" w:sz="0" w:space="0" w:color="auto"/>
                      </w:divBdr>
                    </w:div>
                  </w:divsChild>
                </w:div>
                <w:div w:id="2043481223">
                  <w:marLeft w:val="0"/>
                  <w:marRight w:val="0"/>
                  <w:marTop w:val="0"/>
                  <w:marBottom w:val="0"/>
                  <w:divBdr>
                    <w:top w:val="none" w:sz="0" w:space="0" w:color="auto"/>
                    <w:left w:val="none" w:sz="0" w:space="0" w:color="auto"/>
                    <w:bottom w:val="none" w:sz="0" w:space="0" w:color="auto"/>
                    <w:right w:val="none" w:sz="0" w:space="0" w:color="auto"/>
                  </w:divBdr>
                  <w:divsChild>
                    <w:div w:id="96739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73404">
          <w:marLeft w:val="0"/>
          <w:marRight w:val="0"/>
          <w:marTop w:val="0"/>
          <w:marBottom w:val="0"/>
          <w:divBdr>
            <w:top w:val="none" w:sz="0" w:space="0" w:color="auto"/>
            <w:left w:val="none" w:sz="0" w:space="0" w:color="auto"/>
            <w:bottom w:val="none" w:sz="0" w:space="0" w:color="auto"/>
            <w:right w:val="none" w:sz="0" w:space="0" w:color="auto"/>
          </w:divBdr>
        </w:div>
        <w:div w:id="2001620876">
          <w:marLeft w:val="0"/>
          <w:marRight w:val="0"/>
          <w:marTop w:val="0"/>
          <w:marBottom w:val="0"/>
          <w:divBdr>
            <w:top w:val="none" w:sz="0" w:space="0" w:color="auto"/>
            <w:left w:val="none" w:sz="0" w:space="0" w:color="auto"/>
            <w:bottom w:val="none" w:sz="0" w:space="0" w:color="auto"/>
            <w:right w:val="none" w:sz="0" w:space="0" w:color="auto"/>
          </w:divBdr>
        </w:div>
      </w:divsChild>
    </w:div>
    <w:div w:id="863709432">
      <w:bodyDiv w:val="1"/>
      <w:marLeft w:val="0"/>
      <w:marRight w:val="0"/>
      <w:marTop w:val="0"/>
      <w:marBottom w:val="0"/>
      <w:divBdr>
        <w:top w:val="none" w:sz="0" w:space="0" w:color="auto"/>
        <w:left w:val="none" w:sz="0" w:space="0" w:color="auto"/>
        <w:bottom w:val="none" w:sz="0" w:space="0" w:color="auto"/>
        <w:right w:val="none" w:sz="0" w:space="0" w:color="auto"/>
      </w:divBdr>
    </w:div>
    <w:div w:id="902182627">
      <w:bodyDiv w:val="1"/>
      <w:marLeft w:val="0"/>
      <w:marRight w:val="0"/>
      <w:marTop w:val="0"/>
      <w:marBottom w:val="0"/>
      <w:divBdr>
        <w:top w:val="none" w:sz="0" w:space="0" w:color="auto"/>
        <w:left w:val="none" w:sz="0" w:space="0" w:color="auto"/>
        <w:bottom w:val="none" w:sz="0" w:space="0" w:color="auto"/>
        <w:right w:val="none" w:sz="0" w:space="0" w:color="auto"/>
      </w:divBdr>
    </w:div>
    <w:div w:id="1042899887">
      <w:bodyDiv w:val="1"/>
      <w:marLeft w:val="0"/>
      <w:marRight w:val="0"/>
      <w:marTop w:val="0"/>
      <w:marBottom w:val="0"/>
      <w:divBdr>
        <w:top w:val="none" w:sz="0" w:space="0" w:color="auto"/>
        <w:left w:val="none" w:sz="0" w:space="0" w:color="auto"/>
        <w:bottom w:val="none" w:sz="0" w:space="0" w:color="auto"/>
        <w:right w:val="none" w:sz="0" w:space="0" w:color="auto"/>
      </w:divBdr>
      <w:divsChild>
        <w:div w:id="1053996">
          <w:marLeft w:val="0"/>
          <w:marRight w:val="0"/>
          <w:marTop w:val="0"/>
          <w:marBottom w:val="0"/>
          <w:divBdr>
            <w:top w:val="none" w:sz="0" w:space="0" w:color="auto"/>
            <w:left w:val="none" w:sz="0" w:space="0" w:color="auto"/>
            <w:bottom w:val="none" w:sz="0" w:space="0" w:color="auto"/>
            <w:right w:val="none" w:sz="0" w:space="0" w:color="auto"/>
          </w:divBdr>
        </w:div>
        <w:div w:id="17660655">
          <w:marLeft w:val="0"/>
          <w:marRight w:val="0"/>
          <w:marTop w:val="0"/>
          <w:marBottom w:val="0"/>
          <w:divBdr>
            <w:top w:val="none" w:sz="0" w:space="0" w:color="auto"/>
            <w:left w:val="none" w:sz="0" w:space="0" w:color="auto"/>
            <w:bottom w:val="none" w:sz="0" w:space="0" w:color="auto"/>
            <w:right w:val="none" w:sz="0" w:space="0" w:color="auto"/>
          </w:divBdr>
        </w:div>
        <w:div w:id="18356952">
          <w:marLeft w:val="0"/>
          <w:marRight w:val="0"/>
          <w:marTop w:val="0"/>
          <w:marBottom w:val="0"/>
          <w:divBdr>
            <w:top w:val="none" w:sz="0" w:space="0" w:color="auto"/>
            <w:left w:val="none" w:sz="0" w:space="0" w:color="auto"/>
            <w:bottom w:val="none" w:sz="0" w:space="0" w:color="auto"/>
            <w:right w:val="none" w:sz="0" w:space="0" w:color="auto"/>
          </w:divBdr>
        </w:div>
        <w:div w:id="156381421">
          <w:marLeft w:val="0"/>
          <w:marRight w:val="0"/>
          <w:marTop w:val="0"/>
          <w:marBottom w:val="0"/>
          <w:divBdr>
            <w:top w:val="none" w:sz="0" w:space="0" w:color="auto"/>
            <w:left w:val="none" w:sz="0" w:space="0" w:color="auto"/>
            <w:bottom w:val="none" w:sz="0" w:space="0" w:color="auto"/>
            <w:right w:val="none" w:sz="0" w:space="0" w:color="auto"/>
          </w:divBdr>
        </w:div>
        <w:div w:id="243034594">
          <w:marLeft w:val="0"/>
          <w:marRight w:val="0"/>
          <w:marTop w:val="0"/>
          <w:marBottom w:val="0"/>
          <w:divBdr>
            <w:top w:val="none" w:sz="0" w:space="0" w:color="auto"/>
            <w:left w:val="none" w:sz="0" w:space="0" w:color="auto"/>
            <w:bottom w:val="none" w:sz="0" w:space="0" w:color="auto"/>
            <w:right w:val="none" w:sz="0" w:space="0" w:color="auto"/>
          </w:divBdr>
        </w:div>
        <w:div w:id="316543222">
          <w:marLeft w:val="0"/>
          <w:marRight w:val="0"/>
          <w:marTop w:val="0"/>
          <w:marBottom w:val="0"/>
          <w:divBdr>
            <w:top w:val="none" w:sz="0" w:space="0" w:color="auto"/>
            <w:left w:val="none" w:sz="0" w:space="0" w:color="auto"/>
            <w:bottom w:val="none" w:sz="0" w:space="0" w:color="auto"/>
            <w:right w:val="none" w:sz="0" w:space="0" w:color="auto"/>
          </w:divBdr>
        </w:div>
        <w:div w:id="395979069">
          <w:marLeft w:val="0"/>
          <w:marRight w:val="0"/>
          <w:marTop w:val="0"/>
          <w:marBottom w:val="0"/>
          <w:divBdr>
            <w:top w:val="none" w:sz="0" w:space="0" w:color="auto"/>
            <w:left w:val="none" w:sz="0" w:space="0" w:color="auto"/>
            <w:bottom w:val="none" w:sz="0" w:space="0" w:color="auto"/>
            <w:right w:val="none" w:sz="0" w:space="0" w:color="auto"/>
          </w:divBdr>
        </w:div>
        <w:div w:id="479805646">
          <w:marLeft w:val="0"/>
          <w:marRight w:val="0"/>
          <w:marTop w:val="0"/>
          <w:marBottom w:val="0"/>
          <w:divBdr>
            <w:top w:val="none" w:sz="0" w:space="0" w:color="auto"/>
            <w:left w:val="none" w:sz="0" w:space="0" w:color="auto"/>
            <w:bottom w:val="none" w:sz="0" w:space="0" w:color="auto"/>
            <w:right w:val="none" w:sz="0" w:space="0" w:color="auto"/>
          </w:divBdr>
        </w:div>
        <w:div w:id="582881205">
          <w:marLeft w:val="0"/>
          <w:marRight w:val="0"/>
          <w:marTop w:val="0"/>
          <w:marBottom w:val="0"/>
          <w:divBdr>
            <w:top w:val="none" w:sz="0" w:space="0" w:color="auto"/>
            <w:left w:val="none" w:sz="0" w:space="0" w:color="auto"/>
            <w:bottom w:val="none" w:sz="0" w:space="0" w:color="auto"/>
            <w:right w:val="none" w:sz="0" w:space="0" w:color="auto"/>
          </w:divBdr>
        </w:div>
        <w:div w:id="656686381">
          <w:marLeft w:val="0"/>
          <w:marRight w:val="0"/>
          <w:marTop w:val="0"/>
          <w:marBottom w:val="0"/>
          <w:divBdr>
            <w:top w:val="none" w:sz="0" w:space="0" w:color="auto"/>
            <w:left w:val="none" w:sz="0" w:space="0" w:color="auto"/>
            <w:bottom w:val="none" w:sz="0" w:space="0" w:color="auto"/>
            <w:right w:val="none" w:sz="0" w:space="0" w:color="auto"/>
          </w:divBdr>
        </w:div>
        <w:div w:id="679046066">
          <w:marLeft w:val="0"/>
          <w:marRight w:val="0"/>
          <w:marTop w:val="0"/>
          <w:marBottom w:val="0"/>
          <w:divBdr>
            <w:top w:val="none" w:sz="0" w:space="0" w:color="auto"/>
            <w:left w:val="none" w:sz="0" w:space="0" w:color="auto"/>
            <w:bottom w:val="none" w:sz="0" w:space="0" w:color="auto"/>
            <w:right w:val="none" w:sz="0" w:space="0" w:color="auto"/>
          </w:divBdr>
        </w:div>
        <w:div w:id="792332364">
          <w:marLeft w:val="0"/>
          <w:marRight w:val="0"/>
          <w:marTop w:val="0"/>
          <w:marBottom w:val="0"/>
          <w:divBdr>
            <w:top w:val="none" w:sz="0" w:space="0" w:color="auto"/>
            <w:left w:val="none" w:sz="0" w:space="0" w:color="auto"/>
            <w:bottom w:val="none" w:sz="0" w:space="0" w:color="auto"/>
            <w:right w:val="none" w:sz="0" w:space="0" w:color="auto"/>
          </w:divBdr>
          <w:divsChild>
            <w:div w:id="1383090673">
              <w:marLeft w:val="-75"/>
              <w:marRight w:val="0"/>
              <w:marTop w:val="30"/>
              <w:marBottom w:val="30"/>
              <w:divBdr>
                <w:top w:val="none" w:sz="0" w:space="0" w:color="auto"/>
                <w:left w:val="none" w:sz="0" w:space="0" w:color="auto"/>
                <w:bottom w:val="none" w:sz="0" w:space="0" w:color="auto"/>
                <w:right w:val="none" w:sz="0" w:space="0" w:color="auto"/>
              </w:divBdr>
              <w:divsChild>
                <w:div w:id="938169">
                  <w:marLeft w:val="0"/>
                  <w:marRight w:val="0"/>
                  <w:marTop w:val="0"/>
                  <w:marBottom w:val="0"/>
                  <w:divBdr>
                    <w:top w:val="none" w:sz="0" w:space="0" w:color="auto"/>
                    <w:left w:val="none" w:sz="0" w:space="0" w:color="auto"/>
                    <w:bottom w:val="none" w:sz="0" w:space="0" w:color="auto"/>
                    <w:right w:val="none" w:sz="0" w:space="0" w:color="auto"/>
                  </w:divBdr>
                  <w:divsChild>
                    <w:div w:id="1130516429">
                      <w:marLeft w:val="0"/>
                      <w:marRight w:val="0"/>
                      <w:marTop w:val="0"/>
                      <w:marBottom w:val="0"/>
                      <w:divBdr>
                        <w:top w:val="none" w:sz="0" w:space="0" w:color="auto"/>
                        <w:left w:val="none" w:sz="0" w:space="0" w:color="auto"/>
                        <w:bottom w:val="none" w:sz="0" w:space="0" w:color="auto"/>
                        <w:right w:val="none" w:sz="0" w:space="0" w:color="auto"/>
                      </w:divBdr>
                    </w:div>
                  </w:divsChild>
                </w:div>
                <w:div w:id="233514129">
                  <w:marLeft w:val="0"/>
                  <w:marRight w:val="0"/>
                  <w:marTop w:val="0"/>
                  <w:marBottom w:val="0"/>
                  <w:divBdr>
                    <w:top w:val="none" w:sz="0" w:space="0" w:color="auto"/>
                    <w:left w:val="none" w:sz="0" w:space="0" w:color="auto"/>
                    <w:bottom w:val="none" w:sz="0" w:space="0" w:color="auto"/>
                    <w:right w:val="none" w:sz="0" w:space="0" w:color="auto"/>
                  </w:divBdr>
                  <w:divsChild>
                    <w:div w:id="544296075">
                      <w:marLeft w:val="0"/>
                      <w:marRight w:val="0"/>
                      <w:marTop w:val="0"/>
                      <w:marBottom w:val="0"/>
                      <w:divBdr>
                        <w:top w:val="none" w:sz="0" w:space="0" w:color="auto"/>
                        <w:left w:val="none" w:sz="0" w:space="0" w:color="auto"/>
                        <w:bottom w:val="none" w:sz="0" w:space="0" w:color="auto"/>
                        <w:right w:val="none" w:sz="0" w:space="0" w:color="auto"/>
                      </w:divBdr>
                    </w:div>
                  </w:divsChild>
                </w:div>
                <w:div w:id="293602884">
                  <w:marLeft w:val="0"/>
                  <w:marRight w:val="0"/>
                  <w:marTop w:val="0"/>
                  <w:marBottom w:val="0"/>
                  <w:divBdr>
                    <w:top w:val="none" w:sz="0" w:space="0" w:color="auto"/>
                    <w:left w:val="none" w:sz="0" w:space="0" w:color="auto"/>
                    <w:bottom w:val="none" w:sz="0" w:space="0" w:color="auto"/>
                    <w:right w:val="none" w:sz="0" w:space="0" w:color="auto"/>
                  </w:divBdr>
                  <w:divsChild>
                    <w:div w:id="1566180536">
                      <w:marLeft w:val="0"/>
                      <w:marRight w:val="0"/>
                      <w:marTop w:val="0"/>
                      <w:marBottom w:val="0"/>
                      <w:divBdr>
                        <w:top w:val="none" w:sz="0" w:space="0" w:color="auto"/>
                        <w:left w:val="none" w:sz="0" w:space="0" w:color="auto"/>
                        <w:bottom w:val="none" w:sz="0" w:space="0" w:color="auto"/>
                        <w:right w:val="none" w:sz="0" w:space="0" w:color="auto"/>
                      </w:divBdr>
                    </w:div>
                  </w:divsChild>
                </w:div>
                <w:div w:id="360329482">
                  <w:marLeft w:val="0"/>
                  <w:marRight w:val="0"/>
                  <w:marTop w:val="0"/>
                  <w:marBottom w:val="0"/>
                  <w:divBdr>
                    <w:top w:val="none" w:sz="0" w:space="0" w:color="auto"/>
                    <w:left w:val="none" w:sz="0" w:space="0" w:color="auto"/>
                    <w:bottom w:val="none" w:sz="0" w:space="0" w:color="auto"/>
                    <w:right w:val="none" w:sz="0" w:space="0" w:color="auto"/>
                  </w:divBdr>
                  <w:divsChild>
                    <w:div w:id="1649822893">
                      <w:marLeft w:val="0"/>
                      <w:marRight w:val="0"/>
                      <w:marTop w:val="0"/>
                      <w:marBottom w:val="0"/>
                      <w:divBdr>
                        <w:top w:val="none" w:sz="0" w:space="0" w:color="auto"/>
                        <w:left w:val="none" w:sz="0" w:space="0" w:color="auto"/>
                        <w:bottom w:val="none" w:sz="0" w:space="0" w:color="auto"/>
                        <w:right w:val="none" w:sz="0" w:space="0" w:color="auto"/>
                      </w:divBdr>
                    </w:div>
                  </w:divsChild>
                </w:div>
                <w:div w:id="409236731">
                  <w:marLeft w:val="0"/>
                  <w:marRight w:val="0"/>
                  <w:marTop w:val="0"/>
                  <w:marBottom w:val="0"/>
                  <w:divBdr>
                    <w:top w:val="none" w:sz="0" w:space="0" w:color="auto"/>
                    <w:left w:val="none" w:sz="0" w:space="0" w:color="auto"/>
                    <w:bottom w:val="none" w:sz="0" w:space="0" w:color="auto"/>
                    <w:right w:val="none" w:sz="0" w:space="0" w:color="auto"/>
                  </w:divBdr>
                  <w:divsChild>
                    <w:div w:id="959383530">
                      <w:marLeft w:val="0"/>
                      <w:marRight w:val="0"/>
                      <w:marTop w:val="0"/>
                      <w:marBottom w:val="0"/>
                      <w:divBdr>
                        <w:top w:val="none" w:sz="0" w:space="0" w:color="auto"/>
                        <w:left w:val="none" w:sz="0" w:space="0" w:color="auto"/>
                        <w:bottom w:val="none" w:sz="0" w:space="0" w:color="auto"/>
                        <w:right w:val="none" w:sz="0" w:space="0" w:color="auto"/>
                      </w:divBdr>
                    </w:div>
                  </w:divsChild>
                </w:div>
                <w:div w:id="617102008">
                  <w:marLeft w:val="0"/>
                  <w:marRight w:val="0"/>
                  <w:marTop w:val="0"/>
                  <w:marBottom w:val="0"/>
                  <w:divBdr>
                    <w:top w:val="none" w:sz="0" w:space="0" w:color="auto"/>
                    <w:left w:val="none" w:sz="0" w:space="0" w:color="auto"/>
                    <w:bottom w:val="none" w:sz="0" w:space="0" w:color="auto"/>
                    <w:right w:val="none" w:sz="0" w:space="0" w:color="auto"/>
                  </w:divBdr>
                  <w:divsChild>
                    <w:div w:id="1924098964">
                      <w:marLeft w:val="0"/>
                      <w:marRight w:val="0"/>
                      <w:marTop w:val="0"/>
                      <w:marBottom w:val="0"/>
                      <w:divBdr>
                        <w:top w:val="none" w:sz="0" w:space="0" w:color="auto"/>
                        <w:left w:val="none" w:sz="0" w:space="0" w:color="auto"/>
                        <w:bottom w:val="none" w:sz="0" w:space="0" w:color="auto"/>
                        <w:right w:val="none" w:sz="0" w:space="0" w:color="auto"/>
                      </w:divBdr>
                    </w:div>
                  </w:divsChild>
                </w:div>
                <w:div w:id="663239728">
                  <w:marLeft w:val="0"/>
                  <w:marRight w:val="0"/>
                  <w:marTop w:val="0"/>
                  <w:marBottom w:val="0"/>
                  <w:divBdr>
                    <w:top w:val="none" w:sz="0" w:space="0" w:color="auto"/>
                    <w:left w:val="none" w:sz="0" w:space="0" w:color="auto"/>
                    <w:bottom w:val="none" w:sz="0" w:space="0" w:color="auto"/>
                    <w:right w:val="none" w:sz="0" w:space="0" w:color="auto"/>
                  </w:divBdr>
                  <w:divsChild>
                    <w:div w:id="644624205">
                      <w:marLeft w:val="0"/>
                      <w:marRight w:val="0"/>
                      <w:marTop w:val="0"/>
                      <w:marBottom w:val="0"/>
                      <w:divBdr>
                        <w:top w:val="none" w:sz="0" w:space="0" w:color="auto"/>
                        <w:left w:val="none" w:sz="0" w:space="0" w:color="auto"/>
                        <w:bottom w:val="none" w:sz="0" w:space="0" w:color="auto"/>
                        <w:right w:val="none" w:sz="0" w:space="0" w:color="auto"/>
                      </w:divBdr>
                    </w:div>
                  </w:divsChild>
                </w:div>
                <w:div w:id="718434582">
                  <w:marLeft w:val="0"/>
                  <w:marRight w:val="0"/>
                  <w:marTop w:val="0"/>
                  <w:marBottom w:val="0"/>
                  <w:divBdr>
                    <w:top w:val="none" w:sz="0" w:space="0" w:color="auto"/>
                    <w:left w:val="none" w:sz="0" w:space="0" w:color="auto"/>
                    <w:bottom w:val="none" w:sz="0" w:space="0" w:color="auto"/>
                    <w:right w:val="none" w:sz="0" w:space="0" w:color="auto"/>
                  </w:divBdr>
                  <w:divsChild>
                    <w:div w:id="1805729324">
                      <w:marLeft w:val="0"/>
                      <w:marRight w:val="0"/>
                      <w:marTop w:val="0"/>
                      <w:marBottom w:val="0"/>
                      <w:divBdr>
                        <w:top w:val="none" w:sz="0" w:space="0" w:color="auto"/>
                        <w:left w:val="none" w:sz="0" w:space="0" w:color="auto"/>
                        <w:bottom w:val="none" w:sz="0" w:space="0" w:color="auto"/>
                        <w:right w:val="none" w:sz="0" w:space="0" w:color="auto"/>
                      </w:divBdr>
                    </w:div>
                  </w:divsChild>
                </w:div>
                <w:div w:id="775176498">
                  <w:marLeft w:val="0"/>
                  <w:marRight w:val="0"/>
                  <w:marTop w:val="0"/>
                  <w:marBottom w:val="0"/>
                  <w:divBdr>
                    <w:top w:val="none" w:sz="0" w:space="0" w:color="auto"/>
                    <w:left w:val="none" w:sz="0" w:space="0" w:color="auto"/>
                    <w:bottom w:val="none" w:sz="0" w:space="0" w:color="auto"/>
                    <w:right w:val="none" w:sz="0" w:space="0" w:color="auto"/>
                  </w:divBdr>
                  <w:divsChild>
                    <w:div w:id="1581334210">
                      <w:marLeft w:val="0"/>
                      <w:marRight w:val="0"/>
                      <w:marTop w:val="0"/>
                      <w:marBottom w:val="0"/>
                      <w:divBdr>
                        <w:top w:val="none" w:sz="0" w:space="0" w:color="auto"/>
                        <w:left w:val="none" w:sz="0" w:space="0" w:color="auto"/>
                        <w:bottom w:val="none" w:sz="0" w:space="0" w:color="auto"/>
                        <w:right w:val="none" w:sz="0" w:space="0" w:color="auto"/>
                      </w:divBdr>
                    </w:div>
                  </w:divsChild>
                </w:div>
                <w:div w:id="1407916322">
                  <w:marLeft w:val="0"/>
                  <w:marRight w:val="0"/>
                  <w:marTop w:val="0"/>
                  <w:marBottom w:val="0"/>
                  <w:divBdr>
                    <w:top w:val="none" w:sz="0" w:space="0" w:color="auto"/>
                    <w:left w:val="none" w:sz="0" w:space="0" w:color="auto"/>
                    <w:bottom w:val="none" w:sz="0" w:space="0" w:color="auto"/>
                    <w:right w:val="none" w:sz="0" w:space="0" w:color="auto"/>
                  </w:divBdr>
                  <w:divsChild>
                    <w:div w:id="1983147658">
                      <w:marLeft w:val="0"/>
                      <w:marRight w:val="0"/>
                      <w:marTop w:val="0"/>
                      <w:marBottom w:val="0"/>
                      <w:divBdr>
                        <w:top w:val="none" w:sz="0" w:space="0" w:color="auto"/>
                        <w:left w:val="none" w:sz="0" w:space="0" w:color="auto"/>
                        <w:bottom w:val="none" w:sz="0" w:space="0" w:color="auto"/>
                        <w:right w:val="none" w:sz="0" w:space="0" w:color="auto"/>
                      </w:divBdr>
                    </w:div>
                  </w:divsChild>
                </w:div>
                <w:div w:id="1990672563">
                  <w:marLeft w:val="0"/>
                  <w:marRight w:val="0"/>
                  <w:marTop w:val="0"/>
                  <w:marBottom w:val="0"/>
                  <w:divBdr>
                    <w:top w:val="none" w:sz="0" w:space="0" w:color="auto"/>
                    <w:left w:val="none" w:sz="0" w:space="0" w:color="auto"/>
                    <w:bottom w:val="none" w:sz="0" w:space="0" w:color="auto"/>
                    <w:right w:val="none" w:sz="0" w:space="0" w:color="auto"/>
                  </w:divBdr>
                  <w:divsChild>
                    <w:div w:id="289438041">
                      <w:marLeft w:val="0"/>
                      <w:marRight w:val="0"/>
                      <w:marTop w:val="0"/>
                      <w:marBottom w:val="0"/>
                      <w:divBdr>
                        <w:top w:val="none" w:sz="0" w:space="0" w:color="auto"/>
                        <w:left w:val="none" w:sz="0" w:space="0" w:color="auto"/>
                        <w:bottom w:val="none" w:sz="0" w:space="0" w:color="auto"/>
                        <w:right w:val="none" w:sz="0" w:space="0" w:color="auto"/>
                      </w:divBdr>
                    </w:div>
                  </w:divsChild>
                </w:div>
                <w:div w:id="2103993564">
                  <w:marLeft w:val="0"/>
                  <w:marRight w:val="0"/>
                  <w:marTop w:val="0"/>
                  <w:marBottom w:val="0"/>
                  <w:divBdr>
                    <w:top w:val="none" w:sz="0" w:space="0" w:color="auto"/>
                    <w:left w:val="none" w:sz="0" w:space="0" w:color="auto"/>
                    <w:bottom w:val="none" w:sz="0" w:space="0" w:color="auto"/>
                    <w:right w:val="none" w:sz="0" w:space="0" w:color="auto"/>
                  </w:divBdr>
                  <w:divsChild>
                    <w:div w:id="96215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002376">
          <w:marLeft w:val="0"/>
          <w:marRight w:val="0"/>
          <w:marTop w:val="0"/>
          <w:marBottom w:val="0"/>
          <w:divBdr>
            <w:top w:val="none" w:sz="0" w:space="0" w:color="auto"/>
            <w:left w:val="none" w:sz="0" w:space="0" w:color="auto"/>
            <w:bottom w:val="none" w:sz="0" w:space="0" w:color="auto"/>
            <w:right w:val="none" w:sz="0" w:space="0" w:color="auto"/>
          </w:divBdr>
        </w:div>
        <w:div w:id="909391450">
          <w:marLeft w:val="0"/>
          <w:marRight w:val="0"/>
          <w:marTop w:val="0"/>
          <w:marBottom w:val="0"/>
          <w:divBdr>
            <w:top w:val="none" w:sz="0" w:space="0" w:color="auto"/>
            <w:left w:val="none" w:sz="0" w:space="0" w:color="auto"/>
            <w:bottom w:val="none" w:sz="0" w:space="0" w:color="auto"/>
            <w:right w:val="none" w:sz="0" w:space="0" w:color="auto"/>
          </w:divBdr>
        </w:div>
        <w:div w:id="921259741">
          <w:marLeft w:val="0"/>
          <w:marRight w:val="0"/>
          <w:marTop w:val="0"/>
          <w:marBottom w:val="0"/>
          <w:divBdr>
            <w:top w:val="none" w:sz="0" w:space="0" w:color="auto"/>
            <w:left w:val="none" w:sz="0" w:space="0" w:color="auto"/>
            <w:bottom w:val="none" w:sz="0" w:space="0" w:color="auto"/>
            <w:right w:val="none" w:sz="0" w:space="0" w:color="auto"/>
          </w:divBdr>
        </w:div>
        <w:div w:id="926158612">
          <w:marLeft w:val="0"/>
          <w:marRight w:val="0"/>
          <w:marTop w:val="0"/>
          <w:marBottom w:val="0"/>
          <w:divBdr>
            <w:top w:val="none" w:sz="0" w:space="0" w:color="auto"/>
            <w:left w:val="none" w:sz="0" w:space="0" w:color="auto"/>
            <w:bottom w:val="none" w:sz="0" w:space="0" w:color="auto"/>
            <w:right w:val="none" w:sz="0" w:space="0" w:color="auto"/>
          </w:divBdr>
        </w:div>
        <w:div w:id="942422703">
          <w:marLeft w:val="0"/>
          <w:marRight w:val="0"/>
          <w:marTop w:val="0"/>
          <w:marBottom w:val="0"/>
          <w:divBdr>
            <w:top w:val="none" w:sz="0" w:space="0" w:color="auto"/>
            <w:left w:val="none" w:sz="0" w:space="0" w:color="auto"/>
            <w:bottom w:val="none" w:sz="0" w:space="0" w:color="auto"/>
            <w:right w:val="none" w:sz="0" w:space="0" w:color="auto"/>
          </w:divBdr>
        </w:div>
        <w:div w:id="1026324683">
          <w:marLeft w:val="0"/>
          <w:marRight w:val="0"/>
          <w:marTop w:val="0"/>
          <w:marBottom w:val="0"/>
          <w:divBdr>
            <w:top w:val="none" w:sz="0" w:space="0" w:color="auto"/>
            <w:left w:val="none" w:sz="0" w:space="0" w:color="auto"/>
            <w:bottom w:val="none" w:sz="0" w:space="0" w:color="auto"/>
            <w:right w:val="none" w:sz="0" w:space="0" w:color="auto"/>
          </w:divBdr>
        </w:div>
        <w:div w:id="1033652529">
          <w:marLeft w:val="0"/>
          <w:marRight w:val="0"/>
          <w:marTop w:val="0"/>
          <w:marBottom w:val="0"/>
          <w:divBdr>
            <w:top w:val="none" w:sz="0" w:space="0" w:color="auto"/>
            <w:left w:val="none" w:sz="0" w:space="0" w:color="auto"/>
            <w:bottom w:val="none" w:sz="0" w:space="0" w:color="auto"/>
            <w:right w:val="none" w:sz="0" w:space="0" w:color="auto"/>
          </w:divBdr>
          <w:divsChild>
            <w:div w:id="579562742">
              <w:marLeft w:val="-75"/>
              <w:marRight w:val="0"/>
              <w:marTop w:val="30"/>
              <w:marBottom w:val="30"/>
              <w:divBdr>
                <w:top w:val="none" w:sz="0" w:space="0" w:color="auto"/>
                <w:left w:val="none" w:sz="0" w:space="0" w:color="auto"/>
                <w:bottom w:val="none" w:sz="0" w:space="0" w:color="auto"/>
                <w:right w:val="none" w:sz="0" w:space="0" w:color="auto"/>
              </w:divBdr>
              <w:divsChild>
                <w:div w:id="116721643">
                  <w:marLeft w:val="0"/>
                  <w:marRight w:val="0"/>
                  <w:marTop w:val="0"/>
                  <w:marBottom w:val="0"/>
                  <w:divBdr>
                    <w:top w:val="none" w:sz="0" w:space="0" w:color="auto"/>
                    <w:left w:val="none" w:sz="0" w:space="0" w:color="auto"/>
                    <w:bottom w:val="none" w:sz="0" w:space="0" w:color="auto"/>
                    <w:right w:val="none" w:sz="0" w:space="0" w:color="auto"/>
                  </w:divBdr>
                  <w:divsChild>
                    <w:div w:id="580138939">
                      <w:marLeft w:val="0"/>
                      <w:marRight w:val="0"/>
                      <w:marTop w:val="0"/>
                      <w:marBottom w:val="0"/>
                      <w:divBdr>
                        <w:top w:val="none" w:sz="0" w:space="0" w:color="auto"/>
                        <w:left w:val="none" w:sz="0" w:space="0" w:color="auto"/>
                        <w:bottom w:val="none" w:sz="0" w:space="0" w:color="auto"/>
                        <w:right w:val="none" w:sz="0" w:space="0" w:color="auto"/>
                      </w:divBdr>
                    </w:div>
                  </w:divsChild>
                </w:div>
                <w:div w:id="250889877">
                  <w:marLeft w:val="0"/>
                  <w:marRight w:val="0"/>
                  <w:marTop w:val="0"/>
                  <w:marBottom w:val="0"/>
                  <w:divBdr>
                    <w:top w:val="none" w:sz="0" w:space="0" w:color="auto"/>
                    <w:left w:val="none" w:sz="0" w:space="0" w:color="auto"/>
                    <w:bottom w:val="none" w:sz="0" w:space="0" w:color="auto"/>
                    <w:right w:val="none" w:sz="0" w:space="0" w:color="auto"/>
                  </w:divBdr>
                  <w:divsChild>
                    <w:div w:id="1640645013">
                      <w:marLeft w:val="0"/>
                      <w:marRight w:val="0"/>
                      <w:marTop w:val="0"/>
                      <w:marBottom w:val="0"/>
                      <w:divBdr>
                        <w:top w:val="none" w:sz="0" w:space="0" w:color="auto"/>
                        <w:left w:val="none" w:sz="0" w:space="0" w:color="auto"/>
                        <w:bottom w:val="none" w:sz="0" w:space="0" w:color="auto"/>
                        <w:right w:val="none" w:sz="0" w:space="0" w:color="auto"/>
                      </w:divBdr>
                    </w:div>
                  </w:divsChild>
                </w:div>
                <w:div w:id="257756599">
                  <w:marLeft w:val="0"/>
                  <w:marRight w:val="0"/>
                  <w:marTop w:val="0"/>
                  <w:marBottom w:val="0"/>
                  <w:divBdr>
                    <w:top w:val="none" w:sz="0" w:space="0" w:color="auto"/>
                    <w:left w:val="none" w:sz="0" w:space="0" w:color="auto"/>
                    <w:bottom w:val="none" w:sz="0" w:space="0" w:color="auto"/>
                    <w:right w:val="none" w:sz="0" w:space="0" w:color="auto"/>
                  </w:divBdr>
                  <w:divsChild>
                    <w:div w:id="598874631">
                      <w:marLeft w:val="0"/>
                      <w:marRight w:val="0"/>
                      <w:marTop w:val="0"/>
                      <w:marBottom w:val="0"/>
                      <w:divBdr>
                        <w:top w:val="none" w:sz="0" w:space="0" w:color="auto"/>
                        <w:left w:val="none" w:sz="0" w:space="0" w:color="auto"/>
                        <w:bottom w:val="none" w:sz="0" w:space="0" w:color="auto"/>
                        <w:right w:val="none" w:sz="0" w:space="0" w:color="auto"/>
                      </w:divBdr>
                    </w:div>
                  </w:divsChild>
                </w:div>
                <w:div w:id="477264457">
                  <w:marLeft w:val="0"/>
                  <w:marRight w:val="0"/>
                  <w:marTop w:val="0"/>
                  <w:marBottom w:val="0"/>
                  <w:divBdr>
                    <w:top w:val="none" w:sz="0" w:space="0" w:color="auto"/>
                    <w:left w:val="none" w:sz="0" w:space="0" w:color="auto"/>
                    <w:bottom w:val="none" w:sz="0" w:space="0" w:color="auto"/>
                    <w:right w:val="none" w:sz="0" w:space="0" w:color="auto"/>
                  </w:divBdr>
                  <w:divsChild>
                    <w:div w:id="948896982">
                      <w:marLeft w:val="0"/>
                      <w:marRight w:val="0"/>
                      <w:marTop w:val="0"/>
                      <w:marBottom w:val="0"/>
                      <w:divBdr>
                        <w:top w:val="none" w:sz="0" w:space="0" w:color="auto"/>
                        <w:left w:val="none" w:sz="0" w:space="0" w:color="auto"/>
                        <w:bottom w:val="none" w:sz="0" w:space="0" w:color="auto"/>
                        <w:right w:val="none" w:sz="0" w:space="0" w:color="auto"/>
                      </w:divBdr>
                    </w:div>
                  </w:divsChild>
                </w:div>
                <w:div w:id="512569607">
                  <w:marLeft w:val="0"/>
                  <w:marRight w:val="0"/>
                  <w:marTop w:val="0"/>
                  <w:marBottom w:val="0"/>
                  <w:divBdr>
                    <w:top w:val="none" w:sz="0" w:space="0" w:color="auto"/>
                    <w:left w:val="none" w:sz="0" w:space="0" w:color="auto"/>
                    <w:bottom w:val="none" w:sz="0" w:space="0" w:color="auto"/>
                    <w:right w:val="none" w:sz="0" w:space="0" w:color="auto"/>
                  </w:divBdr>
                  <w:divsChild>
                    <w:div w:id="1280840719">
                      <w:marLeft w:val="0"/>
                      <w:marRight w:val="0"/>
                      <w:marTop w:val="0"/>
                      <w:marBottom w:val="0"/>
                      <w:divBdr>
                        <w:top w:val="none" w:sz="0" w:space="0" w:color="auto"/>
                        <w:left w:val="none" w:sz="0" w:space="0" w:color="auto"/>
                        <w:bottom w:val="none" w:sz="0" w:space="0" w:color="auto"/>
                        <w:right w:val="none" w:sz="0" w:space="0" w:color="auto"/>
                      </w:divBdr>
                    </w:div>
                  </w:divsChild>
                </w:div>
                <w:div w:id="1207906953">
                  <w:marLeft w:val="0"/>
                  <w:marRight w:val="0"/>
                  <w:marTop w:val="0"/>
                  <w:marBottom w:val="0"/>
                  <w:divBdr>
                    <w:top w:val="none" w:sz="0" w:space="0" w:color="auto"/>
                    <w:left w:val="none" w:sz="0" w:space="0" w:color="auto"/>
                    <w:bottom w:val="none" w:sz="0" w:space="0" w:color="auto"/>
                    <w:right w:val="none" w:sz="0" w:space="0" w:color="auto"/>
                  </w:divBdr>
                  <w:divsChild>
                    <w:div w:id="1166820398">
                      <w:marLeft w:val="0"/>
                      <w:marRight w:val="0"/>
                      <w:marTop w:val="0"/>
                      <w:marBottom w:val="0"/>
                      <w:divBdr>
                        <w:top w:val="none" w:sz="0" w:space="0" w:color="auto"/>
                        <w:left w:val="none" w:sz="0" w:space="0" w:color="auto"/>
                        <w:bottom w:val="none" w:sz="0" w:space="0" w:color="auto"/>
                        <w:right w:val="none" w:sz="0" w:space="0" w:color="auto"/>
                      </w:divBdr>
                    </w:div>
                  </w:divsChild>
                </w:div>
                <w:div w:id="1216508070">
                  <w:marLeft w:val="0"/>
                  <w:marRight w:val="0"/>
                  <w:marTop w:val="0"/>
                  <w:marBottom w:val="0"/>
                  <w:divBdr>
                    <w:top w:val="none" w:sz="0" w:space="0" w:color="auto"/>
                    <w:left w:val="none" w:sz="0" w:space="0" w:color="auto"/>
                    <w:bottom w:val="none" w:sz="0" w:space="0" w:color="auto"/>
                    <w:right w:val="none" w:sz="0" w:space="0" w:color="auto"/>
                  </w:divBdr>
                  <w:divsChild>
                    <w:div w:id="2107577647">
                      <w:marLeft w:val="0"/>
                      <w:marRight w:val="0"/>
                      <w:marTop w:val="0"/>
                      <w:marBottom w:val="0"/>
                      <w:divBdr>
                        <w:top w:val="none" w:sz="0" w:space="0" w:color="auto"/>
                        <w:left w:val="none" w:sz="0" w:space="0" w:color="auto"/>
                        <w:bottom w:val="none" w:sz="0" w:space="0" w:color="auto"/>
                        <w:right w:val="none" w:sz="0" w:space="0" w:color="auto"/>
                      </w:divBdr>
                    </w:div>
                  </w:divsChild>
                </w:div>
                <w:div w:id="1230002220">
                  <w:marLeft w:val="0"/>
                  <w:marRight w:val="0"/>
                  <w:marTop w:val="0"/>
                  <w:marBottom w:val="0"/>
                  <w:divBdr>
                    <w:top w:val="none" w:sz="0" w:space="0" w:color="auto"/>
                    <w:left w:val="none" w:sz="0" w:space="0" w:color="auto"/>
                    <w:bottom w:val="none" w:sz="0" w:space="0" w:color="auto"/>
                    <w:right w:val="none" w:sz="0" w:space="0" w:color="auto"/>
                  </w:divBdr>
                  <w:divsChild>
                    <w:div w:id="877400948">
                      <w:marLeft w:val="0"/>
                      <w:marRight w:val="0"/>
                      <w:marTop w:val="0"/>
                      <w:marBottom w:val="0"/>
                      <w:divBdr>
                        <w:top w:val="none" w:sz="0" w:space="0" w:color="auto"/>
                        <w:left w:val="none" w:sz="0" w:space="0" w:color="auto"/>
                        <w:bottom w:val="none" w:sz="0" w:space="0" w:color="auto"/>
                        <w:right w:val="none" w:sz="0" w:space="0" w:color="auto"/>
                      </w:divBdr>
                    </w:div>
                  </w:divsChild>
                </w:div>
                <w:div w:id="1533151792">
                  <w:marLeft w:val="0"/>
                  <w:marRight w:val="0"/>
                  <w:marTop w:val="0"/>
                  <w:marBottom w:val="0"/>
                  <w:divBdr>
                    <w:top w:val="none" w:sz="0" w:space="0" w:color="auto"/>
                    <w:left w:val="none" w:sz="0" w:space="0" w:color="auto"/>
                    <w:bottom w:val="none" w:sz="0" w:space="0" w:color="auto"/>
                    <w:right w:val="none" w:sz="0" w:space="0" w:color="auto"/>
                  </w:divBdr>
                  <w:divsChild>
                    <w:div w:id="1685010912">
                      <w:marLeft w:val="0"/>
                      <w:marRight w:val="0"/>
                      <w:marTop w:val="0"/>
                      <w:marBottom w:val="0"/>
                      <w:divBdr>
                        <w:top w:val="none" w:sz="0" w:space="0" w:color="auto"/>
                        <w:left w:val="none" w:sz="0" w:space="0" w:color="auto"/>
                        <w:bottom w:val="none" w:sz="0" w:space="0" w:color="auto"/>
                        <w:right w:val="none" w:sz="0" w:space="0" w:color="auto"/>
                      </w:divBdr>
                    </w:div>
                  </w:divsChild>
                </w:div>
                <w:div w:id="1670212770">
                  <w:marLeft w:val="0"/>
                  <w:marRight w:val="0"/>
                  <w:marTop w:val="0"/>
                  <w:marBottom w:val="0"/>
                  <w:divBdr>
                    <w:top w:val="none" w:sz="0" w:space="0" w:color="auto"/>
                    <w:left w:val="none" w:sz="0" w:space="0" w:color="auto"/>
                    <w:bottom w:val="none" w:sz="0" w:space="0" w:color="auto"/>
                    <w:right w:val="none" w:sz="0" w:space="0" w:color="auto"/>
                  </w:divBdr>
                  <w:divsChild>
                    <w:div w:id="1594244423">
                      <w:marLeft w:val="0"/>
                      <w:marRight w:val="0"/>
                      <w:marTop w:val="0"/>
                      <w:marBottom w:val="0"/>
                      <w:divBdr>
                        <w:top w:val="none" w:sz="0" w:space="0" w:color="auto"/>
                        <w:left w:val="none" w:sz="0" w:space="0" w:color="auto"/>
                        <w:bottom w:val="none" w:sz="0" w:space="0" w:color="auto"/>
                        <w:right w:val="none" w:sz="0" w:space="0" w:color="auto"/>
                      </w:divBdr>
                    </w:div>
                  </w:divsChild>
                </w:div>
                <w:div w:id="1832403452">
                  <w:marLeft w:val="0"/>
                  <w:marRight w:val="0"/>
                  <w:marTop w:val="0"/>
                  <w:marBottom w:val="0"/>
                  <w:divBdr>
                    <w:top w:val="none" w:sz="0" w:space="0" w:color="auto"/>
                    <w:left w:val="none" w:sz="0" w:space="0" w:color="auto"/>
                    <w:bottom w:val="none" w:sz="0" w:space="0" w:color="auto"/>
                    <w:right w:val="none" w:sz="0" w:space="0" w:color="auto"/>
                  </w:divBdr>
                  <w:divsChild>
                    <w:div w:id="699861015">
                      <w:marLeft w:val="0"/>
                      <w:marRight w:val="0"/>
                      <w:marTop w:val="0"/>
                      <w:marBottom w:val="0"/>
                      <w:divBdr>
                        <w:top w:val="none" w:sz="0" w:space="0" w:color="auto"/>
                        <w:left w:val="none" w:sz="0" w:space="0" w:color="auto"/>
                        <w:bottom w:val="none" w:sz="0" w:space="0" w:color="auto"/>
                        <w:right w:val="none" w:sz="0" w:space="0" w:color="auto"/>
                      </w:divBdr>
                    </w:div>
                  </w:divsChild>
                </w:div>
                <w:div w:id="1996369791">
                  <w:marLeft w:val="0"/>
                  <w:marRight w:val="0"/>
                  <w:marTop w:val="0"/>
                  <w:marBottom w:val="0"/>
                  <w:divBdr>
                    <w:top w:val="none" w:sz="0" w:space="0" w:color="auto"/>
                    <w:left w:val="none" w:sz="0" w:space="0" w:color="auto"/>
                    <w:bottom w:val="none" w:sz="0" w:space="0" w:color="auto"/>
                    <w:right w:val="none" w:sz="0" w:space="0" w:color="auto"/>
                  </w:divBdr>
                  <w:divsChild>
                    <w:div w:id="151349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927363">
          <w:marLeft w:val="0"/>
          <w:marRight w:val="0"/>
          <w:marTop w:val="0"/>
          <w:marBottom w:val="0"/>
          <w:divBdr>
            <w:top w:val="none" w:sz="0" w:space="0" w:color="auto"/>
            <w:left w:val="none" w:sz="0" w:space="0" w:color="auto"/>
            <w:bottom w:val="none" w:sz="0" w:space="0" w:color="auto"/>
            <w:right w:val="none" w:sz="0" w:space="0" w:color="auto"/>
          </w:divBdr>
        </w:div>
        <w:div w:id="1171992728">
          <w:marLeft w:val="0"/>
          <w:marRight w:val="0"/>
          <w:marTop w:val="0"/>
          <w:marBottom w:val="0"/>
          <w:divBdr>
            <w:top w:val="none" w:sz="0" w:space="0" w:color="auto"/>
            <w:left w:val="none" w:sz="0" w:space="0" w:color="auto"/>
            <w:bottom w:val="none" w:sz="0" w:space="0" w:color="auto"/>
            <w:right w:val="none" w:sz="0" w:space="0" w:color="auto"/>
          </w:divBdr>
        </w:div>
        <w:div w:id="1247961247">
          <w:marLeft w:val="0"/>
          <w:marRight w:val="0"/>
          <w:marTop w:val="0"/>
          <w:marBottom w:val="0"/>
          <w:divBdr>
            <w:top w:val="none" w:sz="0" w:space="0" w:color="auto"/>
            <w:left w:val="none" w:sz="0" w:space="0" w:color="auto"/>
            <w:bottom w:val="none" w:sz="0" w:space="0" w:color="auto"/>
            <w:right w:val="none" w:sz="0" w:space="0" w:color="auto"/>
          </w:divBdr>
        </w:div>
        <w:div w:id="1260484506">
          <w:marLeft w:val="0"/>
          <w:marRight w:val="0"/>
          <w:marTop w:val="0"/>
          <w:marBottom w:val="0"/>
          <w:divBdr>
            <w:top w:val="none" w:sz="0" w:space="0" w:color="auto"/>
            <w:left w:val="none" w:sz="0" w:space="0" w:color="auto"/>
            <w:bottom w:val="none" w:sz="0" w:space="0" w:color="auto"/>
            <w:right w:val="none" w:sz="0" w:space="0" w:color="auto"/>
          </w:divBdr>
        </w:div>
        <w:div w:id="1333606750">
          <w:marLeft w:val="0"/>
          <w:marRight w:val="0"/>
          <w:marTop w:val="0"/>
          <w:marBottom w:val="0"/>
          <w:divBdr>
            <w:top w:val="none" w:sz="0" w:space="0" w:color="auto"/>
            <w:left w:val="none" w:sz="0" w:space="0" w:color="auto"/>
            <w:bottom w:val="none" w:sz="0" w:space="0" w:color="auto"/>
            <w:right w:val="none" w:sz="0" w:space="0" w:color="auto"/>
          </w:divBdr>
        </w:div>
        <w:div w:id="1360355173">
          <w:marLeft w:val="0"/>
          <w:marRight w:val="0"/>
          <w:marTop w:val="0"/>
          <w:marBottom w:val="0"/>
          <w:divBdr>
            <w:top w:val="none" w:sz="0" w:space="0" w:color="auto"/>
            <w:left w:val="none" w:sz="0" w:space="0" w:color="auto"/>
            <w:bottom w:val="none" w:sz="0" w:space="0" w:color="auto"/>
            <w:right w:val="none" w:sz="0" w:space="0" w:color="auto"/>
          </w:divBdr>
        </w:div>
        <w:div w:id="1431506875">
          <w:marLeft w:val="0"/>
          <w:marRight w:val="0"/>
          <w:marTop w:val="0"/>
          <w:marBottom w:val="0"/>
          <w:divBdr>
            <w:top w:val="none" w:sz="0" w:space="0" w:color="auto"/>
            <w:left w:val="none" w:sz="0" w:space="0" w:color="auto"/>
            <w:bottom w:val="none" w:sz="0" w:space="0" w:color="auto"/>
            <w:right w:val="none" w:sz="0" w:space="0" w:color="auto"/>
          </w:divBdr>
        </w:div>
        <w:div w:id="1445540979">
          <w:marLeft w:val="0"/>
          <w:marRight w:val="0"/>
          <w:marTop w:val="0"/>
          <w:marBottom w:val="0"/>
          <w:divBdr>
            <w:top w:val="none" w:sz="0" w:space="0" w:color="auto"/>
            <w:left w:val="none" w:sz="0" w:space="0" w:color="auto"/>
            <w:bottom w:val="none" w:sz="0" w:space="0" w:color="auto"/>
            <w:right w:val="none" w:sz="0" w:space="0" w:color="auto"/>
          </w:divBdr>
        </w:div>
        <w:div w:id="1461610653">
          <w:marLeft w:val="0"/>
          <w:marRight w:val="0"/>
          <w:marTop w:val="0"/>
          <w:marBottom w:val="0"/>
          <w:divBdr>
            <w:top w:val="none" w:sz="0" w:space="0" w:color="auto"/>
            <w:left w:val="none" w:sz="0" w:space="0" w:color="auto"/>
            <w:bottom w:val="none" w:sz="0" w:space="0" w:color="auto"/>
            <w:right w:val="none" w:sz="0" w:space="0" w:color="auto"/>
          </w:divBdr>
        </w:div>
        <w:div w:id="1499005924">
          <w:marLeft w:val="0"/>
          <w:marRight w:val="0"/>
          <w:marTop w:val="0"/>
          <w:marBottom w:val="0"/>
          <w:divBdr>
            <w:top w:val="none" w:sz="0" w:space="0" w:color="auto"/>
            <w:left w:val="none" w:sz="0" w:space="0" w:color="auto"/>
            <w:bottom w:val="none" w:sz="0" w:space="0" w:color="auto"/>
            <w:right w:val="none" w:sz="0" w:space="0" w:color="auto"/>
          </w:divBdr>
        </w:div>
        <w:div w:id="1503473764">
          <w:marLeft w:val="0"/>
          <w:marRight w:val="0"/>
          <w:marTop w:val="0"/>
          <w:marBottom w:val="0"/>
          <w:divBdr>
            <w:top w:val="none" w:sz="0" w:space="0" w:color="auto"/>
            <w:left w:val="none" w:sz="0" w:space="0" w:color="auto"/>
            <w:bottom w:val="none" w:sz="0" w:space="0" w:color="auto"/>
            <w:right w:val="none" w:sz="0" w:space="0" w:color="auto"/>
          </w:divBdr>
        </w:div>
        <w:div w:id="1537037188">
          <w:marLeft w:val="0"/>
          <w:marRight w:val="0"/>
          <w:marTop w:val="0"/>
          <w:marBottom w:val="0"/>
          <w:divBdr>
            <w:top w:val="none" w:sz="0" w:space="0" w:color="auto"/>
            <w:left w:val="none" w:sz="0" w:space="0" w:color="auto"/>
            <w:bottom w:val="none" w:sz="0" w:space="0" w:color="auto"/>
            <w:right w:val="none" w:sz="0" w:space="0" w:color="auto"/>
          </w:divBdr>
        </w:div>
        <w:div w:id="1567111359">
          <w:marLeft w:val="0"/>
          <w:marRight w:val="0"/>
          <w:marTop w:val="0"/>
          <w:marBottom w:val="0"/>
          <w:divBdr>
            <w:top w:val="none" w:sz="0" w:space="0" w:color="auto"/>
            <w:left w:val="none" w:sz="0" w:space="0" w:color="auto"/>
            <w:bottom w:val="none" w:sz="0" w:space="0" w:color="auto"/>
            <w:right w:val="none" w:sz="0" w:space="0" w:color="auto"/>
          </w:divBdr>
        </w:div>
        <w:div w:id="1605653207">
          <w:marLeft w:val="0"/>
          <w:marRight w:val="0"/>
          <w:marTop w:val="0"/>
          <w:marBottom w:val="0"/>
          <w:divBdr>
            <w:top w:val="none" w:sz="0" w:space="0" w:color="auto"/>
            <w:left w:val="none" w:sz="0" w:space="0" w:color="auto"/>
            <w:bottom w:val="none" w:sz="0" w:space="0" w:color="auto"/>
            <w:right w:val="none" w:sz="0" w:space="0" w:color="auto"/>
          </w:divBdr>
        </w:div>
        <w:div w:id="1657420526">
          <w:marLeft w:val="0"/>
          <w:marRight w:val="0"/>
          <w:marTop w:val="0"/>
          <w:marBottom w:val="0"/>
          <w:divBdr>
            <w:top w:val="none" w:sz="0" w:space="0" w:color="auto"/>
            <w:left w:val="none" w:sz="0" w:space="0" w:color="auto"/>
            <w:bottom w:val="none" w:sz="0" w:space="0" w:color="auto"/>
            <w:right w:val="none" w:sz="0" w:space="0" w:color="auto"/>
          </w:divBdr>
        </w:div>
        <w:div w:id="1704213883">
          <w:marLeft w:val="0"/>
          <w:marRight w:val="0"/>
          <w:marTop w:val="0"/>
          <w:marBottom w:val="0"/>
          <w:divBdr>
            <w:top w:val="none" w:sz="0" w:space="0" w:color="auto"/>
            <w:left w:val="none" w:sz="0" w:space="0" w:color="auto"/>
            <w:bottom w:val="none" w:sz="0" w:space="0" w:color="auto"/>
            <w:right w:val="none" w:sz="0" w:space="0" w:color="auto"/>
          </w:divBdr>
        </w:div>
        <w:div w:id="1767459180">
          <w:marLeft w:val="0"/>
          <w:marRight w:val="0"/>
          <w:marTop w:val="0"/>
          <w:marBottom w:val="0"/>
          <w:divBdr>
            <w:top w:val="none" w:sz="0" w:space="0" w:color="auto"/>
            <w:left w:val="none" w:sz="0" w:space="0" w:color="auto"/>
            <w:bottom w:val="none" w:sz="0" w:space="0" w:color="auto"/>
            <w:right w:val="none" w:sz="0" w:space="0" w:color="auto"/>
          </w:divBdr>
        </w:div>
        <w:div w:id="1774125074">
          <w:marLeft w:val="0"/>
          <w:marRight w:val="0"/>
          <w:marTop w:val="0"/>
          <w:marBottom w:val="0"/>
          <w:divBdr>
            <w:top w:val="none" w:sz="0" w:space="0" w:color="auto"/>
            <w:left w:val="none" w:sz="0" w:space="0" w:color="auto"/>
            <w:bottom w:val="none" w:sz="0" w:space="0" w:color="auto"/>
            <w:right w:val="none" w:sz="0" w:space="0" w:color="auto"/>
          </w:divBdr>
        </w:div>
        <w:div w:id="1929265602">
          <w:marLeft w:val="0"/>
          <w:marRight w:val="0"/>
          <w:marTop w:val="0"/>
          <w:marBottom w:val="0"/>
          <w:divBdr>
            <w:top w:val="none" w:sz="0" w:space="0" w:color="auto"/>
            <w:left w:val="none" w:sz="0" w:space="0" w:color="auto"/>
            <w:bottom w:val="none" w:sz="0" w:space="0" w:color="auto"/>
            <w:right w:val="none" w:sz="0" w:space="0" w:color="auto"/>
          </w:divBdr>
        </w:div>
        <w:div w:id="1992710049">
          <w:marLeft w:val="0"/>
          <w:marRight w:val="0"/>
          <w:marTop w:val="0"/>
          <w:marBottom w:val="0"/>
          <w:divBdr>
            <w:top w:val="none" w:sz="0" w:space="0" w:color="auto"/>
            <w:left w:val="none" w:sz="0" w:space="0" w:color="auto"/>
            <w:bottom w:val="none" w:sz="0" w:space="0" w:color="auto"/>
            <w:right w:val="none" w:sz="0" w:space="0" w:color="auto"/>
          </w:divBdr>
        </w:div>
        <w:div w:id="2013990060">
          <w:marLeft w:val="0"/>
          <w:marRight w:val="0"/>
          <w:marTop w:val="0"/>
          <w:marBottom w:val="0"/>
          <w:divBdr>
            <w:top w:val="none" w:sz="0" w:space="0" w:color="auto"/>
            <w:left w:val="none" w:sz="0" w:space="0" w:color="auto"/>
            <w:bottom w:val="none" w:sz="0" w:space="0" w:color="auto"/>
            <w:right w:val="none" w:sz="0" w:space="0" w:color="auto"/>
          </w:divBdr>
        </w:div>
        <w:div w:id="2043239076">
          <w:marLeft w:val="0"/>
          <w:marRight w:val="0"/>
          <w:marTop w:val="0"/>
          <w:marBottom w:val="0"/>
          <w:divBdr>
            <w:top w:val="none" w:sz="0" w:space="0" w:color="auto"/>
            <w:left w:val="none" w:sz="0" w:space="0" w:color="auto"/>
            <w:bottom w:val="none" w:sz="0" w:space="0" w:color="auto"/>
            <w:right w:val="none" w:sz="0" w:space="0" w:color="auto"/>
          </w:divBdr>
        </w:div>
        <w:div w:id="2091388214">
          <w:marLeft w:val="0"/>
          <w:marRight w:val="0"/>
          <w:marTop w:val="0"/>
          <w:marBottom w:val="0"/>
          <w:divBdr>
            <w:top w:val="none" w:sz="0" w:space="0" w:color="auto"/>
            <w:left w:val="none" w:sz="0" w:space="0" w:color="auto"/>
            <w:bottom w:val="none" w:sz="0" w:space="0" w:color="auto"/>
            <w:right w:val="none" w:sz="0" w:space="0" w:color="auto"/>
          </w:divBdr>
        </w:div>
        <w:div w:id="2097288411">
          <w:marLeft w:val="0"/>
          <w:marRight w:val="0"/>
          <w:marTop w:val="0"/>
          <w:marBottom w:val="0"/>
          <w:divBdr>
            <w:top w:val="none" w:sz="0" w:space="0" w:color="auto"/>
            <w:left w:val="none" w:sz="0" w:space="0" w:color="auto"/>
            <w:bottom w:val="none" w:sz="0" w:space="0" w:color="auto"/>
            <w:right w:val="none" w:sz="0" w:space="0" w:color="auto"/>
          </w:divBdr>
        </w:div>
      </w:divsChild>
    </w:div>
    <w:div w:id="1047028523">
      <w:bodyDiv w:val="1"/>
      <w:marLeft w:val="0"/>
      <w:marRight w:val="0"/>
      <w:marTop w:val="0"/>
      <w:marBottom w:val="0"/>
      <w:divBdr>
        <w:top w:val="none" w:sz="0" w:space="0" w:color="auto"/>
        <w:left w:val="none" w:sz="0" w:space="0" w:color="auto"/>
        <w:bottom w:val="none" w:sz="0" w:space="0" w:color="auto"/>
        <w:right w:val="none" w:sz="0" w:space="0" w:color="auto"/>
      </w:divBdr>
      <w:divsChild>
        <w:div w:id="706569931">
          <w:marLeft w:val="0"/>
          <w:marRight w:val="0"/>
          <w:marTop w:val="0"/>
          <w:marBottom w:val="0"/>
          <w:divBdr>
            <w:top w:val="none" w:sz="0" w:space="0" w:color="auto"/>
            <w:left w:val="none" w:sz="0" w:space="0" w:color="auto"/>
            <w:bottom w:val="none" w:sz="0" w:space="0" w:color="auto"/>
            <w:right w:val="none" w:sz="0" w:space="0" w:color="auto"/>
          </w:divBdr>
          <w:divsChild>
            <w:div w:id="62946986">
              <w:marLeft w:val="0"/>
              <w:marRight w:val="0"/>
              <w:marTop w:val="0"/>
              <w:marBottom w:val="0"/>
              <w:divBdr>
                <w:top w:val="none" w:sz="0" w:space="0" w:color="auto"/>
                <w:left w:val="none" w:sz="0" w:space="0" w:color="auto"/>
                <w:bottom w:val="none" w:sz="0" w:space="0" w:color="auto"/>
                <w:right w:val="none" w:sz="0" w:space="0" w:color="auto"/>
              </w:divBdr>
            </w:div>
            <w:div w:id="326057679">
              <w:marLeft w:val="0"/>
              <w:marRight w:val="0"/>
              <w:marTop w:val="0"/>
              <w:marBottom w:val="0"/>
              <w:divBdr>
                <w:top w:val="none" w:sz="0" w:space="0" w:color="auto"/>
                <w:left w:val="none" w:sz="0" w:space="0" w:color="auto"/>
                <w:bottom w:val="none" w:sz="0" w:space="0" w:color="auto"/>
                <w:right w:val="none" w:sz="0" w:space="0" w:color="auto"/>
              </w:divBdr>
            </w:div>
            <w:div w:id="369458670">
              <w:marLeft w:val="0"/>
              <w:marRight w:val="0"/>
              <w:marTop w:val="0"/>
              <w:marBottom w:val="0"/>
              <w:divBdr>
                <w:top w:val="none" w:sz="0" w:space="0" w:color="auto"/>
                <w:left w:val="none" w:sz="0" w:space="0" w:color="auto"/>
                <w:bottom w:val="none" w:sz="0" w:space="0" w:color="auto"/>
                <w:right w:val="none" w:sz="0" w:space="0" w:color="auto"/>
              </w:divBdr>
            </w:div>
            <w:div w:id="473180378">
              <w:marLeft w:val="0"/>
              <w:marRight w:val="0"/>
              <w:marTop w:val="0"/>
              <w:marBottom w:val="0"/>
              <w:divBdr>
                <w:top w:val="none" w:sz="0" w:space="0" w:color="auto"/>
                <w:left w:val="none" w:sz="0" w:space="0" w:color="auto"/>
                <w:bottom w:val="none" w:sz="0" w:space="0" w:color="auto"/>
                <w:right w:val="none" w:sz="0" w:space="0" w:color="auto"/>
              </w:divBdr>
            </w:div>
            <w:div w:id="544291678">
              <w:marLeft w:val="0"/>
              <w:marRight w:val="0"/>
              <w:marTop w:val="0"/>
              <w:marBottom w:val="0"/>
              <w:divBdr>
                <w:top w:val="none" w:sz="0" w:space="0" w:color="auto"/>
                <w:left w:val="none" w:sz="0" w:space="0" w:color="auto"/>
                <w:bottom w:val="none" w:sz="0" w:space="0" w:color="auto"/>
                <w:right w:val="none" w:sz="0" w:space="0" w:color="auto"/>
              </w:divBdr>
            </w:div>
            <w:div w:id="582182955">
              <w:marLeft w:val="0"/>
              <w:marRight w:val="0"/>
              <w:marTop w:val="0"/>
              <w:marBottom w:val="0"/>
              <w:divBdr>
                <w:top w:val="none" w:sz="0" w:space="0" w:color="auto"/>
                <w:left w:val="none" w:sz="0" w:space="0" w:color="auto"/>
                <w:bottom w:val="none" w:sz="0" w:space="0" w:color="auto"/>
                <w:right w:val="none" w:sz="0" w:space="0" w:color="auto"/>
              </w:divBdr>
            </w:div>
            <w:div w:id="590550966">
              <w:marLeft w:val="0"/>
              <w:marRight w:val="0"/>
              <w:marTop w:val="0"/>
              <w:marBottom w:val="0"/>
              <w:divBdr>
                <w:top w:val="none" w:sz="0" w:space="0" w:color="auto"/>
                <w:left w:val="none" w:sz="0" w:space="0" w:color="auto"/>
                <w:bottom w:val="none" w:sz="0" w:space="0" w:color="auto"/>
                <w:right w:val="none" w:sz="0" w:space="0" w:color="auto"/>
              </w:divBdr>
            </w:div>
            <w:div w:id="723985162">
              <w:marLeft w:val="0"/>
              <w:marRight w:val="0"/>
              <w:marTop w:val="0"/>
              <w:marBottom w:val="0"/>
              <w:divBdr>
                <w:top w:val="none" w:sz="0" w:space="0" w:color="auto"/>
                <w:left w:val="none" w:sz="0" w:space="0" w:color="auto"/>
                <w:bottom w:val="none" w:sz="0" w:space="0" w:color="auto"/>
                <w:right w:val="none" w:sz="0" w:space="0" w:color="auto"/>
              </w:divBdr>
            </w:div>
            <w:div w:id="785582669">
              <w:marLeft w:val="0"/>
              <w:marRight w:val="0"/>
              <w:marTop w:val="0"/>
              <w:marBottom w:val="0"/>
              <w:divBdr>
                <w:top w:val="none" w:sz="0" w:space="0" w:color="auto"/>
                <w:left w:val="none" w:sz="0" w:space="0" w:color="auto"/>
                <w:bottom w:val="none" w:sz="0" w:space="0" w:color="auto"/>
                <w:right w:val="none" w:sz="0" w:space="0" w:color="auto"/>
              </w:divBdr>
            </w:div>
            <w:div w:id="1070735000">
              <w:marLeft w:val="0"/>
              <w:marRight w:val="0"/>
              <w:marTop w:val="0"/>
              <w:marBottom w:val="0"/>
              <w:divBdr>
                <w:top w:val="none" w:sz="0" w:space="0" w:color="auto"/>
                <w:left w:val="none" w:sz="0" w:space="0" w:color="auto"/>
                <w:bottom w:val="none" w:sz="0" w:space="0" w:color="auto"/>
                <w:right w:val="none" w:sz="0" w:space="0" w:color="auto"/>
              </w:divBdr>
            </w:div>
            <w:div w:id="1084259868">
              <w:marLeft w:val="0"/>
              <w:marRight w:val="0"/>
              <w:marTop w:val="0"/>
              <w:marBottom w:val="0"/>
              <w:divBdr>
                <w:top w:val="none" w:sz="0" w:space="0" w:color="auto"/>
                <w:left w:val="none" w:sz="0" w:space="0" w:color="auto"/>
                <w:bottom w:val="none" w:sz="0" w:space="0" w:color="auto"/>
                <w:right w:val="none" w:sz="0" w:space="0" w:color="auto"/>
              </w:divBdr>
            </w:div>
            <w:div w:id="1360856844">
              <w:marLeft w:val="0"/>
              <w:marRight w:val="0"/>
              <w:marTop w:val="0"/>
              <w:marBottom w:val="0"/>
              <w:divBdr>
                <w:top w:val="none" w:sz="0" w:space="0" w:color="auto"/>
                <w:left w:val="none" w:sz="0" w:space="0" w:color="auto"/>
                <w:bottom w:val="none" w:sz="0" w:space="0" w:color="auto"/>
                <w:right w:val="none" w:sz="0" w:space="0" w:color="auto"/>
              </w:divBdr>
            </w:div>
            <w:div w:id="1759011888">
              <w:marLeft w:val="0"/>
              <w:marRight w:val="0"/>
              <w:marTop w:val="0"/>
              <w:marBottom w:val="0"/>
              <w:divBdr>
                <w:top w:val="none" w:sz="0" w:space="0" w:color="auto"/>
                <w:left w:val="none" w:sz="0" w:space="0" w:color="auto"/>
                <w:bottom w:val="none" w:sz="0" w:space="0" w:color="auto"/>
                <w:right w:val="none" w:sz="0" w:space="0" w:color="auto"/>
              </w:divBdr>
            </w:div>
            <w:div w:id="1847741383">
              <w:marLeft w:val="0"/>
              <w:marRight w:val="0"/>
              <w:marTop w:val="0"/>
              <w:marBottom w:val="0"/>
              <w:divBdr>
                <w:top w:val="none" w:sz="0" w:space="0" w:color="auto"/>
                <w:left w:val="none" w:sz="0" w:space="0" w:color="auto"/>
                <w:bottom w:val="none" w:sz="0" w:space="0" w:color="auto"/>
                <w:right w:val="none" w:sz="0" w:space="0" w:color="auto"/>
              </w:divBdr>
            </w:div>
            <w:div w:id="1921214507">
              <w:marLeft w:val="0"/>
              <w:marRight w:val="0"/>
              <w:marTop w:val="0"/>
              <w:marBottom w:val="0"/>
              <w:divBdr>
                <w:top w:val="none" w:sz="0" w:space="0" w:color="auto"/>
                <w:left w:val="none" w:sz="0" w:space="0" w:color="auto"/>
                <w:bottom w:val="none" w:sz="0" w:space="0" w:color="auto"/>
                <w:right w:val="none" w:sz="0" w:space="0" w:color="auto"/>
              </w:divBdr>
            </w:div>
          </w:divsChild>
        </w:div>
        <w:div w:id="1650133451">
          <w:marLeft w:val="0"/>
          <w:marRight w:val="0"/>
          <w:marTop w:val="0"/>
          <w:marBottom w:val="0"/>
          <w:divBdr>
            <w:top w:val="none" w:sz="0" w:space="0" w:color="auto"/>
            <w:left w:val="none" w:sz="0" w:space="0" w:color="auto"/>
            <w:bottom w:val="none" w:sz="0" w:space="0" w:color="auto"/>
            <w:right w:val="none" w:sz="0" w:space="0" w:color="auto"/>
          </w:divBdr>
          <w:divsChild>
            <w:div w:id="79718378">
              <w:marLeft w:val="0"/>
              <w:marRight w:val="0"/>
              <w:marTop w:val="0"/>
              <w:marBottom w:val="0"/>
              <w:divBdr>
                <w:top w:val="none" w:sz="0" w:space="0" w:color="auto"/>
                <w:left w:val="none" w:sz="0" w:space="0" w:color="auto"/>
                <w:bottom w:val="none" w:sz="0" w:space="0" w:color="auto"/>
                <w:right w:val="none" w:sz="0" w:space="0" w:color="auto"/>
              </w:divBdr>
            </w:div>
            <w:div w:id="302660160">
              <w:marLeft w:val="0"/>
              <w:marRight w:val="0"/>
              <w:marTop w:val="0"/>
              <w:marBottom w:val="0"/>
              <w:divBdr>
                <w:top w:val="none" w:sz="0" w:space="0" w:color="auto"/>
                <w:left w:val="none" w:sz="0" w:space="0" w:color="auto"/>
                <w:bottom w:val="none" w:sz="0" w:space="0" w:color="auto"/>
                <w:right w:val="none" w:sz="0" w:space="0" w:color="auto"/>
              </w:divBdr>
            </w:div>
            <w:div w:id="516358369">
              <w:marLeft w:val="0"/>
              <w:marRight w:val="0"/>
              <w:marTop w:val="0"/>
              <w:marBottom w:val="0"/>
              <w:divBdr>
                <w:top w:val="none" w:sz="0" w:space="0" w:color="auto"/>
                <w:left w:val="none" w:sz="0" w:space="0" w:color="auto"/>
                <w:bottom w:val="none" w:sz="0" w:space="0" w:color="auto"/>
                <w:right w:val="none" w:sz="0" w:space="0" w:color="auto"/>
              </w:divBdr>
            </w:div>
            <w:div w:id="817303804">
              <w:marLeft w:val="0"/>
              <w:marRight w:val="0"/>
              <w:marTop w:val="0"/>
              <w:marBottom w:val="0"/>
              <w:divBdr>
                <w:top w:val="none" w:sz="0" w:space="0" w:color="auto"/>
                <w:left w:val="none" w:sz="0" w:space="0" w:color="auto"/>
                <w:bottom w:val="none" w:sz="0" w:space="0" w:color="auto"/>
                <w:right w:val="none" w:sz="0" w:space="0" w:color="auto"/>
              </w:divBdr>
            </w:div>
            <w:div w:id="965508501">
              <w:marLeft w:val="0"/>
              <w:marRight w:val="0"/>
              <w:marTop w:val="0"/>
              <w:marBottom w:val="0"/>
              <w:divBdr>
                <w:top w:val="none" w:sz="0" w:space="0" w:color="auto"/>
                <w:left w:val="none" w:sz="0" w:space="0" w:color="auto"/>
                <w:bottom w:val="none" w:sz="0" w:space="0" w:color="auto"/>
                <w:right w:val="none" w:sz="0" w:space="0" w:color="auto"/>
              </w:divBdr>
            </w:div>
            <w:div w:id="1205604546">
              <w:marLeft w:val="0"/>
              <w:marRight w:val="0"/>
              <w:marTop w:val="0"/>
              <w:marBottom w:val="0"/>
              <w:divBdr>
                <w:top w:val="none" w:sz="0" w:space="0" w:color="auto"/>
                <w:left w:val="none" w:sz="0" w:space="0" w:color="auto"/>
                <w:bottom w:val="none" w:sz="0" w:space="0" w:color="auto"/>
                <w:right w:val="none" w:sz="0" w:space="0" w:color="auto"/>
              </w:divBdr>
            </w:div>
            <w:div w:id="1319187747">
              <w:marLeft w:val="0"/>
              <w:marRight w:val="0"/>
              <w:marTop w:val="0"/>
              <w:marBottom w:val="0"/>
              <w:divBdr>
                <w:top w:val="none" w:sz="0" w:space="0" w:color="auto"/>
                <w:left w:val="none" w:sz="0" w:space="0" w:color="auto"/>
                <w:bottom w:val="none" w:sz="0" w:space="0" w:color="auto"/>
                <w:right w:val="none" w:sz="0" w:space="0" w:color="auto"/>
              </w:divBdr>
            </w:div>
            <w:div w:id="1822118694">
              <w:marLeft w:val="0"/>
              <w:marRight w:val="0"/>
              <w:marTop w:val="0"/>
              <w:marBottom w:val="0"/>
              <w:divBdr>
                <w:top w:val="none" w:sz="0" w:space="0" w:color="auto"/>
                <w:left w:val="none" w:sz="0" w:space="0" w:color="auto"/>
                <w:bottom w:val="none" w:sz="0" w:space="0" w:color="auto"/>
                <w:right w:val="none" w:sz="0" w:space="0" w:color="auto"/>
              </w:divBdr>
            </w:div>
            <w:div w:id="1849363659">
              <w:marLeft w:val="0"/>
              <w:marRight w:val="0"/>
              <w:marTop w:val="0"/>
              <w:marBottom w:val="0"/>
              <w:divBdr>
                <w:top w:val="none" w:sz="0" w:space="0" w:color="auto"/>
                <w:left w:val="none" w:sz="0" w:space="0" w:color="auto"/>
                <w:bottom w:val="none" w:sz="0" w:space="0" w:color="auto"/>
                <w:right w:val="none" w:sz="0" w:space="0" w:color="auto"/>
              </w:divBdr>
            </w:div>
            <w:div w:id="1875993770">
              <w:marLeft w:val="0"/>
              <w:marRight w:val="0"/>
              <w:marTop w:val="0"/>
              <w:marBottom w:val="0"/>
              <w:divBdr>
                <w:top w:val="none" w:sz="0" w:space="0" w:color="auto"/>
                <w:left w:val="none" w:sz="0" w:space="0" w:color="auto"/>
                <w:bottom w:val="none" w:sz="0" w:space="0" w:color="auto"/>
                <w:right w:val="none" w:sz="0" w:space="0" w:color="auto"/>
              </w:divBdr>
            </w:div>
            <w:div w:id="201977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580262">
      <w:bodyDiv w:val="1"/>
      <w:marLeft w:val="0"/>
      <w:marRight w:val="0"/>
      <w:marTop w:val="0"/>
      <w:marBottom w:val="0"/>
      <w:divBdr>
        <w:top w:val="none" w:sz="0" w:space="0" w:color="auto"/>
        <w:left w:val="none" w:sz="0" w:space="0" w:color="auto"/>
        <w:bottom w:val="none" w:sz="0" w:space="0" w:color="auto"/>
        <w:right w:val="none" w:sz="0" w:space="0" w:color="auto"/>
      </w:divBdr>
      <w:divsChild>
        <w:div w:id="322590695">
          <w:marLeft w:val="0"/>
          <w:marRight w:val="0"/>
          <w:marTop w:val="0"/>
          <w:marBottom w:val="0"/>
          <w:divBdr>
            <w:top w:val="none" w:sz="0" w:space="0" w:color="auto"/>
            <w:left w:val="none" w:sz="0" w:space="0" w:color="auto"/>
            <w:bottom w:val="none" w:sz="0" w:space="0" w:color="auto"/>
            <w:right w:val="none" w:sz="0" w:space="0" w:color="auto"/>
          </w:divBdr>
        </w:div>
        <w:div w:id="413170264">
          <w:marLeft w:val="0"/>
          <w:marRight w:val="0"/>
          <w:marTop w:val="0"/>
          <w:marBottom w:val="0"/>
          <w:divBdr>
            <w:top w:val="none" w:sz="0" w:space="0" w:color="auto"/>
            <w:left w:val="none" w:sz="0" w:space="0" w:color="auto"/>
            <w:bottom w:val="none" w:sz="0" w:space="0" w:color="auto"/>
            <w:right w:val="none" w:sz="0" w:space="0" w:color="auto"/>
          </w:divBdr>
        </w:div>
        <w:div w:id="580681690">
          <w:marLeft w:val="0"/>
          <w:marRight w:val="0"/>
          <w:marTop w:val="0"/>
          <w:marBottom w:val="0"/>
          <w:divBdr>
            <w:top w:val="none" w:sz="0" w:space="0" w:color="auto"/>
            <w:left w:val="none" w:sz="0" w:space="0" w:color="auto"/>
            <w:bottom w:val="none" w:sz="0" w:space="0" w:color="auto"/>
            <w:right w:val="none" w:sz="0" w:space="0" w:color="auto"/>
          </w:divBdr>
        </w:div>
        <w:div w:id="665279086">
          <w:marLeft w:val="0"/>
          <w:marRight w:val="0"/>
          <w:marTop w:val="0"/>
          <w:marBottom w:val="0"/>
          <w:divBdr>
            <w:top w:val="none" w:sz="0" w:space="0" w:color="auto"/>
            <w:left w:val="none" w:sz="0" w:space="0" w:color="auto"/>
            <w:bottom w:val="none" w:sz="0" w:space="0" w:color="auto"/>
            <w:right w:val="none" w:sz="0" w:space="0" w:color="auto"/>
          </w:divBdr>
        </w:div>
        <w:div w:id="668875104">
          <w:marLeft w:val="0"/>
          <w:marRight w:val="0"/>
          <w:marTop w:val="0"/>
          <w:marBottom w:val="0"/>
          <w:divBdr>
            <w:top w:val="none" w:sz="0" w:space="0" w:color="auto"/>
            <w:left w:val="none" w:sz="0" w:space="0" w:color="auto"/>
            <w:bottom w:val="none" w:sz="0" w:space="0" w:color="auto"/>
            <w:right w:val="none" w:sz="0" w:space="0" w:color="auto"/>
          </w:divBdr>
        </w:div>
        <w:div w:id="804010474">
          <w:marLeft w:val="0"/>
          <w:marRight w:val="0"/>
          <w:marTop w:val="0"/>
          <w:marBottom w:val="0"/>
          <w:divBdr>
            <w:top w:val="none" w:sz="0" w:space="0" w:color="auto"/>
            <w:left w:val="none" w:sz="0" w:space="0" w:color="auto"/>
            <w:bottom w:val="none" w:sz="0" w:space="0" w:color="auto"/>
            <w:right w:val="none" w:sz="0" w:space="0" w:color="auto"/>
          </w:divBdr>
        </w:div>
        <w:div w:id="861091652">
          <w:marLeft w:val="0"/>
          <w:marRight w:val="0"/>
          <w:marTop w:val="0"/>
          <w:marBottom w:val="0"/>
          <w:divBdr>
            <w:top w:val="none" w:sz="0" w:space="0" w:color="auto"/>
            <w:left w:val="none" w:sz="0" w:space="0" w:color="auto"/>
            <w:bottom w:val="none" w:sz="0" w:space="0" w:color="auto"/>
            <w:right w:val="none" w:sz="0" w:space="0" w:color="auto"/>
          </w:divBdr>
        </w:div>
        <w:div w:id="866060987">
          <w:marLeft w:val="0"/>
          <w:marRight w:val="0"/>
          <w:marTop w:val="0"/>
          <w:marBottom w:val="0"/>
          <w:divBdr>
            <w:top w:val="none" w:sz="0" w:space="0" w:color="auto"/>
            <w:left w:val="none" w:sz="0" w:space="0" w:color="auto"/>
            <w:bottom w:val="none" w:sz="0" w:space="0" w:color="auto"/>
            <w:right w:val="none" w:sz="0" w:space="0" w:color="auto"/>
          </w:divBdr>
        </w:div>
        <w:div w:id="870725458">
          <w:marLeft w:val="0"/>
          <w:marRight w:val="0"/>
          <w:marTop w:val="0"/>
          <w:marBottom w:val="0"/>
          <w:divBdr>
            <w:top w:val="none" w:sz="0" w:space="0" w:color="auto"/>
            <w:left w:val="none" w:sz="0" w:space="0" w:color="auto"/>
            <w:bottom w:val="none" w:sz="0" w:space="0" w:color="auto"/>
            <w:right w:val="none" w:sz="0" w:space="0" w:color="auto"/>
          </w:divBdr>
        </w:div>
        <w:div w:id="1165437349">
          <w:marLeft w:val="0"/>
          <w:marRight w:val="0"/>
          <w:marTop w:val="0"/>
          <w:marBottom w:val="0"/>
          <w:divBdr>
            <w:top w:val="none" w:sz="0" w:space="0" w:color="auto"/>
            <w:left w:val="none" w:sz="0" w:space="0" w:color="auto"/>
            <w:bottom w:val="none" w:sz="0" w:space="0" w:color="auto"/>
            <w:right w:val="none" w:sz="0" w:space="0" w:color="auto"/>
          </w:divBdr>
        </w:div>
        <w:div w:id="1174221723">
          <w:marLeft w:val="0"/>
          <w:marRight w:val="0"/>
          <w:marTop w:val="0"/>
          <w:marBottom w:val="0"/>
          <w:divBdr>
            <w:top w:val="none" w:sz="0" w:space="0" w:color="auto"/>
            <w:left w:val="none" w:sz="0" w:space="0" w:color="auto"/>
            <w:bottom w:val="none" w:sz="0" w:space="0" w:color="auto"/>
            <w:right w:val="none" w:sz="0" w:space="0" w:color="auto"/>
          </w:divBdr>
        </w:div>
        <w:div w:id="1362442152">
          <w:marLeft w:val="0"/>
          <w:marRight w:val="0"/>
          <w:marTop w:val="0"/>
          <w:marBottom w:val="0"/>
          <w:divBdr>
            <w:top w:val="none" w:sz="0" w:space="0" w:color="auto"/>
            <w:left w:val="none" w:sz="0" w:space="0" w:color="auto"/>
            <w:bottom w:val="none" w:sz="0" w:space="0" w:color="auto"/>
            <w:right w:val="none" w:sz="0" w:space="0" w:color="auto"/>
          </w:divBdr>
        </w:div>
        <w:div w:id="1395349306">
          <w:marLeft w:val="0"/>
          <w:marRight w:val="0"/>
          <w:marTop w:val="0"/>
          <w:marBottom w:val="0"/>
          <w:divBdr>
            <w:top w:val="none" w:sz="0" w:space="0" w:color="auto"/>
            <w:left w:val="none" w:sz="0" w:space="0" w:color="auto"/>
            <w:bottom w:val="none" w:sz="0" w:space="0" w:color="auto"/>
            <w:right w:val="none" w:sz="0" w:space="0" w:color="auto"/>
          </w:divBdr>
        </w:div>
        <w:div w:id="1395467397">
          <w:marLeft w:val="0"/>
          <w:marRight w:val="0"/>
          <w:marTop w:val="0"/>
          <w:marBottom w:val="0"/>
          <w:divBdr>
            <w:top w:val="none" w:sz="0" w:space="0" w:color="auto"/>
            <w:left w:val="none" w:sz="0" w:space="0" w:color="auto"/>
            <w:bottom w:val="none" w:sz="0" w:space="0" w:color="auto"/>
            <w:right w:val="none" w:sz="0" w:space="0" w:color="auto"/>
          </w:divBdr>
        </w:div>
        <w:div w:id="1642879667">
          <w:marLeft w:val="0"/>
          <w:marRight w:val="0"/>
          <w:marTop w:val="0"/>
          <w:marBottom w:val="0"/>
          <w:divBdr>
            <w:top w:val="none" w:sz="0" w:space="0" w:color="auto"/>
            <w:left w:val="none" w:sz="0" w:space="0" w:color="auto"/>
            <w:bottom w:val="none" w:sz="0" w:space="0" w:color="auto"/>
            <w:right w:val="none" w:sz="0" w:space="0" w:color="auto"/>
          </w:divBdr>
        </w:div>
        <w:div w:id="1686205469">
          <w:marLeft w:val="0"/>
          <w:marRight w:val="0"/>
          <w:marTop w:val="0"/>
          <w:marBottom w:val="0"/>
          <w:divBdr>
            <w:top w:val="none" w:sz="0" w:space="0" w:color="auto"/>
            <w:left w:val="none" w:sz="0" w:space="0" w:color="auto"/>
            <w:bottom w:val="none" w:sz="0" w:space="0" w:color="auto"/>
            <w:right w:val="none" w:sz="0" w:space="0" w:color="auto"/>
          </w:divBdr>
        </w:div>
        <w:div w:id="1722289780">
          <w:marLeft w:val="0"/>
          <w:marRight w:val="0"/>
          <w:marTop w:val="0"/>
          <w:marBottom w:val="0"/>
          <w:divBdr>
            <w:top w:val="none" w:sz="0" w:space="0" w:color="auto"/>
            <w:left w:val="none" w:sz="0" w:space="0" w:color="auto"/>
            <w:bottom w:val="none" w:sz="0" w:space="0" w:color="auto"/>
            <w:right w:val="none" w:sz="0" w:space="0" w:color="auto"/>
          </w:divBdr>
        </w:div>
        <w:div w:id="1802189015">
          <w:marLeft w:val="0"/>
          <w:marRight w:val="0"/>
          <w:marTop w:val="0"/>
          <w:marBottom w:val="0"/>
          <w:divBdr>
            <w:top w:val="none" w:sz="0" w:space="0" w:color="auto"/>
            <w:left w:val="none" w:sz="0" w:space="0" w:color="auto"/>
            <w:bottom w:val="none" w:sz="0" w:space="0" w:color="auto"/>
            <w:right w:val="none" w:sz="0" w:space="0" w:color="auto"/>
          </w:divBdr>
        </w:div>
        <w:div w:id="1837767516">
          <w:marLeft w:val="0"/>
          <w:marRight w:val="0"/>
          <w:marTop w:val="0"/>
          <w:marBottom w:val="0"/>
          <w:divBdr>
            <w:top w:val="none" w:sz="0" w:space="0" w:color="auto"/>
            <w:left w:val="none" w:sz="0" w:space="0" w:color="auto"/>
            <w:bottom w:val="none" w:sz="0" w:space="0" w:color="auto"/>
            <w:right w:val="none" w:sz="0" w:space="0" w:color="auto"/>
          </w:divBdr>
        </w:div>
      </w:divsChild>
    </w:div>
    <w:div w:id="1098797123">
      <w:bodyDiv w:val="1"/>
      <w:marLeft w:val="0"/>
      <w:marRight w:val="0"/>
      <w:marTop w:val="0"/>
      <w:marBottom w:val="0"/>
      <w:divBdr>
        <w:top w:val="none" w:sz="0" w:space="0" w:color="auto"/>
        <w:left w:val="none" w:sz="0" w:space="0" w:color="auto"/>
        <w:bottom w:val="none" w:sz="0" w:space="0" w:color="auto"/>
        <w:right w:val="none" w:sz="0" w:space="0" w:color="auto"/>
      </w:divBdr>
    </w:div>
    <w:div w:id="1110978454">
      <w:bodyDiv w:val="1"/>
      <w:marLeft w:val="0"/>
      <w:marRight w:val="0"/>
      <w:marTop w:val="0"/>
      <w:marBottom w:val="0"/>
      <w:divBdr>
        <w:top w:val="none" w:sz="0" w:space="0" w:color="auto"/>
        <w:left w:val="none" w:sz="0" w:space="0" w:color="auto"/>
        <w:bottom w:val="none" w:sz="0" w:space="0" w:color="auto"/>
        <w:right w:val="none" w:sz="0" w:space="0" w:color="auto"/>
      </w:divBdr>
      <w:divsChild>
        <w:div w:id="10954394">
          <w:marLeft w:val="0"/>
          <w:marRight w:val="0"/>
          <w:marTop w:val="0"/>
          <w:marBottom w:val="0"/>
          <w:divBdr>
            <w:top w:val="none" w:sz="0" w:space="0" w:color="auto"/>
            <w:left w:val="none" w:sz="0" w:space="0" w:color="auto"/>
            <w:bottom w:val="none" w:sz="0" w:space="0" w:color="auto"/>
            <w:right w:val="none" w:sz="0" w:space="0" w:color="auto"/>
          </w:divBdr>
        </w:div>
        <w:div w:id="456682658">
          <w:marLeft w:val="0"/>
          <w:marRight w:val="0"/>
          <w:marTop w:val="0"/>
          <w:marBottom w:val="0"/>
          <w:divBdr>
            <w:top w:val="none" w:sz="0" w:space="0" w:color="auto"/>
            <w:left w:val="none" w:sz="0" w:space="0" w:color="auto"/>
            <w:bottom w:val="none" w:sz="0" w:space="0" w:color="auto"/>
            <w:right w:val="none" w:sz="0" w:space="0" w:color="auto"/>
          </w:divBdr>
        </w:div>
        <w:div w:id="623390782">
          <w:marLeft w:val="0"/>
          <w:marRight w:val="0"/>
          <w:marTop w:val="0"/>
          <w:marBottom w:val="0"/>
          <w:divBdr>
            <w:top w:val="none" w:sz="0" w:space="0" w:color="auto"/>
            <w:left w:val="none" w:sz="0" w:space="0" w:color="auto"/>
            <w:bottom w:val="none" w:sz="0" w:space="0" w:color="auto"/>
            <w:right w:val="none" w:sz="0" w:space="0" w:color="auto"/>
          </w:divBdr>
        </w:div>
        <w:div w:id="1780757915">
          <w:marLeft w:val="0"/>
          <w:marRight w:val="0"/>
          <w:marTop w:val="0"/>
          <w:marBottom w:val="0"/>
          <w:divBdr>
            <w:top w:val="none" w:sz="0" w:space="0" w:color="auto"/>
            <w:left w:val="none" w:sz="0" w:space="0" w:color="auto"/>
            <w:bottom w:val="none" w:sz="0" w:space="0" w:color="auto"/>
            <w:right w:val="none" w:sz="0" w:space="0" w:color="auto"/>
          </w:divBdr>
        </w:div>
        <w:div w:id="1925915221">
          <w:marLeft w:val="0"/>
          <w:marRight w:val="0"/>
          <w:marTop w:val="0"/>
          <w:marBottom w:val="0"/>
          <w:divBdr>
            <w:top w:val="none" w:sz="0" w:space="0" w:color="auto"/>
            <w:left w:val="none" w:sz="0" w:space="0" w:color="auto"/>
            <w:bottom w:val="none" w:sz="0" w:space="0" w:color="auto"/>
            <w:right w:val="none" w:sz="0" w:space="0" w:color="auto"/>
          </w:divBdr>
          <w:divsChild>
            <w:div w:id="309552998">
              <w:marLeft w:val="0"/>
              <w:marRight w:val="0"/>
              <w:marTop w:val="0"/>
              <w:marBottom w:val="0"/>
              <w:divBdr>
                <w:top w:val="none" w:sz="0" w:space="0" w:color="auto"/>
                <w:left w:val="none" w:sz="0" w:space="0" w:color="auto"/>
                <w:bottom w:val="none" w:sz="0" w:space="0" w:color="auto"/>
                <w:right w:val="none" w:sz="0" w:space="0" w:color="auto"/>
              </w:divBdr>
            </w:div>
            <w:div w:id="372117614">
              <w:marLeft w:val="0"/>
              <w:marRight w:val="0"/>
              <w:marTop w:val="0"/>
              <w:marBottom w:val="0"/>
              <w:divBdr>
                <w:top w:val="none" w:sz="0" w:space="0" w:color="auto"/>
                <w:left w:val="none" w:sz="0" w:space="0" w:color="auto"/>
                <w:bottom w:val="none" w:sz="0" w:space="0" w:color="auto"/>
                <w:right w:val="none" w:sz="0" w:space="0" w:color="auto"/>
              </w:divBdr>
            </w:div>
            <w:div w:id="450244322">
              <w:marLeft w:val="0"/>
              <w:marRight w:val="0"/>
              <w:marTop w:val="0"/>
              <w:marBottom w:val="0"/>
              <w:divBdr>
                <w:top w:val="none" w:sz="0" w:space="0" w:color="auto"/>
                <w:left w:val="none" w:sz="0" w:space="0" w:color="auto"/>
                <w:bottom w:val="none" w:sz="0" w:space="0" w:color="auto"/>
                <w:right w:val="none" w:sz="0" w:space="0" w:color="auto"/>
              </w:divBdr>
            </w:div>
            <w:div w:id="517501640">
              <w:marLeft w:val="0"/>
              <w:marRight w:val="0"/>
              <w:marTop w:val="0"/>
              <w:marBottom w:val="0"/>
              <w:divBdr>
                <w:top w:val="none" w:sz="0" w:space="0" w:color="auto"/>
                <w:left w:val="none" w:sz="0" w:space="0" w:color="auto"/>
                <w:bottom w:val="none" w:sz="0" w:space="0" w:color="auto"/>
                <w:right w:val="none" w:sz="0" w:space="0" w:color="auto"/>
              </w:divBdr>
            </w:div>
            <w:div w:id="554898901">
              <w:marLeft w:val="0"/>
              <w:marRight w:val="0"/>
              <w:marTop w:val="0"/>
              <w:marBottom w:val="0"/>
              <w:divBdr>
                <w:top w:val="none" w:sz="0" w:space="0" w:color="auto"/>
                <w:left w:val="none" w:sz="0" w:space="0" w:color="auto"/>
                <w:bottom w:val="none" w:sz="0" w:space="0" w:color="auto"/>
                <w:right w:val="none" w:sz="0" w:space="0" w:color="auto"/>
              </w:divBdr>
            </w:div>
            <w:div w:id="641428530">
              <w:marLeft w:val="0"/>
              <w:marRight w:val="0"/>
              <w:marTop w:val="0"/>
              <w:marBottom w:val="0"/>
              <w:divBdr>
                <w:top w:val="none" w:sz="0" w:space="0" w:color="auto"/>
                <w:left w:val="none" w:sz="0" w:space="0" w:color="auto"/>
                <w:bottom w:val="none" w:sz="0" w:space="0" w:color="auto"/>
                <w:right w:val="none" w:sz="0" w:space="0" w:color="auto"/>
              </w:divBdr>
            </w:div>
            <w:div w:id="851146954">
              <w:marLeft w:val="0"/>
              <w:marRight w:val="0"/>
              <w:marTop w:val="0"/>
              <w:marBottom w:val="0"/>
              <w:divBdr>
                <w:top w:val="none" w:sz="0" w:space="0" w:color="auto"/>
                <w:left w:val="none" w:sz="0" w:space="0" w:color="auto"/>
                <w:bottom w:val="none" w:sz="0" w:space="0" w:color="auto"/>
                <w:right w:val="none" w:sz="0" w:space="0" w:color="auto"/>
              </w:divBdr>
            </w:div>
            <w:div w:id="1095789375">
              <w:marLeft w:val="0"/>
              <w:marRight w:val="0"/>
              <w:marTop w:val="0"/>
              <w:marBottom w:val="0"/>
              <w:divBdr>
                <w:top w:val="none" w:sz="0" w:space="0" w:color="auto"/>
                <w:left w:val="none" w:sz="0" w:space="0" w:color="auto"/>
                <w:bottom w:val="none" w:sz="0" w:space="0" w:color="auto"/>
                <w:right w:val="none" w:sz="0" w:space="0" w:color="auto"/>
              </w:divBdr>
            </w:div>
            <w:div w:id="1108040839">
              <w:marLeft w:val="0"/>
              <w:marRight w:val="0"/>
              <w:marTop w:val="0"/>
              <w:marBottom w:val="0"/>
              <w:divBdr>
                <w:top w:val="none" w:sz="0" w:space="0" w:color="auto"/>
                <w:left w:val="none" w:sz="0" w:space="0" w:color="auto"/>
                <w:bottom w:val="none" w:sz="0" w:space="0" w:color="auto"/>
                <w:right w:val="none" w:sz="0" w:space="0" w:color="auto"/>
              </w:divBdr>
            </w:div>
            <w:div w:id="1208950340">
              <w:marLeft w:val="0"/>
              <w:marRight w:val="0"/>
              <w:marTop w:val="0"/>
              <w:marBottom w:val="0"/>
              <w:divBdr>
                <w:top w:val="none" w:sz="0" w:space="0" w:color="auto"/>
                <w:left w:val="none" w:sz="0" w:space="0" w:color="auto"/>
                <w:bottom w:val="none" w:sz="0" w:space="0" w:color="auto"/>
                <w:right w:val="none" w:sz="0" w:space="0" w:color="auto"/>
              </w:divBdr>
            </w:div>
            <w:div w:id="1393964832">
              <w:marLeft w:val="0"/>
              <w:marRight w:val="0"/>
              <w:marTop w:val="0"/>
              <w:marBottom w:val="0"/>
              <w:divBdr>
                <w:top w:val="none" w:sz="0" w:space="0" w:color="auto"/>
                <w:left w:val="none" w:sz="0" w:space="0" w:color="auto"/>
                <w:bottom w:val="none" w:sz="0" w:space="0" w:color="auto"/>
                <w:right w:val="none" w:sz="0" w:space="0" w:color="auto"/>
              </w:divBdr>
            </w:div>
            <w:div w:id="1480734430">
              <w:marLeft w:val="0"/>
              <w:marRight w:val="0"/>
              <w:marTop w:val="0"/>
              <w:marBottom w:val="0"/>
              <w:divBdr>
                <w:top w:val="none" w:sz="0" w:space="0" w:color="auto"/>
                <w:left w:val="none" w:sz="0" w:space="0" w:color="auto"/>
                <w:bottom w:val="none" w:sz="0" w:space="0" w:color="auto"/>
                <w:right w:val="none" w:sz="0" w:space="0" w:color="auto"/>
              </w:divBdr>
            </w:div>
            <w:div w:id="1551531909">
              <w:marLeft w:val="0"/>
              <w:marRight w:val="0"/>
              <w:marTop w:val="0"/>
              <w:marBottom w:val="0"/>
              <w:divBdr>
                <w:top w:val="none" w:sz="0" w:space="0" w:color="auto"/>
                <w:left w:val="none" w:sz="0" w:space="0" w:color="auto"/>
                <w:bottom w:val="none" w:sz="0" w:space="0" w:color="auto"/>
                <w:right w:val="none" w:sz="0" w:space="0" w:color="auto"/>
              </w:divBdr>
            </w:div>
            <w:div w:id="1630626838">
              <w:marLeft w:val="0"/>
              <w:marRight w:val="0"/>
              <w:marTop w:val="0"/>
              <w:marBottom w:val="0"/>
              <w:divBdr>
                <w:top w:val="none" w:sz="0" w:space="0" w:color="auto"/>
                <w:left w:val="none" w:sz="0" w:space="0" w:color="auto"/>
                <w:bottom w:val="none" w:sz="0" w:space="0" w:color="auto"/>
                <w:right w:val="none" w:sz="0" w:space="0" w:color="auto"/>
              </w:divBdr>
            </w:div>
            <w:div w:id="1689715334">
              <w:marLeft w:val="0"/>
              <w:marRight w:val="0"/>
              <w:marTop w:val="0"/>
              <w:marBottom w:val="0"/>
              <w:divBdr>
                <w:top w:val="none" w:sz="0" w:space="0" w:color="auto"/>
                <w:left w:val="none" w:sz="0" w:space="0" w:color="auto"/>
                <w:bottom w:val="none" w:sz="0" w:space="0" w:color="auto"/>
                <w:right w:val="none" w:sz="0" w:space="0" w:color="auto"/>
              </w:divBdr>
            </w:div>
            <w:div w:id="1836191270">
              <w:marLeft w:val="0"/>
              <w:marRight w:val="0"/>
              <w:marTop w:val="0"/>
              <w:marBottom w:val="0"/>
              <w:divBdr>
                <w:top w:val="none" w:sz="0" w:space="0" w:color="auto"/>
                <w:left w:val="none" w:sz="0" w:space="0" w:color="auto"/>
                <w:bottom w:val="none" w:sz="0" w:space="0" w:color="auto"/>
                <w:right w:val="none" w:sz="0" w:space="0" w:color="auto"/>
              </w:divBdr>
            </w:div>
            <w:div w:id="1861698347">
              <w:marLeft w:val="0"/>
              <w:marRight w:val="0"/>
              <w:marTop w:val="0"/>
              <w:marBottom w:val="0"/>
              <w:divBdr>
                <w:top w:val="none" w:sz="0" w:space="0" w:color="auto"/>
                <w:left w:val="none" w:sz="0" w:space="0" w:color="auto"/>
                <w:bottom w:val="none" w:sz="0" w:space="0" w:color="auto"/>
                <w:right w:val="none" w:sz="0" w:space="0" w:color="auto"/>
              </w:divBdr>
            </w:div>
            <w:div w:id="1892227009">
              <w:marLeft w:val="0"/>
              <w:marRight w:val="0"/>
              <w:marTop w:val="0"/>
              <w:marBottom w:val="0"/>
              <w:divBdr>
                <w:top w:val="none" w:sz="0" w:space="0" w:color="auto"/>
                <w:left w:val="none" w:sz="0" w:space="0" w:color="auto"/>
                <w:bottom w:val="none" w:sz="0" w:space="0" w:color="auto"/>
                <w:right w:val="none" w:sz="0" w:space="0" w:color="auto"/>
              </w:divBdr>
            </w:div>
            <w:div w:id="1919900116">
              <w:marLeft w:val="0"/>
              <w:marRight w:val="0"/>
              <w:marTop w:val="0"/>
              <w:marBottom w:val="0"/>
              <w:divBdr>
                <w:top w:val="none" w:sz="0" w:space="0" w:color="auto"/>
                <w:left w:val="none" w:sz="0" w:space="0" w:color="auto"/>
                <w:bottom w:val="none" w:sz="0" w:space="0" w:color="auto"/>
                <w:right w:val="none" w:sz="0" w:space="0" w:color="auto"/>
              </w:divBdr>
            </w:div>
            <w:div w:id="197933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004496">
      <w:bodyDiv w:val="1"/>
      <w:marLeft w:val="0"/>
      <w:marRight w:val="0"/>
      <w:marTop w:val="0"/>
      <w:marBottom w:val="0"/>
      <w:divBdr>
        <w:top w:val="none" w:sz="0" w:space="0" w:color="auto"/>
        <w:left w:val="none" w:sz="0" w:space="0" w:color="auto"/>
        <w:bottom w:val="none" w:sz="0" w:space="0" w:color="auto"/>
        <w:right w:val="none" w:sz="0" w:space="0" w:color="auto"/>
      </w:divBdr>
      <w:divsChild>
        <w:div w:id="480002491">
          <w:marLeft w:val="0"/>
          <w:marRight w:val="0"/>
          <w:marTop w:val="0"/>
          <w:marBottom w:val="0"/>
          <w:divBdr>
            <w:top w:val="none" w:sz="0" w:space="0" w:color="auto"/>
            <w:left w:val="none" w:sz="0" w:space="0" w:color="auto"/>
            <w:bottom w:val="none" w:sz="0" w:space="0" w:color="auto"/>
            <w:right w:val="none" w:sz="0" w:space="0" w:color="auto"/>
          </w:divBdr>
          <w:divsChild>
            <w:div w:id="630793970">
              <w:marLeft w:val="0"/>
              <w:marRight w:val="0"/>
              <w:marTop w:val="0"/>
              <w:marBottom w:val="0"/>
              <w:divBdr>
                <w:top w:val="none" w:sz="0" w:space="0" w:color="auto"/>
                <w:left w:val="none" w:sz="0" w:space="0" w:color="auto"/>
                <w:bottom w:val="none" w:sz="0" w:space="0" w:color="auto"/>
                <w:right w:val="none" w:sz="0" w:space="0" w:color="auto"/>
              </w:divBdr>
              <w:divsChild>
                <w:div w:id="925965558">
                  <w:marLeft w:val="0"/>
                  <w:marRight w:val="0"/>
                  <w:marTop w:val="0"/>
                  <w:marBottom w:val="0"/>
                  <w:divBdr>
                    <w:top w:val="none" w:sz="0" w:space="0" w:color="auto"/>
                    <w:left w:val="none" w:sz="0" w:space="0" w:color="auto"/>
                    <w:bottom w:val="none" w:sz="0" w:space="0" w:color="auto"/>
                    <w:right w:val="none" w:sz="0" w:space="0" w:color="auto"/>
                  </w:divBdr>
                  <w:divsChild>
                    <w:div w:id="1991058062">
                      <w:marLeft w:val="0"/>
                      <w:marRight w:val="0"/>
                      <w:marTop w:val="0"/>
                      <w:marBottom w:val="0"/>
                      <w:divBdr>
                        <w:top w:val="none" w:sz="0" w:space="0" w:color="auto"/>
                        <w:left w:val="none" w:sz="0" w:space="0" w:color="auto"/>
                        <w:bottom w:val="none" w:sz="0" w:space="0" w:color="auto"/>
                        <w:right w:val="none" w:sz="0" w:space="0" w:color="auto"/>
                      </w:divBdr>
                      <w:divsChild>
                        <w:div w:id="215824594">
                          <w:marLeft w:val="0"/>
                          <w:marRight w:val="0"/>
                          <w:marTop w:val="0"/>
                          <w:marBottom w:val="0"/>
                          <w:divBdr>
                            <w:top w:val="none" w:sz="0" w:space="0" w:color="auto"/>
                            <w:left w:val="none" w:sz="0" w:space="0" w:color="auto"/>
                            <w:bottom w:val="none" w:sz="0" w:space="0" w:color="auto"/>
                            <w:right w:val="none" w:sz="0" w:space="0" w:color="auto"/>
                          </w:divBdr>
                          <w:divsChild>
                            <w:div w:id="181914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00680">
      <w:bodyDiv w:val="1"/>
      <w:marLeft w:val="0"/>
      <w:marRight w:val="0"/>
      <w:marTop w:val="0"/>
      <w:marBottom w:val="0"/>
      <w:divBdr>
        <w:top w:val="none" w:sz="0" w:space="0" w:color="auto"/>
        <w:left w:val="none" w:sz="0" w:space="0" w:color="auto"/>
        <w:bottom w:val="none" w:sz="0" w:space="0" w:color="auto"/>
        <w:right w:val="none" w:sz="0" w:space="0" w:color="auto"/>
      </w:divBdr>
      <w:divsChild>
        <w:div w:id="1513773">
          <w:marLeft w:val="0"/>
          <w:marRight w:val="0"/>
          <w:marTop w:val="0"/>
          <w:marBottom w:val="0"/>
          <w:divBdr>
            <w:top w:val="none" w:sz="0" w:space="0" w:color="auto"/>
            <w:left w:val="none" w:sz="0" w:space="0" w:color="auto"/>
            <w:bottom w:val="none" w:sz="0" w:space="0" w:color="auto"/>
            <w:right w:val="none" w:sz="0" w:space="0" w:color="auto"/>
          </w:divBdr>
        </w:div>
        <w:div w:id="15739930">
          <w:marLeft w:val="0"/>
          <w:marRight w:val="0"/>
          <w:marTop w:val="0"/>
          <w:marBottom w:val="0"/>
          <w:divBdr>
            <w:top w:val="none" w:sz="0" w:space="0" w:color="auto"/>
            <w:left w:val="none" w:sz="0" w:space="0" w:color="auto"/>
            <w:bottom w:val="none" w:sz="0" w:space="0" w:color="auto"/>
            <w:right w:val="none" w:sz="0" w:space="0" w:color="auto"/>
          </w:divBdr>
        </w:div>
        <w:div w:id="125197412">
          <w:marLeft w:val="0"/>
          <w:marRight w:val="0"/>
          <w:marTop w:val="0"/>
          <w:marBottom w:val="0"/>
          <w:divBdr>
            <w:top w:val="none" w:sz="0" w:space="0" w:color="auto"/>
            <w:left w:val="none" w:sz="0" w:space="0" w:color="auto"/>
            <w:bottom w:val="none" w:sz="0" w:space="0" w:color="auto"/>
            <w:right w:val="none" w:sz="0" w:space="0" w:color="auto"/>
          </w:divBdr>
        </w:div>
        <w:div w:id="166529053">
          <w:marLeft w:val="0"/>
          <w:marRight w:val="0"/>
          <w:marTop w:val="0"/>
          <w:marBottom w:val="0"/>
          <w:divBdr>
            <w:top w:val="none" w:sz="0" w:space="0" w:color="auto"/>
            <w:left w:val="none" w:sz="0" w:space="0" w:color="auto"/>
            <w:bottom w:val="none" w:sz="0" w:space="0" w:color="auto"/>
            <w:right w:val="none" w:sz="0" w:space="0" w:color="auto"/>
          </w:divBdr>
        </w:div>
        <w:div w:id="263072763">
          <w:marLeft w:val="0"/>
          <w:marRight w:val="0"/>
          <w:marTop w:val="0"/>
          <w:marBottom w:val="0"/>
          <w:divBdr>
            <w:top w:val="none" w:sz="0" w:space="0" w:color="auto"/>
            <w:left w:val="none" w:sz="0" w:space="0" w:color="auto"/>
            <w:bottom w:val="none" w:sz="0" w:space="0" w:color="auto"/>
            <w:right w:val="none" w:sz="0" w:space="0" w:color="auto"/>
          </w:divBdr>
        </w:div>
        <w:div w:id="405491124">
          <w:marLeft w:val="0"/>
          <w:marRight w:val="0"/>
          <w:marTop w:val="0"/>
          <w:marBottom w:val="0"/>
          <w:divBdr>
            <w:top w:val="none" w:sz="0" w:space="0" w:color="auto"/>
            <w:left w:val="none" w:sz="0" w:space="0" w:color="auto"/>
            <w:bottom w:val="none" w:sz="0" w:space="0" w:color="auto"/>
            <w:right w:val="none" w:sz="0" w:space="0" w:color="auto"/>
          </w:divBdr>
        </w:div>
        <w:div w:id="501775555">
          <w:marLeft w:val="0"/>
          <w:marRight w:val="0"/>
          <w:marTop w:val="0"/>
          <w:marBottom w:val="0"/>
          <w:divBdr>
            <w:top w:val="none" w:sz="0" w:space="0" w:color="auto"/>
            <w:left w:val="none" w:sz="0" w:space="0" w:color="auto"/>
            <w:bottom w:val="none" w:sz="0" w:space="0" w:color="auto"/>
            <w:right w:val="none" w:sz="0" w:space="0" w:color="auto"/>
          </w:divBdr>
        </w:div>
        <w:div w:id="675501325">
          <w:marLeft w:val="0"/>
          <w:marRight w:val="0"/>
          <w:marTop w:val="0"/>
          <w:marBottom w:val="0"/>
          <w:divBdr>
            <w:top w:val="none" w:sz="0" w:space="0" w:color="auto"/>
            <w:left w:val="none" w:sz="0" w:space="0" w:color="auto"/>
            <w:bottom w:val="none" w:sz="0" w:space="0" w:color="auto"/>
            <w:right w:val="none" w:sz="0" w:space="0" w:color="auto"/>
          </w:divBdr>
        </w:div>
        <w:div w:id="892810226">
          <w:marLeft w:val="0"/>
          <w:marRight w:val="0"/>
          <w:marTop w:val="0"/>
          <w:marBottom w:val="0"/>
          <w:divBdr>
            <w:top w:val="none" w:sz="0" w:space="0" w:color="auto"/>
            <w:left w:val="none" w:sz="0" w:space="0" w:color="auto"/>
            <w:bottom w:val="none" w:sz="0" w:space="0" w:color="auto"/>
            <w:right w:val="none" w:sz="0" w:space="0" w:color="auto"/>
          </w:divBdr>
        </w:div>
        <w:div w:id="901523291">
          <w:marLeft w:val="0"/>
          <w:marRight w:val="0"/>
          <w:marTop w:val="0"/>
          <w:marBottom w:val="0"/>
          <w:divBdr>
            <w:top w:val="none" w:sz="0" w:space="0" w:color="auto"/>
            <w:left w:val="none" w:sz="0" w:space="0" w:color="auto"/>
            <w:bottom w:val="none" w:sz="0" w:space="0" w:color="auto"/>
            <w:right w:val="none" w:sz="0" w:space="0" w:color="auto"/>
          </w:divBdr>
        </w:div>
        <w:div w:id="951475641">
          <w:marLeft w:val="0"/>
          <w:marRight w:val="0"/>
          <w:marTop w:val="0"/>
          <w:marBottom w:val="0"/>
          <w:divBdr>
            <w:top w:val="none" w:sz="0" w:space="0" w:color="auto"/>
            <w:left w:val="none" w:sz="0" w:space="0" w:color="auto"/>
            <w:bottom w:val="none" w:sz="0" w:space="0" w:color="auto"/>
            <w:right w:val="none" w:sz="0" w:space="0" w:color="auto"/>
          </w:divBdr>
        </w:div>
        <w:div w:id="995188470">
          <w:marLeft w:val="0"/>
          <w:marRight w:val="0"/>
          <w:marTop w:val="0"/>
          <w:marBottom w:val="0"/>
          <w:divBdr>
            <w:top w:val="none" w:sz="0" w:space="0" w:color="auto"/>
            <w:left w:val="none" w:sz="0" w:space="0" w:color="auto"/>
            <w:bottom w:val="none" w:sz="0" w:space="0" w:color="auto"/>
            <w:right w:val="none" w:sz="0" w:space="0" w:color="auto"/>
          </w:divBdr>
        </w:div>
        <w:div w:id="1113551585">
          <w:marLeft w:val="0"/>
          <w:marRight w:val="0"/>
          <w:marTop w:val="0"/>
          <w:marBottom w:val="0"/>
          <w:divBdr>
            <w:top w:val="none" w:sz="0" w:space="0" w:color="auto"/>
            <w:left w:val="none" w:sz="0" w:space="0" w:color="auto"/>
            <w:bottom w:val="none" w:sz="0" w:space="0" w:color="auto"/>
            <w:right w:val="none" w:sz="0" w:space="0" w:color="auto"/>
          </w:divBdr>
        </w:div>
        <w:div w:id="1386635601">
          <w:marLeft w:val="0"/>
          <w:marRight w:val="0"/>
          <w:marTop w:val="0"/>
          <w:marBottom w:val="0"/>
          <w:divBdr>
            <w:top w:val="none" w:sz="0" w:space="0" w:color="auto"/>
            <w:left w:val="none" w:sz="0" w:space="0" w:color="auto"/>
            <w:bottom w:val="none" w:sz="0" w:space="0" w:color="auto"/>
            <w:right w:val="none" w:sz="0" w:space="0" w:color="auto"/>
          </w:divBdr>
        </w:div>
        <w:div w:id="1565065975">
          <w:marLeft w:val="0"/>
          <w:marRight w:val="0"/>
          <w:marTop w:val="0"/>
          <w:marBottom w:val="0"/>
          <w:divBdr>
            <w:top w:val="none" w:sz="0" w:space="0" w:color="auto"/>
            <w:left w:val="none" w:sz="0" w:space="0" w:color="auto"/>
            <w:bottom w:val="none" w:sz="0" w:space="0" w:color="auto"/>
            <w:right w:val="none" w:sz="0" w:space="0" w:color="auto"/>
          </w:divBdr>
        </w:div>
        <w:div w:id="1769351639">
          <w:marLeft w:val="0"/>
          <w:marRight w:val="0"/>
          <w:marTop w:val="0"/>
          <w:marBottom w:val="0"/>
          <w:divBdr>
            <w:top w:val="none" w:sz="0" w:space="0" w:color="auto"/>
            <w:left w:val="none" w:sz="0" w:space="0" w:color="auto"/>
            <w:bottom w:val="none" w:sz="0" w:space="0" w:color="auto"/>
            <w:right w:val="none" w:sz="0" w:space="0" w:color="auto"/>
          </w:divBdr>
        </w:div>
        <w:div w:id="1858496426">
          <w:marLeft w:val="0"/>
          <w:marRight w:val="0"/>
          <w:marTop w:val="0"/>
          <w:marBottom w:val="0"/>
          <w:divBdr>
            <w:top w:val="none" w:sz="0" w:space="0" w:color="auto"/>
            <w:left w:val="none" w:sz="0" w:space="0" w:color="auto"/>
            <w:bottom w:val="none" w:sz="0" w:space="0" w:color="auto"/>
            <w:right w:val="none" w:sz="0" w:space="0" w:color="auto"/>
          </w:divBdr>
        </w:div>
        <w:div w:id="2079132290">
          <w:marLeft w:val="0"/>
          <w:marRight w:val="0"/>
          <w:marTop w:val="0"/>
          <w:marBottom w:val="0"/>
          <w:divBdr>
            <w:top w:val="none" w:sz="0" w:space="0" w:color="auto"/>
            <w:left w:val="none" w:sz="0" w:space="0" w:color="auto"/>
            <w:bottom w:val="none" w:sz="0" w:space="0" w:color="auto"/>
            <w:right w:val="none" w:sz="0" w:space="0" w:color="auto"/>
          </w:divBdr>
        </w:div>
        <w:div w:id="2131046837">
          <w:marLeft w:val="0"/>
          <w:marRight w:val="0"/>
          <w:marTop w:val="0"/>
          <w:marBottom w:val="0"/>
          <w:divBdr>
            <w:top w:val="none" w:sz="0" w:space="0" w:color="auto"/>
            <w:left w:val="none" w:sz="0" w:space="0" w:color="auto"/>
            <w:bottom w:val="none" w:sz="0" w:space="0" w:color="auto"/>
            <w:right w:val="none" w:sz="0" w:space="0" w:color="auto"/>
          </w:divBdr>
        </w:div>
      </w:divsChild>
    </w:div>
    <w:div w:id="1227883786">
      <w:bodyDiv w:val="1"/>
      <w:marLeft w:val="0"/>
      <w:marRight w:val="0"/>
      <w:marTop w:val="0"/>
      <w:marBottom w:val="0"/>
      <w:divBdr>
        <w:top w:val="none" w:sz="0" w:space="0" w:color="auto"/>
        <w:left w:val="none" w:sz="0" w:space="0" w:color="auto"/>
        <w:bottom w:val="none" w:sz="0" w:space="0" w:color="auto"/>
        <w:right w:val="none" w:sz="0" w:space="0" w:color="auto"/>
      </w:divBdr>
      <w:divsChild>
        <w:div w:id="115025861">
          <w:marLeft w:val="0"/>
          <w:marRight w:val="0"/>
          <w:marTop w:val="0"/>
          <w:marBottom w:val="0"/>
          <w:divBdr>
            <w:top w:val="none" w:sz="0" w:space="0" w:color="auto"/>
            <w:left w:val="none" w:sz="0" w:space="0" w:color="auto"/>
            <w:bottom w:val="none" w:sz="0" w:space="0" w:color="auto"/>
            <w:right w:val="none" w:sz="0" w:space="0" w:color="auto"/>
          </w:divBdr>
        </w:div>
        <w:div w:id="158469194">
          <w:marLeft w:val="0"/>
          <w:marRight w:val="0"/>
          <w:marTop w:val="0"/>
          <w:marBottom w:val="0"/>
          <w:divBdr>
            <w:top w:val="none" w:sz="0" w:space="0" w:color="auto"/>
            <w:left w:val="none" w:sz="0" w:space="0" w:color="auto"/>
            <w:bottom w:val="none" w:sz="0" w:space="0" w:color="auto"/>
            <w:right w:val="none" w:sz="0" w:space="0" w:color="auto"/>
          </w:divBdr>
          <w:divsChild>
            <w:div w:id="663708219">
              <w:marLeft w:val="-75"/>
              <w:marRight w:val="0"/>
              <w:marTop w:val="30"/>
              <w:marBottom w:val="30"/>
              <w:divBdr>
                <w:top w:val="none" w:sz="0" w:space="0" w:color="auto"/>
                <w:left w:val="none" w:sz="0" w:space="0" w:color="auto"/>
                <w:bottom w:val="none" w:sz="0" w:space="0" w:color="auto"/>
                <w:right w:val="none" w:sz="0" w:space="0" w:color="auto"/>
              </w:divBdr>
              <w:divsChild>
                <w:div w:id="201750141">
                  <w:marLeft w:val="0"/>
                  <w:marRight w:val="0"/>
                  <w:marTop w:val="0"/>
                  <w:marBottom w:val="0"/>
                  <w:divBdr>
                    <w:top w:val="none" w:sz="0" w:space="0" w:color="auto"/>
                    <w:left w:val="none" w:sz="0" w:space="0" w:color="auto"/>
                    <w:bottom w:val="none" w:sz="0" w:space="0" w:color="auto"/>
                    <w:right w:val="none" w:sz="0" w:space="0" w:color="auto"/>
                  </w:divBdr>
                  <w:divsChild>
                    <w:div w:id="2132242794">
                      <w:marLeft w:val="0"/>
                      <w:marRight w:val="0"/>
                      <w:marTop w:val="0"/>
                      <w:marBottom w:val="0"/>
                      <w:divBdr>
                        <w:top w:val="none" w:sz="0" w:space="0" w:color="auto"/>
                        <w:left w:val="none" w:sz="0" w:space="0" w:color="auto"/>
                        <w:bottom w:val="none" w:sz="0" w:space="0" w:color="auto"/>
                        <w:right w:val="none" w:sz="0" w:space="0" w:color="auto"/>
                      </w:divBdr>
                    </w:div>
                  </w:divsChild>
                </w:div>
                <w:div w:id="263660762">
                  <w:marLeft w:val="0"/>
                  <w:marRight w:val="0"/>
                  <w:marTop w:val="0"/>
                  <w:marBottom w:val="0"/>
                  <w:divBdr>
                    <w:top w:val="none" w:sz="0" w:space="0" w:color="auto"/>
                    <w:left w:val="none" w:sz="0" w:space="0" w:color="auto"/>
                    <w:bottom w:val="none" w:sz="0" w:space="0" w:color="auto"/>
                    <w:right w:val="none" w:sz="0" w:space="0" w:color="auto"/>
                  </w:divBdr>
                  <w:divsChild>
                    <w:div w:id="692918007">
                      <w:marLeft w:val="0"/>
                      <w:marRight w:val="0"/>
                      <w:marTop w:val="0"/>
                      <w:marBottom w:val="0"/>
                      <w:divBdr>
                        <w:top w:val="none" w:sz="0" w:space="0" w:color="auto"/>
                        <w:left w:val="none" w:sz="0" w:space="0" w:color="auto"/>
                        <w:bottom w:val="none" w:sz="0" w:space="0" w:color="auto"/>
                        <w:right w:val="none" w:sz="0" w:space="0" w:color="auto"/>
                      </w:divBdr>
                    </w:div>
                  </w:divsChild>
                </w:div>
                <w:div w:id="387343547">
                  <w:marLeft w:val="0"/>
                  <w:marRight w:val="0"/>
                  <w:marTop w:val="0"/>
                  <w:marBottom w:val="0"/>
                  <w:divBdr>
                    <w:top w:val="none" w:sz="0" w:space="0" w:color="auto"/>
                    <w:left w:val="none" w:sz="0" w:space="0" w:color="auto"/>
                    <w:bottom w:val="none" w:sz="0" w:space="0" w:color="auto"/>
                    <w:right w:val="none" w:sz="0" w:space="0" w:color="auto"/>
                  </w:divBdr>
                  <w:divsChild>
                    <w:div w:id="1136412491">
                      <w:marLeft w:val="0"/>
                      <w:marRight w:val="0"/>
                      <w:marTop w:val="0"/>
                      <w:marBottom w:val="0"/>
                      <w:divBdr>
                        <w:top w:val="none" w:sz="0" w:space="0" w:color="auto"/>
                        <w:left w:val="none" w:sz="0" w:space="0" w:color="auto"/>
                        <w:bottom w:val="none" w:sz="0" w:space="0" w:color="auto"/>
                        <w:right w:val="none" w:sz="0" w:space="0" w:color="auto"/>
                      </w:divBdr>
                    </w:div>
                  </w:divsChild>
                </w:div>
                <w:div w:id="533731355">
                  <w:marLeft w:val="0"/>
                  <w:marRight w:val="0"/>
                  <w:marTop w:val="0"/>
                  <w:marBottom w:val="0"/>
                  <w:divBdr>
                    <w:top w:val="none" w:sz="0" w:space="0" w:color="auto"/>
                    <w:left w:val="none" w:sz="0" w:space="0" w:color="auto"/>
                    <w:bottom w:val="none" w:sz="0" w:space="0" w:color="auto"/>
                    <w:right w:val="none" w:sz="0" w:space="0" w:color="auto"/>
                  </w:divBdr>
                  <w:divsChild>
                    <w:div w:id="1027147193">
                      <w:marLeft w:val="0"/>
                      <w:marRight w:val="0"/>
                      <w:marTop w:val="0"/>
                      <w:marBottom w:val="0"/>
                      <w:divBdr>
                        <w:top w:val="none" w:sz="0" w:space="0" w:color="auto"/>
                        <w:left w:val="none" w:sz="0" w:space="0" w:color="auto"/>
                        <w:bottom w:val="none" w:sz="0" w:space="0" w:color="auto"/>
                        <w:right w:val="none" w:sz="0" w:space="0" w:color="auto"/>
                      </w:divBdr>
                    </w:div>
                  </w:divsChild>
                </w:div>
                <w:div w:id="611522789">
                  <w:marLeft w:val="0"/>
                  <w:marRight w:val="0"/>
                  <w:marTop w:val="0"/>
                  <w:marBottom w:val="0"/>
                  <w:divBdr>
                    <w:top w:val="none" w:sz="0" w:space="0" w:color="auto"/>
                    <w:left w:val="none" w:sz="0" w:space="0" w:color="auto"/>
                    <w:bottom w:val="none" w:sz="0" w:space="0" w:color="auto"/>
                    <w:right w:val="none" w:sz="0" w:space="0" w:color="auto"/>
                  </w:divBdr>
                  <w:divsChild>
                    <w:div w:id="35860821">
                      <w:marLeft w:val="0"/>
                      <w:marRight w:val="0"/>
                      <w:marTop w:val="0"/>
                      <w:marBottom w:val="0"/>
                      <w:divBdr>
                        <w:top w:val="none" w:sz="0" w:space="0" w:color="auto"/>
                        <w:left w:val="none" w:sz="0" w:space="0" w:color="auto"/>
                        <w:bottom w:val="none" w:sz="0" w:space="0" w:color="auto"/>
                        <w:right w:val="none" w:sz="0" w:space="0" w:color="auto"/>
                      </w:divBdr>
                    </w:div>
                  </w:divsChild>
                </w:div>
                <w:div w:id="803236249">
                  <w:marLeft w:val="0"/>
                  <w:marRight w:val="0"/>
                  <w:marTop w:val="0"/>
                  <w:marBottom w:val="0"/>
                  <w:divBdr>
                    <w:top w:val="none" w:sz="0" w:space="0" w:color="auto"/>
                    <w:left w:val="none" w:sz="0" w:space="0" w:color="auto"/>
                    <w:bottom w:val="none" w:sz="0" w:space="0" w:color="auto"/>
                    <w:right w:val="none" w:sz="0" w:space="0" w:color="auto"/>
                  </w:divBdr>
                  <w:divsChild>
                    <w:div w:id="99760613">
                      <w:marLeft w:val="0"/>
                      <w:marRight w:val="0"/>
                      <w:marTop w:val="0"/>
                      <w:marBottom w:val="0"/>
                      <w:divBdr>
                        <w:top w:val="none" w:sz="0" w:space="0" w:color="auto"/>
                        <w:left w:val="none" w:sz="0" w:space="0" w:color="auto"/>
                        <w:bottom w:val="none" w:sz="0" w:space="0" w:color="auto"/>
                        <w:right w:val="none" w:sz="0" w:space="0" w:color="auto"/>
                      </w:divBdr>
                    </w:div>
                  </w:divsChild>
                </w:div>
                <w:div w:id="1212108929">
                  <w:marLeft w:val="0"/>
                  <w:marRight w:val="0"/>
                  <w:marTop w:val="0"/>
                  <w:marBottom w:val="0"/>
                  <w:divBdr>
                    <w:top w:val="none" w:sz="0" w:space="0" w:color="auto"/>
                    <w:left w:val="none" w:sz="0" w:space="0" w:color="auto"/>
                    <w:bottom w:val="none" w:sz="0" w:space="0" w:color="auto"/>
                    <w:right w:val="none" w:sz="0" w:space="0" w:color="auto"/>
                  </w:divBdr>
                  <w:divsChild>
                    <w:div w:id="1349025042">
                      <w:marLeft w:val="0"/>
                      <w:marRight w:val="0"/>
                      <w:marTop w:val="0"/>
                      <w:marBottom w:val="0"/>
                      <w:divBdr>
                        <w:top w:val="none" w:sz="0" w:space="0" w:color="auto"/>
                        <w:left w:val="none" w:sz="0" w:space="0" w:color="auto"/>
                        <w:bottom w:val="none" w:sz="0" w:space="0" w:color="auto"/>
                        <w:right w:val="none" w:sz="0" w:space="0" w:color="auto"/>
                      </w:divBdr>
                    </w:div>
                  </w:divsChild>
                </w:div>
                <w:div w:id="1451045060">
                  <w:marLeft w:val="0"/>
                  <w:marRight w:val="0"/>
                  <w:marTop w:val="0"/>
                  <w:marBottom w:val="0"/>
                  <w:divBdr>
                    <w:top w:val="none" w:sz="0" w:space="0" w:color="auto"/>
                    <w:left w:val="none" w:sz="0" w:space="0" w:color="auto"/>
                    <w:bottom w:val="none" w:sz="0" w:space="0" w:color="auto"/>
                    <w:right w:val="none" w:sz="0" w:space="0" w:color="auto"/>
                  </w:divBdr>
                  <w:divsChild>
                    <w:div w:id="2116632326">
                      <w:marLeft w:val="0"/>
                      <w:marRight w:val="0"/>
                      <w:marTop w:val="0"/>
                      <w:marBottom w:val="0"/>
                      <w:divBdr>
                        <w:top w:val="none" w:sz="0" w:space="0" w:color="auto"/>
                        <w:left w:val="none" w:sz="0" w:space="0" w:color="auto"/>
                        <w:bottom w:val="none" w:sz="0" w:space="0" w:color="auto"/>
                        <w:right w:val="none" w:sz="0" w:space="0" w:color="auto"/>
                      </w:divBdr>
                    </w:div>
                  </w:divsChild>
                </w:div>
                <w:div w:id="1701466701">
                  <w:marLeft w:val="0"/>
                  <w:marRight w:val="0"/>
                  <w:marTop w:val="0"/>
                  <w:marBottom w:val="0"/>
                  <w:divBdr>
                    <w:top w:val="none" w:sz="0" w:space="0" w:color="auto"/>
                    <w:left w:val="none" w:sz="0" w:space="0" w:color="auto"/>
                    <w:bottom w:val="none" w:sz="0" w:space="0" w:color="auto"/>
                    <w:right w:val="none" w:sz="0" w:space="0" w:color="auto"/>
                  </w:divBdr>
                  <w:divsChild>
                    <w:div w:id="496917940">
                      <w:marLeft w:val="0"/>
                      <w:marRight w:val="0"/>
                      <w:marTop w:val="0"/>
                      <w:marBottom w:val="0"/>
                      <w:divBdr>
                        <w:top w:val="none" w:sz="0" w:space="0" w:color="auto"/>
                        <w:left w:val="none" w:sz="0" w:space="0" w:color="auto"/>
                        <w:bottom w:val="none" w:sz="0" w:space="0" w:color="auto"/>
                        <w:right w:val="none" w:sz="0" w:space="0" w:color="auto"/>
                      </w:divBdr>
                    </w:div>
                  </w:divsChild>
                </w:div>
                <w:div w:id="1960138195">
                  <w:marLeft w:val="0"/>
                  <w:marRight w:val="0"/>
                  <w:marTop w:val="0"/>
                  <w:marBottom w:val="0"/>
                  <w:divBdr>
                    <w:top w:val="none" w:sz="0" w:space="0" w:color="auto"/>
                    <w:left w:val="none" w:sz="0" w:space="0" w:color="auto"/>
                    <w:bottom w:val="none" w:sz="0" w:space="0" w:color="auto"/>
                    <w:right w:val="none" w:sz="0" w:space="0" w:color="auto"/>
                  </w:divBdr>
                  <w:divsChild>
                    <w:div w:id="646011973">
                      <w:marLeft w:val="0"/>
                      <w:marRight w:val="0"/>
                      <w:marTop w:val="0"/>
                      <w:marBottom w:val="0"/>
                      <w:divBdr>
                        <w:top w:val="none" w:sz="0" w:space="0" w:color="auto"/>
                        <w:left w:val="none" w:sz="0" w:space="0" w:color="auto"/>
                        <w:bottom w:val="none" w:sz="0" w:space="0" w:color="auto"/>
                        <w:right w:val="none" w:sz="0" w:space="0" w:color="auto"/>
                      </w:divBdr>
                    </w:div>
                  </w:divsChild>
                </w:div>
                <w:div w:id="2031103233">
                  <w:marLeft w:val="0"/>
                  <w:marRight w:val="0"/>
                  <w:marTop w:val="0"/>
                  <w:marBottom w:val="0"/>
                  <w:divBdr>
                    <w:top w:val="none" w:sz="0" w:space="0" w:color="auto"/>
                    <w:left w:val="none" w:sz="0" w:space="0" w:color="auto"/>
                    <w:bottom w:val="none" w:sz="0" w:space="0" w:color="auto"/>
                    <w:right w:val="none" w:sz="0" w:space="0" w:color="auto"/>
                  </w:divBdr>
                  <w:divsChild>
                    <w:div w:id="366104868">
                      <w:marLeft w:val="0"/>
                      <w:marRight w:val="0"/>
                      <w:marTop w:val="0"/>
                      <w:marBottom w:val="0"/>
                      <w:divBdr>
                        <w:top w:val="none" w:sz="0" w:space="0" w:color="auto"/>
                        <w:left w:val="none" w:sz="0" w:space="0" w:color="auto"/>
                        <w:bottom w:val="none" w:sz="0" w:space="0" w:color="auto"/>
                        <w:right w:val="none" w:sz="0" w:space="0" w:color="auto"/>
                      </w:divBdr>
                    </w:div>
                  </w:divsChild>
                </w:div>
                <w:div w:id="2121416445">
                  <w:marLeft w:val="0"/>
                  <w:marRight w:val="0"/>
                  <w:marTop w:val="0"/>
                  <w:marBottom w:val="0"/>
                  <w:divBdr>
                    <w:top w:val="none" w:sz="0" w:space="0" w:color="auto"/>
                    <w:left w:val="none" w:sz="0" w:space="0" w:color="auto"/>
                    <w:bottom w:val="none" w:sz="0" w:space="0" w:color="auto"/>
                    <w:right w:val="none" w:sz="0" w:space="0" w:color="auto"/>
                  </w:divBdr>
                  <w:divsChild>
                    <w:div w:id="155150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32557">
          <w:marLeft w:val="0"/>
          <w:marRight w:val="0"/>
          <w:marTop w:val="0"/>
          <w:marBottom w:val="0"/>
          <w:divBdr>
            <w:top w:val="none" w:sz="0" w:space="0" w:color="auto"/>
            <w:left w:val="none" w:sz="0" w:space="0" w:color="auto"/>
            <w:bottom w:val="none" w:sz="0" w:space="0" w:color="auto"/>
            <w:right w:val="none" w:sz="0" w:space="0" w:color="auto"/>
          </w:divBdr>
        </w:div>
        <w:div w:id="174614567">
          <w:marLeft w:val="0"/>
          <w:marRight w:val="0"/>
          <w:marTop w:val="0"/>
          <w:marBottom w:val="0"/>
          <w:divBdr>
            <w:top w:val="none" w:sz="0" w:space="0" w:color="auto"/>
            <w:left w:val="none" w:sz="0" w:space="0" w:color="auto"/>
            <w:bottom w:val="none" w:sz="0" w:space="0" w:color="auto"/>
            <w:right w:val="none" w:sz="0" w:space="0" w:color="auto"/>
          </w:divBdr>
        </w:div>
        <w:div w:id="194079744">
          <w:marLeft w:val="0"/>
          <w:marRight w:val="0"/>
          <w:marTop w:val="0"/>
          <w:marBottom w:val="0"/>
          <w:divBdr>
            <w:top w:val="none" w:sz="0" w:space="0" w:color="auto"/>
            <w:left w:val="none" w:sz="0" w:space="0" w:color="auto"/>
            <w:bottom w:val="none" w:sz="0" w:space="0" w:color="auto"/>
            <w:right w:val="none" w:sz="0" w:space="0" w:color="auto"/>
          </w:divBdr>
        </w:div>
        <w:div w:id="256520416">
          <w:marLeft w:val="0"/>
          <w:marRight w:val="0"/>
          <w:marTop w:val="0"/>
          <w:marBottom w:val="0"/>
          <w:divBdr>
            <w:top w:val="none" w:sz="0" w:space="0" w:color="auto"/>
            <w:left w:val="none" w:sz="0" w:space="0" w:color="auto"/>
            <w:bottom w:val="none" w:sz="0" w:space="0" w:color="auto"/>
            <w:right w:val="none" w:sz="0" w:space="0" w:color="auto"/>
          </w:divBdr>
        </w:div>
        <w:div w:id="271788019">
          <w:marLeft w:val="0"/>
          <w:marRight w:val="0"/>
          <w:marTop w:val="0"/>
          <w:marBottom w:val="0"/>
          <w:divBdr>
            <w:top w:val="none" w:sz="0" w:space="0" w:color="auto"/>
            <w:left w:val="none" w:sz="0" w:space="0" w:color="auto"/>
            <w:bottom w:val="none" w:sz="0" w:space="0" w:color="auto"/>
            <w:right w:val="none" w:sz="0" w:space="0" w:color="auto"/>
          </w:divBdr>
        </w:div>
        <w:div w:id="279801015">
          <w:marLeft w:val="0"/>
          <w:marRight w:val="0"/>
          <w:marTop w:val="0"/>
          <w:marBottom w:val="0"/>
          <w:divBdr>
            <w:top w:val="none" w:sz="0" w:space="0" w:color="auto"/>
            <w:left w:val="none" w:sz="0" w:space="0" w:color="auto"/>
            <w:bottom w:val="none" w:sz="0" w:space="0" w:color="auto"/>
            <w:right w:val="none" w:sz="0" w:space="0" w:color="auto"/>
          </w:divBdr>
        </w:div>
        <w:div w:id="314455430">
          <w:marLeft w:val="0"/>
          <w:marRight w:val="0"/>
          <w:marTop w:val="0"/>
          <w:marBottom w:val="0"/>
          <w:divBdr>
            <w:top w:val="none" w:sz="0" w:space="0" w:color="auto"/>
            <w:left w:val="none" w:sz="0" w:space="0" w:color="auto"/>
            <w:bottom w:val="none" w:sz="0" w:space="0" w:color="auto"/>
            <w:right w:val="none" w:sz="0" w:space="0" w:color="auto"/>
          </w:divBdr>
        </w:div>
        <w:div w:id="382753480">
          <w:marLeft w:val="0"/>
          <w:marRight w:val="0"/>
          <w:marTop w:val="0"/>
          <w:marBottom w:val="0"/>
          <w:divBdr>
            <w:top w:val="none" w:sz="0" w:space="0" w:color="auto"/>
            <w:left w:val="none" w:sz="0" w:space="0" w:color="auto"/>
            <w:bottom w:val="none" w:sz="0" w:space="0" w:color="auto"/>
            <w:right w:val="none" w:sz="0" w:space="0" w:color="auto"/>
          </w:divBdr>
        </w:div>
        <w:div w:id="442917912">
          <w:marLeft w:val="0"/>
          <w:marRight w:val="0"/>
          <w:marTop w:val="0"/>
          <w:marBottom w:val="0"/>
          <w:divBdr>
            <w:top w:val="none" w:sz="0" w:space="0" w:color="auto"/>
            <w:left w:val="none" w:sz="0" w:space="0" w:color="auto"/>
            <w:bottom w:val="none" w:sz="0" w:space="0" w:color="auto"/>
            <w:right w:val="none" w:sz="0" w:space="0" w:color="auto"/>
          </w:divBdr>
        </w:div>
        <w:div w:id="514002113">
          <w:marLeft w:val="0"/>
          <w:marRight w:val="0"/>
          <w:marTop w:val="0"/>
          <w:marBottom w:val="0"/>
          <w:divBdr>
            <w:top w:val="none" w:sz="0" w:space="0" w:color="auto"/>
            <w:left w:val="none" w:sz="0" w:space="0" w:color="auto"/>
            <w:bottom w:val="none" w:sz="0" w:space="0" w:color="auto"/>
            <w:right w:val="none" w:sz="0" w:space="0" w:color="auto"/>
          </w:divBdr>
        </w:div>
        <w:div w:id="525600758">
          <w:marLeft w:val="0"/>
          <w:marRight w:val="0"/>
          <w:marTop w:val="0"/>
          <w:marBottom w:val="0"/>
          <w:divBdr>
            <w:top w:val="none" w:sz="0" w:space="0" w:color="auto"/>
            <w:left w:val="none" w:sz="0" w:space="0" w:color="auto"/>
            <w:bottom w:val="none" w:sz="0" w:space="0" w:color="auto"/>
            <w:right w:val="none" w:sz="0" w:space="0" w:color="auto"/>
          </w:divBdr>
        </w:div>
        <w:div w:id="538787005">
          <w:marLeft w:val="0"/>
          <w:marRight w:val="0"/>
          <w:marTop w:val="0"/>
          <w:marBottom w:val="0"/>
          <w:divBdr>
            <w:top w:val="none" w:sz="0" w:space="0" w:color="auto"/>
            <w:left w:val="none" w:sz="0" w:space="0" w:color="auto"/>
            <w:bottom w:val="none" w:sz="0" w:space="0" w:color="auto"/>
            <w:right w:val="none" w:sz="0" w:space="0" w:color="auto"/>
          </w:divBdr>
        </w:div>
        <w:div w:id="549608116">
          <w:marLeft w:val="0"/>
          <w:marRight w:val="0"/>
          <w:marTop w:val="0"/>
          <w:marBottom w:val="0"/>
          <w:divBdr>
            <w:top w:val="none" w:sz="0" w:space="0" w:color="auto"/>
            <w:left w:val="none" w:sz="0" w:space="0" w:color="auto"/>
            <w:bottom w:val="none" w:sz="0" w:space="0" w:color="auto"/>
            <w:right w:val="none" w:sz="0" w:space="0" w:color="auto"/>
          </w:divBdr>
        </w:div>
        <w:div w:id="610749693">
          <w:marLeft w:val="0"/>
          <w:marRight w:val="0"/>
          <w:marTop w:val="0"/>
          <w:marBottom w:val="0"/>
          <w:divBdr>
            <w:top w:val="none" w:sz="0" w:space="0" w:color="auto"/>
            <w:left w:val="none" w:sz="0" w:space="0" w:color="auto"/>
            <w:bottom w:val="none" w:sz="0" w:space="0" w:color="auto"/>
            <w:right w:val="none" w:sz="0" w:space="0" w:color="auto"/>
          </w:divBdr>
        </w:div>
        <w:div w:id="635139619">
          <w:marLeft w:val="0"/>
          <w:marRight w:val="0"/>
          <w:marTop w:val="0"/>
          <w:marBottom w:val="0"/>
          <w:divBdr>
            <w:top w:val="none" w:sz="0" w:space="0" w:color="auto"/>
            <w:left w:val="none" w:sz="0" w:space="0" w:color="auto"/>
            <w:bottom w:val="none" w:sz="0" w:space="0" w:color="auto"/>
            <w:right w:val="none" w:sz="0" w:space="0" w:color="auto"/>
          </w:divBdr>
        </w:div>
        <w:div w:id="833909796">
          <w:marLeft w:val="0"/>
          <w:marRight w:val="0"/>
          <w:marTop w:val="0"/>
          <w:marBottom w:val="0"/>
          <w:divBdr>
            <w:top w:val="none" w:sz="0" w:space="0" w:color="auto"/>
            <w:left w:val="none" w:sz="0" w:space="0" w:color="auto"/>
            <w:bottom w:val="none" w:sz="0" w:space="0" w:color="auto"/>
            <w:right w:val="none" w:sz="0" w:space="0" w:color="auto"/>
          </w:divBdr>
        </w:div>
        <w:div w:id="865828223">
          <w:marLeft w:val="0"/>
          <w:marRight w:val="0"/>
          <w:marTop w:val="0"/>
          <w:marBottom w:val="0"/>
          <w:divBdr>
            <w:top w:val="none" w:sz="0" w:space="0" w:color="auto"/>
            <w:left w:val="none" w:sz="0" w:space="0" w:color="auto"/>
            <w:bottom w:val="none" w:sz="0" w:space="0" w:color="auto"/>
            <w:right w:val="none" w:sz="0" w:space="0" w:color="auto"/>
          </w:divBdr>
        </w:div>
        <w:div w:id="991714151">
          <w:marLeft w:val="0"/>
          <w:marRight w:val="0"/>
          <w:marTop w:val="0"/>
          <w:marBottom w:val="0"/>
          <w:divBdr>
            <w:top w:val="none" w:sz="0" w:space="0" w:color="auto"/>
            <w:left w:val="none" w:sz="0" w:space="0" w:color="auto"/>
            <w:bottom w:val="none" w:sz="0" w:space="0" w:color="auto"/>
            <w:right w:val="none" w:sz="0" w:space="0" w:color="auto"/>
          </w:divBdr>
        </w:div>
        <w:div w:id="1008406016">
          <w:marLeft w:val="0"/>
          <w:marRight w:val="0"/>
          <w:marTop w:val="0"/>
          <w:marBottom w:val="0"/>
          <w:divBdr>
            <w:top w:val="none" w:sz="0" w:space="0" w:color="auto"/>
            <w:left w:val="none" w:sz="0" w:space="0" w:color="auto"/>
            <w:bottom w:val="none" w:sz="0" w:space="0" w:color="auto"/>
            <w:right w:val="none" w:sz="0" w:space="0" w:color="auto"/>
          </w:divBdr>
        </w:div>
        <w:div w:id="1009255190">
          <w:marLeft w:val="0"/>
          <w:marRight w:val="0"/>
          <w:marTop w:val="0"/>
          <w:marBottom w:val="0"/>
          <w:divBdr>
            <w:top w:val="none" w:sz="0" w:space="0" w:color="auto"/>
            <w:left w:val="none" w:sz="0" w:space="0" w:color="auto"/>
            <w:bottom w:val="none" w:sz="0" w:space="0" w:color="auto"/>
            <w:right w:val="none" w:sz="0" w:space="0" w:color="auto"/>
          </w:divBdr>
        </w:div>
        <w:div w:id="1057440668">
          <w:marLeft w:val="0"/>
          <w:marRight w:val="0"/>
          <w:marTop w:val="0"/>
          <w:marBottom w:val="0"/>
          <w:divBdr>
            <w:top w:val="none" w:sz="0" w:space="0" w:color="auto"/>
            <w:left w:val="none" w:sz="0" w:space="0" w:color="auto"/>
            <w:bottom w:val="none" w:sz="0" w:space="0" w:color="auto"/>
            <w:right w:val="none" w:sz="0" w:space="0" w:color="auto"/>
          </w:divBdr>
        </w:div>
        <w:div w:id="1064723206">
          <w:marLeft w:val="0"/>
          <w:marRight w:val="0"/>
          <w:marTop w:val="0"/>
          <w:marBottom w:val="0"/>
          <w:divBdr>
            <w:top w:val="none" w:sz="0" w:space="0" w:color="auto"/>
            <w:left w:val="none" w:sz="0" w:space="0" w:color="auto"/>
            <w:bottom w:val="none" w:sz="0" w:space="0" w:color="auto"/>
            <w:right w:val="none" w:sz="0" w:space="0" w:color="auto"/>
          </w:divBdr>
        </w:div>
        <w:div w:id="1089348817">
          <w:marLeft w:val="0"/>
          <w:marRight w:val="0"/>
          <w:marTop w:val="0"/>
          <w:marBottom w:val="0"/>
          <w:divBdr>
            <w:top w:val="none" w:sz="0" w:space="0" w:color="auto"/>
            <w:left w:val="none" w:sz="0" w:space="0" w:color="auto"/>
            <w:bottom w:val="none" w:sz="0" w:space="0" w:color="auto"/>
            <w:right w:val="none" w:sz="0" w:space="0" w:color="auto"/>
          </w:divBdr>
        </w:div>
        <w:div w:id="1187675286">
          <w:marLeft w:val="0"/>
          <w:marRight w:val="0"/>
          <w:marTop w:val="0"/>
          <w:marBottom w:val="0"/>
          <w:divBdr>
            <w:top w:val="none" w:sz="0" w:space="0" w:color="auto"/>
            <w:left w:val="none" w:sz="0" w:space="0" w:color="auto"/>
            <w:bottom w:val="none" w:sz="0" w:space="0" w:color="auto"/>
            <w:right w:val="none" w:sz="0" w:space="0" w:color="auto"/>
          </w:divBdr>
        </w:div>
        <w:div w:id="1247109170">
          <w:marLeft w:val="0"/>
          <w:marRight w:val="0"/>
          <w:marTop w:val="0"/>
          <w:marBottom w:val="0"/>
          <w:divBdr>
            <w:top w:val="none" w:sz="0" w:space="0" w:color="auto"/>
            <w:left w:val="none" w:sz="0" w:space="0" w:color="auto"/>
            <w:bottom w:val="none" w:sz="0" w:space="0" w:color="auto"/>
            <w:right w:val="none" w:sz="0" w:space="0" w:color="auto"/>
          </w:divBdr>
        </w:div>
        <w:div w:id="1409425249">
          <w:marLeft w:val="0"/>
          <w:marRight w:val="0"/>
          <w:marTop w:val="0"/>
          <w:marBottom w:val="0"/>
          <w:divBdr>
            <w:top w:val="none" w:sz="0" w:space="0" w:color="auto"/>
            <w:left w:val="none" w:sz="0" w:space="0" w:color="auto"/>
            <w:bottom w:val="none" w:sz="0" w:space="0" w:color="auto"/>
            <w:right w:val="none" w:sz="0" w:space="0" w:color="auto"/>
          </w:divBdr>
        </w:div>
        <w:div w:id="1424912969">
          <w:marLeft w:val="0"/>
          <w:marRight w:val="0"/>
          <w:marTop w:val="0"/>
          <w:marBottom w:val="0"/>
          <w:divBdr>
            <w:top w:val="none" w:sz="0" w:space="0" w:color="auto"/>
            <w:left w:val="none" w:sz="0" w:space="0" w:color="auto"/>
            <w:bottom w:val="none" w:sz="0" w:space="0" w:color="auto"/>
            <w:right w:val="none" w:sz="0" w:space="0" w:color="auto"/>
          </w:divBdr>
        </w:div>
        <w:div w:id="1505123546">
          <w:marLeft w:val="0"/>
          <w:marRight w:val="0"/>
          <w:marTop w:val="0"/>
          <w:marBottom w:val="0"/>
          <w:divBdr>
            <w:top w:val="none" w:sz="0" w:space="0" w:color="auto"/>
            <w:left w:val="none" w:sz="0" w:space="0" w:color="auto"/>
            <w:bottom w:val="none" w:sz="0" w:space="0" w:color="auto"/>
            <w:right w:val="none" w:sz="0" w:space="0" w:color="auto"/>
          </w:divBdr>
        </w:div>
        <w:div w:id="1510944723">
          <w:marLeft w:val="0"/>
          <w:marRight w:val="0"/>
          <w:marTop w:val="0"/>
          <w:marBottom w:val="0"/>
          <w:divBdr>
            <w:top w:val="none" w:sz="0" w:space="0" w:color="auto"/>
            <w:left w:val="none" w:sz="0" w:space="0" w:color="auto"/>
            <w:bottom w:val="none" w:sz="0" w:space="0" w:color="auto"/>
            <w:right w:val="none" w:sz="0" w:space="0" w:color="auto"/>
          </w:divBdr>
          <w:divsChild>
            <w:div w:id="1095513898">
              <w:marLeft w:val="-75"/>
              <w:marRight w:val="0"/>
              <w:marTop w:val="30"/>
              <w:marBottom w:val="30"/>
              <w:divBdr>
                <w:top w:val="none" w:sz="0" w:space="0" w:color="auto"/>
                <w:left w:val="none" w:sz="0" w:space="0" w:color="auto"/>
                <w:bottom w:val="none" w:sz="0" w:space="0" w:color="auto"/>
                <w:right w:val="none" w:sz="0" w:space="0" w:color="auto"/>
              </w:divBdr>
              <w:divsChild>
                <w:div w:id="74254583">
                  <w:marLeft w:val="0"/>
                  <w:marRight w:val="0"/>
                  <w:marTop w:val="0"/>
                  <w:marBottom w:val="0"/>
                  <w:divBdr>
                    <w:top w:val="none" w:sz="0" w:space="0" w:color="auto"/>
                    <w:left w:val="none" w:sz="0" w:space="0" w:color="auto"/>
                    <w:bottom w:val="none" w:sz="0" w:space="0" w:color="auto"/>
                    <w:right w:val="none" w:sz="0" w:space="0" w:color="auto"/>
                  </w:divBdr>
                  <w:divsChild>
                    <w:div w:id="1940983732">
                      <w:marLeft w:val="0"/>
                      <w:marRight w:val="0"/>
                      <w:marTop w:val="0"/>
                      <w:marBottom w:val="0"/>
                      <w:divBdr>
                        <w:top w:val="none" w:sz="0" w:space="0" w:color="auto"/>
                        <w:left w:val="none" w:sz="0" w:space="0" w:color="auto"/>
                        <w:bottom w:val="none" w:sz="0" w:space="0" w:color="auto"/>
                        <w:right w:val="none" w:sz="0" w:space="0" w:color="auto"/>
                      </w:divBdr>
                    </w:div>
                  </w:divsChild>
                </w:div>
                <w:div w:id="163055875">
                  <w:marLeft w:val="0"/>
                  <w:marRight w:val="0"/>
                  <w:marTop w:val="0"/>
                  <w:marBottom w:val="0"/>
                  <w:divBdr>
                    <w:top w:val="none" w:sz="0" w:space="0" w:color="auto"/>
                    <w:left w:val="none" w:sz="0" w:space="0" w:color="auto"/>
                    <w:bottom w:val="none" w:sz="0" w:space="0" w:color="auto"/>
                    <w:right w:val="none" w:sz="0" w:space="0" w:color="auto"/>
                  </w:divBdr>
                  <w:divsChild>
                    <w:div w:id="248932520">
                      <w:marLeft w:val="0"/>
                      <w:marRight w:val="0"/>
                      <w:marTop w:val="0"/>
                      <w:marBottom w:val="0"/>
                      <w:divBdr>
                        <w:top w:val="none" w:sz="0" w:space="0" w:color="auto"/>
                        <w:left w:val="none" w:sz="0" w:space="0" w:color="auto"/>
                        <w:bottom w:val="none" w:sz="0" w:space="0" w:color="auto"/>
                        <w:right w:val="none" w:sz="0" w:space="0" w:color="auto"/>
                      </w:divBdr>
                    </w:div>
                  </w:divsChild>
                </w:div>
                <w:div w:id="300115422">
                  <w:marLeft w:val="0"/>
                  <w:marRight w:val="0"/>
                  <w:marTop w:val="0"/>
                  <w:marBottom w:val="0"/>
                  <w:divBdr>
                    <w:top w:val="none" w:sz="0" w:space="0" w:color="auto"/>
                    <w:left w:val="none" w:sz="0" w:space="0" w:color="auto"/>
                    <w:bottom w:val="none" w:sz="0" w:space="0" w:color="auto"/>
                    <w:right w:val="none" w:sz="0" w:space="0" w:color="auto"/>
                  </w:divBdr>
                  <w:divsChild>
                    <w:div w:id="512568587">
                      <w:marLeft w:val="0"/>
                      <w:marRight w:val="0"/>
                      <w:marTop w:val="0"/>
                      <w:marBottom w:val="0"/>
                      <w:divBdr>
                        <w:top w:val="none" w:sz="0" w:space="0" w:color="auto"/>
                        <w:left w:val="none" w:sz="0" w:space="0" w:color="auto"/>
                        <w:bottom w:val="none" w:sz="0" w:space="0" w:color="auto"/>
                        <w:right w:val="none" w:sz="0" w:space="0" w:color="auto"/>
                      </w:divBdr>
                    </w:div>
                  </w:divsChild>
                </w:div>
                <w:div w:id="536698306">
                  <w:marLeft w:val="0"/>
                  <w:marRight w:val="0"/>
                  <w:marTop w:val="0"/>
                  <w:marBottom w:val="0"/>
                  <w:divBdr>
                    <w:top w:val="none" w:sz="0" w:space="0" w:color="auto"/>
                    <w:left w:val="none" w:sz="0" w:space="0" w:color="auto"/>
                    <w:bottom w:val="none" w:sz="0" w:space="0" w:color="auto"/>
                    <w:right w:val="none" w:sz="0" w:space="0" w:color="auto"/>
                  </w:divBdr>
                  <w:divsChild>
                    <w:div w:id="1722896260">
                      <w:marLeft w:val="0"/>
                      <w:marRight w:val="0"/>
                      <w:marTop w:val="0"/>
                      <w:marBottom w:val="0"/>
                      <w:divBdr>
                        <w:top w:val="none" w:sz="0" w:space="0" w:color="auto"/>
                        <w:left w:val="none" w:sz="0" w:space="0" w:color="auto"/>
                        <w:bottom w:val="none" w:sz="0" w:space="0" w:color="auto"/>
                        <w:right w:val="none" w:sz="0" w:space="0" w:color="auto"/>
                      </w:divBdr>
                    </w:div>
                  </w:divsChild>
                </w:div>
                <w:div w:id="789738539">
                  <w:marLeft w:val="0"/>
                  <w:marRight w:val="0"/>
                  <w:marTop w:val="0"/>
                  <w:marBottom w:val="0"/>
                  <w:divBdr>
                    <w:top w:val="none" w:sz="0" w:space="0" w:color="auto"/>
                    <w:left w:val="none" w:sz="0" w:space="0" w:color="auto"/>
                    <w:bottom w:val="none" w:sz="0" w:space="0" w:color="auto"/>
                    <w:right w:val="none" w:sz="0" w:space="0" w:color="auto"/>
                  </w:divBdr>
                  <w:divsChild>
                    <w:div w:id="1424885194">
                      <w:marLeft w:val="0"/>
                      <w:marRight w:val="0"/>
                      <w:marTop w:val="0"/>
                      <w:marBottom w:val="0"/>
                      <w:divBdr>
                        <w:top w:val="none" w:sz="0" w:space="0" w:color="auto"/>
                        <w:left w:val="none" w:sz="0" w:space="0" w:color="auto"/>
                        <w:bottom w:val="none" w:sz="0" w:space="0" w:color="auto"/>
                        <w:right w:val="none" w:sz="0" w:space="0" w:color="auto"/>
                      </w:divBdr>
                    </w:div>
                  </w:divsChild>
                </w:div>
                <w:div w:id="911622106">
                  <w:marLeft w:val="0"/>
                  <w:marRight w:val="0"/>
                  <w:marTop w:val="0"/>
                  <w:marBottom w:val="0"/>
                  <w:divBdr>
                    <w:top w:val="none" w:sz="0" w:space="0" w:color="auto"/>
                    <w:left w:val="none" w:sz="0" w:space="0" w:color="auto"/>
                    <w:bottom w:val="none" w:sz="0" w:space="0" w:color="auto"/>
                    <w:right w:val="none" w:sz="0" w:space="0" w:color="auto"/>
                  </w:divBdr>
                  <w:divsChild>
                    <w:div w:id="1021511935">
                      <w:marLeft w:val="0"/>
                      <w:marRight w:val="0"/>
                      <w:marTop w:val="0"/>
                      <w:marBottom w:val="0"/>
                      <w:divBdr>
                        <w:top w:val="none" w:sz="0" w:space="0" w:color="auto"/>
                        <w:left w:val="none" w:sz="0" w:space="0" w:color="auto"/>
                        <w:bottom w:val="none" w:sz="0" w:space="0" w:color="auto"/>
                        <w:right w:val="none" w:sz="0" w:space="0" w:color="auto"/>
                      </w:divBdr>
                    </w:div>
                  </w:divsChild>
                </w:div>
                <w:div w:id="1243293469">
                  <w:marLeft w:val="0"/>
                  <w:marRight w:val="0"/>
                  <w:marTop w:val="0"/>
                  <w:marBottom w:val="0"/>
                  <w:divBdr>
                    <w:top w:val="none" w:sz="0" w:space="0" w:color="auto"/>
                    <w:left w:val="none" w:sz="0" w:space="0" w:color="auto"/>
                    <w:bottom w:val="none" w:sz="0" w:space="0" w:color="auto"/>
                    <w:right w:val="none" w:sz="0" w:space="0" w:color="auto"/>
                  </w:divBdr>
                  <w:divsChild>
                    <w:div w:id="558135343">
                      <w:marLeft w:val="0"/>
                      <w:marRight w:val="0"/>
                      <w:marTop w:val="0"/>
                      <w:marBottom w:val="0"/>
                      <w:divBdr>
                        <w:top w:val="none" w:sz="0" w:space="0" w:color="auto"/>
                        <w:left w:val="none" w:sz="0" w:space="0" w:color="auto"/>
                        <w:bottom w:val="none" w:sz="0" w:space="0" w:color="auto"/>
                        <w:right w:val="none" w:sz="0" w:space="0" w:color="auto"/>
                      </w:divBdr>
                    </w:div>
                  </w:divsChild>
                </w:div>
                <w:div w:id="1608347038">
                  <w:marLeft w:val="0"/>
                  <w:marRight w:val="0"/>
                  <w:marTop w:val="0"/>
                  <w:marBottom w:val="0"/>
                  <w:divBdr>
                    <w:top w:val="none" w:sz="0" w:space="0" w:color="auto"/>
                    <w:left w:val="none" w:sz="0" w:space="0" w:color="auto"/>
                    <w:bottom w:val="none" w:sz="0" w:space="0" w:color="auto"/>
                    <w:right w:val="none" w:sz="0" w:space="0" w:color="auto"/>
                  </w:divBdr>
                  <w:divsChild>
                    <w:div w:id="1905529780">
                      <w:marLeft w:val="0"/>
                      <w:marRight w:val="0"/>
                      <w:marTop w:val="0"/>
                      <w:marBottom w:val="0"/>
                      <w:divBdr>
                        <w:top w:val="none" w:sz="0" w:space="0" w:color="auto"/>
                        <w:left w:val="none" w:sz="0" w:space="0" w:color="auto"/>
                        <w:bottom w:val="none" w:sz="0" w:space="0" w:color="auto"/>
                        <w:right w:val="none" w:sz="0" w:space="0" w:color="auto"/>
                      </w:divBdr>
                    </w:div>
                  </w:divsChild>
                </w:div>
                <w:div w:id="1621495971">
                  <w:marLeft w:val="0"/>
                  <w:marRight w:val="0"/>
                  <w:marTop w:val="0"/>
                  <w:marBottom w:val="0"/>
                  <w:divBdr>
                    <w:top w:val="none" w:sz="0" w:space="0" w:color="auto"/>
                    <w:left w:val="none" w:sz="0" w:space="0" w:color="auto"/>
                    <w:bottom w:val="none" w:sz="0" w:space="0" w:color="auto"/>
                    <w:right w:val="none" w:sz="0" w:space="0" w:color="auto"/>
                  </w:divBdr>
                  <w:divsChild>
                    <w:div w:id="1272933970">
                      <w:marLeft w:val="0"/>
                      <w:marRight w:val="0"/>
                      <w:marTop w:val="0"/>
                      <w:marBottom w:val="0"/>
                      <w:divBdr>
                        <w:top w:val="none" w:sz="0" w:space="0" w:color="auto"/>
                        <w:left w:val="none" w:sz="0" w:space="0" w:color="auto"/>
                        <w:bottom w:val="none" w:sz="0" w:space="0" w:color="auto"/>
                        <w:right w:val="none" w:sz="0" w:space="0" w:color="auto"/>
                      </w:divBdr>
                    </w:div>
                  </w:divsChild>
                </w:div>
                <w:div w:id="1680355517">
                  <w:marLeft w:val="0"/>
                  <w:marRight w:val="0"/>
                  <w:marTop w:val="0"/>
                  <w:marBottom w:val="0"/>
                  <w:divBdr>
                    <w:top w:val="none" w:sz="0" w:space="0" w:color="auto"/>
                    <w:left w:val="none" w:sz="0" w:space="0" w:color="auto"/>
                    <w:bottom w:val="none" w:sz="0" w:space="0" w:color="auto"/>
                    <w:right w:val="none" w:sz="0" w:space="0" w:color="auto"/>
                  </w:divBdr>
                  <w:divsChild>
                    <w:div w:id="1900440152">
                      <w:marLeft w:val="0"/>
                      <w:marRight w:val="0"/>
                      <w:marTop w:val="0"/>
                      <w:marBottom w:val="0"/>
                      <w:divBdr>
                        <w:top w:val="none" w:sz="0" w:space="0" w:color="auto"/>
                        <w:left w:val="none" w:sz="0" w:space="0" w:color="auto"/>
                        <w:bottom w:val="none" w:sz="0" w:space="0" w:color="auto"/>
                        <w:right w:val="none" w:sz="0" w:space="0" w:color="auto"/>
                      </w:divBdr>
                    </w:div>
                  </w:divsChild>
                </w:div>
                <w:div w:id="1987081092">
                  <w:marLeft w:val="0"/>
                  <w:marRight w:val="0"/>
                  <w:marTop w:val="0"/>
                  <w:marBottom w:val="0"/>
                  <w:divBdr>
                    <w:top w:val="none" w:sz="0" w:space="0" w:color="auto"/>
                    <w:left w:val="none" w:sz="0" w:space="0" w:color="auto"/>
                    <w:bottom w:val="none" w:sz="0" w:space="0" w:color="auto"/>
                    <w:right w:val="none" w:sz="0" w:space="0" w:color="auto"/>
                  </w:divBdr>
                  <w:divsChild>
                    <w:div w:id="1162623944">
                      <w:marLeft w:val="0"/>
                      <w:marRight w:val="0"/>
                      <w:marTop w:val="0"/>
                      <w:marBottom w:val="0"/>
                      <w:divBdr>
                        <w:top w:val="none" w:sz="0" w:space="0" w:color="auto"/>
                        <w:left w:val="none" w:sz="0" w:space="0" w:color="auto"/>
                        <w:bottom w:val="none" w:sz="0" w:space="0" w:color="auto"/>
                        <w:right w:val="none" w:sz="0" w:space="0" w:color="auto"/>
                      </w:divBdr>
                    </w:div>
                  </w:divsChild>
                </w:div>
                <w:div w:id="2103914822">
                  <w:marLeft w:val="0"/>
                  <w:marRight w:val="0"/>
                  <w:marTop w:val="0"/>
                  <w:marBottom w:val="0"/>
                  <w:divBdr>
                    <w:top w:val="none" w:sz="0" w:space="0" w:color="auto"/>
                    <w:left w:val="none" w:sz="0" w:space="0" w:color="auto"/>
                    <w:bottom w:val="none" w:sz="0" w:space="0" w:color="auto"/>
                    <w:right w:val="none" w:sz="0" w:space="0" w:color="auto"/>
                  </w:divBdr>
                  <w:divsChild>
                    <w:div w:id="109054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24124">
          <w:marLeft w:val="0"/>
          <w:marRight w:val="0"/>
          <w:marTop w:val="0"/>
          <w:marBottom w:val="0"/>
          <w:divBdr>
            <w:top w:val="none" w:sz="0" w:space="0" w:color="auto"/>
            <w:left w:val="none" w:sz="0" w:space="0" w:color="auto"/>
            <w:bottom w:val="none" w:sz="0" w:space="0" w:color="auto"/>
            <w:right w:val="none" w:sz="0" w:space="0" w:color="auto"/>
          </w:divBdr>
        </w:div>
        <w:div w:id="1592619429">
          <w:marLeft w:val="0"/>
          <w:marRight w:val="0"/>
          <w:marTop w:val="0"/>
          <w:marBottom w:val="0"/>
          <w:divBdr>
            <w:top w:val="none" w:sz="0" w:space="0" w:color="auto"/>
            <w:left w:val="none" w:sz="0" w:space="0" w:color="auto"/>
            <w:bottom w:val="none" w:sz="0" w:space="0" w:color="auto"/>
            <w:right w:val="none" w:sz="0" w:space="0" w:color="auto"/>
          </w:divBdr>
        </w:div>
        <w:div w:id="1598561908">
          <w:marLeft w:val="0"/>
          <w:marRight w:val="0"/>
          <w:marTop w:val="0"/>
          <w:marBottom w:val="0"/>
          <w:divBdr>
            <w:top w:val="none" w:sz="0" w:space="0" w:color="auto"/>
            <w:left w:val="none" w:sz="0" w:space="0" w:color="auto"/>
            <w:bottom w:val="none" w:sz="0" w:space="0" w:color="auto"/>
            <w:right w:val="none" w:sz="0" w:space="0" w:color="auto"/>
          </w:divBdr>
        </w:div>
        <w:div w:id="1698115498">
          <w:marLeft w:val="0"/>
          <w:marRight w:val="0"/>
          <w:marTop w:val="0"/>
          <w:marBottom w:val="0"/>
          <w:divBdr>
            <w:top w:val="none" w:sz="0" w:space="0" w:color="auto"/>
            <w:left w:val="none" w:sz="0" w:space="0" w:color="auto"/>
            <w:bottom w:val="none" w:sz="0" w:space="0" w:color="auto"/>
            <w:right w:val="none" w:sz="0" w:space="0" w:color="auto"/>
          </w:divBdr>
        </w:div>
        <w:div w:id="1790781773">
          <w:marLeft w:val="0"/>
          <w:marRight w:val="0"/>
          <w:marTop w:val="0"/>
          <w:marBottom w:val="0"/>
          <w:divBdr>
            <w:top w:val="none" w:sz="0" w:space="0" w:color="auto"/>
            <w:left w:val="none" w:sz="0" w:space="0" w:color="auto"/>
            <w:bottom w:val="none" w:sz="0" w:space="0" w:color="auto"/>
            <w:right w:val="none" w:sz="0" w:space="0" w:color="auto"/>
          </w:divBdr>
        </w:div>
        <w:div w:id="1835493651">
          <w:marLeft w:val="0"/>
          <w:marRight w:val="0"/>
          <w:marTop w:val="0"/>
          <w:marBottom w:val="0"/>
          <w:divBdr>
            <w:top w:val="none" w:sz="0" w:space="0" w:color="auto"/>
            <w:left w:val="none" w:sz="0" w:space="0" w:color="auto"/>
            <w:bottom w:val="none" w:sz="0" w:space="0" w:color="auto"/>
            <w:right w:val="none" w:sz="0" w:space="0" w:color="auto"/>
          </w:divBdr>
        </w:div>
        <w:div w:id="1871604618">
          <w:marLeft w:val="0"/>
          <w:marRight w:val="0"/>
          <w:marTop w:val="0"/>
          <w:marBottom w:val="0"/>
          <w:divBdr>
            <w:top w:val="none" w:sz="0" w:space="0" w:color="auto"/>
            <w:left w:val="none" w:sz="0" w:space="0" w:color="auto"/>
            <w:bottom w:val="none" w:sz="0" w:space="0" w:color="auto"/>
            <w:right w:val="none" w:sz="0" w:space="0" w:color="auto"/>
          </w:divBdr>
        </w:div>
        <w:div w:id="1933777077">
          <w:marLeft w:val="0"/>
          <w:marRight w:val="0"/>
          <w:marTop w:val="0"/>
          <w:marBottom w:val="0"/>
          <w:divBdr>
            <w:top w:val="none" w:sz="0" w:space="0" w:color="auto"/>
            <w:left w:val="none" w:sz="0" w:space="0" w:color="auto"/>
            <w:bottom w:val="none" w:sz="0" w:space="0" w:color="auto"/>
            <w:right w:val="none" w:sz="0" w:space="0" w:color="auto"/>
          </w:divBdr>
        </w:div>
        <w:div w:id="1975325892">
          <w:marLeft w:val="0"/>
          <w:marRight w:val="0"/>
          <w:marTop w:val="0"/>
          <w:marBottom w:val="0"/>
          <w:divBdr>
            <w:top w:val="none" w:sz="0" w:space="0" w:color="auto"/>
            <w:left w:val="none" w:sz="0" w:space="0" w:color="auto"/>
            <w:bottom w:val="none" w:sz="0" w:space="0" w:color="auto"/>
            <w:right w:val="none" w:sz="0" w:space="0" w:color="auto"/>
          </w:divBdr>
        </w:div>
        <w:div w:id="2052340652">
          <w:marLeft w:val="0"/>
          <w:marRight w:val="0"/>
          <w:marTop w:val="0"/>
          <w:marBottom w:val="0"/>
          <w:divBdr>
            <w:top w:val="none" w:sz="0" w:space="0" w:color="auto"/>
            <w:left w:val="none" w:sz="0" w:space="0" w:color="auto"/>
            <w:bottom w:val="none" w:sz="0" w:space="0" w:color="auto"/>
            <w:right w:val="none" w:sz="0" w:space="0" w:color="auto"/>
          </w:divBdr>
        </w:div>
        <w:div w:id="2088570104">
          <w:marLeft w:val="0"/>
          <w:marRight w:val="0"/>
          <w:marTop w:val="0"/>
          <w:marBottom w:val="0"/>
          <w:divBdr>
            <w:top w:val="none" w:sz="0" w:space="0" w:color="auto"/>
            <w:left w:val="none" w:sz="0" w:space="0" w:color="auto"/>
            <w:bottom w:val="none" w:sz="0" w:space="0" w:color="auto"/>
            <w:right w:val="none" w:sz="0" w:space="0" w:color="auto"/>
          </w:divBdr>
        </w:div>
        <w:div w:id="2089618230">
          <w:marLeft w:val="0"/>
          <w:marRight w:val="0"/>
          <w:marTop w:val="0"/>
          <w:marBottom w:val="0"/>
          <w:divBdr>
            <w:top w:val="none" w:sz="0" w:space="0" w:color="auto"/>
            <w:left w:val="none" w:sz="0" w:space="0" w:color="auto"/>
            <w:bottom w:val="none" w:sz="0" w:space="0" w:color="auto"/>
            <w:right w:val="none" w:sz="0" w:space="0" w:color="auto"/>
          </w:divBdr>
        </w:div>
      </w:divsChild>
    </w:div>
    <w:div w:id="1234504734">
      <w:bodyDiv w:val="1"/>
      <w:marLeft w:val="0"/>
      <w:marRight w:val="0"/>
      <w:marTop w:val="0"/>
      <w:marBottom w:val="0"/>
      <w:divBdr>
        <w:top w:val="none" w:sz="0" w:space="0" w:color="auto"/>
        <w:left w:val="none" w:sz="0" w:space="0" w:color="auto"/>
        <w:bottom w:val="none" w:sz="0" w:space="0" w:color="auto"/>
        <w:right w:val="none" w:sz="0" w:space="0" w:color="auto"/>
      </w:divBdr>
      <w:divsChild>
        <w:div w:id="29575856">
          <w:marLeft w:val="0"/>
          <w:marRight w:val="0"/>
          <w:marTop w:val="0"/>
          <w:marBottom w:val="0"/>
          <w:divBdr>
            <w:top w:val="none" w:sz="0" w:space="0" w:color="auto"/>
            <w:left w:val="none" w:sz="0" w:space="0" w:color="auto"/>
            <w:bottom w:val="none" w:sz="0" w:space="0" w:color="auto"/>
            <w:right w:val="none" w:sz="0" w:space="0" w:color="auto"/>
          </w:divBdr>
        </w:div>
        <w:div w:id="378210550">
          <w:marLeft w:val="0"/>
          <w:marRight w:val="0"/>
          <w:marTop w:val="0"/>
          <w:marBottom w:val="0"/>
          <w:divBdr>
            <w:top w:val="none" w:sz="0" w:space="0" w:color="auto"/>
            <w:left w:val="none" w:sz="0" w:space="0" w:color="auto"/>
            <w:bottom w:val="none" w:sz="0" w:space="0" w:color="auto"/>
            <w:right w:val="none" w:sz="0" w:space="0" w:color="auto"/>
          </w:divBdr>
          <w:divsChild>
            <w:div w:id="1598319717">
              <w:marLeft w:val="-75"/>
              <w:marRight w:val="0"/>
              <w:marTop w:val="30"/>
              <w:marBottom w:val="30"/>
              <w:divBdr>
                <w:top w:val="none" w:sz="0" w:space="0" w:color="auto"/>
                <w:left w:val="none" w:sz="0" w:space="0" w:color="auto"/>
                <w:bottom w:val="none" w:sz="0" w:space="0" w:color="auto"/>
                <w:right w:val="none" w:sz="0" w:space="0" w:color="auto"/>
              </w:divBdr>
              <w:divsChild>
                <w:div w:id="811796165">
                  <w:marLeft w:val="0"/>
                  <w:marRight w:val="0"/>
                  <w:marTop w:val="0"/>
                  <w:marBottom w:val="0"/>
                  <w:divBdr>
                    <w:top w:val="none" w:sz="0" w:space="0" w:color="auto"/>
                    <w:left w:val="none" w:sz="0" w:space="0" w:color="auto"/>
                    <w:bottom w:val="none" w:sz="0" w:space="0" w:color="auto"/>
                    <w:right w:val="none" w:sz="0" w:space="0" w:color="auto"/>
                  </w:divBdr>
                  <w:divsChild>
                    <w:div w:id="1468859954">
                      <w:marLeft w:val="0"/>
                      <w:marRight w:val="0"/>
                      <w:marTop w:val="0"/>
                      <w:marBottom w:val="0"/>
                      <w:divBdr>
                        <w:top w:val="none" w:sz="0" w:space="0" w:color="auto"/>
                        <w:left w:val="none" w:sz="0" w:space="0" w:color="auto"/>
                        <w:bottom w:val="none" w:sz="0" w:space="0" w:color="auto"/>
                        <w:right w:val="none" w:sz="0" w:space="0" w:color="auto"/>
                      </w:divBdr>
                    </w:div>
                  </w:divsChild>
                </w:div>
                <w:div w:id="1296327197">
                  <w:marLeft w:val="0"/>
                  <w:marRight w:val="0"/>
                  <w:marTop w:val="0"/>
                  <w:marBottom w:val="0"/>
                  <w:divBdr>
                    <w:top w:val="none" w:sz="0" w:space="0" w:color="auto"/>
                    <w:left w:val="none" w:sz="0" w:space="0" w:color="auto"/>
                    <w:bottom w:val="none" w:sz="0" w:space="0" w:color="auto"/>
                    <w:right w:val="none" w:sz="0" w:space="0" w:color="auto"/>
                  </w:divBdr>
                  <w:divsChild>
                    <w:div w:id="1820223764">
                      <w:marLeft w:val="0"/>
                      <w:marRight w:val="0"/>
                      <w:marTop w:val="0"/>
                      <w:marBottom w:val="0"/>
                      <w:divBdr>
                        <w:top w:val="none" w:sz="0" w:space="0" w:color="auto"/>
                        <w:left w:val="none" w:sz="0" w:space="0" w:color="auto"/>
                        <w:bottom w:val="none" w:sz="0" w:space="0" w:color="auto"/>
                        <w:right w:val="none" w:sz="0" w:space="0" w:color="auto"/>
                      </w:divBdr>
                    </w:div>
                  </w:divsChild>
                </w:div>
                <w:div w:id="1381855045">
                  <w:marLeft w:val="0"/>
                  <w:marRight w:val="0"/>
                  <w:marTop w:val="0"/>
                  <w:marBottom w:val="0"/>
                  <w:divBdr>
                    <w:top w:val="none" w:sz="0" w:space="0" w:color="auto"/>
                    <w:left w:val="none" w:sz="0" w:space="0" w:color="auto"/>
                    <w:bottom w:val="none" w:sz="0" w:space="0" w:color="auto"/>
                    <w:right w:val="none" w:sz="0" w:space="0" w:color="auto"/>
                  </w:divBdr>
                  <w:divsChild>
                    <w:div w:id="347148508">
                      <w:marLeft w:val="0"/>
                      <w:marRight w:val="0"/>
                      <w:marTop w:val="0"/>
                      <w:marBottom w:val="0"/>
                      <w:divBdr>
                        <w:top w:val="none" w:sz="0" w:space="0" w:color="auto"/>
                        <w:left w:val="none" w:sz="0" w:space="0" w:color="auto"/>
                        <w:bottom w:val="none" w:sz="0" w:space="0" w:color="auto"/>
                        <w:right w:val="none" w:sz="0" w:space="0" w:color="auto"/>
                      </w:divBdr>
                    </w:div>
                  </w:divsChild>
                </w:div>
                <w:div w:id="1775829626">
                  <w:marLeft w:val="0"/>
                  <w:marRight w:val="0"/>
                  <w:marTop w:val="0"/>
                  <w:marBottom w:val="0"/>
                  <w:divBdr>
                    <w:top w:val="none" w:sz="0" w:space="0" w:color="auto"/>
                    <w:left w:val="none" w:sz="0" w:space="0" w:color="auto"/>
                    <w:bottom w:val="none" w:sz="0" w:space="0" w:color="auto"/>
                    <w:right w:val="none" w:sz="0" w:space="0" w:color="auto"/>
                  </w:divBdr>
                  <w:divsChild>
                    <w:div w:id="396977265">
                      <w:marLeft w:val="0"/>
                      <w:marRight w:val="0"/>
                      <w:marTop w:val="0"/>
                      <w:marBottom w:val="0"/>
                      <w:divBdr>
                        <w:top w:val="none" w:sz="0" w:space="0" w:color="auto"/>
                        <w:left w:val="none" w:sz="0" w:space="0" w:color="auto"/>
                        <w:bottom w:val="none" w:sz="0" w:space="0" w:color="auto"/>
                        <w:right w:val="none" w:sz="0" w:space="0" w:color="auto"/>
                      </w:divBdr>
                    </w:div>
                  </w:divsChild>
                </w:div>
                <w:div w:id="1849252927">
                  <w:marLeft w:val="0"/>
                  <w:marRight w:val="0"/>
                  <w:marTop w:val="0"/>
                  <w:marBottom w:val="0"/>
                  <w:divBdr>
                    <w:top w:val="none" w:sz="0" w:space="0" w:color="auto"/>
                    <w:left w:val="none" w:sz="0" w:space="0" w:color="auto"/>
                    <w:bottom w:val="none" w:sz="0" w:space="0" w:color="auto"/>
                    <w:right w:val="none" w:sz="0" w:space="0" w:color="auto"/>
                  </w:divBdr>
                  <w:divsChild>
                    <w:div w:id="840389807">
                      <w:marLeft w:val="0"/>
                      <w:marRight w:val="0"/>
                      <w:marTop w:val="0"/>
                      <w:marBottom w:val="0"/>
                      <w:divBdr>
                        <w:top w:val="none" w:sz="0" w:space="0" w:color="auto"/>
                        <w:left w:val="none" w:sz="0" w:space="0" w:color="auto"/>
                        <w:bottom w:val="none" w:sz="0" w:space="0" w:color="auto"/>
                        <w:right w:val="none" w:sz="0" w:space="0" w:color="auto"/>
                      </w:divBdr>
                    </w:div>
                  </w:divsChild>
                </w:div>
                <w:div w:id="2047559026">
                  <w:marLeft w:val="0"/>
                  <w:marRight w:val="0"/>
                  <w:marTop w:val="0"/>
                  <w:marBottom w:val="0"/>
                  <w:divBdr>
                    <w:top w:val="none" w:sz="0" w:space="0" w:color="auto"/>
                    <w:left w:val="none" w:sz="0" w:space="0" w:color="auto"/>
                    <w:bottom w:val="none" w:sz="0" w:space="0" w:color="auto"/>
                    <w:right w:val="none" w:sz="0" w:space="0" w:color="auto"/>
                  </w:divBdr>
                  <w:divsChild>
                    <w:div w:id="84012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721070">
          <w:marLeft w:val="0"/>
          <w:marRight w:val="0"/>
          <w:marTop w:val="0"/>
          <w:marBottom w:val="0"/>
          <w:divBdr>
            <w:top w:val="none" w:sz="0" w:space="0" w:color="auto"/>
            <w:left w:val="none" w:sz="0" w:space="0" w:color="auto"/>
            <w:bottom w:val="none" w:sz="0" w:space="0" w:color="auto"/>
            <w:right w:val="none" w:sz="0" w:space="0" w:color="auto"/>
          </w:divBdr>
          <w:divsChild>
            <w:div w:id="1546521178">
              <w:marLeft w:val="-75"/>
              <w:marRight w:val="0"/>
              <w:marTop w:val="30"/>
              <w:marBottom w:val="30"/>
              <w:divBdr>
                <w:top w:val="none" w:sz="0" w:space="0" w:color="auto"/>
                <w:left w:val="none" w:sz="0" w:space="0" w:color="auto"/>
                <w:bottom w:val="none" w:sz="0" w:space="0" w:color="auto"/>
                <w:right w:val="none" w:sz="0" w:space="0" w:color="auto"/>
              </w:divBdr>
              <w:divsChild>
                <w:div w:id="421679627">
                  <w:marLeft w:val="0"/>
                  <w:marRight w:val="0"/>
                  <w:marTop w:val="0"/>
                  <w:marBottom w:val="0"/>
                  <w:divBdr>
                    <w:top w:val="none" w:sz="0" w:space="0" w:color="auto"/>
                    <w:left w:val="none" w:sz="0" w:space="0" w:color="auto"/>
                    <w:bottom w:val="none" w:sz="0" w:space="0" w:color="auto"/>
                    <w:right w:val="none" w:sz="0" w:space="0" w:color="auto"/>
                  </w:divBdr>
                  <w:divsChild>
                    <w:div w:id="376861821">
                      <w:marLeft w:val="0"/>
                      <w:marRight w:val="0"/>
                      <w:marTop w:val="0"/>
                      <w:marBottom w:val="0"/>
                      <w:divBdr>
                        <w:top w:val="none" w:sz="0" w:space="0" w:color="auto"/>
                        <w:left w:val="none" w:sz="0" w:space="0" w:color="auto"/>
                        <w:bottom w:val="none" w:sz="0" w:space="0" w:color="auto"/>
                        <w:right w:val="none" w:sz="0" w:space="0" w:color="auto"/>
                      </w:divBdr>
                    </w:div>
                  </w:divsChild>
                </w:div>
                <w:div w:id="974143664">
                  <w:marLeft w:val="0"/>
                  <w:marRight w:val="0"/>
                  <w:marTop w:val="0"/>
                  <w:marBottom w:val="0"/>
                  <w:divBdr>
                    <w:top w:val="none" w:sz="0" w:space="0" w:color="auto"/>
                    <w:left w:val="none" w:sz="0" w:space="0" w:color="auto"/>
                    <w:bottom w:val="none" w:sz="0" w:space="0" w:color="auto"/>
                    <w:right w:val="none" w:sz="0" w:space="0" w:color="auto"/>
                  </w:divBdr>
                  <w:divsChild>
                    <w:div w:id="1904099544">
                      <w:marLeft w:val="0"/>
                      <w:marRight w:val="0"/>
                      <w:marTop w:val="0"/>
                      <w:marBottom w:val="0"/>
                      <w:divBdr>
                        <w:top w:val="none" w:sz="0" w:space="0" w:color="auto"/>
                        <w:left w:val="none" w:sz="0" w:space="0" w:color="auto"/>
                        <w:bottom w:val="none" w:sz="0" w:space="0" w:color="auto"/>
                        <w:right w:val="none" w:sz="0" w:space="0" w:color="auto"/>
                      </w:divBdr>
                    </w:div>
                  </w:divsChild>
                </w:div>
                <w:div w:id="999190206">
                  <w:marLeft w:val="0"/>
                  <w:marRight w:val="0"/>
                  <w:marTop w:val="0"/>
                  <w:marBottom w:val="0"/>
                  <w:divBdr>
                    <w:top w:val="none" w:sz="0" w:space="0" w:color="auto"/>
                    <w:left w:val="none" w:sz="0" w:space="0" w:color="auto"/>
                    <w:bottom w:val="none" w:sz="0" w:space="0" w:color="auto"/>
                    <w:right w:val="none" w:sz="0" w:space="0" w:color="auto"/>
                  </w:divBdr>
                  <w:divsChild>
                    <w:div w:id="1769930893">
                      <w:marLeft w:val="0"/>
                      <w:marRight w:val="0"/>
                      <w:marTop w:val="0"/>
                      <w:marBottom w:val="0"/>
                      <w:divBdr>
                        <w:top w:val="none" w:sz="0" w:space="0" w:color="auto"/>
                        <w:left w:val="none" w:sz="0" w:space="0" w:color="auto"/>
                        <w:bottom w:val="none" w:sz="0" w:space="0" w:color="auto"/>
                        <w:right w:val="none" w:sz="0" w:space="0" w:color="auto"/>
                      </w:divBdr>
                    </w:div>
                  </w:divsChild>
                </w:div>
                <w:div w:id="1230730024">
                  <w:marLeft w:val="0"/>
                  <w:marRight w:val="0"/>
                  <w:marTop w:val="0"/>
                  <w:marBottom w:val="0"/>
                  <w:divBdr>
                    <w:top w:val="none" w:sz="0" w:space="0" w:color="auto"/>
                    <w:left w:val="none" w:sz="0" w:space="0" w:color="auto"/>
                    <w:bottom w:val="none" w:sz="0" w:space="0" w:color="auto"/>
                    <w:right w:val="none" w:sz="0" w:space="0" w:color="auto"/>
                  </w:divBdr>
                  <w:divsChild>
                    <w:div w:id="1207066302">
                      <w:marLeft w:val="0"/>
                      <w:marRight w:val="0"/>
                      <w:marTop w:val="0"/>
                      <w:marBottom w:val="0"/>
                      <w:divBdr>
                        <w:top w:val="none" w:sz="0" w:space="0" w:color="auto"/>
                        <w:left w:val="none" w:sz="0" w:space="0" w:color="auto"/>
                        <w:bottom w:val="none" w:sz="0" w:space="0" w:color="auto"/>
                        <w:right w:val="none" w:sz="0" w:space="0" w:color="auto"/>
                      </w:divBdr>
                    </w:div>
                  </w:divsChild>
                </w:div>
                <w:div w:id="1388339465">
                  <w:marLeft w:val="0"/>
                  <w:marRight w:val="0"/>
                  <w:marTop w:val="0"/>
                  <w:marBottom w:val="0"/>
                  <w:divBdr>
                    <w:top w:val="none" w:sz="0" w:space="0" w:color="auto"/>
                    <w:left w:val="none" w:sz="0" w:space="0" w:color="auto"/>
                    <w:bottom w:val="none" w:sz="0" w:space="0" w:color="auto"/>
                    <w:right w:val="none" w:sz="0" w:space="0" w:color="auto"/>
                  </w:divBdr>
                  <w:divsChild>
                    <w:div w:id="1116487243">
                      <w:marLeft w:val="0"/>
                      <w:marRight w:val="0"/>
                      <w:marTop w:val="0"/>
                      <w:marBottom w:val="0"/>
                      <w:divBdr>
                        <w:top w:val="none" w:sz="0" w:space="0" w:color="auto"/>
                        <w:left w:val="none" w:sz="0" w:space="0" w:color="auto"/>
                        <w:bottom w:val="none" w:sz="0" w:space="0" w:color="auto"/>
                        <w:right w:val="none" w:sz="0" w:space="0" w:color="auto"/>
                      </w:divBdr>
                    </w:div>
                  </w:divsChild>
                </w:div>
                <w:div w:id="1440371143">
                  <w:marLeft w:val="0"/>
                  <w:marRight w:val="0"/>
                  <w:marTop w:val="0"/>
                  <w:marBottom w:val="0"/>
                  <w:divBdr>
                    <w:top w:val="none" w:sz="0" w:space="0" w:color="auto"/>
                    <w:left w:val="none" w:sz="0" w:space="0" w:color="auto"/>
                    <w:bottom w:val="none" w:sz="0" w:space="0" w:color="auto"/>
                    <w:right w:val="none" w:sz="0" w:space="0" w:color="auto"/>
                  </w:divBdr>
                  <w:divsChild>
                    <w:div w:id="451898598">
                      <w:marLeft w:val="0"/>
                      <w:marRight w:val="0"/>
                      <w:marTop w:val="0"/>
                      <w:marBottom w:val="0"/>
                      <w:divBdr>
                        <w:top w:val="none" w:sz="0" w:space="0" w:color="auto"/>
                        <w:left w:val="none" w:sz="0" w:space="0" w:color="auto"/>
                        <w:bottom w:val="none" w:sz="0" w:space="0" w:color="auto"/>
                        <w:right w:val="none" w:sz="0" w:space="0" w:color="auto"/>
                      </w:divBdr>
                    </w:div>
                  </w:divsChild>
                </w:div>
                <w:div w:id="2115707293">
                  <w:marLeft w:val="0"/>
                  <w:marRight w:val="0"/>
                  <w:marTop w:val="0"/>
                  <w:marBottom w:val="0"/>
                  <w:divBdr>
                    <w:top w:val="none" w:sz="0" w:space="0" w:color="auto"/>
                    <w:left w:val="none" w:sz="0" w:space="0" w:color="auto"/>
                    <w:bottom w:val="none" w:sz="0" w:space="0" w:color="auto"/>
                    <w:right w:val="none" w:sz="0" w:space="0" w:color="auto"/>
                  </w:divBdr>
                  <w:divsChild>
                    <w:div w:id="176429071">
                      <w:marLeft w:val="0"/>
                      <w:marRight w:val="0"/>
                      <w:marTop w:val="0"/>
                      <w:marBottom w:val="0"/>
                      <w:divBdr>
                        <w:top w:val="none" w:sz="0" w:space="0" w:color="auto"/>
                        <w:left w:val="none" w:sz="0" w:space="0" w:color="auto"/>
                        <w:bottom w:val="none" w:sz="0" w:space="0" w:color="auto"/>
                        <w:right w:val="none" w:sz="0" w:space="0" w:color="auto"/>
                      </w:divBdr>
                    </w:div>
                  </w:divsChild>
                </w:div>
                <w:div w:id="2131047682">
                  <w:marLeft w:val="0"/>
                  <w:marRight w:val="0"/>
                  <w:marTop w:val="0"/>
                  <w:marBottom w:val="0"/>
                  <w:divBdr>
                    <w:top w:val="none" w:sz="0" w:space="0" w:color="auto"/>
                    <w:left w:val="none" w:sz="0" w:space="0" w:color="auto"/>
                    <w:bottom w:val="none" w:sz="0" w:space="0" w:color="auto"/>
                    <w:right w:val="none" w:sz="0" w:space="0" w:color="auto"/>
                  </w:divBdr>
                  <w:divsChild>
                    <w:div w:id="222913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480370">
          <w:marLeft w:val="0"/>
          <w:marRight w:val="0"/>
          <w:marTop w:val="0"/>
          <w:marBottom w:val="0"/>
          <w:divBdr>
            <w:top w:val="none" w:sz="0" w:space="0" w:color="auto"/>
            <w:left w:val="none" w:sz="0" w:space="0" w:color="auto"/>
            <w:bottom w:val="none" w:sz="0" w:space="0" w:color="auto"/>
            <w:right w:val="none" w:sz="0" w:space="0" w:color="auto"/>
          </w:divBdr>
        </w:div>
        <w:div w:id="696933813">
          <w:marLeft w:val="0"/>
          <w:marRight w:val="0"/>
          <w:marTop w:val="0"/>
          <w:marBottom w:val="0"/>
          <w:divBdr>
            <w:top w:val="none" w:sz="0" w:space="0" w:color="auto"/>
            <w:left w:val="none" w:sz="0" w:space="0" w:color="auto"/>
            <w:bottom w:val="none" w:sz="0" w:space="0" w:color="auto"/>
            <w:right w:val="none" w:sz="0" w:space="0" w:color="auto"/>
          </w:divBdr>
        </w:div>
        <w:div w:id="713583275">
          <w:marLeft w:val="0"/>
          <w:marRight w:val="0"/>
          <w:marTop w:val="0"/>
          <w:marBottom w:val="0"/>
          <w:divBdr>
            <w:top w:val="none" w:sz="0" w:space="0" w:color="auto"/>
            <w:left w:val="none" w:sz="0" w:space="0" w:color="auto"/>
            <w:bottom w:val="none" w:sz="0" w:space="0" w:color="auto"/>
            <w:right w:val="none" w:sz="0" w:space="0" w:color="auto"/>
          </w:divBdr>
        </w:div>
        <w:div w:id="855539327">
          <w:marLeft w:val="0"/>
          <w:marRight w:val="0"/>
          <w:marTop w:val="0"/>
          <w:marBottom w:val="0"/>
          <w:divBdr>
            <w:top w:val="none" w:sz="0" w:space="0" w:color="auto"/>
            <w:left w:val="none" w:sz="0" w:space="0" w:color="auto"/>
            <w:bottom w:val="none" w:sz="0" w:space="0" w:color="auto"/>
            <w:right w:val="none" w:sz="0" w:space="0" w:color="auto"/>
          </w:divBdr>
          <w:divsChild>
            <w:div w:id="1948542184">
              <w:marLeft w:val="-75"/>
              <w:marRight w:val="0"/>
              <w:marTop w:val="30"/>
              <w:marBottom w:val="30"/>
              <w:divBdr>
                <w:top w:val="none" w:sz="0" w:space="0" w:color="auto"/>
                <w:left w:val="none" w:sz="0" w:space="0" w:color="auto"/>
                <w:bottom w:val="none" w:sz="0" w:space="0" w:color="auto"/>
                <w:right w:val="none" w:sz="0" w:space="0" w:color="auto"/>
              </w:divBdr>
              <w:divsChild>
                <w:div w:id="686908415">
                  <w:marLeft w:val="0"/>
                  <w:marRight w:val="0"/>
                  <w:marTop w:val="0"/>
                  <w:marBottom w:val="0"/>
                  <w:divBdr>
                    <w:top w:val="none" w:sz="0" w:space="0" w:color="auto"/>
                    <w:left w:val="none" w:sz="0" w:space="0" w:color="auto"/>
                    <w:bottom w:val="none" w:sz="0" w:space="0" w:color="auto"/>
                    <w:right w:val="none" w:sz="0" w:space="0" w:color="auto"/>
                  </w:divBdr>
                  <w:divsChild>
                    <w:div w:id="1597901218">
                      <w:marLeft w:val="0"/>
                      <w:marRight w:val="0"/>
                      <w:marTop w:val="0"/>
                      <w:marBottom w:val="0"/>
                      <w:divBdr>
                        <w:top w:val="none" w:sz="0" w:space="0" w:color="auto"/>
                        <w:left w:val="none" w:sz="0" w:space="0" w:color="auto"/>
                        <w:bottom w:val="none" w:sz="0" w:space="0" w:color="auto"/>
                        <w:right w:val="none" w:sz="0" w:space="0" w:color="auto"/>
                      </w:divBdr>
                    </w:div>
                  </w:divsChild>
                </w:div>
                <w:div w:id="1017149874">
                  <w:marLeft w:val="0"/>
                  <w:marRight w:val="0"/>
                  <w:marTop w:val="0"/>
                  <w:marBottom w:val="0"/>
                  <w:divBdr>
                    <w:top w:val="none" w:sz="0" w:space="0" w:color="auto"/>
                    <w:left w:val="none" w:sz="0" w:space="0" w:color="auto"/>
                    <w:bottom w:val="none" w:sz="0" w:space="0" w:color="auto"/>
                    <w:right w:val="none" w:sz="0" w:space="0" w:color="auto"/>
                  </w:divBdr>
                  <w:divsChild>
                    <w:div w:id="440076293">
                      <w:marLeft w:val="0"/>
                      <w:marRight w:val="0"/>
                      <w:marTop w:val="0"/>
                      <w:marBottom w:val="0"/>
                      <w:divBdr>
                        <w:top w:val="none" w:sz="0" w:space="0" w:color="auto"/>
                        <w:left w:val="none" w:sz="0" w:space="0" w:color="auto"/>
                        <w:bottom w:val="none" w:sz="0" w:space="0" w:color="auto"/>
                        <w:right w:val="none" w:sz="0" w:space="0" w:color="auto"/>
                      </w:divBdr>
                    </w:div>
                  </w:divsChild>
                </w:div>
                <w:div w:id="1279024791">
                  <w:marLeft w:val="0"/>
                  <w:marRight w:val="0"/>
                  <w:marTop w:val="0"/>
                  <w:marBottom w:val="0"/>
                  <w:divBdr>
                    <w:top w:val="none" w:sz="0" w:space="0" w:color="auto"/>
                    <w:left w:val="none" w:sz="0" w:space="0" w:color="auto"/>
                    <w:bottom w:val="none" w:sz="0" w:space="0" w:color="auto"/>
                    <w:right w:val="none" w:sz="0" w:space="0" w:color="auto"/>
                  </w:divBdr>
                  <w:divsChild>
                    <w:div w:id="1717120545">
                      <w:marLeft w:val="0"/>
                      <w:marRight w:val="0"/>
                      <w:marTop w:val="0"/>
                      <w:marBottom w:val="0"/>
                      <w:divBdr>
                        <w:top w:val="none" w:sz="0" w:space="0" w:color="auto"/>
                        <w:left w:val="none" w:sz="0" w:space="0" w:color="auto"/>
                        <w:bottom w:val="none" w:sz="0" w:space="0" w:color="auto"/>
                        <w:right w:val="none" w:sz="0" w:space="0" w:color="auto"/>
                      </w:divBdr>
                    </w:div>
                  </w:divsChild>
                </w:div>
                <w:div w:id="1349141499">
                  <w:marLeft w:val="0"/>
                  <w:marRight w:val="0"/>
                  <w:marTop w:val="0"/>
                  <w:marBottom w:val="0"/>
                  <w:divBdr>
                    <w:top w:val="none" w:sz="0" w:space="0" w:color="auto"/>
                    <w:left w:val="none" w:sz="0" w:space="0" w:color="auto"/>
                    <w:bottom w:val="none" w:sz="0" w:space="0" w:color="auto"/>
                    <w:right w:val="none" w:sz="0" w:space="0" w:color="auto"/>
                  </w:divBdr>
                  <w:divsChild>
                    <w:div w:id="62677328">
                      <w:marLeft w:val="0"/>
                      <w:marRight w:val="0"/>
                      <w:marTop w:val="0"/>
                      <w:marBottom w:val="0"/>
                      <w:divBdr>
                        <w:top w:val="none" w:sz="0" w:space="0" w:color="auto"/>
                        <w:left w:val="none" w:sz="0" w:space="0" w:color="auto"/>
                        <w:bottom w:val="none" w:sz="0" w:space="0" w:color="auto"/>
                        <w:right w:val="none" w:sz="0" w:space="0" w:color="auto"/>
                      </w:divBdr>
                    </w:div>
                  </w:divsChild>
                </w:div>
                <w:div w:id="1747723033">
                  <w:marLeft w:val="0"/>
                  <w:marRight w:val="0"/>
                  <w:marTop w:val="0"/>
                  <w:marBottom w:val="0"/>
                  <w:divBdr>
                    <w:top w:val="none" w:sz="0" w:space="0" w:color="auto"/>
                    <w:left w:val="none" w:sz="0" w:space="0" w:color="auto"/>
                    <w:bottom w:val="none" w:sz="0" w:space="0" w:color="auto"/>
                    <w:right w:val="none" w:sz="0" w:space="0" w:color="auto"/>
                  </w:divBdr>
                  <w:divsChild>
                    <w:div w:id="1332640893">
                      <w:marLeft w:val="0"/>
                      <w:marRight w:val="0"/>
                      <w:marTop w:val="0"/>
                      <w:marBottom w:val="0"/>
                      <w:divBdr>
                        <w:top w:val="none" w:sz="0" w:space="0" w:color="auto"/>
                        <w:left w:val="none" w:sz="0" w:space="0" w:color="auto"/>
                        <w:bottom w:val="none" w:sz="0" w:space="0" w:color="auto"/>
                        <w:right w:val="none" w:sz="0" w:space="0" w:color="auto"/>
                      </w:divBdr>
                    </w:div>
                  </w:divsChild>
                </w:div>
                <w:div w:id="2142262291">
                  <w:marLeft w:val="0"/>
                  <w:marRight w:val="0"/>
                  <w:marTop w:val="0"/>
                  <w:marBottom w:val="0"/>
                  <w:divBdr>
                    <w:top w:val="none" w:sz="0" w:space="0" w:color="auto"/>
                    <w:left w:val="none" w:sz="0" w:space="0" w:color="auto"/>
                    <w:bottom w:val="none" w:sz="0" w:space="0" w:color="auto"/>
                    <w:right w:val="none" w:sz="0" w:space="0" w:color="auto"/>
                  </w:divBdr>
                  <w:divsChild>
                    <w:div w:id="147648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494868">
          <w:marLeft w:val="0"/>
          <w:marRight w:val="0"/>
          <w:marTop w:val="0"/>
          <w:marBottom w:val="0"/>
          <w:divBdr>
            <w:top w:val="none" w:sz="0" w:space="0" w:color="auto"/>
            <w:left w:val="none" w:sz="0" w:space="0" w:color="auto"/>
            <w:bottom w:val="none" w:sz="0" w:space="0" w:color="auto"/>
            <w:right w:val="none" w:sz="0" w:space="0" w:color="auto"/>
          </w:divBdr>
          <w:divsChild>
            <w:div w:id="1104375957">
              <w:marLeft w:val="-75"/>
              <w:marRight w:val="0"/>
              <w:marTop w:val="30"/>
              <w:marBottom w:val="30"/>
              <w:divBdr>
                <w:top w:val="none" w:sz="0" w:space="0" w:color="auto"/>
                <w:left w:val="none" w:sz="0" w:space="0" w:color="auto"/>
                <w:bottom w:val="none" w:sz="0" w:space="0" w:color="auto"/>
                <w:right w:val="none" w:sz="0" w:space="0" w:color="auto"/>
              </w:divBdr>
              <w:divsChild>
                <w:div w:id="203980480">
                  <w:marLeft w:val="0"/>
                  <w:marRight w:val="0"/>
                  <w:marTop w:val="0"/>
                  <w:marBottom w:val="0"/>
                  <w:divBdr>
                    <w:top w:val="none" w:sz="0" w:space="0" w:color="auto"/>
                    <w:left w:val="none" w:sz="0" w:space="0" w:color="auto"/>
                    <w:bottom w:val="none" w:sz="0" w:space="0" w:color="auto"/>
                    <w:right w:val="none" w:sz="0" w:space="0" w:color="auto"/>
                  </w:divBdr>
                  <w:divsChild>
                    <w:div w:id="1935701914">
                      <w:marLeft w:val="0"/>
                      <w:marRight w:val="0"/>
                      <w:marTop w:val="0"/>
                      <w:marBottom w:val="0"/>
                      <w:divBdr>
                        <w:top w:val="none" w:sz="0" w:space="0" w:color="auto"/>
                        <w:left w:val="none" w:sz="0" w:space="0" w:color="auto"/>
                        <w:bottom w:val="none" w:sz="0" w:space="0" w:color="auto"/>
                        <w:right w:val="none" w:sz="0" w:space="0" w:color="auto"/>
                      </w:divBdr>
                    </w:div>
                  </w:divsChild>
                </w:div>
                <w:div w:id="1745713901">
                  <w:marLeft w:val="0"/>
                  <w:marRight w:val="0"/>
                  <w:marTop w:val="0"/>
                  <w:marBottom w:val="0"/>
                  <w:divBdr>
                    <w:top w:val="none" w:sz="0" w:space="0" w:color="auto"/>
                    <w:left w:val="none" w:sz="0" w:space="0" w:color="auto"/>
                    <w:bottom w:val="none" w:sz="0" w:space="0" w:color="auto"/>
                    <w:right w:val="none" w:sz="0" w:space="0" w:color="auto"/>
                  </w:divBdr>
                  <w:divsChild>
                    <w:div w:id="10592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326945">
          <w:marLeft w:val="0"/>
          <w:marRight w:val="0"/>
          <w:marTop w:val="0"/>
          <w:marBottom w:val="0"/>
          <w:divBdr>
            <w:top w:val="none" w:sz="0" w:space="0" w:color="auto"/>
            <w:left w:val="none" w:sz="0" w:space="0" w:color="auto"/>
            <w:bottom w:val="none" w:sz="0" w:space="0" w:color="auto"/>
            <w:right w:val="none" w:sz="0" w:space="0" w:color="auto"/>
          </w:divBdr>
        </w:div>
        <w:div w:id="1281037941">
          <w:marLeft w:val="0"/>
          <w:marRight w:val="0"/>
          <w:marTop w:val="0"/>
          <w:marBottom w:val="0"/>
          <w:divBdr>
            <w:top w:val="none" w:sz="0" w:space="0" w:color="auto"/>
            <w:left w:val="none" w:sz="0" w:space="0" w:color="auto"/>
            <w:bottom w:val="none" w:sz="0" w:space="0" w:color="auto"/>
            <w:right w:val="none" w:sz="0" w:space="0" w:color="auto"/>
          </w:divBdr>
        </w:div>
        <w:div w:id="1290017213">
          <w:marLeft w:val="0"/>
          <w:marRight w:val="0"/>
          <w:marTop w:val="0"/>
          <w:marBottom w:val="0"/>
          <w:divBdr>
            <w:top w:val="none" w:sz="0" w:space="0" w:color="auto"/>
            <w:left w:val="none" w:sz="0" w:space="0" w:color="auto"/>
            <w:bottom w:val="none" w:sz="0" w:space="0" w:color="auto"/>
            <w:right w:val="none" w:sz="0" w:space="0" w:color="auto"/>
          </w:divBdr>
        </w:div>
        <w:div w:id="1304769685">
          <w:marLeft w:val="0"/>
          <w:marRight w:val="0"/>
          <w:marTop w:val="0"/>
          <w:marBottom w:val="0"/>
          <w:divBdr>
            <w:top w:val="none" w:sz="0" w:space="0" w:color="auto"/>
            <w:left w:val="none" w:sz="0" w:space="0" w:color="auto"/>
            <w:bottom w:val="none" w:sz="0" w:space="0" w:color="auto"/>
            <w:right w:val="none" w:sz="0" w:space="0" w:color="auto"/>
          </w:divBdr>
        </w:div>
        <w:div w:id="1354957377">
          <w:marLeft w:val="0"/>
          <w:marRight w:val="0"/>
          <w:marTop w:val="0"/>
          <w:marBottom w:val="0"/>
          <w:divBdr>
            <w:top w:val="none" w:sz="0" w:space="0" w:color="auto"/>
            <w:left w:val="none" w:sz="0" w:space="0" w:color="auto"/>
            <w:bottom w:val="none" w:sz="0" w:space="0" w:color="auto"/>
            <w:right w:val="none" w:sz="0" w:space="0" w:color="auto"/>
          </w:divBdr>
        </w:div>
        <w:div w:id="1434133931">
          <w:marLeft w:val="0"/>
          <w:marRight w:val="0"/>
          <w:marTop w:val="0"/>
          <w:marBottom w:val="0"/>
          <w:divBdr>
            <w:top w:val="none" w:sz="0" w:space="0" w:color="auto"/>
            <w:left w:val="none" w:sz="0" w:space="0" w:color="auto"/>
            <w:bottom w:val="none" w:sz="0" w:space="0" w:color="auto"/>
            <w:right w:val="none" w:sz="0" w:space="0" w:color="auto"/>
          </w:divBdr>
        </w:div>
        <w:div w:id="1512602737">
          <w:marLeft w:val="0"/>
          <w:marRight w:val="0"/>
          <w:marTop w:val="0"/>
          <w:marBottom w:val="0"/>
          <w:divBdr>
            <w:top w:val="none" w:sz="0" w:space="0" w:color="auto"/>
            <w:left w:val="none" w:sz="0" w:space="0" w:color="auto"/>
            <w:bottom w:val="none" w:sz="0" w:space="0" w:color="auto"/>
            <w:right w:val="none" w:sz="0" w:space="0" w:color="auto"/>
          </w:divBdr>
        </w:div>
        <w:div w:id="1665546963">
          <w:marLeft w:val="0"/>
          <w:marRight w:val="0"/>
          <w:marTop w:val="0"/>
          <w:marBottom w:val="0"/>
          <w:divBdr>
            <w:top w:val="none" w:sz="0" w:space="0" w:color="auto"/>
            <w:left w:val="none" w:sz="0" w:space="0" w:color="auto"/>
            <w:bottom w:val="none" w:sz="0" w:space="0" w:color="auto"/>
            <w:right w:val="none" w:sz="0" w:space="0" w:color="auto"/>
          </w:divBdr>
          <w:divsChild>
            <w:div w:id="992487062">
              <w:marLeft w:val="-75"/>
              <w:marRight w:val="0"/>
              <w:marTop w:val="30"/>
              <w:marBottom w:val="30"/>
              <w:divBdr>
                <w:top w:val="none" w:sz="0" w:space="0" w:color="auto"/>
                <w:left w:val="none" w:sz="0" w:space="0" w:color="auto"/>
                <w:bottom w:val="none" w:sz="0" w:space="0" w:color="auto"/>
                <w:right w:val="none" w:sz="0" w:space="0" w:color="auto"/>
              </w:divBdr>
              <w:divsChild>
                <w:div w:id="124811350">
                  <w:marLeft w:val="0"/>
                  <w:marRight w:val="0"/>
                  <w:marTop w:val="0"/>
                  <w:marBottom w:val="0"/>
                  <w:divBdr>
                    <w:top w:val="none" w:sz="0" w:space="0" w:color="auto"/>
                    <w:left w:val="none" w:sz="0" w:space="0" w:color="auto"/>
                    <w:bottom w:val="none" w:sz="0" w:space="0" w:color="auto"/>
                    <w:right w:val="none" w:sz="0" w:space="0" w:color="auto"/>
                  </w:divBdr>
                  <w:divsChild>
                    <w:div w:id="1220627391">
                      <w:marLeft w:val="0"/>
                      <w:marRight w:val="0"/>
                      <w:marTop w:val="0"/>
                      <w:marBottom w:val="0"/>
                      <w:divBdr>
                        <w:top w:val="none" w:sz="0" w:space="0" w:color="auto"/>
                        <w:left w:val="none" w:sz="0" w:space="0" w:color="auto"/>
                        <w:bottom w:val="none" w:sz="0" w:space="0" w:color="auto"/>
                        <w:right w:val="none" w:sz="0" w:space="0" w:color="auto"/>
                      </w:divBdr>
                    </w:div>
                  </w:divsChild>
                </w:div>
                <w:div w:id="135923740">
                  <w:marLeft w:val="0"/>
                  <w:marRight w:val="0"/>
                  <w:marTop w:val="0"/>
                  <w:marBottom w:val="0"/>
                  <w:divBdr>
                    <w:top w:val="none" w:sz="0" w:space="0" w:color="auto"/>
                    <w:left w:val="none" w:sz="0" w:space="0" w:color="auto"/>
                    <w:bottom w:val="none" w:sz="0" w:space="0" w:color="auto"/>
                    <w:right w:val="none" w:sz="0" w:space="0" w:color="auto"/>
                  </w:divBdr>
                  <w:divsChild>
                    <w:div w:id="1859078866">
                      <w:marLeft w:val="0"/>
                      <w:marRight w:val="0"/>
                      <w:marTop w:val="0"/>
                      <w:marBottom w:val="0"/>
                      <w:divBdr>
                        <w:top w:val="none" w:sz="0" w:space="0" w:color="auto"/>
                        <w:left w:val="none" w:sz="0" w:space="0" w:color="auto"/>
                        <w:bottom w:val="none" w:sz="0" w:space="0" w:color="auto"/>
                        <w:right w:val="none" w:sz="0" w:space="0" w:color="auto"/>
                      </w:divBdr>
                    </w:div>
                  </w:divsChild>
                </w:div>
                <w:div w:id="447354623">
                  <w:marLeft w:val="0"/>
                  <w:marRight w:val="0"/>
                  <w:marTop w:val="0"/>
                  <w:marBottom w:val="0"/>
                  <w:divBdr>
                    <w:top w:val="none" w:sz="0" w:space="0" w:color="auto"/>
                    <w:left w:val="none" w:sz="0" w:space="0" w:color="auto"/>
                    <w:bottom w:val="none" w:sz="0" w:space="0" w:color="auto"/>
                    <w:right w:val="none" w:sz="0" w:space="0" w:color="auto"/>
                  </w:divBdr>
                  <w:divsChild>
                    <w:div w:id="2105834285">
                      <w:marLeft w:val="0"/>
                      <w:marRight w:val="0"/>
                      <w:marTop w:val="0"/>
                      <w:marBottom w:val="0"/>
                      <w:divBdr>
                        <w:top w:val="none" w:sz="0" w:space="0" w:color="auto"/>
                        <w:left w:val="none" w:sz="0" w:space="0" w:color="auto"/>
                        <w:bottom w:val="none" w:sz="0" w:space="0" w:color="auto"/>
                        <w:right w:val="none" w:sz="0" w:space="0" w:color="auto"/>
                      </w:divBdr>
                    </w:div>
                  </w:divsChild>
                </w:div>
                <w:div w:id="601687430">
                  <w:marLeft w:val="0"/>
                  <w:marRight w:val="0"/>
                  <w:marTop w:val="0"/>
                  <w:marBottom w:val="0"/>
                  <w:divBdr>
                    <w:top w:val="none" w:sz="0" w:space="0" w:color="auto"/>
                    <w:left w:val="none" w:sz="0" w:space="0" w:color="auto"/>
                    <w:bottom w:val="none" w:sz="0" w:space="0" w:color="auto"/>
                    <w:right w:val="none" w:sz="0" w:space="0" w:color="auto"/>
                  </w:divBdr>
                  <w:divsChild>
                    <w:div w:id="1362436339">
                      <w:marLeft w:val="0"/>
                      <w:marRight w:val="0"/>
                      <w:marTop w:val="0"/>
                      <w:marBottom w:val="0"/>
                      <w:divBdr>
                        <w:top w:val="none" w:sz="0" w:space="0" w:color="auto"/>
                        <w:left w:val="none" w:sz="0" w:space="0" w:color="auto"/>
                        <w:bottom w:val="none" w:sz="0" w:space="0" w:color="auto"/>
                        <w:right w:val="none" w:sz="0" w:space="0" w:color="auto"/>
                      </w:divBdr>
                    </w:div>
                  </w:divsChild>
                </w:div>
                <w:div w:id="849368475">
                  <w:marLeft w:val="0"/>
                  <w:marRight w:val="0"/>
                  <w:marTop w:val="0"/>
                  <w:marBottom w:val="0"/>
                  <w:divBdr>
                    <w:top w:val="none" w:sz="0" w:space="0" w:color="auto"/>
                    <w:left w:val="none" w:sz="0" w:space="0" w:color="auto"/>
                    <w:bottom w:val="none" w:sz="0" w:space="0" w:color="auto"/>
                    <w:right w:val="none" w:sz="0" w:space="0" w:color="auto"/>
                  </w:divBdr>
                  <w:divsChild>
                    <w:div w:id="2080517655">
                      <w:marLeft w:val="0"/>
                      <w:marRight w:val="0"/>
                      <w:marTop w:val="0"/>
                      <w:marBottom w:val="0"/>
                      <w:divBdr>
                        <w:top w:val="none" w:sz="0" w:space="0" w:color="auto"/>
                        <w:left w:val="none" w:sz="0" w:space="0" w:color="auto"/>
                        <w:bottom w:val="none" w:sz="0" w:space="0" w:color="auto"/>
                        <w:right w:val="none" w:sz="0" w:space="0" w:color="auto"/>
                      </w:divBdr>
                    </w:div>
                  </w:divsChild>
                </w:div>
                <w:div w:id="1180242624">
                  <w:marLeft w:val="0"/>
                  <w:marRight w:val="0"/>
                  <w:marTop w:val="0"/>
                  <w:marBottom w:val="0"/>
                  <w:divBdr>
                    <w:top w:val="none" w:sz="0" w:space="0" w:color="auto"/>
                    <w:left w:val="none" w:sz="0" w:space="0" w:color="auto"/>
                    <w:bottom w:val="none" w:sz="0" w:space="0" w:color="auto"/>
                    <w:right w:val="none" w:sz="0" w:space="0" w:color="auto"/>
                  </w:divBdr>
                  <w:divsChild>
                    <w:div w:id="833374912">
                      <w:marLeft w:val="0"/>
                      <w:marRight w:val="0"/>
                      <w:marTop w:val="0"/>
                      <w:marBottom w:val="0"/>
                      <w:divBdr>
                        <w:top w:val="none" w:sz="0" w:space="0" w:color="auto"/>
                        <w:left w:val="none" w:sz="0" w:space="0" w:color="auto"/>
                        <w:bottom w:val="none" w:sz="0" w:space="0" w:color="auto"/>
                        <w:right w:val="none" w:sz="0" w:space="0" w:color="auto"/>
                      </w:divBdr>
                    </w:div>
                  </w:divsChild>
                </w:div>
                <w:div w:id="1196695554">
                  <w:marLeft w:val="0"/>
                  <w:marRight w:val="0"/>
                  <w:marTop w:val="0"/>
                  <w:marBottom w:val="0"/>
                  <w:divBdr>
                    <w:top w:val="none" w:sz="0" w:space="0" w:color="auto"/>
                    <w:left w:val="none" w:sz="0" w:space="0" w:color="auto"/>
                    <w:bottom w:val="none" w:sz="0" w:space="0" w:color="auto"/>
                    <w:right w:val="none" w:sz="0" w:space="0" w:color="auto"/>
                  </w:divBdr>
                  <w:divsChild>
                    <w:div w:id="1452671221">
                      <w:marLeft w:val="0"/>
                      <w:marRight w:val="0"/>
                      <w:marTop w:val="0"/>
                      <w:marBottom w:val="0"/>
                      <w:divBdr>
                        <w:top w:val="none" w:sz="0" w:space="0" w:color="auto"/>
                        <w:left w:val="none" w:sz="0" w:space="0" w:color="auto"/>
                        <w:bottom w:val="none" w:sz="0" w:space="0" w:color="auto"/>
                        <w:right w:val="none" w:sz="0" w:space="0" w:color="auto"/>
                      </w:divBdr>
                    </w:div>
                  </w:divsChild>
                </w:div>
                <w:div w:id="1480271871">
                  <w:marLeft w:val="0"/>
                  <w:marRight w:val="0"/>
                  <w:marTop w:val="0"/>
                  <w:marBottom w:val="0"/>
                  <w:divBdr>
                    <w:top w:val="none" w:sz="0" w:space="0" w:color="auto"/>
                    <w:left w:val="none" w:sz="0" w:space="0" w:color="auto"/>
                    <w:bottom w:val="none" w:sz="0" w:space="0" w:color="auto"/>
                    <w:right w:val="none" w:sz="0" w:space="0" w:color="auto"/>
                  </w:divBdr>
                  <w:divsChild>
                    <w:div w:id="330446904">
                      <w:marLeft w:val="0"/>
                      <w:marRight w:val="0"/>
                      <w:marTop w:val="0"/>
                      <w:marBottom w:val="0"/>
                      <w:divBdr>
                        <w:top w:val="none" w:sz="0" w:space="0" w:color="auto"/>
                        <w:left w:val="none" w:sz="0" w:space="0" w:color="auto"/>
                        <w:bottom w:val="none" w:sz="0" w:space="0" w:color="auto"/>
                        <w:right w:val="none" w:sz="0" w:space="0" w:color="auto"/>
                      </w:divBdr>
                    </w:div>
                  </w:divsChild>
                </w:div>
                <w:div w:id="1605115780">
                  <w:marLeft w:val="0"/>
                  <w:marRight w:val="0"/>
                  <w:marTop w:val="0"/>
                  <w:marBottom w:val="0"/>
                  <w:divBdr>
                    <w:top w:val="none" w:sz="0" w:space="0" w:color="auto"/>
                    <w:left w:val="none" w:sz="0" w:space="0" w:color="auto"/>
                    <w:bottom w:val="none" w:sz="0" w:space="0" w:color="auto"/>
                    <w:right w:val="none" w:sz="0" w:space="0" w:color="auto"/>
                  </w:divBdr>
                  <w:divsChild>
                    <w:div w:id="1940989427">
                      <w:marLeft w:val="0"/>
                      <w:marRight w:val="0"/>
                      <w:marTop w:val="0"/>
                      <w:marBottom w:val="0"/>
                      <w:divBdr>
                        <w:top w:val="none" w:sz="0" w:space="0" w:color="auto"/>
                        <w:left w:val="none" w:sz="0" w:space="0" w:color="auto"/>
                        <w:bottom w:val="none" w:sz="0" w:space="0" w:color="auto"/>
                        <w:right w:val="none" w:sz="0" w:space="0" w:color="auto"/>
                      </w:divBdr>
                    </w:div>
                  </w:divsChild>
                </w:div>
                <w:div w:id="1612012864">
                  <w:marLeft w:val="0"/>
                  <w:marRight w:val="0"/>
                  <w:marTop w:val="0"/>
                  <w:marBottom w:val="0"/>
                  <w:divBdr>
                    <w:top w:val="none" w:sz="0" w:space="0" w:color="auto"/>
                    <w:left w:val="none" w:sz="0" w:space="0" w:color="auto"/>
                    <w:bottom w:val="none" w:sz="0" w:space="0" w:color="auto"/>
                    <w:right w:val="none" w:sz="0" w:space="0" w:color="auto"/>
                  </w:divBdr>
                  <w:divsChild>
                    <w:div w:id="465202183">
                      <w:marLeft w:val="0"/>
                      <w:marRight w:val="0"/>
                      <w:marTop w:val="0"/>
                      <w:marBottom w:val="0"/>
                      <w:divBdr>
                        <w:top w:val="none" w:sz="0" w:space="0" w:color="auto"/>
                        <w:left w:val="none" w:sz="0" w:space="0" w:color="auto"/>
                        <w:bottom w:val="none" w:sz="0" w:space="0" w:color="auto"/>
                        <w:right w:val="none" w:sz="0" w:space="0" w:color="auto"/>
                      </w:divBdr>
                    </w:div>
                  </w:divsChild>
                </w:div>
                <w:div w:id="1635521920">
                  <w:marLeft w:val="0"/>
                  <w:marRight w:val="0"/>
                  <w:marTop w:val="0"/>
                  <w:marBottom w:val="0"/>
                  <w:divBdr>
                    <w:top w:val="none" w:sz="0" w:space="0" w:color="auto"/>
                    <w:left w:val="none" w:sz="0" w:space="0" w:color="auto"/>
                    <w:bottom w:val="none" w:sz="0" w:space="0" w:color="auto"/>
                    <w:right w:val="none" w:sz="0" w:space="0" w:color="auto"/>
                  </w:divBdr>
                  <w:divsChild>
                    <w:div w:id="938412459">
                      <w:marLeft w:val="0"/>
                      <w:marRight w:val="0"/>
                      <w:marTop w:val="0"/>
                      <w:marBottom w:val="0"/>
                      <w:divBdr>
                        <w:top w:val="none" w:sz="0" w:space="0" w:color="auto"/>
                        <w:left w:val="none" w:sz="0" w:space="0" w:color="auto"/>
                        <w:bottom w:val="none" w:sz="0" w:space="0" w:color="auto"/>
                        <w:right w:val="none" w:sz="0" w:space="0" w:color="auto"/>
                      </w:divBdr>
                    </w:div>
                  </w:divsChild>
                </w:div>
                <w:div w:id="2074422026">
                  <w:marLeft w:val="0"/>
                  <w:marRight w:val="0"/>
                  <w:marTop w:val="0"/>
                  <w:marBottom w:val="0"/>
                  <w:divBdr>
                    <w:top w:val="none" w:sz="0" w:space="0" w:color="auto"/>
                    <w:left w:val="none" w:sz="0" w:space="0" w:color="auto"/>
                    <w:bottom w:val="none" w:sz="0" w:space="0" w:color="auto"/>
                    <w:right w:val="none" w:sz="0" w:space="0" w:color="auto"/>
                  </w:divBdr>
                  <w:divsChild>
                    <w:div w:id="4006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699552">
          <w:marLeft w:val="0"/>
          <w:marRight w:val="0"/>
          <w:marTop w:val="0"/>
          <w:marBottom w:val="0"/>
          <w:divBdr>
            <w:top w:val="none" w:sz="0" w:space="0" w:color="auto"/>
            <w:left w:val="none" w:sz="0" w:space="0" w:color="auto"/>
            <w:bottom w:val="none" w:sz="0" w:space="0" w:color="auto"/>
            <w:right w:val="none" w:sz="0" w:space="0" w:color="auto"/>
          </w:divBdr>
          <w:divsChild>
            <w:div w:id="1168710073">
              <w:marLeft w:val="-75"/>
              <w:marRight w:val="0"/>
              <w:marTop w:val="30"/>
              <w:marBottom w:val="30"/>
              <w:divBdr>
                <w:top w:val="none" w:sz="0" w:space="0" w:color="auto"/>
                <w:left w:val="none" w:sz="0" w:space="0" w:color="auto"/>
                <w:bottom w:val="none" w:sz="0" w:space="0" w:color="auto"/>
                <w:right w:val="none" w:sz="0" w:space="0" w:color="auto"/>
              </w:divBdr>
              <w:divsChild>
                <w:div w:id="104541736">
                  <w:marLeft w:val="0"/>
                  <w:marRight w:val="0"/>
                  <w:marTop w:val="0"/>
                  <w:marBottom w:val="0"/>
                  <w:divBdr>
                    <w:top w:val="none" w:sz="0" w:space="0" w:color="auto"/>
                    <w:left w:val="none" w:sz="0" w:space="0" w:color="auto"/>
                    <w:bottom w:val="none" w:sz="0" w:space="0" w:color="auto"/>
                    <w:right w:val="none" w:sz="0" w:space="0" w:color="auto"/>
                  </w:divBdr>
                  <w:divsChild>
                    <w:div w:id="656348455">
                      <w:marLeft w:val="0"/>
                      <w:marRight w:val="0"/>
                      <w:marTop w:val="0"/>
                      <w:marBottom w:val="0"/>
                      <w:divBdr>
                        <w:top w:val="none" w:sz="0" w:space="0" w:color="auto"/>
                        <w:left w:val="none" w:sz="0" w:space="0" w:color="auto"/>
                        <w:bottom w:val="none" w:sz="0" w:space="0" w:color="auto"/>
                        <w:right w:val="none" w:sz="0" w:space="0" w:color="auto"/>
                      </w:divBdr>
                    </w:div>
                  </w:divsChild>
                </w:div>
                <w:div w:id="148711882">
                  <w:marLeft w:val="0"/>
                  <w:marRight w:val="0"/>
                  <w:marTop w:val="0"/>
                  <w:marBottom w:val="0"/>
                  <w:divBdr>
                    <w:top w:val="none" w:sz="0" w:space="0" w:color="auto"/>
                    <w:left w:val="none" w:sz="0" w:space="0" w:color="auto"/>
                    <w:bottom w:val="none" w:sz="0" w:space="0" w:color="auto"/>
                    <w:right w:val="none" w:sz="0" w:space="0" w:color="auto"/>
                  </w:divBdr>
                  <w:divsChild>
                    <w:div w:id="1983264528">
                      <w:marLeft w:val="0"/>
                      <w:marRight w:val="0"/>
                      <w:marTop w:val="0"/>
                      <w:marBottom w:val="0"/>
                      <w:divBdr>
                        <w:top w:val="none" w:sz="0" w:space="0" w:color="auto"/>
                        <w:left w:val="none" w:sz="0" w:space="0" w:color="auto"/>
                        <w:bottom w:val="none" w:sz="0" w:space="0" w:color="auto"/>
                        <w:right w:val="none" w:sz="0" w:space="0" w:color="auto"/>
                      </w:divBdr>
                    </w:div>
                  </w:divsChild>
                </w:div>
                <w:div w:id="291130436">
                  <w:marLeft w:val="0"/>
                  <w:marRight w:val="0"/>
                  <w:marTop w:val="0"/>
                  <w:marBottom w:val="0"/>
                  <w:divBdr>
                    <w:top w:val="none" w:sz="0" w:space="0" w:color="auto"/>
                    <w:left w:val="none" w:sz="0" w:space="0" w:color="auto"/>
                    <w:bottom w:val="none" w:sz="0" w:space="0" w:color="auto"/>
                    <w:right w:val="none" w:sz="0" w:space="0" w:color="auto"/>
                  </w:divBdr>
                  <w:divsChild>
                    <w:div w:id="1426731766">
                      <w:marLeft w:val="0"/>
                      <w:marRight w:val="0"/>
                      <w:marTop w:val="0"/>
                      <w:marBottom w:val="0"/>
                      <w:divBdr>
                        <w:top w:val="none" w:sz="0" w:space="0" w:color="auto"/>
                        <w:left w:val="none" w:sz="0" w:space="0" w:color="auto"/>
                        <w:bottom w:val="none" w:sz="0" w:space="0" w:color="auto"/>
                        <w:right w:val="none" w:sz="0" w:space="0" w:color="auto"/>
                      </w:divBdr>
                    </w:div>
                  </w:divsChild>
                </w:div>
                <w:div w:id="501900107">
                  <w:marLeft w:val="0"/>
                  <w:marRight w:val="0"/>
                  <w:marTop w:val="0"/>
                  <w:marBottom w:val="0"/>
                  <w:divBdr>
                    <w:top w:val="none" w:sz="0" w:space="0" w:color="auto"/>
                    <w:left w:val="none" w:sz="0" w:space="0" w:color="auto"/>
                    <w:bottom w:val="none" w:sz="0" w:space="0" w:color="auto"/>
                    <w:right w:val="none" w:sz="0" w:space="0" w:color="auto"/>
                  </w:divBdr>
                  <w:divsChild>
                    <w:div w:id="1166048679">
                      <w:marLeft w:val="0"/>
                      <w:marRight w:val="0"/>
                      <w:marTop w:val="0"/>
                      <w:marBottom w:val="0"/>
                      <w:divBdr>
                        <w:top w:val="none" w:sz="0" w:space="0" w:color="auto"/>
                        <w:left w:val="none" w:sz="0" w:space="0" w:color="auto"/>
                        <w:bottom w:val="none" w:sz="0" w:space="0" w:color="auto"/>
                        <w:right w:val="none" w:sz="0" w:space="0" w:color="auto"/>
                      </w:divBdr>
                    </w:div>
                  </w:divsChild>
                </w:div>
                <w:div w:id="574433765">
                  <w:marLeft w:val="0"/>
                  <w:marRight w:val="0"/>
                  <w:marTop w:val="0"/>
                  <w:marBottom w:val="0"/>
                  <w:divBdr>
                    <w:top w:val="none" w:sz="0" w:space="0" w:color="auto"/>
                    <w:left w:val="none" w:sz="0" w:space="0" w:color="auto"/>
                    <w:bottom w:val="none" w:sz="0" w:space="0" w:color="auto"/>
                    <w:right w:val="none" w:sz="0" w:space="0" w:color="auto"/>
                  </w:divBdr>
                  <w:divsChild>
                    <w:div w:id="1117604506">
                      <w:marLeft w:val="0"/>
                      <w:marRight w:val="0"/>
                      <w:marTop w:val="0"/>
                      <w:marBottom w:val="0"/>
                      <w:divBdr>
                        <w:top w:val="none" w:sz="0" w:space="0" w:color="auto"/>
                        <w:left w:val="none" w:sz="0" w:space="0" w:color="auto"/>
                        <w:bottom w:val="none" w:sz="0" w:space="0" w:color="auto"/>
                        <w:right w:val="none" w:sz="0" w:space="0" w:color="auto"/>
                      </w:divBdr>
                    </w:div>
                  </w:divsChild>
                </w:div>
                <w:div w:id="622806891">
                  <w:marLeft w:val="0"/>
                  <w:marRight w:val="0"/>
                  <w:marTop w:val="0"/>
                  <w:marBottom w:val="0"/>
                  <w:divBdr>
                    <w:top w:val="none" w:sz="0" w:space="0" w:color="auto"/>
                    <w:left w:val="none" w:sz="0" w:space="0" w:color="auto"/>
                    <w:bottom w:val="none" w:sz="0" w:space="0" w:color="auto"/>
                    <w:right w:val="none" w:sz="0" w:space="0" w:color="auto"/>
                  </w:divBdr>
                  <w:divsChild>
                    <w:div w:id="341317788">
                      <w:marLeft w:val="0"/>
                      <w:marRight w:val="0"/>
                      <w:marTop w:val="0"/>
                      <w:marBottom w:val="0"/>
                      <w:divBdr>
                        <w:top w:val="none" w:sz="0" w:space="0" w:color="auto"/>
                        <w:left w:val="none" w:sz="0" w:space="0" w:color="auto"/>
                        <w:bottom w:val="none" w:sz="0" w:space="0" w:color="auto"/>
                        <w:right w:val="none" w:sz="0" w:space="0" w:color="auto"/>
                      </w:divBdr>
                    </w:div>
                  </w:divsChild>
                </w:div>
                <w:div w:id="866211666">
                  <w:marLeft w:val="0"/>
                  <w:marRight w:val="0"/>
                  <w:marTop w:val="0"/>
                  <w:marBottom w:val="0"/>
                  <w:divBdr>
                    <w:top w:val="none" w:sz="0" w:space="0" w:color="auto"/>
                    <w:left w:val="none" w:sz="0" w:space="0" w:color="auto"/>
                    <w:bottom w:val="none" w:sz="0" w:space="0" w:color="auto"/>
                    <w:right w:val="none" w:sz="0" w:space="0" w:color="auto"/>
                  </w:divBdr>
                  <w:divsChild>
                    <w:div w:id="65034147">
                      <w:marLeft w:val="0"/>
                      <w:marRight w:val="0"/>
                      <w:marTop w:val="0"/>
                      <w:marBottom w:val="0"/>
                      <w:divBdr>
                        <w:top w:val="none" w:sz="0" w:space="0" w:color="auto"/>
                        <w:left w:val="none" w:sz="0" w:space="0" w:color="auto"/>
                        <w:bottom w:val="none" w:sz="0" w:space="0" w:color="auto"/>
                        <w:right w:val="none" w:sz="0" w:space="0" w:color="auto"/>
                      </w:divBdr>
                    </w:div>
                  </w:divsChild>
                </w:div>
                <w:div w:id="895631850">
                  <w:marLeft w:val="0"/>
                  <w:marRight w:val="0"/>
                  <w:marTop w:val="0"/>
                  <w:marBottom w:val="0"/>
                  <w:divBdr>
                    <w:top w:val="none" w:sz="0" w:space="0" w:color="auto"/>
                    <w:left w:val="none" w:sz="0" w:space="0" w:color="auto"/>
                    <w:bottom w:val="none" w:sz="0" w:space="0" w:color="auto"/>
                    <w:right w:val="none" w:sz="0" w:space="0" w:color="auto"/>
                  </w:divBdr>
                  <w:divsChild>
                    <w:div w:id="1514219908">
                      <w:marLeft w:val="0"/>
                      <w:marRight w:val="0"/>
                      <w:marTop w:val="0"/>
                      <w:marBottom w:val="0"/>
                      <w:divBdr>
                        <w:top w:val="none" w:sz="0" w:space="0" w:color="auto"/>
                        <w:left w:val="none" w:sz="0" w:space="0" w:color="auto"/>
                        <w:bottom w:val="none" w:sz="0" w:space="0" w:color="auto"/>
                        <w:right w:val="none" w:sz="0" w:space="0" w:color="auto"/>
                      </w:divBdr>
                    </w:div>
                  </w:divsChild>
                </w:div>
                <w:div w:id="920601714">
                  <w:marLeft w:val="0"/>
                  <w:marRight w:val="0"/>
                  <w:marTop w:val="0"/>
                  <w:marBottom w:val="0"/>
                  <w:divBdr>
                    <w:top w:val="none" w:sz="0" w:space="0" w:color="auto"/>
                    <w:left w:val="none" w:sz="0" w:space="0" w:color="auto"/>
                    <w:bottom w:val="none" w:sz="0" w:space="0" w:color="auto"/>
                    <w:right w:val="none" w:sz="0" w:space="0" w:color="auto"/>
                  </w:divBdr>
                  <w:divsChild>
                    <w:div w:id="1950235907">
                      <w:marLeft w:val="0"/>
                      <w:marRight w:val="0"/>
                      <w:marTop w:val="0"/>
                      <w:marBottom w:val="0"/>
                      <w:divBdr>
                        <w:top w:val="none" w:sz="0" w:space="0" w:color="auto"/>
                        <w:left w:val="none" w:sz="0" w:space="0" w:color="auto"/>
                        <w:bottom w:val="none" w:sz="0" w:space="0" w:color="auto"/>
                        <w:right w:val="none" w:sz="0" w:space="0" w:color="auto"/>
                      </w:divBdr>
                    </w:div>
                  </w:divsChild>
                </w:div>
                <w:div w:id="1066105227">
                  <w:marLeft w:val="0"/>
                  <w:marRight w:val="0"/>
                  <w:marTop w:val="0"/>
                  <w:marBottom w:val="0"/>
                  <w:divBdr>
                    <w:top w:val="none" w:sz="0" w:space="0" w:color="auto"/>
                    <w:left w:val="none" w:sz="0" w:space="0" w:color="auto"/>
                    <w:bottom w:val="none" w:sz="0" w:space="0" w:color="auto"/>
                    <w:right w:val="none" w:sz="0" w:space="0" w:color="auto"/>
                  </w:divBdr>
                  <w:divsChild>
                    <w:div w:id="508983391">
                      <w:marLeft w:val="0"/>
                      <w:marRight w:val="0"/>
                      <w:marTop w:val="0"/>
                      <w:marBottom w:val="0"/>
                      <w:divBdr>
                        <w:top w:val="none" w:sz="0" w:space="0" w:color="auto"/>
                        <w:left w:val="none" w:sz="0" w:space="0" w:color="auto"/>
                        <w:bottom w:val="none" w:sz="0" w:space="0" w:color="auto"/>
                        <w:right w:val="none" w:sz="0" w:space="0" w:color="auto"/>
                      </w:divBdr>
                    </w:div>
                    <w:div w:id="2028746050">
                      <w:marLeft w:val="0"/>
                      <w:marRight w:val="0"/>
                      <w:marTop w:val="0"/>
                      <w:marBottom w:val="0"/>
                      <w:divBdr>
                        <w:top w:val="none" w:sz="0" w:space="0" w:color="auto"/>
                        <w:left w:val="none" w:sz="0" w:space="0" w:color="auto"/>
                        <w:bottom w:val="none" w:sz="0" w:space="0" w:color="auto"/>
                        <w:right w:val="none" w:sz="0" w:space="0" w:color="auto"/>
                      </w:divBdr>
                    </w:div>
                  </w:divsChild>
                </w:div>
                <w:div w:id="1101560918">
                  <w:marLeft w:val="0"/>
                  <w:marRight w:val="0"/>
                  <w:marTop w:val="0"/>
                  <w:marBottom w:val="0"/>
                  <w:divBdr>
                    <w:top w:val="none" w:sz="0" w:space="0" w:color="auto"/>
                    <w:left w:val="none" w:sz="0" w:space="0" w:color="auto"/>
                    <w:bottom w:val="none" w:sz="0" w:space="0" w:color="auto"/>
                    <w:right w:val="none" w:sz="0" w:space="0" w:color="auto"/>
                  </w:divBdr>
                  <w:divsChild>
                    <w:div w:id="920413276">
                      <w:marLeft w:val="0"/>
                      <w:marRight w:val="0"/>
                      <w:marTop w:val="0"/>
                      <w:marBottom w:val="0"/>
                      <w:divBdr>
                        <w:top w:val="none" w:sz="0" w:space="0" w:color="auto"/>
                        <w:left w:val="none" w:sz="0" w:space="0" w:color="auto"/>
                        <w:bottom w:val="none" w:sz="0" w:space="0" w:color="auto"/>
                        <w:right w:val="none" w:sz="0" w:space="0" w:color="auto"/>
                      </w:divBdr>
                    </w:div>
                  </w:divsChild>
                </w:div>
                <w:div w:id="1112867426">
                  <w:marLeft w:val="0"/>
                  <w:marRight w:val="0"/>
                  <w:marTop w:val="0"/>
                  <w:marBottom w:val="0"/>
                  <w:divBdr>
                    <w:top w:val="none" w:sz="0" w:space="0" w:color="auto"/>
                    <w:left w:val="none" w:sz="0" w:space="0" w:color="auto"/>
                    <w:bottom w:val="none" w:sz="0" w:space="0" w:color="auto"/>
                    <w:right w:val="none" w:sz="0" w:space="0" w:color="auto"/>
                  </w:divBdr>
                  <w:divsChild>
                    <w:div w:id="1220021657">
                      <w:marLeft w:val="0"/>
                      <w:marRight w:val="0"/>
                      <w:marTop w:val="0"/>
                      <w:marBottom w:val="0"/>
                      <w:divBdr>
                        <w:top w:val="none" w:sz="0" w:space="0" w:color="auto"/>
                        <w:left w:val="none" w:sz="0" w:space="0" w:color="auto"/>
                        <w:bottom w:val="none" w:sz="0" w:space="0" w:color="auto"/>
                        <w:right w:val="none" w:sz="0" w:space="0" w:color="auto"/>
                      </w:divBdr>
                    </w:div>
                  </w:divsChild>
                </w:div>
                <w:div w:id="1126581839">
                  <w:marLeft w:val="0"/>
                  <w:marRight w:val="0"/>
                  <w:marTop w:val="0"/>
                  <w:marBottom w:val="0"/>
                  <w:divBdr>
                    <w:top w:val="none" w:sz="0" w:space="0" w:color="auto"/>
                    <w:left w:val="none" w:sz="0" w:space="0" w:color="auto"/>
                    <w:bottom w:val="none" w:sz="0" w:space="0" w:color="auto"/>
                    <w:right w:val="none" w:sz="0" w:space="0" w:color="auto"/>
                  </w:divBdr>
                  <w:divsChild>
                    <w:div w:id="1879514069">
                      <w:marLeft w:val="0"/>
                      <w:marRight w:val="0"/>
                      <w:marTop w:val="0"/>
                      <w:marBottom w:val="0"/>
                      <w:divBdr>
                        <w:top w:val="none" w:sz="0" w:space="0" w:color="auto"/>
                        <w:left w:val="none" w:sz="0" w:space="0" w:color="auto"/>
                        <w:bottom w:val="none" w:sz="0" w:space="0" w:color="auto"/>
                        <w:right w:val="none" w:sz="0" w:space="0" w:color="auto"/>
                      </w:divBdr>
                    </w:div>
                  </w:divsChild>
                </w:div>
                <w:div w:id="1139300769">
                  <w:marLeft w:val="0"/>
                  <w:marRight w:val="0"/>
                  <w:marTop w:val="0"/>
                  <w:marBottom w:val="0"/>
                  <w:divBdr>
                    <w:top w:val="none" w:sz="0" w:space="0" w:color="auto"/>
                    <w:left w:val="none" w:sz="0" w:space="0" w:color="auto"/>
                    <w:bottom w:val="none" w:sz="0" w:space="0" w:color="auto"/>
                    <w:right w:val="none" w:sz="0" w:space="0" w:color="auto"/>
                  </w:divBdr>
                  <w:divsChild>
                    <w:div w:id="1044404005">
                      <w:marLeft w:val="0"/>
                      <w:marRight w:val="0"/>
                      <w:marTop w:val="0"/>
                      <w:marBottom w:val="0"/>
                      <w:divBdr>
                        <w:top w:val="none" w:sz="0" w:space="0" w:color="auto"/>
                        <w:left w:val="none" w:sz="0" w:space="0" w:color="auto"/>
                        <w:bottom w:val="none" w:sz="0" w:space="0" w:color="auto"/>
                        <w:right w:val="none" w:sz="0" w:space="0" w:color="auto"/>
                      </w:divBdr>
                    </w:div>
                  </w:divsChild>
                </w:div>
                <w:div w:id="1611355570">
                  <w:marLeft w:val="0"/>
                  <w:marRight w:val="0"/>
                  <w:marTop w:val="0"/>
                  <w:marBottom w:val="0"/>
                  <w:divBdr>
                    <w:top w:val="none" w:sz="0" w:space="0" w:color="auto"/>
                    <w:left w:val="none" w:sz="0" w:space="0" w:color="auto"/>
                    <w:bottom w:val="none" w:sz="0" w:space="0" w:color="auto"/>
                    <w:right w:val="none" w:sz="0" w:space="0" w:color="auto"/>
                  </w:divBdr>
                  <w:divsChild>
                    <w:div w:id="1846090860">
                      <w:marLeft w:val="0"/>
                      <w:marRight w:val="0"/>
                      <w:marTop w:val="0"/>
                      <w:marBottom w:val="0"/>
                      <w:divBdr>
                        <w:top w:val="none" w:sz="0" w:space="0" w:color="auto"/>
                        <w:left w:val="none" w:sz="0" w:space="0" w:color="auto"/>
                        <w:bottom w:val="none" w:sz="0" w:space="0" w:color="auto"/>
                        <w:right w:val="none" w:sz="0" w:space="0" w:color="auto"/>
                      </w:divBdr>
                    </w:div>
                  </w:divsChild>
                </w:div>
                <w:div w:id="1879590334">
                  <w:marLeft w:val="0"/>
                  <w:marRight w:val="0"/>
                  <w:marTop w:val="0"/>
                  <w:marBottom w:val="0"/>
                  <w:divBdr>
                    <w:top w:val="none" w:sz="0" w:space="0" w:color="auto"/>
                    <w:left w:val="none" w:sz="0" w:space="0" w:color="auto"/>
                    <w:bottom w:val="none" w:sz="0" w:space="0" w:color="auto"/>
                    <w:right w:val="none" w:sz="0" w:space="0" w:color="auto"/>
                  </w:divBdr>
                  <w:divsChild>
                    <w:div w:id="1244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75884">
          <w:marLeft w:val="0"/>
          <w:marRight w:val="0"/>
          <w:marTop w:val="0"/>
          <w:marBottom w:val="0"/>
          <w:divBdr>
            <w:top w:val="none" w:sz="0" w:space="0" w:color="auto"/>
            <w:left w:val="none" w:sz="0" w:space="0" w:color="auto"/>
            <w:bottom w:val="none" w:sz="0" w:space="0" w:color="auto"/>
            <w:right w:val="none" w:sz="0" w:space="0" w:color="auto"/>
          </w:divBdr>
          <w:divsChild>
            <w:div w:id="602802930">
              <w:marLeft w:val="-75"/>
              <w:marRight w:val="0"/>
              <w:marTop w:val="30"/>
              <w:marBottom w:val="30"/>
              <w:divBdr>
                <w:top w:val="none" w:sz="0" w:space="0" w:color="auto"/>
                <w:left w:val="none" w:sz="0" w:space="0" w:color="auto"/>
                <w:bottom w:val="none" w:sz="0" w:space="0" w:color="auto"/>
                <w:right w:val="none" w:sz="0" w:space="0" w:color="auto"/>
              </w:divBdr>
              <w:divsChild>
                <w:div w:id="57438299">
                  <w:marLeft w:val="0"/>
                  <w:marRight w:val="0"/>
                  <w:marTop w:val="0"/>
                  <w:marBottom w:val="0"/>
                  <w:divBdr>
                    <w:top w:val="none" w:sz="0" w:space="0" w:color="auto"/>
                    <w:left w:val="none" w:sz="0" w:space="0" w:color="auto"/>
                    <w:bottom w:val="none" w:sz="0" w:space="0" w:color="auto"/>
                    <w:right w:val="none" w:sz="0" w:space="0" w:color="auto"/>
                  </w:divBdr>
                  <w:divsChild>
                    <w:div w:id="1448549101">
                      <w:marLeft w:val="0"/>
                      <w:marRight w:val="0"/>
                      <w:marTop w:val="0"/>
                      <w:marBottom w:val="0"/>
                      <w:divBdr>
                        <w:top w:val="none" w:sz="0" w:space="0" w:color="auto"/>
                        <w:left w:val="none" w:sz="0" w:space="0" w:color="auto"/>
                        <w:bottom w:val="none" w:sz="0" w:space="0" w:color="auto"/>
                        <w:right w:val="none" w:sz="0" w:space="0" w:color="auto"/>
                      </w:divBdr>
                    </w:div>
                  </w:divsChild>
                </w:div>
                <w:div w:id="72051666">
                  <w:marLeft w:val="0"/>
                  <w:marRight w:val="0"/>
                  <w:marTop w:val="0"/>
                  <w:marBottom w:val="0"/>
                  <w:divBdr>
                    <w:top w:val="none" w:sz="0" w:space="0" w:color="auto"/>
                    <w:left w:val="none" w:sz="0" w:space="0" w:color="auto"/>
                    <w:bottom w:val="none" w:sz="0" w:space="0" w:color="auto"/>
                    <w:right w:val="none" w:sz="0" w:space="0" w:color="auto"/>
                  </w:divBdr>
                  <w:divsChild>
                    <w:div w:id="124322159">
                      <w:marLeft w:val="0"/>
                      <w:marRight w:val="0"/>
                      <w:marTop w:val="0"/>
                      <w:marBottom w:val="0"/>
                      <w:divBdr>
                        <w:top w:val="none" w:sz="0" w:space="0" w:color="auto"/>
                        <w:left w:val="none" w:sz="0" w:space="0" w:color="auto"/>
                        <w:bottom w:val="none" w:sz="0" w:space="0" w:color="auto"/>
                        <w:right w:val="none" w:sz="0" w:space="0" w:color="auto"/>
                      </w:divBdr>
                    </w:div>
                  </w:divsChild>
                </w:div>
                <w:div w:id="142695761">
                  <w:marLeft w:val="0"/>
                  <w:marRight w:val="0"/>
                  <w:marTop w:val="0"/>
                  <w:marBottom w:val="0"/>
                  <w:divBdr>
                    <w:top w:val="none" w:sz="0" w:space="0" w:color="auto"/>
                    <w:left w:val="none" w:sz="0" w:space="0" w:color="auto"/>
                    <w:bottom w:val="none" w:sz="0" w:space="0" w:color="auto"/>
                    <w:right w:val="none" w:sz="0" w:space="0" w:color="auto"/>
                  </w:divBdr>
                  <w:divsChild>
                    <w:div w:id="432551553">
                      <w:marLeft w:val="0"/>
                      <w:marRight w:val="0"/>
                      <w:marTop w:val="0"/>
                      <w:marBottom w:val="0"/>
                      <w:divBdr>
                        <w:top w:val="none" w:sz="0" w:space="0" w:color="auto"/>
                        <w:left w:val="none" w:sz="0" w:space="0" w:color="auto"/>
                        <w:bottom w:val="none" w:sz="0" w:space="0" w:color="auto"/>
                        <w:right w:val="none" w:sz="0" w:space="0" w:color="auto"/>
                      </w:divBdr>
                    </w:div>
                  </w:divsChild>
                </w:div>
                <w:div w:id="224072518">
                  <w:marLeft w:val="0"/>
                  <w:marRight w:val="0"/>
                  <w:marTop w:val="0"/>
                  <w:marBottom w:val="0"/>
                  <w:divBdr>
                    <w:top w:val="none" w:sz="0" w:space="0" w:color="auto"/>
                    <w:left w:val="none" w:sz="0" w:space="0" w:color="auto"/>
                    <w:bottom w:val="none" w:sz="0" w:space="0" w:color="auto"/>
                    <w:right w:val="none" w:sz="0" w:space="0" w:color="auto"/>
                  </w:divBdr>
                  <w:divsChild>
                    <w:div w:id="2061198824">
                      <w:marLeft w:val="0"/>
                      <w:marRight w:val="0"/>
                      <w:marTop w:val="0"/>
                      <w:marBottom w:val="0"/>
                      <w:divBdr>
                        <w:top w:val="none" w:sz="0" w:space="0" w:color="auto"/>
                        <w:left w:val="none" w:sz="0" w:space="0" w:color="auto"/>
                        <w:bottom w:val="none" w:sz="0" w:space="0" w:color="auto"/>
                        <w:right w:val="none" w:sz="0" w:space="0" w:color="auto"/>
                      </w:divBdr>
                    </w:div>
                  </w:divsChild>
                </w:div>
                <w:div w:id="725297611">
                  <w:marLeft w:val="0"/>
                  <w:marRight w:val="0"/>
                  <w:marTop w:val="0"/>
                  <w:marBottom w:val="0"/>
                  <w:divBdr>
                    <w:top w:val="none" w:sz="0" w:space="0" w:color="auto"/>
                    <w:left w:val="none" w:sz="0" w:space="0" w:color="auto"/>
                    <w:bottom w:val="none" w:sz="0" w:space="0" w:color="auto"/>
                    <w:right w:val="none" w:sz="0" w:space="0" w:color="auto"/>
                  </w:divBdr>
                  <w:divsChild>
                    <w:div w:id="542866375">
                      <w:marLeft w:val="0"/>
                      <w:marRight w:val="0"/>
                      <w:marTop w:val="0"/>
                      <w:marBottom w:val="0"/>
                      <w:divBdr>
                        <w:top w:val="none" w:sz="0" w:space="0" w:color="auto"/>
                        <w:left w:val="none" w:sz="0" w:space="0" w:color="auto"/>
                        <w:bottom w:val="none" w:sz="0" w:space="0" w:color="auto"/>
                        <w:right w:val="none" w:sz="0" w:space="0" w:color="auto"/>
                      </w:divBdr>
                    </w:div>
                  </w:divsChild>
                </w:div>
                <w:div w:id="803620502">
                  <w:marLeft w:val="0"/>
                  <w:marRight w:val="0"/>
                  <w:marTop w:val="0"/>
                  <w:marBottom w:val="0"/>
                  <w:divBdr>
                    <w:top w:val="none" w:sz="0" w:space="0" w:color="auto"/>
                    <w:left w:val="none" w:sz="0" w:space="0" w:color="auto"/>
                    <w:bottom w:val="none" w:sz="0" w:space="0" w:color="auto"/>
                    <w:right w:val="none" w:sz="0" w:space="0" w:color="auto"/>
                  </w:divBdr>
                  <w:divsChild>
                    <w:div w:id="1851797652">
                      <w:marLeft w:val="0"/>
                      <w:marRight w:val="0"/>
                      <w:marTop w:val="0"/>
                      <w:marBottom w:val="0"/>
                      <w:divBdr>
                        <w:top w:val="none" w:sz="0" w:space="0" w:color="auto"/>
                        <w:left w:val="none" w:sz="0" w:space="0" w:color="auto"/>
                        <w:bottom w:val="none" w:sz="0" w:space="0" w:color="auto"/>
                        <w:right w:val="none" w:sz="0" w:space="0" w:color="auto"/>
                      </w:divBdr>
                    </w:div>
                  </w:divsChild>
                </w:div>
                <w:div w:id="1523713622">
                  <w:marLeft w:val="0"/>
                  <w:marRight w:val="0"/>
                  <w:marTop w:val="0"/>
                  <w:marBottom w:val="0"/>
                  <w:divBdr>
                    <w:top w:val="none" w:sz="0" w:space="0" w:color="auto"/>
                    <w:left w:val="none" w:sz="0" w:space="0" w:color="auto"/>
                    <w:bottom w:val="none" w:sz="0" w:space="0" w:color="auto"/>
                    <w:right w:val="none" w:sz="0" w:space="0" w:color="auto"/>
                  </w:divBdr>
                  <w:divsChild>
                    <w:div w:id="1487623156">
                      <w:marLeft w:val="0"/>
                      <w:marRight w:val="0"/>
                      <w:marTop w:val="0"/>
                      <w:marBottom w:val="0"/>
                      <w:divBdr>
                        <w:top w:val="none" w:sz="0" w:space="0" w:color="auto"/>
                        <w:left w:val="none" w:sz="0" w:space="0" w:color="auto"/>
                        <w:bottom w:val="none" w:sz="0" w:space="0" w:color="auto"/>
                        <w:right w:val="none" w:sz="0" w:space="0" w:color="auto"/>
                      </w:divBdr>
                    </w:div>
                  </w:divsChild>
                </w:div>
                <w:div w:id="1869830041">
                  <w:marLeft w:val="0"/>
                  <w:marRight w:val="0"/>
                  <w:marTop w:val="0"/>
                  <w:marBottom w:val="0"/>
                  <w:divBdr>
                    <w:top w:val="none" w:sz="0" w:space="0" w:color="auto"/>
                    <w:left w:val="none" w:sz="0" w:space="0" w:color="auto"/>
                    <w:bottom w:val="none" w:sz="0" w:space="0" w:color="auto"/>
                    <w:right w:val="none" w:sz="0" w:space="0" w:color="auto"/>
                  </w:divBdr>
                  <w:divsChild>
                    <w:div w:id="1085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341251">
          <w:marLeft w:val="0"/>
          <w:marRight w:val="0"/>
          <w:marTop w:val="0"/>
          <w:marBottom w:val="0"/>
          <w:divBdr>
            <w:top w:val="none" w:sz="0" w:space="0" w:color="auto"/>
            <w:left w:val="none" w:sz="0" w:space="0" w:color="auto"/>
            <w:bottom w:val="none" w:sz="0" w:space="0" w:color="auto"/>
            <w:right w:val="none" w:sz="0" w:space="0" w:color="auto"/>
          </w:divBdr>
        </w:div>
        <w:div w:id="2061779925">
          <w:marLeft w:val="0"/>
          <w:marRight w:val="0"/>
          <w:marTop w:val="0"/>
          <w:marBottom w:val="0"/>
          <w:divBdr>
            <w:top w:val="none" w:sz="0" w:space="0" w:color="auto"/>
            <w:left w:val="none" w:sz="0" w:space="0" w:color="auto"/>
            <w:bottom w:val="none" w:sz="0" w:space="0" w:color="auto"/>
            <w:right w:val="none" w:sz="0" w:space="0" w:color="auto"/>
          </w:divBdr>
        </w:div>
        <w:div w:id="2080668212">
          <w:marLeft w:val="0"/>
          <w:marRight w:val="0"/>
          <w:marTop w:val="0"/>
          <w:marBottom w:val="0"/>
          <w:divBdr>
            <w:top w:val="none" w:sz="0" w:space="0" w:color="auto"/>
            <w:left w:val="none" w:sz="0" w:space="0" w:color="auto"/>
            <w:bottom w:val="none" w:sz="0" w:space="0" w:color="auto"/>
            <w:right w:val="none" w:sz="0" w:space="0" w:color="auto"/>
          </w:divBdr>
        </w:div>
      </w:divsChild>
    </w:div>
    <w:div w:id="1261641699">
      <w:bodyDiv w:val="1"/>
      <w:marLeft w:val="0"/>
      <w:marRight w:val="0"/>
      <w:marTop w:val="0"/>
      <w:marBottom w:val="0"/>
      <w:divBdr>
        <w:top w:val="none" w:sz="0" w:space="0" w:color="auto"/>
        <w:left w:val="none" w:sz="0" w:space="0" w:color="auto"/>
        <w:bottom w:val="none" w:sz="0" w:space="0" w:color="auto"/>
        <w:right w:val="none" w:sz="0" w:space="0" w:color="auto"/>
      </w:divBdr>
    </w:div>
    <w:div w:id="1272590779">
      <w:bodyDiv w:val="1"/>
      <w:marLeft w:val="0"/>
      <w:marRight w:val="0"/>
      <w:marTop w:val="0"/>
      <w:marBottom w:val="0"/>
      <w:divBdr>
        <w:top w:val="none" w:sz="0" w:space="0" w:color="auto"/>
        <w:left w:val="none" w:sz="0" w:space="0" w:color="auto"/>
        <w:bottom w:val="none" w:sz="0" w:space="0" w:color="auto"/>
        <w:right w:val="none" w:sz="0" w:space="0" w:color="auto"/>
      </w:divBdr>
    </w:div>
    <w:div w:id="1276517309">
      <w:bodyDiv w:val="1"/>
      <w:marLeft w:val="0"/>
      <w:marRight w:val="0"/>
      <w:marTop w:val="0"/>
      <w:marBottom w:val="0"/>
      <w:divBdr>
        <w:top w:val="none" w:sz="0" w:space="0" w:color="auto"/>
        <w:left w:val="none" w:sz="0" w:space="0" w:color="auto"/>
        <w:bottom w:val="none" w:sz="0" w:space="0" w:color="auto"/>
        <w:right w:val="none" w:sz="0" w:space="0" w:color="auto"/>
      </w:divBdr>
      <w:divsChild>
        <w:div w:id="54859451">
          <w:marLeft w:val="0"/>
          <w:marRight w:val="0"/>
          <w:marTop w:val="0"/>
          <w:marBottom w:val="0"/>
          <w:divBdr>
            <w:top w:val="none" w:sz="0" w:space="0" w:color="auto"/>
            <w:left w:val="none" w:sz="0" w:space="0" w:color="auto"/>
            <w:bottom w:val="none" w:sz="0" w:space="0" w:color="auto"/>
            <w:right w:val="none" w:sz="0" w:space="0" w:color="auto"/>
          </w:divBdr>
        </w:div>
        <w:div w:id="123087633">
          <w:marLeft w:val="0"/>
          <w:marRight w:val="0"/>
          <w:marTop w:val="0"/>
          <w:marBottom w:val="0"/>
          <w:divBdr>
            <w:top w:val="none" w:sz="0" w:space="0" w:color="auto"/>
            <w:left w:val="none" w:sz="0" w:space="0" w:color="auto"/>
            <w:bottom w:val="none" w:sz="0" w:space="0" w:color="auto"/>
            <w:right w:val="none" w:sz="0" w:space="0" w:color="auto"/>
          </w:divBdr>
        </w:div>
        <w:div w:id="148131814">
          <w:marLeft w:val="0"/>
          <w:marRight w:val="0"/>
          <w:marTop w:val="0"/>
          <w:marBottom w:val="0"/>
          <w:divBdr>
            <w:top w:val="none" w:sz="0" w:space="0" w:color="auto"/>
            <w:left w:val="none" w:sz="0" w:space="0" w:color="auto"/>
            <w:bottom w:val="none" w:sz="0" w:space="0" w:color="auto"/>
            <w:right w:val="none" w:sz="0" w:space="0" w:color="auto"/>
          </w:divBdr>
        </w:div>
        <w:div w:id="165093221">
          <w:marLeft w:val="0"/>
          <w:marRight w:val="0"/>
          <w:marTop w:val="0"/>
          <w:marBottom w:val="0"/>
          <w:divBdr>
            <w:top w:val="none" w:sz="0" w:space="0" w:color="auto"/>
            <w:left w:val="none" w:sz="0" w:space="0" w:color="auto"/>
            <w:bottom w:val="none" w:sz="0" w:space="0" w:color="auto"/>
            <w:right w:val="none" w:sz="0" w:space="0" w:color="auto"/>
          </w:divBdr>
          <w:divsChild>
            <w:div w:id="2061131616">
              <w:marLeft w:val="-75"/>
              <w:marRight w:val="0"/>
              <w:marTop w:val="30"/>
              <w:marBottom w:val="30"/>
              <w:divBdr>
                <w:top w:val="none" w:sz="0" w:space="0" w:color="auto"/>
                <w:left w:val="none" w:sz="0" w:space="0" w:color="auto"/>
                <w:bottom w:val="none" w:sz="0" w:space="0" w:color="auto"/>
                <w:right w:val="none" w:sz="0" w:space="0" w:color="auto"/>
              </w:divBdr>
              <w:divsChild>
                <w:div w:id="280889348">
                  <w:marLeft w:val="0"/>
                  <w:marRight w:val="0"/>
                  <w:marTop w:val="0"/>
                  <w:marBottom w:val="0"/>
                  <w:divBdr>
                    <w:top w:val="none" w:sz="0" w:space="0" w:color="auto"/>
                    <w:left w:val="none" w:sz="0" w:space="0" w:color="auto"/>
                    <w:bottom w:val="none" w:sz="0" w:space="0" w:color="auto"/>
                    <w:right w:val="none" w:sz="0" w:space="0" w:color="auto"/>
                  </w:divBdr>
                  <w:divsChild>
                    <w:div w:id="520054174">
                      <w:marLeft w:val="0"/>
                      <w:marRight w:val="0"/>
                      <w:marTop w:val="0"/>
                      <w:marBottom w:val="0"/>
                      <w:divBdr>
                        <w:top w:val="none" w:sz="0" w:space="0" w:color="auto"/>
                        <w:left w:val="none" w:sz="0" w:space="0" w:color="auto"/>
                        <w:bottom w:val="none" w:sz="0" w:space="0" w:color="auto"/>
                        <w:right w:val="none" w:sz="0" w:space="0" w:color="auto"/>
                      </w:divBdr>
                    </w:div>
                  </w:divsChild>
                </w:div>
                <w:div w:id="1222062543">
                  <w:marLeft w:val="0"/>
                  <w:marRight w:val="0"/>
                  <w:marTop w:val="0"/>
                  <w:marBottom w:val="0"/>
                  <w:divBdr>
                    <w:top w:val="none" w:sz="0" w:space="0" w:color="auto"/>
                    <w:left w:val="none" w:sz="0" w:space="0" w:color="auto"/>
                    <w:bottom w:val="none" w:sz="0" w:space="0" w:color="auto"/>
                    <w:right w:val="none" w:sz="0" w:space="0" w:color="auto"/>
                  </w:divBdr>
                  <w:divsChild>
                    <w:div w:id="1161312622">
                      <w:marLeft w:val="0"/>
                      <w:marRight w:val="0"/>
                      <w:marTop w:val="0"/>
                      <w:marBottom w:val="0"/>
                      <w:divBdr>
                        <w:top w:val="none" w:sz="0" w:space="0" w:color="auto"/>
                        <w:left w:val="none" w:sz="0" w:space="0" w:color="auto"/>
                        <w:bottom w:val="none" w:sz="0" w:space="0" w:color="auto"/>
                        <w:right w:val="none" w:sz="0" w:space="0" w:color="auto"/>
                      </w:divBdr>
                    </w:div>
                  </w:divsChild>
                </w:div>
                <w:div w:id="1257327112">
                  <w:marLeft w:val="0"/>
                  <w:marRight w:val="0"/>
                  <w:marTop w:val="0"/>
                  <w:marBottom w:val="0"/>
                  <w:divBdr>
                    <w:top w:val="none" w:sz="0" w:space="0" w:color="auto"/>
                    <w:left w:val="none" w:sz="0" w:space="0" w:color="auto"/>
                    <w:bottom w:val="none" w:sz="0" w:space="0" w:color="auto"/>
                    <w:right w:val="none" w:sz="0" w:space="0" w:color="auto"/>
                  </w:divBdr>
                  <w:divsChild>
                    <w:div w:id="1357347787">
                      <w:marLeft w:val="0"/>
                      <w:marRight w:val="0"/>
                      <w:marTop w:val="0"/>
                      <w:marBottom w:val="0"/>
                      <w:divBdr>
                        <w:top w:val="none" w:sz="0" w:space="0" w:color="auto"/>
                        <w:left w:val="none" w:sz="0" w:space="0" w:color="auto"/>
                        <w:bottom w:val="none" w:sz="0" w:space="0" w:color="auto"/>
                        <w:right w:val="none" w:sz="0" w:space="0" w:color="auto"/>
                      </w:divBdr>
                    </w:div>
                    <w:div w:id="1437825655">
                      <w:marLeft w:val="0"/>
                      <w:marRight w:val="0"/>
                      <w:marTop w:val="0"/>
                      <w:marBottom w:val="0"/>
                      <w:divBdr>
                        <w:top w:val="none" w:sz="0" w:space="0" w:color="auto"/>
                        <w:left w:val="none" w:sz="0" w:space="0" w:color="auto"/>
                        <w:bottom w:val="none" w:sz="0" w:space="0" w:color="auto"/>
                        <w:right w:val="none" w:sz="0" w:space="0" w:color="auto"/>
                      </w:divBdr>
                    </w:div>
                  </w:divsChild>
                </w:div>
                <w:div w:id="1276793699">
                  <w:marLeft w:val="0"/>
                  <w:marRight w:val="0"/>
                  <w:marTop w:val="0"/>
                  <w:marBottom w:val="0"/>
                  <w:divBdr>
                    <w:top w:val="none" w:sz="0" w:space="0" w:color="auto"/>
                    <w:left w:val="none" w:sz="0" w:space="0" w:color="auto"/>
                    <w:bottom w:val="none" w:sz="0" w:space="0" w:color="auto"/>
                    <w:right w:val="none" w:sz="0" w:space="0" w:color="auto"/>
                  </w:divBdr>
                  <w:divsChild>
                    <w:div w:id="1569414640">
                      <w:marLeft w:val="0"/>
                      <w:marRight w:val="0"/>
                      <w:marTop w:val="0"/>
                      <w:marBottom w:val="0"/>
                      <w:divBdr>
                        <w:top w:val="none" w:sz="0" w:space="0" w:color="auto"/>
                        <w:left w:val="none" w:sz="0" w:space="0" w:color="auto"/>
                        <w:bottom w:val="none" w:sz="0" w:space="0" w:color="auto"/>
                        <w:right w:val="none" w:sz="0" w:space="0" w:color="auto"/>
                      </w:divBdr>
                    </w:div>
                    <w:div w:id="1774470381">
                      <w:marLeft w:val="0"/>
                      <w:marRight w:val="0"/>
                      <w:marTop w:val="0"/>
                      <w:marBottom w:val="0"/>
                      <w:divBdr>
                        <w:top w:val="none" w:sz="0" w:space="0" w:color="auto"/>
                        <w:left w:val="none" w:sz="0" w:space="0" w:color="auto"/>
                        <w:bottom w:val="none" w:sz="0" w:space="0" w:color="auto"/>
                        <w:right w:val="none" w:sz="0" w:space="0" w:color="auto"/>
                      </w:divBdr>
                    </w:div>
                  </w:divsChild>
                </w:div>
                <w:div w:id="1422413336">
                  <w:marLeft w:val="0"/>
                  <w:marRight w:val="0"/>
                  <w:marTop w:val="0"/>
                  <w:marBottom w:val="0"/>
                  <w:divBdr>
                    <w:top w:val="none" w:sz="0" w:space="0" w:color="auto"/>
                    <w:left w:val="none" w:sz="0" w:space="0" w:color="auto"/>
                    <w:bottom w:val="none" w:sz="0" w:space="0" w:color="auto"/>
                    <w:right w:val="none" w:sz="0" w:space="0" w:color="auto"/>
                  </w:divBdr>
                  <w:divsChild>
                    <w:div w:id="701366401">
                      <w:marLeft w:val="0"/>
                      <w:marRight w:val="0"/>
                      <w:marTop w:val="0"/>
                      <w:marBottom w:val="0"/>
                      <w:divBdr>
                        <w:top w:val="none" w:sz="0" w:space="0" w:color="auto"/>
                        <w:left w:val="none" w:sz="0" w:space="0" w:color="auto"/>
                        <w:bottom w:val="none" w:sz="0" w:space="0" w:color="auto"/>
                        <w:right w:val="none" w:sz="0" w:space="0" w:color="auto"/>
                      </w:divBdr>
                    </w:div>
                  </w:divsChild>
                </w:div>
                <w:div w:id="1472480540">
                  <w:marLeft w:val="0"/>
                  <w:marRight w:val="0"/>
                  <w:marTop w:val="0"/>
                  <w:marBottom w:val="0"/>
                  <w:divBdr>
                    <w:top w:val="none" w:sz="0" w:space="0" w:color="auto"/>
                    <w:left w:val="none" w:sz="0" w:space="0" w:color="auto"/>
                    <w:bottom w:val="none" w:sz="0" w:space="0" w:color="auto"/>
                    <w:right w:val="none" w:sz="0" w:space="0" w:color="auto"/>
                  </w:divBdr>
                  <w:divsChild>
                    <w:div w:id="670644851">
                      <w:marLeft w:val="0"/>
                      <w:marRight w:val="0"/>
                      <w:marTop w:val="0"/>
                      <w:marBottom w:val="0"/>
                      <w:divBdr>
                        <w:top w:val="none" w:sz="0" w:space="0" w:color="auto"/>
                        <w:left w:val="none" w:sz="0" w:space="0" w:color="auto"/>
                        <w:bottom w:val="none" w:sz="0" w:space="0" w:color="auto"/>
                        <w:right w:val="none" w:sz="0" w:space="0" w:color="auto"/>
                      </w:divBdr>
                    </w:div>
                  </w:divsChild>
                </w:div>
                <w:div w:id="1760523651">
                  <w:marLeft w:val="0"/>
                  <w:marRight w:val="0"/>
                  <w:marTop w:val="0"/>
                  <w:marBottom w:val="0"/>
                  <w:divBdr>
                    <w:top w:val="none" w:sz="0" w:space="0" w:color="auto"/>
                    <w:left w:val="none" w:sz="0" w:space="0" w:color="auto"/>
                    <w:bottom w:val="none" w:sz="0" w:space="0" w:color="auto"/>
                    <w:right w:val="none" w:sz="0" w:space="0" w:color="auto"/>
                  </w:divBdr>
                  <w:divsChild>
                    <w:div w:id="1535072505">
                      <w:marLeft w:val="0"/>
                      <w:marRight w:val="0"/>
                      <w:marTop w:val="0"/>
                      <w:marBottom w:val="0"/>
                      <w:divBdr>
                        <w:top w:val="none" w:sz="0" w:space="0" w:color="auto"/>
                        <w:left w:val="none" w:sz="0" w:space="0" w:color="auto"/>
                        <w:bottom w:val="none" w:sz="0" w:space="0" w:color="auto"/>
                        <w:right w:val="none" w:sz="0" w:space="0" w:color="auto"/>
                      </w:divBdr>
                    </w:div>
                  </w:divsChild>
                </w:div>
                <w:div w:id="1919828654">
                  <w:marLeft w:val="0"/>
                  <w:marRight w:val="0"/>
                  <w:marTop w:val="0"/>
                  <w:marBottom w:val="0"/>
                  <w:divBdr>
                    <w:top w:val="none" w:sz="0" w:space="0" w:color="auto"/>
                    <w:left w:val="none" w:sz="0" w:space="0" w:color="auto"/>
                    <w:bottom w:val="none" w:sz="0" w:space="0" w:color="auto"/>
                    <w:right w:val="none" w:sz="0" w:space="0" w:color="auto"/>
                  </w:divBdr>
                  <w:divsChild>
                    <w:div w:id="198904210">
                      <w:marLeft w:val="0"/>
                      <w:marRight w:val="0"/>
                      <w:marTop w:val="0"/>
                      <w:marBottom w:val="0"/>
                      <w:divBdr>
                        <w:top w:val="none" w:sz="0" w:space="0" w:color="auto"/>
                        <w:left w:val="none" w:sz="0" w:space="0" w:color="auto"/>
                        <w:bottom w:val="none" w:sz="0" w:space="0" w:color="auto"/>
                        <w:right w:val="none" w:sz="0" w:space="0" w:color="auto"/>
                      </w:divBdr>
                    </w:div>
                    <w:div w:id="6630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20620">
          <w:marLeft w:val="0"/>
          <w:marRight w:val="0"/>
          <w:marTop w:val="0"/>
          <w:marBottom w:val="0"/>
          <w:divBdr>
            <w:top w:val="none" w:sz="0" w:space="0" w:color="auto"/>
            <w:left w:val="none" w:sz="0" w:space="0" w:color="auto"/>
            <w:bottom w:val="none" w:sz="0" w:space="0" w:color="auto"/>
            <w:right w:val="none" w:sz="0" w:space="0" w:color="auto"/>
          </w:divBdr>
        </w:div>
        <w:div w:id="314065605">
          <w:marLeft w:val="0"/>
          <w:marRight w:val="0"/>
          <w:marTop w:val="0"/>
          <w:marBottom w:val="0"/>
          <w:divBdr>
            <w:top w:val="none" w:sz="0" w:space="0" w:color="auto"/>
            <w:left w:val="none" w:sz="0" w:space="0" w:color="auto"/>
            <w:bottom w:val="none" w:sz="0" w:space="0" w:color="auto"/>
            <w:right w:val="none" w:sz="0" w:space="0" w:color="auto"/>
          </w:divBdr>
        </w:div>
        <w:div w:id="424154894">
          <w:marLeft w:val="0"/>
          <w:marRight w:val="0"/>
          <w:marTop w:val="0"/>
          <w:marBottom w:val="0"/>
          <w:divBdr>
            <w:top w:val="none" w:sz="0" w:space="0" w:color="auto"/>
            <w:left w:val="none" w:sz="0" w:space="0" w:color="auto"/>
            <w:bottom w:val="none" w:sz="0" w:space="0" w:color="auto"/>
            <w:right w:val="none" w:sz="0" w:space="0" w:color="auto"/>
          </w:divBdr>
        </w:div>
        <w:div w:id="438331962">
          <w:marLeft w:val="0"/>
          <w:marRight w:val="0"/>
          <w:marTop w:val="0"/>
          <w:marBottom w:val="0"/>
          <w:divBdr>
            <w:top w:val="none" w:sz="0" w:space="0" w:color="auto"/>
            <w:left w:val="none" w:sz="0" w:space="0" w:color="auto"/>
            <w:bottom w:val="none" w:sz="0" w:space="0" w:color="auto"/>
            <w:right w:val="none" w:sz="0" w:space="0" w:color="auto"/>
          </w:divBdr>
        </w:div>
        <w:div w:id="560942055">
          <w:marLeft w:val="0"/>
          <w:marRight w:val="0"/>
          <w:marTop w:val="0"/>
          <w:marBottom w:val="0"/>
          <w:divBdr>
            <w:top w:val="none" w:sz="0" w:space="0" w:color="auto"/>
            <w:left w:val="none" w:sz="0" w:space="0" w:color="auto"/>
            <w:bottom w:val="none" w:sz="0" w:space="0" w:color="auto"/>
            <w:right w:val="none" w:sz="0" w:space="0" w:color="auto"/>
          </w:divBdr>
        </w:div>
        <w:div w:id="604309532">
          <w:marLeft w:val="0"/>
          <w:marRight w:val="0"/>
          <w:marTop w:val="0"/>
          <w:marBottom w:val="0"/>
          <w:divBdr>
            <w:top w:val="none" w:sz="0" w:space="0" w:color="auto"/>
            <w:left w:val="none" w:sz="0" w:space="0" w:color="auto"/>
            <w:bottom w:val="none" w:sz="0" w:space="0" w:color="auto"/>
            <w:right w:val="none" w:sz="0" w:space="0" w:color="auto"/>
          </w:divBdr>
        </w:div>
        <w:div w:id="677928907">
          <w:marLeft w:val="0"/>
          <w:marRight w:val="0"/>
          <w:marTop w:val="0"/>
          <w:marBottom w:val="0"/>
          <w:divBdr>
            <w:top w:val="none" w:sz="0" w:space="0" w:color="auto"/>
            <w:left w:val="none" w:sz="0" w:space="0" w:color="auto"/>
            <w:bottom w:val="none" w:sz="0" w:space="0" w:color="auto"/>
            <w:right w:val="none" w:sz="0" w:space="0" w:color="auto"/>
          </w:divBdr>
        </w:div>
        <w:div w:id="682978894">
          <w:marLeft w:val="0"/>
          <w:marRight w:val="0"/>
          <w:marTop w:val="0"/>
          <w:marBottom w:val="0"/>
          <w:divBdr>
            <w:top w:val="none" w:sz="0" w:space="0" w:color="auto"/>
            <w:left w:val="none" w:sz="0" w:space="0" w:color="auto"/>
            <w:bottom w:val="none" w:sz="0" w:space="0" w:color="auto"/>
            <w:right w:val="none" w:sz="0" w:space="0" w:color="auto"/>
          </w:divBdr>
        </w:div>
        <w:div w:id="731393465">
          <w:marLeft w:val="0"/>
          <w:marRight w:val="0"/>
          <w:marTop w:val="0"/>
          <w:marBottom w:val="0"/>
          <w:divBdr>
            <w:top w:val="none" w:sz="0" w:space="0" w:color="auto"/>
            <w:left w:val="none" w:sz="0" w:space="0" w:color="auto"/>
            <w:bottom w:val="none" w:sz="0" w:space="0" w:color="auto"/>
            <w:right w:val="none" w:sz="0" w:space="0" w:color="auto"/>
          </w:divBdr>
        </w:div>
        <w:div w:id="741681222">
          <w:marLeft w:val="0"/>
          <w:marRight w:val="0"/>
          <w:marTop w:val="0"/>
          <w:marBottom w:val="0"/>
          <w:divBdr>
            <w:top w:val="none" w:sz="0" w:space="0" w:color="auto"/>
            <w:left w:val="none" w:sz="0" w:space="0" w:color="auto"/>
            <w:bottom w:val="none" w:sz="0" w:space="0" w:color="auto"/>
            <w:right w:val="none" w:sz="0" w:space="0" w:color="auto"/>
          </w:divBdr>
        </w:div>
        <w:div w:id="771626270">
          <w:marLeft w:val="0"/>
          <w:marRight w:val="0"/>
          <w:marTop w:val="0"/>
          <w:marBottom w:val="0"/>
          <w:divBdr>
            <w:top w:val="none" w:sz="0" w:space="0" w:color="auto"/>
            <w:left w:val="none" w:sz="0" w:space="0" w:color="auto"/>
            <w:bottom w:val="none" w:sz="0" w:space="0" w:color="auto"/>
            <w:right w:val="none" w:sz="0" w:space="0" w:color="auto"/>
          </w:divBdr>
        </w:div>
        <w:div w:id="774784497">
          <w:marLeft w:val="0"/>
          <w:marRight w:val="0"/>
          <w:marTop w:val="0"/>
          <w:marBottom w:val="0"/>
          <w:divBdr>
            <w:top w:val="none" w:sz="0" w:space="0" w:color="auto"/>
            <w:left w:val="none" w:sz="0" w:space="0" w:color="auto"/>
            <w:bottom w:val="none" w:sz="0" w:space="0" w:color="auto"/>
            <w:right w:val="none" w:sz="0" w:space="0" w:color="auto"/>
          </w:divBdr>
        </w:div>
        <w:div w:id="796530799">
          <w:marLeft w:val="0"/>
          <w:marRight w:val="0"/>
          <w:marTop w:val="0"/>
          <w:marBottom w:val="0"/>
          <w:divBdr>
            <w:top w:val="none" w:sz="0" w:space="0" w:color="auto"/>
            <w:left w:val="none" w:sz="0" w:space="0" w:color="auto"/>
            <w:bottom w:val="none" w:sz="0" w:space="0" w:color="auto"/>
            <w:right w:val="none" w:sz="0" w:space="0" w:color="auto"/>
          </w:divBdr>
        </w:div>
        <w:div w:id="857742259">
          <w:marLeft w:val="0"/>
          <w:marRight w:val="0"/>
          <w:marTop w:val="0"/>
          <w:marBottom w:val="0"/>
          <w:divBdr>
            <w:top w:val="none" w:sz="0" w:space="0" w:color="auto"/>
            <w:left w:val="none" w:sz="0" w:space="0" w:color="auto"/>
            <w:bottom w:val="none" w:sz="0" w:space="0" w:color="auto"/>
            <w:right w:val="none" w:sz="0" w:space="0" w:color="auto"/>
          </w:divBdr>
        </w:div>
        <w:div w:id="1016617778">
          <w:marLeft w:val="0"/>
          <w:marRight w:val="0"/>
          <w:marTop w:val="0"/>
          <w:marBottom w:val="0"/>
          <w:divBdr>
            <w:top w:val="none" w:sz="0" w:space="0" w:color="auto"/>
            <w:left w:val="none" w:sz="0" w:space="0" w:color="auto"/>
            <w:bottom w:val="none" w:sz="0" w:space="0" w:color="auto"/>
            <w:right w:val="none" w:sz="0" w:space="0" w:color="auto"/>
          </w:divBdr>
        </w:div>
        <w:div w:id="1101072726">
          <w:marLeft w:val="0"/>
          <w:marRight w:val="0"/>
          <w:marTop w:val="0"/>
          <w:marBottom w:val="0"/>
          <w:divBdr>
            <w:top w:val="none" w:sz="0" w:space="0" w:color="auto"/>
            <w:left w:val="none" w:sz="0" w:space="0" w:color="auto"/>
            <w:bottom w:val="none" w:sz="0" w:space="0" w:color="auto"/>
            <w:right w:val="none" w:sz="0" w:space="0" w:color="auto"/>
          </w:divBdr>
        </w:div>
        <w:div w:id="1176574605">
          <w:marLeft w:val="0"/>
          <w:marRight w:val="0"/>
          <w:marTop w:val="0"/>
          <w:marBottom w:val="0"/>
          <w:divBdr>
            <w:top w:val="none" w:sz="0" w:space="0" w:color="auto"/>
            <w:left w:val="none" w:sz="0" w:space="0" w:color="auto"/>
            <w:bottom w:val="none" w:sz="0" w:space="0" w:color="auto"/>
            <w:right w:val="none" w:sz="0" w:space="0" w:color="auto"/>
          </w:divBdr>
        </w:div>
        <w:div w:id="1204637486">
          <w:marLeft w:val="0"/>
          <w:marRight w:val="0"/>
          <w:marTop w:val="0"/>
          <w:marBottom w:val="0"/>
          <w:divBdr>
            <w:top w:val="none" w:sz="0" w:space="0" w:color="auto"/>
            <w:left w:val="none" w:sz="0" w:space="0" w:color="auto"/>
            <w:bottom w:val="none" w:sz="0" w:space="0" w:color="auto"/>
            <w:right w:val="none" w:sz="0" w:space="0" w:color="auto"/>
          </w:divBdr>
        </w:div>
        <w:div w:id="1225068110">
          <w:marLeft w:val="0"/>
          <w:marRight w:val="0"/>
          <w:marTop w:val="0"/>
          <w:marBottom w:val="0"/>
          <w:divBdr>
            <w:top w:val="none" w:sz="0" w:space="0" w:color="auto"/>
            <w:left w:val="none" w:sz="0" w:space="0" w:color="auto"/>
            <w:bottom w:val="none" w:sz="0" w:space="0" w:color="auto"/>
            <w:right w:val="none" w:sz="0" w:space="0" w:color="auto"/>
          </w:divBdr>
        </w:div>
        <w:div w:id="1427337995">
          <w:marLeft w:val="0"/>
          <w:marRight w:val="0"/>
          <w:marTop w:val="0"/>
          <w:marBottom w:val="0"/>
          <w:divBdr>
            <w:top w:val="none" w:sz="0" w:space="0" w:color="auto"/>
            <w:left w:val="none" w:sz="0" w:space="0" w:color="auto"/>
            <w:bottom w:val="none" w:sz="0" w:space="0" w:color="auto"/>
            <w:right w:val="none" w:sz="0" w:space="0" w:color="auto"/>
          </w:divBdr>
        </w:div>
        <w:div w:id="1659118479">
          <w:marLeft w:val="0"/>
          <w:marRight w:val="0"/>
          <w:marTop w:val="0"/>
          <w:marBottom w:val="0"/>
          <w:divBdr>
            <w:top w:val="none" w:sz="0" w:space="0" w:color="auto"/>
            <w:left w:val="none" w:sz="0" w:space="0" w:color="auto"/>
            <w:bottom w:val="none" w:sz="0" w:space="0" w:color="auto"/>
            <w:right w:val="none" w:sz="0" w:space="0" w:color="auto"/>
          </w:divBdr>
        </w:div>
        <w:div w:id="1659726398">
          <w:marLeft w:val="0"/>
          <w:marRight w:val="0"/>
          <w:marTop w:val="0"/>
          <w:marBottom w:val="0"/>
          <w:divBdr>
            <w:top w:val="none" w:sz="0" w:space="0" w:color="auto"/>
            <w:left w:val="none" w:sz="0" w:space="0" w:color="auto"/>
            <w:bottom w:val="none" w:sz="0" w:space="0" w:color="auto"/>
            <w:right w:val="none" w:sz="0" w:space="0" w:color="auto"/>
          </w:divBdr>
        </w:div>
        <w:div w:id="1899970325">
          <w:marLeft w:val="0"/>
          <w:marRight w:val="0"/>
          <w:marTop w:val="0"/>
          <w:marBottom w:val="0"/>
          <w:divBdr>
            <w:top w:val="none" w:sz="0" w:space="0" w:color="auto"/>
            <w:left w:val="none" w:sz="0" w:space="0" w:color="auto"/>
            <w:bottom w:val="none" w:sz="0" w:space="0" w:color="auto"/>
            <w:right w:val="none" w:sz="0" w:space="0" w:color="auto"/>
          </w:divBdr>
        </w:div>
        <w:div w:id="1980113967">
          <w:marLeft w:val="0"/>
          <w:marRight w:val="0"/>
          <w:marTop w:val="0"/>
          <w:marBottom w:val="0"/>
          <w:divBdr>
            <w:top w:val="none" w:sz="0" w:space="0" w:color="auto"/>
            <w:left w:val="none" w:sz="0" w:space="0" w:color="auto"/>
            <w:bottom w:val="none" w:sz="0" w:space="0" w:color="auto"/>
            <w:right w:val="none" w:sz="0" w:space="0" w:color="auto"/>
          </w:divBdr>
        </w:div>
        <w:div w:id="2067020957">
          <w:marLeft w:val="0"/>
          <w:marRight w:val="0"/>
          <w:marTop w:val="0"/>
          <w:marBottom w:val="0"/>
          <w:divBdr>
            <w:top w:val="none" w:sz="0" w:space="0" w:color="auto"/>
            <w:left w:val="none" w:sz="0" w:space="0" w:color="auto"/>
            <w:bottom w:val="none" w:sz="0" w:space="0" w:color="auto"/>
            <w:right w:val="none" w:sz="0" w:space="0" w:color="auto"/>
          </w:divBdr>
        </w:div>
      </w:divsChild>
    </w:div>
    <w:div w:id="1510486923">
      <w:bodyDiv w:val="1"/>
      <w:marLeft w:val="0"/>
      <w:marRight w:val="0"/>
      <w:marTop w:val="0"/>
      <w:marBottom w:val="0"/>
      <w:divBdr>
        <w:top w:val="none" w:sz="0" w:space="0" w:color="auto"/>
        <w:left w:val="none" w:sz="0" w:space="0" w:color="auto"/>
        <w:bottom w:val="none" w:sz="0" w:space="0" w:color="auto"/>
        <w:right w:val="none" w:sz="0" w:space="0" w:color="auto"/>
      </w:divBdr>
    </w:div>
    <w:div w:id="1583484801">
      <w:bodyDiv w:val="1"/>
      <w:marLeft w:val="0"/>
      <w:marRight w:val="0"/>
      <w:marTop w:val="0"/>
      <w:marBottom w:val="0"/>
      <w:divBdr>
        <w:top w:val="none" w:sz="0" w:space="0" w:color="auto"/>
        <w:left w:val="none" w:sz="0" w:space="0" w:color="auto"/>
        <w:bottom w:val="none" w:sz="0" w:space="0" w:color="auto"/>
        <w:right w:val="none" w:sz="0" w:space="0" w:color="auto"/>
      </w:divBdr>
      <w:divsChild>
        <w:div w:id="595938362">
          <w:marLeft w:val="0"/>
          <w:marRight w:val="0"/>
          <w:marTop w:val="0"/>
          <w:marBottom w:val="0"/>
          <w:divBdr>
            <w:top w:val="none" w:sz="0" w:space="0" w:color="auto"/>
            <w:left w:val="none" w:sz="0" w:space="0" w:color="auto"/>
            <w:bottom w:val="none" w:sz="0" w:space="0" w:color="auto"/>
            <w:right w:val="none" w:sz="0" w:space="0" w:color="auto"/>
          </w:divBdr>
          <w:divsChild>
            <w:div w:id="142550758">
              <w:marLeft w:val="0"/>
              <w:marRight w:val="0"/>
              <w:marTop w:val="0"/>
              <w:marBottom w:val="0"/>
              <w:divBdr>
                <w:top w:val="none" w:sz="0" w:space="0" w:color="auto"/>
                <w:left w:val="none" w:sz="0" w:space="0" w:color="auto"/>
                <w:bottom w:val="none" w:sz="0" w:space="0" w:color="auto"/>
                <w:right w:val="none" w:sz="0" w:space="0" w:color="auto"/>
              </w:divBdr>
            </w:div>
            <w:div w:id="162747389">
              <w:marLeft w:val="0"/>
              <w:marRight w:val="0"/>
              <w:marTop w:val="0"/>
              <w:marBottom w:val="0"/>
              <w:divBdr>
                <w:top w:val="none" w:sz="0" w:space="0" w:color="auto"/>
                <w:left w:val="none" w:sz="0" w:space="0" w:color="auto"/>
                <w:bottom w:val="none" w:sz="0" w:space="0" w:color="auto"/>
                <w:right w:val="none" w:sz="0" w:space="0" w:color="auto"/>
              </w:divBdr>
            </w:div>
            <w:div w:id="803038414">
              <w:marLeft w:val="0"/>
              <w:marRight w:val="0"/>
              <w:marTop w:val="0"/>
              <w:marBottom w:val="0"/>
              <w:divBdr>
                <w:top w:val="none" w:sz="0" w:space="0" w:color="auto"/>
                <w:left w:val="none" w:sz="0" w:space="0" w:color="auto"/>
                <w:bottom w:val="none" w:sz="0" w:space="0" w:color="auto"/>
                <w:right w:val="none" w:sz="0" w:space="0" w:color="auto"/>
              </w:divBdr>
            </w:div>
            <w:div w:id="828712561">
              <w:marLeft w:val="0"/>
              <w:marRight w:val="0"/>
              <w:marTop w:val="0"/>
              <w:marBottom w:val="0"/>
              <w:divBdr>
                <w:top w:val="none" w:sz="0" w:space="0" w:color="auto"/>
                <w:left w:val="none" w:sz="0" w:space="0" w:color="auto"/>
                <w:bottom w:val="none" w:sz="0" w:space="0" w:color="auto"/>
                <w:right w:val="none" w:sz="0" w:space="0" w:color="auto"/>
              </w:divBdr>
            </w:div>
            <w:div w:id="1031689066">
              <w:marLeft w:val="0"/>
              <w:marRight w:val="0"/>
              <w:marTop w:val="0"/>
              <w:marBottom w:val="0"/>
              <w:divBdr>
                <w:top w:val="none" w:sz="0" w:space="0" w:color="auto"/>
                <w:left w:val="none" w:sz="0" w:space="0" w:color="auto"/>
                <w:bottom w:val="none" w:sz="0" w:space="0" w:color="auto"/>
                <w:right w:val="none" w:sz="0" w:space="0" w:color="auto"/>
              </w:divBdr>
            </w:div>
            <w:div w:id="1451045450">
              <w:marLeft w:val="0"/>
              <w:marRight w:val="0"/>
              <w:marTop w:val="0"/>
              <w:marBottom w:val="0"/>
              <w:divBdr>
                <w:top w:val="none" w:sz="0" w:space="0" w:color="auto"/>
                <w:left w:val="none" w:sz="0" w:space="0" w:color="auto"/>
                <w:bottom w:val="none" w:sz="0" w:space="0" w:color="auto"/>
                <w:right w:val="none" w:sz="0" w:space="0" w:color="auto"/>
              </w:divBdr>
            </w:div>
            <w:div w:id="1455709398">
              <w:marLeft w:val="0"/>
              <w:marRight w:val="0"/>
              <w:marTop w:val="0"/>
              <w:marBottom w:val="0"/>
              <w:divBdr>
                <w:top w:val="none" w:sz="0" w:space="0" w:color="auto"/>
                <w:left w:val="none" w:sz="0" w:space="0" w:color="auto"/>
                <w:bottom w:val="none" w:sz="0" w:space="0" w:color="auto"/>
                <w:right w:val="none" w:sz="0" w:space="0" w:color="auto"/>
              </w:divBdr>
            </w:div>
            <w:div w:id="1520656991">
              <w:marLeft w:val="0"/>
              <w:marRight w:val="0"/>
              <w:marTop w:val="0"/>
              <w:marBottom w:val="0"/>
              <w:divBdr>
                <w:top w:val="none" w:sz="0" w:space="0" w:color="auto"/>
                <w:left w:val="none" w:sz="0" w:space="0" w:color="auto"/>
                <w:bottom w:val="none" w:sz="0" w:space="0" w:color="auto"/>
                <w:right w:val="none" w:sz="0" w:space="0" w:color="auto"/>
              </w:divBdr>
            </w:div>
            <w:div w:id="1772044483">
              <w:marLeft w:val="0"/>
              <w:marRight w:val="0"/>
              <w:marTop w:val="0"/>
              <w:marBottom w:val="0"/>
              <w:divBdr>
                <w:top w:val="none" w:sz="0" w:space="0" w:color="auto"/>
                <w:left w:val="none" w:sz="0" w:space="0" w:color="auto"/>
                <w:bottom w:val="none" w:sz="0" w:space="0" w:color="auto"/>
                <w:right w:val="none" w:sz="0" w:space="0" w:color="auto"/>
              </w:divBdr>
            </w:div>
            <w:div w:id="1928926763">
              <w:marLeft w:val="0"/>
              <w:marRight w:val="0"/>
              <w:marTop w:val="0"/>
              <w:marBottom w:val="0"/>
              <w:divBdr>
                <w:top w:val="none" w:sz="0" w:space="0" w:color="auto"/>
                <w:left w:val="none" w:sz="0" w:space="0" w:color="auto"/>
                <w:bottom w:val="none" w:sz="0" w:space="0" w:color="auto"/>
                <w:right w:val="none" w:sz="0" w:space="0" w:color="auto"/>
              </w:divBdr>
            </w:div>
            <w:div w:id="1961185577">
              <w:marLeft w:val="0"/>
              <w:marRight w:val="0"/>
              <w:marTop w:val="0"/>
              <w:marBottom w:val="0"/>
              <w:divBdr>
                <w:top w:val="none" w:sz="0" w:space="0" w:color="auto"/>
                <w:left w:val="none" w:sz="0" w:space="0" w:color="auto"/>
                <w:bottom w:val="none" w:sz="0" w:space="0" w:color="auto"/>
                <w:right w:val="none" w:sz="0" w:space="0" w:color="auto"/>
              </w:divBdr>
            </w:div>
          </w:divsChild>
        </w:div>
        <w:div w:id="757680655">
          <w:marLeft w:val="0"/>
          <w:marRight w:val="0"/>
          <w:marTop w:val="0"/>
          <w:marBottom w:val="0"/>
          <w:divBdr>
            <w:top w:val="none" w:sz="0" w:space="0" w:color="auto"/>
            <w:left w:val="none" w:sz="0" w:space="0" w:color="auto"/>
            <w:bottom w:val="none" w:sz="0" w:space="0" w:color="auto"/>
            <w:right w:val="none" w:sz="0" w:space="0" w:color="auto"/>
          </w:divBdr>
          <w:divsChild>
            <w:div w:id="69273338">
              <w:marLeft w:val="0"/>
              <w:marRight w:val="0"/>
              <w:marTop w:val="0"/>
              <w:marBottom w:val="0"/>
              <w:divBdr>
                <w:top w:val="none" w:sz="0" w:space="0" w:color="auto"/>
                <w:left w:val="none" w:sz="0" w:space="0" w:color="auto"/>
                <w:bottom w:val="none" w:sz="0" w:space="0" w:color="auto"/>
                <w:right w:val="none" w:sz="0" w:space="0" w:color="auto"/>
              </w:divBdr>
            </w:div>
            <w:div w:id="264655571">
              <w:marLeft w:val="0"/>
              <w:marRight w:val="0"/>
              <w:marTop w:val="0"/>
              <w:marBottom w:val="0"/>
              <w:divBdr>
                <w:top w:val="none" w:sz="0" w:space="0" w:color="auto"/>
                <w:left w:val="none" w:sz="0" w:space="0" w:color="auto"/>
                <w:bottom w:val="none" w:sz="0" w:space="0" w:color="auto"/>
                <w:right w:val="none" w:sz="0" w:space="0" w:color="auto"/>
              </w:divBdr>
            </w:div>
            <w:div w:id="320623673">
              <w:marLeft w:val="0"/>
              <w:marRight w:val="0"/>
              <w:marTop w:val="0"/>
              <w:marBottom w:val="0"/>
              <w:divBdr>
                <w:top w:val="none" w:sz="0" w:space="0" w:color="auto"/>
                <w:left w:val="none" w:sz="0" w:space="0" w:color="auto"/>
                <w:bottom w:val="none" w:sz="0" w:space="0" w:color="auto"/>
                <w:right w:val="none" w:sz="0" w:space="0" w:color="auto"/>
              </w:divBdr>
            </w:div>
            <w:div w:id="523521428">
              <w:marLeft w:val="0"/>
              <w:marRight w:val="0"/>
              <w:marTop w:val="0"/>
              <w:marBottom w:val="0"/>
              <w:divBdr>
                <w:top w:val="none" w:sz="0" w:space="0" w:color="auto"/>
                <w:left w:val="none" w:sz="0" w:space="0" w:color="auto"/>
                <w:bottom w:val="none" w:sz="0" w:space="0" w:color="auto"/>
                <w:right w:val="none" w:sz="0" w:space="0" w:color="auto"/>
              </w:divBdr>
            </w:div>
            <w:div w:id="599684939">
              <w:marLeft w:val="0"/>
              <w:marRight w:val="0"/>
              <w:marTop w:val="0"/>
              <w:marBottom w:val="0"/>
              <w:divBdr>
                <w:top w:val="none" w:sz="0" w:space="0" w:color="auto"/>
                <w:left w:val="none" w:sz="0" w:space="0" w:color="auto"/>
                <w:bottom w:val="none" w:sz="0" w:space="0" w:color="auto"/>
                <w:right w:val="none" w:sz="0" w:space="0" w:color="auto"/>
              </w:divBdr>
            </w:div>
            <w:div w:id="702483177">
              <w:marLeft w:val="0"/>
              <w:marRight w:val="0"/>
              <w:marTop w:val="0"/>
              <w:marBottom w:val="0"/>
              <w:divBdr>
                <w:top w:val="none" w:sz="0" w:space="0" w:color="auto"/>
                <w:left w:val="none" w:sz="0" w:space="0" w:color="auto"/>
                <w:bottom w:val="none" w:sz="0" w:space="0" w:color="auto"/>
                <w:right w:val="none" w:sz="0" w:space="0" w:color="auto"/>
              </w:divBdr>
            </w:div>
            <w:div w:id="1041982289">
              <w:marLeft w:val="0"/>
              <w:marRight w:val="0"/>
              <w:marTop w:val="0"/>
              <w:marBottom w:val="0"/>
              <w:divBdr>
                <w:top w:val="none" w:sz="0" w:space="0" w:color="auto"/>
                <w:left w:val="none" w:sz="0" w:space="0" w:color="auto"/>
                <w:bottom w:val="none" w:sz="0" w:space="0" w:color="auto"/>
                <w:right w:val="none" w:sz="0" w:space="0" w:color="auto"/>
              </w:divBdr>
            </w:div>
            <w:div w:id="1047334408">
              <w:marLeft w:val="0"/>
              <w:marRight w:val="0"/>
              <w:marTop w:val="0"/>
              <w:marBottom w:val="0"/>
              <w:divBdr>
                <w:top w:val="none" w:sz="0" w:space="0" w:color="auto"/>
                <w:left w:val="none" w:sz="0" w:space="0" w:color="auto"/>
                <w:bottom w:val="none" w:sz="0" w:space="0" w:color="auto"/>
                <w:right w:val="none" w:sz="0" w:space="0" w:color="auto"/>
              </w:divBdr>
            </w:div>
            <w:div w:id="1094088535">
              <w:marLeft w:val="0"/>
              <w:marRight w:val="0"/>
              <w:marTop w:val="0"/>
              <w:marBottom w:val="0"/>
              <w:divBdr>
                <w:top w:val="none" w:sz="0" w:space="0" w:color="auto"/>
                <w:left w:val="none" w:sz="0" w:space="0" w:color="auto"/>
                <w:bottom w:val="none" w:sz="0" w:space="0" w:color="auto"/>
                <w:right w:val="none" w:sz="0" w:space="0" w:color="auto"/>
              </w:divBdr>
            </w:div>
            <w:div w:id="1310552419">
              <w:marLeft w:val="0"/>
              <w:marRight w:val="0"/>
              <w:marTop w:val="0"/>
              <w:marBottom w:val="0"/>
              <w:divBdr>
                <w:top w:val="none" w:sz="0" w:space="0" w:color="auto"/>
                <w:left w:val="none" w:sz="0" w:space="0" w:color="auto"/>
                <w:bottom w:val="none" w:sz="0" w:space="0" w:color="auto"/>
                <w:right w:val="none" w:sz="0" w:space="0" w:color="auto"/>
              </w:divBdr>
            </w:div>
            <w:div w:id="1768692364">
              <w:marLeft w:val="0"/>
              <w:marRight w:val="0"/>
              <w:marTop w:val="0"/>
              <w:marBottom w:val="0"/>
              <w:divBdr>
                <w:top w:val="none" w:sz="0" w:space="0" w:color="auto"/>
                <w:left w:val="none" w:sz="0" w:space="0" w:color="auto"/>
                <w:bottom w:val="none" w:sz="0" w:space="0" w:color="auto"/>
                <w:right w:val="none" w:sz="0" w:space="0" w:color="auto"/>
              </w:divBdr>
            </w:div>
            <w:div w:id="1825510591">
              <w:marLeft w:val="0"/>
              <w:marRight w:val="0"/>
              <w:marTop w:val="0"/>
              <w:marBottom w:val="0"/>
              <w:divBdr>
                <w:top w:val="none" w:sz="0" w:space="0" w:color="auto"/>
                <w:left w:val="none" w:sz="0" w:space="0" w:color="auto"/>
                <w:bottom w:val="none" w:sz="0" w:space="0" w:color="auto"/>
                <w:right w:val="none" w:sz="0" w:space="0" w:color="auto"/>
              </w:divBdr>
            </w:div>
            <w:div w:id="1871256195">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204612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18863">
      <w:bodyDiv w:val="1"/>
      <w:marLeft w:val="0"/>
      <w:marRight w:val="0"/>
      <w:marTop w:val="0"/>
      <w:marBottom w:val="0"/>
      <w:divBdr>
        <w:top w:val="none" w:sz="0" w:space="0" w:color="auto"/>
        <w:left w:val="none" w:sz="0" w:space="0" w:color="auto"/>
        <w:bottom w:val="none" w:sz="0" w:space="0" w:color="auto"/>
        <w:right w:val="none" w:sz="0" w:space="0" w:color="auto"/>
      </w:divBdr>
      <w:divsChild>
        <w:div w:id="758406633">
          <w:marLeft w:val="0"/>
          <w:marRight w:val="0"/>
          <w:marTop w:val="0"/>
          <w:marBottom w:val="0"/>
          <w:divBdr>
            <w:top w:val="none" w:sz="0" w:space="0" w:color="auto"/>
            <w:left w:val="none" w:sz="0" w:space="0" w:color="auto"/>
            <w:bottom w:val="none" w:sz="0" w:space="0" w:color="auto"/>
            <w:right w:val="none" w:sz="0" w:space="0" w:color="auto"/>
          </w:divBdr>
        </w:div>
        <w:div w:id="1119565494">
          <w:marLeft w:val="0"/>
          <w:marRight w:val="0"/>
          <w:marTop w:val="0"/>
          <w:marBottom w:val="0"/>
          <w:divBdr>
            <w:top w:val="none" w:sz="0" w:space="0" w:color="auto"/>
            <w:left w:val="none" w:sz="0" w:space="0" w:color="auto"/>
            <w:bottom w:val="none" w:sz="0" w:space="0" w:color="auto"/>
            <w:right w:val="none" w:sz="0" w:space="0" w:color="auto"/>
          </w:divBdr>
          <w:divsChild>
            <w:div w:id="168644982">
              <w:marLeft w:val="0"/>
              <w:marRight w:val="0"/>
              <w:marTop w:val="0"/>
              <w:marBottom w:val="0"/>
              <w:divBdr>
                <w:top w:val="none" w:sz="0" w:space="0" w:color="auto"/>
                <w:left w:val="none" w:sz="0" w:space="0" w:color="auto"/>
                <w:bottom w:val="none" w:sz="0" w:space="0" w:color="auto"/>
                <w:right w:val="none" w:sz="0" w:space="0" w:color="auto"/>
              </w:divBdr>
            </w:div>
            <w:div w:id="232204136">
              <w:marLeft w:val="0"/>
              <w:marRight w:val="0"/>
              <w:marTop w:val="0"/>
              <w:marBottom w:val="0"/>
              <w:divBdr>
                <w:top w:val="none" w:sz="0" w:space="0" w:color="auto"/>
                <w:left w:val="none" w:sz="0" w:space="0" w:color="auto"/>
                <w:bottom w:val="none" w:sz="0" w:space="0" w:color="auto"/>
                <w:right w:val="none" w:sz="0" w:space="0" w:color="auto"/>
              </w:divBdr>
            </w:div>
            <w:div w:id="379133952">
              <w:marLeft w:val="0"/>
              <w:marRight w:val="0"/>
              <w:marTop w:val="0"/>
              <w:marBottom w:val="0"/>
              <w:divBdr>
                <w:top w:val="none" w:sz="0" w:space="0" w:color="auto"/>
                <w:left w:val="none" w:sz="0" w:space="0" w:color="auto"/>
                <w:bottom w:val="none" w:sz="0" w:space="0" w:color="auto"/>
                <w:right w:val="none" w:sz="0" w:space="0" w:color="auto"/>
              </w:divBdr>
            </w:div>
            <w:div w:id="395014852">
              <w:marLeft w:val="0"/>
              <w:marRight w:val="0"/>
              <w:marTop w:val="0"/>
              <w:marBottom w:val="0"/>
              <w:divBdr>
                <w:top w:val="none" w:sz="0" w:space="0" w:color="auto"/>
                <w:left w:val="none" w:sz="0" w:space="0" w:color="auto"/>
                <w:bottom w:val="none" w:sz="0" w:space="0" w:color="auto"/>
                <w:right w:val="none" w:sz="0" w:space="0" w:color="auto"/>
              </w:divBdr>
            </w:div>
            <w:div w:id="414789607">
              <w:marLeft w:val="0"/>
              <w:marRight w:val="0"/>
              <w:marTop w:val="0"/>
              <w:marBottom w:val="0"/>
              <w:divBdr>
                <w:top w:val="none" w:sz="0" w:space="0" w:color="auto"/>
                <w:left w:val="none" w:sz="0" w:space="0" w:color="auto"/>
                <w:bottom w:val="none" w:sz="0" w:space="0" w:color="auto"/>
                <w:right w:val="none" w:sz="0" w:space="0" w:color="auto"/>
              </w:divBdr>
            </w:div>
            <w:div w:id="484199931">
              <w:marLeft w:val="0"/>
              <w:marRight w:val="0"/>
              <w:marTop w:val="0"/>
              <w:marBottom w:val="0"/>
              <w:divBdr>
                <w:top w:val="none" w:sz="0" w:space="0" w:color="auto"/>
                <w:left w:val="none" w:sz="0" w:space="0" w:color="auto"/>
                <w:bottom w:val="none" w:sz="0" w:space="0" w:color="auto"/>
                <w:right w:val="none" w:sz="0" w:space="0" w:color="auto"/>
              </w:divBdr>
            </w:div>
            <w:div w:id="511995507">
              <w:marLeft w:val="0"/>
              <w:marRight w:val="0"/>
              <w:marTop w:val="0"/>
              <w:marBottom w:val="0"/>
              <w:divBdr>
                <w:top w:val="none" w:sz="0" w:space="0" w:color="auto"/>
                <w:left w:val="none" w:sz="0" w:space="0" w:color="auto"/>
                <w:bottom w:val="none" w:sz="0" w:space="0" w:color="auto"/>
                <w:right w:val="none" w:sz="0" w:space="0" w:color="auto"/>
              </w:divBdr>
            </w:div>
            <w:div w:id="585193948">
              <w:marLeft w:val="0"/>
              <w:marRight w:val="0"/>
              <w:marTop w:val="0"/>
              <w:marBottom w:val="0"/>
              <w:divBdr>
                <w:top w:val="none" w:sz="0" w:space="0" w:color="auto"/>
                <w:left w:val="none" w:sz="0" w:space="0" w:color="auto"/>
                <w:bottom w:val="none" w:sz="0" w:space="0" w:color="auto"/>
                <w:right w:val="none" w:sz="0" w:space="0" w:color="auto"/>
              </w:divBdr>
            </w:div>
            <w:div w:id="857544939">
              <w:marLeft w:val="0"/>
              <w:marRight w:val="0"/>
              <w:marTop w:val="0"/>
              <w:marBottom w:val="0"/>
              <w:divBdr>
                <w:top w:val="none" w:sz="0" w:space="0" w:color="auto"/>
                <w:left w:val="none" w:sz="0" w:space="0" w:color="auto"/>
                <w:bottom w:val="none" w:sz="0" w:space="0" w:color="auto"/>
                <w:right w:val="none" w:sz="0" w:space="0" w:color="auto"/>
              </w:divBdr>
            </w:div>
            <w:div w:id="907156325">
              <w:marLeft w:val="0"/>
              <w:marRight w:val="0"/>
              <w:marTop w:val="0"/>
              <w:marBottom w:val="0"/>
              <w:divBdr>
                <w:top w:val="none" w:sz="0" w:space="0" w:color="auto"/>
                <w:left w:val="none" w:sz="0" w:space="0" w:color="auto"/>
                <w:bottom w:val="none" w:sz="0" w:space="0" w:color="auto"/>
                <w:right w:val="none" w:sz="0" w:space="0" w:color="auto"/>
              </w:divBdr>
            </w:div>
            <w:div w:id="1058824720">
              <w:marLeft w:val="0"/>
              <w:marRight w:val="0"/>
              <w:marTop w:val="0"/>
              <w:marBottom w:val="0"/>
              <w:divBdr>
                <w:top w:val="none" w:sz="0" w:space="0" w:color="auto"/>
                <w:left w:val="none" w:sz="0" w:space="0" w:color="auto"/>
                <w:bottom w:val="none" w:sz="0" w:space="0" w:color="auto"/>
                <w:right w:val="none" w:sz="0" w:space="0" w:color="auto"/>
              </w:divBdr>
            </w:div>
            <w:div w:id="1074157585">
              <w:marLeft w:val="0"/>
              <w:marRight w:val="0"/>
              <w:marTop w:val="0"/>
              <w:marBottom w:val="0"/>
              <w:divBdr>
                <w:top w:val="none" w:sz="0" w:space="0" w:color="auto"/>
                <w:left w:val="none" w:sz="0" w:space="0" w:color="auto"/>
                <w:bottom w:val="none" w:sz="0" w:space="0" w:color="auto"/>
                <w:right w:val="none" w:sz="0" w:space="0" w:color="auto"/>
              </w:divBdr>
            </w:div>
            <w:div w:id="1203900316">
              <w:marLeft w:val="0"/>
              <w:marRight w:val="0"/>
              <w:marTop w:val="0"/>
              <w:marBottom w:val="0"/>
              <w:divBdr>
                <w:top w:val="none" w:sz="0" w:space="0" w:color="auto"/>
                <w:left w:val="none" w:sz="0" w:space="0" w:color="auto"/>
                <w:bottom w:val="none" w:sz="0" w:space="0" w:color="auto"/>
                <w:right w:val="none" w:sz="0" w:space="0" w:color="auto"/>
              </w:divBdr>
            </w:div>
            <w:div w:id="1388727091">
              <w:marLeft w:val="0"/>
              <w:marRight w:val="0"/>
              <w:marTop w:val="0"/>
              <w:marBottom w:val="0"/>
              <w:divBdr>
                <w:top w:val="none" w:sz="0" w:space="0" w:color="auto"/>
                <w:left w:val="none" w:sz="0" w:space="0" w:color="auto"/>
                <w:bottom w:val="none" w:sz="0" w:space="0" w:color="auto"/>
                <w:right w:val="none" w:sz="0" w:space="0" w:color="auto"/>
              </w:divBdr>
            </w:div>
            <w:div w:id="1407532928">
              <w:marLeft w:val="0"/>
              <w:marRight w:val="0"/>
              <w:marTop w:val="0"/>
              <w:marBottom w:val="0"/>
              <w:divBdr>
                <w:top w:val="none" w:sz="0" w:space="0" w:color="auto"/>
                <w:left w:val="none" w:sz="0" w:space="0" w:color="auto"/>
                <w:bottom w:val="none" w:sz="0" w:space="0" w:color="auto"/>
                <w:right w:val="none" w:sz="0" w:space="0" w:color="auto"/>
              </w:divBdr>
            </w:div>
            <w:div w:id="1458989017">
              <w:marLeft w:val="0"/>
              <w:marRight w:val="0"/>
              <w:marTop w:val="0"/>
              <w:marBottom w:val="0"/>
              <w:divBdr>
                <w:top w:val="none" w:sz="0" w:space="0" w:color="auto"/>
                <w:left w:val="none" w:sz="0" w:space="0" w:color="auto"/>
                <w:bottom w:val="none" w:sz="0" w:space="0" w:color="auto"/>
                <w:right w:val="none" w:sz="0" w:space="0" w:color="auto"/>
              </w:divBdr>
            </w:div>
            <w:div w:id="1576208643">
              <w:marLeft w:val="0"/>
              <w:marRight w:val="0"/>
              <w:marTop w:val="0"/>
              <w:marBottom w:val="0"/>
              <w:divBdr>
                <w:top w:val="none" w:sz="0" w:space="0" w:color="auto"/>
                <w:left w:val="none" w:sz="0" w:space="0" w:color="auto"/>
                <w:bottom w:val="none" w:sz="0" w:space="0" w:color="auto"/>
                <w:right w:val="none" w:sz="0" w:space="0" w:color="auto"/>
              </w:divBdr>
            </w:div>
            <w:div w:id="1776241387">
              <w:marLeft w:val="0"/>
              <w:marRight w:val="0"/>
              <w:marTop w:val="0"/>
              <w:marBottom w:val="0"/>
              <w:divBdr>
                <w:top w:val="none" w:sz="0" w:space="0" w:color="auto"/>
                <w:left w:val="none" w:sz="0" w:space="0" w:color="auto"/>
                <w:bottom w:val="none" w:sz="0" w:space="0" w:color="auto"/>
                <w:right w:val="none" w:sz="0" w:space="0" w:color="auto"/>
              </w:divBdr>
            </w:div>
            <w:div w:id="1808161594">
              <w:marLeft w:val="0"/>
              <w:marRight w:val="0"/>
              <w:marTop w:val="0"/>
              <w:marBottom w:val="0"/>
              <w:divBdr>
                <w:top w:val="none" w:sz="0" w:space="0" w:color="auto"/>
                <w:left w:val="none" w:sz="0" w:space="0" w:color="auto"/>
                <w:bottom w:val="none" w:sz="0" w:space="0" w:color="auto"/>
                <w:right w:val="none" w:sz="0" w:space="0" w:color="auto"/>
              </w:divBdr>
            </w:div>
            <w:div w:id="1828394420">
              <w:marLeft w:val="0"/>
              <w:marRight w:val="0"/>
              <w:marTop w:val="0"/>
              <w:marBottom w:val="0"/>
              <w:divBdr>
                <w:top w:val="none" w:sz="0" w:space="0" w:color="auto"/>
                <w:left w:val="none" w:sz="0" w:space="0" w:color="auto"/>
                <w:bottom w:val="none" w:sz="0" w:space="0" w:color="auto"/>
                <w:right w:val="none" w:sz="0" w:space="0" w:color="auto"/>
              </w:divBdr>
            </w:div>
          </w:divsChild>
        </w:div>
        <w:div w:id="1242567622">
          <w:marLeft w:val="0"/>
          <w:marRight w:val="0"/>
          <w:marTop w:val="0"/>
          <w:marBottom w:val="0"/>
          <w:divBdr>
            <w:top w:val="none" w:sz="0" w:space="0" w:color="auto"/>
            <w:left w:val="none" w:sz="0" w:space="0" w:color="auto"/>
            <w:bottom w:val="none" w:sz="0" w:space="0" w:color="auto"/>
            <w:right w:val="none" w:sz="0" w:space="0" w:color="auto"/>
          </w:divBdr>
        </w:div>
        <w:div w:id="1364210630">
          <w:marLeft w:val="0"/>
          <w:marRight w:val="0"/>
          <w:marTop w:val="0"/>
          <w:marBottom w:val="0"/>
          <w:divBdr>
            <w:top w:val="none" w:sz="0" w:space="0" w:color="auto"/>
            <w:left w:val="none" w:sz="0" w:space="0" w:color="auto"/>
            <w:bottom w:val="none" w:sz="0" w:space="0" w:color="auto"/>
            <w:right w:val="none" w:sz="0" w:space="0" w:color="auto"/>
          </w:divBdr>
        </w:div>
        <w:div w:id="1943994893">
          <w:marLeft w:val="0"/>
          <w:marRight w:val="0"/>
          <w:marTop w:val="0"/>
          <w:marBottom w:val="0"/>
          <w:divBdr>
            <w:top w:val="none" w:sz="0" w:space="0" w:color="auto"/>
            <w:left w:val="none" w:sz="0" w:space="0" w:color="auto"/>
            <w:bottom w:val="none" w:sz="0" w:space="0" w:color="auto"/>
            <w:right w:val="none" w:sz="0" w:space="0" w:color="auto"/>
          </w:divBdr>
        </w:div>
      </w:divsChild>
    </w:div>
    <w:div w:id="1639992945">
      <w:bodyDiv w:val="1"/>
      <w:marLeft w:val="0"/>
      <w:marRight w:val="0"/>
      <w:marTop w:val="0"/>
      <w:marBottom w:val="0"/>
      <w:divBdr>
        <w:top w:val="none" w:sz="0" w:space="0" w:color="auto"/>
        <w:left w:val="none" w:sz="0" w:space="0" w:color="auto"/>
        <w:bottom w:val="none" w:sz="0" w:space="0" w:color="auto"/>
        <w:right w:val="none" w:sz="0" w:space="0" w:color="auto"/>
      </w:divBdr>
    </w:div>
    <w:div w:id="1641811354">
      <w:bodyDiv w:val="1"/>
      <w:marLeft w:val="0"/>
      <w:marRight w:val="0"/>
      <w:marTop w:val="0"/>
      <w:marBottom w:val="0"/>
      <w:divBdr>
        <w:top w:val="none" w:sz="0" w:space="0" w:color="auto"/>
        <w:left w:val="none" w:sz="0" w:space="0" w:color="auto"/>
        <w:bottom w:val="none" w:sz="0" w:space="0" w:color="auto"/>
        <w:right w:val="none" w:sz="0" w:space="0" w:color="auto"/>
      </w:divBdr>
    </w:div>
    <w:div w:id="1646011217">
      <w:bodyDiv w:val="1"/>
      <w:marLeft w:val="0"/>
      <w:marRight w:val="0"/>
      <w:marTop w:val="0"/>
      <w:marBottom w:val="0"/>
      <w:divBdr>
        <w:top w:val="none" w:sz="0" w:space="0" w:color="auto"/>
        <w:left w:val="none" w:sz="0" w:space="0" w:color="auto"/>
        <w:bottom w:val="none" w:sz="0" w:space="0" w:color="auto"/>
        <w:right w:val="none" w:sz="0" w:space="0" w:color="auto"/>
      </w:divBdr>
    </w:div>
    <w:div w:id="1657954715">
      <w:bodyDiv w:val="1"/>
      <w:marLeft w:val="0"/>
      <w:marRight w:val="0"/>
      <w:marTop w:val="0"/>
      <w:marBottom w:val="0"/>
      <w:divBdr>
        <w:top w:val="none" w:sz="0" w:space="0" w:color="auto"/>
        <w:left w:val="none" w:sz="0" w:space="0" w:color="auto"/>
        <w:bottom w:val="none" w:sz="0" w:space="0" w:color="auto"/>
        <w:right w:val="none" w:sz="0" w:space="0" w:color="auto"/>
      </w:divBdr>
    </w:div>
    <w:div w:id="1709261068">
      <w:bodyDiv w:val="1"/>
      <w:marLeft w:val="0"/>
      <w:marRight w:val="0"/>
      <w:marTop w:val="0"/>
      <w:marBottom w:val="0"/>
      <w:divBdr>
        <w:top w:val="none" w:sz="0" w:space="0" w:color="auto"/>
        <w:left w:val="none" w:sz="0" w:space="0" w:color="auto"/>
        <w:bottom w:val="none" w:sz="0" w:space="0" w:color="auto"/>
        <w:right w:val="none" w:sz="0" w:space="0" w:color="auto"/>
      </w:divBdr>
      <w:divsChild>
        <w:div w:id="469204136">
          <w:marLeft w:val="0"/>
          <w:marRight w:val="0"/>
          <w:marTop w:val="0"/>
          <w:marBottom w:val="0"/>
          <w:divBdr>
            <w:top w:val="none" w:sz="0" w:space="0" w:color="auto"/>
            <w:left w:val="none" w:sz="0" w:space="0" w:color="auto"/>
            <w:bottom w:val="none" w:sz="0" w:space="0" w:color="auto"/>
            <w:right w:val="none" w:sz="0" w:space="0" w:color="auto"/>
          </w:divBdr>
          <w:divsChild>
            <w:div w:id="589392167">
              <w:marLeft w:val="0"/>
              <w:marRight w:val="0"/>
              <w:marTop w:val="0"/>
              <w:marBottom w:val="0"/>
              <w:divBdr>
                <w:top w:val="none" w:sz="0" w:space="0" w:color="auto"/>
                <w:left w:val="none" w:sz="0" w:space="0" w:color="auto"/>
                <w:bottom w:val="none" w:sz="0" w:space="0" w:color="auto"/>
                <w:right w:val="none" w:sz="0" w:space="0" w:color="auto"/>
              </w:divBdr>
              <w:divsChild>
                <w:div w:id="1222715145">
                  <w:marLeft w:val="0"/>
                  <w:marRight w:val="0"/>
                  <w:marTop w:val="0"/>
                  <w:marBottom w:val="0"/>
                  <w:divBdr>
                    <w:top w:val="none" w:sz="0" w:space="0" w:color="auto"/>
                    <w:left w:val="none" w:sz="0" w:space="0" w:color="auto"/>
                    <w:bottom w:val="none" w:sz="0" w:space="0" w:color="auto"/>
                    <w:right w:val="none" w:sz="0" w:space="0" w:color="auto"/>
                  </w:divBdr>
                  <w:divsChild>
                    <w:div w:id="1616599859">
                      <w:marLeft w:val="0"/>
                      <w:marRight w:val="0"/>
                      <w:marTop w:val="0"/>
                      <w:marBottom w:val="0"/>
                      <w:divBdr>
                        <w:top w:val="none" w:sz="0" w:space="0" w:color="auto"/>
                        <w:left w:val="none" w:sz="0" w:space="0" w:color="auto"/>
                        <w:bottom w:val="none" w:sz="0" w:space="0" w:color="auto"/>
                        <w:right w:val="none" w:sz="0" w:space="0" w:color="auto"/>
                      </w:divBdr>
                      <w:divsChild>
                        <w:div w:id="939413639">
                          <w:marLeft w:val="0"/>
                          <w:marRight w:val="0"/>
                          <w:marTop w:val="0"/>
                          <w:marBottom w:val="0"/>
                          <w:divBdr>
                            <w:top w:val="none" w:sz="0" w:space="0" w:color="auto"/>
                            <w:left w:val="none" w:sz="0" w:space="0" w:color="auto"/>
                            <w:bottom w:val="none" w:sz="0" w:space="0" w:color="auto"/>
                            <w:right w:val="none" w:sz="0" w:space="0" w:color="auto"/>
                          </w:divBdr>
                          <w:divsChild>
                            <w:div w:id="197185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508676">
      <w:bodyDiv w:val="1"/>
      <w:marLeft w:val="0"/>
      <w:marRight w:val="0"/>
      <w:marTop w:val="0"/>
      <w:marBottom w:val="0"/>
      <w:divBdr>
        <w:top w:val="none" w:sz="0" w:space="0" w:color="auto"/>
        <w:left w:val="none" w:sz="0" w:space="0" w:color="auto"/>
        <w:bottom w:val="none" w:sz="0" w:space="0" w:color="auto"/>
        <w:right w:val="none" w:sz="0" w:space="0" w:color="auto"/>
      </w:divBdr>
      <w:divsChild>
        <w:div w:id="140392906">
          <w:marLeft w:val="0"/>
          <w:marRight w:val="0"/>
          <w:marTop w:val="0"/>
          <w:marBottom w:val="0"/>
          <w:divBdr>
            <w:top w:val="none" w:sz="0" w:space="0" w:color="auto"/>
            <w:left w:val="none" w:sz="0" w:space="0" w:color="auto"/>
            <w:bottom w:val="none" w:sz="0" w:space="0" w:color="auto"/>
            <w:right w:val="none" w:sz="0" w:space="0" w:color="auto"/>
          </w:divBdr>
        </w:div>
        <w:div w:id="264273293">
          <w:marLeft w:val="0"/>
          <w:marRight w:val="0"/>
          <w:marTop w:val="0"/>
          <w:marBottom w:val="0"/>
          <w:divBdr>
            <w:top w:val="none" w:sz="0" w:space="0" w:color="auto"/>
            <w:left w:val="none" w:sz="0" w:space="0" w:color="auto"/>
            <w:bottom w:val="none" w:sz="0" w:space="0" w:color="auto"/>
            <w:right w:val="none" w:sz="0" w:space="0" w:color="auto"/>
          </w:divBdr>
        </w:div>
        <w:div w:id="289669993">
          <w:marLeft w:val="0"/>
          <w:marRight w:val="0"/>
          <w:marTop w:val="0"/>
          <w:marBottom w:val="0"/>
          <w:divBdr>
            <w:top w:val="none" w:sz="0" w:space="0" w:color="auto"/>
            <w:left w:val="none" w:sz="0" w:space="0" w:color="auto"/>
            <w:bottom w:val="none" w:sz="0" w:space="0" w:color="auto"/>
            <w:right w:val="none" w:sz="0" w:space="0" w:color="auto"/>
          </w:divBdr>
        </w:div>
        <w:div w:id="517013782">
          <w:marLeft w:val="0"/>
          <w:marRight w:val="0"/>
          <w:marTop w:val="0"/>
          <w:marBottom w:val="0"/>
          <w:divBdr>
            <w:top w:val="none" w:sz="0" w:space="0" w:color="auto"/>
            <w:left w:val="none" w:sz="0" w:space="0" w:color="auto"/>
            <w:bottom w:val="none" w:sz="0" w:space="0" w:color="auto"/>
            <w:right w:val="none" w:sz="0" w:space="0" w:color="auto"/>
          </w:divBdr>
        </w:div>
        <w:div w:id="554391426">
          <w:marLeft w:val="0"/>
          <w:marRight w:val="0"/>
          <w:marTop w:val="0"/>
          <w:marBottom w:val="0"/>
          <w:divBdr>
            <w:top w:val="none" w:sz="0" w:space="0" w:color="auto"/>
            <w:left w:val="none" w:sz="0" w:space="0" w:color="auto"/>
            <w:bottom w:val="none" w:sz="0" w:space="0" w:color="auto"/>
            <w:right w:val="none" w:sz="0" w:space="0" w:color="auto"/>
          </w:divBdr>
        </w:div>
        <w:div w:id="561872212">
          <w:marLeft w:val="0"/>
          <w:marRight w:val="0"/>
          <w:marTop w:val="0"/>
          <w:marBottom w:val="0"/>
          <w:divBdr>
            <w:top w:val="none" w:sz="0" w:space="0" w:color="auto"/>
            <w:left w:val="none" w:sz="0" w:space="0" w:color="auto"/>
            <w:bottom w:val="none" w:sz="0" w:space="0" w:color="auto"/>
            <w:right w:val="none" w:sz="0" w:space="0" w:color="auto"/>
          </w:divBdr>
        </w:div>
        <w:div w:id="681249145">
          <w:marLeft w:val="0"/>
          <w:marRight w:val="0"/>
          <w:marTop w:val="0"/>
          <w:marBottom w:val="0"/>
          <w:divBdr>
            <w:top w:val="none" w:sz="0" w:space="0" w:color="auto"/>
            <w:left w:val="none" w:sz="0" w:space="0" w:color="auto"/>
            <w:bottom w:val="none" w:sz="0" w:space="0" w:color="auto"/>
            <w:right w:val="none" w:sz="0" w:space="0" w:color="auto"/>
          </w:divBdr>
        </w:div>
        <w:div w:id="721826589">
          <w:marLeft w:val="0"/>
          <w:marRight w:val="0"/>
          <w:marTop w:val="0"/>
          <w:marBottom w:val="0"/>
          <w:divBdr>
            <w:top w:val="none" w:sz="0" w:space="0" w:color="auto"/>
            <w:left w:val="none" w:sz="0" w:space="0" w:color="auto"/>
            <w:bottom w:val="none" w:sz="0" w:space="0" w:color="auto"/>
            <w:right w:val="none" w:sz="0" w:space="0" w:color="auto"/>
          </w:divBdr>
        </w:div>
        <w:div w:id="773355770">
          <w:marLeft w:val="0"/>
          <w:marRight w:val="0"/>
          <w:marTop w:val="0"/>
          <w:marBottom w:val="0"/>
          <w:divBdr>
            <w:top w:val="none" w:sz="0" w:space="0" w:color="auto"/>
            <w:left w:val="none" w:sz="0" w:space="0" w:color="auto"/>
            <w:bottom w:val="none" w:sz="0" w:space="0" w:color="auto"/>
            <w:right w:val="none" w:sz="0" w:space="0" w:color="auto"/>
          </w:divBdr>
          <w:divsChild>
            <w:div w:id="2045447280">
              <w:marLeft w:val="-75"/>
              <w:marRight w:val="0"/>
              <w:marTop w:val="30"/>
              <w:marBottom w:val="30"/>
              <w:divBdr>
                <w:top w:val="none" w:sz="0" w:space="0" w:color="auto"/>
                <w:left w:val="none" w:sz="0" w:space="0" w:color="auto"/>
                <w:bottom w:val="none" w:sz="0" w:space="0" w:color="auto"/>
                <w:right w:val="none" w:sz="0" w:space="0" w:color="auto"/>
              </w:divBdr>
              <w:divsChild>
                <w:div w:id="260602329">
                  <w:marLeft w:val="0"/>
                  <w:marRight w:val="0"/>
                  <w:marTop w:val="0"/>
                  <w:marBottom w:val="0"/>
                  <w:divBdr>
                    <w:top w:val="none" w:sz="0" w:space="0" w:color="auto"/>
                    <w:left w:val="none" w:sz="0" w:space="0" w:color="auto"/>
                    <w:bottom w:val="none" w:sz="0" w:space="0" w:color="auto"/>
                    <w:right w:val="none" w:sz="0" w:space="0" w:color="auto"/>
                  </w:divBdr>
                  <w:divsChild>
                    <w:div w:id="50463334">
                      <w:marLeft w:val="0"/>
                      <w:marRight w:val="0"/>
                      <w:marTop w:val="0"/>
                      <w:marBottom w:val="0"/>
                      <w:divBdr>
                        <w:top w:val="none" w:sz="0" w:space="0" w:color="auto"/>
                        <w:left w:val="none" w:sz="0" w:space="0" w:color="auto"/>
                        <w:bottom w:val="none" w:sz="0" w:space="0" w:color="auto"/>
                        <w:right w:val="none" w:sz="0" w:space="0" w:color="auto"/>
                      </w:divBdr>
                    </w:div>
                  </w:divsChild>
                </w:div>
                <w:div w:id="710880191">
                  <w:marLeft w:val="0"/>
                  <w:marRight w:val="0"/>
                  <w:marTop w:val="0"/>
                  <w:marBottom w:val="0"/>
                  <w:divBdr>
                    <w:top w:val="none" w:sz="0" w:space="0" w:color="auto"/>
                    <w:left w:val="none" w:sz="0" w:space="0" w:color="auto"/>
                    <w:bottom w:val="none" w:sz="0" w:space="0" w:color="auto"/>
                    <w:right w:val="none" w:sz="0" w:space="0" w:color="auto"/>
                  </w:divBdr>
                  <w:divsChild>
                    <w:div w:id="703481316">
                      <w:marLeft w:val="0"/>
                      <w:marRight w:val="0"/>
                      <w:marTop w:val="0"/>
                      <w:marBottom w:val="0"/>
                      <w:divBdr>
                        <w:top w:val="none" w:sz="0" w:space="0" w:color="auto"/>
                        <w:left w:val="none" w:sz="0" w:space="0" w:color="auto"/>
                        <w:bottom w:val="none" w:sz="0" w:space="0" w:color="auto"/>
                        <w:right w:val="none" w:sz="0" w:space="0" w:color="auto"/>
                      </w:divBdr>
                    </w:div>
                    <w:div w:id="1256480158">
                      <w:marLeft w:val="0"/>
                      <w:marRight w:val="0"/>
                      <w:marTop w:val="0"/>
                      <w:marBottom w:val="0"/>
                      <w:divBdr>
                        <w:top w:val="none" w:sz="0" w:space="0" w:color="auto"/>
                        <w:left w:val="none" w:sz="0" w:space="0" w:color="auto"/>
                        <w:bottom w:val="none" w:sz="0" w:space="0" w:color="auto"/>
                        <w:right w:val="none" w:sz="0" w:space="0" w:color="auto"/>
                      </w:divBdr>
                    </w:div>
                  </w:divsChild>
                </w:div>
                <w:div w:id="719667891">
                  <w:marLeft w:val="0"/>
                  <w:marRight w:val="0"/>
                  <w:marTop w:val="0"/>
                  <w:marBottom w:val="0"/>
                  <w:divBdr>
                    <w:top w:val="none" w:sz="0" w:space="0" w:color="auto"/>
                    <w:left w:val="none" w:sz="0" w:space="0" w:color="auto"/>
                    <w:bottom w:val="none" w:sz="0" w:space="0" w:color="auto"/>
                    <w:right w:val="none" w:sz="0" w:space="0" w:color="auto"/>
                  </w:divBdr>
                  <w:divsChild>
                    <w:div w:id="896865444">
                      <w:marLeft w:val="0"/>
                      <w:marRight w:val="0"/>
                      <w:marTop w:val="0"/>
                      <w:marBottom w:val="0"/>
                      <w:divBdr>
                        <w:top w:val="none" w:sz="0" w:space="0" w:color="auto"/>
                        <w:left w:val="none" w:sz="0" w:space="0" w:color="auto"/>
                        <w:bottom w:val="none" w:sz="0" w:space="0" w:color="auto"/>
                        <w:right w:val="none" w:sz="0" w:space="0" w:color="auto"/>
                      </w:divBdr>
                    </w:div>
                    <w:div w:id="1766419274">
                      <w:marLeft w:val="0"/>
                      <w:marRight w:val="0"/>
                      <w:marTop w:val="0"/>
                      <w:marBottom w:val="0"/>
                      <w:divBdr>
                        <w:top w:val="none" w:sz="0" w:space="0" w:color="auto"/>
                        <w:left w:val="none" w:sz="0" w:space="0" w:color="auto"/>
                        <w:bottom w:val="none" w:sz="0" w:space="0" w:color="auto"/>
                        <w:right w:val="none" w:sz="0" w:space="0" w:color="auto"/>
                      </w:divBdr>
                    </w:div>
                  </w:divsChild>
                </w:div>
                <w:div w:id="1387872709">
                  <w:marLeft w:val="0"/>
                  <w:marRight w:val="0"/>
                  <w:marTop w:val="0"/>
                  <w:marBottom w:val="0"/>
                  <w:divBdr>
                    <w:top w:val="none" w:sz="0" w:space="0" w:color="auto"/>
                    <w:left w:val="none" w:sz="0" w:space="0" w:color="auto"/>
                    <w:bottom w:val="none" w:sz="0" w:space="0" w:color="auto"/>
                    <w:right w:val="none" w:sz="0" w:space="0" w:color="auto"/>
                  </w:divBdr>
                  <w:divsChild>
                    <w:div w:id="859012053">
                      <w:marLeft w:val="0"/>
                      <w:marRight w:val="0"/>
                      <w:marTop w:val="0"/>
                      <w:marBottom w:val="0"/>
                      <w:divBdr>
                        <w:top w:val="none" w:sz="0" w:space="0" w:color="auto"/>
                        <w:left w:val="none" w:sz="0" w:space="0" w:color="auto"/>
                        <w:bottom w:val="none" w:sz="0" w:space="0" w:color="auto"/>
                        <w:right w:val="none" w:sz="0" w:space="0" w:color="auto"/>
                      </w:divBdr>
                    </w:div>
                  </w:divsChild>
                </w:div>
                <w:div w:id="1536236604">
                  <w:marLeft w:val="0"/>
                  <w:marRight w:val="0"/>
                  <w:marTop w:val="0"/>
                  <w:marBottom w:val="0"/>
                  <w:divBdr>
                    <w:top w:val="none" w:sz="0" w:space="0" w:color="auto"/>
                    <w:left w:val="none" w:sz="0" w:space="0" w:color="auto"/>
                    <w:bottom w:val="none" w:sz="0" w:space="0" w:color="auto"/>
                    <w:right w:val="none" w:sz="0" w:space="0" w:color="auto"/>
                  </w:divBdr>
                  <w:divsChild>
                    <w:div w:id="782119261">
                      <w:marLeft w:val="0"/>
                      <w:marRight w:val="0"/>
                      <w:marTop w:val="0"/>
                      <w:marBottom w:val="0"/>
                      <w:divBdr>
                        <w:top w:val="none" w:sz="0" w:space="0" w:color="auto"/>
                        <w:left w:val="none" w:sz="0" w:space="0" w:color="auto"/>
                        <w:bottom w:val="none" w:sz="0" w:space="0" w:color="auto"/>
                        <w:right w:val="none" w:sz="0" w:space="0" w:color="auto"/>
                      </w:divBdr>
                    </w:div>
                  </w:divsChild>
                </w:div>
                <w:div w:id="1716350141">
                  <w:marLeft w:val="0"/>
                  <w:marRight w:val="0"/>
                  <w:marTop w:val="0"/>
                  <w:marBottom w:val="0"/>
                  <w:divBdr>
                    <w:top w:val="none" w:sz="0" w:space="0" w:color="auto"/>
                    <w:left w:val="none" w:sz="0" w:space="0" w:color="auto"/>
                    <w:bottom w:val="none" w:sz="0" w:space="0" w:color="auto"/>
                    <w:right w:val="none" w:sz="0" w:space="0" w:color="auto"/>
                  </w:divBdr>
                  <w:divsChild>
                    <w:div w:id="1545290295">
                      <w:marLeft w:val="0"/>
                      <w:marRight w:val="0"/>
                      <w:marTop w:val="0"/>
                      <w:marBottom w:val="0"/>
                      <w:divBdr>
                        <w:top w:val="none" w:sz="0" w:space="0" w:color="auto"/>
                        <w:left w:val="none" w:sz="0" w:space="0" w:color="auto"/>
                        <w:bottom w:val="none" w:sz="0" w:space="0" w:color="auto"/>
                        <w:right w:val="none" w:sz="0" w:space="0" w:color="auto"/>
                      </w:divBdr>
                    </w:div>
                  </w:divsChild>
                </w:div>
                <w:div w:id="1791586776">
                  <w:marLeft w:val="0"/>
                  <w:marRight w:val="0"/>
                  <w:marTop w:val="0"/>
                  <w:marBottom w:val="0"/>
                  <w:divBdr>
                    <w:top w:val="none" w:sz="0" w:space="0" w:color="auto"/>
                    <w:left w:val="none" w:sz="0" w:space="0" w:color="auto"/>
                    <w:bottom w:val="none" w:sz="0" w:space="0" w:color="auto"/>
                    <w:right w:val="none" w:sz="0" w:space="0" w:color="auto"/>
                  </w:divBdr>
                  <w:divsChild>
                    <w:div w:id="1050810759">
                      <w:marLeft w:val="0"/>
                      <w:marRight w:val="0"/>
                      <w:marTop w:val="0"/>
                      <w:marBottom w:val="0"/>
                      <w:divBdr>
                        <w:top w:val="none" w:sz="0" w:space="0" w:color="auto"/>
                        <w:left w:val="none" w:sz="0" w:space="0" w:color="auto"/>
                        <w:bottom w:val="none" w:sz="0" w:space="0" w:color="auto"/>
                        <w:right w:val="none" w:sz="0" w:space="0" w:color="auto"/>
                      </w:divBdr>
                    </w:div>
                    <w:div w:id="1794397930">
                      <w:marLeft w:val="0"/>
                      <w:marRight w:val="0"/>
                      <w:marTop w:val="0"/>
                      <w:marBottom w:val="0"/>
                      <w:divBdr>
                        <w:top w:val="none" w:sz="0" w:space="0" w:color="auto"/>
                        <w:left w:val="none" w:sz="0" w:space="0" w:color="auto"/>
                        <w:bottom w:val="none" w:sz="0" w:space="0" w:color="auto"/>
                        <w:right w:val="none" w:sz="0" w:space="0" w:color="auto"/>
                      </w:divBdr>
                    </w:div>
                  </w:divsChild>
                </w:div>
                <w:div w:id="1846558060">
                  <w:marLeft w:val="0"/>
                  <w:marRight w:val="0"/>
                  <w:marTop w:val="0"/>
                  <w:marBottom w:val="0"/>
                  <w:divBdr>
                    <w:top w:val="none" w:sz="0" w:space="0" w:color="auto"/>
                    <w:left w:val="none" w:sz="0" w:space="0" w:color="auto"/>
                    <w:bottom w:val="none" w:sz="0" w:space="0" w:color="auto"/>
                    <w:right w:val="none" w:sz="0" w:space="0" w:color="auto"/>
                  </w:divBdr>
                  <w:divsChild>
                    <w:div w:id="149036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23264">
          <w:marLeft w:val="0"/>
          <w:marRight w:val="0"/>
          <w:marTop w:val="0"/>
          <w:marBottom w:val="0"/>
          <w:divBdr>
            <w:top w:val="none" w:sz="0" w:space="0" w:color="auto"/>
            <w:left w:val="none" w:sz="0" w:space="0" w:color="auto"/>
            <w:bottom w:val="none" w:sz="0" w:space="0" w:color="auto"/>
            <w:right w:val="none" w:sz="0" w:space="0" w:color="auto"/>
          </w:divBdr>
        </w:div>
        <w:div w:id="831868191">
          <w:marLeft w:val="0"/>
          <w:marRight w:val="0"/>
          <w:marTop w:val="0"/>
          <w:marBottom w:val="0"/>
          <w:divBdr>
            <w:top w:val="none" w:sz="0" w:space="0" w:color="auto"/>
            <w:left w:val="none" w:sz="0" w:space="0" w:color="auto"/>
            <w:bottom w:val="none" w:sz="0" w:space="0" w:color="auto"/>
            <w:right w:val="none" w:sz="0" w:space="0" w:color="auto"/>
          </w:divBdr>
        </w:div>
        <w:div w:id="836572746">
          <w:marLeft w:val="0"/>
          <w:marRight w:val="0"/>
          <w:marTop w:val="0"/>
          <w:marBottom w:val="0"/>
          <w:divBdr>
            <w:top w:val="none" w:sz="0" w:space="0" w:color="auto"/>
            <w:left w:val="none" w:sz="0" w:space="0" w:color="auto"/>
            <w:bottom w:val="none" w:sz="0" w:space="0" w:color="auto"/>
            <w:right w:val="none" w:sz="0" w:space="0" w:color="auto"/>
          </w:divBdr>
        </w:div>
        <w:div w:id="863052946">
          <w:marLeft w:val="0"/>
          <w:marRight w:val="0"/>
          <w:marTop w:val="0"/>
          <w:marBottom w:val="0"/>
          <w:divBdr>
            <w:top w:val="none" w:sz="0" w:space="0" w:color="auto"/>
            <w:left w:val="none" w:sz="0" w:space="0" w:color="auto"/>
            <w:bottom w:val="none" w:sz="0" w:space="0" w:color="auto"/>
            <w:right w:val="none" w:sz="0" w:space="0" w:color="auto"/>
          </w:divBdr>
        </w:div>
        <w:div w:id="927158109">
          <w:marLeft w:val="0"/>
          <w:marRight w:val="0"/>
          <w:marTop w:val="0"/>
          <w:marBottom w:val="0"/>
          <w:divBdr>
            <w:top w:val="none" w:sz="0" w:space="0" w:color="auto"/>
            <w:left w:val="none" w:sz="0" w:space="0" w:color="auto"/>
            <w:bottom w:val="none" w:sz="0" w:space="0" w:color="auto"/>
            <w:right w:val="none" w:sz="0" w:space="0" w:color="auto"/>
          </w:divBdr>
        </w:div>
        <w:div w:id="1045905203">
          <w:marLeft w:val="0"/>
          <w:marRight w:val="0"/>
          <w:marTop w:val="0"/>
          <w:marBottom w:val="0"/>
          <w:divBdr>
            <w:top w:val="none" w:sz="0" w:space="0" w:color="auto"/>
            <w:left w:val="none" w:sz="0" w:space="0" w:color="auto"/>
            <w:bottom w:val="none" w:sz="0" w:space="0" w:color="auto"/>
            <w:right w:val="none" w:sz="0" w:space="0" w:color="auto"/>
          </w:divBdr>
        </w:div>
        <w:div w:id="1062601253">
          <w:marLeft w:val="0"/>
          <w:marRight w:val="0"/>
          <w:marTop w:val="0"/>
          <w:marBottom w:val="0"/>
          <w:divBdr>
            <w:top w:val="none" w:sz="0" w:space="0" w:color="auto"/>
            <w:left w:val="none" w:sz="0" w:space="0" w:color="auto"/>
            <w:bottom w:val="none" w:sz="0" w:space="0" w:color="auto"/>
            <w:right w:val="none" w:sz="0" w:space="0" w:color="auto"/>
          </w:divBdr>
        </w:div>
        <w:div w:id="1063336752">
          <w:marLeft w:val="0"/>
          <w:marRight w:val="0"/>
          <w:marTop w:val="0"/>
          <w:marBottom w:val="0"/>
          <w:divBdr>
            <w:top w:val="none" w:sz="0" w:space="0" w:color="auto"/>
            <w:left w:val="none" w:sz="0" w:space="0" w:color="auto"/>
            <w:bottom w:val="none" w:sz="0" w:space="0" w:color="auto"/>
            <w:right w:val="none" w:sz="0" w:space="0" w:color="auto"/>
          </w:divBdr>
        </w:div>
        <w:div w:id="1136723895">
          <w:marLeft w:val="0"/>
          <w:marRight w:val="0"/>
          <w:marTop w:val="0"/>
          <w:marBottom w:val="0"/>
          <w:divBdr>
            <w:top w:val="none" w:sz="0" w:space="0" w:color="auto"/>
            <w:left w:val="none" w:sz="0" w:space="0" w:color="auto"/>
            <w:bottom w:val="none" w:sz="0" w:space="0" w:color="auto"/>
            <w:right w:val="none" w:sz="0" w:space="0" w:color="auto"/>
          </w:divBdr>
        </w:div>
        <w:div w:id="1145505984">
          <w:marLeft w:val="0"/>
          <w:marRight w:val="0"/>
          <w:marTop w:val="0"/>
          <w:marBottom w:val="0"/>
          <w:divBdr>
            <w:top w:val="none" w:sz="0" w:space="0" w:color="auto"/>
            <w:left w:val="none" w:sz="0" w:space="0" w:color="auto"/>
            <w:bottom w:val="none" w:sz="0" w:space="0" w:color="auto"/>
            <w:right w:val="none" w:sz="0" w:space="0" w:color="auto"/>
          </w:divBdr>
        </w:div>
        <w:div w:id="1213157778">
          <w:marLeft w:val="0"/>
          <w:marRight w:val="0"/>
          <w:marTop w:val="0"/>
          <w:marBottom w:val="0"/>
          <w:divBdr>
            <w:top w:val="none" w:sz="0" w:space="0" w:color="auto"/>
            <w:left w:val="none" w:sz="0" w:space="0" w:color="auto"/>
            <w:bottom w:val="none" w:sz="0" w:space="0" w:color="auto"/>
            <w:right w:val="none" w:sz="0" w:space="0" w:color="auto"/>
          </w:divBdr>
        </w:div>
        <w:div w:id="1235554216">
          <w:marLeft w:val="0"/>
          <w:marRight w:val="0"/>
          <w:marTop w:val="0"/>
          <w:marBottom w:val="0"/>
          <w:divBdr>
            <w:top w:val="none" w:sz="0" w:space="0" w:color="auto"/>
            <w:left w:val="none" w:sz="0" w:space="0" w:color="auto"/>
            <w:bottom w:val="none" w:sz="0" w:space="0" w:color="auto"/>
            <w:right w:val="none" w:sz="0" w:space="0" w:color="auto"/>
          </w:divBdr>
        </w:div>
        <w:div w:id="1265386518">
          <w:marLeft w:val="0"/>
          <w:marRight w:val="0"/>
          <w:marTop w:val="0"/>
          <w:marBottom w:val="0"/>
          <w:divBdr>
            <w:top w:val="none" w:sz="0" w:space="0" w:color="auto"/>
            <w:left w:val="none" w:sz="0" w:space="0" w:color="auto"/>
            <w:bottom w:val="none" w:sz="0" w:space="0" w:color="auto"/>
            <w:right w:val="none" w:sz="0" w:space="0" w:color="auto"/>
          </w:divBdr>
        </w:div>
        <w:div w:id="1581982084">
          <w:marLeft w:val="0"/>
          <w:marRight w:val="0"/>
          <w:marTop w:val="0"/>
          <w:marBottom w:val="0"/>
          <w:divBdr>
            <w:top w:val="none" w:sz="0" w:space="0" w:color="auto"/>
            <w:left w:val="none" w:sz="0" w:space="0" w:color="auto"/>
            <w:bottom w:val="none" w:sz="0" w:space="0" w:color="auto"/>
            <w:right w:val="none" w:sz="0" w:space="0" w:color="auto"/>
          </w:divBdr>
        </w:div>
        <w:div w:id="1721586005">
          <w:marLeft w:val="0"/>
          <w:marRight w:val="0"/>
          <w:marTop w:val="0"/>
          <w:marBottom w:val="0"/>
          <w:divBdr>
            <w:top w:val="none" w:sz="0" w:space="0" w:color="auto"/>
            <w:left w:val="none" w:sz="0" w:space="0" w:color="auto"/>
            <w:bottom w:val="none" w:sz="0" w:space="0" w:color="auto"/>
            <w:right w:val="none" w:sz="0" w:space="0" w:color="auto"/>
          </w:divBdr>
        </w:div>
        <w:div w:id="1916544776">
          <w:marLeft w:val="0"/>
          <w:marRight w:val="0"/>
          <w:marTop w:val="0"/>
          <w:marBottom w:val="0"/>
          <w:divBdr>
            <w:top w:val="none" w:sz="0" w:space="0" w:color="auto"/>
            <w:left w:val="none" w:sz="0" w:space="0" w:color="auto"/>
            <w:bottom w:val="none" w:sz="0" w:space="0" w:color="auto"/>
            <w:right w:val="none" w:sz="0" w:space="0" w:color="auto"/>
          </w:divBdr>
        </w:div>
        <w:div w:id="1926571362">
          <w:marLeft w:val="0"/>
          <w:marRight w:val="0"/>
          <w:marTop w:val="0"/>
          <w:marBottom w:val="0"/>
          <w:divBdr>
            <w:top w:val="none" w:sz="0" w:space="0" w:color="auto"/>
            <w:left w:val="none" w:sz="0" w:space="0" w:color="auto"/>
            <w:bottom w:val="none" w:sz="0" w:space="0" w:color="auto"/>
            <w:right w:val="none" w:sz="0" w:space="0" w:color="auto"/>
          </w:divBdr>
        </w:div>
        <w:div w:id="2000889210">
          <w:marLeft w:val="0"/>
          <w:marRight w:val="0"/>
          <w:marTop w:val="0"/>
          <w:marBottom w:val="0"/>
          <w:divBdr>
            <w:top w:val="none" w:sz="0" w:space="0" w:color="auto"/>
            <w:left w:val="none" w:sz="0" w:space="0" w:color="auto"/>
            <w:bottom w:val="none" w:sz="0" w:space="0" w:color="auto"/>
            <w:right w:val="none" w:sz="0" w:space="0" w:color="auto"/>
          </w:divBdr>
        </w:div>
        <w:div w:id="2017225530">
          <w:marLeft w:val="0"/>
          <w:marRight w:val="0"/>
          <w:marTop w:val="0"/>
          <w:marBottom w:val="0"/>
          <w:divBdr>
            <w:top w:val="none" w:sz="0" w:space="0" w:color="auto"/>
            <w:left w:val="none" w:sz="0" w:space="0" w:color="auto"/>
            <w:bottom w:val="none" w:sz="0" w:space="0" w:color="auto"/>
            <w:right w:val="none" w:sz="0" w:space="0" w:color="auto"/>
          </w:divBdr>
        </w:div>
        <w:div w:id="2123302797">
          <w:marLeft w:val="0"/>
          <w:marRight w:val="0"/>
          <w:marTop w:val="0"/>
          <w:marBottom w:val="0"/>
          <w:divBdr>
            <w:top w:val="none" w:sz="0" w:space="0" w:color="auto"/>
            <w:left w:val="none" w:sz="0" w:space="0" w:color="auto"/>
            <w:bottom w:val="none" w:sz="0" w:space="0" w:color="auto"/>
            <w:right w:val="none" w:sz="0" w:space="0" w:color="auto"/>
          </w:divBdr>
        </w:div>
      </w:divsChild>
    </w:div>
    <w:div w:id="1729649253">
      <w:bodyDiv w:val="1"/>
      <w:marLeft w:val="0"/>
      <w:marRight w:val="0"/>
      <w:marTop w:val="0"/>
      <w:marBottom w:val="0"/>
      <w:divBdr>
        <w:top w:val="none" w:sz="0" w:space="0" w:color="auto"/>
        <w:left w:val="none" w:sz="0" w:space="0" w:color="auto"/>
        <w:bottom w:val="none" w:sz="0" w:space="0" w:color="auto"/>
        <w:right w:val="none" w:sz="0" w:space="0" w:color="auto"/>
      </w:divBdr>
      <w:divsChild>
        <w:div w:id="206258352">
          <w:marLeft w:val="0"/>
          <w:marRight w:val="0"/>
          <w:marTop w:val="0"/>
          <w:marBottom w:val="0"/>
          <w:divBdr>
            <w:top w:val="none" w:sz="0" w:space="0" w:color="auto"/>
            <w:left w:val="none" w:sz="0" w:space="0" w:color="auto"/>
            <w:bottom w:val="none" w:sz="0" w:space="0" w:color="auto"/>
            <w:right w:val="none" w:sz="0" w:space="0" w:color="auto"/>
          </w:divBdr>
        </w:div>
        <w:div w:id="306251788">
          <w:marLeft w:val="0"/>
          <w:marRight w:val="0"/>
          <w:marTop w:val="0"/>
          <w:marBottom w:val="0"/>
          <w:divBdr>
            <w:top w:val="none" w:sz="0" w:space="0" w:color="auto"/>
            <w:left w:val="none" w:sz="0" w:space="0" w:color="auto"/>
            <w:bottom w:val="none" w:sz="0" w:space="0" w:color="auto"/>
            <w:right w:val="none" w:sz="0" w:space="0" w:color="auto"/>
          </w:divBdr>
        </w:div>
        <w:div w:id="745539861">
          <w:marLeft w:val="0"/>
          <w:marRight w:val="0"/>
          <w:marTop w:val="0"/>
          <w:marBottom w:val="0"/>
          <w:divBdr>
            <w:top w:val="none" w:sz="0" w:space="0" w:color="auto"/>
            <w:left w:val="none" w:sz="0" w:space="0" w:color="auto"/>
            <w:bottom w:val="none" w:sz="0" w:space="0" w:color="auto"/>
            <w:right w:val="none" w:sz="0" w:space="0" w:color="auto"/>
          </w:divBdr>
          <w:divsChild>
            <w:div w:id="56630714">
              <w:marLeft w:val="0"/>
              <w:marRight w:val="0"/>
              <w:marTop w:val="0"/>
              <w:marBottom w:val="0"/>
              <w:divBdr>
                <w:top w:val="none" w:sz="0" w:space="0" w:color="auto"/>
                <w:left w:val="none" w:sz="0" w:space="0" w:color="auto"/>
                <w:bottom w:val="none" w:sz="0" w:space="0" w:color="auto"/>
                <w:right w:val="none" w:sz="0" w:space="0" w:color="auto"/>
              </w:divBdr>
            </w:div>
            <w:div w:id="117184501">
              <w:marLeft w:val="0"/>
              <w:marRight w:val="0"/>
              <w:marTop w:val="0"/>
              <w:marBottom w:val="0"/>
              <w:divBdr>
                <w:top w:val="none" w:sz="0" w:space="0" w:color="auto"/>
                <w:left w:val="none" w:sz="0" w:space="0" w:color="auto"/>
                <w:bottom w:val="none" w:sz="0" w:space="0" w:color="auto"/>
                <w:right w:val="none" w:sz="0" w:space="0" w:color="auto"/>
              </w:divBdr>
            </w:div>
            <w:div w:id="281308807">
              <w:marLeft w:val="0"/>
              <w:marRight w:val="0"/>
              <w:marTop w:val="0"/>
              <w:marBottom w:val="0"/>
              <w:divBdr>
                <w:top w:val="none" w:sz="0" w:space="0" w:color="auto"/>
                <w:left w:val="none" w:sz="0" w:space="0" w:color="auto"/>
                <w:bottom w:val="none" w:sz="0" w:space="0" w:color="auto"/>
                <w:right w:val="none" w:sz="0" w:space="0" w:color="auto"/>
              </w:divBdr>
            </w:div>
            <w:div w:id="368265911">
              <w:marLeft w:val="0"/>
              <w:marRight w:val="0"/>
              <w:marTop w:val="0"/>
              <w:marBottom w:val="0"/>
              <w:divBdr>
                <w:top w:val="none" w:sz="0" w:space="0" w:color="auto"/>
                <w:left w:val="none" w:sz="0" w:space="0" w:color="auto"/>
                <w:bottom w:val="none" w:sz="0" w:space="0" w:color="auto"/>
                <w:right w:val="none" w:sz="0" w:space="0" w:color="auto"/>
              </w:divBdr>
            </w:div>
            <w:div w:id="443117550">
              <w:marLeft w:val="0"/>
              <w:marRight w:val="0"/>
              <w:marTop w:val="0"/>
              <w:marBottom w:val="0"/>
              <w:divBdr>
                <w:top w:val="none" w:sz="0" w:space="0" w:color="auto"/>
                <w:left w:val="none" w:sz="0" w:space="0" w:color="auto"/>
                <w:bottom w:val="none" w:sz="0" w:space="0" w:color="auto"/>
                <w:right w:val="none" w:sz="0" w:space="0" w:color="auto"/>
              </w:divBdr>
            </w:div>
            <w:div w:id="681975759">
              <w:marLeft w:val="0"/>
              <w:marRight w:val="0"/>
              <w:marTop w:val="0"/>
              <w:marBottom w:val="0"/>
              <w:divBdr>
                <w:top w:val="none" w:sz="0" w:space="0" w:color="auto"/>
                <w:left w:val="none" w:sz="0" w:space="0" w:color="auto"/>
                <w:bottom w:val="none" w:sz="0" w:space="0" w:color="auto"/>
                <w:right w:val="none" w:sz="0" w:space="0" w:color="auto"/>
              </w:divBdr>
            </w:div>
            <w:div w:id="739131506">
              <w:marLeft w:val="0"/>
              <w:marRight w:val="0"/>
              <w:marTop w:val="0"/>
              <w:marBottom w:val="0"/>
              <w:divBdr>
                <w:top w:val="none" w:sz="0" w:space="0" w:color="auto"/>
                <w:left w:val="none" w:sz="0" w:space="0" w:color="auto"/>
                <w:bottom w:val="none" w:sz="0" w:space="0" w:color="auto"/>
                <w:right w:val="none" w:sz="0" w:space="0" w:color="auto"/>
              </w:divBdr>
            </w:div>
            <w:div w:id="753821392">
              <w:marLeft w:val="0"/>
              <w:marRight w:val="0"/>
              <w:marTop w:val="0"/>
              <w:marBottom w:val="0"/>
              <w:divBdr>
                <w:top w:val="none" w:sz="0" w:space="0" w:color="auto"/>
                <w:left w:val="none" w:sz="0" w:space="0" w:color="auto"/>
                <w:bottom w:val="none" w:sz="0" w:space="0" w:color="auto"/>
                <w:right w:val="none" w:sz="0" w:space="0" w:color="auto"/>
              </w:divBdr>
            </w:div>
            <w:div w:id="1029602069">
              <w:marLeft w:val="0"/>
              <w:marRight w:val="0"/>
              <w:marTop w:val="0"/>
              <w:marBottom w:val="0"/>
              <w:divBdr>
                <w:top w:val="none" w:sz="0" w:space="0" w:color="auto"/>
                <w:left w:val="none" w:sz="0" w:space="0" w:color="auto"/>
                <w:bottom w:val="none" w:sz="0" w:space="0" w:color="auto"/>
                <w:right w:val="none" w:sz="0" w:space="0" w:color="auto"/>
              </w:divBdr>
            </w:div>
            <w:div w:id="1157111924">
              <w:marLeft w:val="0"/>
              <w:marRight w:val="0"/>
              <w:marTop w:val="0"/>
              <w:marBottom w:val="0"/>
              <w:divBdr>
                <w:top w:val="none" w:sz="0" w:space="0" w:color="auto"/>
                <w:left w:val="none" w:sz="0" w:space="0" w:color="auto"/>
                <w:bottom w:val="none" w:sz="0" w:space="0" w:color="auto"/>
                <w:right w:val="none" w:sz="0" w:space="0" w:color="auto"/>
              </w:divBdr>
            </w:div>
            <w:div w:id="1304969165">
              <w:marLeft w:val="0"/>
              <w:marRight w:val="0"/>
              <w:marTop w:val="0"/>
              <w:marBottom w:val="0"/>
              <w:divBdr>
                <w:top w:val="none" w:sz="0" w:space="0" w:color="auto"/>
                <w:left w:val="none" w:sz="0" w:space="0" w:color="auto"/>
                <w:bottom w:val="none" w:sz="0" w:space="0" w:color="auto"/>
                <w:right w:val="none" w:sz="0" w:space="0" w:color="auto"/>
              </w:divBdr>
            </w:div>
            <w:div w:id="1346862220">
              <w:marLeft w:val="0"/>
              <w:marRight w:val="0"/>
              <w:marTop w:val="0"/>
              <w:marBottom w:val="0"/>
              <w:divBdr>
                <w:top w:val="none" w:sz="0" w:space="0" w:color="auto"/>
                <w:left w:val="none" w:sz="0" w:space="0" w:color="auto"/>
                <w:bottom w:val="none" w:sz="0" w:space="0" w:color="auto"/>
                <w:right w:val="none" w:sz="0" w:space="0" w:color="auto"/>
              </w:divBdr>
            </w:div>
            <w:div w:id="1380591646">
              <w:marLeft w:val="0"/>
              <w:marRight w:val="0"/>
              <w:marTop w:val="0"/>
              <w:marBottom w:val="0"/>
              <w:divBdr>
                <w:top w:val="none" w:sz="0" w:space="0" w:color="auto"/>
                <w:left w:val="none" w:sz="0" w:space="0" w:color="auto"/>
                <w:bottom w:val="none" w:sz="0" w:space="0" w:color="auto"/>
                <w:right w:val="none" w:sz="0" w:space="0" w:color="auto"/>
              </w:divBdr>
            </w:div>
            <w:div w:id="1711370290">
              <w:marLeft w:val="0"/>
              <w:marRight w:val="0"/>
              <w:marTop w:val="0"/>
              <w:marBottom w:val="0"/>
              <w:divBdr>
                <w:top w:val="none" w:sz="0" w:space="0" w:color="auto"/>
                <w:left w:val="none" w:sz="0" w:space="0" w:color="auto"/>
                <w:bottom w:val="none" w:sz="0" w:space="0" w:color="auto"/>
                <w:right w:val="none" w:sz="0" w:space="0" w:color="auto"/>
              </w:divBdr>
            </w:div>
            <w:div w:id="2114744175">
              <w:marLeft w:val="0"/>
              <w:marRight w:val="0"/>
              <w:marTop w:val="0"/>
              <w:marBottom w:val="0"/>
              <w:divBdr>
                <w:top w:val="none" w:sz="0" w:space="0" w:color="auto"/>
                <w:left w:val="none" w:sz="0" w:space="0" w:color="auto"/>
                <w:bottom w:val="none" w:sz="0" w:space="0" w:color="auto"/>
                <w:right w:val="none" w:sz="0" w:space="0" w:color="auto"/>
              </w:divBdr>
            </w:div>
          </w:divsChild>
        </w:div>
        <w:div w:id="774324500">
          <w:marLeft w:val="0"/>
          <w:marRight w:val="0"/>
          <w:marTop w:val="0"/>
          <w:marBottom w:val="0"/>
          <w:divBdr>
            <w:top w:val="none" w:sz="0" w:space="0" w:color="auto"/>
            <w:left w:val="none" w:sz="0" w:space="0" w:color="auto"/>
            <w:bottom w:val="none" w:sz="0" w:space="0" w:color="auto"/>
            <w:right w:val="none" w:sz="0" w:space="0" w:color="auto"/>
          </w:divBdr>
        </w:div>
        <w:div w:id="827210381">
          <w:marLeft w:val="0"/>
          <w:marRight w:val="0"/>
          <w:marTop w:val="0"/>
          <w:marBottom w:val="0"/>
          <w:divBdr>
            <w:top w:val="none" w:sz="0" w:space="0" w:color="auto"/>
            <w:left w:val="none" w:sz="0" w:space="0" w:color="auto"/>
            <w:bottom w:val="none" w:sz="0" w:space="0" w:color="auto"/>
            <w:right w:val="none" w:sz="0" w:space="0" w:color="auto"/>
          </w:divBdr>
        </w:div>
        <w:div w:id="984119818">
          <w:marLeft w:val="0"/>
          <w:marRight w:val="0"/>
          <w:marTop w:val="0"/>
          <w:marBottom w:val="0"/>
          <w:divBdr>
            <w:top w:val="none" w:sz="0" w:space="0" w:color="auto"/>
            <w:left w:val="none" w:sz="0" w:space="0" w:color="auto"/>
            <w:bottom w:val="none" w:sz="0" w:space="0" w:color="auto"/>
            <w:right w:val="none" w:sz="0" w:space="0" w:color="auto"/>
          </w:divBdr>
        </w:div>
        <w:div w:id="990644052">
          <w:marLeft w:val="0"/>
          <w:marRight w:val="0"/>
          <w:marTop w:val="0"/>
          <w:marBottom w:val="0"/>
          <w:divBdr>
            <w:top w:val="none" w:sz="0" w:space="0" w:color="auto"/>
            <w:left w:val="none" w:sz="0" w:space="0" w:color="auto"/>
            <w:bottom w:val="none" w:sz="0" w:space="0" w:color="auto"/>
            <w:right w:val="none" w:sz="0" w:space="0" w:color="auto"/>
          </w:divBdr>
        </w:div>
        <w:div w:id="1038359530">
          <w:marLeft w:val="0"/>
          <w:marRight w:val="0"/>
          <w:marTop w:val="0"/>
          <w:marBottom w:val="0"/>
          <w:divBdr>
            <w:top w:val="none" w:sz="0" w:space="0" w:color="auto"/>
            <w:left w:val="none" w:sz="0" w:space="0" w:color="auto"/>
            <w:bottom w:val="none" w:sz="0" w:space="0" w:color="auto"/>
            <w:right w:val="none" w:sz="0" w:space="0" w:color="auto"/>
          </w:divBdr>
        </w:div>
        <w:div w:id="1264339601">
          <w:marLeft w:val="0"/>
          <w:marRight w:val="0"/>
          <w:marTop w:val="0"/>
          <w:marBottom w:val="0"/>
          <w:divBdr>
            <w:top w:val="none" w:sz="0" w:space="0" w:color="auto"/>
            <w:left w:val="none" w:sz="0" w:space="0" w:color="auto"/>
            <w:bottom w:val="none" w:sz="0" w:space="0" w:color="auto"/>
            <w:right w:val="none" w:sz="0" w:space="0" w:color="auto"/>
          </w:divBdr>
        </w:div>
        <w:div w:id="1291784701">
          <w:marLeft w:val="0"/>
          <w:marRight w:val="0"/>
          <w:marTop w:val="0"/>
          <w:marBottom w:val="0"/>
          <w:divBdr>
            <w:top w:val="none" w:sz="0" w:space="0" w:color="auto"/>
            <w:left w:val="none" w:sz="0" w:space="0" w:color="auto"/>
            <w:bottom w:val="none" w:sz="0" w:space="0" w:color="auto"/>
            <w:right w:val="none" w:sz="0" w:space="0" w:color="auto"/>
          </w:divBdr>
        </w:div>
        <w:div w:id="1304853656">
          <w:marLeft w:val="0"/>
          <w:marRight w:val="0"/>
          <w:marTop w:val="0"/>
          <w:marBottom w:val="0"/>
          <w:divBdr>
            <w:top w:val="none" w:sz="0" w:space="0" w:color="auto"/>
            <w:left w:val="none" w:sz="0" w:space="0" w:color="auto"/>
            <w:bottom w:val="none" w:sz="0" w:space="0" w:color="auto"/>
            <w:right w:val="none" w:sz="0" w:space="0" w:color="auto"/>
          </w:divBdr>
        </w:div>
        <w:div w:id="1726443029">
          <w:marLeft w:val="0"/>
          <w:marRight w:val="0"/>
          <w:marTop w:val="0"/>
          <w:marBottom w:val="0"/>
          <w:divBdr>
            <w:top w:val="none" w:sz="0" w:space="0" w:color="auto"/>
            <w:left w:val="none" w:sz="0" w:space="0" w:color="auto"/>
            <w:bottom w:val="none" w:sz="0" w:space="0" w:color="auto"/>
            <w:right w:val="none" w:sz="0" w:space="0" w:color="auto"/>
          </w:divBdr>
        </w:div>
      </w:divsChild>
    </w:div>
    <w:div w:id="1755786718">
      <w:bodyDiv w:val="1"/>
      <w:marLeft w:val="0"/>
      <w:marRight w:val="0"/>
      <w:marTop w:val="0"/>
      <w:marBottom w:val="0"/>
      <w:divBdr>
        <w:top w:val="none" w:sz="0" w:space="0" w:color="auto"/>
        <w:left w:val="none" w:sz="0" w:space="0" w:color="auto"/>
        <w:bottom w:val="none" w:sz="0" w:space="0" w:color="auto"/>
        <w:right w:val="none" w:sz="0" w:space="0" w:color="auto"/>
      </w:divBdr>
    </w:div>
    <w:div w:id="1790930038">
      <w:bodyDiv w:val="1"/>
      <w:marLeft w:val="0"/>
      <w:marRight w:val="0"/>
      <w:marTop w:val="0"/>
      <w:marBottom w:val="0"/>
      <w:divBdr>
        <w:top w:val="none" w:sz="0" w:space="0" w:color="auto"/>
        <w:left w:val="none" w:sz="0" w:space="0" w:color="auto"/>
        <w:bottom w:val="none" w:sz="0" w:space="0" w:color="auto"/>
        <w:right w:val="none" w:sz="0" w:space="0" w:color="auto"/>
      </w:divBdr>
      <w:divsChild>
        <w:div w:id="581137931">
          <w:marLeft w:val="0"/>
          <w:marRight w:val="0"/>
          <w:marTop w:val="0"/>
          <w:marBottom w:val="0"/>
          <w:divBdr>
            <w:top w:val="none" w:sz="0" w:space="0" w:color="auto"/>
            <w:left w:val="none" w:sz="0" w:space="0" w:color="auto"/>
            <w:bottom w:val="none" w:sz="0" w:space="0" w:color="auto"/>
            <w:right w:val="none" w:sz="0" w:space="0" w:color="auto"/>
          </w:divBdr>
          <w:divsChild>
            <w:div w:id="27149543">
              <w:marLeft w:val="0"/>
              <w:marRight w:val="0"/>
              <w:marTop w:val="0"/>
              <w:marBottom w:val="0"/>
              <w:divBdr>
                <w:top w:val="none" w:sz="0" w:space="0" w:color="auto"/>
                <w:left w:val="none" w:sz="0" w:space="0" w:color="auto"/>
                <w:bottom w:val="none" w:sz="0" w:space="0" w:color="auto"/>
                <w:right w:val="none" w:sz="0" w:space="0" w:color="auto"/>
              </w:divBdr>
            </w:div>
            <w:div w:id="94642360">
              <w:marLeft w:val="0"/>
              <w:marRight w:val="0"/>
              <w:marTop w:val="0"/>
              <w:marBottom w:val="0"/>
              <w:divBdr>
                <w:top w:val="none" w:sz="0" w:space="0" w:color="auto"/>
                <w:left w:val="none" w:sz="0" w:space="0" w:color="auto"/>
                <w:bottom w:val="none" w:sz="0" w:space="0" w:color="auto"/>
                <w:right w:val="none" w:sz="0" w:space="0" w:color="auto"/>
              </w:divBdr>
            </w:div>
            <w:div w:id="134219450">
              <w:marLeft w:val="0"/>
              <w:marRight w:val="0"/>
              <w:marTop w:val="0"/>
              <w:marBottom w:val="0"/>
              <w:divBdr>
                <w:top w:val="none" w:sz="0" w:space="0" w:color="auto"/>
                <w:left w:val="none" w:sz="0" w:space="0" w:color="auto"/>
                <w:bottom w:val="none" w:sz="0" w:space="0" w:color="auto"/>
                <w:right w:val="none" w:sz="0" w:space="0" w:color="auto"/>
              </w:divBdr>
            </w:div>
            <w:div w:id="199586967">
              <w:marLeft w:val="0"/>
              <w:marRight w:val="0"/>
              <w:marTop w:val="0"/>
              <w:marBottom w:val="0"/>
              <w:divBdr>
                <w:top w:val="none" w:sz="0" w:space="0" w:color="auto"/>
                <w:left w:val="none" w:sz="0" w:space="0" w:color="auto"/>
                <w:bottom w:val="none" w:sz="0" w:space="0" w:color="auto"/>
                <w:right w:val="none" w:sz="0" w:space="0" w:color="auto"/>
              </w:divBdr>
            </w:div>
            <w:div w:id="473062721">
              <w:marLeft w:val="0"/>
              <w:marRight w:val="0"/>
              <w:marTop w:val="0"/>
              <w:marBottom w:val="0"/>
              <w:divBdr>
                <w:top w:val="none" w:sz="0" w:space="0" w:color="auto"/>
                <w:left w:val="none" w:sz="0" w:space="0" w:color="auto"/>
                <w:bottom w:val="none" w:sz="0" w:space="0" w:color="auto"/>
                <w:right w:val="none" w:sz="0" w:space="0" w:color="auto"/>
              </w:divBdr>
            </w:div>
            <w:div w:id="537812940">
              <w:marLeft w:val="0"/>
              <w:marRight w:val="0"/>
              <w:marTop w:val="0"/>
              <w:marBottom w:val="0"/>
              <w:divBdr>
                <w:top w:val="none" w:sz="0" w:space="0" w:color="auto"/>
                <w:left w:val="none" w:sz="0" w:space="0" w:color="auto"/>
                <w:bottom w:val="none" w:sz="0" w:space="0" w:color="auto"/>
                <w:right w:val="none" w:sz="0" w:space="0" w:color="auto"/>
              </w:divBdr>
            </w:div>
            <w:div w:id="740636919">
              <w:marLeft w:val="0"/>
              <w:marRight w:val="0"/>
              <w:marTop w:val="0"/>
              <w:marBottom w:val="0"/>
              <w:divBdr>
                <w:top w:val="none" w:sz="0" w:space="0" w:color="auto"/>
                <w:left w:val="none" w:sz="0" w:space="0" w:color="auto"/>
                <w:bottom w:val="none" w:sz="0" w:space="0" w:color="auto"/>
                <w:right w:val="none" w:sz="0" w:space="0" w:color="auto"/>
              </w:divBdr>
            </w:div>
            <w:div w:id="777600868">
              <w:marLeft w:val="0"/>
              <w:marRight w:val="0"/>
              <w:marTop w:val="0"/>
              <w:marBottom w:val="0"/>
              <w:divBdr>
                <w:top w:val="none" w:sz="0" w:space="0" w:color="auto"/>
                <w:left w:val="none" w:sz="0" w:space="0" w:color="auto"/>
                <w:bottom w:val="none" w:sz="0" w:space="0" w:color="auto"/>
                <w:right w:val="none" w:sz="0" w:space="0" w:color="auto"/>
              </w:divBdr>
            </w:div>
            <w:div w:id="885335084">
              <w:marLeft w:val="0"/>
              <w:marRight w:val="0"/>
              <w:marTop w:val="0"/>
              <w:marBottom w:val="0"/>
              <w:divBdr>
                <w:top w:val="none" w:sz="0" w:space="0" w:color="auto"/>
                <w:left w:val="none" w:sz="0" w:space="0" w:color="auto"/>
                <w:bottom w:val="none" w:sz="0" w:space="0" w:color="auto"/>
                <w:right w:val="none" w:sz="0" w:space="0" w:color="auto"/>
              </w:divBdr>
            </w:div>
            <w:div w:id="893349319">
              <w:marLeft w:val="0"/>
              <w:marRight w:val="0"/>
              <w:marTop w:val="0"/>
              <w:marBottom w:val="0"/>
              <w:divBdr>
                <w:top w:val="none" w:sz="0" w:space="0" w:color="auto"/>
                <w:left w:val="none" w:sz="0" w:space="0" w:color="auto"/>
                <w:bottom w:val="none" w:sz="0" w:space="0" w:color="auto"/>
                <w:right w:val="none" w:sz="0" w:space="0" w:color="auto"/>
              </w:divBdr>
            </w:div>
            <w:div w:id="1070465246">
              <w:marLeft w:val="0"/>
              <w:marRight w:val="0"/>
              <w:marTop w:val="0"/>
              <w:marBottom w:val="0"/>
              <w:divBdr>
                <w:top w:val="none" w:sz="0" w:space="0" w:color="auto"/>
                <w:left w:val="none" w:sz="0" w:space="0" w:color="auto"/>
                <w:bottom w:val="none" w:sz="0" w:space="0" w:color="auto"/>
                <w:right w:val="none" w:sz="0" w:space="0" w:color="auto"/>
              </w:divBdr>
            </w:div>
            <w:div w:id="1265306265">
              <w:marLeft w:val="0"/>
              <w:marRight w:val="0"/>
              <w:marTop w:val="0"/>
              <w:marBottom w:val="0"/>
              <w:divBdr>
                <w:top w:val="none" w:sz="0" w:space="0" w:color="auto"/>
                <w:left w:val="none" w:sz="0" w:space="0" w:color="auto"/>
                <w:bottom w:val="none" w:sz="0" w:space="0" w:color="auto"/>
                <w:right w:val="none" w:sz="0" w:space="0" w:color="auto"/>
              </w:divBdr>
            </w:div>
            <w:div w:id="1326057685">
              <w:marLeft w:val="0"/>
              <w:marRight w:val="0"/>
              <w:marTop w:val="0"/>
              <w:marBottom w:val="0"/>
              <w:divBdr>
                <w:top w:val="none" w:sz="0" w:space="0" w:color="auto"/>
                <w:left w:val="none" w:sz="0" w:space="0" w:color="auto"/>
                <w:bottom w:val="none" w:sz="0" w:space="0" w:color="auto"/>
                <w:right w:val="none" w:sz="0" w:space="0" w:color="auto"/>
              </w:divBdr>
            </w:div>
            <w:div w:id="1369257121">
              <w:marLeft w:val="0"/>
              <w:marRight w:val="0"/>
              <w:marTop w:val="0"/>
              <w:marBottom w:val="0"/>
              <w:divBdr>
                <w:top w:val="none" w:sz="0" w:space="0" w:color="auto"/>
                <w:left w:val="none" w:sz="0" w:space="0" w:color="auto"/>
                <w:bottom w:val="none" w:sz="0" w:space="0" w:color="auto"/>
                <w:right w:val="none" w:sz="0" w:space="0" w:color="auto"/>
              </w:divBdr>
            </w:div>
            <w:div w:id="1509127828">
              <w:marLeft w:val="0"/>
              <w:marRight w:val="0"/>
              <w:marTop w:val="0"/>
              <w:marBottom w:val="0"/>
              <w:divBdr>
                <w:top w:val="none" w:sz="0" w:space="0" w:color="auto"/>
                <w:left w:val="none" w:sz="0" w:space="0" w:color="auto"/>
                <w:bottom w:val="none" w:sz="0" w:space="0" w:color="auto"/>
                <w:right w:val="none" w:sz="0" w:space="0" w:color="auto"/>
              </w:divBdr>
            </w:div>
            <w:div w:id="1560631885">
              <w:marLeft w:val="0"/>
              <w:marRight w:val="0"/>
              <w:marTop w:val="0"/>
              <w:marBottom w:val="0"/>
              <w:divBdr>
                <w:top w:val="none" w:sz="0" w:space="0" w:color="auto"/>
                <w:left w:val="none" w:sz="0" w:space="0" w:color="auto"/>
                <w:bottom w:val="none" w:sz="0" w:space="0" w:color="auto"/>
                <w:right w:val="none" w:sz="0" w:space="0" w:color="auto"/>
              </w:divBdr>
            </w:div>
            <w:div w:id="1600285476">
              <w:marLeft w:val="0"/>
              <w:marRight w:val="0"/>
              <w:marTop w:val="0"/>
              <w:marBottom w:val="0"/>
              <w:divBdr>
                <w:top w:val="none" w:sz="0" w:space="0" w:color="auto"/>
                <w:left w:val="none" w:sz="0" w:space="0" w:color="auto"/>
                <w:bottom w:val="none" w:sz="0" w:space="0" w:color="auto"/>
                <w:right w:val="none" w:sz="0" w:space="0" w:color="auto"/>
              </w:divBdr>
            </w:div>
            <w:div w:id="1685472644">
              <w:marLeft w:val="0"/>
              <w:marRight w:val="0"/>
              <w:marTop w:val="0"/>
              <w:marBottom w:val="0"/>
              <w:divBdr>
                <w:top w:val="none" w:sz="0" w:space="0" w:color="auto"/>
                <w:left w:val="none" w:sz="0" w:space="0" w:color="auto"/>
                <w:bottom w:val="none" w:sz="0" w:space="0" w:color="auto"/>
                <w:right w:val="none" w:sz="0" w:space="0" w:color="auto"/>
              </w:divBdr>
            </w:div>
            <w:div w:id="1793591818">
              <w:marLeft w:val="0"/>
              <w:marRight w:val="0"/>
              <w:marTop w:val="0"/>
              <w:marBottom w:val="0"/>
              <w:divBdr>
                <w:top w:val="none" w:sz="0" w:space="0" w:color="auto"/>
                <w:left w:val="none" w:sz="0" w:space="0" w:color="auto"/>
                <w:bottom w:val="none" w:sz="0" w:space="0" w:color="auto"/>
                <w:right w:val="none" w:sz="0" w:space="0" w:color="auto"/>
              </w:divBdr>
            </w:div>
            <w:div w:id="1862545415">
              <w:marLeft w:val="0"/>
              <w:marRight w:val="0"/>
              <w:marTop w:val="0"/>
              <w:marBottom w:val="0"/>
              <w:divBdr>
                <w:top w:val="none" w:sz="0" w:space="0" w:color="auto"/>
                <w:left w:val="none" w:sz="0" w:space="0" w:color="auto"/>
                <w:bottom w:val="none" w:sz="0" w:space="0" w:color="auto"/>
                <w:right w:val="none" w:sz="0" w:space="0" w:color="auto"/>
              </w:divBdr>
            </w:div>
          </w:divsChild>
        </w:div>
        <w:div w:id="735978244">
          <w:marLeft w:val="0"/>
          <w:marRight w:val="0"/>
          <w:marTop w:val="0"/>
          <w:marBottom w:val="0"/>
          <w:divBdr>
            <w:top w:val="none" w:sz="0" w:space="0" w:color="auto"/>
            <w:left w:val="none" w:sz="0" w:space="0" w:color="auto"/>
            <w:bottom w:val="none" w:sz="0" w:space="0" w:color="auto"/>
            <w:right w:val="none" w:sz="0" w:space="0" w:color="auto"/>
          </w:divBdr>
        </w:div>
        <w:div w:id="1449084200">
          <w:marLeft w:val="0"/>
          <w:marRight w:val="0"/>
          <w:marTop w:val="0"/>
          <w:marBottom w:val="0"/>
          <w:divBdr>
            <w:top w:val="none" w:sz="0" w:space="0" w:color="auto"/>
            <w:left w:val="none" w:sz="0" w:space="0" w:color="auto"/>
            <w:bottom w:val="none" w:sz="0" w:space="0" w:color="auto"/>
            <w:right w:val="none" w:sz="0" w:space="0" w:color="auto"/>
          </w:divBdr>
        </w:div>
        <w:div w:id="1632788482">
          <w:marLeft w:val="0"/>
          <w:marRight w:val="0"/>
          <w:marTop w:val="0"/>
          <w:marBottom w:val="0"/>
          <w:divBdr>
            <w:top w:val="none" w:sz="0" w:space="0" w:color="auto"/>
            <w:left w:val="none" w:sz="0" w:space="0" w:color="auto"/>
            <w:bottom w:val="none" w:sz="0" w:space="0" w:color="auto"/>
            <w:right w:val="none" w:sz="0" w:space="0" w:color="auto"/>
          </w:divBdr>
        </w:div>
        <w:div w:id="1811705353">
          <w:marLeft w:val="0"/>
          <w:marRight w:val="0"/>
          <w:marTop w:val="0"/>
          <w:marBottom w:val="0"/>
          <w:divBdr>
            <w:top w:val="none" w:sz="0" w:space="0" w:color="auto"/>
            <w:left w:val="none" w:sz="0" w:space="0" w:color="auto"/>
            <w:bottom w:val="none" w:sz="0" w:space="0" w:color="auto"/>
            <w:right w:val="none" w:sz="0" w:space="0" w:color="auto"/>
          </w:divBdr>
        </w:div>
      </w:divsChild>
    </w:div>
    <w:div w:id="1839953653">
      <w:bodyDiv w:val="1"/>
      <w:marLeft w:val="0"/>
      <w:marRight w:val="0"/>
      <w:marTop w:val="0"/>
      <w:marBottom w:val="0"/>
      <w:divBdr>
        <w:top w:val="none" w:sz="0" w:space="0" w:color="auto"/>
        <w:left w:val="none" w:sz="0" w:space="0" w:color="auto"/>
        <w:bottom w:val="none" w:sz="0" w:space="0" w:color="auto"/>
        <w:right w:val="none" w:sz="0" w:space="0" w:color="auto"/>
      </w:divBdr>
    </w:div>
    <w:div w:id="1854957469">
      <w:bodyDiv w:val="1"/>
      <w:marLeft w:val="0"/>
      <w:marRight w:val="0"/>
      <w:marTop w:val="0"/>
      <w:marBottom w:val="0"/>
      <w:divBdr>
        <w:top w:val="none" w:sz="0" w:space="0" w:color="auto"/>
        <w:left w:val="none" w:sz="0" w:space="0" w:color="auto"/>
        <w:bottom w:val="none" w:sz="0" w:space="0" w:color="auto"/>
        <w:right w:val="none" w:sz="0" w:space="0" w:color="auto"/>
      </w:divBdr>
      <w:divsChild>
        <w:div w:id="541480445">
          <w:marLeft w:val="0"/>
          <w:marRight w:val="0"/>
          <w:marTop w:val="0"/>
          <w:marBottom w:val="0"/>
          <w:divBdr>
            <w:top w:val="none" w:sz="0" w:space="0" w:color="auto"/>
            <w:left w:val="none" w:sz="0" w:space="0" w:color="auto"/>
            <w:bottom w:val="none" w:sz="0" w:space="0" w:color="auto"/>
            <w:right w:val="none" w:sz="0" w:space="0" w:color="auto"/>
          </w:divBdr>
          <w:divsChild>
            <w:div w:id="150798614">
              <w:marLeft w:val="0"/>
              <w:marRight w:val="0"/>
              <w:marTop w:val="0"/>
              <w:marBottom w:val="0"/>
              <w:divBdr>
                <w:top w:val="none" w:sz="0" w:space="0" w:color="auto"/>
                <w:left w:val="none" w:sz="0" w:space="0" w:color="auto"/>
                <w:bottom w:val="none" w:sz="0" w:space="0" w:color="auto"/>
                <w:right w:val="none" w:sz="0" w:space="0" w:color="auto"/>
              </w:divBdr>
            </w:div>
            <w:div w:id="259919261">
              <w:marLeft w:val="0"/>
              <w:marRight w:val="0"/>
              <w:marTop w:val="0"/>
              <w:marBottom w:val="0"/>
              <w:divBdr>
                <w:top w:val="none" w:sz="0" w:space="0" w:color="auto"/>
                <w:left w:val="none" w:sz="0" w:space="0" w:color="auto"/>
                <w:bottom w:val="none" w:sz="0" w:space="0" w:color="auto"/>
                <w:right w:val="none" w:sz="0" w:space="0" w:color="auto"/>
              </w:divBdr>
            </w:div>
            <w:div w:id="763763964">
              <w:marLeft w:val="0"/>
              <w:marRight w:val="0"/>
              <w:marTop w:val="0"/>
              <w:marBottom w:val="0"/>
              <w:divBdr>
                <w:top w:val="none" w:sz="0" w:space="0" w:color="auto"/>
                <w:left w:val="none" w:sz="0" w:space="0" w:color="auto"/>
                <w:bottom w:val="none" w:sz="0" w:space="0" w:color="auto"/>
                <w:right w:val="none" w:sz="0" w:space="0" w:color="auto"/>
              </w:divBdr>
            </w:div>
            <w:div w:id="1034883993">
              <w:marLeft w:val="0"/>
              <w:marRight w:val="0"/>
              <w:marTop w:val="0"/>
              <w:marBottom w:val="0"/>
              <w:divBdr>
                <w:top w:val="none" w:sz="0" w:space="0" w:color="auto"/>
                <w:left w:val="none" w:sz="0" w:space="0" w:color="auto"/>
                <w:bottom w:val="none" w:sz="0" w:space="0" w:color="auto"/>
                <w:right w:val="none" w:sz="0" w:space="0" w:color="auto"/>
              </w:divBdr>
            </w:div>
            <w:div w:id="1109349080">
              <w:marLeft w:val="0"/>
              <w:marRight w:val="0"/>
              <w:marTop w:val="0"/>
              <w:marBottom w:val="0"/>
              <w:divBdr>
                <w:top w:val="none" w:sz="0" w:space="0" w:color="auto"/>
                <w:left w:val="none" w:sz="0" w:space="0" w:color="auto"/>
                <w:bottom w:val="none" w:sz="0" w:space="0" w:color="auto"/>
                <w:right w:val="none" w:sz="0" w:space="0" w:color="auto"/>
              </w:divBdr>
            </w:div>
            <w:div w:id="1187254813">
              <w:marLeft w:val="0"/>
              <w:marRight w:val="0"/>
              <w:marTop w:val="0"/>
              <w:marBottom w:val="0"/>
              <w:divBdr>
                <w:top w:val="none" w:sz="0" w:space="0" w:color="auto"/>
                <w:left w:val="none" w:sz="0" w:space="0" w:color="auto"/>
                <w:bottom w:val="none" w:sz="0" w:space="0" w:color="auto"/>
                <w:right w:val="none" w:sz="0" w:space="0" w:color="auto"/>
              </w:divBdr>
            </w:div>
            <w:div w:id="1303922770">
              <w:marLeft w:val="0"/>
              <w:marRight w:val="0"/>
              <w:marTop w:val="0"/>
              <w:marBottom w:val="0"/>
              <w:divBdr>
                <w:top w:val="none" w:sz="0" w:space="0" w:color="auto"/>
                <w:left w:val="none" w:sz="0" w:space="0" w:color="auto"/>
                <w:bottom w:val="none" w:sz="0" w:space="0" w:color="auto"/>
                <w:right w:val="none" w:sz="0" w:space="0" w:color="auto"/>
              </w:divBdr>
            </w:div>
            <w:div w:id="1574317161">
              <w:marLeft w:val="0"/>
              <w:marRight w:val="0"/>
              <w:marTop w:val="0"/>
              <w:marBottom w:val="0"/>
              <w:divBdr>
                <w:top w:val="none" w:sz="0" w:space="0" w:color="auto"/>
                <w:left w:val="none" w:sz="0" w:space="0" w:color="auto"/>
                <w:bottom w:val="none" w:sz="0" w:space="0" w:color="auto"/>
                <w:right w:val="none" w:sz="0" w:space="0" w:color="auto"/>
              </w:divBdr>
            </w:div>
            <w:div w:id="1738478035">
              <w:marLeft w:val="0"/>
              <w:marRight w:val="0"/>
              <w:marTop w:val="0"/>
              <w:marBottom w:val="0"/>
              <w:divBdr>
                <w:top w:val="none" w:sz="0" w:space="0" w:color="auto"/>
                <w:left w:val="none" w:sz="0" w:space="0" w:color="auto"/>
                <w:bottom w:val="none" w:sz="0" w:space="0" w:color="auto"/>
                <w:right w:val="none" w:sz="0" w:space="0" w:color="auto"/>
              </w:divBdr>
            </w:div>
            <w:div w:id="1796681546">
              <w:marLeft w:val="0"/>
              <w:marRight w:val="0"/>
              <w:marTop w:val="0"/>
              <w:marBottom w:val="0"/>
              <w:divBdr>
                <w:top w:val="none" w:sz="0" w:space="0" w:color="auto"/>
                <w:left w:val="none" w:sz="0" w:space="0" w:color="auto"/>
                <w:bottom w:val="none" w:sz="0" w:space="0" w:color="auto"/>
                <w:right w:val="none" w:sz="0" w:space="0" w:color="auto"/>
              </w:divBdr>
            </w:div>
            <w:div w:id="1918901575">
              <w:marLeft w:val="0"/>
              <w:marRight w:val="0"/>
              <w:marTop w:val="0"/>
              <w:marBottom w:val="0"/>
              <w:divBdr>
                <w:top w:val="none" w:sz="0" w:space="0" w:color="auto"/>
                <w:left w:val="none" w:sz="0" w:space="0" w:color="auto"/>
                <w:bottom w:val="none" w:sz="0" w:space="0" w:color="auto"/>
                <w:right w:val="none" w:sz="0" w:space="0" w:color="auto"/>
              </w:divBdr>
            </w:div>
          </w:divsChild>
        </w:div>
        <w:div w:id="2035226511">
          <w:marLeft w:val="0"/>
          <w:marRight w:val="0"/>
          <w:marTop w:val="0"/>
          <w:marBottom w:val="0"/>
          <w:divBdr>
            <w:top w:val="none" w:sz="0" w:space="0" w:color="auto"/>
            <w:left w:val="none" w:sz="0" w:space="0" w:color="auto"/>
            <w:bottom w:val="none" w:sz="0" w:space="0" w:color="auto"/>
            <w:right w:val="none" w:sz="0" w:space="0" w:color="auto"/>
          </w:divBdr>
          <w:divsChild>
            <w:div w:id="10230844">
              <w:marLeft w:val="0"/>
              <w:marRight w:val="0"/>
              <w:marTop w:val="0"/>
              <w:marBottom w:val="0"/>
              <w:divBdr>
                <w:top w:val="none" w:sz="0" w:space="0" w:color="auto"/>
                <w:left w:val="none" w:sz="0" w:space="0" w:color="auto"/>
                <w:bottom w:val="none" w:sz="0" w:space="0" w:color="auto"/>
                <w:right w:val="none" w:sz="0" w:space="0" w:color="auto"/>
              </w:divBdr>
            </w:div>
            <w:div w:id="18089220">
              <w:marLeft w:val="0"/>
              <w:marRight w:val="0"/>
              <w:marTop w:val="0"/>
              <w:marBottom w:val="0"/>
              <w:divBdr>
                <w:top w:val="none" w:sz="0" w:space="0" w:color="auto"/>
                <w:left w:val="none" w:sz="0" w:space="0" w:color="auto"/>
                <w:bottom w:val="none" w:sz="0" w:space="0" w:color="auto"/>
                <w:right w:val="none" w:sz="0" w:space="0" w:color="auto"/>
              </w:divBdr>
            </w:div>
            <w:div w:id="169948583">
              <w:marLeft w:val="0"/>
              <w:marRight w:val="0"/>
              <w:marTop w:val="0"/>
              <w:marBottom w:val="0"/>
              <w:divBdr>
                <w:top w:val="none" w:sz="0" w:space="0" w:color="auto"/>
                <w:left w:val="none" w:sz="0" w:space="0" w:color="auto"/>
                <w:bottom w:val="none" w:sz="0" w:space="0" w:color="auto"/>
                <w:right w:val="none" w:sz="0" w:space="0" w:color="auto"/>
              </w:divBdr>
            </w:div>
            <w:div w:id="286933171">
              <w:marLeft w:val="0"/>
              <w:marRight w:val="0"/>
              <w:marTop w:val="0"/>
              <w:marBottom w:val="0"/>
              <w:divBdr>
                <w:top w:val="none" w:sz="0" w:space="0" w:color="auto"/>
                <w:left w:val="none" w:sz="0" w:space="0" w:color="auto"/>
                <w:bottom w:val="none" w:sz="0" w:space="0" w:color="auto"/>
                <w:right w:val="none" w:sz="0" w:space="0" w:color="auto"/>
              </w:divBdr>
            </w:div>
            <w:div w:id="413624942">
              <w:marLeft w:val="0"/>
              <w:marRight w:val="0"/>
              <w:marTop w:val="0"/>
              <w:marBottom w:val="0"/>
              <w:divBdr>
                <w:top w:val="none" w:sz="0" w:space="0" w:color="auto"/>
                <w:left w:val="none" w:sz="0" w:space="0" w:color="auto"/>
                <w:bottom w:val="none" w:sz="0" w:space="0" w:color="auto"/>
                <w:right w:val="none" w:sz="0" w:space="0" w:color="auto"/>
              </w:divBdr>
            </w:div>
            <w:div w:id="553127514">
              <w:marLeft w:val="0"/>
              <w:marRight w:val="0"/>
              <w:marTop w:val="0"/>
              <w:marBottom w:val="0"/>
              <w:divBdr>
                <w:top w:val="none" w:sz="0" w:space="0" w:color="auto"/>
                <w:left w:val="none" w:sz="0" w:space="0" w:color="auto"/>
                <w:bottom w:val="none" w:sz="0" w:space="0" w:color="auto"/>
                <w:right w:val="none" w:sz="0" w:space="0" w:color="auto"/>
              </w:divBdr>
            </w:div>
            <w:div w:id="571819360">
              <w:marLeft w:val="0"/>
              <w:marRight w:val="0"/>
              <w:marTop w:val="0"/>
              <w:marBottom w:val="0"/>
              <w:divBdr>
                <w:top w:val="none" w:sz="0" w:space="0" w:color="auto"/>
                <w:left w:val="none" w:sz="0" w:space="0" w:color="auto"/>
                <w:bottom w:val="none" w:sz="0" w:space="0" w:color="auto"/>
                <w:right w:val="none" w:sz="0" w:space="0" w:color="auto"/>
              </w:divBdr>
            </w:div>
            <w:div w:id="765465747">
              <w:marLeft w:val="0"/>
              <w:marRight w:val="0"/>
              <w:marTop w:val="0"/>
              <w:marBottom w:val="0"/>
              <w:divBdr>
                <w:top w:val="none" w:sz="0" w:space="0" w:color="auto"/>
                <w:left w:val="none" w:sz="0" w:space="0" w:color="auto"/>
                <w:bottom w:val="none" w:sz="0" w:space="0" w:color="auto"/>
                <w:right w:val="none" w:sz="0" w:space="0" w:color="auto"/>
              </w:divBdr>
            </w:div>
            <w:div w:id="797795458">
              <w:marLeft w:val="0"/>
              <w:marRight w:val="0"/>
              <w:marTop w:val="0"/>
              <w:marBottom w:val="0"/>
              <w:divBdr>
                <w:top w:val="none" w:sz="0" w:space="0" w:color="auto"/>
                <w:left w:val="none" w:sz="0" w:space="0" w:color="auto"/>
                <w:bottom w:val="none" w:sz="0" w:space="0" w:color="auto"/>
                <w:right w:val="none" w:sz="0" w:space="0" w:color="auto"/>
              </w:divBdr>
            </w:div>
            <w:div w:id="932397350">
              <w:marLeft w:val="0"/>
              <w:marRight w:val="0"/>
              <w:marTop w:val="0"/>
              <w:marBottom w:val="0"/>
              <w:divBdr>
                <w:top w:val="none" w:sz="0" w:space="0" w:color="auto"/>
                <w:left w:val="none" w:sz="0" w:space="0" w:color="auto"/>
                <w:bottom w:val="none" w:sz="0" w:space="0" w:color="auto"/>
                <w:right w:val="none" w:sz="0" w:space="0" w:color="auto"/>
              </w:divBdr>
            </w:div>
            <w:div w:id="1161459084">
              <w:marLeft w:val="0"/>
              <w:marRight w:val="0"/>
              <w:marTop w:val="0"/>
              <w:marBottom w:val="0"/>
              <w:divBdr>
                <w:top w:val="none" w:sz="0" w:space="0" w:color="auto"/>
                <w:left w:val="none" w:sz="0" w:space="0" w:color="auto"/>
                <w:bottom w:val="none" w:sz="0" w:space="0" w:color="auto"/>
                <w:right w:val="none" w:sz="0" w:space="0" w:color="auto"/>
              </w:divBdr>
            </w:div>
            <w:div w:id="1584221147">
              <w:marLeft w:val="0"/>
              <w:marRight w:val="0"/>
              <w:marTop w:val="0"/>
              <w:marBottom w:val="0"/>
              <w:divBdr>
                <w:top w:val="none" w:sz="0" w:space="0" w:color="auto"/>
                <w:left w:val="none" w:sz="0" w:space="0" w:color="auto"/>
                <w:bottom w:val="none" w:sz="0" w:space="0" w:color="auto"/>
                <w:right w:val="none" w:sz="0" w:space="0" w:color="auto"/>
              </w:divBdr>
            </w:div>
            <w:div w:id="1771664042">
              <w:marLeft w:val="0"/>
              <w:marRight w:val="0"/>
              <w:marTop w:val="0"/>
              <w:marBottom w:val="0"/>
              <w:divBdr>
                <w:top w:val="none" w:sz="0" w:space="0" w:color="auto"/>
                <w:left w:val="none" w:sz="0" w:space="0" w:color="auto"/>
                <w:bottom w:val="none" w:sz="0" w:space="0" w:color="auto"/>
                <w:right w:val="none" w:sz="0" w:space="0" w:color="auto"/>
              </w:divBdr>
            </w:div>
            <w:div w:id="1934047818">
              <w:marLeft w:val="0"/>
              <w:marRight w:val="0"/>
              <w:marTop w:val="0"/>
              <w:marBottom w:val="0"/>
              <w:divBdr>
                <w:top w:val="none" w:sz="0" w:space="0" w:color="auto"/>
                <w:left w:val="none" w:sz="0" w:space="0" w:color="auto"/>
                <w:bottom w:val="none" w:sz="0" w:space="0" w:color="auto"/>
                <w:right w:val="none" w:sz="0" w:space="0" w:color="auto"/>
              </w:divBdr>
            </w:div>
            <w:div w:id="193508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0344">
      <w:bodyDiv w:val="1"/>
      <w:marLeft w:val="0"/>
      <w:marRight w:val="0"/>
      <w:marTop w:val="0"/>
      <w:marBottom w:val="0"/>
      <w:divBdr>
        <w:top w:val="none" w:sz="0" w:space="0" w:color="auto"/>
        <w:left w:val="none" w:sz="0" w:space="0" w:color="auto"/>
        <w:bottom w:val="none" w:sz="0" w:space="0" w:color="auto"/>
        <w:right w:val="none" w:sz="0" w:space="0" w:color="auto"/>
      </w:divBdr>
      <w:divsChild>
        <w:div w:id="151797911">
          <w:marLeft w:val="0"/>
          <w:marRight w:val="0"/>
          <w:marTop w:val="0"/>
          <w:marBottom w:val="0"/>
          <w:divBdr>
            <w:top w:val="none" w:sz="0" w:space="0" w:color="auto"/>
            <w:left w:val="none" w:sz="0" w:space="0" w:color="auto"/>
            <w:bottom w:val="none" w:sz="0" w:space="0" w:color="auto"/>
            <w:right w:val="none" w:sz="0" w:space="0" w:color="auto"/>
          </w:divBdr>
        </w:div>
        <w:div w:id="566183264">
          <w:marLeft w:val="0"/>
          <w:marRight w:val="0"/>
          <w:marTop w:val="0"/>
          <w:marBottom w:val="0"/>
          <w:divBdr>
            <w:top w:val="none" w:sz="0" w:space="0" w:color="auto"/>
            <w:left w:val="none" w:sz="0" w:space="0" w:color="auto"/>
            <w:bottom w:val="none" w:sz="0" w:space="0" w:color="auto"/>
            <w:right w:val="none" w:sz="0" w:space="0" w:color="auto"/>
          </w:divBdr>
        </w:div>
        <w:div w:id="792015130">
          <w:marLeft w:val="0"/>
          <w:marRight w:val="0"/>
          <w:marTop w:val="0"/>
          <w:marBottom w:val="0"/>
          <w:divBdr>
            <w:top w:val="none" w:sz="0" w:space="0" w:color="auto"/>
            <w:left w:val="none" w:sz="0" w:space="0" w:color="auto"/>
            <w:bottom w:val="none" w:sz="0" w:space="0" w:color="auto"/>
            <w:right w:val="none" w:sz="0" w:space="0" w:color="auto"/>
          </w:divBdr>
        </w:div>
        <w:div w:id="854810052">
          <w:marLeft w:val="0"/>
          <w:marRight w:val="0"/>
          <w:marTop w:val="0"/>
          <w:marBottom w:val="0"/>
          <w:divBdr>
            <w:top w:val="none" w:sz="0" w:space="0" w:color="auto"/>
            <w:left w:val="none" w:sz="0" w:space="0" w:color="auto"/>
            <w:bottom w:val="none" w:sz="0" w:space="0" w:color="auto"/>
            <w:right w:val="none" w:sz="0" w:space="0" w:color="auto"/>
          </w:divBdr>
        </w:div>
        <w:div w:id="919339496">
          <w:marLeft w:val="0"/>
          <w:marRight w:val="0"/>
          <w:marTop w:val="0"/>
          <w:marBottom w:val="0"/>
          <w:divBdr>
            <w:top w:val="none" w:sz="0" w:space="0" w:color="auto"/>
            <w:left w:val="none" w:sz="0" w:space="0" w:color="auto"/>
            <w:bottom w:val="none" w:sz="0" w:space="0" w:color="auto"/>
            <w:right w:val="none" w:sz="0" w:space="0" w:color="auto"/>
          </w:divBdr>
        </w:div>
        <w:div w:id="926498443">
          <w:marLeft w:val="0"/>
          <w:marRight w:val="0"/>
          <w:marTop w:val="0"/>
          <w:marBottom w:val="0"/>
          <w:divBdr>
            <w:top w:val="none" w:sz="0" w:space="0" w:color="auto"/>
            <w:left w:val="none" w:sz="0" w:space="0" w:color="auto"/>
            <w:bottom w:val="none" w:sz="0" w:space="0" w:color="auto"/>
            <w:right w:val="none" w:sz="0" w:space="0" w:color="auto"/>
          </w:divBdr>
        </w:div>
        <w:div w:id="962426092">
          <w:marLeft w:val="0"/>
          <w:marRight w:val="0"/>
          <w:marTop w:val="0"/>
          <w:marBottom w:val="0"/>
          <w:divBdr>
            <w:top w:val="none" w:sz="0" w:space="0" w:color="auto"/>
            <w:left w:val="none" w:sz="0" w:space="0" w:color="auto"/>
            <w:bottom w:val="none" w:sz="0" w:space="0" w:color="auto"/>
            <w:right w:val="none" w:sz="0" w:space="0" w:color="auto"/>
          </w:divBdr>
        </w:div>
        <w:div w:id="1037773329">
          <w:marLeft w:val="0"/>
          <w:marRight w:val="0"/>
          <w:marTop w:val="0"/>
          <w:marBottom w:val="0"/>
          <w:divBdr>
            <w:top w:val="none" w:sz="0" w:space="0" w:color="auto"/>
            <w:left w:val="none" w:sz="0" w:space="0" w:color="auto"/>
            <w:bottom w:val="none" w:sz="0" w:space="0" w:color="auto"/>
            <w:right w:val="none" w:sz="0" w:space="0" w:color="auto"/>
          </w:divBdr>
        </w:div>
        <w:div w:id="1121457075">
          <w:marLeft w:val="0"/>
          <w:marRight w:val="0"/>
          <w:marTop w:val="0"/>
          <w:marBottom w:val="0"/>
          <w:divBdr>
            <w:top w:val="none" w:sz="0" w:space="0" w:color="auto"/>
            <w:left w:val="none" w:sz="0" w:space="0" w:color="auto"/>
            <w:bottom w:val="none" w:sz="0" w:space="0" w:color="auto"/>
            <w:right w:val="none" w:sz="0" w:space="0" w:color="auto"/>
          </w:divBdr>
        </w:div>
        <w:div w:id="1216238033">
          <w:marLeft w:val="0"/>
          <w:marRight w:val="0"/>
          <w:marTop w:val="0"/>
          <w:marBottom w:val="0"/>
          <w:divBdr>
            <w:top w:val="none" w:sz="0" w:space="0" w:color="auto"/>
            <w:left w:val="none" w:sz="0" w:space="0" w:color="auto"/>
            <w:bottom w:val="none" w:sz="0" w:space="0" w:color="auto"/>
            <w:right w:val="none" w:sz="0" w:space="0" w:color="auto"/>
          </w:divBdr>
          <w:divsChild>
            <w:div w:id="76367624">
              <w:marLeft w:val="0"/>
              <w:marRight w:val="0"/>
              <w:marTop w:val="0"/>
              <w:marBottom w:val="0"/>
              <w:divBdr>
                <w:top w:val="none" w:sz="0" w:space="0" w:color="auto"/>
                <w:left w:val="none" w:sz="0" w:space="0" w:color="auto"/>
                <w:bottom w:val="none" w:sz="0" w:space="0" w:color="auto"/>
                <w:right w:val="none" w:sz="0" w:space="0" w:color="auto"/>
              </w:divBdr>
            </w:div>
            <w:div w:id="270402178">
              <w:marLeft w:val="0"/>
              <w:marRight w:val="0"/>
              <w:marTop w:val="0"/>
              <w:marBottom w:val="0"/>
              <w:divBdr>
                <w:top w:val="none" w:sz="0" w:space="0" w:color="auto"/>
                <w:left w:val="none" w:sz="0" w:space="0" w:color="auto"/>
                <w:bottom w:val="none" w:sz="0" w:space="0" w:color="auto"/>
                <w:right w:val="none" w:sz="0" w:space="0" w:color="auto"/>
              </w:divBdr>
            </w:div>
            <w:div w:id="622151304">
              <w:marLeft w:val="0"/>
              <w:marRight w:val="0"/>
              <w:marTop w:val="0"/>
              <w:marBottom w:val="0"/>
              <w:divBdr>
                <w:top w:val="none" w:sz="0" w:space="0" w:color="auto"/>
                <w:left w:val="none" w:sz="0" w:space="0" w:color="auto"/>
                <w:bottom w:val="none" w:sz="0" w:space="0" w:color="auto"/>
                <w:right w:val="none" w:sz="0" w:space="0" w:color="auto"/>
              </w:divBdr>
            </w:div>
            <w:div w:id="625047439">
              <w:marLeft w:val="0"/>
              <w:marRight w:val="0"/>
              <w:marTop w:val="0"/>
              <w:marBottom w:val="0"/>
              <w:divBdr>
                <w:top w:val="none" w:sz="0" w:space="0" w:color="auto"/>
                <w:left w:val="none" w:sz="0" w:space="0" w:color="auto"/>
                <w:bottom w:val="none" w:sz="0" w:space="0" w:color="auto"/>
                <w:right w:val="none" w:sz="0" w:space="0" w:color="auto"/>
              </w:divBdr>
            </w:div>
            <w:div w:id="730034953">
              <w:marLeft w:val="0"/>
              <w:marRight w:val="0"/>
              <w:marTop w:val="0"/>
              <w:marBottom w:val="0"/>
              <w:divBdr>
                <w:top w:val="none" w:sz="0" w:space="0" w:color="auto"/>
                <w:left w:val="none" w:sz="0" w:space="0" w:color="auto"/>
                <w:bottom w:val="none" w:sz="0" w:space="0" w:color="auto"/>
                <w:right w:val="none" w:sz="0" w:space="0" w:color="auto"/>
              </w:divBdr>
            </w:div>
            <w:div w:id="763112054">
              <w:marLeft w:val="0"/>
              <w:marRight w:val="0"/>
              <w:marTop w:val="0"/>
              <w:marBottom w:val="0"/>
              <w:divBdr>
                <w:top w:val="none" w:sz="0" w:space="0" w:color="auto"/>
                <w:left w:val="none" w:sz="0" w:space="0" w:color="auto"/>
                <w:bottom w:val="none" w:sz="0" w:space="0" w:color="auto"/>
                <w:right w:val="none" w:sz="0" w:space="0" w:color="auto"/>
              </w:divBdr>
            </w:div>
            <w:div w:id="822039162">
              <w:marLeft w:val="0"/>
              <w:marRight w:val="0"/>
              <w:marTop w:val="0"/>
              <w:marBottom w:val="0"/>
              <w:divBdr>
                <w:top w:val="none" w:sz="0" w:space="0" w:color="auto"/>
                <w:left w:val="none" w:sz="0" w:space="0" w:color="auto"/>
                <w:bottom w:val="none" w:sz="0" w:space="0" w:color="auto"/>
                <w:right w:val="none" w:sz="0" w:space="0" w:color="auto"/>
              </w:divBdr>
            </w:div>
            <w:div w:id="1341466083">
              <w:marLeft w:val="0"/>
              <w:marRight w:val="0"/>
              <w:marTop w:val="0"/>
              <w:marBottom w:val="0"/>
              <w:divBdr>
                <w:top w:val="none" w:sz="0" w:space="0" w:color="auto"/>
                <w:left w:val="none" w:sz="0" w:space="0" w:color="auto"/>
                <w:bottom w:val="none" w:sz="0" w:space="0" w:color="auto"/>
                <w:right w:val="none" w:sz="0" w:space="0" w:color="auto"/>
              </w:divBdr>
            </w:div>
            <w:div w:id="1427530718">
              <w:marLeft w:val="0"/>
              <w:marRight w:val="0"/>
              <w:marTop w:val="0"/>
              <w:marBottom w:val="0"/>
              <w:divBdr>
                <w:top w:val="none" w:sz="0" w:space="0" w:color="auto"/>
                <w:left w:val="none" w:sz="0" w:space="0" w:color="auto"/>
                <w:bottom w:val="none" w:sz="0" w:space="0" w:color="auto"/>
                <w:right w:val="none" w:sz="0" w:space="0" w:color="auto"/>
              </w:divBdr>
            </w:div>
            <w:div w:id="1433740485">
              <w:marLeft w:val="0"/>
              <w:marRight w:val="0"/>
              <w:marTop w:val="0"/>
              <w:marBottom w:val="0"/>
              <w:divBdr>
                <w:top w:val="none" w:sz="0" w:space="0" w:color="auto"/>
                <w:left w:val="none" w:sz="0" w:space="0" w:color="auto"/>
                <w:bottom w:val="none" w:sz="0" w:space="0" w:color="auto"/>
                <w:right w:val="none" w:sz="0" w:space="0" w:color="auto"/>
              </w:divBdr>
            </w:div>
            <w:div w:id="1624653870">
              <w:marLeft w:val="0"/>
              <w:marRight w:val="0"/>
              <w:marTop w:val="0"/>
              <w:marBottom w:val="0"/>
              <w:divBdr>
                <w:top w:val="none" w:sz="0" w:space="0" w:color="auto"/>
                <w:left w:val="none" w:sz="0" w:space="0" w:color="auto"/>
                <w:bottom w:val="none" w:sz="0" w:space="0" w:color="auto"/>
                <w:right w:val="none" w:sz="0" w:space="0" w:color="auto"/>
              </w:divBdr>
            </w:div>
            <w:div w:id="1822500650">
              <w:marLeft w:val="0"/>
              <w:marRight w:val="0"/>
              <w:marTop w:val="0"/>
              <w:marBottom w:val="0"/>
              <w:divBdr>
                <w:top w:val="none" w:sz="0" w:space="0" w:color="auto"/>
                <w:left w:val="none" w:sz="0" w:space="0" w:color="auto"/>
                <w:bottom w:val="none" w:sz="0" w:space="0" w:color="auto"/>
                <w:right w:val="none" w:sz="0" w:space="0" w:color="auto"/>
              </w:divBdr>
            </w:div>
            <w:div w:id="1880508953">
              <w:marLeft w:val="0"/>
              <w:marRight w:val="0"/>
              <w:marTop w:val="0"/>
              <w:marBottom w:val="0"/>
              <w:divBdr>
                <w:top w:val="none" w:sz="0" w:space="0" w:color="auto"/>
                <w:left w:val="none" w:sz="0" w:space="0" w:color="auto"/>
                <w:bottom w:val="none" w:sz="0" w:space="0" w:color="auto"/>
                <w:right w:val="none" w:sz="0" w:space="0" w:color="auto"/>
              </w:divBdr>
            </w:div>
            <w:div w:id="2066100366">
              <w:marLeft w:val="0"/>
              <w:marRight w:val="0"/>
              <w:marTop w:val="0"/>
              <w:marBottom w:val="0"/>
              <w:divBdr>
                <w:top w:val="none" w:sz="0" w:space="0" w:color="auto"/>
                <w:left w:val="none" w:sz="0" w:space="0" w:color="auto"/>
                <w:bottom w:val="none" w:sz="0" w:space="0" w:color="auto"/>
                <w:right w:val="none" w:sz="0" w:space="0" w:color="auto"/>
              </w:divBdr>
            </w:div>
            <w:div w:id="2140880475">
              <w:marLeft w:val="0"/>
              <w:marRight w:val="0"/>
              <w:marTop w:val="0"/>
              <w:marBottom w:val="0"/>
              <w:divBdr>
                <w:top w:val="none" w:sz="0" w:space="0" w:color="auto"/>
                <w:left w:val="none" w:sz="0" w:space="0" w:color="auto"/>
                <w:bottom w:val="none" w:sz="0" w:space="0" w:color="auto"/>
                <w:right w:val="none" w:sz="0" w:space="0" w:color="auto"/>
              </w:divBdr>
            </w:div>
          </w:divsChild>
        </w:div>
        <w:div w:id="1927573223">
          <w:marLeft w:val="0"/>
          <w:marRight w:val="0"/>
          <w:marTop w:val="0"/>
          <w:marBottom w:val="0"/>
          <w:divBdr>
            <w:top w:val="none" w:sz="0" w:space="0" w:color="auto"/>
            <w:left w:val="none" w:sz="0" w:space="0" w:color="auto"/>
            <w:bottom w:val="none" w:sz="0" w:space="0" w:color="auto"/>
            <w:right w:val="none" w:sz="0" w:space="0" w:color="auto"/>
          </w:divBdr>
        </w:div>
        <w:div w:id="2048413866">
          <w:marLeft w:val="0"/>
          <w:marRight w:val="0"/>
          <w:marTop w:val="0"/>
          <w:marBottom w:val="0"/>
          <w:divBdr>
            <w:top w:val="none" w:sz="0" w:space="0" w:color="auto"/>
            <w:left w:val="none" w:sz="0" w:space="0" w:color="auto"/>
            <w:bottom w:val="none" w:sz="0" w:space="0" w:color="auto"/>
            <w:right w:val="none" w:sz="0" w:space="0" w:color="auto"/>
          </w:divBdr>
        </w:div>
      </w:divsChild>
    </w:div>
    <w:div w:id="1877230456">
      <w:bodyDiv w:val="1"/>
      <w:marLeft w:val="0"/>
      <w:marRight w:val="0"/>
      <w:marTop w:val="0"/>
      <w:marBottom w:val="0"/>
      <w:divBdr>
        <w:top w:val="none" w:sz="0" w:space="0" w:color="auto"/>
        <w:left w:val="none" w:sz="0" w:space="0" w:color="auto"/>
        <w:bottom w:val="none" w:sz="0" w:space="0" w:color="auto"/>
        <w:right w:val="none" w:sz="0" w:space="0" w:color="auto"/>
      </w:divBdr>
      <w:divsChild>
        <w:div w:id="2017339351">
          <w:marLeft w:val="0"/>
          <w:marRight w:val="0"/>
          <w:marTop w:val="0"/>
          <w:marBottom w:val="375"/>
          <w:divBdr>
            <w:top w:val="none" w:sz="0" w:space="0" w:color="auto"/>
            <w:left w:val="none" w:sz="0" w:space="0" w:color="auto"/>
            <w:bottom w:val="none" w:sz="0" w:space="0" w:color="auto"/>
            <w:right w:val="none" w:sz="0" w:space="0" w:color="auto"/>
          </w:divBdr>
          <w:divsChild>
            <w:div w:id="163862777">
              <w:marLeft w:val="4500"/>
              <w:marRight w:val="750"/>
              <w:marTop w:val="0"/>
              <w:marBottom w:val="0"/>
              <w:divBdr>
                <w:top w:val="none" w:sz="0" w:space="0" w:color="auto"/>
                <w:left w:val="none" w:sz="0" w:space="0" w:color="auto"/>
                <w:bottom w:val="none" w:sz="0" w:space="0" w:color="auto"/>
                <w:right w:val="none" w:sz="0" w:space="0" w:color="auto"/>
              </w:divBdr>
              <w:divsChild>
                <w:div w:id="1935623590">
                  <w:marLeft w:val="375"/>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1888450100">
      <w:bodyDiv w:val="1"/>
      <w:marLeft w:val="0"/>
      <w:marRight w:val="0"/>
      <w:marTop w:val="0"/>
      <w:marBottom w:val="0"/>
      <w:divBdr>
        <w:top w:val="none" w:sz="0" w:space="0" w:color="auto"/>
        <w:left w:val="none" w:sz="0" w:space="0" w:color="auto"/>
        <w:bottom w:val="none" w:sz="0" w:space="0" w:color="auto"/>
        <w:right w:val="none" w:sz="0" w:space="0" w:color="auto"/>
      </w:divBdr>
      <w:divsChild>
        <w:div w:id="166749820">
          <w:marLeft w:val="0"/>
          <w:marRight w:val="0"/>
          <w:marTop w:val="0"/>
          <w:marBottom w:val="0"/>
          <w:divBdr>
            <w:top w:val="none" w:sz="0" w:space="0" w:color="auto"/>
            <w:left w:val="none" w:sz="0" w:space="0" w:color="auto"/>
            <w:bottom w:val="none" w:sz="0" w:space="0" w:color="auto"/>
            <w:right w:val="none" w:sz="0" w:space="0" w:color="auto"/>
          </w:divBdr>
        </w:div>
        <w:div w:id="253781446">
          <w:marLeft w:val="0"/>
          <w:marRight w:val="0"/>
          <w:marTop w:val="0"/>
          <w:marBottom w:val="0"/>
          <w:divBdr>
            <w:top w:val="none" w:sz="0" w:space="0" w:color="auto"/>
            <w:left w:val="none" w:sz="0" w:space="0" w:color="auto"/>
            <w:bottom w:val="none" w:sz="0" w:space="0" w:color="auto"/>
            <w:right w:val="none" w:sz="0" w:space="0" w:color="auto"/>
          </w:divBdr>
        </w:div>
        <w:div w:id="255672435">
          <w:marLeft w:val="0"/>
          <w:marRight w:val="0"/>
          <w:marTop w:val="0"/>
          <w:marBottom w:val="0"/>
          <w:divBdr>
            <w:top w:val="none" w:sz="0" w:space="0" w:color="auto"/>
            <w:left w:val="none" w:sz="0" w:space="0" w:color="auto"/>
            <w:bottom w:val="none" w:sz="0" w:space="0" w:color="auto"/>
            <w:right w:val="none" w:sz="0" w:space="0" w:color="auto"/>
          </w:divBdr>
        </w:div>
        <w:div w:id="291987893">
          <w:marLeft w:val="0"/>
          <w:marRight w:val="0"/>
          <w:marTop w:val="0"/>
          <w:marBottom w:val="0"/>
          <w:divBdr>
            <w:top w:val="none" w:sz="0" w:space="0" w:color="auto"/>
            <w:left w:val="none" w:sz="0" w:space="0" w:color="auto"/>
            <w:bottom w:val="none" w:sz="0" w:space="0" w:color="auto"/>
            <w:right w:val="none" w:sz="0" w:space="0" w:color="auto"/>
          </w:divBdr>
        </w:div>
        <w:div w:id="389504250">
          <w:marLeft w:val="0"/>
          <w:marRight w:val="0"/>
          <w:marTop w:val="0"/>
          <w:marBottom w:val="0"/>
          <w:divBdr>
            <w:top w:val="none" w:sz="0" w:space="0" w:color="auto"/>
            <w:left w:val="none" w:sz="0" w:space="0" w:color="auto"/>
            <w:bottom w:val="none" w:sz="0" w:space="0" w:color="auto"/>
            <w:right w:val="none" w:sz="0" w:space="0" w:color="auto"/>
          </w:divBdr>
        </w:div>
        <w:div w:id="609120948">
          <w:marLeft w:val="0"/>
          <w:marRight w:val="0"/>
          <w:marTop w:val="0"/>
          <w:marBottom w:val="0"/>
          <w:divBdr>
            <w:top w:val="none" w:sz="0" w:space="0" w:color="auto"/>
            <w:left w:val="none" w:sz="0" w:space="0" w:color="auto"/>
            <w:bottom w:val="none" w:sz="0" w:space="0" w:color="auto"/>
            <w:right w:val="none" w:sz="0" w:space="0" w:color="auto"/>
          </w:divBdr>
        </w:div>
        <w:div w:id="617419133">
          <w:marLeft w:val="0"/>
          <w:marRight w:val="0"/>
          <w:marTop w:val="0"/>
          <w:marBottom w:val="0"/>
          <w:divBdr>
            <w:top w:val="none" w:sz="0" w:space="0" w:color="auto"/>
            <w:left w:val="none" w:sz="0" w:space="0" w:color="auto"/>
            <w:bottom w:val="none" w:sz="0" w:space="0" w:color="auto"/>
            <w:right w:val="none" w:sz="0" w:space="0" w:color="auto"/>
          </w:divBdr>
          <w:divsChild>
            <w:div w:id="154927108">
              <w:marLeft w:val="0"/>
              <w:marRight w:val="0"/>
              <w:marTop w:val="0"/>
              <w:marBottom w:val="0"/>
              <w:divBdr>
                <w:top w:val="none" w:sz="0" w:space="0" w:color="auto"/>
                <w:left w:val="none" w:sz="0" w:space="0" w:color="auto"/>
                <w:bottom w:val="none" w:sz="0" w:space="0" w:color="auto"/>
                <w:right w:val="none" w:sz="0" w:space="0" w:color="auto"/>
              </w:divBdr>
            </w:div>
            <w:div w:id="221135120">
              <w:marLeft w:val="0"/>
              <w:marRight w:val="0"/>
              <w:marTop w:val="0"/>
              <w:marBottom w:val="0"/>
              <w:divBdr>
                <w:top w:val="none" w:sz="0" w:space="0" w:color="auto"/>
                <w:left w:val="none" w:sz="0" w:space="0" w:color="auto"/>
                <w:bottom w:val="none" w:sz="0" w:space="0" w:color="auto"/>
                <w:right w:val="none" w:sz="0" w:space="0" w:color="auto"/>
              </w:divBdr>
            </w:div>
            <w:div w:id="331225816">
              <w:marLeft w:val="0"/>
              <w:marRight w:val="0"/>
              <w:marTop w:val="0"/>
              <w:marBottom w:val="0"/>
              <w:divBdr>
                <w:top w:val="none" w:sz="0" w:space="0" w:color="auto"/>
                <w:left w:val="none" w:sz="0" w:space="0" w:color="auto"/>
                <w:bottom w:val="none" w:sz="0" w:space="0" w:color="auto"/>
                <w:right w:val="none" w:sz="0" w:space="0" w:color="auto"/>
              </w:divBdr>
            </w:div>
            <w:div w:id="457376382">
              <w:marLeft w:val="0"/>
              <w:marRight w:val="0"/>
              <w:marTop w:val="0"/>
              <w:marBottom w:val="0"/>
              <w:divBdr>
                <w:top w:val="none" w:sz="0" w:space="0" w:color="auto"/>
                <w:left w:val="none" w:sz="0" w:space="0" w:color="auto"/>
                <w:bottom w:val="none" w:sz="0" w:space="0" w:color="auto"/>
                <w:right w:val="none" w:sz="0" w:space="0" w:color="auto"/>
              </w:divBdr>
            </w:div>
            <w:div w:id="492919365">
              <w:marLeft w:val="0"/>
              <w:marRight w:val="0"/>
              <w:marTop w:val="0"/>
              <w:marBottom w:val="0"/>
              <w:divBdr>
                <w:top w:val="none" w:sz="0" w:space="0" w:color="auto"/>
                <w:left w:val="none" w:sz="0" w:space="0" w:color="auto"/>
                <w:bottom w:val="none" w:sz="0" w:space="0" w:color="auto"/>
                <w:right w:val="none" w:sz="0" w:space="0" w:color="auto"/>
              </w:divBdr>
            </w:div>
            <w:div w:id="506018520">
              <w:marLeft w:val="0"/>
              <w:marRight w:val="0"/>
              <w:marTop w:val="0"/>
              <w:marBottom w:val="0"/>
              <w:divBdr>
                <w:top w:val="none" w:sz="0" w:space="0" w:color="auto"/>
                <w:left w:val="none" w:sz="0" w:space="0" w:color="auto"/>
                <w:bottom w:val="none" w:sz="0" w:space="0" w:color="auto"/>
                <w:right w:val="none" w:sz="0" w:space="0" w:color="auto"/>
              </w:divBdr>
            </w:div>
            <w:div w:id="565840127">
              <w:marLeft w:val="0"/>
              <w:marRight w:val="0"/>
              <w:marTop w:val="0"/>
              <w:marBottom w:val="0"/>
              <w:divBdr>
                <w:top w:val="none" w:sz="0" w:space="0" w:color="auto"/>
                <w:left w:val="none" w:sz="0" w:space="0" w:color="auto"/>
                <w:bottom w:val="none" w:sz="0" w:space="0" w:color="auto"/>
                <w:right w:val="none" w:sz="0" w:space="0" w:color="auto"/>
              </w:divBdr>
            </w:div>
            <w:div w:id="660697771">
              <w:marLeft w:val="0"/>
              <w:marRight w:val="0"/>
              <w:marTop w:val="0"/>
              <w:marBottom w:val="0"/>
              <w:divBdr>
                <w:top w:val="none" w:sz="0" w:space="0" w:color="auto"/>
                <w:left w:val="none" w:sz="0" w:space="0" w:color="auto"/>
                <w:bottom w:val="none" w:sz="0" w:space="0" w:color="auto"/>
                <w:right w:val="none" w:sz="0" w:space="0" w:color="auto"/>
              </w:divBdr>
            </w:div>
            <w:div w:id="954992451">
              <w:marLeft w:val="0"/>
              <w:marRight w:val="0"/>
              <w:marTop w:val="0"/>
              <w:marBottom w:val="0"/>
              <w:divBdr>
                <w:top w:val="none" w:sz="0" w:space="0" w:color="auto"/>
                <w:left w:val="none" w:sz="0" w:space="0" w:color="auto"/>
                <w:bottom w:val="none" w:sz="0" w:space="0" w:color="auto"/>
                <w:right w:val="none" w:sz="0" w:space="0" w:color="auto"/>
              </w:divBdr>
            </w:div>
            <w:div w:id="1049959754">
              <w:marLeft w:val="0"/>
              <w:marRight w:val="0"/>
              <w:marTop w:val="0"/>
              <w:marBottom w:val="0"/>
              <w:divBdr>
                <w:top w:val="none" w:sz="0" w:space="0" w:color="auto"/>
                <w:left w:val="none" w:sz="0" w:space="0" w:color="auto"/>
                <w:bottom w:val="none" w:sz="0" w:space="0" w:color="auto"/>
                <w:right w:val="none" w:sz="0" w:space="0" w:color="auto"/>
              </w:divBdr>
            </w:div>
            <w:div w:id="1107042713">
              <w:marLeft w:val="0"/>
              <w:marRight w:val="0"/>
              <w:marTop w:val="0"/>
              <w:marBottom w:val="0"/>
              <w:divBdr>
                <w:top w:val="none" w:sz="0" w:space="0" w:color="auto"/>
                <w:left w:val="none" w:sz="0" w:space="0" w:color="auto"/>
                <w:bottom w:val="none" w:sz="0" w:space="0" w:color="auto"/>
                <w:right w:val="none" w:sz="0" w:space="0" w:color="auto"/>
              </w:divBdr>
            </w:div>
            <w:div w:id="1305812387">
              <w:marLeft w:val="0"/>
              <w:marRight w:val="0"/>
              <w:marTop w:val="0"/>
              <w:marBottom w:val="0"/>
              <w:divBdr>
                <w:top w:val="none" w:sz="0" w:space="0" w:color="auto"/>
                <w:left w:val="none" w:sz="0" w:space="0" w:color="auto"/>
                <w:bottom w:val="none" w:sz="0" w:space="0" w:color="auto"/>
                <w:right w:val="none" w:sz="0" w:space="0" w:color="auto"/>
              </w:divBdr>
            </w:div>
            <w:div w:id="1393506526">
              <w:marLeft w:val="0"/>
              <w:marRight w:val="0"/>
              <w:marTop w:val="0"/>
              <w:marBottom w:val="0"/>
              <w:divBdr>
                <w:top w:val="none" w:sz="0" w:space="0" w:color="auto"/>
                <w:left w:val="none" w:sz="0" w:space="0" w:color="auto"/>
                <w:bottom w:val="none" w:sz="0" w:space="0" w:color="auto"/>
                <w:right w:val="none" w:sz="0" w:space="0" w:color="auto"/>
              </w:divBdr>
            </w:div>
            <w:div w:id="1706952849">
              <w:marLeft w:val="0"/>
              <w:marRight w:val="0"/>
              <w:marTop w:val="0"/>
              <w:marBottom w:val="0"/>
              <w:divBdr>
                <w:top w:val="none" w:sz="0" w:space="0" w:color="auto"/>
                <w:left w:val="none" w:sz="0" w:space="0" w:color="auto"/>
                <w:bottom w:val="none" w:sz="0" w:space="0" w:color="auto"/>
                <w:right w:val="none" w:sz="0" w:space="0" w:color="auto"/>
              </w:divBdr>
            </w:div>
            <w:div w:id="1716469471">
              <w:marLeft w:val="0"/>
              <w:marRight w:val="0"/>
              <w:marTop w:val="0"/>
              <w:marBottom w:val="0"/>
              <w:divBdr>
                <w:top w:val="none" w:sz="0" w:space="0" w:color="auto"/>
                <w:left w:val="none" w:sz="0" w:space="0" w:color="auto"/>
                <w:bottom w:val="none" w:sz="0" w:space="0" w:color="auto"/>
                <w:right w:val="none" w:sz="0" w:space="0" w:color="auto"/>
              </w:divBdr>
            </w:div>
          </w:divsChild>
        </w:div>
        <w:div w:id="1010108600">
          <w:marLeft w:val="0"/>
          <w:marRight w:val="0"/>
          <w:marTop w:val="0"/>
          <w:marBottom w:val="0"/>
          <w:divBdr>
            <w:top w:val="none" w:sz="0" w:space="0" w:color="auto"/>
            <w:left w:val="none" w:sz="0" w:space="0" w:color="auto"/>
            <w:bottom w:val="none" w:sz="0" w:space="0" w:color="auto"/>
            <w:right w:val="none" w:sz="0" w:space="0" w:color="auto"/>
          </w:divBdr>
        </w:div>
        <w:div w:id="1139297053">
          <w:marLeft w:val="0"/>
          <w:marRight w:val="0"/>
          <w:marTop w:val="0"/>
          <w:marBottom w:val="0"/>
          <w:divBdr>
            <w:top w:val="none" w:sz="0" w:space="0" w:color="auto"/>
            <w:left w:val="none" w:sz="0" w:space="0" w:color="auto"/>
            <w:bottom w:val="none" w:sz="0" w:space="0" w:color="auto"/>
            <w:right w:val="none" w:sz="0" w:space="0" w:color="auto"/>
          </w:divBdr>
        </w:div>
        <w:div w:id="1169056777">
          <w:marLeft w:val="0"/>
          <w:marRight w:val="0"/>
          <w:marTop w:val="0"/>
          <w:marBottom w:val="0"/>
          <w:divBdr>
            <w:top w:val="none" w:sz="0" w:space="0" w:color="auto"/>
            <w:left w:val="none" w:sz="0" w:space="0" w:color="auto"/>
            <w:bottom w:val="none" w:sz="0" w:space="0" w:color="auto"/>
            <w:right w:val="none" w:sz="0" w:space="0" w:color="auto"/>
          </w:divBdr>
        </w:div>
        <w:div w:id="1482431146">
          <w:marLeft w:val="0"/>
          <w:marRight w:val="0"/>
          <w:marTop w:val="0"/>
          <w:marBottom w:val="0"/>
          <w:divBdr>
            <w:top w:val="none" w:sz="0" w:space="0" w:color="auto"/>
            <w:left w:val="none" w:sz="0" w:space="0" w:color="auto"/>
            <w:bottom w:val="none" w:sz="0" w:space="0" w:color="auto"/>
            <w:right w:val="none" w:sz="0" w:space="0" w:color="auto"/>
          </w:divBdr>
        </w:div>
        <w:div w:id="2102753595">
          <w:marLeft w:val="0"/>
          <w:marRight w:val="0"/>
          <w:marTop w:val="0"/>
          <w:marBottom w:val="0"/>
          <w:divBdr>
            <w:top w:val="none" w:sz="0" w:space="0" w:color="auto"/>
            <w:left w:val="none" w:sz="0" w:space="0" w:color="auto"/>
            <w:bottom w:val="none" w:sz="0" w:space="0" w:color="auto"/>
            <w:right w:val="none" w:sz="0" w:space="0" w:color="auto"/>
          </w:divBdr>
        </w:div>
      </w:divsChild>
    </w:div>
    <w:div w:id="1913848330">
      <w:bodyDiv w:val="1"/>
      <w:marLeft w:val="0"/>
      <w:marRight w:val="0"/>
      <w:marTop w:val="0"/>
      <w:marBottom w:val="0"/>
      <w:divBdr>
        <w:top w:val="none" w:sz="0" w:space="0" w:color="auto"/>
        <w:left w:val="none" w:sz="0" w:space="0" w:color="auto"/>
        <w:bottom w:val="none" w:sz="0" w:space="0" w:color="auto"/>
        <w:right w:val="none" w:sz="0" w:space="0" w:color="auto"/>
      </w:divBdr>
      <w:divsChild>
        <w:div w:id="676923194">
          <w:marLeft w:val="0"/>
          <w:marRight w:val="0"/>
          <w:marTop w:val="0"/>
          <w:marBottom w:val="0"/>
          <w:divBdr>
            <w:top w:val="none" w:sz="0" w:space="0" w:color="auto"/>
            <w:left w:val="none" w:sz="0" w:space="0" w:color="auto"/>
            <w:bottom w:val="none" w:sz="0" w:space="0" w:color="auto"/>
            <w:right w:val="none" w:sz="0" w:space="0" w:color="auto"/>
          </w:divBdr>
        </w:div>
        <w:div w:id="1407148068">
          <w:marLeft w:val="0"/>
          <w:marRight w:val="0"/>
          <w:marTop w:val="0"/>
          <w:marBottom w:val="0"/>
          <w:divBdr>
            <w:top w:val="none" w:sz="0" w:space="0" w:color="auto"/>
            <w:left w:val="none" w:sz="0" w:space="0" w:color="auto"/>
            <w:bottom w:val="none" w:sz="0" w:space="0" w:color="auto"/>
            <w:right w:val="none" w:sz="0" w:space="0" w:color="auto"/>
          </w:divBdr>
        </w:div>
      </w:divsChild>
    </w:div>
    <w:div w:id="1987465278">
      <w:bodyDiv w:val="1"/>
      <w:marLeft w:val="0"/>
      <w:marRight w:val="0"/>
      <w:marTop w:val="0"/>
      <w:marBottom w:val="0"/>
      <w:divBdr>
        <w:top w:val="none" w:sz="0" w:space="0" w:color="auto"/>
        <w:left w:val="none" w:sz="0" w:space="0" w:color="auto"/>
        <w:bottom w:val="none" w:sz="0" w:space="0" w:color="auto"/>
        <w:right w:val="none" w:sz="0" w:space="0" w:color="auto"/>
      </w:divBdr>
      <w:divsChild>
        <w:div w:id="16195573">
          <w:marLeft w:val="0"/>
          <w:marRight w:val="0"/>
          <w:marTop w:val="0"/>
          <w:marBottom w:val="0"/>
          <w:divBdr>
            <w:top w:val="none" w:sz="0" w:space="0" w:color="auto"/>
            <w:left w:val="none" w:sz="0" w:space="0" w:color="auto"/>
            <w:bottom w:val="none" w:sz="0" w:space="0" w:color="auto"/>
            <w:right w:val="none" w:sz="0" w:space="0" w:color="auto"/>
          </w:divBdr>
        </w:div>
        <w:div w:id="90006083">
          <w:marLeft w:val="0"/>
          <w:marRight w:val="0"/>
          <w:marTop w:val="0"/>
          <w:marBottom w:val="0"/>
          <w:divBdr>
            <w:top w:val="none" w:sz="0" w:space="0" w:color="auto"/>
            <w:left w:val="none" w:sz="0" w:space="0" w:color="auto"/>
            <w:bottom w:val="none" w:sz="0" w:space="0" w:color="auto"/>
            <w:right w:val="none" w:sz="0" w:space="0" w:color="auto"/>
          </w:divBdr>
        </w:div>
        <w:div w:id="135877451">
          <w:marLeft w:val="0"/>
          <w:marRight w:val="0"/>
          <w:marTop w:val="0"/>
          <w:marBottom w:val="0"/>
          <w:divBdr>
            <w:top w:val="none" w:sz="0" w:space="0" w:color="auto"/>
            <w:left w:val="none" w:sz="0" w:space="0" w:color="auto"/>
            <w:bottom w:val="none" w:sz="0" w:space="0" w:color="auto"/>
            <w:right w:val="none" w:sz="0" w:space="0" w:color="auto"/>
          </w:divBdr>
        </w:div>
        <w:div w:id="165749505">
          <w:marLeft w:val="0"/>
          <w:marRight w:val="0"/>
          <w:marTop w:val="0"/>
          <w:marBottom w:val="0"/>
          <w:divBdr>
            <w:top w:val="none" w:sz="0" w:space="0" w:color="auto"/>
            <w:left w:val="none" w:sz="0" w:space="0" w:color="auto"/>
            <w:bottom w:val="none" w:sz="0" w:space="0" w:color="auto"/>
            <w:right w:val="none" w:sz="0" w:space="0" w:color="auto"/>
          </w:divBdr>
        </w:div>
        <w:div w:id="210389618">
          <w:marLeft w:val="0"/>
          <w:marRight w:val="0"/>
          <w:marTop w:val="0"/>
          <w:marBottom w:val="0"/>
          <w:divBdr>
            <w:top w:val="none" w:sz="0" w:space="0" w:color="auto"/>
            <w:left w:val="none" w:sz="0" w:space="0" w:color="auto"/>
            <w:bottom w:val="none" w:sz="0" w:space="0" w:color="auto"/>
            <w:right w:val="none" w:sz="0" w:space="0" w:color="auto"/>
          </w:divBdr>
        </w:div>
        <w:div w:id="916668352">
          <w:marLeft w:val="0"/>
          <w:marRight w:val="0"/>
          <w:marTop w:val="0"/>
          <w:marBottom w:val="0"/>
          <w:divBdr>
            <w:top w:val="none" w:sz="0" w:space="0" w:color="auto"/>
            <w:left w:val="none" w:sz="0" w:space="0" w:color="auto"/>
            <w:bottom w:val="none" w:sz="0" w:space="0" w:color="auto"/>
            <w:right w:val="none" w:sz="0" w:space="0" w:color="auto"/>
          </w:divBdr>
        </w:div>
        <w:div w:id="1129784282">
          <w:marLeft w:val="0"/>
          <w:marRight w:val="0"/>
          <w:marTop w:val="0"/>
          <w:marBottom w:val="0"/>
          <w:divBdr>
            <w:top w:val="none" w:sz="0" w:space="0" w:color="auto"/>
            <w:left w:val="none" w:sz="0" w:space="0" w:color="auto"/>
            <w:bottom w:val="none" w:sz="0" w:space="0" w:color="auto"/>
            <w:right w:val="none" w:sz="0" w:space="0" w:color="auto"/>
          </w:divBdr>
        </w:div>
        <w:div w:id="1445075076">
          <w:marLeft w:val="0"/>
          <w:marRight w:val="0"/>
          <w:marTop w:val="0"/>
          <w:marBottom w:val="0"/>
          <w:divBdr>
            <w:top w:val="none" w:sz="0" w:space="0" w:color="auto"/>
            <w:left w:val="none" w:sz="0" w:space="0" w:color="auto"/>
            <w:bottom w:val="none" w:sz="0" w:space="0" w:color="auto"/>
            <w:right w:val="none" w:sz="0" w:space="0" w:color="auto"/>
          </w:divBdr>
        </w:div>
        <w:div w:id="1880774650">
          <w:marLeft w:val="0"/>
          <w:marRight w:val="0"/>
          <w:marTop w:val="0"/>
          <w:marBottom w:val="0"/>
          <w:divBdr>
            <w:top w:val="none" w:sz="0" w:space="0" w:color="auto"/>
            <w:left w:val="none" w:sz="0" w:space="0" w:color="auto"/>
            <w:bottom w:val="none" w:sz="0" w:space="0" w:color="auto"/>
            <w:right w:val="none" w:sz="0" w:space="0" w:color="auto"/>
          </w:divBdr>
        </w:div>
      </w:divsChild>
    </w:div>
    <w:div w:id="210410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drive.google.com/file/d/19wix_35zO5NasPlwzYN5r88tqdfY3jDD/view?usp=sharing" TargetMode="External"/><Relationship Id="rId26" Type="http://schemas.openxmlformats.org/officeDocument/2006/relationships/diagramLayout" Target="diagrams/layout1.xml"/><Relationship Id="rId39" Type="http://schemas.openxmlformats.org/officeDocument/2006/relationships/image" Target="media/image7.png"/><Relationship Id="rId21" Type="http://schemas.openxmlformats.org/officeDocument/2006/relationships/hyperlink" Target="https://drive.google.com/file/d/1TqT6lyX_ZsRE_uH4md0zGql5Ga2iFTVL/view?usp=sharing" TargetMode="External"/><Relationship Id="rId34" Type="http://schemas.openxmlformats.org/officeDocument/2006/relationships/image" Target="media/image5.png"/><Relationship Id="rId42" Type="http://schemas.openxmlformats.org/officeDocument/2006/relationships/hyperlink" Target="https://ed.sc.gov/instruction/early-learning-and-literacy/multi-tiered-system-of-supports-mtss/" TargetMode="External"/><Relationship Id="rId47" Type="http://schemas.openxmlformats.org/officeDocument/2006/relationships/hyperlink" Target="https://www.scstatehouse.gov/sess125_2023-2024/bills/418.htm" TargetMode="External"/><Relationship Id="rId50" Type="http://schemas.openxmlformats.org/officeDocument/2006/relationships/hyperlink" Target="https://scoses.formstack.com/forms/spring_faosp" TargetMode="External"/><Relationship Id="rId55" Type="http://schemas.openxmlformats.org/officeDocument/2006/relationships/header" Target="head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microsoft.com/office/2007/relationships/diagramDrawing" Target="diagrams/drawing1.xml"/><Relationship Id="rId11" Type="http://schemas.openxmlformats.org/officeDocument/2006/relationships/image" Target="media/image1.png"/><Relationship Id="rId24" Type="http://schemas.openxmlformats.org/officeDocument/2006/relationships/hyperlink" Target="https://drive.google.com/drive/u/1/folders/1hFTAUwFOfwZVXDc8e2eXFr71oENg3-Lt" TargetMode="External"/><Relationship Id="rId32" Type="http://schemas.openxmlformats.org/officeDocument/2006/relationships/image" Target="media/image3.png"/><Relationship Id="rId37" Type="http://schemas.openxmlformats.org/officeDocument/2006/relationships/chart" Target="charts/chart1.xml"/><Relationship Id="rId40" Type="http://schemas.openxmlformats.org/officeDocument/2006/relationships/hyperlink" Target="https://ed.sc.gov/tests/adoption-list-of-state-approved-formative-interim-assessments/" TargetMode="External"/><Relationship Id="rId45" Type="http://schemas.openxmlformats.org/officeDocument/2006/relationships/hyperlink" Target="mailto:MGibbons@ed.sc.gov" TargetMode="External"/><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ed.sc.gov/instruction/early-learning-and-literacy/multi-tiered-system-of-supports-mtss/sc-dyslexia-handbook/south-carolina-dyslexia-handboo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mailto:smurphy@ed.sc.gov" TargetMode="External"/><Relationship Id="rId27" Type="http://schemas.openxmlformats.org/officeDocument/2006/relationships/diagramQuickStyle" Target="diagrams/quickStyle1.xml"/><Relationship Id="rId30" Type="http://schemas.openxmlformats.org/officeDocument/2006/relationships/hyperlink" Target="file://C:\Users\cgleaton\Downloads\Section%2059&#8209;155&#8209;160.(A)%20Beginning%20with%20the%202024&#8209;2025%20School%20Year,%20a%20student%20must%20be%20retained%20in%20the%20third%20grade%20if%20the%20student%20fails%20to%20demonstrate%20reading%20proficiency%20at%20the%20end%20of%20the%20third%20grade%20as%20indicated%20by%20scoring%20Does%20Not%20Meet%20Expectations%20or%20at%20the%20lowest%20achievement%20level%20on%20the%20state%20summative%20reading%20assessment." TargetMode="External"/><Relationship Id="rId35" Type="http://schemas.openxmlformats.org/officeDocument/2006/relationships/hyperlink" Target="https://ed.sc.gov/tests/adoption-list-of-state-approved-formative-interim-assessments/" TargetMode="External"/><Relationship Id="rId43" Type="http://schemas.openxmlformats.org/officeDocument/2006/relationships/image" Target="media/image8.png"/><Relationship Id="rId48" Type="http://schemas.openxmlformats.org/officeDocument/2006/relationships/hyperlink" Target="https://scoses.formstack.com/forms/fall_faosp"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smwilliamsyoung@ed.sc.gov"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diagramData" Target="diagrams/data1.xml"/><Relationship Id="rId33" Type="http://schemas.openxmlformats.org/officeDocument/2006/relationships/image" Target="media/image4.png"/><Relationship Id="rId38" Type="http://schemas.openxmlformats.org/officeDocument/2006/relationships/image" Target="media/image6.png"/><Relationship Id="rId46" Type="http://schemas.openxmlformats.org/officeDocument/2006/relationships/hyperlink" Target="mailto:TitleIIIMLP@ed.sc.gov" TargetMode="External"/><Relationship Id="rId59" Type="http://schemas.microsoft.com/office/2020/10/relationships/intelligence" Target="intelligence2.xml"/><Relationship Id="rId20" Type="http://schemas.openxmlformats.org/officeDocument/2006/relationships/hyperlink" Target="https://www.scstatehouse.gov/sess125_2023-2024/bills/418.htm" TargetMode="External"/><Relationship Id="rId41" Type="http://schemas.openxmlformats.org/officeDocument/2006/relationships/hyperlink" Target="https://ed.sc.gov/tests/adoption-list-of-state-approved-formative-interim-assessments/"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scstatehouse.gov/getfile.php?TYPE=CODEOFLAWS&amp;TITLE=59&amp;CHAPTER=18" TargetMode="External"/><Relationship Id="rId28" Type="http://schemas.openxmlformats.org/officeDocument/2006/relationships/diagramColors" Target="diagrams/colors1.xml"/><Relationship Id="rId36" Type="http://schemas.openxmlformats.org/officeDocument/2006/relationships/hyperlink" Target="https://ed.sc.gov/instruction/early-learning-and-literacy/multi-tiered-system-of-supports-mtss/" TargetMode="External"/><Relationship Id="rId49" Type="http://schemas.openxmlformats.org/officeDocument/2006/relationships/hyperlink" Target="https://scoses.formstack.com/forms/winter_faosp" TargetMode="Externa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ed.sc.gov/instruction/standards/english-language-arts/standards/2023-sc-ccr-ela-standards-approved/" TargetMode="External"/><Relationship Id="rId44" Type="http://schemas.openxmlformats.org/officeDocument/2006/relationships/hyperlink" Target="https://ed.sc.gov/policy/federal-education-programs/esea-title-iii-multilingual-learner-and-immigrant-program/" TargetMode="External"/><Relationship Id="rId52" Type="http://schemas.openxmlformats.org/officeDocument/2006/relationships/hyperlink" Target="mailto:eamoore@ed.sc.gov"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Sheet1!$B$1</c:f>
              <c:strCache>
                <c:ptCount val="1"/>
                <c:pt idx="0">
                  <c:v>Trendline</c:v>
                </c:pt>
              </c:strCache>
            </c:strRef>
          </c:tx>
          <c:spPr>
            <a:solidFill>
              <a:schemeClr val="accent1"/>
            </a:solidFill>
            <a:ln>
              <a:noFill/>
            </a:ln>
            <a:effectLst/>
          </c:spPr>
          <c:invertIfNegative val="0"/>
          <c:cat>
            <c:strRef>
              <c:f>Sheet1!$A$2:$A$10</c:f>
              <c:strCache>
                <c:ptCount val="9"/>
                <c:pt idx="0">
                  <c:v>Week 1</c:v>
                </c:pt>
                <c:pt idx="1">
                  <c:v>Week 2</c:v>
                </c:pt>
                <c:pt idx="2">
                  <c:v>Week 3</c:v>
                </c:pt>
                <c:pt idx="3">
                  <c:v>Week 4</c:v>
                </c:pt>
                <c:pt idx="4">
                  <c:v>Week 5</c:v>
                </c:pt>
                <c:pt idx="5">
                  <c:v>Week 6</c:v>
                </c:pt>
                <c:pt idx="6">
                  <c:v>Week 7</c:v>
                </c:pt>
                <c:pt idx="7">
                  <c:v>Week8</c:v>
                </c:pt>
                <c:pt idx="8">
                  <c:v>Week 9</c:v>
                </c:pt>
              </c:strCache>
            </c:strRef>
          </c:cat>
          <c:val>
            <c:numRef>
              <c:f>Sheet1!$B$2:$B$10</c:f>
              <c:numCache>
                <c:formatCode>General</c:formatCode>
                <c:ptCount val="9"/>
              </c:numCache>
            </c:numRef>
          </c:val>
          <c:extLst>
            <c:ext xmlns:c16="http://schemas.microsoft.com/office/drawing/2014/chart" uri="{C3380CC4-5D6E-409C-BE32-E72D297353CC}">
              <c16:uniqueId val="{00000000-BB2F-40EE-AB15-77A6F391C39E}"/>
            </c:ext>
          </c:extLst>
        </c:ser>
        <c:ser>
          <c:idx val="1"/>
          <c:order val="1"/>
          <c:tx>
            <c:strRef>
              <c:f>Sheet1!$C$1</c:f>
              <c:strCache>
                <c:ptCount val="1"/>
                <c:pt idx="0">
                  <c:v>Progress Monitoring  Data</c:v>
                </c:pt>
              </c:strCache>
            </c:strRef>
          </c:tx>
          <c:spPr>
            <a:solidFill>
              <a:schemeClr val="accent2"/>
            </a:solidFill>
            <a:ln>
              <a:noFill/>
            </a:ln>
            <a:effectLst/>
          </c:spPr>
          <c:invertIfNegative val="0"/>
          <c:cat>
            <c:strRef>
              <c:f>Sheet1!$A$2:$A$10</c:f>
              <c:strCache>
                <c:ptCount val="9"/>
                <c:pt idx="0">
                  <c:v>Week 1</c:v>
                </c:pt>
                <c:pt idx="1">
                  <c:v>Week 2</c:v>
                </c:pt>
                <c:pt idx="2">
                  <c:v>Week 3</c:v>
                </c:pt>
                <c:pt idx="3">
                  <c:v>Week 4</c:v>
                </c:pt>
                <c:pt idx="4">
                  <c:v>Week 5</c:v>
                </c:pt>
                <c:pt idx="5">
                  <c:v>Week 6</c:v>
                </c:pt>
                <c:pt idx="6">
                  <c:v>Week 7</c:v>
                </c:pt>
                <c:pt idx="7">
                  <c:v>Week8</c:v>
                </c:pt>
                <c:pt idx="8">
                  <c:v>Week 9</c:v>
                </c:pt>
              </c:strCache>
            </c:strRef>
          </c:cat>
          <c:val>
            <c:numRef>
              <c:f>Sheet1!$C$2:$C$10</c:f>
              <c:numCache>
                <c:formatCode>General</c:formatCode>
                <c:ptCount val="9"/>
              </c:numCache>
            </c:numRef>
          </c:val>
          <c:extLst>
            <c:ext xmlns:c16="http://schemas.microsoft.com/office/drawing/2014/chart" uri="{C3380CC4-5D6E-409C-BE32-E72D297353CC}">
              <c16:uniqueId val="{00000001-BB2F-40EE-AB15-77A6F391C39E}"/>
            </c:ext>
          </c:extLst>
        </c:ser>
        <c:dLbls>
          <c:showLegendKey val="0"/>
          <c:showVal val="0"/>
          <c:showCatName val="0"/>
          <c:showSerName val="0"/>
          <c:showPercent val="0"/>
          <c:showBubbleSize val="0"/>
        </c:dLbls>
        <c:gapWidth val="219"/>
        <c:overlap val="-27"/>
        <c:axId val="51893296"/>
        <c:axId val="51888976"/>
      </c:barChart>
      <c:catAx>
        <c:axId val="51893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88976"/>
        <c:crosses val="autoZero"/>
        <c:auto val="1"/>
        <c:lblAlgn val="ctr"/>
        <c:lblOffset val="100"/>
        <c:noMultiLvlLbl val="0"/>
      </c:catAx>
      <c:valAx>
        <c:axId val="51888976"/>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in"/>
        <c:minorTickMark val="in"/>
        <c:tickLblPos val="nextTo"/>
        <c:spPr>
          <a:noFill/>
          <a:ln>
            <a:solidFill>
              <a:schemeClr val="accent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893296"/>
        <c:crosses val="autoZero"/>
        <c:crossBetween val="between"/>
        <c:majorUnit val="10"/>
        <c:min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E3783C7-0601-4923-AB79-CE4D1F993F3C}" type="doc">
      <dgm:prSet loTypeId="urn:microsoft.com/office/officeart/2005/8/layout/process4" loCatId="list" qsTypeId="urn:microsoft.com/office/officeart/2005/8/quickstyle/simple1#1" qsCatId="simple" csTypeId="urn:microsoft.com/office/officeart/2005/8/colors/accent1_2#1" csCatId="accent1" phldr="1"/>
      <dgm:spPr/>
      <dgm:t>
        <a:bodyPr/>
        <a:lstStyle/>
        <a:p>
          <a:endParaRPr lang="en-US"/>
        </a:p>
      </dgm:t>
    </dgm:pt>
    <dgm:pt modelId="{2FDD5803-6D46-4B67-8823-087534C34A95}">
      <dgm:prSet phldrT="[Text]" custT="1"/>
      <dgm:spPr/>
      <dgm:t>
        <a:bodyPr/>
        <a:lstStyle/>
        <a:p>
          <a:r>
            <a:rPr lang="en-US" sz="1400" b="1">
              <a:latin typeface="Aptos" panose="020B0004020202020204" pitchFamily="34" charset="0"/>
              <a:cs typeface="Times New Roman" panose="02020603050405020304" pitchFamily="18" charset="0"/>
            </a:rPr>
            <a:t>First Quarter</a:t>
          </a:r>
        </a:p>
      </dgm:t>
    </dgm:pt>
    <dgm:pt modelId="{C1215ADE-E8B9-43F2-BFEF-56FBCD685769}" type="parTrans" cxnId="{97A899BE-1BF6-4617-ABC5-324331C65E53}">
      <dgm:prSet/>
      <dgm:spPr/>
      <dgm:t>
        <a:bodyPr/>
        <a:lstStyle/>
        <a:p>
          <a:endParaRPr lang="en-US">
            <a:latin typeface="Times New Roman" panose="02020603050405020304" pitchFamily="18" charset="0"/>
            <a:cs typeface="Times New Roman" panose="02020603050405020304" pitchFamily="18" charset="0"/>
          </a:endParaRPr>
        </a:p>
      </dgm:t>
    </dgm:pt>
    <dgm:pt modelId="{6E01FC8F-69CB-45CE-A9C5-FCD61A61BD9B}" type="sibTrans" cxnId="{97A899BE-1BF6-4617-ABC5-324331C65E53}">
      <dgm:prSet/>
      <dgm:spPr/>
      <dgm:t>
        <a:bodyPr/>
        <a:lstStyle/>
        <a:p>
          <a:endParaRPr lang="en-US">
            <a:latin typeface="Times New Roman" panose="02020603050405020304" pitchFamily="18" charset="0"/>
            <a:cs typeface="Times New Roman" panose="02020603050405020304" pitchFamily="18" charset="0"/>
          </a:endParaRPr>
        </a:p>
      </dgm:t>
    </dgm:pt>
    <dgm:pt modelId="{5424ECE8-679D-4E37-8B76-9620FC3EF451}">
      <dgm:prSet phldrT="[Text]" custT="1"/>
      <dgm:spPr/>
      <dgm:t>
        <a:bodyPr/>
        <a:lstStyle/>
        <a:p>
          <a:r>
            <a:rPr lang="en-US" sz="1400" b="1">
              <a:latin typeface="Aptos" panose="020B0004020202020204" pitchFamily="34" charset="0"/>
              <a:cs typeface="Times New Roman" panose="02020603050405020304" pitchFamily="18" charset="0"/>
            </a:rPr>
            <a:t>Second Quarter</a:t>
          </a:r>
        </a:p>
      </dgm:t>
    </dgm:pt>
    <dgm:pt modelId="{C177F1E4-DB3C-4B1C-96E4-6A98EBFA94B8}" type="parTrans" cxnId="{3A16D7D8-2BB2-4889-B554-6549FB3B592E}">
      <dgm:prSet/>
      <dgm:spPr/>
      <dgm:t>
        <a:bodyPr/>
        <a:lstStyle/>
        <a:p>
          <a:endParaRPr lang="en-US">
            <a:latin typeface="Times New Roman" panose="02020603050405020304" pitchFamily="18" charset="0"/>
            <a:cs typeface="Times New Roman" panose="02020603050405020304" pitchFamily="18" charset="0"/>
          </a:endParaRPr>
        </a:p>
      </dgm:t>
    </dgm:pt>
    <dgm:pt modelId="{F4688F75-DB19-4632-83C8-1467BA1F0E08}" type="sibTrans" cxnId="{3A16D7D8-2BB2-4889-B554-6549FB3B592E}">
      <dgm:prSet/>
      <dgm:spPr/>
      <dgm:t>
        <a:bodyPr/>
        <a:lstStyle/>
        <a:p>
          <a:endParaRPr lang="en-US">
            <a:latin typeface="Times New Roman" panose="02020603050405020304" pitchFamily="18" charset="0"/>
            <a:cs typeface="Times New Roman" panose="02020603050405020304" pitchFamily="18" charset="0"/>
          </a:endParaRPr>
        </a:p>
      </dgm:t>
    </dgm:pt>
    <dgm:pt modelId="{C0DDE257-343D-447B-8282-3549A13B901E}">
      <dgm:prSet phldrT="[Text]" custT="1"/>
      <dgm:spPr/>
      <dgm:t>
        <a:bodyPr/>
        <a:lstStyle/>
        <a:p>
          <a:r>
            <a:rPr lang="en-US" sz="1400" b="1">
              <a:latin typeface="Aptos" panose="020B0004020202020204" pitchFamily="34" charset="0"/>
              <a:cs typeface="Times New Roman" panose="02020603050405020304" pitchFamily="18" charset="0"/>
            </a:rPr>
            <a:t>Third Quarter</a:t>
          </a:r>
        </a:p>
      </dgm:t>
    </dgm:pt>
    <dgm:pt modelId="{FE9F8D6D-E0E3-414F-AFB0-0F94011484C6}" type="parTrans" cxnId="{DBDA733A-B7CD-41B7-8239-A19962E91546}">
      <dgm:prSet/>
      <dgm:spPr/>
      <dgm:t>
        <a:bodyPr/>
        <a:lstStyle/>
        <a:p>
          <a:endParaRPr lang="en-US">
            <a:latin typeface="Times New Roman" panose="02020603050405020304" pitchFamily="18" charset="0"/>
            <a:cs typeface="Times New Roman" panose="02020603050405020304" pitchFamily="18" charset="0"/>
          </a:endParaRPr>
        </a:p>
      </dgm:t>
    </dgm:pt>
    <dgm:pt modelId="{F890661B-D8C5-45E5-AD9B-795241F794BB}" type="sibTrans" cxnId="{DBDA733A-B7CD-41B7-8239-A19962E91546}">
      <dgm:prSet/>
      <dgm:spPr/>
      <dgm:t>
        <a:bodyPr/>
        <a:lstStyle/>
        <a:p>
          <a:endParaRPr lang="en-US">
            <a:latin typeface="Times New Roman" panose="02020603050405020304" pitchFamily="18" charset="0"/>
            <a:cs typeface="Times New Roman" panose="02020603050405020304" pitchFamily="18" charset="0"/>
          </a:endParaRPr>
        </a:p>
      </dgm:t>
    </dgm:pt>
    <dgm:pt modelId="{14190CEF-E419-4744-955D-790F68FC29C7}">
      <dgm:prSet phldrT="[Text]" custT="1"/>
      <dgm:spPr/>
      <dgm:t>
        <a:bodyPr/>
        <a:lstStyle/>
        <a:p>
          <a:r>
            <a:rPr lang="en-US" sz="1200">
              <a:latin typeface="Aptos" panose="020B0004020202020204" pitchFamily="34" charset="0"/>
              <a:cs typeface="Times New Roman" panose="02020603050405020304" pitchFamily="18" charset="0"/>
            </a:rPr>
            <a:t>District sends general notice to all third grade parents regarding Read to Succeed requirements</a:t>
          </a:r>
        </a:p>
      </dgm:t>
    </dgm:pt>
    <dgm:pt modelId="{37ECA9DC-19AE-4C50-8C23-0E19F3ABC720}" type="parTrans" cxnId="{35B71CDA-172E-44A4-8B94-47DB1E537392}">
      <dgm:prSet/>
      <dgm:spPr/>
      <dgm:t>
        <a:bodyPr/>
        <a:lstStyle/>
        <a:p>
          <a:endParaRPr lang="en-US">
            <a:latin typeface="Times New Roman" panose="02020603050405020304" pitchFamily="18" charset="0"/>
            <a:cs typeface="Times New Roman" panose="02020603050405020304" pitchFamily="18" charset="0"/>
          </a:endParaRPr>
        </a:p>
      </dgm:t>
    </dgm:pt>
    <dgm:pt modelId="{E7418AA9-8C4B-4256-920C-D36AB6ECFD95}" type="sibTrans" cxnId="{35B71CDA-172E-44A4-8B94-47DB1E537392}">
      <dgm:prSet/>
      <dgm:spPr/>
      <dgm:t>
        <a:bodyPr/>
        <a:lstStyle/>
        <a:p>
          <a:endParaRPr lang="en-US">
            <a:latin typeface="Times New Roman" panose="02020603050405020304" pitchFamily="18" charset="0"/>
            <a:cs typeface="Times New Roman" panose="02020603050405020304" pitchFamily="18" charset="0"/>
          </a:endParaRPr>
        </a:p>
      </dgm:t>
    </dgm:pt>
    <dgm:pt modelId="{DD474CE0-DBC5-4508-8FAE-CA1A0F6947AF}">
      <dgm:prSet phldrT="[Text]" custT="1"/>
      <dgm:spPr/>
      <dgm:t>
        <a:bodyPr/>
        <a:lstStyle/>
        <a:p>
          <a:r>
            <a:rPr lang="en-US" sz="1200">
              <a:latin typeface="Aptos" panose="020B0004020202020204" pitchFamily="34" charset="0"/>
              <a:cs typeface="Times New Roman" panose="02020603050405020304" pitchFamily="18" charset="0"/>
            </a:rPr>
            <a:t>District notifies parents/guardians of all students whose data indicates they are performing significantly behind grade level in reading.</a:t>
          </a:r>
        </a:p>
      </dgm:t>
    </dgm:pt>
    <dgm:pt modelId="{E0018064-11F7-420D-833D-2AD00B1C1A8A}" type="parTrans" cxnId="{6CB81F7A-D32B-4133-8A39-694DEB233565}">
      <dgm:prSet/>
      <dgm:spPr/>
      <dgm:t>
        <a:bodyPr/>
        <a:lstStyle/>
        <a:p>
          <a:endParaRPr lang="en-US">
            <a:latin typeface="Times New Roman" panose="02020603050405020304" pitchFamily="18" charset="0"/>
            <a:cs typeface="Times New Roman" panose="02020603050405020304" pitchFamily="18" charset="0"/>
          </a:endParaRPr>
        </a:p>
      </dgm:t>
    </dgm:pt>
    <dgm:pt modelId="{5867C711-E532-423F-B2EB-56DE44A2A217}" type="sibTrans" cxnId="{6CB81F7A-D32B-4133-8A39-694DEB233565}">
      <dgm:prSet/>
      <dgm:spPr/>
      <dgm:t>
        <a:bodyPr/>
        <a:lstStyle/>
        <a:p>
          <a:endParaRPr lang="en-US">
            <a:latin typeface="Times New Roman" panose="02020603050405020304" pitchFamily="18" charset="0"/>
            <a:cs typeface="Times New Roman" panose="02020603050405020304" pitchFamily="18" charset="0"/>
          </a:endParaRPr>
        </a:p>
      </dgm:t>
    </dgm:pt>
    <dgm:pt modelId="{4DC4A5BE-7DDE-4FC2-8B60-B3B0BF737D86}">
      <dgm:prSet phldrT="[Text]" custT="1"/>
      <dgm:spPr/>
      <dgm:t>
        <a:bodyPr/>
        <a:lstStyle/>
        <a:p>
          <a:r>
            <a:rPr lang="en-US" sz="1400" b="1">
              <a:latin typeface="Aptos" panose="020B0004020202020204" pitchFamily="34" charset="0"/>
              <a:cs typeface="Times New Roman" panose="02020603050405020304" pitchFamily="18" charset="0"/>
            </a:rPr>
            <a:t>Fourth Quarter</a:t>
          </a:r>
        </a:p>
      </dgm:t>
    </dgm:pt>
    <dgm:pt modelId="{4B764AB3-8754-4650-9571-65696DFF334A}" type="parTrans" cxnId="{F27ED508-F2B6-4352-9483-D338E0907F09}">
      <dgm:prSet/>
      <dgm:spPr/>
      <dgm:t>
        <a:bodyPr/>
        <a:lstStyle/>
        <a:p>
          <a:endParaRPr lang="en-US">
            <a:latin typeface="Times New Roman" panose="02020603050405020304" pitchFamily="18" charset="0"/>
            <a:cs typeface="Times New Roman" panose="02020603050405020304" pitchFamily="18" charset="0"/>
          </a:endParaRPr>
        </a:p>
      </dgm:t>
    </dgm:pt>
    <dgm:pt modelId="{CA303C82-5227-41B5-900A-CE2F8B46E5C6}" type="sibTrans" cxnId="{F27ED508-F2B6-4352-9483-D338E0907F09}">
      <dgm:prSet/>
      <dgm:spPr/>
      <dgm:t>
        <a:bodyPr/>
        <a:lstStyle/>
        <a:p>
          <a:endParaRPr lang="en-US">
            <a:latin typeface="Times New Roman" panose="02020603050405020304" pitchFamily="18" charset="0"/>
            <a:cs typeface="Times New Roman" panose="02020603050405020304" pitchFamily="18" charset="0"/>
          </a:endParaRPr>
        </a:p>
      </dgm:t>
    </dgm:pt>
    <dgm:pt modelId="{3711D517-6B92-437B-85A0-FA33FBE0098D}">
      <dgm:prSet phldrT="[Text]" custT="1"/>
      <dgm:spPr/>
      <dgm:t>
        <a:bodyPr/>
        <a:lstStyle/>
        <a:p>
          <a:r>
            <a:rPr lang="en-US" sz="1200">
              <a:latin typeface="Aptos" panose="020B0004020202020204" pitchFamily="34" charset="0"/>
              <a:cs typeface="Times New Roman" panose="02020603050405020304" pitchFamily="18" charset="0"/>
            </a:rPr>
            <a:t>Schools hold conferences for students at risk of retention.</a:t>
          </a:r>
        </a:p>
      </dgm:t>
    </dgm:pt>
    <dgm:pt modelId="{273FD8CC-64AE-4E90-94EC-965449EABA98}" type="parTrans" cxnId="{145308E5-B388-4334-B656-1D0FC7D9DE1F}">
      <dgm:prSet/>
      <dgm:spPr/>
      <dgm:t>
        <a:bodyPr/>
        <a:lstStyle/>
        <a:p>
          <a:endParaRPr lang="en-US">
            <a:latin typeface="Times New Roman" panose="02020603050405020304" pitchFamily="18" charset="0"/>
            <a:cs typeface="Times New Roman" panose="02020603050405020304" pitchFamily="18" charset="0"/>
          </a:endParaRPr>
        </a:p>
      </dgm:t>
    </dgm:pt>
    <dgm:pt modelId="{4D78C888-D871-4567-8F23-C1A5BE6E238F}" type="sibTrans" cxnId="{145308E5-B388-4334-B656-1D0FC7D9DE1F}">
      <dgm:prSet/>
      <dgm:spPr/>
      <dgm:t>
        <a:bodyPr/>
        <a:lstStyle/>
        <a:p>
          <a:endParaRPr lang="en-US">
            <a:latin typeface="Times New Roman" panose="02020603050405020304" pitchFamily="18" charset="0"/>
            <a:cs typeface="Times New Roman" panose="02020603050405020304" pitchFamily="18" charset="0"/>
          </a:endParaRPr>
        </a:p>
      </dgm:t>
    </dgm:pt>
    <dgm:pt modelId="{05EDC316-5C14-4288-8584-35C9C6324734}">
      <dgm:prSet phldrT="[Text]" custT="1"/>
      <dgm:spPr/>
      <dgm:t>
        <a:bodyPr/>
        <a:lstStyle/>
        <a:p>
          <a:r>
            <a:rPr lang="en-US" sz="1100">
              <a:latin typeface="Aptos" panose="020B0004020202020204" pitchFamily="34" charset="0"/>
              <a:cs typeface="Times New Roman" panose="02020603050405020304" pitchFamily="18" charset="0"/>
            </a:rPr>
            <a:t>SC Ready Reading administered and district receives list of eligible students.</a:t>
          </a:r>
        </a:p>
      </dgm:t>
    </dgm:pt>
    <dgm:pt modelId="{A9CF84DF-27D4-4DFC-87EA-A22D8D085FEC}" type="parTrans" cxnId="{56018E20-A25C-4DB4-89F0-3B1F3E5CB318}">
      <dgm:prSet/>
      <dgm:spPr/>
      <dgm:t>
        <a:bodyPr/>
        <a:lstStyle/>
        <a:p>
          <a:endParaRPr lang="en-US">
            <a:latin typeface="Times New Roman" panose="02020603050405020304" pitchFamily="18" charset="0"/>
            <a:cs typeface="Times New Roman" panose="02020603050405020304" pitchFamily="18" charset="0"/>
          </a:endParaRPr>
        </a:p>
      </dgm:t>
    </dgm:pt>
    <dgm:pt modelId="{C7FB1F00-9412-4AB7-A343-9753FFF7556A}" type="sibTrans" cxnId="{56018E20-A25C-4DB4-89F0-3B1F3E5CB318}">
      <dgm:prSet/>
      <dgm:spPr/>
      <dgm:t>
        <a:bodyPr/>
        <a:lstStyle/>
        <a:p>
          <a:endParaRPr lang="en-US">
            <a:latin typeface="Times New Roman" panose="02020603050405020304" pitchFamily="18" charset="0"/>
            <a:cs typeface="Times New Roman" panose="02020603050405020304" pitchFamily="18" charset="0"/>
          </a:endParaRPr>
        </a:p>
      </dgm:t>
    </dgm:pt>
    <dgm:pt modelId="{40BC41A2-47C4-4297-BD4B-656CA837E2F6}">
      <dgm:prSet phldrT="[Text]" custT="1"/>
      <dgm:spPr/>
      <dgm:t>
        <a:bodyPr/>
        <a:lstStyle/>
        <a:p>
          <a:r>
            <a:rPr lang="en-US" sz="1400" b="1">
              <a:latin typeface="Aptos" panose="020B0004020202020204" pitchFamily="34" charset="0"/>
              <a:cs typeface="Times New Roman" panose="02020603050405020304" pitchFamily="18" charset="0"/>
            </a:rPr>
            <a:t>Summer Reading Camp</a:t>
          </a:r>
        </a:p>
      </dgm:t>
    </dgm:pt>
    <dgm:pt modelId="{83678C28-F852-40BA-9CF8-91663C5B65B6}" type="parTrans" cxnId="{7AD9B6E5-383C-4C8B-8C30-0691372686B9}">
      <dgm:prSet/>
      <dgm:spPr/>
      <dgm:t>
        <a:bodyPr/>
        <a:lstStyle/>
        <a:p>
          <a:endParaRPr lang="en-US">
            <a:latin typeface="Times New Roman" panose="02020603050405020304" pitchFamily="18" charset="0"/>
            <a:cs typeface="Times New Roman" panose="02020603050405020304" pitchFamily="18" charset="0"/>
          </a:endParaRPr>
        </a:p>
      </dgm:t>
    </dgm:pt>
    <dgm:pt modelId="{7B6C5521-3F45-40EB-B155-1D16A89182E9}" type="sibTrans" cxnId="{7AD9B6E5-383C-4C8B-8C30-0691372686B9}">
      <dgm:prSet/>
      <dgm:spPr/>
      <dgm:t>
        <a:bodyPr/>
        <a:lstStyle/>
        <a:p>
          <a:endParaRPr lang="en-US">
            <a:latin typeface="Times New Roman" panose="02020603050405020304" pitchFamily="18" charset="0"/>
            <a:cs typeface="Times New Roman" panose="02020603050405020304" pitchFamily="18" charset="0"/>
          </a:endParaRPr>
        </a:p>
      </dgm:t>
    </dgm:pt>
    <dgm:pt modelId="{F49F573D-CF5E-47D1-953E-0D2342AD304A}">
      <dgm:prSet phldrT="[Text]" custT="1"/>
      <dgm:spPr/>
      <dgm:t>
        <a:bodyPr/>
        <a:lstStyle/>
        <a:p>
          <a:r>
            <a:rPr lang="en-US" sz="1400" b="1">
              <a:latin typeface="Aptos" panose="020B0004020202020204" pitchFamily="34" charset="0"/>
              <a:cs typeface="Times New Roman" panose="02020603050405020304" pitchFamily="18" charset="0"/>
            </a:rPr>
            <a:t>End of Summer</a:t>
          </a:r>
        </a:p>
      </dgm:t>
    </dgm:pt>
    <dgm:pt modelId="{ADB96FB8-6173-4CF6-B18B-2D55B86DE8A9}" type="parTrans" cxnId="{60E56C42-98B2-4A4B-B56E-E6D74E79BC0D}">
      <dgm:prSet/>
      <dgm:spPr/>
      <dgm:t>
        <a:bodyPr/>
        <a:lstStyle/>
        <a:p>
          <a:endParaRPr lang="en-US">
            <a:latin typeface="Times New Roman" panose="02020603050405020304" pitchFamily="18" charset="0"/>
            <a:cs typeface="Times New Roman" panose="02020603050405020304" pitchFamily="18" charset="0"/>
          </a:endParaRPr>
        </a:p>
      </dgm:t>
    </dgm:pt>
    <dgm:pt modelId="{2BCD57F1-AD0D-429B-BA5B-959536805CD8}" type="sibTrans" cxnId="{60E56C42-98B2-4A4B-B56E-E6D74E79BC0D}">
      <dgm:prSet/>
      <dgm:spPr/>
      <dgm:t>
        <a:bodyPr/>
        <a:lstStyle/>
        <a:p>
          <a:endParaRPr lang="en-US">
            <a:latin typeface="Times New Roman" panose="02020603050405020304" pitchFamily="18" charset="0"/>
            <a:cs typeface="Times New Roman" panose="02020603050405020304" pitchFamily="18" charset="0"/>
          </a:endParaRPr>
        </a:p>
      </dgm:t>
    </dgm:pt>
    <dgm:pt modelId="{1D498F99-A3DC-4314-A366-25120786D61B}">
      <dgm:prSet phldrT="[Text]" custT="1"/>
      <dgm:spPr/>
      <dgm:t>
        <a:bodyPr/>
        <a:lstStyle/>
        <a:p>
          <a:r>
            <a:rPr lang="en-US" sz="1200">
              <a:latin typeface="Aptos" panose="020B0004020202020204" pitchFamily="34" charset="0"/>
              <a:cs typeface="Times New Roman" panose="02020603050405020304" pitchFamily="18" charset="0"/>
            </a:rPr>
            <a:t>Students attend SRC; post-camp assessment and camp participation determines if student is eligible for SRC Good Cause Exemption.</a:t>
          </a:r>
        </a:p>
      </dgm:t>
    </dgm:pt>
    <dgm:pt modelId="{72A5303B-F8D8-47E0-BE1C-F26A748E79AD}" type="parTrans" cxnId="{96582660-3987-46F0-AC90-A6F638A900B7}">
      <dgm:prSet/>
      <dgm:spPr/>
      <dgm:t>
        <a:bodyPr/>
        <a:lstStyle/>
        <a:p>
          <a:endParaRPr lang="en-US">
            <a:latin typeface="Times New Roman" panose="02020603050405020304" pitchFamily="18" charset="0"/>
            <a:cs typeface="Times New Roman" panose="02020603050405020304" pitchFamily="18" charset="0"/>
          </a:endParaRPr>
        </a:p>
      </dgm:t>
    </dgm:pt>
    <dgm:pt modelId="{A920EB42-1EF9-4882-A609-68E0E84313C9}" type="sibTrans" cxnId="{96582660-3987-46F0-AC90-A6F638A900B7}">
      <dgm:prSet/>
      <dgm:spPr/>
      <dgm:t>
        <a:bodyPr/>
        <a:lstStyle/>
        <a:p>
          <a:endParaRPr lang="en-US">
            <a:latin typeface="Times New Roman" panose="02020603050405020304" pitchFamily="18" charset="0"/>
            <a:cs typeface="Times New Roman" panose="02020603050405020304" pitchFamily="18" charset="0"/>
          </a:endParaRPr>
        </a:p>
      </dgm:t>
    </dgm:pt>
    <dgm:pt modelId="{7FE9F374-6007-4FB9-82BA-5C8DDDEBF76A}">
      <dgm:prSet phldrT="[Text]" custT="1"/>
      <dgm:spPr/>
      <dgm:t>
        <a:bodyPr/>
        <a:lstStyle/>
        <a:p>
          <a:r>
            <a:rPr lang="en-US" sz="1200">
              <a:latin typeface="Aptos" panose="020B0004020202020204" pitchFamily="34" charset="0"/>
              <a:cs typeface="Times New Roman" panose="02020603050405020304" pitchFamily="18" charset="0"/>
            </a:rPr>
            <a:t>District makes final determination of retained and promoted students, and notifies parents/guardians.</a:t>
          </a:r>
        </a:p>
      </dgm:t>
    </dgm:pt>
    <dgm:pt modelId="{D2F6A44C-6982-4F7F-823E-EE4A2FC43E15}" type="parTrans" cxnId="{C3DB3883-4EA8-4727-AF30-1FA7F8371C12}">
      <dgm:prSet/>
      <dgm:spPr/>
      <dgm:t>
        <a:bodyPr/>
        <a:lstStyle/>
        <a:p>
          <a:endParaRPr lang="en-US">
            <a:latin typeface="Times New Roman" panose="02020603050405020304" pitchFamily="18" charset="0"/>
            <a:cs typeface="Times New Roman" panose="02020603050405020304" pitchFamily="18" charset="0"/>
          </a:endParaRPr>
        </a:p>
      </dgm:t>
    </dgm:pt>
    <dgm:pt modelId="{457C41BF-C781-4A17-89AF-05DE79BB4406}" type="sibTrans" cxnId="{C3DB3883-4EA8-4727-AF30-1FA7F8371C12}">
      <dgm:prSet/>
      <dgm:spPr/>
      <dgm:t>
        <a:bodyPr/>
        <a:lstStyle/>
        <a:p>
          <a:endParaRPr lang="en-US">
            <a:latin typeface="Times New Roman" panose="02020603050405020304" pitchFamily="18" charset="0"/>
            <a:cs typeface="Times New Roman" panose="02020603050405020304" pitchFamily="18" charset="0"/>
          </a:endParaRPr>
        </a:p>
      </dgm:t>
    </dgm:pt>
    <dgm:pt modelId="{2690A200-3401-419D-BE04-13DE30982579}">
      <dgm:prSet phldrT="[Text]" custT="1"/>
      <dgm:spPr/>
      <dgm:t>
        <a:bodyPr/>
        <a:lstStyle/>
        <a:p>
          <a:r>
            <a:rPr lang="en-US" sz="1100">
              <a:latin typeface="Aptos" panose="020B0004020202020204" pitchFamily="34" charset="0"/>
              <a:cs typeface="Times New Roman" panose="02020603050405020304" pitchFamily="18" charset="0"/>
            </a:rPr>
            <a:t>Within two weeks of conference, school provides copies of meeting form to parent/guardian and all involved educators and staff.</a:t>
          </a:r>
        </a:p>
      </dgm:t>
    </dgm:pt>
    <dgm:pt modelId="{6FEA6FBB-93E8-4BC2-B7B5-591ACB821936}" type="parTrans" cxnId="{D112E307-6426-43EC-B591-2F39FEC4A754}">
      <dgm:prSet/>
      <dgm:spPr/>
      <dgm:t>
        <a:bodyPr/>
        <a:lstStyle/>
        <a:p>
          <a:endParaRPr lang="en-US"/>
        </a:p>
      </dgm:t>
    </dgm:pt>
    <dgm:pt modelId="{D4D3C31F-F720-4B94-BA00-7A039A91F670}" type="sibTrans" cxnId="{D112E307-6426-43EC-B591-2F39FEC4A754}">
      <dgm:prSet/>
      <dgm:spPr/>
      <dgm:t>
        <a:bodyPr/>
        <a:lstStyle/>
        <a:p>
          <a:endParaRPr lang="en-US"/>
        </a:p>
      </dgm:t>
    </dgm:pt>
    <dgm:pt modelId="{65EB36FE-9454-46D3-B27F-88D6CFB6846B}">
      <dgm:prSet phldrT="[Text]" custT="1"/>
      <dgm:spPr/>
      <dgm:t>
        <a:bodyPr/>
        <a:lstStyle/>
        <a:p>
          <a:r>
            <a:rPr lang="en-US" sz="1200">
              <a:latin typeface="Aptos" panose="020B0004020202020204" pitchFamily="34" charset="0"/>
              <a:cs typeface="Times New Roman" panose="02020603050405020304" pitchFamily="18" charset="0"/>
            </a:rPr>
            <a:t>District documents good cause exemptions.</a:t>
          </a:r>
        </a:p>
      </dgm:t>
    </dgm:pt>
    <dgm:pt modelId="{0E53C406-32A9-4D3B-933C-8962EBC0B168}" type="parTrans" cxnId="{D20B6795-F9E5-4B76-A2ED-30D63F5823E9}">
      <dgm:prSet/>
      <dgm:spPr/>
      <dgm:t>
        <a:bodyPr/>
        <a:lstStyle/>
        <a:p>
          <a:endParaRPr lang="en-US"/>
        </a:p>
      </dgm:t>
    </dgm:pt>
    <dgm:pt modelId="{1B64AA4F-F6FE-4C91-A908-441F90488637}" type="sibTrans" cxnId="{D20B6795-F9E5-4B76-A2ED-30D63F5823E9}">
      <dgm:prSet/>
      <dgm:spPr/>
      <dgm:t>
        <a:bodyPr/>
        <a:lstStyle/>
        <a:p>
          <a:endParaRPr lang="en-US"/>
        </a:p>
      </dgm:t>
    </dgm:pt>
    <dgm:pt modelId="{98CD82D0-DC23-46E9-A2AB-077011D022E3}">
      <dgm:prSet phldrT="[Text]" custT="1"/>
      <dgm:spPr/>
      <dgm:t>
        <a:bodyPr/>
        <a:lstStyle/>
        <a:p>
          <a:r>
            <a:rPr lang="en-US" sz="1200">
              <a:latin typeface="Aptos" panose="020B0004020202020204" pitchFamily="34" charset="0"/>
              <a:cs typeface="Times New Roman" panose="02020603050405020304" pitchFamily="18" charset="0"/>
            </a:rPr>
            <a:t>District sends invitations for SRC to eligible students.</a:t>
          </a:r>
        </a:p>
      </dgm:t>
    </dgm:pt>
    <dgm:pt modelId="{19459202-B6E8-4599-B30D-7EEB5E949E92}" type="parTrans" cxnId="{0CA4A473-A6AF-4C8D-A229-D20FDBCBFC69}">
      <dgm:prSet/>
      <dgm:spPr/>
      <dgm:t>
        <a:bodyPr/>
        <a:lstStyle/>
        <a:p>
          <a:endParaRPr lang="en-US"/>
        </a:p>
      </dgm:t>
    </dgm:pt>
    <dgm:pt modelId="{FB48A028-F34D-4A95-9D3D-82E2F4CBA1C0}" type="sibTrans" cxnId="{0CA4A473-A6AF-4C8D-A229-D20FDBCBFC69}">
      <dgm:prSet/>
      <dgm:spPr/>
      <dgm:t>
        <a:bodyPr/>
        <a:lstStyle/>
        <a:p>
          <a:endParaRPr lang="en-US"/>
        </a:p>
      </dgm:t>
    </dgm:pt>
    <dgm:pt modelId="{EFA93C45-0ED1-4C82-B644-1467C83D6EA1}">
      <dgm:prSet phldrT="[Text]" custT="1"/>
      <dgm:spPr/>
      <dgm:t>
        <a:bodyPr/>
        <a:lstStyle/>
        <a:p>
          <a:r>
            <a:rPr lang="en-US" sz="1400" b="1">
              <a:latin typeface="Aptos" panose="020B0004020202020204" pitchFamily="34" charset="0"/>
              <a:cs typeface="Times New Roman" panose="02020603050405020304" pitchFamily="18" charset="0"/>
            </a:rPr>
            <a:t>Next School Year</a:t>
          </a:r>
        </a:p>
      </dgm:t>
    </dgm:pt>
    <dgm:pt modelId="{70D53535-8543-47BC-BD20-97CDAA273115}" type="parTrans" cxnId="{23B62FBE-6DD7-4750-90B3-8E35AC435D2D}">
      <dgm:prSet/>
      <dgm:spPr/>
      <dgm:t>
        <a:bodyPr/>
        <a:lstStyle/>
        <a:p>
          <a:endParaRPr lang="en-US"/>
        </a:p>
      </dgm:t>
    </dgm:pt>
    <dgm:pt modelId="{5FB4DBEC-CEF7-4CCF-A4D1-05AFAEFB5D64}" type="sibTrans" cxnId="{23B62FBE-6DD7-4750-90B3-8E35AC435D2D}">
      <dgm:prSet/>
      <dgm:spPr/>
      <dgm:t>
        <a:bodyPr/>
        <a:lstStyle/>
        <a:p>
          <a:endParaRPr lang="en-US"/>
        </a:p>
      </dgm:t>
    </dgm:pt>
    <dgm:pt modelId="{0023D8C6-E505-4AB6-843E-9BA2D0B82701}">
      <dgm:prSet phldrT="[Text]" custT="1"/>
      <dgm:spPr/>
      <dgm:t>
        <a:bodyPr/>
        <a:lstStyle/>
        <a:p>
          <a:r>
            <a:rPr lang="en-US" sz="1200">
              <a:solidFill>
                <a:schemeClr val="tx1"/>
              </a:solidFill>
              <a:latin typeface="Aptos" panose="020B0004020202020204" pitchFamily="34" charset="0"/>
              <a:cs typeface="Times New Roman" panose="02020603050405020304" pitchFamily="18" charset="0"/>
            </a:rPr>
            <a:t>Retained students receive additional intensive instructional support based on the science of reading targeted to their specific reading deficiencies. </a:t>
          </a:r>
        </a:p>
      </dgm:t>
    </dgm:pt>
    <dgm:pt modelId="{04B65BB5-4068-4B55-89AB-B078ECF3218C}" type="parTrans" cxnId="{815A51F7-9546-4CBC-8C4A-2AA00B5BB431}">
      <dgm:prSet/>
      <dgm:spPr/>
      <dgm:t>
        <a:bodyPr/>
        <a:lstStyle/>
        <a:p>
          <a:endParaRPr lang="en-US"/>
        </a:p>
      </dgm:t>
    </dgm:pt>
    <dgm:pt modelId="{2E4EF6EA-3CE8-467D-B5B3-8482C71C0253}" type="sibTrans" cxnId="{815A51F7-9546-4CBC-8C4A-2AA00B5BB431}">
      <dgm:prSet/>
      <dgm:spPr/>
      <dgm:t>
        <a:bodyPr/>
        <a:lstStyle/>
        <a:p>
          <a:endParaRPr lang="en-US"/>
        </a:p>
      </dgm:t>
    </dgm:pt>
    <dgm:pt modelId="{2EF7FA84-FF58-4AE3-B7E5-71CD63AC6098}">
      <dgm:prSet phldrT="[Text]" custT="1"/>
      <dgm:spPr/>
      <dgm:t>
        <a:bodyPr/>
        <a:lstStyle/>
        <a:p>
          <a:r>
            <a:rPr lang="en-US" sz="1200">
              <a:solidFill>
                <a:schemeClr val="tx1"/>
              </a:solidFill>
              <a:latin typeface="Aptos" panose="020B0004020202020204" pitchFamily="34" charset="0"/>
              <a:cs typeface="Times New Roman" panose="02020603050405020304" pitchFamily="18" charset="0"/>
            </a:rPr>
            <a:t>Promoted students receive further interventions and targeted reading instruction as needed. </a:t>
          </a:r>
        </a:p>
      </dgm:t>
    </dgm:pt>
    <dgm:pt modelId="{3D8A9EB0-AD0E-40D6-A212-8C05EC44B20A}" type="parTrans" cxnId="{3BD1728F-4C0E-4A06-99E8-0B7E9F39E745}">
      <dgm:prSet/>
      <dgm:spPr/>
      <dgm:t>
        <a:bodyPr/>
        <a:lstStyle/>
        <a:p>
          <a:endParaRPr lang="en-US"/>
        </a:p>
      </dgm:t>
    </dgm:pt>
    <dgm:pt modelId="{3F52618B-8E7C-41A6-B1A2-CCA2F6036E23}" type="sibTrans" cxnId="{3BD1728F-4C0E-4A06-99E8-0B7E9F39E745}">
      <dgm:prSet/>
      <dgm:spPr/>
      <dgm:t>
        <a:bodyPr/>
        <a:lstStyle/>
        <a:p>
          <a:endParaRPr lang="en-US"/>
        </a:p>
      </dgm:t>
    </dgm:pt>
    <dgm:pt modelId="{2B5225A6-7B27-4F97-840E-4D5C7ECBB8AF}">
      <dgm:prSet phldrT="[Text]" custT="1"/>
      <dgm:spPr/>
      <dgm:t>
        <a:bodyPr/>
        <a:lstStyle/>
        <a:p>
          <a:r>
            <a:rPr lang="en-US" sz="1200">
              <a:latin typeface="Aptos" panose="020B0004020202020204" pitchFamily="34" charset="0"/>
              <a:cs typeface="Times New Roman" panose="02020603050405020304" pitchFamily="18" charset="0"/>
            </a:rPr>
            <a:t>Parents/guardians may appeal retention decision within two weeks.</a:t>
          </a:r>
        </a:p>
      </dgm:t>
    </dgm:pt>
    <dgm:pt modelId="{F77F2788-C79E-472F-A84B-16FB2ACC806B}" type="parTrans" cxnId="{7FF419C8-68F3-493A-8DD0-64AE613FB03D}">
      <dgm:prSet/>
      <dgm:spPr/>
      <dgm:t>
        <a:bodyPr/>
        <a:lstStyle/>
        <a:p>
          <a:endParaRPr lang="en-US"/>
        </a:p>
      </dgm:t>
    </dgm:pt>
    <dgm:pt modelId="{991120EC-BCB7-4885-9E41-FB240C5C2F2F}" type="sibTrans" cxnId="{7FF419C8-68F3-493A-8DD0-64AE613FB03D}">
      <dgm:prSet/>
      <dgm:spPr/>
      <dgm:t>
        <a:bodyPr/>
        <a:lstStyle/>
        <a:p>
          <a:endParaRPr lang="en-US"/>
        </a:p>
      </dgm:t>
    </dgm:pt>
    <dgm:pt modelId="{0E192761-3F82-4798-B3EA-A1EFC4011F88}" type="pres">
      <dgm:prSet presAssocID="{5E3783C7-0601-4923-AB79-CE4D1F993F3C}" presName="Name0" presStyleCnt="0">
        <dgm:presLayoutVars>
          <dgm:dir/>
          <dgm:animLvl val="lvl"/>
          <dgm:resizeHandles val="exact"/>
        </dgm:presLayoutVars>
      </dgm:prSet>
      <dgm:spPr/>
    </dgm:pt>
    <dgm:pt modelId="{67F8A222-E309-429F-B50B-F3AFE3653C53}" type="pres">
      <dgm:prSet presAssocID="{EFA93C45-0ED1-4C82-B644-1467C83D6EA1}" presName="boxAndChildren" presStyleCnt="0"/>
      <dgm:spPr/>
    </dgm:pt>
    <dgm:pt modelId="{E6EF3346-785A-416A-B201-4BCE431A7C58}" type="pres">
      <dgm:prSet presAssocID="{EFA93C45-0ED1-4C82-B644-1467C83D6EA1}" presName="parentTextBox" presStyleLbl="node1" presStyleIdx="0" presStyleCnt="7"/>
      <dgm:spPr/>
    </dgm:pt>
    <dgm:pt modelId="{B492C040-2FC6-49D8-A08D-400D6FEF5142}" type="pres">
      <dgm:prSet presAssocID="{EFA93C45-0ED1-4C82-B644-1467C83D6EA1}" presName="entireBox" presStyleLbl="node1" presStyleIdx="0" presStyleCnt="7" custScaleY="125374"/>
      <dgm:spPr/>
    </dgm:pt>
    <dgm:pt modelId="{E4D833AB-48A0-4710-A066-A2B9D9D44628}" type="pres">
      <dgm:prSet presAssocID="{EFA93C45-0ED1-4C82-B644-1467C83D6EA1}" presName="descendantBox" presStyleCnt="0"/>
      <dgm:spPr/>
    </dgm:pt>
    <dgm:pt modelId="{EF92806B-9F61-4F4A-8F1C-4BF007AD723A}" type="pres">
      <dgm:prSet presAssocID="{0023D8C6-E505-4AB6-843E-9BA2D0B82701}" presName="childTextBox" presStyleLbl="fgAccFollowNode1" presStyleIdx="0" presStyleCnt="12" custScaleY="178541" custLinFactNeighborX="-1068" custLinFactNeighborY="37359">
        <dgm:presLayoutVars>
          <dgm:bulletEnabled val="1"/>
        </dgm:presLayoutVars>
      </dgm:prSet>
      <dgm:spPr/>
    </dgm:pt>
    <dgm:pt modelId="{049021E3-169C-4128-B721-FCC0F725AE81}" type="pres">
      <dgm:prSet presAssocID="{2EF7FA84-FF58-4AE3-B7E5-71CD63AC6098}" presName="childTextBox" presStyleLbl="fgAccFollowNode1" presStyleIdx="1" presStyleCnt="12" custScaleY="179999" custLinFactNeighborY="4099">
        <dgm:presLayoutVars>
          <dgm:bulletEnabled val="1"/>
        </dgm:presLayoutVars>
      </dgm:prSet>
      <dgm:spPr/>
    </dgm:pt>
    <dgm:pt modelId="{17213238-2D34-481C-B688-510D4222D81B}" type="pres">
      <dgm:prSet presAssocID="{2BCD57F1-AD0D-429B-BA5B-959536805CD8}" presName="sp" presStyleCnt="0"/>
      <dgm:spPr/>
    </dgm:pt>
    <dgm:pt modelId="{18FBD24C-CB1E-48B7-95C4-73AB15BC3A82}" type="pres">
      <dgm:prSet presAssocID="{F49F573D-CF5E-47D1-953E-0D2342AD304A}" presName="arrowAndChildren" presStyleCnt="0"/>
      <dgm:spPr/>
    </dgm:pt>
    <dgm:pt modelId="{86912F06-33C5-4175-AF42-B8303E12B4D2}" type="pres">
      <dgm:prSet presAssocID="{F49F573D-CF5E-47D1-953E-0D2342AD304A}" presName="parentTextArrow" presStyleLbl="node1" presStyleIdx="0" presStyleCnt="7"/>
      <dgm:spPr/>
    </dgm:pt>
    <dgm:pt modelId="{D9A3C357-9FDE-4C02-94FE-899AF2F3EFB7}" type="pres">
      <dgm:prSet presAssocID="{F49F573D-CF5E-47D1-953E-0D2342AD304A}" presName="arrow" presStyleLbl="node1" presStyleIdx="1" presStyleCnt="7" custLinFactNeighborX="-321" custLinFactNeighborY="1138"/>
      <dgm:spPr/>
    </dgm:pt>
    <dgm:pt modelId="{27F102CA-08B0-4E04-93E9-4FFF122B84C4}" type="pres">
      <dgm:prSet presAssocID="{F49F573D-CF5E-47D1-953E-0D2342AD304A}" presName="descendantArrow" presStyleCnt="0"/>
      <dgm:spPr/>
    </dgm:pt>
    <dgm:pt modelId="{445D7ED1-DDC8-41DC-868D-E851D642E29B}" type="pres">
      <dgm:prSet presAssocID="{7FE9F374-6007-4FB9-82BA-5C8DDDEBF76A}" presName="childTextArrow" presStyleLbl="fgAccFollowNode1" presStyleIdx="2" presStyleCnt="12" custScaleX="84367" custScaleY="148011">
        <dgm:presLayoutVars>
          <dgm:bulletEnabled val="1"/>
        </dgm:presLayoutVars>
      </dgm:prSet>
      <dgm:spPr/>
    </dgm:pt>
    <dgm:pt modelId="{95A25482-801F-4A11-A9EA-7FB7C95B021E}" type="pres">
      <dgm:prSet presAssocID="{2B5225A6-7B27-4F97-840E-4D5C7ECBB8AF}" presName="childTextArrow" presStyleLbl="fgAccFollowNode1" presStyleIdx="3" presStyleCnt="12" custScaleX="83467" custScaleY="144203">
        <dgm:presLayoutVars>
          <dgm:bulletEnabled val="1"/>
        </dgm:presLayoutVars>
      </dgm:prSet>
      <dgm:spPr/>
    </dgm:pt>
    <dgm:pt modelId="{EB616E33-00A9-461C-A9AE-12F7372AC15F}" type="pres">
      <dgm:prSet presAssocID="{7B6C5521-3F45-40EB-B155-1D16A89182E9}" presName="sp" presStyleCnt="0"/>
      <dgm:spPr/>
    </dgm:pt>
    <dgm:pt modelId="{255A25D9-370C-4DBD-B1AA-F966BF883090}" type="pres">
      <dgm:prSet presAssocID="{40BC41A2-47C4-4297-BD4B-656CA837E2F6}" presName="arrowAndChildren" presStyleCnt="0"/>
      <dgm:spPr/>
    </dgm:pt>
    <dgm:pt modelId="{BAA34C3B-7B18-41F6-8FCB-15E74A4E6722}" type="pres">
      <dgm:prSet presAssocID="{40BC41A2-47C4-4297-BD4B-656CA837E2F6}" presName="parentTextArrow" presStyleLbl="node1" presStyleIdx="1" presStyleCnt="7"/>
      <dgm:spPr/>
    </dgm:pt>
    <dgm:pt modelId="{67ABBFAB-D1EB-4B32-BF25-C36D38540081}" type="pres">
      <dgm:prSet presAssocID="{40BC41A2-47C4-4297-BD4B-656CA837E2F6}" presName="arrow" presStyleLbl="node1" presStyleIdx="2" presStyleCnt="7"/>
      <dgm:spPr/>
    </dgm:pt>
    <dgm:pt modelId="{6FEDADBB-0F2C-4D57-8072-D1E70080720B}" type="pres">
      <dgm:prSet presAssocID="{40BC41A2-47C4-4297-BD4B-656CA837E2F6}" presName="descendantArrow" presStyleCnt="0"/>
      <dgm:spPr/>
    </dgm:pt>
    <dgm:pt modelId="{19C04006-56FB-4D5F-8A12-1E9FFF7BF885}" type="pres">
      <dgm:prSet presAssocID="{1D498F99-A3DC-4314-A366-25120786D61B}" presName="childTextArrow" presStyleLbl="fgAccFollowNode1" presStyleIdx="4" presStyleCnt="12" custLinFactNeighborX="2671" custLinFactNeighborY="-1896">
        <dgm:presLayoutVars>
          <dgm:bulletEnabled val="1"/>
        </dgm:presLayoutVars>
      </dgm:prSet>
      <dgm:spPr/>
    </dgm:pt>
    <dgm:pt modelId="{097E14EA-F086-4FFE-8404-D38CECEC6333}" type="pres">
      <dgm:prSet presAssocID="{CA303C82-5227-41B5-900A-CE2F8B46E5C6}" presName="sp" presStyleCnt="0"/>
      <dgm:spPr/>
    </dgm:pt>
    <dgm:pt modelId="{4CFDABE8-06BE-474E-9572-8FD7A6724780}" type="pres">
      <dgm:prSet presAssocID="{4DC4A5BE-7DDE-4FC2-8B60-B3B0BF737D86}" presName="arrowAndChildren" presStyleCnt="0"/>
      <dgm:spPr/>
    </dgm:pt>
    <dgm:pt modelId="{80B7A54E-089B-4F5F-BF6B-3FA11ABF679C}" type="pres">
      <dgm:prSet presAssocID="{4DC4A5BE-7DDE-4FC2-8B60-B3B0BF737D86}" presName="parentTextArrow" presStyleLbl="node1" presStyleIdx="2" presStyleCnt="7"/>
      <dgm:spPr/>
    </dgm:pt>
    <dgm:pt modelId="{840B785E-C025-4399-9BC1-A44E08E74947}" type="pres">
      <dgm:prSet presAssocID="{4DC4A5BE-7DDE-4FC2-8B60-B3B0BF737D86}" presName="arrow" presStyleLbl="node1" presStyleIdx="3" presStyleCnt="7" custLinFactNeighborY="-2170"/>
      <dgm:spPr/>
    </dgm:pt>
    <dgm:pt modelId="{329768AA-766C-46F8-8993-57ED4C055AD3}" type="pres">
      <dgm:prSet presAssocID="{4DC4A5BE-7DDE-4FC2-8B60-B3B0BF737D86}" presName="descendantArrow" presStyleCnt="0"/>
      <dgm:spPr/>
    </dgm:pt>
    <dgm:pt modelId="{B0E5855F-5B75-4ECC-BF95-5A236E370193}" type="pres">
      <dgm:prSet presAssocID="{05EDC316-5C14-4288-8584-35C9C6324734}" presName="childTextArrow" presStyleLbl="fgAccFollowNode1" presStyleIdx="5" presStyleCnt="12" custScaleX="106420" custScaleY="128689" custLinFactNeighborX="1283" custLinFactNeighborY="-17134">
        <dgm:presLayoutVars>
          <dgm:bulletEnabled val="1"/>
        </dgm:presLayoutVars>
      </dgm:prSet>
      <dgm:spPr/>
    </dgm:pt>
    <dgm:pt modelId="{FDC7D26E-51F9-4F2D-9710-B4D2A77E5C49}" type="pres">
      <dgm:prSet presAssocID="{65EB36FE-9454-46D3-B27F-88D6CFB6846B}" presName="childTextArrow" presStyleLbl="fgAccFollowNode1" presStyleIdx="6" presStyleCnt="12" custScaleX="77783" custScaleY="136303" custLinFactNeighborY="-17134">
        <dgm:presLayoutVars>
          <dgm:bulletEnabled val="1"/>
        </dgm:presLayoutVars>
      </dgm:prSet>
      <dgm:spPr/>
    </dgm:pt>
    <dgm:pt modelId="{1D329F08-69B8-478E-BAFD-E1299A055E5E}" type="pres">
      <dgm:prSet presAssocID="{98CD82D0-DC23-46E9-A2AB-077011D022E3}" presName="childTextArrow" presStyleLbl="fgAccFollowNode1" presStyleIdx="7" presStyleCnt="12" custScaleX="107512" custScaleY="136304" custLinFactNeighborX="147" custLinFactNeighborY="-15234">
        <dgm:presLayoutVars>
          <dgm:bulletEnabled val="1"/>
        </dgm:presLayoutVars>
      </dgm:prSet>
      <dgm:spPr/>
    </dgm:pt>
    <dgm:pt modelId="{719B52A7-986C-4E4B-8263-97FC00E65739}" type="pres">
      <dgm:prSet presAssocID="{F890661B-D8C5-45E5-AD9B-795241F794BB}" presName="sp" presStyleCnt="0"/>
      <dgm:spPr/>
    </dgm:pt>
    <dgm:pt modelId="{ABBD39F9-D1E7-433E-98D3-96ACC71D8657}" type="pres">
      <dgm:prSet presAssocID="{C0DDE257-343D-447B-8282-3549A13B901E}" presName="arrowAndChildren" presStyleCnt="0"/>
      <dgm:spPr/>
    </dgm:pt>
    <dgm:pt modelId="{FA89EA48-B3DF-41CF-8FD2-17F3245F55BD}" type="pres">
      <dgm:prSet presAssocID="{C0DDE257-343D-447B-8282-3549A13B901E}" presName="parentTextArrow" presStyleLbl="node1" presStyleIdx="3" presStyleCnt="7"/>
      <dgm:spPr/>
    </dgm:pt>
    <dgm:pt modelId="{46956887-77CE-4028-9572-27C55AEAAC03}" type="pres">
      <dgm:prSet presAssocID="{C0DDE257-343D-447B-8282-3549A13B901E}" presName="arrow" presStyleLbl="node1" presStyleIdx="4" presStyleCnt="7"/>
      <dgm:spPr/>
    </dgm:pt>
    <dgm:pt modelId="{3B34D137-B343-42C9-A74F-D391FF4772A0}" type="pres">
      <dgm:prSet presAssocID="{C0DDE257-343D-447B-8282-3549A13B901E}" presName="descendantArrow" presStyleCnt="0"/>
      <dgm:spPr/>
    </dgm:pt>
    <dgm:pt modelId="{5180482B-47DD-4AC6-B589-F152C178CE44}" type="pres">
      <dgm:prSet presAssocID="{3711D517-6B92-437B-85A0-FA33FBE0098D}" presName="childTextArrow" presStyleLbl="fgAccFollowNode1" presStyleIdx="8" presStyleCnt="12" custScaleX="78647" custScaleY="124739">
        <dgm:presLayoutVars>
          <dgm:bulletEnabled val="1"/>
        </dgm:presLayoutVars>
      </dgm:prSet>
      <dgm:spPr/>
    </dgm:pt>
    <dgm:pt modelId="{E36F7657-63DC-46FB-AFB9-713B2920F283}" type="pres">
      <dgm:prSet presAssocID="{2690A200-3401-419D-BE04-13DE30982579}" presName="childTextArrow" presStyleLbl="fgAccFollowNode1" presStyleIdx="9" presStyleCnt="12" custScaleY="124739">
        <dgm:presLayoutVars>
          <dgm:bulletEnabled val="1"/>
        </dgm:presLayoutVars>
      </dgm:prSet>
      <dgm:spPr/>
    </dgm:pt>
    <dgm:pt modelId="{18C2B937-52F0-413B-A4EB-96CF136D2E66}" type="pres">
      <dgm:prSet presAssocID="{F4688F75-DB19-4632-83C8-1467BA1F0E08}" presName="sp" presStyleCnt="0"/>
      <dgm:spPr/>
    </dgm:pt>
    <dgm:pt modelId="{B34BABE5-BDEB-4B98-8F7F-632DFF24AD00}" type="pres">
      <dgm:prSet presAssocID="{5424ECE8-679D-4E37-8B76-9620FC3EF451}" presName="arrowAndChildren" presStyleCnt="0"/>
      <dgm:spPr/>
    </dgm:pt>
    <dgm:pt modelId="{47C1789D-F039-4E88-BE3A-9A0B9CFA414F}" type="pres">
      <dgm:prSet presAssocID="{5424ECE8-679D-4E37-8B76-9620FC3EF451}" presName="parentTextArrow" presStyleLbl="node1" presStyleIdx="4" presStyleCnt="7"/>
      <dgm:spPr/>
    </dgm:pt>
    <dgm:pt modelId="{DC7D613C-7166-4078-8E0C-D57F7424C2BC}" type="pres">
      <dgm:prSet presAssocID="{5424ECE8-679D-4E37-8B76-9620FC3EF451}" presName="arrow" presStyleLbl="node1" presStyleIdx="5" presStyleCnt="7"/>
      <dgm:spPr/>
    </dgm:pt>
    <dgm:pt modelId="{9452D4F6-9982-4FE3-81D2-88407CF0692B}" type="pres">
      <dgm:prSet presAssocID="{5424ECE8-679D-4E37-8B76-9620FC3EF451}" presName="descendantArrow" presStyleCnt="0"/>
      <dgm:spPr/>
    </dgm:pt>
    <dgm:pt modelId="{97C5938B-252A-4E35-9857-7A477C00C80B}" type="pres">
      <dgm:prSet presAssocID="{DD474CE0-DBC5-4508-8FAE-CA1A0F6947AF}" presName="childTextArrow" presStyleLbl="fgAccFollowNode1" presStyleIdx="10" presStyleCnt="12">
        <dgm:presLayoutVars>
          <dgm:bulletEnabled val="1"/>
        </dgm:presLayoutVars>
      </dgm:prSet>
      <dgm:spPr/>
    </dgm:pt>
    <dgm:pt modelId="{3E690E22-0ED5-43B8-84C3-9240E589632F}" type="pres">
      <dgm:prSet presAssocID="{6E01FC8F-69CB-45CE-A9C5-FCD61A61BD9B}" presName="sp" presStyleCnt="0"/>
      <dgm:spPr/>
    </dgm:pt>
    <dgm:pt modelId="{84B36988-87BD-45C9-9CBF-D44FE092BAD2}" type="pres">
      <dgm:prSet presAssocID="{2FDD5803-6D46-4B67-8823-087534C34A95}" presName="arrowAndChildren" presStyleCnt="0"/>
      <dgm:spPr/>
    </dgm:pt>
    <dgm:pt modelId="{F63AE4A6-CD74-4E45-B647-1914044CE4E8}" type="pres">
      <dgm:prSet presAssocID="{2FDD5803-6D46-4B67-8823-087534C34A95}" presName="parentTextArrow" presStyleLbl="node1" presStyleIdx="5" presStyleCnt="7"/>
      <dgm:spPr/>
    </dgm:pt>
    <dgm:pt modelId="{36B5C702-A81E-4A00-BD96-9D18FDC8A077}" type="pres">
      <dgm:prSet presAssocID="{2FDD5803-6D46-4B67-8823-087534C34A95}" presName="arrow" presStyleLbl="node1" presStyleIdx="6" presStyleCnt="7"/>
      <dgm:spPr/>
    </dgm:pt>
    <dgm:pt modelId="{A453BA1E-3AAD-4121-853A-FACBBBBA2373}" type="pres">
      <dgm:prSet presAssocID="{2FDD5803-6D46-4B67-8823-087534C34A95}" presName="descendantArrow" presStyleCnt="0"/>
      <dgm:spPr/>
    </dgm:pt>
    <dgm:pt modelId="{DABB4ACC-37D3-47E9-9E92-76E081C2F83A}" type="pres">
      <dgm:prSet presAssocID="{14190CEF-E419-4744-955D-790F68FC29C7}" presName="childTextArrow" presStyleLbl="fgAccFollowNode1" presStyleIdx="11" presStyleCnt="12">
        <dgm:presLayoutVars>
          <dgm:bulletEnabled val="1"/>
        </dgm:presLayoutVars>
      </dgm:prSet>
      <dgm:spPr/>
    </dgm:pt>
  </dgm:ptLst>
  <dgm:cxnLst>
    <dgm:cxn modelId="{D112E307-6426-43EC-B591-2F39FEC4A754}" srcId="{C0DDE257-343D-447B-8282-3549A13B901E}" destId="{2690A200-3401-419D-BE04-13DE30982579}" srcOrd="1" destOrd="0" parTransId="{6FEA6FBB-93E8-4BC2-B7B5-591ACB821936}" sibTransId="{D4D3C31F-F720-4B94-BA00-7A039A91F670}"/>
    <dgm:cxn modelId="{F27ED508-F2B6-4352-9483-D338E0907F09}" srcId="{5E3783C7-0601-4923-AB79-CE4D1F993F3C}" destId="{4DC4A5BE-7DDE-4FC2-8B60-B3B0BF737D86}" srcOrd="3" destOrd="0" parTransId="{4B764AB3-8754-4650-9571-65696DFF334A}" sibTransId="{CA303C82-5227-41B5-900A-CE2F8B46E5C6}"/>
    <dgm:cxn modelId="{9753FF10-A5FC-4022-B64D-06AA1E7B7567}" type="presOf" srcId="{F49F573D-CF5E-47D1-953E-0D2342AD304A}" destId="{D9A3C357-9FDE-4C02-94FE-899AF2F3EFB7}" srcOrd="1" destOrd="0" presId="urn:microsoft.com/office/officeart/2005/8/layout/process4"/>
    <dgm:cxn modelId="{B0517D1C-4C46-41D9-B6EA-5C3F8FE8584E}" type="presOf" srcId="{EFA93C45-0ED1-4C82-B644-1467C83D6EA1}" destId="{E6EF3346-785A-416A-B201-4BCE431A7C58}" srcOrd="0" destOrd="0" presId="urn:microsoft.com/office/officeart/2005/8/layout/process4"/>
    <dgm:cxn modelId="{56018E20-A25C-4DB4-89F0-3B1F3E5CB318}" srcId="{4DC4A5BE-7DDE-4FC2-8B60-B3B0BF737D86}" destId="{05EDC316-5C14-4288-8584-35C9C6324734}" srcOrd="0" destOrd="0" parTransId="{A9CF84DF-27D4-4DFC-87EA-A22D8D085FEC}" sibTransId="{C7FB1F00-9412-4AB7-A343-9753FFF7556A}"/>
    <dgm:cxn modelId="{3D0DDB24-9487-4CA8-9E75-2D45F698CC78}" type="presOf" srcId="{5424ECE8-679D-4E37-8B76-9620FC3EF451}" destId="{47C1789D-F039-4E88-BE3A-9A0B9CFA414F}" srcOrd="0" destOrd="0" presId="urn:microsoft.com/office/officeart/2005/8/layout/process4"/>
    <dgm:cxn modelId="{A2FB952C-68AF-4817-9FAF-F71D26354C3C}" type="presOf" srcId="{5424ECE8-679D-4E37-8B76-9620FC3EF451}" destId="{DC7D613C-7166-4078-8E0C-D57F7424C2BC}" srcOrd="1" destOrd="0" presId="urn:microsoft.com/office/officeart/2005/8/layout/process4"/>
    <dgm:cxn modelId="{B2C5CA2E-21DE-4B0C-B237-E012CA0CDC06}" type="presOf" srcId="{98CD82D0-DC23-46E9-A2AB-077011D022E3}" destId="{1D329F08-69B8-478E-BAFD-E1299A055E5E}" srcOrd="0" destOrd="0" presId="urn:microsoft.com/office/officeart/2005/8/layout/process4"/>
    <dgm:cxn modelId="{4AB49431-4DB5-46B1-B7D9-03242F8F5DAD}" type="presOf" srcId="{1D498F99-A3DC-4314-A366-25120786D61B}" destId="{19C04006-56FB-4D5F-8A12-1E9FFF7BF885}" srcOrd="0" destOrd="0" presId="urn:microsoft.com/office/officeart/2005/8/layout/process4"/>
    <dgm:cxn modelId="{DBDA733A-B7CD-41B7-8239-A19962E91546}" srcId="{5E3783C7-0601-4923-AB79-CE4D1F993F3C}" destId="{C0DDE257-343D-447B-8282-3549A13B901E}" srcOrd="2" destOrd="0" parTransId="{FE9F8D6D-E0E3-414F-AFB0-0F94011484C6}" sibTransId="{F890661B-D8C5-45E5-AD9B-795241F794BB}"/>
    <dgm:cxn modelId="{04B4AB5D-8AA8-4CC3-9DF3-50F24ABA8FFB}" type="presOf" srcId="{DD474CE0-DBC5-4508-8FAE-CA1A0F6947AF}" destId="{97C5938B-252A-4E35-9857-7A477C00C80B}" srcOrd="0" destOrd="0" presId="urn:microsoft.com/office/officeart/2005/8/layout/process4"/>
    <dgm:cxn modelId="{96582660-3987-46F0-AC90-A6F638A900B7}" srcId="{40BC41A2-47C4-4297-BD4B-656CA837E2F6}" destId="{1D498F99-A3DC-4314-A366-25120786D61B}" srcOrd="0" destOrd="0" parTransId="{72A5303B-F8D8-47E0-BE1C-F26A748E79AD}" sibTransId="{A920EB42-1EF9-4882-A609-68E0E84313C9}"/>
    <dgm:cxn modelId="{60E56C42-98B2-4A4B-B56E-E6D74E79BC0D}" srcId="{5E3783C7-0601-4923-AB79-CE4D1F993F3C}" destId="{F49F573D-CF5E-47D1-953E-0D2342AD304A}" srcOrd="5" destOrd="0" parTransId="{ADB96FB8-6173-4CF6-B18B-2D55B86DE8A9}" sibTransId="{2BCD57F1-AD0D-429B-BA5B-959536805CD8}"/>
    <dgm:cxn modelId="{20E10C46-5E5D-4BEF-80D4-C867BEAEA8F3}" type="presOf" srcId="{40BC41A2-47C4-4297-BD4B-656CA837E2F6}" destId="{BAA34C3B-7B18-41F6-8FCB-15E74A4E6722}" srcOrd="0" destOrd="0" presId="urn:microsoft.com/office/officeart/2005/8/layout/process4"/>
    <dgm:cxn modelId="{AB35D247-7DE5-4D14-86C3-20596C2724E0}" type="presOf" srcId="{14190CEF-E419-4744-955D-790F68FC29C7}" destId="{DABB4ACC-37D3-47E9-9E92-76E081C2F83A}" srcOrd="0" destOrd="0" presId="urn:microsoft.com/office/officeart/2005/8/layout/process4"/>
    <dgm:cxn modelId="{0CA4A473-A6AF-4C8D-A229-D20FDBCBFC69}" srcId="{4DC4A5BE-7DDE-4FC2-8B60-B3B0BF737D86}" destId="{98CD82D0-DC23-46E9-A2AB-077011D022E3}" srcOrd="2" destOrd="0" parTransId="{19459202-B6E8-4599-B30D-7EEB5E949E92}" sibTransId="{FB48A028-F34D-4A95-9D3D-82E2F4CBA1C0}"/>
    <dgm:cxn modelId="{22289B74-E1B5-4EA9-829E-3FEDDF68E1C3}" type="presOf" srcId="{2FDD5803-6D46-4B67-8823-087534C34A95}" destId="{36B5C702-A81E-4A00-BD96-9D18FDC8A077}" srcOrd="1" destOrd="0" presId="urn:microsoft.com/office/officeart/2005/8/layout/process4"/>
    <dgm:cxn modelId="{98B9CF55-CDF5-4297-B5F3-4456D9DE3604}" type="presOf" srcId="{3711D517-6B92-437B-85A0-FA33FBE0098D}" destId="{5180482B-47DD-4AC6-B589-F152C178CE44}" srcOrd="0" destOrd="0" presId="urn:microsoft.com/office/officeart/2005/8/layout/process4"/>
    <dgm:cxn modelId="{B3E91158-8DC8-46A1-8DCD-33E6210E044E}" type="presOf" srcId="{C0DDE257-343D-447B-8282-3549A13B901E}" destId="{FA89EA48-B3DF-41CF-8FD2-17F3245F55BD}" srcOrd="0" destOrd="0" presId="urn:microsoft.com/office/officeart/2005/8/layout/process4"/>
    <dgm:cxn modelId="{6CB81F7A-D32B-4133-8A39-694DEB233565}" srcId="{5424ECE8-679D-4E37-8B76-9620FC3EF451}" destId="{DD474CE0-DBC5-4508-8FAE-CA1A0F6947AF}" srcOrd="0" destOrd="0" parTransId="{E0018064-11F7-420D-833D-2AD00B1C1A8A}" sibTransId="{5867C711-E532-423F-B2EB-56DE44A2A217}"/>
    <dgm:cxn modelId="{C3DB3883-4EA8-4727-AF30-1FA7F8371C12}" srcId="{F49F573D-CF5E-47D1-953E-0D2342AD304A}" destId="{7FE9F374-6007-4FB9-82BA-5C8DDDEBF76A}" srcOrd="0" destOrd="0" parTransId="{D2F6A44C-6982-4F7F-823E-EE4A2FC43E15}" sibTransId="{457C41BF-C781-4A17-89AF-05DE79BB4406}"/>
    <dgm:cxn modelId="{FA0E2684-45B3-4A49-9F15-C9904ED91FA6}" type="presOf" srcId="{0023D8C6-E505-4AB6-843E-9BA2D0B82701}" destId="{EF92806B-9F61-4F4A-8F1C-4BF007AD723A}" srcOrd="0" destOrd="0" presId="urn:microsoft.com/office/officeart/2005/8/layout/process4"/>
    <dgm:cxn modelId="{D6E1938A-83B5-4B88-BDC8-F8BD103D0C6E}" type="presOf" srcId="{5E3783C7-0601-4923-AB79-CE4D1F993F3C}" destId="{0E192761-3F82-4798-B3EA-A1EFC4011F88}" srcOrd="0" destOrd="0" presId="urn:microsoft.com/office/officeart/2005/8/layout/process4"/>
    <dgm:cxn modelId="{3BD1728F-4C0E-4A06-99E8-0B7E9F39E745}" srcId="{EFA93C45-0ED1-4C82-B644-1467C83D6EA1}" destId="{2EF7FA84-FF58-4AE3-B7E5-71CD63AC6098}" srcOrd="1" destOrd="0" parTransId="{3D8A9EB0-AD0E-40D6-A212-8C05EC44B20A}" sibTransId="{3F52618B-8E7C-41A6-B1A2-CCA2F6036E23}"/>
    <dgm:cxn modelId="{0C7B5593-3B6B-4EA5-8C4B-C6787EF582A5}" type="presOf" srcId="{4DC4A5BE-7DDE-4FC2-8B60-B3B0BF737D86}" destId="{840B785E-C025-4399-9BC1-A44E08E74947}" srcOrd="1" destOrd="0" presId="urn:microsoft.com/office/officeart/2005/8/layout/process4"/>
    <dgm:cxn modelId="{D20B6795-F9E5-4B76-A2ED-30D63F5823E9}" srcId="{4DC4A5BE-7DDE-4FC2-8B60-B3B0BF737D86}" destId="{65EB36FE-9454-46D3-B27F-88D6CFB6846B}" srcOrd="1" destOrd="0" parTransId="{0E53C406-32A9-4D3B-933C-8962EBC0B168}" sibTransId="{1B64AA4F-F6FE-4C91-A908-441F90488637}"/>
    <dgm:cxn modelId="{9FF0C997-8FCD-4A06-B69E-EC9DD133324C}" type="presOf" srcId="{EFA93C45-0ED1-4C82-B644-1467C83D6EA1}" destId="{B492C040-2FC6-49D8-A08D-400D6FEF5142}" srcOrd="1" destOrd="0" presId="urn:microsoft.com/office/officeart/2005/8/layout/process4"/>
    <dgm:cxn modelId="{1D0509A0-8A7E-44F8-9BBF-F32B58F25063}" type="presOf" srcId="{2690A200-3401-419D-BE04-13DE30982579}" destId="{E36F7657-63DC-46FB-AFB9-713B2920F283}" srcOrd="0" destOrd="0" presId="urn:microsoft.com/office/officeart/2005/8/layout/process4"/>
    <dgm:cxn modelId="{8DBE16A6-A08D-4981-A848-52BF6999A63F}" type="presOf" srcId="{C0DDE257-343D-447B-8282-3549A13B901E}" destId="{46956887-77CE-4028-9572-27C55AEAAC03}" srcOrd="1" destOrd="0" presId="urn:microsoft.com/office/officeart/2005/8/layout/process4"/>
    <dgm:cxn modelId="{23B62FBE-6DD7-4750-90B3-8E35AC435D2D}" srcId="{5E3783C7-0601-4923-AB79-CE4D1F993F3C}" destId="{EFA93C45-0ED1-4C82-B644-1467C83D6EA1}" srcOrd="6" destOrd="0" parTransId="{70D53535-8543-47BC-BD20-97CDAA273115}" sibTransId="{5FB4DBEC-CEF7-4CCF-A4D1-05AFAEFB5D64}"/>
    <dgm:cxn modelId="{97A899BE-1BF6-4617-ABC5-324331C65E53}" srcId="{5E3783C7-0601-4923-AB79-CE4D1F993F3C}" destId="{2FDD5803-6D46-4B67-8823-087534C34A95}" srcOrd="0" destOrd="0" parTransId="{C1215ADE-E8B9-43F2-BFEF-56FBCD685769}" sibTransId="{6E01FC8F-69CB-45CE-A9C5-FCD61A61BD9B}"/>
    <dgm:cxn modelId="{367DE2C5-212F-4A0D-8D7D-BE8EDEAA1F42}" type="presOf" srcId="{05EDC316-5C14-4288-8584-35C9C6324734}" destId="{B0E5855F-5B75-4ECC-BF95-5A236E370193}" srcOrd="0" destOrd="0" presId="urn:microsoft.com/office/officeart/2005/8/layout/process4"/>
    <dgm:cxn modelId="{7FF419C8-68F3-493A-8DD0-64AE613FB03D}" srcId="{F49F573D-CF5E-47D1-953E-0D2342AD304A}" destId="{2B5225A6-7B27-4F97-840E-4D5C7ECBB8AF}" srcOrd="1" destOrd="0" parTransId="{F77F2788-C79E-472F-A84B-16FB2ACC806B}" sibTransId="{991120EC-BCB7-4885-9E41-FB240C5C2F2F}"/>
    <dgm:cxn modelId="{45EC41C9-DEF7-4399-AA20-CB9AC9A636C5}" type="presOf" srcId="{7FE9F374-6007-4FB9-82BA-5C8DDDEBF76A}" destId="{445D7ED1-DDC8-41DC-868D-E851D642E29B}" srcOrd="0" destOrd="0" presId="urn:microsoft.com/office/officeart/2005/8/layout/process4"/>
    <dgm:cxn modelId="{D29871C9-F6EE-4761-8215-E256EB14C9CD}" type="presOf" srcId="{65EB36FE-9454-46D3-B27F-88D6CFB6846B}" destId="{FDC7D26E-51F9-4F2D-9710-B4D2A77E5C49}" srcOrd="0" destOrd="0" presId="urn:microsoft.com/office/officeart/2005/8/layout/process4"/>
    <dgm:cxn modelId="{7575C7CC-7C9E-448B-9DDA-A2258C8F8A98}" type="presOf" srcId="{4DC4A5BE-7DDE-4FC2-8B60-B3B0BF737D86}" destId="{80B7A54E-089B-4F5F-BF6B-3FA11ABF679C}" srcOrd="0" destOrd="0" presId="urn:microsoft.com/office/officeart/2005/8/layout/process4"/>
    <dgm:cxn modelId="{E15992D4-7295-464B-A978-456E2AEF9C2D}" type="presOf" srcId="{F49F573D-CF5E-47D1-953E-0D2342AD304A}" destId="{86912F06-33C5-4175-AF42-B8303E12B4D2}" srcOrd="0" destOrd="0" presId="urn:microsoft.com/office/officeart/2005/8/layout/process4"/>
    <dgm:cxn modelId="{3A16D7D8-2BB2-4889-B554-6549FB3B592E}" srcId="{5E3783C7-0601-4923-AB79-CE4D1F993F3C}" destId="{5424ECE8-679D-4E37-8B76-9620FC3EF451}" srcOrd="1" destOrd="0" parTransId="{C177F1E4-DB3C-4B1C-96E4-6A98EBFA94B8}" sibTransId="{F4688F75-DB19-4632-83C8-1467BA1F0E08}"/>
    <dgm:cxn modelId="{35B71CDA-172E-44A4-8B94-47DB1E537392}" srcId="{2FDD5803-6D46-4B67-8823-087534C34A95}" destId="{14190CEF-E419-4744-955D-790F68FC29C7}" srcOrd="0" destOrd="0" parTransId="{37ECA9DC-19AE-4C50-8C23-0E19F3ABC720}" sibTransId="{E7418AA9-8C4B-4256-920C-D36AB6ECFD95}"/>
    <dgm:cxn modelId="{1A9F86E1-1826-4E84-A428-FFBC7EBD4F3B}" type="presOf" srcId="{2EF7FA84-FF58-4AE3-B7E5-71CD63AC6098}" destId="{049021E3-169C-4128-B721-FCC0F725AE81}" srcOrd="0" destOrd="0" presId="urn:microsoft.com/office/officeart/2005/8/layout/process4"/>
    <dgm:cxn modelId="{2BC394E1-E001-4E06-8D57-1B2009879F81}" type="presOf" srcId="{2FDD5803-6D46-4B67-8823-087534C34A95}" destId="{F63AE4A6-CD74-4E45-B647-1914044CE4E8}" srcOrd="0" destOrd="0" presId="urn:microsoft.com/office/officeart/2005/8/layout/process4"/>
    <dgm:cxn modelId="{FDE576E2-142E-4D34-9F5C-ED7DFB846B83}" type="presOf" srcId="{2B5225A6-7B27-4F97-840E-4D5C7ECBB8AF}" destId="{95A25482-801F-4A11-A9EA-7FB7C95B021E}" srcOrd="0" destOrd="0" presId="urn:microsoft.com/office/officeart/2005/8/layout/process4"/>
    <dgm:cxn modelId="{145308E5-B388-4334-B656-1D0FC7D9DE1F}" srcId="{C0DDE257-343D-447B-8282-3549A13B901E}" destId="{3711D517-6B92-437B-85A0-FA33FBE0098D}" srcOrd="0" destOrd="0" parTransId="{273FD8CC-64AE-4E90-94EC-965449EABA98}" sibTransId="{4D78C888-D871-4567-8F23-C1A5BE6E238F}"/>
    <dgm:cxn modelId="{7AD9B6E5-383C-4C8B-8C30-0691372686B9}" srcId="{5E3783C7-0601-4923-AB79-CE4D1F993F3C}" destId="{40BC41A2-47C4-4297-BD4B-656CA837E2F6}" srcOrd="4" destOrd="0" parTransId="{83678C28-F852-40BA-9CF8-91663C5B65B6}" sibTransId="{7B6C5521-3F45-40EB-B155-1D16A89182E9}"/>
    <dgm:cxn modelId="{9C2940F3-B4CC-4025-A327-EACA050F9B5A}" type="presOf" srcId="{40BC41A2-47C4-4297-BD4B-656CA837E2F6}" destId="{67ABBFAB-D1EB-4B32-BF25-C36D38540081}" srcOrd="1" destOrd="0" presId="urn:microsoft.com/office/officeart/2005/8/layout/process4"/>
    <dgm:cxn modelId="{815A51F7-9546-4CBC-8C4A-2AA00B5BB431}" srcId="{EFA93C45-0ED1-4C82-B644-1467C83D6EA1}" destId="{0023D8C6-E505-4AB6-843E-9BA2D0B82701}" srcOrd="0" destOrd="0" parTransId="{04B65BB5-4068-4B55-89AB-B078ECF3218C}" sibTransId="{2E4EF6EA-3CE8-467D-B5B3-8482C71C0253}"/>
    <dgm:cxn modelId="{A6A05240-2BC2-4AB3-BA5F-66BFAF20B257}" type="presParOf" srcId="{0E192761-3F82-4798-B3EA-A1EFC4011F88}" destId="{67F8A222-E309-429F-B50B-F3AFE3653C53}" srcOrd="0" destOrd="0" presId="urn:microsoft.com/office/officeart/2005/8/layout/process4"/>
    <dgm:cxn modelId="{2F70F600-4399-4AE6-845A-E9621EC6C13B}" type="presParOf" srcId="{67F8A222-E309-429F-B50B-F3AFE3653C53}" destId="{E6EF3346-785A-416A-B201-4BCE431A7C58}" srcOrd="0" destOrd="0" presId="urn:microsoft.com/office/officeart/2005/8/layout/process4"/>
    <dgm:cxn modelId="{733646B9-15FD-482D-8234-74ADD12A9676}" type="presParOf" srcId="{67F8A222-E309-429F-B50B-F3AFE3653C53}" destId="{B492C040-2FC6-49D8-A08D-400D6FEF5142}" srcOrd="1" destOrd="0" presId="urn:microsoft.com/office/officeart/2005/8/layout/process4"/>
    <dgm:cxn modelId="{C04894E1-169B-4EEF-8F4D-B5CE64A6D622}" type="presParOf" srcId="{67F8A222-E309-429F-B50B-F3AFE3653C53}" destId="{E4D833AB-48A0-4710-A066-A2B9D9D44628}" srcOrd="2" destOrd="0" presId="urn:microsoft.com/office/officeart/2005/8/layout/process4"/>
    <dgm:cxn modelId="{E8CEAB7D-905E-4D0C-9DFB-7D638633A935}" type="presParOf" srcId="{E4D833AB-48A0-4710-A066-A2B9D9D44628}" destId="{EF92806B-9F61-4F4A-8F1C-4BF007AD723A}" srcOrd="0" destOrd="0" presId="urn:microsoft.com/office/officeart/2005/8/layout/process4"/>
    <dgm:cxn modelId="{DF335E94-4ACA-4987-98DD-7B6D145011AA}" type="presParOf" srcId="{E4D833AB-48A0-4710-A066-A2B9D9D44628}" destId="{049021E3-169C-4128-B721-FCC0F725AE81}" srcOrd="1" destOrd="0" presId="urn:microsoft.com/office/officeart/2005/8/layout/process4"/>
    <dgm:cxn modelId="{0D3316F8-59A6-41AB-9FDD-114B41483604}" type="presParOf" srcId="{0E192761-3F82-4798-B3EA-A1EFC4011F88}" destId="{17213238-2D34-481C-B688-510D4222D81B}" srcOrd="1" destOrd="0" presId="urn:microsoft.com/office/officeart/2005/8/layout/process4"/>
    <dgm:cxn modelId="{A92C3129-9B16-4068-B78C-7FE0AF3EAE4C}" type="presParOf" srcId="{0E192761-3F82-4798-B3EA-A1EFC4011F88}" destId="{18FBD24C-CB1E-48B7-95C4-73AB15BC3A82}" srcOrd="2" destOrd="0" presId="urn:microsoft.com/office/officeart/2005/8/layout/process4"/>
    <dgm:cxn modelId="{B38A2B1E-6F73-483F-AC53-5907EC8E333B}" type="presParOf" srcId="{18FBD24C-CB1E-48B7-95C4-73AB15BC3A82}" destId="{86912F06-33C5-4175-AF42-B8303E12B4D2}" srcOrd="0" destOrd="0" presId="urn:microsoft.com/office/officeart/2005/8/layout/process4"/>
    <dgm:cxn modelId="{475A9E80-7ACB-4BDC-8636-BB90A01B6579}" type="presParOf" srcId="{18FBD24C-CB1E-48B7-95C4-73AB15BC3A82}" destId="{D9A3C357-9FDE-4C02-94FE-899AF2F3EFB7}" srcOrd="1" destOrd="0" presId="urn:microsoft.com/office/officeart/2005/8/layout/process4"/>
    <dgm:cxn modelId="{CC737BBE-FD54-4DD9-83C7-DB4B514750F9}" type="presParOf" srcId="{18FBD24C-CB1E-48B7-95C4-73AB15BC3A82}" destId="{27F102CA-08B0-4E04-93E9-4FFF122B84C4}" srcOrd="2" destOrd="0" presId="urn:microsoft.com/office/officeart/2005/8/layout/process4"/>
    <dgm:cxn modelId="{64C314A1-8D1B-4464-A84F-FAE1B9C39329}" type="presParOf" srcId="{27F102CA-08B0-4E04-93E9-4FFF122B84C4}" destId="{445D7ED1-DDC8-41DC-868D-E851D642E29B}" srcOrd="0" destOrd="0" presId="urn:microsoft.com/office/officeart/2005/8/layout/process4"/>
    <dgm:cxn modelId="{3B00083D-4F45-4827-A657-04B6B751F167}" type="presParOf" srcId="{27F102CA-08B0-4E04-93E9-4FFF122B84C4}" destId="{95A25482-801F-4A11-A9EA-7FB7C95B021E}" srcOrd="1" destOrd="0" presId="urn:microsoft.com/office/officeart/2005/8/layout/process4"/>
    <dgm:cxn modelId="{A6AEB003-9022-4FFA-960D-A90C6A712960}" type="presParOf" srcId="{0E192761-3F82-4798-B3EA-A1EFC4011F88}" destId="{EB616E33-00A9-461C-A9AE-12F7372AC15F}" srcOrd="3" destOrd="0" presId="urn:microsoft.com/office/officeart/2005/8/layout/process4"/>
    <dgm:cxn modelId="{A5CDFF59-4B90-4598-A60A-3F5675A9BF00}" type="presParOf" srcId="{0E192761-3F82-4798-B3EA-A1EFC4011F88}" destId="{255A25D9-370C-4DBD-B1AA-F966BF883090}" srcOrd="4" destOrd="0" presId="urn:microsoft.com/office/officeart/2005/8/layout/process4"/>
    <dgm:cxn modelId="{55623D75-A33E-49C0-8578-300F4D8F7283}" type="presParOf" srcId="{255A25D9-370C-4DBD-B1AA-F966BF883090}" destId="{BAA34C3B-7B18-41F6-8FCB-15E74A4E6722}" srcOrd="0" destOrd="0" presId="urn:microsoft.com/office/officeart/2005/8/layout/process4"/>
    <dgm:cxn modelId="{78398D17-5EC6-41D5-925D-9C2FD6F1E3B2}" type="presParOf" srcId="{255A25D9-370C-4DBD-B1AA-F966BF883090}" destId="{67ABBFAB-D1EB-4B32-BF25-C36D38540081}" srcOrd="1" destOrd="0" presId="urn:microsoft.com/office/officeart/2005/8/layout/process4"/>
    <dgm:cxn modelId="{9D6FF67E-80A4-4A8F-8222-16F376116536}" type="presParOf" srcId="{255A25D9-370C-4DBD-B1AA-F966BF883090}" destId="{6FEDADBB-0F2C-4D57-8072-D1E70080720B}" srcOrd="2" destOrd="0" presId="urn:microsoft.com/office/officeart/2005/8/layout/process4"/>
    <dgm:cxn modelId="{BABCBE7D-87F9-4F70-8D23-1108111448E7}" type="presParOf" srcId="{6FEDADBB-0F2C-4D57-8072-D1E70080720B}" destId="{19C04006-56FB-4D5F-8A12-1E9FFF7BF885}" srcOrd="0" destOrd="0" presId="urn:microsoft.com/office/officeart/2005/8/layout/process4"/>
    <dgm:cxn modelId="{363D84CE-1009-439D-A7D4-DAE8E0E7385B}" type="presParOf" srcId="{0E192761-3F82-4798-B3EA-A1EFC4011F88}" destId="{097E14EA-F086-4FFE-8404-D38CECEC6333}" srcOrd="5" destOrd="0" presId="urn:microsoft.com/office/officeart/2005/8/layout/process4"/>
    <dgm:cxn modelId="{7A57796F-9554-4971-AA85-1277A4870F19}" type="presParOf" srcId="{0E192761-3F82-4798-B3EA-A1EFC4011F88}" destId="{4CFDABE8-06BE-474E-9572-8FD7A6724780}" srcOrd="6" destOrd="0" presId="urn:microsoft.com/office/officeart/2005/8/layout/process4"/>
    <dgm:cxn modelId="{30FBAF06-16F6-4241-84A0-F75536E004C4}" type="presParOf" srcId="{4CFDABE8-06BE-474E-9572-8FD7A6724780}" destId="{80B7A54E-089B-4F5F-BF6B-3FA11ABF679C}" srcOrd="0" destOrd="0" presId="urn:microsoft.com/office/officeart/2005/8/layout/process4"/>
    <dgm:cxn modelId="{18D9E933-67EF-4BAF-AC8B-21C4A53B6E00}" type="presParOf" srcId="{4CFDABE8-06BE-474E-9572-8FD7A6724780}" destId="{840B785E-C025-4399-9BC1-A44E08E74947}" srcOrd="1" destOrd="0" presId="urn:microsoft.com/office/officeart/2005/8/layout/process4"/>
    <dgm:cxn modelId="{687F4A26-F367-4BE9-9316-05330670C821}" type="presParOf" srcId="{4CFDABE8-06BE-474E-9572-8FD7A6724780}" destId="{329768AA-766C-46F8-8993-57ED4C055AD3}" srcOrd="2" destOrd="0" presId="urn:microsoft.com/office/officeart/2005/8/layout/process4"/>
    <dgm:cxn modelId="{84CBDBA0-41E6-4F77-A5FD-AE262804C91A}" type="presParOf" srcId="{329768AA-766C-46F8-8993-57ED4C055AD3}" destId="{B0E5855F-5B75-4ECC-BF95-5A236E370193}" srcOrd="0" destOrd="0" presId="urn:microsoft.com/office/officeart/2005/8/layout/process4"/>
    <dgm:cxn modelId="{3AC67389-0D8E-4D6E-A68F-A49263F0BC39}" type="presParOf" srcId="{329768AA-766C-46F8-8993-57ED4C055AD3}" destId="{FDC7D26E-51F9-4F2D-9710-B4D2A77E5C49}" srcOrd="1" destOrd="0" presId="urn:microsoft.com/office/officeart/2005/8/layout/process4"/>
    <dgm:cxn modelId="{293F0951-7651-4266-8C6C-740D7697C328}" type="presParOf" srcId="{329768AA-766C-46F8-8993-57ED4C055AD3}" destId="{1D329F08-69B8-478E-BAFD-E1299A055E5E}" srcOrd="2" destOrd="0" presId="urn:microsoft.com/office/officeart/2005/8/layout/process4"/>
    <dgm:cxn modelId="{C77DC93E-F86C-4303-A29A-177DEFADA0C1}" type="presParOf" srcId="{0E192761-3F82-4798-B3EA-A1EFC4011F88}" destId="{719B52A7-986C-4E4B-8263-97FC00E65739}" srcOrd="7" destOrd="0" presId="urn:microsoft.com/office/officeart/2005/8/layout/process4"/>
    <dgm:cxn modelId="{53637F0D-5FE7-430A-A770-9659A01C48C2}" type="presParOf" srcId="{0E192761-3F82-4798-B3EA-A1EFC4011F88}" destId="{ABBD39F9-D1E7-433E-98D3-96ACC71D8657}" srcOrd="8" destOrd="0" presId="urn:microsoft.com/office/officeart/2005/8/layout/process4"/>
    <dgm:cxn modelId="{43930C21-3C69-46F0-975C-BB8611B11E83}" type="presParOf" srcId="{ABBD39F9-D1E7-433E-98D3-96ACC71D8657}" destId="{FA89EA48-B3DF-41CF-8FD2-17F3245F55BD}" srcOrd="0" destOrd="0" presId="urn:microsoft.com/office/officeart/2005/8/layout/process4"/>
    <dgm:cxn modelId="{243590EF-81CF-4308-9E75-2CB3F001F4A7}" type="presParOf" srcId="{ABBD39F9-D1E7-433E-98D3-96ACC71D8657}" destId="{46956887-77CE-4028-9572-27C55AEAAC03}" srcOrd="1" destOrd="0" presId="urn:microsoft.com/office/officeart/2005/8/layout/process4"/>
    <dgm:cxn modelId="{78340470-3E52-4ED2-9F7A-073F879D25CE}" type="presParOf" srcId="{ABBD39F9-D1E7-433E-98D3-96ACC71D8657}" destId="{3B34D137-B343-42C9-A74F-D391FF4772A0}" srcOrd="2" destOrd="0" presId="urn:microsoft.com/office/officeart/2005/8/layout/process4"/>
    <dgm:cxn modelId="{EEE709D5-471A-499E-A9CF-1199760893A9}" type="presParOf" srcId="{3B34D137-B343-42C9-A74F-D391FF4772A0}" destId="{5180482B-47DD-4AC6-B589-F152C178CE44}" srcOrd="0" destOrd="0" presId="urn:microsoft.com/office/officeart/2005/8/layout/process4"/>
    <dgm:cxn modelId="{B53A3C7E-EC8D-41C9-9CF4-1757FBA3BEB3}" type="presParOf" srcId="{3B34D137-B343-42C9-A74F-D391FF4772A0}" destId="{E36F7657-63DC-46FB-AFB9-713B2920F283}" srcOrd="1" destOrd="0" presId="urn:microsoft.com/office/officeart/2005/8/layout/process4"/>
    <dgm:cxn modelId="{D385C6FA-CFB2-43D6-AC46-346FAD3BD080}" type="presParOf" srcId="{0E192761-3F82-4798-B3EA-A1EFC4011F88}" destId="{18C2B937-52F0-413B-A4EB-96CF136D2E66}" srcOrd="9" destOrd="0" presId="urn:microsoft.com/office/officeart/2005/8/layout/process4"/>
    <dgm:cxn modelId="{1EAC1AB2-0128-426B-B126-6D165A18F256}" type="presParOf" srcId="{0E192761-3F82-4798-B3EA-A1EFC4011F88}" destId="{B34BABE5-BDEB-4B98-8F7F-632DFF24AD00}" srcOrd="10" destOrd="0" presId="urn:microsoft.com/office/officeart/2005/8/layout/process4"/>
    <dgm:cxn modelId="{40FE08E6-3571-498A-8280-4D9E6955E887}" type="presParOf" srcId="{B34BABE5-BDEB-4B98-8F7F-632DFF24AD00}" destId="{47C1789D-F039-4E88-BE3A-9A0B9CFA414F}" srcOrd="0" destOrd="0" presId="urn:microsoft.com/office/officeart/2005/8/layout/process4"/>
    <dgm:cxn modelId="{644B90F0-CE88-4C1F-BF8B-8057A18F97E4}" type="presParOf" srcId="{B34BABE5-BDEB-4B98-8F7F-632DFF24AD00}" destId="{DC7D613C-7166-4078-8E0C-D57F7424C2BC}" srcOrd="1" destOrd="0" presId="urn:microsoft.com/office/officeart/2005/8/layout/process4"/>
    <dgm:cxn modelId="{2E2E3754-9971-44FC-80C2-5FB10ABE68A8}" type="presParOf" srcId="{B34BABE5-BDEB-4B98-8F7F-632DFF24AD00}" destId="{9452D4F6-9982-4FE3-81D2-88407CF0692B}" srcOrd="2" destOrd="0" presId="urn:microsoft.com/office/officeart/2005/8/layout/process4"/>
    <dgm:cxn modelId="{7BE68ED4-4C24-4261-9D27-F612E525882F}" type="presParOf" srcId="{9452D4F6-9982-4FE3-81D2-88407CF0692B}" destId="{97C5938B-252A-4E35-9857-7A477C00C80B}" srcOrd="0" destOrd="0" presId="urn:microsoft.com/office/officeart/2005/8/layout/process4"/>
    <dgm:cxn modelId="{6389B7F9-1E19-4AD0-A86C-1A3CE88DA503}" type="presParOf" srcId="{0E192761-3F82-4798-B3EA-A1EFC4011F88}" destId="{3E690E22-0ED5-43B8-84C3-9240E589632F}" srcOrd="11" destOrd="0" presId="urn:microsoft.com/office/officeart/2005/8/layout/process4"/>
    <dgm:cxn modelId="{CA79EEBA-6B17-4E87-978E-DE58D05243D5}" type="presParOf" srcId="{0E192761-3F82-4798-B3EA-A1EFC4011F88}" destId="{84B36988-87BD-45C9-9CBF-D44FE092BAD2}" srcOrd="12" destOrd="0" presId="urn:microsoft.com/office/officeart/2005/8/layout/process4"/>
    <dgm:cxn modelId="{AA23A144-CF6E-4B76-A992-E944EF20D650}" type="presParOf" srcId="{84B36988-87BD-45C9-9CBF-D44FE092BAD2}" destId="{F63AE4A6-CD74-4E45-B647-1914044CE4E8}" srcOrd="0" destOrd="0" presId="urn:microsoft.com/office/officeart/2005/8/layout/process4"/>
    <dgm:cxn modelId="{DA9B9F39-2DE1-46A9-8A7D-CCB0E0AB8017}" type="presParOf" srcId="{84B36988-87BD-45C9-9CBF-D44FE092BAD2}" destId="{36B5C702-A81E-4A00-BD96-9D18FDC8A077}" srcOrd="1" destOrd="0" presId="urn:microsoft.com/office/officeart/2005/8/layout/process4"/>
    <dgm:cxn modelId="{2A6BD58C-9102-4313-8C6F-9C5BA029FEDE}" type="presParOf" srcId="{84B36988-87BD-45C9-9CBF-D44FE092BAD2}" destId="{A453BA1E-3AAD-4121-853A-FACBBBBA2373}" srcOrd="2" destOrd="0" presId="urn:microsoft.com/office/officeart/2005/8/layout/process4"/>
    <dgm:cxn modelId="{3855B066-6C56-4738-9422-F6799B2C8F7F}" type="presParOf" srcId="{A453BA1E-3AAD-4121-853A-FACBBBBA2373}" destId="{DABB4ACC-37D3-47E9-9E92-76E081C2F83A}" srcOrd="0" destOrd="0" presId="urn:microsoft.com/office/officeart/2005/8/layout/process4"/>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92C040-2FC6-49D8-A08D-400D6FEF5142}">
      <dsp:nvSpPr>
        <dsp:cNvPr id="0" name=""/>
        <dsp:cNvSpPr/>
      </dsp:nvSpPr>
      <dsp:spPr>
        <a:xfrm>
          <a:off x="0" y="6658253"/>
          <a:ext cx="5943600" cy="91317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Next School Year</a:t>
          </a:r>
        </a:p>
      </dsp:txBody>
      <dsp:txXfrm>
        <a:off x="0" y="6658253"/>
        <a:ext cx="5943600" cy="493115"/>
      </dsp:txXfrm>
    </dsp:sp>
    <dsp:sp modelId="{EF92806B-9F61-4F4A-8F1C-4BF007AD723A}">
      <dsp:nvSpPr>
        <dsp:cNvPr id="0" name=""/>
        <dsp:cNvSpPr/>
      </dsp:nvSpPr>
      <dsp:spPr>
        <a:xfrm>
          <a:off x="0" y="7002754"/>
          <a:ext cx="2971800" cy="59819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Aptos" panose="020B0004020202020204" pitchFamily="34" charset="0"/>
              <a:cs typeface="Times New Roman" panose="02020603050405020304" pitchFamily="18" charset="0"/>
            </a:rPr>
            <a:t>Retained students receive additional intensive instructional support based on the science of reading targeted to their specific reading deficiencies. </a:t>
          </a:r>
        </a:p>
      </dsp:txBody>
      <dsp:txXfrm>
        <a:off x="0" y="7002754"/>
        <a:ext cx="2971800" cy="598195"/>
      </dsp:txXfrm>
    </dsp:sp>
    <dsp:sp modelId="{049021E3-169C-4128-B721-FCC0F725AE81}">
      <dsp:nvSpPr>
        <dsp:cNvPr id="0" name=""/>
        <dsp:cNvSpPr/>
      </dsp:nvSpPr>
      <dsp:spPr>
        <a:xfrm>
          <a:off x="2971800" y="6997869"/>
          <a:ext cx="2971800" cy="60308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solidFill>
                <a:schemeClr val="tx1"/>
              </a:solidFill>
              <a:latin typeface="Aptos" panose="020B0004020202020204" pitchFamily="34" charset="0"/>
              <a:cs typeface="Times New Roman" panose="02020603050405020304" pitchFamily="18" charset="0"/>
            </a:rPr>
            <a:t>Promoted students receive further interventions and targeted reading instruction as needed. </a:t>
          </a:r>
        </a:p>
      </dsp:txBody>
      <dsp:txXfrm>
        <a:off x="2971800" y="6997869"/>
        <a:ext cx="2971800" cy="603080"/>
      </dsp:txXfrm>
    </dsp:sp>
    <dsp:sp modelId="{D9A3C357-9FDE-4C02-94FE-899AF2F3EFB7}">
      <dsp:nvSpPr>
        <dsp:cNvPr id="0" name=""/>
        <dsp:cNvSpPr/>
      </dsp:nvSpPr>
      <dsp:spPr>
        <a:xfrm rot="10800000">
          <a:off x="0" y="5561705"/>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End of Summer</a:t>
          </a:r>
        </a:p>
      </dsp:txBody>
      <dsp:txXfrm rot="-10800000">
        <a:off x="0" y="5561705"/>
        <a:ext cx="5943600" cy="393197"/>
      </dsp:txXfrm>
    </dsp:sp>
    <dsp:sp modelId="{445D7ED1-DDC8-41DC-868D-E851D642E29B}">
      <dsp:nvSpPr>
        <dsp:cNvPr id="0" name=""/>
        <dsp:cNvSpPr/>
      </dsp:nvSpPr>
      <dsp:spPr>
        <a:xfrm>
          <a:off x="616" y="5861749"/>
          <a:ext cx="2987115" cy="495757"/>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makes final determination of retained and promoted students, and notifies parents/guardians.</a:t>
          </a:r>
        </a:p>
      </dsp:txBody>
      <dsp:txXfrm>
        <a:off x="616" y="5861749"/>
        <a:ext cx="2987115" cy="495757"/>
      </dsp:txXfrm>
    </dsp:sp>
    <dsp:sp modelId="{95A25482-801F-4A11-A9EA-7FB7C95B021E}">
      <dsp:nvSpPr>
        <dsp:cNvPr id="0" name=""/>
        <dsp:cNvSpPr/>
      </dsp:nvSpPr>
      <dsp:spPr>
        <a:xfrm>
          <a:off x="2987732" y="5868127"/>
          <a:ext cx="2955250" cy="483002"/>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Parents/guardians may appeal retention decision within two weeks.</a:t>
          </a:r>
        </a:p>
      </dsp:txBody>
      <dsp:txXfrm>
        <a:off x="2987732" y="5868127"/>
        <a:ext cx="2955250" cy="483002"/>
      </dsp:txXfrm>
    </dsp:sp>
    <dsp:sp modelId="{67ABBFAB-D1EB-4B32-BF25-C36D38540081}">
      <dsp:nvSpPr>
        <dsp:cNvPr id="0" name=""/>
        <dsp:cNvSpPr/>
      </dsp:nvSpPr>
      <dsp:spPr>
        <a:xfrm rot="10800000">
          <a:off x="0" y="4439661"/>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Summer Reading Camp</a:t>
          </a:r>
        </a:p>
      </dsp:txBody>
      <dsp:txXfrm rot="-10800000">
        <a:off x="0" y="4439661"/>
        <a:ext cx="5943600" cy="393197"/>
      </dsp:txXfrm>
    </dsp:sp>
    <dsp:sp modelId="{19C04006-56FB-4D5F-8A12-1E9FFF7BF885}">
      <dsp:nvSpPr>
        <dsp:cNvPr id="0" name=""/>
        <dsp:cNvSpPr/>
      </dsp:nvSpPr>
      <dsp:spPr>
        <a:xfrm>
          <a:off x="0" y="4826508"/>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Students attend SRC; post-camp assessment and camp participation determines if student is eligible for SRC Good Cause Exemption.</a:t>
          </a:r>
        </a:p>
      </dsp:txBody>
      <dsp:txXfrm>
        <a:off x="0" y="4826508"/>
        <a:ext cx="5943600" cy="334946"/>
      </dsp:txXfrm>
    </dsp:sp>
    <dsp:sp modelId="{840B785E-C025-4399-9BC1-A44E08E74947}">
      <dsp:nvSpPr>
        <dsp:cNvPr id="0" name=""/>
        <dsp:cNvSpPr/>
      </dsp:nvSpPr>
      <dsp:spPr>
        <a:xfrm rot="10800000">
          <a:off x="0" y="3306056"/>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Fourth Quarter</a:t>
          </a:r>
        </a:p>
      </dsp:txBody>
      <dsp:txXfrm rot="-10800000">
        <a:off x="0" y="3306056"/>
        <a:ext cx="5943600" cy="393197"/>
      </dsp:txXfrm>
    </dsp:sp>
    <dsp:sp modelId="{B0E5855F-5B75-4ECC-BF95-5A236E370193}">
      <dsp:nvSpPr>
        <dsp:cNvPr id="0" name=""/>
        <dsp:cNvSpPr/>
      </dsp:nvSpPr>
      <dsp:spPr>
        <a:xfrm>
          <a:off x="26371" y="3618126"/>
          <a:ext cx="2168103" cy="43103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kern="1200">
              <a:latin typeface="Aptos" panose="020B0004020202020204" pitchFamily="34" charset="0"/>
              <a:cs typeface="Times New Roman" panose="02020603050405020304" pitchFamily="18" charset="0"/>
            </a:rPr>
            <a:t>SC Ready Reading administered and district receives list of eligible students.</a:t>
          </a:r>
        </a:p>
      </dsp:txBody>
      <dsp:txXfrm>
        <a:off x="26371" y="3618126"/>
        <a:ext cx="2168103" cy="431038"/>
      </dsp:txXfrm>
    </dsp:sp>
    <dsp:sp modelId="{FDC7D26E-51F9-4F2D-9710-B4D2A77E5C49}">
      <dsp:nvSpPr>
        <dsp:cNvPr id="0" name=""/>
        <dsp:cNvSpPr/>
      </dsp:nvSpPr>
      <dsp:spPr>
        <a:xfrm>
          <a:off x="2168336" y="3605375"/>
          <a:ext cx="1584679" cy="456541"/>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documents good cause exemptions.</a:t>
          </a:r>
        </a:p>
      </dsp:txBody>
      <dsp:txXfrm>
        <a:off x="2168336" y="3605375"/>
        <a:ext cx="1584679" cy="456541"/>
      </dsp:txXfrm>
    </dsp:sp>
    <dsp:sp modelId="{1D329F08-69B8-478E-BAFD-E1299A055E5E}">
      <dsp:nvSpPr>
        <dsp:cNvPr id="0" name=""/>
        <dsp:cNvSpPr/>
      </dsp:nvSpPr>
      <dsp:spPr>
        <a:xfrm>
          <a:off x="3753249" y="3611737"/>
          <a:ext cx="2190350" cy="45654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sends invitations for SRC to eligible students.</a:t>
          </a:r>
        </a:p>
      </dsp:txBody>
      <dsp:txXfrm>
        <a:off x="3753249" y="3611737"/>
        <a:ext cx="2190350" cy="456545"/>
      </dsp:txXfrm>
    </dsp:sp>
    <dsp:sp modelId="{46956887-77CE-4028-9572-27C55AEAAC03}">
      <dsp:nvSpPr>
        <dsp:cNvPr id="0" name=""/>
        <dsp:cNvSpPr/>
      </dsp:nvSpPr>
      <dsp:spPr>
        <a:xfrm rot="10800000">
          <a:off x="0" y="2221069"/>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Third Quarter</a:t>
          </a:r>
        </a:p>
      </dsp:txBody>
      <dsp:txXfrm rot="-10800000">
        <a:off x="0" y="2221069"/>
        <a:ext cx="5943600" cy="393197"/>
      </dsp:txXfrm>
    </dsp:sp>
    <dsp:sp modelId="{5180482B-47DD-4AC6-B589-F152C178CE44}">
      <dsp:nvSpPr>
        <dsp:cNvPr id="0" name=""/>
        <dsp:cNvSpPr/>
      </dsp:nvSpPr>
      <dsp:spPr>
        <a:xfrm>
          <a:off x="1023" y="2572835"/>
          <a:ext cx="2615690" cy="41780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Schools hold conferences for students at risk of retention.</a:t>
          </a:r>
        </a:p>
      </dsp:txBody>
      <dsp:txXfrm>
        <a:off x="1023" y="2572835"/>
        <a:ext cx="2615690" cy="417808"/>
      </dsp:txXfrm>
    </dsp:sp>
    <dsp:sp modelId="{E36F7657-63DC-46FB-AFB9-713B2920F283}">
      <dsp:nvSpPr>
        <dsp:cNvPr id="0" name=""/>
        <dsp:cNvSpPr/>
      </dsp:nvSpPr>
      <dsp:spPr>
        <a:xfrm>
          <a:off x="2616714" y="2572835"/>
          <a:ext cx="3325862" cy="41780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78232" tIns="13970" rIns="78232" bIns="13970" numCol="1" spcCol="1270" anchor="ctr" anchorCtr="0">
          <a:noAutofit/>
        </a:bodyPr>
        <a:lstStyle/>
        <a:p>
          <a:pPr marL="0" lvl="0" indent="0" algn="ctr" defTabSz="488950">
            <a:lnSpc>
              <a:spcPct val="90000"/>
            </a:lnSpc>
            <a:spcBef>
              <a:spcPct val="0"/>
            </a:spcBef>
            <a:spcAft>
              <a:spcPct val="35000"/>
            </a:spcAft>
            <a:buNone/>
          </a:pPr>
          <a:r>
            <a:rPr lang="en-US" sz="1100" kern="1200">
              <a:latin typeface="Aptos" panose="020B0004020202020204" pitchFamily="34" charset="0"/>
              <a:cs typeface="Times New Roman" panose="02020603050405020304" pitchFamily="18" charset="0"/>
            </a:rPr>
            <a:t>Within two weeks of conference, school provides copies of meeting form to parent/guardian and all involved educators and staff.</a:t>
          </a:r>
        </a:p>
      </dsp:txBody>
      <dsp:txXfrm>
        <a:off x="2616714" y="2572835"/>
        <a:ext cx="3325862" cy="417808"/>
      </dsp:txXfrm>
    </dsp:sp>
    <dsp:sp modelId="{DC7D613C-7166-4078-8E0C-D57F7424C2BC}">
      <dsp:nvSpPr>
        <dsp:cNvPr id="0" name=""/>
        <dsp:cNvSpPr/>
      </dsp:nvSpPr>
      <dsp:spPr>
        <a:xfrm rot="10800000">
          <a:off x="0" y="1111772"/>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Second Quarter</a:t>
          </a:r>
        </a:p>
      </dsp:txBody>
      <dsp:txXfrm rot="-10800000">
        <a:off x="0" y="1111772"/>
        <a:ext cx="5943600" cy="393197"/>
      </dsp:txXfrm>
    </dsp:sp>
    <dsp:sp modelId="{97C5938B-252A-4E35-9857-7A477C00C80B}">
      <dsp:nvSpPr>
        <dsp:cNvPr id="0" name=""/>
        <dsp:cNvSpPr/>
      </dsp:nvSpPr>
      <dsp:spPr>
        <a:xfrm>
          <a:off x="0" y="1504970"/>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notifies parents/guardians of all students whose data indicates they are performing significantly behind grade level in reading.</a:t>
          </a:r>
        </a:p>
      </dsp:txBody>
      <dsp:txXfrm>
        <a:off x="0" y="1504970"/>
        <a:ext cx="5943600" cy="334946"/>
      </dsp:txXfrm>
    </dsp:sp>
    <dsp:sp modelId="{36B5C702-A81E-4A00-BD96-9D18FDC8A077}">
      <dsp:nvSpPr>
        <dsp:cNvPr id="0" name=""/>
        <dsp:cNvSpPr/>
      </dsp:nvSpPr>
      <dsp:spPr>
        <a:xfrm rot="10800000">
          <a:off x="0" y="2476"/>
          <a:ext cx="5943600" cy="1120221"/>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en-US" sz="1400" b="1" kern="1200">
              <a:latin typeface="Aptos" panose="020B0004020202020204" pitchFamily="34" charset="0"/>
              <a:cs typeface="Times New Roman" panose="02020603050405020304" pitchFamily="18" charset="0"/>
            </a:rPr>
            <a:t>First Quarter</a:t>
          </a:r>
        </a:p>
      </dsp:txBody>
      <dsp:txXfrm rot="-10800000">
        <a:off x="0" y="2476"/>
        <a:ext cx="5943600" cy="393197"/>
      </dsp:txXfrm>
    </dsp:sp>
    <dsp:sp modelId="{DABB4ACC-37D3-47E9-9E92-76E081C2F83A}">
      <dsp:nvSpPr>
        <dsp:cNvPr id="0" name=""/>
        <dsp:cNvSpPr/>
      </dsp:nvSpPr>
      <dsp:spPr>
        <a:xfrm>
          <a:off x="0" y="395674"/>
          <a:ext cx="5943600" cy="334946"/>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marL="0" lvl="0" indent="0" algn="ctr" defTabSz="533400">
            <a:lnSpc>
              <a:spcPct val="90000"/>
            </a:lnSpc>
            <a:spcBef>
              <a:spcPct val="0"/>
            </a:spcBef>
            <a:spcAft>
              <a:spcPct val="35000"/>
            </a:spcAft>
            <a:buNone/>
          </a:pPr>
          <a:r>
            <a:rPr lang="en-US" sz="1200" kern="1200">
              <a:latin typeface="Aptos" panose="020B0004020202020204" pitchFamily="34" charset="0"/>
              <a:cs typeface="Times New Roman" panose="02020603050405020304" pitchFamily="18" charset="0"/>
            </a:rPr>
            <a:t>District sends general notice to all third grade parents regarding Read to Succeed requirements</a:t>
          </a:r>
        </a:p>
      </dsp:txBody>
      <dsp:txXfrm>
        <a:off x="0" y="395674"/>
        <a:ext cx="5943600" cy="33494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A2EA686A9E4760854A2B8360B1D044"/>
        <w:category>
          <w:name w:val="General"/>
          <w:gallery w:val="placeholder"/>
        </w:category>
        <w:types>
          <w:type w:val="bbPlcHdr"/>
        </w:types>
        <w:behaviors>
          <w:behavior w:val="content"/>
        </w:behaviors>
        <w:guid w:val="{048E66DD-C82F-4C58-8944-82D6DF110BFD}"/>
      </w:docPartPr>
      <w:docPartBody>
        <w:p w:rsidR="00703AF6" w:rsidRDefault="0091149B" w:rsidP="0091149B">
          <w:pPr>
            <w:pStyle w:val="2AA2EA686A9E4760854A2B8360B1D044"/>
          </w:pPr>
          <w:r w:rsidRPr="00A1393F">
            <w:rPr>
              <w:rStyle w:val="PlaceholderText"/>
            </w:rPr>
            <w:t>Click here to enter text.</w:t>
          </w:r>
        </w:p>
      </w:docPartBody>
    </w:docPart>
    <w:docPart>
      <w:docPartPr>
        <w:name w:val="ECBE835D01274D87A3E3935FAF95E605"/>
        <w:category>
          <w:name w:val="General"/>
          <w:gallery w:val="placeholder"/>
        </w:category>
        <w:types>
          <w:type w:val="bbPlcHdr"/>
        </w:types>
        <w:behaviors>
          <w:behavior w:val="content"/>
        </w:behaviors>
        <w:guid w:val="{A92B59C6-0303-4FC5-BE8A-A667ED6C86CB}"/>
      </w:docPartPr>
      <w:docPartBody>
        <w:p w:rsidR="00703AF6" w:rsidRDefault="0091149B" w:rsidP="0091149B">
          <w:pPr>
            <w:pStyle w:val="ECBE835D01274D87A3E3935FAF95E605"/>
          </w:pPr>
          <w:r w:rsidRPr="00A1393F">
            <w:rPr>
              <w:rStyle w:val="PlaceholderText"/>
            </w:rPr>
            <w:t>Click here to enter text.</w:t>
          </w:r>
        </w:p>
      </w:docPartBody>
    </w:docPart>
    <w:docPart>
      <w:docPartPr>
        <w:name w:val="100D1282906E43029D2919F5E7C5547B"/>
        <w:category>
          <w:name w:val="General"/>
          <w:gallery w:val="placeholder"/>
        </w:category>
        <w:types>
          <w:type w:val="bbPlcHdr"/>
        </w:types>
        <w:behaviors>
          <w:behavior w:val="content"/>
        </w:behaviors>
        <w:guid w:val="{3E24F810-5425-4412-8EE4-3993CC01C073}"/>
      </w:docPartPr>
      <w:docPartBody>
        <w:p w:rsidR="00703AF6" w:rsidRDefault="0091149B" w:rsidP="0091149B">
          <w:pPr>
            <w:pStyle w:val="100D1282906E43029D2919F5E7C5547B"/>
          </w:pPr>
          <w:r w:rsidRPr="00A139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49B"/>
    <w:rsid w:val="00017582"/>
    <w:rsid w:val="00040ED4"/>
    <w:rsid w:val="0005245F"/>
    <w:rsid w:val="00084EEF"/>
    <w:rsid w:val="00172173"/>
    <w:rsid w:val="001A7104"/>
    <w:rsid w:val="001C091F"/>
    <w:rsid w:val="001D35DE"/>
    <w:rsid w:val="00214DFC"/>
    <w:rsid w:val="0021630E"/>
    <w:rsid w:val="0025748F"/>
    <w:rsid w:val="002862F6"/>
    <w:rsid w:val="00310850"/>
    <w:rsid w:val="00343283"/>
    <w:rsid w:val="00397091"/>
    <w:rsid w:val="003D3393"/>
    <w:rsid w:val="00420C7B"/>
    <w:rsid w:val="004E6AD7"/>
    <w:rsid w:val="00501570"/>
    <w:rsid w:val="005233E7"/>
    <w:rsid w:val="00533767"/>
    <w:rsid w:val="00703AF6"/>
    <w:rsid w:val="0081105D"/>
    <w:rsid w:val="008170B8"/>
    <w:rsid w:val="008B0EE6"/>
    <w:rsid w:val="008D747D"/>
    <w:rsid w:val="008F2951"/>
    <w:rsid w:val="0091149B"/>
    <w:rsid w:val="00913205"/>
    <w:rsid w:val="009168F6"/>
    <w:rsid w:val="00A13457"/>
    <w:rsid w:val="00AB5A3E"/>
    <w:rsid w:val="00AD0232"/>
    <w:rsid w:val="00B367E1"/>
    <w:rsid w:val="00B83CE5"/>
    <w:rsid w:val="00BC2207"/>
    <w:rsid w:val="00BD1D55"/>
    <w:rsid w:val="00C34411"/>
    <w:rsid w:val="00CD1079"/>
    <w:rsid w:val="00D03946"/>
    <w:rsid w:val="00D4663D"/>
    <w:rsid w:val="00D7558D"/>
    <w:rsid w:val="00E4053D"/>
    <w:rsid w:val="00E47B48"/>
    <w:rsid w:val="00EB6F38"/>
    <w:rsid w:val="00F07645"/>
    <w:rsid w:val="00F77343"/>
    <w:rsid w:val="00FA1448"/>
    <w:rsid w:val="00FA41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49B"/>
    <w:rPr>
      <w:color w:val="808080"/>
    </w:rPr>
  </w:style>
  <w:style w:type="paragraph" w:customStyle="1" w:styleId="2AA2EA686A9E4760854A2B8360B1D044">
    <w:name w:val="2AA2EA686A9E4760854A2B8360B1D044"/>
    <w:rsid w:val="0091149B"/>
  </w:style>
  <w:style w:type="paragraph" w:customStyle="1" w:styleId="ECBE835D01274D87A3E3935FAF95E605">
    <w:name w:val="ECBE835D01274D87A3E3935FAF95E605"/>
    <w:rsid w:val="0091149B"/>
  </w:style>
  <w:style w:type="paragraph" w:customStyle="1" w:styleId="100D1282906E43029D2919F5E7C5547B">
    <w:name w:val="100D1282906E43029D2919F5E7C5547B"/>
    <w:rsid w:val="009114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dd43bcbaae55101f33ac82cc7257a92a">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40ec94340e21821ca49183e87f7bb29a"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1130</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9BE63-19DC-4AD3-913F-AB3858C2B9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CC4E2-8A15-47C6-BFA6-CAED7E3B55D4}">
  <ds:schemaRefs>
    <ds:schemaRef ds:uri="http://schemas.microsoft.com/sharepoint/v3/contenttype/forms"/>
  </ds:schemaRefs>
</ds:datastoreItem>
</file>

<file path=customXml/itemProps3.xml><?xml version="1.0" encoding="utf-8"?>
<ds:datastoreItem xmlns:ds="http://schemas.openxmlformats.org/officeDocument/2006/customXml" ds:itemID="{B61666A7-734D-4E1B-89E1-680CA9958B93}">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4.xml><?xml version="1.0" encoding="utf-8"?>
<ds:datastoreItem xmlns:ds="http://schemas.openxmlformats.org/officeDocument/2006/customXml" ds:itemID="{6530D746-85C0-4404-A48F-D748A3698685}">
  <ds:schemaRefs>
    <ds:schemaRef ds:uri="http://schemas.openxmlformats.org/officeDocument/2006/bibliography"/>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20046</Words>
  <Characters>114268</Characters>
  <Application>Microsoft Office Word</Application>
  <DocSecurity>0</DocSecurity>
  <Lines>952</Lines>
  <Paragraphs>268</Paragraphs>
  <ScaleCrop>false</ScaleCrop>
  <Manager/>
  <Company/>
  <LinksUpToDate>false</LinksUpToDate>
  <CharactersWithSpaces>134046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 Third Grade Retention and Guidance Document FINAL.docx</dc:title>
  <dc:subject/>
  <dc:creator>South Carolina Department of Education</dc:creator>
  <cp:keywords/>
  <dc:description/>
  <cp:lastModifiedBy>Faulk, Jonathan M</cp:lastModifiedBy>
  <cp:revision>4</cp:revision>
  <cp:lastPrinted>2025-11-24T20:33:00Z</cp:lastPrinted>
  <dcterms:created xsi:type="dcterms:W3CDTF">2026-09-04T17:52:00Z</dcterms:created>
  <dcterms:modified xsi:type="dcterms:W3CDTF">2026-09-15T20:16:00Z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