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8ECE5" w14:textId="3C03FBC0" w:rsidR="007C6241" w:rsidRDefault="00FB2F15" w:rsidP="00346FFE">
      <w:pPr>
        <w:pStyle w:val="Title"/>
        <w:rPr>
          <w:kern w:val="2"/>
          <w:szCs w:val="36"/>
          <w14:ligatures w14:val="standardContextual"/>
        </w:rPr>
      </w:pPr>
      <w:r>
        <w:t>Multi-</w:t>
      </w:r>
      <w:r w:rsidR="00653307">
        <w:t>T</w:t>
      </w:r>
      <w:r w:rsidR="00B30340">
        <w:t>iered System of Supports (</w:t>
      </w:r>
      <w:r w:rsidR="005401D1">
        <w:t>MTSS</w:t>
      </w:r>
      <w:r w:rsidR="00B30340">
        <w:t>)</w:t>
      </w:r>
      <w:r w:rsidR="007C5A8C">
        <w:t xml:space="preserve"> Self-Assessment</w:t>
      </w:r>
    </w:p>
    <w:p w14:paraId="76554B13" w14:textId="0F78E58E" w:rsidR="000C162C" w:rsidRDefault="00981F66" w:rsidP="000C162C">
      <w:pPr>
        <w:spacing w:before="240" w:after="0"/>
      </w:pPr>
      <w:r w:rsidRPr="00981F66">
        <w:t xml:space="preserve">This self-assessment </w:t>
      </w:r>
      <w:proofErr w:type="gramStart"/>
      <w:r w:rsidRPr="00981F66">
        <w:t>is designed</w:t>
      </w:r>
      <w:proofErr w:type="gramEnd"/>
      <w:r w:rsidRPr="00981F66">
        <w:t xml:space="preserve"> to help schools assess </w:t>
      </w:r>
      <w:r w:rsidR="005D5F0A">
        <w:t xml:space="preserve">practices and </w:t>
      </w:r>
      <w:r w:rsidRPr="00981F66">
        <w:t xml:space="preserve">structures </w:t>
      </w:r>
      <w:r w:rsidR="00DF0F95">
        <w:t xml:space="preserve">currently in place </w:t>
      </w:r>
      <w:r w:rsidRPr="00981F66">
        <w:t xml:space="preserve">to foster an effective </w:t>
      </w:r>
      <w:r w:rsidR="0030338F">
        <w:t xml:space="preserve">system of </w:t>
      </w:r>
      <w:proofErr w:type="gramStart"/>
      <w:r w:rsidR="0030338F">
        <w:t>supports</w:t>
      </w:r>
      <w:proofErr w:type="gramEnd"/>
      <w:r w:rsidRPr="00981F66">
        <w:t xml:space="preserve">. This tool may </w:t>
      </w:r>
      <w:proofErr w:type="gramStart"/>
      <w:r w:rsidRPr="00981F66">
        <w:t>be used</w:t>
      </w:r>
      <w:proofErr w:type="gramEnd"/>
      <w:r w:rsidRPr="00981F66">
        <w:t xml:space="preserve"> to generate ideas, identify gaps, and create short-term and long-term goals for </w:t>
      </w:r>
      <w:r w:rsidR="00723C22">
        <w:t xml:space="preserve">the </w:t>
      </w:r>
      <w:r w:rsidRPr="00981F66">
        <w:t xml:space="preserve">continuous improvement of a school’s MTSS process. By regularly assessing practice, schools can make informed decisions and refine their </w:t>
      </w:r>
      <w:r w:rsidR="00661C93">
        <w:t xml:space="preserve">system </w:t>
      </w:r>
      <w:r w:rsidRPr="00981F66">
        <w:t xml:space="preserve">over time. </w:t>
      </w:r>
    </w:p>
    <w:p w14:paraId="453001C4" w14:textId="77777777" w:rsidR="000C162C" w:rsidRDefault="000C162C" w:rsidP="000C162C">
      <w:pPr>
        <w:spacing w:after="0"/>
      </w:pPr>
    </w:p>
    <w:p w14:paraId="1369D0B5" w14:textId="1395E7E2" w:rsidR="005E190D" w:rsidRPr="00681158" w:rsidRDefault="00452941" w:rsidP="000C162C">
      <w:r w:rsidRPr="00452941">
        <w:t xml:space="preserve">After reflecting on the </w:t>
      </w:r>
      <w:proofErr w:type="gramStart"/>
      <w:r w:rsidRPr="00452941">
        <w:t>bulleted</w:t>
      </w:r>
      <w:proofErr w:type="gramEnd"/>
      <w:r w:rsidRPr="00452941">
        <w:t xml:space="preserve"> items for each component, list evidence to support what is occurring in your school. Come to consensus on strengths and areas for growth related to each component.</w:t>
      </w:r>
    </w:p>
    <w:p w14:paraId="260E7151" w14:textId="207B9D48" w:rsidR="00F12B64" w:rsidRPr="00CC6576" w:rsidRDefault="00F12B64" w:rsidP="00027669">
      <w:pPr>
        <w:pStyle w:val="Heading1"/>
        <w:spacing w:before="0" w:after="0"/>
      </w:pPr>
      <w:r w:rsidRPr="00CC6576">
        <w:t>Leadership</w:t>
      </w:r>
      <w:r w:rsidR="00CB3E9A" w:rsidRPr="00CC6576">
        <w:t xml:space="preserve"> </w:t>
      </w:r>
    </w:p>
    <w:p w14:paraId="28F4074D" w14:textId="77777777" w:rsidR="00E714F7" w:rsidRDefault="00E714F7" w:rsidP="002F0E57">
      <w:pPr>
        <w:pStyle w:val="ListParagraph"/>
        <w:rPr>
          <w:kern w:val="2"/>
          <w14:ligatures w14:val="standardContextual"/>
        </w:rPr>
      </w:pPr>
      <w:r>
        <w:t xml:space="preserve">The MTSS leadership team consists of key members to ensure varied expertise and perspectives </w:t>
      </w:r>
      <w:proofErr w:type="gramStart"/>
      <w:r>
        <w:t>are represented</w:t>
      </w:r>
      <w:proofErr w:type="gramEnd"/>
      <w:r>
        <w:t xml:space="preserve"> for consensus. </w:t>
      </w:r>
    </w:p>
    <w:p w14:paraId="34C8CEF8" w14:textId="77777777" w:rsidR="00E714F7" w:rsidRDefault="00E714F7" w:rsidP="002F0E57">
      <w:pPr>
        <w:pStyle w:val="ListParagraph"/>
      </w:pPr>
      <w:r>
        <w:t xml:space="preserve">Decisions and actions made by the MTSS leadership team </w:t>
      </w:r>
      <w:proofErr w:type="gramStart"/>
      <w:r>
        <w:t>are made</w:t>
      </w:r>
      <w:proofErr w:type="gramEnd"/>
      <w:r>
        <w:t xml:space="preserve"> based on data and proactively support MTSS’ essential components. </w:t>
      </w:r>
    </w:p>
    <w:p w14:paraId="16B8CA33" w14:textId="77777777" w:rsidR="00E714F7" w:rsidRDefault="00E714F7" w:rsidP="002F0E57">
      <w:pPr>
        <w:pStyle w:val="ListParagraph"/>
      </w:pPr>
      <w:r>
        <w:t>The roles and responsibilities of the leadership team are intentional and support evidence-based core instruction and interventions. (See Appendix F: Leadership Roles and Responsibilities)</w:t>
      </w:r>
    </w:p>
    <w:p w14:paraId="400DE73F" w14:textId="124B6035" w:rsidR="00343641" w:rsidRDefault="00473F91" w:rsidP="00F52229">
      <w:pPr>
        <w:pStyle w:val="Heading2"/>
        <w:rPr>
          <w:kern w:val="2"/>
          <w:szCs w:val="24"/>
          <w14:ligatures w14:val="standardContextual"/>
        </w:rPr>
      </w:pPr>
      <w:r w:rsidRPr="00701D18">
        <w:t>Sources of Evidence</w:t>
      </w:r>
    </w:p>
    <w:tbl>
      <w:tblPr>
        <w:tblStyle w:val="TableGrid"/>
        <w:tblW w:w="10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90"/>
      </w:tblGrid>
      <w:tr w:rsidR="00EC1301" w14:paraId="1CADC866" w14:textId="77777777">
        <w:trPr>
          <w:trHeight w:val="1728"/>
        </w:trPr>
        <w:tc>
          <w:tcPr>
            <w:tcW w:w="1089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14:paraId="454900BA" w14:textId="77777777" w:rsidR="00EC1301" w:rsidRDefault="00EC1301">
            <w:pPr>
              <w:rPr>
                <w:rFonts w:cs="Calibri"/>
                <w:kern w:val="2"/>
                <w:szCs w:val="24"/>
                <w14:ligatures w14:val="standardContextual"/>
              </w:rPr>
            </w:pPr>
          </w:p>
        </w:tc>
      </w:tr>
    </w:tbl>
    <w:p w14:paraId="00B36271" w14:textId="13B5C9DD" w:rsidR="00343641" w:rsidRPr="00343641" w:rsidRDefault="00343641" w:rsidP="00343641">
      <w:pPr>
        <w:spacing w:after="160" w:line="20" w:lineRule="auto"/>
        <w:ind w:left="720"/>
        <w:rPr>
          <w:sz w:val="2"/>
        </w:rPr>
      </w:pPr>
    </w:p>
    <w:p w14:paraId="2A20624C" w14:textId="70B685A0" w:rsidR="00473F91" w:rsidRPr="009E7DDC" w:rsidRDefault="00473F91" w:rsidP="00F52229">
      <w:pPr>
        <w:pStyle w:val="Heading2"/>
        <w:rPr>
          <w:kern w:val="2"/>
          <w:szCs w:val="24"/>
          <w14:ligatures w14:val="standardContextual"/>
        </w:rPr>
      </w:pPr>
      <w:r w:rsidRPr="009E7DDC">
        <w:t>Strengths</w:t>
      </w:r>
    </w:p>
    <w:tbl>
      <w:tblPr>
        <w:tblStyle w:val="TableGrid"/>
        <w:tblW w:w="10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90"/>
      </w:tblGrid>
      <w:tr w:rsidR="006C6059" w14:paraId="778090FA" w14:textId="77777777">
        <w:trPr>
          <w:trHeight w:val="1728"/>
        </w:trPr>
        <w:tc>
          <w:tcPr>
            <w:tcW w:w="1089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14:paraId="082E690B" w14:textId="77777777" w:rsidR="006C6059" w:rsidRDefault="006C6059">
            <w:pPr>
              <w:rPr>
                <w:rFonts w:cs="Calibri"/>
                <w:kern w:val="2"/>
                <w:szCs w:val="24"/>
                <w14:ligatures w14:val="standardContextual"/>
              </w:rPr>
            </w:pPr>
          </w:p>
        </w:tc>
      </w:tr>
    </w:tbl>
    <w:p w14:paraId="7B0BF112" w14:textId="09695CF9" w:rsidR="00473F91" w:rsidRPr="00343641" w:rsidRDefault="00473F91" w:rsidP="00343641">
      <w:pPr>
        <w:spacing w:after="160" w:line="20" w:lineRule="auto"/>
        <w:ind w:left="720"/>
        <w:rPr>
          <w:sz w:val="2"/>
        </w:rPr>
      </w:pPr>
    </w:p>
    <w:p w14:paraId="2096EEF0" w14:textId="25314A0E" w:rsidR="00473F91" w:rsidRPr="009E7DDC" w:rsidRDefault="00473F91" w:rsidP="00F52229">
      <w:pPr>
        <w:pStyle w:val="Heading2"/>
        <w:rPr>
          <w:kern w:val="2"/>
          <w:szCs w:val="24"/>
          <w14:ligatures w14:val="standardContextual"/>
        </w:rPr>
      </w:pPr>
      <w:r w:rsidRPr="009E7DDC">
        <w:t>Areas for Growth</w:t>
      </w:r>
    </w:p>
    <w:tbl>
      <w:tblPr>
        <w:tblStyle w:val="TableGrid"/>
        <w:tblW w:w="10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90"/>
      </w:tblGrid>
      <w:tr w:rsidR="0068453D" w14:paraId="192B420F" w14:textId="77777777">
        <w:trPr>
          <w:trHeight w:val="1728"/>
        </w:trPr>
        <w:tc>
          <w:tcPr>
            <w:tcW w:w="1089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14:paraId="27FFBE10" w14:textId="77777777" w:rsidR="0068453D" w:rsidRDefault="0068453D">
            <w:pPr>
              <w:rPr>
                <w:rFonts w:cs="Calibri"/>
                <w:kern w:val="2"/>
                <w:szCs w:val="24"/>
                <w14:ligatures w14:val="standardContextual"/>
              </w:rPr>
            </w:pPr>
          </w:p>
        </w:tc>
      </w:tr>
    </w:tbl>
    <w:p w14:paraId="7D7431C6" w14:textId="08030E32" w:rsidR="006F4A54" w:rsidRDefault="006F4A54" w:rsidP="00343641">
      <w:pPr>
        <w:spacing w:after="220" w:line="20" w:lineRule="auto"/>
        <w:ind w:left="720"/>
        <w:rPr>
          <w:sz w:val="2"/>
        </w:rPr>
      </w:pPr>
    </w:p>
    <w:p w14:paraId="79ED00BA" w14:textId="09EA19D0" w:rsidR="0047221B" w:rsidRPr="00303C9B" w:rsidRDefault="003D7817" w:rsidP="00027669">
      <w:pPr>
        <w:pStyle w:val="Heading1"/>
        <w:spacing w:before="0" w:after="0"/>
        <w:rPr>
          <w:b w:val="0"/>
        </w:rPr>
      </w:pPr>
      <w:r w:rsidRPr="00303C9B">
        <w:lastRenderedPageBreak/>
        <w:t>Capacity and Infrastructure</w:t>
      </w:r>
      <w:r w:rsidR="002B6A76" w:rsidRPr="00303C9B">
        <w:t xml:space="preserve"> </w:t>
      </w:r>
    </w:p>
    <w:p w14:paraId="40C285DB" w14:textId="77777777" w:rsidR="00481E23" w:rsidRDefault="00481E23" w:rsidP="002F0E57">
      <w:pPr>
        <w:pStyle w:val="ListParagraph"/>
        <w:numPr>
          <w:ilvl w:val="0"/>
          <w:numId w:val="37"/>
        </w:numPr>
        <w:rPr>
          <w:kern w:val="2"/>
          <w14:ligatures w14:val="standardContextual"/>
        </w:rPr>
      </w:pPr>
      <w:r>
        <w:t xml:space="preserve">The school leadership team provides adequate time in the schedule for planning, implementing, and evaluating reading interventions. </w:t>
      </w:r>
    </w:p>
    <w:p w14:paraId="0195EB51" w14:textId="77777777" w:rsidR="00481E23" w:rsidRDefault="00481E23" w:rsidP="002F0E57">
      <w:pPr>
        <w:pStyle w:val="ListParagraph"/>
        <w:numPr>
          <w:ilvl w:val="0"/>
          <w:numId w:val="37"/>
        </w:numPr>
      </w:pPr>
      <w:r>
        <w:t xml:space="preserve">All grade-level teachers have </w:t>
      </w:r>
      <w:proofErr w:type="gramStart"/>
      <w:r>
        <w:t>been trained</w:t>
      </w:r>
      <w:proofErr w:type="gramEnd"/>
      <w:r>
        <w:t xml:space="preserve"> in, and feel confident around, evidence-based instruction aligned with </w:t>
      </w:r>
      <w:proofErr w:type="gramStart"/>
      <w:r>
        <w:t>the reading</w:t>
      </w:r>
      <w:proofErr w:type="gramEnd"/>
      <w:r>
        <w:t xml:space="preserve"> science. </w:t>
      </w:r>
    </w:p>
    <w:p w14:paraId="52A035B4" w14:textId="2DD115B3" w:rsidR="00590534" w:rsidRDefault="002C0776" w:rsidP="002F0E57">
      <w:pPr>
        <w:pStyle w:val="ListParagraph"/>
        <w:numPr>
          <w:ilvl w:val="0"/>
          <w:numId w:val="37"/>
        </w:numPr>
      </w:pPr>
      <w:r w:rsidRPr="002C0776">
        <w:t xml:space="preserve">All grade-level teachers have </w:t>
      </w:r>
      <w:proofErr w:type="gramStart"/>
      <w:r w:rsidRPr="002C0776">
        <w:t>been trained</w:t>
      </w:r>
      <w:proofErr w:type="gramEnd"/>
      <w:r w:rsidRPr="002C0776">
        <w:t xml:space="preserve"> to use High-Quality Instructional Materials (HQIM) and feel confident using them.</w:t>
      </w:r>
    </w:p>
    <w:p w14:paraId="6752B7E3" w14:textId="77777777" w:rsidR="00481E23" w:rsidRDefault="00481E23" w:rsidP="002F0E57">
      <w:pPr>
        <w:pStyle w:val="ListParagraph"/>
        <w:numPr>
          <w:ilvl w:val="0"/>
          <w:numId w:val="37"/>
        </w:numPr>
      </w:pPr>
      <w:r>
        <w:t xml:space="preserve">All educators have access to coaching resources to drive improved reading outcomes. </w:t>
      </w:r>
    </w:p>
    <w:p w14:paraId="6B6576F9" w14:textId="77777777" w:rsidR="00481E23" w:rsidRDefault="00481E23" w:rsidP="002F0E57">
      <w:pPr>
        <w:pStyle w:val="ListParagraph"/>
        <w:numPr>
          <w:ilvl w:val="0"/>
          <w:numId w:val="37"/>
        </w:numPr>
      </w:pPr>
      <w:r>
        <w:t xml:space="preserve">Data on the use of </w:t>
      </w:r>
      <w:proofErr w:type="gramStart"/>
      <w:r>
        <w:t>problem-solving skills</w:t>
      </w:r>
      <w:proofErr w:type="gramEnd"/>
      <w:r>
        <w:t xml:space="preserve"> and </w:t>
      </w:r>
      <w:proofErr w:type="gramStart"/>
      <w:r>
        <w:t>application</w:t>
      </w:r>
      <w:proofErr w:type="gramEnd"/>
      <w:r>
        <w:t xml:space="preserve"> are to inform continuous improvement of professional development and coaching efforts.</w:t>
      </w:r>
    </w:p>
    <w:p w14:paraId="10D8B604" w14:textId="6EF2C989" w:rsidR="00343641" w:rsidRDefault="00473F91" w:rsidP="00F52229">
      <w:pPr>
        <w:pStyle w:val="Heading2"/>
        <w:rPr>
          <w:kern w:val="2"/>
          <w:szCs w:val="24"/>
          <w14:ligatures w14:val="standardContextual"/>
        </w:rPr>
      </w:pPr>
      <w:r w:rsidRPr="00747663">
        <w:t>Sources of Evidence</w:t>
      </w:r>
    </w:p>
    <w:tbl>
      <w:tblPr>
        <w:tblStyle w:val="TableGrid"/>
        <w:tblW w:w="10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90"/>
      </w:tblGrid>
      <w:tr w:rsidR="00A060F0" w14:paraId="13A10376" w14:textId="77777777">
        <w:trPr>
          <w:trHeight w:val="2160"/>
        </w:trPr>
        <w:tc>
          <w:tcPr>
            <w:tcW w:w="1089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14:paraId="79C848E2" w14:textId="77777777" w:rsidR="00A060F0" w:rsidRDefault="00A060F0">
            <w:pPr>
              <w:rPr>
                <w:rFonts w:cs="Calibri"/>
                <w:kern w:val="2"/>
                <w:szCs w:val="24"/>
                <w14:ligatures w14:val="standardContextual"/>
              </w:rPr>
            </w:pPr>
          </w:p>
        </w:tc>
      </w:tr>
    </w:tbl>
    <w:p w14:paraId="65901DC8" w14:textId="2884FC88" w:rsidR="00473F91" w:rsidRPr="00343641" w:rsidRDefault="00473F91" w:rsidP="00343641">
      <w:pPr>
        <w:spacing w:after="160" w:line="20" w:lineRule="auto"/>
        <w:ind w:left="720"/>
        <w:rPr>
          <w:sz w:val="2"/>
        </w:rPr>
      </w:pPr>
    </w:p>
    <w:p w14:paraId="3AC0E801" w14:textId="732A6D6D" w:rsidR="00343641" w:rsidRDefault="00473F91" w:rsidP="00F52229">
      <w:pPr>
        <w:pStyle w:val="Heading2"/>
        <w:rPr>
          <w:kern w:val="2"/>
          <w:szCs w:val="24"/>
          <w14:ligatures w14:val="standardContextual"/>
        </w:rPr>
      </w:pPr>
      <w:r w:rsidRPr="00747663">
        <w:t>Strengths</w:t>
      </w:r>
    </w:p>
    <w:tbl>
      <w:tblPr>
        <w:tblStyle w:val="TableGrid"/>
        <w:tblW w:w="10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90"/>
      </w:tblGrid>
      <w:tr w:rsidR="00465FD4" w14:paraId="50409B01" w14:textId="77777777">
        <w:trPr>
          <w:trHeight w:val="2160"/>
        </w:trPr>
        <w:tc>
          <w:tcPr>
            <w:tcW w:w="1089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14:paraId="2EA37808" w14:textId="77777777" w:rsidR="00465FD4" w:rsidRDefault="00465FD4">
            <w:pPr>
              <w:rPr>
                <w:rFonts w:cs="Calibri"/>
                <w:kern w:val="2"/>
                <w:szCs w:val="24"/>
                <w14:ligatures w14:val="standardContextual"/>
              </w:rPr>
            </w:pPr>
          </w:p>
        </w:tc>
      </w:tr>
    </w:tbl>
    <w:p w14:paraId="29C05386" w14:textId="461BFCE0" w:rsidR="00473F91" w:rsidRPr="00343641" w:rsidRDefault="00473F91" w:rsidP="00343641">
      <w:pPr>
        <w:spacing w:after="160" w:line="20" w:lineRule="auto"/>
        <w:ind w:left="720"/>
        <w:rPr>
          <w:sz w:val="2"/>
        </w:rPr>
      </w:pPr>
    </w:p>
    <w:p w14:paraId="0BD12212" w14:textId="3DB4D4BA" w:rsidR="00343641" w:rsidRDefault="00473F91" w:rsidP="00F52229">
      <w:pPr>
        <w:pStyle w:val="Heading2"/>
        <w:rPr>
          <w:kern w:val="2"/>
          <w:szCs w:val="24"/>
          <w14:ligatures w14:val="standardContextual"/>
        </w:rPr>
      </w:pPr>
      <w:r w:rsidRPr="00747663">
        <w:t>Areas for Growth</w:t>
      </w:r>
    </w:p>
    <w:tbl>
      <w:tblPr>
        <w:tblStyle w:val="TableGrid"/>
        <w:tblW w:w="10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90"/>
      </w:tblGrid>
      <w:tr w:rsidR="00DD366E" w14:paraId="01DF46C2" w14:textId="77777777">
        <w:trPr>
          <w:trHeight w:val="2160"/>
        </w:trPr>
        <w:tc>
          <w:tcPr>
            <w:tcW w:w="1089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14:paraId="72E9794C" w14:textId="77777777" w:rsidR="00DD366E" w:rsidRDefault="00DD366E">
            <w:pPr>
              <w:rPr>
                <w:rFonts w:cs="Calibri"/>
                <w:kern w:val="2"/>
                <w:szCs w:val="24"/>
                <w14:ligatures w14:val="standardContextual"/>
              </w:rPr>
            </w:pPr>
          </w:p>
        </w:tc>
      </w:tr>
    </w:tbl>
    <w:p w14:paraId="33AD2DFE" w14:textId="42B96580" w:rsidR="00E73F99" w:rsidRDefault="00E73F99" w:rsidP="00343641">
      <w:pPr>
        <w:spacing w:after="220" w:line="20" w:lineRule="auto"/>
        <w:ind w:left="720"/>
        <w:rPr>
          <w:sz w:val="2"/>
        </w:rPr>
      </w:pPr>
    </w:p>
    <w:p w14:paraId="5D77A93A" w14:textId="77777777" w:rsidR="00E73F99" w:rsidRDefault="00E73F99">
      <w:pPr>
        <w:spacing w:after="200" w:line="276" w:lineRule="auto"/>
        <w:rPr>
          <w:sz w:val="2"/>
        </w:rPr>
      </w:pPr>
      <w:r>
        <w:rPr>
          <w:sz w:val="2"/>
        </w:rPr>
        <w:br w:type="page"/>
      </w:r>
    </w:p>
    <w:p w14:paraId="67DDCAC9" w14:textId="77777777" w:rsidR="00473F91" w:rsidRPr="00343641" w:rsidRDefault="00473F91" w:rsidP="00343641">
      <w:pPr>
        <w:spacing w:after="220" w:line="20" w:lineRule="auto"/>
        <w:ind w:left="720"/>
        <w:rPr>
          <w:sz w:val="2"/>
        </w:rPr>
      </w:pPr>
    </w:p>
    <w:p w14:paraId="04C9BB86" w14:textId="194E878F" w:rsidR="005D3143" w:rsidRPr="00FA5D37" w:rsidRDefault="005D3143" w:rsidP="00027669">
      <w:pPr>
        <w:pStyle w:val="Heading1"/>
        <w:spacing w:before="0" w:after="0"/>
        <w:rPr>
          <w:b w:val="0"/>
        </w:rPr>
      </w:pPr>
      <w:r w:rsidRPr="00FA5D37">
        <w:t>Communication and Collaboration</w:t>
      </w:r>
    </w:p>
    <w:p w14:paraId="01691E31" w14:textId="77777777" w:rsidR="00332E70" w:rsidRDefault="00332E70" w:rsidP="002F0E57">
      <w:pPr>
        <w:pStyle w:val="ListParagraph"/>
        <w:numPr>
          <w:ilvl w:val="0"/>
          <w:numId w:val="38"/>
        </w:numPr>
        <w:rPr>
          <w:kern w:val="2"/>
          <w14:ligatures w14:val="standardContextual"/>
        </w:rPr>
      </w:pPr>
      <w:r>
        <w:t xml:space="preserve">Staff </w:t>
      </w:r>
      <w:proofErr w:type="gramStart"/>
      <w:r>
        <w:t>are provided</w:t>
      </w:r>
      <w:proofErr w:type="gramEnd"/>
      <w:r>
        <w:t xml:space="preserve"> data on MTSS implementation fidelity. </w:t>
      </w:r>
    </w:p>
    <w:p w14:paraId="38B7E810" w14:textId="77777777" w:rsidR="00332E70" w:rsidRDefault="00332E70" w:rsidP="002F0E57">
      <w:pPr>
        <w:pStyle w:val="ListParagraph"/>
        <w:numPr>
          <w:ilvl w:val="0"/>
          <w:numId w:val="38"/>
        </w:numPr>
      </w:pPr>
      <w:r>
        <w:t xml:space="preserve">Staff </w:t>
      </w:r>
      <w:proofErr w:type="gramStart"/>
      <w:r>
        <w:t>are provided</w:t>
      </w:r>
      <w:proofErr w:type="gramEnd"/>
      <w:r>
        <w:t xml:space="preserve"> aggregated data at the student level to ensure improved student learning. </w:t>
      </w:r>
    </w:p>
    <w:p w14:paraId="024E7261" w14:textId="77777777" w:rsidR="00332E70" w:rsidRDefault="00332E70" w:rsidP="002F0E57">
      <w:pPr>
        <w:pStyle w:val="ListParagraph"/>
        <w:numPr>
          <w:ilvl w:val="0"/>
          <w:numId w:val="38"/>
        </w:numPr>
      </w:pPr>
      <w:r>
        <w:t xml:space="preserve">Staff are frequently provided with data regarding </w:t>
      </w:r>
      <w:proofErr w:type="gramStart"/>
      <w:r>
        <w:t>implementation</w:t>
      </w:r>
      <w:proofErr w:type="gramEnd"/>
      <w:r>
        <w:t xml:space="preserve"> fidelity and student outcomes. </w:t>
      </w:r>
    </w:p>
    <w:p w14:paraId="16869389" w14:textId="77777777" w:rsidR="00332E70" w:rsidRDefault="00332E70" w:rsidP="002F0E57">
      <w:pPr>
        <w:pStyle w:val="ListParagraph"/>
        <w:numPr>
          <w:ilvl w:val="0"/>
          <w:numId w:val="38"/>
        </w:numPr>
      </w:pPr>
      <w:r>
        <w:t xml:space="preserve">Staff actively engage all stakeholders in opportunities to provide input on how to implement MTSS to negotiate a mutually satisfactory outcome. </w:t>
      </w:r>
    </w:p>
    <w:p w14:paraId="43D6AD43" w14:textId="77777777" w:rsidR="00332E70" w:rsidRDefault="00332E70" w:rsidP="002F0E57">
      <w:pPr>
        <w:pStyle w:val="ListParagraph"/>
        <w:numPr>
          <w:ilvl w:val="0"/>
          <w:numId w:val="38"/>
        </w:numPr>
      </w:pPr>
      <w:r>
        <w:t xml:space="preserve">Staff </w:t>
      </w:r>
      <w:proofErr w:type="gramStart"/>
      <w:r>
        <w:t>ensures</w:t>
      </w:r>
      <w:proofErr w:type="gramEnd"/>
      <w:r>
        <w:t xml:space="preserve"> there is frequent and clear communication with families.</w:t>
      </w:r>
    </w:p>
    <w:p w14:paraId="54359039" w14:textId="5D51AD39" w:rsidR="00473F91" w:rsidRPr="00747663" w:rsidRDefault="00473F91" w:rsidP="00F52229">
      <w:pPr>
        <w:pStyle w:val="Heading2"/>
        <w:rPr>
          <w:kern w:val="2"/>
          <w:szCs w:val="24"/>
          <w14:ligatures w14:val="standardContextual"/>
        </w:rPr>
      </w:pPr>
      <w:r w:rsidRPr="00747663">
        <w:t>Sources of Evidence</w:t>
      </w:r>
    </w:p>
    <w:tbl>
      <w:tblPr>
        <w:tblStyle w:val="TableGrid"/>
        <w:tblW w:w="10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90"/>
      </w:tblGrid>
      <w:tr w:rsidR="00503ABF" w14:paraId="1DD8E3A6" w14:textId="77777777">
        <w:trPr>
          <w:trHeight w:val="2160"/>
        </w:trPr>
        <w:tc>
          <w:tcPr>
            <w:tcW w:w="1089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14:paraId="4FC0430B" w14:textId="77777777" w:rsidR="00503ABF" w:rsidRDefault="00503ABF">
            <w:pPr>
              <w:rPr>
                <w:rFonts w:cs="Calibri"/>
                <w:kern w:val="2"/>
                <w:szCs w:val="24"/>
                <w14:ligatures w14:val="standardContextual"/>
              </w:rPr>
            </w:pPr>
          </w:p>
        </w:tc>
      </w:tr>
    </w:tbl>
    <w:p w14:paraId="58EB7FEF" w14:textId="2BCF8BDE" w:rsidR="00473F91" w:rsidRPr="00343641" w:rsidRDefault="00473F91" w:rsidP="00343641">
      <w:pPr>
        <w:spacing w:after="160" w:line="20" w:lineRule="auto"/>
        <w:ind w:left="720"/>
        <w:rPr>
          <w:sz w:val="2"/>
        </w:rPr>
      </w:pPr>
    </w:p>
    <w:p w14:paraId="7D503072" w14:textId="216F52C1" w:rsidR="00473F91" w:rsidRPr="00747663" w:rsidRDefault="00473F91" w:rsidP="00F52229">
      <w:pPr>
        <w:pStyle w:val="Heading2"/>
        <w:rPr>
          <w:kern w:val="2"/>
          <w:szCs w:val="24"/>
          <w14:ligatures w14:val="standardContextual"/>
        </w:rPr>
      </w:pPr>
      <w:r w:rsidRPr="00747663">
        <w:t>Strengths</w:t>
      </w:r>
    </w:p>
    <w:tbl>
      <w:tblPr>
        <w:tblStyle w:val="TableGrid"/>
        <w:tblW w:w="10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90"/>
      </w:tblGrid>
      <w:tr w:rsidR="00CC78EF" w14:paraId="7B63203A" w14:textId="77777777">
        <w:trPr>
          <w:trHeight w:val="2160"/>
        </w:trPr>
        <w:tc>
          <w:tcPr>
            <w:tcW w:w="1089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14:paraId="5C8F2AA0" w14:textId="77777777" w:rsidR="00CC78EF" w:rsidRDefault="00CC78EF">
            <w:pPr>
              <w:rPr>
                <w:rFonts w:cs="Calibri"/>
                <w:kern w:val="2"/>
                <w:szCs w:val="24"/>
                <w14:ligatures w14:val="standardContextual"/>
              </w:rPr>
            </w:pPr>
          </w:p>
        </w:tc>
      </w:tr>
    </w:tbl>
    <w:p w14:paraId="0C6F523E" w14:textId="500C2765" w:rsidR="00473F91" w:rsidRPr="00343641" w:rsidRDefault="00473F91" w:rsidP="00343641">
      <w:pPr>
        <w:spacing w:after="160" w:line="20" w:lineRule="auto"/>
        <w:ind w:left="720"/>
        <w:rPr>
          <w:sz w:val="2"/>
        </w:rPr>
      </w:pPr>
    </w:p>
    <w:p w14:paraId="7D8B96C3" w14:textId="46C670EF" w:rsidR="00473F91" w:rsidRPr="00747663" w:rsidRDefault="00473F91" w:rsidP="00F52229">
      <w:pPr>
        <w:pStyle w:val="Heading2"/>
        <w:rPr>
          <w:kern w:val="2"/>
          <w:szCs w:val="24"/>
          <w14:ligatures w14:val="standardContextual"/>
        </w:rPr>
      </w:pPr>
      <w:r w:rsidRPr="00747663">
        <w:t>Areas for Growth</w:t>
      </w:r>
    </w:p>
    <w:tbl>
      <w:tblPr>
        <w:tblStyle w:val="TableGrid"/>
        <w:tblW w:w="10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90"/>
      </w:tblGrid>
      <w:tr w:rsidR="00CF41B6" w14:paraId="49EFBE66" w14:textId="77777777">
        <w:trPr>
          <w:trHeight w:val="2160"/>
        </w:trPr>
        <w:tc>
          <w:tcPr>
            <w:tcW w:w="1089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14:paraId="5191301E" w14:textId="77777777" w:rsidR="00CF41B6" w:rsidRDefault="00CF41B6">
            <w:pPr>
              <w:rPr>
                <w:rFonts w:cs="Calibri"/>
                <w:kern w:val="2"/>
                <w:szCs w:val="24"/>
                <w14:ligatures w14:val="standardContextual"/>
              </w:rPr>
            </w:pPr>
          </w:p>
        </w:tc>
      </w:tr>
    </w:tbl>
    <w:p w14:paraId="0D0EEB6A" w14:textId="43ED76B4" w:rsidR="00E73F99" w:rsidRDefault="00E73F99" w:rsidP="00343641">
      <w:pPr>
        <w:spacing w:after="220" w:line="20" w:lineRule="auto"/>
        <w:ind w:left="720"/>
        <w:rPr>
          <w:sz w:val="2"/>
        </w:rPr>
      </w:pPr>
    </w:p>
    <w:p w14:paraId="07EFBF78" w14:textId="77777777" w:rsidR="00E73F99" w:rsidRDefault="00E73F99">
      <w:pPr>
        <w:spacing w:after="200" w:line="276" w:lineRule="auto"/>
        <w:rPr>
          <w:sz w:val="2"/>
        </w:rPr>
      </w:pPr>
      <w:r>
        <w:rPr>
          <w:sz w:val="2"/>
        </w:rPr>
        <w:br w:type="page"/>
      </w:r>
    </w:p>
    <w:p w14:paraId="7A705EB0" w14:textId="77777777" w:rsidR="00473F91" w:rsidRPr="00343641" w:rsidRDefault="00473F91" w:rsidP="00343641">
      <w:pPr>
        <w:spacing w:after="220" w:line="20" w:lineRule="auto"/>
        <w:ind w:left="720"/>
        <w:rPr>
          <w:sz w:val="2"/>
        </w:rPr>
      </w:pPr>
    </w:p>
    <w:p w14:paraId="69F1A663" w14:textId="50FCCB45" w:rsidR="00CC0183" w:rsidRPr="003C315F" w:rsidRDefault="003C315F" w:rsidP="00027669">
      <w:pPr>
        <w:pStyle w:val="Heading1"/>
        <w:spacing w:before="0" w:after="0"/>
      </w:pPr>
      <w:r>
        <w:t>Data</w:t>
      </w:r>
      <w:r w:rsidR="007F1A94">
        <w:t>-</w:t>
      </w:r>
      <w:r>
        <w:t>Based Problem Solving</w:t>
      </w:r>
    </w:p>
    <w:p w14:paraId="7FE04DAD" w14:textId="77777777" w:rsidR="00D3418E" w:rsidRDefault="00D3418E" w:rsidP="002F0E57">
      <w:pPr>
        <w:pStyle w:val="ListParagraph"/>
        <w:numPr>
          <w:ilvl w:val="0"/>
          <w:numId w:val="39"/>
        </w:numPr>
        <w:rPr>
          <w:kern w:val="2"/>
          <w14:ligatures w14:val="standardContextual"/>
        </w:rPr>
      </w:pPr>
      <w:r>
        <w:t>Data-based problem solving occurs across all content areas, grade levels, and tiers.</w:t>
      </w:r>
    </w:p>
    <w:p w14:paraId="5B10DC4F" w14:textId="77777777" w:rsidR="00D3418E" w:rsidRDefault="00D3418E" w:rsidP="002F0E57">
      <w:pPr>
        <w:pStyle w:val="ListParagraph"/>
        <w:numPr>
          <w:ilvl w:val="0"/>
          <w:numId w:val="39"/>
        </w:numPr>
      </w:pPr>
      <w:r>
        <w:t xml:space="preserve">The gap between expected and current outcomes </w:t>
      </w:r>
      <w:proofErr w:type="gramStart"/>
      <w:r>
        <w:t>is identified</w:t>
      </w:r>
      <w:proofErr w:type="gramEnd"/>
      <w:r>
        <w:t xml:space="preserve"> relative to academic, behavioral, emotional, and life skills goals and </w:t>
      </w:r>
      <w:proofErr w:type="gramStart"/>
      <w:r>
        <w:t>is used</w:t>
      </w:r>
      <w:proofErr w:type="gramEnd"/>
      <w:r>
        <w:t xml:space="preserve"> to identify the appropriate level (tier) of instruction/intervention. </w:t>
      </w:r>
    </w:p>
    <w:p w14:paraId="30E0A348" w14:textId="77777777" w:rsidR="00D3418E" w:rsidRDefault="00D3418E" w:rsidP="002F0E57">
      <w:pPr>
        <w:pStyle w:val="ListParagraph"/>
        <w:numPr>
          <w:ilvl w:val="0"/>
          <w:numId w:val="39"/>
        </w:numPr>
      </w:pPr>
      <w:r>
        <w:t xml:space="preserve">Specific </w:t>
      </w:r>
      <w:proofErr w:type="gramStart"/>
      <w:r>
        <w:t>instructional</w:t>
      </w:r>
      <w:proofErr w:type="gramEnd"/>
      <w:r>
        <w:t xml:space="preserve">/intervention plans consistently </w:t>
      </w:r>
      <w:proofErr w:type="gramStart"/>
      <w:r>
        <w:t>are developed</w:t>
      </w:r>
      <w:proofErr w:type="gramEnd"/>
      <w:r>
        <w:t xml:space="preserve"> based on verified reasons students are not meeting expectations. </w:t>
      </w:r>
    </w:p>
    <w:p w14:paraId="02A41F08" w14:textId="70452B19" w:rsidR="00343641" w:rsidRDefault="00473F91" w:rsidP="00F52229">
      <w:pPr>
        <w:pStyle w:val="Heading2"/>
        <w:rPr>
          <w:kern w:val="2"/>
          <w:szCs w:val="24"/>
          <w14:ligatures w14:val="standardContextual"/>
        </w:rPr>
      </w:pPr>
      <w:r w:rsidRPr="007C5206">
        <w:t>Sources of Evidence</w:t>
      </w:r>
    </w:p>
    <w:tbl>
      <w:tblPr>
        <w:tblStyle w:val="TableGrid"/>
        <w:tblW w:w="10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90"/>
      </w:tblGrid>
      <w:tr w:rsidR="00B659B7" w14:paraId="3FBB4038" w14:textId="77777777">
        <w:trPr>
          <w:trHeight w:val="2160"/>
        </w:trPr>
        <w:tc>
          <w:tcPr>
            <w:tcW w:w="1089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14:paraId="0AFA4F27" w14:textId="77777777" w:rsidR="00B659B7" w:rsidRDefault="00B659B7">
            <w:pPr>
              <w:rPr>
                <w:rFonts w:cs="Calibri"/>
                <w:kern w:val="2"/>
                <w:szCs w:val="24"/>
                <w14:ligatures w14:val="standardContextual"/>
              </w:rPr>
            </w:pPr>
          </w:p>
        </w:tc>
      </w:tr>
    </w:tbl>
    <w:p w14:paraId="26E612CC" w14:textId="208E0009" w:rsidR="00473F91" w:rsidRPr="00343641" w:rsidRDefault="00473F91" w:rsidP="00343641">
      <w:pPr>
        <w:spacing w:after="160" w:line="20" w:lineRule="auto"/>
        <w:ind w:left="720"/>
        <w:rPr>
          <w:sz w:val="2"/>
        </w:rPr>
      </w:pPr>
    </w:p>
    <w:p w14:paraId="3258EE61" w14:textId="28934F4D" w:rsidR="00343641" w:rsidRDefault="00473F91" w:rsidP="00F52229">
      <w:pPr>
        <w:pStyle w:val="Heading2"/>
        <w:rPr>
          <w:kern w:val="2"/>
          <w:szCs w:val="24"/>
          <w14:ligatures w14:val="standardContextual"/>
        </w:rPr>
      </w:pPr>
      <w:r w:rsidRPr="007C5206">
        <w:t>Strengths</w:t>
      </w:r>
    </w:p>
    <w:tbl>
      <w:tblPr>
        <w:tblStyle w:val="TableGrid"/>
        <w:tblW w:w="10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90"/>
      </w:tblGrid>
      <w:tr w:rsidR="007B333B" w14:paraId="2BDEE451" w14:textId="77777777">
        <w:trPr>
          <w:trHeight w:val="2160"/>
        </w:trPr>
        <w:tc>
          <w:tcPr>
            <w:tcW w:w="1089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14:paraId="44592B4C" w14:textId="77777777" w:rsidR="007B333B" w:rsidRDefault="007B333B">
            <w:pPr>
              <w:rPr>
                <w:rFonts w:cs="Calibri"/>
                <w:kern w:val="2"/>
                <w:szCs w:val="24"/>
                <w14:ligatures w14:val="standardContextual"/>
              </w:rPr>
            </w:pPr>
          </w:p>
        </w:tc>
      </w:tr>
    </w:tbl>
    <w:p w14:paraId="0BCE4DEF" w14:textId="49433519" w:rsidR="00473F91" w:rsidRPr="00343641" w:rsidRDefault="00473F91" w:rsidP="00343641">
      <w:pPr>
        <w:spacing w:after="160" w:line="20" w:lineRule="auto"/>
        <w:ind w:left="720"/>
        <w:rPr>
          <w:sz w:val="2"/>
        </w:rPr>
      </w:pPr>
    </w:p>
    <w:p w14:paraId="4B96552A" w14:textId="1C9C9EEE" w:rsidR="00343641" w:rsidRDefault="00473F91" w:rsidP="00F52229">
      <w:pPr>
        <w:pStyle w:val="Heading2"/>
        <w:rPr>
          <w:kern w:val="2"/>
          <w:szCs w:val="24"/>
          <w14:ligatures w14:val="standardContextual"/>
        </w:rPr>
      </w:pPr>
      <w:r w:rsidRPr="007C5206">
        <w:t>Areas for Growth</w:t>
      </w:r>
    </w:p>
    <w:tbl>
      <w:tblPr>
        <w:tblStyle w:val="TableGrid"/>
        <w:tblW w:w="10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90"/>
      </w:tblGrid>
      <w:tr w:rsidR="00F201AA" w14:paraId="1421C8DB" w14:textId="77777777">
        <w:trPr>
          <w:trHeight w:val="2160"/>
        </w:trPr>
        <w:tc>
          <w:tcPr>
            <w:tcW w:w="1089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14:paraId="2D759D56" w14:textId="77777777" w:rsidR="00F201AA" w:rsidRDefault="00F201AA">
            <w:pPr>
              <w:rPr>
                <w:rFonts w:cs="Calibri"/>
                <w:kern w:val="2"/>
                <w:szCs w:val="24"/>
                <w14:ligatures w14:val="standardContextual"/>
              </w:rPr>
            </w:pPr>
          </w:p>
        </w:tc>
      </w:tr>
    </w:tbl>
    <w:p w14:paraId="0C9E6D06" w14:textId="0A965048" w:rsidR="00E73F99" w:rsidRDefault="00E73F99" w:rsidP="00343641">
      <w:pPr>
        <w:spacing w:after="220" w:line="20" w:lineRule="auto"/>
        <w:ind w:left="720"/>
        <w:rPr>
          <w:sz w:val="2"/>
        </w:rPr>
      </w:pPr>
    </w:p>
    <w:p w14:paraId="439294FA" w14:textId="77777777" w:rsidR="00E73F99" w:rsidRDefault="00E73F99">
      <w:pPr>
        <w:spacing w:after="200" w:line="276" w:lineRule="auto"/>
        <w:rPr>
          <w:sz w:val="2"/>
        </w:rPr>
      </w:pPr>
      <w:r>
        <w:rPr>
          <w:sz w:val="2"/>
        </w:rPr>
        <w:br w:type="page"/>
      </w:r>
    </w:p>
    <w:p w14:paraId="4126DA6D" w14:textId="77777777" w:rsidR="00473F91" w:rsidRPr="00343641" w:rsidRDefault="00473F91" w:rsidP="00343641">
      <w:pPr>
        <w:spacing w:after="220" w:line="20" w:lineRule="auto"/>
        <w:ind w:left="720"/>
        <w:rPr>
          <w:sz w:val="2"/>
        </w:rPr>
      </w:pPr>
    </w:p>
    <w:p w14:paraId="6EC2B4A1" w14:textId="6CA1AABB" w:rsidR="00515E2A" w:rsidRPr="007F1A94" w:rsidRDefault="00CA4918" w:rsidP="00027669">
      <w:pPr>
        <w:pStyle w:val="Heading1"/>
        <w:spacing w:before="0" w:after="0"/>
        <w:rPr>
          <w:b w:val="0"/>
        </w:rPr>
      </w:pPr>
      <w:r w:rsidRPr="007F1A94">
        <w:t>Three-Tiered Model</w:t>
      </w:r>
    </w:p>
    <w:p w14:paraId="7766B81A" w14:textId="77777777" w:rsidR="00F84698" w:rsidRDefault="00F84698" w:rsidP="002F0E57">
      <w:pPr>
        <w:pStyle w:val="ListParagraph"/>
        <w:numPr>
          <w:ilvl w:val="0"/>
          <w:numId w:val="40"/>
        </w:numPr>
        <w:rPr>
          <w:kern w:val="2"/>
          <w14:ligatures w14:val="standardContextual"/>
        </w:rPr>
      </w:pPr>
      <w:r>
        <w:t xml:space="preserve">All tiered instruction </w:t>
      </w:r>
      <w:proofErr w:type="gramStart"/>
      <w:r>
        <w:t>is provided</w:t>
      </w:r>
      <w:proofErr w:type="gramEnd"/>
      <w:r>
        <w:t xml:space="preserve"> in a manner that is accessible for all students. </w:t>
      </w:r>
    </w:p>
    <w:p w14:paraId="3AB1AC91" w14:textId="77777777" w:rsidR="00F84698" w:rsidRDefault="00F84698" w:rsidP="002F0E57">
      <w:pPr>
        <w:pStyle w:val="ListParagraph"/>
        <w:numPr>
          <w:ilvl w:val="0"/>
          <w:numId w:val="40"/>
        </w:numPr>
      </w:pPr>
      <w:r>
        <w:t xml:space="preserve">All students receive support </w:t>
      </w:r>
      <w:proofErr w:type="gramStart"/>
      <w:r>
        <w:t>in</w:t>
      </w:r>
      <w:proofErr w:type="gramEnd"/>
      <w:r>
        <w:t xml:space="preserve"> any tier according to their academic and behavioral needs. </w:t>
      </w:r>
    </w:p>
    <w:p w14:paraId="4D35F88A" w14:textId="77777777" w:rsidR="00F84698" w:rsidRDefault="00F84698" w:rsidP="002F0E57">
      <w:pPr>
        <w:pStyle w:val="ListParagraph"/>
        <w:numPr>
          <w:ilvl w:val="0"/>
          <w:numId w:val="40"/>
        </w:numPr>
      </w:pPr>
      <w:r>
        <w:t>The level of support students receive is not permanent and changes as indicated by progress monitoring data.</w:t>
      </w:r>
    </w:p>
    <w:p w14:paraId="520F10A6" w14:textId="3F89DC5D" w:rsidR="00343641" w:rsidRDefault="00473F91" w:rsidP="00F52229">
      <w:pPr>
        <w:pStyle w:val="Heading2"/>
        <w:rPr>
          <w:kern w:val="2"/>
          <w:szCs w:val="24"/>
          <w14:ligatures w14:val="standardContextual"/>
        </w:rPr>
      </w:pPr>
      <w:r w:rsidRPr="007C5206">
        <w:t>Sources of Evidence</w:t>
      </w:r>
    </w:p>
    <w:tbl>
      <w:tblPr>
        <w:tblStyle w:val="TableGrid"/>
        <w:tblW w:w="10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90"/>
      </w:tblGrid>
      <w:tr w:rsidR="002D1EB6" w14:paraId="75DE516F" w14:textId="77777777">
        <w:trPr>
          <w:trHeight w:val="2160"/>
        </w:trPr>
        <w:tc>
          <w:tcPr>
            <w:tcW w:w="1089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14:paraId="0F24124A" w14:textId="77777777" w:rsidR="002D1EB6" w:rsidRDefault="002D1EB6">
            <w:pPr>
              <w:rPr>
                <w:rFonts w:cs="Calibri"/>
                <w:kern w:val="2"/>
                <w:szCs w:val="24"/>
                <w14:ligatures w14:val="standardContextual"/>
              </w:rPr>
            </w:pPr>
          </w:p>
        </w:tc>
      </w:tr>
    </w:tbl>
    <w:p w14:paraId="69B792EF" w14:textId="56E95FDA" w:rsidR="00473F91" w:rsidRPr="00343641" w:rsidRDefault="00473F91" w:rsidP="00343641">
      <w:pPr>
        <w:spacing w:after="160" w:line="20" w:lineRule="auto"/>
        <w:ind w:left="720"/>
        <w:rPr>
          <w:sz w:val="2"/>
        </w:rPr>
      </w:pPr>
    </w:p>
    <w:p w14:paraId="438F3B1E" w14:textId="26D7B5B3" w:rsidR="00343641" w:rsidRDefault="00473F91" w:rsidP="00F52229">
      <w:pPr>
        <w:pStyle w:val="Heading2"/>
        <w:rPr>
          <w:kern w:val="2"/>
          <w:szCs w:val="24"/>
          <w14:ligatures w14:val="standardContextual"/>
        </w:rPr>
      </w:pPr>
      <w:r w:rsidRPr="007C5206">
        <w:t>Strengths</w:t>
      </w:r>
    </w:p>
    <w:tbl>
      <w:tblPr>
        <w:tblStyle w:val="TableGrid"/>
        <w:tblW w:w="10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90"/>
      </w:tblGrid>
      <w:tr w:rsidR="00B21AB8" w14:paraId="2A54B1B3" w14:textId="77777777">
        <w:trPr>
          <w:trHeight w:val="2160"/>
        </w:trPr>
        <w:tc>
          <w:tcPr>
            <w:tcW w:w="1089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14:paraId="1DD909AB" w14:textId="77777777" w:rsidR="00B21AB8" w:rsidRDefault="00B21AB8">
            <w:pPr>
              <w:rPr>
                <w:rFonts w:cs="Calibri"/>
                <w:kern w:val="2"/>
                <w:szCs w:val="24"/>
                <w14:ligatures w14:val="standardContextual"/>
              </w:rPr>
            </w:pPr>
          </w:p>
        </w:tc>
      </w:tr>
    </w:tbl>
    <w:p w14:paraId="1EDC64B8" w14:textId="192535D7" w:rsidR="00473F91" w:rsidRPr="00343641" w:rsidRDefault="00473F91" w:rsidP="00343641">
      <w:pPr>
        <w:spacing w:after="160" w:line="20" w:lineRule="auto"/>
        <w:ind w:left="720"/>
        <w:rPr>
          <w:sz w:val="2"/>
        </w:rPr>
      </w:pPr>
    </w:p>
    <w:p w14:paraId="3452DF30" w14:textId="457D8DFA" w:rsidR="00343641" w:rsidRDefault="00473F91" w:rsidP="00F52229">
      <w:pPr>
        <w:pStyle w:val="Heading2"/>
        <w:rPr>
          <w:kern w:val="2"/>
          <w:szCs w:val="24"/>
          <w14:ligatures w14:val="standardContextual"/>
        </w:rPr>
      </w:pPr>
      <w:r w:rsidRPr="007C5206">
        <w:t>Areas for Growth</w:t>
      </w:r>
    </w:p>
    <w:tbl>
      <w:tblPr>
        <w:tblStyle w:val="TableGrid"/>
        <w:tblW w:w="10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90"/>
      </w:tblGrid>
      <w:tr w:rsidR="00216896" w14:paraId="6C03D07C" w14:textId="77777777">
        <w:trPr>
          <w:trHeight w:val="2160"/>
        </w:trPr>
        <w:tc>
          <w:tcPr>
            <w:tcW w:w="1089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14:paraId="04632EB7" w14:textId="77777777" w:rsidR="00216896" w:rsidRDefault="00216896">
            <w:pPr>
              <w:rPr>
                <w:rFonts w:cs="Calibri"/>
                <w:kern w:val="2"/>
                <w:szCs w:val="24"/>
                <w14:ligatures w14:val="standardContextual"/>
              </w:rPr>
            </w:pPr>
          </w:p>
        </w:tc>
      </w:tr>
    </w:tbl>
    <w:p w14:paraId="5E9B6B7D" w14:textId="3E6D43A3" w:rsidR="00E73F99" w:rsidRDefault="00E73F99" w:rsidP="00343641">
      <w:pPr>
        <w:spacing w:after="220" w:line="20" w:lineRule="auto"/>
        <w:ind w:left="720"/>
        <w:rPr>
          <w:sz w:val="2"/>
        </w:rPr>
      </w:pPr>
    </w:p>
    <w:p w14:paraId="00C8901F" w14:textId="77777777" w:rsidR="00E73F99" w:rsidRDefault="00E73F99">
      <w:pPr>
        <w:spacing w:after="200" w:line="276" w:lineRule="auto"/>
        <w:rPr>
          <w:sz w:val="2"/>
        </w:rPr>
      </w:pPr>
      <w:r>
        <w:rPr>
          <w:sz w:val="2"/>
        </w:rPr>
        <w:br w:type="page"/>
      </w:r>
    </w:p>
    <w:p w14:paraId="67EB806E" w14:textId="48C6BE53" w:rsidR="006C7A0C" w:rsidRPr="00832A6C" w:rsidRDefault="00372D29" w:rsidP="00027669">
      <w:pPr>
        <w:pStyle w:val="Heading1"/>
        <w:spacing w:before="0" w:after="0"/>
        <w:rPr>
          <w:b w:val="0"/>
        </w:rPr>
      </w:pPr>
      <w:r w:rsidRPr="00832A6C">
        <w:lastRenderedPageBreak/>
        <w:t xml:space="preserve">Data Evaluation </w:t>
      </w:r>
    </w:p>
    <w:p w14:paraId="25C37BF2" w14:textId="77777777" w:rsidR="0056530C" w:rsidRDefault="0056530C" w:rsidP="002F0E57">
      <w:pPr>
        <w:pStyle w:val="ListParagraph"/>
        <w:numPr>
          <w:ilvl w:val="0"/>
          <w:numId w:val="41"/>
        </w:numPr>
        <w:rPr>
          <w:kern w:val="2"/>
          <w14:ligatures w14:val="standardContextual"/>
        </w:rPr>
      </w:pPr>
      <w:r>
        <w:t xml:space="preserve">The MTSS Leadership Team uses student data and implementation data to evaluate the effectiveness of instruction. </w:t>
      </w:r>
    </w:p>
    <w:p w14:paraId="5776B2D4" w14:textId="77777777" w:rsidR="0056530C" w:rsidRDefault="0056530C" w:rsidP="002F0E57">
      <w:pPr>
        <w:pStyle w:val="ListParagraph"/>
        <w:numPr>
          <w:ilvl w:val="0"/>
          <w:numId w:val="41"/>
        </w:numPr>
      </w:pPr>
      <w:r>
        <w:t xml:space="preserve">The MTSS Leadership Team makes decisions regarding sustaining current implementation plan or planning for strengthening instruction based on evaluation data. </w:t>
      </w:r>
    </w:p>
    <w:p w14:paraId="3B6861AD" w14:textId="7CBC920C" w:rsidR="00343641" w:rsidRDefault="00473F91" w:rsidP="00186EC7">
      <w:pPr>
        <w:pStyle w:val="Heading2"/>
        <w:rPr>
          <w:kern w:val="2"/>
          <w:szCs w:val="24"/>
          <w14:ligatures w14:val="standardContextual"/>
        </w:rPr>
      </w:pPr>
      <w:r w:rsidRPr="005D7055">
        <w:t>Sources of Evidence</w:t>
      </w:r>
    </w:p>
    <w:tbl>
      <w:tblPr>
        <w:tblStyle w:val="TableGrid"/>
        <w:tblW w:w="10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90"/>
      </w:tblGrid>
      <w:tr w:rsidR="00F048B7" w14:paraId="4CB60C65" w14:textId="77777777">
        <w:trPr>
          <w:trHeight w:val="2160"/>
        </w:trPr>
        <w:tc>
          <w:tcPr>
            <w:tcW w:w="1089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14:paraId="6A229B8B" w14:textId="77777777" w:rsidR="00F048B7" w:rsidRDefault="00F048B7">
            <w:pPr>
              <w:rPr>
                <w:rFonts w:cs="Calibri"/>
                <w:kern w:val="2"/>
                <w:szCs w:val="24"/>
                <w14:ligatures w14:val="standardContextual"/>
              </w:rPr>
            </w:pPr>
          </w:p>
        </w:tc>
      </w:tr>
    </w:tbl>
    <w:p w14:paraId="19C6AFFC" w14:textId="693BDB94" w:rsidR="00343641" w:rsidRDefault="00473F91" w:rsidP="00F52229">
      <w:pPr>
        <w:pStyle w:val="Heading2"/>
        <w:rPr>
          <w:kern w:val="2"/>
          <w:szCs w:val="24"/>
          <w14:ligatures w14:val="standardContextual"/>
        </w:rPr>
      </w:pPr>
      <w:r w:rsidRPr="005D7055">
        <w:t>Strengths</w:t>
      </w:r>
    </w:p>
    <w:tbl>
      <w:tblPr>
        <w:tblStyle w:val="TableGrid"/>
        <w:tblW w:w="10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90"/>
      </w:tblGrid>
      <w:tr w:rsidR="00654C7E" w14:paraId="12F76AA3" w14:textId="77777777">
        <w:trPr>
          <w:trHeight w:val="2160"/>
        </w:trPr>
        <w:tc>
          <w:tcPr>
            <w:tcW w:w="1089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14:paraId="028DBF7A" w14:textId="77777777" w:rsidR="00654C7E" w:rsidRDefault="00654C7E">
            <w:pPr>
              <w:rPr>
                <w:rFonts w:cs="Calibri"/>
                <w:kern w:val="2"/>
                <w:szCs w:val="24"/>
                <w14:ligatures w14:val="standardContextual"/>
              </w:rPr>
            </w:pPr>
          </w:p>
        </w:tc>
      </w:tr>
    </w:tbl>
    <w:p w14:paraId="6FAD1375" w14:textId="15E8A9CC" w:rsidR="00473F91" w:rsidRPr="00343641" w:rsidRDefault="00473F91" w:rsidP="00343641">
      <w:pPr>
        <w:spacing w:after="160" w:line="20" w:lineRule="auto"/>
        <w:ind w:left="720"/>
        <w:rPr>
          <w:sz w:val="2"/>
        </w:rPr>
      </w:pPr>
    </w:p>
    <w:p w14:paraId="091F8B79" w14:textId="3863BB78" w:rsidR="00343641" w:rsidRDefault="00473F91" w:rsidP="00F52229">
      <w:pPr>
        <w:pStyle w:val="Heading2"/>
        <w:rPr>
          <w:kern w:val="2"/>
          <w:szCs w:val="24"/>
          <w14:ligatures w14:val="standardContextual"/>
        </w:rPr>
      </w:pPr>
      <w:r w:rsidRPr="005D7055">
        <w:t>Areas for Growth</w:t>
      </w:r>
    </w:p>
    <w:tbl>
      <w:tblPr>
        <w:tblStyle w:val="TableGrid"/>
        <w:tblW w:w="10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90"/>
      </w:tblGrid>
      <w:tr w:rsidR="007F168D" w14:paraId="2A2A112F" w14:textId="77777777">
        <w:trPr>
          <w:trHeight w:val="2160"/>
        </w:trPr>
        <w:tc>
          <w:tcPr>
            <w:tcW w:w="1089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14:paraId="57D53A4A" w14:textId="77777777" w:rsidR="007F168D" w:rsidRDefault="007F168D">
            <w:pPr>
              <w:rPr>
                <w:rFonts w:cs="Calibri"/>
                <w:kern w:val="2"/>
                <w:szCs w:val="24"/>
                <w14:ligatures w14:val="standardContextual"/>
              </w:rPr>
            </w:pPr>
          </w:p>
        </w:tc>
      </w:tr>
    </w:tbl>
    <w:p w14:paraId="3BA19BAB" w14:textId="19CE7A97" w:rsidR="006F4A54" w:rsidRDefault="006F4A54" w:rsidP="00343641">
      <w:pPr>
        <w:spacing w:after="220" w:line="20" w:lineRule="auto"/>
        <w:ind w:left="720"/>
        <w:rPr>
          <w:sz w:val="2"/>
        </w:rPr>
      </w:pPr>
    </w:p>
    <w:p w14:paraId="2141A476" w14:textId="77777777" w:rsidR="006F4A54" w:rsidRDefault="006F4A54">
      <w:pPr>
        <w:spacing w:after="200" w:line="276" w:lineRule="auto"/>
        <w:rPr>
          <w:sz w:val="2"/>
        </w:rPr>
      </w:pPr>
      <w:r>
        <w:rPr>
          <w:sz w:val="2"/>
        </w:rPr>
        <w:br w:type="page"/>
      </w:r>
    </w:p>
    <w:p w14:paraId="35B5C835" w14:textId="77777777" w:rsidR="00473F91" w:rsidRPr="00343641" w:rsidRDefault="00473F91" w:rsidP="00343641">
      <w:pPr>
        <w:spacing w:after="220" w:line="20" w:lineRule="auto"/>
        <w:ind w:left="720"/>
        <w:rPr>
          <w:sz w:val="2"/>
        </w:rPr>
      </w:pPr>
    </w:p>
    <w:p w14:paraId="19786550" w14:textId="77777777" w:rsidR="00010EE7" w:rsidRPr="00D25D56" w:rsidRDefault="00010EE7" w:rsidP="00343641">
      <w:pPr>
        <w:pStyle w:val="Heading1"/>
        <w:spacing w:after="0"/>
        <w:rPr>
          <w:b w:val="0"/>
        </w:rPr>
      </w:pPr>
      <w:r w:rsidRPr="00D25D56">
        <w:t xml:space="preserve">Next Steps </w:t>
      </w:r>
    </w:p>
    <w:p w14:paraId="780D27AD" w14:textId="77777777" w:rsidR="00CA4DF1" w:rsidRDefault="00CA4DF1">
      <w:pPr>
        <w:spacing w:after="0" w:line="40" w:lineRule="atLeast"/>
        <w:rPr>
          <w:kern w:val="2"/>
          <w:szCs w:val="24"/>
          <w14:ligatures w14:val="standardContextual"/>
        </w:rPr>
      </w:pPr>
    </w:p>
    <w:p w14:paraId="2A5925AC" w14:textId="03E8DDAE" w:rsidR="00473F91" w:rsidRPr="007D3158" w:rsidRDefault="00473F91" w:rsidP="000719E9">
      <w:pPr>
        <w:pStyle w:val="Heading2"/>
        <w:rPr>
          <w:kern w:val="2"/>
          <w:szCs w:val="24"/>
          <w14:ligatures w14:val="standardContextual"/>
        </w:rPr>
      </w:pPr>
      <w:r w:rsidRPr="007D3158">
        <w:rPr>
          <w:rFonts w:cstheme="minorBidi"/>
        </w:rPr>
        <w:t xml:space="preserve">Prioritize your next steps related to your areas for growth. </w:t>
      </w:r>
    </w:p>
    <w:tbl>
      <w:tblPr>
        <w:tblStyle w:val="TableGrid"/>
        <w:tblW w:w="10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90"/>
      </w:tblGrid>
      <w:tr w:rsidR="0025516B" w14:paraId="6B285C4F" w14:textId="77777777">
        <w:trPr>
          <w:trHeight w:val="1555"/>
        </w:trPr>
        <w:tc>
          <w:tcPr>
            <w:tcW w:w="1089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14:paraId="3F52EBAF" w14:textId="77777777" w:rsidR="0025516B" w:rsidRDefault="0025516B">
            <w:pPr>
              <w:rPr>
                <w:rFonts w:cs="Calibri"/>
                <w:kern w:val="2"/>
                <w:szCs w:val="24"/>
                <w14:ligatures w14:val="standardContextual"/>
              </w:rPr>
            </w:pPr>
          </w:p>
        </w:tc>
      </w:tr>
    </w:tbl>
    <w:p w14:paraId="6418B117" w14:textId="77777777" w:rsidR="00CA4DF1" w:rsidRDefault="00CA4DF1">
      <w:pPr>
        <w:spacing w:after="0" w:line="40" w:lineRule="atLeast"/>
        <w:rPr>
          <w:kern w:val="2"/>
          <w:szCs w:val="24"/>
          <w14:ligatures w14:val="standardContextual"/>
        </w:rPr>
      </w:pPr>
    </w:p>
    <w:p w14:paraId="74A12E1E" w14:textId="5E9E6941" w:rsidR="00473F91" w:rsidRPr="007D3158" w:rsidRDefault="00473F91" w:rsidP="00220FA2">
      <w:pPr>
        <w:pStyle w:val="Heading2"/>
        <w:rPr>
          <w:kern w:val="2"/>
          <w:szCs w:val="24"/>
          <w14:ligatures w14:val="standardContextual"/>
        </w:rPr>
      </w:pPr>
      <w:r w:rsidRPr="007D3158">
        <w:rPr>
          <w:rFonts w:cstheme="minorBidi"/>
        </w:rPr>
        <w:t xml:space="preserve">What steps can you take immediately? </w:t>
      </w:r>
    </w:p>
    <w:tbl>
      <w:tblPr>
        <w:tblStyle w:val="TableGrid"/>
        <w:tblW w:w="10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90"/>
      </w:tblGrid>
      <w:tr w:rsidR="003E4599" w14:paraId="1586E8F4" w14:textId="77777777">
        <w:trPr>
          <w:trHeight w:val="1555"/>
        </w:trPr>
        <w:tc>
          <w:tcPr>
            <w:tcW w:w="1089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14:paraId="7ADD4402" w14:textId="77777777" w:rsidR="003E4599" w:rsidRDefault="003E4599">
            <w:pPr>
              <w:rPr>
                <w:rFonts w:cs="Calibri"/>
                <w:kern w:val="2"/>
                <w:szCs w:val="24"/>
                <w14:ligatures w14:val="standardContextual"/>
              </w:rPr>
            </w:pPr>
          </w:p>
        </w:tc>
      </w:tr>
    </w:tbl>
    <w:p w14:paraId="2F09D906" w14:textId="77777777" w:rsidR="00CA4DF1" w:rsidRDefault="00CA4DF1">
      <w:pPr>
        <w:spacing w:after="0" w:line="40" w:lineRule="atLeast"/>
        <w:rPr>
          <w:kern w:val="2"/>
          <w:szCs w:val="24"/>
          <w14:ligatures w14:val="standardContextual"/>
        </w:rPr>
      </w:pPr>
    </w:p>
    <w:p w14:paraId="4692D441" w14:textId="3E0261AA" w:rsidR="00473F91" w:rsidRPr="007D3158" w:rsidRDefault="00473F91" w:rsidP="009C4784">
      <w:pPr>
        <w:pStyle w:val="Heading2"/>
        <w:rPr>
          <w:kern w:val="2"/>
          <w:szCs w:val="24"/>
          <w14:ligatures w14:val="standardContextual"/>
        </w:rPr>
      </w:pPr>
      <w:r w:rsidRPr="007D3158">
        <w:rPr>
          <w:rFonts w:cstheme="minorBidi"/>
        </w:rPr>
        <w:t xml:space="preserve">What could </w:t>
      </w:r>
      <w:proofErr w:type="gramStart"/>
      <w:r w:rsidRPr="007D3158">
        <w:rPr>
          <w:rFonts w:cstheme="minorBidi"/>
        </w:rPr>
        <w:t>be accomplished</w:t>
      </w:r>
      <w:proofErr w:type="gramEnd"/>
      <w:r w:rsidRPr="007D3158">
        <w:rPr>
          <w:rFonts w:cstheme="minorBidi"/>
        </w:rPr>
        <w:t xml:space="preserve"> within the next 30 days? </w:t>
      </w:r>
    </w:p>
    <w:tbl>
      <w:tblPr>
        <w:tblStyle w:val="TableGrid"/>
        <w:tblW w:w="10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90"/>
      </w:tblGrid>
      <w:tr w:rsidR="00D4091E" w14:paraId="574E4262" w14:textId="77777777">
        <w:trPr>
          <w:trHeight w:val="1555"/>
        </w:trPr>
        <w:tc>
          <w:tcPr>
            <w:tcW w:w="1089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14:paraId="6A86FABE" w14:textId="77777777" w:rsidR="00D4091E" w:rsidRDefault="00D4091E">
            <w:pPr>
              <w:rPr>
                <w:rFonts w:cs="Calibri"/>
                <w:kern w:val="2"/>
                <w:szCs w:val="24"/>
                <w14:ligatures w14:val="standardContextual"/>
              </w:rPr>
            </w:pPr>
          </w:p>
        </w:tc>
      </w:tr>
    </w:tbl>
    <w:p w14:paraId="429C9FEF" w14:textId="77777777" w:rsidR="00CA4DF1" w:rsidRDefault="00CA4DF1">
      <w:pPr>
        <w:spacing w:after="0" w:line="40" w:lineRule="atLeast"/>
        <w:rPr>
          <w:kern w:val="2"/>
          <w:szCs w:val="24"/>
          <w14:ligatures w14:val="standardContextual"/>
        </w:rPr>
      </w:pPr>
    </w:p>
    <w:p w14:paraId="130FB9E7" w14:textId="11EA933A" w:rsidR="00473F91" w:rsidRPr="007D3158" w:rsidRDefault="00473F91" w:rsidP="00A52D3B">
      <w:pPr>
        <w:pStyle w:val="Heading2"/>
        <w:rPr>
          <w:kern w:val="2"/>
          <w:szCs w:val="24"/>
          <w14:ligatures w14:val="standardContextual"/>
        </w:rPr>
      </w:pPr>
      <w:r w:rsidRPr="007D3158">
        <w:rPr>
          <w:rFonts w:cstheme="minorBidi"/>
        </w:rPr>
        <w:t xml:space="preserve">What could </w:t>
      </w:r>
      <w:proofErr w:type="gramStart"/>
      <w:r w:rsidRPr="007D3158">
        <w:rPr>
          <w:rFonts w:cstheme="minorBidi"/>
        </w:rPr>
        <w:t>be accomplished</w:t>
      </w:r>
      <w:proofErr w:type="gramEnd"/>
      <w:r w:rsidRPr="007D3158">
        <w:rPr>
          <w:rFonts w:cstheme="minorBidi"/>
        </w:rPr>
        <w:t xml:space="preserve"> within the next 60 days? </w:t>
      </w:r>
    </w:p>
    <w:tbl>
      <w:tblPr>
        <w:tblStyle w:val="TableGrid"/>
        <w:tblW w:w="10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90"/>
      </w:tblGrid>
      <w:tr w:rsidR="00FE18F9" w14:paraId="4B37102D" w14:textId="77777777">
        <w:trPr>
          <w:trHeight w:val="1555"/>
        </w:trPr>
        <w:tc>
          <w:tcPr>
            <w:tcW w:w="1089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14:paraId="77491EFF" w14:textId="77777777" w:rsidR="00FE18F9" w:rsidRDefault="00FE18F9">
            <w:pPr>
              <w:rPr>
                <w:rFonts w:cs="Calibri"/>
                <w:kern w:val="2"/>
                <w:szCs w:val="24"/>
                <w14:ligatures w14:val="standardContextual"/>
              </w:rPr>
            </w:pPr>
          </w:p>
        </w:tc>
      </w:tr>
    </w:tbl>
    <w:p w14:paraId="37F1396C" w14:textId="77777777" w:rsidR="00CA4DF1" w:rsidRDefault="00CA4DF1">
      <w:pPr>
        <w:spacing w:after="0" w:line="40" w:lineRule="atLeast"/>
        <w:rPr>
          <w:kern w:val="2"/>
          <w:szCs w:val="24"/>
          <w14:ligatures w14:val="standardContextual"/>
        </w:rPr>
      </w:pPr>
    </w:p>
    <w:p w14:paraId="2FD6DCA1" w14:textId="4805461C" w:rsidR="00473F91" w:rsidRPr="007D3158" w:rsidRDefault="00473F91" w:rsidP="00CA4DF1">
      <w:pPr>
        <w:pStyle w:val="Heading2"/>
        <w:rPr>
          <w:kern w:val="2"/>
          <w:szCs w:val="24"/>
          <w14:ligatures w14:val="standardContextual"/>
        </w:rPr>
      </w:pPr>
      <w:r w:rsidRPr="007D3158">
        <w:rPr>
          <w:rFonts w:cstheme="minorBidi"/>
        </w:rPr>
        <w:t xml:space="preserve">What could </w:t>
      </w:r>
      <w:proofErr w:type="gramStart"/>
      <w:r w:rsidRPr="007D3158">
        <w:rPr>
          <w:rFonts w:cstheme="minorBidi"/>
        </w:rPr>
        <w:t>be accomplished</w:t>
      </w:r>
      <w:proofErr w:type="gramEnd"/>
      <w:r w:rsidRPr="007D3158">
        <w:rPr>
          <w:rFonts w:cstheme="minorBidi"/>
        </w:rPr>
        <w:t xml:space="preserve"> within the next 90 days?</w:t>
      </w:r>
    </w:p>
    <w:tbl>
      <w:tblPr>
        <w:tblStyle w:val="TableGrid"/>
        <w:tblW w:w="10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90"/>
      </w:tblGrid>
      <w:tr w:rsidR="00632116" w14:paraId="3949A098" w14:textId="77777777">
        <w:trPr>
          <w:trHeight w:val="1555"/>
        </w:trPr>
        <w:tc>
          <w:tcPr>
            <w:tcW w:w="1089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14:paraId="4C000EEE" w14:textId="77777777" w:rsidR="00632116" w:rsidRDefault="00632116">
            <w:pPr>
              <w:rPr>
                <w:rFonts w:cs="Calibri"/>
                <w:kern w:val="2"/>
                <w:szCs w:val="24"/>
                <w14:ligatures w14:val="standardContextual"/>
              </w:rPr>
            </w:pPr>
          </w:p>
        </w:tc>
      </w:tr>
    </w:tbl>
    <w:p w14:paraId="206DDFB1" w14:textId="2065FC6D" w:rsidR="00473F91" w:rsidRPr="00343641" w:rsidRDefault="00473F91" w:rsidP="00343641">
      <w:pPr>
        <w:spacing w:after="160" w:line="20" w:lineRule="auto"/>
        <w:ind w:left="720"/>
        <w:rPr>
          <w:sz w:val="2"/>
        </w:rPr>
      </w:pPr>
    </w:p>
    <w:sectPr w:rsidR="00FD4DBF" w:rsidRPr="00343641" w:rsidSect="004A2AD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720" w:bottom="1440" w:left="6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D345D" w14:textId="77777777" w:rsidR="00473F91" w:rsidRDefault="00473F91" w:rsidP="00AD320C">
      <w:pPr>
        <w:spacing w:after="0"/>
      </w:pPr>
      <w:r>
        <w:separator/>
      </w:r>
    </w:p>
  </w:endnote>
  <w:endnote w:type="continuationSeparator" w:id="0">
    <w:p w14:paraId="7981285C" w14:textId="77777777" w:rsidR="00473F91" w:rsidRDefault="00473F91" w:rsidP="00AD320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21B51" w14:textId="77777777" w:rsidR="000663D8" w:rsidRDefault="000663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59833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93321ED" w14:textId="1E2AF962" w:rsidR="00AD320C" w:rsidRPr="002228B3" w:rsidRDefault="004A2AD1" w:rsidP="004A2AD1">
            <w:pPr>
              <w:pStyle w:val="Footer"/>
              <w:tabs>
                <w:tab w:val="clear" w:pos="9360"/>
                <w:tab w:val="right" w:pos="10620"/>
              </w:tabs>
            </w:pPr>
            <w:r w:rsidRPr="00832A6C">
              <w:t xml:space="preserve">Office of </w:t>
            </w:r>
            <w:r w:rsidR="009103ED" w:rsidRPr="00832A6C">
              <w:t>Instructional Supports</w:t>
            </w:r>
            <w:r>
              <w:tab/>
            </w:r>
            <w:r>
              <w:tab/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CBAE3" w14:textId="77777777" w:rsidR="000663D8" w:rsidRDefault="000663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F2A44" w14:textId="77777777" w:rsidR="00473F91" w:rsidRDefault="00473F91" w:rsidP="00AD320C">
      <w:pPr>
        <w:spacing w:after="0"/>
      </w:pPr>
      <w:r>
        <w:separator/>
      </w:r>
    </w:p>
  </w:footnote>
  <w:footnote w:type="continuationSeparator" w:id="0">
    <w:p w14:paraId="3D5616A9" w14:textId="77777777" w:rsidR="00473F91" w:rsidRDefault="00473F91" w:rsidP="00AD320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F2088" w14:textId="77777777" w:rsidR="000663D8" w:rsidRDefault="000663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247E2" w14:textId="77777777" w:rsidR="004A2AD1" w:rsidRDefault="00AD320C" w:rsidP="004A2AD1">
    <w:pPr>
      <w:pStyle w:val="Header"/>
      <w:spacing w:after="120"/>
    </w:pPr>
    <w:r>
      <w:rPr>
        <w:noProof/>
      </w:rPr>
      <w:drawing>
        <wp:inline distT="0" distB="0" distL="0" distR="0" wp14:anchorId="4E828E1D" wp14:editId="0192DFE8">
          <wp:extent cx="3775165" cy="509977"/>
          <wp:effectExtent l="0" t="0" r="0" b="4445"/>
          <wp:docPr id="2125632299" name="Picture 1" descr="South Carolina Department of Educ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6678785" name="Picture 1" descr="South Carolina Department of Education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94585" cy="512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B3B94" w14:textId="77777777" w:rsidR="00AD320C" w:rsidRDefault="00AD320C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AA473EF" wp14:editId="1200A1EC">
          <wp:simplePos x="0" y="0"/>
          <wp:positionH relativeFrom="column">
            <wp:posOffset>95362</wp:posOffset>
          </wp:positionH>
          <wp:positionV relativeFrom="paragraph">
            <wp:posOffset>-133985</wp:posOffset>
          </wp:positionV>
          <wp:extent cx="3180596" cy="429658"/>
          <wp:effectExtent l="0" t="0" r="1270" b="8890"/>
          <wp:wrapNone/>
          <wp:docPr id="312133626" name="Picture 1" descr="South Carolina Department of Educ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123253" name="Picture 1" descr="South Carolina Department of Education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80596" cy="4296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638D1"/>
    <w:multiLevelType w:val="hybridMultilevel"/>
    <w:tmpl w:val="CD2EF7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851815"/>
    <w:multiLevelType w:val="hybridMultilevel"/>
    <w:tmpl w:val="010CA6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177774"/>
    <w:multiLevelType w:val="multilevel"/>
    <w:tmpl w:val="F24AB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9A75AD"/>
    <w:multiLevelType w:val="multilevel"/>
    <w:tmpl w:val="7FC62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D9D020D"/>
    <w:multiLevelType w:val="multilevel"/>
    <w:tmpl w:val="BCC66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E5039B8"/>
    <w:multiLevelType w:val="hybridMultilevel"/>
    <w:tmpl w:val="005415C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127847C4"/>
    <w:multiLevelType w:val="hybridMultilevel"/>
    <w:tmpl w:val="CBD42776"/>
    <w:lvl w:ilvl="0" w:tplc="CAFCCC6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C7C62"/>
    <w:multiLevelType w:val="hybridMultilevel"/>
    <w:tmpl w:val="E924CFF4"/>
    <w:lvl w:ilvl="0" w:tplc="5FEC7C4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B8C0EF7"/>
    <w:multiLevelType w:val="multilevel"/>
    <w:tmpl w:val="B588B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C0F1909"/>
    <w:multiLevelType w:val="multilevel"/>
    <w:tmpl w:val="5538B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CEB143A"/>
    <w:multiLevelType w:val="multilevel"/>
    <w:tmpl w:val="682E0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F9720F7"/>
    <w:multiLevelType w:val="hybridMultilevel"/>
    <w:tmpl w:val="BE484F6C"/>
    <w:lvl w:ilvl="0" w:tplc="CAFCCC6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AD45AB"/>
    <w:multiLevelType w:val="hybridMultilevel"/>
    <w:tmpl w:val="F97EEC28"/>
    <w:lvl w:ilvl="0" w:tplc="CAFCCC6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23663A"/>
    <w:multiLevelType w:val="hybridMultilevel"/>
    <w:tmpl w:val="BCF8F386"/>
    <w:lvl w:ilvl="0" w:tplc="0EC88518">
      <w:start w:val="1"/>
      <w:numFmt w:val="bullet"/>
      <w:lvlText w:val=""/>
      <w:lvlJc w:val="left"/>
      <w:pPr>
        <w:ind w:left="19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</w:abstractNum>
  <w:abstractNum w:abstractNumId="14" w15:restartNumberingAfterBreak="0">
    <w:nsid w:val="261643FF"/>
    <w:multiLevelType w:val="multilevel"/>
    <w:tmpl w:val="9B48B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91C4E5C"/>
    <w:multiLevelType w:val="multilevel"/>
    <w:tmpl w:val="DFAEB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A960733"/>
    <w:multiLevelType w:val="multilevel"/>
    <w:tmpl w:val="D938F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AB87F91"/>
    <w:multiLevelType w:val="hybridMultilevel"/>
    <w:tmpl w:val="494A263C"/>
    <w:lvl w:ilvl="0" w:tplc="04090003">
      <w:start w:val="1"/>
      <w:numFmt w:val="bullet"/>
      <w:lvlText w:val="o"/>
      <w:lvlJc w:val="left"/>
      <w:pPr>
        <w:ind w:left="984" w:hanging="624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760A97"/>
    <w:multiLevelType w:val="hybridMultilevel"/>
    <w:tmpl w:val="01AEB8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46E0BE5"/>
    <w:multiLevelType w:val="multilevel"/>
    <w:tmpl w:val="DDB4E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F431C97"/>
    <w:multiLevelType w:val="multilevel"/>
    <w:tmpl w:val="28D00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0276539"/>
    <w:multiLevelType w:val="hybridMultilevel"/>
    <w:tmpl w:val="47E44390"/>
    <w:lvl w:ilvl="0" w:tplc="6E68E7DA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2" w15:restartNumberingAfterBreak="0">
    <w:nsid w:val="46A035AF"/>
    <w:multiLevelType w:val="multilevel"/>
    <w:tmpl w:val="54860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6DF1983"/>
    <w:multiLevelType w:val="multilevel"/>
    <w:tmpl w:val="FA7A9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827466B"/>
    <w:multiLevelType w:val="hybridMultilevel"/>
    <w:tmpl w:val="D76006B0"/>
    <w:lvl w:ilvl="0" w:tplc="CAFCCC6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9725F47"/>
    <w:multiLevelType w:val="multilevel"/>
    <w:tmpl w:val="C10A5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AA01652"/>
    <w:multiLevelType w:val="hybridMultilevel"/>
    <w:tmpl w:val="D3A04D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EF48DA"/>
    <w:multiLevelType w:val="multilevel"/>
    <w:tmpl w:val="52BC7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16E3FC2"/>
    <w:multiLevelType w:val="hybridMultilevel"/>
    <w:tmpl w:val="E63C2918"/>
    <w:lvl w:ilvl="0" w:tplc="03DEC2D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7BF0BFD"/>
    <w:multiLevelType w:val="multilevel"/>
    <w:tmpl w:val="5B568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B4F30C1"/>
    <w:multiLevelType w:val="multilevel"/>
    <w:tmpl w:val="0D446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C863DDB"/>
    <w:multiLevelType w:val="hybridMultilevel"/>
    <w:tmpl w:val="D39C9712"/>
    <w:lvl w:ilvl="0" w:tplc="1958CC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C8C3005"/>
    <w:multiLevelType w:val="hybridMultilevel"/>
    <w:tmpl w:val="D3D2CAF0"/>
    <w:lvl w:ilvl="0" w:tplc="CAFCCC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21F0882"/>
    <w:multiLevelType w:val="hybridMultilevel"/>
    <w:tmpl w:val="3BDAA240"/>
    <w:lvl w:ilvl="0" w:tplc="CAFCCC6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4E7664"/>
    <w:multiLevelType w:val="hybridMultilevel"/>
    <w:tmpl w:val="8E5006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7486F3C"/>
    <w:multiLevelType w:val="hybridMultilevel"/>
    <w:tmpl w:val="37064B64"/>
    <w:lvl w:ilvl="0" w:tplc="8D4C307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F30E8E"/>
    <w:multiLevelType w:val="hybridMultilevel"/>
    <w:tmpl w:val="B4EE7E9A"/>
    <w:lvl w:ilvl="0" w:tplc="5BDEE8B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2B6DDD"/>
    <w:multiLevelType w:val="multilevel"/>
    <w:tmpl w:val="0900C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C751DC5"/>
    <w:multiLevelType w:val="multilevel"/>
    <w:tmpl w:val="79843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D756364"/>
    <w:multiLevelType w:val="hybridMultilevel"/>
    <w:tmpl w:val="92CE7DD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582F59"/>
    <w:multiLevelType w:val="multilevel"/>
    <w:tmpl w:val="61684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0CF151C"/>
    <w:multiLevelType w:val="multilevel"/>
    <w:tmpl w:val="FD32F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112159F"/>
    <w:multiLevelType w:val="hybridMultilevel"/>
    <w:tmpl w:val="40426E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241798B"/>
    <w:multiLevelType w:val="multilevel"/>
    <w:tmpl w:val="414A0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35A2143"/>
    <w:multiLevelType w:val="multilevel"/>
    <w:tmpl w:val="5F86E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4C20794"/>
    <w:multiLevelType w:val="hybridMultilevel"/>
    <w:tmpl w:val="F56E4278"/>
    <w:lvl w:ilvl="0" w:tplc="DDEC2544">
      <w:start w:val="1"/>
      <w:numFmt w:val="decimal"/>
      <w:lvlText w:val="%1."/>
      <w:lvlJc w:val="left"/>
      <w:pPr>
        <w:ind w:left="714" w:hanging="62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6" w15:restartNumberingAfterBreak="0">
    <w:nsid w:val="78872650"/>
    <w:multiLevelType w:val="hybridMultilevel"/>
    <w:tmpl w:val="4FBA1E42"/>
    <w:lvl w:ilvl="0" w:tplc="33465B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E77A1B"/>
    <w:multiLevelType w:val="multilevel"/>
    <w:tmpl w:val="4410A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7EFF6120"/>
    <w:multiLevelType w:val="hybridMultilevel"/>
    <w:tmpl w:val="40D6B208"/>
    <w:lvl w:ilvl="0" w:tplc="7E620794">
      <w:start w:val="1"/>
      <w:numFmt w:val="decimal"/>
      <w:lvlText w:val="%1."/>
      <w:lvlJc w:val="left"/>
      <w:pPr>
        <w:ind w:left="984" w:hanging="62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8158440">
    <w:abstractNumId w:val="39"/>
  </w:num>
  <w:num w:numId="2" w16cid:durableId="707920508">
    <w:abstractNumId w:val="5"/>
  </w:num>
  <w:num w:numId="3" w16cid:durableId="1228346832">
    <w:abstractNumId w:val="45"/>
  </w:num>
  <w:num w:numId="4" w16cid:durableId="1446582419">
    <w:abstractNumId w:val="48"/>
  </w:num>
  <w:num w:numId="5" w16cid:durableId="937758868">
    <w:abstractNumId w:val="17"/>
  </w:num>
  <w:num w:numId="6" w16cid:durableId="763383722">
    <w:abstractNumId w:val="34"/>
  </w:num>
  <w:num w:numId="7" w16cid:durableId="1394965788">
    <w:abstractNumId w:val="36"/>
  </w:num>
  <w:num w:numId="8" w16cid:durableId="1207991830">
    <w:abstractNumId w:val="26"/>
  </w:num>
  <w:num w:numId="9" w16cid:durableId="464158074">
    <w:abstractNumId w:val="1"/>
  </w:num>
  <w:num w:numId="10" w16cid:durableId="1710639480">
    <w:abstractNumId w:val="21"/>
  </w:num>
  <w:num w:numId="11" w16cid:durableId="311445479">
    <w:abstractNumId w:val="13"/>
  </w:num>
  <w:num w:numId="12" w16cid:durableId="380134158">
    <w:abstractNumId w:val="28"/>
  </w:num>
  <w:num w:numId="13" w16cid:durableId="1244073159">
    <w:abstractNumId w:val="46"/>
  </w:num>
  <w:num w:numId="14" w16cid:durableId="1628775732">
    <w:abstractNumId w:val="0"/>
  </w:num>
  <w:num w:numId="15" w16cid:durableId="209193806">
    <w:abstractNumId w:val="42"/>
  </w:num>
  <w:num w:numId="16" w16cid:durableId="1148594102">
    <w:abstractNumId w:val="18"/>
  </w:num>
  <w:num w:numId="17" w16cid:durableId="87046900">
    <w:abstractNumId w:val="35"/>
  </w:num>
  <w:num w:numId="18" w16cid:durableId="1060131020">
    <w:abstractNumId w:val="31"/>
  </w:num>
  <w:num w:numId="19" w16cid:durableId="901988333">
    <w:abstractNumId w:val="7"/>
  </w:num>
  <w:num w:numId="20" w16cid:durableId="1320110322">
    <w:abstractNumId w:val="4"/>
  </w:num>
  <w:num w:numId="21" w16cid:durableId="1023441225">
    <w:abstractNumId w:val="15"/>
  </w:num>
  <w:num w:numId="22" w16cid:durableId="1134250835">
    <w:abstractNumId w:val="37"/>
  </w:num>
  <w:num w:numId="23" w16cid:durableId="958684929">
    <w:abstractNumId w:val="8"/>
  </w:num>
  <w:num w:numId="24" w16cid:durableId="2132551942">
    <w:abstractNumId w:val="16"/>
  </w:num>
  <w:num w:numId="25" w16cid:durableId="2119445745">
    <w:abstractNumId w:val="3"/>
  </w:num>
  <w:num w:numId="26" w16cid:durableId="105778397">
    <w:abstractNumId w:val="14"/>
  </w:num>
  <w:num w:numId="27" w16cid:durableId="396517687">
    <w:abstractNumId w:val="43"/>
  </w:num>
  <w:num w:numId="28" w16cid:durableId="1599556733">
    <w:abstractNumId w:val="2"/>
  </w:num>
  <w:num w:numId="29" w16cid:durableId="1409226343">
    <w:abstractNumId w:val="47"/>
  </w:num>
  <w:num w:numId="30" w16cid:durableId="712971845">
    <w:abstractNumId w:val="9"/>
  </w:num>
  <w:num w:numId="31" w16cid:durableId="1340230315">
    <w:abstractNumId w:val="25"/>
  </w:num>
  <w:num w:numId="32" w16cid:durableId="1374185859">
    <w:abstractNumId w:val="20"/>
  </w:num>
  <w:num w:numId="33" w16cid:durableId="1110975183">
    <w:abstractNumId w:val="22"/>
  </w:num>
  <w:num w:numId="34" w16cid:durableId="973023195">
    <w:abstractNumId w:val="41"/>
  </w:num>
  <w:num w:numId="35" w16cid:durableId="982809097">
    <w:abstractNumId w:val="38"/>
  </w:num>
  <w:num w:numId="36" w16cid:durableId="1205481086">
    <w:abstractNumId w:val="24"/>
  </w:num>
  <w:num w:numId="37" w16cid:durableId="2092892992">
    <w:abstractNumId w:val="32"/>
  </w:num>
  <w:num w:numId="38" w16cid:durableId="1838570789">
    <w:abstractNumId w:val="12"/>
  </w:num>
  <w:num w:numId="39" w16cid:durableId="244920833">
    <w:abstractNumId w:val="6"/>
  </w:num>
  <w:num w:numId="40" w16cid:durableId="1364868162">
    <w:abstractNumId w:val="33"/>
  </w:num>
  <w:num w:numId="41" w16cid:durableId="412169106">
    <w:abstractNumId w:val="11"/>
  </w:num>
  <w:num w:numId="42" w16cid:durableId="658385543">
    <w:abstractNumId w:val="19"/>
  </w:num>
  <w:num w:numId="43" w16cid:durableId="203712643">
    <w:abstractNumId w:val="27"/>
  </w:num>
  <w:num w:numId="44" w16cid:durableId="817527766">
    <w:abstractNumId w:val="23"/>
  </w:num>
  <w:num w:numId="45" w16cid:durableId="1006247018">
    <w:abstractNumId w:val="44"/>
  </w:num>
  <w:num w:numId="46" w16cid:durableId="1700817181">
    <w:abstractNumId w:val="30"/>
  </w:num>
  <w:num w:numId="47" w16cid:durableId="2008094868">
    <w:abstractNumId w:val="10"/>
  </w:num>
  <w:num w:numId="48" w16cid:durableId="912080325">
    <w:abstractNumId w:val="29"/>
  </w:num>
  <w:num w:numId="49" w16cid:durableId="796995838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781"/>
    <w:rsid w:val="00003E8E"/>
    <w:rsid w:val="00006712"/>
    <w:rsid w:val="00006DB6"/>
    <w:rsid w:val="00010EE7"/>
    <w:rsid w:val="000155B8"/>
    <w:rsid w:val="00016094"/>
    <w:rsid w:val="0002056E"/>
    <w:rsid w:val="00027669"/>
    <w:rsid w:val="00034FCB"/>
    <w:rsid w:val="00044E5F"/>
    <w:rsid w:val="0004788D"/>
    <w:rsid w:val="00053669"/>
    <w:rsid w:val="000537BF"/>
    <w:rsid w:val="00053AB6"/>
    <w:rsid w:val="000608A8"/>
    <w:rsid w:val="000663D8"/>
    <w:rsid w:val="0006640E"/>
    <w:rsid w:val="00066E93"/>
    <w:rsid w:val="0006753C"/>
    <w:rsid w:val="000719E9"/>
    <w:rsid w:val="000739F6"/>
    <w:rsid w:val="000740DF"/>
    <w:rsid w:val="000743C0"/>
    <w:rsid w:val="00074588"/>
    <w:rsid w:val="00074984"/>
    <w:rsid w:val="00074BDF"/>
    <w:rsid w:val="0007573E"/>
    <w:rsid w:val="00077341"/>
    <w:rsid w:val="000809A0"/>
    <w:rsid w:val="00080E3D"/>
    <w:rsid w:val="00081C2C"/>
    <w:rsid w:val="00083BE7"/>
    <w:rsid w:val="00090074"/>
    <w:rsid w:val="00090F8A"/>
    <w:rsid w:val="00092F6A"/>
    <w:rsid w:val="00096C7E"/>
    <w:rsid w:val="000A01C4"/>
    <w:rsid w:val="000A434A"/>
    <w:rsid w:val="000A48E4"/>
    <w:rsid w:val="000B1DCD"/>
    <w:rsid w:val="000C162C"/>
    <w:rsid w:val="000D4D99"/>
    <w:rsid w:val="000D7C52"/>
    <w:rsid w:val="000E7059"/>
    <w:rsid w:val="000F0378"/>
    <w:rsid w:val="000F3780"/>
    <w:rsid w:val="000F5CAF"/>
    <w:rsid w:val="00104984"/>
    <w:rsid w:val="00107A2B"/>
    <w:rsid w:val="00110179"/>
    <w:rsid w:val="00111FFF"/>
    <w:rsid w:val="0011499D"/>
    <w:rsid w:val="00114B40"/>
    <w:rsid w:val="00115ECE"/>
    <w:rsid w:val="00121B13"/>
    <w:rsid w:val="00122E98"/>
    <w:rsid w:val="00123F39"/>
    <w:rsid w:val="00125FAF"/>
    <w:rsid w:val="00134E31"/>
    <w:rsid w:val="001407F2"/>
    <w:rsid w:val="00141D9D"/>
    <w:rsid w:val="001501F9"/>
    <w:rsid w:val="00150FDD"/>
    <w:rsid w:val="001513F4"/>
    <w:rsid w:val="00154EFD"/>
    <w:rsid w:val="001641FE"/>
    <w:rsid w:val="00171602"/>
    <w:rsid w:val="001727C4"/>
    <w:rsid w:val="001770EE"/>
    <w:rsid w:val="001772FB"/>
    <w:rsid w:val="00177797"/>
    <w:rsid w:val="001823D2"/>
    <w:rsid w:val="001829B3"/>
    <w:rsid w:val="0018684D"/>
    <w:rsid w:val="00186EC7"/>
    <w:rsid w:val="00192082"/>
    <w:rsid w:val="00195D07"/>
    <w:rsid w:val="001969B5"/>
    <w:rsid w:val="00197F7D"/>
    <w:rsid w:val="001A00C6"/>
    <w:rsid w:val="001A33D3"/>
    <w:rsid w:val="001A3C74"/>
    <w:rsid w:val="001B6545"/>
    <w:rsid w:val="001C37D8"/>
    <w:rsid w:val="001C4103"/>
    <w:rsid w:val="001C6DBE"/>
    <w:rsid w:val="001D0763"/>
    <w:rsid w:val="001D2424"/>
    <w:rsid w:val="001D31BA"/>
    <w:rsid w:val="001D31CC"/>
    <w:rsid w:val="001D5212"/>
    <w:rsid w:val="001D71BF"/>
    <w:rsid w:val="001E272D"/>
    <w:rsid w:val="001E6629"/>
    <w:rsid w:val="001E68D2"/>
    <w:rsid w:val="001F1208"/>
    <w:rsid w:val="001F16B8"/>
    <w:rsid w:val="001F376C"/>
    <w:rsid w:val="001F4B29"/>
    <w:rsid w:val="0020149F"/>
    <w:rsid w:val="00203E0D"/>
    <w:rsid w:val="00204591"/>
    <w:rsid w:val="00206930"/>
    <w:rsid w:val="00213452"/>
    <w:rsid w:val="00214E40"/>
    <w:rsid w:val="00214FEF"/>
    <w:rsid w:val="0021567A"/>
    <w:rsid w:val="00216896"/>
    <w:rsid w:val="0022001F"/>
    <w:rsid w:val="00220FA2"/>
    <w:rsid w:val="002228B3"/>
    <w:rsid w:val="00231175"/>
    <w:rsid w:val="002335A0"/>
    <w:rsid w:val="00235229"/>
    <w:rsid w:val="00236303"/>
    <w:rsid w:val="002368BA"/>
    <w:rsid w:val="002378E0"/>
    <w:rsid w:val="002401FD"/>
    <w:rsid w:val="00241A1A"/>
    <w:rsid w:val="00241F97"/>
    <w:rsid w:val="0024252E"/>
    <w:rsid w:val="00247F94"/>
    <w:rsid w:val="00252119"/>
    <w:rsid w:val="00252EFE"/>
    <w:rsid w:val="0025516B"/>
    <w:rsid w:val="0025742D"/>
    <w:rsid w:val="002632A7"/>
    <w:rsid w:val="00266509"/>
    <w:rsid w:val="002733B0"/>
    <w:rsid w:val="00273CBA"/>
    <w:rsid w:val="00277362"/>
    <w:rsid w:val="002807D4"/>
    <w:rsid w:val="002830C7"/>
    <w:rsid w:val="00285115"/>
    <w:rsid w:val="00290B53"/>
    <w:rsid w:val="002A131B"/>
    <w:rsid w:val="002A3FD0"/>
    <w:rsid w:val="002A53D7"/>
    <w:rsid w:val="002A6388"/>
    <w:rsid w:val="002B065C"/>
    <w:rsid w:val="002B3D05"/>
    <w:rsid w:val="002B6825"/>
    <w:rsid w:val="002B6A76"/>
    <w:rsid w:val="002C0776"/>
    <w:rsid w:val="002C5478"/>
    <w:rsid w:val="002C5D18"/>
    <w:rsid w:val="002D0623"/>
    <w:rsid w:val="002D1C67"/>
    <w:rsid w:val="002D1EB6"/>
    <w:rsid w:val="002E03DA"/>
    <w:rsid w:val="002E4301"/>
    <w:rsid w:val="002E63D1"/>
    <w:rsid w:val="002F0E57"/>
    <w:rsid w:val="002F17D9"/>
    <w:rsid w:val="002F3054"/>
    <w:rsid w:val="00302BBA"/>
    <w:rsid w:val="0030338F"/>
    <w:rsid w:val="00303C9B"/>
    <w:rsid w:val="00305089"/>
    <w:rsid w:val="0030658D"/>
    <w:rsid w:val="003117F2"/>
    <w:rsid w:val="00312B7A"/>
    <w:rsid w:val="003150D9"/>
    <w:rsid w:val="00320A71"/>
    <w:rsid w:val="00322812"/>
    <w:rsid w:val="00322FB7"/>
    <w:rsid w:val="00324362"/>
    <w:rsid w:val="00332E70"/>
    <w:rsid w:val="00335CD3"/>
    <w:rsid w:val="003427DD"/>
    <w:rsid w:val="00343641"/>
    <w:rsid w:val="003467BE"/>
    <w:rsid w:val="00346FFE"/>
    <w:rsid w:val="00352E1E"/>
    <w:rsid w:val="00354657"/>
    <w:rsid w:val="00355495"/>
    <w:rsid w:val="0035629F"/>
    <w:rsid w:val="00364B6D"/>
    <w:rsid w:val="00372975"/>
    <w:rsid w:val="00372AF6"/>
    <w:rsid w:val="00372D29"/>
    <w:rsid w:val="00373E8F"/>
    <w:rsid w:val="00377AA8"/>
    <w:rsid w:val="003914AC"/>
    <w:rsid w:val="0039367F"/>
    <w:rsid w:val="003937FD"/>
    <w:rsid w:val="00397B13"/>
    <w:rsid w:val="003A000E"/>
    <w:rsid w:val="003A1796"/>
    <w:rsid w:val="003A5203"/>
    <w:rsid w:val="003B2F6F"/>
    <w:rsid w:val="003B4826"/>
    <w:rsid w:val="003B48AE"/>
    <w:rsid w:val="003B4C53"/>
    <w:rsid w:val="003B6550"/>
    <w:rsid w:val="003C05E1"/>
    <w:rsid w:val="003C151C"/>
    <w:rsid w:val="003C315F"/>
    <w:rsid w:val="003C3901"/>
    <w:rsid w:val="003C50FF"/>
    <w:rsid w:val="003C5120"/>
    <w:rsid w:val="003C6CCC"/>
    <w:rsid w:val="003D23FC"/>
    <w:rsid w:val="003D4A0D"/>
    <w:rsid w:val="003D72B2"/>
    <w:rsid w:val="003D7817"/>
    <w:rsid w:val="003E230F"/>
    <w:rsid w:val="003E401B"/>
    <w:rsid w:val="003E4599"/>
    <w:rsid w:val="003E4A6B"/>
    <w:rsid w:val="003E69C7"/>
    <w:rsid w:val="003E6C16"/>
    <w:rsid w:val="003F20F7"/>
    <w:rsid w:val="003F7109"/>
    <w:rsid w:val="003F77B6"/>
    <w:rsid w:val="00411782"/>
    <w:rsid w:val="0042116D"/>
    <w:rsid w:val="004251F6"/>
    <w:rsid w:val="004445F2"/>
    <w:rsid w:val="004464D1"/>
    <w:rsid w:val="00452941"/>
    <w:rsid w:val="0046102D"/>
    <w:rsid w:val="00461BD4"/>
    <w:rsid w:val="00465FD4"/>
    <w:rsid w:val="00471E53"/>
    <w:rsid w:val="0047221B"/>
    <w:rsid w:val="004722BE"/>
    <w:rsid w:val="004737CB"/>
    <w:rsid w:val="00473F91"/>
    <w:rsid w:val="00481BD7"/>
    <w:rsid w:val="00481E23"/>
    <w:rsid w:val="00485E87"/>
    <w:rsid w:val="004960C2"/>
    <w:rsid w:val="00496640"/>
    <w:rsid w:val="004A2AD1"/>
    <w:rsid w:val="004A5018"/>
    <w:rsid w:val="004B187E"/>
    <w:rsid w:val="004B40CA"/>
    <w:rsid w:val="004B7E3D"/>
    <w:rsid w:val="004C0E27"/>
    <w:rsid w:val="004C6188"/>
    <w:rsid w:val="004C6BFF"/>
    <w:rsid w:val="004C7F82"/>
    <w:rsid w:val="004D0853"/>
    <w:rsid w:val="004D0FF5"/>
    <w:rsid w:val="004D184D"/>
    <w:rsid w:val="004E1D7D"/>
    <w:rsid w:val="004E4035"/>
    <w:rsid w:val="004E54F4"/>
    <w:rsid w:val="004E56E1"/>
    <w:rsid w:val="004F2085"/>
    <w:rsid w:val="00503851"/>
    <w:rsid w:val="00503ABF"/>
    <w:rsid w:val="005133E5"/>
    <w:rsid w:val="00513D55"/>
    <w:rsid w:val="00515BD7"/>
    <w:rsid w:val="00515E2A"/>
    <w:rsid w:val="00520342"/>
    <w:rsid w:val="00527A06"/>
    <w:rsid w:val="005315E9"/>
    <w:rsid w:val="00532E35"/>
    <w:rsid w:val="00537DAC"/>
    <w:rsid w:val="005401D1"/>
    <w:rsid w:val="00545E81"/>
    <w:rsid w:val="005505C4"/>
    <w:rsid w:val="005515EE"/>
    <w:rsid w:val="00551A44"/>
    <w:rsid w:val="00564E6C"/>
    <w:rsid w:val="0056530C"/>
    <w:rsid w:val="0056749C"/>
    <w:rsid w:val="005704F5"/>
    <w:rsid w:val="0057328C"/>
    <w:rsid w:val="00573BEC"/>
    <w:rsid w:val="0057749F"/>
    <w:rsid w:val="0058121B"/>
    <w:rsid w:val="00582370"/>
    <w:rsid w:val="00584E30"/>
    <w:rsid w:val="00587B13"/>
    <w:rsid w:val="00590534"/>
    <w:rsid w:val="005929AF"/>
    <w:rsid w:val="00592DA6"/>
    <w:rsid w:val="00594E26"/>
    <w:rsid w:val="00595CAC"/>
    <w:rsid w:val="005A6D7B"/>
    <w:rsid w:val="005B4746"/>
    <w:rsid w:val="005B4B97"/>
    <w:rsid w:val="005B66E9"/>
    <w:rsid w:val="005C0526"/>
    <w:rsid w:val="005C178B"/>
    <w:rsid w:val="005C333F"/>
    <w:rsid w:val="005D04B8"/>
    <w:rsid w:val="005D0796"/>
    <w:rsid w:val="005D0F1E"/>
    <w:rsid w:val="005D2CC4"/>
    <w:rsid w:val="005D3143"/>
    <w:rsid w:val="005D4DD5"/>
    <w:rsid w:val="005D5F0A"/>
    <w:rsid w:val="005D6BF1"/>
    <w:rsid w:val="005D7055"/>
    <w:rsid w:val="005E043E"/>
    <w:rsid w:val="005E190D"/>
    <w:rsid w:val="005E22DA"/>
    <w:rsid w:val="005E33B5"/>
    <w:rsid w:val="005E4276"/>
    <w:rsid w:val="005F3A8C"/>
    <w:rsid w:val="005F420B"/>
    <w:rsid w:val="00600D30"/>
    <w:rsid w:val="00601202"/>
    <w:rsid w:val="006022C7"/>
    <w:rsid w:val="00602370"/>
    <w:rsid w:val="00607824"/>
    <w:rsid w:val="00611F25"/>
    <w:rsid w:val="00612533"/>
    <w:rsid w:val="00612581"/>
    <w:rsid w:val="00620EB3"/>
    <w:rsid w:val="00622333"/>
    <w:rsid w:val="00622F36"/>
    <w:rsid w:val="00632116"/>
    <w:rsid w:val="00633052"/>
    <w:rsid w:val="00634279"/>
    <w:rsid w:val="006360C9"/>
    <w:rsid w:val="00641736"/>
    <w:rsid w:val="006436F2"/>
    <w:rsid w:val="00644B91"/>
    <w:rsid w:val="0064557A"/>
    <w:rsid w:val="00653307"/>
    <w:rsid w:val="00654AF3"/>
    <w:rsid w:val="00654C7E"/>
    <w:rsid w:val="00655855"/>
    <w:rsid w:val="00655B47"/>
    <w:rsid w:val="00660BD7"/>
    <w:rsid w:val="00661C93"/>
    <w:rsid w:val="00662BAF"/>
    <w:rsid w:val="0066564F"/>
    <w:rsid w:val="00667CC3"/>
    <w:rsid w:val="00681158"/>
    <w:rsid w:val="00682339"/>
    <w:rsid w:val="0068439E"/>
    <w:rsid w:val="0068453D"/>
    <w:rsid w:val="0068464D"/>
    <w:rsid w:val="00685D58"/>
    <w:rsid w:val="0068694A"/>
    <w:rsid w:val="006873EB"/>
    <w:rsid w:val="00693874"/>
    <w:rsid w:val="00697371"/>
    <w:rsid w:val="006A261F"/>
    <w:rsid w:val="006B40CD"/>
    <w:rsid w:val="006B7320"/>
    <w:rsid w:val="006C2B84"/>
    <w:rsid w:val="006C6059"/>
    <w:rsid w:val="006C6F9D"/>
    <w:rsid w:val="006C7A0C"/>
    <w:rsid w:val="006D3065"/>
    <w:rsid w:val="006D408C"/>
    <w:rsid w:val="006D7449"/>
    <w:rsid w:val="006E04BF"/>
    <w:rsid w:val="006E5BDA"/>
    <w:rsid w:val="006F4A54"/>
    <w:rsid w:val="006F74F2"/>
    <w:rsid w:val="00701D18"/>
    <w:rsid w:val="007057F1"/>
    <w:rsid w:val="00707781"/>
    <w:rsid w:val="007077CC"/>
    <w:rsid w:val="00710B19"/>
    <w:rsid w:val="00710FED"/>
    <w:rsid w:val="00711FCB"/>
    <w:rsid w:val="0071264D"/>
    <w:rsid w:val="00715C8E"/>
    <w:rsid w:val="00721610"/>
    <w:rsid w:val="00721DD8"/>
    <w:rsid w:val="007223F0"/>
    <w:rsid w:val="00723C22"/>
    <w:rsid w:val="00723D83"/>
    <w:rsid w:val="00724D8C"/>
    <w:rsid w:val="0072607C"/>
    <w:rsid w:val="007342A4"/>
    <w:rsid w:val="00735E60"/>
    <w:rsid w:val="00741E31"/>
    <w:rsid w:val="00747313"/>
    <w:rsid w:val="00747663"/>
    <w:rsid w:val="00750A18"/>
    <w:rsid w:val="00750BA8"/>
    <w:rsid w:val="007513D7"/>
    <w:rsid w:val="00754C47"/>
    <w:rsid w:val="00757F80"/>
    <w:rsid w:val="007633F4"/>
    <w:rsid w:val="00765EFD"/>
    <w:rsid w:val="007671CA"/>
    <w:rsid w:val="00767F2D"/>
    <w:rsid w:val="007719A9"/>
    <w:rsid w:val="00773D6A"/>
    <w:rsid w:val="007751C9"/>
    <w:rsid w:val="00783B2A"/>
    <w:rsid w:val="00783EB9"/>
    <w:rsid w:val="00783F50"/>
    <w:rsid w:val="0078414D"/>
    <w:rsid w:val="0078714F"/>
    <w:rsid w:val="00792F51"/>
    <w:rsid w:val="00793504"/>
    <w:rsid w:val="00793B16"/>
    <w:rsid w:val="00793F52"/>
    <w:rsid w:val="007A36DA"/>
    <w:rsid w:val="007A7558"/>
    <w:rsid w:val="007B1035"/>
    <w:rsid w:val="007B270E"/>
    <w:rsid w:val="007B2744"/>
    <w:rsid w:val="007B333B"/>
    <w:rsid w:val="007B4C78"/>
    <w:rsid w:val="007C0FAA"/>
    <w:rsid w:val="007C39BC"/>
    <w:rsid w:val="007C44EC"/>
    <w:rsid w:val="007C5206"/>
    <w:rsid w:val="007C5A8C"/>
    <w:rsid w:val="007C5DE4"/>
    <w:rsid w:val="007C6241"/>
    <w:rsid w:val="007D1C55"/>
    <w:rsid w:val="007D3158"/>
    <w:rsid w:val="007E023B"/>
    <w:rsid w:val="007F168D"/>
    <w:rsid w:val="007F1A94"/>
    <w:rsid w:val="007F2583"/>
    <w:rsid w:val="00802B29"/>
    <w:rsid w:val="008044C1"/>
    <w:rsid w:val="0080550A"/>
    <w:rsid w:val="008068A2"/>
    <w:rsid w:val="00807D98"/>
    <w:rsid w:val="008124AF"/>
    <w:rsid w:val="00812AB1"/>
    <w:rsid w:val="00821057"/>
    <w:rsid w:val="00827DE2"/>
    <w:rsid w:val="00832A6C"/>
    <w:rsid w:val="00832DFE"/>
    <w:rsid w:val="00834F35"/>
    <w:rsid w:val="00840097"/>
    <w:rsid w:val="008402B0"/>
    <w:rsid w:val="008410FD"/>
    <w:rsid w:val="00841E75"/>
    <w:rsid w:val="00843B64"/>
    <w:rsid w:val="00853EDF"/>
    <w:rsid w:val="008564BF"/>
    <w:rsid w:val="00857DFE"/>
    <w:rsid w:val="00857E25"/>
    <w:rsid w:val="00862EAE"/>
    <w:rsid w:val="008648BB"/>
    <w:rsid w:val="00866063"/>
    <w:rsid w:val="00873278"/>
    <w:rsid w:val="00876D96"/>
    <w:rsid w:val="0088023A"/>
    <w:rsid w:val="00884F8E"/>
    <w:rsid w:val="00886A17"/>
    <w:rsid w:val="00890735"/>
    <w:rsid w:val="00895553"/>
    <w:rsid w:val="00897681"/>
    <w:rsid w:val="008A2233"/>
    <w:rsid w:val="008A7E6F"/>
    <w:rsid w:val="008B0713"/>
    <w:rsid w:val="008B161B"/>
    <w:rsid w:val="008B2A75"/>
    <w:rsid w:val="008B4422"/>
    <w:rsid w:val="008C67EE"/>
    <w:rsid w:val="008D2D15"/>
    <w:rsid w:val="008D548A"/>
    <w:rsid w:val="008E11B3"/>
    <w:rsid w:val="008F4D96"/>
    <w:rsid w:val="008F6B04"/>
    <w:rsid w:val="009024EA"/>
    <w:rsid w:val="009103ED"/>
    <w:rsid w:val="00911F74"/>
    <w:rsid w:val="00917847"/>
    <w:rsid w:val="00920944"/>
    <w:rsid w:val="0092382A"/>
    <w:rsid w:val="00927168"/>
    <w:rsid w:val="0093210F"/>
    <w:rsid w:val="009333A4"/>
    <w:rsid w:val="00935659"/>
    <w:rsid w:val="009359E6"/>
    <w:rsid w:val="009403F6"/>
    <w:rsid w:val="00942D14"/>
    <w:rsid w:val="00946844"/>
    <w:rsid w:val="00951A16"/>
    <w:rsid w:val="00952FDA"/>
    <w:rsid w:val="00953430"/>
    <w:rsid w:val="00954651"/>
    <w:rsid w:val="009659FF"/>
    <w:rsid w:val="009662D4"/>
    <w:rsid w:val="00966359"/>
    <w:rsid w:val="009714EA"/>
    <w:rsid w:val="00973448"/>
    <w:rsid w:val="00973A31"/>
    <w:rsid w:val="00974461"/>
    <w:rsid w:val="00981F66"/>
    <w:rsid w:val="00982B75"/>
    <w:rsid w:val="00982E3A"/>
    <w:rsid w:val="009849C8"/>
    <w:rsid w:val="009850C4"/>
    <w:rsid w:val="009A114C"/>
    <w:rsid w:val="009A5910"/>
    <w:rsid w:val="009B3923"/>
    <w:rsid w:val="009B5825"/>
    <w:rsid w:val="009B5D1B"/>
    <w:rsid w:val="009C0B70"/>
    <w:rsid w:val="009C1386"/>
    <w:rsid w:val="009C2A63"/>
    <w:rsid w:val="009C4784"/>
    <w:rsid w:val="009C4C55"/>
    <w:rsid w:val="009C661B"/>
    <w:rsid w:val="009C6FE4"/>
    <w:rsid w:val="009C79C3"/>
    <w:rsid w:val="009D43BF"/>
    <w:rsid w:val="009E0971"/>
    <w:rsid w:val="009E1C27"/>
    <w:rsid w:val="009E5533"/>
    <w:rsid w:val="009E6CA4"/>
    <w:rsid w:val="009E7DDC"/>
    <w:rsid w:val="009F26DB"/>
    <w:rsid w:val="00A0527A"/>
    <w:rsid w:val="00A060F0"/>
    <w:rsid w:val="00A11AF6"/>
    <w:rsid w:val="00A14432"/>
    <w:rsid w:val="00A14ABE"/>
    <w:rsid w:val="00A16D2F"/>
    <w:rsid w:val="00A21558"/>
    <w:rsid w:val="00A245D5"/>
    <w:rsid w:val="00A34154"/>
    <w:rsid w:val="00A35DF3"/>
    <w:rsid w:val="00A47DAD"/>
    <w:rsid w:val="00A51977"/>
    <w:rsid w:val="00A52D3B"/>
    <w:rsid w:val="00A53597"/>
    <w:rsid w:val="00A557BD"/>
    <w:rsid w:val="00A6229C"/>
    <w:rsid w:val="00A62945"/>
    <w:rsid w:val="00A63E91"/>
    <w:rsid w:val="00A63FE8"/>
    <w:rsid w:val="00A64135"/>
    <w:rsid w:val="00A648FF"/>
    <w:rsid w:val="00A67A9E"/>
    <w:rsid w:val="00A742F4"/>
    <w:rsid w:val="00A80633"/>
    <w:rsid w:val="00A8071C"/>
    <w:rsid w:val="00A857CE"/>
    <w:rsid w:val="00A87C61"/>
    <w:rsid w:val="00AA5F25"/>
    <w:rsid w:val="00AB2379"/>
    <w:rsid w:val="00AB4595"/>
    <w:rsid w:val="00AC02CE"/>
    <w:rsid w:val="00AC2155"/>
    <w:rsid w:val="00AC2375"/>
    <w:rsid w:val="00AC6035"/>
    <w:rsid w:val="00AD01E0"/>
    <w:rsid w:val="00AD320C"/>
    <w:rsid w:val="00AD3ED7"/>
    <w:rsid w:val="00AD522D"/>
    <w:rsid w:val="00AD58BF"/>
    <w:rsid w:val="00AE22E9"/>
    <w:rsid w:val="00AE32AF"/>
    <w:rsid w:val="00AE656A"/>
    <w:rsid w:val="00AE718F"/>
    <w:rsid w:val="00AF345A"/>
    <w:rsid w:val="00AF6F98"/>
    <w:rsid w:val="00AF76F7"/>
    <w:rsid w:val="00B01D0B"/>
    <w:rsid w:val="00B02041"/>
    <w:rsid w:val="00B17956"/>
    <w:rsid w:val="00B21AB8"/>
    <w:rsid w:val="00B2454B"/>
    <w:rsid w:val="00B273FD"/>
    <w:rsid w:val="00B27A6F"/>
    <w:rsid w:val="00B27FD2"/>
    <w:rsid w:val="00B30340"/>
    <w:rsid w:val="00B336CE"/>
    <w:rsid w:val="00B41381"/>
    <w:rsid w:val="00B41395"/>
    <w:rsid w:val="00B464B3"/>
    <w:rsid w:val="00B47BCE"/>
    <w:rsid w:val="00B47BDD"/>
    <w:rsid w:val="00B52001"/>
    <w:rsid w:val="00B54DAC"/>
    <w:rsid w:val="00B55CBC"/>
    <w:rsid w:val="00B56697"/>
    <w:rsid w:val="00B57A00"/>
    <w:rsid w:val="00B57DE0"/>
    <w:rsid w:val="00B608DA"/>
    <w:rsid w:val="00B659B7"/>
    <w:rsid w:val="00B678A5"/>
    <w:rsid w:val="00B74DD3"/>
    <w:rsid w:val="00B76B1D"/>
    <w:rsid w:val="00B87891"/>
    <w:rsid w:val="00BA6F32"/>
    <w:rsid w:val="00BB0132"/>
    <w:rsid w:val="00BB056A"/>
    <w:rsid w:val="00BD0CAE"/>
    <w:rsid w:val="00BE257D"/>
    <w:rsid w:val="00BE383B"/>
    <w:rsid w:val="00BF146E"/>
    <w:rsid w:val="00BF7489"/>
    <w:rsid w:val="00C02742"/>
    <w:rsid w:val="00C06CBA"/>
    <w:rsid w:val="00C07516"/>
    <w:rsid w:val="00C12739"/>
    <w:rsid w:val="00C12EA3"/>
    <w:rsid w:val="00C15713"/>
    <w:rsid w:val="00C275CF"/>
    <w:rsid w:val="00C37D52"/>
    <w:rsid w:val="00C418D8"/>
    <w:rsid w:val="00C4200B"/>
    <w:rsid w:val="00C438D5"/>
    <w:rsid w:val="00C43FB1"/>
    <w:rsid w:val="00C472F4"/>
    <w:rsid w:val="00C50FB4"/>
    <w:rsid w:val="00C516EC"/>
    <w:rsid w:val="00C51E33"/>
    <w:rsid w:val="00C53F14"/>
    <w:rsid w:val="00C555CC"/>
    <w:rsid w:val="00C60C39"/>
    <w:rsid w:val="00C62A98"/>
    <w:rsid w:val="00C65DFD"/>
    <w:rsid w:val="00C74BF8"/>
    <w:rsid w:val="00C844D8"/>
    <w:rsid w:val="00C8471F"/>
    <w:rsid w:val="00C87104"/>
    <w:rsid w:val="00C917A2"/>
    <w:rsid w:val="00C93727"/>
    <w:rsid w:val="00C965C1"/>
    <w:rsid w:val="00CA351C"/>
    <w:rsid w:val="00CA4862"/>
    <w:rsid w:val="00CA4918"/>
    <w:rsid w:val="00CA4DF1"/>
    <w:rsid w:val="00CA65F0"/>
    <w:rsid w:val="00CA7C8E"/>
    <w:rsid w:val="00CB3E9A"/>
    <w:rsid w:val="00CB5F8A"/>
    <w:rsid w:val="00CB6FC9"/>
    <w:rsid w:val="00CC0183"/>
    <w:rsid w:val="00CC2317"/>
    <w:rsid w:val="00CC2B7C"/>
    <w:rsid w:val="00CC4497"/>
    <w:rsid w:val="00CC4D9B"/>
    <w:rsid w:val="00CC6576"/>
    <w:rsid w:val="00CC6EA2"/>
    <w:rsid w:val="00CC7866"/>
    <w:rsid w:val="00CC78EF"/>
    <w:rsid w:val="00CF0236"/>
    <w:rsid w:val="00CF0B8E"/>
    <w:rsid w:val="00CF0E38"/>
    <w:rsid w:val="00CF19CF"/>
    <w:rsid w:val="00CF2A5F"/>
    <w:rsid w:val="00CF2AF9"/>
    <w:rsid w:val="00CF378C"/>
    <w:rsid w:val="00CF41B6"/>
    <w:rsid w:val="00D006C7"/>
    <w:rsid w:val="00D02EC1"/>
    <w:rsid w:val="00D04A34"/>
    <w:rsid w:val="00D0747D"/>
    <w:rsid w:val="00D10530"/>
    <w:rsid w:val="00D11310"/>
    <w:rsid w:val="00D1456F"/>
    <w:rsid w:val="00D170CA"/>
    <w:rsid w:val="00D17D18"/>
    <w:rsid w:val="00D21731"/>
    <w:rsid w:val="00D25D56"/>
    <w:rsid w:val="00D2646F"/>
    <w:rsid w:val="00D26F01"/>
    <w:rsid w:val="00D2728F"/>
    <w:rsid w:val="00D328BF"/>
    <w:rsid w:val="00D3418E"/>
    <w:rsid w:val="00D35409"/>
    <w:rsid w:val="00D4091E"/>
    <w:rsid w:val="00D4152E"/>
    <w:rsid w:val="00D42F42"/>
    <w:rsid w:val="00D43E33"/>
    <w:rsid w:val="00D467E9"/>
    <w:rsid w:val="00D53260"/>
    <w:rsid w:val="00D55177"/>
    <w:rsid w:val="00D56E3C"/>
    <w:rsid w:val="00D64A95"/>
    <w:rsid w:val="00D74979"/>
    <w:rsid w:val="00D75479"/>
    <w:rsid w:val="00D80C60"/>
    <w:rsid w:val="00D83F95"/>
    <w:rsid w:val="00D90D25"/>
    <w:rsid w:val="00D96B7D"/>
    <w:rsid w:val="00DA3521"/>
    <w:rsid w:val="00DA3632"/>
    <w:rsid w:val="00DB0FEE"/>
    <w:rsid w:val="00DB1B8D"/>
    <w:rsid w:val="00DC01AA"/>
    <w:rsid w:val="00DC03F8"/>
    <w:rsid w:val="00DD366E"/>
    <w:rsid w:val="00DE21E4"/>
    <w:rsid w:val="00DE2753"/>
    <w:rsid w:val="00DE2A29"/>
    <w:rsid w:val="00DE7F40"/>
    <w:rsid w:val="00DF06A5"/>
    <w:rsid w:val="00DF0F95"/>
    <w:rsid w:val="00E00662"/>
    <w:rsid w:val="00E0131A"/>
    <w:rsid w:val="00E04543"/>
    <w:rsid w:val="00E04E5E"/>
    <w:rsid w:val="00E05A0A"/>
    <w:rsid w:val="00E116D8"/>
    <w:rsid w:val="00E128B7"/>
    <w:rsid w:val="00E14042"/>
    <w:rsid w:val="00E266AF"/>
    <w:rsid w:val="00E316DC"/>
    <w:rsid w:val="00E31E80"/>
    <w:rsid w:val="00E354CF"/>
    <w:rsid w:val="00E439DA"/>
    <w:rsid w:val="00E45282"/>
    <w:rsid w:val="00E53712"/>
    <w:rsid w:val="00E558A1"/>
    <w:rsid w:val="00E60F5C"/>
    <w:rsid w:val="00E620C6"/>
    <w:rsid w:val="00E636A6"/>
    <w:rsid w:val="00E63F9D"/>
    <w:rsid w:val="00E6599C"/>
    <w:rsid w:val="00E714F7"/>
    <w:rsid w:val="00E73F99"/>
    <w:rsid w:val="00E74DDF"/>
    <w:rsid w:val="00E84D0A"/>
    <w:rsid w:val="00E87851"/>
    <w:rsid w:val="00E908A5"/>
    <w:rsid w:val="00E90FE9"/>
    <w:rsid w:val="00E9458F"/>
    <w:rsid w:val="00EA3977"/>
    <w:rsid w:val="00EA3EDE"/>
    <w:rsid w:val="00EA6651"/>
    <w:rsid w:val="00EA68A1"/>
    <w:rsid w:val="00EB6C0A"/>
    <w:rsid w:val="00EC1301"/>
    <w:rsid w:val="00EC407A"/>
    <w:rsid w:val="00EC7F10"/>
    <w:rsid w:val="00ED0D9A"/>
    <w:rsid w:val="00ED26DE"/>
    <w:rsid w:val="00ED7350"/>
    <w:rsid w:val="00EE712F"/>
    <w:rsid w:val="00F02BDC"/>
    <w:rsid w:val="00F048B7"/>
    <w:rsid w:val="00F06435"/>
    <w:rsid w:val="00F06B55"/>
    <w:rsid w:val="00F0721E"/>
    <w:rsid w:val="00F07751"/>
    <w:rsid w:val="00F07D65"/>
    <w:rsid w:val="00F1159B"/>
    <w:rsid w:val="00F12B64"/>
    <w:rsid w:val="00F16395"/>
    <w:rsid w:val="00F201AA"/>
    <w:rsid w:val="00F32096"/>
    <w:rsid w:val="00F37082"/>
    <w:rsid w:val="00F37F99"/>
    <w:rsid w:val="00F45453"/>
    <w:rsid w:val="00F47B32"/>
    <w:rsid w:val="00F5100D"/>
    <w:rsid w:val="00F52229"/>
    <w:rsid w:val="00F5343C"/>
    <w:rsid w:val="00F551D7"/>
    <w:rsid w:val="00F61F16"/>
    <w:rsid w:val="00F652BD"/>
    <w:rsid w:val="00F7014E"/>
    <w:rsid w:val="00F70A16"/>
    <w:rsid w:val="00F70F58"/>
    <w:rsid w:val="00F72B9D"/>
    <w:rsid w:val="00F731FF"/>
    <w:rsid w:val="00F73910"/>
    <w:rsid w:val="00F75978"/>
    <w:rsid w:val="00F82C36"/>
    <w:rsid w:val="00F83A9D"/>
    <w:rsid w:val="00F8455B"/>
    <w:rsid w:val="00F84698"/>
    <w:rsid w:val="00F8500A"/>
    <w:rsid w:val="00F870AB"/>
    <w:rsid w:val="00F911B1"/>
    <w:rsid w:val="00F913D6"/>
    <w:rsid w:val="00F954BD"/>
    <w:rsid w:val="00FA1A7E"/>
    <w:rsid w:val="00FA526D"/>
    <w:rsid w:val="00FA5D37"/>
    <w:rsid w:val="00FA7ADD"/>
    <w:rsid w:val="00FB0341"/>
    <w:rsid w:val="00FB2F15"/>
    <w:rsid w:val="00FB3939"/>
    <w:rsid w:val="00FC145F"/>
    <w:rsid w:val="00FC4869"/>
    <w:rsid w:val="00FC66FB"/>
    <w:rsid w:val="00FD08D9"/>
    <w:rsid w:val="00FD73B1"/>
    <w:rsid w:val="00FE18F9"/>
    <w:rsid w:val="00FF08DA"/>
    <w:rsid w:val="00FF1E60"/>
    <w:rsid w:val="00FF4AEE"/>
    <w:rsid w:val="3182A65F"/>
    <w:rsid w:val="396B8EFF"/>
    <w:rsid w:val="4036AAA5"/>
    <w:rsid w:val="6820986E"/>
    <w:rsid w:val="7C3E7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CE3AE4"/>
  <w15:chartTrackingRefBased/>
  <w15:docId w15:val="{5DC06CE0-3ACE-4DB5-B74F-131F1CA97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F66"/>
    <w:pPr>
      <w:spacing w:after="240" w:line="240" w:lineRule="auto"/>
    </w:pPr>
    <w:rPr>
      <w:rFonts w:ascii="Aptos" w:hAnsi="Aptos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C6576"/>
    <w:pPr>
      <w:keepNext/>
      <w:keepLines/>
      <w:pBdr>
        <w:top w:val="single" w:sz="18" w:space="6" w:color="F9E3BA" w:themeColor="accent1" w:themeTint="66"/>
      </w:pBdr>
      <w:shd w:val="clear" w:color="7030A0" w:fill="auto"/>
      <w:spacing w:before="240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368BA"/>
    <w:pPr>
      <w:keepNext/>
      <w:keepLines/>
      <w:spacing w:before="120" w:after="120"/>
      <w:outlineLvl w:val="1"/>
    </w:pPr>
    <w:rPr>
      <w:rFonts w:eastAsiaTheme="majorEastAsia" w:cstheme="majorBidi"/>
      <w:b/>
      <w:color w:val="43718B" w:themeColor="accent2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368BA"/>
    <w:pPr>
      <w:keepNext/>
      <w:keepLines/>
      <w:pBdr>
        <w:top w:val="single" w:sz="18" w:space="1" w:color="5F5F5F" w:themeColor="accent6" w:themeShade="BF"/>
        <w:left w:val="single" w:sz="18" w:space="4" w:color="5F5F5F" w:themeColor="accent6" w:themeShade="BF"/>
        <w:bottom w:val="single" w:sz="18" w:space="1" w:color="5F5F5F" w:themeColor="accent6" w:themeShade="BF"/>
        <w:right w:val="single" w:sz="18" w:space="4" w:color="5F5F5F" w:themeColor="accent6" w:themeShade="BF"/>
      </w:pBdr>
      <w:spacing w:before="160" w:after="80"/>
      <w:outlineLvl w:val="2"/>
    </w:pPr>
    <w:rPr>
      <w:rFonts w:eastAsiaTheme="majorEastAsia" w:cstheme="majorBidi"/>
      <w:b/>
      <w:i/>
      <w:color w:val="5F5F5F" w:themeColor="accent6" w:themeShade="BF"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3F7109"/>
    <w:pPr>
      <w:keepNext/>
      <w:keepLines/>
      <w:spacing w:before="80" w:after="40"/>
      <w:outlineLvl w:val="3"/>
    </w:pPr>
    <w:rPr>
      <w:rFonts w:eastAsiaTheme="majorEastAsia" w:cstheme="majorBidi"/>
      <w:b/>
      <w:i/>
      <w:iCs/>
      <w:color w:val="2F3D4C" w:themeColor="accent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3E3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E1981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3E3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3E3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3E3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3E3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6576"/>
    <w:rPr>
      <w:rFonts w:ascii="Aptos" w:eastAsiaTheme="majorEastAsia" w:hAnsi="Aptos" w:cstheme="majorBidi"/>
      <w:b/>
      <w:color w:val="000000" w:themeColor="text1"/>
      <w:sz w:val="24"/>
      <w:szCs w:val="40"/>
      <w:shd w:val="clear" w:color="7030A0" w:fill="auto"/>
    </w:rPr>
  </w:style>
  <w:style w:type="character" w:customStyle="1" w:styleId="Heading2Char">
    <w:name w:val="Heading 2 Char"/>
    <w:basedOn w:val="DefaultParagraphFont"/>
    <w:link w:val="Heading2"/>
    <w:uiPriority w:val="9"/>
    <w:rsid w:val="002368BA"/>
    <w:rPr>
      <w:rFonts w:ascii="Aptos" w:eastAsiaTheme="majorEastAsia" w:hAnsi="Aptos" w:cstheme="majorBidi"/>
      <w:b/>
      <w:color w:val="43718B" w:themeColor="accent2"/>
      <w:sz w:val="2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368BA"/>
    <w:rPr>
      <w:rFonts w:ascii="Aptos" w:eastAsiaTheme="majorEastAsia" w:hAnsi="Aptos" w:cstheme="majorBidi"/>
      <w:b/>
      <w:i/>
      <w:color w:val="5F5F5F" w:themeColor="accent6" w:themeShade="BF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F7109"/>
    <w:rPr>
      <w:rFonts w:ascii="Aptos" w:eastAsiaTheme="majorEastAsia" w:hAnsi="Aptos" w:cstheme="majorBidi"/>
      <w:b/>
      <w:i/>
      <w:iCs/>
      <w:color w:val="2F3D4C" w:themeColor="accent4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3E33"/>
    <w:rPr>
      <w:rFonts w:eastAsiaTheme="majorEastAsia" w:cstheme="majorBidi"/>
      <w:color w:val="E19812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3E33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3E33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3E33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3E33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Subtitle"/>
    <w:link w:val="TitleChar"/>
    <w:autoRedefine/>
    <w:uiPriority w:val="10"/>
    <w:qFormat/>
    <w:rsid w:val="003F7109"/>
    <w:pPr>
      <w:pBdr>
        <w:top w:val="single" w:sz="24" w:space="1" w:color="2F3D4C" w:themeColor="accent4"/>
        <w:left w:val="single" w:sz="24" w:space="4" w:color="2F3D4C" w:themeColor="accent4"/>
        <w:bottom w:val="single" w:sz="24" w:space="1" w:color="2F3D4C" w:themeColor="accent4"/>
        <w:right w:val="single" w:sz="24" w:space="4" w:color="2F3D4C" w:themeColor="accent4"/>
      </w:pBdr>
      <w:shd w:val="clear" w:color="D8D8D8" w:themeColor="accent3" w:fill="2F3D4C" w:themeFill="accent4"/>
      <w:spacing w:after="0"/>
      <w:jc w:val="center"/>
    </w:pPr>
    <w:rPr>
      <w:rFonts w:eastAsiaTheme="majorEastAsia" w:cstheme="majorBidi"/>
      <w:b/>
      <w:color w:val="FFFFFF" w:themeColor="background1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7109"/>
    <w:rPr>
      <w:rFonts w:ascii="Aptos" w:eastAsiaTheme="majorEastAsia" w:hAnsi="Aptos" w:cstheme="majorBidi"/>
      <w:b/>
      <w:color w:val="FFFFFF" w:themeColor="background1"/>
      <w:spacing w:val="-10"/>
      <w:kern w:val="28"/>
      <w:sz w:val="36"/>
      <w:szCs w:val="56"/>
      <w:shd w:val="clear" w:color="D8D8D8" w:themeColor="accent3" w:fill="2F3D4C" w:themeFill="accent4"/>
    </w:rPr>
  </w:style>
  <w:style w:type="paragraph" w:styleId="Subtitle">
    <w:name w:val="Subtitle"/>
    <w:basedOn w:val="Normal"/>
    <w:next w:val="Heading1"/>
    <w:link w:val="SubtitleChar"/>
    <w:autoRedefine/>
    <w:uiPriority w:val="11"/>
    <w:qFormat/>
    <w:rsid w:val="00171602"/>
    <w:pPr>
      <w:numPr>
        <w:ilvl w:val="1"/>
      </w:numPr>
      <w:spacing w:before="120" w:after="120"/>
      <w:jc w:val="center"/>
    </w:pPr>
    <w:rPr>
      <w:rFonts w:eastAsiaTheme="majorEastAsia" w:cstheme="majorBidi"/>
      <w:b/>
      <w:color w:val="000000" w:themeColor="tex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1602"/>
    <w:rPr>
      <w:rFonts w:ascii="Aptos" w:eastAsiaTheme="majorEastAsia" w:hAnsi="Aptos" w:cstheme="majorBidi"/>
      <w:b/>
      <w:color w:val="000000" w:themeColor="text1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3E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3E33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autoRedefine/>
    <w:uiPriority w:val="34"/>
    <w:qFormat/>
    <w:rsid w:val="002F0E57"/>
    <w:pPr>
      <w:numPr>
        <w:numId w:val="17"/>
      </w:numPr>
      <w:tabs>
        <w:tab w:val="left" w:pos="720"/>
      </w:tabs>
      <w:spacing w:before="240" w:after="200"/>
      <w:contextualSpacing/>
    </w:pPr>
    <w:rPr>
      <w:rFonts w:cs="Times New Roman"/>
      <w:szCs w:val="24"/>
    </w:rPr>
  </w:style>
  <w:style w:type="character" w:styleId="IntenseEmphasis">
    <w:name w:val="Intense Emphasis"/>
    <w:basedOn w:val="DefaultParagraphFont"/>
    <w:uiPriority w:val="21"/>
    <w:qFormat/>
    <w:rsid w:val="00D43E33"/>
    <w:rPr>
      <w:i/>
      <w:iCs/>
      <w:color w:val="E1981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E33"/>
    <w:pPr>
      <w:pBdr>
        <w:top w:val="single" w:sz="4" w:space="10" w:color="E19812" w:themeColor="accent1" w:themeShade="BF"/>
        <w:bottom w:val="single" w:sz="4" w:space="10" w:color="E19812" w:themeColor="accent1" w:themeShade="BF"/>
      </w:pBdr>
      <w:spacing w:before="360" w:after="360"/>
      <w:ind w:left="864" w:right="864"/>
      <w:jc w:val="center"/>
    </w:pPr>
    <w:rPr>
      <w:i/>
      <w:iCs/>
      <w:color w:val="E1981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E33"/>
    <w:rPr>
      <w:rFonts w:ascii="Times New Roman" w:hAnsi="Times New Roman"/>
      <w:i/>
      <w:iCs/>
      <w:color w:val="E19812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D43E33"/>
    <w:rPr>
      <w:b/>
      <w:bCs/>
      <w:smallCaps/>
      <w:color w:val="E1981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D320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D320C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D320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D320C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39"/>
    <w:qFormat/>
    <w:rsid w:val="00171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4">
    <w:name w:val="List Table 3 Accent 4"/>
    <w:basedOn w:val="TableNormal"/>
    <w:uiPriority w:val="48"/>
    <w:rsid w:val="00171602"/>
    <w:pPr>
      <w:spacing w:after="0" w:line="240" w:lineRule="auto"/>
    </w:pPr>
    <w:tblPr>
      <w:tblStyleRowBandSize w:val="1"/>
      <w:tblStyleColBandSize w:val="1"/>
      <w:tblBorders>
        <w:top w:val="single" w:sz="4" w:space="0" w:color="2F3D4C" w:themeColor="accent4"/>
        <w:left w:val="single" w:sz="4" w:space="0" w:color="2F3D4C" w:themeColor="accent4"/>
        <w:bottom w:val="single" w:sz="4" w:space="0" w:color="2F3D4C" w:themeColor="accent4"/>
        <w:right w:val="single" w:sz="4" w:space="0" w:color="2F3D4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F3D4C" w:themeFill="accent4"/>
      </w:tcPr>
    </w:tblStylePr>
    <w:tblStylePr w:type="lastRow">
      <w:rPr>
        <w:b/>
        <w:bCs/>
      </w:rPr>
      <w:tblPr/>
      <w:tcPr>
        <w:tcBorders>
          <w:top w:val="double" w:sz="4" w:space="0" w:color="2F3D4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F3D4C" w:themeColor="accent4"/>
          <w:right w:val="single" w:sz="4" w:space="0" w:color="2F3D4C" w:themeColor="accent4"/>
        </w:tcBorders>
      </w:tcPr>
    </w:tblStylePr>
    <w:tblStylePr w:type="band1Horz">
      <w:tblPr/>
      <w:tcPr>
        <w:tcBorders>
          <w:top w:val="single" w:sz="4" w:space="0" w:color="2F3D4C" w:themeColor="accent4"/>
          <w:bottom w:val="single" w:sz="4" w:space="0" w:color="2F3D4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F3D4C" w:themeColor="accent4"/>
          <w:left w:val="nil"/>
        </w:tcBorders>
      </w:tcPr>
    </w:tblStylePr>
    <w:tblStylePr w:type="swCell">
      <w:tblPr/>
      <w:tcPr>
        <w:tcBorders>
          <w:top w:val="double" w:sz="4" w:space="0" w:color="2F3D4C" w:themeColor="accent4"/>
          <w:right w:val="nil"/>
        </w:tcBorders>
      </w:tcPr>
    </w:tblStylePr>
  </w:style>
  <w:style w:type="character" w:styleId="SubtleEmphasis">
    <w:name w:val="Subtle Emphasis"/>
    <w:basedOn w:val="DefaultParagraphFont"/>
    <w:uiPriority w:val="19"/>
    <w:qFormat/>
    <w:rsid w:val="002368BA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0663D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663D8"/>
    <w:pPr>
      <w:spacing w:after="200"/>
    </w:pPr>
    <w:rPr>
      <w:i/>
      <w:iCs/>
      <w:color w:val="2F3D4C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663D8"/>
    <w:rPr>
      <w:i/>
      <w:iCs/>
    </w:rPr>
  </w:style>
  <w:style w:type="paragraph" w:styleId="NoSpacing">
    <w:name w:val="No Spacing"/>
    <w:uiPriority w:val="1"/>
    <w:qFormat/>
    <w:rsid w:val="000663D8"/>
    <w:pPr>
      <w:spacing w:after="0" w:line="240" w:lineRule="auto"/>
    </w:pPr>
    <w:rPr>
      <w:rFonts w:ascii="Aptos" w:hAnsi="Aptos"/>
      <w:sz w:val="24"/>
    </w:rPr>
  </w:style>
  <w:style w:type="character" w:styleId="Strong">
    <w:name w:val="Strong"/>
    <w:basedOn w:val="DefaultParagraphFont"/>
    <w:uiPriority w:val="22"/>
    <w:qFormat/>
    <w:rsid w:val="000663D8"/>
    <w:rPr>
      <w:b/>
      <w:bCs/>
    </w:rPr>
  </w:style>
  <w:style w:type="character" w:styleId="SubtleReference">
    <w:name w:val="Subtle Reference"/>
    <w:basedOn w:val="DefaultParagraphFont"/>
    <w:uiPriority w:val="31"/>
    <w:qFormat/>
    <w:rsid w:val="000663D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663D8"/>
    <w:pPr>
      <w:pBdr>
        <w:top w:val="none" w:sz="0" w:space="0" w:color="auto"/>
      </w:pBdr>
      <w:shd w:val="clear" w:color="auto" w:fill="auto"/>
      <w:spacing w:after="0"/>
      <w:outlineLvl w:val="9"/>
    </w:pPr>
    <w:rPr>
      <w:rFonts w:asciiTheme="majorHAnsi" w:hAnsiTheme="majorHAnsi"/>
      <w:b w:val="0"/>
      <w:color w:val="E19812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8B4422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834F35"/>
    <w:pPr>
      <w:spacing w:before="100" w:beforeAutospacing="1" w:after="100" w:afterAutospacing="1"/>
    </w:pPr>
    <w:rPr>
      <w:rFonts w:ascii="Times New Roman" w:hAnsi="Times New Roman" w:cs="Times New Roman"/>
      <w:kern w:val="2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gleaton\Downloads\Instruction%20Template%20Portrait%20(1).dotm" TargetMode="External"/></Relationships>
</file>

<file path=word/theme/theme1.xml><?xml version="1.0" encoding="utf-8"?>
<a:theme xmlns:a="http://schemas.openxmlformats.org/drawingml/2006/main" name="Office Theme">
  <a:themeElements>
    <a:clrScheme name="SCDE_Theme">
      <a:dk1>
        <a:srgbClr val="000000"/>
      </a:dk1>
      <a:lt1>
        <a:srgbClr val="FFFFFF"/>
      </a:lt1>
      <a:dk2>
        <a:srgbClr val="2F3D4C"/>
      </a:dk2>
      <a:lt2>
        <a:srgbClr val="FCEFD8"/>
      </a:lt2>
      <a:accent1>
        <a:srgbClr val="F1BA55"/>
      </a:accent1>
      <a:accent2>
        <a:srgbClr val="43718B"/>
      </a:accent2>
      <a:accent3>
        <a:srgbClr val="D8D8D8"/>
      </a:accent3>
      <a:accent4>
        <a:srgbClr val="2F3D4C"/>
      </a:accent4>
      <a:accent5>
        <a:srgbClr val="A2B3C6"/>
      </a:accent5>
      <a:accent6>
        <a:srgbClr val="7F7F7F"/>
      </a:accent6>
      <a:hlink>
        <a:srgbClr val="43718B"/>
      </a:hlink>
      <a:folHlink>
        <a:srgbClr val="FFFF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a359b4-76a7-475b-8aa3-ec6deff7d08d" xsi:nil="true"/>
    <lcf76f155ced4ddcb4097134ff3c332f xmlns="7d939826-da5b-4a94-b5e2-0e57e61bf3a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7DDCB8D4240B4097696D7ABACA41EE" ma:contentTypeVersion="10" ma:contentTypeDescription="Create a new document." ma:contentTypeScope="" ma:versionID="1f618a5fb9c57b61e553b5d6538e8765">
  <xsd:schema xmlns:xsd="http://www.w3.org/2001/XMLSchema" xmlns:xs="http://www.w3.org/2001/XMLSchema" xmlns:p="http://schemas.microsoft.com/office/2006/metadata/properties" xmlns:ns2="7d939826-da5b-4a94-b5e2-0e57e61bf3a3" xmlns:ns3="57a359b4-76a7-475b-8aa3-ec6deff7d08d" targetNamespace="http://schemas.microsoft.com/office/2006/metadata/properties" ma:root="true" ma:fieldsID="5d0cba3c9d7d12d25e036c37619b1fe8" ns2:_="" ns3:_="">
    <xsd:import namespace="7d939826-da5b-4a94-b5e2-0e57e61bf3a3"/>
    <xsd:import namespace="57a359b4-76a7-475b-8aa3-ec6deff7d0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939826-da5b-4a94-b5e2-0e57e61bf3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e4daac4-fd0c-4c4b-a426-489ddec535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a359b4-76a7-475b-8aa3-ec6deff7d08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d672841-7bcf-4c37-967a-e4753a8c5583}" ma:internalName="TaxCatchAll" ma:showField="CatchAllData" ma:web="57a359b4-76a7-475b-8aa3-ec6deff7d0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8A26FF-1B8D-4EE7-8D4A-B0839A8044BE}">
  <ds:schemaRefs>
    <ds:schemaRef ds:uri="http://schemas.microsoft.com/office/2006/metadata/properties"/>
    <ds:schemaRef ds:uri="http://schemas.microsoft.com/office/infopath/2007/PartnerControls"/>
    <ds:schemaRef ds:uri="57a359b4-76a7-475b-8aa3-ec6deff7d08d"/>
    <ds:schemaRef ds:uri="7d939826-da5b-4a94-b5e2-0e57e61bf3a3"/>
  </ds:schemaRefs>
</ds:datastoreItem>
</file>

<file path=customXml/itemProps2.xml><?xml version="1.0" encoding="utf-8"?>
<ds:datastoreItem xmlns:ds="http://schemas.openxmlformats.org/officeDocument/2006/customXml" ds:itemID="{99130787-1B6E-40A2-A255-A67908AAF5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DABD12-D379-40BF-8D62-C695A0EEBD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939826-da5b-4a94-b5e2-0e57e61bf3a3"/>
    <ds:schemaRef ds:uri="57a359b4-76a7-475b-8aa3-ec6deff7d0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390cb59-90bc-4f11-98fc-f7bb6a79cbfc}" enabled="1" method="Standard" siteId="{2704e2c5-29f5-4f7e-b91c-bd56f068599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Instruction Template Portrait (1)</Template>
  <TotalTime>5</TotalTime>
  <Pages>7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General Overview Document Title</vt:lpstr>
    </vt:vector>
  </TitlesOfParts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General Overview Document Title</dc:title>
  <dc:subject/>
  <dc:creator>South Carolina Department of Education</dc:creator>
  <cp:keywords/>
  <dc:description/>
  <cp:lastModifiedBy>Faulk, Jonathan M</cp:lastModifiedBy>
  <cp:revision>2</cp:revision>
  <dcterms:created xsi:type="dcterms:W3CDTF">2026-10-16T01:58:00Z</dcterms:created>
  <dcterms:modified xsi:type="dcterms:W3CDTF">2026-10-16T01:58:00Z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0826e832dd00abd2f337f68eb075c95a5ab6cd6520d00a0ba8db692f280ccf73</vt:lpwstr>
  </property>
  <property fmtid="{D5CDD505-2E9C-101B-9397-08002B2CF9AE}" pid="3" name="ContentTypeId">
    <vt:lpwstr>0x0101000D7DDCB8D4240B4097696D7ABACA41EE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