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741579" w14:textId="77777777" w:rsidR="00F97087" w:rsidRPr="000C480A" w:rsidRDefault="00C24520" w:rsidP="00F97087">
      <w:pPr>
        <w:widowControl w:val="0"/>
        <w:jc w:val="center"/>
        <w:rPr>
          <w:b/>
          <w:sz w:val="32"/>
          <w:szCs w:val="32"/>
        </w:rPr>
      </w:pPr>
      <w:r w:rsidRPr="000C480A">
        <w:rPr>
          <w:b/>
          <w:sz w:val="32"/>
          <w:szCs w:val="32"/>
        </w:rPr>
        <w:t>Re</w:t>
      </w:r>
      <w:r w:rsidR="00F97087" w:rsidRPr="000C480A">
        <w:rPr>
          <w:b/>
          <w:sz w:val="32"/>
          <w:szCs w:val="32"/>
        </w:rPr>
        <w:t>quest for Proposals (RFP)</w:t>
      </w:r>
    </w:p>
    <w:p w14:paraId="0E74157A" w14:textId="77777777" w:rsidR="00F97087" w:rsidRPr="000C480A" w:rsidRDefault="00F97087" w:rsidP="00F97087">
      <w:pPr>
        <w:widowControl w:val="0"/>
        <w:jc w:val="center"/>
        <w:rPr>
          <w:b/>
          <w:sz w:val="32"/>
          <w:szCs w:val="32"/>
        </w:rPr>
      </w:pPr>
      <w:r w:rsidRPr="000C480A">
        <w:rPr>
          <w:b/>
          <w:sz w:val="32"/>
          <w:szCs w:val="32"/>
        </w:rPr>
        <w:t>Application Package</w:t>
      </w:r>
    </w:p>
    <w:p w14:paraId="29B01FE9" w14:textId="4FD608EC" w:rsidR="00782D91" w:rsidRDefault="00782D91" w:rsidP="00782D91">
      <w:pPr>
        <w:jc w:val="center"/>
        <w:rPr>
          <w:sz w:val="32"/>
          <w:szCs w:val="32"/>
        </w:rPr>
      </w:pPr>
      <w:r w:rsidRPr="008673B5">
        <w:rPr>
          <w:sz w:val="32"/>
          <w:szCs w:val="32"/>
          <w:highlight w:val="yellow"/>
        </w:rPr>
        <w:t>(</w:t>
      </w:r>
      <w:r>
        <w:rPr>
          <w:sz w:val="32"/>
          <w:szCs w:val="32"/>
          <w:highlight w:val="yellow"/>
        </w:rPr>
        <w:t>Pre-application TA session date revised April 12, 2018</w:t>
      </w:r>
      <w:bookmarkStart w:id="0" w:name="_GoBack"/>
      <w:bookmarkEnd w:id="0"/>
      <w:r w:rsidRPr="008673B5">
        <w:rPr>
          <w:sz w:val="32"/>
          <w:szCs w:val="32"/>
          <w:highlight w:val="yellow"/>
        </w:rPr>
        <w:t>)</w:t>
      </w:r>
    </w:p>
    <w:p w14:paraId="0E74157B" w14:textId="77777777" w:rsidR="00536BAB" w:rsidRPr="000C480A" w:rsidRDefault="00536BAB" w:rsidP="00E84F8F">
      <w:pPr>
        <w:widowControl w:val="0"/>
        <w:rPr>
          <w:b/>
          <w:bCs/>
          <w:highlight w:val="lightGray"/>
        </w:rPr>
      </w:pPr>
    </w:p>
    <w:p w14:paraId="0E74157C" w14:textId="77777777" w:rsidR="00BA4023" w:rsidRPr="000C480A" w:rsidRDefault="00BA4023" w:rsidP="00E84F8F">
      <w:pPr>
        <w:widowControl w:val="0"/>
        <w:rPr>
          <w:b/>
          <w:bCs/>
          <w:highlight w:val="lightGray"/>
        </w:rPr>
      </w:pPr>
    </w:p>
    <w:p w14:paraId="0E74157D" w14:textId="77777777" w:rsidR="00536BAB" w:rsidRPr="000C480A" w:rsidRDefault="008C0FC1" w:rsidP="008764AE">
      <w:pPr>
        <w:widowControl w:val="0"/>
        <w:jc w:val="center"/>
        <w:rPr>
          <w:highlight w:val="lightGray"/>
        </w:rPr>
      </w:pPr>
      <w:r w:rsidRPr="000C480A">
        <w:rPr>
          <w:b/>
          <w:bCs/>
          <w:sz w:val="32"/>
          <w:szCs w:val="32"/>
        </w:rPr>
        <w:t xml:space="preserve">Public </w:t>
      </w:r>
      <w:r w:rsidR="005B6568" w:rsidRPr="000C480A">
        <w:rPr>
          <w:b/>
          <w:bCs/>
          <w:sz w:val="32"/>
          <w:szCs w:val="32"/>
        </w:rPr>
        <w:t>Charter School</w:t>
      </w:r>
      <w:r w:rsidR="00AD1055" w:rsidRPr="000C480A">
        <w:rPr>
          <w:b/>
          <w:bCs/>
          <w:sz w:val="32"/>
          <w:szCs w:val="32"/>
        </w:rPr>
        <w:t>s</w:t>
      </w:r>
      <w:r w:rsidR="005B6568" w:rsidRPr="000C480A">
        <w:rPr>
          <w:b/>
          <w:bCs/>
          <w:sz w:val="32"/>
          <w:szCs w:val="32"/>
        </w:rPr>
        <w:t xml:space="preserve"> Program</w:t>
      </w:r>
      <w:r w:rsidR="00D65A47" w:rsidRPr="000C480A">
        <w:rPr>
          <w:b/>
          <w:bCs/>
          <w:sz w:val="32"/>
          <w:szCs w:val="32"/>
        </w:rPr>
        <w:t>—</w:t>
      </w:r>
      <w:r w:rsidR="005B6568" w:rsidRPr="000C480A">
        <w:rPr>
          <w:b/>
          <w:bCs/>
          <w:sz w:val="32"/>
          <w:szCs w:val="32"/>
        </w:rPr>
        <w:t xml:space="preserve">Planning and Implementation </w:t>
      </w:r>
      <w:r w:rsidR="00993856" w:rsidRPr="000C480A">
        <w:rPr>
          <w:b/>
          <w:bCs/>
          <w:sz w:val="32"/>
          <w:szCs w:val="32"/>
        </w:rPr>
        <w:t>2018</w:t>
      </w:r>
      <w:r w:rsidR="00463DCB">
        <w:rPr>
          <w:b/>
          <w:bCs/>
          <w:sz w:val="32"/>
          <w:szCs w:val="32"/>
        </w:rPr>
        <w:t>–</w:t>
      </w:r>
      <w:r w:rsidR="00993856" w:rsidRPr="000C480A">
        <w:rPr>
          <w:b/>
          <w:bCs/>
          <w:sz w:val="32"/>
          <w:szCs w:val="32"/>
        </w:rPr>
        <w:t xml:space="preserve">19 </w:t>
      </w:r>
      <w:r w:rsidR="00D65A47" w:rsidRPr="000C480A">
        <w:rPr>
          <w:b/>
          <w:bCs/>
          <w:sz w:val="32"/>
          <w:szCs w:val="32"/>
        </w:rPr>
        <w:t>C</w:t>
      </w:r>
      <w:r w:rsidRPr="000C480A">
        <w:rPr>
          <w:b/>
          <w:bCs/>
          <w:sz w:val="32"/>
          <w:szCs w:val="32"/>
        </w:rPr>
        <w:t xml:space="preserve">ompetitive </w:t>
      </w:r>
      <w:r w:rsidR="00D65A47" w:rsidRPr="000C480A">
        <w:rPr>
          <w:b/>
          <w:bCs/>
          <w:sz w:val="32"/>
          <w:szCs w:val="32"/>
        </w:rPr>
        <w:t>S</w:t>
      </w:r>
      <w:r w:rsidR="00993856" w:rsidRPr="000C480A">
        <w:rPr>
          <w:b/>
          <w:bCs/>
          <w:sz w:val="32"/>
          <w:szCs w:val="32"/>
        </w:rPr>
        <w:t>ubg</w:t>
      </w:r>
      <w:r w:rsidR="005B6568" w:rsidRPr="000C480A">
        <w:rPr>
          <w:b/>
          <w:bCs/>
          <w:sz w:val="32"/>
          <w:szCs w:val="32"/>
        </w:rPr>
        <w:t>rant</w:t>
      </w:r>
      <w:r w:rsidR="00E5472F">
        <w:rPr>
          <w:b/>
          <w:bCs/>
          <w:sz w:val="32"/>
          <w:szCs w:val="32"/>
        </w:rPr>
        <w:t xml:space="preserve"> – Round Two</w:t>
      </w:r>
    </w:p>
    <w:p w14:paraId="0E74157E" w14:textId="77777777" w:rsidR="0013421F" w:rsidRPr="000C480A" w:rsidRDefault="0013421F" w:rsidP="008C0FC1">
      <w:pPr>
        <w:jc w:val="center"/>
      </w:pPr>
    </w:p>
    <w:p w14:paraId="0E74157F" w14:textId="77777777" w:rsidR="00D01445" w:rsidRDefault="00D01445" w:rsidP="00490A37">
      <w:pPr>
        <w:widowControl w:val="0"/>
        <w:jc w:val="center"/>
      </w:pPr>
    </w:p>
    <w:p w14:paraId="0E741580" w14:textId="77777777" w:rsidR="008764AE" w:rsidRPr="000C480A" w:rsidRDefault="008764AE" w:rsidP="00490A37">
      <w:pPr>
        <w:widowControl w:val="0"/>
        <w:jc w:val="center"/>
      </w:pPr>
    </w:p>
    <w:p w14:paraId="0E741581" w14:textId="77777777" w:rsidR="00536BAB" w:rsidRPr="000C480A" w:rsidRDefault="00536BAB" w:rsidP="00490A37">
      <w:pPr>
        <w:widowControl w:val="0"/>
        <w:jc w:val="center"/>
      </w:pPr>
      <w:r w:rsidRPr="000C480A">
        <w:t xml:space="preserve">The </w:t>
      </w:r>
      <w:r w:rsidR="008C0FC1" w:rsidRPr="000C480A">
        <w:t xml:space="preserve">Public Charter Schools Program Planning and Implementation Grant </w:t>
      </w:r>
      <w:r w:rsidRPr="000C480A">
        <w:t xml:space="preserve">is a </w:t>
      </w:r>
      <w:r w:rsidR="00DE5A64" w:rsidRPr="000C480A">
        <w:t>sub</w:t>
      </w:r>
      <w:r w:rsidRPr="000C480A">
        <w:t xml:space="preserve">grant program funded by the </w:t>
      </w:r>
      <w:r w:rsidR="00DB14D5" w:rsidRPr="000C480A">
        <w:t>U</w:t>
      </w:r>
      <w:r w:rsidR="00D65A47" w:rsidRPr="000C480A">
        <w:t xml:space="preserve">nited </w:t>
      </w:r>
      <w:r w:rsidR="00C03FC6" w:rsidRPr="000C480A">
        <w:t>S</w:t>
      </w:r>
      <w:r w:rsidR="00D65A47" w:rsidRPr="000C480A">
        <w:t>tates</w:t>
      </w:r>
      <w:r w:rsidR="00DB14D5" w:rsidRPr="000C480A">
        <w:t xml:space="preserve"> Department of Education, </w:t>
      </w:r>
      <w:r w:rsidRPr="000C480A">
        <w:t xml:space="preserve">authorized by </w:t>
      </w:r>
      <w:r w:rsidR="00D65A47" w:rsidRPr="000C480A">
        <w:t xml:space="preserve">the </w:t>
      </w:r>
      <w:r w:rsidR="0041620B" w:rsidRPr="000C480A">
        <w:rPr>
          <w:i/>
          <w:color w:val="030A13"/>
        </w:rPr>
        <w:t>Elementary and Secondary Education Act of 1965</w:t>
      </w:r>
      <w:r w:rsidR="0041620B" w:rsidRPr="000C480A">
        <w:rPr>
          <w:color w:val="030A13"/>
        </w:rPr>
        <w:t xml:space="preserve">, as amended by </w:t>
      </w:r>
      <w:r w:rsidR="00C03FC6" w:rsidRPr="000C480A">
        <w:rPr>
          <w:color w:val="030A13"/>
        </w:rPr>
        <w:t xml:space="preserve">the </w:t>
      </w:r>
      <w:r w:rsidR="00E92914">
        <w:rPr>
          <w:color w:val="030A13"/>
        </w:rPr>
        <w:t xml:space="preserve">No Child Left </w:t>
      </w:r>
      <w:proofErr w:type="gramStart"/>
      <w:r w:rsidR="00E92914">
        <w:rPr>
          <w:color w:val="030A13"/>
        </w:rPr>
        <w:t>Behind</w:t>
      </w:r>
      <w:proofErr w:type="gramEnd"/>
      <w:r w:rsidR="00C03FC6" w:rsidRPr="000C480A">
        <w:rPr>
          <w:color w:val="030A13"/>
        </w:rPr>
        <w:t xml:space="preserve"> </w:t>
      </w:r>
      <w:r w:rsidR="0041620B" w:rsidRPr="000C480A">
        <w:rPr>
          <w:color w:val="030A13"/>
        </w:rPr>
        <w:t>A</w:t>
      </w:r>
      <w:r w:rsidR="00C03FC6" w:rsidRPr="000C480A">
        <w:rPr>
          <w:color w:val="030A13"/>
        </w:rPr>
        <w:t>ct of 20</w:t>
      </w:r>
      <w:r w:rsidR="00E92914">
        <w:rPr>
          <w:color w:val="030A13"/>
        </w:rPr>
        <w:t>0</w:t>
      </w:r>
      <w:r w:rsidR="00C03FC6" w:rsidRPr="000C480A">
        <w:rPr>
          <w:color w:val="030A13"/>
        </w:rPr>
        <w:t>1</w:t>
      </w:r>
      <w:r w:rsidR="00D65A47" w:rsidRPr="000C480A">
        <w:rPr>
          <w:color w:val="030A13"/>
        </w:rPr>
        <w:t>,</w:t>
      </w:r>
      <w:r w:rsidR="00C03FC6" w:rsidRPr="000C480A">
        <w:rPr>
          <w:color w:val="030A13"/>
        </w:rPr>
        <w:t xml:space="preserve"> </w:t>
      </w:r>
      <w:r w:rsidR="003D2588" w:rsidRPr="000C480A">
        <w:rPr>
          <w:color w:val="030A13"/>
        </w:rPr>
        <w:t>and</w:t>
      </w:r>
      <w:r w:rsidR="00C03FC6" w:rsidRPr="000C480A">
        <w:rPr>
          <w:color w:val="030A13"/>
        </w:rPr>
        <w:t xml:space="preserve"> </w:t>
      </w:r>
      <w:r w:rsidRPr="000C480A">
        <w:t>administered by the</w:t>
      </w:r>
      <w:r w:rsidR="00BD0E58" w:rsidRPr="000C480A">
        <w:t xml:space="preserve"> South Carolina Department of Education</w:t>
      </w:r>
      <w:r w:rsidRPr="000C480A">
        <w:t>.</w:t>
      </w:r>
    </w:p>
    <w:p w14:paraId="0E741582" w14:textId="77777777" w:rsidR="00536BAB" w:rsidRPr="000C480A" w:rsidRDefault="00536BAB" w:rsidP="00490A37">
      <w:pPr>
        <w:widowControl w:val="0"/>
        <w:jc w:val="center"/>
      </w:pPr>
    </w:p>
    <w:p w14:paraId="0E741583" w14:textId="77777777" w:rsidR="00536BAB" w:rsidRPr="000C480A" w:rsidRDefault="00536BAB" w:rsidP="00490A37">
      <w:pPr>
        <w:widowControl w:val="0"/>
        <w:jc w:val="center"/>
      </w:pPr>
    </w:p>
    <w:p w14:paraId="0E741584" w14:textId="77777777" w:rsidR="0013421F" w:rsidRPr="000C480A" w:rsidRDefault="0013421F" w:rsidP="00490A37">
      <w:pPr>
        <w:widowControl w:val="0"/>
        <w:jc w:val="center"/>
        <w:rPr>
          <w:bCs/>
          <w:sz w:val="32"/>
          <w:szCs w:val="32"/>
          <w:u w:val="single"/>
        </w:rPr>
      </w:pPr>
      <w:r w:rsidRPr="000C480A">
        <w:rPr>
          <w:bCs/>
          <w:sz w:val="32"/>
          <w:szCs w:val="32"/>
        </w:rPr>
        <w:t>Deadline for Receipt of Applications:</w:t>
      </w:r>
      <w:r w:rsidR="00E84F8F" w:rsidRPr="000C480A">
        <w:rPr>
          <w:bCs/>
          <w:sz w:val="32"/>
          <w:szCs w:val="32"/>
        </w:rPr>
        <w:t xml:space="preserve"> </w:t>
      </w:r>
      <w:r w:rsidR="00C20A35" w:rsidRPr="00A1788F">
        <w:rPr>
          <w:bCs/>
          <w:sz w:val="32"/>
          <w:szCs w:val="32"/>
          <w:u w:val="single"/>
        </w:rPr>
        <w:t>May</w:t>
      </w:r>
      <w:r w:rsidR="008C3680" w:rsidRPr="00A1788F">
        <w:rPr>
          <w:bCs/>
          <w:sz w:val="32"/>
          <w:szCs w:val="32"/>
          <w:u w:val="single"/>
        </w:rPr>
        <w:t xml:space="preserve"> </w:t>
      </w:r>
      <w:r w:rsidR="009C7AE4" w:rsidRPr="00A1788F">
        <w:rPr>
          <w:bCs/>
          <w:sz w:val="32"/>
          <w:szCs w:val="32"/>
          <w:u w:val="single"/>
        </w:rPr>
        <w:t>15</w:t>
      </w:r>
      <w:r w:rsidR="008C3680" w:rsidRPr="00A1788F">
        <w:rPr>
          <w:bCs/>
          <w:sz w:val="32"/>
          <w:szCs w:val="32"/>
          <w:u w:val="single"/>
        </w:rPr>
        <w:t>, 2018</w:t>
      </w:r>
      <w:r w:rsidR="00D65A47" w:rsidRPr="00A1788F">
        <w:rPr>
          <w:bCs/>
          <w:sz w:val="32"/>
          <w:szCs w:val="32"/>
          <w:u w:val="single"/>
        </w:rPr>
        <w:t>,</w:t>
      </w:r>
      <w:r w:rsidR="00B075B3" w:rsidRPr="00A1788F">
        <w:rPr>
          <w:bCs/>
          <w:sz w:val="32"/>
          <w:szCs w:val="32"/>
          <w:u w:val="single"/>
        </w:rPr>
        <w:t xml:space="preserve"> 5:00 p</w:t>
      </w:r>
      <w:r w:rsidR="00D65A47" w:rsidRPr="00A1788F">
        <w:rPr>
          <w:bCs/>
          <w:sz w:val="32"/>
          <w:szCs w:val="32"/>
          <w:u w:val="single"/>
        </w:rPr>
        <w:t>.</w:t>
      </w:r>
      <w:r w:rsidR="00B075B3" w:rsidRPr="00A1788F">
        <w:rPr>
          <w:bCs/>
          <w:sz w:val="32"/>
          <w:szCs w:val="32"/>
          <w:u w:val="single"/>
        </w:rPr>
        <w:t>m.</w:t>
      </w:r>
    </w:p>
    <w:p w14:paraId="0E741585" w14:textId="77777777" w:rsidR="0013421F" w:rsidRPr="000C480A" w:rsidRDefault="0013421F" w:rsidP="00490A37">
      <w:pPr>
        <w:widowControl w:val="0"/>
      </w:pPr>
    </w:p>
    <w:p w14:paraId="0E741586" w14:textId="540A3235" w:rsidR="00E84F8F" w:rsidRPr="000C480A" w:rsidRDefault="00E84F8F" w:rsidP="00E84F8F">
      <w:pPr>
        <w:widowControl w:val="0"/>
        <w:jc w:val="center"/>
        <w:rPr>
          <w:sz w:val="28"/>
          <w:szCs w:val="28"/>
        </w:rPr>
      </w:pPr>
      <w:r w:rsidRPr="00E806ED">
        <w:rPr>
          <w:bCs/>
          <w:sz w:val="28"/>
          <w:szCs w:val="28"/>
        </w:rPr>
        <w:t xml:space="preserve">Technical Assistance for Applicants: </w:t>
      </w:r>
      <w:r w:rsidR="00C20A35" w:rsidRPr="00782D91">
        <w:rPr>
          <w:bCs/>
          <w:sz w:val="28"/>
          <w:szCs w:val="28"/>
          <w:highlight w:val="yellow"/>
          <w:u w:val="single"/>
        </w:rPr>
        <w:t xml:space="preserve">April </w:t>
      </w:r>
      <w:r w:rsidR="00A1788F" w:rsidRPr="00782D91">
        <w:rPr>
          <w:bCs/>
          <w:sz w:val="28"/>
          <w:szCs w:val="28"/>
          <w:highlight w:val="yellow"/>
          <w:u w:val="single"/>
        </w:rPr>
        <w:t>2</w:t>
      </w:r>
      <w:r w:rsidR="00782D91" w:rsidRPr="00782D91">
        <w:rPr>
          <w:bCs/>
          <w:sz w:val="28"/>
          <w:szCs w:val="28"/>
          <w:highlight w:val="yellow"/>
          <w:u w:val="single"/>
        </w:rPr>
        <w:t>7</w:t>
      </w:r>
      <w:r w:rsidR="008C3680" w:rsidRPr="00782D91">
        <w:rPr>
          <w:bCs/>
          <w:sz w:val="28"/>
          <w:szCs w:val="28"/>
          <w:highlight w:val="yellow"/>
          <w:u w:val="single"/>
        </w:rPr>
        <w:t>, 2018</w:t>
      </w:r>
      <w:r w:rsidR="00D65A47" w:rsidRPr="00A1788F">
        <w:rPr>
          <w:bCs/>
          <w:sz w:val="28"/>
          <w:szCs w:val="28"/>
          <w:u w:val="single"/>
        </w:rPr>
        <w:t xml:space="preserve">, </w:t>
      </w:r>
      <w:r w:rsidR="00A1788F" w:rsidRPr="00A1788F">
        <w:rPr>
          <w:bCs/>
          <w:sz w:val="28"/>
          <w:szCs w:val="28"/>
          <w:u w:val="single"/>
        </w:rPr>
        <w:t>2</w:t>
      </w:r>
      <w:r w:rsidR="00DB14D5" w:rsidRPr="00A1788F">
        <w:rPr>
          <w:bCs/>
          <w:sz w:val="28"/>
          <w:szCs w:val="28"/>
          <w:u w:val="single"/>
        </w:rPr>
        <w:t>:</w:t>
      </w:r>
      <w:r w:rsidR="00A1788F" w:rsidRPr="00A1788F">
        <w:rPr>
          <w:bCs/>
          <w:sz w:val="28"/>
          <w:szCs w:val="28"/>
          <w:u w:val="single"/>
        </w:rPr>
        <w:t>00</w:t>
      </w:r>
      <w:r w:rsidR="00DB14D5" w:rsidRPr="00A1788F">
        <w:rPr>
          <w:bCs/>
          <w:sz w:val="28"/>
          <w:szCs w:val="28"/>
          <w:u w:val="single"/>
        </w:rPr>
        <w:t xml:space="preserve"> </w:t>
      </w:r>
      <w:r w:rsidR="00A1788F" w:rsidRPr="00A1788F">
        <w:rPr>
          <w:bCs/>
          <w:sz w:val="28"/>
          <w:szCs w:val="28"/>
          <w:u w:val="single"/>
        </w:rPr>
        <w:t>p</w:t>
      </w:r>
      <w:r w:rsidR="00D65A47" w:rsidRPr="00A1788F">
        <w:rPr>
          <w:bCs/>
          <w:sz w:val="28"/>
          <w:szCs w:val="28"/>
          <w:u w:val="single"/>
        </w:rPr>
        <w:t>.</w:t>
      </w:r>
      <w:r w:rsidR="00DB14D5" w:rsidRPr="00A1788F">
        <w:rPr>
          <w:bCs/>
          <w:sz w:val="28"/>
          <w:szCs w:val="28"/>
          <w:u w:val="single"/>
        </w:rPr>
        <w:t>m</w:t>
      </w:r>
      <w:r w:rsidR="00D65A47" w:rsidRPr="00A1788F">
        <w:rPr>
          <w:bCs/>
          <w:sz w:val="28"/>
          <w:szCs w:val="28"/>
          <w:u w:val="single"/>
        </w:rPr>
        <w:t>.</w:t>
      </w:r>
    </w:p>
    <w:p w14:paraId="0E741587" w14:textId="77777777" w:rsidR="00E84F8F" w:rsidRPr="000C480A" w:rsidRDefault="00E84F8F" w:rsidP="00D65A47">
      <w:pPr>
        <w:widowControl w:val="0"/>
        <w:rPr>
          <w:bCs/>
          <w:sz w:val="28"/>
          <w:szCs w:val="28"/>
        </w:rPr>
      </w:pPr>
    </w:p>
    <w:p w14:paraId="0E741588" w14:textId="77777777" w:rsidR="00D01445" w:rsidRPr="000C480A" w:rsidRDefault="00D01445" w:rsidP="00490A37">
      <w:pPr>
        <w:widowControl w:val="0"/>
      </w:pPr>
    </w:p>
    <w:p w14:paraId="0E741589" w14:textId="77777777" w:rsidR="0013421F" w:rsidRPr="000C480A" w:rsidRDefault="00536BAB" w:rsidP="00536BAB">
      <w:pPr>
        <w:widowControl w:val="0"/>
      </w:pPr>
      <w:r w:rsidRPr="000C480A">
        <w:rPr>
          <w:u w:val="single"/>
        </w:rPr>
        <w:t xml:space="preserve">For </w:t>
      </w:r>
      <w:r w:rsidR="00E14588" w:rsidRPr="000C480A">
        <w:rPr>
          <w:u w:val="single"/>
        </w:rPr>
        <w:t>questions</w:t>
      </w:r>
      <w:r w:rsidRPr="000C480A">
        <w:rPr>
          <w:u w:val="single"/>
        </w:rPr>
        <w:t>, contact</w:t>
      </w:r>
      <w:r w:rsidRPr="000C480A">
        <w:t>:</w:t>
      </w:r>
    </w:p>
    <w:p w14:paraId="0E74158A" w14:textId="77777777" w:rsidR="00993856" w:rsidRPr="000C480A" w:rsidRDefault="00B075B3" w:rsidP="00536BAB">
      <w:pPr>
        <w:widowControl w:val="0"/>
      </w:pPr>
      <w:r w:rsidRPr="000C480A">
        <w:t>Fredrica M. Brailsford</w:t>
      </w:r>
      <w:r w:rsidR="00D65A47" w:rsidRPr="000C480A">
        <w:t>, Education Associate</w:t>
      </w:r>
    </w:p>
    <w:p w14:paraId="0E74158B" w14:textId="77777777" w:rsidR="00536BAB" w:rsidRPr="000C480A" w:rsidRDefault="00B075B3" w:rsidP="00536BAB">
      <w:pPr>
        <w:widowControl w:val="0"/>
      </w:pPr>
      <w:r w:rsidRPr="000C480A">
        <w:t>803-734-0526</w:t>
      </w:r>
      <w:r w:rsidR="00D65A47" w:rsidRPr="000C480A">
        <w:t xml:space="preserve">, </w:t>
      </w:r>
      <w:hyperlink r:id="rId12" w:history="1">
        <w:r w:rsidR="00D65A47" w:rsidRPr="000C480A">
          <w:rPr>
            <w:rStyle w:val="Hyperlink"/>
          </w:rPr>
          <w:t>charterschoolgrant@ed.sc.gov</w:t>
        </w:r>
      </w:hyperlink>
    </w:p>
    <w:p w14:paraId="0E74158C" w14:textId="77777777" w:rsidR="0013421F" w:rsidRPr="000C480A" w:rsidRDefault="0013421F" w:rsidP="00536BAB">
      <w:pPr>
        <w:widowControl w:val="0"/>
      </w:pPr>
    </w:p>
    <w:p w14:paraId="0E74158D" w14:textId="77777777" w:rsidR="00536BAB" w:rsidRPr="000C480A" w:rsidRDefault="00536BAB" w:rsidP="00536BAB">
      <w:pPr>
        <w:widowControl w:val="0"/>
      </w:pPr>
    </w:p>
    <w:p w14:paraId="0E74158E" w14:textId="77777777" w:rsidR="00993856" w:rsidRPr="000C480A" w:rsidRDefault="00993856" w:rsidP="00536BAB">
      <w:pPr>
        <w:widowControl w:val="0"/>
      </w:pPr>
    </w:p>
    <w:p w14:paraId="0E74158F" w14:textId="77777777" w:rsidR="00113DAB" w:rsidRPr="000C480A" w:rsidRDefault="00113DAB" w:rsidP="00D65A47">
      <w:pPr>
        <w:widowControl w:val="0"/>
      </w:pPr>
    </w:p>
    <w:p w14:paraId="0E741590" w14:textId="77777777" w:rsidR="0013421F" w:rsidRPr="000C480A" w:rsidRDefault="00536BAB" w:rsidP="00536BAB">
      <w:pPr>
        <w:widowControl w:val="0"/>
      </w:pPr>
      <w:r w:rsidRPr="000C480A">
        <w:rPr>
          <w:u w:val="single"/>
        </w:rPr>
        <w:t>Issued by</w:t>
      </w:r>
      <w:r w:rsidR="0013421F" w:rsidRPr="000C480A">
        <w:t>:</w:t>
      </w:r>
    </w:p>
    <w:p w14:paraId="0E741591" w14:textId="77777777" w:rsidR="00E54572" w:rsidRPr="000C480A" w:rsidRDefault="00E54572" w:rsidP="00E54572">
      <w:pPr>
        <w:widowControl w:val="0"/>
      </w:pPr>
      <w:r w:rsidRPr="000C480A">
        <w:t>South Carolina Department of Education</w:t>
      </w:r>
    </w:p>
    <w:p w14:paraId="0E741592" w14:textId="77777777" w:rsidR="0013421F" w:rsidRPr="000C480A" w:rsidRDefault="0013421F" w:rsidP="00536BAB">
      <w:pPr>
        <w:widowControl w:val="0"/>
      </w:pPr>
      <w:r w:rsidRPr="000C480A">
        <w:t xml:space="preserve">Office of </w:t>
      </w:r>
      <w:r w:rsidR="00B075B3" w:rsidRPr="000C480A">
        <w:t>School Transformation</w:t>
      </w:r>
    </w:p>
    <w:p w14:paraId="0E741593" w14:textId="77777777" w:rsidR="00D65A47" w:rsidRPr="000C480A" w:rsidRDefault="00D65A47" w:rsidP="00536BAB">
      <w:pPr>
        <w:widowControl w:val="0"/>
      </w:pPr>
      <w:r w:rsidRPr="000C480A">
        <w:t>Charter Schools Program Office</w:t>
      </w:r>
    </w:p>
    <w:p w14:paraId="0E741594" w14:textId="77777777" w:rsidR="00AF09DF" w:rsidRPr="000C480A" w:rsidRDefault="0013421F" w:rsidP="00536BAB">
      <w:pPr>
        <w:widowControl w:val="0"/>
      </w:pPr>
      <w:r w:rsidRPr="000C480A">
        <w:t xml:space="preserve">1429 Senate Street, </w:t>
      </w:r>
      <w:r w:rsidR="00DF21CC" w:rsidRPr="000C480A">
        <w:t>Suite</w:t>
      </w:r>
      <w:r w:rsidRPr="000C480A">
        <w:t xml:space="preserve"> </w:t>
      </w:r>
      <w:r w:rsidR="00B075B3" w:rsidRPr="000C480A">
        <w:t>603E</w:t>
      </w:r>
    </w:p>
    <w:p w14:paraId="0E741595" w14:textId="77777777" w:rsidR="0013421F" w:rsidRPr="000C480A" w:rsidRDefault="0013421F" w:rsidP="00536BAB">
      <w:pPr>
        <w:widowControl w:val="0"/>
      </w:pPr>
      <w:r w:rsidRPr="000C480A">
        <w:t>Columbia, SC</w:t>
      </w:r>
      <w:r w:rsidR="00D65A47" w:rsidRPr="000C480A">
        <w:t xml:space="preserve"> </w:t>
      </w:r>
      <w:r w:rsidRPr="000C480A">
        <w:t>29201</w:t>
      </w:r>
    </w:p>
    <w:p w14:paraId="0E741596" w14:textId="77777777" w:rsidR="0013421F" w:rsidRPr="000C480A" w:rsidRDefault="0013421F" w:rsidP="00490A37">
      <w:pPr>
        <w:widowControl w:val="0"/>
        <w:ind w:left="3060" w:firstLine="180"/>
        <w:rPr>
          <w:b/>
          <w:bCs/>
        </w:rPr>
        <w:sectPr w:rsidR="0013421F" w:rsidRPr="000C480A" w:rsidSect="000C480A">
          <w:headerReference w:type="default" r:id="rId13"/>
          <w:footerReference w:type="even" r:id="rId14"/>
          <w:footerReference w:type="default" r:id="rId15"/>
          <w:headerReference w:type="first" r:id="rId16"/>
          <w:type w:val="continuous"/>
          <w:pgSz w:w="12240" w:h="15840" w:code="1"/>
          <w:pgMar w:top="1440" w:right="1440" w:bottom="1440" w:left="1440" w:header="720" w:footer="720" w:gutter="0"/>
          <w:pgNumType w:start="1"/>
          <w:cols w:space="720"/>
          <w:titlePg/>
          <w:docGrid w:linePitch="326"/>
        </w:sectPr>
      </w:pPr>
    </w:p>
    <w:p w14:paraId="0E741597" w14:textId="77777777" w:rsidR="0013421F" w:rsidRPr="000C480A" w:rsidRDefault="0013421F" w:rsidP="00490A37">
      <w:pPr>
        <w:widowControl w:val="0"/>
        <w:jc w:val="center"/>
        <w:rPr>
          <w:b/>
        </w:rPr>
      </w:pPr>
      <w:r w:rsidRPr="000C480A">
        <w:rPr>
          <w:b/>
        </w:rPr>
        <w:lastRenderedPageBreak/>
        <w:t>TABLE OF CONTENTS</w:t>
      </w:r>
    </w:p>
    <w:p w14:paraId="0E741598" w14:textId="77777777" w:rsidR="0013421F" w:rsidRPr="0009376B" w:rsidRDefault="0013421F" w:rsidP="00490A37">
      <w:pPr>
        <w:widowControl w:val="0"/>
        <w:jc w:val="center"/>
      </w:pPr>
    </w:p>
    <w:p w14:paraId="3BDF79E9" w14:textId="77777777" w:rsidR="00A1788F" w:rsidRDefault="0013421F">
      <w:pPr>
        <w:pStyle w:val="TOC1"/>
        <w:rPr>
          <w:rFonts w:asciiTheme="minorHAnsi" w:eastAsiaTheme="minorEastAsia" w:hAnsiTheme="minorHAnsi" w:cstheme="minorBidi"/>
          <w:b w:val="0"/>
          <w:bCs w:val="0"/>
          <w:iCs w:val="0"/>
          <w:smallCaps w:val="0"/>
          <w:szCs w:val="22"/>
        </w:rPr>
      </w:pPr>
      <w:r w:rsidRPr="0009376B">
        <w:rPr>
          <w:sz w:val="24"/>
          <w:szCs w:val="24"/>
        </w:rPr>
        <w:fldChar w:fldCharType="begin"/>
      </w:r>
      <w:r w:rsidRPr="0009376B">
        <w:rPr>
          <w:sz w:val="24"/>
          <w:szCs w:val="24"/>
        </w:rPr>
        <w:instrText xml:space="preserve"> TOC \o "1-3" \h \z </w:instrText>
      </w:r>
      <w:r w:rsidRPr="0009376B">
        <w:rPr>
          <w:sz w:val="24"/>
          <w:szCs w:val="24"/>
        </w:rPr>
        <w:fldChar w:fldCharType="separate"/>
      </w:r>
      <w:hyperlink w:anchor="_Toc511030636" w:history="1">
        <w:r w:rsidR="00A1788F" w:rsidRPr="004E36F1">
          <w:rPr>
            <w:rStyle w:val="Hyperlink"/>
          </w:rPr>
          <w:t>PART I: General Information</w:t>
        </w:r>
        <w:r w:rsidR="00A1788F">
          <w:rPr>
            <w:webHidden/>
          </w:rPr>
          <w:tab/>
        </w:r>
        <w:r w:rsidR="00A1788F">
          <w:rPr>
            <w:webHidden/>
          </w:rPr>
          <w:fldChar w:fldCharType="begin"/>
        </w:r>
        <w:r w:rsidR="00A1788F">
          <w:rPr>
            <w:webHidden/>
          </w:rPr>
          <w:instrText xml:space="preserve"> PAGEREF _Toc511030636 \h </w:instrText>
        </w:r>
        <w:r w:rsidR="00A1788F">
          <w:rPr>
            <w:webHidden/>
          </w:rPr>
        </w:r>
        <w:r w:rsidR="00A1788F">
          <w:rPr>
            <w:webHidden/>
          </w:rPr>
          <w:fldChar w:fldCharType="separate"/>
        </w:r>
        <w:r w:rsidR="00A1788F">
          <w:rPr>
            <w:webHidden/>
          </w:rPr>
          <w:t>1</w:t>
        </w:r>
        <w:r w:rsidR="00A1788F">
          <w:rPr>
            <w:webHidden/>
          </w:rPr>
          <w:fldChar w:fldCharType="end"/>
        </w:r>
      </w:hyperlink>
    </w:p>
    <w:p w14:paraId="0754C03B" w14:textId="77777777" w:rsidR="00A1788F" w:rsidRDefault="00782D91">
      <w:pPr>
        <w:pStyle w:val="TOC2"/>
        <w:rPr>
          <w:rFonts w:asciiTheme="minorHAnsi" w:eastAsiaTheme="minorEastAsia" w:hAnsiTheme="minorHAnsi" w:cstheme="minorBidi"/>
          <w:color w:val="auto"/>
          <w:sz w:val="22"/>
          <w:szCs w:val="22"/>
        </w:rPr>
      </w:pPr>
      <w:hyperlink w:anchor="_Toc511030637" w:history="1">
        <w:r w:rsidR="00A1788F" w:rsidRPr="004E36F1">
          <w:rPr>
            <w:rStyle w:val="Hyperlink"/>
          </w:rPr>
          <w:t>A.</w:t>
        </w:r>
        <w:r w:rsidR="00A1788F">
          <w:rPr>
            <w:rFonts w:asciiTheme="minorHAnsi" w:eastAsiaTheme="minorEastAsia" w:hAnsiTheme="minorHAnsi" w:cstheme="minorBidi"/>
            <w:color w:val="auto"/>
            <w:sz w:val="22"/>
            <w:szCs w:val="22"/>
          </w:rPr>
          <w:tab/>
        </w:r>
        <w:r w:rsidR="00A1788F" w:rsidRPr="004E36F1">
          <w:rPr>
            <w:rStyle w:val="Hyperlink"/>
          </w:rPr>
          <w:t>Introduction and Purpose</w:t>
        </w:r>
        <w:r w:rsidR="00A1788F">
          <w:rPr>
            <w:webHidden/>
          </w:rPr>
          <w:tab/>
        </w:r>
        <w:r w:rsidR="00A1788F">
          <w:rPr>
            <w:webHidden/>
          </w:rPr>
          <w:fldChar w:fldCharType="begin"/>
        </w:r>
        <w:r w:rsidR="00A1788F">
          <w:rPr>
            <w:webHidden/>
          </w:rPr>
          <w:instrText xml:space="preserve"> PAGEREF _Toc511030637 \h </w:instrText>
        </w:r>
        <w:r w:rsidR="00A1788F">
          <w:rPr>
            <w:webHidden/>
          </w:rPr>
        </w:r>
        <w:r w:rsidR="00A1788F">
          <w:rPr>
            <w:webHidden/>
          </w:rPr>
          <w:fldChar w:fldCharType="separate"/>
        </w:r>
        <w:r w:rsidR="00A1788F">
          <w:rPr>
            <w:webHidden/>
          </w:rPr>
          <w:t>1</w:t>
        </w:r>
        <w:r w:rsidR="00A1788F">
          <w:rPr>
            <w:webHidden/>
          </w:rPr>
          <w:fldChar w:fldCharType="end"/>
        </w:r>
      </w:hyperlink>
    </w:p>
    <w:p w14:paraId="595F5014" w14:textId="77777777" w:rsidR="00A1788F" w:rsidRDefault="00782D91">
      <w:pPr>
        <w:pStyle w:val="TOC2"/>
        <w:rPr>
          <w:rFonts w:asciiTheme="minorHAnsi" w:eastAsiaTheme="minorEastAsia" w:hAnsiTheme="minorHAnsi" w:cstheme="minorBidi"/>
          <w:color w:val="auto"/>
          <w:sz w:val="22"/>
          <w:szCs w:val="22"/>
        </w:rPr>
      </w:pPr>
      <w:hyperlink w:anchor="_Toc511030638" w:history="1">
        <w:r w:rsidR="00A1788F" w:rsidRPr="004E36F1">
          <w:rPr>
            <w:rStyle w:val="Hyperlink"/>
          </w:rPr>
          <w:t>B.</w:t>
        </w:r>
        <w:r w:rsidR="00A1788F">
          <w:rPr>
            <w:rFonts w:asciiTheme="minorHAnsi" w:eastAsiaTheme="minorEastAsia" w:hAnsiTheme="minorHAnsi" w:cstheme="minorBidi"/>
            <w:color w:val="auto"/>
            <w:sz w:val="22"/>
            <w:szCs w:val="22"/>
          </w:rPr>
          <w:tab/>
        </w:r>
        <w:r w:rsidR="00A1788F" w:rsidRPr="004E36F1">
          <w:rPr>
            <w:rStyle w:val="Hyperlink"/>
          </w:rPr>
          <w:t>Eligible Applicants</w:t>
        </w:r>
        <w:r w:rsidR="00A1788F">
          <w:rPr>
            <w:webHidden/>
          </w:rPr>
          <w:tab/>
        </w:r>
        <w:r w:rsidR="00A1788F">
          <w:rPr>
            <w:webHidden/>
          </w:rPr>
          <w:fldChar w:fldCharType="begin"/>
        </w:r>
        <w:r w:rsidR="00A1788F">
          <w:rPr>
            <w:webHidden/>
          </w:rPr>
          <w:instrText xml:space="preserve"> PAGEREF _Toc511030638 \h </w:instrText>
        </w:r>
        <w:r w:rsidR="00A1788F">
          <w:rPr>
            <w:webHidden/>
          </w:rPr>
        </w:r>
        <w:r w:rsidR="00A1788F">
          <w:rPr>
            <w:webHidden/>
          </w:rPr>
          <w:fldChar w:fldCharType="separate"/>
        </w:r>
        <w:r w:rsidR="00A1788F">
          <w:rPr>
            <w:webHidden/>
          </w:rPr>
          <w:t>2</w:t>
        </w:r>
        <w:r w:rsidR="00A1788F">
          <w:rPr>
            <w:webHidden/>
          </w:rPr>
          <w:fldChar w:fldCharType="end"/>
        </w:r>
      </w:hyperlink>
    </w:p>
    <w:p w14:paraId="388FF565" w14:textId="77777777" w:rsidR="00A1788F" w:rsidRDefault="00782D91">
      <w:pPr>
        <w:pStyle w:val="TOC2"/>
        <w:rPr>
          <w:rFonts w:asciiTheme="minorHAnsi" w:eastAsiaTheme="minorEastAsia" w:hAnsiTheme="minorHAnsi" w:cstheme="minorBidi"/>
          <w:color w:val="auto"/>
          <w:sz w:val="22"/>
          <w:szCs w:val="22"/>
        </w:rPr>
      </w:pPr>
      <w:hyperlink w:anchor="_Toc511030639" w:history="1">
        <w:r w:rsidR="00A1788F" w:rsidRPr="004E36F1">
          <w:rPr>
            <w:rStyle w:val="Hyperlink"/>
          </w:rPr>
          <w:t>C.</w:t>
        </w:r>
        <w:r w:rsidR="00A1788F">
          <w:rPr>
            <w:rFonts w:asciiTheme="minorHAnsi" w:eastAsiaTheme="minorEastAsia" w:hAnsiTheme="minorHAnsi" w:cstheme="minorBidi"/>
            <w:color w:val="auto"/>
            <w:sz w:val="22"/>
            <w:szCs w:val="22"/>
          </w:rPr>
          <w:tab/>
        </w:r>
        <w:r w:rsidR="00A1788F" w:rsidRPr="004E36F1">
          <w:rPr>
            <w:rStyle w:val="Hyperlink"/>
          </w:rPr>
          <w:t>Competitive Priorities</w:t>
        </w:r>
        <w:r w:rsidR="00A1788F">
          <w:rPr>
            <w:webHidden/>
          </w:rPr>
          <w:tab/>
        </w:r>
        <w:r w:rsidR="00A1788F">
          <w:rPr>
            <w:webHidden/>
          </w:rPr>
          <w:fldChar w:fldCharType="begin"/>
        </w:r>
        <w:r w:rsidR="00A1788F">
          <w:rPr>
            <w:webHidden/>
          </w:rPr>
          <w:instrText xml:space="preserve"> PAGEREF _Toc511030639 \h </w:instrText>
        </w:r>
        <w:r w:rsidR="00A1788F">
          <w:rPr>
            <w:webHidden/>
          </w:rPr>
        </w:r>
        <w:r w:rsidR="00A1788F">
          <w:rPr>
            <w:webHidden/>
          </w:rPr>
          <w:fldChar w:fldCharType="separate"/>
        </w:r>
        <w:r w:rsidR="00A1788F">
          <w:rPr>
            <w:webHidden/>
          </w:rPr>
          <w:t>4</w:t>
        </w:r>
        <w:r w:rsidR="00A1788F">
          <w:rPr>
            <w:webHidden/>
          </w:rPr>
          <w:fldChar w:fldCharType="end"/>
        </w:r>
      </w:hyperlink>
    </w:p>
    <w:p w14:paraId="05C5ED46" w14:textId="77777777" w:rsidR="00A1788F" w:rsidRDefault="00782D91">
      <w:pPr>
        <w:pStyle w:val="TOC2"/>
        <w:rPr>
          <w:rFonts w:asciiTheme="minorHAnsi" w:eastAsiaTheme="minorEastAsia" w:hAnsiTheme="minorHAnsi" w:cstheme="minorBidi"/>
          <w:color w:val="auto"/>
          <w:sz w:val="22"/>
          <w:szCs w:val="22"/>
        </w:rPr>
      </w:pPr>
      <w:hyperlink w:anchor="_Toc511030640" w:history="1">
        <w:r w:rsidR="00A1788F" w:rsidRPr="004E36F1">
          <w:rPr>
            <w:rStyle w:val="Hyperlink"/>
          </w:rPr>
          <w:t>D.</w:t>
        </w:r>
        <w:r w:rsidR="00A1788F">
          <w:rPr>
            <w:rFonts w:asciiTheme="minorHAnsi" w:eastAsiaTheme="minorEastAsia" w:hAnsiTheme="minorHAnsi" w:cstheme="minorBidi"/>
            <w:color w:val="auto"/>
            <w:sz w:val="22"/>
            <w:szCs w:val="22"/>
          </w:rPr>
          <w:tab/>
        </w:r>
        <w:r w:rsidR="00A1788F" w:rsidRPr="004E36F1">
          <w:rPr>
            <w:rStyle w:val="Hyperlink"/>
          </w:rPr>
          <w:t>Timeline of</w:t>
        </w:r>
        <w:r w:rsidR="00A1788F" w:rsidRPr="004E36F1">
          <w:rPr>
            <w:rStyle w:val="Hyperlink"/>
          </w:rPr>
          <w:t xml:space="preserve"> </w:t>
        </w:r>
        <w:r w:rsidR="00A1788F" w:rsidRPr="004E36F1">
          <w:rPr>
            <w:rStyle w:val="Hyperlink"/>
          </w:rPr>
          <w:t>Subgranting Process</w:t>
        </w:r>
        <w:r w:rsidR="00A1788F">
          <w:rPr>
            <w:webHidden/>
          </w:rPr>
          <w:tab/>
        </w:r>
        <w:r w:rsidR="00A1788F">
          <w:rPr>
            <w:webHidden/>
          </w:rPr>
          <w:fldChar w:fldCharType="begin"/>
        </w:r>
        <w:r w:rsidR="00A1788F">
          <w:rPr>
            <w:webHidden/>
          </w:rPr>
          <w:instrText xml:space="preserve"> PAGEREF _Toc511030640 \h </w:instrText>
        </w:r>
        <w:r w:rsidR="00A1788F">
          <w:rPr>
            <w:webHidden/>
          </w:rPr>
        </w:r>
        <w:r w:rsidR="00A1788F">
          <w:rPr>
            <w:webHidden/>
          </w:rPr>
          <w:fldChar w:fldCharType="separate"/>
        </w:r>
        <w:r w:rsidR="00A1788F">
          <w:rPr>
            <w:webHidden/>
          </w:rPr>
          <w:t>4</w:t>
        </w:r>
        <w:r w:rsidR="00A1788F">
          <w:rPr>
            <w:webHidden/>
          </w:rPr>
          <w:fldChar w:fldCharType="end"/>
        </w:r>
      </w:hyperlink>
    </w:p>
    <w:p w14:paraId="152C5825" w14:textId="77777777" w:rsidR="00A1788F" w:rsidRDefault="00782D91">
      <w:pPr>
        <w:pStyle w:val="TOC2"/>
        <w:rPr>
          <w:rFonts w:asciiTheme="minorHAnsi" w:eastAsiaTheme="minorEastAsia" w:hAnsiTheme="minorHAnsi" w:cstheme="minorBidi"/>
          <w:color w:val="auto"/>
          <w:sz w:val="22"/>
          <w:szCs w:val="22"/>
        </w:rPr>
      </w:pPr>
      <w:hyperlink w:anchor="_Toc511030641" w:history="1">
        <w:r w:rsidR="00A1788F" w:rsidRPr="004E36F1">
          <w:rPr>
            <w:rStyle w:val="Hyperlink"/>
          </w:rPr>
          <w:t>E.</w:t>
        </w:r>
        <w:r w:rsidR="00A1788F">
          <w:rPr>
            <w:rFonts w:asciiTheme="minorHAnsi" w:eastAsiaTheme="minorEastAsia" w:hAnsiTheme="minorHAnsi" w:cstheme="minorBidi"/>
            <w:color w:val="auto"/>
            <w:sz w:val="22"/>
            <w:szCs w:val="22"/>
          </w:rPr>
          <w:tab/>
        </w:r>
        <w:r w:rsidR="00A1788F" w:rsidRPr="004E36F1">
          <w:rPr>
            <w:rStyle w:val="Hyperlink"/>
          </w:rPr>
          <w:t xml:space="preserve">Technical </w:t>
        </w:r>
        <w:r w:rsidR="00A1788F" w:rsidRPr="004E36F1">
          <w:rPr>
            <w:rStyle w:val="Hyperlink"/>
          </w:rPr>
          <w:t>A</w:t>
        </w:r>
        <w:r w:rsidR="00A1788F" w:rsidRPr="004E36F1">
          <w:rPr>
            <w:rStyle w:val="Hyperlink"/>
          </w:rPr>
          <w:t>ssistance Sessions for Applicants</w:t>
        </w:r>
        <w:r w:rsidR="00A1788F">
          <w:rPr>
            <w:webHidden/>
          </w:rPr>
          <w:tab/>
        </w:r>
        <w:r w:rsidR="00A1788F">
          <w:rPr>
            <w:webHidden/>
          </w:rPr>
          <w:fldChar w:fldCharType="begin"/>
        </w:r>
        <w:r w:rsidR="00A1788F">
          <w:rPr>
            <w:webHidden/>
          </w:rPr>
          <w:instrText xml:space="preserve"> PAGEREF _Toc511030641 \h </w:instrText>
        </w:r>
        <w:r w:rsidR="00A1788F">
          <w:rPr>
            <w:webHidden/>
          </w:rPr>
        </w:r>
        <w:r w:rsidR="00A1788F">
          <w:rPr>
            <w:webHidden/>
          </w:rPr>
          <w:fldChar w:fldCharType="separate"/>
        </w:r>
        <w:r w:rsidR="00A1788F">
          <w:rPr>
            <w:webHidden/>
          </w:rPr>
          <w:t>5</w:t>
        </w:r>
        <w:r w:rsidR="00A1788F">
          <w:rPr>
            <w:webHidden/>
          </w:rPr>
          <w:fldChar w:fldCharType="end"/>
        </w:r>
      </w:hyperlink>
    </w:p>
    <w:p w14:paraId="613E4261" w14:textId="77777777" w:rsidR="00A1788F" w:rsidRDefault="00782D91">
      <w:pPr>
        <w:pStyle w:val="TOC2"/>
        <w:rPr>
          <w:rFonts w:asciiTheme="minorHAnsi" w:eastAsiaTheme="minorEastAsia" w:hAnsiTheme="minorHAnsi" w:cstheme="minorBidi"/>
          <w:color w:val="auto"/>
          <w:sz w:val="22"/>
          <w:szCs w:val="22"/>
        </w:rPr>
      </w:pPr>
      <w:hyperlink w:anchor="_Toc511030642" w:history="1">
        <w:r w:rsidR="00A1788F" w:rsidRPr="004E36F1">
          <w:rPr>
            <w:rStyle w:val="Hyperlink"/>
          </w:rPr>
          <w:t>F.</w:t>
        </w:r>
        <w:r w:rsidR="00A1788F">
          <w:rPr>
            <w:rFonts w:asciiTheme="minorHAnsi" w:eastAsiaTheme="minorEastAsia" w:hAnsiTheme="minorHAnsi" w:cstheme="minorBidi"/>
            <w:color w:val="auto"/>
            <w:sz w:val="22"/>
            <w:szCs w:val="22"/>
          </w:rPr>
          <w:tab/>
        </w:r>
        <w:r w:rsidR="00A1788F" w:rsidRPr="004E36F1">
          <w:rPr>
            <w:rStyle w:val="Hyperlink"/>
          </w:rPr>
          <w:t>Statutory, Federal Regulations, and State-Level Program Requirements</w:t>
        </w:r>
        <w:r w:rsidR="00A1788F">
          <w:rPr>
            <w:webHidden/>
          </w:rPr>
          <w:tab/>
        </w:r>
        <w:r w:rsidR="00A1788F">
          <w:rPr>
            <w:webHidden/>
          </w:rPr>
          <w:fldChar w:fldCharType="begin"/>
        </w:r>
        <w:r w:rsidR="00A1788F">
          <w:rPr>
            <w:webHidden/>
          </w:rPr>
          <w:instrText xml:space="preserve"> PAGEREF _Toc511030642 \h </w:instrText>
        </w:r>
        <w:r w:rsidR="00A1788F">
          <w:rPr>
            <w:webHidden/>
          </w:rPr>
        </w:r>
        <w:r w:rsidR="00A1788F">
          <w:rPr>
            <w:webHidden/>
          </w:rPr>
          <w:fldChar w:fldCharType="separate"/>
        </w:r>
        <w:r w:rsidR="00A1788F">
          <w:rPr>
            <w:webHidden/>
          </w:rPr>
          <w:t>5</w:t>
        </w:r>
        <w:r w:rsidR="00A1788F">
          <w:rPr>
            <w:webHidden/>
          </w:rPr>
          <w:fldChar w:fldCharType="end"/>
        </w:r>
      </w:hyperlink>
    </w:p>
    <w:p w14:paraId="2C857342" w14:textId="77777777" w:rsidR="00A1788F" w:rsidRDefault="00782D91">
      <w:pPr>
        <w:pStyle w:val="TOC2"/>
        <w:rPr>
          <w:rFonts w:asciiTheme="minorHAnsi" w:eastAsiaTheme="minorEastAsia" w:hAnsiTheme="minorHAnsi" w:cstheme="minorBidi"/>
          <w:color w:val="auto"/>
          <w:sz w:val="22"/>
          <w:szCs w:val="22"/>
        </w:rPr>
      </w:pPr>
      <w:hyperlink w:anchor="_Toc511030643" w:history="1">
        <w:r w:rsidR="00A1788F" w:rsidRPr="004E36F1">
          <w:rPr>
            <w:rStyle w:val="Hyperlink"/>
          </w:rPr>
          <w:t>G.</w:t>
        </w:r>
        <w:r w:rsidR="00A1788F">
          <w:rPr>
            <w:rFonts w:asciiTheme="minorHAnsi" w:eastAsiaTheme="minorEastAsia" w:hAnsiTheme="minorHAnsi" w:cstheme="minorBidi"/>
            <w:color w:val="auto"/>
            <w:sz w:val="22"/>
            <w:szCs w:val="22"/>
          </w:rPr>
          <w:tab/>
        </w:r>
        <w:r w:rsidR="00A1788F" w:rsidRPr="004E36F1">
          <w:rPr>
            <w:rStyle w:val="Hyperlink"/>
          </w:rPr>
          <w:t>Applicable Federal Regulations</w:t>
        </w:r>
        <w:r w:rsidR="00A1788F">
          <w:rPr>
            <w:webHidden/>
          </w:rPr>
          <w:tab/>
        </w:r>
        <w:r w:rsidR="00A1788F">
          <w:rPr>
            <w:webHidden/>
          </w:rPr>
          <w:fldChar w:fldCharType="begin"/>
        </w:r>
        <w:r w:rsidR="00A1788F">
          <w:rPr>
            <w:webHidden/>
          </w:rPr>
          <w:instrText xml:space="preserve"> PAGEREF _Toc511030643 \h </w:instrText>
        </w:r>
        <w:r w:rsidR="00A1788F">
          <w:rPr>
            <w:webHidden/>
          </w:rPr>
        </w:r>
        <w:r w:rsidR="00A1788F">
          <w:rPr>
            <w:webHidden/>
          </w:rPr>
          <w:fldChar w:fldCharType="separate"/>
        </w:r>
        <w:r w:rsidR="00A1788F">
          <w:rPr>
            <w:webHidden/>
          </w:rPr>
          <w:t>6</w:t>
        </w:r>
        <w:r w:rsidR="00A1788F">
          <w:rPr>
            <w:webHidden/>
          </w:rPr>
          <w:fldChar w:fldCharType="end"/>
        </w:r>
      </w:hyperlink>
    </w:p>
    <w:p w14:paraId="16A373A9" w14:textId="77777777" w:rsidR="00A1788F" w:rsidRDefault="00782D91">
      <w:pPr>
        <w:pStyle w:val="TOC2"/>
        <w:rPr>
          <w:rFonts w:asciiTheme="minorHAnsi" w:eastAsiaTheme="minorEastAsia" w:hAnsiTheme="minorHAnsi" w:cstheme="minorBidi"/>
          <w:color w:val="auto"/>
          <w:sz w:val="22"/>
          <w:szCs w:val="22"/>
        </w:rPr>
      </w:pPr>
      <w:hyperlink w:anchor="_Toc511030644" w:history="1">
        <w:r w:rsidR="00A1788F" w:rsidRPr="004E36F1">
          <w:rPr>
            <w:rStyle w:val="Hyperlink"/>
          </w:rPr>
          <w:t>H.</w:t>
        </w:r>
        <w:r w:rsidR="00A1788F">
          <w:rPr>
            <w:rFonts w:asciiTheme="minorHAnsi" w:eastAsiaTheme="minorEastAsia" w:hAnsiTheme="minorHAnsi" w:cstheme="minorBidi"/>
            <w:color w:val="auto"/>
            <w:sz w:val="22"/>
            <w:szCs w:val="22"/>
          </w:rPr>
          <w:tab/>
        </w:r>
        <w:r w:rsidR="00A1788F" w:rsidRPr="004E36F1">
          <w:rPr>
            <w:rStyle w:val="Hyperlink"/>
          </w:rPr>
          <w:t>State-Level Program Requirements</w:t>
        </w:r>
        <w:r w:rsidR="00A1788F">
          <w:rPr>
            <w:webHidden/>
          </w:rPr>
          <w:tab/>
        </w:r>
        <w:r w:rsidR="00A1788F">
          <w:rPr>
            <w:webHidden/>
          </w:rPr>
          <w:fldChar w:fldCharType="begin"/>
        </w:r>
        <w:r w:rsidR="00A1788F">
          <w:rPr>
            <w:webHidden/>
          </w:rPr>
          <w:instrText xml:space="preserve"> PAGEREF _Toc511030644 \h </w:instrText>
        </w:r>
        <w:r w:rsidR="00A1788F">
          <w:rPr>
            <w:webHidden/>
          </w:rPr>
        </w:r>
        <w:r w:rsidR="00A1788F">
          <w:rPr>
            <w:webHidden/>
          </w:rPr>
          <w:fldChar w:fldCharType="separate"/>
        </w:r>
        <w:r w:rsidR="00A1788F">
          <w:rPr>
            <w:webHidden/>
          </w:rPr>
          <w:t>8</w:t>
        </w:r>
        <w:r w:rsidR="00A1788F">
          <w:rPr>
            <w:webHidden/>
          </w:rPr>
          <w:fldChar w:fldCharType="end"/>
        </w:r>
      </w:hyperlink>
    </w:p>
    <w:p w14:paraId="1798D537" w14:textId="77777777" w:rsidR="00A1788F" w:rsidRDefault="00782D91">
      <w:pPr>
        <w:pStyle w:val="TOC2"/>
        <w:rPr>
          <w:rFonts w:asciiTheme="minorHAnsi" w:eastAsiaTheme="minorEastAsia" w:hAnsiTheme="minorHAnsi" w:cstheme="minorBidi"/>
          <w:color w:val="auto"/>
          <w:sz w:val="22"/>
          <w:szCs w:val="22"/>
        </w:rPr>
      </w:pPr>
      <w:hyperlink w:anchor="_Toc511030645" w:history="1">
        <w:r w:rsidR="00A1788F" w:rsidRPr="004E36F1">
          <w:rPr>
            <w:rStyle w:val="Hyperlink"/>
          </w:rPr>
          <w:t>I.</w:t>
        </w:r>
        <w:r w:rsidR="00A1788F">
          <w:rPr>
            <w:rFonts w:asciiTheme="minorHAnsi" w:eastAsiaTheme="minorEastAsia" w:hAnsiTheme="minorHAnsi" w:cstheme="minorBidi"/>
            <w:color w:val="auto"/>
            <w:sz w:val="22"/>
            <w:szCs w:val="22"/>
          </w:rPr>
          <w:tab/>
        </w:r>
        <w:r w:rsidR="00A1788F" w:rsidRPr="004E36F1">
          <w:rPr>
            <w:rStyle w:val="Hyperlink"/>
          </w:rPr>
          <w:t>Authorized Activities</w:t>
        </w:r>
        <w:r w:rsidR="00A1788F">
          <w:rPr>
            <w:webHidden/>
          </w:rPr>
          <w:tab/>
        </w:r>
        <w:r w:rsidR="00A1788F">
          <w:rPr>
            <w:webHidden/>
          </w:rPr>
          <w:fldChar w:fldCharType="begin"/>
        </w:r>
        <w:r w:rsidR="00A1788F">
          <w:rPr>
            <w:webHidden/>
          </w:rPr>
          <w:instrText xml:space="preserve"> PAGEREF _Toc511030645 \h </w:instrText>
        </w:r>
        <w:r w:rsidR="00A1788F">
          <w:rPr>
            <w:webHidden/>
          </w:rPr>
        </w:r>
        <w:r w:rsidR="00A1788F">
          <w:rPr>
            <w:webHidden/>
          </w:rPr>
          <w:fldChar w:fldCharType="separate"/>
        </w:r>
        <w:r w:rsidR="00A1788F">
          <w:rPr>
            <w:webHidden/>
          </w:rPr>
          <w:t>9</w:t>
        </w:r>
        <w:r w:rsidR="00A1788F">
          <w:rPr>
            <w:webHidden/>
          </w:rPr>
          <w:fldChar w:fldCharType="end"/>
        </w:r>
      </w:hyperlink>
    </w:p>
    <w:p w14:paraId="5D386902" w14:textId="77777777" w:rsidR="00A1788F" w:rsidRDefault="00782D91">
      <w:pPr>
        <w:pStyle w:val="TOC2"/>
        <w:rPr>
          <w:rFonts w:asciiTheme="minorHAnsi" w:eastAsiaTheme="minorEastAsia" w:hAnsiTheme="minorHAnsi" w:cstheme="minorBidi"/>
          <w:color w:val="auto"/>
          <w:sz w:val="22"/>
          <w:szCs w:val="22"/>
        </w:rPr>
      </w:pPr>
      <w:hyperlink w:anchor="_Toc511030646" w:history="1">
        <w:r w:rsidR="00A1788F" w:rsidRPr="004E36F1">
          <w:rPr>
            <w:rStyle w:val="Hyperlink"/>
            <w:rFonts w:eastAsia="Times New Roman"/>
          </w:rPr>
          <w:t>J.</w:t>
        </w:r>
        <w:r w:rsidR="00A1788F">
          <w:rPr>
            <w:rFonts w:asciiTheme="minorHAnsi" w:eastAsiaTheme="minorEastAsia" w:hAnsiTheme="minorHAnsi" w:cstheme="minorBidi"/>
            <w:color w:val="auto"/>
            <w:sz w:val="22"/>
            <w:szCs w:val="22"/>
          </w:rPr>
          <w:tab/>
        </w:r>
        <w:r w:rsidR="00A1788F" w:rsidRPr="004E36F1">
          <w:rPr>
            <w:rStyle w:val="Hyperlink"/>
          </w:rPr>
          <w:t>Unauthorized Activities</w:t>
        </w:r>
        <w:r w:rsidR="00A1788F">
          <w:rPr>
            <w:webHidden/>
          </w:rPr>
          <w:tab/>
        </w:r>
        <w:r w:rsidR="00A1788F">
          <w:rPr>
            <w:webHidden/>
          </w:rPr>
          <w:fldChar w:fldCharType="begin"/>
        </w:r>
        <w:r w:rsidR="00A1788F">
          <w:rPr>
            <w:webHidden/>
          </w:rPr>
          <w:instrText xml:space="preserve"> PAGEREF _Toc511030646 \h </w:instrText>
        </w:r>
        <w:r w:rsidR="00A1788F">
          <w:rPr>
            <w:webHidden/>
          </w:rPr>
        </w:r>
        <w:r w:rsidR="00A1788F">
          <w:rPr>
            <w:webHidden/>
          </w:rPr>
          <w:fldChar w:fldCharType="separate"/>
        </w:r>
        <w:r w:rsidR="00A1788F">
          <w:rPr>
            <w:webHidden/>
          </w:rPr>
          <w:t>9</w:t>
        </w:r>
        <w:r w:rsidR="00A1788F">
          <w:rPr>
            <w:webHidden/>
          </w:rPr>
          <w:fldChar w:fldCharType="end"/>
        </w:r>
      </w:hyperlink>
    </w:p>
    <w:p w14:paraId="58215D3F" w14:textId="77777777" w:rsidR="00A1788F" w:rsidRDefault="00782D91">
      <w:pPr>
        <w:pStyle w:val="TOC2"/>
        <w:rPr>
          <w:rFonts w:asciiTheme="minorHAnsi" w:eastAsiaTheme="minorEastAsia" w:hAnsiTheme="minorHAnsi" w:cstheme="minorBidi"/>
          <w:color w:val="auto"/>
          <w:sz w:val="22"/>
          <w:szCs w:val="22"/>
        </w:rPr>
      </w:pPr>
      <w:hyperlink w:anchor="_Toc511030647" w:history="1">
        <w:r w:rsidR="00A1788F" w:rsidRPr="004E36F1">
          <w:rPr>
            <w:rStyle w:val="Hyperlink"/>
            <w:rFonts w:eastAsia="Times New Roman"/>
          </w:rPr>
          <w:t>K.</w:t>
        </w:r>
        <w:r w:rsidR="00A1788F">
          <w:rPr>
            <w:rFonts w:asciiTheme="minorHAnsi" w:eastAsiaTheme="minorEastAsia" w:hAnsiTheme="minorHAnsi" w:cstheme="minorBidi"/>
            <w:color w:val="auto"/>
            <w:sz w:val="22"/>
            <w:szCs w:val="22"/>
          </w:rPr>
          <w:tab/>
        </w:r>
        <w:r w:rsidR="00A1788F" w:rsidRPr="004E36F1">
          <w:rPr>
            <w:rStyle w:val="Hyperlink"/>
          </w:rPr>
          <w:t>Program Accountability and Monitoring</w:t>
        </w:r>
        <w:r w:rsidR="00A1788F">
          <w:rPr>
            <w:webHidden/>
          </w:rPr>
          <w:tab/>
        </w:r>
        <w:r w:rsidR="00A1788F">
          <w:rPr>
            <w:webHidden/>
          </w:rPr>
          <w:fldChar w:fldCharType="begin"/>
        </w:r>
        <w:r w:rsidR="00A1788F">
          <w:rPr>
            <w:webHidden/>
          </w:rPr>
          <w:instrText xml:space="preserve"> PAGEREF _Toc511030647 \h </w:instrText>
        </w:r>
        <w:r w:rsidR="00A1788F">
          <w:rPr>
            <w:webHidden/>
          </w:rPr>
        </w:r>
        <w:r w:rsidR="00A1788F">
          <w:rPr>
            <w:webHidden/>
          </w:rPr>
          <w:fldChar w:fldCharType="separate"/>
        </w:r>
        <w:r w:rsidR="00A1788F">
          <w:rPr>
            <w:webHidden/>
          </w:rPr>
          <w:t>10</w:t>
        </w:r>
        <w:r w:rsidR="00A1788F">
          <w:rPr>
            <w:webHidden/>
          </w:rPr>
          <w:fldChar w:fldCharType="end"/>
        </w:r>
      </w:hyperlink>
    </w:p>
    <w:p w14:paraId="13032CD4" w14:textId="77777777" w:rsidR="00A1788F" w:rsidRDefault="00782D91">
      <w:pPr>
        <w:pStyle w:val="TOC2"/>
        <w:rPr>
          <w:rFonts w:asciiTheme="minorHAnsi" w:eastAsiaTheme="minorEastAsia" w:hAnsiTheme="minorHAnsi" w:cstheme="minorBidi"/>
          <w:color w:val="auto"/>
          <w:sz w:val="22"/>
          <w:szCs w:val="22"/>
        </w:rPr>
      </w:pPr>
      <w:hyperlink w:anchor="_Toc511030648" w:history="1">
        <w:r w:rsidR="00A1788F" w:rsidRPr="004E36F1">
          <w:rPr>
            <w:rStyle w:val="Hyperlink"/>
          </w:rPr>
          <w:t>L.</w:t>
        </w:r>
        <w:r w:rsidR="00A1788F">
          <w:rPr>
            <w:rFonts w:asciiTheme="minorHAnsi" w:eastAsiaTheme="minorEastAsia" w:hAnsiTheme="minorHAnsi" w:cstheme="minorBidi"/>
            <w:color w:val="auto"/>
            <w:sz w:val="22"/>
            <w:szCs w:val="22"/>
          </w:rPr>
          <w:tab/>
        </w:r>
        <w:r w:rsidR="00A1788F" w:rsidRPr="004E36F1">
          <w:rPr>
            <w:rStyle w:val="Hyperlink"/>
          </w:rPr>
          <w:t>Fiscal Operations</w:t>
        </w:r>
        <w:r w:rsidR="00A1788F">
          <w:rPr>
            <w:webHidden/>
          </w:rPr>
          <w:tab/>
        </w:r>
        <w:r w:rsidR="00A1788F">
          <w:rPr>
            <w:webHidden/>
          </w:rPr>
          <w:fldChar w:fldCharType="begin"/>
        </w:r>
        <w:r w:rsidR="00A1788F">
          <w:rPr>
            <w:webHidden/>
          </w:rPr>
          <w:instrText xml:space="preserve"> PAGEREF _Toc511030648 \h </w:instrText>
        </w:r>
        <w:r w:rsidR="00A1788F">
          <w:rPr>
            <w:webHidden/>
          </w:rPr>
        </w:r>
        <w:r w:rsidR="00A1788F">
          <w:rPr>
            <w:webHidden/>
          </w:rPr>
          <w:fldChar w:fldCharType="separate"/>
        </w:r>
        <w:r w:rsidR="00A1788F">
          <w:rPr>
            <w:webHidden/>
          </w:rPr>
          <w:t>14</w:t>
        </w:r>
        <w:r w:rsidR="00A1788F">
          <w:rPr>
            <w:webHidden/>
          </w:rPr>
          <w:fldChar w:fldCharType="end"/>
        </w:r>
      </w:hyperlink>
    </w:p>
    <w:p w14:paraId="7BDB8CEA" w14:textId="77777777" w:rsidR="00A1788F" w:rsidRDefault="00782D91">
      <w:pPr>
        <w:pStyle w:val="TOC2"/>
        <w:rPr>
          <w:rFonts w:asciiTheme="minorHAnsi" w:eastAsiaTheme="minorEastAsia" w:hAnsiTheme="minorHAnsi" w:cstheme="minorBidi"/>
          <w:color w:val="auto"/>
          <w:sz w:val="22"/>
          <w:szCs w:val="22"/>
        </w:rPr>
      </w:pPr>
      <w:hyperlink w:anchor="_Toc511030649" w:history="1">
        <w:r w:rsidR="00A1788F" w:rsidRPr="004E36F1">
          <w:rPr>
            <w:rStyle w:val="Hyperlink"/>
          </w:rPr>
          <w:t>M.</w:t>
        </w:r>
        <w:r w:rsidR="00A1788F">
          <w:rPr>
            <w:rFonts w:asciiTheme="minorHAnsi" w:eastAsiaTheme="minorEastAsia" w:hAnsiTheme="minorHAnsi" w:cstheme="minorBidi"/>
            <w:color w:val="auto"/>
            <w:sz w:val="22"/>
            <w:szCs w:val="22"/>
          </w:rPr>
          <w:tab/>
        </w:r>
        <w:r w:rsidR="00A1788F" w:rsidRPr="004E36F1">
          <w:rPr>
            <w:rStyle w:val="Hyperlink"/>
          </w:rPr>
          <w:t>Supplement, Not Supplant</w:t>
        </w:r>
        <w:r w:rsidR="00A1788F">
          <w:rPr>
            <w:webHidden/>
          </w:rPr>
          <w:tab/>
        </w:r>
        <w:r w:rsidR="00A1788F">
          <w:rPr>
            <w:webHidden/>
          </w:rPr>
          <w:fldChar w:fldCharType="begin"/>
        </w:r>
        <w:r w:rsidR="00A1788F">
          <w:rPr>
            <w:webHidden/>
          </w:rPr>
          <w:instrText xml:space="preserve"> PAGEREF _Toc511030649 \h </w:instrText>
        </w:r>
        <w:r w:rsidR="00A1788F">
          <w:rPr>
            <w:webHidden/>
          </w:rPr>
        </w:r>
        <w:r w:rsidR="00A1788F">
          <w:rPr>
            <w:webHidden/>
          </w:rPr>
          <w:fldChar w:fldCharType="separate"/>
        </w:r>
        <w:r w:rsidR="00A1788F">
          <w:rPr>
            <w:webHidden/>
          </w:rPr>
          <w:t>15</w:t>
        </w:r>
        <w:r w:rsidR="00A1788F">
          <w:rPr>
            <w:webHidden/>
          </w:rPr>
          <w:fldChar w:fldCharType="end"/>
        </w:r>
      </w:hyperlink>
    </w:p>
    <w:p w14:paraId="30B9ED49" w14:textId="77777777" w:rsidR="00A1788F" w:rsidRDefault="00782D91">
      <w:pPr>
        <w:pStyle w:val="TOC2"/>
        <w:rPr>
          <w:rFonts w:asciiTheme="minorHAnsi" w:eastAsiaTheme="minorEastAsia" w:hAnsiTheme="minorHAnsi" w:cstheme="minorBidi"/>
          <w:color w:val="auto"/>
          <w:sz w:val="22"/>
          <w:szCs w:val="22"/>
        </w:rPr>
      </w:pPr>
      <w:hyperlink w:anchor="_Toc511030650" w:history="1">
        <w:r w:rsidR="00A1788F" w:rsidRPr="004E36F1">
          <w:rPr>
            <w:rStyle w:val="Hyperlink"/>
          </w:rPr>
          <w:t>N.</w:t>
        </w:r>
        <w:r w:rsidR="00A1788F">
          <w:rPr>
            <w:rFonts w:asciiTheme="minorHAnsi" w:eastAsiaTheme="minorEastAsia" w:hAnsiTheme="minorHAnsi" w:cstheme="minorBidi"/>
            <w:color w:val="auto"/>
            <w:sz w:val="22"/>
            <w:szCs w:val="22"/>
          </w:rPr>
          <w:tab/>
        </w:r>
        <w:r w:rsidR="00A1788F" w:rsidRPr="004E36F1">
          <w:rPr>
            <w:rStyle w:val="Hyperlink"/>
          </w:rPr>
          <w:t>Peer Review and Selection Process</w:t>
        </w:r>
        <w:r w:rsidR="00A1788F">
          <w:rPr>
            <w:webHidden/>
          </w:rPr>
          <w:tab/>
        </w:r>
        <w:r w:rsidR="00A1788F">
          <w:rPr>
            <w:webHidden/>
          </w:rPr>
          <w:fldChar w:fldCharType="begin"/>
        </w:r>
        <w:r w:rsidR="00A1788F">
          <w:rPr>
            <w:webHidden/>
          </w:rPr>
          <w:instrText xml:space="preserve"> PAGEREF _Toc511030650 \h </w:instrText>
        </w:r>
        <w:r w:rsidR="00A1788F">
          <w:rPr>
            <w:webHidden/>
          </w:rPr>
        </w:r>
        <w:r w:rsidR="00A1788F">
          <w:rPr>
            <w:webHidden/>
          </w:rPr>
          <w:fldChar w:fldCharType="separate"/>
        </w:r>
        <w:r w:rsidR="00A1788F">
          <w:rPr>
            <w:webHidden/>
          </w:rPr>
          <w:t>15</w:t>
        </w:r>
        <w:r w:rsidR="00A1788F">
          <w:rPr>
            <w:webHidden/>
          </w:rPr>
          <w:fldChar w:fldCharType="end"/>
        </w:r>
      </w:hyperlink>
    </w:p>
    <w:p w14:paraId="67D0E228" w14:textId="77777777" w:rsidR="00A1788F" w:rsidRDefault="00782D91">
      <w:pPr>
        <w:pStyle w:val="TOC2"/>
        <w:rPr>
          <w:rFonts w:asciiTheme="minorHAnsi" w:eastAsiaTheme="minorEastAsia" w:hAnsiTheme="minorHAnsi" w:cstheme="minorBidi"/>
          <w:color w:val="auto"/>
          <w:sz w:val="22"/>
          <w:szCs w:val="22"/>
        </w:rPr>
      </w:pPr>
      <w:hyperlink w:anchor="_Toc511030651" w:history="1">
        <w:r w:rsidR="00A1788F" w:rsidRPr="004E36F1">
          <w:rPr>
            <w:rStyle w:val="Hyperlink"/>
          </w:rPr>
          <w:t>O.</w:t>
        </w:r>
        <w:r w:rsidR="00A1788F">
          <w:rPr>
            <w:rFonts w:asciiTheme="minorHAnsi" w:eastAsiaTheme="minorEastAsia" w:hAnsiTheme="minorHAnsi" w:cstheme="minorBidi"/>
            <w:color w:val="auto"/>
            <w:sz w:val="22"/>
            <w:szCs w:val="22"/>
          </w:rPr>
          <w:tab/>
        </w:r>
        <w:r w:rsidR="00A1788F" w:rsidRPr="004E36F1">
          <w:rPr>
            <w:rStyle w:val="Hyperlink"/>
          </w:rPr>
          <w:t>Appeals Process</w:t>
        </w:r>
        <w:r w:rsidR="00A1788F">
          <w:rPr>
            <w:webHidden/>
          </w:rPr>
          <w:tab/>
        </w:r>
        <w:r w:rsidR="00A1788F">
          <w:rPr>
            <w:webHidden/>
          </w:rPr>
          <w:fldChar w:fldCharType="begin"/>
        </w:r>
        <w:r w:rsidR="00A1788F">
          <w:rPr>
            <w:webHidden/>
          </w:rPr>
          <w:instrText xml:space="preserve"> PAGEREF _Toc511030651 \h </w:instrText>
        </w:r>
        <w:r w:rsidR="00A1788F">
          <w:rPr>
            <w:webHidden/>
          </w:rPr>
        </w:r>
        <w:r w:rsidR="00A1788F">
          <w:rPr>
            <w:webHidden/>
          </w:rPr>
          <w:fldChar w:fldCharType="separate"/>
        </w:r>
        <w:r w:rsidR="00A1788F">
          <w:rPr>
            <w:webHidden/>
          </w:rPr>
          <w:t>16</w:t>
        </w:r>
        <w:r w:rsidR="00A1788F">
          <w:rPr>
            <w:webHidden/>
          </w:rPr>
          <w:fldChar w:fldCharType="end"/>
        </w:r>
      </w:hyperlink>
    </w:p>
    <w:p w14:paraId="53811429" w14:textId="77777777" w:rsidR="00A1788F" w:rsidRDefault="00782D91">
      <w:pPr>
        <w:pStyle w:val="TOC1"/>
        <w:rPr>
          <w:rFonts w:asciiTheme="minorHAnsi" w:eastAsiaTheme="minorEastAsia" w:hAnsiTheme="minorHAnsi" w:cstheme="minorBidi"/>
          <w:b w:val="0"/>
          <w:bCs w:val="0"/>
          <w:iCs w:val="0"/>
          <w:smallCaps w:val="0"/>
          <w:szCs w:val="22"/>
        </w:rPr>
      </w:pPr>
      <w:hyperlink w:anchor="_Toc511030652" w:history="1">
        <w:r w:rsidR="00A1788F" w:rsidRPr="004E36F1">
          <w:rPr>
            <w:rStyle w:val="Hyperlink"/>
          </w:rPr>
          <w:t>PART II: Application Overview, Content, and Instructions</w:t>
        </w:r>
        <w:r w:rsidR="00A1788F">
          <w:rPr>
            <w:webHidden/>
          </w:rPr>
          <w:tab/>
        </w:r>
        <w:r w:rsidR="00A1788F">
          <w:rPr>
            <w:webHidden/>
          </w:rPr>
          <w:fldChar w:fldCharType="begin"/>
        </w:r>
        <w:r w:rsidR="00A1788F">
          <w:rPr>
            <w:webHidden/>
          </w:rPr>
          <w:instrText xml:space="preserve"> PAGEREF _Toc511030652 \h </w:instrText>
        </w:r>
        <w:r w:rsidR="00A1788F">
          <w:rPr>
            <w:webHidden/>
          </w:rPr>
        </w:r>
        <w:r w:rsidR="00A1788F">
          <w:rPr>
            <w:webHidden/>
          </w:rPr>
          <w:fldChar w:fldCharType="separate"/>
        </w:r>
        <w:r w:rsidR="00A1788F">
          <w:rPr>
            <w:webHidden/>
          </w:rPr>
          <w:t>17</w:t>
        </w:r>
        <w:r w:rsidR="00A1788F">
          <w:rPr>
            <w:webHidden/>
          </w:rPr>
          <w:fldChar w:fldCharType="end"/>
        </w:r>
      </w:hyperlink>
    </w:p>
    <w:p w14:paraId="19EF5DDC" w14:textId="77777777" w:rsidR="00A1788F" w:rsidRDefault="00782D91">
      <w:pPr>
        <w:pStyle w:val="TOC2"/>
        <w:rPr>
          <w:rFonts w:asciiTheme="minorHAnsi" w:eastAsiaTheme="minorEastAsia" w:hAnsiTheme="minorHAnsi" w:cstheme="minorBidi"/>
          <w:color w:val="auto"/>
          <w:sz w:val="22"/>
          <w:szCs w:val="22"/>
        </w:rPr>
      </w:pPr>
      <w:hyperlink w:anchor="_Toc511030653" w:history="1">
        <w:r w:rsidR="00A1788F" w:rsidRPr="004E36F1">
          <w:rPr>
            <w:rStyle w:val="Hyperlink"/>
          </w:rPr>
          <w:t>A.</w:t>
        </w:r>
        <w:r w:rsidR="00A1788F">
          <w:rPr>
            <w:rFonts w:asciiTheme="minorHAnsi" w:eastAsiaTheme="minorEastAsia" w:hAnsiTheme="minorHAnsi" w:cstheme="minorBidi"/>
            <w:color w:val="auto"/>
            <w:sz w:val="22"/>
            <w:szCs w:val="22"/>
          </w:rPr>
          <w:tab/>
        </w:r>
        <w:r w:rsidR="00A1788F" w:rsidRPr="004E36F1">
          <w:rPr>
            <w:rStyle w:val="Hyperlink"/>
          </w:rPr>
          <w:t>Application Overview</w:t>
        </w:r>
        <w:r w:rsidR="00A1788F">
          <w:rPr>
            <w:webHidden/>
          </w:rPr>
          <w:tab/>
        </w:r>
        <w:r w:rsidR="00A1788F">
          <w:rPr>
            <w:webHidden/>
          </w:rPr>
          <w:fldChar w:fldCharType="begin"/>
        </w:r>
        <w:r w:rsidR="00A1788F">
          <w:rPr>
            <w:webHidden/>
          </w:rPr>
          <w:instrText xml:space="preserve"> PAGEREF _Toc511030653 \h </w:instrText>
        </w:r>
        <w:r w:rsidR="00A1788F">
          <w:rPr>
            <w:webHidden/>
          </w:rPr>
        </w:r>
        <w:r w:rsidR="00A1788F">
          <w:rPr>
            <w:webHidden/>
          </w:rPr>
          <w:fldChar w:fldCharType="separate"/>
        </w:r>
        <w:r w:rsidR="00A1788F">
          <w:rPr>
            <w:webHidden/>
          </w:rPr>
          <w:t>17</w:t>
        </w:r>
        <w:r w:rsidR="00A1788F">
          <w:rPr>
            <w:webHidden/>
          </w:rPr>
          <w:fldChar w:fldCharType="end"/>
        </w:r>
      </w:hyperlink>
    </w:p>
    <w:p w14:paraId="0EF08928" w14:textId="77777777" w:rsidR="00A1788F" w:rsidRDefault="00782D91">
      <w:pPr>
        <w:pStyle w:val="TOC2"/>
        <w:rPr>
          <w:rFonts w:asciiTheme="minorHAnsi" w:eastAsiaTheme="minorEastAsia" w:hAnsiTheme="minorHAnsi" w:cstheme="minorBidi"/>
          <w:color w:val="auto"/>
          <w:sz w:val="22"/>
          <w:szCs w:val="22"/>
        </w:rPr>
      </w:pPr>
      <w:hyperlink w:anchor="_Toc511030654" w:history="1">
        <w:r w:rsidR="00A1788F" w:rsidRPr="004E36F1">
          <w:rPr>
            <w:rStyle w:val="Hyperlink"/>
          </w:rPr>
          <w:t>B.</w:t>
        </w:r>
        <w:r w:rsidR="00A1788F">
          <w:rPr>
            <w:rFonts w:asciiTheme="minorHAnsi" w:eastAsiaTheme="minorEastAsia" w:hAnsiTheme="minorHAnsi" w:cstheme="minorBidi"/>
            <w:color w:val="auto"/>
            <w:sz w:val="22"/>
            <w:szCs w:val="22"/>
          </w:rPr>
          <w:tab/>
        </w:r>
        <w:r w:rsidR="00A1788F" w:rsidRPr="004E36F1">
          <w:rPr>
            <w:rStyle w:val="Hyperlink"/>
          </w:rPr>
          <w:t>Proposal Narrative Format</w:t>
        </w:r>
        <w:r w:rsidR="00A1788F">
          <w:rPr>
            <w:webHidden/>
          </w:rPr>
          <w:tab/>
        </w:r>
        <w:r w:rsidR="00A1788F">
          <w:rPr>
            <w:webHidden/>
          </w:rPr>
          <w:fldChar w:fldCharType="begin"/>
        </w:r>
        <w:r w:rsidR="00A1788F">
          <w:rPr>
            <w:webHidden/>
          </w:rPr>
          <w:instrText xml:space="preserve"> PAGEREF _Toc511030654 \h </w:instrText>
        </w:r>
        <w:r w:rsidR="00A1788F">
          <w:rPr>
            <w:webHidden/>
          </w:rPr>
        </w:r>
        <w:r w:rsidR="00A1788F">
          <w:rPr>
            <w:webHidden/>
          </w:rPr>
          <w:fldChar w:fldCharType="separate"/>
        </w:r>
        <w:r w:rsidR="00A1788F">
          <w:rPr>
            <w:webHidden/>
          </w:rPr>
          <w:t>18</w:t>
        </w:r>
        <w:r w:rsidR="00A1788F">
          <w:rPr>
            <w:webHidden/>
          </w:rPr>
          <w:fldChar w:fldCharType="end"/>
        </w:r>
      </w:hyperlink>
    </w:p>
    <w:p w14:paraId="3CCA7AE7" w14:textId="77777777" w:rsidR="00A1788F" w:rsidRDefault="00782D91">
      <w:pPr>
        <w:pStyle w:val="TOC2"/>
        <w:rPr>
          <w:rFonts w:asciiTheme="minorHAnsi" w:eastAsiaTheme="minorEastAsia" w:hAnsiTheme="minorHAnsi" w:cstheme="minorBidi"/>
          <w:color w:val="auto"/>
          <w:sz w:val="22"/>
          <w:szCs w:val="22"/>
        </w:rPr>
      </w:pPr>
      <w:hyperlink w:anchor="_Toc511030655" w:history="1">
        <w:r w:rsidR="00A1788F" w:rsidRPr="004E36F1">
          <w:rPr>
            <w:rStyle w:val="Hyperlink"/>
          </w:rPr>
          <w:t>C.</w:t>
        </w:r>
        <w:r w:rsidR="00A1788F">
          <w:rPr>
            <w:rFonts w:asciiTheme="minorHAnsi" w:eastAsiaTheme="minorEastAsia" w:hAnsiTheme="minorHAnsi" w:cstheme="minorBidi"/>
            <w:color w:val="auto"/>
            <w:sz w:val="22"/>
            <w:szCs w:val="22"/>
          </w:rPr>
          <w:tab/>
        </w:r>
        <w:r w:rsidR="00A1788F" w:rsidRPr="004E36F1">
          <w:rPr>
            <w:rStyle w:val="Hyperlink"/>
          </w:rPr>
          <w:t>Online Application Submission</w:t>
        </w:r>
        <w:r w:rsidR="00A1788F">
          <w:rPr>
            <w:webHidden/>
          </w:rPr>
          <w:tab/>
        </w:r>
        <w:r w:rsidR="00A1788F">
          <w:rPr>
            <w:webHidden/>
          </w:rPr>
          <w:fldChar w:fldCharType="begin"/>
        </w:r>
        <w:r w:rsidR="00A1788F">
          <w:rPr>
            <w:webHidden/>
          </w:rPr>
          <w:instrText xml:space="preserve"> PAGEREF _Toc511030655 \h </w:instrText>
        </w:r>
        <w:r w:rsidR="00A1788F">
          <w:rPr>
            <w:webHidden/>
          </w:rPr>
        </w:r>
        <w:r w:rsidR="00A1788F">
          <w:rPr>
            <w:webHidden/>
          </w:rPr>
          <w:fldChar w:fldCharType="separate"/>
        </w:r>
        <w:r w:rsidR="00A1788F">
          <w:rPr>
            <w:webHidden/>
          </w:rPr>
          <w:t>18</w:t>
        </w:r>
        <w:r w:rsidR="00A1788F">
          <w:rPr>
            <w:webHidden/>
          </w:rPr>
          <w:fldChar w:fldCharType="end"/>
        </w:r>
      </w:hyperlink>
    </w:p>
    <w:p w14:paraId="3ED9D2AD" w14:textId="77777777" w:rsidR="00A1788F" w:rsidRDefault="00782D91">
      <w:pPr>
        <w:pStyle w:val="TOC2"/>
        <w:rPr>
          <w:rFonts w:asciiTheme="minorHAnsi" w:eastAsiaTheme="minorEastAsia" w:hAnsiTheme="minorHAnsi" w:cstheme="minorBidi"/>
          <w:color w:val="auto"/>
          <w:sz w:val="22"/>
          <w:szCs w:val="22"/>
        </w:rPr>
      </w:pPr>
      <w:hyperlink w:anchor="_Toc511030656" w:history="1">
        <w:r w:rsidR="00A1788F" w:rsidRPr="004E36F1">
          <w:rPr>
            <w:rStyle w:val="Hyperlink"/>
          </w:rPr>
          <w:t>D.</w:t>
        </w:r>
        <w:r w:rsidR="00A1788F">
          <w:rPr>
            <w:rFonts w:asciiTheme="minorHAnsi" w:eastAsiaTheme="minorEastAsia" w:hAnsiTheme="minorHAnsi" w:cstheme="minorBidi"/>
            <w:color w:val="auto"/>
            <w:sz w:val="22"/>
            <w:szCs w:val="22"/>
          </w:rPr>
          <w:tab/>
        </w:r>
        <w:r w:rsidR="00A1788F" w:rsidRPr="004E36F1">
          <w:rPr>
            <w:rStyle w:val="Hyperlink"/>
          </w:rPr>
          <w:t>Project Abstract</w:t>
        </w:r>
        <w:r w:rsidR="00A1788F">
          <w:rPr>
            <w:webHidden/>
          </w:rPr>
          <w:tab/>
        </w:r>
        <w:r w:rsidR="00A1788F">
          <w:rPr>
            <w:webHidden/>
          </w:rPr>
          <w:fldChar w:fldCharType="begin"/>
        </w:r>
        <w:r w:rsidR="00A1788F">
          <w:rPr>
            <w:webHidden/>
          </w:rPr>
          <w:instrText xml:space="preserve"> PAGEREF _Toc511030656 \h </w:instrText>
        </w:r>
        <w:r w:rsidR="00A1788F">
          <w:rPr>
            <w:webHidden/>
          </w:rPr>
        </w:r>
        <w:r w:rsidR="00A1788F">
          <w:rPr>
            <w:webHidden/>
          </w:rPr>
          <w:fldChar w:fldCharType="separate"/>
        </w:r>
        <w:r w:rsidR="00A1788F">
          <w:rPr>
            <w:webHidden/>
          </w:rPr>
          <w:t>18</w:t>
        </w:r>
        <w:r w:rsidR="00A1788F">
          <w:rPr>
            <w:webHidden/>
          </w:rPr>
          <w:fldChar w:fldCharType="end"/>
        </w:r>
      </w:hyperlink>
    </w:p>
    <w:p w14:paraId="4573F9C2" w14:textId="77777777" w:rsidR="00A1788F" w:rsidRDefault="00782D91">
      <w:pPr>
        <w:pStyle w:val="TOC2"/>
        <w:rPr>
          <w:rFonts w:asciiTheme="minorHAnsi" w:eastAsiaTheme="minorEastAsia" w:hAnsiTheme="minorHAnsi" w:cstheme="minorBidi"/>
          <w:color w:val="auto"/>
          <w:sz w:val="22"/>
          <w:szCs w:val="22"/>
        </w:rPr>
      </w:pPr>
      <w:hyperlink w:anchor="_Toc511030657" w:history="1">
        <w:r w:rsidR="00A1788F" w:rsidRPr="004E36F1">
          <w:rPr>
            <w:rStyle w:val="Hyperlink"/>
          </w:rPr>
          <w:t>E.</w:t>
        </w:r>
        <w:r w:rsidR="00A1788F">
          <w:rPr>
            <w:rFonts w:asciiTheme="minorHAnsi" w:eastAsiaTheme="minorEastAsia" w:hAnsiTheme="minorHAnsi" w:cstheme="minorBidi"/>
            <w:color w:val="auto"/>
            <w:sz w:val="22"/>
            <w:szCs w:val="22"/>
          </w:rPr>
          <w:tab/>
        </w:r>
        <w:r w:rsidR="00A1788F" w:rsidRPr="004E36F1">
          <w:rPr>
            <w:rStyle w:val="Hyperlink"/>
          </w:rPr>
          <w:t>Proposal Narrative Content</w:t>
        </w:r>
        <w:r w:rsidR="00A1788F">
          <w:rPr>
            <w:webHidden/>
          </w:rPr>
          <w:tab/>
        </w:r>
        <w:r w:rsidR="00A1788F">
          <w:rPr>
            <w:webHidden/>
          </w:rPr>
          <w:fldChar w:fldCharType="begin"/>
        </w:r>
        <w:r w:rsidR="00A1788F">
          <w:rPr>
            <w:webHidden/>
          </w:rPr>
          <w:instrText xml:space="preserve"> PAGEREF _Toc511030657 \h </w:instrText>
        </w:r>
        <w:r w:rsidR="00A1788F">
          <w:rPr>
            <w:webHidden/>
          </w:rPr>
        </w:r>
        <w:r w:rsidR="00A1788F">
          <w:rPr>
            <w:webHidden/>
          </w:rPr>
          <w:fldChar w:fldCharType="separate"/>
        </w:r>
        <w:r w:rsidR="00A1788F">
          <w:rPr>
            <w:webHidden/>
          </w:rPr>
          <w:t>19</w:t>
        </w:r>
        <w:r w:rsidR="00A1788F">
          <w:rPr>
            <w:webHidden/>
          </w:rPr>
          <w:fldChar w:fldCharType="end"/>
        </w:r>
      </w:hyperlink>
    </w:p>
    <w:p w14:paraId="0D416930" w14:textId="77777777" w:rsidR="00A1788F" w:rsidRDefault="00782D91">
      <w:pPr>
        <w:pStyle w:val="TOC3"/>
        <w:tabs>
          <w:tab w:val="left" w:pos="1200"/>
        </w:tabs>
        <w:rPr>
          <w:rFonts w:asciiTheme="minorHAnsi" w:eastAsiaTheme="minorEastAsia" w:hAnsiTheme="minorHAnsi" w:cstheme="minorBidi"/>
          <w:noProof/>
          <w:sz w:val="22"/>
          <w:szCs w:val="22"/>
        </w:rPr>
      </w:pPr>
      <w:hyperlink w:anchor="_Toc511030658" w:history="1">
        <w:r w:rsidR="00A1788F" w:rsidRPr="004E36F1">
          <w:rPr>
            <w:rStyle w:val="Hyperlink"/>
            <w:rFonts w:eastAsia="Times"/>
            <w:noProof/>
          </w:rPr>
          <w:t>1.</w:t>
        </w:r>
        <w:r w:rsidR="00A1788F">
          <w:rPr>
            <w:rFonts w:asciiTheme="minorHAnsi" w:eastAsiaTheme="minorEastAsia" w:hAnsiTheme="minorHAnsi" w:cstheme="minorBidi"/>
            <w:noProof/>
            <w:sz w:val="22"/>
            <w:szCs w:val="22"/>
          </w:rPr>
          <w:tab/>
        </w:r>
        <w:r w:rsidR="00A1788F" w:rsidRPr="004E36F1">
          <w:rPr>
            <w:rStyle w:val="Hyperlink"/>
            <w:rFonts w:eastAsia="Times"/>
            <w:noProof/>
          </w:rPr>
          <w:t>Section 1: The School and Its Stakeholders (Maximum of 42 points available)</w:t>
        </w:r>
        <w:r w:rsidR="00A1788F">
          <w:rPr>
            <w:noProof/>
            <w:webHidden/>
          </w:rPr>
          <w:tab/>
        </w:r>
        <w:r w:rsidR="00A1788F">
          <w:rPr>
            <w:noProof/>
            <w:webHidden/>
          </w:rPr>
          <w:fldChar w:fldCharType="begin"/>
        </w:r>
        <w:r w:rsidR="00A1788F">
          <w:rPr>
            <w:noProof/>
            <w:webHidden/>
          </w:rPr>
          <w:instrText xml:space="preserve"> PAGEREF _Toc511030658 \h </w:instrText>
        </w:r>
        <w:r w:rsidR="00A1788F">
          <w:rPr>
            <w:noProof/>
            <w:webHidden/>
          </w:rPr>
        </w:r>
        <w:r w:rsidR="00A1788F">
          <w:rPr>
            <w:noProof/>
            <w:webHidden/>
          </w:rPr>
          <w:fldChar w:fldCharType="separate"/>
        </w:r>
        <w:r w:rsidR="00A1788F">
          <w:rPr>
            <w:noProof/>
            <w:webHidden/>
          </w:rPr>
          <w:t>19</w:t>
        </w:r>
        <w:r w:rsidR="00A1788F">
          <w:rPr>
            <w:noProof/>
            <w:webHidden/>
          </w:rPr>
          <w:fldChar w:fldCharType="end"/>
        </w:r>
      </w:hyperlink>
    </w:p>
    <w:p w14:paraId="216D0485" w14:textId="77777777" w:rsidR="00A1788F" w:rsidRDefault="00782D91">
      <w:pPr>
        <w:pStyle w:val="TOC3"/>
        <w:tabs>
          <w:tab w:val="left" w:pos="1200"/>
        </w:tabs>
        <w:rPr>
          <w:rFonts w:asciiTheme="minorHAnsi" w:eastAsiaTheme="minorEastAsia" w:hAnsiTheme="minorHAnsi" w:cstheme="minorBidi"/>
          <w:noProof/>
          <w:sz w:val="22"/>
          <w:szCs w:val="22"/>
        </w:rPr>
      </w:pPr>
      <w:hyperlink w:anchor="_Toc511030659" w:history="1">
        <w:r w:rsidR="00A1788F" w:rsidRPr="004E36F1">
          <w:rPr>
            <w:rStyle w:val="Hyperlink"/>
            <w:rFonts w:eastAsia="Times"/>
            <w:noProof/>
          </w:rPr>
          <w:t>2.</w:t>
        </w:r>
        <w:r w:rsidR="00A1788F">
          <w:rPr>
            <w:rFonts w:asciiTheme="minorHAnsi" w:eastAsiaTheme="minorEastAsia" w:hAnsiTheme="minorHAnsi" w:cstheme="minorBidi"/>
            <w:noProof/>
            <w:sz w:val="22"/>
            <w:szCs w:val="22"/>
          </w:rPr>
          <w:tab/>
        </w:r>
        <w:r w:rsidR="00A1788F" w:rsidRPr="004E36F1">
          <w:rPr>
            <w:rStyle w:val="Hyperlink"/>
            <w:rFonts w:eastAsia="Times"/>
            <w:noProof/>
          </w:rPr>
          <w:t>Section 2: Financial Sustainability (Maximum of 28 points available)</w:t>
        </w:r>
        <w:r w:rsidR="00A1788F">
          <w:rPr>
            <w:noProof/>
            <w:webHidden/>
          </w:rPr>
          <w:tab/>
        </w:r>
        <w:r w:rsidR="00A1788F">
          <w:rPr>
            <w:noProof/>
            <w:webHidden/>
          </w:rPr>
          <w:fldChar w:fldCharType="begin"/>
        </w:r>
        <w:r w:rsidR="00A1788F">
          <w:rPr>
            <w:noProof/>
            <w:webHidden/>
          </w:rPr>
          <w:instrText xml:space="preserve"> PAGEREF _Toc511030659 \h </w:instrText>
        </w:r>
        <w:r w:rsidR="00A1788F">
          <w:rPr>
            <w:noProof/>
            <w:webHidden/>
          </w:rPr>
        </w:r>
        <w:r w:rsidR="00A1788F">
          <w:rPr>
            <w:noProof/>
            <w:webHidden/>
          </w:rPr>
          <w:fldChar w:fldCharType="separate"/>
        </w:r>
        <w:r w:rsidR="00A1788F">
          <w:rPr>
            <w:noProof/>
            <w:webHidden/>
          </w:rPr>
          <w:t>20</w:t>
        </w:r>
        <w:r w:rsidR="00A1788F">
          <w:rPr>
            <w:noProof/>
            <w:webHidden/>
          </w:rPr>
          <w:fldChar w:fldCharType="end"/>
        </w:r>
      </w:hyperlink>
    </w:p>
    <w:p w14:paraId="6E5330FD" w14:textId="77777777" w:rsidR="00A1788F" w:rsidRDefault="00782D91">
      <w:pPr>
        <w:pStyle w:val="TOC3"/>
        <w:tabs>
          <w:tab w:val="left" w:pos="1200"/>
        </w:tabs>
        <w:rPr>
          <w:rFonts w:asciiTheme="minorHAnsi" w:eastAsiaTheme="minorEastAsia" w:hAnsiTheme="minorHAnsi" w:cstheme="minorBidi"/>
          <w:noProof/>
          <w:sz w:val="22"/>
          <w:szCs w:val="22"/>
        </w:rPr>
      </w:pPr>
      <w:hyperlink w:anchor="_Toc511030660" w:history="1">
        <w:r w:rsidR="00A1788F" w:rsidRPr="004E36F1">
          <w:rPr>
            <w:rStyle w:val="Hyperlink"/>
            <w:rFonts w:eastAsia="Times"/>
            <w:noProof/>
          </w:rPr>
          <w:t>3.</w:t>
        </w:r>
        <w:r w:rsidR="00A1788F">
          <w:rPr>
            <w:rFonts w:asciiTheme="minorHAnsi" w:eastAsiaTheme="minorEastAsia" w:hAnsiTheme="minorHAnsi" w:cstheme="minorBidi"/>
            <w:noProof/>
            <w:sz w:val="22"/>
            <w:szCs w:val="22"/>
          </w:rPr>
          <w:tab/>
        </w:r>
        <w:r w:rsidR="00A1788F" w:rsidRPr="004E36F1">
          <w:rPr>
            <w:rStyle w:val="Hyperlink"/>
            <w:rFonts w:eastAsia="Times"/>
            <w:noProof/>
          </w:rPr>
          <w:t>Section 3: Governance and Management Plan (Maximum of 30 points available)</w:t>
        </w:r>
        <w:r w:rsidR="00A1788F">
          <w:rPr>
            <w:noProof/>
            <w:webHidden/>
          </w:rPr>
          <w:tab/>
        </w:r>
        <w:r w:rsidR="00A1788F">
          <w:rPr>
            <w:noProof/>
            <w:webHidden/>
          </w:rPr>
          <w:fldChar w:fldCharType="begin"/>
        </w:r>
        <w:r w:rsidR="00A1788F">
          <w:rPr>
            <w:noProof/>
            <w:webHidden/>
          </w:rPr>
          <w:instrText xml:space="preserve"> PAGEREF _Toc511030660 \h </w:instrText>
        </w:r>
        <w:r w:rsidR="00A1788F">
          <w:rPr>
            <w:noProof/>
            <w:webHidden/>
          </w:rPr>
        </w:r>
        <w:r w:rsidR="00A1788F">
          <w:rPr>
            <w:noProof/>
            <w:webHidden/>
          </w:rPr>
          <w:fldChar w:fldCharType="separate"/>
        </w:r>
        <w:r w:rsidR="00A1788F">
          <w:rPr>
            <w:noProof/>
            <w:webHidden/>
          </w:rPr>
          <w:t>20</w:t>
        </w:r>
        <w:r w:rsidR="00A1788F">
          <w:rPr>
            <w:noProof/>
            <w:webHidden/>
          </w:rPr>
          <w:fldChar w:fldCharType="end"/>
        </w:r>
      </w:hyperlink>
    </w:p>
    <w:p w14:paraId="088B4F7A" w14:textId="77777777" w:rsidR="00A1788F" w:rsidRDefault="00782D91">
      <w:pPr>
        <w:pStyle w:val="TOC2"/>
        <w:rPr>
          <w:rFonts w:asciiTheme="minorHAnsi" w:eastAsiaTheme="minorEastAsia" w:hAnsiTheme="minorHAnsi" w:cstheme="minorBidi"/>
          <w:color w:val="auto"/>
          <w:sz w:val="22"/>
          <w:szCs w:val="22"/>
        </w:rPr>
      </w:pPr>
      <w:hyperlink w:anchor="_Toc511030661" w:history="1">
        <w:r w:rsidR="00A1788F" w:rsidRPr="004E36F1">
          <w:rPr>
            <w:rStyle w:val="Hyperlink"/>
          </w:rPr>
          <w:t>F.</w:t>
        </w:r>
        <w:r w:rsidR="00A1788F">
          <w:rPr>
            <w:rFonts w:asciiTheme="minorHAnsi" w:eastAsiaTheme="minorEastAsia" w:hAnsiTheme="minorHAnsi" w:cstheme="minorBidi"/>
            <w:color w:val="auto"/>
            <w:sz w:val="22"/>
            <w:szCs w:val="22"/>
          </w:rPr>
          <w:tab/>
        </w:r>
        <w:r w:rsidR="00A1788F" w:rsidRPr="004E36F1">
          <w:rPr>
            <w:rStyle w:val="Hyperlink"/>
          </w:rPr>
          <w:t>Application Budget</w:t>
        </w:r>
        <w:r w:rsidR="00A1788F">
          <w:rPr>
            <w:webHidden/>
          </w:rPr>
          <w:tab/>
        </w:r>
        <w:r w:rsidR="00A1788F">
          <w:rPr>
            <w:webHidden/>
          </w:rPr>
          <w:fldChar w:fldCharType="begin"/>
        </w:r>
        <w:r w:rsidR="00A1788F">
          <w:rPr>
            <w:webHidden/>
          </w:rPr>
          <w:instrText xml:space="preserve"> PAGEREF _Toc511030661 \h </w:instrText>
        </w:r>
        <w:r w:rsidR="00A1788F">
          <w:rPr>
            <w:webHidden/>
          </w:rPr>
        </w:r>
        <w:r w:rsidR="00A1788F">
          <w:rPr>
            <w:webHidden/>
          </w:rPr>
          <w:fldChar w:fldCharType="separate"/>
        </w:r>
        <w:r w:rsidR="00A1788F">
          <w:rPr>
            <w:webHidden/>
          </w:rPr>
          <w:t>21</w:t>
        </w:r>
        <w:r w:rsidR="00A1788F">
          <w:rPr>
            <w:webHidden/>
          </w:rPr>
          <w:fldChar w:fldCharType="end"/>
        </w:r>
      </w:hyperlink>
    </w:p>
    <w:p w14:paraId="6374AEA5" w14:textId="77777777" w:rsidR="00A1788F" w:rsidRDefault="00782D91">
      <w:pPr>
        <w:pStyle w:val="TOC2"/>
        <w:rPr>
          <w:rFonts w:asciiTheme="minorHAnsi" w:eastAsiaTheme="minorEastAsia" w:hAnsiTheme="minorHAnsi" w:cstheme="minorBidi"/>
          <w:color w:val="auto"/>
          <w:sz w:val="22"/>
          <w:szCs w:val="22"/>
        </w:rPr>
      </w:pPr>
      <w:hyperlink w:anchor="_Toc511030662" w:history="1">
        <w:r w:rsidR="00A1788F" w:rsidRPr="004E36F1">
          <w:rPr>
            <w:rStyle w:val="Hyperlink"/>
          </w:rPr>
          <w:t>G.</w:t>
        </w:r>
        <w:r w:rsidR="00A1788F">
          <w:rPr>
            <w:rFonts w:asciiTheme="minorHAnsi" w:eastAsiaTheme="minorEastAsia" w:hAnsiTheme="minorHAnsi" w:cstheme="minorBidi"/>
            <w:color w:val="auto"/>
            <w:sz w:val="22"/>
            <w:szCs w:val="22"/>
          </w:rPr>
          <w:tab/>
        </w:r>
        <w:r w:rsidR="00A1788F" w:rsidRPr="004E36F1">
          <w:rPr>
            <w:rStyle w:val="Hyperlink"/>
          </w:rPr>
          <w:t>Appendices</w:t>
        </w:r>
        <w:r w:rsidR="00A1788F">
          <w:rPr>
            <w:webHidden/>
          </w:rPr>
          <w:tab/>
        </w:r>
        <w:r w:rsidR="00A1788F">
          <w:rPr>
            <w:webHidden/>
          </w:rPr>
          <w:fldChar w:fldCharType="begin"/>
        </w:r>
        <w:r w:rsidR="00A1788F">
          <w:rPr>
            <w:webHidden/>
          </w:rPr>
          <w:instrText xml:space="preserve"> PAGEREF _Toc511030662 \h </w:instrText>
        </w:r>
        <w:r w:rsidR="00A1788F">
          <w:rPr>
            <w:webHidden/>
          </w:rPr>
        </w:r>
        <w:r w:rsidR="00A1788F">
          <w:rPr>
            <w:webHidden/>
          </w:rPr>
          <w:fldChar w:fldCharType="separate"/>
        </w:r>
        <w:r w:rsidR="00A1788F">
          <w:rPr>
            <w:webHidden/>
          </w:rPr>
          <w:t>24</w:t>
        </w:r>
        <w:r w:rsidR="00A1788F">
          <w:rPr>
            <w:webHidden/>
          </w:rPr>
          <w:fldChar w:fldCharType="end"/>
        </w:r>
      </w:hyperlink>
    </w:p>
    <w:p w14:paraId="0E5CDA0B" w14:textId="77777777" w:rsidR="00A1788F" w:rsidRDefault="00782D91">
      <w:pPr>
        <w:pStyle w:val="TOC2"/>
        <w:rPr>
          <w:rFonts w:asciiTheme="minorHAnsi" w:eastAsiaTheme="minorEastAsia" w:hAnsiTheme="minorHAnsi" w:cstheme="minorBidi"/>
          <w:color w:val="auto"/>
          <w:sz w:val="22"/>
          <w:szCs w:val="22"/>
        </w:rPr>
      </w:pPr>
      <w:hyperlink w:anchor="_Toc511030663" w:history="1">
        <w:r w:rsidR="00A1788F" w:rsidRPr="004E36F1">
          <w:rPr>
            <w:rStyle w:val="Hyperlink"/>
          </w:rPr>
          <w:t>H.</w:t>
        </w:r>
        <w:r w:rsidR="00A1788F">
          <w:rPr>
            <w:rFonts w:asciiTheme="minorHAnsi" w:eastAsiaTheme="minorEastAsia" w:hAnsiTheme="minorHAnsi" w:cstheme="minorBidi"/>
            <w:color w:val="auto"/>
            <w:sz w:val="22"/>
            <w:szCs w:val="22"/>
          </w:rPr>
          <w:tab/>
        </w:r>
        <w:r w:rsidR="00A1788F" w:rsidRPr="004E36F1">
          <w:rPr>
            <w:rStyle w:val="Hyperlink"/>
          </w:rPr>
          <w:t>Deadline and Submission Procedures</w:t>
        </w:r>
        <w:r w:rsidR="00A1788F">
          <w:rPr>
            <w:webHidden/>
          </w:rPr>
          <w:tab/>
        </w:r>
        <w:r w:rsidR="00A1788F">
          <w:rPr>
            <w:webHidden/>
          </w:rPr>
          <w:fldChar w:fldCharType="begin"/>
        </w:r>
        <w:r w:rsidR="00A1788F">
          <w:rPr>
            <w:webHidden/>
          </w:rPr>
          <w:instrText xml:space="preserve"> PAGEREF _Toc511030663 \h </w:instrText>
        </w:r>
        <w:r w:rsidR="00A1788F">
          <w:rPr>
            <w:webHidden/>
          </w:rPr>
        </w:r>
        <w:r w:rsidR="00A1788F">
          <w:rPr>
            <w:webHidden/>
          </w:rPr>
          <w:fldChar w:fldCharType="separate"/>
        </w:r>
        <w:r w:rsidR="00A1788F">
          <w:rPr>
            <w:webHidden/>
          </w:rPr>
          <w:t>27</w:t>
        </w:r>
        <w:r w:rsidR="00A1788F">
          <w:rPr>
            <w:webHidden/>
          </w:rPr>
          <w:fldChar w:fldCharType="end"/>
        </w:r>
      </w:hyperlink>
    </w:p>
    <w:p w14:paraId="1B259344" w14:textId="77777777" w:rsidR="00A1788F" w:rsidRDefault="00782D91">
      <w:pPr>
        <w:pStyle w:val="TOC2"/>
        <w:rPr>
          <w:rFonts w:asciiTheme="minorHAnsi" w:eastAsiaTheme="minorEastAsia" w:hAnsiTheme="minorHAnsi" w:cstheme="minorBidi"/>
          <w:color w:val="auto"/>
          <w:sz w:val="22"/>
          <w:szCs w:val="22"/>
        </w:rPr>
      </w:pPr>
      <w:hyperlink w:anchor="_Toc511030664" w:history="1">
        <w:r w:rsidR="00A1788F" w:rsidRPr="004E36F1">
          <w:rPr>
            <w:rStyle w:val="Hyperlink"/>
          </w:rPr>
          <w:t>I.</w:t>
        </w:r>
        <w:r w:rsidR="00A1788F">
          <w:rPr>
            <w:rFonts w:asciiTheme="minorHAnsi" w:eastAsiaTheme="minorEastAsia" w:hAnsiTheme="minorHAnsi" w:cstheme="minorBidi"/>
            <w:color w:val="auto"/>
            <w:sz w:val="22"/>
            <w:szCs w:val="22"/>
          </w:rPr>
          <w:tab/>
        </w:r>
        <w:r w:rsidR="00A1788F" w:rsidRPr="004E36F1">
          <w:rPr>
            <w:rStyle w:val="Hyperlink"/>
          </w:rPr>
          <w:t>Screenshots of Online Application Submission Forms</w:t>
        </w:r>
        <w:r w:rsidR="00A1788F">
          <w:rPr>
            <w:webHidden/>
          </w:rPr>
          <w:tab/>
        </w:r>
        <w:r w:rsidR="00A1788F">
          <w:rPr>
            <w:webHidden/>
          </w:rPr>
          <w:fldChar w:fldCharType="begin"/>
        </w:r>
        <w:r w:rsidR="00A1788F">
          <w:rPr>
            <w:webHidden/>
          </w:rPr>
          <w:instrText xml:space="preserve"> PAGEREF _Toc511030664 \h </w:instrText>
        </w:r>
        <w:r w:rsidR="00A1788F">
          <w:rPr>
            <w:webHidden/>
          </w:rPr>
        </w:r>
        <w:r w:rsidR="00A1788F">
          <w:rPr>
            <w:webHidden/>
          </w:rPr>
          <w:fldChar w:fldCharType="separate"/>
        </w:r>
        <w:r w:rsidR="00A1788F">
          <w:rPr>
            <w:webHidden/>
          </w:rPr>
          <w:t>28</w:t>
        </w:r>
        <w:r w:rsidR="00A1788F">
          <w:rPr>
            <w:webHidden/>
          </w:rPr>
          <w:fldChar w:fldCharType="end"/>
        </w:r>
      </w:hyperlink>
    </w:p>
    <w:p w14:paraId="0B8F652F" w14:textId="77777777" w:rsidR="00A1788F" w:rsidRDefault="00782D91">
      <w:pPr>
        <w:pStyle w:val="TOC1"/>
        <w:rPr>
          <w:rFonts w:asciiTheme="minorHAnsi" w:eastAsiaTheme="minorEastAsia" w:hAnsiTheme="minorHAnsi" w:cstheme="minorBidi"/>
          <w:b w:val="0"/>
          <w:bCs w:val="0"/>
          <w:iCs w:val="0"/>
          <w:smallCaps w:val="0"/>
          <w:szCs w:val="22"/>
        </w:rPr>
      </w:pPr>
      <w:hyperlink w:anchor="_Toc511030665" w:history="1">
        <w:r w:rsidR="00A1788F" w:rsidRPr="004E36F1">
          <w:rPr>
            <w:rStyle w:val="Hyperlink"/>
          </w:rPr>
          <w:t>Appendix A: Definitions of Terms Used</w:t>
        </w:r>
        <w:r w:rsidR="00A1788F">
          <w:rPr>
            <w:webHidden/>
          </w:rPr>
          <w:tab/>
        </w:r>
        <w:r w:rsidR="00A1788F">
          <w:rPr>
            <w:webHidden/>
          </w:rPr>
          <w:fldChar w:fldCharType="begin"/>
        </w:r>
        <w:r w:rsidR="00A1788F">
          <w:rPr>
            <w:webHidden/>
          </w:rPr>
          <w:instrText xml:space="preserve"> PAGEREF _Toc511030665 \h </w:instrText>
        </w:r>
        <w:r w:rsidR="00A1788F">
          <w:rPr>
            <w:webHidden/>
          </w:rPr>
        </w:r>
        <w:r w:rsidR="00A1788F">
          <w:rPr>
            <w:webHidden/>
          </w:rPr>
          <w:fldChar w:fldCharType="separate"/>
        </w:r>
        <w:r w:rsidR="00A1788F">
          <w:rPr>
            <w:webHidden/>
          </w:rPr>
          <w:t>34</w:t>
        </w:r>
        <w:r w:rsidR="00A1788F">
          <w:rPr>
            <w:webHidden/>
          </w:rPr>
          <w:fldChar w:fldCharType="end"/>
        </w:r>
      </w:hyperlink>
    </w:p>
    <w:p w14:paraId="17296882" w14:textId="77777777" w:rsidR="00A1788F" w:rsidRDefault="00782D91">
      <w:pPr>
        <w:pStyle w:val="TOC1"/>
        <w:rPr>
          <w:rFonts w:asciiTheme="minorHAnsi" w:eastAsiaTheme="minorEastAsia" w:hAnsiTheme="minorHAnsi" w:cstheme="minorBidi"/>
          <w:b w:val="0"/>
          <w:bCs w:val="0"/>
          <w:iCs w:val="0"/>
          <w:smallCaps w:val="0"/>
          <w:szCs w:val="22"/>
        </w:rPr>
      </w:pPr>
      <w:hyperlink w:anchor="_Toc511030666" w:history="1">
        <w:r w:rsidR="00A1788F" w:rsidRPr="004E36F1">
          <w:rPr>
            <w:rStyle w:val="Hyperlink"/>
          </w:rPr>
          <w:t>Appendix B: Selection Criteria and Reviewers’ Scoring Rubric</w:t>
        </w:r>
        <w:r w:rsidR="00A1788F">
          <w:rPr>
            <w:webHidden/>
          </w:rPr>
          <w:tab/>
        </w:r>
        <w:r w:rsidR="00A1788F">
          <w:rPr>
            <w:webHidden/>
          </w:rPr>
          <w:fldChar w:fldCharType="begin"/>
        </w:r>
        <w:r w:rsidR="00A1788F">
          <w:rPr>
            <w:webHidden/>
          </w:rPr>
          <w:instrText xml:space="preserve"> PAGEREF _Toc511030666 \h </w:instrText>
        </w:r>
        <w:r w:rsidR="00A1788F">
          <w:rPr>
            <w:webHidden/>
          </w:rPr>
        </w:r>
        <w:r w:rsidR="00A1788F">
          <w:rPr>
            <w:webHidden/>
          </w:rPr>
          <w:fldChar w:fldCharType="separate"/>
        </w:r>
        <w:r w:rsidR="00A1788F">
          <w:rPr>
            <w:webHidden/>
          </w:rPr>
          <w:t>36</w:t>
        </w:r>
        <w:r w:rsidR="00A1788F">
          <w:rPr>
            <w:webHidden/>
          </w:rPr>
          <w:fldChar w:fldCharType="end"/>
        </w:r>
      </w:hyperlink>
    </w:p>
    <w:p w14:paraId="2A9B120E" w14:textId="77777777" w:rsidR="00A1788F" w:rsidRDefault="00782D91">
      <w:pPr>
        <w:pStyle w:val="TOC1"/>
        <w:rPr>
          <w:rFonts w:asciiTheme="minorHAnsi" w:eastAsiaTheme="minorEastAsia" w:hAnsiTheme="minorHAnsi" w:cstheme="minorBidi"/>
          <w:b w:val="0"/>
          <w:bCs w:val="0"/>
          <w:iCs w:val="0"/>
          <w:smallCaps w:val="0"/>
          <w:szCs w:val="22"/>
        </w:rPr>
      </w:pPr>
      <w:hyperlink w:anchor="_Toc511030667" w:history="1">
        <w:r w:rsidR="00A1788F" w:rsidRPr="004E36F1">
          <w:rPr>
            <w:rStyle w:val="Hyperlink"/>
          </w:rPr>
          <w:t>Appendix C: Required SCDE Forms</w:t>
        </w:r>
        <w:r w:rsidR="00A1788F">
          <w:rPr>
            <w:webHidden/>
          </w:rPr>
          <w:tab/>
        </w:r>
        <w:r w:rsidR="00A1788F">
          <w:rPr>
            <w:webHidden/>
          </w:rPr>
          <w:fldChar w:fldCharType="begin"/>
        </w:r>
        <w:r w:rsidR="00A1788F">
          <w:rPr>
            <w:webHidden/>
          </w:rPr>
          <w:instrText xml:space="preserve"> PAGEREF _Toc511030667 \h </w:instrText>
        </w:r>
        <w:r w:rsidR="00A1788F">
          <w:rPr>
            <w:webHidden/>
          </w:rPr>
        </w:r>
        <w:r w:rsidR="00A1788F">
          <w:rPr>
            <w:webHidden/>
          </w:rPr>
          <w:fldChar w:fldCharType="separate"/>
        </w:r>
        <w:r w:rsidR="00A1788F">
          <w:rPr>
            <w:webHidden/>
          </w:rPr>
          <w:t>46</w:t>
        </w:r>
        <w:r w:rsidR="00A1788F">
          <w:rPr>
            <w:webHidden/>
          </w:rPr>
          <w:fldChar w:fldCharType="end"/>
        </w:r>
      </w:hyperlink>
    </w:p>
    <w:p w14:paraId="1A1059DC" w14:textId="77777777" w:rsidR="00A1788F" w:rsidRDefault="00782D91">
      <w:pPr>
        <w:pStyle w:val="TOC2"/>
        <w:rPr>
          <w:rFonts w:asciiTheme="minorHAnsi" w:eastAsiaTheme="minorEastAsia" w:hAnsiTheme="minorHAnsi" w:cstheme="minorBidi"/>
          <w:color w:val="auto"/>
          <w:sz w:val="22"/>
          <w:szCs w:val="22"/>
        </w:rPr>
      </w:pPr>
      <w:hyperlink w:anchor="_Toc511030668" w:history="1">
        <w:r w:rsidR="00A1788F" w:rsidRPr="004E36F1">
          <w:rPr>
            <w:rStyle w:val="Hyperlink"/>
          </w:rPr>
          <w:t>Certification Signature Page</w:t>
        </w:r>
        <w:r w:rsidR="00A1788F">
          <w:rPr>
            <w:webHidden/>
          </w:rPr>
          <w:tab/>
        </w:r>
        <w:r w:rsidR="00A1788F">
          <w:rPr>
            <w:webHidden/>
          </w:rPr>
          <w:fldChar w:fldCharType="begin"/>
        </w:r>
        <w:r w:rsidR="00A1788F">
          <w:rPr>
            <w:webHidden/>
          </w:rPr>
          <w:instrText xml:space="preserve"> PAGEREF _Toc511030668 \h </w:instrText>
        </w:r>
        <w:r w:rsidR="00A1788F">
          <w:rPr>
            <w:webHidden/>
          </w:rPr>
        </w:r>
        <w:r w:rsidR="00A1788F">
          <w:rPr>
            <w:webHidden/>
          </w:rPr>
          <w:fldChar w:fldCharType="separate"/>
        </w:r>
        <w:r w:rsidR="00A1788F">
          <w:rPr>
            <w:webHidden/>
          </w:rPr>
          <w:t>46</w:t>
        </w:r>
        <w:r w:rsidR="00A1788F">
          <w:rPr>
            <w:webHidden/>
          </w:rPr>
          <w:fldChar w:fldCharType="end"/>
        </w:r>
      </w:hyperlink>
    </w:p>
    <w:p w14:paraId="00541E4C" w14:textId="77777777" w:rsidR="00A1788F" w:rsidRDefault="00782D91">
      <w:pPr>
        <w:pStyle w:val="TOC2"/>
        <w:rPr>
          <w:rFonts w:asciiTheme="minorHAnsi" w:eastAsiaTheme="minorEastAsia" w:hAnsiTheme="minorHAnsi" w:cstheme="minorBidi"/>
          <w:color w:val="auto"/>
          <w:sz w:val="22"/>
          <w:szCs w:val="22"/>
        </w:rPr>
      </w:pPr>
      <w:hyperlink w:anchor="_Toc511030669" w:history="1">
        <w:r w:rsidR="00A1788F" w:rsidRPr="004E36F1">
          <w:rPr>
            <w:rStyle w:val="Hyperlink"/>
          </w:rPr>
          <w:t>Assurances and Terms and Conditions for Federal Subawards</w:t>
        </w:r>
        <w:r w:rsidR="00A1788F">
          <w:rPr>
            <w:webHidden/>
          </w:rPr>
          <w:tab/>
        </w:r>
        <w:r w:rsidR="00A1788F">
          <w:rPr>
            <w:webHidden/>
          </w:rPr>
          <w:fldChar w:fldCharType="begin"/>
        </w:r>
        <w:r w:rsidR="00A1788F">
          <w:rPr>
            <w:webHidden/>
          </w:rPr>
          <w:instrText xml:space="preserve"> PAGEREF _Toc511030669 \h </w:instrText>
        </w:r>
        <w:r w:rsidR="00A1788F">
          <w:rPr>
            <w:webHidden/>
          </w:rPr>
        </w:r>
        <w:r w:rsidR="00A1788F">
          <w:rPr>
            <w:webHidden/>
          </w:rPr>
          <w:fldChar w:fldCharType="separate"/>
        </w:r>
        <w:r w:rsidR="00A1788F">
          <w:rPr>
            <w:webHidden/>
          </w:rPr>
          <w:t>47</w:t>
        </w:r>
        <w:r w:rsidR="00A1788F">
          <w:rPr>
            <w:webHidden/>
          </w:rPr>
          <w:fldChar w:fldCharType="end"/>
        </w:r>
      </w:hyperlink>
    </w:p>
    <w:p w14:paraId="361B0720" w14:textId="77777777" w:rsidR="00A1788F" w:rsidRDefault="00782D91">
      <w:pPr>
        <w:pStyle w:val="TOC2"/>
        <w:rPr>
          <w:rFonts w:asciiTheme="minorHAnsi" w:eastAsiaTheme="minorEastAsia" w:hAnsiTheme="minorHAnsi" w:cstheme="minorBidi"/>
          <w:color w:val="auto"/>
          <w:sz w:val="22"/>
          <w:szCs w:val="22"/>
        </w:rPr>
      </w:pPr>
      <w:hyperlink w:anchor="_Toc511030670" w:history="1">
        <w:r w:rsidR="00A1788F" w:rsidRPr="004E36F1">
          <w:rPr>
            <w:rStyle w:val="Hyperlink"/>
          </w:rPr>
          <w:t>Program Specific Assurances</w:t>
        </w:r>
        <w:r w:rsidR="00A1788F">
          <w:rPr>
            <w:webHidden/>
          </w:rPr>
          <w:tab/>
        </w:r>
        <w:r w:rsidR="00A1788F">
          <w:rPr>
            <w:webHidden/>
          </w:rPr>
          <w:fldChar w:fldCharType="begin"/>
        </w:r>
        <w:r w:rsidR="00A1788F">
          <w:rPr>
            <w:webHidden/>
          </w:rPr>
          <w:instrText xml:space="preserve"> PAGEREF _Toc511030670 \h </w:instrText>
        </w:r>
        <w:r w:rsidR="00A1788F">
          <w:rPr>
            <w:webHidden/>
          </w:rPr>
        </w:r>
        <w:r w:rsidR="00A1788F">
          <w:rPr>
            <w:webHidden/>
          </w:rPr>
          <w:fldChar w:fldCharType="separate"/>
        </w:r>
        <w:r w:rsidR="00A1788F">
          <w:rPr>
            <w:webHidden/>
          </w:rPr>
          <w:t>51</w:t>
        </w:r>
        <w:r w:rsidR="00A1788F">
          <w:rPr>
            <w:webHidden/>
          </w:rPr>
          <w:fldChar w:fldCharType="end"/>
        </w:r>
      </w:hyperlink>
    </w:p>
    <w:p w14:paraId="45ED3556" w14:textId="77777777" w:rsidR="00A1788F" w:rsidRDefault="00782D91">
      <w:pPr>
        <w:pStyle w:val="TOC2"/>
        <w:rPr>
          <w:rFonts w:asciiTheme="minorHAnsi" w:eastAsiaTheme="minorEastAsia" w:hAnsiTheme="minorHAnsi" w:cstheme="minorBidi"/>
          <w:color w:val="auto"/>
          <w:sz w:val="22"/>
          <w:szCs w:val="22"/>
        </w:rPr>
      </w:pPr>
      <w:hyperlink w:anchor="_Toc511030671" w:history="1">
        <w:r w:rsidR="00A1788F" w:rsidRPr="004E36F1">
          <w:rPr>
            <w:rStyle w:val="Hyperlink"/>
          </w:rPr>
          <w:t>Instructions for GEPA Statement of Compliance</w:t>
        </w:r>
        <w:r w:rsidR="00A1788F">
          <w:rPr>
            <w:webHidden/>
          </w:rPr>
          <w:tab/>
        </w:r>
        <w:r w:rsidR="00A1788F">
          <w:rPr>
            <w:webHidden/>
          </w:rPr>
          <w:fldChar w:fldCharType="begin"/>
        </w:r>
        <w:r w:rsidR="00A1788F">
          <w:rPr>
            <w:webHidden/>
          </w:rPr>
          <w:instrText xml:space="preserve"> PAGEREF _Toc511030671 \h </w:instrText>
        </w:r>
        <w:r w:rsidR="00A1788F">
          <w:rPr>
            <w:webHidden/>
          </w:rPr>
        </w:r>
        <w:r w:rsidR="00A1788F">
          <w:rPr>
            <w:webHidden/>
          </w:rPr>
          <w:fldChar w:fldCharType="separate"/>
        </w:r>
        <w:r w:rsidR="00A1788F">
          <w:rPr>
            <w:webHidden/>
          </w:rPr>
          <w:t>52</w:t>
        </w:r>
        <w:r w:rsidR="00A1788F">
          <w:rPr>
            <w:webHidden/>
          </w:rPr>
          <w:fldChar w:fldCharType="end"/>
        </w:r>
      </w:hyperlink>
    </w:p>
    <w:p w14:paraId="3823FCE2" w14:textId="77777777" w:rsidR="00A1788F" w:rsidRDefault="00782D91">
      <w:pPr>
        <w:pStyle w:val="TOC2"/>
        <w:rPr>
          <w:rFonts w:asciiTheme="minorHAnsi" w:eastAsiaTheme="minorEastAsia" w:hAnsiTheme="minorHAnsi" w:cstheme="minorBidi"/>
          <w:color w:val="auto"/>
          <w:sz w:val="22"/>
          <w:szCs w:val="22"/>
        </w:rPr>
      </w:pPr>
      <w:hyperlink w:anchor="_Toc511030672" w:history="1">
        <w:r w:rsidR="00A1788F" w:rsidRPr="004E36F1">
          <w:rPr>
            <w:rStyle w:val="Hyperlink"/>
          </w:rPr>
          <w:t>Request for Taxpayer Identification Number and Certification</w:t>
        </w:r>
        <w:r w:rsidR="00A1788F">
          <w:rPr>
            <w:webHidden/>
          </w:rPr>
          <w:tab/>
        </w:r>
        <w:r w:rsidR="00A1788F">
          <w:rPr>
            <w:webHidden/>
          </w:rPr>
          <w:fldChar w:fldCharType="begin"/>
        </w:r>
        <w:r w:rsidR="00A1788F">
          <w:rPr>
            <w:webHidden/>
          </w:rPr>
          <w:instrText xml:space="preserve"> PAGEREF _Toc511030672 \h </w:instrText>
        </w:r>
        <w:r w:rsidR="00A1788F">
          <w:rPr>
            <w:webHidden/>
          </w:rPr>
        </w:r>
        <w:r w:rsidR="00A1788F">
          <w:rPr>
            <w:webHidden/>
          </w:rPr>
          <w:fldChar w:fldCharType="separate"/>
        </w:r>
        <w:r w:rsidR="00A1788F">
          <w:rPr>
            <w:webHidden/>
          </w:rPr>
          <w:t>53</w:t>
        </w:r>
        <w:r w:rsidR="00A1788F">
          <w:rPr>
            <w:webHidden/>
          </w:rPr>
          <w:fldChar w:fldCharType="end"/>
        </w:r>
      </w:hyperlink>
    </w:p>
    <w:p w14:paraId="57A93F5E" w14:textId="77777777" w:rsidR="00A1788F" w:rsidRDefault="00782D91">
      <w:pPr>
        <w:pStyle w:val="TOC2"/>
        <w:rPr>
          <w:rFonts w:asciiTheme="minorHAnsi" w:eastAsiaTheme="minorEastAsia" w:hAnsiTheme="minorHAnsi" w:cstheme="minorBidi"/>
          <w:color w:val="auto"/>
          <w:sz w:val="22"/>
          <w:szCs w:val="22"/>
        </w:rPr>
      </w:pPr>
      <w:hyperlink w:anchor="_Toc511030673" w:history="1">
        <w:r w:rsidR="00A1788F" w:rsidRPr="004E36F1">
          <w:rPr>
            <w:rStyle w:val="Hyperlink"/>
          </w:rPr>
          <w:t>SCDE Pre-Award Audit Questionnaire for Non-LEAs</w:t>
        </w:r>
        <w:r w:rsidR="00A1788F">
          <w:rPr>
            <w:webHidden/>
          </w:rPr>
          <w:tab/>
        </w:r>
        <w:r w:rsidR="00A1788F">
          <w:rPr>
            <w:webHidden/>
          </w:rPr>
          <w:fldChar w:fldCharType="begin"/>
        </w:r>
        <w:r w:rsidR="00A1788F">
          <w:rPr>
            <w:webHidden/>
          </w:rPr>
          <w:instrText xml:space="preserve"> PAGEREF _Toc511030673 \h </w:instrText>
        </w:r>
        <w:r w:rsidR="00A1788F">
          <w:rPr>
            <w:webHidden/>
          </w:rPr>
        </w:r>
        <w:r w:rsidR="00A1788F">
          <w:rPr>
            <w:webHidden/>
          </w:rPr>
          <w:fldChar w:fldCharType="separate"/>
        </w:r>
        <w:r w:rsidR="00A1788F">
          <w:rPr>
            <w:webHidden/>
          </w:rPr>
          <w:t>54</w:t>
        </w:r>
        <w:r w:rsidR="00A1788F">
          <w:rPr>
            <w:webHidden/>
          </w:rPr>
          <w:fldChar w:fldCharType="end"/>
        </w:r>
      </w:hyperlink>
    </w:p>
    <w:p w14:paraId="12F0EE1D" w14:textId="77777777" w:rsidR="00A1788F" w:rsidRDefault="00782D91">
      <w:pPr>
        <w:pStyle w:val="TOC2"/>
        <w:rPr>
          <w:rFonts w:asciiTheme="minorHAnsi" w:eastAsiaTheme="minorEastAsia" w:hAnsiTheme="minorHAnsi" w:cstheme="minorBidi"/>
          <w:color w:val="auto"/>
          <w:sz w:val="22"/>
          <w:szCs w:val="22"/>
        </w:rPr>
      </w:pPr>
      <w:hyperlink w:anchor="_Toc511030674" w:history="1">
        <w:r w:rsidR="00A1788F" w:rsidRPr="004E36F1">
          <w:rPr>
            <w:rStyle w:val="Hyperlink"/>
          </w:rPr>
          <w:t>Timeline of Activities/Workplan Chart</w:t>
        </w:r>
        <w:r w:rsidR="00A1788F">
          <w:rPr>
            <w:webHidden/>
          </w:rPr>
          <w:tab/>
        </w:r>
        <w:r w:rsidR="00A1788F">
          <w:rPr>
            <w:webHidden/>
          </w:rPr>
          <w:fldChar w:fldCharType="begin"/>
        </w:r>
        <w:r w:rsidR="00A1788F">
          <w:rPr>
            <w:webHidden/>
          </w:rPr>
          <w:instrText xml:space="preserve"> PAGEREF _Toc511030674 \h </w:instrText>
        </w:r>
        <w:r w:rsidR="00A1788F">
          <w:rPr>
            <w:webHidden/>
          </w:rPr>
        </w:r>
        <w:r w:rsidR="00A1788F">
          <w:rPr>
            <w:webHidden/>
          </w:rPr>
          <w:fldChar w:fldCharType="separate"/>
        </w:r>
        <w:r w:rsidR="00A1788F">
          <w:rPr>
            <w:webHidden/>
          </w:rPr>
          <w:t>59</w:t>
        </w:r>
        <w:r w:rsidR="00A1788F">
          <w:rPr>
            <w:webHidden/>
          </w:rPr>
          <w:fldChar w:fldCharType="end"/>
        </w:r>
      </w:hyperlink>
    </w:p>
    <w:p w14:paraId="0E7415C4" w14:textId="77777777" w:rsidR="0013421F" w:rsidRPr="000C480A" w:rsidRDefault="0013421F" w:rsidP="00490A37">
      <w:pPr>
        <w:pStyle w:val="Heading1"/>
        <w:rPr>
          <w:sz w:val="24"/>
        </w:rPr>
        <w:sectPr w:rsidR="0013421F" w:rsidRPr="000C480A" w:rsidSect="000C480A">
          <w:headerReference w:type="even" r:id="rId17"/>
          <w:headerReference w:type="default" r:id="rId18"/>
          <w:footerReference w:type="default" r:id="rId19"/>
          <w:headerReference w:type="first" r:id="rId20"/>
          <w:pgSz w:w="12240" w:h="15840" w:code="1"/>
          <w:pgMar w:top="1440" w:right="1440" w:bottom="1440" w:left="1440" w:header="720" w:footer="720" w:gutter="0"/>
          <w:pgNumType w:fmt="lowerRoman" w:start="1"/>
          <w:cols w:space="720"/>
          <w:docGrid w:linePitch="326"/>
        </w:sectPr>
      </w:pPr>
      <w:r w:rsidRPr="0009376B">
        <w:rPr>
          <w:sz w:val="24"/>
        </w:rPr>
        <w:fldChar w:fldCharType="end"/>
      </w:r>
    </w:p>
    <w:p w14:paraId="0E7415C5" w14:textId="77777777" w:rsidR="0013421F" w:rsidRPr="000C480A" w:rsidRDefault="0013421F" w:rsidP="00D65A47">
      <w:pPr>
        <w:pStyle w:val="Heading1"/>
        <w:jc w:val="left"/>
        <w:rPr>
          <w:b/>
          <w:bCs/>
          <w:sz w:val="24"/>
        </w:rPr>
      </w:pPr>
      <w:bookmarkStart w:id="1" w:name="_Toc47777375"/>
      <w:bookmarkStart w:id="2" w:name="_Toc47839011"/>
      <w:bookmarkStart w:id="3" w:name="_Toc47850297"/>
      <w:bookmarkStart w:id="4" w:name="_Toc48698906"/>
      <w:bookmarkStart w:id="5" w:name="_Toc49934158"/>
      <w:bookmarkStart w:id="6" w:name="_Toc50869611"/>
      <w:bookmarkStart w:id="7" w:name="_Toc511030636"/>
      <w:r w:rsidRPr="000C480A">
        <w:rPr>
          <w:b/>
          <w:bCs/>
          <w:sz w:val="24"/>
        </w:rPr>
        <w:lastRenderedPageBreak/>
        <w:t>PART I:</w:t>
      </w:r>
      <w:bookmarkEnd w:id="1"/>
      <w:bookmarkEnd w:id="2"/>
      <w:bookmarkEnd w:id="3"/>
      <w:r w:rsidRPr="000C480A">
        <w:rPr>
          <w:b/>
          <w:bCs/>
          <w:sz w:val="24"/>
        </w:rPr>
        <w:t xml:space="preserve"> General Information</w:t>
      </w:r>
      <w:bookmarkEnd w:id="4"/>
      <w:bookmarkEnd w:id="5"/>
      <w:bookmarkEnd w:id="6"/>
      <w:bookmarkEnd w:id="7"/>
    </w:p>
    <w:p w14:paraId="0E7415C6" w14:textId="77777777" w:rsidR="0013421F" w:rsidRPr="000C480A" w:rsidRDefault="0013421F" w:rsidP="00F62D52">
      <w:pPr>
        <w:widowControl w:val="0"/>
      </w:pPr>
    </w:p>
    <w:p w14:paraId="0E7415C7" w14:textId="77777777" w:rsidR="0013421F" w:rsidRPr="000C480A" w:rsidRDefault="0013421F" w:rsidP="00C458A4">
      <w:pPr>
        <w:pStyle w:val="Heading2"/>
        <w:rPr>
          <w:szCs w:val="24"/>
        </w:rPr>
      </w:pPr>
      <w:bookmarkStart w:id="8" w:name="_Toc47777376"/>
      <w:bookmarkStart w:id="9" w:name="_Toc47839012"/>
      <w:bookmarkStart w:id="10" w:name="_Toc47850298"/>
      <w:bookmarkStart w:id="11" w:name="_Toc48698907"/>
      <w:bookmarkStart w:id="12" w:name="_Toc49934159"/>
      <w:bookmarkStart w:id="13" w:name="_Toc50869612"/>
      <w:bookmarkStart w:id="14" w:name="_Toc511030637"/>
      <w:r w:rsidRPr="000C480A">
        <w:rPr>
          <w:szCs w:val="24"/>
        </w:rPr>
        <w:t>Introduction</w:t>
      </w:r>
      <w:bookmarkEnd w:id="8"/>
      <w:bookmarkEnd w:id="9"/>
      <w:bookmarkEnd w:id="10"/>
      <w:bookmarkEnd w:id="11"/>
      <w:bookmarkEnd w:id="12"/>
      <w:bookmarkEnd w:id="13"/>
      <w:r w:rsidR="00E54572" w:rsidRPr="000C480A">
        <w:rPr>
          <w:szCs w:val="24"/>
        </w:rPr>
        <w:t xml:space="preserve"> and Purpose</w:t>
      </w:r>
      <w:bookmarkEnd w:id="14"/>
    </w:p>
    <w:p w14:paraId="0E7415C8" w14:textId="77777777" w:rsidR="00A05614" w:rsidRPr="00F172F7" w:rsidRDefault="00A05614" w:rsidP="00F172F7">
      <w:bookmarkStart w:id="15" w:name="_Toc48698908"/>
      <w:bookmarkStart w:id="16" w:name="_Toc49934160"/>
    </w:p>
    <w:p w14:paraId="0E7415C9" w14:textId="3E9E0607" w:rsidR="00AF7332" w:rsidRPr="000C480A" w:rsidRDefault="00AF7332" w:rsidP="00F172F7">
      <w:r w:rsidRPr="000C480A">
        <w:t>The South Carolina Charter Schools Act (S.C. Code Ann.</w:t>
      </w:r>
      <w:r w:rsidR="00C67148">
        <w:t xml:space="preserve"> </w:t>
      </w:r>
      <w:r w:rsidRPr="000C480A">
        <w:t>§</w:t>
      </w:r>
      <w:r w:rsidR="00AD1055" w:rsidRPr="000C480A">
        <w:t xml:space="preserve"> </w:t>
      </w:r>
      <w:r w:rsidRPr="000C480A">
        <w:t xml:space="preserve">59-40-10 </w:t>
      </w:r>
      <w:r w:rsidRPr="000C480A">
        <w:rPr>
          <w:i/>
        </w:rPr>
        <w:t>et seq</w:t>
      </w:r>
      <w:r w:rsidRPr="000C480A">
        <w:t>.</w:t>
      </w:r>
      <w:r w:rsidR="00AD1055" w:rsidRPr="000C480A">
        <w:t xml:space="preserve"> (Supp</w:t>
      </w:r>
      <w:r w:rsidR="00EE387C">
        <w:t>.</w:t>
      </w:r>
      <w:r w:rsidR="00AD1055" w:rsidRPr="000C480A">
        <w:t xml:space="preserve"> </w:t>
      </w:r>
      <w:r w:rsidR="000A148D">
        <w:t>2017)</w:t>
      </w:r>
      <w:r w:rsidRPr="000C480A">
        <w:t xml:space="preserve"> provides the mechanism for the design and operation of charter schools for the purposes of improving student learning</w:t>
      </w:r>
      <w:r w:rsidR="00AD1055" w:rsidRPr="000C480A">
        <w:t>;</w:t>
      </w:r>
      <w:r w:rsidRPr="000C480A">
        <w:t xml:space="preserve"> increasing learning opportunities for students</w:t>
      </w:r>
      <w:r w:rsidR="00AD1055" w:rsidRPr="000C480A">
        <w:t>;</w:t>
      </w:r>
      <w:r w:rsidRPr="000C480A">
        <w:t xml:space="preserve"> encouraging the use of a variety of productive teaching methods</w:t>
      </w:r>
      <w:r w:rsidR="00AD1055" w:rsidRPr="000C480A">
        <w:t>;</w:t>
      </w:r>
      <w:r w:rsidRPr="000C480A">
        <w:t xml:space="preserve"> establishing new forms of accountability</w:t>
      </w:r>
      <w:r w:rsidR="00AD1055" w:rsidRPr="000C480A">
        <w:t>;</w:t>
      </w:r>
      <w:r w:rsidRPr="000C480A">
        <w:t xml:space="preserve"> creating new professional development opportunities for teachers</w:t>
      </w:r>
      <w:r w:rsidR="00AD1055" w:rsidRPr="000C480A">
        <w:t>;</w:t>
      </w:r>
      <w:r w:rsidRPr="000C480A">
        <w:t xml:space="preserve"> assisting South Carolina in reaching academic excellence</w:t>
      </w:r>
      <w:r w:rsidR="00AD1055" w:rsidRPr="000C480A">
        <w:t>;</w:t>
      </w:r>
      <w:r w:rsidRPr="000C480A">
        <w:t xml:space="preserve"> and creating new, innovative, and more flexible ways of educating children within the public school system with the goal of closing achievement gaps between low-performing student groups and high-performing student groups.</w:t>
      </w:r>
      <w:r w:rsidR="00D65A47" w:rsidRPr="000C480A">
        <w:t xml:space="preserve"> </w:t>
      </w:r>
      <w:r w:rsidRPr="000C480A">
        <w:t>As public schools, charter schools are nonreligious, non-home-based, nonprofit, and nondiscriminatory.</w:t>
      </w:r>
    </w:p>
    <w:p w14:paraId="0E7415CA" w14:textId="77777777" w:rsidR="00AF7332" w:rsidRPr="000C480A" w:rsidRDefault="00AF7332" w:rsidP="008A7A42">
      <w:pPr>
        <w:widowControl w:val="0"/>
      </w:pPr>
    </w:p>
    <w:p w14:paraId="0E7415CB" w14:textId="67D299D2" w:rsidR="00AF7332" w:rsidRPr="000C480A" w:rsidRDefault="00AF7332" w:rsidP="00AF7332">
      <w:r w:rsidRPr="000C480A">
        <w:t>In 2015, the South Carolina Department of Education (SCDE) received a Public Charter School</w:t>
      </w:r>
      <w:r w:rsidR="00AD1055" w:rsidRPr="000C480A">
        <w:t>s</w:t>
      </w:r>
      <w:r w:rsidRPr="000C480A">
        <w:t xml:space="preserve"> Program (CSP) grant from the U</w:t>
      </w:r>
      <w:r w:rsidR="00D65A47" w:rsidRPr="000C480A">
        <w:t xml:space="preserve">nited </w:t>
      </w:r>
      <w:r w:rsidRPr="000C480A">
        <w:t>S</w:t>
      </w:r>
      <w:r w:rsidR="00D65A47" w:rsidRPr="000C480A">
        <w:t>tates</w:t>
      </w:r>
      <w:r w:rsidRPr="000C480A">
        <w:t xml:space="preserve"> Department of Education (USED) to support the initial planning, program design, and implementation of new charter schools.</w:t>
      </w:r>
      <w:r w:rsidR="00D65A47" w:rsidRPr="000C480A">
        <w:t xml:space="preserve"> </w:t>
      </w:r>
      <w:r w:rsidRPr="000C480A">
        <w:t xml:space="preserve">The purpose of the CSP </w:t>
      </w:r>
      <w:r w:rsidRPr="00A21A07">
        <w:t>(</w:t>
      </w:r>
      <w:r w:rsidR="00A13BBA">
        <w:t>T</w:t>
      </w:r>
      <w:r w:rsidRPr="00A21A07">
        <w:t xml:space="preserve">itle V, </w:t>
      </w:r>
      <w:r w:rsidR="00A13BBA">
        <w:t>P</w:t>
      </w:r>
      <w:r w:rsidRPr="00A21A07">
        <w:t xml:space="preserve">art B, </w:t>
      </w:r>
      <w:r w:rsidR="00A13BBA">
        <w:t>S</w:t>
      </w:r>
      <w:r w:rsidRPr="00A21A07">
        <w:t>ubpart 1 of</w:t>
      </w:r>
      <w:r w:rsidRPr="000C480A">
        <w:t xml:space="preserve"> the Elementary and Secondary Education Act (ESEA)</w:t>
      </w:r>
      <w:r w:rsidR="00D65A47" w:rsidRPr="000C480A">
        <w:t>)</w:t>
      </w:r>
      <w:r w:rsidRPr="000C480A">
        <w:t xml:space="preserve">, as stated in the </w:t>
      </w:r>
      <w:hyperlink r:id="rId21" w:history="1">
        <w:r w:rsidRPr="000C480A">
          <w:rPr>
            <w:rStyle w:val="Hyperlink"/>
          </w:rPr>
          <w:t>federal authorizing statu</w:t>
        </w:r>
        <w:r w:rsidR="00922633">
          <w:rPr>
            <w:rStyle w:val="Hyperlink"/>
          </w:rPr>
          <w:t>t</w:t>
        </w:r>
        <w:r w:rsidRPr="000C480A">
          <w:rPr>
            <w:rStyle w:val="Hyperlink"/>
          </w:rPr>
          <w:t>e</w:t>
        </w:r>
      </w:hyperlink>
      <w:r w:rsidRPr="000C480A">
        <w:t xml:space="preserve"> and </w:t>
      </w:r>
      <w:hyperlink r:id="rId22" w:history="1">
        <w:r w:rsidRPr="000C480A">
          <w:rPr>
            <w:rStyle w:val="Hyperlink"/>
          </w:rPr>
          <w:t>non-regulatory guidance</w:t>
        </w:r>
      </w:hyperlink>
      <w:r w:rsidR="00EF4882" w:rsidRPr="000C480A">
        <w:t>,</w:t>
      </w:r>
      <w:r w:rsidRPr="000C480A">
        <w:t xml:space="preserve"> is to increase the national understanding of the charter school model by (1) expanding the number of high-quality charter schools available to students across the nation by providing financial assistance for </w:t>
      </w:r>
      <w:r w:rsidR="00AD1055" w:rsidRPr="000C480A">
        <w:t xml:space="preserve">the </w:t>
      </w:r>
      <w:r w:rsidRPr="000C480A">
        <w:t>planning, program design, and initial implementation of charter schools, and (2) by evaluating the effects of charter schools, including their effects on students, student academic achievement, staff and parents.</w:t>
      </w:r>
    </w:p>
    <w:p w14:paraId="0E7415CC" w14:textId="77777777" w:rsidR="00AF7332" w:rsidRPr="000C480A" w:rsidRDefault="00AF7332" w:rsidP="008A7A42">
      <w:pPr>
        <w:widowControl w:val="0"/>
      </w:pPr>
    </w:p>
    <w:p w14:paraId="0E7415CD" w14:textId="77777777" w:rsidR="00AD1055" w:rsidRPr="00B53531" w:rsidRDefault="00AD1055" w:rsidP="007C5902">
      <w:pPr>
        <w:tabs>
          <w:tab w:val="left" w:pos="720"/>
          <w:tab w:val="left" w:pos="2016"/>
          <w:tab w:val="left" w:pos="3168"/>
          <w:tab w:val="left" w:pos="3744"/>
          <w:tab w:val="left" w:pos="6048"/>
        </w:tabs>
      </w:pPr>
      <w:r w:rsidRPr="000C480A">
        <w:t>Contingent upon the receipt of funds from the USED, t</w:t>
      </w:r>
      <w:r w:rsidR="00F566EC" w:rsidRPr="000C480A">
        <w:t xml:space="preserve">he </w:t>
      </w:r>
      <w:r w:rsidR="00B52AC6" w:rsidRPr="000C480A">
        <w:t>S</w:t>
      </w:r>
      <w:r w:rsidR="00C03FC6" w:rsidRPr="000C480A">
        <w:t>CDE</w:t>
      </w:r>
      <w:r w:rsidR="00F566EC" w:rsidRPr="000C480A">
        <w:t xml:space="preserve"> will administer a</w:t>
      </w:r>
      <w:r w:rsidRPr="000C480A">
        <w:t xml:space="preserve"> Planning and Implementation</w:t>
      </w:r>
      <w:r w:rsidR="00E92914">
        <w:t xml:space="preserve"> </w:t>
      </w:r>
      <w:r w:rsidRPr="000C480A">
        <w:t>(P&amp;I)</w:t>
      </w:r>
      <w:r w:rsidR="00F566EC" w:rsidRPr="000C480A">
        <w:t xml:space="preserve"> subgrant program to expand the number of high-quality charter schools available to students across the state.</w:t>
      </w:r>
      <w:r w:rsidR="00D65A47" w:rsidRPr="000C480A">
        <w:t xml:space="preserve"> </w:t>
      </w:r>
      <w:r w:rsidR="00F566EC" w:rsidRPr="000C480A">
        <w:t>For charter schools open</w:t>
      </w:r>
      <w:r w:rsidRPr="000C480A">
        <w:t>ing</w:t>
      </w:r>
      <w:r w:rsidR="00F566EC" w:rsidRPr="000C480A">
        <w:t xml:space="preserve"> during the 2018</w:t>
      </w:r>
      <w:r w:rsidR="006979EB" w:rsidRPr="000C480A">
        <w:t>–</w:t>
      </w:r>
      <w:r w:rsidR="00F566EC" w:rsidRPr="000C480A">
        <w:t>19 school year, this is a multi-year project</w:t>
      </w:r>
      <w:r w:rsidR="00430CBD" w:rsidRPr="000C480A">
        <w:t xml:space="preserve"> with a combined performance period of 36 months (24 months for imp</w:t>
      </w:r>
      <w:r w:rsidR="00E92914">
        <w:t>lementation-</w:t>
      </w:r>
      <w:r w:rsidR="00430CBD" w:rsidRPr="000C480A">
        <w:t>only subgrants)</w:t>
      </w:r>
      <w:r w:rsidRPr="000C480A">
        <w:t>.</w:t>
      </w:r>
      <w:r w:rsidR="00430CBD" w:rsidRPr="000C480A">
        <w:t xml:space="preserve"> Approved P&amp;I </w:t>
      </w:r>
      <w:proofErr w:type="spellStart"/>
      <w:r w:rsidR="00A679A4" w:rsidRPr="00B53531">
        <w:t>sub</w:t>
      </w:r>
      <w:r w:rsidR="00430CBD" w:rsidRPr="00B53531">
        <w:t>awards</w:t>
      </w:r>
      <w:proofErr w:type="spellEnd"/>
      <w:r w:rsidR="00430CBD" w:rsidRPr="00B53531">
        <w:t xml:space="preserve"> will have an effective start date of</w:t>
      </w:r>
      <w:r w:rsidR="008C3680">
        <w:t xml:space="preserve"> </w:t>
      </w:r>
      <w:r w:rsidR="00175CFD" w:rsidRPr="00A1788F">
        <w:t>May 1, 2018</w:t>
      </w:r>
      <w:r w:rsidR="00430CBD" w:rsidRPr="00B53531">
        <w:t>.</w:t>
      </w:r>
    </w:p>
    <w:p w14:paraId="0E7415CE" w14:textId="77777777" w:rsidR="00AD1055" w:rsidRPr="00B53531" w:rsidRDefault="00AD1055" w:rsidP="007C5902">
      <w:pPr>
        <w:tabs>
          <w:tab w:val="left" w:pos="720"/>
          <w:tab w:val="left" w:pos="2016"/>
          <w:tab w:val="left" w:pos="3168"/>
          <w:tab w:val="left" w:pos="3744"/>
          <w:tab w:val="left" w:pos="6048"/>
        </w:tabs>
      </w:pPr>
    </w:p>
    <w:p w14:paraId="0E7415CF" w14:textId="77777777" w:rsidR="00AD1055" w:rsidRPr="00B53531" w:rsidRDefault="007C5902" w:rsidP="007C5902">
      <w:pPr>
        <w:tabs>
          <w:tab w:val="left" w:pos="720"/>
          <w:tab w:val="left" w:pos="2016"/>
          <w:tab w:val="left" w:pos="3168"/>
          <w:tab w:val="left" w:pos="3744"/>
          <w:tab w:val="left" w:pos="6048"/>
        </w:tabs>
      </w:pPr>
      <w:r w:rsidRPr="00C32CB3">
        <w:t>Approximately $</w:t>
      </w:r>
      <w:r w:rsidR="003C5258" w:rsidRPr="00A1788F">
        <w:t>10</w:t>
      </w:r>
      <w:r w:rsidRPr="00C32CB3">
        <w:t xml:space="preserve"> million will be</w:t>
      </w:r>
      <w:r w:rsidRPr="00B53531">
        <w:t xml:space="preserve"> available for new </w:t>
      </w:r>
      <w:r w:rsidR="00AD1055" w:rsidRPr="00B53531">
        <w:t xml:space="preserve">P&amp;I </w:t>
      </w:r>
      <w:r w:rsidRPr="00B53531">
        <w:t>subgrants to schools during 36-month project term.</w:t>
      </w:r>
      <w:r w:rsidR="00D65A47" w:rsidRPr="00B53531">
        <w:t xml:space="preserve"> </w:t>
      </w:r>
      <w:r w:rsidR="00AD1055" w:rsidRPr="00B53531">
        <w:t>Funds will be distributed to subgrantees via reimbursement in three phases with the maximum allowable performance period for:</w:t>
      </w:r>
    </w:p>
    <w:p w14:paraId="0E7415D0" w14:textId="4F5A114F" w:rsidR="00AD1055" w:rsidRPr="00B53531" w:rsidRDefault="00AD1055" w:rsidP="00BB5DA9">
      <w:pPr>
        <w:pStyle w:val="ListParagraph"/>
        <w:numPr>
          <w:ilvl w:val="0"/>
          <w:numId w:val="39"/>
        </w:numPr>
        <w:tabs>
          <w:tab w:val="left" w:pos="720"/>
          <w:tab w:val="left" w:pos="2016"/>
          <w:tab w:val="left" w:pos="3168"/>
          <w:tab w:val="left" w:pos="3744"/>
          <w:tab w:val="left" w:pos="6048"/>
        </w:tabs>
      </w:pPr>
      <w:r w:rsidRPr="00B53531">
        <w:t xml:space="preserve">Planning </w:t>
      </w:r>
      <w:r w:rsidRPr="00A1788F">
        <w:t>(</w:t>
      </w:r>
      <w:r w:rsidR="00C53982" w:rsidRPr="00A1788F">
        <w:t>12</w:t>
      </w:r>
      <w:r w:rsidRPr="00A1788F">
        <w:t xml:space="preserve"> months)</w:t>
      </w:r>
      <w:r w:rsidRPr="00B53531">
        <w:t>. This funding period is</w:t>
      </w:r>
      <w:r w:rsidR="00A119E8">
        <w:t xml:space="preserve"> </w:t>
      </w:r>
      <w:r w:rsidR="003C5258" w:rsidRPr="00A1788F">
        <w:t>May</w:t>
      </w:r>
      <w:r w:rsidR="00A119E8" w:rsidRPr="00A1788F">
        <w:t xml:space="preserve"> 1, 2018</w:t>
      </w:r>
      <w:r w:rsidRPr="00A1788F">
        <w:t xml:space="preserve">, through </w:t>
      </w:r>
      <w:r w:rsidR="003C5258" w:rsidRPr="00A1788F">
        <w:t>April</w:t>
      </w:r>
      <w:r w:rsidR="00A119E8" w:rsidRPr="00A1788F">
        <w:t xml:space="preserve"> 30, </w:t>
      </w:r>
      <w:r w:rsidRPr="00A1788F">
        <w:t>201</w:t>
      </w:r>
      <w:r w:rsidR="00C53982" w:rsidRPr="00A1788F">
        <w:t>9</w:t>
      </w:r>
      <w:r w:rsidRPr="00B53531">
        <w:t xml:space="preserve">, for initial costs associated with planning and project design. </w:t>
      </w:r>
      <w:r w:rsidR="00487B12">
        <w:t>Subgrantees may be granted additional months for Planning with a maximum allowed time of 18 months</w:t>
      </w:r>
      <w:r w:rsidR="00556506">
        <w:t xml:space="preserve">; </w:t>
      </w:r>
      <w:r w:rsidR="00487B12">
        <w:t>however</w:t>
      </w:r>
      <w:r w:rsidR="00556506">
        <w:t>,</w:t>
      </w:r>
      <w:r w:rsidR="00487B12">
        <w:t xml:space="preserve"> the additional months for Planning will proportionally decrease the available time period for Implementation which cannot exceed 24 months.</w:t>
      </w:r>
    </w:p>
    <w:p w14:paraId="644E7164" w14:textId="77777777" w:rsidR="00CC0FF2" w:rsidRDefault="00705FEC" w:rsidP="00CC0FF2">
      <w:pPr>
        <w:pStyle w:val="ListParagraph"/>
        <w:numPr>
          <w:ilvl w:val="0"/>
          <w:numId w:val="39"/>
        </w:numPr>
        <w:tabs>
          <w:tab w:val="left" w:pos="720"/>
          <w:tab w:val="left" w:pos="2016"/>
          <w:tab w:val="left" w:pos="3168"/>
          <w:tab w:val="left" w:pos="3744"/>
          <w:tab w:val="left" w:pos="6048"/>
        </w:tabs>
      </w:pPr>
      <w:r w:rsidRPr="00B53531">
        <w:t xml:space="preserve">Implementation Phase 1 </w:t>
      </w:r>
      <w:r w:rsidRPr="00A1788F">
        <w:t>(</w:t>
      </w:r>
      <w:r w:rsidR="00C53982" w:rsidRPr="00A1788F">
        <w:t>12</w:t>
      </w:r>
      <w:r w:rsidRPr="00A1788F">
        <w:t xml:space="preserve"> months)</w:t>
      </w:r>
      <w:r w:rsidR="006C1808" w:rsidRPr="00A1788F">
        <w:t>.</w:t>
      </w:r>
      <w:r w:rsidR="006C1808">
        <w:t xml:space="preserve"> The funding period </w:t>
      </w:r>
      <w:r w:rsidR="006C1808" w:rsidRPr="00A1788F">
        <w:t xml:space="preserve">is </w:t>
      </w:r>
      <w:r w:rsidR="003C5258" w:rsidRPr="00A1788F">
        <w:t>May</w:t>
      </w:r>
      <w:r w:rsidR="00C53982" w:rsidRPr="00A1788F">
        <w:t xml:space="preserve"> 1,</w:t>
      </w:r>
      <w:r w:rsidRPr="00A1788F">
        <w:t xml:space="preserve"> 201</w:t>
      </w:r>
      <w:r w:rsidR="00C53982" w:rsidRPr="00A1788F">
        <w:t>9</w:t>
      </w:r>
      <w:r w:rsidRPr="00A1788F">
        <w:t xml:space="preserve">, through </w:t>
      </w:r>
      <w:r w:rsidR="003C5258" w:rsidRPr="00A1788F">
        <w:t>April</w:t>
      </w:r>
      <w:r w:rsidRPr="00A1788F">
        <w:t xml:space="preserve"> 30, 20</w:t>
      </w:r>
      <w:r w:rsidR="00C53982" w:rsidRPr="00A1788F">
        <w:t>20</w:t>
      </w:r>
      <w:r w:rsidR="006C1808">
        <w:t>.</w:t>
      </w:r>
      <w:r w:rsidRPr="00B53531">
        <w:t xml:space="preserve"> </w:t>
      </w:r>
      <w:r w:rsidR="00A679A4" w:rsidRPr="00B53531">
        <w:t>For charter schools receiving an implementation-only subgrant, t</w:t>
      </w:r>
      <w:r w:rsidRPr="00B53531">
        <w:t xml:space="preserve">he funding </w:t>
      </w:r>
      <w:r w:rsidRPr="00A1788F">
        <w:t>period</w:t>
      </w:r>
      <w:r w:rsidR="00F26964" w:rsidRPr="00A1788F">
        <w:t xml:space="preserve"> for Implementation Year One</w:t>
      </w:r>
      <w:r w:rsidRPr="00A1788F">
        <w:t xml:space="preserve"> </w:t>
      </w:r>
      <w:r w:rsidR="00A679A4" w:rsidRPr="00A1788F">
        <w:t>is</w:t>
      </w:r>
      <w:r w:rsidRPr="00A1788F">
        <w:t xml:space="preserve"> </w:t>
      </w:r>
      <w:r w:rsidR="003C5258" w:rsidRPr="00A1788F">
        <w:t>May</w:t>
      </w:r>
      <w:r w:rsidR="00C53982" w:rsidRPr="00A1788F">
        <w:t xml:space="preserve"> 1,</w:t>
      </w:r>
      <w:r w:rsidR="00A679A4" w:rsidRPr="00A1788F">
        <w:t xml:space="preserve"> 201</w:t>
      </w:r>
      <w:r w:rsidR="008409FB" w:rsidRPr="00A1788F">
        <w:t>8</w:t>
      </w:r>
      <w:r w:rsidR="00A679A4" w:rsidRPr="00A1788F">
        <w:t xml:space="preserve">, through </w:t>
      </w:r>
      <w:r w:rsidR="003C5258" w:rsidRPr="00A1788F">
        <w:t>April</w:t>
      </w:r>
      <w:r w:rsidR="00A679A4" w:rsidRPr="00A1788F">
        <w:t xml:space="preserve"> 30, </w:t>
      </w:r>
      <w:r w:rsidR="003C5258" w:rsidRPr="00A1788F">
        <w:t>2019</w:t>
      </w:r>
      <w:r w:rsidRPr="00A1788F">
        <w:t>.</w:t>
      </w:r>
    </w:p>
    <w:p w14:paraId="0E7415D2" w14:textId="3060F407" w:rsidR="00705FEC" w:rsidRPr="00F73931" w:rsidRDefault="00705FEC" w:rsidP="00CC0FF2">
      <w:pPr>
        <w:pStyle w:val="ListParagraph"/>
        <w:numPr>
          <w:ilvl w:val="0"/>
          <w:numId w:val="39"/>
        </w:numPr>
        <w:tabs>
          <w:tab w:val="left" w:pos="720"/>
          <w:tab w:val="left" w:pos="2016"/>
          <w:tab w:val="left" w:pos="3168"/>
          <w:tab w:val="left" w:pos="3744"/>
          <w:tab w:val="left" w:pos="6048"/>
        </w:tabs>
      </w:pPr>
      <w:r w:rsidRPr="00A1788F">
        <w:t>Implementation Phase 2 (</w:t>
      </w:r>
      <w:r w:rsidR="00C67148" w:rsidRPr="00A1788F">
        <w:t xml:space="preserve">up to </w:t>
      </w:r>
      <w:r w:rsidRPr="00A1788F">
        <w:t xml:space="preserve">12 months). The funding period is </w:t>
      </w:r>
      <w:r w:rsidR="003C5258" w:rsidRPr="00A1788F">
        <w:t>May</w:t>
      </w:r>
      <w:r w:rsidRPr="00A1788F">
        <w:t xml:space="preserve"> 1, 20</w:t>
      </w:r>
      <w:r w:rsidR="00C53982" w:rsidRPr="00A1788F">
        <w:t xml:space="preserve">20, through </w:t>
      </w:r>
      <w:r w:rsidR="003C5258" w:rsidRPr="00A1788F">
        <w:t>April</w:t>
      </w:r>
      <w:r w:rsidR="00C53982" w:rsidRPr="00A1788F">
        <w:t xml:space="preserve"> 30, 2021</w:t>
      </w:r>
      <w:r w:rsidRPr="00A1788F">
        <w:t>.</w:t>
      </w:r>
      <w:r w:rsidR="00A679A4" w:rsidRPr="00A1788F">
        <w:t xml:space="preserve"> This time will be decreased proportionally for c</w:t>
      </w:r>
      <w:r w:rsidRPr="00A1788F">
        <w:t xml:space="preserve">harter schools </w:t>
      </w:r>
      <w:r w:rsidR="00A679A4" w:rsidRPr="00A1788F">
        <w:t xml:space="preserve">that opt to </w:t>
      </w:r>
      <w:r w:rsidRPr="00A1788F">
        <w:t>us</w:t>
      </w:r>
      <w:r w:rsidR="00A679A4" w:rsidRPr="00A1788F">
        <w:t>e</w:t>
      </w:r>
      <w:r w:rsidRPr="00A1788F">
        <w:t xml:space="preserve"> </w:t>
      </w:r>
      <w:r w:rsidR="00A679A4" w:rsidRPr="00A1788F">
        <w:t>additional</w:t>
      </w:r>
      <w:r w:rsidR="00A679A4">
        <w:t xml:space="preserve"> </w:t>
      </w:r>
      <w:r w:rsidRPr="000C480A">
        <w:t>months</w:t>
      </w:r>
      <w:r w:rsidR="00A679A4">
        <w:t xml:space="preserve"> of the subgrant period</w:t>
      </w:r>
      <w:r w:rsidRPr="000C480A">
        <w:t xml:space="preserve"> for</w:t>
      </w:r>
      <w:r w:rsidR="00A679A4">
        <w:t xml:space="preserve"> </w:t>
      </w:r>
      <w:r w:rsidRPr="000C480A">
        <w:t>planning</w:t>
      </w:r>
      <w:r w:rsidR="00A679A4">
        <w:t xml:space="preserve"> (see first bullet above).</w:t>
      </w:r>
      <w:r w:rsidRPr="000C480A">
        <w:t xml:space="preserve"> </w:t>
      </w:r>
      <w:r w:rsidR="00A679A4">
        <w:t>F</w:t>
      </w:r>
      <w:r w:rsidR="00A679A4" w:rsidRPr="000C480A">
        <w:t xml:space="preserve">or </w:t>
      </w:r>
      <w:r w:rsidR="00A679A4" w:rsidRPr="000C480A">
        <w:lastRenderedPageBreak/>
        <w:t>charter scho</w:t>
      </w:r>
      <w:r w:rsidR="00A679A4">
        <w:t>ols receiving an implementation-</w:t>
      </w:r>
      <w:r w:rsidR="00A679A4" w:rsidRPr="000C480A">
        <w:t>only subgrant</w:t>
      </w:r>
      <w:r w:rsidR="00A679A4">
        <w:t xml:space="preserve">, this funding period </w:t>
      </w:r>
      <w:r w:rsidRPr="000C480A">
        <w:t>i</w:t>
      </w:r>
      <w:r w:rsidR="00A679A4">
        <w:t>s</w:t>
      </w:r>
      <w:r w:rsidRPr="000C480A">
        <w:t xml:space="preserve"> </w:t>
      </w:r>
      <w:r w:rsidR="003C5258" w:rsidRPr="00F73931">
        <w:t>May</w:t>
      </w:r>
      <w:r w:rsidR="00C53982" w:rsidRPr="00F73931">
        <w:t xml:space="preserve"> 1, 201</w:t>
      </w:r>
      <w:r w:rsidR="009156A1" w:rsidRPr="00F73931">
        <w:t>9</w:t>
      </w:r>
      <w:r w:rsidR="00556506" w:rsidRPr="00F73931">
        <w:t>,</w:t>
      </w:r>
      <w:r w:rsidR="00C53982" w:rsidRPr="00F73931">
        <w:t xml:space="preserve"> through </w:t>
      </w:r>
      <w:r w:rsidR="00AE4C0D" w:rsidRPr="00F73931">
        <w:t>April</w:t>
      </w:r>
      <w:r w:rsidR="00C53982" w:rsidRPr="00F73931">
        <w:t xml:space="preserve"> 30, 202</w:t>
      </w:r>
      <w:r w:rsidR="008409FB" w:rsidRPr="00F73931">
        <w:t>0</w:t>
      </w:r>
      <w:r w:rsidRPr="00F73931">
        <w:t>.</w:t>
      </w:r>
    </w:p>
    <w:p w14:paraId="0E7415D3" w14:textId="77777777" w:rsidR="00430CBD" w:rsidRPr="000C480A" w:rsidRDefault="00430CBD" w:rsidP="00430CBD">
      <w:pPr>
        <w:tabs>
          <w:tab w:val="left" w:pos="720"/>
          <w:tab w:val="left" w:pos="2016"/>
          <w:tab w:val="left" w:pos="3168"/>
          <w:tab w:val="left" w:pos="3744"/>
          <w:tab w:val="left" w:pos="6048"/>
        </w:tabs>
      </w:pPr>
    </w:p>
    <w:p w14:paraId="0E7415D4" w14:textId="77777777" w:rsidR="00430CBD" w:rsidRPr="000C480A" w:rsidRDefault="00430CBD" w:rsidP="00430CBD">
      <w:pPr>
        <w:tabs>
          <w:tab w:val="left" w:pos="720"/>
          <w:tab w:val="left" w:pos="2016"/>
          <w:tab w:val="left" w:pos="3168"/>
          <w:tab w:val="left" w:pos="3744"/>
          <w:tab w:val="left" w:pos="6048"/>
        </w:tabs>
      </w:pPr>
      <w:r w:rsidRPr="000C480A">
        <w:t xml:space="preserve">Official </w:t>
      </w:r>
      <w:r w:rsidR="003B1D82">
        <w:t>sub</w:t>
      </w:r>
      <w:r w:rsidRPr="000C480A">
        <w:t xml:space="preserve">grant award documents will be processed annually </w:t>
      </w:r>
      <w:r w:rsidR="003B1D82">
        <w:t xml:space="preserve">for each phase </w:t>
      </w:r>
      <w:r w:rsidRPr="000C480A">
        <w:t xml:space="preserve">as </w:t>
      </w:r>
      <w:r w:rsidR="00631ADD" w:rsidRPr="008B3CAF">
        <w:t>the</w:t>
      </w:r>
      <w:r w:rsidR="00631ADD">
        <w:t xml:space="preserve"> </w:t>
      </w:r>
      <w:r w:rsidRPr="000C480A">
        <w:t>continuation of</w:t>
      </w:r>
      <w:r w:rsidR="00B824B6" w:rsidRPr="000C480A">
        <w:t xml:space="preserve"> subgrant </w:t>
      </w:r>
      <w:r w:rsidRPr="000C480A">
        <w:t xml:space="preserve">funding is not </w:t>
      </w:r>
      <w:r w:rsidR="003B1D82">
        <w:t>guaranteed</w:t>
      </w:r>
      <w:r w:rsidRPr="000C480A">
        <w:t xml:space="preserve">. In determining continuation funding, the SCDE will consider the </w:t>
      </w:r>
      <w:r w:rsidR="00B824B6" w:rsidRPr="000C480A">
        <w:t>sub</w:t>
      </w:r>
      <w:r w:rsidRPr="000C480A">
        <w:t xml:space="preserve">grantee’s evidence of project’s effectiveness in achieving objectives, timely submission and quality of all required reports </w:t>
      </w:r>
      <w:r w:rsidR="003B1D82">
        <w:t xml:space="preserve">and data </w:t>
      </w:r>
      <w:r w:rsidRPr="000C480A">
        <w:t>(including the Project Performance Accountability and Reporting Requirements, CSP benchmark reports</w:t>
      </w:r>
      <w:r w:rsidR="003B1D82">
        <w:t>,</w:t>
      </w:r>
      <w:r w:rsidRPr="000C480A">
        <w:t xml:space="preserve"> and Annual Progress Reports), and rationale for budget expenditures. No subgrantee will be authorized to move to the next funding phase without an official co</w:t>
      </w:r>
      <w:r w:rsidR="00F13DCE">
        <w:t>ntinuation award from the SCDE.</w:t>
      </w:r>
    </w:p>
    <w:p w14:paraId="0E7415D5" w14:textId="77777777" w:rsidR="007C5902" w:rsidRPr="000C480A" w:rsidRDefault="007C5902" w:rsidP="007C5902"/>
    <w:p w14:paraId="0E7415D6" w14:textId="77777777" w:rsidR="00A679A4" w:rsidRPr="000C480A" w:rsidRDefault="00A679A4" w:rsidP="00A679A4">
      <w:pPr>
        <w:tabs>
          <w:tab w:val="left" w:pos="720"/>
          <w:tab w:val="left" w:pos="2016"/>
          <w:tab w:val="left" w:pos="3168"/>
          <w:tab w:val="left" w:pos="3744"/>
          <w:tab w:val="left" w:pos="6048"/>
        </w:tabs>
      </w:pPr>
      <w:r>
        <w:t>Applicants may</w:t>
      </w:r>
      <w:r w:rsidRPr="000C480A">
        <w:t xml:space="preserve"> apply as a </w:t>
      </w:r>
      <w:r w:rsidRPr="000C480A">
        <w:rPr>
          <w:u w:val="single"/>
        </w:rPr>
        <w:t>targeted applicant</w:t>
      </w:r>
      <w:r w:rsidRPr="000C480A">
        <w:t xml:space="preserve"> or as a </w:t>
      </w:r>
      <w:r w:rsidRPr="000C480A">
        <w:rPr>
          <w:u w:val="single"/>
        </w:rPr>
        <w:t>typical applicant</w:t>
      </w:r>
      <w:r w:rsidRPr="004059C1">
        <w:t xml:space="preserve"> </w:t>
      </w:r>
      <w:r w:rsidRPr="000C480A">
        <w:t>(see appendix A, Definition</w:t>
      </w:r>
      <w:r>
        <w:t>s</w:t>
      </w:r>
      <w:r w:rsidRPr="000C480A">
        <w:t xml:space="preserve"> of Terms Used). A </w:t>
      </w:r>
      <w:r w:rsidRPr="000C480A">
        <w:rPr>
          <w:u w:val="single"/>
        </w:rPr>
        <w:t>targeted applicant</w:t>
      </w:r>
      <w:r w:rsidRPr="000C480A">
        <w:t xml:space="preserve"> must define “at-risk” in accordance with State Board of Education (SBE) </w:t>
      </w:r>
      <w:hyperlink r:id="rId23" w:history="1">
        <w:r w:rsidRPr="000C480A">
          <w:rPr>
            <w:rStyle w:val="Hyperlink"/>
          </w:rPr>
          <w:t>Regulation 43-274.1</w:t>
        </w:r>
      </w:hyperlink>
      <w:r w:rsidRPr="000C480A">
        <w:t xml:space="preserve"> and be able to prove direct services to at-risk </w:t>
      </w:r>
      <w:r>
        <w:t>students,</w:t>
      </w:r>
      <w:r w:rsidRPr="000C480A">
        <w:t xml:space="preserve"> </w:t>
      </w:r>
      <w:r>
        <w:t>or demonstrate that it is an Alternative Education Campus (AEC charter school with an explicit mission to serve an enrolled student population as defined in S.C. Code Ann. § 59-40-111)</w:t>
      </w:r>
      <w:r w:rsidRPr="000C480A">
        <w:t xml:space="preserve">. A </w:t>
      </w:r>
      <w:r w:rsidRPr="000C480A">
        <w:rPr>
          <w:u w:val="single"/>
        </w:rPr>
        <w:t>typical applicant</w:t>
      </w:r>
      <w:r w:rsidRPr="000C480A">
        <w:t xml:space="preserve"> is a charter school that does not meet the eligibility criteria for a targeted applicant.</w:t>
      </w:r>
    </w:p>
    <w:p w14:paraId="0E7415D7" w14:textId="77777777" w:rsidR="00A679A4" w:rsidRDefault="00A679A4" w:rsidP="00170B35"/>
    <w:p w14:paraId="0E7415D8" w14:textId="77777777" w:rsidR="00F566EC" w:rsidRPr="000C480A" w:rsidRDefault="007C5902" w:rsidP="00170B35">
      <w:pPr>
        <w:rPr>
          <w:highlight w:val="lightGray"/>
        </w:rPr>
      </w:pPr>
      <w:r w:rsidRPr="000C480A">
        <w:t>The following information is provided for budget projection purposes:</w:t>
      </w:r>
    </w:p>
    <w:tbl>
      <w:tblPr>
        <w:tblStyle w:val="TableGrid"/>
        <w:tblW w:w="0" w:type="auto"/>
        <w:jc w:val="center"/>
        <w:tblLook w:val="04A0" w:firstRow="1" w:lastRow="0" w:firstColumn="1" w:lastColumn="0" w:noHBand="0" w:noVBand="1"/>
        <w:tblCaption w:val="Projected Funding Levels for All Phases by Applicant Type"/>
        <w:tblDescription w:val="This table breaks down the projected funding levels for targeted and typical applicants by planning phase and implementation phase one and two."/>
      </w:tblPr>
      <w:tblGrid>
        <w:gridCol w:w="4038"/>
        <w:gridCol w:w="2642"/>
        <w:gridCol w:w="2539"/>
      </w:tblGrid>
      <w:tr w:rsidR="006E4895" w:rsidRPr="000C480A" w14:paraId="0E7415DC" w14:textId="77777777" w:rsidTr="006E4895">
        <w:trPr>
          <w:tblHeader/>
          <w:jc w:val="center"/>
        </w:trPr>
        <w:tc>
          <w:tcPr>
            <w:tcW w:w="4038" w:type="dxa"/>
            <w:tcBorders>
              <w:left w:val="single" w:sz="4" w:space="0" w:color="auto"/>
              <w:bottom w:val="nil"/>
              <w:right w:val="single" w:sz="4" w:space="0" w:color="auto"/>
            </w:tcBorders>
            <w:vAlign w:val="center"/>
          </w:tcPr>
          <w:p w14:paraId="0E7415D9" w14:textId="77777777" w:rsidR="006E4895" w:rsidRPr="000C480A" w:rsidRDefault="006E4895" w:rsidP="00A05614">
            <w:pPr>
              <w:tabs>
                <w:tab w:val="left" w:pos="720"/>
                <w:tab w:val="left" w:pos="2016"/>
                <w:tab w:val="left" w:pos="3168"/>
                <w:tab w:val="left" w:pos="3744"/>
                <w:tab w:val="left" w:pos="6048"/>
              </w:tabs>
            </w:pPr>
          </w:p>
        </w:tc>
        <w:tc>
          <w:tcPr>
            <w:tcW w:w="2642" w:type="dxa"/>
            <w:tcBorders>
              <w:top w:val="single" w:sz="4" w:space="0" w:color="auto"/>
              <w:left w:val="single" w:sz="4" w:space="0" w:color="auto"/>
              <w:bottom w:val="single" w:sz="4" w:space="0" w:color="auto"/>
              <w:right w:val="single" w:sz="4" w:space="0" w:color="auto"/>
            </w:tcBorders>
            <w:hideMark/>
          </w:tcPr>
          <w:p w14:paraId="0E7415DA" w14:textId="77777777" w:rsidR="006E4895" w:rsidRPr="000C480A" w:rsidRDefault="006E4895" w:rsidP="00872F41">
            <w:pPr>
              <w:tabs>
                <w:tab w:val="left" w:pos="720"/>
                <w:tab w:val="left" w:pos="2016"/>
                <w:tab w:val="left" w:pos="3168"/>
                <w:tab w:val="left" w:pos="3744"/>
                <w:tab w:val="left" w:pos="6048"/>
              </w:tabs>
              <w:jc w:val="center"/>
              <w:rPr>
                <w:b/>
              </w:rPr>
            </w:pPr>
            <w:r w:rsidRPr="000C480A">
              <w:rPr>
                <w:b/>
              </w:rPr>
              <w:t>Targeted</w:t>
            </w:r>
            <w:r>
              <w:rPr>
                <w:b/>
              </w:rPr>
              <w:t xml:space="preserve"> Applicant</w:t>
            </w:r>
          </w:p>
        </w:tc>
        <w:tc>
          <w:tcPr>
            <w:tcW w:w="2539" w:type="dxa"/>
            <w:tcBorders>
              <w:top w:val="single" w:sz="4" w:space="0" w:color="auto"/>
              <w:left w:val="single" w:sz="4" w:space="0" w:color="auto"/>
              <w:bottom w:val="single" w:sz="4" w:space="0" w:color="auto"/>
              <w:right w:val="single" w:sz="4" w:space="0" w:color="auto"/>
            </w:tcBorders>
            <w:hideMark/>
          </w:tcPr>
          <w:p w14:paraId="0E7415DB" w14:textId="77777777" w:rsidR="006E4895" w:rsidRPr="000C480A" w:rsidRDefault="006E4895" w:rsidP="00872F41">
            <w:pPr>
              <w:tabs>
                <w:tab w:val="left" w:pos="720"/>
                <w:tab w:val="left" w:pos="2016"/>
                <w:tab w:val="left" w:pos="3168"/>
                <w:tab w:val="left" w:pos="3744"/>
                <w:tab w:val="left" w:pos="6048"/>
              </w:tabs>
              <w:jc w:val="center"/>
              <w:rPr>
                <w:b/>
              </w:rPr>
            </w:pPr>
            <w:r w:rsidRPr="000C480A">
              <w:rPr>
                <w:b/>
              </w:rPr>
              <w:t>Typical</w:t>
            </w:r>
            <w:r>
              <w:rPr>
                <w:b/>
              </w:rPr>
              <w:t xml:space="preserve"> Applicant</w:t>
            </w:r>
          </w:p>
        </w:tc>
      </w:tr>
      <w:tr w:rsidR="006E4895" w:rsidRPr="000C480A" w14:paraId="0E7415E0" w14:textId="77777777" w:rsidTr="006E4895">
        <w:trPr>
          <w:jc w:val="center"/>
        </w:trPr>
        <w:tc>
          <w:tcPr>
            <w:tcW w:w="4038" w:type="dxa"/>
            <w:tcBorders>
              <w:top w:val="nil"/>
              <w:left w:val="single" w:sz="4" w:space="0" w:color="auto"/>
              <w:bottom w:val="single" w:sz="4" w:space="0" w:color="auto"/>
              <w:right w:val="single" w:sz="4" w:space="0" w:color="auto"/>
            </w:tcBorders>
          </w:tcPr>
          <w:p w14:paraId="0E7415DD" w14:textId="77777777" w:rsidR="006E4895" w:rsidRPr="007303EF" w:rsidRDefault="006E4895" w:rsidP="00872F41">
            <w:pPr>
              <w:tabs>
                <w:tab w:val="left" w:pos="720"/>
                <w:tab w:val="left" w:pos="2016"/>
                <w:tab w:val="left" w:pos="3168"/>
                <w:tab w:val="left" w:pos="3744"/>
                <w:tab w:val="left" w:pos="6048"/>
              </w:tabs>
            </w:pPr>
            <w:r w:rsidRPr="007303EF">
              <w:rPr>
                <w:b/>
              </w:rPr>
              <w:t>Funding Phase</w:t>
            </w:r>
          </w:p>
        </w:tc>
        <w:tc>
          <w:tcPr>
            <w:tcW w:w="2642" w:type="dxa"/>
            <w:tcBorders>
              <w:top w:val="single" w:sz="4" w:space="0" w:color="auto"/>
              <w:left w:val="single" w:sz="4" w:space="0" w:color="auto"/>
              <w:bottom w:val="single" w:sz="4" w:space="0" w:color="auto"/>
              <w:right w:val="single" w:sz="4" w:space="0" w:color="auto"/>
            </w:tcBorders>
          </w:tcPr>
          <w:p w14:paraId="0E7415DE" w14:textId="77777777" w:rsidR="006E4895" w:rsidRPr="007303EF" w:rsidRDefault="006E4895" w:rsidP="003B1D82">
            <w:pPr>
              <w:tabs>
                <w:tab w:val="left" w:pos="720"/>
                <w:tab w:val="left" w:pos="2016"/>
                <w:tab w:val="left" w:pos="3168"/>
                <w:tab w:val="left" w:pos="3744"/>
                <w:tab w:val="left" w:pos="6048"/>
              </w:tabs>
              <w:jc w:val="center"/>
            </w:pPr>
            <w:r w:rsidRPr="007303EF">
              <w:t>Maximum Amount*</w:t>
            </w:r>
          </w:p>
        </w:tc>
        <w:tc>
          <w:tcPr>
            <w:tcW w:w="2539" w:type="dxa"/>
            <w:tcBorders>
              <w:top w:val="single" w:sz="4" w:space="0" w:color="auto"/>
              <w:left w:val="single" w:sz="4" w:space="0" w:color="auto"/>
              <w:bottom w:val="single" w:sz="4" w:space="0" w:color="auto"/>
              <w:right w:val="single" w:sz="4" w:space="0" w:color="auto"/>
            </w:tcBorders>
          </w:tcPr>
          <w:p w14:paraId="0E7415DF" w14:textId="77777777" w:rsidR="006E4895" w:rsidRPr="007303EF" w:rsidRDefault="006E4895" w:rsidP="003B1D82">
            <w:pPr>
              <w:tabs>
                <w:tab w:val="left" w:pos="720"/>
                <w:tab w:val="left" w:pos="2016"/>
                <w:tab w:val="left" w:pos="3168"/>
                <w:tab w:val="left" w:pos="3744"/>
                <w:tab w:val="left" w:pos="6048"/>
              </w:tabs>
              <w:jc w:val="center"/>
            </w:pPr>
            <w:r w:rsidRPr="007303EF">
              <w:t>Maximum Amount*</w:t>
            </w:r>
          </w:p>
        </w:tc>
      </w:tr>
      <w:tr w:rsidR="00EF4882" w:rsidRPr="000C480A" w14:paraId="0E7415E4" w14:textId="77777777" w:rsidTr="003806A4">
        <w:trPr>
          <w:jc w:val="center"/>
        </w:trPr>
        <w:tc>
          <w:tcPr>
            <w:tcW w:w="4038" w:type="dxa"/>
            <w:tcBorders>
              <w:top w:val="single" w:sz="4" w:space="0" w:color="auto"/>
              <w:left w:val="single" w:sz="4" w:space="0" w:color="auto"/>
              <w:bottom w:val="single" w:sz="4" w:space="0" w:color="auto"/>
              <w:right w:val="single" w:sz="4" w:space="0" w:color="auto"/>
            </w:tcBorders>
            <w:hideMark/>
          </w:tcPr>
          <w:p w14:paraId="0E7415E1" w14:textId="77777777" w:rsidR="00EF4882" w:rsidRPr="007303EF" w:rsidRDefault="00EF4882" w:rsidP="00872F41">
            <w:pPr>
              <w:tabs>
                <w:tab w:val="left" w:pos="720"/>
                <w:tab w:val="left" w:pos="2016"/>
                <w:tab w:val="left" w:pos="3168"/>
                <w:tab w:val="left" w:pos="3744"/>
                <w:tab w:val="left" w:pos="6048"/>
              </w:tabs>
            </w:pPr>
            <w:r w:rsidRPr="007303EF">
              <w:t>Planning</w:t>
            </w:r>
            <w:r w:rsidR="00430CBD" w:rsidRPr="007303EF">
              <w:t xml:space="preserve"> Phase</w:t>
            </w:r>
          </w:p>
        </w:tc>
        <w:tc>
          <w:tcPr>
            <w:tcW w:w="2642" w:type="dxa"/>
            <w:tcBorders>
              <w:top w:val="single" w:sz="4" w:space="0" w:color="auto"/>
              <w:left w:val="single" w:sz="4" w:space="0" w:color="auto"/>
              <w:bottom w:val="single" w:sz="4" w:space="0" w:color="auto"/>
              <w:right w:val="single" w:sz="4" w:space="0" w:color="auto"/>
            </w:tcBorders>
            <w:hideMark/>
          </w:tcPr>
          <w:p w14:paraId="0E7415E2" w14:textId="77777777" w:rsidR="00EF4882" w:rsidRPr="007303EF" w:rsidRDefault="00EF4882" w:rsidP="003B1D82">
            <w:pPr>
              <w:tabs>
                <w:tab w:val="left" w:pos="720"/>
                <w:tab w:val="left" w:pos="2016"/>
                <w:tab w:val="left" w:pos="3168"/>
                <w:tab w:val="left" w:pos="3744"/>
                <w:tab w:val="left" w:pos="6048"/>
              </w:tabs>
              <w:jc w:val="center"/>
            </w:pPr>
            <w:r w:rsidRPr="007303EF">
              <w:t>$268,22</w:t>
            </w:r>
            <w:r w:rsidR="003B1D82" w:rsidRPr="007303EF">
              <w:t>3</w:t>
            </w:r>
          </w:p>
        </w:tc>
        <w:tc>
          <w:tcPr>
            <w:tcW w:w="2539" w:type="dxa"/>
            <w:tcBorders>
              <w:top w:val="single" w:sz="4" w:space="0" w:color="auto"/>
              <w:left w:val="single" w:sz="4" w:space="0" w:color="auto"/>
              <w:bottom w:val="single" w:sz="4" w:space="0" w:color="auto"/>
              <w:right w:val="single" w:sz="4" w:space="0" w:color="auto"/>
            </w:tcBorders>
            <w:hideMark/>
          </w:tcPr>
          <w:p w14:paraId="0E7415E3" w14:textId="77777777" w:rsidR="00EF4882" w:rsidRPr="007303EF" w:rsidRDefault="00EF4882" w:rsidP="003B1D82">
            <w:pPr>
              <w:tabs>
                <w:tab w:val="left" w:pos="720"/>
                <w:tab w:val="left" w:pos="2016"/>
                <w:tab w:val="left" w:pos="3168"/>
                <w:tab w:val="left" w:pos="3744"/>
                <w:tab w:val="left" w:pos="6048"/>
              </w:tabs>
              <w:jc w:val="center"/>
            </w:pPr>
            <w:r w:rsidRPr="007303EF">
              <w:t>$248,22</w:t>
            </w:r>
            <w:r w:rsidR="003B1D82" w:rsidRPr="007303EF">
              <w:t>3</w:t>
            </w:r>
          </w:p>
        </w:tc>
      </w:tr>
      <w:tr w:rsidR="00EF4882" w:rsidRPr="000C480A" w14:paraId="0E7415E8" w14:textId="77777777" w:rsidTr="003806A4">
        <w:trPr>
          <w:jc w:val="center"/>
        </w:trPr>
        <w:tc>
          <w:tcPr>
            <w:tcW w:w="4038" w:type="dxa"/>
            <w:tcBorders>
              <w:top w:val="single" w:sz="4" w:space="0" w:color="auto"/>
              <w:left w:val="single" w:sz="4" w:space="0" w:color="auto"/>
              <w:bottom w:val="single" w:sz="4" w:space="0" w:color="auto"/>
              <w:right w:val="single" w:sz="4" w:space="0" w:color="auto"/>
            </w:tcBorders>
            <w:hideMark/>
          </w:tcPr>
          <w:p w14:paraId="0E7415E5" w14:textId="77777777" w:rsidR="00EF4882" w:rsidRPr="007303EF" w:rsidRDefault="00EF4882" w:rsidP="00430CBD">
            <w:pPr>
              <w:tabs>
                <w:tab w:val="left" w:pos="720"/>
                <w:tab w:val="left" w:pos="2016"/>
                <w:tab w:val="left" w:pos="3168"/>
                <w:tab w:val="left" w:pos="3744"/>
                <w:tab w:val="left" w:pos="6048"/>
              </w:tabs>
            </w:pPr>
            <w:r w:rsidRPr="007303EF">
              <w:t xml:space="preserve">Implementation </w:t>
            </w:r>
            <w:r w:rsidR="00430CBD" w:rsidRPr="007303EF">
              <w:t>Phase</w:t>
            </w:r>
            <w:r w:rsidRPr="007303EF">
              <w:t xml:space="preserve"> 1</w:t>
            </w:r>
          </w:p>
        </w:tc>
        <w:tc>
          <w:tcPr>
            <w:tcW w:w="2642" w:type="dxa"/>
            <w:tcBorders>
              <w:top w:val="single" w:sz="4" w:space="0" w:color="auto"/>
              <w:left w:val="single" w:sz="4" w:space="0" w:color="auto"/>
              <w:bottom w:val="single" w:sz="4" w:space="0" w:color="auto"/>
              <w:right w:val="single" w:sz="4" w:space="0" w:color="auto"/>
            </w:tcBorders>
            <w:hideMark/>
          </w:tcPr>
          <w:p w14:paraId="0E7415E6" w14:textId="77777777" w:rsidR="00EF4882" w:rsidRPr="007303EF" w:rsidRDefault="00EF4882" w:rsidP="00F13DCE">
            <w:pPr>
              <w:tabs>
                <w:tab w:val="left" w:pos="720"/>
                <w:tab w:val="left" w:pos="2016"/>
                <w:tab w:val="left" w:pos="3168"/>
                <w:tab w:val="left" w:pos="3744"/>
                <w:tab w:val="left" w:pos="6048"/>
              </w:tabs>
              <w:jc w:val="center"/>
            </w:pPr>
            <w:r w:rsidRPr="007303EF">
              <w:t>$293,222</w:t>
            </w:r>
          </w:p>
        </w:tc>
        <w:tc>
          <w:tcPr>
            <w:tcW w:w="2539" w:type="dxa"/>
            <w:tcBorders>
              <w:top w:val="single" w:sz="4" w:space="0" w:color="auto"/>
              <w:left w:val="single" w:sz="4" w:space="0" w:color="auto"/>
              <w:bottom w:val="single" w:sz="4" w:space="0" w:color="auto"/>
              <w:right w:val="single" w:sz="4" w:space="0" w:color="auto"/>
            </w:tcBorders>
            <w:hideMark/>
          </w:tcPr>
          <w:p w14:paraId="0E7415E7" w14:textId="77777777" w:rsidR="00EF4882" w:rsidRPr="007303EF" w:rsidRDefault="00EF4882" w:rsidP="00F13DCE">
            <w:pPr>
              <w:tabs>
                <w:tab w:val="left" w:pos="720"/>
                <w:tab w:val="left" w:pos="2016"/>
                <w:tab w:val="left" w:pos="3168"/>
                <w:tab w:val="left" w:pos="3744"/>
                <w:tab w:val="left" w:pos="6048"/>
              </w:tabs>
              <w:jc w:val="center"/>
            </w:pPr>
            <w:r w:rsidRPr="007303EF">
              <w:t>$268,222</w:t>
            </w:r>
          </w:p>
        </w:tc>
      </w:tr>
      <w:tr w:rsidR="00EF4882" w:rsidRPr="000C480A" w14:paraId="0E7415EC" w14:textId="77777777" w:rsidTr="003806A4">
        <w:trPr>
          <w:jc w:val="center"/>
        </w:trPr>
        <w:tc>
          <w:tcPr>
            <w:tcW w:w="4038" w:type="dxa"/>
            <w:tcBorders>
              <w:top w:val="single" w:sz="4" w:space="0" w:color="auto"/>
              <w:left w:val="single" w:sz="4" w:space="0" w:color="auto"/>
              <w:bottom w:val="single" w:sz="4" w:space="0" w:color="auto"/>
              <w:right w:val="single" w:sz="4" w:space="0" w:color="auto"/>
            </w:tcBorders>
            <w:hideMark/>
          </w:tcPr>
          <w:p w14:paraId="0E7415E9" w14:textId="77777777" w:rsidR="00EF4882" w:rsidRPr="007303EF" w:rsidRDefault="00EF4882" w:rsidP="00430CBD">
            <w:pPr>
              <w:tabs>
                <w:tab w:val="left" w:pos="720"/>
                <w:tab w:val="left" w:pos="2016"/>
                <w:tab w:val="left" w:pos="3168"/>
                <w:tab w:val="left" w:pos="3744"/>
                <w:tab w:val="left" w:pos="6048"/>
              </w:tabs>
            </w:pPr>
            <w:r w:rsidRPr="007303EF">
              <w:t xml:space="preserve">Implementation </w:t>
            </w:r>
            <w:r w:rsidR="00430CBD" w:rsidRPr="007303EF">
              <w:t>Phase</w:t>
            </w:r>
            <w:r w:rsidRPr="007303EF">
              <w:t xml:space="preserve"> 2</w:t>
            </w:r>
          </w:p>
        </w:tc>
        <w:tc>
          <w:tcPr>
            <w:tcW w:w="2642" w:type="dxa"/>
            <w:tcBorders>
              <w:top w:val="single" w:sz="4" w:space="0" w:color="auto"/>
              <w:left w:val="single" w:sz="4" w:space="0" w:color="auto"/>
              <w:bottom w:val="single" w:sz="4" w:space="0" w:color="auto"/>
              <w:right w:val="single" w:sz="4" w:space="0" w:color="auto"/>
            </w:tcBorders>
            <w:hideMark/>
          </w:tcPr>
          <w:p w14:paraId="0E7415EA" w14:textId="77777777" w:rsidR="00EF4882" w:rsidRPr="007303EF" w:rsidRDefault="00EF4882" w:rsidP="00F13DCE">
            <w:pPr>
              <w:tabs>
                <w:tab w:val="left" w:pos="720"/>
                <w:tab w:val="left" w:pos="2016"/>
                <w:tab w:val="left" w:pos="3168"/>
                <w:tab w:val="left" w:pos="3744"/>
                <w:tab w:val="left" w:pos="6048"/>
              </w:tabs>
              <w:jc w:val="center"/>
            </w:pPr>
            <w:r w:rsidRPr="007303EF">
              <w:t>$238,645</w:t>
            </w:r>
          </w:p>
        </w:tc>
        <w:tc>
          <w:tcPr>
            <w:tcW w:w="2539" w:type="dxa"/>
            <w:tcBorders>
              <w:top w:val="single" w:sz="4" w:space="0" w:color="auto"/>
              <w:left w:val="single" w:sz="4" w:space="0" w:color="auto"/>
              <w:bottom w:val="single" w:sz="4" w:space="0" w:color="auto"/>
              <w:right w:val="single" w:sz="4" w:space="0" w:color="auto"/>
            </w:tcBorders>
            <w:hideMark/>
          </w:tcPr>
          <w:p w14:paraId="0E7415EB" w14:textId="77777777" w:rsidR="00EF4882" w:rsidRPr="007303EF" w:rsidRDefault="00EF4882" w:rsidP="00F13DCE">
            <w:pPr>
              <w:tabs>
                <w:tab w:val="left" w:pos="720"/>
                <w:tab w:val="left" w:pos="2016"/>
                <w:tab w:val="left" w:pos="3168"/>
                <w:tab w:val="left" w:pos="3744"/>
                <w:tab w:val="left" w:pos="6048"/>
              </w:tabs>
              <w:jc w:val="center"/>
            </w:pPr>
            <w:r w:rsidRPr="007303EF">
              <w:t>$181,875</w:t>
            </w:r>
          </w:p>
        </w:tc>
      </w:tr>
      <w:tr w:rsidR="00EF4882" w:rsidRPr="000C480A" w14:paraId="0E7415F0" w14:textId="77777777" w:rsidTr="003806A4">
        <w:trPr>
          <w:jc w:val="center"/>
        </w:trPr>
        <w:tc>
          <w:tcPr>
            <w:tcW w:w="4038" w:type="dxa"/>
            <w:tcBorders>
              <w:top w:val="single" w:sz="4" w:space="0" w:color="auto"/>
              <w:left w:val="single" w:sz="4" w:space="0" w:color="auto"/>
              <w:bottom w:val="single" w:sz="4" w:space="0" w:color="auto"/>
              <w:right w:val="single" w:sz="4" w:space="0" w:color="auto"/>
            </w:tcBorders>
            <w:hideMark/>
          </w:tcPr>
          <w:p w14:paraId="0E7415ED" w14:textId="77777777" w:rsidR="00EF4882" w:rsidRPr="007303EF" w:rsidRDefault="00EF4882" w:rsidP="00872F41">
            <w:pPr>
              <w:tabs>
                <w:tab w:val="left" w:pos="720"/>
                <w:tab w:val="left" w:pos="2016"/>
                <w:tab w:val="left" w:pos="3168"/>
                <w:tab w:val="left" w:pos="3744"/>
                <w:tab w:val="left" w:pos="6048"/>
              </w:tabs>
            </w:pPr>
            <w:r w:rsidRPr="007303EF">
              <w:t>Maximum if funded for all phases</w:t>
            </w:r>
          </w:p>
        </w:tc>
        <w:tc>
          <w:tcPr>
            <w:tcW w:w="2642" w:type="dxa"/>
            <w:tcBorders>
              <w:top w:val="single" w:sz="4" w:space="0" w:color="auto"/>
              <w:left w:val="single" w:sz="4" w:space="0" w:color="auto"/>
              <w:bottom w:val="single" w:sz="4" w:space="0" w:color="auto"/>
              <w:right w:val="single" w:sz="4" w:space="0" w:color="auto"/>
            </w:tcBorders>
            <w:hideMark/>
          </w:tcPr>
          <w:p w14:paraId="0E7415EE" w14:textId="77777777" w:rsidR="00EF4882" w:rsidRPr="007303EF" w:rsidRDefault="00EF4882" w:rsidP="00F13DCE">
            <w:pPr>
              <w:tabs>
                <w:tab w:val="left" w:pos="720"/>
                <w:tab w:val="left" w:pos="2016"/>
                <w:tab w:val="left" w:pos="3168"/>
                <w:tab w:val="left" w:pos="3744"/>
                <w:tab w:val="left" w:pos="6048"/>
              </w:tabs>
              <w:jc w:val="center"/>
            </w:pPr>
            <w:r w:rsidRPr="007303EF">
              <w:t>$800,090</w:t>
            </w:r>
          </w:p>
        </w:tc>
        <w:tc>
          <w:tcPr>
            <w:tcW w:w="2539" w:type="dxa"/>
            <w:tcBorders>
              <w:top w:val="single" w:sz="4" w:space="0" w:color="auto"/>
              <w:left w:val="single" w:sz="4" w:space="0" w:color="auto"/>
              <w:bottom w:val="single" w:sz="4" w:space="0" w:color="auto"/>
              <w:right w:val="single" w:sz="4" w:space="0" w:color="auto"/>
            </w:tcBorders>
            <w:hideMark/>
          </w:tcPr>
          <w:p w14:paraId="0E7415EF" w14:textId="77777777" w:rsidR="00EF4882" w:rsidRPr="007303EF" w:rsidRDefault="00EF4882" w:rsidP="00F13DCE">
            <w:pPr>
              <w:tabs>
                <w:tab w:val="left" w:pos="720"/>
                <w:tab w:val="left" w:pos="2016"/>
                <w:tab w:val="left" w:pos="3168"/>
                <w:tab w:val="left" w:pos="3744"/>
                <w:tab w:val="left" w:pos="6048"/>
              </w:tabs>
              <w:jc w:val="center"/>
            </w:pPr>
            <w:r w:rsidRPr="007303EF">
              <w:t>$698,320</w:t>
            </w:r>
          </w:p>
        </w:tc>
      </w:tr>
    </w:tbl>
    <w:p w14:paraId="0E7415F1" w14:textId="77777777" w:rsidR="00EF4882" w:rsidRDefault="00F13DCE" w:rsidP="00EF4882">
      <w:pPr>
        <w:tabs>
          <w:tab w:val="left" w:pos="720"/>
          <w:tab w:val="left" w:pos="2016"/>
          <w:tab w:val="left" w:pos="3168"/>
          <w:tab w:val="left" w:pos="3744"/>
          <w:tab w:val="left" w:pos="6048"/>
        </w:tabs>
      </w:pPr>
      <w:r>
        <w:t>*</w:t>
      </w:r>
      <w:r w:rsidRPr="000C480A">
        <w:t xml:space="preserve">Annual awards are contingent upon continued funding to the SCDE </w:t>
      </w:r>
      <w:r>
        <w:t>by the USED.</w:t>
      </w:r>
    </w:p>
    <w:p w14:paraId="0E7415F2" w14:textId="77777777" w:rsidR="00B824B6" w:rsidRPr="000C480A" w:rsidRDefault="00B824B6" w:rsidP="00B824B6"/>
    <w:p w14:paraId="0E7415F3" w14:textId="049DC407" w:rsidR="00B824B6" w:rsidRPr="000C480A" w:rsidRDefault="00B824B6" w:rsidP="00B824B6">
      <w:r w:rsidRPr="000C480A">
        <w:t xml:space="preserve">To be considered for funding, subgrant applications must demonstrate compliance with the </w:t>
      </w:r>
      <w:hyperlink r:id="rId24" w:history="1">
        <w:r w:rsidRPr="000C480A">
          <w:rPr>
            <w:rStyle w:val="Hyperlink"/>
          </w:rPr>
          <w:t>South Carolina Charter Schools Act</w:t>
        </w:r>
      </w:hyperlink>
      <w:r w:rsidR="004059C1">
        <w:t xml:space="preserve">. </w:t>
      </w:r>
      <w:r w:rsidRPr="000C480A">
        <w:t>Information about the Charter Schools Act will be provided in the technical assistance session.</w:t>
      </w:r>
      <w:r w:rsidR="008B3805">
        <w:t>15</w:t>
      </w:r>
    </w:p>
    <w:p w14:paraId="0E7415F4" w14:textId="77777777" w:rsidR="00B824B6" w:rsidRPr="000C480A" w:rsidRDefault="00B824B6" w:rsidP="00B824B6">
      <w:pPr>
        <w:pStyle w:val="NormalWeb"/>
        <w:spacing w:before="0" w:beforeAutospacing="0" w:after="0" w:afterAutospacing="0"/>
      </w:pPr>
    </w:p>
    <w:p w14:paraId="0E7415F5" w14:textId="77777777" w:rsidR="00EF4882" w:rsidRDefault="00EF4882" w:rsidP="00EF4882">
      <w:pPr>
        <w:tabs>
          <w:tab w:val="left" w:pos="720"/>
          <w:tab w:val="left" w:pos="2016"/>
          <w:tab w:val="left" w:pos="3168"/>
          <w:tab w:val="left" w:pos="3744"/>
          <w:tab w:val="left" w:pos="6048"/>
        </w:tabs>
      </w:pPr>
      <w:r w:rsidRPr="000C480A">
        <w:t>The subgrantee may obligate funds upon receipt of the grant award notice.</w:t>
      </w:r>
      <w:r w:rsidR="00D65A47" w:rsidRPr="000C480A">
        <w:t xml:space="preserve"> </w:t>
      </w:r>
      <w:r w:rsidRPr="000C480A">
        <w:t>However, no funds will be disbursed until after the approved subgrant award notification is signed and executed and the revised detailed budget is approved.</w:t>
      </w:r>
      <w:r w:rsidR="00D65A47" w:rsidRPr="000C480A">
        <w:t xml:space="preserve"> </w:t>
      </w:r>
      <w:r w:rsidR="00B824B6" w:rsidRPr="000C480A">
        <w:t>Subg</w:t>
      </w:r>
      <w:r w:rsidRPr="000C480A">
        <w:t>rant payments are made on a cost-reimbursement basis so applicants should have at least three months of operating funds at their disposal to implement the program to compensate for any delays in receiving reimbursement payments.</w:t>
      </w:r>
    </w:p>
    <w:p w14:paraId="0E7415F6" w14:textId="77777777" w:rsidR="00A05614" w:rsidRPr="000C480A" w:rsidRDefault="00A05614" w:rsidP="00EF4882">
      <w:pPr>
        <w:tabs>
          <w:tab w:val="left" w:pos="720"/>
          <w:tab w:val="left" w:pos="2016"/>
          <w:tab w:val="left" w:pos="3168"/>
          <w:tab w:val="left" w:pos="3744"/>
          <w:tab w:val="left" w:pos="6048"/>
        </w:tabs>
      </w:pPr>
    </w:p>
    <w:p w14:paraId="0E7415F7" w14:textId="77777777" w:rsidR="0013421F" w:rsidRPr="000C480A" w:rsidRDefault="0013421F" w:rsidP="005D0C19">
      <w:pPr>
        <w:pStyle w:val="Heading2"/>
        <w:tabs>
          <w:tab w:val="clear" w:pos="720"/>
        </w:tabs>
        <w:rPr>
          <w:szCs w:val="24"/>
        </w:rPr>
      </w:pPr>
      <w:bookmarkStart w:id="17" w:name="_Toc511030638"/>
      <w:r w:rsidRPr="000C480A">
        <w:rPr>
          <w:szCs w:val="24"/>
        </w:rPr>
        <w:t>Eligible Applicants</w:t>
      </w:r>
      <w:bookmarkEnd w:id="17"/>
    </w:p>
    <w:p w14:paraId="0E7415F8" w14:textId="77777777" w:rsidR="0013421F" w:rsidRPr="000C480A" w:rsidRDefault="0013421F" w:rsidP="00C458A4"/>
    <w:p w14:paraId="0E7415F9" w14:textId="1A71F24E" w:rsidR="00E97743" w:rsidRPr="000C480A" w:rsidRDefault="00B824B6" w:rsidP="00E97743">
      <w:pPr>
        <w:pStyle w:val="BodyText"/>
        <w:ind w:right="242"/>
        <w:rPr>
          <w:rFonts w:ascii="Times New Roman" w:hAnsi="Times New Roman"/>
          <w:sz w:val="24"/>
          <w:szCs w:val="24"/>
        </w:rPr>
      </w:pPr>
      <w:r w:rsidRPr="000C480A">
        <w:rPr>
          <w:rFonts w:ascii="Times New Roman" w:hAnsi="Times New Roman"/>
          <w:sz w:val="24"/>
          <w:szCs w:val="24"/>
        </w:rPr>
        <w:t xml:space="preserve">A </w:t>
      </w:r>
      <w:r w:rsidRPr="000C480A">
        <w:rPr>
          <w:rFonts w:ascii="Times New Roman" w:hAnsi="Times New Roman"/>
          <w:i/>
          <w:sz w:val="24"/>
          <w:szCs w:val="24"/>
        </w:rPr>
        <w:t>n</w:t>
      </w:r>
      <w:r w:rsidR="00E97743" w:rsidRPr="000C480A">
        <w:rPr>
          <w:rFonts w:ascii="Times New Roman" w:hAnsi="Times New Roman"/>
          <w:i/>
          <w:sz w:val="24"/>
          <w:szCs w:val="24"/>
        </w:rPr>
        <w:t xml:space="preserve">ew charter school </w:t>
      </w:r>
      <w:r w:rsidR="00E97743" w:rsidRPr="000C480A">
        <w:rPr>
          <w:rFonts w:ascii="Times New Roman" w:hAnsi="Times New Roman"/>
          <w:sz w:val="24"/>
          <w:szCs w:val="24"/>
        </w:rPr>
        <w:t>that ha</w:t>
      </w:r>
      <w:r w:rsidRPr="000C480A">
        <w:rPr>
          <w:rFonts w:ascii="Times New Roman" w:hAnsi="Times New Roman"/>
          <w:sz w:val="24"/>
          <w:szCs w:val="24"/>
        </w:rPr>
        <w:t>s</w:t>
      </w:r>
      <w:r w:rsidR="00E97743" w:rsidRPr="000C480A">
        <w:rPr>
          <w:rFonts w:ascii="Times New Roman" w:hAnsi="Times New Roman"/>
          <w:sz w:val="24"/>
          <w:szCs w:val="24"/>
        </w:rPr>
        <w:t xml:space="preserve"> received approval from </w:t>
      </w:r>
      <w:r w:rsidRPr="000C480A">
        <w:rPr>
          <w:rFonts w:ascii="Times New Roman" w:hAnsi="Times New Roman"/>
          <w:sz w:val="24"/>
          <w:szCs w:val="24"/>
        </w:rPr>
        <w:t>its</w:t>
      </w:r>
      <w:r w:rsidR="00E97743" w:rsidRPr="000C480A">
        <w:rPr>
          <w:rFonts w:ascii="Times New Roman" w:hAnsi="Times New Roman"/>
          <w:sz w:val="24"/>
          <w:szCs w:val="24"/>
        </w:rPr>
        <w:t xml:space="preserve"> chartering</w:t>
      </w:r>
      <w:r w:rsidR="007C5902" w:rsidRPr="000C480A">
        <w:rPr>
          <w:rFonts w:ascii="Times New Roman" w:hAnsi="Times New Roman"/>
          <w:sz w:val="24"/>
          <w:szCs w:val="24"/>
        </w:rPr>
        <w:t xml:space="preserve"> sponsor</w:t>
      </w:r>
      <w:r w:rsidR="00E97743" w:rsidRPr="000C480A">
        <w:rPr>
          <w:rFonts w:ascii="Times New Roman" w:hAnsi="Times New Roman"/>
          <w:sz w:val="24"/>
          <w:szCs w:val="24"/>
        </w:rPr>
        <w:t xml:space="preserve"> </w:t>
      </w:r>
      <w:r w:rsidR="007C5902" w:rsidRPr="000C480A">
        <w:rPr>
          <w:rFonts w:ascii="Times New Roman" w:hAnsi="Times New Roman"/>
          <w:sz w:val="24"/>
          <w:szCs w:val="24"/>
        </w:rPr>
        <w:t>(</w:t>
      </w:r>
      <w:r w:rsidR="00E97743" w:rsidRPr="000C480A">
        <w:rPr>
          <w:rFonts w:ascii="Times New Roman" w:hAnsi="Times New Roman"/>
          <w:sz w:val="24"/>
          <w:szCs w:val="24"/>
        </w:rPr>
        <w:t>authorizer</w:t>
      </w:r>
      <w:r w:rsidR="007C5902" w:rsidRPr="000C480A">
        <w:rPr>
          <w:rFonts w:ascii="Times New Roman" w:hAnsi="Times New Roman"/>
          <w:sz w:val="24"/>
          <w:szCs w:val="24"/>
        </w:rPr>
        <w:t xml:space="preserve">) </w:t>
      </w:r>
      <w:r w:rsidR="00E97743" w:rsidRPr="000C480A">
        <w:rPr>
          <w:rFonts w:ascii="Times New Roman" w:hAnsi="Times New Roman"/>
          <w:sz w:val="24"/>
          <w:szCs w:val="24"/>
        </w:rPr>
        <w:t xml:space="preserve">to open in the </w:t>
      </w:r>
      <w:r w:rsidR="00E97743" w:rsidRPr="000E2319">
        <w:rPr>
          <w:rFonts w:ascii="Times New Roman" w:hAnsi="Times New Roman"/>
          <w:sz w:val="24"/>
          <w:szCs w:val="24"/>
        </w:rPr>
        <w:t>2018</w:t>
      </w:r>
      <w:r w:rsidRPr="000E2319">
        <w:rPr>
          <w:rFonts w:ascii="Times New Roman" w:hAnsi="Times New Roman"/>
          <w:sz w:val="24"/>
          <w:szCs w:val="24"/>
        </w:rPr>
        <w:t>–19</w:t>
      </w:r>
      <w:r w:rsidR="00E97743" w:rsidRPr="000E2319">
        <w:rPr>
          <w:rFonts w:ascii="Times New Roman" w:hAnsi="Times New Roman"/>
          <w:sz w:val="24"/>
          <w:szCs w:val="24"/>
        </w:rPr>
        <w:t xml:space="preserve"> school</w:t>
      </w:r>
      <w:r w:rsidR="00E97743" w:rsidRPr="000C480A">
        <w:rPr>
          <w:rFonts w:ascii="Times New Roman" w:hAnsi="Times New Roman"/>
          <w:sz w:val="24"/>
          <w:szCs w:val="24"/>
        </w:rPr>
        <w:t xml:space="preserve"> </w:t>
      </w:r>
      <w:r w:rsidR="00E97743" w:rsidRPr="000E2319">
        <w:rPr>
          <w:rFonts w:ascii="Times New Roman" w:hAnsi="Times New Roman"/>
          <w:sz w:val="24"/>
          <w:szCs w:val="24"/>
        </w:rPr>
        <w:t xml:space="preserve">year </w:t>
      </w:r>
      <w:r w:rsidR="00AE4C0D" w:rsidRPr="000E2319">
        <w:rPr>
          <w:rFonts w:ascii="Times New Roman" w:hAnsi="Times New Roman"/>
          <w:sz w:val="24"/>
          <w:szCs w:val="24"/>
        </w:rPr>
        <w:t>and beyond</w:t>
      </w:r>
      <w:r w:rsidR="00AE4C0D">
        <w:rPr>
          <w:rFonts w:ascii="Times New Roman" w:hAnsi="Times New Roman"/>
          <w:sz w:val="24"/>
          <w:szCs w:val="24"/>
        </w:rPr>
        <w:t xml:space="preserve"> </w:t>
      </w:r>
      <w:r w:rsidR="00E97743" w:rsidRPr="000C480A">
        <w:rPr>
          <w:rFonts w:ascii="Times New Roman" w:hAnsi="Times New Roman"/>
          <w:sz w:val="24"/>
          <w:szCs w:val="24"/>
        </w:rPr>
        <w:t>may submit</w:t>
      </w:r>
      <w:r w:rsidRPr="000C480A">
        <w:rPr>
          <w:rFonts w:ascii="Times New Roman" w:hAnsi="Times New Roman"/>
          <w:sz w:val="24"/>
          <w:szCs w:val="24"/>
        </w:rPr>
        <w:t xml:space="preserve"> a</w:t>
      </w:r>
      <w:r w:rsidR="00E97743" w:rsidRPr="000C480A">
        <w:rPr>
          <w:rFonts w:ascii="Times New Roman" w:hAnsi="Times New Roman"/>
          <w:sz w:val="24"/>
          <w:szCs w:val="24"/>
        </w:rPr>
        <w:t xml:space="preserve"> </w:t>
      </w:r>
      <w:r w:rsidRPr="000C480A">
        <w:rPr>
          <w:rFonts w:ascii="Times New Roman" w:hAnsi="Times New Roman"/>
          <w:sz w:val="24"/>
          <w:szCs w:val="24"/>
        </w:rPr>
        <w:t>sub</w:t>
      </w:r>
      <w:r w:rsidR="00E97743" w:rsidRPr="000C480A">
        <w:rPr>
          <w:rFonts w:ascii="Times New Roman" w:hAnsi="Times New Roman"/>
          <w:sz w:val="24"/>
          <w:szCs w:val="24"/>
        </w:rPr>
        <w:t>grant application for this funding round</w:t>
      </w:r>
      <w:r w:rsidR="0069246B" w:rsidRPr="000C480A">
        <w:rPr>
          <w:rFonts w:ascii="Times New Roman" w:hAnsi="Times New Roman"/>
          <w:sz w:val="24"/>
          <w:szCs w:val="24"/>
        </w:rPr>
        <w:t xml:space="preserve"> </w:t>
      </w:r>
      <w:r w:rsidR="00E97743" w:rsidRPr="000C480A">
        <w:rPr>
          <w:rFonts w:ascii="Times New Roman" w:hAnsi="Times New Roman"/>
          <w:sz w:val="24"/>
          <w:szCs w:val="24"/>
        </w:rPr>
        <w:t>(</w:t>
      </w:r>
      <w:r w:rsidR="0069246B" w:rsidRPr="000C480A">
        <w:rPr>
          <w:rFonts w:ascii="Times New Roman" w:hAnsi="Times New Roman"/>
          <w:sz w:val="24"/>
          <w:szCs w:val="24"/>
        </w:rPr>
        <w:t>s</w:t>
      </w:r>
      <w:r w:rsidR="00AC1BD6">
        <w:rPr>
          <w:rFonts w:ascii="Times New Roman" w:hAnsi="Times New Roman"/>
          <w:sz w:val="24"/>
          <w:szCs w:val="24"/>
        </w:rPr>
        <w:t xml:space="preserve">ee </w:t>
      </w:r>
      <w:r w:rsidR="00556506">
        <w:rPr>
          <w:rFonts w:ascii="Times New Roman" w:hAnsi="Times New Roman"/>
          <w:sz w:val="24"/>
          <w:szCs w:val="24"/>
        </w:rPr>
        <w:t xml:space="preserve">Appendix </w:t>
      </w:r>
      <w:r w:rsidR="00AC1BD6">
        <w:rPr>
          <w:rFonts w:ascii="Times New Roman" w:hAnsi="Times New Roman"/>
          <w:sz w:val="24"/>
          <w:szCs w:val="24"/>
        </w:rPr>
        <w:t>A.</w:t>
      </w:r>
      <w:r w:rsidR="00E97743" w:rsidRPr="000C480A">
        <w:rPr>
          <w:rFonts w:ascii="Times New Roman" w:hAnsi="Times New Roman"/>
          <w:sz w:val="24"/>
          <w:szCs w:val="24"/>
        </w:rPr>
        <w:t xml:space="preserve"> Definition of </w:t>
      </w:r>
      <w:r w:rsidR="00273115" w:rsidRPr="000C480A">
        <w:rPr>
          <w:rFonts w:ascii="Times New Roman" w:hAnsi="Times New Roman"/>
          <w:sz w:val="24"/>
          <w:szCs w:val="24"/>
        </w:rPr>
        <w:t>Terms Used</w:t>
      </w:r>
      <w:r w:rsidR="00E97743" w:rsidRPr="000C480A">
        <w:rPr>
          <w:rFonts w:ascii="Times New Roman" w:hAnsi="Times New Roman"/>
          <w:sz w:val="24"/>
          <w:szCs w:val="24"/>
        </w:rPr>
        <w:t>)</w:t>
      </w:r>
      <w:r w:rsidR="00AC1BD6">
        <w:rPr>
          <w:rFonts w:ascii="Times New Roman" w:hAnsi="Times New Roman"/>
          <w:sz w:val="24"/>
          <w:szCs w:val="24"/>
        </w:rPr>
        <w:t>.</w:t>
      </w:r>
    </w:p>
    <w:p w14:paraId="0E7415FA" w14:textId="77777777" w:rsidR="00E97743" w:rsidRPr="000C480A" w:rsidRDefault="00E97743" w:rsidP="00E97743">
      <w:pPr>
        <w:spacing w:before="1"/>
        <w:rPr>
          <w:highlight w:val="yellow"/>
        </w:rPr>
      </w:pPr>
    </w:p>
    <w:p w14:paraId="0E7415FB" w14:textId="77777777" w:rsidR="00A85A95" w:rsidRPr="000C480A" w:rsidRDefault="00E97743" w:rsidP="00A85A95">
      <w:pPr>
        <w:pStyle w:val="BodyText"/>
        <w:spacing w:line="237" w:lineRule="auto"/>
        <w:ind w:right="163"/>
        <w:rPr>
          <w:rFonts w:ascii="Times New Roman" w:hAnsi="Times New Roman"/>
          <w:sz w:val="24"/>
          <w:szCs w:val="24"/>
        </w:rPr>
      </w:pPr>
      <w:r w:rsidRPr="000C480A">
        <w:rPr>
          <w:rFonts w:ascii="Times New Roman" w:hAnsi="Times New Roman"/>
          <w:sz w:val="24"/>
          <w:szCs w:val="24"/>
        </w:rPr>
        <w:t xml:space="preserve">A </w:t>
      </w:r>
      <w:r w:rsidRPr="000C480A">
        <w:rPr>
          <w:rFonts w:ascii="Times New Roman" w:hAnsi="Times New Roman"/>
          <w:i/>
          <w:sz w:val="24"/>
          <w:szCs w:val="24"/>
        </w:rPr>
        <w:t xml:space="preserve">new charter school </w:t>
      </w:r>
      <w:r w:rsidRPr="000C480A">
        <w:rPr>
          <w:rFonts w:ascii="Times New Roman" w:hAnsi="Times New Roman"/>
          <w:sz w:val="24"/>
          <w:szCs w:val="24"/>
        </w:rPr>
        <w:t>that has not yet received an approval/denial determination from its sponsor</w:t>
      </w:r>
      <w:r w:rsidR="00B824B6" w:rsidRPr="000C480A">
        <w:rPr>
          <w:rFonts w:ascii="Times New Roman" w:hAnsi="Times New Roman"/>
          <w:sz w:val="24"/>
          <w:szCs w:val="24"/>
        </w:rPr>
        <w:t xml:space="preserve"> (authorizer)</w:t>
      </w:r>
      <w:r w:rsidRPr="000C480A">
        <w:rPr>
          <w:rFonts w:ascii="Times New Roman" w:hAnsi="Times New Roman"/>
          <w:sz w:val="24"/>
          <w:szCs w:val="24"/>
        </w:rPr>
        <w:t xml:space="preserve"> may also submit a </w:t>
      </w:r>
      <w:r w:rsidR="00B824B6" w:rsidRPr="000C480A">
        <w:rPr>
          <w:rFonts w:ascii="Times New Roman" w:hAnsi="Times New Roman"/>
          <w:sz w:val="24"/>
          <w:szCs w:val="24"/>
        </w:rPr>
        <w:t>sub</w:t>
      </w:r>
      <w:r w:rsidRPr="000C480A">
        <w:rPr>
          <w:rFonts w:ascii="Times New Roman" w:hAnsi="Times New Roman"/>
          <w:sz w:val="24"/>
          <w:szCs w:val="24"/>
        </w:rPr>
        <w:t>grant application.</w:t>
      </w:r>
      <w:r w:rsidR="00D65A47" w:rsidRPr="000C480A">
        <w:rPr>
          <w:rFonts w:ascii="Times New Roman" w:hAnsi="Times New Roman"/>
          <w:sz w:val="24"/>
          <w:szCs w:val="24"/>
        </w:rPr>
        <w:t xml:space="preserve"> </w:t>
      </w:r>
      <w:r w:rsidRPr="000C480A">
        <w:rPr>
          <w:rFonts w:ascii="Times New Roman" w:hAnsi="Times New Roman"/>
          <w:sz w:val="24"/>
          <w:szCs w:val="24"/>
        </w:rPr>
        <w:t xml:space="preserve">However, to receive subgrant </w:t>
      </w:r>
      <w:r w:rsidRPr="000C480A">
        <w:rPr>
          <w:rFonts w:ascii="Times New Roman" w:hAnsi="Times New Roman"/>
          <w:sz w:val="24"/>
          <w:szCs w:val="24"/>
        </w:rPr>
        <w:lastRenderedPageBreak/>
        <w:t xml:space="preserve">funds, </w:t>
      </w:r>
      <w:r w:rsidR="003E22FB">
        <w:rPr>
          <w:rFonts w:ascii="Times New Roman" w:hAnsi="Times New Roman"/>
          <w:sz w:val="24"/>
          <w:szCs w:val="24"/>
        </w:rPr>
        <w:t>the charter school</w:t>
      </w:r>
      <w:r w:rsidRPr="000C480A">
        <w:rPr>
          <w:rFonts w:ascii="Times New Roman" w:hAnsi="Times New Roman"/>
          <w:sz w:val="24"/>
          <w:szCs w:val="24"/>
        </w:rPr>
        <w:t xml:space="preserve"> must be officially approved by </w:t>
      </w:r>
      <w:r w:rsidR="00273115" w:rsidRPr="000C480A">
        <w:rPr>
          <w:rFonts w:ascii="Times New Roman" w:hAnsi="Times New Roman"/>
          <w:sz w:val="24"/>
          <w:szCs w:val="24"/>
        </w:rPr>
        <w:t>a</w:t>
      </w:r>
      <w:r w:rsidRPr="000C480A">
        <w:rPr>
          <w:rFonts w:ascii="Times New Roman" w:hAnsi="Times New Roman"/>
          <w:sz w:val="24"/>
          <w:szCs w:val="24"/>
        </w:rPr>
        <w:t xml:space="preserve"> </w:t>
      </w:r>
      <w:r w:rsidR="007C5902" w:rsidRPr="000C480A">
        <w:rPr>
          <w:rFonts w:ascii="Times New Roman" w:hAnsi="Times New Roman"/>
          <w:sz w:val="24"/>
          <w:szCs w:val="24"/>
        </w:rPr>
        <w:t>sponsor (authorizer).</w:t>
      </w:r>
      <w:r w:rsidR="00D65A47" w:rsidRPr="000C480A">
        <w:rPr>
          <w:rFonts w:ascii="Times New Roman" w:hAnsi="Times New Roman"/>
          <w:sz w:val="24"/>
          <w:szCs w:val="24"/>
        </w:rPr>
        <w:t xml:space="preserve"> </w:t>
      </w:r>
      <w:r w:rsidRPr="000C480A">
        <w:rPr>
          <w:rFonts w:ascii="Times New Roman" w:hAnsi="Times New Roman"/>
          <w:sz w:val="24"/>
          <w:szCs w:val="24"/>
        </w:rPr>
        <w:t>Funds will not be awarded until the approval is confirmed.</w:t>
      </w:r>
    </w:p>
    <w:p w14:paraId="0E7415FC" w14:textId="77777777" w:rsidR="00A85A95" w:rsidRPr="000C480A" w:rsidRDefault="00A85A95" w:rsidP="0069246B">
      <w:pPr>
        <w:pStyle w:val="BodyText"/>
        <w:spacing w:line="237" w:lineRule="auto"/>
        <w:ind w:right="163"/>
        <w:rPr>
          <w:rFonts w:ascii="Times New Roman" w:hAnsi="Times New Roman"/>
          <w:sz w:val="24"/>
          <w:szCs w:val="24"/>
          <w:highlight w:val="yellow"/>
        </w:rPr>
      </w:pPr>
    </w:p>
    <w:p w14:paraId="0E7415FD" w14:textId="77777777" w:rsidR="00E97743" w:rsidRPr="000C480A" w:rsidRDefault="00E97743" w:rsidP="00A85A95">
      <w:pPr>
        <w:pStyle w:val="BodyText"/>
        <w:spacing w:line="237" w:lineRule="auto"/>
        <w:ind w:right="163"/>
        <w:rPr>
          <w:rFonts w:ascii="Times New Roman" w:hAnsi="Times New Roman"/>
          <w:sz w:val="24"/>
          <w:szCs w:val="24"/>
        </w:rPr>
      </w:pPr>
      <w:r w:rsidRPr="000C480A">
        <w:rPr>
          <w:rFonts w:ascii="Times New Roman" w:hAnsi="Times New Roman"/>
          <w:sz w:val="24"/>
          <w:szCs w:val="24"/>
        </w:rPr>
        <w:t xml:space="preserve">A </w:t>
      </w:r>
      <w:r w:rsidRPr="000C480A">
        <w:rPr>
          <w:rFonts w:ascii="Times New Roman" w:hAnsi="Times New Roman"/>
          <w:i/>
          <w:sz w:val="24"/>
          <w:szCs w:val="24"/>
        </w:rPr>
        <w:t xml:space="preserve">charter school </w:t>
      </w:r>
      <w:r w:rsidR="008B3CAF">
        <w:rPr>
          <w:rFonts w:ascii="Times New Roman" w:hAnsi="Times New Roman"/>
          <w:i/>
          <w:sz w:val="24"/>
          <w:szCs w:val="24"/>
        </w:rPr>
        <w:t xml:space="preserve">which meets the federal definition of a charter school and </w:t>
      </w:r>
      <w:r w:rsidRPr="000C480A">
        <w:rPr>
          <w:rFonts w:ascii="Times New Roman" w:hAnsi="Times New Roman"/>
          <w:i/>
          <w:sz w:val="24"/>
          <w:szCs w:val="24"/>
        </w:rPr>
        <w:t xml:space="preserve">in the first year of operation </w:t>
      </w:r>
      <w:r w:rsidRPr="000C480A">
        <w:rPr>
          <w:rFonts w:ascii="Times New Roman" w:hAnsi="Times New Roman"/>
          <w:sz w:val="24"/>
          <w:szCs w:val="24"/>
        </w:rPr>
        <w:t>may apply for an</w:t>
      </w:r>
      <w:r w:rsidRPr="003E22FB">
        <w:rPr>
          <w:rFonts w:ascii="Times New Roman" w:hAnsi="Times New Roman"/>
          <w:sz w:val="24"/>
          <w:szCs w:val="24"/>
        </w:rPr>
        <w:t xml:space="preserve"> </w:t>
      </w:r>
      <w:r w:rsidR="003E22FB">
        <w:rPr>
          <w:rFonts w:ascii="Times New Roman" w:hAnsi="Times New Roman"/>
          <w:sz w:val="24"/>
          <w:szCs w:val="24"/>
        </w:rPr>
        <w:t>implementation-o</w:t>
      </w:r>
      <w:r w:rsidRPr="003E22FB">
        <w:rPr>
          <w:rFonts w:ascii="Times New Roman" w:hAnsi="Times New Roman"/>
          <w:sz w:val="24"/>
          <w:szCs w:val="24"/>
        </w:rPr>
        <w:t>nly</w:t>
      </w:r>
      <w:r w:rsidR="00A85A95" w:rsidRPr="003E22FB">
        <w:rPr>
          <w:rFonts w:ascii="Times New Roman" w:hAnsi="Times New Roman"/>
          <w:sz w:val="24"/>
          <w:szCs w:val="24"/>
        </w:rPr>
        <w:t xml:space="preserve"> </w:t>
      </w:r>
      <w:r w:rsidR="00B824B6" w:rsidRPr="000C480A">
        <w:rPr>
          <w:rFonts w:ascii="Times New Roman" w:hAnsi="Times New Roman"/>
          <w:sz w:val="24"/>
          <w:szCs w:val="24"/>
        </w:rPr>
        <w:t>sub</w:t>
      </w:r>
      <w:r w:rsidRPr="000C480A">
        <w:rPr>
          <w:rFonts w:ascii="Times New Roman" w:hAnsi="Times New Roman"/>
          <w:sz w:val="24"/>
          <w:szCs w:val="24"/>
        </w:rPr>
        <w:t>grant for up to 24 months</w:t>
      </w:r>
      <w:r w:rsidR="00273115" w:rsidRPr="000C480A">
        <w:rPr>
          <w:rFonts w:ascii="Times New Roman" w:hAnsi="Times New Roman"/>
          <w:sz w:val="24"/>
          <w:szCs w:val="24"/>
        </w:rPr>
        <w:t>.</w:t>
      </w:r>
    </w:p>
    <w:p w14:paraId="0E7415FE" w14:textId="77777777" w:rsidR="00E97743" w:rsidRPr="000C480A" w:rsidRDefault="00E97743" w:rsidP="00E97743">
      <w:pPr>
        <w:spacing w:before="11"/>
        <w:rPr>
          <w:highlight w:val="yellow"/>
        </w:rPr>
      </w:pPr>
    </w:p>
    <w:p w14:paraId="0E7415FF" w14:textId="6CF73F72" w:rsidR="00AC1BD6" w:rsidRDefault="00E97743" w:rsidP="00A85A95">
      <w:pPr>
        <w:pStyle w:val="BodyText"/>
        <w:spacing w:line="237" w:lineRule="auto"/>
        <w:ind w:right="242"/>
        <w:rPr>
          <w:rFonts w:ascii="Times New Roman" w:hAnsi="Times New Roman"/>
          <w:sz w:val="24"/>
          <w:szCs w:val="24"/>
        </w:rPr>
      </w:pPr>
      <w:r w:rsidRPr="000C480A">
        <w:rPr>
          <w:rFonts w:ascii="Times New Roman" w:hAnsi="Times New Roman"/>
          <w:sz w:val="24"/>
          <w:szCs w:val="24"/>
        </w:rPr>
        <w:t xml:space="preserve">According to </w:t>
      </w:r>
      <w:hyperlink r:id="rId25" w:anchor="sec5210" w:history="1">
        <w:r w:rsidR="005E0C08" w:rsidRPr="000C480A">
          <w:rPr>
            <w:rStyle w:val="Hyperlink"/>
            <w:rFonts w:ascii="Times New Roman" w:hAnsi="Times New Roman"/>
            <w:sz w:val="24"/>
            <w:szCs w:val="24"/>
          </w:rPr>
          <w:t>Title V, Part B, Subpart 1, Section 5210(3) of the ESEA</w:t>
        </w:r>
      </w:hyperlink>
      <w:r w:rsidRPr="000C480A">
        <w:rPr>
          <w:rFonts w:ascii="Times New Roman" w:hAnsi="Times New Roman"/>
          <w:sz w:val="24"/>
          <w:szCs w:val="24"/>
        </w:rPr>
        <w:t>, an eligible applicant is any charter developer group that has applied to an authorized public chartering authority to operate a charter school and has provided adequate and timely notice to that authority and provided a copy of the proposal (</w:t>
      </w:r>
      <w:r w:rsidR="005E0C08" w:rsidRPr="000C480A">
        <w:rPr>
          <w:rFonts w:ascii="Times New Roman" w:hAnsi="Times New Roman"/>
          <w:sz w:val="24"/>
          <w:szCs w:val="24"/>
        </w:rPr>
        <w:t>p</w:t>
      </w:r>
      <w:r w:rsidRPr="000C480A">
        <w:rPr>
          <w:rFonts w:ascii="Times New Roman" w:hAnsi="Times New Roman"/>
          <w:sz w:val="24"/>
          <w:szCs w:val="24"/>
        </w:rPr>
        <w:t>art 1 only) to said authority.</w:t>
      </w:r>
      <w:r w:rsidR="00D65A47" w:rsidRPr="000C480A">
        <w:rPr>
          <w:rFonts w:ascii="Times New Roman" w:hAnsi="Times New Roman"/>
          <w:sz w:val="24"/>
          <w:szCs w:val="24"/>
        </w:rPr>
        <w:t xml:space="preserve"> </w:t>
      </w:r>
      <w:r w:rsidRPr="000C480A">
        <w:rPr>
          <w:rFonts w:ascii="Times New Roman" w:hAnsi="Times New Roman"/>
          <w:sz w:val="24"/>
          <w:szCs w:val="24"/>
        </w:rPr>
        <w:t>However,</w:t>
      </w:r>
      <w:r w:rsidR="009156A1">
        <w:rPr>
          <w:rFonts w:ascii="Times New Roman" w:hAnsi="Times New Roman"/>
          <w:sz w:val="24"/>
          <w:szCs w:val="24"/>
        </w:rPr>
        <w:t xml:space="preserve"> </w:t>
      </w:r>
      <w:r w:rsidRPr="000C480A">
        <w:rPr>
          <w:rFonts w:ascii="Times New Roman" w:hAnsi="Times New Roman"/>
          <w:sz w:val="24"/>
          <w:szCs w:val="24"/>
        </w:rPr>
        <w:t xml:space="preserve">to receive CSP funds, a charter school must meet the following definition from </w:t>
      </w:r>
      <w:hyperlink r:id="rId26" w:anchor="sec5210" w:history="1">
        <w:r w:rsidR="005E0C08" w:rsidRPr="000C480A">
          <w:rPr>
            <w:rStyle w:val="Hyperlink"/>
            <w:rFonts w:ascii="Times New Roman" w:hAnsi="Times New Roman"/>
            <w:sz w:val="24"/>
            <w:szCs w:val="24"/>
          </w:rPr>
          <w:t>Section 5210(1)</w:t>
        </w:r>
      </w:hyperlink>
      <w:r w:rsidR="003E22FB">
        <w:rPr>
          <w:rFonts w:ascii="Times New Roman" w:hAnsi="Times New Roman"/>
          <w:sz w:val="24"/>
          <w:szCs w:val="24"/>
        </w:rPr>
        <w:t>:</w:t>
      </w:r>
    </w:p>
    <w:p w14:paraId="0E741600" w14:textId="77777777" w:rsidR="00AC1BD6" w:rsidRDefault="00AC1BD6" w:rsidP="00A85A95">
      <w:pPr>
        <w:pStyle w:val="BodyText"/>
        <w:spacing w:line="237" w:lineRule="auto"/>
        <w:ind w:right="242"/>
        <w:rPr>
          <w:rFonts w:ascii="Times New Roman" w:hAnsi="Times New Roman"/>
          <w:sz w:val="24"/>
          <w:szCs w:val="24"/>
        </w:rPr>
      </w:pPr>
    </w:p>
    <w:p w14:paraId="0E741601" w14:textId="77777777" w:rsidR="00E97743" w:rsidRPr="000C480A" w:rsidRDefault="005E0C08" w:rsidP="003E22FB">
      <w:pPr>
        <w:pStyle w:val="BodyText"/>
        <w:spacing w:line="237" w:lineRule="auto"/>
        <w:ind w:left="720" w:right="242"/>
        <w:rPr>
          <w:rFonts w:ascii="Times New Roman" w:hAnsi="Times New Roman"/>
          <w:sz w:val="24"/>
          <w:szCs w:val="24"/>
        </w:rPr>
      </w:pPr>
      <w:r w:rsidRPr="000C480A">
        <w:rPr>
          <w:rFonts w:ascii="Times New Roman" w:hAnsi="Times New Roman"/>
          <w:sz w:val="24"/>
          <w:szCs w:val="24"/>
        </w:rPr>
        <w:t>The term “charter school” means a public school that</w:t>
      </w:r>
    </w:p>
    <w:p w14:paraId="0E741602" w14:textId="77777777" w:rsidR="00E97743" w:rsidRPr="000C480A" w:rsidRDefault="00E97743" w:rsidP="00E97743">
      <w:pPr>
        <w:rPr>
          <w:highlight w:val="yellow"/>
        </w:rPr>
      </w:pPr>
    </w:p>
    <w:p w14:paraId="0E741603" w14:textId="77777777" w:rsidR="00273115" w:rsidRPr="000C480A" w:rsidRDefault="00273115" w:rsidP="00BB5DA9">
      <w:pPr>
        <w:pStyle w:val="ListParagraph"/>
        <w:numPr>
          <w:ilvl w:val="0"/>
          <w:numId w:val="40"/>
        </w:numPr>
        <w:ind w:left="1080" w:hanging="360"/>
      </w:pPr>
      <w:r w:rsidRPr="000C480A">
        <w:t xml:space="preserve">in accordance with a specific </w:t>
      </w:r>
      <w:r w:rsidR="005E0C08" w:rsidRPr="000C480A">
        <w:t>s</w:t>
      </w:r>
      <w:r w:rsidRPr="000C480A">
        <w:t xml:space="preserve">tate statute authorizing the granting of charters to schools, is exempt from significant </w:t>
      </w:r>
      <w:r w:rsidR="005E0C08" w:rsidRPr="000C480A">
        <w:t>s</w:t>
      </w:r>
      <w:r w:rsidRPr="000C480A">
        <w:t xml:space="preserve">tate or local rules that inhibit the flexible operation and management of public schools, but not from any rules relating to the requirements </w:t>
      </w:r>
      <w:r w:rsidR="005E0C08" w:rsidRPr="000C480A">
        <w:t>in</w:t>
      </w:r>
      <w:r w:rsidRPr="000C480A">
        <w:t xml:space="preserve"> paragraph</w:t>
      </w:r>
      <w:r w:rsidR="005E0C08" w:rsidRPr="000C480A">
        <w:t>s one through twelve of this definition</w:t>
      </w:r>
      <w:r w:rsidRPr="000C480A">
        <w:t>;</w:t>
      </w:r>
    </w:p>
    <w:p w14:paraId="0E741604" w14:textId="77777777" w:rsidR="00273115" w:rsidRPr="000C480A" w:rsidRDefault="00273115" w:rsidP="00BB5DA9">
      <w:pPr>
        <w:pStyle w:val="ListParagraph"/>
        <w:numPr>
          <w:ilvl w:val="0"/>
          <w:numId w:val="40"/>
        </w:numPr>
        <w:ind w:left="1080" w:hanging="360"/>
      </w:pPr>
      <w:r w:rsidRPr="000C480A">
        <w:t>is created by a developer as a public school, or is adapted by a developer from an existing public school, and is operated under public supervision and direction;</w:t>
      </w:r>
    </w:p>
    <w:p w14:paraId="0E741605" w14:textId="77777777" w:rsidR="00273115" w:rsidRPr="000C480A" w:rsidRDefault="00273115" w:rsidP="00BB5DA9">
      <w:pPr>
        <w:pStyle w:val="ListParagraph"/>
        <w:numPr>
          <w:ilvl w:val="0"/>
          <w:numId w:val="40"/>
        </w:numPr>
        <w:ind w:left="1080" w:hanging="360"/>
      </w:pPr>
      <w:r w:rsidRPr="000C480A">
        <w:t>operates in pursuit of a specific set of educational objectives determined by the school's developer and agreed to by the authorized public chartering agency;</w:t>
      </w:r>
    </w:p>
    <w:p w14:paraId="0E741606" w14:textId="77777777" w:rsidR="00273115" w:rsidRPr="000C480A" w:rsidRDefault="00273115" w:rsidP="00BB5DA9">
      <w:pPr>
        <w:pStyle w:val="ListParagraph"/>
        <w:numPr>
          <w:ilvl w:val="0"/>
          <w:numId w:val="40"/>
        </w:numPr>
        <w:ind w:left="1080" w:hanging="360"/>
      </w:pPr>
      <w:r w:rsidRPr="000C480A">
        <w:t>provides a program of elementary or secondary education, or both;</w:t>
      </w:r>
    </w:p>
    <w:p w14:paraId="0E741607" w14:textId="77777777" w:rsidR="00273115" w:rsidRPr="000C480A" w:rsidRDefault="00273115" w:rsidP="00BB5DA9">
      <w:pPr>
        <w:pStyle w:val="ListParagraph"/>
        <w:numPr>
          <w:ilvl w:val="0"/>
          <w:numId w:val="40"/>
        </w:numPr>
        <w:ind w:left="1080" w:hanging="360"/>
      </w:pPr>
      <w:r w:rsidRPr="000C480A">
        <w:t>is nonsectarian in its programs, admissions policies, employment practices, and all other operations, and is not affiliated with a sectarian school or religious institution;</w:t>
      </w:r>
    </w:p>
    <w:p w14:paraId="0E741608" w14:textId="77777777" w:rsidR="00273115" w:rsidRPr="000C480A" w:rsidRDefault="00273115" w:rsidP="00BB5DA9">
      <w:pPr>
        <w:pStyle w:val="ListParagraph"/>
        <w:numPr>
          <w:ilvl w:val="0"/>
          <w:numId w:val="40"/>
        </w:numPr>
        <w:ind w:left="1080" w:hanging="360"/>
      </w:pPr>
      <w:r w:rsidRPr="000C480A">
        <w:t>does not charge tuition;</w:t>
      </w:r>
    </w:p>
    <w:p w14:paraId="0E741609" w14:textId="54ACBA1E" w:rsidR="00273115" w:rsidRPr="000C480A" w:rsidRDefault="00273115" w:rsidP="00BB5DA9">
      <w:pPr>
        <w:pStyle w:val="ListParagraph"/>
        <w:numPr>
          <w:ilvl w:val="0"/>
          <w:numId w:val="40"/>
        </w:numPr>
        <w:ind w:left="1080" w:hanging="360"/>
      </w:pPr>
      <w:r w:rsidRPr="000C480A">
        <w:t xml:space="preserve">complies with the Age Discrimination Act of 1975, </w:t>
      </w:r>
      <w:r w:rsidR="00A13BBA">
        <w:t>T</w:t>
      </w:r>
      <w:r w:rsidRPr="000C480A">
        <w:t>itle VI of</w:t>
      </w:r>
      <w:r w:rsidR="00A13BBA">
        <w:t xml:space="preserve"> the Civil Rights Act of 1964, T</w:t>
      </w:r>
      <w:r w:rsidRPr="000C480A">
        <w:t>itle IX of the Education Amendments of 1972, section 504 of the Rehabilitation Act of 1973, and part B of the Individuals with Disabilities Education Act;</w:t>
      </w:r>
    </w:p>
    <w:p w14:paraId="0E74160A" w14:textId="77777777" w:rsidR="00273115" w:rsidRPr="000C480A" w:rsidRDefault="00273115" w:rsidP="00BB5DA9">
      <w:pPr>
        <w:pStyle w:val="ListParagraph"/>
        <w:numPr>
          <w:ilvl w:val="0"/>
          <w:numId w:val="40"/>
        </w:numPr>
        <w:ind w:left="1080" w:hanging="360"/>
      </w:pPr>
      <w:r w:rsidRPr="000C480A">
        <w:t>is a school to which parents choose to send their children, and that admits students on the basis of a lottery, if more students apply for admission than can be accommodated;</w:t>
      </w:r>
    </w:p>
    <w:p w14:paraId="0E74160B" w14:textId="77777777" w:rsidR="00273115" w:rsidRPr="000C480A" w:rsidRDefault="00273115" w:rsidP="00BB5DA9">
      <w:pPr>
        <w:pStyle w:val="ListParagraph"/>
        <w:numPr>
          <w:ilvl w:val="0"/>
          <w:numId w:val="40"/>
        </w:numPr>
        <w:ind w:left="1080" w:hanging="360"/>
      </w:pPr>
      <w:r w:rsidRPr="000C480A">
        <w:t xml:space="preserve">agrees to comply with the same </w:t>
      </w:r>
      <w:r w:rsidR="005E0C08" w:rsidRPr="000C480A">
        <w:t>f</w:t>
      </w:r>
      <w:r w:rsidRPr="000C480A">
        <w:t xml:space="preserve">ederal and </w:t>
      </w:r>
      <w:r w:rsidR="005E0C08" w:rsidRPr="000C480A">
        <w:t>s</w:t>
      </w:r>
      <w:r w:rsidRPr="000C480A">
        <w:t xml:space="preserve">tate audit requirements as do other elementary schools and secondary schools in the </w:t>
      </w:r>
      <w:r w:rsidR="005E0C08" w:rsidRPr="000C480A">
        <w:t>s</w:t>
      </w:r>
      <w:r w:rsidRPr="000C480A">
        <w:t>tate, unless such requirements are specifically waived for the purpose of this program;</w:t>
      </w:r>
    </w:p>
    <w:p w14:paraId="0E74160C" w14:textId="77777777" w:rsidR="00273115" w:rsidRPr="000C480A" w:rsidRDefault="00273115" w:rsidP="00BB5DA9">
      <w:pPr>
        <w:pStyle w:val="ListParagraph"/>
        <w:numPr>
          <w:ilvl w:val="0"/>
          <w:numId w:val="40"/>
        </w:numPr>
        <w:ind w:left="1080" w:hanging="360"/>
      </w:pPr>
      <w:r w:rsidRPr="000C480A">
        <w:t xml:space="preserve">meets all applicable </w:t>
      </w:r>
      <w:r w:rsidR="00537050">
        <w:t>f</w:t>
      </w:r>
      <w:r w:rsidRPr="000C480A">
        <w:t xml:space="preserve">ederal, </w:t>
      </w:r>
      <w:r w:rsidR="00537050">
        <w:t>s</w:t>
      </w:r>
      <w:r w:rsidRPr="000C480A">
        <w:t>tate, and local health and safety requirements;</w:t>
      </w:r>
    </w:p>
    <w:p w14:paraId="0E74160D" w14:textId="77777777" w:rsidR="00273115" w:rsidRPr="000C480A" w:rsidRDefault="00273115" w:rsidP="00BB5DA9">
      <w:pPr>
        <w:pStyle w:val="ListParagraph"/>
        <w:numPr>
          <w:ilvl w:val="0"/>
          <w:numId w:val="40"/>
        </w:numPr>
        <w:ind w:left="1080" w:hanging="360"/>
      </w:pPr>
      <w:r w:rsidRPr="000C480A">
        <w:t xml:space="preserve">operates in accordance with </w:t>
      </w:r>
      <w:r w:rsidR="00537050">
        <w:t>s</w:t>
      </w:r>
      <w:r w:rsidRPr="000C480A">
        <w:t>tate law; and</w:t>
      </w:r>
    </w:p>
    <w:p w14:paraId="0E74160E" w14:textId="77777777" w:rsidR="00273115" w:rsidRPr="000C480A" w:rsidRDefault="00273115" w:rsidP="00BB5DA9">
      <w:pPr>
        <w:pStyle w:val="ListParagraph"/>
        <w:numPr>
          <w:ilvl w:val="0"/>
          <w:numId w:val="40"/>
        </w:numPr>
        <w:ind w:left="1080" w:hanging="360"/>
      </w:pPr>
      <w:proofErr w:type="gramStart"/>
      <w:r w:rsidRPr="000C480A">
        <w:t>has</w:t>
      </w:r>
      <w:proofErr w:type="gramEnd"/>
      <w:r w:rsidRPr="000C480A">
        <w:t xml:space="preserve"> a written performance contract with the authorized public chartering agency in the </w:t>
      </w:r>
      <w:r w:rsidR="00537050">
        <w:t>s</w:t>
      </w:r>
      <w:r w:rsidRPr="000C480A">
        <w:t xml:space="preserve">tate that includes a description of how student performance will be measured in charter schools pursuant to </w:t>
      </w:r>
      <w:r w:rsidR="00537050">
        <w:t>s</w:t>
      </w:r>
      <w:r w:rsidRPr="000C480A">
        <w:t>tate assessments that are required of other schools and pursuant to any other assessments mutually agreeable to the authorized public chartering agency and the charter school.</w:t>
      </w:r>
    </w:p>
    <w:p w14:paraId="0E74160F" w14:textId="77777777" w:rsidR="00E97743" w:rsidRPr="000C480A" w:rsidRDefault="00E97743" w:rsidP="00E97743"/>
    <w:p w14:paraId="0E741610" w14:textId="77777777" w:rsidR="00E97743" w:rsidRPr="000C480A" w:rsidRDefault="00E97743" w:rsidP="0069246B">
      <w:pPr>
        <w:pStyle w:val="BodyText"/>
        <w:ind w:right="107"/>
        <w:rPr>
          <w:rFonts w:ascii="Times New Roman" w:hAnsi="Times New Roman"/>
          <w:sz w:val="24"/>
          <w:szCs w:val="24"/>
        </w:rPr>
      </w:pPr>
      <w:r w:rsidRPr="000C480A">
        <w:rPr>
          <w:rFonts w:ascii="Times New Roman" w:hAnsi="Times New Roman"/>
          <w:sz w:val="24"/>
          <w:szCs w:val="24"/>
        </w:rPr>
        <w:t>Employees of the SCDE are not eligible to apply for this subgrant; therefore, eligible charter developer groups must not include current SCDE employees.</w:t>
      </w:r>
    </w:p>
    <w:p w14:paraId="0E741611" w14:textId="77777777" w:rsidR="00E97743" w:rsidRPr="000C480A" w:rsidRDefault="00E97743" w:rsidP="0069246B">
      <w:pPr>
        <w:spacing w:before="3"/>
        <w:rPr>
          <w:highlight w:val="yellow"/>
        </w:rPr>
      </w:pPr>
    </w:p>
    <w:p w14:paraId="0E741612" w14:textId="77777777" w:rsidR="00E97743" w:rsidRPr="000C480A" w:rsidRDefault="00E97743" w:rsidP="0069246B">
      <w:pPr>
        <w:pStyle w:val="BodyText"/>
        <w:spacing w:line="274" w:lineRule="exact"/>
        <w:ind w:right="107"/>
        <w:rPr>
          <w:rFonts w:ascii="Times New Roman" w:hAnsi="Times New Roman"/>
          <w:sz w:val="24"/>
          <w:szCs w:val="24"/>
        </w:rPr>
      </w:pPr>
      <w:r w:rsidRPr="000C480A">
        <w:rPr>
          <w:rFonts w:ascii="Times New Roman" w:hAnsi="Times New Roman"/>
          <w:sz w:val="24"/>
          <w:szCs w:val="24"/>
        </w:rPr>
        <w:lastRenderedPageBreak/>
        <w:t xml:space="preserve">In accordance with federal regulations, a previous subgrantee is ineligible to receive more than one planning and implementation </w:t>
      </w:r>
      <w:r w:rsidR="002A14BC">
        <w:rPr>
          <w:rFonts w:ascii="Times New Roman" w:hAnsi="Times New Roman"/>
          <w:sz w:val="24"/>
          <w:szCs w:val="24"/>
        </w:rPr>
        <w:t>sub</w:t>
      </w:r>
      <w:r w:rsidRPr="000C480A">
        <w:rPr>
          <w:rFonts w:ascii="Times New Roman" w:hAnsi="Times New Roman"/>
          <w:sz w:val="24"/>
          <w:szCs w:val="24"/>
        </w:rPr>
        <w:t>grant.</w:t>
      </w:r>
    </w:p>
    <w:p w14:paraId="0E741613" w14:textId="77777777" w:rsidR="0074248A" w:rsidRPr="000C480A" w:rsidRDefault="0074248A" w:rsidP="0069246B">
      <w:pPr>
        <w:pStyle w:val="BodyText"/>
        <w:spacing w:line="274" w:lineRule="exact"/>
        <w:ind w:right="107"/>
        <w:rPr>
          <w:rFonts w:ascii="Times New Roman" w:hAnsi="Times New Roman"/>
          <w:sz w:val="24"/>
          <w:szCs w:val="24"/>
          <w:highlight w:val="yellow"/>
        </w:rPr>
      </w:pPr>
    </w:p>
    <w:p w14:paraId="0E741614" w14:textId="77777777" w:rsidR="00E97743" w:rsidRPr="000C480A" w:rsidRDefault="00CE0B24" w:rsidP="00CE0B24">
      <w:pPr>
        <w:pStyle w:val="Heading2"/>
      </w:pPr>
      <w:bookmarkStart w:id="18" w:name="_Toc511030639"/>
      <w:r w:rsidRPr="000C480A">
        <w:t>Competitive Priorities</w:t>
      </w:r>
      <w:bookmarkEnd w:id="18"/>
    </w:p>
    <w:p w14:paraId="0E741615" w14:textId="77777777" w:rsidR="00C03588" w:rsidRPr="000C480A" w:rsidRDefault="00C03588" w:rsidP="0069246B"/>
    <w:p w14:paraId="0E741616" w14:textId="77777777" w:rsidR="00537050" w:rsidRDefault="00537050" w:rsidP="00537050">
      <w:pPr>
        <w:pStyle w:val="BodyText"/>
        <w:ind w:right="186"/>
        <w:rPr>
          <w:rFonts w:ascii="Times New Roman" w:hAnsi="Times New Roman"/>
          <w:sz w:val="24"/>
          <w:szCs w:val="24"/>
        </w:rPr>
      </w:pPr>
      <w:r w:rsidRPr="000C480A">
        <w:rPr>
          <w:rFonts w:ascii="Times New Roman" w:hAnsi="Times New Roman"/>
          <w:sz w:val="24"/>
          <w:szCs w:val="24"/>
        </w:rPr>
        <w:t xml:space="preserve">A maximum of </w:t>
      </w:r>
      <w:r>
        <w:rPr>
          <w:rFonts w:ascii="Times New Roman" w:hAnsi="Times New Roman"/>
          <w:sz w:val="24"/>
          <w:szCs w:val="24"/>
        </w:rPr>
        <w:t xml:space="preserve">15 additional points is available for typical applicants and a maximum of </w:t>
      </w:r>
      <w:r w:rsidRPr="000C480A">
        <w:rPr>
          <w:rFonts w:ascii="Times New Roman" w:hAnsi="Times New Roman"/>
          <w:sz w:val="24"/>
          <w:szCs w:val="24"/>
        </w:rPr>
        <w:t xml:space="preserve">20 additional points </w:t>
      </w:r>
      <w:r>
        <w:rPr>
          <w:rFonts w:ascii="Times New Roman" w:hAnsi="Times New Roman"/>
          <w:sz w:val="24"/>
          <w:szCs w:val="24"/>
        </w:rPr>
        <w:t>is</w:t>
      </w:r>
      <w:r w:rsidRPr="000C480A">
        <w:rPr>
          <w:rFonts w:ascii="Times New Roman" w:hAnsi="Times New Roman"/>
          <w:sz w:val="24"/>
          <w:szCs w:val="24"/>
        </w:rPr>
        <w:t xml:space="preserve"> available for </w:t>
      </w:r>
      <w:r>
        <w:rPr>
          <w:rFonts w:ascii="Times New Roman" w:hAnsi="Times New Roman"/>
          <w:sz w:val="24"/>
          <w:szCs w:val="24"/>
        </w:rPr>
        <w:t xml:space="preserve">targeted </w:t>
      </w:r>
      <w:r w:rsidRPr="000C480A">
        <w:rPr>
          <w:rFonts w:ascii="Times New Roman" w:hAnsi="Times New Roman"/>
          <w:sz w:val="24"/>
          <w:szCs w:val="24"/>
        </w:rPr>
        <w:t xml:space="preserve">applications that meet the criteria for competitive priorities. A </w:t>
      </w:r>
      <w:r>
        <w:rPr>
          <w:rFonts w:ascii="Times New Roman" w:hAnsi="Times New Roman"/>
          <w:sz w:val="24"/>
          <w:szCs w:val="24"/>
        </w:rPr>
        <w:t xml:space="preserve">typical </w:t>
      </w:r>
      <w:r w:rsidRPr="000C480A">
        <w:rPr>
          <w:rFonts w:ascii="Times New Roman" w:hAnsi="Times New Roman"/>
          <w:sz w:val="24"/>
          <w:szCs w:val="24"/>
        </w:rPr>
        <w:t>application can qualify for any or all of the</w:t>
      </w:r>
      <w:r>
        <w:rPr>
          <w:rFonts w:ascii="Times New Roman" w:hAnsi="Times New Roman"/>
          <w:sz w:val="24"/>
          <w:szCs w:val="24"/>
        </w:rPr>
        <w:t xml:space="preserve"> first three priorities, and a targeted applicant can qualify for any or all</w:t>
      </w:r>
      <w:r w:rsidRPr="000C480A">
        <w:rPr>
          <w:rFonts w:ascii="Times New Roman" w:hAnsi="Times New Roman"/>
          <w:sz w:val="24"/>
          <w:szCs w:val="24"/>
        </w:rPr>
        <w:t xml:space="preserve"> four priority categories.</w:t>
      </w:r>
    </w:p>
    <w:p w14:paraId="0E741617" w14:textId="77777777" w:rsidR="00537050" w:rsidRDefault="00537050" w:rsidP="00537050">
      <w:pPr>
        <w:pStyle w:val="BodyText"/>
        <w:ind w:right="186"/>
        <w:rPr>
          <w:rFonts w:ascii="Times New Roman" w:hAnsi="Times New Roman"/>
          <w:sz w:val="24"/>
          <w:szCs w:val="24"/>
        </w:rPr>
      </w:pPr>
    </w:p>
    <w:p w14:paraId="0E741618" w14:textId="77777777" w:rsidR="0074248A" w:rsidRPr="000C480A" w:rsidRDefault="00C10E1E" w:rsidP="002A14BC">
      <w:pPr>
        <w:pStyle w:val="BodyText"/>
        <w:spacing w:line="275" w:lineRule="exact"/>
        <w:rPr>
          <w:rFonts w:ascii="Times New Roman" w:hAnsi="Times New Roman"/>
          <w:sz w:val="24"/>
          <w:szCs w:val="24"/>
        </w:rPr>
      </w:pPr>
      <w:r w:rsidRPr="000C480A">
        <w:rPr>
          <w:rFonts w:ascii="Times New Roman" w:hAnsi="Times New Roman"/>
          <w:sz w:val="24"/>
          <w:szCs w:val="24"/>
          <w:u w:val="single" w:color="000000"/>
        </w:rPr>
        <w:t xml:space="preserve">Competitive Priority </w:t>
      </w:r>
      <w:r w:rsidR="0074248A" w:rsidRPr="000C480A">
        <w:rPr>
          <w:rFonts w:ascii="Times New Roman" w:hAnsi="Times New Roman"/>
          <w:sz w:val="24"/>
          <w:szCs w:val="24"/>
          <w:u w:val="single" w:color="000000"/>
        </w:rPr>
        <w:t xml:space="preserve">#1: District </w:t>
      </w:r>
      <w:r w:rsidRPr="000C480A">
        <w:rPr>
          <w:rFonts w:ascii="Times New Roman" w:hAnsi="Times New Roman"/>
          <w:sz w:val="24"/>
          <w:szCs w:val="24"/>
          <w:u w:val="single" w:color="000000"/>
        </w:rPr>
        <w:t xml:space="preserve">without </w:t>
      </w:r>
      <w:r w:rsidR="0074248A" w:rsidRPr="000C480A">
        <w:rPr>
          <w:rFonts w:ascii="Times New Roman" w:hAnsi="Times New Roman"/>
          <w:sz w:val="24"/>
          <w:szCs w:val="24"/>
          <w:u w:val="single" w:color="000000"/>
        </w:rPr>
        <w:t>any charter schools (5 points)</w:t>
      </w:r>
    </w:p>
    <w:p w14:paraId="0E741619" w14:textId="77777777" w:rsidR="0074248A" w:rsidRPr="000C480A" w:rsidRDefault="0074248A" w:rsidP="002A14BC">
      <w:pPr>
        <w:pStyle w:val="BodyText"/>
        <w:ind w:right="198"/>
        <w:rPr>
          <w:rFonts w:ascii="Times New Roman" w:hAnsi="Times New Roman"/>
          <w:sz w:val="24"/>
          <w:szCs w:val="24"/>
        </w:rPr>
      </w:pPr>
      <w:r w:rsidRPr="000C480A">
        <w:rPr>
          <w:rFonts w:ascii="Times New Roman" w:hAnsi="Times New Roman"/>
          <w:sz w:val="24"/>
          <w:szCs w:val="24"/>
        </w:rPr>
        <w:t>To be eligible for this priority, the applicant must be the first charter school to open in the school district or be the only charter school in the district at the time of application.</w:t>
      </w:r>
      <w:r w:rsidR="00D65A47" w:rsidRPr="000C480A">
        <w:rPr>
          <w:rFonts w:ascii="Times New Roman" w:hAnsi="Times New Roman"/>
          <w:sz w:val="24"/>
          <w:szCs w:val="24"/>
        </w:rPr>
        <w:t xml:space="preserve"> </w:t>
      </w:r>
      <w:r w:rsidRPr="000C480A">
        <w:rPr>
          <w:rFonts w:ascii="Times New Roman" w:hAnsi="Times New Roman"/>
          <w:sz w:val="24"/>
          <w:szCs w:val="24"/>
        </w:rPr>
        <w:t>The proposed charter school must be located within a district that currently does not have any authorized or operating charter schools.</w:t>
      </w:r>
    </w:p>
    <w:p w14:paraId="0E74161A" w14:textId="77777777" w:rsidR="0074248A" w:rsidRPr="000C480A" w:rsidRDefault="0074248A" w:rsidP="002A14BC">
      <w:pPr>
        <w:spacing w:before="11"/>
        <w:rPr>
          <w:sz w:val="23"/>
          <w:szCs w:val="23"/>
        </w:rPr>
      </w:pPr>
    </w:p>
    <w:p w14:paraId="0E74161B" w14:textId="77777777" w:rsidR="0074248A" w:rsidRPr="000C480A" w:rsidRDefault="00C10E1E" w:rsidP="002A14BC">
      <w:pPr>
        <w:pStyle w:val="BodyText"/>
        <w:spacing w:line="275" w:lineRule="exact"/>
        <w:rPr>
          <w:rFonts w:ascii="Times New Roman" w:hAnsi="Times New Roman"/>
          <w:sz w:val="24"/>
          <w:szCs w:val="24"/>
        </w:rPr>
      </w:pPr>
      <w:r w:rsidRPr="000C480A">
        <w:rPr>
          <w:rFonts w:ascii="Times New Roman" w:hAnsi="Times New Roman"/>
          <w:sz w:val="24"/>
          <w:szCs w:val="24"/>
          <w:u w:val="single" w:color="000000"/>
        </w:rPr>
        <w:t xml:space="preserve">Competitive Priority </w:t>
      </w:r>
      <w:r w:rsidR="0074248A" w:rsidRPr="000C480A">
        <w:rPr>
          <w:rFonts w:ascii="Times New Roman" w:hAnsi="Times New Roman"/>
          <w:sz w:val="24"/>
          <w:szCs w:val="24"/>
          <w:u w:val="single" w:color="000000"/>
        </w:rPr>
        <w:t>#2: Low-performing schools (5 points)</w:t>
      </w:r>
    </w:p>
    <w:p w14:paraId="0E74161C" w14:textId="03BCC39E" w:rsidR="0074248A" w:rsidRPr="000C480A" w:rsidRDefault="0074248A" w:rsidP="002A14BC">
      <w:pPr>
        <w:pStyle w:val="BodyText"/>
        <w:ind w:right="300"/>
        <w:rPr>
          <w:rFonts w:ascii="Times New Roman" w:hAnsi="Times New Roman"/>
          <w:sz w:val="24"/>
          <w:szCs w:val="24"/>
        </w:rPr>
      </w:pPr>
      <w:r w:rsidRPr="000C480A">
        <w:rPr>
          <w:rFonts w:ascii="Times New Roman" w:hAnsi="Times New Roman"/>
          <w:sz w:val="24"/>
          <w:szCs w:val="24"/>
        </w:rPr>
        <w:t xml:space="preserve">To be eligible for this priority, the applicant must propose to establish a charter school </w:t>
      </w:r>
      <w:r w:rsidR="002A14BC">
        <w:rPr>
          <w:rFonts w:ascii="Times New Roman" w:hAnsi="Times New Roman"/>
          <w:sz w:val="24"/>
          <w:szCs w:val="24"/>
        </w:rPr>
        <w:t>that</w:t>
      </w:r>
      <w:r w:rsidRPr="000C480A">
        <w:rPr>
          <w:rFonts w:ascii="Times New Roman" w:hAnsi="Times New Roman"/>
          <w:sz w:val="24"/>
          <w:szCs w:val="24"/>
        </w:rPr>
        <w:t xml:space="preserve"> is physically located within the attendance zone of one of the state’s lowest</w:t>
      </w:r>
      <w:r w:rsidR="009156A1">
        <w:rPr>
          <w:rFonts w:ascii="Times New Roman" w:hAnsi="Times New Roman"/>
          <w:sz w:val="24"/>
          <w:szCs w:val="24"/>
        </w:rPr>
        <w:t>-performing schools and propose</w:t>
      </w:r>
      <w:r w:rsidRPr="000C480A">
        <w:rPr>
          <w:rFonts w:ascii="Times New Roman" w:hAnsi="Times New Roman"/>
          <w:sz w:val="24"/>
          <w:szCs w:val="24"/>
        </w:rPr>
        <w:t xml:space="preserve"> to serve the same grade levels.</w:t>
      </w:r>
      <w:r w:rsidR="00D65A47" w:rsidRPr="000C480A">
        <w:rPr>
          <w:rFonts w:ascii="Times New Roman" w:hAnsi="Times New Roman"/>
          <w:sz w:val="24"/>
          <w:szCs w:val="24"/>
        </w:rPr>
        <w:t xml:space="preserve"> </w:t>
      </w:r>
      <w:r w:rsidRPr="000C480A">
        <w:rPr>
          <w:rFonts w:ascii="Times New Roman" w:hAnsi="Times New Roman"/>
          <w:sz w:val="24"/>
          <w:szCs w:val="24"/>
        </w:rPr>
        <w:t>The school would serve as</w:t>
      </w:r>
      <w:r w:rsidR="002A14BC">
        <w:rPr>
          <w:rFonts w:ascii="Times New Roman" w:hAnsi="Times New Roman"/>
          <w:sz w:val="24"/>
          <w:szCs w:val="24"/>
        </w:rPr>
        <w:t xml:space="preserve"> a</w:t>
      </w:r>
      <w:r w:rsidRPr="000C480A">
        <w:rPr>
          <w:rFonts w:ascii="Times New Roman" w:hAnsi="Times New Roman"/>
          <w:sz w:val="24"/>
          <w:szCs w:val="24"/>
        </w:rPr>
        <w:t xml:space="preserve"> viable option for students who currently attend, or would otherwise attend, the </w:t>
      </w:r>
      <w:r w:rsidR="002A14BC">
        <w:rPr>
          <w:rFonts w:ascii="Times New Roman" w:hAnsi="Times New Roman"/>
          <w:sz w:val="24"/>
          <w:szCs w:val="24"/>
        </w:rPr>
        <w:t>s</w:t>
      </w:r>
      <w:r w:rsidRPr="000C480A">
        <w:rPr>
          <w:rFonts w:ascii="Times New Roman" w:hAnsi="Times New Roman"/>
          <w:sz w:val="24"/>
          <w:szCs w:val="24"/>
        </w:rPr>
        <w:t>tate’s lowest-performing schools.</w:t>
      </w:r>
    </w:p>
    <w:p w14:paraId="0E74161D" w14:textId="77777777" w:rsidR="0074248A" w:rsidRPr="000C480A" w:rsidRDefault="0074248A" w:rsidP="002A14BC"/>
    <w:p w14:paraId="0E74161E" w14:textId="77777777" w:rsidR="0074248A" w:rsidRPr="000C480A" w:rsidRDefault="00C10E1E" w:rsidP="002A14BC">
      <w:pPr>
        <w:pStyle w:val="BodyText"/>
        <w:rPr>
          <w:rFonts w:ascii="Times New Roman" w:hAnsi="Times New Roman"/>
          <w:sz w:val="24"/>
          <w:szCs w:val="24"/>
          <w:u w:val="single"/>
        </w:rPr>
      </w:pPr>
      <w:r w:rsidRPr="000C480A">
        <w:rPr>
          <w:rFonts w:ascii="Times New Roman" w:hAnsi="Times New Roman"/>
          <w:sz w:val="24"/>
          <w:szCs w:val="24"/>
          <w:u w:val="single"/>
        </w:rPr>
        <w:t xml:space="preserve">Competitive </w:t>
      </w:r>
      <w:r w:rsidR="0074248A" w:rsidRPr="000C480A">
        <w:rPr>
          <w:rFonts w:ascii="Times New Roman" w:hAnsi="Times New Roman"/>
          <w:sz w:val="24"/>
          <w:szCs w:val="24"/>
          <w:u w:val="single"/>
        </w:rPr>
        <w:t>Priority #3: Closing achievement gaps (5 points)</w:t>
      </w:r>
    </w:p>
    <w:p w14:paraId="0E74161F" w14:textId="77777777" w:rsidR="0074248A" w:rsidRPr="000C480A" w:rsidRDefault="0074248A" w:rsidP="002A14BC">
      <w:pPr>
        <w:pStyle w:val="BodyText"/>
        <w:spacing w:before="2"/>
        <w:ind w:right="175"/>
        <w:rPr>
          <w:rFonts w:ascii="Times New Roman" w:hAnsi="Times New Roman"/>
          <w:sz w:val="24"/>
          <w:szCs w:val="24"/>
        </w:rPr>
      </w:pPr>
      <w:r w:rsidRPr="000C480A">
        <w:rPr>
          <w:rFonts w:ascii="Times New Roman" w:hAnsi="Times New Roman"/>
          <w:sz w:val="24"/>
          <w:szCs w:val="24"/>
        </w:rPr>
        <w:t>To be eligible for this priority, the applicant must propose to address closing achievement gaps (i.e., gender, race/ethnicity, poverty, or ability levels).</w:t>
      </w:r>
      <w:r w:rsidR="00D65A47" w:rsidRPr="000C480A">
        <w:rPr>
          <w:rFonts w:ascii="Times New Roman" w:hAnsi="Times New Roman"/>
          <w:sz w:val="24"/>
          <w:szCs w:val="24"/>
        </w:rPr>
        <w:t xml:space="preserve"> </w:t>
      </w:r>
      <w:r w:rsidRPr="000C480A">
        <w:rPr>
          <w:rFonts w:ascii="Times New Roman" w:hAnsi="Times New Roman"/>
          <w:sz w:val="24"/>
          <w:szCs w:val="24"/>
        </w:rPr>
        <w:t>Targeted achievement gaps must be based on the needs of students projected to attend the charter school.</w:t>
      </w:r>
    </w:p>
    <w:p w14:paraId="0E741620" w14:textId="77777777" w:rsidR="00B54776" w:rsidRDefault="00B54776">
      <w:pPr>
        <w:rPr>
          <w:highlight w:val="yellow"/>
        </w:rPr>
      </w:pPr>
    </w:p>
    <w:p w14:paraId="0E741621" w14:textId="77777777" w:rsidR="0074248A" w:rsidRPr="000C480A" w:rsidRDefault="00C10E1E" w:rsidP="002A14BC">
      <w:pPr>
        <w:pStyle w:val="BodyText"/>
        <w:spacing w:line="275" w:lineRule="exact"/>
        <w:rPr>
          <w:rFonts w:ascii="Times New Roman" w:hAnsi="Times New Roman"/>
          <w:sz w:val="24"/>
          <w:szCs w:val="24"/>
          <w:u w:val="single"/>
        </w:rPr>
      </w:pPr>
      <w:r w:rsidRPr="000C480A">
        <w:rPr>
          <w:rFonts w:ascii="Times New Roman" w:hAnsi="Times New Roman"/>
          <w:sz w:val="24"/>
          <w:szCs w:val="24"/>
          <w:u w:val="single"/>
        </w:rPr>
        <w:t xml:space="preserve">Competitive </w:t>
      </w:r>
      <w:r w:rsidR="0074248A" w:rsidRPr="000C480A">
        <w:rPr>
          <w:rFonts w:ascii="Times New Roman" w:hAnsi="Times New Roman"/>
          <w:sz w:val="24"/>
          <w:szCs w:val="24"/>
          <w:u w:val="single"/>
        </w:rPr>
        <w:t>Priority #4: At-risk students (5 points</w:t>
      </w:r>
      <w:r w:rsidR="0069246B" w:rsidRPr="000C480A">
        <w:rPr>
          <w:rFonts w:ascii="Times New Roman" w:hAnsi="Times New Roman"/>
          <w:sz w:val="24"/>
          <w:szCs w:val="24"/>
          <w:u w:val="single"/>
        </w:rPr>
        <w:t xml:space="preserve"> for </w:t>
      </w:r>
      <w:r w:rsidR="0069246B" w:rsidRPr="000C480A">
        <w:rPr>
          <w:rFonts w:ascii="Times New Roman" w:hAnsi="Times New Roman"/>
          <w:i/>
          <w:sz w:val="24"/>
          <w:szCs w:val="24"/>
          <w:u w:val="single"/>
        </w:rPr>
        <w:t>targeted applicants only</w:t>
      </w:r>
      <w:r w:rsidR="0074248A" w:rsidRPr="000C480A">
        <w:rPr>
          <w:rFonts w:ascii="Times New Roman" w:hAnsi="Times New Roman"/>
          <w:sz w:val="24"/>
          <w:szCs w:val="24"/>
          <w:u w:val="single"/>
        </w:rPr>
        <w:t>)</w:t>
      </w:r>
    </w:p>
    <w:p w14:paraId="0E741622" w14:textId="77777777" w:rsidR="0074248A" w:rsidRPr="000C480A" w:rsidRDefault="002C5AD3" w:rsidP="002A14BC">
      <w:pPr>
        <w:pStyle w:val="BodyText"/>
        <w:ind w:right="123"/>
        <w:rPr>
          <w:rFonts w:ascii="Times New Roman" w:hAnsi="Times New Roman"/>
          <w:sz w:val="24"/>
          <w:szCs w:val="24"/>
        </w:rPr>
      </w:pPr>
      <w:r w:rsidRPr="000C480A">
        <w:rPr>
          <w:rFonts w:ascii="Times New Roman" w:hAnsi="Times New Roman"/>
          <w:sz w:val="24"/>
          <w:szCs w:val="24"/>
        </w:rPr>
        <w:t xml:space="preserve">To be eligible for this priority, the applicant must propose to </w:t>
      </w:r>
      <w:r w:rsidR="0074248A" w:rsidRPr="000C480A">
        <w:rPr>
          <w:rFonts w:ascii="Times New Roman" w:hAnsi="Times New Roman"/>
          <w:sz w:val="24"/>
          <w:szCs w:val="24"/>
        </w:rPr>
        <w:t>serv</w:t>
      </w:r>
      <w:r w:rsidRPr="000C480A">
        <w:rPr>
          <w:rFonts w:ascii="Times New Roman" w:hAnsi="Times New Roman"/>
          <w:sz w:val="24"/>
          <w:szCs w:val="24"/>
        </w:rPr>
        <w:t>e</w:t>
      </w:r>
      <w:r w:rsidR="0074248A" w:rsidRPr="000C480A">
        <w:rPr>
          <w:rFonts w:ascii="Times New Roman" w:hAnsi="Times New Roman"/>
          <w:sz w:val="24"/>
          <w:szCs w:val="24"/>
        </w:rPr>
        <w:t xml:space="preserve"> at-risk</w:t>
      </w:r>
      <w:r w:rsidR="004059C1">
        <w:rPr>
          <w:rFonts w:ascii="Times New Roman" w:hAnsi="Times New Roman"/>
          <w:sz w:val="24"/>
          <w:szCs w:val="24"/>
        </w:rPr>
        <w:t xml:space="preserve"> </w:t>
      </w:r>
      <w:r w:rsidR="0074248A" w:rsidRPr="000C480A">
        <w:rPr>
          <w:rFonts w:ascii="Times New Roman" w:hAnsi="Times New Roman"/>
          <w:sz w:val="24"/>
          <w:szCs w:val="24"/>
        </w:rPr>
        <w:t xml:space="preserve">students (as defined by </w:t>
      </w:r>
      <w:r w:rsidR="002A14BC" w:rsidRPr="00B96667">
        <w:rPr>
          <w:rFonts w:ascii="Times New Roman" w:hAnsi="Times New Roman"/>
          <w:sz w:val="24"/>
          <w:szCs w:val="24"/>
        </w:rPr>
        <w:t>SBE</w:t>
      </w:r>
      <w:r w:rsidRPr="00B96667">
        <w:rPr>
          <w:rFonts w:ascii="Times New Roman" w:hAnsi="Times New Roman"/>
          <w:sz w:val="24"/>
          <w:szCs w:val="24"/>
        </w:rPr>
        <w:t xml:space="preserve"> </w:t>
      </w:r>
      <w:hyperlink r:id="rId27" w:history="1">
        <w:r w:rsidR="00B96667" w:rsidRPr="00B96667">
          <w:rPr>
            <w:rStyle w:val="Hyperlink"/>
            <w:rFonts w:ascii="Times New Roman" w:hAnsi="Times New Roman"/>
            <w:sz w:val="24"/>
            <w:szCs w:val="24"/>
          </w:rPr>
          <w:t>Regulation 43-274.1</w:t>
        </w:r>
      </w:hyperlink>
      <w:r w:rsidR="0074248A" w:rsidRPr="00B96667">
        <w:rPr>
          <w:rFonts w:ascii="Times New Roman" w:hAnsi="Times New Roman"/>
          <w:sz w:val="24"/>
          <w:szCs w:val="24"/>
        </w:rPr>
        <w:t>)</w:t>
      </w:r>
      <w:r w:rsidR="004059C1">
        <w:rPr>
          <w:rFonts w:ascii="Times New Roman" w:hAnsi="Times New Roman"/>
          <w:sz w:val="24"/>
          <w:szCs w:val="24"/>
        </w:rPr>
        <w:t xml:space="preserve"> or the charter school must be an AEC as described </w:t>
      </w:r>
      <w:r w:rsidR="004059C1" w:rsidRPr="00F73931">
        <w:rPr>
          <w:rFonts w:ascii="Times New Roman" w:hAnsi="Times New Roman"/>
          <w:sz w:val="24"/>
          <w:szCs w:val="24"/>
        </w:rPr>
        <w:t>on page 2</w:t>
      </w:r>
      <w:r w:rsidR="004059C1" w:rsidRPr="00A71EF9">
        <w:rPr>
          <w:rFonts w:ascii="Times New Roman" w:hAnsi="Times New Roman"/>
          <w:sz w:val="24"/>
          <w:szCs w:val="24"/>
        </w:rPr>
        <w:t>.</w:t>
      </w:r>
    </w:p>
    <w:p w14:paraId="0E741623" w14:textId="77777777" w:rsidR="00C21901" w:rsidRDefault="00C21901" w:rsidP="00C21901">
      <w:bookmarkStart w:id="19" w:name="_Toc47777377"/>
      <w:bookmarkStart w:id="20" w:name="_Toc47839013"/>
      <w:bookmarkStart w:id="21" w:name="_Toc47850299"/>
      <w:bookmarkStart w:id="22" w:name="_Toc48698915"/>
      <w:bookmarkStart w:id="23" w:name="_Toc49934167"/>
      <w:bookmarkStart w:id="24" w:name="_Toc50869614"/>
      <w:bookmarkEnd w:id="15"/>
      <w:bookmarkEnd w:id="16"/>
    </w:p>
    <w:p w14:paraId="0E741624" w14:textId="30FBCA4B" w:rsidR="00BF6402" w:rsidRPr="000C480A" w:rsidRDefault="00BF6402" w:rsidP="00BF6402">
      <w:pPr>
        <w:pStyle w:val="BodyText"/>
        <w:ind w:right="186"/>
        <w:rPr>
          <w:rFonts w:ascii="Times New Roman" w:hAnsi="Times New Roman"/>
          <w:sz w:val="24"/>
          <w:szCs w:val="24"/>
        </w:rPr>
      </w:pPr>
      <w:r>
        <w:rPr>
          <w:rFonts w:ascii="Times New Roman" w:hAnsi="Times New Roman"/>
          <w:sz w:val="24"/>
          <w:szCs w:val="24"/>
        </w:rPr>
        <w:t xml:space="preserve">Applicants </w:t>
      </w:r>
      <w:r w:rsidRPr="000C480A">
        <w:rPr>
          <w:rFonts w:ascii="Times New Roman" w:hAnsi="Times New Roman"/>
          <w:i/>
          <w:sz w:val="24"/>
          <w:szCs w:val="24"/>
        </w:rPr>
        <w:t xml:space="preserve">must </w:t>
      </w:r>
      <w:r w:rsidRPr="000C480A">
        <w:rPr>
          <w:rFonts w:ascii="Times New Roman" w:hAnsi="Times New Roman"/>
          <w:sz w:val="24"/>
          <w:szCs w:val="24"/>
        </w:rPr>
        <w:t>identify which</w:t>
      </w:r>
      <w:r>
        <w:rPr>
          <w:rFonts w:ascii="Times New Roman" w:hAnsi="Times New Roman"/>
          <w:sz w:val="24"/>
          <w:szCs w:val="24"/>
        </w:rPr>
        <w:t xml:space="preserve"> competitive</w:t>
      </w:r>
      <w:r w:rsidRPr="000C480A">
        <w:rPr>
          <w:rFonts w:ascii="Times New Roman" w:hAnsi="Times New Roman"/>
          <w:sz w:val="24"/>
          <w:szCs w:val="24"/>
        </w:rPr>
        <w:t xml:space="preserve"> priority is being sought</w:t>
      </w:r>
      <w:r>
        <w:rPr>
          <w:rFonts w:ascii="Times New Roman" w:hAnsi="Times New Roman"/>
          <w:sz w:val="24"/>
          <w:szCs w:val="24"/>
        </w:rPr>
        <w:t xml:space="preserve"> in the </w:t>
      </w:r>
      <w:r w:rsidRPr="000C480A">
        <w:rPr>
          <w:rFonts w:ascii="Times New Roman" w:hAnsi="Times New Roman"/>
          <w:sz w:val="24"/>
          <w:szCs w:val="24"/>
        </w:rPr>
        <w:t>Project Abstract</w:t>
      </w:r>
      <w:r w:rsidR="009156A1">
        <w:rPr>
          <w:rFonts w:ascii="Times New Roman" w:hAnsi="Times New Roman"/>
          <w:sz w:val="24"/>
          <w:szCs w:val="24"/>
        </w:rPr>
        <w:t xml:space="preserve">, </w:t>
      </w:r>
      <w:r w:rsidR="009156A1" w:rsidRPr="000C480A">
        <w:rPr>
          <w:rFonts w:ascii="Times New Roman" w:hAnsi="Times New Roman"/>
          <w:sz w:val="24"/>
          <w:szCs w:val="24"/>
        </w:rPr>
        <w:t>complete the competitive priorities section of the online application</w:t>
      </w:r>
      <w:r w:rsidR="009156A1">
        <w:rPr>
          <w:rFonts w:ascii="Times New Roman" w:hAnsi="Times New Roman"/>
          <w:sz w:val="24"/>
          <w:szCs w:val="24"/>
        </w:rPr>
        <w:t xml:space="preserve">, </w:t>
      </w:r>
      <w:r w:rsidRPr="000C480A">
        <w:rPr>
          <w:rFonts w:ascii="Times New Roman" w:hAnsi="Times New Roman"/>
          <w:sz w:val="24"/>
          <w:szCs w:val="24"/>
        </w:rPr>
        <w:t xml:space="preserve">and clearly provide </w:t>
      </w:r>
      <w:r w:rsidRPr="000C480A">
        <w:rPr>
          <w:rFonts w:ascii="Times New Roman" w:hAnsi="Times New Roman"/>
          <w:i/>
          <w:sz w:val="24"/>
          <w:szCs w:val="24"/>
        </w:rPr>
        <w:t>evidence</w:t>
      </w:r>
      <w:r w:rsidRPr="00BF6402">
        <w:rPr>
          <w:rFonts w:ascii="Times New Roman" w:hAnsi="Times New Roman"/>
          <w:sz w:val="24"/>
          <w:szCs w:val="24"/>
        </w:rPr>
        <w:t xml:space="preserve"> in </w:t>
      </w:r>
      <w:r w:rsidRPr="000C480A">
        <w:rPr>
          <w:rFonts w:ascii="Times New Roman" w:hAnsi="Times New Roman"/>
          <w:sz w:val="24"/>
          <w:szCs w:val="24"/>
        </w:rPr>
        <w:t xml:space="preserve">the </w:t>
      </w:r>
      <w:r>
        <w:rPr>
          <w:rFonts w:ascii="Times New Roman" w:hAnsi="Times New Roman"/>
          <w:sz w:val="24"/>
          <w:szCs w:val="24"/>
        </w:rPr>
        <w:t>proposal narrative</w:t>
      </w:r>
      <w:r w:rsidRPr="000C480A">
        <w:rPr>
          <w:rFonts w:ascii="Times New Roman" w:hAnsi="Times New Roman"/>
          <w:sz w:val="24"/>
          <w:szCs w:val="24"/>
        </w:rPr>
        <w:t xml:space="preserve"> that the proposed project meets and fulfills the priority in order for a determination to be made that competitive priority points are justified. A statement that competitive priority points are being sought is not sufficient evidence for additional points to be awarded. Applicants must </w:t>
      </w:r>
      <w:r w:rsidRPr="002A14BC">
        <w:rPr>
          <w:rFonts w:ascii="Times New Roman" w:hAnsi="Times New Roman"/>
          <w:i/>
          <w:sz w:val="24"/>
          <w:szCs w:val="24"/>
        </w:rPr>
        <w:t>clearly</w:t>
      </w:r>
      <w:r w:rsidRPr="000C480A">
        <w:rPr>
          <w:rFonts w:ascii="Times New Roman" w:hAnsi="Times New Roman"/>
          <w:sz w:val="24"/>
          <w:szCs w:val="24"/>
        </w:rPr>
        <w:t xml:space="preserve"> meet the specified criteria for each priority to earn additional points for each category</w:t>
      </w:r>
      <w:r>
        <w:rPr>
          <w:rFonts w:ascii="Times New Roman" w:hAnsi="Times New Roman"/>
          <w:sz w:val="24"/>
          <w:szCs w:val="24"/>
        </w:rPr>
        <w:t>.</w:t>
      </w:r>
      <w:r w:rsidRPr="000C480A">
        <w:rPr>
          <w:rFonts w:ascii="Times New Roman" w:hAnsi="Times New Roman"/>
          <w:sz w:val="24"/>
          <w:szCs w:val="24"/>
        </w:rPr>
        <w:t xml:space="preserve"> Applicants are not eligible for competitive </w:t>
      </w:r>
      <w:r>
        <w:rPr>
          <w:rFonts w:ascii="Times New Roman" w:hAnsi="Times New Roman"/>
          <w:sz w:val="24"/>
          <w:szCs w:val="24"/>
        </w:rPr>
        <w:t xml:space="preserve">priority </w:t>
      </w:r>
      <w:r w:rsidRPr="000C480A">
        <w:rPr>
          <w:rFonts w:ascii="Times New Roman" w:hAnsi="Times New Roman"/>
          <w:sz w:val="24"/>
          <w:szCs w:val="24"/>
        </w:rPr>
        <w:t>points unless their application earns an average score of 80 points or higher on the initial review.</w:t>
      </w:r>
    </w:p>
    <w:p w14:paraId="0E741625" w14:textId="77777777" w:rsidR="00BF6402" w:rsidRPr="000C480A" w:rsidRDefault="00BF6402" w:rsidP="00C21901"/>
    <w:p w14:paraId="0E741626" w14:textId="77777777" w:rsidR="00C21901" w:rsidRPr="000C480A" w:rsidRDefault="00C21901" w:rsidP="00EA3C58">
      <w:pPr>
        <w:pStyle w:val="Heading2"/>
        <w:keepLines/>
        <w:rPr>
          <w:szCs w:val="24"/>
        </w:rPr>
      </w:pPr>
      <w:bookmarkStart w:id="25" w:name="_Toc47777391"/>
      <w:bookmarkStart w:id="26" w:name="_Toc47839027"/>
      <w:bookmarkStart w:id="27" w:name="_Toc47850314"/>
      <w:bookmarkStart w:id="28" w:name="_Toc48698926"/>
      <w:bookmarkStart w:id="29" w:name="_Toc49934178"/>
      <w:bookmarkStart w:id="30" w:name="_Toc50869622"/>
      <w:bookmarkStart w:id="31" w:name="_Toc511030640"/>
      <w:r w:rsidRPr="000C480A">
        <w:rPr>
          <w:szCs w:val="24"/>
        </w:rPr>
        <w:t xml:space="preserve">Timeline of </w:t>
      </w:r>
      <w:proofErr w:type="spellStart"/>
      <w:r w:rsidRPr="000C480A">
        <w:rPr>
          <w:szCs w:val="24"/>
        </w:rPr>
        <w:t>Subgranting</w:t>
      </w:r>
      <w:proofErr w:type="spellEnd"/>
      <w:r w:rsidRPr="000C480A">
        <w:rPr>
          <w:szCs w:val="24"/>
        </w:rPr>
        <w:t xml:space="preserve"> Process</w:t>
      </w:r>
      <w:bookmarkEnd w:id="25"/>
      <w:bookmarkEnd w:id="26"/>
      <w:bookmarkEnd w:id="27"/>
      <w:bookmarkEnd w:id="28"/>
      <w:bookmarkEnd w:id="29"/>
      <w:bookmarkEnd w:id="30"/>
      <w:bookmarkEnd w:id="31"/>
    </w:p>
    <w:p w14:paraId="0E741627" w14:textId="77777777" w:rsidR="00170B35" w:rsidRPr="000C480A" w:rsidRDefault="00170B35" w:rsidP="00EA3C58">
      <w:pPr>
        <w:keepNext/>
        <w:keepLines/>
        <w:rPr>
          <w:highlight w:val="lightGray"/>
        </w:rPr>
      </w:pPr>
    </w:p>
    <w:tbl>
      <w:tblPr>
        <w:tblW w:w="9360" w:type="dxa"/>
        <w:tblInd w:w="10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Look w:val="0020" w:firstRow="1" w:lastRow="0" w:firstColumn="0" w:lastColumn="0" w:noHBand="0" w:noVBand="0"/>
      </w:tblPr>
      <w:tblGrid>
        <w:gridCol w:w="2160"/>
        <w:gridCol w:w="7200"/>
      </w:tblGrid>
      <w:tr w:rsidR="00C21901" w:rsidRPr="000C480A" w14:paraId="0E74162A" w14:textId="77777777" w:rsidTr="007303EF">
        <w:trPr>
          <w:cantSplit/>
        </w:trPr>
        <w:tc>
          <w:tcPr>
            <w:tcW w:w="2160" w:type="dxa"/>
            <w:shd w:val="clear" w:color="auto" w:fill="E0E0E0"/>
          </w:tcPr>
          <w:p w14:paraId="0E741628" w14:textId="77777777" w:rsidR="00C21901" w:rsidRPr="000C480A" w:rsidRDefault="00C21901" w:rsidP="00EA3C58">
            <w:pPr>
              <w:keepNext/>
              <w:keepLines/>
              <w:widowControl w:val="0"/>
              <w:jc w:val="center"/>
              <w:rPr>
                <w:b/>
                <w:bCs/>
              </w:rPr>
            </w:pPr>
            <w:r w:rsidRPr="000C480A">
              <w:rPr>
                <w:b/>
                <w:bCs/>
              </w:rPr>
              <w:t>Date</w:t>
            </w:r>
          </w:p>
        </w:tc>
        <w:tc>
          <w:tcPr>
            <w:tcW w:w="7200" w:type="dxa"/>
            <w:shd w:val="clear" w:color="auto" w:fill="E0E0E0"/>
          </w:tcPr>
          <w:p w14:paraId="0E741629" w14:textId="77777777" w:rsidR="00C21901" w:rsidRPr="000C480A" w:rsidRDefault="00C21901" w:rsidP="00EA3C58">
            <w:pPr>
              <w:keepNext/>
              <w:keepLines/>
              <w:widowControl w:val="0"/>
              <w:jc w:val="center"/>
              <w:rPr>
                <w:b/>
                <w:bCs/>
              </w:rPr>
            </w:pPr>
            <w:r w:rsidRPr="000C480A">
              <w:rPr>
                <w:b/>
                <w:bCs/>
              </w:rPr>
              <w:t>Activity/Action</w:t>
            </w:r>
          </w:p>
        </w:tc>
      </w:tr>
      <w:tr w:rsidR="00C21901" w:rsidRPr="000C480A" w14:paraId="0E74162D" w14:textId="77777777" w:rsidTr="007303EF">
        <w:trPr>
          <w:cantSplit/>
        </w:trPr>
        <w:tc>
          <w:tcPr>
            <w:tcW w:w="2160" w:type="dxa"/>
          </w:tcPr>
          <w:p w14:paraId="0E74162B" w14:textId="1417B882" w:rsidR="00C21901" w:rsidRPr="00F73931" w:rsidRDefault="00C20A35" w:rsidP="00F73931">
            <w:pPr>
              <w:keepNext/>
              <w:keepLines/>
              <w:widowControl w:val="0"/>
            </w:pPr>
            <w:r w:rsidRPr="00F73931">
              <w:t>April</w:t>
            </w:r>
            <w:r w:rsidR="008409FB" w:rsidRPr="00F73931">
              <w:t xml:space="preserve"> </w:t>
            </w:r>
            <w:r w:rsidR="00F73931" w:rsidRPr="00F73931">
              <w:t>20</w:t>
            </w:r>
            <w:r w:rsidR="008409FB" w:rsidRPr="00F73931">
              <w:t>, 2018</w:t>
            </w:r>
          </w:p>
        </w:tc>
        <w:tc>
          <w:tcPr>
            <w:tcW w:w="7200" w:type="dxa"/>
            <w:shd w:val="clear" w:color="auto" w:fill="auto"/>
          </w:tcPr>
          <w:p w14:paraId="0E74162C" w14:textId="77777777" w:rsidR="00C21901" w:rsidRPr="000C480A" w:rsidRDefault="00EE65B0" w:rsidP="00EA3C58">
            <w:pPr>
              <w:pStyle w:val="Footer"/>
              <w:keepNext/>
              <w:keepLines/>
              <w:widowControl w:val="0"/>
              <w:tabs>
                <w:tab w:val="clear" w:pos="4320"/>
                <w:tab w:val="clear" w:pos="8640"/>
              </w:tabs>
            </w:pPr>
            <w:r>
              <w:t>P</w:t>
            </w:r>
            <w:r w:rsidR="0018316A" w:rsidRPr="000C480A">
              <w:t>re-application technical assistance session</w:t>
            </w:r>
          </w:p>
        </w:tc>
      </w:tr>
      <w:tr w:rsidR="00C21901" w:rsidRPr="000C480A" w14:paraId="0E741630" w14:textId="77777777" w:rsidTr="007303EF">
        <w:trPr>
          <w:cantSplit/>
        </w:trPr>
        <w:tc>
          <w:tcPr>
            <w:tcW w:w="2160" w:type="dxa"/>
          </w:tcPr>
          <w:p w14:paraId="0E74162E" w14:textId="77777777" w:rsidR="00C21901" w:rsidRPr="00F73931" w:rsidRDefault="00C20A35" w:rsidP="009C7AE4">
            <w:pPr>
              <w:widowControl w:val="0"/>
            </w:pPr>
            <w:r w:rsidRPr="00F73931">
              <w:t>May</w:t>
            </w:r>
            <w:r w:rsidR="008409FB" w:rsidRPr="00F73931">
              <w:t xml:space="preserve"> </w:t>
            </w:r>
            <w:r w:rsidR="009C7AE4" w:rsidRPr="00F73931">
              <w:t>15</w:t>
            </w:r>
            <w:r w:rsidR="008409FB" w:rsidRPr="00F73931">
              <w:t>, 2018</w:t>
            </w:r>
          </w:p>
        </w:tc>
        <w:tc>
          <w:tcPr>
            <w:tcW w:w="7200" w:type="dxa"/>
            <w:shd w:val="clear" w:color="auto" w:fill="auto"/>
          </w:tcPr>
          <w:p w14:paraId="0E74162F" w14:textId="6BD3FF71" w:rsidR="00C21901" w:rsidRPr="000C480A" w:rsidRDefault="0018316A" w:rsidP="00BC25F5">
            <w:pPr>
              <w:pStyle w:val="Footer"/>
              <w:widowControl w:val="0"/>
              <w:tabs>
                <w:tab w:val="clear" w:pos="4320"/>
                <w:tab w:val="clear" w:pos="8640"/>
              </w:tabs>
            </w:pPr>
            <w:r w:rsidRPr="000C480A">
              <w:t>Deadline f</w:t>
            </w:r>
            <w:r w:rsidR="009156A1">
              <w:t>or receipt of applications (</w:t>
            </w:r>
            <w:r w:rsidRPr="000C480A">
              <w:t>by 5:00 p</w:t>
            </w:r>
            <w:r w:rsidR="00EE387C">
              <w:t>.</w:t>
            </w:r>
            <w:r w:rsidRPr="000C480A">
              <w:t>m</w:t>
            </w:r>
            <w:r w:rsidR="00EE387C">
              <w:t>.</w:t>
            </w:r>
            <w:r w:rsidRPr="000C480A">
              <w:t>)</w:t>
            </w:r>
          </w:p>
        </w:tc>
      </w:tr>
      <w:tr w:rsidR="00C21901" w:rsidRPr="000C480A" w14:paraId="0E741633" w14:textId="77777777" w:rsidTr="007303EF">
        <w:trPr>
          <w:cantSplit/>
        </w:trPr>
        <w:tc>
          <w:tcPr>
            <w:tcW w:w="2160" w:type="dxa"/>
          </w:tcPr>
          <w:p w14:paraId="0E741631" w14:textId="20695934" w:rsidR="00C21901" w:rsidRPr="00F73931" w:rsidRDefault="0049777C" w:rsidP="00664850">
            <w:pPr>
              <w:pStyle w:val="Footer"/>
              <w:widowControl w:val="0"/>
              <w:tabs>
                <w:tab w:val="clear" w:pos="4320"/>
                <w:tab w:val="clear" w:pos="8640"/>
              </w:tabs>
            </w:pPr>
            <w:r w:rsidRPr="00F73931">
              <w:lastRenderedPageBreak/>
              <w:t xml:space="preserve">June </w:t>
            </w:r>
            <w:r w:rsidR="008409FB" w:rsidRPr="00F73931">
              <w:t>2018</w:t>
            </w:r>
          </w:p>
        </w:tc>
        <w:tc>
          <w:tcPr>
            <w:tcW w:w="7200" w:type="dxa"/>
            <w:shd w:val="clear" w:color="auto" w:fill="auto"/>
          </w:tcPr>
          <w:p w14:paraId="0E741632" w14:textId="77777777" w:rsidR="00C21901" w:rsidRPr="00EE65B0" w:rsidRDefault="0018316A" w:rsidP="00266A45">
            <w:pPr>
              <w:pStyle w:val="Footer"/>
              <w:widowControl w:val="0"/>
              <w:tabs>
                <w:tab w:val="clear" w:pos="4320"/>
                <w:tab w:val="clear" w:pos="8640"/>
              </w:tabs>
              <w:rPr>
                <w:highlight w:val="yellow"/>
              </w:rPr>
            </w:pPr>
            <w:r w:rsidRPr="00664850">
              <w:t>Notification of awards</w:t>
            </w:r>
          </w:p>
        </w:tc>
      </w:tr>
      <w:tr w:rsidR="00C21901" w:rsidRPr="000C480A" w14:paraId="0E741636" w14:textId="77777777" w:rsidTr="007303EF">
        <w:trPr>
          <w:cantSplit/>
        </w:trPr>
        <w:tc>
          <w:tcPr>
            <w:tcW w:w="2160" w:type="dxa"/>
          </w:tcPr>
          <w:p w14:paraId="0E741634" w14:textId="77777777" w:rsidR="00C21901" w:rsidRPr="00F73931" w:rsidRDefault="0049777C" w:rsidP="00664850">
            <w:pPr>
              <w:widowControl w:val="0"/>
            </w:pPr>
            <w:r w:rsidRPr="00F73931">
              <w:t>June</w:t>
            </w:r>
            <w:r w:rsidR="008409FB" w:rsidRPr="00F73931">
              <w:t xml:space="preserve"> 2018</w:t>
            </w:r>
          </w:p>
        </w:tc>
        <w:tc>
          <w:tcPr>
            <w:tcW w:w="7200" w:type="dxa"/>
            <w:shd w:val="clear" w:color="auto" w:fill="auto"/>
          </w:tcPr>
          <w:p w14:paraId="0E741635" w14:textId="77777777" w:rsidR="00C21901" w:rsidRPr="00EE65B0" w:rsidRDefault="00266A45" w:rsidP="00EE387C">
            <w:pPr>
              <w:pStyle w:val="Footer"/>
              <w:rPr>
                <w:highlight w:val="yellow"/>
              </w:rPr>
            </w:pPr>
            <w:r w:rsidRPr="00664850">
              <w:t>Post</w:t>
            </w:r>
            <w:r w:rsidR="00EE387C" w:rsidRPr="00664850">
              <w:t>-a</w:t>
            </w:r>
            <w:r w:rsidRPr="00664850">
              <w:t>ward technical assistance session</w:t>
            </w:r>
          </w:p>
        </w:tc>
      </w:tr>
      <w:tr w:rsidR="00EE387C" w:rsidRPr="000C480A" w14:paraId="0E741639" w14:textId="77777777" w:rsidTr="007303EF">
        <w:trPr>
          <w:cantSplit/>
        </w:trPr>
        <w:tc>
          <w:tcPr>
            <w:tcW w:w="2160" w:type="dxa"/>
          </w:tcPr>
          <w:p w14:paraId="0E741637" w14:textId="77777777" w:rsidR="00EE387C" w:rsidRPr="00F73931" w:rsidRDefault="00C50BC4" w:rsidP="00FA57C7">
            <w:pPr>
              <w:widowControl w:val="0"/>
            </w:pPr>
            <w:r w:rsidRPr="00F73931">
              <w:t>May</w:t>
            </w:r>
            <w:r w:rsidR="008409FB" w:rsidRPr="00F73931">
              <w:t xml:space="preserve"> 1, 2018</w:t>
            </w:r>
          </w:p>
        </w:tc>
        <w:tc>
          <w:tcPr>
            <w:tcW w:w="7200" w:type="dxa"/>
            <w:shd w:val="clear" w:color="auto" w:fill="auto"/>
          </w:tcPr>
          <w:p w14:paraId="0E741638" w14:textId="77777777" w:rsidR="00EE387C" w:rsidRPr="00DE3E96" w:rsidRDefault="00EE387C" w:rsidP="00BF6402">
            <w:pPr>
              <w:pStyle w:val="Footer"/>
            </w:pPr>
            <w:r w:rsidRPr="00DE3E96">
              <w:t>Funding period begins</w:t>
            </w:r>
          </w:p>
        </w:tc>
      </w:tr>
      <w:tr w:rsidR="00F34FED" w:rsidRPr="000C480A" w14:paraId="0E74163C" w14:textId="77777777" w:rsidTr="007303EF">
        <w:trPr>
          <w:cantSplit/>
        </w:trPr>
        <w:tc>
          <w:tcPr>
            <w:tcW w:w="2160" w:type="dxa"/>
          </w:tcPr>
          <w:p w14:paraId="0E74163A" w14:textId="77777777" w:rsidR="00F34FED" w:rsidRPr="00F73931" w:rsidRDefault="00C50BC4" w:rsidP="00FA57C7">
            <w:pPr>
              <w:widowControl w:val="0"/>
            </w:pPr>
            <w:r w:rsidRPr="00F73931">
              <w:t>September 15, 2018</w:t>
            </w:r>
          </w:p>
        </w:tc>
        <w:tc>
          <w:tcPr>
            <w:tcW w:w="7200" w:type="dxa"/>
            <w:shd w:val="clear" w:color="auto" w:fill="auto"/>
          </w:tcPr>
          <w:p w14:paraId="0E74163B" w14:textId="66E4A937" w:rsidR="00F34FED" w:rsidRPr="000C480A" w:rsidRDefault="009156A1" w:rsidP="009156A1">
            <w:pPr>
              <w:pStyle w:val="Footer"/>
            </w:pPr>
            <w:r>
              <w:t>Deadline for e</w:t>
            </w:r>
            <w:r w:rsidR="00266A45" w:rsidRPr="000C480A">
              <w:t xml:space="preserve">vidence </w:t>
            </w:r>
            <w:r w:rsidR="0053392D">
              <w:t xml:space="preserve">of </w:t>
            </w:r>
            <w:r w:rsidR="00266A45" w:rsidRPr="000C480A">
              <w:t>school</w:t>
            </w:r>
            <w:r w:rsidR="0053392D">
              <w:t>’s</w:t>
            </w:r>
            <w:r w:rsidR="00266A45" w:rsidRPr="000C480A">
              <w:t xml:space="preserve"> progress towards opening on time</w:t>
            </w:r>
            <w:r w:rsidR="00FB1223" w:rsidRPr="000C480A">
              <w:t xml:space="preserve"> (Benchmark #1)</w:t>
            </w:r>
          </w:p>
        </w:tc>
      </w:tr>
      <w:tr w:rsidR="00F34FED" w:rsidRPr="000C480A" w14:paraId="0E74163F" w14:textId="77777777" w:rsidTr="007303EF">
        <w:trPr>
          <w:cantSplit/>
        </w:trPr>
        <w:tc>
          <w:tcPr>
            <w:tcW w:w="2160" w:type="dxa"/>
          </w:tcPr>
          <w:p w14:paraId="0E74163D" w14:textId="77777777" w:rsidR="00F34FED" w:rsidRPr="00F73931" w:rsidRDefault="008409FB" w:rsidP="00FA57C7">
            <w:pPr>
              <w:widowControl w:val="0"/>
            </w:pPr>
            <w:r w:rsidRPr="00F73931">
              <w:t>January 15, 2019</w:t>
            </w:r>
          </w:p>
        </w:tc>
        <w:tc>
          <w:tcPr>
            <w:tcW w:w="7200" w:type="dxa"/>
            <w:shd w:val="clear" w:color="auto" w:fill="auto"/>
          </w:tcPr>
          <w:p w14:paraId="0E74163E" w14:textId="1FB59DA5" w:rsidR="00F34FED" w:rsidRPr="000C480A" w:rsidRDefault="009156A1" w:rsidP="009156A1">
            <w:pPr>
              <w:pStyle w:val="Footer"/>
              <w:widowControl w:val="0"/>
              <w:tabs>
                <w:tab w:val="clear" w:pos="4320"/>
                <w:tab w:val="clear" w:pos="8640"/>
              </w:tabs>
            </w:pPr>
            <w:r>
              <w:t>Deadline for e</w:t>
            </w:r>
            <w:r w:rsidR="00F33A39" w:rsidRPr="000C480A">
              <w:t>vidence that school will open as planned/agreed upon</w:t>
            </w:r>
            <w:r w:rsidR="00FB1223" w:rsidRPr="000C480A">
              <w:t xml:space="preserve"> (Benchmark #2)</w:t>
            </w:r>
          </w:p>
        </w:tc>
      </w:tr>
      <w:tr w:rsidR="00F34FED" w:rsidRPr="000C480A" w14:paraId="0E741642" w14:textId="77777777" w:rsidTr="007303EF">
        <w:trPr>
          <w:cantSplit/>
        </w:trPr>
        <w:tc>
          <w:tcPr>
            <w:tcW w:w="2160" w:type="dxa"/>
          </w:tcPr>
          <w:p w14:paraId="0E741640" w14:textId="77777777" w:rsidR="00F34FED" w:rsidRPr="00F73931" w:rsidRDefault="00C50BC4" w:rsidP="00C50BC4">
            <w:pPr>
              <w:widowControl w:val="0"/>
            </w:pPr>
            <w:r w:rsidRPr="00F73931">
              <w:t>March</w:t>
            </w:r>
            <w:r w:rsidR="008409FB" w:rsidRPr="00F73931">
              <w:t xml:space="preserve"> 15, 2019</w:t>
            </w:r>
          </w:p>
        </w:tc>
        <w:tc>
          <w:tcPr>
            <w:tcW w:w="7200" w:type="dxa"/>
            <w:shd w:val="clear" w:color="auto" w:fill="auto"/>
          </w:tcPr>
          <w:p w14:paraId="0E741641" w14:textId="27194F56" w:rsidR="00F34FED" w:rsidRPr="000C480A" w:rsidRDefault="008F5649" w:rsidP="009156A1">
            <w:pPr>
              <w:pStyle w:val="Footer"/>
              <w:widowControl w:val="0"/>
              <w:tabs>
                <w:tab w:val="clear" w:pos="4320"/>
                <w:tab w:val="clear" w:pos="8640"/>
              </w:tabs>
            </w:pPr>
            <w:r>
              <w:t xml:space="preserve">For </w:t>
            </w:r>
            <w:r w:rsidR="00BF6402">
              <w:t>P&amp; I subgrantees</w:t>
            </w:r>
            <w:r>
              <w:t>,</w:t>
            </w:r>
            <w:r w:rsidR="009156A1">
              <w:t xml:space="preserve"> deadline for</w:t>
            </w:r>
            <w:r>
              <w:t xml:space="preserve"> e</w:t>
            </w:r>
            <w:r w:rsidR="00F33A39" w:rsidRPr="000C480A">
              <w:t xml:space="preserve">vidence that school is ready to move from Planning </w:t>
            </w:r>
            <w:r w:rsidR="0053392D">
              <w:t xml:space="preserve">Phase </w:t>
            </w:r>
            <w:r w:rsidR="00F33A39" w:rsidRPr="000C480A">
              <w:t xml:space="preserve">to Implementation </w:t>
            </w:r>
            <w:r w:rsidR="0053392D">
              <w:t xml:space="preserve">Phase </w:t>
            </w:r>
            <w:r w:rsidR="00F33A39" w:rsidRPr="000C480A">
              <w:t>1</w:t>
            </w:r>
            <w:r w:rsidR="00FB1223" w:rsidRPr="000C480A">
              <w:t xml:space="preserve"> (Benchmark #3)</w:t>
            </w:r>
          </w:p>
        </w:tc>
      </w:tr>
      <w:tr w:rsidR="00F34FED" w:rsidRPr="000C480A" w14:paraId="0E741645" w14:textId="77777777" w:rsidTr="007303EF">
        <w:trPr>
          <w:cantSplit/>
        </w:trPr>
        <w:tc>
          <w:tcPr>
            <w:tcW w:w="2160" w:type="dxa"/>
          </w:tcPr>
          <w:p w14:paraId="0E741643" w14:textId="77777777" w:rsidR="00F34FED" w:rsidRPr="00F73931" w:rsidRDefault="00C50BC4" w:rsidP="00FA57C7">
            <w:pPr>
              <w:widowControl w:val="0"/>
            </w:pPr>
            <w:r w:rsidRPr="00F73931">
              <w:t>March</w:t>
            </w:r>
            <w:r w:rsidR="008409FB" w:rsidRPr="00F73931">
              <w:t xml:space="preserve"> 15, 2019</w:t>
            </w:r>
          </w:p>
        </w:tc>
        <w:tc>
          <w:tcPr>
            <w:tcW w:w="7200" w:type="dxa"/>
            <w:shd w:val="clear" w:color="auto" w:fill="auto"/>
          </w:tcPr>
          <w:p w14:paraId="0E741644" w14:textId="5C2847EA" w:rsidR="00F34FED" w:rsidRPr="000C480A" w:rsidRDefault="0053392D" w:rsidP="009156A1">
            <w:pPr>
              <w:pStyle w:val="Footer"/>
              <w:widowControl w:val="0"/>
              <w:tabs>
                <w:tab w:val="clear" w:pos="4320"/>
                <w:tab w:val="clear" w:pos="8640"/>
              </w:tabs>
            </w:pPr>
            <w:r>
              <w:t xml:space="preserve">For </w:t>
            </w:r>
            <w:r w:rsidR="00BF6402">
              <w:t>implementation-</w:t>
            </w:r>
            <w:r>
              <w:t>only</w:t>
            </w:r>
            <w:r w:rsidR="00BF6402">
              <w:t xml:space="preserve"> subgrantees</w:t>
            </w:r>
            <w:r>
              <w:t xml:space="preserve">, </w:t>
            </w:r>
            <w:r w:rsidR="009156A1">
              <w:t xml:space="preserve">deadline for </w:t>
            </w:r>
            <w:r>
              <w:t>e</w:t>
            </w:r>
            <w:r w:rsidR="00F33A39" w:rsidRPr="000C480A">
              <w:t>vidence that school is ready to move from Implementation</w:t>
            </w:r>
            <w:r>
              <w:t xml:space="preserve"> Phase</w:t>
            </w:r>
            <w:r w:rsidR="00F33A39" w:rsidRPr="000C480A">
              <w:t xml:space="preserve"> 1 to Implementation </w:t>
            </w:r>
            <w:r>
              <w:t xml:space="preserve">Phase </w:t>
            </w:r>
            <w:r w:rsidR="00F33A39" w:rsidRPr="000C480A">
              <w:t xml:space="preserve">2 </w:t>
            </w:r>
            <w:r w:rsidR="00FB1223" w:rsidRPr="000C480A">
              <w:t>(Benchmark #1)</w:t>
            </w:r>
          </w:p>
        </w:tc>
      </w:tr>
      <w:tr w:rsidR="00F34FED" w:rsidRPr="000C480A" w14:paraId="0E741648" w14:textId="77777777" w:rsidTr="007303EF">
        <w:trPr>
          <w:cantSplit/>
        </w:trPr>
        <w:tc>
          <w:tcPr>
            <w:tcW w:w="2160" w:type="dxa"/>
          </w:tcPr>
          <w:p w14:paraId="0E741646" w14:textId="77777777" w:rsidR="00F34FED" w:rsidRPr="00F73931" w:rsidRDefault="00C50BC4" w:rsidP="008409FB">
            <w:pPr>
              <w:widowControl w:val="0"/>
            </w:pPr>
            <w:r w:rsidRPr="00F73931">
              <w:t>March 15</w:t>
            </w:r>
            <w:r w:rsidR="009F7D55" w:rsidRPr="00F73931">
              <w:t>, 20</w:t>
            </w:r>
            <w:r w:rsidR="008409FB" w:rsidRPr="00F73931">
              <w:t>20</w:t>
            </w:r>
          </w:p>
        </w:tc>
        <w:tc>
          <w:tcPr>
            <w:tcW w:w="7200" w:type="dxa"/>
            <w:shd w:val="clear" w:color="auto" w:fill="auto"/>
          </w:tcPr>
          <w:p w14:paraId="0E741647" w14:textId="29AA7A25" w:rsidR="00F34FED" w:rsidRPr="000C480A" w:rsidRDefault="0053392D" w:rsidP="00BF6402">
            <w:pPr>
              <w:pStyle w:val="Footer"/>
              <w:widowControl w:val="0"/>
              <w:tabs>
                <w:tab w:val="clear" w:pos="4320"/>
                <w:tab w:val="clear" w:pos="8640"/>
              </w:tabs>
            </w:pPr>
            <w:r>
              <w:t xml:space="preserve">For </w:t>
            </w:r>
            <w:r w:rsidR="00BF6402">
              <w:t xml:space="preserve">P&amp; I </w:t>
            </w:r>
            <w:r>
              <w:t>s</w:t>
            </w:r>
            <w:r w:rsidR="00BF6402">
              <w:t>ubgrantees</w:t>
            </w:r>
            <w:r>
              <w:t>,</w:t>
            </w:r>
            <w:r w:rsidRPr="000C480A">
              <w:t xml:space="preserve"> </w:t>
            </w:r>
            <w:r w:rsidR="005B28A6">
              <w:t xml:space="preserve">deadline for </w:t>
            </w:r>
            <w:r>
              <w:t>e</w:t>
            </w:r>
            <w:r w:rsidR="009F7D55" w:rsidRPr="000C480A">
              <w:t xml:space="preserve">vidence that school is ready to move from Implementation </w:t>
            </w:r>
            <w:r>
              <w:t>Phase</w:t>
            </w:r>
            <w:r w:rsidR="009F7D55" w:rsidRPr="000C480A">
              <w:t xml:space="preserve"> 1 to Implementation </w:t>
            </w:r>
            <w:r>
              <w:t>Phase</w:t>
            </w:r>
            <w:r w:rsidR="009F7D55" w:rsidRPr="000C480A">
              <w:t xml:space="preserve"> 2 </w:t>
            </w:r>
            <w:r w:rsidR="00FB1223" w:rsidRPr="000C480A">
              <w:t>(Benchmark #4)</w:t>
            </w:r>
          </w:p>
        </w:tc>
      </w:tr>
      <w:tr w:rsidR="0053392D" w:rsidRPr="000C480A" w14:paraId="0E74164B" w14:textId="77777777" w:rsidTr="007303EF">
        <w:trPr>
          <w:cantSplit/>
        </w:trPr>
        <w:tc>
          <w:tcPr>
            <w:tcW w:w="2160" w:type="dxa"/>
          </w:tcPr>
          <w:p w14:paraId="0E741649" w14:textId="77777777" w:rsidR="0053392D" w:rsidRPr="00F73931" w:rsidRDefault="00C50BC4" w:rsidP="008409FB">
            <w:pPr>
              <w:widowControl w:val="0"/>
            </w:pPr>
            <w:r w:rsidRPr="00F73931">
              <w:t>April</w:t>
            </w:r>
            <w:r w:rsidR="0053392D" w:rsidRPr="00F73931">
              <w:t xml:space="preserve"> 30, 20</w:t>
            </w:r>
            <w:r w:rsidR="008409FB" w:rsidRPr="00F73931">
              <w:t>20</w:t>
            </w:r>
          </w:p>
        </w:tc>
        <w:tc>
          <w:tcPr>
            <w:tcW w:w="7200" w:type="dxa"/>
            <w:shd w:val="clear" w:color="auto" w:fill="auto"/>
          </w:tcPr>
          <w:p w14:paraId="0E74164A" w14:textId="77777777" w:rsidR="0053392D" w:rsidRPr="000C480A" w:rsidRDefault="001E7965" w:rsidP="00FB1223">
            <w:pPr>
              <w:pStyle w:val="Footer"/>
              <w:widowControl w:val="0"/>
              <w:tabs>
                <w:tab w:val="clear" w:pos="4320"/>
                <w:tab w:val="clear" w:pos="8640"/>
              </w:tabs>
            </w:pPr>
            <w:r>
              <w:t>Project period ends for implementation-</w:t>
            </w:r>
            <w:r w:rsidR="0053392D">
              <w:t>only subgrantees</w:t>
            </w:r>
          </w:p>
        </w:tc>
      </w:tr>
      <w:tr w:rsidR="009F7D55" w:rsidRPr="000C480A" w14:paraId="0E74164E" w14:textId="77777777" w:rsidTr="007303EF">
        <w:trPr>
          <w:cantSplit/>
        </w:trPr>
        <w:tc>
          <w:tcPr>
            <w:tcW w:w="2160" w:type="dxa"/>
          </w:tcPr>
          <w:p w14:paraId="0E74164C" w14:textId="77777777" w:rsidR="009F7D55" w:rsidRPr="00F73931" w:rsidRDefault="00C50BC4" w:rsidP="00FA57C7">
            <w:pPr>
              <w:widowControl w:val="0"/>
            </w:pPr>
            <w:r w:rsidRPr="00F73931">
              <w:t>May</w:t>
            </w:r>
            <w:r w:rsidR="009F7D55" w:rsidRPr="00F73931">
              <w:t xml:space="preserve"> 15, 2020</w:t>
            </w:r>
          </w:p>
        </w:tc>
        <w:tc>
          <w:tcPr>
            <w:tcW w:w="7200" w:type="dxa"/>
            <w:shd w:val="clear" w:color="auto" w:fill="auto"/>
          </w:tcPr>
          <w:p w14:paraId="0E74164D" w14:textId="77777777" w:rsidR="009F7D55" w:rsidRPr="000C480A" w:rsidRDefault="009F7D55" w:rsidP="00FB1223">
            <w:pPr>
              <w:pStyle w:val="Footer"/>
              <w:widowControl w:val="0"/>
              <w:tabs>
                <w:tab w:val="clear" w:pos="4320"/>
                <w:tab w:val="clear" w:pos="8640"/>
              </w:tabs>
            </w:pPr>
            <w:r w:rsidRPr="000C480A">
              <w:t xml:space="preserve">CSP P&amp;I </w:t>
            </w:r>
            <w:r w:rsidR="00FB1223" w:rsidRPr="000C480A">
              <w:t>final programmatic project r</w:t>
            </w:r>
            <w:r w:rsidRPr="000C480A">
              <w:t>eport</w:t>
            </w:r>
            <w:r w:rsidR="00FB1223" w:rsidRPr="000C480A">
              <w:t xml:space="preserve"> due to the SCDE</w:t>
            </w:r>
          </w:p>
        </w:tc>
      </w:tr>
      <w:tr w:rsidR="00F33A39" w:rsidRPr="000C480A" w14:paraId="0E741651" w14:textId="77777777" w:rsidTr="007303EF">
        <w:trPr>
          <w:cantSplit/>
        </w:trPr>
        <w:tc>
          <w:tcPr>
            <w:tcW w:w="2160" w:type="dxa"/>
          </w:tcPr>
          <w:p w14:paraId="0E74164F" w14:textId="77777777" w:rsidR="00F33A39" w:rsidRPr="00F73931" w:rsidRDefault="00C50BC4" w:rsidP="00C50BC4">
            <w:pPr>
              <w:widowControl w:val="0"/>
            </w:pPr>
            <w:r w:rsidRPr="00F73931">
              <w:t>April</w:t>
            </w:r>
            <w:r w:rsidR="009F7D55" w:rsidRPr="00F73931">
              <w:t xml:space="preserve"> 30, 202</w:t>
            </w:r>
            <w:r w:rsidRPr="00F73931">
              <w:t>1</w:t>
            </w:r>
          </w:p>
        </w:tc>
        <w:tc>
          <w:tcPr>
            <w:tcW w:w="7200" w:type="dxa"/>
            <w:shd w:val="clear" w:color="auto" w:fill="auto"/>
          </w:tcPr>
          <w:p w14:paraId="0E741650" w14:textId="77777777" w:rsidR="00F33A39" w:rsidRPr="000C480A" w:rsidRDefault="009F7D55" w:rsidP="008F5649">
            <w:pPr>
              <w:pStyle w:val="Footer"/>
              <w:widowControl w:val="0"/>
              <w:tabs>
                <w:tab w:val="clear" w:pos="4320"/>
                <w:tab w:val="clear" w:pos="8640"/>
              </w:tabs>
            </w:pPr>
            <w:r w:rsidRPr="000C480A">
              <w:t>Project period ends</w:t>
            </w:r>
            <w:r w:rsidR="0053392D">
              <w:t xml:space="preserve"> for </w:t>
            </w:r>
            <w:r w:rsidR="008F5649">
              <w:t>P&amp;I</w:t>
            </w:r>
            <w:r w:rsidR="0053392D">
              <w:t xml:space="preserve"> subgrantees</w:t>
            </w:r>
          </w:p>
        </w:tc>
      </w:tr>
      <w:tr w:rsidR="00F33A39" w:rsidRPr="000C480A" w14:paraId="0E741654" w14:textId="77777777" w:rsidTr="007303EF">
        <w:trPr>
          <w:cantSplit/>
        </w:trPr>
        <w:tc>
          <w:tcPr>
            <w:tcW w:w="2160" w:type="dxa"/>
          </w:tcPr>
          <w:p w14:paraId="0E741652" w14:textId="77777777" w:rsidR="00F33A39" w:rsidRPr="00F73931" w:rsidRDefault="009F7D55" w:rsidP="00C50BC4">
            <w:pPr>
              <w:widowControl w:val="0"/>
            </w:pPr>
            <w:r w:rsidRPr="00F73931">
              <w:t>August 15, 202</w:t>
            </w:r>
            <w:r w:rsidR="00C50BC4" w:rsidRPr="00F73931">
              <w:t>1</w:t>
            </w:r>
          </w:p>
        </w:tc>
        <w:tc>
          <w:tcPr>
            <w:tcW w:w="7200" w:type="dxa"/>
            <w:shd w:val="clear" w:color="auto" w:fill="auto"/>
          </w:tcPr>
          <w:p w14:paraId="0E741653" w14:textId="77777777" w:rsidR="00F33A39" w:rsidRPr="000C480A" w:rsidRDefault="009F7D55" w:rsidP="0053392D">
            <w:pPr>
              <w:pStyle w:val="Footer"/>
              <w:widowControl w:val="0"/>
              <w:tabs>
                <w:tab w:val="clear" w:pos="4320"/>
                <w:tab w:val="clear" w:pos="8640"/>
              </w:tabs>
            </w:pPr>
            <w:r w:rsidRPr="000C480A">
              <w:t xml:space="preserve">Final project expenditure claims submitted </w:t>
            </w:r>
            <w:r w:rsidR="0053392D">
              <w:t>to the SCDE</w:t>
            </w:r>
          </w:p>
        </w:tc>
      </w:tr>
    </w:tbl>
    <w:p w14:paraId="0E741655" w14:textId="77777777" w:rsidR="00C21901" w:rsidRPr="000C480A" w:rsidRDefault="00C21901" w:rsidP="0069246B">
      <w:pPr>
        <w:widowControl w:val="0"/>
      </w:pPr>
    </w:p>
    <w:p w14:paraId="0E741656" w14:textId="77777777" w:rsidR="00C21901" w:rsidRPr="000C480A" w:rsidRDefault="00C21901" w:rsidP="00C21901">
      <w:pPr>
        <w:pStyle w:val="Heading2"/>
        <w:widowControl w:val="0"/>
        <w:rPr>
          <w:szCs w:val="24"/>
        </w:rPr>
      </w:pPr>
      <w:bookmarkStart w:id="32" w:name="_Toc50869620"/>
      <w:bookmarkStart w:id="33" w:name="_Toc47777389"/>
      <w:bookmarkStart w:id="34" w:name="_Toc47839025"/>
      <w:bookmarkStart w:id="35" w:name="_Toc47850312"/>
      <w:bookmarkStart w:id="36" w:name="_Toc48698924"/>
      <w:bookmarkStart w:id="37" w:name="_Toc49934176"/>
      <w:bookmarkStart w:id="38" w:name="_Toc511030641"/>
      <w:r w:rsidRPr="000C480A">
        <w:rPr>
          <w:szCs w:val="24"/>
        </w:rPr>
        <w:t>Technical Assistance Sessions for Applicants</w:t>
      </w:r>
      <w:bookmarkEnd w:id="32"/>
      <w:bookmarkEnd w:id="33"/>
      <w:bookmarkEnd w:id="34"/>
      <w:bookmarkEnd w:id="35"/>
      <w:bookmarkEnd w:id="36"/>
      <w:bookmarkEnd w:id="37"/>
      <w:bookmarkEnd w:id="38"/>
    </w:p>
    <w:p w14:paraId="0E741657" w14:textId="77777777" w:rsidR="00C21901" w:rsidRPr="000C480A" w:rsidRDefault="00C21901" w:rsidP="009A24EE">
      <w:pPr>
        <w:widowControl w:val="0"/>
      </w:pPr>
    </w:p>
    <w:p w14:paraId="0E741658" w14:textId="57FEF326" w:rsidR="00C21901" w:rsidRPr="000C480A" w:rsidRDefault="00FB1223" w:rsidP="00233016">
      <w:pPr>
        <w:widowControl w:val="0"/>
      </w:pPr>
      <w:r w:rsidRPr="000C480A">
        <w:t>The Office of School Transformation will offer a pre-application technical assistance session on</w:t>
      </w:r>
      <w:r w:rsidR="008409FB">
        <w:t xml:space="preserve"> </w:t>
      </w:r>
      <w:r w:rsidR="00C20A35" w:rsidRPr="00782D91">
        <w:rPr>
          <w:highlight w:val="yellow"/>
        </w:rPr>
        <w:t>April</w:t>
      </w:r>
      <w:r w:rsidR="008409FB" w:rsidRPr="00782D91">
        <w:rPr>
          <w:highlight w:val="yellow"/>
        </w:rPr>
        <w:t xml:space="preserve"> </w:t>
      </w:r>
      <w:r w:rsidR="00F73931" w:rsidRPr="00782D91">
        <w:rPr>
          <w:highlight w:val="yellow"/>
        </w:rPr>
        <w:t>2</w:t>
      </w:r>
      <w:r w:rsidR="00782D91" w:rsidRPr="00782D91">
        <w:rPr>
          <w:highlight w:val="yellow"/>
        </w:rPr>
        <w:t>7</w:t>
      </w:r>
      <w:r w:rsidR="008409FB" w:rsidRPr="00782D91">
        <w:rPr>
          <w:highlight w:val="yellow"/>
        </w:rPr>
        <w:t>, 2018</w:t>
      </w:r>
      <w:r w:rsidRPr="00782D91">
        <w:rPr>
          <w:highlight w:val="yellow"/>
        </w:rPr>
        <w:t>,</w:t>
      </w:r>
      <w:r w:rsidRPr="000C480A">
        <w:t xml:space="preserve"> from </w:t>
      </w:r>
      <w:r w:rsidR="00F73931">
        <w:t>2</w:t>
      </w:r>
      <w:r w:rsidRPr="000C480A">
        <w:t>:</w:t>
      </w:r>
      <w:r w:rsidR="00F73931">
        <w:t>00</w:t>
      </w:r>
      <w:r w:rsidRPr="000C480A">
        <w:t xml:space="preserve"> </w:t>
      </w:r>
      <w:r w:rsidR="00F73931">
        <w:t>p</w:t>
      </w:r>
      <w:r w:rsidR="00BE5290" w:rsidRPr="000C480A">
        <w:t>.</w:t>
      </w:r>
      <w:r w:rsidRPr="000C480A">
        <w:t>m</w:t>
      </w:r>
      <w:r w:rsidR="00BE5290" w:rsidRPr="000C480A">
        <w:t>.</w:t>
      </w:r>
      <w:r w:rsidRPr="000C480A">
        <w:t xml:space="preserve"> until </w:t>
      </w:r>
      <w:r w:rsidR="00F73931">
        <w:t>4</w:t>
      </w:r>
      <w:r w:rsidRPr="000C480A">
        <w:t>:</w:t>
      </w:r>
      <w:r w:rsidR="00F73931">
        <w:t>00</w:t>
      </w:r>
      <w:r w:rsidRPr="000C480A">
        <w:t xml:space="preserve"> p</w:t>
      </w:r>
      <w:r w:rsidR="00BE5290" w:rsidRPr="000C480A">
        <w:t>.</w:t>
      </w:r>
      <w:r w:rsidRPr="000C480A">
        <w:t>m.</w:t>
      </w:r>
      <w:r w:rsidR="00D65A47" w:rsidRPr="000C480A">
        <w:t xml:space="preserve"> </w:t>
      </w:r>
      <w:r w:rsidRPr="000C480A">
        <w:t xml:space="preserve">To participate, go to </w:t>
      </w:r>
      <w:hyperlink r:id="rId28" w:history="1">
        <w:r w:rsidR="00F73931" w:rsidRPr="00AB2C7D">
          <w:rPr>
            <w:rStyle w:val="Hyperlink"/>
          </w:rPr>
          <w:t>Adobe Connect</w:t>
        </w:r>
      </w:hyperlink>
      <w:r w:rsidR="00F73931">
        <w:t>.</w:t>
      </w:r>
      <w:r w:rsidR="00B60778" w:rsidRPr="000C480A">
        <w:t xml:space="preserve"> </w:t>
      </w:r>
      <w:r w:rsidR="0069246B" w:rsidRPr="000C480A">
        <w:t>N</w:t>
      </w:r>
      <w:r w:rsidRPr="000C480A">
        <w:t>o password is required to join the session.</w:t>
      </w:r>
      <w:r w:rsidR="00D65A47" w:rsidRPr="000C480A">
        <w:t xml:space="preserve"> </w:t>
      </w:r>
      <w:r w:rsidRPr="000C480A">
        <w:t>Participants should enter their full names when logging in to the session.</w:t>
      </w:r>
      <w:r w:rsidR="00D65A47" w:rsidRPr="000C480A">
        <w:t xml:space="preserve"> </w:t>
      </w:r>
      <w:r w:rsidRPr="000C480A">
        <w:t>Participants will be able to log in 30 minutes prior to the start of the session to test their equipment’s settings and to download/print handouts.</w:t>
      </w:r>
      <w:r w:rsidR="00D65A47" w:rsidRPr="000C480A">
        <w:t xml:space="preserve"> </w:t>
      </w:r>
      <w:r w:rsidRPr="000C480A">
        <w:t xml:space="preserve">While participation is not mandatory in order to submit an application, it is </w:t>
      </w:r>
      <w:r w:rsidRPr="000C480A">
        <w:rPr>
          <w:i/>
        </w:rPr>
        <w:t>highly recomme</w:t>
      </w:r>
      <w:r w:rsidR="00233016" w:rsidRPr="000C480A">
        <w:rPr>
          <w:i/>
        </w:rPr>
        <w:t>n</w:t>
      </w:r>
      <w:r w:rsidRPr="000C480A">
        <w:rPr>
          <w:i/>
        </w:rPr>
        <w:t>ded</w:t>
      </w:r>
      <w:r w:rsidRPr="000C480A">
        <w:t xml:space="preserve">. </w:t>
      </w:r>
    </w:p>
    <w:p w14:paraId="0E741659" w14:textId="77777777" w:rsidR="00F13D63" w:rsidRPr="000C480A" w:rsidRDefault="00F13D63" w:rsidP="0069246B">
      <w:pPr>
        <w:widowControl w:val="0"/>
      </w:pPr>
    </w:p>
    <w:p w14:paraId="0E74165A" w14:textId="77777777" w:rsidR="006E4895" w:rsidRDefault="001E4BFC" w:rsidP="006E4895">
      <w:pPr>
        <w:pStyle w:val="Heading2"/>
        <w:widowControl w:val="0"/>
        <w:rPr>
          <w:bCs w:val="0"/>
          <w:szCs w:val="24"/>
        </w:rPr>
      </w:pPr>
      <w:bookmarkStart w:id="39" w:name="_Toc511030642"/>
      <w:r w:rsidRPr="000C480A">
        <w:rPr>
          <w:szCs w:val="24"/>
        </w:rPr>
        <w:t>S</w:t>
      </w:r>
      <w:r w:rsidR="0013421F" w:rsidRPr="000C480A">
        <w:rPr>
          <w:bCs w:val="0"/>
          <w:szCs w:val="24"/>
        </w:rPr>
        <w:t>tatutory</w:t>
      </w:r>
      <w:r w:rsidR="00DF4D82" w:rsidRPr="000C480A">
        <w:rPr>
          <w:bCs w:val="0"/>
          <w:szCs w:val="24"/>
        </w:rPr>
        <w:t>, Federal</w:t>
      </w:r>
      <w:r w:rsidR="00BE5290" w:rsidRPr="000C480A">
        <w:rPr>
          <w:bCs w:val="0"/>
          <w:szCs w:val="24"/>
        </w:rPr>
        <w:t xml:space="preserve"> Regulations</w:t>
      </w:r>
      <w:r w:rsidR="00DF4D82" w:rsidRPr="000C480A">
        <w:rPr>
          <w:bCs w:val="0"/>
          <w:szCs w:val="24"/>
        </w:rPr>
        <w:t>, and St</w:t>
      </w:r>
      <w:r w:rsidR="00E14588" w:rsidRPr="000C480A">
        <w:rPr>
          <w:bCs w:val="0"/>
          <w:szCs w:val="24"/>
        </w:rPr>
        <w:t>a</w:t>
      </w:r>
      <w:r w:rsidR="00DF4D82" w:rsidRPr="000C480A">
        <w:rPr>
          <w:bCs w:val="0"/>
          <w:szCs w:val="24"/>
        </w:rPr>
        <w:t>te-</w:t>
      </w:r>
      <w:r w:rsidR="001631A6" w:rsidRPr="000C480A">
        <w:rPr>
          <w:bCs w:val="0"/>
          <w:szCs w:val="24"/>
        </w:rPr>
        <w:t>L</w:t>
      </w:r>
      <w:r w:rsidR="00DF4D82" w:rsidRPr="000C480A">
        <w:rPr>
          <w:bCs w:val="0"/>
          <w:szCs w:val="24"/>
        </w:rPr>
        <w:t>evel</w:t>
      </w:r>
      <w:r w:rsidR="00233016" w:rsidRPr="000C480A">
        <w:rPr>
          <w:bCs w:val="0"/>
          <w:szCs w:val="24"/>
        </w:rPr>
        <w:t xml:space="preserve"> Program</w:t>
      </w:r>
      <w:r w:rsidR="0013421F" w:rsidRPr="000C480A">
        <w:rPr>
          <w:bCs w:val="0"/>
          <w:szCs w:val="24"/>
        </w:rPr>
        <w:t xml:space="preserve"> Requirements</w:t>
      </w:r>
      <w:bookmarkEnd w:id="19"/>
      <w:bookmarkEnd w:id="20"/>
      <w:bookmarkEnd w:id="21"/>
      <w:bookmarkEnd w:id="22"/>
      <w:bookmarkEnd w:id="23"/>
      <w:bookmarkEnd w:id="24"/>
      <w:bookmarkEnd w:id="39"/>
    </w:p>
    <w:p w14:paraId="0E74165B" w14:textId="77777777" w:rsidR="006E4895" w:rsidRDefault="006E4895" w:rsidP="009A24EE"/>
    <w:p w14:paraId="0E74165C" w14:textId="77777777" w:rsidR="00784E8F" w:rsidRPr="006E4895" w:rsidRDefault="00784E8F" w:rsidP="006E4895">
      <w:r w:rsidRPr="006E4895">
        <w:t>Charter schools must provide evidence of improved student academic achievement for all groups of students described in Section 1111(b</w:t>
      </w:r>
      <w:proofErr w:type="gramStart"/>
      <w:r w:rsidRPr="006E4895">
        <w:t>)(</w:t>
      </w:r>
      <w:proofErr w:type="gramEnd"/>
      <w:r w:rsidRPr="006E4895">
        <w:t>2)(C)(v) of the ESEA.</w:t>
      </w:r>
      <w:r w:rsidR="00D65A47" w:rsidRPr="006E4895">
        <w:t xml:space="preserve"> </w:t>
      </w:r>
      <w:r w:rsidR="00EB73EE" w:rsidRPr="006E4895">
        <w:t>Sponsors (a</w:t>
      </w:r>
      <w:r w:rsidRPr="006E4895">
        <w:t>uthorizers</w:t>
      </w:r>
      <w:r w:rsidR="00EB73EE" w:rsidRPr="006E4895">
        <w:t>)</w:t>
      </w:r>
      <w:r w:rsidRPr="006E4895">
        <w:t xml:space="preserve"> must use increases in student academic achievement for all groups of students described in Section 1111(b</w:t>
      </w:r>
      <w:proofErr w:type="gramStart"/>
      <w:r w:rsidRPr="006E4895">
        <w:t>)(</w:t>
      </w:r>
      <w:proofErr w:type="gramEnd"/>
      <w:r w:rsidRPr="006E4895">
        <w:t xml:space="preserve">2)(C)(v) of the ESEA as the </w:t>
      </w:r>
      <w:r w:rsidRPr="006E4895">
        <w:rPr>
          <w:i/>
        </w:rPr>
        <w:t xml:space="preserve">most important factor </w:t>
      </w:r>
      <w:r w:rsidRPr="006E4895">
        <w:t>when determining to renew or revoke a school’s charter.</w:t>
      </w:r>
      <w:r w:rsidR="00D65A47" w:rsidRPr="006E4895">
        <w:t xml:space="preserve"> </w:t>
      </w:r>
      <w:r w:rsidRPr="006E4895">
        <w:t xml:space="preserve">Each </w:t>
      </w:r>
      <w:r w:rsidR="00EB73EE" w:rsidRPr="006E4895">
        <w:t>sponsor (</w:t>
      </w:r>
      <w:r w:rsidRPr="006E4895">
        <w:t>authorizer</w:t>
      </w:r>
      <w:r w:rsidR="00EB73EE" w:rsidRPr="006E4895">
        <w:t>)</w:t>
      </w:r>
      <w:r w:rsidRPr="006E4895">
        <w:t xml:space="preserve"> and charter school must enter </w:t>
      </w:r>
      <w:r w:rsidR="004F1918" w:rsidRPr="006E4895">
        <w:t xml:space="preserve">into </w:t>
      </w:r>
      <w:r w:rsidRPr="006E4895">
        <w:t>a contractual agreement stating that student performance of all students described in Section 1111(b)(2)(C)(v) of the ESEA is the most important factor when determining to renew or revoke a school’s charter.</w:t>
      </w:r>
    </w:p>
    <w:p w14:paraId="0E74165D" w14:textId="77777777" w:rsidR="000D54DF" w:rsidRPr="00287EDD" w:rsidRDefault="000D54DF" w:rsidP="006E4895"/>
    <w:p w14:paraId="0E74165E" w14:textId="77777777" w:rsidR="000D54DF" w:rsidRPr="00287EDD" w:rsidRDefault="000D54DF" w:rsidP="000D54DF">
      <w:pPr>
        <w:widowControl w:val="0"/>
      </w:pPr>
      <w:r w:rsidRPr="00287EDD">
        <w:rPr>
          <w:u w:val="single"/>
        </w:rPr>
        <w:t>Planning phase</w:t>
      </w:r>
      <w:r w:rsidRPr="00287EDD">
        <w:t xml:space="preserve">: To receive a CSP P&amp;I subgrant, an applicant must be officially approved by a </w:t>
      </w:r>
      <w:r w:rsidR="00B242A6" w:rsidRPr="00287EDD">
        <w:t xml:space="preserve">sponsor </w:t>
      </w:r>
      <w:r w:rsidRPr="00287EDD">
        <w:t>(</w:t>
      </w:r>
      <w:r w:rsidR="00B242A6" w:rsidRPr="00287EDD">
        <w:t>authorizer</w:t>
      </w:r>
      <w:r w:rsidRPr="00287EDD">
        <w:t>).</w:t>
      </w:r>
    </w:p>
    <w:p w14:paraId="0E74165F" w14:textId="77777777" w:rsidR="000D54DF" w:rsidRPr="00287EDD" w:rsidRDefault="000D54DF" w:rsidP="000D54DF">
      <w:pPr>
        <w:pStyle w:val="Header"/>
        <w:widowControl w:val="0"/>
        <w:tabs>
          <w:tab w:val="clear" w:pos="4320"/>
          <w:tab w:val="clear" w:pos="8640"/>
        </w:tabs>
      </w:pPr>
    </w:p>
    <w:p w14:paraId="0E741660" w14:textId="77777777" w:rsidR="000D54DF" w:rsidRPr="00287EDD" w:rsidRDefault="000D54DF" w:rsidP="000D54DF">
      <w:r w:rsidRPr="00287EDD">
        <w:t>Each subgrantee is responsible for understanding and adhering to program guidelines to remain eligible for continuation funding. Each application must</w:t>
      </w:r>
    </w:p>
    <w:p w14:paraId="0E741661" w14:textId="77777777" w:rsidR="000D54DF" w:rsidRPr="00287EDD" w:rsidRDefault="000D54DF" w:rsidP="000D54DF"/>
    <w:p w14:paraId="0E741662" w14:textId="6F44D187" w:rsidR="000D54DF" w:rsidRPr="00287EDD" w:rsidRDefault="000D54DF" w:rsidP="00BB5DA9">
      <w:pPr>
        <w:numPr>
          <w:ilvl w:val="0"/>
          <w:numId w:val="41"/>
        </w:numPr>
      </w:pPr>
      <w:r w:rsidRPr="00287EDD">
        <w:t xml:space="preserve">describe how the funds will be used, </w:t>
      </w:r>
      <w:r w:rsidR="005B28A6">
        <w:t>including</w:t>
      </w:r>
      <w:r w:rsidRPr="00287EDD">
        <w:t xml:space="preserve"> a description of how such funds will be used in conjunction with funds from other federal programs administered by the USED;</w:t>
      </w:r>
    </w:p>
    <w:p w14:paraId="0E741663" w14:textId="77777777" w:rsidR="000D54DF" w:rsidRPr="00287EDD" w:rsidRDefault="000D54DF" w:rsidP="00BB5DA9">
      <w:pPr>
        <w:numPr>
          <w:ilvl w:val="0"/>
          <w:numId w:val="41"/>
        </w:numPr>
      </w:pPr>
      <w:r w:rsidRPr="00287EDD">
        <w:t>contain an assurance that the eligible applicant will annually provide the USED and the SCDE such information as may be required to determine if the charter school is making satisfactory progress toward achieving its stated objectives;</w:t>
      </w:r>
    </w:p>
    <w:p w14:paraId="0E741664" w14:textId="77777777" w:rsidR="000D54DF" w:rsidRPr="00287EDD" w:rsidRDefault="000D54DF" w:rsidP="00BB5DA9">
      <w:pPr>
        <w:numPr>
          <w:ilvl w:val="0"/>
          <w:numId w:val="41"/>
        </w:numPr>
      </w:pPr>
      <w:r w:rsidRPr="00287EDD">
        <w:t>contain an assurance that the eligible applicant will cooperate with the USED and the SCDE in evaluating the proposed program;</w:t>
      </w:r>
    </w:p>
    <w:p w14:paraId="0E741665" w14:textId="77777777" w:rsidR="000D54DF" w:rsidRPr="00287EDD" w:rsidRDefault="000D54DF" w:rsidP="00BB5DA9">
      <w:pPr>
        <w:numPr>
          <w:ilvl w:val="0"/>
          <w:numId w:val="41"/>
        </w:numPr>
      </w:pPr>
      <w:r w:rsidRPr="00287EDD">
        <w:t xml:space="preserve">contain a description of how the </w:t>
      </w:r>
      <w:r w:rsidR="00B242A6" w:rsidRPr="00287EDD">
        <w:t xml:space="preserve">sponsor </w:t>
      </w:r>
      <w:r w:rsidRPr="00287EDD">
        <w:t>(</w:t>
      </w:r>
      <w:r w:rsidR="00B242A6" w:rsidRPr="00287EDD">
        <w:t>authorizer</w:t>
      </w:r>
      <w:r w:rsidRPr="00287EDD">
        <w:t xml:space="preserve">) for the proposed charter school will comply with </w:t>
      </w:r>
      <w:r>
        <w:t>s</w:t>
      </w:r>
      <w:r w:rsidRPr="00287EDD">
        <w:t xml:space="preserve">ections 613(a)(5) and 613(e)(1)(B) of the Individuals with Disabilities Education Act (IDEA), the Age Discrimination Act of 1975 (42 U.S.C. 6101, </w:t>
      </w:r>
      <w:r w:rsidRPr="00287EDD">
        <w:rPr>
          <w:i/>
        </w:rPr>
        <w:t>et seq</w:t>
      </w:r>
      <w:r w:rsidRPr="00287EDD">
        <w:t xml:space="preserve">.), </w:t>
      </w:r>
      <w:r>
        <w:t>t</w:t>
      </w:r>
      <w:r w:rsidRPr="00287EDD">
        <w:t xml:space="preserve">itle VI of the Civil Rights Act of 1964 (42 U.S.C. 2000d, </w:t>
      </w:r>
      <w:r w:rsidRPr="00287EDD">
        <w:rPr>
          <w:i/>
        </w:rPr>
        <w:t>et seq</w:t>
      </w:r>
      <w:r w:rsidRPr="00287EDD">
        <w:t xml:space="preserve">.), </w:t>
      </w:r>
      <w:r>
        <w:t>t</w:t>
      </w:r>
      <w:r w:rsidRPr="00287EDD">
        <w:t xml:space="preserve">itle IX of the Education Amendments of 1972 (20 U.S.C. 1681, </w:t>
      </w:r>
      <w:r w:rsidRPr="00287EDD">
        <w:rPr>
          <w:i/>
        </w:rPr>
        <w:t>et seq</w:t>
      </w:r>
      <w:r w:rsidRPr="00287EDD">
        <w:t xml:space="preserve">.), and </w:t>
      </w:r>
      <w:r>
        <w:t>s</w:t>
      </w:r>
      <w:r w:rsidRPr="00287EDD">
        <w:t>ection 504 of the Rehabilitation Act of 1973 (29 U.S.C. 794) in the operation of the charter school; and</w:t>
      </w:r>
    </w:p>
    <w:p w14:paraId="0E741666" w14:textId="5F9B1551" w:rsidR="000D54DF" w:rsidRPr="00287EDD" w:rsidRDefault="000D54DF" w:rsidP="00BB5DA9">
      <w:pPr>
        <w:numPr>
          <w:ilvl w:val="0"/>
          <w:numId w:val="41"/>
        </w:numPr>
      </w:pPr>
      <w:proofErr w:type="gramStart"/>
      <w:r w:rsidRPr="00287EDD">
        <w:t>contain</w:t>
      </w:r>
      <w:proofErr w:type="gramEnd"/>
      <w:r w:rsidRPr="00287EDD">
        <w:t xml:space="preserve"> an appropriate General Education Provisions Act (GEPA) statement to comply with </w:t>
      </w:r>
      <w:r>
        <w:t>S</w:t>
      </w:r>
      <w:r w:rsidRPr="00287EDD">
        <w:t xml:space="preserve">ection 427 of GEPA as described </w:t>
      </w:r>
      <w:r>
        <w:t>on</w:t>
      </w:r>
      <w:r w:rsidRPr="00287EDD">
        <w:t xml:space="preserve"> </w:t>
      </w:r>
      <w:r w:rsidRPr="00C239AC">
        <w:t xml:space="preserve">page </w:t>
      </w:r>
      <w:r w:rsidR="00C239AC" w:rsidRPr="00AB2C7D">
        <w:t>5</w:t>
      </w:r>
      <w:r w:rsidR="00A21B18" w:rsidRPr="00AB2C7D">
        <w:t>2</w:t>
      </w:r>
      <w:r w:rsidRPr="00AB2C7D">
        <w:t>.</w:t>
      </w:r>
    </w:p>
    <w:p w14:paraId="0E741667" w14:textId="77777777" w:rsidR="000D54DF" w:rsidRPr="00287EDD" w:rsidRDefault="000D54DF" w:rsidP="000D54DF">
      <w:pPr>
        <w:pStyle w:val="BodyTextIndent2"/>
        <w:spacing w:before="0" w:after="0"/>
        <w:ind w:firstLine="0"/>
      </w:pPr>
    </w:p>
    <w:p w14:paraId="0E741668" w14:textId="77777777" w:rsidR="000D54DF" w:rsidRDefault="00B242A6" w:rsidP="000D54DF">
      <w:pPr>
        <w:pStyle w:val="BodyTextIndent2"/>
        <w:spacing w:before="0" w:after="0"/>
        <w:ind w:firstLine="0"/>
      </w:pPr>
      <w:r>
        <w:t>S</w:t>
      </w:r>
      <w:r w:rsidR="000D54DF" w:rsidRPr="00287EDD">
        <w:t xml:space="preserve">ubgrantees must have an annual independent audit conducted by a qualified auditing or accounting firm and must file the audit annually to the Federal Audit Clearinghouse in accordance with </w:t>
      </w:r>
      <w:hyperlink r:id="rId29" w:history="1">
        <w:r w:rsidR="000D54DF" w:rsidRPr="00C4707B">
          <w:rPr>
            <w:rStyle w:val="Hyperlink"/>
          </w:rPr>
          <w:t>2 CFR Part 200.512(d)</w:t>
        </w:r>
      </w:hyperlink>
      <w:r w:rsidR="000D54DF" w:rsidRPr="00C4707B">
        <w:t>.</w:t>
      </w:r>
      <w:r w:rsidR="000D54DF" w:rsidRPr="00287EDD">
        <w:t xml:space="preserve"> A copy of the annual audit must also be provided to the SCDE and the charter school’s </w:t>
      </w:r>
      <w:r w:rsidRPr="00287EDD">
        <w:t xml:space="preserve">sponsor </w:t>
      </w:r>
      <w:r w:rsidR="000D54DF" w:rsidRPr="00287EDD">
        <w:t>(</w:t>
      </w:r>
      <w:r w:rsidRPr="00287EDD">
        <w:t>authorizer</w:t>
      </w:r>
      <w:r w:rsidR="000D54DF" w:rsidRPr="00287EDD">
        <w:t>).</w:t>
      </w:r>
    </w:p>
    <w:p w14:paraId="0E741669" w14:textId="77777777" w:rsidR="000D54DF" w:rsidRPr="00287EDD" w:rsidRDefault="000D54DF" w:rsidP="000D54DF">
      <w:pPr>
        <w:pStyle w:val="BodyTextIndent2"/>
        <w:spacing w:before="0" w:after="0"/>
        <w:ind w:firstLine="0"/>
        <w:rPr>
          <w:highlight w:val="cyan"/>
        </w:rPr>
      </w:pPr>
    </w:p>
    <w:p w14:paraId="0E74166A" w14:textId="77777777" w:rsidR="00EB73EE" w:rsidRPr="000C480A" w:rsidRDefault="00EB73EE" w:rsidP="00EB73EE">
      <w:pPr>
        <w:pStyle w:val="BodyText"/>
        <w:ind w:right="123"/>
        <w:rPr>
          <w:rFonts w:ascii="Times New Roman" w:hAnsi="Times New Roman"/>
          <w:sz w:val="24"/>
          <w:szCs w:val="24"/>
        </w:rPr>
      </w:pPr>
      <w:r w:rsidRPr="000C480A">
        <w:rPr>
          <w:rFonts w:ascii="Times New Roman" w:hAnsi="Times New Roman"/>
          <w:sz w:val="24"/>
          <w:szCs w:val="24"/>
        </w:rPr>
        <w:t>If an applicant believes that it is necessary to waive federal statutory or regulatory provisions or state or local rules generally applicable to public schools for the successful operation of their charter school, a request and justification for any waiver must be submitted as part of the application. The applicant must identify the specific section of federal law for which they are requesting a waiver.</w:t>
      </w:r>
    </w:p>
    <w:p w14:paraId="0E74166B" w14:textId="77777777" w:rsidR="00EB73EE" w:rsidRPr="000C480A" w:rsidRDefault="00EB73EE" w:rsidP="00784E8F">
      <w:pPr>
        <w:spacing w:before="9"/>
        <w:rPr>
          <w:highlight w:val="yellow"/>
        </w:rPr>
      </w:pPr>
    </w:p>
    <w:p w14:paraId="0E74166C" w14:textId="048FE295" w:rsidR="00784E8F" w:rsidRPr="000C480A" w:rsidRDefault="00784E8F" w:rsidP="00A85A95">
      <w:pPr>
        <w:pStyle w:val="BodyText"/>
        <w:spacing w:line="237" w:lineRule="auto"/>
        <w:ind w:right="123"/>
        <w:rPr>
          <w:rFonts w:ascii="Times New Roman" w:hAnsi="Times New Roman"/>
          <w:sz w:val="24"/>
          <w:szCs w:val="24"/>
        </w:rPr>
      </w:pPr>
      <w:r w:rsidRPr="000C480A">
        <w:rPr>
          <w:rFonts w:ascii="Times New Roman" w:hAnsi="Times New Roman"/>
          <w:sz w:val="24"/>
          <w:szCs w:val="24"/>
          <w:u w:val="single"/>
        </w:rPr>
        <w:t>Note</w:t>
      </w:r>
      <w:r w:rsidRPr="000C480A">
        <w:rPr>
          <w:rFonts w:ascii="Times New Roman" w:hAnsi="Times New Roman"/>
          <w:sz w:val="24"/>
          <w:szCs w:val="24"/>
        </w:rPr>
        <w:t>: Applicants should take particular care when or if contracting with a for-profit third party for the operation and administration of the school.</w:t>
      </w:r>
      <w:r w:rsidR="00D65A47" w:rsidRPr="000C480A">
        <w:rPr>
          <w:rFonts w:ascii="Times New Roman" w:hAnsi="Times New Roman"/>
          <w:sz w:val="24"/>
          <w:szCs w:val="24"/>
        </w:rPr>
        <w:t xml:space="preserve"> </w:t>
      </w:r>
      <w:r w:rsidR="000D54DF" w:rsidRPr="000D54DF">
        <w:rPr>
          <w:rFonts w:ascii="Times New Roman" w:hAnsi="Times New Roman"/>
          <w:sz w:val="24"/>
          <w:szCs w:val="24"/>
        </w:rPr>
        <w:t xml:space="preserve">Such contracts </w:t>
      </w:r>
      <w:r w:rsidR="000D54DF" w:rsidRPr="000D54DF">
        <w:rPr>
          <w:rFonts w:ascii="Times New Roman" w:hAnsi="Times New Roman"/>
          <w:i/>
          <w:sz w:val="24"/>
          <w:szCs w:val="24"/>
        </w:rPr>
        <w:t>must</w:t>
      </w:r>
      <w:r w:rsidR="000D54DF" w:rsidRPr="000D54DF">
        <w:rPr>
          <w:rFonts w:ascii="Times New Roman" w:hAnsi="Times New Roman"/>
          <w:sz w:val="24"/>
          <w:szCs w:val="24"/>
        </w:rPr>
        <w:t xml:space="preserve"> be procured in accordance with procurement regulations in </w:t>
      </w:r>
      <w:hyperlink r:id="rId30" w:history="1">
        <w:r w:rsidR="000D54DF" w:rsidRPr="000D54DF">
          <w:rPr>
            <w:rStyle w:val="Hyperlink"/>
            <w:rFonts w:ascii="Times New Roman" w:hAnsi="Times New Roman"/>
            <w:sz w:val="24"/>
            <w:szCs w:val="24"/>
          </w:rPr>
          <w:t>2 CFR Part 200</w:t>
        </w:r>
      </w:hyperlink>
      <w:r w:rsidR="000D54DF" w:rsidRPr="000D54DF">
        <w:rPr>
          <w:rFonts w:ascii="Times New Roman" w:hAnsi="Times New Roman"/>
          <w:sz w:val="24"/>
          <w:szCs w:val="24"/>
        </w:rPr>
        <w:t xml:space="preserve"> (see §§ 200.317–200.326 and </w:t>
      </w:r>
      <w:r w:rsidR="00234483">
        <w:rPr>
          <w:rFonts w:ascii="Times New Roman" w:hAnsi="Times New Roman"/>
          <w:sz w:val="24"/>
          <w:szCs w:val="24"/>
        </w:rPr>
        <w:t>A</w:t>
      </w:r>
      <w:r w:rsidR="00234483" w:rsidRPr="000D54DF">
        <w:rPr>
          <w:rFonts w:ascii="Times New Roman" w:hAnsi="Times New Roman"/>
          <w:sz w:val="24"/>
          <w:szCs w:val="24"/>
        </w:rPr>
        <w:t xml:space="preserve">ppendix </w:t>
      </w:r>
      <w:r w:rsidR="000D54DF" w:rsidRPr="000D54DF">
        <w:rPr>
          <w:rFonts w:ascii="Times New Roman" w:hAnsi="Times New Roman"/>
          <w:sz w:val="24"/>
          <w:szCs w:val="24"/>
        </w:rPr>
        <w:t>II).</w:t>
      </w:r>
      <w:r w:rsidR="000D54DF">
        <w:rPr>
          <w:rFonts w:ascii="Times New Roman" w:hAnsi="Times New Roman"/>
          <w:sz w:val="24"/>
          <w:szCs w:val="24"/>
        </w:rPr>
        <w:t xml:space="preserve"> </w:t>
      </w:r>
      <w:r w:rsidRPr="000C480A">
        <w:rPr>
          <w:rFonts w:ascii="Times New Roman" w:hAnsi="Times New Roman"/>
          <w:sz w:val="24"/>
          <w:szCs w:val="24"/>
        </w:rPr>
        <w:t xml:space="preserve">In these cases, the subgrantee’s board of directors should be independent of the contractor, and the contract should be considered “arms-length” </w:t>
      </w:r>
      <w:r w:rsidR="00255094">
        <w:rPr>
          <w:rFonts w:ascii="Times New Roman" w:hAnsi="Times New Roman"/>
          <w:sz w:val="24"/>
          <w:szCs w:val="24"/>
        </w:rPr>
        <w:t xml:space="preserve">and be </w:t>
      </w:r>
      <w:r w:rsidRPr="000C480A">
        <w:rPr>
          <w:rFonts w:ascii="Times New Roman" w:hAnsi="Times New Roman"/>
          <w:sz w:val="24"/>
          <w:szCs w:val="24"/>
        </w:rPr>
        <w:t>able to be terminated with minimal penalties to the charter school.</w:t>
      </w:r>
    </w:p>
    <w:p w14:paraId="0E74166D" w14:textId="77777777" w:rsidR="00784E8F" w:rsidRDefault="00784E8F" w:rsidP="00784E8F">
      <w:pPr>
        <w:rPr>
          <w:highlight w:val="yellow"/>
        </w:rPr>
      </w:pPr>
    </w:p>
    <w:p w14:paraId="0E74166E" w14:textId="77777777" w:rsidR="00784E8F" w:rsidRPr="000C480A" w:rsidRDefault="00784E8F" w:rsidP="006B4B97">
      <w:pPr>
        <w:pStyle w:val="Heading2"/>
      </w:pPr>
      <w:bookmarkStart w:id="40" w:name="_Toc511030643"/>
      <w:r w:rsidRPr="00A66DCB">
        <w:t>Applicable Federal Regulations</w:t>
      </w:r>
      <w:bookmarkEnd w:id="40"/>
    </w:p>
    <w:p w14:paraId="0E74166F" w14:textId="77777777" w:rsidR="00784E8F" w:rsidRPr="000C480A" w:rsidRDefault="00784E8F" w:rsidP="009A24EE">
      <w:pPr>
        <w:rPr>
          <w:highlight w:val="yellow"/>
        </w:rPr>
      </w:pPr>
    </w:p>
    <w:p w14:paraId="0E741670" w14:textId="77777777" w:rsidR="00784E8F" w:rsidRPr="000C480A" w:rsidRDefault="00784E8F" w:rsidP="00854EAD">
      <w:pPr>
        <w:pStyle w:val="BodyText"/>
        <w:spacing w:before="69"/>
        <w:ind w:right="326"/>
        <w:rPr>
          <w:rFonts w:ascii="Times New Roman" w:hAnsi="Times New Roman"/>
          <w:sz w:val="24"/>
          <w:szCs w:val="24"/>
        </w:rPr>
      </w:pPr>
      <w:r w:rsidRPr="000C480A">
        <w:rPr>
          <w:rFonts w:ascii="Times New Roman" w:hAnsi="Times New Roman"/>
          <w:sz w:val="24"/>
          <w:szCs w:val="24"/>
        </w:rPr>
        <w:t xml:space="preserve">Applicants should review the following federal regulations, accessible at the </w:t>
      </w:r>
      <w:hyperlink r:id="rId31" w:history="1">
        <w:r w:rsidRPr="000C480A">
          <w:rPr>
            <w:rStyle w:val="Hyperlink"/>
            <w:rFonts w:ascii="Times New Roman" w:hAnsi="Times New Roman"/>
            <w:sz w:val="24"/>
            <w:szCs w:val="24"/>
          </w:rPr>
          <w:t xml:space="preserve">electronic Code of Federal Regulations (e-CFR) </w:t>
        </w:r>
        <w:r w:rsidR="00BE5290" w:rsidRPr="000C480A">
          <w:rPr>
            <w:rStyle w:val="Hyperlink"/>
            <w:rFonts w:ascii="Times New Roman" w:hAnsi="Times New Roman"/>
            <w:sz w:val="24"/>
            <w:szCs w:val="24"/>
          </w:rPr>
          <w:t>w</w:t>
        </w:r>
        <w:r w:rsidRPr="000C480A">
          <w:rPr>
            <w:rStyle w:val="Hyperlink"/>
            <w:rFonts w:ascii="Times New Roman" w:hAnsi="Times New Roman"/>
            <w:sz w:val="24"/>
            <w:szCs w:val="24"/>
          </w:rPr>
          <w:t>ebsite</w:t>
        </w:r>
      </w:hyperlink>
      <w:r w:rsidRPr="000C480A">
        <w:rPr>
          <w:rFonts w:ascii="Times New Roman" w:hAnsi="Times New Roman"/>
          <w:sz w:val="24"/>
          <w:szCs w:val="24"/>
        </w:rPr>
        <w:t>, which are applicable to the Charter Schools Program.</w:t>
      </w:r>
      <w:r w:rsidR="00D65A47" w:rsidRPr="000C480A">
        <w:rPr>
          <w:rFonts w:ascii="Times New Roman" w:hAnsi="Times New Roman"/>
          <w:sz w:val="24"/>
          <w:szCs w:val="24"/>
        </w:rPr>
        <w:t xml:space="preserve"> </w:t>
      </w:r>
      <w:r w:rsidRPr="000C480A">
        <w:rPr>
          <w:rFonts w:ascii="Times New Roman" w:hAnsi="Times New Roman"/>
          <w:sz w:val="24"/>
          <w:szCs w:val="24"/>
        </w:rPr>
        <w:t>Applicants are reminded that, if funded, their programs must comply with these regulations.</w:t>
      </w:r>
    </w:p>
    <w:p w14:paraId="0E741671" w14:textId="77777777" w:rsidR="00784E8F" w:rsidRPr="000C480A" w:rsidRDefault="00784E8F" w:rsidP="00AF6D1E">
      <w:pPr>
        <w:pStyle w:val="BodyText"/>
        <w:widowControl w:val="0"/>
        <w:numPr>
          <w:ilvl w:val="1"/>
          <w:numId w:val="18"/>
        </w:numPr>
        <w:tabs>
          <w:tab w:val="left" w:pos="1560"/>
        </w:tabs>
        <w:spacing w:line="292" w:lineRule="exact"/>
        <w:ind w:left="720"/>
        <w:rPr>
          <w:rFonts w:ascii="Times New Roman" w:hAnsi="Times New Roman"/>
          <w:sz w:val="24"/>
          <w:szCs w:val="24"/>
        </w:rPr>
      </w:pPr>
      <w:r w:rsidRPr="000C480A">
        <w:rPr>
          <w:rFonts w:ascii="Times New Roman" w:hAnsi="Times New Roman"/>
          <w:sz w:val="24"/>
          <w:szCs w:val="24"/>
        </w:rPr>
        <w:t>2 CFR Part 25—Universal Identifier and System f</w:t>
      </w:r>
      <w:r w:rsidR="0049462F" w:rsidRPr="000C480A">
        <w:rPr>
          <w:rFonts w:ascii="Times New Roman" w:hAnsi="Times New Roman"/>
          <w:sz w:val="24"/>
          <w:szCs w:val="24"/>
        </w:rPr>
        <w:t>or</w:t>
      </w:r>
      <w:r w:rsidRPr="000C480A">
        <w:rPr>
          <w:rFonts w:ascii="Times New Roman" w:hAnsi="Times New Roman"/>
          <w:sz w:val="24"/>
          <w:szCs w:val="24"/>
        </w:rPr>
        <w:t xml:space="preserve"> Award Management</w:t>
      </w:r>
    </w:p>
    <w:p w14:paraId="0E741672" w14:textId="77777777" w:rsidR="00784E8F" w:rsidRPr="000C480A" w:rsidRDefault="00784E8F" w:rsidP="00AF6D1E">
      <w:pPr>
        <w:pStyle w:val="BodyText"/>
        <w:widowControl w:val="0"/>
        <w:numPr>
          <w:ilvl w:val="1"/>
          <w:numId w:val="18"/>
        </w:numPr>
        <w:tabs>
          <w:tab w:val="left" w:pos="1560"/>
        </w:tabs>
        <w:spacing w:line="293" w:lineRule="exact"/>
        <w:ind w:left="720"/>
        <w:rPr>
          <w:rFonts w:ascii="Times New Roman" w:hAnsi="Times New Roman"/>
          <w:sz w:val="24"/>
          <w:szCs w:val="24"/>
        </w:rPr>
      </w:pPr>
      <w:r w:rsidRPr="000C480A">
        <w:rPr>
          <w:rFonts w:ascii="Times New Roman" w:hAnsi="Times New Roman"/>
          <w:sz w:val="24"/>
          <w:szCs w:val="24"/>
        </w:rPr>
        <w:t xml:space="preserve">2 CFR Part 170—Reporting </w:t>
      </w:r>
      <w:proofErr w:type="spellStart"/>
      <w:r w:rsidRPr="000C480A">
        <w:rPr>
          <w:rFonts w:ascii="Times New Roman" w:hAnsi="Times New Roman"/>
          <w:sz w:val="24"/>
          <w:szCs w:val="24"/>
        </w:rPr>
        <w:t>Subaward</w:t>
      </w:r>
      <w:proofErr w:type="spellEnd"/>
      <w:r w:rsidRPr="000C480A">
        <w:rPr>
          <w:rFonts w:ascii="Times New Roman" w:hAnsi="Times New Roman"/>
          <w:sz w:val="24"/>
          <w:szCs w:val="24"/>
        </w:rPr>
        <w:t xml:space="preserve"> and Executive Compensation Information</w:t>
      </w:r>
    </w:p>
    <w:p w14:paraId="0E741673" w14:textId="77777777" w:rsidR="00784E8F" w:rsidRPr="000C480A" w:rsidRDefault="00784E8F" w:rsidP="00AF6D1E">
      <w:pPr>
        <w:pStyle w:val="BodyText"/>
        <w:widowControl w:val="0"/>
        <w:numPr>
          <w:ilvl w:val="1"/>
          <w:numId w:val="18"/>
        </w:numPr>
        <w:tabs>
          <w:tab w:val="left" w:pos="1560"/>
        </w:tabs>
        <w:spacing w:before="3" w:line="293" w:lineRule="exact"/>
        <w:ind w:left="720"/>
        <w:rPr>
          <w:rFonts w:ascii="Times New Roman" w:hAnsi="Times New Roman"/>
          <w:sz w:val="24"/>
          <w:szCs w:val="24"/>
        </w:rPr>
      </w:pPr>
      <w:r w:rsidRPr="000C480A">
        <w:rPr>
          <w:rFonts w:ascii="Times New Roman" w:hAnsi="Times New Roman"/>
          <w:sz w:val="24"/>
          <w:szCs w:val="24"/>
        </w:rPr>
        <w:t>2 CFR Part 175—Award Term for Trafficking in Persons</w:t>
      </w:r>
    </w:p>
    <w:p w14:paraId="0E741674" w14:textId="77777777" w:rsidR="00784E8F" w:rsidRPr="000C480A" w:rsidRDefault="00784E8F" w:rsidP="00AF6D1E">
      <w:pPr>
        <w:pStyle w:val="BodyText"/>
        <w:widowControl w:val="0"/>
        <w:numPr>
          <w:ilvl w:val="1"/>
          <w:numId w:val="18"/>
        </w:numPr>
        <w:tabs>
          <w:tab w:val="left" w:pos="1560"/>
        </w:tabs>
        <w:spacing w:before="21" w:line="274" w:lineRule="exact"/>
        <w:ind w:left="720" w:right="305"/>
        <w:rPr>
          <w:rFonts w:ascii="Times New Roman" w:hAnsi="Times New Roman"/>
          <w:sz w:val="24"/>
          <w:szCs w:val="24"/>
        </w:rPr>
      </w:pPr>
      <w:r w:rsidRPr="000C480A">
        <w:rPr>
          <w:rFonts w:ascii="Times New Roman" w:hAnsi="Times New Roman"/>
          <w:sz w:val="24"/>
          <w:szCs w:val="24"/>
        </w:rPr>
        <w:t xml:space="preserve">2 CFR Part 180—OMB Guidelines to Agencies on </w:t>
      </w:r>
      <w:proofErr w:type="spellStart"/>
      <w:r w:rsidRPr="000C480A">
        <w:rPr>
          <w:rFonts w:ascii="Times New Roman" w:hAnsi="Times New Roman"/>
          <w:sz w:val="24"/>
          <w:szCs w:val="24"/>
        </w:rPr>
        <w:t>Governmentwide</w:t>
      </w:r>
      <w:proofErr w:type="spellEnd"/>
      <w:r w:rsidRPr="000C480A">
        <w:rPr>
          <w:rFonts w:ascii="Times New Roman" w:hAnsi="Times New Roman"/>
          <w:sz w:val="24"/>
          <w:szCs w:val="24"/>
        </w:rPr>
        <w:t xml:space="preserve"> Debarment and Suspension (</w:t>
      </w:r>
      <w:proofErr w:type="spellStart"/>
      <w:r w:rsidRPr="000C480A">
        <w:rPr>
          <w:rFonts w:ascii="Times New Roman" w:hAnsi="Times New Roman"/>
          <w:sz w:val="24"/>
          <w:szCs w:val="24"/>
        </w:rPr>
        <w:t>Nonprocurement</w:t>
      </w:r>
      <w:proofErr w:type="spellEnd"/>
      <w:r w:rsidRPr="000C480A">
        <w:rPr>
          <w:rFonts w:ascii="Times New Roman" w:hAnsi="Times New Roman"/>
          <w:sz w:val="24"/>
          <w:szCs w:val="24"/>
        </w:rPr>
        <w:t>)</w:t>
      </w:r>
      <w:r w:rsidR="005547B8" w:rsidRPr="000C480A">
        <w:rPr>
          <w:rFonts w:ascii="Times New Roman" w:hAnsi="Times New Roman"/>
          <w:sz w:val="24"/>
          <w:szCs w:val="24"/>
        </w:rPr>
        <w:t xml:space="preserve"> as adopted at 2 CFR Part 3485</w:t>
      </w:r>
    </w:p>
    <w:p w14:paraId="0E741675" w14:textId="77777777" w:rsidR="00784E8F" w:rsidRPr="000C480A" w:rsidRDefault="00784E8F" w:rsidP="00AF6D1E">
      <w:pPr>
        <w:pStyle w:val="BodyText"/>
        <w:widowControl w:val="0"/>
        <w:numPr>
          <w:ilvl w:val="1"/>
          <w:numId w:val="18"/>
        </w:numPr>
        <w:tabs>
          <w:tab w:val="left" w:pos="1560"/>
        </w:tabs>
        <w:spacing w:line="237" w:lineRule="auto"/>
        <w:ind w:left="720" w:right="389"/>
        <w:rPr>
          <w:rFonts w:ascii="Times New Roman" w:hAnsi="Times New Roman"/>
          <w:sz w:val="24"/>
          <w:szCs w:val="24"/>
        </w:rPr>
      </w:pPr>
      <w:r w:rsidRPr="000C480A">
        <w:rPr>
          <w:rFonts w:ascii="Times New Roman" w:hAnsi="Times New Roman"/>
          <w:sz w:val="24"/>
          <w:szCs w:val="24"/>
        </w:rPr>
        <w:lastRenderedPageBreak/>
        <w:t xml:space="preserve">2 CFR Part 200—Uniform Administrative Requirements, Cost Principles, and Audit Requirements for Federal Awards </w:t>
      </w:r>
      <w:r w:rsidR="005547B8" w:rsidRPr="000C480A">
        <w:rPr>
          <w:rFonts w:ascii="Times New Roman" w:hAnsi="Times New Roman"/>
          <w:sz w:val="24"/>
          <w:szCs w:val="24"/>
        </w:rPr>
        <w:t xml:space="preserve">as adopted at 2 CFR Part 3474 </w:t>
      </w:r>
      <w:r w:rsidRPr="000C480A">
        <w:rPr>
          <w:rFonts w:ascii="Times New Roman" w:hAnsi="Times New Roman"/>
          <w:sz w:val="24"/>
          <w:szCs w:val="24"/>
        </w:rPr>
        <w:t>(</w:t>
      </w:r>
      <w:r w:rsidRPr="000C480A">
        <w:rPr>
          <w:rFonts w:ascii="Times New Roman" w:hAnsi="Times New Roman"/>
          <w:sz w:val="24"/>
          <w:szCs w:val="24"/>
          <w:u w:val="single" w:color="000000"/>
        </w:rPr>
        <w:t>Note</w:t>
      </w:r>
      <w:r w:rsidRPr="000C480A">
        <w:rPr>
          <w:rFonts w:ascii="Times New Roman" w:hAnsi="Times New Roman"/>
          <w:sz w:val="24"/>
          <w:szCs w:val="24"/>
        </w:rPr>
        <w:t xml:space="preserve">: 2 CFR Part 200.210(a)(1)) requires that a </w:t>
      </w:r>
      <w:r w:rsidR="00255094">
        <w:rPr>
          <w:rFonts w:ascii="Times New Roman" w:hAnsi="Times New Roman"/>
          <w:sz w:val="24"/>
          <w:szCs w:val="24"/>
        </w:rPr>
        <w:t>sub</w:t>
      </w:r>
      <w:r w:rsidRPr="000C480A">
        <w:rPr>
          <w:rFonts w:ascii="Times New Roman" w:hAnsi="Times New Roman"/>
          <w:sz w:val="24"/>
          <w:szCs w:val="24"/>
        </w:rPr>
        <w:t>grant recipient’s name match their registered name in the Data Universal Numbering System</w:t>
      </w:r>
      <w:r w:rsidR="0049462F" w:rsidRPr="000C480A">
        <w:rPr>
          <w:rFonts w:ascii="Times New Roman" w:hAnsi="Times New Roman"/>
          <w:sz w:val="24"/>
          <w:szCs w:val="24"/>
        </w:rPr>
        <w:t xml:space="preserve"> (</w:t>
      </w:r>
      <w:r w:rsidRPr="000C480A">
        <w:rPr>
          <w:rFonts w:ascii="Times New Roman" w:hAnsi="Times New Roman"/>
          <w:sz w:val="24"/>
          <w:szCs w:val="24"/>
        </w:rPr>
        <w:t>DUNS)</w:t>
      </w:r>
      <w:r w:rsidR="00B242A6">
        <w:rPr>
          <w:rFonts w:ascii="Times New Roman" w:hAnsi="Times New Roman"/>
          <w:sz w:val="24"/>
          <w:szCs w:val="24"/>
        </w:rPr>
        <w:t>)</w:t>
      </w:r>
    </w:p>
    <w:p w14:paraId="0E741676" w14:textId="77777777" w:rsidR="00A66DCB" w:rsidRPr="000C480A" w:rsidRDefault="00A66DCB" w:rsidP="00A66DCB">
      <w:pPr>
        <w:pStyle w:val="BodyText"/>
        <w:widowControl w:val="0"/>
        <w:numPr>
          <w:ilvl w:val="1"/>
          <w:numId w:val="18"/>
        </w:numPr>
        <w:tabs>
          <w:tab w:val="left" w:pos="1560"/>
        </w:tabs>
        <w:spacing w:line="293" w:lineRule="exact"/>
        <w:ind w:left="720"/>
        <w:rPr>
          <w:rFonts w:ascii="Times New Roman" w:hAnsi="Times New Roman"/>
          <w:sz w:val="24"/>
          <w:szCs w:val="24"/>
        </w:rPr>
      </w:pPr>
      <w:r w:rsidRPr="000C480A">
        <w:rPr>
          <w:rFonts w:ascii="Times New Roman" w:hAnsi="Times New Roman"/>
          <w:sz w:val="24"/>
          <w:szCs w:val="24"/>
        </w:rPr>
        <w:t>34 CFR Part 7</w:t>
      </w:r>
      <w:r>
        <w:rPr>
          <w:rFonts w:ascii="Times New Roman" w:hAnsi="Times New Roman"/>
          <w:sz w:val="24"/>
          <w:szCs w:val="24"/>
        </w:rPr>
        <w:t>5</w:t>
      </w:r>
      <w:r w:rsidRPr="000C480A">
        <w:rPr>
          <w:rFonts w:ascii="Times New Roman" w:hAnsi="Times New Roman"/>
          <w:sz w:val="24"/>
          <w:szCs w:val="24"/>
        </w:rPr>
        <w:t>—</w:t>
      </w:r>
      <w:r>
        <w:rPr>
          <w:rFonts w:ascii="Times New Roman" w:hAnsi="Times New Roman"/>
          <w:sz w:val="24"/>
          <w:szCs w:val="24"/>
        </w:rPr>
        <w:t>Direct Grants</w:t>
      </w:r>
      <w:r w:rsidRPr="000C480A">
        <w:rPr>
          <w:rFonts w:ascii="Times New Roman" w:hAnsi="Times New Roman"/>
          <w:sz w:val="24"/>
          <w:szCs w:val="24"/>
        </w:rPr>
        <w:t xml:space="preserve"> Programs</w:t>
      </w:r>
    </w:p>
    <w:p w14:paraId="0E741677" w14:textId="77777777" w:rsidR="00784E8F" w:rsidRPr="000C480A" w:rsidRDefault="00784E8F" w:rsidP="00AF6D1E">
      <w:pPr>
        <w:pStyle w:val="BodyText"/>
        <w:widowControl w:val="0"/>
        <w:numPr>
          <w:ilvl w:val="1"/>
          <w:numId w:val="18"/>
        </w:numPr>
        <w:tabs>
          <w:tab w:val="left" w:pos="1560"/>
        </w:tabs>
        <w:spacing w:line="293" w:lineRule="exact"/>
        <w:ind w:left="720"/>
        <w:rPr>
          <w:rFonts w:ascii="Times New Roman" w:hAnsi="Times New Roman"/>
          <w:sz w:val="24"/>
          <w:szCs w:val="24"/>
        </w:rPr>
      </w:pPr>
      <w:r w:rsidRPr="000C480A">
        <w:rPr>
          <w:rFonts w:ascii="Times New Roman" w:hAnsi="Times New Roman"/>
          <w:sz w:val="24"/>
          <w:szCs w:val="24"/>
        </w:rPr>
        <w:t>34 CFR Part 77—Definitions that Apply to Department Regulations</w:t>
      </w:r>
    </w:p>
    <w:p w14:paraId="0E741678" w14:textId="77777777" w:rsidR="00784E8F" w:rsidRPr="000C480A" w:rsidRDefault="00784E8F" w:rsidP="00AF6D1E">
      <w:pPr>
        <w:pStyle w:val="BodyText"/>
        <w:widowControl w:val="0"/>
        <w:numPr>
          <w:ilvl w:val="1"/>
          <w:numId w:val="18"/>
        </w:numPr>
        <w:tabs>
          <w:tab w:val="left" w:pos="1560"/>
        </w:tabs>
        <w:spacing w:before="21" w:line="274" w:lineRule="exact"/>
        <w:ind w:left="720" w:right="989"/>
        <w:rPr>
          <w:rFonts w:ascii="Times New Roman" w:hAnsi="Times New Roman"/>
          <w:sz w:val="24"/>
          <w:szCs w:val="24"/>
        </w:rPr>
      </w:pPr>
      <w:r w:rsidRPr="000C480A">
        <w:rPr>
          <w:rFonts w:ascii="Times New Roman" w:hAnsi="Times New Roman"/>
          <w:sz w:val="24"/>
          <w:szCs w:val="24"/>
        </w:rPr>
        <w:t>34 CFR Part 79—Intergovernmental Review of Department of Education Programs and Activities</w:t>
      </w:r>
    </w:p>
    <w:p w14:paraId="0E741679" w14:textId="77777777" w:rsidR="00255094" w:rsidRDefault="00784E8F" w:rsidP="00AF6D1E">
      <w:pPr>
        <w:pStyle w:val="BodyText"/>
        <w:widowControl w:val="0"/>
        <w:numPr>
          <w:ilvl w:val="0"/>
          <w:numId w:val="19"/>
        </w:numPr>
        <w:tabs>
          <w:tab w:val="left" w:pos="1560"/>
        </w:tabs>
        <w:spacing w:before="34" w:line="293" w:lineRule="exact"/>
        <w:ind w:left="720"/>
        <w:rPr>
          <w:rFonts w:ascii="Times New Roman" w:hAnsi="Times New Roman"/>
          <w:sz w:val="24"/>
          <w:szCs w:val="24"/>
        </w:rPr>
      </w:pPr>
      <w:r w:rsidRPr="00255094">
        <w:rPr>
          <w:rFonts w:ascii="Times New Roman" w:hAnsi="Times New Roman"/>
          <w:sz w:val="24"/>
          <w:szCs w:val="24"/>
        </w:rPr>
        <w:t>34 CFR Part 81—General Education Provisions Act Enforcement</w:t>
      </w:r>
    </w:p>
    <w:p w14:paraId="0E74167A" w14:textId="77777777" w:rsidR="00784E8F" w:rsidRPr="00255094" w:rsidRDefault="00784E8F" w:rsidP="00AF6D1E">
      <w:pPr>
        <w:pStyle w:val="BodyText"/>
        <w:widowControl w:val="0"/>
        <w:numPr>
          <w:ilvl w:val="0"/>
          <w:numId w:val="19"/>
        </w:numPr>
        <w:tabs>
          <w:tab w:val="left" w:pos="1560"/>
        </w:tabs>
        <w:spacing w:before="34" w:line="293" w:lineRule="exact"/>
        <w:ind w:left="720"/>
        <w:rPr>
          <w:rFonts w:ascii="Times New Roman" w:hAnsi="Times New Roman"/>
          <w:sz w:val="24"/>
          <w:szCs w:val="24"/>
        </w:rPr>
      </w:pPr>
      <w:r w:rsidRPr="00255094">
        <w:rPr>
          <w:rFonts w:ascii="Times New Roman" w:hAnsi="Times New Roman"/>
          <w:sz w:val="24"/>
          <w:szCs w:val="24"/>
        </w:rPr>
        <w:t>34 CFR Part 82—New Restrictions on Lobbying</w:t>
      </w:r>
    </w:p>
    <w:p w14:paraId="0E74167B" w14:textId="4B06E1BD" w:rsidR="00784E8F" w:rsidRPr="000C480A" w:rsidRDefault="00784E8F" w:rsidP="00AF6D1E">
      <w:pPr>
        <w:pStyle w:val="BodyText"/>
        <w:widowControl w:val="0"/>
        <w:numPr>
          <w:ilvl w:val="0"/>
          <w:numId w:val="19"/>
        </w:numPr>
        <w:spacing w:before="21" w:line="274" w:lineRule="exact"/>
        <w:ind w:left="720" w:right="784"/>
        <w:rPr>
          <w:rFonts w:ascii="Times New Roman" w:hAnsi="Times New Roman"/>
          <w:sz w:val="24"/>
          <w:szCs w:val="24"/>
        </w:rPr>
      </w:pPr>
      <w:r w:rsidRPr="000C480A">
        <w:rPr>
          <w:rFonts w:ascii="Times New Roman" w:hAnsi="Times New Roman"/>
          <w:sz w:val="24"/>
          <w:szCs w:val="24"/>
        </w:rPr>
        <w:t>34 CFR Part 84—</w:t>
      </w:r>
      <w:proofErr w:type="spellStart"/>
      <w:r w:rsidRPr="000C480A">
        <w:rPr>
          <w:rFonts w:ascii="Times New Roman" w:hAnsi="Times New Roman"/>
          <w:sz w:val="24"/>
          <w:szCs w:val="24"/>
        </w:rPr>
        <w:t>Governmentwide</w:t>
      </w:r>
      <w:proofErr w:type="spellEnd"/>
      <w:r w:rsidRPr="000C480A">
        <w:rPr>
          <w:rFonts w:ascii="Times New Roman" w:hAnsi="Times New Roman"/>
          <w:sz w:val="24"/>
          <w:szCs w:val="24"/>
        </w:rPr>
        <w:t xml:space="preserve"> Requirements for Drug-</w:t>
      </w:r>
      <w:r w:rsidR="00255094">
        <w:rPr>
          <w:rFonts w:ascii="Times New Roman" w:hAnsi="Times New Roman"/>
          <w:sz w:val="24"/>
          <w:szCs w:val="24"/>
        </w:rPr>
        <w:t>F</w:t>
      </w:r>
      <w:r w:rsidRPr="000C480A">
        <w:rPr>
          <w:rFonts w:ascii="Times New Roman" w:hAnsi="Times New Roman"/>
          <w:sz w:val="24"/>
          <w:szCs w:val="24"/>
        </w:rPr>
        <w:t>ree Workplace (Financial Assistance Grants)</w:t>
      </w:r>
    </w:p>
    <w:p w14:paraId="0E74167C" w14:textId="77777777" w:rsidR="00784E8F" w:rsidRPr="000C480A" w:rsidRDefault="00784E8F" w:rsidP="00AF6D1E">
      <w:pPr>
        <w:pStyle w:val="BodyText"/>
        <w:widowControl w:val="0"/>
        <w:numPr>
          <w:ilvl w:val="0"/>
          <w:numId w:val="19"/>
        </w:numPr>
        <w:spacing w:before="1" w:line="293" w:lineRule="exact"/>
        <w:ind w:left="720"/>
        <w:rPr>
          <w:rFonts w:ascii="Times New Roman" w:hAnsi="Times New Roman"/>
          <w:sz w:val="24"/>
          <w:szCs w:val="24"/>
        </w:rPr>
      </w:pPr>
      <w:r w:rsidRPr="000C480A">
        <w:rPr>
          <w:rFonts w:ascii="Times New Roman" w:hAnsi="Times New Roman"/>
          <w:sz w:val="24"/>
          <w:szCs w:val="24"/>
        </w:rPr>
        <w:t>34 CFR Part 86—Drug and Alcohol Abuse Prevention</w:t>
      </w:r>
    </w:p>
    <w:p w14:paraId="0E74167D" w14:textId="77777777" w:rsidR="00784E8F" w:rsidRPr="000C480A" w:rsidRDefault="00784E8F" w:rsidP="00AF6D1E">
      <w:pPr>
        <w:pStyle w:val="BodyText"/>
        <w:widowControl w:val="0"/>
        <w:numPr>
          <w:ilvl w:val="0"/>
          <w:numId w:val="19"/>
        </w:numPr>
        <w:spacing w:line="293" w:lineRule="exact"/>
        <w:ind w:left="720"/>
        <w:rPr>
          <w:rFonts w:ascii="Times New Roman" w:hAnsi="Times New Roman"/>
          <w:sz w:val="24"/>
          <w:szCs w:val="24"/>
        </w:rPr>
      </w:pPr>
      <w:r w:rsidRPr="000C480A">
        <w:rPr>
          <w:rFonts w:ascii="Times New Roman" w:hAnsi="Times New Roman"/>
          <w:sz w:val="24"/>
          <w:szCs w:val="24"/>
        </w:rPr>
        <w:t>34 CFR Part 97—Protection of Human Subjects</w:t>
      </w:r>
    </w:p>
    <w:p w14:paraId="0E74167E" w14:textId="77777777" w:rsidR="00784E8F" w:rsidRPr="000C480A" w:rsidRDefault="00784E8F" w:rsidP="00AF6D1E">
      <w:pPr>
        <w:pStyle w:val="BodyText"/>
        <w:widowControl w:val="0"/>
        <w:numPr>
          <w:ilvl w:val="0"/>
          <w:numId w:val="19"/>
        </w:numPr>
        <w:spacing w:before="21" w:line="274" w:lineRule="exact"/>
        <w:ind w:left="720" w:right="842"/>
        <w:rPr>
          <w:rFonts w:ascii="Times New Roman" w:hAnsi="Times New Roman"/>
          <w:sz w:val="24"/>
          <w:szCs w:val="24"/>
        </w:rPr>
      </w:pPr>
      <w:r w:rsidRPr="000C480A">
        <w:rPr>
          <w:rFonts w:ascii="Times New Roman" w:hAnsi="Times New Roman"/>
          <w:sz w:val="24"/>
          <w:szCs w:val="24"/>
        </w:rPr>
        <w:t>34 CFR Part 98—Student Rights in Research, Experimental Programs, and Testing</w:t>
      </w:r>
    </w:p>
    <w:p w14:paraId="0E74167F" w14:textId="77777777" w:rsidR="00784E8F" w:rsidRPr="000C480A" w:rsidRDefault="00784E8F" w:rsidP="00AF6D1E">
      <w:pPr>
        <w:pStyle w:val="BodyText"/>
        <w:widowControl w:val="0"/>
        <w:numPr>
          <w:ilvl w:val="0"/>
          <w:numId w:val="19"/>
        </w:numPr>
        <w:spacing w:line="291" w:lineRule="exact"/>
        <w:ind w:left="720"/>
        <w:rPr>
          <w:rFonts w:ascii="Times New Roman" w:hAnsi="Times New Roman"/>
          <w:sz w:val="24"/>
          <w:szCs w:val="24"/>
        </w:rPr>
      </w:pPr>
      <w:r w:rsidRPr="000C480A">
        <w:rPr>
          <w:rFonts w:ascii="Times New Roman" w:hAnsi="Times New Roman"/>
          <w:sz w:val="24"/>
          <w:szCs w:val="24"/>
        </w:rPr>
        <w:t>34 CFR Part 99—Family Educational Rights and Privacy.</w:t>
      </w:r>
    </w:p>
    <w:p w14:paraId="0E741680" w14:textId="77777777" w:rsidR="0003369B" w:rsidRPr="00287EDD" w:rsidRDefault="0003369B" w:rsidP="0003369B">
      <w:pPr>
        <w:autoSpaceDE w:val="0"/>
        <w:autoSpaceDN w:val="0"/>
        <w:adjustRightInd w:val="0"/>
        <w:rPr>
          <w:color w:val="000000"/>
        </w:rPr>
      </w:pPr>
    </w:p>
    <w:p w14:paraId="0E741681" w14:textId="27F14DB3" w:rsidR="0003369B" w:rsidRPr="00287EDD" w:rsidRDefault="0003369B" w:rsidP="0003369B">
      <w:pPr>
        <w:autoSpaceDE w:val="0"/>
        <w:autoSpaceDN w:val="0"/>
        <w:adjustRightInd w:val="0"/>
        <w:rPr>
          <w:color w:val="000000"/>
        </w:rPr>
      </w:pPr>
      <w:r>
        <w:t>The regulations for 2 CFR Part 200, 2 CFR Part 180, and 34 CFR Parts 7</w:t>
      </w:r>
      <w:r w:rsidR="00A66DCB">
        <w:t>5 and 77</w:t>
      </w:r>
      <w:r>
        <w:t>–99 are accessible at the</w:t>
      </w:r>
      <w:r w:rsidRPr="00287EDD">
        <w:t xml:space="preserve"> </w:t>
      </w:r>
      <w:hyperlink r:id="rId32" w:history="1">
        <w:r w:rsidRPr="0050580B">
          <w:rPr>
            <w:rStyle w:val="Hyperlink"/>
          </w:rPr>
          <w:t>Education Department General Administrative Regulations (EDGAR</w:t>
        </w:r>
        <w:proofErr w:type="gramStart"/>
        <w:r w:rsidRPr="0050580B">
          <w:rPr>
            <w:rStyle w:val="Hyperlink"/>
          </w:rPr>
          <w:t>)</w:t>
        </w:r>
        <w:proofErr w:type="gramEnd"/>
      </w:hyperlink>
      <w:r w:rsidR="00597A0E">
        <w:t>Web page.</w:t>
      </w:r>
    </w:p>
    <w:p w14:paraId="0E741682" w14:textId="77777777" w:rsidR="0003369B" w:rsidRPr="00287EDD" w:rsidRDefault="0003369B" w:rsidP="0003369B">
      <w:pPr>
        <w:autoSpaceDE w:val="0"/>
        <w:autoSpaceDN w:val="0"/>
        <w:adjustRightInd w:val="0"/>
        <w:rPr>
          <w:color w:val="000000"/>
        </w:rPr>
      </w:pPr>
    </w:p>
    <w:p w14:paraId="0E741685" w14:textId="1EF41492" w:rsidR="0003369B" w:rsidRPr="00287EDD" w:rsidRDefault="0003369B" w:rsidP="0003369B">
      <w:pPr>
        <w:autoSpaceDE w:val="0"/>
        <w:autoSpaceDN w:val="0"/>
        <w:adjustRightInd w:val="0"/>
        <w:rPr>
          <w:color w:val="000000"/>
        </w:rPr>
      </w:pPr>
      <w:r w:rsidRPr="00287EDD">
        <w:rPr>
          <w:color w:val="000000"/>
        </w:rPr>
        <w:t xml:space="preserve">Additional information on select </w:t>
      </w:r>
      <w:r w:rsidR="005417AD" w:rsidRPr="00287EDD">
        <w:rPr>
          <w:color w:val="000000"/>
        </w:rPr>
        <w:t>government wide</w:t>
      </w:r>
      <w:r w:rsidRPr="00287EDD">
        <w:rPr>
          <w:color w:val="000000"/>
        </w:rPr>
        <w:t xml:space="preserve"> regulations is presented below:</w:t>
      </w:r>
    </w:p>
    <w:p w14:paraId="0E741686" w14:textId="77777777" w:rsidR="0003369B" w:rsidRPr="00287EDD" w:rsidRDefault="0003369B" w:rsidP="0003369B">
      <w:pPr>
        <w:autoSpaceDE w:val="0"/>
        <w:autoSpaceDN w:val="0"/>
        <w:adjustRightInd w:val="0"/>
        <w:rPr>
          <w:color w:val="000000"/>
        </w:rPr>
      </w:pPr>
    </w:p>
    <w:p w14:paraId="0E741687" w14:textId="77777777" w:rsidR="00710C23" w:rsidRPr="000C480A" w:rsidRDefault="00784E8F" w:rsidP="0003369B">
      <w:pPr>
        <w:pStyle w:val="BodyText"/>
        <w:ind w:left="720" w:right="778"/>
        <w:rPr>
          <w:rFonts w:ascii="Times New Roman" w:hAnsi="Times New Roman"/>
          <w:sz w:val="24"/>
          <w:szCs w:val="24"/>
        </w:rPr>
      </w:pPr>
      <w:r w:rsidRPr="0003369B">
        <w:rPr>
          <w:rFonts w:ascii="Times New Roman" w:hAnsi="Times New Roman"/>
          <w:sz w:val="24"/>
          <w:szCs w:val="24"/>
          <w:u w:val="single"/>
        </w:rPr>
        <w:t>Universal Identifier and System f</w:t>
      </w:r>
      <w:r w:rsidR="00B242A6">
        <w:rPr>
          <w:rFonts w:ascii="Times New Roman" w:hAnsi="Times New Roman"/>
          <w:sz w:val="24"/>
          <w:szCs w:val="24"/>
          <w:u w:val="single"/>
        </w:rPr>
        <w:t>or</w:t>
      </w:r>
      <w:r w:rsidRPr="0003369B">
        <w:rPr>
          <w:rFonts w:ascii="Times New Roman" w:hAnsi="Times New Roman"/>
          <w:sz w:val="24"/>
          <w:szCs w:val="24"/>
          <w:u w:val="single"/>
        </w:rPr>
        <w:t xml:space="preserve"> Award Management</w:t>
      </w:r>
      <w:r w:rsidRPr="000C480A">
        <w:rPr>
          <w:rFonts w:ascii="Times New Roman" w:hAnsi="Times New Roman"/>
          <w:i/>
          <w:sz w:val="24"/>
          <w:szCs w:val="24"/>
        </w:rPr>
        <w:t>—</w:t>
      </w:r>
      <w:r w:rsidRPr="00B242A6">
        <w:rPr>
          <w:rFonts w:ascii="Times New Roman" w:hAnsi="Times New Roman"/>
          <w:sz w:val="24"/>
          <w:szCs w:val="24"/>
        </w:rPr>
        <w:t>2 CFR Part 25</w:t>
      </w:r>
    </w:p>
    <w:p w14:paraId="0E741688" w14:textId="77777777" w:rsidR="00784E8F" w:rsidRPr="000C480A" w:rsidRDefault="00784E8F" w:rsidP="0003369B">
      <w:pPr>
        <w:pStyle w:val="BodyText"/>
        <w:ind w:left="720" w:right="778"/>
        <w:rPr>
          <w:rFonts w:ascii="Times New Roman" w:hAnsi="Times New Roman"/>
          <w:sz w:val="24"/>
          <w:szCs w:val="24"/>
        </w:rPr>
      </w:pPr>
      <w:r w:rsidRPr="000C480A">
        <w:rPr>
          <w:rFonts w:ascii="Times New Roman" w:hAnsi="Times New Roman"/>
          <w:sz w:val="24"/>
          <w:szCs w:val="24"/>
        </w:rPr>
        <w:t>Effective October 1, 2010, all grant applicants must obtain a Dun and Bradstreet (D&amp;B) DUNS number as a universal identifier for federal financial assistance.</w:t>
      </w:r>
      <w:r w:rsidR="00D65A47" w:rsidRPr="000C480A">
        <w:rPr>
          <w:rFonts w:ascii="Times New Roman" w:hAnsi="Times New Roman"/>
          <w:sz w:val="24"/>
          <w:szCs w:val="24"/>
        </w:rPr>
        <w:t xml:space="preserve"> </w:t>
      </w:r>
      <w:r w:rsidRPr="000C480A">
        <w:rPr>
          <w:rFonts w:ascii="Times New Roman" w:hAnsi="Times New Roman"/>
          <w:sz w:val="24"/>
          <w:szCs w:val="24"/>
        </w:rPr>
        <w:t xml:space="preserve">Active grant recipients and their direct </w:t>
      </w:r>
      <w:proofErr w:type="spellStart"/>
      <w:r w:rsidRPr="000C480A">
        <w:rPr>
          <w:rFonts w:ascii="Times New Roman" w:hAnsi="Times New Roman"/>
          <w:sz w:val="24"/>
          <w:szCs w:val="24"/>
        </w:rPr>
        <w:t>subrecipients</w:t>
      </w:r>
      <w:proofErr w:type="spellEnd"/>
      <w:r w:rsidRPr="000C480A">
        <w:rPr>
          <w:rFonts w:ascii="Times New Roman" w:hAnsi="Times New Roman"/>
          <w:sz w:val="24"/>
          <w:szCs w:val="24"/>
        </w:rPr>
        <w:t xml:space="preserve"> of a </w:t>
      </w:r>
      <w:proofErr w:type="spellStart"/>
      <w:r w:rsidRPr="000C480A">
        <w:rPr>
          <w:rFonts w:ascii="Times New Roman" w:hAnsi="Times New Roman"/>
          <w:sz w:val="24"/>
          <w:szCs w:val="24"/>
        </w:rPr>
        <w:t>subgrant</w:t>
      </w:r>
      <w:proofErr w:type="spellEnd"/>
      <w:r w:rsidRPr="000C480A">
        <w:rPr>
          <w:rFonts w:ascii="Times New Roman" w:hAnsi="Times New Roman"/>
          <w:sz w:val="24"/>
          <w:szCs w:val="24"/>
        </w:rPr>
        <w:t xml:space="preserve"> award also must obtain a DUNS number.</w:t>
      </w:r>
      <w:r w:rsidR="00D65A47" w:rsidRPr="000C480A">
        <w:rPr>
          <w:rFonts w:ascii="Times New Roman" w:hAnsi="Times New Roman"/>
          <w:sz w:val="24"/>
          <w:szCs w:val="24"/>
        </w:rPr>
        <w:t xml:space="preserve"> </w:t>
      </w:r>
      <w:r w:rsidR="0003369B">
        <w:rPr>
          <w:rFonts w:ascii="Times New Roman" w:hAnsi="Times New Roman"/>
          <w:sz w:val="24"/>
          <w:szCs w:val="24"/>
        </w:rPr>
        <w:t xml:space="preserve">Visit the </w:t>
      </w:r>
      <w:hyperlink r:id="rId33" w:history="1">
        <w:r w:rsidR="0003369B" w:rsidRPr="0003369B">
          <w:rPr>
            <w:rStyle w:val="Hyperlink"/>
            <w:rFonts w:ascii="Times New Roman" w:hAnsi="Times New Roman"/>
            <w:sz w:val="24"/>
            <w:szCs w:val="24"/>
          </w:rPr>
          <w:t>D&amp;B website</w:t>
        </w:r>
      </w:hyperlink>
      <w:r w:rsidR="0003369B">
        <w:rPr>
          <w:rFonts w:ascii="Times New Roman" w:hAnsi="Times New Roman"/>
          <w:sz w:val="24"/>
          <w:szCs w:val="24"/>
        </w:rPr>
        <w:t xml:space="preserve"> t</w:t>
      </w:r>
      <w:r w:rsidRPr="000C480A">
        <w:rPr>
          <w:rFonts w:ascii="Times New Roman" w:hAnsi="Times New Roman"/>
          <w:sz w:val="24"/>
          <w:szCs w:val="24"/>
        </w:rPr>
        <w:t>o request a DUNS number</w:t>
      </w:r>
      <w:r w:rsidR="00CD0391">
        <w:rPr>
          <w:rFonts w:ascii="Times New Roman" w:hAnsi="Times New Roman"/>
          <w:sz w:val="24"/>
          <w:szCs w:val="24"/>
        </w:rPr>
        <w:t>.</w:t>
      </w:r>
    </w:p>
    <w:p w14:paraId="0E741689" w14:textId="77777777" w:rsidR="00784E8F" w:rsidRPr="000C480A" w:rsidRDefault="00784E8F" w:rsidP="00335AB9"/>
    <w:p w14:paraId="0E74168A" w14:textId="2EEA4B16" w:rsidR="00784E8F" w:rsidRPr="000C480A" w:rsidRDefault="00784E8F" w:rsidP="00335AB9">
      <w:pPr>
        <w:pStyle w:val="BodyText"/>
        <w:ind w:left="720" w:right="70"/>
        <w:rPr>
          <w:rFonts w:ascii="Times New Roman" w:hAnsi="Times New Roman"/>
          <w:sz w:val="24"/>
          <w:szCs w:val="24"/>
        </w:rPr>
      </w:pPr>
      <w:r w:rsidRPr="000C480A">
        <w:rPr>
          <w:rFonts w:ascii="Times New Roman" w:hAnsi="Times New Roman"/>
          <w:sz w:val="24"/>
          <w:szCs w:val="24"/>
        </w:rPr>
        <w:t xml:space="preserve">The grant </w:t>
      </w:r>
      <w:r w:rsidR="00CD0391">
        <w:rPr>
          <w:rFonts w:ascii="Times New Roman" w:hAnsi="Times New Roman"/>
          <w:sz w:val="24"/>
          <w:szCs w:val="24"/>
        </w:rPr>
        <w:t>applicant</w:t>
      </w:r>
      <w:r w:rsidRPr="000C480A">
        <w:rPr>
          <w:rFonts w:ascii="Times New Roman" w:hAnsi="Times New Roman"/>
          <w:sz w:val="24"/>
          <w:szCs w:val="24"/>
        </w:rPr>
        <w:t xml:space="preserve"> must also register its DUNS number in the System for Award Management (SAM)</w:t>
      </w:r>
      <w:r w:rsidR="00CD0391">
        <w:rPr>
          <w:rFonts w:ascii="Times New Roman" w:hAnsi="Times New Roman"/>
          <w:sz w:val="24"/>
          <w:szCs w:val="24"/>
        </w:rPr>
        <w:t>.</w:t>
      </w:r>
      <w:r w:rsidR="00D65A47" w:rsidRPr="000C480A">
        <w:rPr>
          <w:rFonts w:ascii="Times New Roman" w:hAnsi="Times New Roman"/>
          <w:sz w:val="24"/>
          <w:szCs w:val="24"/>
        </w:rPr>
        <w:t xml:space="preserve"> </w:t>
      </w:r>
      <w:r w:rsidRPr="000C480A">
        <w:rPr>
          <w:rFonts w:ascii="Times New Roman" w:hAnsi="Times New Roman"/>
          <w:sz w:val="24"/>
          <w:szCs w:val="24"/>
        </w:rPr>
        <w:t xml:space="preserve">To register in SAM you will need </w:t>
      </w:r>
      <w:r w:rsidR="00816087">
        <w:rPr>
          <w:rFonts w:ascii="Times New Roman" w:hAnsi="Times New Roman"/>
          <w:sz w:val="24"/>
          <w:szCs w:val="24"/>
        </w:rPr>
        <w:t>the</w:t>
      </w:r>
      <w:r w:rsidRPr="000C480A">
        <w:rPr>
          <w:rFonts w:ascii="Times New Roman" w:hAnsi="Times New Roman"/>
          <w:sz w:val="24"/>
          <w:szCs w:val="24"/>
        </w:rPr>
        <w:t xml:space="preserve"> entity’s DUNS </w:t>
      </w:r>
      <w:r w:rsidR="00816087">
        <w:rPr>
          <w:rFonts w:ascii="Times New Roman" w:hAnsi="Times New Roman"/>
          <w:sz w:val="24"/>
          <w:szCs w:val="24"/>
        </w:rPr>
        <w:t>number,</w:t>
      </w:r>
      <w:r w:rsidRPr="000C480A">
        <w:rPr>
          <w:rFonts w:ascii="Times New Roman" w:hAnsi="Times New Roman"/>
          <w:sz w:val="24"/>
          <w:szCs w:val="24"/>
        </w:rPr>
        <w:t xml:space="preserve"> Tax</w:t>
      </w:r>
      <w:r w:rsidR="00816087">
        <w:rPr>
          <w:rFonts w:ascii="Times New Roman" w:hAnsi="Times New Roman"/>
          <w:sz w:val="24"/>
          <w:szCs w:val="24"/>
        </w:rPr>
        <w:t>payer</w:t>
      </w:r>
      <w:r w:rsidRPr="000C480A">
        <w:rPr>
          <w:rFonts w:ascii="Times New Roman" w:hAnsi="Times New Roman"/>
          <w:sz w:val="24"/>
          <w:szCs w:val="24"/>
        </w:rPr>
        <w:t xml:space="preserve"> I</w:t>
      </w:r>
      <w:r w:rsidR="00816087">
        <w:rPr>
          <w:rFonts w:ascii="Times New Roman" w:hAnsi="Times New Roman"/>
          <w:sz w:val="24"/>
          <w:szCs w:val="24"/>
        </w:rPr>
        <w:t>dentification</w:t>
      </w:r>
      <w:r w:rsidRPr="000C480A">
        <w:rPr>
          <w:rFonts w:ascii="Times New Roman" w:hAnsi="Times New Roman"/>
          <w:sz w:val="24"/>
          <w:szCs w:val="24"/>
        </w:rPr>
        <w:t xml:space="preserve"> Number (TIN)</w:t>
      </w:r>
      <w:r w:rsidR="00816087">
        <w:rPr>
          <w:rFonts w:ascii="Times New Roman" w:hAnsi="Times New Roman"/>
          <w:sz w:val="24"/>
          <w:szCs w:val="24"/>
        </w:rPr>
        <w:t>,</w:t>
      </w:r>
      <w:r w:rsidRPr="000C480A">
        <w:rPr>
          <w:rFonts w:ascii="Times New Roman" w:hAnsi="Times New Roman"/>
          <w:sz w:val="24"/>
          <w:szCs w:val="24"/>
        </w:rPr>
        <w:t xml:space="preserve"> taxpayer name (as it appears on </w:t>
      </w:r>
      <w:r w:rsidR="00816087">
        <w:rPr>
          <w:rFonts w:ascii="Times New Roman" w:hAnsi="Times New Roman"/>
          <w:sz w:val="24"/>
          <w:szCs w:val="24"/>
        </w:rPr>
        <w:t>the</w:t>
      </w:r>
      <w:r w:rsidRPr="000C480A">
        <w:rPr>
          <w:rFonts w:ascii="Times New Roman" w:hAnsi="Times New Roman"/>
          <w:sz w:val="24"/>
          <w:szCs w:val="24"/>
        </w:rPr>
        <w:t xml:space="preserve"> last tax return)</w:t>
      </w:r>
      <w:r w:rsidR="00CD0391">
        <w:rPr>
          <w:rFonts w:ascii="Times New Roman" w:hAnsi="Times New Roman"/>
          <w:sz w:val="24"/>
          <w:szCs w:val="24"/>
        </w:rPr>
        <w:t>, an</w:t>
      </w:r>
      <w:r w:rsidR="00CC0FF2">
        <w:rPr>
          <w:rFonts w:ascii="Times New Roman" w:hAnsi="Times New Roman"/>
          <w:sz w:val="24"/>
          <w:szCs w:val="24"/>
        </w:rPr>
        <w:t>d ten-digit ZIP Code (ZIP+4</w:t>
      </w:r>
      <w:r w:rsidR="00CD0391">
        <w:rPr>
          <w:rFonts w:ascii="Times New Roman" w:hAnsi="Times New Roman"/>
          <w:sz w:val="24"/>
          <w:szCs w:val="24"/>
        </w:rPr>
        <w:t>)</w:t>
      </w:r>
      <w:r w:rsidR="00CC0FF2">
        <w:rPr>
          <w:rFonts w:ascii="Times New Roman" w:hAnsi="Times New Roman"/>
          <w:sz w:val="24"/>
          <w:szCs w:val="24"/>
        </w:rPr>
        <w:t xml:space="preserve">; </w:t>
      </w:r>
      <w:r w:rsidR="00CC0FF2" w:rsidRPr="00390E2A">
        <w:rPr>
          <w:rFonts w:ascii="Times New Roman" w:hAnsi="Times New Roman"/>
          <w:sz w:val="24"/>
          <w:szCs w:val="24"/>
        </w:rPr>
        <w:t xml:space="preserve">you must also submit an original, signed notarized letter identifying the authorized Entity Administrator for the applicant entity associated with the DUNS number before </w:t>
      </w:r>
      <w:r w:rsidR="00411CBB" w:rsidRPr="00390E2A">
        <w:rPr>
          <w:rFonts w:ascii="Times New Roman" w:hAnsi="Times New Roman"/>
          <w:sz w:val="24"/>
          <w:szCs w:val="24"/>
        </w:rPr>
        <w:t>a new SAM.gov</w:t>
      </w:r>
      <w:r w:rsidR="00CC0FF2" w:rsidRPr="00390E2A">
        <w:rPr>
          <w:rFonts w:ascii="Times New Roman" w:hAnsi="Times New Roman"/>
          <w:sz w:val="24"/>
          <w:szCs w:val="24"/>
        </w:rPr>
        <w:t xml:space="preserve"> registration will be activated.</w:t>
      </w:r>
      <w:r w:rsidR="00411CBB" w:rsidRPr="00390E2A">
        <w:rPr>
          <w:rFonts w:ascii="Times New Roman" w:hAnsi="Times New Roman"/>
          <w:sz w:val="24"/>
          <w:szCs w:val="24"/>
        </w:rPr>
        <w:t xml:space="preserve"> Visit the </w:t>
      </w:r>
      <w:hyperlink r:id="rId34" w:history="1">
        <w:r w:rsidR="00411CBB" w:rsidRPr="00390E2A">
          <w:rPr>
            <w:rStyle w:val="Hyperlink"/>
            <w:rFonts w:ascii="Times New Roman" w:hAnsi="Times New Roman"/>
            <w:sz w:val="24"/>
            <w:szCs w:val="24"/>
          </w:rPr>
          <w:t>SAM update Web site</w:t>
        </w:r>
      </w:hyperlink>
      <w:r w:rsidR="00411CBB" w:rsidRPr="00390E2A">
        <w:rPr>
          <w:rFonts w:ascii="Times New Roman" w:hAnsi="Times New Roman"/>
          <w:sz w:val="24"/>
          <w:szCs w:val="24"/>
        </w:rPr>
        <w:t xml:space="preserve"> for more information on new registrations.</w:t>
      </w:r>
      <w:r w:rsidR="00CC0FF2" w:rsidRPr="00390E2A">
        <w:rPr>
          <w:rFonts w:ascii="Times New Roman" w:hAnsi="Times New Roman"/>
          <w:sz w:val="24"/>
          <w:szCs w:val="24"/>
        </w:rPr>
        <w:t xml:space="preserve"> </w:t>
      </w:r>
      <w:r w:rsidRPr="00390E2A">
        <w:rPr>
          <w:rFonts w:ascii="Times New Roman" w:hAnsi="Times New Roman"/>
          <w:sz w:val="24"/>
          <w:szCs w:val="24"/>
        </w:rPr>
        <w:t xml:space="preserve">If you do not receive confirmation that your SAM registration is complete, contact </w:t>
      </w:r>
      <w:hyperlink r:id="rId35" w:history="1">
        <w:r w:rsidRPr="00390E2A">
          <w:rPr>
            <w:rStyle w:val="Hyperlink"/>
            <w:rFonts w:ascii="Times New Roman" w:hAnsi="Times New Roman"/>
            <w:sz w:val="24"/>
            <w:szCs w:val="24"/>
          </w:rPr>
          <w:t>SAM</w:t>
        </w:r>
        <w:r w:rsidR="00CD0391" w:rsidRPr="00390E2A">
          <w:rPr>
            <w:rStyle w:val="Hyperlink"/>
            <w:rFonts w:ascii="Times New Roman" w:hAnsi="Times New Roman"/>
            <w:sz w:val="24"/>
            <w:szCs w:val="24"/>
          </w:rPr>
          <w:t>.gov</w:t>
        </w:r>
      </w:hyperlink>
      <w:r w:rsidR="00CD0391">
        <w:rPr>
          <w:rFonts w:ascii="Times New Roman" w:hAnsi="Times New Roman"/>
          <w:sz w:val="24"/>
          <w:szCs w:val="24"/>
        </w:rPr>
        <w:t xml:space="preserve">. </w:t>
      </w:r>
      <w:r w:rsidRPr="000C480A">
        <w:rPr>
          <w:rFonts w:ascii="Times New Roman" w:hAnsi="Times New Roman"/>
          <w:sz w:val="24"/>
          <w:szCs w:val="24"/>
        </w:rPr>
        <w:t xml:space="preserve">Additional information can be found on the USED’s </w:t>
      </w:r>
      <w:hyperlink r:id="rId36" w:history="1">
        <w:r w:rsidRPr="00CD0391">
          <w:rPr>
            <w:rStyle w:val="Hyperlink"/>
            <w:rFonts w:ascii="Times New Roman" w:hAnsi="Times New Roman"/>
            <w:sz w:val="24"/>
            <w:szCs w:val="24"/>
          </w:rPr>
          <w:t>SAM.gov tip sheet</w:t>
        </w:r>
      </w:hyperlink>
      <w:r w:rsidR="00CD0391">
        <w:rPr>
          <w:rFonts w:ascii="Times New Roman" w:hAnsi="Times New Roman"/>
          <w:sz w:val="24"/>
          <w:szCs w:val="24"/>
        </w:rPr>
        <w:t>.</w:t>
      </w:r>
    </w:p>
    <w:p w14:paraId="0E74168B" w14:textId="77777777" w:rsidR="00784E8F" w:rsidRPr="000C480A" w:rsidRDefault="00784E8F" w:rsidP="00335AB9"/>
    <w:p w14:paraId="0E74168C" w14:textId="77777777" w:rsidR="00335AB9" w:rsidRPr="00287EDD" w:rsidRDefault="00335AB9" w:rsidP="00335AB9">
      <w:pPr>
        <w:autoSpaceDE w:val="0"/>
        <w:autoSpaceDN w:val="0"/>
        <w:adjustRightInd w:val="0"/>
        <w:ind w:left="720"/>
        <w:rPr>
          <w:color w:val="000000"/>
          <w:u w:val="single"/>
        </w:rPr>
      </w:pPr>
      <w:r w:rsidRPr="00287EDD">
        <w:rPr>
          <w:color w:val="000000"/>
          <w:lang w:val="en"/>
        </w:rPr>
        <w:t xml:space="preserve">In accordance with 2 CFR Part 25, applicant organizations must be registered in SAM prior to submitting an application, maintain their SAM registration throughout the application and award process, and include a valid DUNS number in their application. </w:t>
      </w:r>
      <w:bookmarkStart w:id="41" w:name="_Hlt447116673"/>
      <w:r w:rsidRPr="00287EDD">
        <w:rPr>
          <w:color w:val="000000"/>
        </w:rPr>
        <w:t xml:space="preserve">The SCDE cannot make a </w:t>
      </w:r>
      <w:proofErr w:type="spellStart"/>
      <w:r w:rsidRPr="00287EDD">
        <w:rPr>
          <w:color w:val="000000"/>
        </w:rPr>
        <w:t>subaward</w:t>
      </w:r>
      <w:proofErr w:type="spellEnd"/>
      <w:r w:rsidRPr="00287EDD">
        <w:rPr>
          <w:color w:val="000000"/>
        </w:rPr>
        <w:t xml:space="preserve"> of federal funds to an applicant until the applicant has complied with the requirements described above.</w:t>
      </w:r>
      <w:bookmarkStart w:id="42" w:name="_Hlt441676007"/>
      <w:bookmarkEnd w:id="41"/>
    </w:p>
    <w:bookmarkEnd w:id="42"/>
    <w:p w14:paraId="0E74168D" w14:textId="77777777" w:rsidR="00335AB9" w:rsidRPr="000C480A" w:rsidRDefault="00335AB9" w:rsidP="00335AB9">
      <w:pPr>
        <w:pStyle w:val="BodyText"/>
        <w:ind w:right="245"/>
        <w:rPr>
          <w:rFonts w:ascii="Times New Roman" w:hAnsi="Times New Roman"/>
          <w:sz w:val="24"/>
          <w:szCs w:val="24"/>
        </w:rPr>
      </w:pPr>
    </w:p>
    <w:p w14:paraId="0E74168E" w14:textId="77777777" w:rsidR="00784E8F" w:rsidRPr="003932FF" w:rsidRDefault="00784E8F" w:rsidP="00335AB9">
      <w:pPr>
        <w:pStyle w:val="BodyText"/>
        <w:ind w:left="720"/>
        <w:rPr>
          <w:rFonts w:ascii="Times New Roman" w:hAnsi="Times New Roman"/>
          <w:sz w:val="24"/>
          <w:szCs w:val="24"/>
        </w:rPr>
      </w:pPr>
      <w:r w:rsidRPr="003932FF">
        <w:rPr>
          <w:rFonts w:ascii="Times New Roman" w:hAnsi="Times New Roman"/>
          <w:sz w:val="24"/>
          <w:szCs w:val="24"/>
          <w:u w:val="single" w:color="000000"/>
        </w:rPr>
        <w:lastRenderedPageBreak/>
        <w:t xml:space="preserve">Reporting </w:t>
      </w:r>
      <w:proofErr w:type="spellStart"/>
      <w:r w:rsidRPr="003932FF">
        <w:rPr>
          <w:rFonts w:ascii="Times New Roman" w:hAnsi="Times New Roman"/>
          <w:sz w:val="24"/>
          <w:szCs w:val="24"/>
          <w:u w:val="single" w:color="000000"/>
        </w:rPr>
        <w:t>Subaward</w:t>
      </w:r>
      <w:proofErr w:type="spellEnd"/>
      <w:r w:rsidRPr="003932FF">
        <w:rPr>
          <w:rFonts w:ascii="Times New Roman" w:hAnsi="Times New Roman"/>
          <w:sz w:val="24"/>
          <w:szCs w:val="24"/>
          <w:u w:val="single" w:color="000000"/>
        </w:rPr>
        <w:t xml:space="preserve"> and Executive Compensation Information—2 CFR Part 170</w:t>
      </w:r>
    </w:p>
    <w:p w14:paraId="0E74168F" w14:textId="77777777" w:rsidR="00784E8F" w:rsidRPr="000C480A" w:rsidRDefault="00784E8F" w:rsidP="00335AB9">
      <w:pPr>
        <w:pStyle w:val="BodyText"/>
        <w:ind w:left="720" w:right="228"/>
        <w:rPr>
          <w:rFonts w:ascii="Times New Roman" w:hAnsi="Times New Roman"/>
          <w:sz w:val="24"/>
          <w:szCs w:val="24"/>
        </w:rPr>
      </w:pPr>
      <w:r w:rsidRPr="000C480A">
        <w:rPr>
          <w:rFonts w:ascii="Times New Roman" w:hAnsi="Times New Roman"/>
          <w:sz w:val="24"/>
          <w:szCs w:val="24"/>
        </w:rPr>
        <w:t xml:space="preserve">The Federal Funding Accountability and Transparency Act (FFATA) of 2006 (Public Law 109–282), as amended by </w:t>
      </w:r>
      <w:r w:rsidR="00335AB9">
        <w:rPr>
          <w:rFonts w:ascii="Times New Roman" w:hAnsi="Times New Roman"/>
          <w:sz w:val="24"/>
          <w:szCs w:val="24"/>
        </w:rPr>
        <w:t>s</w:t>
      </w:r>
      <w:r w:rsidRPr="000C480A">
        <w:rPr>
          <w:rFonts w:ascii="Times New Roman" w:hAnsi="Times New Roman"/>
          <w:sz w:val="24"/>
          <w:szCs w:val="24"/>
        </w:rPr>
        <w:t>ection 6202 of Public Law 110–252, requires primary grantees of federal grants and cooperative agreements to report information on subgrantee obligations and executive compensation.</w:t>
      </w:r>
      <w:r w:rsidR="00D65A47" w:rsidRPr="000C480A">
        <w:rPr>
          <w:rFonts w:ascii="Times New Roman" w:hAnsi="Times New Roman"/>
          <w:sz w:val="24"/>
          <w:szCs w:val="24"/>
        </w:rPr>
        <w:t xml:space="preserve"> </w:t>
      </w:r>
      <w:r w:rsidRPr="000C480A">
        <w:rPr>
          <w:rFonts w:ascii="Times New Roman" w:hAnsi="Times New Roman"/>
          <w:sz w:val="24"/>
          <w:szCs w:val="24"/>
        </w:rPr>
        <w:t>FFATA promotes open government by enhancing the federal government’s accountability for its stewardship of public resources.</w:t>
      </w:r>
      <w:r w:rsidR="00D65A47" w:rsidRPr="000C480A">
        <w:rPr>
          <w:rFonts w:ascii="Times New Roman" w:hAnsi="Times New Roman"/>
          <w:sz w:val="24"/>
          <w:szCs w:val="24"/>
        </w:rPr>
        <w:t xml:space="preserve"> </w:t>
      </w:r>
      <w:r w:rsidRPr="000C480A">
        <w:rPr>
          <w:rFonts w:ascii="Times New Roman" w:hAnsi="Times New Roman"/>
          <w:sz w:val="24"/>
          <w:szCs w:val="24"/>
        </w:rPr>
        <w:t>This is accomplished by making government information, particularly information on federal spending, accessible to the general public.</w:t>
      </w:r>
    </w:p>
    <w:p w14:paraId="0E741690" w14:textId="77777777" w:rsidR="00784E8F" w:rsidRPr="000C480A" w:rsidRDefault="00784E8F" w:rsidP="00335AB9">
      <w:pPr>
        <w:spacing w:before="5"/>
        <w:ind w:left="720"/>
      </w:pPr>
    </w:p>
    <w:p w14:paraId="0E741691" w14:textId="77777777" w:rsidR="00784E8F" w:rsidRPr="000C480A" w:rsidRDefault="00784E8F" w:rsidP="00F833B0">
      <w:pPr>
        <w:pStyle w:val="BodyText"/>
        <w:spacing w:line="274" w:lineRule="exact"/>
        <w:ind w:left="720" w:right="202"/>
        <w:rPr>
          <w:rFonts w:ascii="Times New Roman" w:hAnsi="Times New Roman"/>
          <w:sz w:val="24"/>
          <w:szCs w:val="24"/>
          <w:highlight w:val="yellow"/>
        </w:rPr>
      </w:pPr>
      <w:r w:rsidRPr="000C480A">
        <w:rPr>
          <w:rFonts w:ascii="Times New Roman" w:hAnsi="Times New Roman"/>
          <w:sz w:val="24"/>
          <w:szCs w:val="24"/>
        </w:rPr>
        <w:t>Primary grantees, like the SCDE, are required to report actions that obligate $25,000 or more in federal grant funds to first-tier subgrantees.</w:t>
      </w:r>
      <w:r w:rsidR="00F833B0">
        <w:rPr>
          <w:rFonts w:ascii="Times New Roman" w:hAnsi="Times New Roman"/>
          <w:sz w:val="24"/>
          <w:szCs w:val="24"/>
        </w:rPr>
        <w:t xml:space="preserve"> </w:t>
      </w:r>
      <w:r w:rsidRPr="000C480A">
        <w:rPr>
          <w:rFonts w:ascii="Times New Roman" w:hAnsi="Times New Roman"/>
          <w:sz w:val="24"/>
          <w:szCs w:val="24"/>
        </w:rPr>
        <w:t xml:space="preserve">This information must be reported in the </w:t>
      </w:r>
      <w:proofErr w:type="spellStart"/>
      <w:r w:rsidRPr="000C480A">
        <w:rPr>
          <w:rFonts w:ascii="Times New Roman" w:hAnsi="Times New Roman"/>
          <w:sz w:val="24"/>
          <w:szCs w:val="24"/>
        </w:rPr>
        <w:t>governmentwide</w:t>
      </w:r>
      <w:proofErr w:type="spellEnd"/>
      <w:r w:rsidRPr="000C480A">
        <w:rPr>
          <w:rFonts w:ascii="Times New Roman" w:hAnsi="Times New Roman"/>
          <w:sz w:val="24"/>
          <w:szCs w:val="24"/>
        </w:rPr>
        <w:t xml:space="preserve"> FFATA </w:t>
      </w:r>
      <w:proofErr w:type="spellStart"/>
      <w:r w:rsidRPr="000C480A">
        <w:rPr>
          <w:rFonts w:ascii="Times New Roman" w:hAnsi="Times New Roman"/>
          <w:sz w:val="24"/>
          <w:szCs w:val="24"/>
        </w:rPr>
        <w:t>Subaward</w:t>
      </w:r>
      <w:proofErr w:type="spellEnd"/>
      <w:r w:rsidRPr="000C480A">
        <w:rPr>
          <w:rFonts w:ascii="Times New Roman" w:hAnsi="Times New Roman"/>
          <w:sz w:val="24"/>
          <w:szCs w:val="24"/>
        </w:rPr>
        <w:t xml:space="preserve"> Reporting System (FSRS).</w:t>
      </w:r>
      <w:r w:rsidR="00D65A47" w:rsidRPr="000C480A">
        <w:rPr>
          <w:rFonts w:ascii="Times New Roman" w:hAnsi="Times New Roman"/>
          <w:sz w:val="24"/>
          <w:szCs w:val="24"/>
        </w:rPr>
        <w:t xml:space="preserve"> </w:t>
      </w:r>
      <w:r w:rsidRPr="000C480A">
        <w:rPr>
          <w:rFonts w:ascii="Times New Roman" w:hAnsi="Times New Roman"/>
          <w:sz w:val="24"/>
          <w:szCs w:val="24"/>
        </w:rPr>
        <w:t>In order to access FSRS a current SAM registration is required.</w:t>
      </w:r>
      <w:r w:rsidR="00D65A47" w:rsidRPr="000C480A">
        <w:rPr>
          <w:rFonts w:ascii="Times New Roman" w:hAnsi="Times New Roman"/>
          <w:sz w:val="24"/>
          <w:szCs w:val="24"/>
        </w:rPr>
        <w:t xml:space="preserve"> </w:t>
      </w:r>
      <w:r w:rsidRPr="000C480A">
        <w:rPr>
          <w:rFonts w:ascii="Times New Roman" w:hAnsi="Times New Roman"/>
          <w:sz w:val="24"/>
          <w:szCs w:val="24"/>
        </w:rPr>
        <w:t>A primary grantee and first-tier subgrantees must also report total compensation for each of its five most-highly compensated executives.</w:t>
      </w:r>
      <w:r w:rsidR="00D65A47" w:rsidRPr="000C480A">
        <w:rPr>
          <w:rFonts w:ascii="Times New Roman" w:hAnsi="Times New Roman"/>
          <w:sz w:val="24"/>
          <w:szCs w:val="24"/>
        </w:rPr>
        <w:t xml:space="preserve"> </w:t>
      </w:r>
      <w:r w:rsidRPr="000C480A">
        <w:rPr>
          <w:rFonts w:ascii="Times New Roman" w:hAnsi="Times New Roman"/>
          <w:sz w:val="24"/>
          <w:szCs w:val="24"/>
        </w:rPr>
        <w:t>Every primary and first-tier subgrantee must obtain a DUNS number prior to being eligible to receive a grant or subgrant award. Additional information will be provided to subgrant recipients upon award.</w:t>
      </w:r>
    </w:p>
    <w:p w14:paraId="0E741692" w14:textId="77777777" w:rsidR="00784E8F" w:rsidRPr="000C480A" w:rsidRDefault="00784E8F" w:rsidP="00784E8F">
      <w:pPr>
        <w:rPr>
          <w:highlight w:val="yellow"/>
        </w:rPr>
      </w:pPr>
    </w:p>
    <w:p w14:paraId="0E741693" w14:textId="77777777" w:rsidR="00784E8F" w:rsidRPr="000C480A" w:rsidRDefault="00784E8F" w:rsidP="006B4B97">
      <w:pPr>
        <w:pStyle w:val="Heading2"/>
      </w:pPr>
      <w:bookmarkStart w:id="43" w:name="_Toc511030644"/>
      <w:r w:rsidRPr="000C480A">
        <w:t>State-Level Program Requirements</w:t>
      </w:r>
      <w:bookmarkEnd w:id="43"/>
    </w:p>
    <w:p w14:paraId="0E741694" w14:textId="77777777" w:rsidR="00784E8F" w:rsidRPr="000C480A" w:rsidRDefault="00784E8F" w:rsidP="00F833B0"/>
    <w:p w14:paraId="0E741695" w14:textId="77777777" w:rsidR="00F833B0" w:rsidRDefault="00784E8F" w:rsidP="00F833B0">
      <w:pPr>
        <w:pStyle w:val="BodyText"/>
        <w:spacing w:line="237" w:lineRule="auto"/>
        <w:ind w:right="175"/>
        <w:rPr>
          <w:rFonts w:ascii="Times New Roman" w:hAnsi="Times New Roman"/>
          <w:sz w:val="24"/>
          <w:szCs w:val="24"/>
        </w:rPr>
      </w:pPr>
      <w:r w:rsidRPr="000C480A">
        <w:rPr>
          <w:rFonts w:ascii="Times New Roman" w:hAnsi="Times New Roman"/>
          <w:sz w:val="24"/>
          <w:szCs w:val="24"/>
        </w:rPr>
        <w:t xml:space="preserve">Each applicant </w:t>
      </w:r>
      <w:r w:rsidRPr="00F833B0">
        <w:rPr>
          <w:rFonts w:ascii="Times New Roman" w:hAnsi="Times New Roman"/>
          <w:i/>
          <w:sz w:val="24"/>
          <w:szCs w:val="24"/>
        </w:rPr>
        <w:t>must</w:t>
      </w:r>
      <w:r w:rsidRPr="000C480A">
        <w:rPr>
          <w:rFonts w:ascii="Times New Roman" w:hAnsi="Times New Roman"/>
          <w:sz w:val="24"/>
          <w:szCs w:val="24"/>
        </w:rPr>
        <w:t xml:space="preserve"> furnish to the SCDE a fidelity bond listed </w:t>
      </w:r>
      <w:r w:rsidR="006162BB" w:rsidRPr="000C480A">
        <w:rPr>
          <w:rFonts w:ascii="Times New Roman" w:hAnsi="Times New Roman"/>
          <w:sz w:val="24"/>
          <w:szCs w:val="24"/>
        </w:rPr>
        <w:t xml:space="preserve">in </w:t>
      </w:r>
      <w:r w:rsidRPr="000C480A">
        <w:rPr>
          <w:rFonts w:ascii="Times New Roman" w:hAnsi="Times New Roman"/>
          <w:sz w:val="24"/>
          <w:szCs w:val="24"/>
        </w:rPr>
        <w:t xml:space="preserve">favor of the SCDE before </w:t>
      </w:r>
      <w:r w:rsidR="00F833B0">
        <w:rPr>
          <w:rFonts w:ascii="Times New Roman" w:hAnsi="Times New Roman"/>
          <w:sz w:val="24"/>
          <w:szCs w:val="24"/>
        </w:rPr>
        <w:t>sub</w:t>
      </w:r>
      <w:r w:rsidRPr="000C480A">
        <w:rPr>
          <w:rFonts w:ascii="Times New Roman" w:hAnsi="Times New Roman"/>
          <w:sz w:val="24"/>
          <w:szCs w:val="24"/>
        </w:rPr>
        <w:t>grant funds will be released.</w:t>
      </w:r>
      <w:r w:rsidR="00D65A47" w:rsidRPr="000C480A">
        <w:rPr>
          <w:rFonts w:ascii="Times New Roman" w:hAnsi="Times New Roman"/>
          <w:sz w:val="24"/>
          <w:szCs w:val="24"/>
        </w:rPr>
        <w:t xml:space="preserve"> </w:t>
      </w:r>
      <w:r w:rsidRPr="000C480A">
        <w:rPr>
          <w:rFonts w:ascii="Times New Roman" w:hAnsi="Times New Roman"/>
          <w:sz w:val="24"/>
          <w:szCs w:val="24"/>
        </w:rPr>
        <w:t xml:space="preserve">The fidelity bond must be issued in the amount equal to the total of the annual </w:t>
      </w:r>
      <w:r w:rsidR="003932FF">
        <w:rPr>
          <w:rFonts w:ascii="Times New Roman" w:hAnsi="Times New Roman"/>
          <w:sz w:val="24"/>
          <w:szCs w:val="24"/>
        </w:rPr>
        <w:t>sub</w:t>
      </w:r>
      <w:r w:rsidRPr="000C480A">
        <w:rPr>
          <w:rFonts w:ascii="Times New Roman" w:hAnsi="Times New Roman"/>
          <w:sz w:val="24"/>
          <w:szCs w:val="24"/>
        </w:rPr>
        <w:t>grant award</w:t>
      </w:r>
      <w:r w:rsidR="00F833B0">
        <w:rPr>
          <w:rFonts w:ascii="Times New Roman" w:hAnsi="Times New Roman"/>
          <w:sz w:val="24"/>
          <w:szCs w:val="24"/>
        </w:rPr>
        <w:t>, list the SCDE as a loss payee,</w:t>
      </w:r>
      <w:r w:rsidRPr="000C480A">
        <w:rPr>
          <w:rFonts w:ascii="Times New Roman" w:hAnsi="Times New Roman"/>
          <w:sz w:val="24"/>
          <w:szCs w:val="24"/>
        </w:rPr>
        <w:t xml:space="preserve"> and include standard employee dishonesty bond coverage that covers all employees responsible for the receipt or disbursement of </w:t>
      </w:r>
      <w:r w:rsidR="00F833B0">
        <w:rPr>
          <w:rFonts w:ascii="Times New Roman" w:hAnsi="Times New Roman"/>
          <w:sz w:val="24"/>
          <w:szCs w:val="24"/>
        </w:rPr>
        <w:t>sub</w:t>
      </w:r>
      <w:r w:rsidRPr="000C480A">
        <w:rPr>
          <w:rFonts w:ascii="Times New Roman" w:hAnsi="Times New Roman"/>
          <w:sz w:val="24"/>
          <w:szCs w:val="24"/>
        </w:rPr>
        <w:t>grant finances.</w:t>
      </w:r>
      <w:r w:rsidR="00D65A47" w:rsidRPr="000C480A">
        <w:rPr>
          <w:rFonts w:ascii="Times New Roman" w:hAnsi="Times New Roman"/>
          <w:sz w:val="24"/>
          <w:szCs w:val="24"/>
        </w:rPr>
        <w:t xml:space="preserve"> </w:t>
      </w:r>
      <w:r w:rsidRPr="000C480A">
        <w:rPr>
          <w:rFonts w:ascii="Times New Roman" w:hAnsi="Times New Roman"/>
          <w:sz w:val="24"/>
          <w:szCs w:val="24"/>
        </w:rPr>
        <w:t xml:space="preserve">Costs associated with the fidelity bond should be included in the planning </w:t>
      </w:r>
      <w:r w:rsidR="00F833B0">
        <w:rPr>
          <w:rFonts w:ascii="Times New Roman" w:hAnsi="Times New Roman"/>
          <w:sz w:val="24"/>
          <w:szCs w:val="24"/>
        </w:rPr>
        <w:t>sub</w:t>
      </w:r>
      <w:r w:rsidRPr="000C480A">
        <w:rPr>
          <w:rFonts w:ascii="Times New Roman" w:hAnsi="Times New Roman"/>
          <w:sz w:val="24"/>
          <w:szCs w:val="24"/>
        </w:rPr>
        <w:t>grant budget.</w:t>
      </w:r>
      <w:r w:rsidR="00D65A47" w:rsidRPr="000C480A">
        <w:rPr>
          <w:rFonts w:ascii="Times New Roman" w:hAnsi="Times New Roman"/>
          <w:sz w:val="24"/>
          <w:szCs w:val="24"/>
        </w:rPr>
        <w:t xml:space="preserve"> </w:t>
      </w:r>
      <w:r w:rsidRPr="000C480A">
        <w:rPr>
          <w:rFonts w:ascii="Times New Roman" w:hAnsi="Times New Roman"/>
          <w:sz w:val="24"/>
          <w:szCs w:val="24"/>
        </w:rPr>
        <w:t xml:space="preserve">A copy of the Certificate of Insurance must be submitted to the </w:t>
      </w:r>
      <w:r w:rsidR="00CE0941">
        <w:rPr>
          <w:rFonts w:ascii="Times New Roman" w:hAnsi="Times New Roman"/>
          <w:sz w:val="24"/>
          <w:szCs w:val="24"/>
        </w:rPr>
        <w:t>Charter Schools Program</w:t>
      </w:r>
      <w:r w:rsidRPr="000C480A">
        <w:rPr>
          <w:rFonts w:ascii="Times New Roman" w:hAnsi="Times New Roman"/>
          <w:sz w:val="24"/>
          <w:szCs w:val="24"/>
        </w:rPr>
        <w:t xml:space="preserve"> office within 30 days of receipt of the official grant award notification from the SCDE.</w:t>
      </w:r>
      <w:r w:rsidR="00D65A47" w:rsidRPr="000C480A">
        <w:rPr>
          <w:rFonts w:ascii="Times New Roman" w:hAnsi="Times New Roman"/>
          <w:sz w:val="24"/>
          <w:szCs w:val="24"/>
        </w:rPr>
        <w:t xml:space="preserve"> </w:t>
      </w:r>
      <w:r w:rsidRPr="000C480A">
        <w:rPr>
          <w:rFonts w:ascii="Times New Roman" w:hAnsi="Times New Roman"/>
          <w:sz w:val="24"/>
          <w:szCs w:val="24"/>
        </w:rPr>
        <w:t xml:space="preserve">The fidelity bond is required for </w:t>
      </w:r>
      <w:r w:rsidR="00F833B0">
        <w:rPr>
          <w:rFonts w:ascii="Times New Roman" w:hAnsi="Times New Roman"/>
          <w:sz w:val="24"/>
          <w:szCs w:val="24"/>
        </w:rPr>
        <w:t>all</w:t>
      </w:r>
      <w:r w:rsidRPr="000C480A">
        <w:rPr>
          <w:rFonts w:ascii="Times New Roman" w:hAnsi="Times New Roman"/>
          <w:sz w:val="24"/>
          <w:szCs w:val="24"/>
        </w:rPr>
        <w:t xml:space="preserve"> phase</w:t>
      </w:r>
      <w:r w:rsidR="00F833B0">
        <w:rPr>
          <w:rFonts w:ascii="Times New Roman" w:hAnsi="Times New Roman"/>
          <w:sz w:val="24"/>
          <w:szCs w:val="24"/>
        </w:rPr>
        <w:t>s of the subgrant</w:t>
      </w:r>
      <w:r w:rsidRPr="000C480A">
        <w:rPr>
          <w:rFonts w:ascii="Times New Roman" w:hAnsi="Times New Roman"/>
          <w:sz w:val="24"/>
          <w:szCs w:val="24"/>
        </w:rPr>
        <w:t>.</w:t>
      </w:r>
    </w:p>
    <w:p w14:paraId="0E741696" w14:textId="77777777" w:rsidR="00F833B0" w:rsidRDefault="00F833B0" w:rsidP="00F833B0">
      <w:pPr>
        <w:pStyle w:val="BodyText"/>
        <w:spacing w:line="237" w:lineRule="auto"/>
        <w:ind w:right="175"/>
        <w:rPr>
          <w:rFonts w:ascii="Times New Roman" w:hAnsi="Times New Roman"/>
          <w:sz w:val="24"/>
          <w:szCs w:val="24"/>
        </w:rPr>
      </w:pPr>
    </w:p>
    <w:p w14:paraId="0E741697" w14:textId="0257FD94" w:rsidR="00784E8F" w:rsidRPr="000C480A" w:rsidRDefault="00F833B0" w:rsidP="00F833B0">
      <w:pPr>
        <w:pStyle w:val="BodyText"/>
        <w:spacing w:line="237" w:lineRule="auto"/>
        <w:ind w:right="175"/>
        <w:rPr>
          <w:rFonts w:ascii="Times New Roman" w:hAnsi="Times New Roman"/>
          <w:sz w:val="24"/>
          <w:szCs w:val="24"/>
        </w:rPr>
      </w:pPr>
      <w:r>
        <w:rPr>
          <w:rFonts w:ascii="Times New Roman" w:hAnsi="Times New Roman"/>
          <w:sz w:val="24"/>
          <w:szCs w:val="24"/>
        </w:rPr>
        <w:t xml:space="preserve">In addition, </w:t>
      </w:r>
      <w:r w:rsidR="00784E8F" w:rsidRPr="000C480A">
        <w:rPr>
          <w:rFonts w:ascii="Times New Roman" w:hAnsi="Times New Roman"/>
          <w:sz w:val="24"/>
          <w:szCs w:val="24"/>
        </w:rPr>
        <w:t>charter schools are required to secure Director/Officers</w:t>
      </w:r>
      <w:r w:rsidR="00BF4ACF">
        <w:rPr>
          <w:rFonts w:ascii="Times New Roman" w:hAnsi="Times New Roman"/>
          <w:sz w:val="24"/>
          <w:szCs w:val="24"/>
        </w:rPr>
        <w:t xml:space="preserve"> liability insurance</w:t>
      </w:r>
      <w:r>
        <w:rPr>
          <w:rFonts w:ascii="Times New Roman" w:hAnsi="Times New Roman"/>
          <w:sz w:val="24"/>
          <w:szCs w:val="24"/>
        </w:rPr>
        <w:t xml:space="preserve"> and list the SCDE as a loss payee during Implementation Phase 1 and Phase 2 and</w:t>
      </w:r>
      <w:r w:rsidR="00784E8F" w:rsidRPr="000C480A">
        <w:rPr>
          <w:rFonts w:ascii="Times New Roman" w:hAnsi="Times New Roman"/>
          <w:sz w:val="24"/>
          <w:szCs w:val="24"/>
        </w:rPr>
        <w:t xml:space="preserve"> present a copy of the certificate of insurance to the SCDE within 60 days of notice of approved budget.</w:t>
      </w:r>
    </w:p>
    <w:p w14:paraId="0E741698" w14:textId="77777777" w:rsidR="00F833B0" w:rsidRDefault="00F833B0" w:rsidP="00F833B0">
      <w:pPr>
        <w:pStyle w:val="BodyText"/>
        <w:ind w:right="300"/>
        <w:rPr>
          <w:rFonts w:ascii="Times New Roman" w:hAnsi="Times New Roman"/>
          <w:sz w:val="24"/>
          <w:szCs w:val="24"/>
        </w:rPr>
      </w:pPr>
    </w:p>
    <w:p w14:paraId="0E741699" w14:textId="77777777" w:rsidR="009F21D0" w:rsidRPr="00287EDD" w:rsidRDefault="009F21D0" w:rsidP="009F21D0">
      <w:pPr>
        <w:widowControl w:val="0"/>
      </w:pPr>
      <w:r w:rsidRPr="00287EDD">
        <w:t xml:space="preserve">The subgrantee is required to comply with any monitoring requests by the SCDE or its assignees, including, but not limited to, requests for information, site visits, </w:t>
      </w:r>
      <w:proofErr w:type="gramStart"/>
      <w:r w:rsidRPr="00287EDD">
        <w:t>interviews</w:t>
      </w:r>
      <w:proofErr w:type="gramEnd"/>
      <w:r w:rsidRPr="00287EDD">
        <w:t>, completing surveys, or participating in data collections.</w:t>
      </w:r>
    </w:p>
    <w:p w14:paraId="0E74169A" w14:textId="77777777" w:rsidR="00F833B0" w:rsidRDefault="00F833B0" w:rsidP="00F833B0">
      <w:pPr>
        <w:pStyle w:val="BodyText"/>
        <w:ind w:right="300"/>
        <w:rPr>
          <w:rFonts w:ascii="Times New Roman" w:hAnsi="Times New Roman"/>
          <w:sz w:val="24"/>
          <w:szCs w:val="24"/>
        </w:rPr>
      </w:pPr>
    </w:p>
    <w:p w14:paraId="0E74169B" w14:textId="2B5B6165" w:rsidR="00F833B0" w:rsidRPr="000C480A" w:rsidRDefault="009F21D0" w:rsidP="00F833B0">
      <w:pPr>
        <w:pStyle w:val="BodyText"/>
        <w:ind w:right="300"/>
        <w:rPr>
          <w:rFonts w:ascii="Times New Roman" w:hAnsi="Times New Roman"/>
          <w:sz w:val="24"/>
          <w:szCs w:val="24"/>
        </w:rPr>
      </w:pPr>
      <w:r w:rsidRPr="009F21D0">
        <w:rPr>
          <w:rFonts w:ascii="Times New Roman" w:hAnsi="Times New Roman"/>
          <w:sz w:val="24"/>
          <w:szCs w:val="24"/>
        </w:rPr>
        <w:t xml:space="preserve">Applicants should review the Assurances and Terms and Conditions for Federal </w:t>
      </w:r>
      <w:proofErr w:type="spellStart"/>
      <w:r w:rsidRPr="009F21D0">
        <w:rPr>
          <w:rFonts w:ascii="Times New Roman" w:hAnsi="Times New Roman"/>
          <w:sz w:val="24"/>
          <w:szCs w:val="24"/>
        </w:rPr>
        <w:t>Subawards</w:t>
      </w:r>
      <w:proofErr w:type="spellEnd"/>
      <w:r w:rsidRPr="009F21D0">
        <w:rPr>
          <w:rFonts w:ascii="Times New Roman" w:hAnsi="Times New Roman"/>
          <w:sz w:val="24"/>
          <w:szCs w:val="24"/>
        </w:rPr>
        <w:t xml:space="preserve"> (</w:t>
      </w:r>
      <w:r w:rsidRPr="00390E2A">
        <w:rPr>
          <w:rFonts w:ascii="Times New Roman" w:hAnsi="Times New Roman"/>
          <w:sz w:val="24"/>
          <w:szCs w:val="24"/>
        </w:rPr>
        <w:t xml:space="preserve">see pages </w:t>
      </w:r>
      <w:r w:rsidR="00390E2A" w:rsidRPr="00390E2A">
        <w:rPr>
          <w:rFonts w:ascii="Times New Roman" w:hAnsi="Times New Roman"/>
          <w:sz w:val="24"/>
          <w:szCs w:val="24"/>
        </w:rPr>
        <w:t>47</w:t>
      </w:r>
      <w:r w:rsidRPr="00390E2A">
        <w:rPr>
          <w:rFonts w:ascii="Times New Roman" w:hAnsi="Times New Roman"/>
          <w:sz w:val="24"/>
          <w:szCs w:val="24"/>
        </w:rPr>
        <w:t>–5</w:t>
      </w:r>
      <w:r w:rsidR="00105069" w:rsidRPr="00390E2A">
        <w:rPr>
          <w:rFonts w:ascii="Times New Roman" w:hAnsi="Times New Roman"/>
          <w:sz w:val="24"/>
          <w:szCs w:val="24"/>
        </w:rPr>
        <w:t>0</w:t>
      </w:r>
      <w:r w:rsidRPr="00390E2A">
        <w:rPr>
          <w:rFonts w:ascii="Times New Roman" w:hAnsi="Times New Roman"/>
          <w:sz w:val="24"/>
          <w:szCs w:val="24"/>
        </w:rPr>
        <w:t>)</w:t>
      </w:r>
      <w:r w:rsidRPr="009F21D0">
        <w:rPr>
          <w:rFonts w:ascii="Times New Roman" w:hAnsi="Times New Roman"/>
          <w:sz w:val="24"/>
          <w:szCs w:val="24"/>
        </w:rPr>
        <w:t xml:space="preserve"> and the program specific assurances </w:t>
      </w:r>
      <w:r w:rsidRPr="00390E2A">
        <w:rPr>
          <w:rFonts w:ascii="Times New Roman" w:hAnsi="Times New Roman"/>
          <w:sz w:val="24"/>
          <w:szCs w:val="24"/>
        </w:rPr>
        <w:t>(see page 5</w:t>
      </w:r>
      <w:r w:rsidR="00105069" w:rsidRPr="00390E2A">
        <w:rPr>
          <w:rFonts w:ascii="Times New Roman" w:hAnsi="Times New Roman"/>
          <w:sz w:val="24"/>
          <w:szCs w:val="24"/>
        </w:rPr>
        <w:t>1</w:t>
      </w:r>
      <w:r w:rsidRPr="00390E2A">
        <w:rPr>
          <w:rFonts w:ascii="Times New Roman" w:hAnsi="Times New Roman"/>
          <w:sz w:val="24"/>
          <w:szCs w:val="24"/>
        </w:rPr>
        <w:t>)</w:t>
      </w:r>
      <w:r w:rsidRPr="009F21D0">
        <w:rPr>
          <w:rFonts w:ascii="Times New Roman" w:hAnsi="Times New Roman"/>
          <w:sz w:val="24"/>
          <w:szCs w:val="24"/>
        </w:rPr>
        <w:t xml:space="preserve"> to ensure that, if awarded a subgrant, they are capable of full compliance, especially with all the referenced federal regulations and state laws in order to enter into an agreement w</w:t>
      </w:r>
      <w:r>
        <w:rPr>
          <w:rFonts w:ascii="Times New Roman" w:hAnsi="Times New Roman"/>
          <w:sz w:val="24"/>
          <w:szCs w:val="24"/>
        </w:rPr>
        <w:t xml:space="preserve">ith the SCDE for this program. </w:t>
      </w:r>
      <w:r w:rsidRPr="009F21D0">
        <w:rPr>
          <w:rFonts w:ascii="Times New Roman" w:hAnsi="Times New Roman"/>
          <w:sz w:val="24"/>
          <w:szCs w:val="24"/>
        </w:rPr>
        <w:t>For example, in compliance with 2 CFR Part 200.112, applicants must disclose in writing any potential conflict of interest to the SCDE in accordance with the USED’s conflict of interest policy. A signed Certification Signature Page (</w:t>
      </w:r>
      <w:r w:rsidR="00105069" w:rsidRPr="00390E2A">
        <w:rPr>
          <w:rFonts w:ascii="Times New Roman" w:hAnsi="Times New Roman"/>
          <w:sz w:val="24"/>
          <w:szCs w:val="24"/>
        </w:rPr>
        <w:t>see page 46</w:t>
      </w:r>
      <w:r w:rsidRPr="009F21D0">
        <w:rPr>
          <w:rFonts w:ascii="Times New Roman" w:hAnsi="Times New Roman"/>
          <w:sz w:val="24"/>
          <w:szCs w:val="24"/>
        </w:rPr>
        <w:t xml:space="preserve">) is required with the subgrant application and </w:t>
      </w:r>
      <w:r w:rsidRPr="009F21D0">
        <w:rPr>
          <w:rFonts w:ascii="Times New Roman" w:hAnsi="Times New Roman"/>
          <w:i/>
          <w:sz w:val="24"/>
          <w:szCs w:val="24"/>
        </w:rPr>
        <w:t>legally binds</w:t>
      </w:r>
      <w:r w:rsidRPr="009F21D0">
        <w:rPr>
          <w:rFonts w:ascii="Times New Roman" w:hAnsi="Times New Roman"/>
          <w:sz w:val="24"/>
          <w:szCs w:val="24"/>
        </w:rPr>
        <w:t xml:space="preserve"> the applicant to the agency’s Assurances</w:t>
      </w:r>
      <w:r>
        <w:rPr>
          <w:rFonts w:ascii="Times New Roman" w:hAnsi="Times New Roman"/>
          <w:sz w:val="24"/>
          <w:szCs w:val="24"/>
        </w:rPr>
        <w:t xml:space="preserve"> and Terms and Conditions</w:t>
      </w:r>
      <w:r w:rsidR="00F833B0" w:rsidRPr="000C480A">
        <w:rPr>
          <w:rFonts w:ascii="Times New Roman" w:hAnsi="Times New Roman"/>
          <w:sz w:val="24"/>
          <w:szCs w:val="24"/>
        </w:rPr>
        <w:t>.</w:t>
      </w:r>
    </w:p>
    <w:p w14:paraId="0E74169C" w14:textId="77777777" w:rsidR="0013421F" w:rsidRPr="000C480A" w:rsidRDefault="0013421F" w:rsidP="00C458A4">
      <w:pPr>
        <w:rPr>
          <w:highlight w:val="yellow"/>
        </w:rPr>
      </w:pPr>
    </w:p>
    <w:p w14:paraId="0E74169D" w14:textId="77777777" w:rsidR="0013421F" w:rsidRPr="000C480A" w:rsidRDefault="0013421F" w:rsidP="00C458A4">
      <w:pPr>
        <w:pStyle w:val="Heading2"/>
        <w:widowControl w:val="0"/>
        <w:rPr>
          <w:bCs w:val="0"/>
          <w:szCs w:val="24"/>
        </w:rPr>
      </w:pPr>
      <w:bookmarkStart w:id="44" w:name="_Toc489296550"/>
      <w:bookmarkStart w:id="45" w:name="_Toc511030645"/>
      <w:bookmarkStart w:id="46" w:name="_Toc47777380"/>
      <w:bookmarkStart w:id="47" w:name="_Toc47839016"/>
      <w:bookmarkStart w:id="48" w:name="_Toc47850302"/>
      <w:bookmarkStart w:id="49" w:name="_Toc48698918"/>
      <w:bookmarkStart w:id="50" w:name="_Toc49934170"/>
      <w:r w:rsidRPr="000C480A">
        <w:rPr>
          <w:bCs w:val="0"/>
          <w:szCs w:val="24"/>
        </w:rPr>
        <w:lastRenderedPageBreak/>
        <w:t>Authorized Activities</w:t>
      </w:r>
      <w:bookmarkEnd w:id="44"/>
      <w:bookmarkEnd w:id="45"/>
    </w:p>
    <w:p w14:paraId="0E74169E" w14:textId="77777777" w:rsidR="0013421F" w:rsidRPr="000C480A" w:rsidRDefault="0013421F" w:rsidP="00C458A4"/>
    <w:bookmarkEnd w:id="46"/>
    <w:bookmarkEnd w:id="47"/>
    <w:bookmarkEnd w:id="48"/>
    <w:bookmarkEnd w:id="49"/>
    <w:bookmarkEnd w:id="50"/>
    <w:p w14:paraId="0E74169F" w14:textId="77777777" w:rsidR="00291115" w:rsidRPr="000C480A" w:rsidRDefault="009F21D0" w:rsidP="00A85A95">
      <w:pPr>
        <w:pStyle w:val="BodyText"/>
        <w:rPr>
          <w:rFonts w:ascii="Times New Roman" w:hAnsi="Times New Roman"/>
          <w:sz w:val="24"/>
          <w:szCs w:val="24"/>
        </w:rPr>
      </w:pPr>
      <w:r>
        <w:rPr>
          <w:rFonts w:ascii="Times New Roman" w:hAnsi="Times New Roman"/>
          <w:sz w:val="24"/>
          <w:szCs w:val="24"/>
        </w:rPr>
        <w:t>Subgrant f</w:t>
      </w:r>
      <w:r w:rsidR="00404A17" w:rsidRPr="000C480A">
        <w:rPr>
          <w:rFonts w:ascii="Times New Roman" w:hAnsi="Times New Roman"/>
          <w:sz w:val="24"/>
          <w:szCs w:val="24"/>
        </w:rPr>
        <w:t xml:space="preserve">unds </w:t>
      </w:r>
      <w:r w:rsidR="009E3202" w:rsidRPr="000C480A">
        <w:rPr>
          <w:rFonts w:ascii="Times New Roman" w:hAnsi="Times New Roman"/>
          <w:sz w:val="24"/>
          <w:szCs w:val="24"/>
        </w:rPr>
        <w:t xml:space="preserve">may </w:t>
      </w:r>
      <w:r w:rsidR="00404A17" w:rsidRPr="000C480A">
        <w:rPr>
          <w:rFonts w:ascii="Times New Roman" w:hAnsi="Times New Roman"/>
          <w:sz w:val="24"/>
          <w:szCs w:val="24"/>
        </w:rPr>
        <w:t xml:space="preserve">be used to </w:t>
      </w:r>
      <w:r w:rsidR="00291115" w:rsidRPr="000C480A">
        <w:rPr>
          <w:rFonts w:ascii="Times New Roman" w:hAnsi="Times New Roman"/>
          <w:sz w:val="24"/>
          <w:szCs w:val="24"/>
        </w:rPr>
        <w:t>support the following activities:</w:t>
      </w:r>
    </w:p>
    <w:p w14:paraId="0E7416A0" w14:textId="77777777" w:rsidR="00291115" w:rsidRPr="000C480A" w:rsidRDefault="00291115" w:rsidP="00291115"/>
    <w:p w14:paraId="0E7416A1" w14:textId="77777777" w:rsidR="00291115" w:rsidRPr="000C480A" w:rsidRDefault="00291115" w:rsidP="00A85A95">
      <w:pPr>
        <w:pStyle w:val="BodyText"/>
        <w:tabs>
          <w:tab w:val="left" w:pos="720"/>
        </w:tabs>
        <w:spacing w:line="275" w:lineRule="exact"/>
        <w:ind w:left="720"/>
        <w:rPr>
          <w:rFonts w:ascii="Times New Roman" w:hAnsi="Times New Roman"/>
          <w:sz w:val="24"/>
          <w:szCs w:val="24"/>
        </w:rPr>
      </w:pPr>
      <w:r w:rsidRPr="000C480A">
        <w:rPr>
          <w:rFonts w:ascii="Times New Roman" w:hAnsi="Times New Roman"/>
          <w:sz w:val="24"/>
          <w:szCs w:val="24"/>
          <w:u w:val="single" w:color="000000"/>
        </w:rPr>
        <w:t xml:space="preserve">Planning (post-award) and design of the educational program, </w:t>
      </w:r>
      <w:proofErr w:type="gramStart"/>
      <w:r w:rsidRPr="000C480A">
        <w:rPr>
          <w:rFonts w:ascii="Times New Roman" w:hAnsi="Times New Roman"/>
          <w:sz w:val="24"/>
          <w:szCs w:val="24"/>
          <w:u w:val="single" w:color="000000"/>
        </w:rPr>
        <w:t>which may include</w:t>
      </w:r>
      <w:proofErr w:type="gramEnd"/>
    </w:p>
    <w:p w14:paraId="0E7416A2" w14:textId="77777777" w:rsidR="00291115" w:rsidRPr="000C480A" w:rsidRDefault="00291115" w:rsidP="00AF6D1E">
      <w:pPr>
        <w:pStyle w:val="BodyText"/>
        <w:widowControl w:val="0"/>
        <w:numPr>
          <w:ilvl w:val="0"/>
          <w:numId w:val="20"/>
        </w:numPr>
        <w:ind w:left="720" w:right="353"/>
        <w:rPr>
          <w:rFonts w:ascii="Times New Roman" w:hAnsi="Times New Roman"/>
          <w:sz w:val="24"/>
          <w:szCs w:val="24"/>
        </w:rPr>
      </w:pPr>
      <w:r w:rsidRPr="000C480A">
        <w:rPr>
          <w:rFonts w:ascii="Times New Roman" w:hAnsi="Times New Roman"/>
          <w:sz w:val="24"/>
          <w:szCs w:val="24"/>
        </w:rPr>
        <w:t>refinement of the desired educational results and of the methods for measuring progress toward achieving those results;</w:t>
      </w:r>
    </w:p>
    <w:p w14:paraId="0E7416A3" w14:textId="77777777" w:rsidR="00291115" w:rsidRPr="000C480A" w:rsidRDefault="00291115" w:rsidP="00AF6D1E">
      <w:pPr>
        <w:pStyle w:val="BodyText"/>
        <w:widowControl w:val="0"/>
        <w:numPr>
          <w:ilvl w:val="0"/>
          <w:numId w:val="20"/>
        </w:numPr>
        <w:ind w:left="720" w:right="353"/>
        <w:rPr>
          <w:rFonts w:ascii="Times New Roman" w:hAnsi="Times New Roman"/>
          <w:sz w:val="24"/>
          <w:szCs w:val="24"/>
        </w:rPr>
      </w:pPr>
      <w:r w:rsidRPr="000C480A">
        <w:rPr>
          <w:rFonts w:ascii="Times New Roman" w:hAnsi="Times New Roman"/>
          <w:sz w:val="24"/>
          <w:szCs w:val="24"/>
        </w:rPr>
        <w:t>development and implementation of plans and systems to increase student academic proficiency rates, close achievement gap</w:t>
      </w:r>
      <w:r w:rsidR="009F21D0">
        <w:rPr>
          <w:rFonts w:ascii="Times New Roman" w:hAnsi="Times New Roman"/>
          <w:sz w:val="24"/>
          <w:szCs w:val="24"/>
        </w:rPr>
        <w:t>s</w:t>
      </w:r>
      <w:r w:rsidRPr="000C480A">
        <w:rPr>
          <w:rFonts w:ascii="Times New Roman" w:hAnsi="Times New Roman"/>
          <w:sz w:val="24"/>
          <w:szCs w:val="24"/>
        </w:rPr>
        <w:t>, and increase high school graduation rates; and</w:t>
      </w:r>
    </w:p>
    <w:p w14:paraId="0E7416A4" w14:textId="77777777" w:rsidR="00291115" w:rsidRPr="000C480A" w:rsidRDefault="00291115" w:rsidP="00AF6D1E">
      <w:pPr>
        <w:pStyle w:val="BodyText"/>
        <w:widowControl w:val="0"/>
        <w:numPr>
          <w:ilvl w:val="0"/>
          <w:numId w:val="20"/>
        </w:numPr>
        <w:spacing w:before="7" w:line="274" w:lineRule="exact"/>
        <w:ind w:left="720" w:right="229"/>
        <w:rPr>
          <w:rFonts w:ascii="Times New Roman" w:hAnsi="Times New Roman"/>
          <w:sz w:val="24"/>
          <w:szCs w:val="24"/>
        </w:rPr>
      </w:pPr>
      <w:proofErr w:type="gramStart"/>
      <w:r w:rsidRPr="000C480A">
        <w:rPr>
          <w:rFonts w:ascii="Times New Roman" w:hAnsi="Times New Roman"/>
          <w:sz w:val="24"/>
          <w:szCs w:val="24"/>
        </w:rPr>
        <w:t>professional</w:t>
      </w:r>
      <w:proofErr w:type="gramEnd"/>
      <w:r w:rsidRPr="000C480A">
        <w:rPr>
          <w:rFonts w:ascii="Times New Roman" w:hAnsi="Times New Roman"/>
          <w:sz w:val="24"/>
          <w:szCs w:val="24"/>
        </w:rPr>
        <w:t xml:space="preserve"> development of board, teachers, and other staff who will work in the charter school.</w:t>
      </w:r>
    </w:p>
    <w:p w14:paraId="0E7416A5" w14:textId="77777777" w:rsidR="00291115" w:rsidRPr="000C480A" w:rsidRDefault="00291115" w:rsidP="00291115">
      <w:pPr>
        <w:spacing w:before="9"/>
      </w:pPr>
    </w:p>
    <w:p w14:paraId="0E7416A6" w14:textId="77777777" w:rsidR="00291115" w:rsidRPr="000C480A" w:rsidRDefault="00291115" w:rsidP="00A85A95">
      <w:pPr>
        <w:pStyle w:val="BodyText"/>
        <w:ind w:left="720"/>
        <w:rPr>
          <w:rFonts w:ascii="Times New Roman" w:hAnsi="Times New Roman"/>
          <w:sz w:val="24"/>
          <w:szCs w:val="24"/>
          <w:u w:val="single"/>
        </w:rPr>
      </w:pPr>
      <w:r w:rsidRPr="000C480A">
        <w:rPr>
          <w:rFonts w:ascii="Times New Roman" w:hAnsi="Times New Roman"/>
          <w:sz w:val="24"/>
          <w:szCs w:val="24"/>
          <w:u w:val="single"/>
        </w:rPr>
        <w:t>Initial implementation of the charter school, which may include</w:t>
      </w:r>
    </w:p>
    <w:p w14:paraId="0E7416A7" w14:textId="77777777" w:rsidR="00291115" w:rsidRPr="000C480A" w:rsidRDefault="00291115" w:rsidP="00AF6D1E">
      <w:pPr>
        <w:pStyle w:val="BodyText"/>
        <w:widowControl w:val="0"/>
        <w:numPr>
          <w:ilvl w:val="0"/>
          <w:numId w:val="20"/>
        </w:numPr>
        <w:spacing w:before="2" w:line="275" w:lineRule="exact"/>
        <w:ind w:left="720"/>
        <w:rPr>
          <w:rFonts w:ascii="Times New Roman" w:hAnsi="Times New Roman"/>
          <w:sz w:val="24"/>
          <w:szCs w:val="24"/>
        </w:rPr>
      </w:pPr>
      <w:r w:rsidRPr="000C480A">
        <w:rPr>
          <w:rFonts w:ascii="Times New Roman" w:hAnsi="Times New Roman"/>
          <w:sz w:val="24"/>
          <w:szCs w:val="24"/>
        </w:rPr>
        <w:t>informing the community about the school;</w:t>
      </w:r>
    </w:p>
    <w:p w14:paraId="0E7416A8" w14:textId="77777777" w:rsidR="00291115" w:rsidRPr="000C480A" w:rsidRDefault="00291115" w:rsidP="00AF6D1E">
      <w:pPr>
        <w:pStyle w:val="BodyText"/>
        <w:widowControl w:val="0"/>
        <w:numPr>
          <w:ilvl w:val="0"/>
          <w:numId w:val="20"/>
        </w:numPr>
        <w:spacing w:line="275" w:lineRule="exact"/>
        <w:ind w:left="720"/>
        <w:rPr>
          <w:rFonts w:ascii="Times New Roman" w:hAnsi="Times New Roman"/>
          <w:sz w:val="24"/>
          <w:szCs w:val="24"/>
        </w:rPr>
      </w:pPr>
      <w:r w:rsidRPr="000C480A">
        <w:rPr>
          <w:rFonts w:ascii="Times New Roman" w:hAnsi="Times New Roman"/>
          <w:sz w:val="24"/>
          <w:szCs w:val="24"/>
        </w:rPr>
        <w:t>acquiring necessary equipment and educational materials and supplies;</w:t>
      </w:r>
    </w:p>
    <w:p w14:paraId="0E7416A9" w14:textId="77777777" w:rsidR="00291115" w:rsidRPr="000C480A" w:rsidRDefault="00291115" w:rsidP="00AF6D1E">
      <w:pPr>
        <w:pStyle w:val="BodyText"/>
        <w:widowControl w:val="0"/>
        <w:numPr>
          <w:ilvl w:val="0"/>
          <w:numId w:val="20"/>
        </w:numPr>
        <w:spacing w:before="2" w:line="275" w:lineRule="exact"/>
        <w:ind w:left="720"/>
        <w:rPr>
          <w:rFonts w:ascii="Times New Roman" w:hAnsi="Times New Roman"/>
          <w:sz w:val="24"/>
          <w:szCs w:val="24"/>
        </w:rPr>
      </w:pPr>
      <w:r w:rsidRPr="000C480A">
        <w:rPr>
          <w:rFonts w:ascii="Times New Roman" w:hAnsi="Times New Roman"/>
          <w:sz w:val="24"/>
          <w:szCs w:val="24"/>
        </w:rPr>
        <w:t>acquiring or developing curriculum materials; and</w:t>
      </w:r>
    </w:p>
    <w:p w14:paraId="0E7416AA" w14:textId="77777777" w:rsidR="00291115" w:rsidRPr="000C480A" w:rsidRDefault="00291115" w:rsidP="00AF6D1E">
      <w:pPr>
        <w:pStyle w:val="BodyText"/>
        <w:widowControl w:val="0"/>
        <w:numPr>
          <w:ilvl w:val="0"/>
          <w:numId w:val="20"/>
        </w:numPr>
        <w:ind w:left="720" w:right="508"/>
        <w:rPr>
          <w:rFonts w:ascii="Times New Roman" w:hAnsi="Times New Roman"/>
          <w:sz w:val="24"/>
          <w:szCs w:val="24"/>
        </w:rPr>
      </w:pPr>
      <w:proofErr w:type="gramStart"/>
      <w:r w:rsidRPr="000C480A">
        <w:rPr>
          <w:rFonts w:ascii="Times New Roman" w:hAnsi="Times New Roman"/>
          <w:sz w:val="24"/>
          <w:szCs w:val="24"/>
        </w:rPr>
        <w:t>other</w:t>
      </w:r>
      <w:proofErr w:type="gramEnd"/>
      <w:r w:rsidRPr="000C480A">
        <w:rPr>
          <w:rFonts w:ascii="Times New Roman" w:hAnsi="Times New Roman"/>
          <w:sz w:val="24"/>
          <w:szCs w:val="24"/>
        </w:rPr>
        <w:t xml:space="preserve"> initial operational costs, upon prior approval from the SCDE, that cannot be met from state or local sources.</w:t>
      </w:r>
    </w:p>
    <w:p w14:paraId="0E7416AB" w14:textId="77777777" w:rsidR="00291115" w:rsidRPr="000C480A" w:rsidRDefault="00291115" w:rsidP="00A85A95">
      <w:pPr>
        <w:spacing w:before="9"/>
        <w:ind w:left="720"/>
      </w:pPr>
    </w:p>
    <w:p w14:paraId="0E7416AC" w14:textId="77777777" w:rsidR="00291115" w:rsidRPr="000C480A" w:rsidRDefault="00291115" w:rsidP="00A85A95">
      <w:pPr>
        <w:pStyle w:val="BodyText"/>
        <w:ind w:right="107"/>
        <w:rPr>
          <w:rFonts w:ascii="Times New Roman" w:hAnsi="Times New Roman"/>
          <w:sz w:val="24"/>
          <w:szCs w:val="24"/>
        </w:rPr>
      </w:pPr>
      <w:r w:rsidRPr="000C480A">
        <w:rPr>
          <w:rFonts w:ascii="Times New Roman" w:hAnsi="Times New Roman"/>
          <w:sz w:val="24"/>
          <w:szCs w:val="24"/>
        </w:rPr>
        <w:t>Examples of authorized activities include procurement of recruitment materials; recruitment of staff, board of trustees, and students; and</w:t>
      </w:r>
      <w:r w:rsidR="009F21D0">
        <w:rPr>
          <w:rFonts w:ascii="Times New Roman" w:hAnsi="Times New Roman"/>
          <w:sz w:val="24"/>
          <w:szCs w:val="24"/>
        </w:rPr>
        <w:t xml:space="preserve"> </w:t>
      </w:r>
      <w:r w:rsidR="009F21D0" w:rsidRPr="009F21D0">
        <w:rPr>
          <w:rFonts w:ascii="Times New Roman" w:hAnsi="Times New Roman"/>
          <w:i/>
          <w:sz w:val="24"/>
          <w:szCs w:val="24"/>
        </w:rPr>
        <w:t>limited services</w:t>
      </w:r>
      <w:r w:rsidR="009F21D0">
        <w:rPr>
          <w:rFonts w:ascii="Times New Roman" w:hAnsi="Times New Roman"/>
          <w:sz w:val="24"/>
          <w:szCs w:val="24"/>
        </w:rPr>
        <w:t xml:space="preserve"> for</w:t>
      </w:r>
      <w:r w:rsidRPr="000C480A">
        <w:rPr>
          <w:rFonts w:ascii="Times New Roman" w:hAnsi="Times New Roman"/>
          <w:sz w:val="24"/>
          <w:szCs w:val="24"/>
        </w:rPr>
        <w:t xml:space="preserve"> contracting of legal, audit, and financial services.</w:t>
      </w:r>
    </w:p>
    <w:p w14:paraId="0E7416AD" w14:textId="77777777" w:rsidR="00291115" w:rsidRPr="000C480A" w:rsidRDefault="00291115" w:rsidP="00291115">
      <w:pPr>
        <w:spacing w:before="5"/>
      </w:pPr>
    </w:p>
    <w:p w14:paraId="0E7416AE" w14:textId="77777777" w:rsidR="00291115" w:rsidRPr="000C480A" w:rsidRDefault="00291115" w:rsidP="00291115">
      <w:pPr>
        <w:pStyle w:val="Heading2"/>
        <w:rPr>
          <w:rFonts w:eastAsia="Times New Roman"/>
          <w:szCs w:val="24"/>
        </w:rPr>
      </w:pPr>
      <w:bookmarkStart w:id="51" w:name="_Toc489296551"/>
      <w:bookmarkStart w:id="52" w:name="_Toc511030646"/>
      <w:r w:rsidRPr="000C480A">
        <w:t>Unauthorized Activities</w:t>
      </w:r>
      <w:bookmarkEnd w:id="51"/>
      <w:bookmarkEnd w:id="52"/>
    </w:p>
    <w:p w14:paraId="0E7416AF" w14:textId="77777777" w:rsidR="00291115" w:rsidRPr="000C480A" w:rsidRDefault="00291115" w:rsidP="00291115">
      <w:pPr>
        <w:rPr>
          <w:b/>
          <w:bCs/>
        </w:rPr>
      </w:pPr>
    </w:p>
    <w:p w14:paraId="0E7416B0" w14:textId="77777777" w:rsidR="00291115" w:rsidRPr="000C480A" w:rsidRDefault="00291115" w:rsidP="00A85A95">
      <w:pPr>
        <w:pStyle w:val="BodyText"/>
        <w:spacing w:line="274" w:lineRule="exact"/>
        <w:ind w:right="107"/>
        <w:rPr>
          <w:rFonts w:ascii="Times New Roman" w:hAnsi="Times New Roman"/>
          <w:sz w:val="24"/>
          <w:szCs w:val="24"/>
        </w:rPr>
      </w:pPr>
      <w:r w:rsidRPr="000C480A">
        <w:rPr>
          <w:rFonts w:ascii="Times New Roman" w:hAnsi="Times New Roman"/>
          <w:sz w:val="24"/>
          <w:szCs w:val="24"/>
        </w:rPr>
        <w:t xml:space="preserve">The </w:t>
      </w:r>
      <w:r w:rsidR="009F21D0">
        <w:rPr>
          <w:rFonts w:ascii="Times New Roman" w:hAnsi="Times New Roman"/>
          <w:sz w:val="24"/>
          <w:szCs w:val="24"/>
        </w:rPr>
        <w:t>P&amp;I</w:t>
      </w:r>
      <w:r w:rsidRPr="000C480A">
        <w:rPr>
          <w:rFonts w:ascii="Times New Roman" w:hAnsi="Times New Roman"/>
          <w:sz w:val="24"/>
          <w:szCs w:val="24"/>
        </w:rPr>
        <w:t xml:space="preserve"> subgrant is a non-construction grant.</w:t>
      </w:r>
      <w:r w:rsidR="00D65A47" w:rsidRPr="000C480A">
        <w:rPr>
          <w:rFonts w:ascii="Times New Roman" w:hAnsi="Times New Roman"/>
          <w:sz w:val="24"/>
          <w:szCs w:val="24"/>
        </w:rPr>
        <w:t xml:space="preserve"> </w:t>
      </w:r>
      <w:r w:rsidRPr="000C480A">
        <w:rPr>
          <w:rFonts w:ascii="Times New Roman" w:hAnsi="Times New Roman"/>
          <w:sz w:val="24"/>
          <w:szCs w:val="24"/>
        </w:rPr>
        <w:t>Unauthorized activities include</w:t>
      </w:r>
    </w:p>
    <w:p w14:paraId="0E7416B1" w14:textId="77777777" w:rsidR="00291115" w:rsidRPr="000C480A" w:rsidRDefault="00291115" w:rsidP="00BB5DA9">
      <w:pPr>
        <w:pStyle w:val="BodyText"/>
        <w:widowControl w:val="0"/>
        <w:numPr>
          <w:ilvl w:val="1"/>
          <w:numId w:val="38"/>
        </w:numPr>
        <w:tabs>
          <w:tab w:val="clear" w:pos="1440"/>
        </w:tabs>
        <w:spacing w:line="274" w:lineRule="exact"/>
        <w:ind w:left="720"/>
        <w:rPr>
          <w:rFonts w:ascii="Times New Roman" w:hAnsi="Times New Roman"/>
          <w:sz w:val="24"/>
          <w:szCs w:val="24"/>
        </w:rPr>
      </w:pPr>
      <w:r w:rsidRPr="000C480A">
        <w:rPr>
          <w:rFonts w:ascii="Times New Roman" w:hAnsi="Times New Roman"/>
          <w:sz w:val="24"/>
          <w:szCs w:val="24"/>
        </w:rPr>
        <w:t>acquisition, renovation, or enhancement of a facility;</w:t>
      </w:r>
    </w:p>
    <w:p w14:paraId="0E7416B2" w14:textId="77777777" w:rsidR="00291115" w:rsidRPr="000C480A" w:rsidRDefault="00291115" w:rsidP="00BB5DA9">
      <w:pPr>
        <w:pStyle w:val="BodyText"/>
        <w:widowControl w:val="0"/>
        <w:numPr>
          <w:ilvl w:val="1"/>
          <w:numId w:val="38"/>
        </w:numPr>
        <w:tabs>
          <w:tab w:val="clear" w:pos="1440"/>
        </w:tabs>
        <w:spacing w:line="275" w:lineRule="exact"/>
        <w:ind w:left="720"/>
        <w:rPr>
          <w:rFonts w:ascii="Times New Roman" w:hAnsi="Times New Roman"/>
          <w:sz w:val="24"/>
          <w:szCs w:val="24"/>
        </w:rPr>
      </w:pPr>
      <w:r w:rsidRPr="000C480A">
        <w:rPr>
          <w:rFonts w:ascii="Times New Roman" w:hAnsi="Times New Roman"/>
          <w:sz w:val="24"/>
          <w:szCs w:val="24"/>
        </w:rPr>
        <w:t>acquisition of any vehicle;</w:t>
      </w:r>
    </w:p>
    <w:p w14:paraId="0E7416B3" w14:textId="77777777" w:rsidR="00291115" w:rsidRPr="000C480A" w:rsidRDefault="00291115" w:rsidP="00BB5DA9">
      <w:pPr>
        <w:pStyle w:val="BodyText"/>
        <w:widowControl w:val="0"/>
        <w:numPr>
          <w:ilvl w:val="1"/>
          <w:numId w:val="38"/>
        </w:numPr>
        <w:tabs>
          <w:tab w:val="clear" w:pos="1440"/>
        </w:tabs>
        <w:spacing w:before="7" w:line="274" w:lineRule="exact"/>
        <w:ind w:left="720" w:right="324"/>
        <w:rPr>
          <w:rFonts w:ascii="Times New Roman" w:hAnsi="Times New Roman"/>
          <w:sz w:val="24"/>
          <w:szCs w:val="24"/>
        </w:rPr>
      </w:pPr>
      <w:r w:rsidRPr="000C480A">
        <w:rPr>
          <w:rFonts w:ascii="Times New Roman" w:hAnsi="Times New Roman"/>
          <w:sz w:val="24"/>
          <w:szCs w:val="24"/>
        </w:rPr>
        <w:t>construction and any related construction activities, such as architectural renderings and engineering activities;</w:t>
      </w:r>
    </w:p>
    <w:p w14:paraId="0E7416B4" w14:textId="77777777" w:rsidR="00291115" w:rsidRPr="000C480A" w:rsidRDefault="00291115" w:rsidP="00BB5DA9">
      <w:pPr>
        <w:pStyle w:val="BodyText"/>
        <w:widowControl w:val="0"/>
        <w:numPr>
          <w:ilvl w:val="1"/>
          <w:numId w:val="38"/>
        </w:numPr>
        <w:tabs>
          <w:tab w:val="clear" w:pos="1440"/>
        </w:tabs>
        <w:spacing w:before="4" w:line="274" w:lineRule="exact"/>
        <w:ind w:left="720" w:right="606"/>
        <w:rPr>
          <w:rFonts w:ascii="Times New Roman" w:hAnsi="Times New Roman"/>
          <w:sz w:val="24"/>
          <w:szCs w:val="24"/>
        </w:rPr>
      </w:pPr>
      <w:r w:rsidRPr="000C480A">
        <w:rPr>
          <w:rFonts w:ascii="Times New Roman" w:hAnsi="Times New Roman"/>
          <w:sz w:val="24"/>
          <w:szCs w:val="24"/>
        </w:rPr>
        <w:t>recurring operational expenses to include administrative and programmatic activit</w:t>
      </w:r>
      <w:r w:rsidR="00922633">
        <w:rPr>
          <w:rFonts w:ascii="Times New Roman" w:hAnsi="Times New Roman"/>
          <w:sz w:val="24"/>
          <w:szCs w:val="24"/>
        </w:rPr>
        <w:t>ies such as utilities, teacher and</w:t>
      </w:r>
      <w:r w:rsidRPr="000C480A">
        <w:rPr>
          <w:rFonts w:ascii="Times New Roman" w:hAnsi="Times New Roman"/>
          <w:sz w:val="24"/>
          <w:szCs w:val="24"/>
        </w:rPr>
        <w:t xml:space="preserve"> administrator salaries, and transportation of students;</w:t>
      </w:r>
    </w:p>
    <w:p w14:paraId="0E7416B5" w14:textId="77777777" w:rsidR="00291115" w:rsidRPr="000C480A" w:rsidRDefault="00291115" w:rsidP="00BB5DA9">
      <w:pPr>
        <w:pStyle w:val="BodyText"/>
        <w:widowControl w:val="0"/>
        <w:numPr>
          <w:ilvl w:val="1"/>
          <w:numId w:val="38"/>
        </w:numPr>
        <w:tabs>
          <w:tab w:val="clear" w:pos="1440"/>
        </w:tabs>
        <w:spacing w:line="274" w:lineRule="exact"/>
        <w:ind w:left="720"/>
        <w:rPr>
          <w:rFonts w:ascii="Times New Roman" w:hAnsi="Times New Roman"/>
          <w:sz w:val="24"/>
          <w:szCs w:val="24"/>
        </w:rPr>
      </w:pPr>
      <w:r w:rsidRPr="000C480A">
        <w:rPr>
          <w:rFonts w:ascii="Times New Roman" w:hAnsi="Times New Roman"/>
          <w:sz w:val="24"/>
          <w:szCs w:val="24"/>
        </w:rPr>
        <w:t xml:space="preserve">indirect costs; </w:t>
      </w:r>
      <w:r w:rsidR="009F21D0">
        <w:rPr>
          <w:rFonts w:ascii="Times New Roman" w:hAnsi="Times New Roman"/>
          <w:sz w:val="24"/>
          <w:szCs w:val="24"/>
        </w:rPr>
        <w:t>and</w:t>
      </w:r>
    </w:p>
    <w:p w14:paraId="0E7416B6" w14:textId="77777777" w:rsidR="00291115" w:rsidRPr="000C480A" w:rsidRDefault="009F21D0" w:rsidP="00BB5DA9">
      <w:pPr>
        <w:pStyle w:val="BodyText"/>
        <w:widowControl w:val="0"/>
        <w:numPr>
          <w:ilvl w:val="1"/>
          <w:numId w:val="38"/>
        </w:numPr>
        <w:tabs>
          <w:tab w:val="clear" w:pos="1440"/>
        </w:tabs>
        <w:ind w:left="720" w:right="147"/>
        <w:rPr>
          <w:rFonts w:ascii="Times New Roman" w:hAnsi="Times New Roman"/>
          <w:sz w:val="24"/>
          <w:szCs w:val="24"/>
        </w:rPr>
      </w:pPr>
      <w:proofErr w:type="gramStart"/>
      <w:r w:rsidRPr="009F21D0">
        <w:rPr>
          <w:rFonts w:ascii="Times New Roman" w:hAnsi="Times New Roman"/>
          <w:sz w:val="24"/>
          <w:szCs w:val="24"/>
        </w:rPr>
        <w:t>expenditures</w:t>
      </w:r>
      <w:proofErr w:type="gramEnd"/>
      <w:r w:rsidRPr="009F21D0">
        <w:rPr>
          <w:rFonts w:ascii="Times New Roman" w:hAnsi="Times New Roman"/>
          <w:sz w:val="24"/>
          <w:szCs w:val="24"/>
        </w:rPr>
        <w:t xml:space="preserve"> that are not “allowable, allocable, or reasonable” as defined in the </w:t>
      </w:r>
      <w:hyperlink r:id="rId37" w:history="1">
        <w:r w:rsidRPr="009F21D0">
          <w:rPr>
            <w:rStyle w:val="Hyperlink"/>
            <w:rFonts w:ascii="Times New Roman" w:hAnsi="Times New Roman"/>
            <w:sz w:val="24"/>
            <w:szCs w:val="24"/>
          </w:rPr>
          <w:t>non-regulatory guidance handbook</w:t>
        </w:r>
      </w:hyperlink>
      <w:r w:rsidRPr="009F21D0">
        <w:rPr>
          <w:rFonts w:ascii="Times New Roman" w:hAnsi="Times New Roman"/>
          <w:sz w:val="24"/>
          <w:szCs w:val="24"/>
        </w:rPr>
        <w:t xml:space="preserve"> (updated January 2014)</w:t>
      </w:r>
      <w:r w:rsidR="00291115" w:rsidRPr="000C480A">
        <w:rPr>
          <w:rFonts w:ascii="Times New Roman" w:hAnsi="Times New Roman"/>
          <w:sz w:val="24"/>
          <w:szCs w:val="24"/>
        </w:rPr>
        <w:t>.</w:t>
      </w:r>
    </w:p>
    <w:p w14:paraId="0E7416B7" w14:textId="77777777" w:rsidR="00291115" w:rsidRPr="000C480A" w:rsidRDefault="00291115" w:rsidP="00291115">
      <w:pPr>
        <w:spacing w:before="5"/>
        <w:rPr>
          <w:sz w:val="18"/>
          <w:szCs w:val="18"/>
          <w:highlight w:val="yellow"/>
        </w:rPr>
      </w:pPr>
    </w:p>
    <w:p w14:paraId="3A8DDA39" w14:textId="77777777" w:rsidR="008228BF" w:rsidRDefault="008228BF">
      <w:pPr>
        <w:rPr>
          <w:rFonts w:eastAsia="Times"/>
          <w:b/>
          <w:bCs/>
          <w:szCs w:val="20"/>
        </w:rPr>
      </w:pPr>
      <w:r>
        <w:br w:type="page"/>
      </w:r>
    </w:p>
    <w:p w14:paraId="0E7416B8" w14:textId="34E46F48" w:rsidR="00291115" w:rsidRPr="000C480A" w:rsidRDefault="00291115" w:rsidP="009F21D0">
      <w:pPr>
        <w:pStyle w:val="Heading2"/>
        <w:tabs>
          <w:tab w:val="clear" w:pos="720"/>
        </w:tabs>
        <w:rPr>
          <w:rFonts w:eastAsia="Times New Roman"/>
          <w:b w:val="0"/>
          <w:bCs w:val="0"/>
          <w:szCs w:val="24"/>
        </w:rPr>
      </w:pPr>
      <w:bookmarkStart w:id="53" w:name="_Toc511030647"/>
      <w:r w:rsidRPr="000C480A">
        <w:lastRenderedPageBreak/>
        <w:t>Program Accountability and Monitoring</w:t>
      </w:r>
      <w:bookmarkEnd w:id="53"/>
    </w:p>
    <w:p w14:paraId="0E7416B9" w14:textId="77777777" w:rsidR="009A24EE" w:rsidRDefault="009A24EE" w:rsidP="009A24EE"/>
    <w:p w14:paraId="0E7416BA" w14:textId="77777777" w:rsidR="00291115" w:rsidRPr="000C480A" w:rsidRDefault="00291115" w:rsidP="009A24EE">
      <w:r w:rsidRPr="000C480A">
        <w:t xml:space="preserve">The SCDE is responsible for monitoring the </w:t>
      </w:r>
      <w:r w:rsidR="003510D7">
        <w:t>CSP P&amp;I</w:t>
      </w:r>
      <w:r w:rsidRPr="000C480A">
        <w:t xml:space="preserve"> subgrant in accordance with the following program accountability requirements:</w:t>
      </w:r>
    </w:p>
    <w:p w14:paraId="0E7416BB" w14:textId="77777777" w:rsidR="00291115" w:rsidRPr="000C480A" w:rsidRDefault="00291115" w:rsidP="00BB5DA9">
      <w:pPr>
        <w:pStyle w:val="BodyText"/>
        <w:widowControl w:val="0"/>
        <w:numPr>
          <w:ilvl w:val="0"/>
          <w:numId w:val="42"/>
        </w:numPr>
        <w:spacing w:before="56" w:line="274" w:lineRule="exact"/>
        <w:ind w:left="720" w:right="326"/>
        <w:rPr>
          <w:rFonts w:ascii="Times New Roman" w:hAnsi="Times New Roman"/>
          <w:sz w:val="24"/>
          <w:szCs w:val="24"/>
        </w:rPr>
      </w:pPr>
      <w:r w:rsidRPr="000C480A">
        <w:rPr>
          <w:rFonts w:ascii="Times New Roman" w:hAnsi="Times New Roman"/>
          <w:sz w:val="24"/>
          <w:szCs w:val="24"/>
        </w:rPr>
        <w:t>Each applicant receiving funding through this RFP meets the eligibility requirements for the subgrant described herein, and the applicant has provided all required assurances that</w:t>
      </w:r>
      <w:r w:rsidR="001B1DB4" w:rsidRPr="000C480A">
        <w:rPr>
          <w:rFonts w:ascii="Times New Roman" w:hAnsi="Times New Roman"/>
          <w:sz w:val="24"/>
          <w:szCs w:val="24"/>
        </w:rPr>
        <w:t xml:space="preserve"> </w:t>
      </w:r>
      <w:r w:rsidRPr="000C480A">
        <w:rPr>
          <w:rFonts w:ascii="Times New Roman" w:hAnsi="Times New Roman"/>
          <w:sz w:val="24"/>
          <w:szCs w:val="24"/>
        </w:rPr>
        <w:t>it will comply with all program implementation and reporting requirements established through this RFP.</w:t>
      </w:r>
    </w:p>
    <w:p w14:paraId="0E7416BC" w14:textId="77777777" w:rsidR="00291115" w:rsidRPr="000C480A" w:rsidRDefault="00291115" w:rsidP="00BB5DA9">
      <w:pPr>
        <w:pStyle w:val="BodyText"/>
        <w:widowControl w:val="0"/>
        <w:numPr>
          <w:ilvl w:val="0"/>
          <w:numId w:val="42"/>
        </w:numPr>
        <w:spacing w:before="4" w:line="274" w:lineRule="exact"/>
        <w:ind w:left="720" w:right="664"/>
        <w:rPr>
          <w:rFonts w:ascii="Times New Roman" w:hAnsi="Times New Roman"/>
          <w:sz w:val="24"/>
          <w:szCs w:val="24"/>
        </w:rPr>
      </w:pPr>
      <w:r w:rsidRPr="000C480A">
        <w:rPr>
          <w:rFonts w:ascii="Times New Roman" w:hAnsi="Times New Roman"/>
          <w:sz w:val="24"/>
          <w:szCs w:val="24"/>
        </w:rPr>
        <w:t>Each applicant receiving funding through this RFP appropriately uses these funds as described in this application package.</w:t>
      </w:r>
    </w:p>
    <w:p w14:paraId="0E7416BD" w14:textId="77777777" w:rsidR="00291115" w:rsidRPr="000C480A" w:rsidRDefault="00291115" w:rsidP="00BB5DA9">
      <w:pPr>
        <w:pStyle w:val="BodyText"/>
        <w:widowControl w:val="0"/>
        <w:numPr>
          <w:ilvl w:val="0"/>
          <w:numId w:val="42"/>
        </w:numPr>
        <w:ind w:left="720" w:right="326"/>
        <w:rPr>
          <w:rFonts w:ascii="Times New Roman" w:hAnsi="Times New Roman"/>
          <w:sz w:val="24"/>
          <w:szCs w:val="24"/>
        </w:rPr>
      </w:pPr>
      <w:r w:rsidRPr="000C480A">
        <w:rPr>
          <w:rFonts w:ascii="Times New Roman" w:hAnsi="Times New Roman"/>
          <w:sz w:val="24"/>
          <w:szCs w:val="24"/>
        </w:rPr>
        <w:t>Each applicant implements activities funded through this application within the timeline in which the funds provided are to be used.</w:t>
      </w:r>
    </w:p>
    <w:p w14:paraId="0E7416BE" w14:textId="77777777" w:rsidR="00291115" w:rsidRPr="000C480A" w:rsidRDefault="00291115" w:rsidP="00CC3202"/>
    <w:p w14:paraId="0E7416BF" w14:textId="59A99634" w:rsidR="00291115" w:rsidRPr="000C480A" w:rsidRDefault="003510D7" w:rsidP="00CC3202">
      <w:pPr>
        <w:pStyle w:val="BodyText"/>
        <w:ind w:right="123"/>
        <w:rPr>
          <w:rFonts w:ascii="Times New Roman" w:hAnsi="Times New Roman"/>
          <w:sz w:val="24"/>
          <w:szCs w:val="24"/>
        </w:rPr>
      </w:pPr>
      <w:r w:rsidRPr="003510D7">
        <w:rPr>
          <w:rFonts w:ascii="Times New Roman" w:hAnsi="Times New Roman"/>
          <w:sz w:val="24"/>
          <w:szCs w:val="24"/>
        </w:rPr>
        <w:t xml:space="preserve">In compliance with 2 CFR Part 200.331, the SCDE will conduct a pre-award risk assessment of potential subgrantees before a subgrant award is issued. As part of the grant application requirements, all CSP P&amp;I applicants are required to complete the </w:t>
      </w:r>
      <w:hyperlink r:id="rId38" w:history="1">
        <w:r w:rsidRPr="003510D7">
          <w:rPr>
            <w:rStyle w:val="Hyperlink"/>
            <w:rFonts w:ascii="Times New Roman" w:hAnsi="Times New Roman"/>
            <w:sz w:val="24"/>
            <w:szCs w:val="24"/>
          </w:rPr>
          <w:t>Pre-Award Audit Questionnaire for non-LEAs</w:t>
        </w:r>
      </w:hyperlink>
      <w:r w:rsidRPr="003510D7">
        <w:rPr>
          <w:rFonts w:ascii="Times New Roman" w:hAnsi="Times New Roman"/>
          <w:sz w:val="24"/>
          <w:szCs w:val="24"/>
        </w:rPr>
        <w:t xml:space="preserve"> (</w:t>
      </w:r>
      <w:r w:rsidRPr="00390E2A">
        <w:rPr>
          <w:rFonts w:ascii="Times New Roman" w:hAnsi="Times New Roman"/>
          <w:sz w:val="24"/>
          <w:szCs w:val="24"/>
        </w:rPr>
        <w:t xml:space="preserve">see pages </w:t>
      </w:r>
      <w:r w:rsidR="00105069" w:rsidRPr="00390E2A">
        <w:rPr>
          <w:rFonts w:ascii="Times New Roman" w:hAnsi="Times New Roman"/>
          <w:sz w:val="24"/>
          <w:szCs w:val="24"/>
        </w:rPr>
        <w:t>54</w:t>
      </w:r>
      <w:r w:rsidRPr="00390E2A">
        <w:rPr>
          <w:rFonts w:ascii="Times New Roman" w:hAnsi="Times New Roman"/>
          <w:sz w:val="24"/>
          <w:szCs w:val="24"/>
        </w:rPr>
        <w:t>–</w:t>
      </w:r>
      <w:r w:rsidR="00A71EF9" w:rsidRPr="00390E2A">
        <w:rPr>
          <w:rFonts w:ascii="Times New Roman" w:hAnsi="Times New Roman"/>
          <w:sz w:val="24"/>
          <w:szCs w:val="24"/>
        </w:rPr>
        <w:t>5</w:t>
      </w:r>
      <w:r w:rsidR="00105069" w:rsidRPr="00390E2A">
        <w:rPr>
          <w:rFonts w:ascii="Times New Roman" w:hAnsi="Times New Roman"/>
          <w:sz w:val="24"/>
          <w:szCs w:val="24"/>
        </w:rPr>
        <w:t>8</w:t>
      </w:r>
      <w:r w:rsidRPr="003510D7">
        <w:rPr>
          <w:rFonts w:ascii="Times New Roman" w:hAnsi="Times New Roman"/>
          <w:sz w:val="24"/>
          <w:szCs w:val="24"/>
        </w:rPr>
        <w:t>).</w:t>
      </w:r>
      <w:bookmarkStart w:id="54" w:name="_Hlt445976276"/>
      <w:r>
        <w:rPr>
          <w:rFonts w:ascii="Times New Roman" w:hAnsi="Times New Roman"/>
          <w:sz w:val="24"/>
          <w:szCs w:val="24"/>
        </w:rPr>
        <w:t xml:space="preserve"> </w:t>
      </w:r>
      <w:r w:rsidRPr="003510D7">
        <w:rPr>
          <w:rFonts w:ascii="Times New Roman" w:hAnsi="Times New Roman"/>
          <w:sz w:val="24"/>
          <w:szCs w:val="24"/>
        </w:rPr>
        <w:t xml:space="preserve">As part of this process, applicants may be subjected to an evaluation of their financial system, internal controls, and policies and procedures by the </w:t>
      </w:r>
      <w:hyperlink r:id="rId39" w:history="1">
        <w:r w:rsidRPr="003510D7">
          <w:rPr>
            <w:rStyle w:val="Hyperlink"/>
            <w:rFonts w:ascii="Times New Roman" w:hAnsi="Times New Roman"/>
            <w:sz w:val="24"/>
            <w:szCs w:val="24"/>
          </w:rPr>
          <w:t>SCDE’s Office of Auditing Services</w:t>
        </w:r>
      </w:hyperlink>
      <w:r w:rsidRPr="003510D7">
        <w:rPr>
          <w:rFonts w:ascii="Times New Roman" w:hAnsi="Times New Roman"/>
          <w:sz w:val="24"/>
          <w:szCs w:val="24"/>
        </w:rPr>
        <w:t>.</w:t>
      </w:r>
      <w:bookmarkEnd w:id="54"/>
    </w:p>
    <w:p w14:paraId="0E7416C0" w14:textId="77777777" w:rsidR="00291115" w:rsidRPr="000C480A" w:rsidRDefault="00291115" w:rsidP="00CC3202">
      <w:pPr>
        <w:rPr>
          <w:highlight w:val="yellow"/>
        </w:rPr>
      </w:pPr>
    </w:p>
    <w:p w14:paraId="0E7416C1" w14:textId="77777777" w:rsidR="00291115" w:rsidRPr="000C480A" w:rsidRDefault="00291115" w:rsidP="00CC3202">
      <w:pPr>
        <w:pStyle w:val="BodyText"/>
        <w:ind w:right="123"/>
        <w:rPr>
          <w:rFonts w:ascii="Times New Roman" w:hAnsi="Times New Roman"/>
          <w:sz w:val="24"/>
          <w:szCs w:val="24"/>
        </w:rPr>
      </w:pPr>
      <w:r w:rsidRPr="000C480A">
        <w:rPr>
          <w:rFonts w:ascii="Times New Roman" w:hAnsi="Times New Roman"/>
          <w:sz w:val="24"/>
          <w:szCs w:val="24"/>
        </w:rPr>
        <w:t xml:space="preserve">Applicants awarded subgrant funds must satisfy periodic reporting and accountability requirements throughout the term of the subgrant. </w:t>
      </w:r>
      <w:r w:rsidR="00AD6948" w:rsidRPr="00AD6948">
        <w:rPr>
          <w:rFonts w:ascii="Times New Roman" w:hAnsi="Times New Roman"/>
          <w:sz w:val="24"/>
          <w:szCs w:val="24"/>
        </w:rPr>
        <w:t xml:space="preserve">Such subgrantees may be required to submit quarterly and annual progress reports to the SCDE. </w:t>
      </w:r>
      <w:r w:rsidRPr="000C480A">
        <w:rPr>
          <w:rFonts w:ascii="Times New Roman" w:hAnsi="Times New Roman"/>
          <w:sz w:val="24"/>
          <w:szCs w:val="24"/>
        </w:rPr>
        <w:t>These requirements address: (1) program accountability; (2) performance reporting; (3) annual budget; (4) monitoring; (5) program evaluation; and (6) technical assistance.</w:t>
      </w:r>
    </w:p>
    <w:p w14:paraId="0E7416C2" w14:textId="77777777" w:rsidR="00291115" w:rsidRPr="000C480A" w:rsidRDefault="00291115" w:rsidP="00291115"/>
    <w:p w14:paraId="0E7416C3" w14:textId="77777777" w:rsidR="00291115" w:rsidRPr="000C480A" w:rsidRDefault="00291115" w:rsidP="00AF6D1E">
      <w:pPr>
        <w:pStyle w:val="BodyText"/>
        <w:widowControl w:val="0"/>
        <w:numPr>
          <w:ilvl w:val="0"/>
          <w:numId w:val="21"/>
        </w:numPr>
        <w:tabs>
          <w:tab w:val="left" w:pos="1085"/>
        </w:tabs>
        <w:spacing w:line="275" w:lineRule="exact"/>
        <w:ind w:left="720"/>
        <w:rPr>
          <w:rFonts w:ascii="Times New Roman" w:hAnsi="Times New Roman"/>
          <w:sz w:val="24"/>
          <w:szCs w:val="24"/>
          <w:u w:val="single"/>
        </w:rPr>
      </w:pPr>
      <w:r w:rsidRPr="000C480A">
        <w:rPr>
          <w:rFonts w:ascii="Times New Roman" w:hAnsi="Times New Roman"/>
          <w:sz w:val="24"/>
          <w:szCs w:val="24"/>
          <w:u w:val="single"/>
        </w:rPr>
        <w:t>Program Accountability</w:t>
      </w:r>
    </w:p>
    <w:p w14:paraId="0E7416C4" w14:textId="77777777" w:rsidR="00AF6D1E" w:rsidRDefault="00AF6D1E" w:rsidP="00AF6D1E">
      <w:pPr>
        <w:pStyle w:val="BodyText"/>
        <w:ind w:left="720" w:right="213"/>
        <w:rPr>
          <w:rFonts w:ascii="Times New Roman" w:hAnsi="Times New Roman"/>
          <w:sz w:val="24"/>
          <w:szCs w:val="24"/>
        </w:rPr>
      </w:pPr>
      <w:r w:rsidRPr="00AF6D1E">
        <w:rPr>
          <w:rFonts w:ascii="Times New Roman" w:hAnsi="Times New Roman"/>
          <w:sz w:val="24"/>
          <w:szCs w:val="24"/>
        </w:rPr>
        <w:t xml:space="preserve">Each subgrantee is responsible for carrying out its responsibilities in accordance with ESEA, </w:t>
      </w:r>
      <w:hyperlink r:id="rId40" w:history="1">
        <w:r w:rsidRPr="00AF6D1E">
          <w:rPr>
            <w:rStyle w:val="Hyperlink"/>
            <w:rFonts w:ascii="Times New Roman" w:hAnsi="Times New Roman"/>
            <w:sz w:val="24"/>
            <w:szCs w:val="24"/>
          </w:rPr>
          <w:t>Title V, Part B, Subpart 1</w:t>
        </w:r>
      </w:hyperlink>
      <w:r w:rsidRPr="00AF6D1E">
        <w:rPr>
          <w:rFonts w:ascii="Times New Roman" w:hAnsi="Times New Roman"/>
          <w:sz w:val="24"/>
          <w:szCs w:val="24"/>
        </w:rPr>
        <w:t xml:space="preserve">; all applicable statutes, regulations, and programmatic guidance; and the approved </w:t>
      </w:r>
      <w:proofErr w:type="spellStart"/>
      <w:r w:rsidRPr="00AF6D1E">
        <w:rPr>
          <w:rFonts w:ascii="Times New Roman" w:hAnsi="Times New Roman"/>
          <w:sz w:val="24"/>
          <w:szCs w:val="24"/>
        </w:rPr>
        <w:t>subgrant</w:t>
      </w:r>
      <w:proofErr w:type="spellEnd"/>
      <w:r w:rsidRPr="00AF6D1E">
        <w:rPr>
          <w:rFonts w:ascii="Times New Roman" w:hAnsi="Times New Roman"/>
          <w:sz w:val="24"/>
          <w:szCs w:val="24"/>
        </w:rPr>
        <w:t xml:space="preserve"> application and </w:t>
      </w:r>
      <w:proofErr w:type="spellStart"/>
      <w:r w:rsidR="00CE0941">
        <w:rPr>
          <w:rFonts w:ascii="Times New Roman" w:hAnsi="Times New Roman"/>
          <w:sz w:val="24"/>
          <w:szCs w:val="24"/>
        </w:rPr>
        <w:t>workplan</w:t>
      </w:r>
      <w:proofErr w:type="spellEnd"/>
      <w:r w:rsidRPr="00AF6D1E">
        <w:rPr>
          <w:rFonts w:ascii="Times New Roman" w:hAnsi="Times New Roman"/>
          <w:sz w:val="24"/>
          <w:szCs w:val="24"/>
        </w:rPr>
        <w:t>. Subgrantees are also required to submit periodic reports to the SCDE to report on the use of subgrant funds and the progress of subgrant activities</w:t>
      </w:r>
      <w:r>
        <w:rPr>
          <w:rFonts w:ascii="Times New Roman" w:hAnsi="Times New Roman"/>
          <w:sz w:val="24"/>
          <w:szCs w:val="24"/>
        </w:rPr>
        <w:t>.</w:t>
      </w:r>
    </w:p>
    <w:p w14:paraId="0E7416C5" w14:textId="77777777" w:rsidR="00AF6D1E" w:rsidRDefault="00AF6D1E" w:rsidP="00AF6D1E">
      <w:pPr>
        <w:pStyle w:val="BodyText"/>
        <w:ind w:right="213"/>
        <w:rPr>
          <w:rFonts w:ascii="Times New Roman" w:hAnsi="Times New Roman"/>
          <w:sz w:val="24"/>
          <w:szCs w:val="24"/>
        </w:rPr>
      </w:pPr>
    </w:p>
    <w:p w14:paraId="0E7416C6" w14:textId="77777777" w:rsidR="00291115" w:rsidRPr="00AF6D1E" w:rsidRDefault="00291115" w:rsidP="00AF6D1E">
      <w:pPr>
        <w:pStyle w:val="BodyText"/>
        <w:numPr>
          <w:ilvl w:val="0"/>
          <w:numId w:val="21"/>
        </w:numPr>
        <w:ind w:left="720" w:right="213"/>
        <w:rPr>
          <w:rFonts w:ascii="Times New Roman" w:hAnsi="Times New Roman"/>
          <w:sz w:val="24"/>
          <w:szCs w:val="24"/>
        </w:rPr>
      </w:pPr>
      <w:r w:rsidRPr="000C480A">
        <w:rPr>
          <w:rFonts w:ascii="Times New Roman" w:hAnsi="Times New Roman"/>
          <w:sz w:val="24"/>
          <w:szCs w:val="24"/>
          <w:u w:val="single"/>
        </w:rPr>
        <w:t>Performance Reporting</w:t>
      </w:r>
    </w:p>
    <w:p w14:paraId="0E7416C7" w14:textId="77777777" w:rsidR="00291115" w:rsidRPr="000C480A" w:rsidRDefault="00AF6D1E" w:rsidP="00A85A95">
      <w:pPr>
        <w:pStyle w:val="BodyText"/>
        <w:ind w:left="720" w:right="123"/>
        <w:rPr>
          <w:rFonts w:ascii="Times New Roman" w:hAnsi="Times New Roman"/>
          <w:sz w:val="24"/>
          <w:szCs w:val="24"/>
        </w:rPr>
      </w:pPr>
      <w:r w:rsidRPr="00AF6D1E">
        <w:rPr>
          <w:rFonts w:ascii="Times New Roman" w:hAnsi="Times New Roman"/>
          <w:sz w:val="24"/>
          <w:szCs w:val="24"/>
        </w:rPr>
        <w:t>Performance reporting requirements include those for both programmatic reporting and fiscal reporting. The subgrantee is responsible for ensuring that all required performance reports are accurate, complete, and submitted on time.</w:t>
      </w:r>
    </w:p>
    <w:p w14:paraId="0E7416C8" w14:textId="77777777" w:rsidR="00FF0A87" w:rsidRPr="000C480A" w:rsidRDefault="00FF0A87" w:rsidP="00AF6D1E">
      <w:pPr>
        <w:pStyle w:val="BodyText"/>
        <w:ind w:right="123"/>
        <w:rPr>
          <w:rFonts w:ascii="Times New Roman" w:hAnsi="Times New Roman"/>
        </w:rPr>
      </w:pPr>
    </w:p>
    <w:p w14:paraId="0E7416C9" w14:textId="77777777" w:rsidR="00FF0A87" w:rsidRPr="000C480A" w:rsidRDefault="00291115" w:rsidP="00AF6D1E">
      <w:pPr>
        <w:ind w:left="720" w:right="233"/>
      </w:pPr>
      <w:r w:rsidRPr="000C480A">
        <w:rPr>
          <w:i/>
        </w:rPr>
        <w:t>Programmatic Reporting Requirements</w:t>
      </w:r>
    </w:p>
    <w:p w14:paraId="0E7416CA" w14:textId="77777777" w:rsidR="00FF0A87" w:rsidRPr="000C480A" w:rsidRDefault="004B03C3" w:rsidP="00AF6D1E">
      <w:pPr>
        <w:ind w:left="720" w:right="233"/>
      </w:pPr>
      <w:r w:rsidRPr="000C480A">
        <w:t xml:space="preserve">A subgrantee must work with its </w:t>
      </w:r>
      <w:r w:rsidR="00AF6D1E">
        <w:t>sponsor (</w:t>
      </w:r>
      <w:r w:rsidRPr="000C480A">
        <w:t>authorizer</w:t>
      </w:r>
      <w:r w:rsidR="00AF6D1E">
        <w:t>)</w:t>
      </w:r>
      <w:r w:rsidRPr="000C480A">
        <w:t xml:space="preserve"> to provide benchmark information and submit required reports and documents</w:t>
      </w:r>
      <w:r w:rsidR="00FF0A87" w:rsidRPr="000C480A">
        <w:t>.</w:t>
      </w:r>
      <w:r w:rsidR="00D65A47" w:rsidRPr="000C480A">
        <w:t xml:space="preserve"> </w:t>
      </w:r>
      <w:r w:rsidRPr="000C480A">
        <w:t xml:space="preserve">The SCDE Charter Schools Program will provide details on this process to subgrantees and their </w:t>
      </w:r>
      <w:r w:rsidR="00AF6D1E">
        <w:t>sponsor</w:t>
      </w:r>
      <w:r w:rsidR="005213B6">
        <w:t>s</w:t>
      </w:r>
      <w:r w:rsidR="00AF6D1E">
        <w:t xml:space="preserve"> (</w:t>
      </w:r>
      <w:r w:rsidRPr="000C480A">
        <w:t>authorizer</w:t>
      </w:r>
      <w:r w:rsidR="005213B6">
        <w:t>s</w:t>
      </w:r>
      <w:r w:rsidR="00AF6D1E">
        <w:t>),</w:t>
      </w:r>
      <w:r w:rsidRPr="000C480A">
        <w:t xml:space="preserve"> and additional information may be requested as needed.</w:t>
      </w:r>
    </w:p>
    <w:p w14:paraId="0E7416CB" w14:textId="77777777" w:rsidR="004B03C3" w:rsidRDefault="004B03C3" w:rsidP="00AF6D1E">
      <w:pPr>
        <w:ind w:right="233"/>
      </w:pPr>
    </w:p>
    <w:p w14:paraId="0E7416CC" w14:textId="6EF997F8" w:rsidR="00B53531" w:rsidRDefault="00AF6D1E" w:rsidP="00CD6A64">
      <w:pPr>
        <w:ind w:left="720" w:right="233"/>
      </w:pPr>
      <w:r w:rsidRPr="00AF6D1E">
        <w:t xml:space="preserve">If the submitted reports fail to comply with requested information, the allocation of funds for the next phase will be delayed until reports are complete and deemed </w:t>
      </w:r>
      <w:r w:rsidRPr="00AF6D1E">
        <w:lastRenderedPageBreak/>
        <w:t>satisfactory. Failure to submit any or all required reports and documentation can result in the charter school being deemed ineligible for future funding opportunities.</w:t>
      </w:r>
    </w:p>
    <w:p w14:paraId="7847E812" w14:textId="77777777" w:rsidR="008228BF" w:rsidRDefault="008228BF" w:rsidP="00CD6A64">
      <w:pPr>
        <w:ind w:left="720" w:right="233"/>
      </w:pPr>
    </w:p>
    <w:p w14:paraId="0E7416CD" w14:textId="77777777" w:rsidR="00B24858" w:rsidRPr="000C480A" w:rsidRDefault="00B24858" w:rsidP="00B24858">
      <w:pPr>
        <w:ind w:left="720"/>
        <w:rPr>
          <w:b/>
        </w:rPr>
      </w:pPr>
      <w:r w:rsidRPr="000C480A">
        <w:rPr>
          <w:b/>
        </w:rPr>
        <w:t>Table 2: Minimum Benchmarks for CSP Funds and Deadlines for Deliverables</w:t>
      </w:r>
    </w:p>
    <w:tbl>
      <w:tblPr>
        <w:tblW w:w="0" w:type="auto"/>
        <w:tblInd w:w="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6660"/>
        <w:gridCol w:w="1980"/>
      </w:tblGrid>
      <w:tr w:rsidR="00B24858" w:rsidRPr="000C480A" w14:paraId="0E7416D0" w14:textId="77777777" w:rsidTr="004B03C3">
        <w:trPr>
          <w:cantSplit/>
        </w:trPr>
        <w:tc>
          <w:tcPr>
            <w:tcW w:w="6660" w:type="dxa"/>
            <w:shd w:val="clear" w:color="auto" w:fill="D9D9D9"/>
          </w:tcPr>
          <w:p w14:paraId="0E7416CE" w14:textId="77777777" w:rsidR="00B24858" w:rsidRPr="000C480A" w:rsidRDefault="00B24858" w:rsidP="004B03C3">
            <w:pPr>
              <w:rPr>
                <w:b/>
              </w:rPr>
            </w:pPr>
            <w:r w:rsidRPr="000C480A">
              <w:rPr>
                <w:b/>
              </w:rPr>
              <w:t>Benchmark #1</w:t>
            </w:r>
          </w:p>
        </w:tc>
        <w:tc>
          <w:tcPr>
            <w:tcW w:w="1980" w:type="dxa"/>
            <w:shd w:val="clear" w:color="auto" w:fill="D9D9D9"/>
          </w:tcPr>
          <w:p w14:paraId="0E7416CF" w14:textId="77777777" w:rsidR="00B24858" w:rsidRPr="000C480A" w:rsidRDefault="00B24858" w:rsidP="004B03C3">
            <w:pPr>
              <w:rPr>
                <w:b/>
              </w:rPr>
            </w:pPr>
            <w:r w:rsidRPr="000C480A">
              <w:rPr>
                <w:b/>
              </w:rPr>
              <w:t>Deadline</w:t>
            </w:r>
          </w:p>
        </w:tc>
      </w:tr>
      <w:tr w:rsidR="00B24858" w:rsidRPr="000C480A" w14:paraId="0E7416DD" w14:textId="77777777" w:rsidTr="004B03C3">
        <w:tc>
          <w:tcPr>
            <w:tcW w:w="6660" w:type="dxa"/>
          </w:tcPr>
          <w:p w14:paraId="0E7416D1" w14:textId="77777777" w:rsidR="00B24858" w:rsidRPr="000C480A" w:rsidRDefault="00B24858" w:rsidP="004B03C3">
            <w:pPr>
              <w:rPr>
                <w:i/>
              </w:rPr>
            </w:pPr>
            <w:r w:rsidRPr="000C480A">
              <w:rPr>
                <w:i/>
              </w:rPr>
              <w:t>Evidence that the school is making progress towards opening on time:</w:t>
            </w:r>
          </w:p>
          <w:p w14:paraId="0E7416D2" w14:textId="407BF906" w:rsidR="00B24858" w:rsidRPr="000C480A" w:rsidRDefault="00B24858" w:rsidP="00AF6D1E">
            <w:pPr>
              <w:numPr>
                <w:ilvl w:val="0"/>
                <w:numId w:val="23"/>
              </w:numPr>
              <w:tabs>
                <w:tab w:val="clear" w:pos="720"/>
              </w:tabs>
              <w:ind w:left="425"/>
            </w:pPr>
            <w:r w:rsidRPr="000C480A">
              <w:t>Implementation of marketing plan for diverse groups</w:t>
            </w:r>
            <w:r w:rsidR="00787791">
              <w:t>;</w:t>
            </w:r>
          </w:p>
          <w:p w14:paraId="0E7416D3" w14:textId="7176374A" w:rsidR="00B24858" w:rsidRPr="000C480A" w:rsidRDefault="00B24858" w:rsidP="00AF6D1E">
            <w:pPr>
              <w:numPr>
                <w:ilvl w:val="0"/>
                <w:numId w:val="23"/>
              </w:numPr>
              <w:tabs>
                <w:tab w:val="clear" w:pos="720"/>
              </w:tabs>
              <w:ind w:left="425"/>
            </w:pPr>
            <w:r w:rsidRPr="000C480A">
              <w:t xml:space="preserve">Progress toward satisfying conditions placed on the charter by the </w:t>
            </w:r>
            <w:r w:rsidR="00DB5615">
              <w:t>sponsor (</w:t>
            </w:r>
            <w:r w:rsidRPr="000C480A">
              <w:t>authorizer) (i.e., contingencies are being resolved)</w:t>
            </w:r>
            <w:r w:rsidR="00787791">
              <w:t>;</w:t>
            </w:r>
          </w:p>
          <w:p w14:paraId="0E7416D4" w14:textId="54712B97" w:rsidR="00B24858" w:rsidRPr="000C480A" w:rsidRDefault="00B24858" w:rsidP="00AF6D1E">
            <w:pPr>
              <w:numPr>
                <w:ilvl w:val="0"/>
                <w:numId w:val="23"/>
              </w:numPr>
              <w:tabs>
                <w:tab w:val="clear" w:pos="720"/>
              </w:tabs>
              <w:ind w:left="425"/>
            </w:pPr>
            <w:r w:rsidRPr="000C480A">
              <w:t>Initiation of seeking and hiring educational staff</w:t>
            </w:r>
            <w:r w:rsidR="00787791">
              <w:t>;</w:t>
            </w:r>
          </w:p>
          <w:p w14:paraId="0E7416D5" w14:textId="228941DB" w:rsidR="00B24858" w:rsidRPr="000C480A" w:rsidRDefault="00B24858" w:rsidP="00AF6D1E">
            <w:pPr>
              <w:numPr>
                <w:ilvl w:val="0"/>
                <w:numId w:val="23"/>
              </w:numPr>
              <w:tabs>
                <w:tab w:val="clear" w:pos="720"/>
              </w:tabs>
              <w:ind w:left="425"/>
            </w:pPr>
            <w:r w:rsidRPr="000C480A">
              <w:t>Office established to answer public inquiries</w:t>
            </w:r>
            <w:r w:rsidR="00787791">
              <w:t>;</w:t>
            </w:r>
          </w:p>
          <w:p w14:paraId="0E7416D6" w14:textId="4D9D6501" w:rsidR="00B24858" w:rsidRPr="000C480A" w:rsidRDefault="00B24858" w:rsidP="00AF6D1E">
            <w:pPr>
              <w:numPr>
                <w:ilvl w:val="0"/>
                <w:numId w:val="23"/>
              </w:numPr>
              <w:tabs>
                <w:tab w:val="clear" w:pos="720"/>
              </w:tabs>
              <w:ind w:left="425"/>
            </w:pPr>
            <w:r w:rsidRPr="000C480A">
              <w:t>School policies in the process of being drafted and adopted</w:t>
            </w:r>
            <w:r w:rsidR="00787791">
              <w:t>;</w:t>
            </w:r>
          </w:p>
          <w:p w14:paraId="0E7416D7" w14:textId="284637E6" w:rsidR="00B24858" w:rsidRPr="000C480A" w:rsidRDefault="00B24858" w:rsidP="00AF6D1E">
            <w:pPr>
              <w:numPr>
                <w:ilvl w:val="0"/>
                <w:numId w:val="23"/>
              </w:numPr>
              <w:tabs>
                <w:tab w:val="clear" w:pos="720"/>
              </w:tabs>
              <w:ind w:left="425"/>
            </w:pPr>
            <w:r w:rsidRPr="000C480A">
              <w:t xml:space="preserve">Verified contact with the </w:t>
            </w:r>
            <w:r w:rsidR="00DB5615">
              <w:t xml:space="preserve">SCDE’s </w:t>
            </w:r>
            <w:r w:rsidRPr="000C480A">
              <w:t>Office of School Facilities and potential sites identified</w:t>
            </w:r>
            <w:r w:rsidR="00787791">
              <w:t>;</w:t>
            </w:r>
          </w:p>
          <w:p w14:paraId="0E7416D8" w14:textId="6007260D" w:rsidR="00B24858" w:rsidRPr="000C480A" w:rsidRDefault="00B24858" w:rsidP="00AF6D1E">
            <w:pPr>
              <w:numPr>
                <w:ilvl w:val="0"/>
                <w:numId w:val="23"/>
              </w:numPr>
              <w:tabs>
                <w:tab w:val="clear" w:pos="720"/>
              </w:tabs>
              <w:ind w:left="425"/>
            </w:pPr>
            <w:r w:rsidRPr="000C480A">
              <w:t>Verification of application submitted to Internal Revenue Service (IRS) for nonprofit status designation</w:t>
            </w:r>
            <w:r w:rsidR="00787791">
              <w:t>;</w:t>
            </w:r>
          </w:p>
          <w:p w14:paraId="0E7416D9" w14:textId="16B47B5B" w:rsidR="00B24858" w:rsidRPr="000C480A" w:rsidRDefault="00B24858" w:rsidP="00AF6D1E">
            <w:pPr>
              <w:numPr>
                <w:ilvl w:val="0"/>
                <w:numId w:val="23"/>
              </w:numPr>
              <w:tabs>
                <w:tab w:val="clear" w:pos="720"/>
              </w:tabs>
              <w:ind w:left="425"/>
            </w:pPr>
            <w:r w:rsidRPr="000C480A">
              <w:t>Fidelity Bonding Insurance coverage in place</w:t>
            </w:r>
            <w:r w:rsidR="00787791">
              <w:t>;</w:t>
            </w:r>
          </w:p>
          <w:p w14:paraId="0E7416DA" w14:textId="1D33F8BE" w:rsidR="00B24858" w:rsidRPr="000C480A" w:rsidRDefault="00B24858" w:rsidP="00AF6D1E">
            <w:pPr>
              <w:numPr>
                <w:ilvl w:val="0"/>
                <w:numId w:val="23"/>
              </w:numPr>
              <w:tabs>
                <w:tab w:val="clear" w:pos="720"/>
              </w:tabs>
              <w:ind w:left="425"/>
            </w:pPr>
            <w:r w:rsidRPr="000C480A">
              <w:t>Compliance with fiscal and programmatic reporting requirements</w:t>
            </w:r>
            <w:r w:rsidR="00787791">
              <w:t>; and</w:t>
            </w:r>
          </w:p>
          <w:p w14:paraId="0E7416DB" w14:textId="6DDA52BC" w:rsidR="00B24858" w:rsidRPr="000C480A" w:rsidRDefault="00B24858" w:rsidP="00AF6D1E">
            <w:pPr>
              <w:numPr>
                <w:ilvl w:val="0"/>
                <w:numId w:val="23"/>
              </w:numPr>
              <w:tabs>
                <w:tab w:val="clear" w:pos="720"/>
              </w:tabs>
              <w:ind w:left="425"/>
            </w:pPr>
            <w:r w:rsidRPr="000C480A">
              <w:t>Other evidence as may be required by the SCDE</w:t>
            </w:r>
            <w:r w:rsidR="00787791">
              <w:t>.</w:t>
            </w:r>
          </w:p>
        </w:tc>
        <w:tc>
          <w:tcPr>
            <w:tcW w:w="1980" w:type="dxa"/>
          </w:tcPr>
          <w:p w14:paraId="0E7416DC" w14:textId="77777777" w:rsidR="00B24858" w:rsidRPr="000C480A" w:rsidRDefault="002C5AB7" w:rsidP="002C5AB7">
            <w:r w:rsidRPr="00390E2A">
              <w:t xml:space="preserve">September </w:t>
            </w:r>
            <w:r w:rsidR="0091175F" w:rsidRPr="00390E2A">
              <w:t>15, 2018</w:t>
            </w:r>
          </w:p>
        </w:tc>
      </w:tr>
      <w:tr w:rsidR="00B24858" w:rsidRPr="000C480A" w14:paraId="0E7416E0" w14:textId="77777777" w:rsidTr="004B03C3">
        <w:trPr>
          <w:trHeight w:val="377"/>
        </w:trPr>
        <w:tc>
          <w:tcPr>
            <w:tcW w:w="6660" w:type="dxa"/>
            <w:shd w:val="clear" w:color="auto" w:fill="D9D9D9"/>
          </w:tcPr>
          <w:p w14:paraId="0E7416DE" w14:textId="77777777" w:rsidR="00B24858" w:rsidRPr="000C480A" w:rsidRDefault="00B24858" w:rsidP="004B03C3">
            <w:pPr>
              <w:rPr>
                <w:b/>
              </w:rPr>
            </w:pPr>
            <w:r w:rsidRPr="000C480A">
              <w:rPr>
                <w:b/>
              </w:rPr>
              <w:t>Benchmark #2</w:t>
            </w:r>
          </w:p>
        </w:tc>
        <w:tc>
          <w:tcPr>
            <w:tcW w:w="1980" w:type="dxa"/>
            <w:shd w:val="clear" w:color="auto" w:fill="D9D9D9"/>
          </w:tcPr>
          <w:p w14:paraId="0E7416DF" w14:textId="77777777" w:rsidR="00B24858" w:rsidRPr="000C480A" w:rsidRDefault="00B24858" w:rsidP="004B03C3">
            <w:pPr>
              <w:rPr>
                <w:b/>
              </w:rPr>
            </w:pPr>
            <w:r w:rsidRPr="000C480A">
              <w:rPr>
                <w:b/>
              </w:rPr>
              <w:t>Deadline</w:t>
            </w:r>
          </w:p>
        </w:tc>
      </w:tr>
      <w:tr w:rsidR="00B24858" w:rsidRPr="000C480A" w14:paraId="0E7416EA" w14:textId="77777777" w:rsidTr="004B03C3">
        <w:tc>
          <w:tcPr>
            <w:tcW w:w="6660" w:type="dxa"/>
          </w:tcPr>
          <w:p w14:paraId="0E7416E1" w14:textId="77777777" w:rsidR="00B24858" w:rsidRPr="000C480A" w:rsidRDefault="00B24858" w:rsidP="004B03C3">
            <w:pPr>
              <w:rPr>
                <w:i/>
              </w:rPr>
            </w:pPr>
            <w:r w:rsidRPr="000C480A">
              <w:rPr>
                <w:i/>
              </w:rPr>
              <w:t xml:space="preserve">Evidence that the school will open as planned and agreed upon by the applicant and the </w:t>
            </w:r>
            <w:r w:rsidR="00DB5615">
              <w:rPr>
                <w:i/>
              </w:rPr>
              <w:t>sponsor (</w:t>
            </w:r>
            <w:r w:rsidRPr="000C480A">
              <w:rPr>
                <w:i/>
              </w:rPr>
              <w:t>authorize</w:t>
            </w:r>
            <w:r w:rsidR="00DB5615">
              <w:rPr>
                <w:i/>
              </w:rPr>
              <w:t>r</w:t>
            </w:r>
            <w:r w:rsidRPr="000C480A">
              <w:rPr>
                <w:i/>
              </w:rPr>
              <w:t>):</w:t>
            </w:r>
          </w:p>
          <w:p w14:paraId="0E7416E2" w14:textId="691818B3" w:rsidR="00B24858" w:rsidRPr="000C480A" w:rsidRDefault="00B24858" w:rsidP="00AF6D1E">
            <w:pPr>
              <w:numPr>
                <w:ilvl w:val="0"/>
                <w:numId w:val="22"/>
              </w:numPr>
              <w:tabs>
                <w:tab w:val="clear" w:pos="720"/>
              </w:tabs>
              <w:ind w:left="425"/>
            </w:pPr>
            <w:r w:rsidRPr="000C480A">
              <w:t>Facility secured with proof of occupancy by charter school</w:t>
            </w:r>
            <w:r w:rsidR="00787791">
              <w:t>;</w:t>
            </w:r>
          </w:p>
          <w:p w14:paraId="0E7416E3" w14:textId="30FEA64C" w:rsidR="00B24858" w:rsidRPr="000C480A" w:rsidRDefault="00B24858" w:rsidP="00AF6D1E">
            <w:pPr>
              <w:numPr>
                <w:ilvl w:val="0"/>
                <w:numId w:val="22"/>
              </w:numPr>
              <w:tabs>
                <w:tab w:val="clear" w:pos="720"/>
              </w:tabs>
              <w:ind w:left="425"/>
            </w:pPr>
            <w:r w:rsidRPr="000C480A">
              <w:t>Planning committee members have completed Governance/Board training</w:t>
            </w:r>
            <w:r w:rsidR="00787791">
              <w:t>;</w:t>
            </w:r>
          </w:p>
          <w:p w14:paraId="0E7416E4" w14:textId="541449A8" w:rsidR="00B24858" w:rsidRPr="000C480A" w:rsidRDefault="00B24858" w:rsidP="00AF6D1E">
            <w:pPr>
              <w:numPr>
                <w:ilvl w:val="0"/>
                <w:numId w:val="22"/>
              </w:numPr>
              <w:tabs>
                <w:tab w:val="clear" w:pos="720"/>
              </w:tabs>
              <w:ind w:left="425"/>
            </w:pPr>
            <w:r w:rsidRPr="000C480A">
              <w:t>Administrator under contract</w:t>
            </w:r>
            <w:r w:rsidR="00787791">
              <w:t>;</w:t>
            </w:r>
          </w:p>
          <w:p w14:paraId="0E7416E5" w14:textId="4B5AF76D" w:rsidR="00B24858" w:rsidRPr="000C480A" w:rsidRDefault="00B24858" w:rsidP="00AF6D1E">
            <w:pPr>
              <w:numPr>
                <w:ilvl w:val="0"/>
                <w:numId w:val="22"/>
              </w:numPr>
              <w:tabs>
                <w:tab w:val="clear" w:pos="720"/>
              </w:tabs>
              <w:ind w:left="425"/>
            </w:pPr>
            <w:r w:rsidRPr="000C480A">
              <w:t>Few staff openings remain and those hired meet state certification requirements</w:t>
            </w:r>
            <w:r w:rsidR="00787791">
              <w:t>;</w:t>
            </w:r>
          </w:p>
          <w:p w14:paraId="0E7416E6" w14:textId="25BB6D09" w:rsidR="00B24858" w:rsidRPr="000C480A" w:rsidRDefault="00B24858" w:rsidP="00AF6D1E">
            <w:pPr>
              <w:numPr>
                <w:ilvl w:val="0"/>
                <w:numId w:val="22"/>
              </w:numPr>
              <w:tabs>
                <w:tab w:val="clear" w:pos="720"/>
              </w:tabs>
              <w:ind w:left="425"/>
            </w:pPr>
            <w:r w:rsidRPr="000C480A">
              <w:t>Enrollment nearly completed and, if necessary, lottery planned or completed</w:t>
            </w:r>
            <w:r w:rsidR="00787791">
              <w:t>;</w:t>
            </w:r>
          </w:p>
          <w:p w14:paraId="0E7416E7" w14:textId="5227CF63" w:rsidR="00B24858" w:rsidRPr="000C480A" w:rsidRDefault="00B24858" w:rsidP="00AF6D1E">
            <w:pPr>
              <w:numPr>
                <w:ilvl w:val="0"/>
                <w:numId w:val="22"/>
              </w:numPr>
              <w:tabs>
                <w:tab w:val="clear" w:pos="720"/>
              </w:tabs>
              <w:ind w:left="425"/>
            </w:pPr>
            <w:r w:rsidRPr="000C480A">
              <w:t>Subgrant funds at least half expended</w:t>
            </w:r>
            <w:r w:rsidR="00787791">
              <w:t>; and</w:t>
            </w:r>
          </w:p>
          <w:p w14:paraId="0E7416E8" w14:textId="5C4BF143" w:rsidR="00B24858" w:rsidRPr="000C480A" w:rsidRDefault="00B24858" w:rsidP="00AF6D1E">
            <w:pPr>
              <w:numPr>
                <w:ilvl w:val="0"/>
                <w:numId w:val="22"/>
              </w:numPr>
              <w:tabs>
                <w:tab w:val="clear" w:pos="720"/>
              </w:tabs>
              <w:ind w:left="425"/>
            </w:pPr>
            <w:r w:rsidRPr="000C480A">
              <w:t>Other evidence as may be required by the SCDE</w:t>
            </w:r>
            <w:r w:rsidR="00787791">
              <w:t>.</w:t>
            </w:r>
          </w:p>
        </w:tc>
        <w:tc>
          <w:tcPr>
            <w:tcW w:w="1980" w:type="dxa"/>
          </w:tcPr>
          <w:p w14:paraId="0E7416E9" w14:textId="77777777" w:rsidR="00B24858" w:rsidRPr="000C480A" w:rsidRDefault="0091175F" w:rsidP="004B03C3">
            <w:r w:rsidRPr="00390E2A">
              <w:t>January 15, 2019</w:t>
            </w:r>
          </w:p>
        </w:tc>
      </w:tr>
      <w:tr w:rsidR="00B24858" w:rsidRPr="000C480A" w14:paraId="0E7416ED" w14:textId="77777777" w:rsidTr="004B03C3">
        <w:trPr>
          <w:cantSplit/>
          <w:trHeight w:val="350"/>
        </w:trPr>
        <w:tc>
          <w:tcPr>
            <w:tcW w:w="6660" w:type="dxa"/>
            <w:tcBorders>
              <w:bottom w:val="single" w:sz="4" w:space="0" w:color="auto"/>
            </w:tcBorders>
            <w:shd w:val="clear" w:color="auto" w:fill="D9D9D9"/>
          </w:tcPr>
          <w:p w14:paraId="0E7416EB" w14:textId="77777777" w:rsidR="00B24858" w:rsidRPr="000C480A" w:rsidRDefault="00B24858" w:rsidP="004B03C3">
            <w:pPr>
              <w:rPr>
                <w:b/>
              </w:rPr>
            </w:pPr>
            <w:r w:rsidRPr="000C480A">
              <w:rPr>
                <w:b/>
              </w:rPr>
              <w:t>Benchmark #3</w:t>
            </w:r>
          </w:p>
        </w:tc>
        <w:tc>
          <w:tcPr>
            <w:tcW w:w="1980" w:type="dxa"/>
            <w:tcBorders>
              <w:bottom w:val="single" w:sz="4" w:space="0" w:color="auto"/>
            </w:tcBorders>
            <w:shd w:val="clear" w:color="auto" w:fill="D9D9D9"/>
          </w:tcPr>
          <w:p w14:paraId="0E7416EC" w14:textId="77777777" w:rsidR="00B24858" w:rsidRPr="000C480A" w:rsidRDefault="00B24858" w:rsidP="004B03C3">
            <w:pPr>
              <w:rPr>
                <w:b/>
              </w:rPr>
            </w:pPr>
            <w:r w:rsidRPr="000C480A">
              <w:rPr>
                <w:b/>
              </w:rPr>
              <w:t>Deadline</w:t>
            </w:r>
          </w:p>
        </w:tc>
      </w:tr>
      <w:tr w:rsidR="00B24858" w:rsidRPr="000C480A" w14:paraId="0E7416FB" w14:textId="77777777" w:rsidTr="004B03C3">
        <w:tc>
          <w:tcPr>
            <w:tcW w:w="6660" w:type="dxa"/>
            <w:tcBorders>
              <w:bottom w:val="single" w:sz="4" w:space="0" w:color="auto"/>
            </w:tcBorders>
          </w:tcPr>
          <w:p w14:paraId="0E7416EE" w14:textId="77777777" w:rsidR="00B24858" w:rsidRPr="000C480A" w:rsidRDefault="00B24858" w:rsidP="004B03C3">
            <w:pPr>
              <w:rPr>
                <w:i/>
              </w:rPr>
            </w:pPr>
            <w:r w:rsidRPr="000C480A">
              <w:rPr>
                <w:i/>
              </w:rPr>
              <w:t xml:space="preserve">Evidence that the school is ready to move from the Planning Phase to Implementation </w:t>
            </w:r>
            <w:r w:rsidR="00DB5615">
              <w:rPr>
                <w:i/>
              </w:rPr>
              <w:t>Phase</w:t>
            </w:r>
            <w:r w:rsidRPr="000C480A">
              <w:rPr>
                <w:i/>
              </w:rPr>
              <w:t xml:space="preserve"> 1:</w:t>
            </w:r>
          </w:p>
          <w:p w14:paraId="0E7416EF" w14:textId="012C10C3" w:rsidR="00B24858" w:rsidRPr="000C480A" w:rsidRDefault="00B24858" w:rsidP="00AF6D1E">
            <w:pPr>
              <w:numPr>
                <w:ilvl w:val="0"/>
                <w:numId w:val="22"/>
              </w:numPr>
              <w:tabs>
                <w:tab w:val="clear" w:pos="720"/>
              </w:tabs>
              <w:ind w:left="425"/>
            </w:pPr>
            <w:r w:rsidRPr="000C480A">
              <w:t>Revised implementation detailed budget worksheet submitted for approval</w:t>
            </w:r>
            <w:r w:rsidR="00787791">
              <w:t>;</w:t>
            </w:r>
          </w:p>
          <w:p w14:paraId="0E7416F0" w14:textId="1F2E77AD" w:rsidR="00B24858" w:rsidRPr="000C480A" w:rsidRDefault="00B24858" w:rsidP="00AF6D1E">
            <w:pPr>
              <w:numPr>
                <w:ilvl w:val="0"/>
                <w:numId w:val="22"/>
              </w:numPr>
              <w:tabs>
                <w:tab w:val="clear" w:pos="720"/>
              </w:tabs>
              <w:ind w:left="425"/>
            </w:pPr>
            <w:r w:rsidRPr="000C480A">
              <w:t>School data sheet</w:t>
            </w:r>
            <w:r w:rsidR="00787791">
              <w:t>;</w:t>
            </w:r>
          </w:p>
          <w:p w14:paraId="0E7416F1" w14:textId="4827A22E" w:rsidR="00B24858" w:rsidRPr="000C480A" w:rsidRDefault="00B24858" w:rsidP="00AF6D1E">
            <w:pPr>
              <w:numPr>
                <w:ilvl w:val="0"/>
                <w:numId w:val="22"/>
              </w:numPr>
              <w:tabs>
                <w:tab w:val="clear" w:pos="720"/>
              </w:tabs>
              <w:ind w:left="425"/>
            </w:pPr>
            <w:r w:rsidRPr="000C480A">
              <w:t>Complete Annual Program Performance report</w:t>
            </w:r>
            <w:r w:rsidR="00787791">
              <w:t>;</w:t>
            </w:r>
          </w:p>
          <w:p w14:paraId="0E7416F2" w14:textId="3CF651DF" w:rsidR="00B24858" w:rsidRPr="000C480A" w:rsidRDefault="00B24858" w:rsidP="00AF6D1E">
            <w:pPr>
              <w:numPr>
                <w:ilvl w:val="0"/>
                <w:numId w:val="22"/>
              </w:numPr>
              <w:tabs>
                <w:tab w:val="clear" w:pos="720"/>
              </w:tabs>
              <w:ind w:left="425"/>
            </w:pPr>
            <w:r w:rsidRPr="000C480A">
              <w:t>School Inventory list</w:t>
            </w:r>
            <w:r w:rsidR="00787791">
              <w:t>;</w:t>
            </w:r>
          </w:p>
          <w:p w14:paraId="0E7416F3" w14:textId="6BD21077" w:rsidR="00B24858" w:rsidRPr="000C480A" w:rsidRDefault="00B24858" w:rsidP="00AF6D1E">
            <w:pPr>
              <w:numPr>
                <w:ilvl w:val="0"/>
                <w:numId w:val="22"/>
              </w:numPr>
              <w:tabs>
                <w:tab w:val="clear" w:pos="720"/>
              </w:tabs>
              <w:ind w:left="425"/>
            </w:pPr>
            <w:r w:rsidRPr="000C480A">
              <w:t>Submit Retention letter to maintain CSP P&amp;I inventory</w:t>
            </w:r>
            <w:r w:rsidR="00787791">
              <w:t>;</w:t>
            </w:r>
          </w:p>
          <w:p w14:paraId="0E7416F4" w14:textId="52C9C3FF" w:rsidR="00B24858" w:rsidRPr="000C480A" w:rsidRDefault="00B24858" w:rsidP="00AF6D1E">
            <w:pPr>
              <w:numPr>
                <w:ilvl w:val="0"/>
                <w:numId w:val="22"/>
              </w:numPr>
              <w:tabs>
                <w:tab w:val="clear" w:pos="720"/>
              </w:tabs>
              <w:ind w:left="425"/>
            </w:pPr>
            <w:r w:rsidRPr="000C480A">
              <w:t xml:space="preserve">List of negotiated services with the local district </w:t>
            </w:r>
            <w:r w:rsidR="00787791">
              <w:t>;</w:t>
            </w:r>
          </w:p>
          <w:p w14:paraId="0E7416F5" w14:textId="509708A1" w:rsidR="00B24858" w:rsidRPr="000C480A" w:rsidRDefault="00B24858" w:rsidP="00AF6D1E">
            <w:pPr>
              <w:numPr>
                <w:ilvl w:val="0"/>
                <w:numId w:val="22"/>
              </w:numPr>
              <w:tabs>
                <w:tab w:val="clear" w:pos="720"/>
              </w:tabs>
              <w:ind w:left="425"/>
            </w:pPr>
            <w:r w:rsidRPr="000C480A">
              <w:t xml:space="preserve">Governing board documentation (i.e., board roster, terms, </w:t>
            </w:r>
            <w:r w:rsidRPr="000C480A">
              <w:lastRenderedPageBreak/>
              <w:t>representation category)</w:t>
            </w:r>
            <w:r w:rsidR="00787791">
              <w:t>;</w:t>
            </w:r>
          </w:p>
          <w:p w14:paraId="0E7416F6" w14:textId="0267268E" w:rsidR="00B24858" w:rsidRPr="000C480A" w:rsidRDefault="00B24858" w:rsidP="00AF6D1E">
            <w:pPr>
              <w:numPr>
                <w:ilvl w:val="0"/>
                <w:numId w:val="22"/>
              </w:numPr>
              <w:tabs>
                <w:tab w:val="clear" w:pos="720"/>
              </w:tabs>
              <w:ind w:left="425"/>
            </w:pPr>
            <w:r w:rsidRPr="000C480A">
              <w:t>Proof of nonprofit status from IRS</w:t>
            </w:r>
            <w:r w:rsidR="00787791">
              <w:t>;</w:t>
            </w:r>
          </w:p>
          <w:p w14:paraId="0E7416F7" w14:textId="7251D4FA" w:rsidR="00B24858" w:rsidRPr="000C480A" w:rsidRDefault="00B24858" w:rsidP="00AF6D1E">
            <w:pPr>
              <w:numPr>
                <w:ilvl w:val="0"/>
                <w:numId w:val="22"/>
              </w:numPr>
              <w:tabs>
                <w:tab w:val="clear" w:pos="720"/>
              </w:tabs>
              <w:ind w:left="425"/>
            </w:pPr>
            <w:r w:rsidRPr="000C480A">
              <w:t xml:space="preserve">Annual report on the planning </w:t>
            </w:r>
            <w:r w:rsidR="00CE0941">
              <w:t>phase</w:t>
            </w:r>
            <w:r w:rsidR="00787791">
              <w:t>;</w:t>
            </w:r>
          </w:p>
          <w:p w14:paraId="0E7416F8" w14:textId="4A2250BC" w:rsidR="00B24858" w:rsidRPr="000C480A" w:rsidRDefault="00B24858" w:rsidP="00AF6D1E">
            <w:pPr>
              <w:numPr>
                <w:ilvl w:val="0"/>
                <w:numId w:val="22"/>
              </w:numPr>
              <w:tabs>
                <w:tab w:val="clear" w:pos="720"/>
              </w:tabs>
              <w:ind w:left="425"/>
            </w:pPr>
            <w:r w:rsidRPr="000C480A">
              <w:t>85 percent of subgrant funds expended</w:t>
            </w:r>
            <w:r w:rsidR="00787791">
              <w:t>; and</w:t>
            </w:r>
          </w:p>
          <w:p w14:paraId="0E7416F9" w14:textId="2180074D" w:rsidR="00B24858" w:rsidRPr="000C480A" w:rsidRDefault="00B24858" w:rsidP="00AF6D1E">
            <w:pPr>
              <w:numPr>
                <w:ilvl w:val="0"/>
                <w:numId w:val="22"/>
              </w:numPr>
              <w:tabs>
                <w:tab w:val="clear" w:pos="720"/>
              </w:tabs>
              <w:ind w:left="425"/>
            </w:pPr>
            <w:r w:rsidRPr="000C480A">
              <w:t>Other evidence as may be required by the SCDE</w:t>
            </w:r>
            <w:r w:rsidR="00787791">
              <w:t>.</w:t>
            </w:r>
          </w:p>
        </w:tc>
        <w:tc>
          <w:tcPr>
            <w:tcW w:w="1980" w:type="dxa"/>
            <w:tcBorders>
              <w:bottom w:val="single" w:sz="4" w:space="0" w:color="auto"/>
            </w:tcBorders>
            <w:shd w:val="clear" w:color="auto" w:fill="auto"/>
          </w:tcPr>
          <w:p w14:paraId="0E7416FA" w14:textId="77777777" w:rsidR="00B24858" w:rsidRPr="002155E7" w:rsidRDefault="0025659A" w:rsidP="004B03C3">
            <w:r w:rsidRPr="00390E2A">
              <w:lastRenderedPageBreak/>
              <w:t>March</w:t>
            </w:r>
            <w:r w:rsidR="0091175F" w:rsidRPr="00390E2A">
              <w:t xml:space="preserve"> 15, 2019</w:t>
            </w:r>
          </w:p>
        </w:tc>
      </w:tr>
      <w:tr w:rsidR="00B24858" w:rsidRPr="000C480A" w14:paraId="0E7416FE" w14:textId="77777777" w:rsidTr="004B03C3">
        <w:trPr>
          <w:cantSplit/>
          <w:trHeight w:val="350"/>
        </w:trPr>
        <w:tc>
          <w:tcPr>
            <w:tcW w:w="6660" w:type="dxa"/>
            <w:shd w:val="clear" w:color="auto" w:fill="D9D9D9"/>
          </w:tcPr>
          <w:p w14:paraId="0E7416FC" w14:textId="77777777" w:rsidR="00B24858" w:rsidRPr="000C480A" w:rsidRDefault="00B24858" w:rsidP="004B03C3">
            <w:pPr>
              <w:rPr>
                <w:b/>
              </w:rPr>
            </w:pPr>
            <w:r w:rsidRPr="000C480A">
              <w:rPr>
                <w:b/>
              </w:rPr>
              <w:lastRenderedPageBreak/>
              <w:t>Benchmark #4</w:t>
            </w:r>
          </w:p>
        </w:tc>
        <w:tc>
          <w:tcPr>
            <w:tcW w:w="1980" w:type="dxa"/>
            <w:shd w:val="clear" w:color="auto" w:fill="D9D9D9"/>
          </w:tcPr>
          <w:p w14:paraId="0E7416FD" w14:textId="77777777" w:rsidR="00B24858" w:rsidRPr="000C480A" w:rsidRDefault="00B24858" w:rsidP="004B03C3">
            <w:pPr>
              <w:rPr>
                <w:b/>
              </w:rPr>
            </w:pPr>
            <w:r w:rsidRPr="000C480A">
              <w:rPr>
                <w:b/>
              </w:rPr>
              <w:t>Deadline</w:t>
            </w:r>
          </w:p>
        </w:tc>
      </w:tr>
      <w:tr w:rsidR="00B24858" w:rsidRPr="000C480A" w14:paraId="0E741709" w14:textId="77777777" w:rsidTr="004B03C3">
        <w:tc>
          <w:tcPr>
            <w:tcW w:w="6660" w:type="dxa"/>
          </w:tcPr>
          <w:p w14:paraId="0E7416FF" w14:textId="77777777" w:rsidR="00B24858" w:rsidRPr="000C480A" w:rsidRDefault="00B24858" w:rsidP="004B03C3">
            <w:pPr>
              <w:rPr>
                <w:i/>
              </w:rPr>
            </w:pPr>
            <w:r w:rsidRPr="000C480A">
              <w:rPr>
                <w:i/>
              </w:rPr>
              <w:t xml:space="preserve">Evidence that the school is ready to move from Implementation </w:t>
            </w:r>
            <w:r w:rsidR="00DB5615">
              <w:rPr>
                <w:i/>
              </w:rPr>
              <w:t>Phase</w:t>
            </w:r>
            <w:r w:rsidRPr="000C480A">
              <w:rPr>
                <w:i/>
              </w:rPr>
              <w:t xml:space="preserve"> 1 to Implementation </w:t>
            </w:r>
            <w:r w:rsidR="00DB5615">
              <w:rPr>
                <w:i/>
              </w:rPr>
              <w:t>Phase</w:t>
            </w:r>
            <w:r w:rsidRPr="000C480A">
              <w:rPr>
                <w:i/>
              </w:rPr>
              <w:t xml:space="preserve"> 2:</w:t>
            </w:r>
          </w:p>
          <w:p w14:paraId="0E741700" w14:textId="14C5DF7C" w:rsidR="00B24858" w:rsidRPr="000C480A" w:rsidRDefault="00B24858" w:rsidP="00AF6D1E">
            <w:pPr>
              <w:numPr>
                <w:ilvl w:val="0"/>
                <w:numId w:val="24"/>
              </w:numPr>
              <w:tabs>
                <w:tab w:val="clear" w:pos="360"/>
              </w:tabs>
              <w:ind w:left="425"/>
            </w:pPr>
            <w:r w:rsidRPr="000C480A">
              <w:t xml:space="preserve">Copy of the </w:t>
            </w:r>
            <w:r w:rsidR="000D6E5A">
              <w:t>Charter School A</w:t>
            </w:r>
            <w:r w:rsidRPr="000C480A">
              <w:t xml:space="preserve">nnual </w:t>
            </w:r>
            <w:r w:rsidR="00304833">
              <w:t>R</w:t>
            </w:r>
            <w:r w:rsidRPr="000C480A">
              <w:t xml:space="preserve">eport submitted to the local </w:t>
            </w:r>
            <w:r w:rsidR="00DB5615">
              <w:t>sponsor (</w:t>
            </w:r>
            <w:r w:rsidRPr="000C480A">
              <w:t xml:space="preserve">authorizer) per the </w:t>
            </w:r>
            <w:r w:rsidR="00304833">
              <w:t>Charter Schools Act of 1996</w:t>
            </w:r>
            <w:r w:rsidR="00787791">
              <w:t xml:space="preserve">; </w:t>
            </w:r>
          </w:p>
          <w:p w14:paraId="0E741701" w14:textId="4FE8B400" w:rsidR="00B24858" w:rsidRPr="000C480A" w:rsidRDefault="00B24858" w:rsidP="00AF6D1E">
            <w:pPr>
              <w:numPr>
                <w:ilvl w:val="0"/>
                <w:numId w:val="24"/>
              </w:numPr>
              <w:tabs>
                <w:tab w:val="clear" w:pos="360"/>
              </w:tabs>
              <w:ind w:left="425"/>
            </w:pPr>
            <w:r w:rsidRPr="000C480A">
              <w:t>Revised and submitted detailed budget worksheet for approval</w:t>
            </w:r>
            <w:r w:rsidR="00787791">
              <w:t>;</w:t>
            </w:r>
          </w:p>
          <w:p w14:paraId="0E741702" w14:textId="4B01F514" w:rsidR="00B24858" w:rsidRPr="000C480A" w:rsidRDefault="00B24858" w:rsidP="00AF6D1E">
            <w:pPr>
              <w:numPr>
                <w:ilvl w:val="0"/>
                <w:numId w:val="24"/>
              </w:numPr>
              <w:tabs>
                <w:tab w:val="clear" w:pos="360"/>
              </w:tabs>
              <w:ind w:left="425"/>
            </w:pPr>
            <w:r w:rsidRPr="000C480A">
              <w:t>Updated school data sheet</w:t>
            </w:r>
            <w:r w:rsidR="00787791">
              <w:t>;</w:t>
            </w:r>
          </w:p>
          <w:p w14:paraId="0E741703" w14:textId="521672F9" w:rsidR="00B24858" w:rsidRPr="000C480A" w:rsidRDefault="00B24858" w:rsidP="00AF6D1E">
            <w:pPr>
              <w:numPr>
                <w:ilvl w:val="0"/>
                <w:numId w:val="24"/>
              </w:numPr>
              <w:tabs>
                <w:tab w:val="clear" w:pos="360"/>
              </w:tabs>
              <w:ind w:left="425"/>
            </w:pPr>
            <w:r w:rsidRPr="000C480A">
              <w:t>Complete Annual Program Performance report</w:t>
            </w:r>
            <w:r w:rsidR="00304833">
              <w:t xml:space="preserve"> for SCDE CSP Office</w:t>
            </w:r>
            <w:r w:rsidR="00787791">
              <w:t>;</w:t>
            </w:r>
          </w:p>
          <w:p w14:paraId="0E741704" w14:textId="345F2308" w:rsidR="00B24858" w:rsidRPr="000C480A" w:rsidRDefault="00B24858" w:rsidP="00AF6D1E">
            <w:pPr>
              <w:numPr>
                <w:ilvl w:val="0"/>
                <w:numId w:val="24"/>
              </w:numPr>
              <w:tabs>
                <w:tab w:val="clear" w:pos="360"/>
              </w:tabs>
              <w:ind w:left="425"/>
            </w:pPr>
            <w:r w:rsidRPr="000C480A">
              <w:t>Inventory of assets purchased with Implementation funds</w:t>
            </w:r>
            <w:r w:rsidR="00787791">
              <w:t>;</w:t>
            </w:r>
          </w:p>
          <w:p w14:paraId="0E741705" w14:textId="5367D07F" w:rsidR="00B24858" w:rsidRPr="000C480A" w:rsidRDefault="00B24858" w:rsidP="00AF6D1E">
            <w:pPr>
              <w:numPr>
                <w:ilvl w:val="0"/>
                <w:numId w:val="24"/>
              </w:numPr>
              <w:tabs>
                <w:tab w:val="clear" w:pos="360"/>
              </w:tabs>
              <w:ind w:left="425"/>
            </w:pPr>
            <w:r w:rsidRPr="000C480A">
              <w:t>Submit Retention letter to maintain CSP P&amp;I inventory</w:t>
            </w:r>
            <w:r w:rsidR="00787791">
              <w:t>;</w:t>
            </w:r>
          </w:p>
          <w:p w14:paraId="0E741706" w14:textId="6D6E3FCB" w:rsidR="00B24858" w:rsidRPr="000C480A" w:rsidRDefault="00B24858" w:rsidP="00AF6D1E">
            <w:pPr>
              <w:numPr>
                <w:ilvl w:val="0"/>
                <w:numId w:val="24"/>
              </w:numPr>
              <w:tabs>
                <w:tab w:val="clear" w:pos="360"/>
              </w:tabs>
              <w:ind w:left="425"/>
            </w:pPr>
            <w:r w:rsidRPr="000C480A">
              <w:t>Updated governing board documentation</w:t>
            </w:r>
            <w:r w:rsidR="00787791">
              <w:t>; and</w:t>
            </w:r>
          </w:p>
          <w:p w14:paraId="0E741707" w14:textId="39923998" w:rsidR="00B24858" w:rsidRPr="000C480A" w:rsidRDefault="00B24858" w:rsidP="00AF6D1E">
            <w:pPr>
              <w:numPr>
                <w:ilvl w:val="0"/>
                <w:numId w:val="24"/>
              </w:numPr>
              <w:tabs>
                <w:tab w:val="clear" w:pos="360"/>
              </w:tabs>
              <w:ind w:left="425"/>
              <w:rPr>
                <w:i/>
              </w:rPr>
            </w:pPr>
            <w:r w:rsidRPr="000C480A">
              <w:t xml:space="preserve">Programmatic report on the first </w:t>
            </w:r>
            <w:r w:rsidR="00CE0941">
              <w:t>phase</w:t>
            </w:r>
            <w:r w:rsidRPr="000C480A">
              <w:t xml:space="preserve"> of Implementation (grant-funded activities)</w:t>
            </w:r>
            <w:r w:rsidR="00787791">
              <w:t>.</w:t>
            </w:r>
          </w:p>
        </w:tc>
        <w:tc>
          <w:tcPr>
            <w:tcW w:w="1980" w:type="dxa"/>
          </w:tcPr>
          <w:p w14:paraId="0E741708" w14:textId="061B659A" w:rsidR="00B24858" w:rsidRPr="00B54776" w:rsidRDefault="0058685A" w:rsidP="0058685A">
            <w:pPr>
              <w:rPr>
                <w:highlight w:val="green"/>
              </w:rPr>
            </w:pPr>
            <w:r w:rsidRPr="00390E2A">
              <w:t>March</w:t>
            </w:r>
            <w:r w:rsidR="002C5AB7" w:rsidRPr="00390E2A">
              <w:t xml:space="preserve"> </w:t>
            </w:r>
            <w:r w:rsidR="00B24858" w:rsidRPr="00390E2A">
              <w:t>1</w:t>
            </w:r>
            <w:r w:rsidR="002C5AB7" w:rsidRPr="00390E2A">
              <w:t>5</w:t>
            </w:r>
            <w:r w:rsidR="00B24858" w:rsidRPr="00390E2A">
              <w:t>, 20</w:t>
            </w:r>
            <w:r w:rsidR="0091175F" w:rsidRPr="00390E2A">
              <w:t>20</w:t>
            </w:r>
          </w:p>
        </w:tc>
      </w:tr>
    </w:tbl>
    <w:p w14:paraId="0E74170A" w14:textId="77777777" w:rsidR="00FF0A87" w:rsidRPr="000C480A" w:rsidRDefault="00FF0A87" w:rsidP="001E18DB">
      <w:pPr>
        <w:ind w:right="233"/>
      </w:pPr>
    </w:p>
    <w:p w14:paraId="0E74170B" w14:textId="7F61916B" w:rsidR="0091175F" w:rsidRDefault="0091175F" w:rsidP="008C0AE0">
      <w:pPr>
        <w:ind w:left="720" w:right="233"/>
      </w:pPr>
      <w:r w:rsidRPr="000E2319">
        <w:t xml:space="preserve">The templates for all required reports </w:t>
      </w:r>
      <w:r w:rsidR="00CD6A64">
        <w:t>are</w:t>
      </w:r>
      <w:r w:rsidR="00390E2A">
        <w:t xml:space="preserve"> </w:t>
      </w:r>
      <w:r w:rsidRPr="000E2319">
        <w:t xml:space="preserve">located on the SCDE website on the Charter School Program Planning and Implementation </w:t>
      </w:r>
      <w:hyperlink r:id="rId41" w:history="1">
        <w:r w:rsidRPr="0011251C">
          <w:rPr>
            <w:rStyle w:val="Hyperlink"/>
          </w:rPr>
          <w:t>grant page</w:t>
        </w:r>
      </w:hyperlink>
      <w:r w:rsidRPr="000E2319">
        <w:t>.</w:t>
      </w:r>
      <w:r>
        <w:t xml:space="preserve"> </w:t>
      </w:r>
    </w:p>
    <w:p w14:paraId="0E74170C" w14:textId="77777777" w:rsidR="0091175F" w:rsidRDefault="0091175F" w:rsidP="008C0AE0">
      <w:pPr>
        <w:ind w:left="720" w:right="233"/>
      </w:pPr>
    </w:p>
    <w:p w14:paraId="0E74170D" w14:textId="77777777" w:rsidR="00FF0A87" w:rsidRPr="000C480A" w:rsidRDefault="004B03C3" w:rsidP="008C0AE0">
      <w:pPr>
        <w:ind w:left="720" w:right="233"/>
      </w:pPr>
      <w:r w:rsidRPr="000C480A">
        <w:t>Annual performance reports must be submitted to the SCDE no later than June 30</w:t>
      </w:r>
      <w:r w:rsidR="00EF2DE9" w:rsidRPr="00DB5615">
        <w:t>th</w:t>
      </w:r>
      <w:r w:rsidR="00EF2DE9" w:rsidRPr="000C480A">
        <w:t xml:space="preserve"> </w:t>
      </w:r>
      <w:r w:rsidRPr="000C480A">
        <w:t>of each year.</w:t>
      </w:r>
      <w:r w:rsidR="00D65A47" w:rsidRPr="000C480A">
        <w:t xml:space="preserve"> </w:t>
      </w:r>
      <w:r w:rsidR="005213B6" w:rsidRPr="00287EDD">
        <w:t xml:space="preserve">The </w:t>
      </w:r>
      <w:hyperlink r:id="rId42" w:history="1">
        <w:r w:rsidR="005213B6" w:rsidRPr="000628F4">
          <w:rPr>
            <w:rStyle w:val="Hyperlink"/>
          </w:rPr>
          <w:t>template</w:t>
        </w:r>
      </w:hyperlink>
      <w:r w:rsidR="005213B6" w:rsidRPr="00287EDD">
        <w:t xml:space="preserve"> for this report is on the SCDE’s </w:t>
      </w:r>
      <w:r w:rsidR="00CE0941">
        <w:t>Charter Schools Program</w:t>
      </w:r>
      <w:r w:rsidR="005213B6" w:rsidRPr="00287EDD">
        <w:t xml:space="preserve"> </w:t>
      </w:r>
      <w:r w:rsidR="005213B6">
        <w:t>Planning and Implementation w</w:t>
      </w:r>
      <w:r w:rsidR="005213B6" w:rsidRPr="00287EDD">
        <w:t>ebpage</w:t>
      </w:r>
      <w:r w:rsidR="005213B6" w:rsidRPr="00CB33FF">
        <w:t>.</w:t>
      </w:r>
      <w:r w:rsidR="00D65A47" w:rsidRPr="000C480A">
        <w:t xml:space="preserve"> </w:t>
      </w:r>
      <w:r w:rsidRPr="000C480A">
        <w:t>Progress toward achieving subgrant goals and objectives will be monitored through the annual performance report process.</w:t>
      </w:r>
    </w:p>
    <w:p w14:paraId="0E74170E" w14:textId="77777777" w:rsidR="004B03C3" w:rsidRPr="000C480A" w:rsidRDefault="004B03C3" w:rsidP="00FF0A87">
      <w:pPr>
        <w:ind w:right="233"/>
      </w:pPr>
    </w:p>
    <w:p w14:paraId="0E74170F" w14:textId="77777777" w:rsidR="008C0AE0" w:rsidRDefault="000D3528" w:rsidP="008C0AE0">
      <w:pPr>
        <w:ind w:left="720" w:right="233"/>
      </w:pPr>
      <w:r w:rsidRPr="000C480A">
        <w:t xml:space="preserve">At the end of </w:t>
      </w:r>
      <w:r w:rsidR="005213B6">
        <w:t>the</w:t>
      </w:r>
      <w:r w:rsidRPr="000C480A">
        <w:t xml:space="preserve"> Planning, Implementation 1</w:t>
      </w:r>
      <w:r w:rsidR="005213B6">
        <w:t>,</w:t>
      </w:r>
      <w:r w:rsidRPr="000C480A">
        <w:t xml:space="preserve"> and Implementation 2</w:t>
      </w:r>
      <w:r w:rsidR="005213B6">
        <w:t xml:space="preserve"> funding phases</w:t>
      </w:r>
      <w:r w:rsidRPr="000C480A">
        <w:t xml:space="preserve">, subgrantees are required to submit (no later than 30 days from the close of the </w:t>
      </w:r>
      <w:r w:rsidR="005213B6">
        <w:t>sub</w:t>
      </w:r>
      <w:r w:rsidRPr="000C480A">
        <w:t xml:space="preserve">grant cycle) a final </w:t>
      </w:r>
      <w:r w:rsidR="005213B6">
        <w:t>sub</w:t>
      </w:r>
      <w:r w:rsidRPr="000C480A">
        <w:t xml:space="preserve">grant report to the </w:t>
      </w:r>
      <w:r w:rsidR="00CE0941">
        <w:t>Charter Schools Program</w:t>
      </w:r>
      <w:r w:rsidRPr="000C480A">
        <w:t xml:space="preserve"> Office that details major programmatic</w:t>
      </w:r>
      <w:r w:rsidR="005213B6">
        <w:t xml:space="preserve"> accomplishments</w:t>
      </w:r>
      <w:r w:rsidRPr="000C480A">
        <w:t>,</w:t>
      </w:r>
      <w:r w:rsidR="005213B6">
        <w:t xml:space="preserve"> a summary of expenditures, an</w:t>
      </w:r>
      <w:r w:rsidRPr="000C480A">
        <w:t xml:space="preserve"> inventory list with tag numbers, </w:t>
      </w:r>
      <w:r w:rsidR="005213B6">
        <w:t xml:space="preserve">all </w:t>
      </w:r>
      <w:r w:rsidRPr="000C480A">
        <w:t>request</w:t>
      </w:r>
      <w:r w:rsidR="005213B6">
        <w:t>s</w:t>
      </w:r>
      <w:r w:rsidRPr="000C480A">
        <w:t xml:space="preserve"> to retain property for </w:t>
      </w:r>
      <w:r w:rsidR="005213B6">
        <w:t xml:space="preserve">the </w:t>
      </w:r>
      <w:r w:rsidRPr="000C480A">
        <w:t>charter school</w:t>
      </w:r>
      <w:r w:rsidR="005213B6">
        <w:t>,</w:t>
      </w:r>
      <w:r w:rsidRPr="000C480A">
        <w:t xml:space="preserve"> and </w:t>
      </w:r>
      <w:r w:rsidR="005213B6">
        <w:t>highlights of sub</w:t>
      </w:r>
      <w:r w:rsidRPr="000C480A">
        <w:t>grant activities.</w:t>
      </w:r>
    </w:p>
    <w:p w14:paraId="0E741710" w14:textId="77777777" w:rsidR="00332523" w:rsidRDefault="00332523" w:rsidP="008C0AE0">
      <w:pPr>
        <w:ind w:left="720" w:right="233"/>
        <w:rPr>
          <w:highlight w:val="yellow"/>
        </w:rPr>
      </w:pPr>
    </w:p>
    <w:p w14:paraId="0E741711" w14:textId="77777777" w:rsidR="000D3528" w:rsidRPr="000C480A" w:rsidRDefault="00407F6B" w:rsidP="008C0AE0">
      <w:pPr>
        <w:ind w:left="720" w:right="233"/>
      </w:pPr>
      <w:r w:rsidRPr="00332523">
        <w:t>Subgrantees must annually submit the Charter School Annual Report to its sponsor by December 31</w:t>
      </w:r>
      <w:r w:rsidRPr="00332523">
        <w:rPr>
          <w:vertAlign w:val="superscript"/>
        </w:rPr>
        <w:t>st</w:t>
      </w:r>
      <w:r w:rsidRPr="00332523">
        <w:t>.</w:t>
      </w:r>
      <w:r w:rsidR="00304833" w:rsidRPr="00332523">
        <w:t xml:space="preserve">  </w:t>
      </w:r>
      <w:r w:rsidR="00332523" w:rsidRPr="00332523">
        <w:t xml:space="preserve">The SCDE CSP Office will verify the report has been submitted by the deadline. </w:t>
      </w:r>
      <w:r w:rsidR="008C0AE0" w:rsidRPr="00332523">
        <w:t xml:space="preserve">The </w:t>
      </w:r>
      <w:hyperlink r:id="rId43" w:history="1">
        <w:r w:rsidR="00304833" w:rsidRPr="00332523">
          <w:rPr>
            <w:rStyle w:val="Hyperlink"/>
          </w:rPr>
          <w:t>A</w:t>
        </w:r>
        <w:r w:rsidR="008C0AE0" w:rsidRPr="00332523">
          <w:rPr>
            <w:rStyle w:val="Hyperlink"/>
          </w:rPr>
          <w:t xml:space="preserve">nnual </w:t>
        </w:r>
        <w:r w:rsidR="00304833" w:rsidRPr="00332523">
          <w:rPr>
            <w:rStyle w:val="Hyperlink"/>
          </w:rPr>
          <w:t>R</w:t>
        </w:r>
        <w:r w:rsidR="008C0AE0" w:rsidRPr="00332523">
          <w:rPr>
            <w:rStyle w:val="Hyperlink"/>
          </w:rPr>
          <w:t>eport template</w:t>
        </w:r>
      </w:hyperlink>
      <w:r w:rsidR="00A66DCB" w:rsidRPr="00332523">
        <w:t xml:space="preserve"> is</w:t>
      </w:r>
      <w:r w:rsidR="008C0AE0" w:rsidRPr="00332523">
        <w:t xml:space="preserve"> on the SCDE’s </w:t>
      </w:r>
      <w:r w:rsidR="00CE0941" w:rsidRPr="00332523">
        <w:t>Charter Schools Program</w:t>
      </w:r>
      <w:r w:rsidR="008C0AE0" w:rsidRPr="00332523">
        <w:t xml:space="preserve"> webpage</w:t>
      </w:r>
      <w:r w:rsidR="00304833">
        <w:t xml:space="preserve"> </w:t>
      </w:r>
    </w:p>
    <w:p w14:paraId="0E741712" w14:textId="77777777" w:rsidR="000D3528" w:rsidRPr="000C480A" w:rsidRDefault="000D3528" w:rsidP="004B03C3">
      <w:pPr>
        <w:ind w:right="233"/>
      </w:pPr>
    </w:p>
    <w:p w14:paraId="0E741713" w14:textId="77777777" w:rsidR="00B96592" w:rsidRPr="000C480A" w:rsidRDefault="00B96592" w:rsidP="008C0AE0">
      <w:pPr>
        <w:ind w:left="720"/>
        <w:rPr>
          <w:i/>
        </w:rPr>
      </w:pPr>
      <w:bookmarkStart w:id="55" w:name="_Toc47777390"/>
      <w:bookmarkStart w:id="56" w:name="_Toc47839026"/>
      <w:bookmarkStart w:id="57" w:name="_Toc47850313"/>
      <w:bookmarkStart w:id="58" w:name="_Toc48698925"/>
      <w:bookmarkStart w:id="59" w:name="_Toc49934177"/>
      <w:bookmarkStart w:id="60" w:name="_Toc50869621"/>
      <w:bookmarkStart w:id="61" w:name="_Toc47777385"/>
      <w:bookmarkStart w:id="62" w:name="_Toc47839018"/>
      <w:bookmarkStart w:id="63" w:name="_Toc47850304"/>
      <w:bookmarkStart w:id="64" w:name="_Toc48698919"/>
      <w:bookmarkStart w:id="65" w:name="_Toc49934171"/>
      <w:r w:rsidRPr="000C480A">
        <w:rPr>
          <w:i/>
        </w:rPr>
        <w:t>Fiscal Reporting Requirements</w:t>
      </w:r>
    </w:p>
    <w:p w14:paraId="0E741714" w14:textId="77777777" w:rsidR="001E18DB" w:rsidRDefault="001E18DB" w:rsidP="001E18DB">
      <w:pPr>
        <w:ind w:left="720"/>
      </w:pPr>
      <w:r>
        <w:t>All expenditure reports must be submitted through</w:t>
      </w:r>
      <w:r w:rsidRPr="00287EDD">
        <w:t xml:space="preserve"> </w:t>
      </w:r>
      <w:r>
        <w:t xml:space="preserve">the </w:t>
      </w:r>
      <w:r w:rsidRPr="00287EDD">
        <w:t xml:space="preserve">SCDE’s </w:t>
      </w:r>
      <w:r>
        <w:t>g</w:t>
      </w:r>
      <w:r w:rsidRPr="00287EDD">
        <w:t xml:space="preserve">rants </w:t>
      </w:r>
      <w:r>
        <w:t>a</w:t>
      </w:r>
      <w:r w:rsidRPr="00287EDD">
        <w:t xml:space="preserve">ccounting </w:t>
      </w:r>
      <w:r>
        <w:t>p</w:t>
      </w:r>
      <w:r w:rsidRPr="00287EDD">
        <w:t xml:space="preserve">rocessing </w:t>
      </w:r>
      <w:r>
        <w:t>s</w:t>
      </w:r>
      <w:r w:rsidRPr="00287EDD">
        <w:t xml:space="preserve">ystem (GAPS). GAPS training will be provided to subgrantees. All expenditure reports must be submitted monthly by the 15th of the following month </w:t>
      </w:r>
      <w:r w:rsidRPr="00287EDD">
        <w:lastRenderedPageBreak/>
        <w:t>throughout the project period. Expenditure claims must be accompanied by a Grant Activity Report</w:t>
      </w:r>
      <w:r>
        <w:t xml:space="preserve"> that is submitted to </w:t>
      </w:r>
      <w:r w:rsidRPr="008228BF">
        <w:t xml:space="preserve">the </w:t>
      </w:r>
      <w:r w:rsidR="00CE0941" w:rsidRPr="008228BF">
        <w:t>Charter Schools Program</w:t>
      </w:r>
      <w:r w:rsidRPr="008228BF">
        <w:t xml:space="preserve"> office</w:t>
      </w:r>
      <w:r w:rsidRPr="000C480A">
        <w:rPr>
          <w:i/>
        </w:rPr>
        <w:t xml:space="preserve"> only</w:t>
      </w:r>
      <w:r>
        <w:t>.</w:t>
      </w:r>
      <w:r w:rsidRPr="00287EDD">
        <w:t xml:space="preserve"> </w:t>
      </w:r>
      <w:r>
        <w:t>S</w:t>
      </w:r>
      <w:r w:rsidRPr="00287EDD">
        <w:t>ubgrantees</w:t>
      </w:r>
      <w:r>
        <w:t xml:space="preserve"> are</w:t>
      </w:r>
      <w:r w:rsidRPr="00287EDD">
        <w:t xml:space="preserve"> responsible for ensuring that reports are accurate, complete, and submitted on time. </w:t>
      </w:r>
      <w:r>
        <w:t>S</w:t>
      </w:r>
      <w:r w:rsidRPr="00287EDD">
        <w:t>ubgrantee</w:t>
      </w:r>
      <w:r>
        <w:t>s</w:t>
      </w:r>
      <w:r w:rsidRPr="00287EDD">
        <w:t xml:space="preserve"> must submit a final fiscal report to the SCDE that covers the duration of the </w:t>
      </w:r>
      <w:r>
        <w:t>sub</w:t>
      </w:r>
      <w:r w:rsidRPr="00287EDD">
        <w:t>grant award.</w:t>
      </w:r>
    </w:p>
    <w:p w14:paraId="0E741715" w14:textId="77777777" w:rsidR="00B53531" w:rsidRDefault="00B53531"/>
    <w:p w14:paraId="0E741716" w14:textId="77777777" w:rsidR="0096318D" w:rsidRPr="000C480A" w:rsidRDefault="00B96592" w:rsidP="005229C7">
      <w:pPr>
        <w:ind w:left="720" w:hanging="360"/>
        <w:rPr>
          <w:u w:val="single"/>
        </w:rPr>
      </w:pPr>
      <w:r w:rsidRPr="000C480A">
        <w:t>3</w:t>
      </w:r>
      <w:r w:rsidR="0096318D" w:rsidRPr="000C480A">
        <w:t>.</w:t>
      </w:r>
      <w:r w:rsidR="004A2030" w:rsidRPr="000C480A">
        <w:tab/>
      </w:r>
      <w:r w:rsidR="00A71933" w:rsidRPr="000C480A">
        <w:rPr>
          <w:u w:val="single"/>
        </w:rPr>
        <w:t xml:space="preserve">Annual </w:t>
      </w:r>
      <w:r w:rsidR="0096318D" w:rsidRPr="000C480A">
        <w:rPr>
          <w:u w:val="single"/>
        </w:rPr>
        <w:t>Budget</w:t>
      </w:r>
    </w:p>
    <w:p w14:paraId="0E741717" w14:textId="77777777" w:rsidR="008B4DEA" w:rsidRPr="000C480A" w:rsidRDefault="001E18DB" w:rsidP="005229C7">
      <w:pPr>
        <w:ind w:left="720"/>
      </w:pPr>
      <w:r w:rsidRPr="00287EDD">
        <w:t xml:space="preserve">An annual budget of projected expenditures to be funded by the subgrant must be submitted during the </w:t>
      </w:r>
      <w:r>
        <w:t>grant award notification (GAN) signing process</w:t>
      </w:r>
      <w:r w:rsidRPr="00287EDD">
        <w:t>.</w:t>
      </w:r>
      <w:r>
        <w:t xml:space="preserve"> Approved budgets must be uploaded into GAPS by subgrantees following grant award notification and prior to submitting any reimbursement payment requests. Training on uploading budgets will be provided to subgrantees.</w:t>
      </w:r>
      <w:r w:rsidRPr="00287EDD">
        <w:t xml:space="preserve"> The annual budget must be submitted to the SCDE no later than June 30</w:t>
      </w:r>
      <w:r>
        <w:t>th</w:t>
      </w:r>
      <w:r w:rsidRPr="00287EDD">
        <w:t xml:space="preserve"> for each subsequent year of the subgrant.</w:t>
      </w:r>
    </w:p>
    <w:p w14:paraId="0E741718" w14:textId="77777777" w:rsidR="0096318D" w:rsidRPr="000C480A" w:rsidRDefault="0096318D" w:rsidP="0096318D"/>
    <w:p w14:paraId="0E741719" w14:textId="77777777" w:rsidR="0096318D" w:rsidRPr="000C480A" w:rsidRDefault="00B96592" w:rsidP="005229C7">
      <w:pPr>
        <w:ind w:left="360"/>
        <w:rPr>
          <w:u w:val="single"/>
        </w:rPr>
      </w:pPr>
      <w:r w:rsidRPr="000C480A">
        <w:t>4</w:t>
      </w:r>
      <w:r w:rsidR="0096318D" w:rsidRPr="000C480A">
        <w:t>.</w:t>
      </w:r>
      <w:r w:rsidR="005229C7" w:rsidRPr="000C480A">
        <w:tab/>
      </w:r>
      <w:r w:rsidR="0096318D" w:rsidRPr="000C480A">
        <w:rPr>
          <w:u w:val="single"/>
        </w:rPr>
        <w:t>Monitoring</w:t>
      </w:r>
    </w:p>
    <w:p w14:paraId="0E74171A" w14:textId="77777777" w:rsidR="0096318D" w:rsidRPr="000C480A" w:rsidRDefault="0096318D" w:rsidP="005229C7">
      <w:pPr>
        <w:ind w:left="720"/>
      </w:pPr>
      <w:r w:rsidRPr="000C480A">
        <w:t xml:space="preserve">The SCDE will monitor </w:t>
      </w:r>
      <w:r w:rsidR="00DE5A64" w:rsidRPr="000C480A">
        <w:t>sub</w:t>
      </w:r>
      <w:r w:rsidRPr="000C480A">
        <w:t>grantees by reviewing and approving the progress reports and annual performance reports.</w:t>
      </w:r>
      <w:r w:rsidR="00D65A47" w:rsidRPr="000C480A">
        <w:t xml:space="preserve"> </w:t>
      </w:r>
      <w:r w:rsidRPr="000C480A">
        <w:t>All information in monitoring reports is subject to verification.</w:t>
      </w:r>
    </w:p>
    <w:p w14:paraId="0E74171B" w14:textId="77777777" w:rsidR="0096318D" w:rsidRPr="000C480A" w:rsidRDefault="0096318D" w:rsidP="0096318D">
      <w:pPr>
        <w:ind w:firstLine="720"/>
      </w:pPr>
    </w:p>
    <w:p w14:paraId="0E74171C" w14:textId="77777777" w:rsidR="0096318D" w:rsidRPr="000C480A" w:rsidRDefault="0096318D" w:rsidP="005229C7">
      <w:pPr>
        <w:ind w:left="720"/>
      </w:pPr>
      <w:r w:rsidRPr="000C480A">
        <w:t xml:space="preserve">The SCDE </w:t>
      </w:r>
      <w:r w:rsidR="008A2850">
        <w:t>will</w:t>
      </w:r>
      <w:r w:rsidRPr="000C480A">
        <w:t xml:space="preserve"> conduct </w:t>
      </w:r>
      <w:r w:rsidR="00E07718" w:rsidRPr="000C480A">
        <w:t xml:space="preserve">programmatic and financial monitoring </w:t>
      </w:r>
      <w:r w:rsidRPr="000C480A">
        <w:t>site visits.</w:t>
      </w:r>
      <w:r w:rsidR="00D65A47" w:rsidRPr="000C480A">
        <w:t xml:space="preserve"> </w:t>
      </w:r>
      <w:r w:rsidR="00B1122A" w:rsidRPr="000C480A">
        <w:t>S</w:t>
      </w:r>
      <w:r w:rsidR="00DE5A64" w:rsidRPr="000C480A">
        <w:t>ub</w:t>
      </w:r>
      <w:r w:rsidR="006652A2" w:rsidRPr="000C480A">
        <w:t>grantees</w:t>
      </w:r>
      <w:r w:rsidRPr="000C480A">
        <w:t xml:space="preserve"> </w:t>
      </w:r>
      <w:r w:rsidRPr="000C480A">
        <w:rPr>
          <w:i/>
        </w:rPr>
        <w:t>must</w:t>
      </w:r>
      <w:r w:rsidRPr="000C480A">
        <w:t xml:space="preserve"> agree to site visits </w:t>
      </w:r>
      <w:r w:rsidR="00B1122A" w:rsidRPr="000C480A">
        <w:t xml:space="preserve">conducted </w:t>
      </w:r>
      <w:r w:rsidRPr="000C480A">
        <w:t>by</w:t>
      </w:r>
      <w:r w:rsidR="00B1122A" w:rsidRPr="000C480A">
        <w:t xml:space="preserve"> </w:t>
      </w:r>
      <w:r w:rsidR="001E18DB">
        <w:t xml:space="preserve">the </w:t>
      </w:r>
      <w:r w:rsidR="00B1122A" w:rsidRPr="000C480A">
        <w:t>SCDE or</w:t>
      </w:r>
      <w:r w:rsidRPr="000C480A">
        <w:t xml:space="preserve"> </w:t>
      </w:r>
      <w:r w:rsidR="001E18DB">
        <w:t xml:space="preserve">state or </w:t>
      </w:r>
      <w:r w:rsidRPr="000C480A">
        <w:t>federal program representatives.</w:t>
      </w:r>
      <w:r w:rsidR="00D65A47" w:rsidRPr="000C480A">
        <w:t xml:space="preserve"> </w:t>
      </w:r>
      <w:r w:rsidR="00042018" w:rsidRPr="000C480A">
        <w:t xml:space="preserve">The purpose of site visits is </w:t>
      </w:r>
      <w:r w:rsidRPr="000C480A">
        <w:t>to validate information provided in fiscal and program reports and to gather more detailed information on implementation efforts and challenges</w:t>
      </w:r>
      <w:r w:rsidR="00042018" w:rsidRPr="000C480A">
        <w:t xml:space="preserve"> from interviews and observations for monitoring and evaluation purposes.</w:t>
      </w:r>
    </w:p>
    <w:p w14:paraId="0E74171D" w14:textId="77777777" w:rsidR="00A71933" w:rsidRPr="000C480A" w:rsidRDefault="00A71933" w:rsidP="005229C7">
      <w:pPr>
        <w:ind w:left="720"/>
      </w:pPr>
    </w:p>
    <w:p w14:paraId="0E74171E" w14:textId="77777777" w:rsidR="0096318D" w:rsidRPr="000C480A" w:rsidRDefault="0096318D" w:rsidP="005229C7">
      <w:pPr>
        <w:ind w:left="720"/>
      </w:pPr>
      <w:r w:rsidRPr="000C480A">
        <w:t xml:space="preserve">The SCDE may require additional information from the </w:t>
      </w:r>
      <w:r w:rsidR="00DE5A64" w:rsidRPr="000C480A">
        <w:t>sub</w:t>
      </w:r>
      <w:r w:rsidRPr="000C480A">
        <w:t>grant</w:t>
      </w:r>
      <w:r w:rsidR="006652A2" w:rsidRPr="000C480A">
        <w:t>ee</w:t>
      </w:r>
      <w:r w:rsidRPr="000C480A">
        <w:t xml:space="preserve">, verify information with the </w:t>
      </w:r>
      <w:r w:rsidR="00676FAE">
        <w:t>sponsoring (</w:t>
      </w:r>
      <w:r w:rsidRPr="000C480A">
        <w:t>authorizing</w:t>
      </w:r>
      <w:r w:rsidR="00676FAE">
        <w:t>)</w:t>
      </w:r>
      <w:r w:rsidRPr="000C480A">
        <w:t xml:space="preserve"> agency, or require the submission of additional documentation including, but not limited to, invoices, receipts,</w:t>
      </w:r>
      <w:r w:rsidR="00676FAE">
        <w:t xml:space="preserve"> contractual services,</w:t>
      </w:r>
      <w:r w:rsidRPr="000C480A">
        <w:t xml:space="preserve"> and personnel time and effort reports.</w:t>
      </w:r>
      <w:r w:rsidR="00D65A47" w:rsidRPr="000C480A">
        <w:t xml:space="preserve"> </w:t>
      </w:r>
      <w:r w:rsidRPr="000C480A">
        <w:t>Prior to a site visi</w:t>
      </w:r>
      <w:r w:rsidR="00525CCA" w:rsidRPr="000C480A">
        <w:t>t</w:t>
      </w:r>
      <w:r w:rsidRPr="000C480A">
        <w:t xml:space="preserve">, the </w:t>
      </w:r>
      <w:r w:rsidR="00DE5A64" w:rsidRPr="000C480A">
        <w:t>sub</w:t>
      </w:r>
      <w:r w:rsidRPr="000C480A">
        <w:t>grantee may be required to submit additional relevant information that will allow the SCDE to conduct a useful, efficient, and effective visit.</w:t>
      </w:r>
      <w:r w:rsidR="00D65A47" w:rsidRPr="000C480A">
        <w:t xml:space="preserve"> </w:t>
      </w:r>
      <w:r w:rsidR="00676FAE">
        <w:t xml:space="preserve">The subgrantee is required to provide all information requested during a monitoring or site visit in a timely manner. </w:t>
      </w:r>
      <w:r w:rsidRPr="000C480A">
        <w:t xml:space="preserve">The SCDE </w:t>
      </w:r>
      <w:r w:rsidRPr="00CC3202">
        <w:t xml:space="preserve">may require </w:t>
      </w:r>
      <w:r w:rsidR="00F806CB" w:rsidRPr="00CC3202">
        <w:t xml:space="preserve">the </w:t>
      </w:r>
      <w:r w:rsidRPr="000C480A">
        <w:t>electronic submission of documents instead of a paper</w:t>
      </w:r>
      <w:r w:rsidR="00792A0B" w:rsidRPr="000C480A">
        <w:t>-</w:t>
      </w:r>
      <w:r w:rsidRPr="000C480A">
        <w:t>copy submission.</w:t>
      </w:r>
    </w:p>
    <w:p w14:paraId="0E74171F" w14:textId="77777777" w:rsidR="0096318D" w:rsidRPr="000C480A" w:rsidRDefault="0096318D" w:rsidP="0096318D">
      <w:pPr>
        <w:ind w:firstLine="720"/>
      </w:pPr>
    </w:p>
    <w:p w14:paraId="0E741720" w14:textId="77777777" w:rsidR="0096318D" w:rsidRPr="000C480A" w:rsidRDefault="0096318D" w:rsidP="005229C7">
      <w:pPr>
        <w:ind w:left="720"/>
      </w:pPr>
      <w:r w:rsidRPr="000C480A">
        <w:t>SCDE staff will verify the contents of documentation submitted.</w:t>
      </w:r>
      <w:r w:rsidR="00D65A47" w:rsidRPr="000C480A">
        <w:t xml:space="preserve"> </w:t>
      </w:r>
      <w:r w:rsidR="00DE5A64" w:rsidRPr="000C480A">
        <w:t>Sub</w:t>
      </w:r>
      <w:r w:rsidRPr="000C480A">
        <w:t>grante</w:t>
      </w:r>
      <w:r w:rsidR="009F5E0D" w:rsidRPr="000C480A">
        <w:t>e</w:t>
      </w:r>
      <w:r w:rsidR="00676FAE">
        <w:t>s</w:t>
      </w:r>
      <w:r w:rsidRPr="000C480A">
        <w:t xml:space="preserve"> may </w:t>
      </w:r>
      <w:r w:rsidR="00525CCA" w:rsidRPr="000C480A">
        <w:t>be asked to revise reports when</w:t>
      </w:r>
    </w:p>
    <w:p w14:paraId="0E741721" w14:textId="77777777" w:rsidR="00525CCA" w:rsidRPr="000C480A" w:rsidRDefault="009F5E0D" w:rsidP="00163789">
      <w:pPr>
        <w:numPr>
          <w:ilvl w:val="0"/>
          <w:numId w:val="9"/>
        </w:numPr>
        <w:ind w:left="1080"/>
      </w:pPr>
      <w:r w:rsidRPr="000C480A">
        <w:t>n</w:t>
      </w:r>
      <w:r w:rsidR="00525CCA" w:rsidRPr="000C480A">
        <w:t>on-allowable expenses are found;</w:t>
      </w:r>
    </w:p>
    <w:p w14:paraId="0E741722" w14:textId="77777777" w:rsidR="00525CCA" w:rsidRPr="000C480A" w:rsidRDefault="009F5E0D" w:rsidP="00163789">
      <w:pPr>
        <w:numPr>
          <w:ilvl w:val="0"/>
          <w:numId w:val="9"/>
        </w:numPr>
        <w:ind w:left="1080"/>
      </w:pPr>
      <w:r w:rsidRPr="000C480A">
        <w:t>r</w:t>
      </w:r>
      <w:r w:rsidR="00525CCA" w:rsidRPr="000C480A">
        <w:t>eports are confusing or difficult to understand; or</w:t>
      </w:r>
    </w:p>
    <w:p w14:paraId="0E741723" w14:textId="77777777" w:rsidR="00525CCA" w:rsidRPr="000C480A" w:rsidRDefault="00D806E5" w:rsidP="00163789">
      <w:pPr>
        <w:numPr>
          <w:ilvl w:val="0"/>
          <w:numId w:val="9"/>
        </w:numPr>
        <w:ind w:left="1080"/>
      </w:pPr>
      <w:proofErr w:type="gramStart"/>
      <w:r w:rsidRPr="000C480A">
        <w:t>t</w:t>
      </w:r>
      <w:r w:rsidR="00525CCA" w:rsidRPr="000C480A">
        <w:t>here</w:t>
      </w:r>
      <w:proofErr w:type="gramEnd"/>
      <w:r w:rsidR="00525CCA" w:rsidRPr="000C480A">
        <w:t xml:space="preserve"> are unexplained discrepancies between the proposed use of </w:t>
      </w:r>
      <w:r w:rsidR="00DE5A64" w:rsidRPr="000C480A">
        <w:t>sub</w:t>
      </w:r>
      <w:r w:rsidR="00525CCA" w:rsidRPr="000C480A">
        <w:t>grant funds, as provided in the annual budget, and actual expenditures found in the submitted documentation.</w:t>
      </w:r>
    </w:p>
    <w:p w14:paraId="0E741724" w14:textId="77777777" w:rsidR="00525CCA" w:rsidRPr="000C480A" w:rsidRDefault="00525CCA" w:rsidP="00525CCA"/>
    <w:p w14:paraId="0E741725" w14:textId="77777777" w:rsidR="00525CCA" w:rsidRPr="000C480A" w:rsidRDefault="00B96592" w:rsidP="005229C7">
      <w:pPr>
        <w:ind w:left="360"/>
        <w:rPr>
          <w:u w:val="single"/>
        </w:rPr>
      </w:pPr>
      <w:r w:rsidRPr="000C480A">
        <w:t>5</w:t>
      </w:r>
      <w:r w:rsidR="00525CCA" w:rsidRPr="000C480A">
        <w:t>.</w:t>
      </w:r>
      <w:r w:rsidR="005229C7" w:rsidRPr="000C480A">
        <w:tab/>
      </w:r>
      <w:r w:rsidR="00525CCA" w:rsidRPr="000C480A">
        <w:rPr>
          <w:u w:val="single"/>
        </w:rPr>
        <w:t>Program Evaluation</w:t>
      </w:r>
    </w:p>
    <w:p w14:paraId="0E741726" w14:textId="77777777" w:rsidR="00525CCA" w:rsidRPr="000C480A" w:rsidRDefault="00DE5A64" w:rsidP="00525CCA">
      <w:pPr>
        <w:ind w:left="720"/>
        <w:rPr>
          <w:i/>
        </w:rPr>
      </w:pPr>
      <w:r w:rsidRPr="000C480A">
        <w:rPr>
          <w:i/>
        </w:rPr>
        <w:t>Sub</w:t>
      </w:r>
      <w:r w:rsidR="00525CCA" w:rsidRPr="000C480A">
        <w:rPr>
          <w:i/>
        </w:rPr>
        <w:t>grant Recipient Project Monitoring and Evaluation</w:t>
      </w:r>
    </w:p>
    <w:p w14:paraId="0E741727" w14:textId="77777777" w:rsidR="00525CCA" w:rsidRPr="000C480A" w:rsidRDefault="00DE5A64" w:rsidP="00042018">
      <w:pPr>
        <w:ind w:left="720"/>
      </w:pPr>
      <w:r w:rsidRPr="000C480A">
        <w:t>Sub</w:t>
      </w:r>
      <w:r w:rsidR="00525CCA" w:rsidRPr="000C480A">
        <w:t>grant</w:t>
      </w:r>
      <w:r w:rsidR="00676FAE">
        <w:t>ees</w:t>
      </w:r>
      <w:r w:rsidR="00525CCA" w:rsidRPr="000C480A">
        <w:t xml:space="preserve"> are required to conduct ongoing monitoring and evaluation to ensure project goals are achieved.</w:t>
      </w:r>
      <w:r w:rsidR="00D65A47" w:rsidRPr="000C480A">
        <w:t xml:space="preserve"> </w:t>
      </w:r>
      <w:r w:rsidR="00525CCA" w:rsidRPr="000C480A">
        <w:t xml:space="preserve">While hiring an external monitoring and evaluation contractor is not </w:t>
      </w:r>
      <w:r w:rsidR="00525CCA" w:rsidRPr="000C480A">
        <w:lastRenderedPageBreak/>
        <w:t>required, it is also not prohibited.</w:t>
      </w:r>
      <w:r w:rsidR="00D65A47" w:rsidRPr="000C480A">
        <w:t xml:space="preserve"> </w:t>
      </w:r>
      <w:r w:rsidR="00525CCA" w:rsidRPr="000C480A">
        <w:t>Progress toward meeting project goals is to be reported through the annual progress review process.</w:t>
      </w:r>
    </w:p>
    <w:p w14:paraId="0E741728" w14:textId="77777777" w:rsidR="00525CCA" w:rsidRPr="000C480A" w:rsidRDefault="00525CCA" w:rsidP="00676FAE"/>
    <w:p w14:paraId="0E741729" w14:textId="77777777" w:rsidR="00525CCA" w:rsidRPr="000C480A" w:rsidRDefault="00525CCA" w:rsidP="00042018">
      <w:pPr>
        <w:ind w:left="720"/>
      </w:pPr>
      <w:r w:rsidRPr="000C480A">
        <w:t xml:space="preserve">A final project evaluation report is to be completed before the end of the </w:t>
      </w:r>
      <w:r w:rsidR="00DE5A64" w:rsidRPr="000C480A">
        <w:t>sub</w:t>
      </w:r>
      <w:r w:rsidRPr="000C480A">
        <w:t>grant period.</w:t>
      </w:r>
      <w:r w:rsidR="00D65A47" w:rsidRPr="000C480A">
        <w:t xml:space="preserve"> </w:t>
      </w:r>
      <w:r w:rsidRPr="000C480A">
        <w:t>The final evaluation report must address project success toward each goal stated in the application.</w:t>
      </w:r>
      <w:r w:rsidR="00D65A47" w:rsidRPr="000C480A">
        <w:t xml:space="preserve"> </w:t>
      </w:r>
      <w:r w:rsidRPr="000C480A">
        <w:t xml:space="preserve">If a </w:t>
      </w:r>
      <w:r w:rsidR="00DE5A64" w:rsidRPr="000C480A">
        <w:t>sub</w:t>
      </w:r>
      <w:r w:rsidRPr="000C480A">
        <w:t xml:space="preserve">grantee fails to conduct the final project evaluation report before the end of the </w:t>
      </w:r>
      <w:r w:rsidR="00DE5A64" w:rsidRPr="000C480A">
        <w:t>sub</w:t>
      </w:r>
      <w:r w:rsidRPr="000C480A">
        <w:t xml:space="preserve">grant period, or if any of the performance requirements in </w:t>
      </w:r>
      <w:r w:rsidR="00127E9A" w:rsidRPr="000C480A">
        <w:t>s</w:t>
      </w:r>
      <w:r w:rsidRPr="000C480A">
        <w:t>ection</w:t>
      </w:r>
      <w:r w:rsidR="006652A2" w:rsidRPr="000C480A">
        <w:t xml:space="preserve"> I.2</w:t>
      </w:r>
      <w:r w:rsidRPr="000C480A">
        <w:t xml:space="preserve"> are not completed, the SCDE m</w:t>
      </w:r>
      <w:r w:rsidR="008373BC" w:rsidRPr="000C480A">
        <w:t xml:space="preserve">ay </w:t>
      </w:r>
      <w:r w:rsidR="006652A2" w:rsidRPr="000C480A">
        <w:t xml:space="preserve">consider the </w:t>
      </w:r>
      <w:r w:rsidR="00DE5A64" w:rsidRPr="000C480A">
        <w:t>sub</w:t>
      </w:r>
      <w:r w:rsidR="006652A2" w:rsidRPr="000C480A">
        <w:t>grantee a high</w:t>
      </w:r>
      <w:r w:rsidR="00551A08" w:rsidRPr="000C480A">
        <w:t xml:space="preserve"> </w:t>
      </w:r>
      <w:r w:rsidR="006652A2" w:rsidRPr="000C480A">
        <w:t xml:space="preserve">risk </w:t>
      </w:r>
      <w:r w:rsidR="004F1D5A" w:rsidRPr="000C480A">
        <w:t>and elect to discontinue funding or disqualify the subgrantee from</w:t>
      </w:r>
      <w:r w:rsidR="006652A2" w:rsidRPr="000C480A">
        <w:t xml:space="preserve"> future funding opportunities</w:t>
      </w:r>
      <w:r w:rsidR="008373BC" w:rsidRPr="000C480A">
        <w:t>.</w:t>
      </w:r>
    </w:p>
    <w:p w14:paraId="0E74172A" w14:textId="77777777" w:rsidR="0096318D" w:rsidRPr="000C480A" w:rsidRDefault="0096318D" w:rsidP="0096318D"/>
    <w:p w14:paraId="0E74172B" w14:textId="77777777" w:rsidR="0096318D" w:rsidRPr="000C480A" w:rsidRDefault="00525CCA" w:rsidP="00AB6CC9">
      <w:pPr>
        <w:ind w:left="720"/>
        <w:rPr>
          <w:i/>
        </w:rPr>
      </w:pPr>
      <w:r w:rsidRPr="000C480A">
        <w:rPr>
          <w:i/>
        </w:rPr>
        <w:t>SCDE External Review</w:t>
      </w:r>
    </w:p>
    <w:p w14:paraId="0E74172C" w14:textId="77777777" w:rsidR="00525CCA" w:rsidRPr="000C480A" w:rsidRDefault="00525CCA" w:rsidP="00406F91">
      <w:pPr>
        <w:ind w:left="720"/>
      </w:pPr>
      <w:r w:rsidRPr="000C480A">
        <w:t xml:space="preserve">The SCDE is required to contract for an external evaluation of the </w:t>
      </w:r>
      <w:r w:rsidR="00676FAE">
        <w:t>CSP</w:t>
      </w:r>
      <w:r w:rsidR="0011309E" w:rsidRPr="000C480A">
        <w:t xml:space="preserve"> </w:t>
      </w:r>
      <w:r w:rsidR="00676FAE">
        <w:t>g</w:t>
      </w:r>
      <w:r w:rsidR="0011309E" w:rsidRPr="000C480A">
        <w:t>rant</w:t>
      </w:r>
      <w:r w:rsidRPr="000C480A">
        <w:t>.</w:t>
      </w:r>
      <w:r w:rsidR="00D65A47" w:rsidRPr="000C480A">
        <w:t xml:space="preserve"> </w:t>
      </w:r>
      <w:r w:rsidRPr="000C480A">
        <w:t xml:space="preserve">The </w:t>
      </w:r>
      <w:r w:rsidR="0011309E" w:rsidRPr="000C480A">
        <w:t>USED</w:t>
      </w:r>
      <w:r w:rsidRPr="000C480A">
        <w:t xml:space="preserve"> or its representative</w:t>
      </w:r>
      <w:r w:rsidR="00AB6CC9" w:rsidRPr="000C480A">
        <w:t>s</w:t>
      </w:r>
      <w:r w:rsidRPr="000C480A">
        <w:t xml:space="preserve"> </w:t>
      </w:r>
      <w:r w:rsidR="00127E9A" w:rsidRPr="000C480A">
        <w:t xml:space="preserve">may </w:t>
      </w:r>
      <w:r w:rsidRPr="000C480A">
        <w:t>conduct</w:t>
      </w:r>
      <w:r w:rsidR="00676FAE">
        <w:t xml:space="preserve"> an</w:t>
      </w:r>
      <w:r w:rsidRPr="000C480A">
        <w:t xml:space="preserve"> evaluation of the </w:t>
      </w:r>
      <w:r w:rsidR="00676FAE">
        <w:t>CSP P&amp;I</w:t>
      </w:r>
      <w:r w:rsidR="0011309E" w:rsidRPr="000C480A">
        <w:t xml:space="preserve"> </w:t>
      </w:r>
      <w:r w:rsidR="00676FAE">
        <w:t>subg</w:t>
      </w:r>
      <w:r w:rsidR="0011309E" w:rsidRPr="000C480A">
        <w:t>rant</w:t>
      </w:r>
      <w:r w:rsidRPr="000C480A">
        <w:t xml:space="preserve"> as well.</w:t>
      </w:r>
      <w:r w:rsidR="00D65A47" w:rsidRPr="000C480A">
        <w:t xml:space="preserve"> </w:t>
      </w:r>
      <w:r w:rsidR="00DE5A64" w:rsidRPr="000C480A">
        <w:t>Sub</w:t>
      </w:r>
      <w:r w:rsidRPr="000C480A">
        <w:t>grant</w:t>
      </w:r>
      <w:r w:rsidR="00676FAE">
        <w:t>ees</w:t>
      </w:r>
      <w:r w:rsidRPr="000C480A">
        <w:t xml:space="preserve"> are required to comply with any request by the </w:t>
      </w:r>
      <w:r w:rsidR="0011309E" w:rsidRPr="000C480A">
        <w:t>USED</w:t>
      </w:r>
      <w:r w:rsidR="008373BC" w:rsidRPr="000C480A">
        <w:t xml:space="preserve"> </w:t>
      </w:r>
      <w:r w:rsidRPr="000C480A">
        <w:t xml:space="preserve">or its </w:t>
      </w:r>
      <w:r w:rsidR="00127E9A" w:rsidRPr="000C480A">
        <w:t xml:space="preserve">evaluation </w:t>
      </w:r>
      <w:r w:rsidR="00DE5A64" w:rsidRPr="000C480A">
        <w:t>sub</w:t>
      </w:r>
      <w:r w:rsidRPr="000C480A">
        <w:t xml:space="preserve">contractor, or the SCDE and its evaluation </w:t>
      </w:r>
      <w:r w:rsidR="00DE5A64" w:rsidRPr="000C480A">
        <w:t>sub</w:t>
      </w:r>
      <w:r w:rsidRPr="000C480A">
        <w:t xml:space="preserve">contractor, including, but not limited to, requests for information, site visits, </w:t>
      </w:r>
      <w:proofErr w:type="gramStart"/>
      <w:r w:rsidRPr="000C480A">
        <w:t>interviews</w:t>
      </w:r>
      <w:proofErr w:type="gramEnd"/>
      <w:r w:rsidRPr="000C480A">
        <w:t>, completing surveys, or participating in data collections.</w:t>
      </w:r>
    </w:p>
    <w:p w14:paraId="0E74172D" w14:textId="77777777" w:rsidR="00525CCA" w:rsidRPr="000C480A" w:rsidRDefault="00525CCA" w:rsidP="00525CCA"/>
    <w:p w14:paraId="0E74172E" w14:textId="77777777" w:rsidR="00525CCA" w:rsidRPr="000C480A" w:rsidRDefault="00B96592" w:rsidP="005229C7">
      <w:pPr>
        <w:ind w:left="360"/>
        <w:rPr>
          <w:u w:val="single"/>
        </w:rPr>
      </w:pPr>
      <w:r w:rsidRPr="000C480A">
        <w:t>6</w:t>
      </w:r>
      <w:r w:rsidR="001E4BFC" w:rsidRPr="000C480A">
        <w:t>.</w:t>
      </w:r>
      <w:r w:rsidR="005229C7" w:rsidRPr="000C480A">
        <w:tab/>
      </w:r>
      <w:r w:rsidR="00AD7028" w:rsidRPr="000C480A">
        <w:rPr>
          <w:u w:val="single"/>
        </w:rPr>
        <w:t xml:space="preserve">Technical Assistance to </w:t>
      </w:r>
      <w:r w:rsidR="00847F89" w:rsidRPr="000C480A">
        <w:rPr>
          <w:u w:val="single"/>
        </w:rPr>
        <w:t>Subg</w:t>
      </w:r>
      <w:r w:rsidR="00AD7028" w:rsidRPr="000C480A">
        <w:rPr>
          <w:u w:val="single"/>
        </w:rPr>
        <w:t>rantees</w:t>
      </w:r>
    </w:p>
    <w:p w14:paraId="0E74172F" w14:textId="77777777" w:rsidR="00525CCA" w:rsidRPr="000C480A" w:rsidRDefault="00DE5A64" w:rsidP="005229C7">
      <w:pPr>
        <w:ind w:left="720"/>
      </w:pPr>
      <w:r w:rsidRPr="000C480A">
        <w:t>Sub</w:t>
      </w:r>
      <w:r w:rsidR="00525CCA" w:rsidRPr="000C480A">
        <w:t>grantees are required to participate in a</w:t>
      </w:r>
      <w:r w:rsidR="00676FAE">
        <w:t>ll</w:t>
      </w:r>
      <w:r w:rsidR="00525CCA" w:rsidRPr="000C480A">
        <w:t xml:space="preserve"> </w:t>
      </w:r>
      <w:r w:rsidR="00B96592" w:rsidRPr="000C480A">
        <w:t xml:space="preserve">technical assistance </w:t>
      </w:r>
      <w:r w:rsidR="00525CCA" w:rsidRPr="000C480A">
        <w:t xml:space="preserve">that the SCDE may conduct </w:t>
      </w:r>
      <w:r w:rsidR="00676FAE">
        <w:t xml:space="preserve">for </w:t>
      </w:r>
      <w:r w:rsidR="00525CCA" w:rsidRPr="000C480A">
        <w:t xml:space="preserve">the </w:t>
      </w:r>
      <w:r w:rsidR="00676FAE">
        <w:t>CSP P&amp;I</w:t>
      </w:r>
      <w:r w:rsidR="00C03BE3" w:rsidRPr="000C480A">
        <w:t xml:space="preserve"> sub</w:t>
      </w:r>
      <w:r w:rsidR="00525CCA" w:rsidRPr="000C480A">
        <w:t>grant.</w:t>
      </w:r>
      <w:r w:rsidR="00D65A47" w:rsidRPr="000C480A">
        <w:t xml:space="preserve"> </w:t>
      </w:r>
      <w:r w:rsidR="00B96592" w:rsidRPr="000C480A">
        <w:t>Delivery of such technical assistance may include webinars and conference calls.</w:t>
      </w:r>
    </w:p>
    <w:p w14:paraId="0E741730" w14:textId="77777777" w:rsidR="00C03BE3" w:rsidRPr="000C480A" w:rsidRDefault="00C03BE3" w:rsidP="00676FAE"/>
    <w:p w14:paraId="0E741731" w14:textId="77777777" w:rsidR="009A78CE" w:rsidRPr="000C480A" w:rsidRDefault="00D3797F" w:rsidP="00C458A4">
      <w:pPr>
        <w:pStyle w:val="Heading2"/>
        <w:rPr>
          <w:szCs w:val="24"/>
        </w:rPr>
      </w:pPr>
      <w:bookmarkStart w:id="66" w:name="_Toc511030648"/>
      <w:r w:rsidRPr="000C480A">
        <w:rPr>
          <w:szCs w:val="24"/>
        </w:rPr>
        <w:t>F</w:t>
      </w:r>
      <w:r w:rsidR="009A78CE" w:rsidRPr="000C480A">
        <w:rPr>
          <w:szCs w:val="24"/>
        </w:rPr>
        <w:t>iscal Operations</w:t>
      </w:r>
      <w:bookmarkEnd w:id="66"/>
    </w:p>
    <w:p w14:paraId="0E741732" w14:textId="77777777" w:rsidR="009A78CE" w:rsidRPr="000C480A" w:rsidRDefault="009A78CE" w:rsidP="00676FAE"/>
    <w:p w14:paraId="0E741733" w14:textId="2DFE5051" w:rsidR="00F73E37" w:rsidRPr="000C480A" w:rsidRDefault="00DE5A64" w:rsidP="005229C7">
      <w:r w:rsidRPr="000C480A">
        <w:t>Sub</w:t>
      </w:r>
      <w:r w:rsidR="009A78CE" w:rsidRPr="000C480A">
        <w:t>grantees m</w:t>
      </w:r>
      <w:r w:rsidR="00AD7028" w:rsidRPr="000C480A">
        <w:t xml:space="preserve">ust </w:t>
      </w:r>
      <w:r w:rsidR="009A78CE" w:rsidRPr="000C480A">
        <w:t>use</w:t>
      </w:r>
      <w:r w:rsidR="00676FAE">
        <w:t xml:space="preserve"> CSP P&amp;I</w:t>
      </w:r>
      <w:r w:rsidR="009A78CE" w:rsidRPr="000C480A">
        <w:t xml:space="preserve"> funds </w:t>
      </w:r>
      <w:r w:rsidR="00676FAE">
        <w:t xml:space="preserve">only </w:t>
      </w:r>
      <w:r w:rsidR="009A78CE" w:rsidRPr="000C480A">
        <w:t xml:space="preserve">for allowable expenditures during the </w:t>
      </w:r>
      <w:r w:rsidRPr="000C480A">
        <w:t>sub</w:t>
      </w:r>
      <w:r w:rsidR="009A78CE" w:rsidRPr="000C480A">
        <w:t>grant period</w:t>
      </w:r>
      <w:r w:rsidR="00676FAE">
        <w:t xml:space="preserve"> as defined in the approved budget and </w:t>
      </w:r>
      <w:proofErr w:type="spellStart"/>
      <w:r w:rsidR="00676FAE">
        <w:t>workplan</w:t>
      </w:r>
      <w:proofErr w:type="spellEnd"/>
      <w:r w:rsidR="009A78CE" w:rsidRPr="000C480A">
        <w:t>.</w:t>
      </w:r>
      <w:r w:rsidR="008228BF">
        <w:t xml:space="preserve"> </w:t>
      </w:r>
      <w:r w:rsidR="00FA1BD0">
        <w:t>S</w:t>
      </w:r>
      <w:r w:rsidR="00676FAE">
        <w:t>ub</w:t>
      </w:r>
      <w:r w:rsidR="00847F89" w:rsidRPr="000C480A">
        <w:t>grant funds are disbursed on a reimbursement basis.</w:t>
      </w:r>
      <w:r w:rsidR="00D65A47" w:rsidRPr="000C480A">
        <w:t xml:space="preserve"> </w:t>
      </w:r>
      <w:r w:rsidR="00847F89" w:rsidRPr="000C480A">
        <w:t xml:space="preserve">The SCDE will </w:t>
      </w:r>
      <w:proofErr w:type="spellStart"/>
      <w:r w:rsidR="00847F89" w:rsidRPr="000C480A">
        <w:t>deobligate</w:t>
      </w:r>
      <w:proofErr w:type="spellEnd"/>
      <w:r w:rsidR="00847F89" w:rsidRPr="000C480A">
        <w:t xml:space="preserve"> any unspent funds remaining at the end of the subgrant period</w:t>
      </w:r>
      <w:r w:rsidR="009031B7" w:rsidRPr="000C480A">
        <w:t xml:space="preserve"> for reallocation to other subgrantees</w:t>
      </w:r>
      <w:r w:rsidR="00847F89" w:rsidRPr="000C480A">
        <w:t>.</w:t>
      </w:r>
    </w:p>
    <w:p w14:paraId="0E741734" w14:textId="77777777" w:rsidR="00F73E37" w:rsidRPr="000C480A" w:rsidRDefault="00F73E37" w:rsidP="005229C7"/>
    <w:p w14:paraId="0E741735" w14:textId="77777777" w:rsidR="009A78CE" w:rsidRPr="000C480A" w:rsidRDefault="00F73E37" w:rsidP="005229C7">
      <w:r w:rsidRPr="000C480A">
        <w:t xml:space="preserve">Matching or in-kind funds are not required; however, matching and in-kind funds are an indicator of potential long-term sustainability of a </w:t>
      </w:r>
      <w:r w:rsidR="00676FAE">
        <w:t>c</w:t>
      </w:r>
      <w:r w:rsidRPr="000C480A">
        <w:t xml:space="preserve">harter </w:t>
      </w:r>
      <w:r w:rsidR="00676FAE">
        <w:t>s</w:t>
      </w:r>
      <w:r w:rsidRPr="000C480A">
        <w:t>chool</w:t>
      </w:r>
      <w:r w:rsidR="00676FAE">
        <w:t>.</w:t>
      </w:r>
    </w:p>
    <w:p w14:paraId="0E741736" w14:textId="77777777" w:rsidR="009A78CE" w:rsidRPr="000C480A" w:rsidRDefault="009A78CE" w:rsidP="009A78CE"/>
    <w:p w14:paraId="0E741737" w14:textId="77777777" w:rsidR="008373BC" w:rsidRPr="000C480A" w:rsidRDefault="009A78CE" w:rsidP="008373BC">
      <w:pPr>
        <w:ind w:left="720"/>
        <w:rPr>
          <w:u w:val="single"/>
        </w:rPr>
      </w:pPr>
      <w:r w:rsidRPr="000C480A">
        <w:rPr>
          <w:u w:val="single"/>
        </w:rPr>
        <w:t>Allowable Costs</w:t>
      </w:r>
    </w:p>
    <w:p w14:paraId="0E741738" w14:textId="77777777" w:rsidR="008B3CAF" w:rsidRPr="008B3CAF" w:rsidRDefault="008B3CAF" w:rsidP="008B3CAF">
      <w:pPr>
        <w:ind w:left="720"/>
      </w:pPr>
      <w:r w:rsidRPr="008B3CAF">
        <w:t xml:space="preserve">An eligible applicant receiving a grant or subgrant under this subpart may use the grant or subgrant funds only for — </w:t>
      </w:r>
    </w:p>
    <w:p w14:paraId="0E741739" w14:textId="77777777" w:rsidR="008B3CAF" w:rsidRPr="008B3CAF" w:rsidRDefault="008B3CAF" w:rsidP="008B3CAF">
      <w:pPr>
        <w:ind w:left="720"/>
      </w:pPr>
      <w:r w:rsidRPr="008B3CAF">
        <w:t xml:space="preserve">(A) </w:t>
      </w:r>
      <w:proofErr w:type="gramStart"/>
      <w:r w:rsidRPr="008B3CAF">
        <w:t>post-award</w:t>
      </w:r>
      <w:proofErr w:type="gramEnd"/>
      <w:r w:rsidRPr="008B3CAF">
        <w:t xml:space="preserve"> planning and design of the educational program, which may include — </w:t>
      </w:r>
    </w:p>
    <w:p w14:paraId="0E74173A" w14:textId="77777777" w:rsidR="008B3CAF" w:rsidRPr="008B3CAF" w:rsidRDefault="008B3CAF" w:rsidP="00EA3C58">
      <w:pPr>
        <w:ind w:left="1710" w:hanging="270"/>
      </w:pPr>
      <w:r w:rsidRPr="008B3CAF">
        <w:t>(</w:t>
      </w:r>
      <w:proofErr w:type="spellStart"/>
      <w:r w:rsidRPr="008B3CAF">
        <w:t>i</w:t>
      </w:r>
      <w:proofErr w:type="spellEnd"/>
      <w:r w:rsidRPr="008B3CAF">
        <w:t xml:space="preserve">) </w:t>
      </w:r>
      <w:proofErr w:type="gramStart"/>
      <w:r w:rsidRPr="008B3CAF">
        <w:t>refinement</w:t>
      </w:r>
      <w:proofErr w:type="gramEnd"/>
      <w:r w:rsidRPr="008B3CAF">
        <w:t xml:space="preserve"> of the desired educational results and of the methods for measuring progress toward achieving those results; and</w:t>
      </w:r>
    </w:p>
    <w:p w14:paraId="0E74173B" w14:textId="77777777" w:rsidR="008B3CAF" w:rsidRPr="008B3CAF" w:rsidRDefault="008B3CAF" w:rsidP="00EA3C58">
      <w:pPr>
        <w:ind w:left="1800" w:hanging="360"/>
      </w:pPr>
      <w:r w:rsidRPr="008B3CAF">
        <w:t xml:space="preserve">(ii) </w:t>
      </w:r>
      <w:proofErr w:type="gramStart"/>
      <w:r w:rsidRPr="008B3CAF">
        <w:t>professional</w:t>
      </w:r>
      <w:proofErr w:type="gramEnd"/>
      <w:r w:rsidRPr="008B3CAF">
        <w:t xml:space="preserve"> development of teachers and other staff who will work in the charter school; and</w:t>
      </w:r>
    </w:p>
    <w:p w14:paraId="0E74173C" w14:textId="77777777" w:rsidR="008B3CAF" w:rsidRPr="008B3CAF" w:rsidRDefault="008B3CAF" w:rsidP="008B3CAF">
      <w:pPr>
        <w:ind w:left="720"/>
      </w:pPr>
      <w:r w:rsidRPr="008B3CAF">
        <w:t xml:space="preserve">(B) </w:t>
      </w:r>
      <w:proofErr w:type="gramStart"/>
      <w:r w:rsidRPr="008B3CAF">
        <w:t>initial</w:t>
      </w:r>
      <w:proofErr w:type="gramEnd"/>
      <w:r w:rsidRPr="008B3CAF">
        <w:t xml:space="preserve"> implementation of the charter school, which may include—</w:t>
      </w:r>
    </w:p>
    <w:p w14:paraId="0E74173D" w14:textId="77777777" w:rsidR="008B3CAF" w:rsidRPr="008B3CAF" w:rsidRDefault="008B3CAF" w:rsidP="008B3CAF">
      <w:pPr>
        <w:ind w:left="1440"/>
      </w:pPr>
      <w:r w:rsidRPr="008B3CAF">
        <w:t>(</w:t>
      </w:r>
      <w:proofErr w:type="spellStart"/>
      <w:r w:rsidRPr="008B3CAF">
        <w:t>i</w:t>
      </w:r>
      <w:proofErr w:type="spellEnd"/>
      <w:r w:rsidRPr="008B3CAF">
        <w:t xml:space="preserve">) </w:t>
      </w:r>
      <w:proofErr w:type="gramStart"/>
      <w:r w:rsidRPr="008B3CAF">
        <w:t>informing</w:t>
      </w:r>
      <w:proofErr w:type="gramEnd"/>
      <w:r w:rsidRPr="008B3CAF">
        <w:t xml:space="preserve"> the community about the school;</w:t>
      </w:r>
    </w:p>
    <w:p w14:paraId="0E74173E" w14:textId="77777777" w:rsidR="008B3CAF" w:rsidRPr="008B3CAF" w:rsidRDefault="008B3CAF" w:rsidP="008B3CAF">
      <w:pPr>
        <w:ind w:left="1440"/>
      </w:pPr>
      <w:r w:rsidRPr="008B3CAF">
        <w:t xml:space="preserve">(ii) </w:t>
      </w:r>
      <w:proofErr w:type="gramStart"/>
      <w:r w:rsidRPr="008B3CAF">
        <w:t>acquiring</w:t>
      </w:r>
      <w:proofErr w:type="gramEnd"/>
      <w:r w:rsidRPr="008B3CAF">
        <w:t xml:space="preserve"> necessary equipment and educational materials and supplies;</w:t>
      </w:r>
    </w:p>
    <w:p w14:paraId="0E74173F" w14:textId="77777777" w:rsidR="008B3CAF" w:rsidRPr="008B3CAF" w:rsidRDefault="008B3CAF" w:rsidP="008B3CAF">
      <w:pPr>
        <w:ind w:left="1440"/>
      </w:pPr>
      <w:r w:rsidRPr="008B3CAF">
        <w:t xml:space="preserve">(iii) </w:t>
      </w:r>
      <w:proofErr w:type="gramStart"/>
      <w:r w:rsidRPr="008B3CAF">
        <w:t>acquiring</w:t>
      </w:r>
      <w:proofErr w:type="gramEnd"/>
      <w:r w:rsidRPr="008B3CAF">
        <w:t xml:space="preserve"> or developing curriculum materials; and</w:t>
      </w:r>
    </w:p>
    <w:p w14:paraId="0E741740" w14:textId="77777777" w:rsidR="009A78CE" w:rsidRPr="008B3CAF" w:rsidRDefault="008B3CAF" w:rsidP="008B3CAF">
      <w:pPr>
        <w:ind w:left="1440"/>
      </w:pPr>
      <w:r w:rsidRPr="008B3CAF">
        <w:t xml:space="preserve">(iv) </w:t>
      </w:r>
      <w:proofErr w:type="gramStart"/>
      <w:r w:rsidRPr="008B3CAF">
        <w:t>other</w:t>
      </w:r>
      <w:proofErr w:type="gramEnd"/>
      <w:r w:rsidRPr="008B3CAF">
        <w:t xml:space="preserve"> initial operational costs that cannot be met from State or local sources.</w:t>
      </w:r>
    </w:p>
    <w:p w14:paraId="0E741742" w14:textId="77777777" w:rsidR="0020699F" w:rsidRPr="000C480A" w:rsidRDefault="0020699F" w:rsidP="00ED7B85">
      <w:pPr>
        <w:ind w:left="720"/>
        <w:rPr>
          <w:u w:val="single"/>
        </w:rPr>
      </w:pPr>
      <w:r w:rsidRPr="000C480A">
        <w:rPr>
          <w:u w:val="single"/>
        </w:rPr>
        <w:lastRenderedPageBreak/>
        <w:t>Unallowable Costs</w:t>
      </w:r>
    </w:p>
    <w:p w14:paraId="0E741743" w14:textId="77777777" w:rsidR="0020699F" w:rsidRPr="000C480A" w:rsidRDefault="006E63D9" w:rsidP="00533719">
      <w:pPr>
        <w:ind w:left="720"/>
      </w:pPr>
      <w:r w:rsidRPr="000C480A">
        <w:t xml:space="preserve">A </w:t>
      </w:r>
      <w:r w:rsidR="00DE5A64" w:rsidRPr="000C480A">
        <w:t>sub</w:t>
      </w:r>
      <w:r w:rsidRPr="000C480A">
        <w:t xml:space="preserve">grantee may not use </w:t>
      </w:r>
      <w:r w:rsidR="00DE5A64" w:rsidRPr="000C480A">
        <w:t>sub</w:t>
      </w:r>
      <w:r w:rsidRPr="000C480A">
        <w:t xml:space="preserve">grant funds for </w:t>
      </w:r>
      <w:r w:rsidR="006B62A3" w:rsidRPr="000C480A">
        <w:t>the acquisition, renovation, or enhancement of a facility; the acquisition of any vehicle; construction</w:t>
      </w:r>
      <w:r w:rsidR="005B6CB2" w:rsidRPr="000C480A">
        <w:t xml:space="preserve"> and any related construction activities, such as architectural renderings and engineering activities; administrative and programmatic activities, including teaching, administ</w:t>
      </w:r>
      <w:r w:rsidR="00ED7B85">
        <w:t>rating</w:t>
      </w:r>
      <w:r w:rsidR="005B6CB2" w:rsidRPr="000C480A">
        <w:t>, and transport</w:t>
      </w:r>
      <w:r w:rsidR="00ED7B85">
        <w:t>ing</w:t>
      </w:r>
      <w:r w:rsidR="005B6CB2" w:rsidRPr="000C480A">
        <w:t xml:space="preserve"> of students; and utilities, indirect cost</w:t>
      </w:r>
      <w:r w:rsidR="00ED7B85">
        <w:t>s</w:t>
      </w:r>
      <w:r w:rsidR="005B6CB2" w:rsidRPr="000C480A">
        <w:t xml:space="preserve">, or expenditures that are not allowable, allocable or reasonable </w:t>
      </w:r>
      <w:r w:rsidR="00ED7B85" w:rsidRPr="00287EDD">
        <w:t xml:space="preserve">as defined in the </w:t>
      </w:r>
      <w:hyperlink r:id="rId44" w:history="1">
        <w:r w:rsidR="00ED7B85" w:rsidRPr="009C6D84">
          <w:rPr>
            <w:rStyle w:val="Hyperlink"/>
          </w:rPr>
          <w:t>non-regulatory guidance handbook</w:t>
        </w:r>
      </w:hyperlink>
      <w:r w:rsidR="00ED7B85" w:rsidRPr="00287EDD">
        <w:t xml:space="preserve"> (</w:t>
      </w:r>
      <w:r w:rsidR="00ED7B85" w:rsidRPr="008F01AD">
        <w:t>updated January 2014</w:t>
      </w:r>
      <w:r w:rsidR="00ED7B85" w:rsidRPr="00287EDD">
        <w:t>)</w:t>
      </w:r>
      <w:r w:rsidR="00ED7B85" w:rsidRPr="00094535">
        <w:t>.</w:t>
      </w:r>
    </w:p>
    <w:p w14:paraId="0E741744" w14:textId="77777777" w:rsidR="00B53531" w:rsidRDefault="00B53531">
      <w:pPr>
        <w:rPr>
          <w:rFonts w:eastAsia="Times"/>
          <w:b/>
          <w:bCs/>
        </w:rPr>
      </w:pPr>
      <w:bookmarkStart w:id="67" w:name="_Toc50869617"/>
    </w:p>
    <w:p w14:paraId="0E741745" w14:textId="77777777" w:rsidR="00313A27" w:rsidRPr="000C480A" w:rsidRDefault="00313A27" w:rsidP="009A78CE">
      <w:pPr>
        <w:pStyle w:val="Heading2"/>
        <w:rPr>
          <w:szCs w:val="24"/>
        </w:rPr>
      </w:pPr>
      <w:bookmarkStart w:id="68" w:name="_Toc511030649"/>
      <w:r w:rsidRPr="000C480A">
        <w:rPr>
          <w:szCs w:val="24"/>
        </w:rPr>
        <w:t>Supplement, Not Supplant</w:t>
      </w:r>
      <w:bookmarkEnd w:id="67"/>
      <w:bookmarkEnd w:id="68"/>
    </w:p>
    <w:p w14:paraId="0E741746" w14:textId="77777777" w:rsidR="009A78CE" w:rsidRPr="000C480A" w:rsidRDefault="009A78CE" w:rsidP="009A78CE"/>
    <w:p w14:paraId="0E741747" w14:textId="77777777" w:rsidR="00313A27" w:rsidRPr="000C480A" w:rsidRDefault="006A3EB2" w:rsidP="005229C7">
      <w:r w:rsidRPr="000C480A">
        <w:t>CSP P&amp;I</w:t>
      </w:r>
      <w:r w:rsidR="00D65A47" w:rsidRPr="000C480A">
        <w:t xml:space="preserve"> </w:t>
      </w:r>
      <w:r w:rsidR="00DE5A64" w:rsidRPr="000C480A">
        <w:t>sub</w:t>
      </w:r>
      <w:r w:rsidR="00313A27" w:rsidRPr="000C480A">
        <w:t>grant funds must supplement, not supplant, existing services and may not be used to supplant federal, state, local</w:t>
      </w:r>
      <w:r w:rsidR="009031B7" w:rsidRPr="000C480A">
        <w:t>,</w:t>
      </w:r>
      <w:r w:rsidR="00313A27" w:rsidRPr="000C480A">
        <w:t xml:space="preserve"> or non-federal funds.</w:t>
      </w:r>
      <w:r w:rsidR="00D65A47" w:rsidRPr="000C480A">
        <w:t xml:space="preserve"> </w:t>
      </w:r>
      <w:r w:rsidR="00313A27" w:rsidRPr="000C480A">
        <w:t xml:space="preserve">Programs may not use </w:t>
      </w:r>
      <w:r w:rsidR="00DE5A64" w:rsidRPr="000C480A">
        <w:t>sub</w:t>
      </w:r>
      <w:r w:rsidR="00313A27" w:rsidRPr="000C480A">
        <w:t>grant funds to pay for existing levels of services funded from any other sources.</w:t>
      </w:r>
    </w:p>
    <w:p w14:paraId="0E741748" w14:textId="77777777" w:rsidR="00313A27" w:rsidRPr="000C480A" w:rsidRDefault="00313A27" w:rsidP="00313A27"/>
    <w:p w14:paraId="0E741749" w14:textId="77777777" w:rsidR="0013421F" w:rsidRPr="000C480A" w:rsidRDefault="001F41E1" w:rsidP="00C458A4">
      <w:pPr>
        <w:pStyle w:val="Heading2"/>
        <w:rPr>
          <w:szCs w:val="24"/>
        </w:rPr>
      </w:pPr>
      <w:bookmarkStart w:id="69" w:name="_Toc511030650"/>
      <w:r w:rsidRPr="000C480A">
        <w:rPr>
          <w:szCs w:val="24"/>
        </w:rPr>
        <w:t xml:space="preserve">Peer </w:t>
      </w:r>
      <w:r w:rsidR="0013421F" w:rsidRPr="000C480A">
        <w:rPr>
          <w:szCs w:val="24"/>
        </w:rPr>
        <w:t>Review and Selection Process</w:t>
      </w:r>
      <w:bookmarkEnd w:id="69"/>
    </w:p>
    <w:p w14:paraId="0E74174A" w14:textId="77777777" w:rsidR="0013421F" w:rsidRPr="000C480A" w:rsidRDefault="0013421F" w:rsidP="00C458A4"/>
    <w:p w14:paraId="0E74174B" w14:textId="77777777" w:rsidR="00127E9A" w:rsidRPr="000C480A" w:rsidRDefault="00127E9A" w:rsidP="005229C7">
      <w:pPr>
        <w:widowControl w:val="0"/>
      </w:pPr>
      <w:r w:rsidRPr="000C480A">
        <w:t xml:space="preserve">Only those </w:t>
      </w:r>
      <w:r w:rsidR="003F72C7">
        <w:t>sub</w:t>
      </w:r>
      <w:r w:rsidRPr="000C480A">
        <w:t>grant applications that are received by the deadline and deemed complete will be forwarded for review and funding consideration.</w:t>
      </w:r>
      <w:r w:rsidR="00D65A47" w:rsidRPr="000C480A">
        <w:t xml:space="preserve"> </w:t>
      </w:r>
      <w:r w:rsidRPr="000C480A">
        <w:t>All required materials including forms and appendices must be submitted for the application to be considered complete and eligible for review.</w:t>
      </w:r>
      <w:r w:rsidR="00D65A47" w:rsidRPr="000C480A">
        <w:t xml:space="preserve"> </w:t>
      </w:r>
      <w:r w:rsidR="003F72C7">
        <w:t xml:space="preserve">The SCDE Charter Schools </w:t>
      </w:r>
      <w:r w:rsidR="009031B7" w:rsidRPr="000C480A">
        <w:t xml:space="preserve">Program </w:t>
      </w:r>
      <w:r w:rsidR="003F72C7">
        <w:t xml:space="preserve">office </w:t>
      </w:r>
      <w:r w:rsidR="009031B7" w:rsidRPr="000C480A">
        <w:t>staff will conduct an initial review of applications for completeness and compliance with the RFP instructions.</w:t>
      </w:r>
      <w:r w:rsidR="00D65A47" w:rsidRPr="000C480A">
        <w:t xml:space="preserve"> </w:t>
      </w:r>
      <w:r w:rsidR="009031B7" w:rsidRPr="000C480A">
        <w:t>No incomplete applications will be forwarded to the reviewers or considered for funding.</w:t>
      </w:r>
    </w:p>
    <w:p w14:paraId="0E74174C" w14:textId="77777777" w:rsidR="00127E9A" w:rsidRPr="000C480A" w:rsidRDefault="00127E9A" w:rsidP="00E7020F">
      <w:pPr>
        <w:widowControl w:val="0"/>
      </w:pPr>
    </w:p>
    <w:p w14:paraId="0E74174D" w14:textId="77777777" w:rsidR="006A3EB2" w:rsidRPr="000C480A" w:rsidRDefault="00E7020F" w:rsidP="005229C7">
      <w:pPr>
        <w:autoSpaceDE w:val="0"/>
        <w:autoSpaceDN w:val="0"/>
        <w:adjustRightInd w:val="0"/>
      </w:pPr>
      <w:r w:rsidRPr="000C480A">
        <w:t xml:space="preserve">Three </w:t>
      </w:r>
      <w:r w:rsidR="003F72C7">
        <w:t xml:space="preserve">peer </w:t>
      </w:r>
      <w:r w:rsidR="008C2509" w:rsidRPr="000C480A">
        <w:t>reviewers from diverse backgrounds without a vested interest in any applicat</w:t>
      </w:r>
      <w:r w:rsidR="006A3EB2" w:rsidRPr="000C480A">
        <w:t>ion</w:t>
      </w:r>
      <w:r w:rsidR="008C2509" w:rsidRPr="000C480A">
        <w:t xml:space="preserve"> being funded will evaluate each </w:t>
      </w:r>
      <w:r w:rsidR="009523CF" w:rsidRPr="000C480A">
        <w:t>application</w:t>
      </w:r>
      <w:r w:rsidR="003F72C7">
        <w:t xml:space="preserve"> to assess</w:t>
      </w:r>
      <w:r w:rsidR="00A814AF" w:rsidRPr="000C480A">
        <w:t xml:space="preserve"> the quality </w:t>
      </w:r>
      <w:r w:rsidR="008C2509" w:rsidRPr="000C480A">
        <w:t>of the proposed activities and the capability of the applicant to implement the proposed project.</w:t>
      </w:r>
      <w:r w:rsidR="00D65A47" w:rsidRPr="000C480A">
        <w:t xml:space="preserve"> </w:t>
      </w:r>
      <w:r w:rsidR="008C2509" w:rsidRPr="000C480A">
        <w:t>The</w:t>
      </w:r>
      <w:r w:rsidR="003F72C7">
        <w:t xml:space="preserve"> peer</w:t>
      </w:r>
      <w:r w:rsidR="008C2509" w:rsidRPr="000C480A">
        <w:t xml:space="preserve"> review </w:t>
      </w:r>
      <w:r w:rsidR="00A814AF" w:rsidRPr="000C480A">
        <w:t>team</w:t>
      </w:r>
      <w:r w:rsidR="008C2509" w:rsidRPr="000C480A">
        <w:t xml:space="preserve"> </w:t>
      </w:r>
      <w:r w:rsidR="003F72C7">
        <w:t>will be</w:t>
      </w:r>
      <w:r w:rsidR="008C2509" w:rsidRPr="000C480A">
        <w:t xml:space="preserve"> </w:t>
      </w:r>
      <w:r w:rsidR="006A3EB2" w:rsidRPr="000C480A">
        <w:t>selected</w:t>
      </w:r>
      <w:r w:rsidR="008C2509" w:rsidRPr="000C480A">
        <w:t xml:space="preserve"> </w:t>
      </w:r>
      <w:r w:rsidR="006A3EB2" w:rsidRPr="000C480A">
        <w:t>to reflect a balance of backgrounds, experience, race,</w:t>
      </w:r>
      <w:r w:rsidR="003F72C7">
        <w:t xml:space="preserve"> and ethnicities</w:t>
      </w:r>
      <w:r w:rsidR="006A3EB2" w:rsidRPr="000C480A">
        <w:t>.</w:t>
      </w:r>
    </w:p>
    <w:p w14:paraId="0E74174E" w14:textId="77777777" w:rsidR="006A3EB2" w:rsidRPr="000C480A" w:rsidRDefault="006A3EB2" w:rsidP="005229C7">
      <w:pPr>
        <w:autoSpaceDE w:val="0"/>
        <w:autoSpaceDN w:val="0"/>
        <w:adjustRightInd w:val="0"/>
      </w:pPr>
    </w:p>
    <w:p w14:paraId="0E74174F" w14:textId="6E05E4E2" w:rsidR="00C177D5" w:rsidRPr="000C480A" w:rsidRDefault="00127E9A" w:rsidP="00A814AF">
      <w:pPr>
        <w:autoSpaceDE w:val="0"/>
        <w:autoSpaceDN w:val="0"/>
        <w:adjustRightInd w:val="0"/>
      </w:pPr>
      <w:r w:rsidRPr="000C480A">
        <w:t xml:space="preserve">Reviewers will use the scoring rubric on pages </w:t>
      </w:r>
      <w:r w:rsidR="00B54776" w:rsidRPr="007D2477">
        <w:t>3</w:t>
      </w:r>
      <w:r w:rsidR="00105069" w:rsidRPr="007D2477">
        <w:t>7</w:t>
      </w:r>
      <w:r w:rsidRPr="007D2477">
        <w:t>–</w:t>
      </w:r>
      <w:r w:rsidR="00105069" w:rsidRPr="007D2477">
        <w:t>4</w:t>
      </w:r>
      <w:r w:rsidR="00A71EF9" w:rsidRPr="007D2477">
        <w:t>5</w:t>
      </w:r>
      <w:r w:rsidRPr="000C480A">
        <w:t xml:space="preserve"> to read and score each application independently.</w:t>
      </w:r>
      <w:r w:rsidR="00D65A47" w:rsidRPr="000C480A">
        <w:t xml:space="preserve"> </w:t>
      </w:r>
      <w:r w:rsidR="008C2509" w:rsidRPr="000C480A">
        <w:t>After the three re</w:t>
      </w:r>
      <w:r w:rsidR="00B54BC6" w:rsidRPr="000C480A">
        <w:t>viewers</w:t>
      </w:r>
      <w:r w:rsidR="008C2509" w:rsidRPr="000C480A">
        <w:t xml:space="preserve"> have individually </w:t>
      </w:r>
      <w:r w:rsidR="00125D24" w:rsidRPr="000C480A">
        <w:t>rate</w:t>
      </w:r>
      <w:r w:rsidR="008C2509" w:rsidRPr="000C480A">
        <w:t>d e</w:t>
      </w:r>
      <w:r w:rsidR="00125D24" w:rsidRPr="000C480A">
        <w:t>ach</w:t>
      </w:r>
      <w:r w:rsidR="008C2509" w:rsidRPr="000C480A">
        <w:t xml:space="preserve"> application, the</w:t>
      </w:r>
      <w:r w:rsidR="001F41E1" w:rsidRPr="000C480A">
        <w:t xml:space="preserve"> scores will be averaged</w:t>
      </w:r>
      <w:r w:rsidR="008C2509" w:rsidRPr="000C480A">
        <w:t>.</w:t>
      </w:r>
      <w:r w:rsidR="00D65A47" w:rsidRPr="000C480A">
        <w:t xml:space="preserve"> </w:t>
      </w:r>
      <w:r w:rsidR="008C2509" w:rsidRPr="000C480A">
        <w:t xml:space="preserve">An application can earn up to </w:t>
      </w:r>
      <w:r w:rsidR="006F0E83" w:rsidRPr="000C480A">
        <w:t>100</w:t>
      </w:r>
      <w:r w:rsidR="008C2509" w:rsidRPr="000C480A">
        <w:t xml:space="preserve"> points for an average score.</w:t>
      </w:r>
      <w:r w:rsidR="00D65A47" w:rsidRPr="000C480A">
        <w:t xml:space="preserve"> </w:t>
      </w:r>
      <w:r w:rsidR="008C2509" w:rsidRPr="000C480A">
        <w:t xml:space="preserve">Applications that fail to earn an average score </w:t>
      </w:r>
      <w:r w:rsidR="003F72C7">
        <w:t xml:space="preserve">in the adequate/meets range </w:t>
      </w:r>
      <w:r w:rsidR="0048739D">
        <w:t>or high</w:t>
      </w:r>
      <w:r w:rsidR="008C2509" w:rsidRPr="000C480A">
        <w:t>er</w:t>
      </w:r>
      <w:r w:rsidR="0048739D">
        <w:t xml:space="preserve"> as rated by the reviewers</w:t>
      </w:r>
      <w:r w:rsidR="008C2509" w:rsidRPr="000C480A">
        <w:t xml:space="preserve"> wi</w:t>
      </w:r>
      <w:r w:rsidR="00C177D5" w:rsidRPr="000C480A">
        <w:t>ll not be eligible for funding.</w:t>
      </w:r>
    </w:p>
    <w:p w14:paraId="0E741750" w14:textId="77777777" w:rsidR="00C177D5" w:rsidRPr="000C480A" w:rsidRDefault="00C177D5" w:rsidP="0048739D">
      <w:pPr>
        <w:widowControl w:val="0"/>
      </w:pPr>
    </w:p>
    <w:p w14:paraId="0E741751" w14:textId="68FDD393" w:rsidR="008C2509" w:rsidRPr="000C480A" w:rsidRDefault="008C2509" w:rsidP="005229C7">
      <w:pPr>
        <w:widowControl w:val="0"/>
      </w:pPr>
      <w:r w:rsidRPr="000C480A">
        <w:t>Competitive priority points will be assigned to eligible applications</w:t>
      </w:r>
      <w:r w:rsidR="008F6980" w:rsidRPr="000C480A">
        <w:t xml:space="preserve"> earning an average score in the adequate/meets range or higher as rated by the reviewers.</w:t>
      </w:r>
      <w:r w:rsidR="00D65A47" w:rsidRPr="000C480A">
        <w:t xml:space="preserve"> </w:t>
      </w:r>
      <w:r w:rsidR="00C177D5" w:rsidRPr="000C480A">
        <w:t>Priority points will be assigned by an impartial designee, added to the application’s average</w:t>
      </w:r>
      <w:r w:rsidR="00FA1BD0">
        <w:t>d</w:t>
      </w:r>
      <w:r w:rsidR="008F6980" w:rsidRPr="000C480A">
        <w:t xml:space="preserve"> </w:t>
      </w:r>
      <w:r w:rsidR="00C177D5" w:rsidRPr="000C480A">
        <w:t xml:space="preserve">score, and awarded </w:t>
      </w:r>
      <w:r w:rsidR="00C177D5" w:rsidRPr="000C480A">
        <w:rPr>
          <w:i/>
        </w:rPr>
        <w:t>only</w:t>
      </w:r>
      <w:r w:rsidR="00C177D5" w:rsidRPr="000C480A">
        <w:t xml:space="preserve"> once per application.</w:t>
      </w:r>
      <w:r w:rsidR="00D65A47" w:rsidRPr="000C480A">
        <w:t xml:space="preserve"> </w:t>
      </w:r>
      <w:r w:rsidR="00C177D5" w:rsidRPr="000C480A">
        <w:t xml:space="preserve">A maximum of </w:t>
      </w:r>
      <w:r w:rsidR="006F0E83" w:rsidRPr="000C480A">
        <w:t>20</w:t>
      </w:r>
      <w:r w:rsidR="00C177D5" w:rsidRPr="000C480A">
        <w:t xml:space="preserve"> competitive priority points may be awarded for </w:t>
      </w:r>
      <w:r w:rsidR="0048739D">
        <w:t xml:space="preserve">targeted </w:t>
      </w:r>
      <w:r w:rsidR="00C177D5" w:rsidRPr="000C480A">
        <w:t>applica</w:t>
      </w:r>
      <w:r w:rsidR="0048739D">
        <w:t>n</w:t>
      </w:r>
      <w:r w:rsidR="00C177D5" w:rsidRPr="000C480A">
        <w:t>t</w:t>
      </w:r>
      <w:r w:rsidR="0048739D">
        <w:t>s and a maximum of 15 points for typical applicants</w:t>
      </w:r>
      <w:r w:rsidR="00C177D5" w:rsidRPr="000C480A">
        <w:t xml:space="preserve"> that meet the specific competitive priorities as defined </w:t>
      </w:r>
      <w:r w:rsidR="00A71EF9">
        <w:t xml:space="preserve">on </w:t>
      </w:r>
      <w:r w:rsidR="00A71EF9" w:rsidRPr="007D2477">
        <w:t xml:space="preserve">page </w:t>
      </w:r>
      <w:r w:rsidR="007D2477" w:rsidRPr="007D2477">
        <w:t>4</w:t>
      </w:r>
      <w:r w:rsidR="00C177D5" w:rsidRPr="007D2477">
        <w:t>.</w:t>
      </w:r>
    </w:p>
    <w:p w14:paraId="0E741752" w14:textId="77777777" w:rsidR="00125D24" w:rsidRPr="000C480A" w:rsidRDefault="00125D24" w:rsidP="00125D24"/>
    <w:p w14:paraId="0E741753" w14:textId="33B57B10" w:rsidR="00125D24" w:rsidRPr="008228BF" w:rsidRDefault="00125D24" w:rsidP="005229C7">
      <w:pPr>
        <w:rPr>
          <w:b/>
        </w:rPr>
      </w:pPr>
      <w:r w:rsidRPr="000C480A">
        <w:t>Applications will be rank</w:t>
      </w:r>
      <w:r w:rsidR="00434927" w:rsidRPr="000C480A">
        <w:t>-</w:t>
      </w:r>
      <w:r w:rsidRPr="000C480A">
        <w:t xml:space="preserve">ordered by </w:t>
      </w:r>
      <w:r w:rsidR="00FA1BD0">
        <w:t>final</w:t>
      </w:r>
      <w:r w:rsidRPr="000C480A">
        <w:t xml:space="preserve"> scores.</w:t>
      </w:r>
      <w:r w:rsidR="00D65A47" w:rsidRPr="000C480A">
        <w:t xml:space="preserve"> </w:t>
      </w:r>
      <w:r w:rsidRPr="000C480A">
        <w:t xml:space="preserve">Subject to the SCDE’s final approval, the availability of federal funds, geographic equity, and the inclusion of priority programming, </w:t>
      </w:r>
      <w:r w:rsidR="0048739D">
        <w:t>sub</w:t>
      </w:r>
      <w:r w:rsidRPr="000C480A">
        <w:t xml:space="preserve">grant awards will be made starting with applications that earned an average score of </w:t>
      </w:r>
      <w:r w:rsidR="006F0E83" w:rsidRPr="007D2477">
        <w:t>80</w:t>
      </w:r>
      <w:r w:rsidRPr="000C480A">
        <w:t xml:space="preserve"> points or </w:t>
      </w:r>
      <w:r w:rsidRPr="008228BF">
        <w:t>higher.</w:t>
      </w:r>
    </w:p>
    <w:p w14:paraId="0E741754" w14:textId="77777777" w:rsidR="00DA2F07" w:rsidRPr="000C480A" w:rsidRDefault="00DA2F07" w:rsidP="005229C7">
      <w:pPr>
        <w:pStyle w:val="PlainText"/>
        <w:rPr>
          <w:rFonts w:ascii="Times New Roman" w:eastAsia="MS Mincho" w:hAnsi="Times New Roman"/>
          <w:szCs w:val="24"/>
        </w:rPr>
      </w:pPr>
    </w:p>
    <w:p w14:paraId="0E741755" w14:textId="77777777" w:rsidR="008C2509" w:rsidRPr="000C480A" w:rsidRDefault="00C177D5" w:rsidP="005229C7">
      <w:pPr>
        <w:pStyle w:val="PlainText"/>
        <w:rPr>
          <w:rFonts w:ascii="Times New Roman" w:eastAsia="MS Mincho" w:hAnsi="Times New Roman"/>
          <w:szCs w:val="24"/>
        </w:rPr>
      </w:pPr>
      <w:r w:rsidRPr="000C480A">
        <w:rPr>
          <w:rFonts w:ascii="Times New Roman" w:eastAsia="MS Mincho" w:hAnsi="Times New Roman"/>
          <w:szCs w:val="24"/>
        </w:rPr>
        <w:lastRenderedPageBreak/>
        <w:t>Prior to making awards,</w:t>
      </w:r>
      <w:r w:rsidRPr="000C480A" w:rsidDel="004C3342">
        <w:rPr>
          <w:rFonts w:ascii="Times New Roman" w:eastAsia="MS Mincho" w:hAnsi="Times New Roman"/>
          <w:szCs w:val="24"/>
        </w:rPr>
        <w:t xml:space="preserve"> </w:t>
      </w:r>
      <w:r w:rsidRPr="000C480A">
        <w:rPr>
          <w:rFonts w:ascii="Times New Roman" w:eastAsia="MS Mincho" w:hAnsi="Times New Roman"/>
          <w:szCs w:val="24"/>
        </w:rPr>
        <w:t>the SCDE’s Office of Auditing Services will conduct a pre-award risk assessment</w:t>
      </w:r>
      <w:r w:rsidR="0048739D">
        <w:rPr>
          <w:rFonts w:ascii="Times New Roman" w:eastAsia="MS Mincho" w:hAnsi="Times New Roman"/>
          <w:szCs w:val="24"/>
        </w:rPr>
        <w:t xml:space="preserve"> (</w:t>
      </w:r>
      <w:r w:rsidR="0048739D" w:rsidRPr="007D2477">
        <w:rPr>
          <w:rFonts w:ascii="Times New Roman" w:eastAsia="MS Mincho" w:hAnsi="Times New Roman"/>
          <w:szCs w:val="24"/>
        </w:rPr>
        <w:t xml:space="preserve">see page </w:t>
      </w:r>
      <w:r w:rsidR="00B54776" w:rsidRPr="007D2477">
        <w:rPr>
          <w:rFonts w:ascii="Times New Roman" w:eastAsia="MS Mincho" w:hAnsi="Times New Roman"/>
          <w:szCs w:val="24"/>
        </w:rPr>
        <w:t>10</w:t>
      </w:r>
      <w:r w:rsidR="0048739D" w:rsidRPr="007D2477">
        <w:rPr>
          <w:rFonts w:ascii="Times New Roman" w:eastAsia="MS Mincho" w:hAnsi="Times New Roman"/>
          <w:szCs w:val="24"/>
        </w:rPr>
        <w:t>)</w:t>
      </w:r>
      <w:r w:rsidRPr="007D2477">
        <w:rPr>
          <w:rFonts w:ascii="Times New Roman" w:eastAsia="MS Mincho" w:hAnsi="Times New Roman"/>
          <w:szCs w:val="24"/>
        </w:rPr>
        <w:t>.</w:t>
      </w:r>
      <w:r w:rsidR="00D65A47" w:rsidRPr="000C480A">
        <w:rPr>
          <w:rFonts w:ascii="Times New Roman" w:eastAsia="MS Mincho" w:hAnsi="Times New Roman"/>
          <w:szCs w:val="24"/>
        </w:rPr>
        <w:t xml:space="preserve"> </w:t>
      </w:r>
      <w:r w:rsidRPr="000C480A">
        <w:rPr>
          <w:rFonts w:ascii="Times New Roman" w:eastAsia="MS Mincho" w:hAnsi="Times New Roman"/>
          <w:szCs w:val="24"/>
        </w:rPr>
        <w:t>Based upon the results of this assessment, special conditions may be applied to the award that may include, but are not limited to, requirements for more frequent programmatic or financial reporting, increased monitoring of subgrant activities, and the provision of additional technical assistance.</w:t>
      </w:r>
      <w:r w:rsidR="00D65A47" w:rsidRPr="000C480A">
        <w:rPr>
          <w:rFonts w:ascii="Times New Roman" w:eastAsia="MS Mincho" w:hAnsi="Times New Roman"/>
          <w:szCs w:val="24"/>
        </w:rPr>
        <w:t xml:space="preserve"> </w:t>
      </w:r>
      <w:r w:rsidRPr="000C480A">
        <w:rPr>
          <w:rFonts w:ascii="Times New Roman" w:eastAsia="MS Mincho" w:hAnsi="Times New Roman"/>
          <w:szCs w:val="24"/>
        </w:rPr>
        <w:t>T</w:t>
      </w:r>
      <w:r w:rsidR="008C2509" w:rsidRPr="000C480A">
        <w:rPr>
          <w:rFonts w:ascii="Times New Roman" w:eastAsia="MS Mincho" w:hAnsi="Times New Roman"/>
          <w:szCs w:val="24"/>
        </w:rPr>
        <w:t>he SCDE reserves the right to interview applicants recommended for funding, request additional documentation, and make a site visit as appropriate to ensure compliance with federal</w:t>
      </w:r>
      <w:r w:rsidR="00B75F13" w:rsidRPr="000C480A">
        <w:rPr>
          <w:rFonts w:ascii="Times New Roman" w:eastAsia="MS Mincho" w:hAnsi="Times New Roman"/>
          <w:szCs w:val="24"/>
        </w:rPr>
        <w:t xml:space="preserve"> and </w:t>
      </w:r>
      <w:r w:rsidR="008C2509" w:rsidRPr="000C480A">
        <w:rPr>
          <w:rFonts w:ascii="Times New Roman" w:eastAsia="MS Mincho" w:hAnsi="Times New Roman"/>
          <w:szCs w:val="24"/>
        </w:rPr>
        <w:t>state requirements.</w:t>
      </w:r>
    </w:p>
    <w:p w14:paraId="0E741756" w14:textId="77777777" w:rsidR="008C2509" w:rsidRPr="000C480A" w:rsidRDefault="008C2509" w:rsidP="008C2509">
      <w:pPr>
        <w:pStyle w:val="PlainText"/>
        <w:rPr>
          <w:rFonts w:ascii="Times New Roman" w:eastAsia="MS Mincho" w:hAnsi="Times New Roman"/>
          <w:szCs w:val="24"/>
        </w:rPr>
      </w:pPr>
    </w:p>
    <w:p w14:paraId="0E741757" w14:textId="77777777" w:rsidR="008C2509" w:rsidRPr="000C480A" w:rsidRDefault="008C2509" w:rsidP="005229C7">
      <w:pPr>
        <w:pStyle w:val="PlainText"/>
        <w:rPr>
          <w:rFonts w:ascii="Times New Roman" w:eastAsia="MS Mincho" w:hAnsi="Times New Roman"/>
          <w:szCs w:val="24"/>
        </w:rPr>
      </w:pPr>
      <w:r w:rsidRPr="000C480A">
        <w:rPr>
          <w:rFonts w:ascii="Times New Roman" w:hAnsi="Times New Roman"/>
          <w:szCs w:val="24"/>
        </w:rPr>
        <w:t>The SC</w:t>
      </w:r>
      <w:r w:rsidRPr="000C480A">
        <w:rPr>
          <w:rFonts w:ascii="Times New Roman" w:eastAsia="MS Mincho" w:hAnsi="Times New Roman"/>
          <w:szCs w:val="24"/>
        </w:rPr>
        <w:t>DE reserves the right</w:t>
      </w:r>
      <w:r w:rsidR="00C177D5" w:rsidRPr="000C480A">
        <w:rPr>
          <w:rFonts w:ascii="Times New Roman" w:eastAsia="MS Mincho" w:hAnsi="Times New Roman"/>
          <w:szCs w:val="24"/>
        </w:rPr>
        <w:t xml:space="preserve"> to negotiate final budgets and </w:t>
      </w:r>
      <w:r w:rsidRPr="000C480A">
        <w:rPr>
          <w:rFonts w:ascii="Times New Roman" w:eastAsia="MS Mincho" w:hAnsi="Times New Roman"/>
          <w:szCs w:val="24"/>
        </w:rPr>
        <w:t xml:space="preserve">to disqualify </w:t>
      </w:r>
      <w:r w:rsidR="00C177D5" w:rsidRPr="000C480A">
        <w:rPr>
          <w:rFonts w:ascii="Times New Roman" w:eastAsia="MS Mincho" w:hAnsi="Times New Roman"/>
          <w:szCs w:val="24"/>
        </w:rPr>
        <w:t>c</w:t>
      </w:r>
      <w:r w:rsidRPr="000C480A">
        <w:rPr>
          <w:rFonts w:ascii="Times New Roman" w:eastAsia="MS Mincho" w:hAnsi="Times New Roman"/>
          <w:szCs w:val="24"/>
        </w:rPr>
        <w:t>osts associated with any line item</w:t>
      </w:r>
      <w:r w:rsidR="00125D24" w:rsidRPr="000C480A">
        <w:rPr>
          <w:rFonts w:ascii="Times New Roman" w:eastAsia="MS Mincho" w:hAnsi="Times New Roman"/>
          <w:szCs w:val="24"/>
        </w:rPr>
        <w:t>s</w:t>
      </w:r>
      <w:r w:rsidRPr="000C480A">
        <w:rPr>
          <w:rFonts w:ascii="Times New Roman" w:eastAsia="MS Mincho" w:hAnsi="Times New Roman"/>
          <w:szCs w:val="24"/>
        </w:rPr>
        <w:t xml:space="preserve"> </w:t>
      </w:r>
      <w:r w:rsidR="00C177D5" w:rsidRPr="000C480A">
        <w:rPr>
          <w:rFonts w:ascii="Times New Roman" w:eastAsia="MS Mincho" w:hAnsi="Times New Roman"/>
          <w:szCs w:val="24"/>
        </w:rPr>
        <w:t>that are unallowable,</w:t>
      </w:r>
      <w:r w:rsidR="00125D24" w:rsidRPr="000C480A">
        <w:rPr>
          <w:rFonts w:ascii="Times New Roman" w:eastAsia="MS Mincho" w:hAnsi="Times New Roman"/>
          <w:szCs w:val="24"/>
        </w:rPr>
        <w:t xml:space="preserve"> unallocable,</w:t>
      </w:r>
      <w:r w:rsidR="00C177D5" w:rsidRPr="000C480A">
        <w:rPr>
          <w:rFonts w:ascii="Times New Roman" w:eastAsia="MS Mincho" w:hAnsi="Times New Roman"/>
          <w:szCs w:val="24"/>
        </w:rPr>
        <w:t xml:space="preserve"> unreasonable, or inconsistent with the </w:t>
      </w:r>
      <w:r w:rsidR="00125D24" w:rsidRPr="000C480A">
        <w:rPr>
          <w:rFonts w:ascii="Times New Roman" w:eastAsia="MS Mincho" w:hAnsi="Times New Roman"/>
          <w:szCs w:val="24"/>
        </w:rPr>
        <w:t xml:space="preserve">program’s goals or the </w:t>
      </w:r>
      <w:r w:rsidRPr="000C480A">
        <w:rPr>
          <w:rFonts w:ascii="Times New Roman" w:eastAsia="MS Mincho" w:hAnsi="Times New Roman"/>
          <w:szCs w:val="24"/>
        </w:rPr>
        <w:t xml:space="preserve">proposed </w:t>
      </w:r>
      <w:r w:rsidR="00125D24" w:rsidRPr="000C480A">
        <w:rPr>
          <w:rFonts w:ascii="Times New Roman" w:eastAsia="MS Mincho" w:hAnsi="Times New Roman"/>
          <w:szCs w:val="24"/>
        </w:rPr>
        <w:t>project’s activities and strategies</w:t>
      </w:r>
      <w:r w:rsidRPr="000C480A">
        <w:rPr>
          <w:rFonts w:ascii="Times New Roman" w:eastAsia="MS Mincho" w:hAnsi="Times New Roman"/>
          <w:szCs w:val="24"/>
        </w:rPr>
        <w:t>.</w:t>
      </w:r>
    </w:p>
    <w:p w14:paraId="0E741758" w14:textId="77777777" w:rsidR="008C2509" w:rsidRPr="000C480A" w:rsidRDefault="008C2509" w:rsidP="008C2509">
      <w:pPr>
        <w:pStyle w:val="PlainText"/>
        <w:rPr>
          <w:rFonts w:ascii="Times New Roman" w:eastAsia="MS Mincho" w:hAnsi="Times New Roman"/>
          <w:szCs w:val="24"/>
        </w:rPr>
      </w:pPr>
    </w:p>
    <w:p w14:paraId="0E741759" w14:textId="77777777" w:rsidR="008C2509" w:rsidRPr="000C480A" w:rsidRDefault="008C2509" w:rsidP="005229C7">
      <w:pPr>
        <w:pStyle w:val="PlainText"/>
        <w:rPr>
          <w:rFonts w:ascii="Times New Roman" w:hAnsi="Times New Roman"/>
          <w:szCs w:val="24"/>
        </w:rPr>
      </w:pPr>
      <w:r w:rsidRPr="000C480A">
        <w:rPr>
          <w:rFonts w:ascii="Times New Roman" w:eastAsia="MS Mincho" w:hAnsi="Times New Roman"/>
          <w:szCs w:val="24"/>
        </w:rPr>
        <w:t xml:space="preserve">Continuation awards </w:t>
      </w:r>
      <w:r w:rsidRPr="000C480A">
        <w:rPr>
          <w:rFonts w:ascii="Times New Roman" w:hAnsi="Times New Roman"/>
          <w:szCs w:val="24"/>
        </w:rPr>
        <w:t xml:space="preserve">are </w:t>
      </w:r>
      <w:r w:rsidR="0050173A" w:rsidRPr="000C480A">
        <w:rPr>
          <w:rFonts w:ascii="Times New Roman" w:hAnsi="Times New Roman"/>
          <w:szCs w:val="24"/>
        </w:rPr>
        <w:t>contingent</w:t>
      </w:r>
      <w:r w:rsidRPr="000C480A">
        <w:rPr>
          <w:rFonts w:ascii="Times New Roman" w:hAnsi="Times New Roman"/>
          <w:szCs w:val="24"/>
        </w:rPr>
        <w:t xml:space="preserve"> </w:t>
      </w:r>
      <w:r w:rsidR="00C177D5" w:rsidRPr="000C480A">
        <w:rPr>
          <w:rFonts w:ascii="Times New Roman" w:hAnsi="Times New Roman"/>
          <w:szCs w:val="24"/>
        </w:rPr>
        <w:t>upon the subgrantee</w:t>
      </w:r>
      <w:r w:rsidR="008F6980" w:rsidRPr="000C480A">
        <w:rPr>
          <w:rFonts w:ascii="Times New Roman" w:hAnsi="Times New Roman"/>
          <w:szCs w:val="24"/>
        </w:rPr>
        <w:t>’s</w:t>
      </w:r>
      <w:r w:rsidR="00C177D5" w:rsidRPr="000C480A">
        <w:rPr>
          <w:rFonts w:ascii="Times New Roman" w:hAnsi="Times New Roman"/>
          <w:szCs w:val="24"/>
        </w:rPr>
        <w:t xml:space="preserve"> </w:t>
      </w:r>
      <w:r w:rsidRPr="000C480A">
        <w:rPr>
          <w:rFonts w:ascii="Times New Roman" w:hAnsi="Times New Roman"/>
          <w:szCs w:val="24"/>
        </w:rPr>
        <w:t>meeting all reporting requirements and demonstratin</w:t>
      </w:r>
      <w:r w:rsidR="00C177D5" w:rsidRPr="000C480A">
        <w:rPr>
          <w:rFonts w:ascii="Times New Roman" w:hAnsi="Times New Roman"/>
          <w:szCs w:val="24"/>
        </w:rPr>
        <w:t>g</w:t>
      </w:r>
      <w:r w:rsidRPr="000C480A">
        <w:rPr>
          <w:rFonts w:ascii="Times New Roman" w:hAnsi="Times New Roman"/>
          <w:szCs w:val="24"/>
        </w:rPr>
        <w:t xml:space="preserve"> substantial progress toward meeting project objectives</w:t>
      </w:r>
      <w:r w:rsidR="0050173A" w:rsidRPr="000C480A">
        <w:rPr>
          <w:rFonts w:ascii="Times New Roman" w:hAnsi="Times New Roman"/>
          <w:szCs w:val="24"/>
        </w:rPr>
        <w:t xml:space="preserve"> and </w:t>
      </w:r>
      <w:r w:rsidR="0048739D">
        <w:rPr>
          <w:rFonts w:ascii="Times New Roman" w:hAnsi="Times New Roman"/>
          <w:szCs w:val="24"/>
        </w:rPr>
        <w:t>use</w:t>
      </w:r>
      <w:r w:rsidR="0050173A" w:rsidRPr="000C480A">
        <w:rPr>
          <w:rFonts w:ascii="Times New Roman" w:hAnsi="Times New Roman"/>
          <w:szCs w:val="24"/>
        </w:rPr>
        <w:t xml:space="preserve"> of all funds requested in the previous </w:t>
      </w:r>
      <w:r w:rsidR="0048739D">
        <w:rPr>
          <w:rFonts w:ascii="Times New Roman" w:hAnsi="Times New Roman"/>
          <w:szCs w:val="24"/>
        </w:rPr>
        <w:t>sub</w:t>
      </w:r>
      <w:r w:rsidR="0050173A" w:rsidRPr="000C480A">
        <w:rPr>
          <w:rFonts w:ascii="Times New Roman" w:hAnsi="Times New Roman"/>
          <w:szCs w:val="24"/>
        </w:rPr>
        <w:t>grant award period</w:t>
      </w:r>
      <w:r w:rsidRPr="000C480A">
        <w:rPr>
          <w:rFonts w:ascii="Times New Roman" w:hAnsi="Times New Roman"/>
          <w:szCs w:val="24"/>
        </w:rPr>
        <w:t>.</w:t>
      </w:r>
      <w:r w:rsidR="00D65A47" w:rsidRPr="000C480A">
        <w:rPr>
          <w:rFonts w:ascii="Times New Roman" w:hAnsi="Times New Roman"/>
          <w:szCs w:val="24"/>
        </w:rPr>
        <w:t xml:space="preserve"> </w:t>
      </w:r>
      <w:r w:rsidRPr="000C480A">
        <w:rPr>
          <w:rFonts w:ascii="Times New Roman" w:hAnsi="Times New Roman"/>
          <w:szCs w:val="24"/>
        </w:rPr>
        <w:t xml:space="preserve">The SCDE will review the </w:t>
      </w:r>
      <w:r w:rsidR="00DE5A64" w:rsidRPr="000C480A">
        <w:rPr>
          <w:rFonts w:ascii="Times New Roman" w:hAnsi="Times New Roman"/>
          <w:szCs w:val="24"/>
        </w:rPr>
        <w:t>sub</w:t>
      </w:r>
      <w:r w:rsidRPr="000C480A">
        <w:rPr>
          <w:rFonts w:ascii="Times New Roman" w:hAnsi="Times New Roman"/>
          <w:szCs w:val="24"/>
        </w:rPr>
        <w:t>grantee’s prior year</w:t>
      </w:r>
      <w:r w:rsidR="0050173A" w:rsidRPr="000C480A">
        <w:rPr>
          <w:rFonts w:ascii="Times New Roman" w:hAnsi="Times New Roman"/>
          <w:szCs w:val="24"/>
        </w:rPr>
        <w:t>’s</w:t>
      </w:r>
      <w:r w:rsidRPr="000C480A">
        <w:rPr>
          <w:rFonts w:ascii="Times New Roman" w:hAnsi="Times New Roman"/>
          <w:szCs w:val="24"/>
        </w:rPr>
        <w:t xml:space="preserve"> audit, year-end reports,</w:t>
      </w:r>
      <w:r w:rsidR="0050173A" w:rsidRPr="000C480A">
        <w:rPr>
          <w:rFonts w:ascii="Times New Roman" w:hAnsi="Times New Roman"/>
          <w:szCs w:val="24"/>
        </w:rPr>
        <w:t xml:space="preserve"> thoroughness and timeliness in submitting reports</w:t>
      </w:r>
      <w:r w:rsidR="000B5340" w:rsidRPr="000C480A">
        <w:rPr>
          <w:rFonts w:ascii="Times New Roman" w:hAnsi="Times New Roman"/>
          <w:szCs w:val="24"/>
        </w:rPr>
        <w:t xml:space="preserve"> and</w:t>
      </w:r>
      <w:r w:rsidRPr="000C480A">
        <w:rPr>
          <w:rFonts w:ascii="Times New Roman" w:hAnsi="Times New Roman"/>
          <w:szCs w:val="24"/>
        </w:rPr>
        <w:t xml:space="preserve"> annual budget</w:t>
      </w:r>
      <w:r w:rsidR="0050173A" w:rsidRPr="000C480A">
        <w:rPr>
          <w:rFonts w:ascii="Times New Roman" w:hAnsi="Times New Roman"/>
          <w:szCs w:val="24"/>
        </w:rPr>
        <w:t>,</w:t>
      </w:r>
      <w:r w:rsidRPr="000C480A">
        <w:rPr>
          <w:rFonts w:ascii="Times New Roman" w:hAnsi="Times New Roman"/>
          <w:szCs w:val="24"/>
        </w:rPr>
        <w:t xml:space="preserve"> and the availability of funds before awarding any continuation </w:t>
      </w:r>
      <w:r w:rsidR="0048739D">
        <w:rPr>
          <w:rFonts w:ascii="Times New Roman" w:hAnsi="Times New Roman"/>
          <w:szCs w:val="24"/>
        </w:rPr>
        <w:t>sub</w:t>
      </w:r>
      <w:r w:rsidRPr="000C480A">
        <w:rPr>
          <w:rFonts w:ascii="Times New Roman" w:hAnsi="Times New Roman"/>
          <w:szCs w:val="24"/>
        </w:rPr>
        <w:t>grants.</w:t>
      </w:r>
    </w:p>
    <w:p w14:paraId="0E74175A" w14:textId="77777777" w:rsidR="008C2509" w:rsidRPr="000C480A" w:rsidRDefault="008C2509" w:rsidP="008C2509">
      <w:pPr>
        <w:pStyle w:val="PlainText"/>
        <w:rPr>
          <w:rFonts w:ascii="Times New Roman" w:eastAsia="MS Mincho" w:hAnsi="Times New Roman"/>
          <w:szCs w:val="24"/>
        </w:rPr>
      </w:pPr>
    </w:p>
    <w:p w14:paraId="0E74175B" w14:textId="77777777" w:rsidR="008C2509" w:rsidRPr="000C480A" w:rsidRDefault="0048739D" w:rsidP="005229C7">
      <w:pPr>
        <w:autoSpaceDE w:val="0"/>
        <w:autoSpaceDN w:val="0"/>
        <w:adjustRightInd w:val="0"/>
      </w:pPr>
      <w:r>
        <w:rPr>
          <w:rFonts w:eastAsia="MS Mincho"/>
        </w:rPr>
        <w:t>Subg</w:t>
      </w:r>
      <w:r w:rsidR="008C2509" w:rsidRPr="000C480A">
        <w:rPr>
          <w:rFonts w:eastAsia="MS Mincho"/>
        </w:rPr>
        <w:t xml:space="preserve">rant awards are not final until an SCDE </w:t>
      </w:r>
      <w:r>
        <w:rPr>
          <w:rFonts w:eastAsia="MS Mincho"/>
        </w:rPr>
        <w:t>sub</w:t>
      </w:r>
      <w:r w:rsidR="008C2509" w:rsidRPr="000C480A">
        <w:rPr>
          <w:rFonts w:eastAsia="MS Mincho"/>
        </w:rPr>
        <w:t>grant award notice is fully executed.</w:t>
      </w:r>
      <w:r w:rsidR="00D65A47" w:rsidRPr="000C480A">
        <w:rPr>
          <w:rFonts w:eastAsia="MS Mincho"/>
        </w:rPr>
        <w:t xml:space="preserve"> </w:t>
      </w:r>
      <w:r w:rsidR="008C2509" w:rsidRPr="000C480A">
        <w:t>Notifi</w:t>
      </w:r>
      <w:r w:rsidR="004658A0">
        <w:t>cation of funding will be sent in</w:t>
      </w:r>
      <w:r w:rsidR="008C2509" w:rsidRPr="000C480A">
        <w:t xml:space="preserve"> </w:t>
      </w:r>
      <w:r w:rsidR="00C20A35" w:rsidRPr="007D2477">
        <w:t>June</w:t>
      </w:r>
      <w:r w:rsidR="0058685A" w:rsidRPr="007D2477">
        <w:t xml:space="preserve"> 2018</w:t>
      </w:r>
      <w:r w:rsidR="0058685A">
        <w:t xml:space="preserve"> </w:t>
      </w:r>
      <w:r w:rsidR="008C2509" w:rsidRPr="000C480A">
        <w:t xml:space="preserve">to the </w:t>
      </w:r>
      <w:r w:rsidR="00C177D5" w:rsidRPr="000C480A">
        <w:t>authorized official listed on the Certification Signature Page</w:t>
      </w:r>
      <w:r w:rsidR="008C2509" w:rsidRPr="000C480A">
        <w:t>.</w:t>
      </w:r>
      <w:r w:rsidR="00D65A47" w:rsidRPr="000C480A">
        <w:t xml:space="preserve"> </w:t>
      </w:r>
      <w:r w:rsidR="008C2509" w:rsidRPr="000C480A">
        <w:t xml:space="preserve">After the notification of awards, copies of the reviewers’ comments and score sheets will be </w:t>
      </w:r>
      <w:r>
        <w:t>available upon request</w:t>
      </w:r>
      <w:r w:rsidR="008C2509" w:rsidRPr="000C480A">
        <w:t>.</w:t>
      </w:r>
    </w:p>
    <w:p w14:paraId="0E74175C" w14:textId="77777777" w:rsidR="0013421F" w:rsidRPr="000C480A" w:rsidRDefault="0013421F" w:rsidP="001F41E1">
      <w:pPr>
        <w:widowControl w:val="0"/>
      </w:pPr>
    </w:p>
    <w:p w14:paraId="0E74175D" w14:textId="77777777" w:rsidR="000A509B" w:rsidRPr="000C480A" w:rsidRDefault="00AB3926" w:rsidP="000A509B">
      <w:pPr>
        <w:pStyle w:val="Heading2"/>
      </w:pPr>
      <w:bookmarkStart w:id="70" w:name="_Toc511030651"/>
      <w:bookmarkEnd w:id="55"/>
      <w:bookmarkEnd w:id="56"/>
      <w:bookmarkEnd w:id="57"/>
      <w:bookmarkEnd w:id="58"/>
      <w:bookmarkEnd w:id="59"/>
      <w:bookmarkEnd w:id="60"/>
      <w:r w:rsidRPr="000C480A">
        <w:rPr>
          <w:szCs w:val="24"/>
        </w:rPr>
        <w:t>Appeals Process</w:t>
      </w:r>
      <w:bookmarkEnd w:id="70"/>
      <w:r w:rsidRPr="000C480A">
        <w:rPr>
          <w:szCs w:val="24"/>
        </w:rPr>
        <w:t xml:space="preserve"> </w:t>
      </w:r>
    </w:p>
    <w:p w14:paraId="0E74175E" w14:textId="77777777" w:rsidR="000A509B" w:rsidRPr="000C480A" w:rsidRDefault="000A509B" w:rsidP="00D65A47"/>
    <w:p w14:paraId="0E74175F" w14:textId="77777777" w:rsidR="00AB3926" w:rsidRPr="000C480A" w:rsidRDefault="00AB3926" w:rsidP="00D65A47">
      <w:pPr>
        <w:rPr>
          <w:b/>
        </w:rPr>
      </w:pPr>
      <w:r w:rsidRPr="000C480A">
        <w:t>An applicant who has submitted a proposal that the SCDE does not fund has 30 calendar days after receiving notification that the proposal is not funded to request a review of the process. Scores may not be appealed.</w:t>
      </w:r>
      <w:r w:rsidR="00D65A47" w:rsidRPr="000C480A">
        <w:t xml:space="preserve"> </w:t>
      </w:r>
      <w:r w:rsidRPr="000C480A">
        <w:t>An unfunded applicant may inquire as to whether or not the application process was followed. The request for review must be directed to the State Superintendent of Education and must state the reasons for the request. The SCDE will conduct a hearing in accordance with the provision</w:t>
      </w:r>
      <w:r w:rsidR="008A7606" w:rsidRPr="000C480A">
        <w:t>s of 34 CFR Part 76.401.</w:t>
      </w:r>
    </w:p>
    <w:p w14:paraId="0E741760" w14:textId="77777777" w:rsidR="00AB3926" w:rsidRPr="000C480A" w:rsidRDefault="00AB3926" w:rsidP="00AB3926"/>
    <w:p w14:paraId="0959DC41" w14:textId="77777777" w:rsidR="008228BF" w:rsidRDefault="008228BF">
      <w:pPr>
        <w:rPr>
          <w:b/>
          <w:bCs/>
        </w:rPr>
      </w:pPr>
      <w:bookmarkStart w:id="71" w:name="_Toc48698933"/>
      <w:bookmarkStart w:id="72" w:name="_Toc49934185"/>
      <w:bookmarkStart w:id="73" w:name="_Toc50869629"/>
      <w:bookmarkEnd w:id="61"/>
      <w:bookmarkEnd w:id="62"/>
      <w:bookmarkEnd w:id="63"/>
      <w:bookmarkEnd w:id="64"/>
      <w:bookmarkEnd w:id="65"/>
      <w:r>
        <w:rPr>
          <w:b/>
          <w:bCs/>
        </w:rPr>
        <w:br w:type="page"/>
      </w:r>
    </w:p>
    <w:p w14:paraId="0E741761" w14:textId="543ED40D" w:rsidR="0013421F" w:rsidRPr="000C480A" w:rsidRDefault="0013421F" w:rsidP="00143A22">
      <w:pPr>
        <w:pStyle w:val="Heading1"/>
        <w:jc w:val="left"/>
        <w:rPr>
          <w:b/>
          <w:bCs/>
          <w:sz w:val="24"/>
        </w:rPr>
      </w:pPr>
      <w:bookmarkStart w:id="74" w:name="_Toc511030652"/>
      <w:r w:rsidRPr="000C480A">
        <w:rPr>
          <w:b/>
          <w:bCs/>
          <w:sz w:val="24"/>
        </w:rPr>
        <w:lastRenderedPageBreak/>
        <w:t xml:space="preserve">PART II: </w:t>
      </w:r>
      <w:r w:rsidR="00835FBB" w:rsidRPr="000C480A">
        <w:rPr>
          <w:b/>
          <w:bCs/>
          <w:sz w:val="24"/>
        </w:rPr>
        <w:t>Application Overview</w:t>
      </w:r>
      <w:r w:rsidRPr="000C480A">
        <w:rPr>
          <w:b/>
          <w:bCs/>
          <w:sz w:val="24"/>
        </w:rPr>
        <w:t xml:space="preserve">, </w:t>
      </w:r>
      <w:r w:rsidR="00835FBB" w:rsidRPr="000C480A">
        <w:rPr>
          <w:b/>
          <w:bCs/>
          <w:sz w:val="24"/>
        </w:rPr>
        <w:t>Content</w:t>
      </w:r>
      <w:r w:rsidRPr="000C480A">
        <w:rPr>
          <w:b/>
          <w:bCs/>
          <w:sz w:val="24"/>
        </w:rPr>
        <w:t xml:space="preserve">, </w:t>
      </w:r>
      <w:bookmarkEnd w:id="71"/>
      <w:bookmarkEnd w:id="72"/>
      <w:bookmarkEnd w:id="73"/>
      <w:r w:rsidR="00835FBB" w:rsidRPr="000C480A">
        <w:rPr>
          <w:b/>
          <w:bCs/>
          <w:sz w:val="24"/>
        </w:rPr>
        <w:t>and Instructions</w:t>
      </w:r>
      <w:bookmarkEnd w:id="74"/>
    </w:p>
    <w:p w14:paraId="0E741762" w14:textId="77777777" w:rsidR="0013421F" w:rsidRPr="000C480A" w:rsidRDefault="0013421F" w:rsidP="00490A37"/>
    <w:p w14:paraId="0E741763" w14:textId="77777777" w:rsidR="0013421F" w:rsidRPr="000C480A" w:rsidRDefault="00B74ABA" w:rsidP="00524E59">
      <w:pPr>
        <w:pStyle w:val="BodyTextIndent"/>
        <w:autoSpaceDE/>
        <w:autoSpaceDN/>
        <w:adjustRightInd/>
        <w:ind w:left="0"/>
        <w:rPr>
          <w:rFonts w:ascii="Times New Roman" w:hAnsi="Times New Roman" w:cs="Times New Roman"/>
        </w:rPr>
      </w:pPr>
      <w:r w:rsidRPr="000C480A">
        <w:rPr>
          <w:rFonts w:ascii="Times New Roman" w:hAnsi="Times New Roman" w:cs="Times New Roman"/>
        </w:rPr>
        <w:t xml:space="preserve">Read </w:t>
      </w:r>
      <w:r w:rsidRPr="000C480A">
        <w:rPr>
          <w:rFonts w:ascii="Times New Roman" w:hAnsi="Times New Roman" w:cs="Times New Roman"/>
          <w:i/>
        </w:rPr>
        <w:t>all</w:t>
      </w:r>
      <w:r w:rsidRPr="000C480A">
        <w:rPr>
          <w:rFonts w:ascii="Times New Roman" w:hAnsi="Times New Roman" w:cs="Times New Roman"/>
          <w:b/>
        </w:rPr>
        <w:t xml:space="preserve"> </w:t>
      </w:r>
      <w:r w:rsidRPr="000C480A">
        <w:rPr>
          <w:rFonts w:ascii="Times New Roman" w:hAnsi="Times New Roman" w:cs="Times New Roman"/>
        </w:rPr>
        <w:t xml:space="preserve">guidelines and criteria carefully </w:t>
      </w:r>
      <w:r w:rsidRPr="000C480A">
        <w:rPr>
          <w:rFonts w:ascii="Times New Roman" w:hAnsi="Times New Roman" w:cs="Times New Roman"/>
          <w:bCs/>
          <w:iCs/>
        </w:rPr>
        <w:t>before</w:t>
      </w:r>
      <w:r w:rsidRPr="000C480A">
        <w:rPr>
          <w:rFonts w:ascii="Times New Roman" w:hAnsi="Times New Roman" w:cs="Times New Roman"/>
          <w:bCs/>
        </w:rPr>
        <w:t xml:space="preserve"> preparing your application.</w:t>
      </w:r>
      <w:r w:rsidR="00D65A47" w:rsidRPr="000C480A">
        <w:rPr>
          <w:rFonts w:ascii="Times New Roman" w:hAnsi="Times New Roman" w:cs="Times New Roman"/>
          <w:bCs/>
        </w:rPr>
        <w:t xml:space="preserve"> </w:t>
      </w:r>
      <w:r w:rsidRPr="000C480A">
        <w:rPr>
          <w:rFonts w:ascii="Times New Roman" w:hAnsi="Times New Roman" w:cs="Times New Roman"/>
          <w:bCs/>
        </w:rPr>
        <w:t>A</w:t>
      </w:r>
      <w:r w:rsidR="0013421F" w:rsidRPr="000C480A">
        <w:rPr>
          <w:rFonts w:ascii="Times New Roman" w:hAnsi="Times New Roman" w:cs="Times New Roman"/>
        </w:rPr>
        <w:t>dhere to font, format, page limit, and organizational requirements.</w:t>
      </w:r>
      <w:r w:rsidR="00D65A47" w:rsidRPr="000C480A">
        <w:rPr>
          <w:rFonts w:ascii="Times New Roman" w:hAnsi="Times New Roman" w:cs="Times New Roman"/>
        </w:rPr>
        <w:t xml:space="preserve"> </w:t>
      </w:r>
      <w:r w:rsidR="0013421F" w:rsidRPr="000C480A">
        <w:rPr>
          <w:rFonts w:ascii="Times New Roman" w:hAnsi="Times New Roman" w:cs="Times New Roman"/>
        </w:rPr>
        <w:t xml:space="preserve">Only </w:t>
      </w:r>
      <w:r w:rsidRPr="000C480A">
        <w:rPr>
          <w:rFonts w:ascii="Times New Roman" w:hAnsi="Times New Roman" w:cs="Times New Roman"/>
        </w:rPr>
        <w:t>applications</w:t>
      </w:r>
      <w:r w:rsidR="0013421F" w:rsidRPr="000C480A">
        <w:rPr>
          <w:rFonts w:ascii="Times New Roman" w:hAnsi="Times New Roman" w:cs="Times New Roman"/>
        </w:rPr>
        <w:t xml:space="preserve"> that </w:t>
      </w:r>
      <w:r w:rsidRPr="000C480A">
        <w:rPr>
          <w:rFonts w:ascii="Times New Roman" w:hAnsi="Times New Roman" w:cs="Times New Roman"/>
        </w:rPr>
        <w:t xml:space="preserve">include </w:t>
      </w:r>
      <w:r w:rsidRPr="000C480A">
        <w:rPr>
          <w:rFonts w:ascii="Times New Roman" w:hAnsi="Times New Roman" w:cs="Times New Roman"/>
          <w:i/>
        </w:rPr>
        <w:t>all</w:t>
      </w:r>
      <w:r w:rsidRPr="000C480A">
        <w:rPr>
          <w:rFonts w:ascii="Times New Roman" w:hAnsi="Times New Roman" w:cs="Times New Roman"/>
        </w:rPr>
        <w:t xml:space="preserve"> sections </w:t>
      </w:r>
      <w:r w:rsidRPr="000C480A">
        <w:rPr>
          <w:rFonts w:ascii="Times New Roman" w:hAnsi="Times New Roman" w:cs="Times New Roman"/>
          <w:i/>
        </w:rPr>
        <w:t>and</w:t>
      </w:r>
      <w:r w:rsidRPr="000C480A">
        <w:rPr>
          <w:rFonts w:ascii="Times New Roman" w:hAnsi="Times New Roman" w:cs="Times New Roman"/>
        </w:rPr>
        <w:t xml:space="preserve"> appendices and fully adhere</w:t>
      </w:r>
      <w:r w:rsidR="0013421F" w:rsidRPr="000C480A">
        <w:rPr>
          <w:rFonts w:ascii="Times New Roman" w:hAnsi="Times New Roman" w:cs="Times New Roman"/>
        </w:rPr>
        <w:t xml:space="preserve"> to these </w:t>
      </w:r>
      <w:r w:rsidRPr="000C480A">
        <w:rPr>
          <w:rFonts w:ascii="Times New Roman" w:hAnsi="Times New Roman" w:cs="Times New Roman"/>
        </w:rPr>
        <w:t>guidelines</w:t>
      </w:r>
      <w:r w:rsidR="0013421F" w:rsidRPr="000C480A">
        <w:rPr>
          <w:rFonts w:ascii="Times New Roman" w:hAnsi="Times New Roman" w:cs="Times New Roman"/>
        </w:rPr>
        <w:t xml:space="preserve"> will be</w:t>
      </w:r>
      <w:r w:rsidRPr="000C480A">
        <w:rPr>
          <w:rFonts w:ascii="Times New Roman" w:hAnsi="Times New Roman" w:cs="Times New Roman"/>
        </w:rPr>
        <w:t xml:space="preserve"> reviewed and</w:t>
      </w:r>
      <w:r w:rsidR="0013421F" w:rsidRPr="000C480A">
        <w:rPr>
          <w:rFonts w:ascii="Times New Roman" w:hAnsi="Times New Roman" w:cs="Times New Roman"/>
        </w:rPr>
        <w:t xml:space="preserve"> considered for funding.</w:t>
      </w:r>
      <w:r w:rsidR="00D65A47" w:rsidRPr="000C480A">
        <w:rPr>
          <w:rFonts w:ascii="Times New Roman" w:hAnsi="Times New Roman" w:cs="Times New Roman"/>
        </w:rPr>
        <w:t xml:space="preserve"> </w:t>
      </w:r>
      <w:r w:rsidRPr="000C480A">
        <w:rPr>
          <w:rFonts w:ascii="Times New Roman" w:hAnsi="Times New Roman" w:cs="Times New Roman"/>
        </w:rPr>
        <w:t xml:space="preserve">Incomplete applications </w:t>
      </w:r>
      <w:r w:rsidRPr="000C480A">
        <w:rPr>
          <w:rFonts w:ascii="Times New Roman" w:hAnsi="Times New Roman" w:cs="Times New Roman"/>
          <w:i/>
        </w:rPr>
        <w:t>will not</w:t>
      </w:r>
      <w:r w:rsidRPr="000C480A">
        <w:rPr>
          <w:rFonts w:ascii="Times New Roman" w:hAnsi="Times New Roman" w:cs="Times New Roman"/>
        </w:rPr>
        <w:t xml:space="preserve"> be reviewed.</w:t>
      </w:r>
    </w:p>
    <w:p w14:paraId="0E741764" w14:textId="77777777" w:rsidR="0013421F" w:rsidRPr="000C480A" w:rsidRDefault="0013421F" w:rsidP="00C458A4">
      <w:pPr>
        <w:widowControl w:val="0"/>
      </w:pPr>
    </w:p>
    <w:p w14:paraId="0E741765" w14:textId="77777777" w:rsidR="0013421F" w:rsidRPr="000C480A" w:rsidRDefault="0013421F" w:rsidP="00163789">
      <w:pPr>
        <w:pStyle w:val="Heading2"/>
        <w:numPr>
          <w:ilvl w:val="0"/>
          <w:numId w:val="8"/>
        </w:numPr>
        <w:tabs>
          <w:tab w:val="clear" w:pos="720"/>
          <w:tab w:val="left" w:pos="360"/>
        </w:tabs>
        <w:ind w:left="0" w:firstLine="0"/>
        <w:rPr>
          <w:noProof/>
          <w:szCs w:val="24"/>
        </w:rPr>
      </w:pPr>
      <w:bookmarkStart w:id="75" w:name="_Toc511030653"/>
      <w:r w:rsidRPr="000C480A">
        <w:rPr>
          <w:noProof/>
          <w:szCs w:val="24"/>
        </w:rPr>
        <w:t xml:space="preserve">Application </w:t>
      </w:r>
      <w:r w:rsidR="007616B0" w:rsidRPr="000C480A">
        <w:rPr>
          <w:noProof/>
          <w:szCs w:val="24"/>
        </w:rPr>
        <w:t>O</w:t>
      </w:r>
      <w:r w:rsidRPr="000C480A">
        <w:rPr>
          <w:noProof/>
          <w:szCs w:val="24"/>
        </w:rPr>
        <w:t>verview</w:t>
      </w:r>
      <w:bookmarkEnd w:id="75"/>
    </w:p>
    <w:p w14:paraId="0E741766" w14:textId="77777777" w:rsidR="00B74ABA" w:rsidRPr="000C480A" w:rsidRDefault="00B74ABA" w:rsidP="00143A22">
      <w:pPr>
        <w:rPr>
          <w:color w:val="000000"/>
        </w:rPr>
      </w:pPr>
    </w:p>
    <w:p w14:paraId="0E741767" w14:textId="6CAAAA68" w:rsidR="005229C7" w:rsidRPr="000C480A" w:rsidRDefault="00B74ABA" w:rsidP="005229C7">
      <w:r w:rsidRPr="000C480A">
        <w:rPr>
          <w:color w:val="000000"/>
        </w:rPr>
        <w:t xml:space="preserve">Applicants are encouraged to prepare </w:t>
      </w:r>
      <w:r w:rsidRPr="000C480A">
        <w:rPr>
          <w:i/>
          <w:color w:val="000000"/>
        </w:rPr>
        <w:t>all</w:t>
      </w:r>
      <w:r w:rsidRPr="000C480A">
        <w:rPr>
          <w:color w:val="000000"/>
        </w:rPr>
        <w:t xml:space="preserve"> </w:t>
      </w:r>
      <w:r w:rsidR="00143A22">
        <w:rPr>
          <w:color w:val="000000"/>
        </w:rPr>
        <w:t>items for</w:t>
      </w:r>
      <w:r w:rsidRPr="000C480A">
        <w:rPr>
          <w:color w:val="000000"/>
        </w:rPr>
        <w:t xml:space="preserve"> the application </w:t>
      </w:r>
      <w:r w:rsidRPr="000C480A">
        <w:rPr>
          <w:i/>
          <w:iCs/>
          <w:color w:val="000000"/>
        </w:rPr>
        <w:t>before</w:t>
      </w:r>
      <w:r w:rsidRPr="000C480A">
        <w:rPr>
          <w:color w:val="000000"/>
        </w:rPr>
        <w:t xml:space="preserve"> beginning the online submission process.</w:t>
      </w:r>
      <w:r w:rsidR="00D65A47" w:rsidRPr="000C480A">
        <w:rPr>
          <w:color w:val="000000"/>
        </w:rPr>
        <w:t xml:space="preserve"> </w:t>
      </w:r>
      <w:r w:rsidRPr="000C480A">
        <w:rPr>
          <w:color w:val="000000"/>
        </w:rPr>
        <w:t>Do not wait until the last minute to submit an application.</w:t>
      </w:r>
      <w:r w:rsidR="00D65A47" w:rsidRPr="000C480A">
        <w:rPr>
          <w:color w:val="000000"/>
        </w:rPr>
        <w:t xml:space="preserve"> </w:t>
      </w:r>
      <w:r w:rsidR="00143A22">
        <w:rPr>
          <w:color w:val="000000"/>
        </w:rPr>
        <w:t>U</w:t>
      </w:r>
      <w:r w:rsidRPr="000C480A">
        <w:t xml:space="preserve">se the following overview as a checklist to ensure that </w:t>
      </w:r>
      <w:r w:rsidR="00143A22">
        <w:t>the</w:t>
      </w:r>
      <w:r w:rsidRPr="000C480A">
        <w:t xml:space="preserve"> application </w:t>
      </w:r>
      <w:r w:rsidR="00143A22">
        <w:t xml:space="preserve">is complete </w:t>
      </w:r>
      <w:r w:rsidRPr="000C480A">
        <w:t>with items labeled accordingly and presented in the order outlined below.</w:t>
      </w:r>
      <w:r w:rsidR="00B872E8">
        <w:t xml:space="preserve"> </w:t>
      </w:r>
      <w:r w:rsidR="008C0C81" w:rsidRPr="000C480A">
        <w:t xml:space="preserve">The </w:t>
      </w:r>
      <w:r w:rsidR="00143A22">
        <w:t>2018–19 CSP P&amp;I</w:t>
      </w:r>
      <w:r w:rsidR="008D4450" w:rsidRPr="000C480A">
        <w:t xml:space="preserve"> </w:t>
      </w:r>
      <w:r w:rsidR="007D2477">
        <w:t xml:space="preserve">Round Two </w:t>
      </w:r>
      <w:r w:rsidR="00143A22">
        <w:t>sub</w:t>
      </w:r>
      <w:r w:rsidR="008D4450" w:rsidRPr="000C480A">
        <w:t>grant</w:t>
      </w:r>
      <w:r w:rsidR="00143A22">
        <w:t xml:space="preserve"> online</w:t>
      </w:r>
      <w:r w:rsidR="008C0C81" w:rsidRPr="000C480A">
        <w:t xml:space="preserve"> </w:t>
      </w:r>
      <w:r w:rsidRPr="000C480A">
        <w:t>a</w:t>
      </w:r>
      <w:r w:rsidR="008C0C81" w:rsidRPr="000C480A">
        <w:t xml:space="preserve">pplication is organized into the following sections (see screenshots on </w:t>
      </w:r>
      <w:r w:rsidR="008C0C81" w:rsidRPr="007D2477">
        <w:t>pages</w:t>
      </w:r>
      <w:r w:rsidR="00D0560A" w:rsidRPr="007D2477">
        <w:t xml:space="preserve"> </w:t>
      </w:r>
      <w:r w:rsidR="00AB6DD2" w:rsidRPr="007D2477">
        <w:t>28</w:t>
      </w:r>
      <w:r w:rsidR="007D5B48" w:rsidRPr="007D2477">
        <w:t>–</w:t>
      </w:r>
      <w:r w:rsidR="00AB6DD2" w:rsidRPr="007D2477">
        <w:t>33</w:t>
      </w:r>
      <w:r w:rsidR="008C0C81" w:rsidRPr="007D2477">
        <w:t>):</w:t>
      </w:r>
    </w:p>
    <w:p w14:paraId="0E741768" w14:textId="77777777" w:rsidR="007B02D4" w:rsidRPr="000C480A" w:rsidRDefault="007B02D4" w:rsidP="005229C7"/>
    <w:p w14:paraId="0E741769" w14:textId="77777777" w:rsidR="004347D9" w:rsidRPr="000C480A" w:rsidRDefault="004347D9" w:rsidP="00C458A4">
      <w:pPr>
        <w:numPr>
          <w:ilvl w:val="0"/>
          <w:numId w:val="5"/>
        </w:numPr>
        <w:tabs>
          <w:tab w:val="left" w:pos="900"/>
        </w:tabs>
      </w:pPr>
      <w:r w:rsidRPr="000C480A">
        <w:t>Online Form</w:t>
      </w:r>
    </w:p>
    <w:p w14:paraId="0E74176A" w14:textId="77777777" w:rsidR="0013421F" w:rsidRPr="000C480A" w:rsidRDefault="0013421F" w:rsidP="005229C7">
      <w:pPr>
        <w:numPr>
          <w:ilvl w:val="0"/>
          <w:numId w:val="5"/>
        </w:numPr>
        <w:ind w:firstLine="0"/>
      </w:pPr>
      <w:r w:rsidRPr="000C480A">
        <w:t>A</w:t>
      </w:r>
      <w:r w:rsidR="008C0C81" w:rsidRPr="000C480A">
        <w:t>pplicant Information</w:t>
      </w:r>
    </w:p>
    <w:p w14:paraId="0E74176B" w14:textId="77777777" w:rsidR="0013421F" w:rsidRPr="000C480A" w:rsidRDefault="008C0C81" w:rsidP="005229C7">
      <w:pPr>
        <w:numPr>
          <w:ilvl w:val="0"/>
          <w:numId w:val="5"/>
        </w:numPr>
        <w:ind w:firstLine="0"/>
      </w:pPr>
      <w:r w:rsidRPr="000C480A">
        <w:t xml:space="preserve">Project Director </w:t>
      </w:r>
      <w:r w:rsidR="00B872E8">
        <w:t xml:space="preserve">Contact </w:t>
      </w:r>
      <w:r w:rsidRPr="000C480A">
        <w:t>Information</w:t>
      </w:r>
    </w:p>
    <w:p w14:paraId="0E74176C" w14:textId="77777777" w:rsidR="00B5702F" w:rsidRPr="000C480A" w:rsidRDefault="00B5702F" w:rsidP="005229C7">
      <w:pPr>
        <w:numPr>
          <w:ilvl w:val="0"/>
          <w:numId w:val="5"/>
        </w:numPr>
        <w:ind w:firstLine="0"/>
      </w:pPr>
      <w:r w:rsidRPr="000C480A">
        <w:t>Competitive Priorities</w:t>
      </w:r>
    </w:p>
    <w:p w14:paraId="0E74176D" w14:textId="77777777" w:rsidR="008C0C81" w:rsidRPr="000C480A" w:rsidRDefault="008C0C81" w:rsidP="005229C7">
      <w:pPr>
        <w:numPr>
          <w:ilvl w:val="0"/>
          <w:numId w:val="5"/>
        </w:numPr>
        <w:ind w:firstLine="0"/>
      </w:pPr>
      <w:r w:rsidRPr="000C480A">
        <w:t>Funding Information</w:t>
      </w:r>
    </w:p>
    <w:p w14:paraId="0E74176E" w14:textId="77777777" w:rsidR="008C0C81" w:rsidRPr="000C480A" w:rsidRDefault="008C0C81" w:rsidP="005229C7">
      <w:pPr>
        <w:numPr>
          <w:ilvl w:val="0"/>
          <w:numId w:val="5"/>
        </w:numPr>
        <w:ind w:firstLine="0"/>
      </w:pPr>
      <w:r w:rsidRPr="000C480A">
        <w:t>Budget Summary</w:t>
      </w:r>
    </w:p>
    <w:p w14:paraId="0E74176F" w14:textId="77777777" w:rsidR="0013421F" w:rsidRPr="000C480A" w:rsidRDefault="0013421F" w:rsidP="00C458A4">
      <w:pPr>
        <w:numPr>
          <w:ilvl w:val="0"/>
          <w:numId w:val="5"/>
        </w:numPr>
        <w:tabs>
          <w:tab w:val="left" w:pos="900"/>
        </w:tabs>
      </w:pPr>
      <w:r w:rsidRPr="000C480A">
        <w:t xml:space="preserve">Proposal </w:t>
      </w:r>
      <w:r w:rsidR="008C0C81" w:rsidRPr="000C480A">
        <w:t>Attachments</w:t>
      </w:r>
    </w:p>
    <w:p w14:paraId="0E741770" w14:textId="77777777" w:rsidR="008C0C81" w:rsidRPr="000C480A" w:rsidRDefault="008C0C81" w:rsidP="005229C7">
      <w:pPr>
        <w:numPr>
          <w:ilvl w:val="0"/>
          <w:numId w:val="7"/>
        </w:numPr>
        <w:tabs>
          <w:tab w:val="clear" w:pos="1080"/>
        </w:tabs>
        <w:ind w:left="720"/>
      </w:pPr>
      <w:r w:rsidRPr="000C480A">
        <w:t>Project</w:t>
      </w:r>
      <w:r w:rsidR="00B872E8">
        <w:t xml:space="preserve"> </w:t>
      </w:r>
      <w:r w:rsidRPr="000C480A">
        <w:t>Abstract</w:t>
      </w:r>
    </w:p>
    <w:p w14:paraId="0E741771" w14:textId="77777777" w:rsidR="008C0C81" w:rsidRPr="000C480A" w:rsidRDefault="00CE0941" w:rsidP="005229C7">
      <w:pPr>
        <w:numPr>
          <w:ilvl w:val="0"/>
          <w:numId w:val="7"/>
        </w:numPr>
        <w:tabs>
          <w:tab w:val="clear" w:pos="1080"/>
        </w:tabs>
        <w:ind w:left="720"/>
      </w:pPr>
      <w:r>
        <w:t>Proposal Narrative</w:t>
      </w:r>
    </w:p>
    <w:p w14:paraId="0E741772" w14:textId="77777777" w:rsidR="005479DC" w:rsidRPr="000C480A" w:rsidRDefault="005479DC" w:rsidP="00AF6D1E">
      <w:pPr>
        <w:pStyle w:val="ListParagraph"/>
        <w:numPr>
          <w:ilvl w:val="0"/>
          <w:numId w:val="25"/>
        </w:numPr>
      </w:pPr>
      <w:r w:rsidRPr="000C480A">
        <w:t>Section 1: The School and Its Stakeholders</w:t>
      </w:r>
    </w:p>
    <w:p w14:paraId="0E741773" w14:textId="77777777" w:rsidR="005479DC" w:rsidRPr="000C480A" w:rsidRDefault="005479DC" w:rsidP="00AF6D1E">
      <w:pPr>
        <w:pStyle w:val="ListParagraph"/>
        <w:numPr>
          <w:ilvl w:val="0"/>
          <w:numId w:val="25"/>
        </w:numPr>
      </w:pPr>
      <w:r w:rsidRPr="000C480A">
        <w:t>Section 2: Financial Sustainability</w:t>
      </w:r>
    </w:p>
    <w:p w14:paraId="0E741774" w14:textId="77777777" w:rsidR="0013421F" w:rsidRPr="000C480A" w:rsidRDefault="005479DC" w:rsidP="00AF6D1E">
      <w:pPr>
        <w:pStyle w:val="ListParagraph"/>
        <w:numPr>
          <w:ilvl w:val="0"/>
          <w:numId w:val="25"/>
        </w:numPr>
      </w:pPr>
      <w:r w:rsidRPr="000C480A">
        <w:t>Section 3: Governance and Management Plan</w:t>
      </w:r>
    </w:p>
    <w:p w14:paraId="0E741775" w14:textId="77777777" w:rsidR="0013421F" w:rsidRPr="000C480A" w:rsidRDefault="0013421F" w:rsidP="005229C7">
      <w:pPr>
        <w:numPr>
          <w:ilvl w:val="0"/>
          <w:numId w:val="6"/>
        </w:numPr>
        <w:tabs>
          <w:tab w:val="clear" w:pos="360"/>
        </w:tabs>
        <w:ind w:left="720"/>
      </w:pPr>
      <w:r w:rsidRPr="000C480A">
        <w:t>Budget</w:t>
      </w:r>
      <w:r w:rsidR="008C0C81" w:rsidRPr="000C480A">
        <w:t xml:space="preserve"> Narrative</w:t>
      </w:r>
    </w:p>
    <w:p w14:paraId="0E741776" w14:textId="77777777" w:rsidR="005479DC" w:rsidRPr="000C480A" w:rsidRDefault="005479DC" w:rsidP="005229C7">
      <w:pPr>
        <w:numPr>
          <w:ilvl w:val="0"/>
          <w:numId w:val="6"/>
        </w:numPr>
        <w:tabs>
          <w:tab w:val="clear" w:pos="360"/>
        </w:tabs>
        <w:ind w:left="720"/>
      </w:pPr>
      <w:r w:rsidRPr="000C480A">
        <w:t>A</w:t>
      </w:r>
      <w:r w:rsidR="00B872E8">
        <w:t>ppendices</w:t>
      </w:r>
    </w:p>
    <w:p w14:paraId="0E741777" w14:textId="77777777" w:rsidR="005479DC" w:rsidRPr="000C480A" w:rsidRDefault="004347D9" w:rsidP="00BB5DA9">
      <w:pPr>
        <w:numPr>
          <w:ilvl w:val="1"/>
          <w:numId w:val="43"/>
        </w:numPr>
        <w:ind w:left="1080"/>
      </w:pPr>
      <w:r w:rsidRPr="000C480A">
        <w:t xml:space="preserve">Certification </w:t>
      </w:r>
      <w:r w:rsidR="008C0C81" w:rsidRPr="000C480A">
        <w:t>Signature Page</w:t>
      </w:r>
    </w:p>
    <w:p w14:paraId="0E741778" w14:textId="77777777" w:rsidR="00742CA7" w:rsidRPr="000C480A" w:rsidRDefault="00B872E8" w:rsidP="00BB5DA9">
      <w:pPr>
        <w:numPr>
          <w:ilvl w:val="1"/>
          <w:numId w:val="43"/>
        </w:numPr>
        <w:ind w:left="1080"/>
      </w:pPr>
      <w:r w:rsidRPr="000C480A">
        <w:t>GEPA Statement</w:t>
      </w:r>
    </w:p>
    <w:p w14:paraId="0E741779" w14:textId="77777777" w:rsidR="005479DC" w:rsidRPr="000C480A" w:rsidRDefault="00E64D40" w:rsidP="00BB5DA9">
      <w:pPr>
        <w:numPr>
          <w:ilvl w:val="1"/>
          <w:numId w:val="43"/>
        </w:numPr>
        <w:ind w:left="1080"/>
      </w:pPr>
      <w:r w:rsidRPr="000C480A">
        <w:t>Request for Tax Identification</w:t>
      </w:r>
      <w:r w:rsidR="00B872E8">
        <w:t xml:space="preserve"> Number and Certification (W-9)</w:t>
      </w:r>
    </w:p>
    <w:p w14:paraId="0E74177A" w14:textId="77777777" w:rsidR="005479DC" w:rsidRPr="000C480A" w:rsidRDefault="005479DC" w:rsidP="00BB5DA9">
      <w:pPr>
        <w:numPr>
          <w:ilvl w:val="1"/>
          <w:numId w:val="43"/>
        </w:numPr>
        <w:ind w:left="1080"/>
      </w:pPr>
      <w:r w:rsidRPr="000C480A">
        <w:t xml:space="preserve">Copy of Dun and Bradstreet Universal Numbering System (DUNS) </w:t>
      </w:r>
      <w:r w:rsidR="00B872E8">
        <w:t>A</w:t>
      </w:r>
      <w:r w:rsidRPr="000C480A">
        <w:t>ssignment</w:t>
      </w:r>
    </w:p>
    <w:p w14:paraId="0E74177B" w14:textId="77777777" w:rsidR="008C0C81" w:rsidRPr="000C480A" w:rsidRDefault="00B872E8" w:rsidP="00BB5DA9">
      <w:pPr>
        <w:numPr>
          <w:ilvl w:val="1"/>
          <w:numId w:val="43"/>
        </w:numPr>
        <w:ind w:left="1080"/>
      </w:pPr>
      <w:r>
        <w:t>Copy of SAM Registration</w:t>
      </w:r>
    </w:p>
    <w:p w14:paraId="0E74177C" w14:textId="77777777" w:rsidR="00B5702F" w:rsidRDefault="00B5702F" w:rsidP="00BB5DA9">
      <w:pPr>
        <w:numPr>
          <w:ilvl w:val="1"/>
          <w:numId w:val="43"/>
        </w:numPr>
        <w:tabs>
          <w:tab w:val="left" w:pos="1260"/>
        </w:tabs>
        <w:ind w:left="1080"/>
      </w:pPr>
      <w:r w:rsidRPr="000C480A">
        <w:t>Timeline of Activities</w:t>
      </w:r>
      <w:r w:rsidR="00B872E8">
        <w:t>/</w:t>
      </w:r>
      <w:proofErr w:type="spellStart"/>
      <w:r w:rsidR="00B872E8">
        <w:t>Workplan</w:t>
      </w:r>
      <w:proofErr w:type="spellEnd"/>
    </w:p>
    <w:p w14:paraId="0E74177D" w14:textId="77777777" w:rsidR="00B872E8" w:rsidRPr="000C480A" w:rsidRDefault="00B872E8" w:rsidP="00BB5DA9">
      <w:pPr>
        <w:numPr>
          <w:ilvl w:val="1"/>
          <w:numId w:val="43"/>
        </w:numPr>
        <w:tabs>
          <w:tab w:val="left" w:pos="1260"/>
        </w:tabs>
        <w:ind w:left="1080"/>
      </w:pPr>
      <w:r>
        <w:t>Organizational Chart</w:t>
      </w:r>
    </w:p>
    <w:p w14:paraId="0E74177E" w14:textId="77777777" w:rsidR="00B5702F" w:rsidRPr="000C480A" w:rsidRDefault="00B5702F" w:rsidP="00BB5DA9">
      <w:pPr>
        <w:numPr>
          <w:ilvl w:val="1"/>
          <w:numId w:val="43"/>
        </w:numPr>
        <w:tabs>
          <w:tab w:val="left" w:pos="1260"/>
        </w:tabs>
        <w:ind w:left="1080"/>
      </w:pPr>
      <w:r w:rsidRPr="000C480A">
        <w:t>Résumé</w:t>
      </w:r>
      <w:r w:rsidR="00B872E8">
        <w:t>(</w:t>
      </w:r>
      <w:r w:rsidRPr="000C480A">
        <w:t>s</w:t>
      </w:r>
      <w:r w:rsidR="00B872E8">
        <w:t>)</w:t>
      </w:r>
      <w:r w:rsidR="00046A3A" w:rsidRPr="000C480A">
        <w:t>/Credentials of Project Director</w:t>
      </w:r>
    </w:p>
    <w:p w14:paraId="0E74177F" w14:textId="77777777" w:rsidR="00046A3A" w:rsidRPr="000C480A" w:rsidRDefault="00046A3A" w:rsidP="00BB5DA9">
      <w:pPr>
        <w:numPr>
          <w:ilvl w:val="1"/>
          <w:numId w:val="43"/>
        </w:numPr>
        <w:tabs>
          <w:tab w:val="left" w:pos="1260"/>
        </w:tabs>
        <w:ind w:left="1080"/>
      </w:pPr>
      <w:r w:rsidRPr="000C480A">
        <w:t xml:space="preserve">Letter from </w:t>
      </w:r>
      <w:r w:rsidR="00B872E8">
        <w:t>Sponsor (</w:t>
      </w:r>
      <w:r w:rsidRPr="000C480A">
        <w:t>Authorizer</w:t>
      </w:r>
      <w:r w:rsidR="00B872E8">
        <w:t>)</w:t>
      </w:r>
      <w:r w:rsidRPr="000C480A">
        <w:t>/School District</w:t>
      </w:r>
    </w:p>
    <w:p w14:paraId="0E741780" w14:textId="77777777" w:rsidR="00046A3A" w:rsidRPr="000C480A" w:rsidRDefault="00046A3A" w:rsidP="00BB5DA9">
      <w:pPr>
        <w:numPr>
          <w:ilvl w:val="1"/>
          <w:numId w:val="43"/>
        </w:numPr>
        <w:tabs>
          <w:tab w:val="left" w:pos="1260"/>
        </w:tabs>
        <w:ind w:left="1080"/>
      </w:pPr>
      <w:r w:rsidRPr="000C480A">
        <w:t xml:space="preserve">Notification to </w:t>
      </w:r>
      <w:r w:rsidR="00B872E8">
        <w:t>Sponsor (</w:t>
      </w:r>
      <w:r w:rsidRPr="000C480A">
        <w:t>Authorizer</w:t>
      </w:r>
      <w:r w:rsidR="00B872E8">
        <w:t>)</w:t>
      </w:r>
      <w:r w:rsidRPr="000C480A">
        <w:t xml:space="preserve">/School District of Intent to Apply for </w:t>
      </w:r>
      <w:r w:rsidR="00B872E8">
        <w:t>Subg</w:t>
      </w:r>
      <w:r w:rsidRPr="000C480A">
        <w:t>rant</w:t>
      </w:r>
    </w:p>
    <w:p w14:paraId="0E741781" w14:textId="77777777" w:rsidR="00046A3A" w:rsidRPr="000C480A" w:rsidRDefault="00046A3A" w:rsidP="00BB5DA9">
      <w:pPr>
        <w:numPr>
          <w:ilvl w:val="1"/>
          <w:numId w:val="43"/>
        </w:numPr>
        <w:tabs>
          <w:tab w:val="left" w:pos="1260"/>
        </w:tabs>
        <w:ind w:left="1080"/>
      </w:pPr>
      <w:r w:rsidRPr="000C480A">
        <w:t>Proof of Nonprofit Status from IRS or South Carolina Secretary of State</w:t>
      </w:r>
    </w:p>
    <w:p w14:paraId="0E741782" w14:textId="77777777" w:rsidR="00046A3A" w:rsidRPr="000C480A" w:rsidRDefault="00046A3A" w:rsidP="00BB5DA9">
      <w:pPr>
        <w:numPr>
          <w:ilvl w:val="1"/>
          <w:numId w:val="43"/>
        </w:numPr>
        <w:tabs>
          <w:tab w:val="left" w:pos="1260"/>
        </w:tabs>
        <w:ind w:left="1080"/>
      </w:pPr>
      <w:r w:rsidRPr="000C480A">
        <w:t>Summary List of Community Supporters (including parents)</w:t>
      </w:r>
    </w:p>
    <w:p w14:paraId="0E741783" w14:textId="77777777" w:rsidR="00046A3A" w:rsidRPr="000C480A" w:rsidRDefault="00046A3A" w:rsidP="00BB5DA9">
      <w:pPr>
        <w:numPr>
          <w:ilvl w:val="1"/>
          <w:numId w:val="43"/>
        </w:numPr>
        <w:tabs>
          <w:tab w:val="left" w:pos="1260"/>
        </w:tabs>
        <w:ind w:left="1080"/>
      </w:pPr>
      <w:r w:rsidRPr="000C480A">
        <w:t>Letter of Support from Each Partner Organization</w:t>
      </w:r>
    </w:p>
    <w:p w14:paraId="0E741784" w14:textId="77777777" w:rsidR="0013421F" w:rsidRPr="000C480A" w:rsidRDefault="00B872E8" w:rsidP="00BB5DA9">
      <w:pPr>
        <w:numPr>
          <w:ilvl w:val="1"/>
          <w:numId w:val="43"/>
        </w:numPr>
        <w:tabs>
          <w:tab w:val="left" w:pos="1260"/>
        </w:tabs>
        <w:ind w:left="1080"/>
      </w:pPr>
      <w:r>
        <w:t>Waiver Request</w:t>
      </w:r>
      <w:r w:rsidR="0013421F" w:rsidRPr="000C480A">
        <w:t xml:space="preserve"> (</w:t>
      </w:r>
      <w:r>
        <w:t>if applicable</w:t>
      </w:r>
      <w:r w:rsidR="0013421F" w:rsidRPr="000C480A">
        <w:t>)</w:t>
      </w:r>
    </w:p>
    <w:p w14:paraId="0E741785" w14:textId="77777777" w:rsidR="00B872E8" w:rsidRPr="000C480A" w:rsidRDefault="00B872E8" w:rsidP="00B872E8">
      <w:pPr>
        <w:numPr>
          <w:ilvl w:val="0"/>
          <w:numId w:val="17"/>
        </w:numPr>
      </w:pPr>
      <w:r w:rsidRPr="000C480A">
        <w:t>Pre-</w:t>
      </w:r>
      <w:r>
        <w:t>A</w:t>
      </w:r>
      <w:r w:rsidRPr="000C480A">
        <w:t>ward Audit Questionnaire</w:t>
      </w:r>
    </w:p>
    <w:p w14:paraId="0E741786" w14:textId="77777777" w:rsidR="0013421F" w:rsidRPr="000C480A" w:rsidRDefault="0013421F" w:rsidP="00C458A4">
      <w:pPr>
        <w:widowControl w:val="0"/>
        <w:tabs>
          <w:tab w:val="left" w:pos="1080"/>
          <w:tab w:val="left" w:pos="1440"/>
          <w:tab w:val="left" w:pos="2160"/>
          <w:tab w:val="left" w:pos="2520"/>
        </w:tabs>
      </w:pPr>
    </w:p>
    <w:p w14:paraId="0E741787" w14:textId="77777777" w:rsidR="0013421F" w:rsidRPr="000C480A" w:rsidRDefault="00CE0941" w:rsidP="00C458A4">
      <w:pPr>
        <w:pStyle w:val="Heading2"/>
        <w:rPr>
          <w:szCs w:val="24"/>
        </w:rPr>
      </w:pPr>
      <w:bookmarkStart w:id="76" w:name="_Toc49934186"/>
      <w:bookmarkStart w:id="77" w:name="_Toc48698934"/>
      <w:bookmarkStart w:id="78" w:name="_Toc511030654"/>
      <w:r>
        <w:rPr>
          <w:szCs w:val="24"/>
        </w:rPr>
        <w:lastRenderedPageBreak/>
        <w:t>Proposal</w:t>
      </w:r>
      <w:r w:rsidR="0013421F" w:rsidRPr="000C480A">
        <w:rPr>
          <w:szCs w:val="24"/>
        </w:rPr>
        <w:t xml:space="preserve"> Narrative Format</w:t>
      </w:r>
      <w:bookmarkEnd w:id="76"/>
      <w:bookmarkEnd w:id="77"/>
      <w:bookmarkEnd w:id="78"/>
    </w:p>
    <w:p w14:paraId="0E741788" w14:textId="77777777" w:rsidR="0013421F" w:rsidRPr="000C480A" w:rsidRDefault="0013421F" w:rsidP="00C458A4"/>
    <w:tbl>
      <w:tblPr>
        <w:tblW w:w="0" w:type="auto"/>
        <w:jc w:val="center"/>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0"/>
        <w:gridCol w:w="6330"/>
      </w:tblGrid>
      <w:tr w:rsidR="0013421F" w:rsidRPr="000C480A" w14:paraId="0E74178B" w14:textId="77777777" w:rsidTr="00FA1BD0">
        <w:trPr>
          <w:jc w:val="center"/>
        </w:trPr>
        <w:tc>
          <w:tcPr>
            <w:tcW w:w="2190" w:type="dxa"/>
          </w:tcPr>
          <w:p w14:paraId="0E741789" w14:textId="77777777" w:rsidR="0013421F" w:rsidRPr="000C480A" w:rsidRDefault="0013421F" w:rsidP="00C458A4">
            <w:pPr>
              <w:pStyle w:val="Footer"/>
              <w:widowControl w:val="0"/>
              <w:tabs>
                <w:tab w:val="clear" w:pos="4320"/>
                <w:tab w:val="clear" w:pos="8640"/>
              </w:tabs>
              <w:rPr>
                <w:bCs/>
                <w:iCs/>
              </w:rPr>
            </w:pPr>
            <w:r w:rsidRPr="000C480A">
              <w:rPr>
                <w:bCs/>
                <w:iCs/>
              </w:rPr>
              <w:t>Length of Narrative:</w:t>
            </w:r>
          </w:p>
        </w:tc>
        <w:tc>
          <w:tcPr>
            <w:tcW w:w="6330" w:type="dxa"/>
          </w:tcPr>
          <w:p w14:paraId="0E74178A" w14:textId="77777777" w:rsidR="0013421F" w:rsidRPr="000C480A" w:rsidRDefault="0013421F" w:rsidP="00CC7FB3">
            <w:pPr>
              <w:pStyle w:val="Footer"/>
              <w:widowControl w:val="0"/>
              <w:tabs>
                <w:tab w:val="clear" w:pos="4320"/>
                <w:tab w:val="clear" w:pos="8640"/>
              </w:tabs>
              <w:rPr>
                <w:bCs/>
                <w:iCs/>
              </w:rPr>
            </w:pPr>
            <w:r w:rsidRPr="000C480A">
              <w:rPr>
                <w:bCs/>
                <w:iCs/>
              </w:rPr>
              <w:t xml:space="preserve">Maximum of </w:t>
            </w:r>
            <w:r w:rsidR="00E5195F" w:rsidRPr="000C480A">
              <w:rPr>
                <w:bCs/>
                <w:iCs/>
              </w:rPr>
              <w:t>3</w:t>
            </w:r>
            <w:r w:rsidR="00CC7FB3">
              <w:rPr>
                <w:bCs/>
                <w:iCs/>
              </w:rPr>
              <w:t>5</w:t>
            </w:r>
            <w:r w:rsidRPr="000C480A">
              <w:rPr>
                <w:bCs/>
                <w:iCs/>
              </w:rPr>
              <w:t xml:space="preserve"> pages.</w:t>
            </w:r>
            <w:r w:rsidR="00D65A47" w:rsidRPr="000C480A">
              <w:rPr>
                <w:bCs/>
                <w:iCs/>
              </w:rPr>
              <w:t xml:space="preserve"> </w:t>
            </w:r>
            <w:r w:rsidR="00E5195F" w:rsidRPr="000C480A">
              <w:rPr>
                <w:bCs/>
                <w:iCs/>
              </w:rPr>
              <w:t xml:space="preserve">The page limit excludes the table of contents, required application forms, </w:t>
            </w:r>
            <w:r w:rsidR="008F533C">
              <w:rPr>
                <w:bCs/>
                <w:iCs/>
              </w:rPr>
              <w:t>Project A</w:t>
            </w:r>
            <w:r w:rsidR="00E5195F" w:rsidRPr="000C480A">
              <w:rPr>
                <w:bCs/>
                <w:iCs/>
              </w:rPr>
              <w:t xml:space="preserve">bstract, </w:t>
            </w:r>
            <w:r w:rsidR="008F533C">
              <w:rPr>
                <w:bCs/>
                <w:iCs/>
              </w:rPr>
              <w:t>B</w:t>
            </w:r>
            <w:r w:rsidR="00E5195F" w:rsidRPr="000C480A">
              <w:rPr>
                <w:bCs/>
                <w:iCs/>
              </w:rPr>
              <w:t xml:space="preserve">udget </w:t>
            </w:r>
            <w:r w:rsidR="008F533C">
              <w:rPr>
                <w:bCs/>
                <w:iCs/>
              </w:rPr>
              <w:t>N</w:t>
            </w:r>
            <w:r w:rsidR="00E5195F" w:rsidRPr="000C480A">
              <w:rPr>
                <w:bCs/>
                <w:iCs/>
              </w:rPr>
              <w:t>arrative</w:t>
            </w:r>
            <w:r w:rsidR="008F533C">
              <w:rPr>
                <w:bCs/>
                <w:iCs/>
              </w:rPr>
              <w:t>,</w:t>
            </w:r>
            <w:r w:rsidR="00E5195F" w:rsidRPr="000C480A">
              <w:rPr>
                <w:bCs/>
                <w:iCs/>
              </w:rPr>
              <w:t xml:space="preserve"> and required appendices listed above.</w:t>
            </w:r>
          </w:p>
        </w:tc>
      </w:tr>
      <w:tr w:rsidR="0013421F" w:rsidRPr="000C480A" w14:paraId="0E74178E" w14:textId="77777777" w:rsidTr="00FA1BD0">
        <w:trPr>
          <w:jc w:val="center"/>
        </w:trPr>
        <w:tc>
          <w:tcPr>
            <w:tcW w:w="2190" w:type="dxa"/>
          </w:tcPr>
          <w:p w14:paraId="0E74178C" w14:textId="77777777" w:rsidR="0013421F" w:rsidRPr="000C480A" w:rsidRDefault="0013421F" w:rsidP="005E6854">
            <w:pPr>
              <w:widowControl w:val="0"/>
            </w:pPr>
            <w:r w:rsidRPr="000C480A">
              <w:t>Required Font/Size:</w:t>
            </w:r>
          </w:p>
        </w:tc>
        <w:tc>
          <w:tcPr>
            <w:tcW w:w="6330" w:type="dxa"/>
          </w:tcPr>
          <w:p w14:paraId="0E74178D" w14:textId="77777777" w:rsidR="0013421F" w:rsidRPr="000C480A" w:rsidRDefault="0013421F" w:rsidP="008F533C">
            <w:pPr>
              <w:widowControl w:val="0"/>
            </w:pPr>
            <w:r w:rsidRPr="000C480A">
              <w:t>Times New Roman</w:t>
            </w:r>
            <w:r w:rsidR="008F533C">
              <w:t>/</w:t>
            </w:r>
            <w:r w:rsidR="00E5195F" w:rsidRPr="000C480A">
              <w:t xml:space="preserve">11 </w:t>
            </w:r>
            <w:r w:rsidRPr="000C480A">
              <w:t>or Arial</w:t>
            </w:r>
            <w:r w:rsidR="008F533C">
              <w:t>/</w:t>
            </w:r>
            <w:r w:rsidRPr="000C480A">
              <w:t>11</w:t>
            </w:r>
            <w:r w:rsidR="00E5195F" w:rsidRPr="000C480A">
              <w:t>.</w:t>
            </w:r>
          </w:p>
        </w:tc>
      </w:tr>
      <w:tr w:rsidR="0013421F" w:rsidRPr="000C480A" w14:paraId="0E741791" w14:textId="77777777" w:rsidTr="00FA1BD0">
        <w:trPr>
          <w:jc w:val="center"/>
        </w:trPr>
        <w:tc>
          <w:tcPr>
            <w:tcW w:w="2190" w:type="dxa"/>
          </w:tcPr>
          <w:p w14:paraId="0E74178F" w14:textId="77777777" w:rsidR="0013421F" w:rsidRPr="000C480A" w:rsidRDefault="0013421F" w:rsidP="00C458A4">
            <w:pPr>
              <w:widowControl w:val="0"/>
              <w:rPr>
                <w:bCs/>
              </w:rPr>
            </w:pPr>
            <w:r w:rsidRPr="000C480A">
              <w:rPr>
                <w:bCs/>
              </w:rPr>
              <w:t>Margins:</w:t>
            </w:r>
          </w:p>
        </w:tc>
        <w:tc>
          <w:tcPr>
            <w:tcW w:w="6330" w:type="dxa"/>
          </w:tcPr>
          <w:p w14:paraId="0E741790" w14:textId="77777777" w:rsidR="0013421F" w:rsidRPr="000C480A" w:rsidRDefault="0013421F" w:rsidP="00C458A4">
            <w:pPr>
              <w:pStyle w:val="Footer"/>
              <w:widowControl w:val="0"/>
              <w:tabs>
                <w:tab w:val="clear" w:pos="4320"/>
                <w:tab w:val="clear" w:pos="8640"/>
              </w:tabs>
            </w:pPr>
            <w:r w:rsidRPr="000C480A">
              <w:t>1” on all sides</w:t>
            </w:r>
            <w:r w:rsidR="005E6854" w:rsidRPr="000C480A">
              <w:t>.</w:t>
            </w:r>
          </w:p>
        </w:tc>
      </w:tr>
      <w:tr w:rsidR="0013421F" w:rsidRPr="000C480A" w14:paraId="0E741794" w14:textId="77777777" w:rsidTr="00FA1BD0">
        <w:trPr>
          <w:jc w:val="center"/>
        </w:trPr>
        <w:tc>
          <w:tcPr>
            <w:tcW w:w="2190" w:type="dxa"/>
          </w:tcPr>
          <w:p w14:paraId="0E741792" w14:textId="77777777" w:rsidR="0013421F" w:rsidRPr="000C480A" w:rsidRDefault="0013421F" w:rsidP="00C458A4">
            <w:pPr>
              <w:widowControl w:val="0"/>
            </w:pPr>
            <w:r w:rsidRPr="000C480A">
              <w:rPr>
                <w:bCs/>
              </w:rPr>
              <w:t>Page Numbers:</w:t>
            </w:r>
          </w:p>
        </w:tc>
        <w:tc>
          <w:tcPr>
            <w:tcW w:w="6330" w:type="dxa"/>
          </w:tcPr>
          <w:p w14:paraId="0E741793" w14:textId="77777777" w:rsidR="0013421F" w:rsidRPr="000C480A" w:rsidRDefault="0013421F" w:rsidP="00E5195F">
            <w:pPr>
              <w:pStyle w:val="Footer"/>
              <w:widowControl w:val="0"/>
              <w:tabs>
                <w:tab w:val="clear" w:pos="4320"/>
                <w:tab w:val="clear" w:pos="8640"/>
              </w:tabs>
            </w:pPr>
            <w:r w:rsidRPr="000C480A">
              <w:t>Insert bottom right.</w:t>
            </w:r>
            <w:r w:rsidR="00D65A47" w:rsidRPr="000C480A">
              <w:t xml:space="preserve"> </w:t>
            </w:r>
            <w:r w:rsidR="00E5195F" w:rsidRPr="000C480A">
              <w:t>Required forms do not require page numbers.</w:t>
            </w:r>
          </w:p>
        </w:tc>
      </w:tr>
      <w:tr w:rsidR="0013421F" w:rsidRPr="000C480A" w14:paraId="0E741797" w14:textId="77777777" w:rsidTr="00FA1BD0">
        <w:trPr>
          <w:jc w:val="center"/>
        </w:trPr>
        <w:tc>
          <w:tcPr>
            <w:tcW w:w="2190" w:type="dxa"/>
          </w:tcPr>
          <w:p w14:paraId="0E741795" w14:textId="77777777" w:rsidR="0013421F" w:rsidRPr="000C480A" w:rsidRDefault="0013421F" w:rsidP="00C458A4">
            <w:pPr>
              <w:widowControl w:val="0"/>
              <w:rPr>
                <w:bCs/>
              </w:rPr>
            </w:pPr>
            <w:r w:rsidRPr="000C480A">
              <w:rPr>
                <w:bCs/>
              </w:rPr>
              <w:t>Spacing:</w:t>
            </w:r>
          </w:p>
        </w:tc>
        <w:tc>
          <w:tcPr>
            <w:tcW w:w="6330" w:type="dxa"/>
          </w:tcPr>
          <w:p w14:paraId="0E741796" w14:textId="77777777" w:rsidR="0013421F" w:rsidRPr="000C480A" w:rsidRDefault="0013421F" w:rsidP="008F533C">
            <w:pPr>
              <w:widowControl w:val="0"/>
            </w:pPr>
            <w:r w:rsidRPr="000C480A">
              <w:t>Double-spaced</w:t>
            </w:r>
            <w:r w:rsidR="00E5195F" w:rsidRPr="000C480A">
              <w:t>.</w:t>
            </w:r>
            <w:r w:rsidR="00D65A47" w:rsidRPr="000C480A">
              <w:t xml:space="preserve"> </w:t>
            </w:r>
            <w:r w:rsidR="00E5195F" w:rsidRPr="000C480A">
              <w:t>Table</w:t>
            </w:r>
            <w:r w:rsidR="008F533C">
              <w:t>s</w:t>
            </w:r>
            <w:r w:rsidR="00E5195F" w:rsidRPr="000C480A">
              <w:t xml:space="preserve"> or charts may be single</w:t>
            </w:r>
            <w:r w:rsidR="008F533C">
              <w:t>-</w:t>
            </w:r>
            <w:r w:rsidR="00E5195F" w:rsidRPr="000C480A">
              <w:t>spaced.</w:t>
            </w:r>
            <w:r w:rsidRPr="000C480A">
              <w:t xml:space="preserve"> </w:t>
            </w:r>
          </w:p>
        </w:tc>
      </w:tr>
      <w:tr w:rsidR="002B4A2A" w:rsidRPr="000C480A" w14:paraId="0E74179A" w14:textId="77777777" w:rsidTr="00FA1BD0">
        <w:trPr>
          <w:jc w:val="center"/>
        </w:trPr>
        <w:tc>
          <w:tcPr>
            <w:tcW w:w="2190" w:type="dxa"/>
          </w:tcPr>
          <w:p w14:paraId="0E741798" w14:textId="77777777" w:rsidR="002B4A2A" w:rsidRPr="000C480A" w:rsidRDefault="002B4A2A" w:rsidP="00D83BA2">
            <w:pPr>
              <w:widowControl w:val="0"/>
              <w:spacing w:before="60" w:after="60"/>
              <w:rPr>
                <w:bCs/>
              </w:rPr>
            </w:pPr>
            <w:r w:rsidRPr="000C480A">
              <w:rPr>
                <w:bCs/>
              </w:rPr>
              <w:t>Final File Format</w:t>
            </w:r>
            <w:r w:rsidR="00B5702F" w:rsidRPr="000C480A">
              <w:rPr>
                <w:bCs/>
              </w:rPr>
              <w:t>:</w:t>
            </w:r>
          </w:p>
        </w:tc>
        <w:tc>
          <w:tcPr>
            <w:tcW w:w="6330" w:type="dxa"/>
          </w:tcPr>
          <w:p w14:paraId="0E741799" w14:textId="77777777" w:rsidR="002B4A2A" w:rsidRPr="000C480A" w:rsidRDefault="005E6854" w:rsidP="00D83BA2">
            <w:pPr>
              <w:widowControl w:val="0"/>
              <w:spacing w:before="60" w:after="60"/>
            </w:pPr>
            <w:r w:rsidRPr="000C480A">
              <w:t>PDF</w:t>
            </w:r>
            <w:r w:rsidR="002B4A2A" w:rsidRPr="000C480A">
              <w:t xml:space="preserve"> document</w:t>
            </w:r>
            <w:r w:rsidR="00E5195F" w:rsidRPr="000C480A">
              <w:t xml:space="preserve"> for all files except three-year budget, which should be an Excel document</w:t>
            </w:r>
            <w:r w:rsidRPr="000C480A">
              <w:t>.</w:t>
            </w:r>
          </w:p>
        </w:tc>
      </w:tr>
    </w:tbl>
    <w:p w14:paraId="0E74179B" w14:textId="77777777" w:rsidR="0013421F" w:rsidRPr="000C480A" w:rsidRDefault="0013421F" w:rsidP="00C458A4">
      <w:pPr>
        <w:rPr>
          <w:bCs/>
          <w:iCs/>
          <w:smallCaps/>
          <w:noProof/>
        </w:rPr>
      </w:pPr>
    </w:p>
    <w:p w14:paraId="0E74179C" w14:textId="77777777" w:rsidR="00174459" w:rsidRPr="000C480A" w:rsidRDefault="00174459" w:rsidP="0060772D">
      <w:pPr>
        <w:pStyle w:val="Footer"/>
        <w:widowControl w:val="0"/>
        <w:tabs>
          <w:tab w:val="clear" w:pos="4320"/>
          <w:tab w:val="clear" w:pos="8640"/>
        </w:tabs>
        <w:rPr>
          <w:bCs/>
          <w:iCs/>
        </w:rPr>
      </w:pPr>
      <w:r w:rsidRPr="000C480A">
        <w:rPr>
          <w:bCs/>
          <w:iCs/>
        </w:rPr>
        <w:t>Each section must be clearly identified using the headings provided in the instructions below.</w:t>
      </w:r>
      <w:r w:rsidR="00D65A47" w:rsidRPr="000C480A">
        <w:rPr>
          <w:bCs/>
          <w:iCs/>
        </w:rPr>
        <w:t xml:space="preserve"> </w:t>
      </w:r>
      <w:r w:rsidRPr="000C480A">
        <w:rPr>
          <w:bCs/>
          <w:iCs/>
        </w:rPr>
        <w:t xml:space="preserve">Sections </w:t>
      </w:r>
      <w:r w:rsidRPr="000C480A">
        <w:rPr>
          <w:bCs/>
          <w:i/>
          <w:iCs/>
        </w:rPr>
        <w:t>may not</w:t>
      </w:r>
      <w:r w:rsidRPr="000C480A">
        <w:rPr>
          <w:bCs/>
          <w:iCs/>
        </w:rPr>
        <w:t xml:space="preserve"> be combined.</w:t>
      </w:r>
      <w:r w:rsidR="00D65A47" w:rsidRPr="000C480A">
        <w:rPr>
          <w:bCs/>
          <w:iCs/>
        </w:rPr>
        <w:t xml:space="preserve"> </w:t>
      </w:r>
      <w:r w:rsidRPr="000C480A">
        <w:rPr>
          <w:bCs/>
          <w:iCs/>
        </w:rPr>
        <w:t xml:space="preserve">Reviewers will not consider information requested in one section that is provided in </w:t>
      </w:r>
      <w:r w:rsidR="008E223E" w:rsidRPr="000C480A">
        <w:rPr>
          <w:bCs/>
          <w:iCs/>
        </w:rPr>
        <w:t>another section.</w:t>
      </w:r>
    </w:p>
    <w:p w14:paraId="0E74179D" w14:textId="77777777" w:rsidR="00174459" w:rsidRPr="000C480A" w:rsidRDefault="00174459" w:rsidP="00174459">
      <w:pPr>
        <w:pStyle w:val="Footer"/>
        <w:widowControl w:val="0"/>
        <w:tabs>
          <w:tab w:val="clear" w:pos="4320"/>
          <w:tab w:val="clear" w:pos="8640"/>
        </w:tabs>
        <w:rPr>
          <w:bCs/>
          <w:iCs/>
        </w:rPr>
      </w:pPr>
    </w:p>
    <w:p w14:paraId="0E74179E" w14:textId="77777777" w:rsidR="005A579F" w:rsidRPr="000C480A" w:rsidRDefault="005A579F" w:rsidP="00490A37">
      <w:pPr>
        <w:pStyle w:val="Heading2"/>
        <w:rPr>
          <w:szCs w:val="24"/>
        </w:rPr>
      </w:pPr>
      <w:bookmarkStart w:id="79" w:name="_Toc511030655"/>
      <w:r w:rsidRPr="000C480A">
        <w:rPr>
          <w:szCs w:val="24"/>
        </w:rPr>
        <w:t>Online Application Submission</w:t>
      </w:r>
      <w:bookmarkEnd w:id="79"/>
    </w:p>
    <w:p w14:paraId="0E74179F" w14:textId="77777777" w:rsidR="005A579F" w:rsidRPr="000C480A" w:rsidRDefault="005A579F" w:rsidP="00B848B3">
      <w:pPr>
        <w:rPr>
          <w:color w:val="000000"/>
        </w:rPr>
      </w:pPr>
    </w:p>
    <w:p w14:paraId="0E7417A0" w14:textId="24E4816E" w:rsidR="00B848B3" w:rsidRPr="00287EDD" w:rsidRDefault="00B848B3" w:rsidP="00B848B3">
      <w:pPr>
        <w:rPr>
          <w:color w:val="000000"/>
        </w:rPr>
      </w:pPr>
      <w:r>
        <w:rPr>
          <w:color w:val="000000"/>
        </w:rPr>
        <w:t>Proposals</w:t>
      </w:r>
      <w:r w:rsidRPr="00287EDD">
        <w:rPr>
          <w:color w:val="000000"/>
        </w:rPr>
        <w:t xml:space="preserve"> </w:t>
      </w:r>
      <w:r w:rsidRPr="00287EDD">
        <w:rPr>
          <w:i/>
          <w:color w:val="000000"/>
        </w:rPr>
        <w:t>must</w:t>
      </w:r>
      <w:r w:rsidRPr="00287EDD">
        <w:rPr>
          <w:color w:val="000000"/>
        </w:rPr>
        <w:t xml:space="preserve"> be submitted </w:t>
      </w:r>
      <w:r>
        <w:rPr>
          <w:color w:val="000000"/>
        </w:rPr>
        <w:t xml:space="preserve">using </w:t>
      </w:r>
      <w:r w:rsidRPr="007D2477">
        <w:rPr>
          <w:color w:val="000000"/>
        </w:rPr>
        <w:t xml:space="preserve">the </w:t>
      </w:r>
      <w:hyperlink r:id="rId45" w:history="1">
        <w:r w:rsidRPr="007D2477">
          <w:rPr>
            <w:rStyle w:val="Hyperlink"/>
          </w:rPr>
          <w:t>online application form</w:t>
        </w:r>
      </w:hyperlink>
      <w:r w:rsidRPr="007D2477">
        <w:rPr>
          <w:color w:val="000000"/>
        </w:rPr>
        <w:t>. The o</w:t>
      </w:r>
      <w:r w:rsidRPr="00287EDD">
        <w:rPr>
          <w:color w:val="000000"/>
        </w:rPr>
        <w:t>nline submission is organized into two sections—Online Forms and Proposal Attachments.</w:t>
      </w:r>
    </w:p>
    <w:p w14:paraId="0E7417A1" w14:textId="77777777" w:rsidR="005E6854" w:rsidRPr="000C480A" w:rsidRDefault="005E6854" w:rsidP="0060772D"/>
    <w:p w14:paraId="0E7417A2" w14:textId="18B842F8" w:rsidR="00B848B3" w:rsidRPr="00287EDD" w:rsidRDefault="00B848B3" w:rsidP="00B848B3">
      <w:r>
        <w:t>Enter</w:t>
      </w:r>
      <w:r w:rsidRPr="00287EDD">
        <w:t xml:space="preserve"> the </w:t>
      </w:r>
      <w:r w:rsidRPr="00517D4F">
        <w:rPr>
          <w:i/>
        </w:rPr>
        <w:t>charter school’s</w:t>
      </w:r>
      <w:r w:rsidRPr="00287EDD">
        <w:t xml:space="preserve"> nine-digit DUN</w:t>
      </w:r>
      <w:r>
        <w:t>S</w:t>
      </w:r>
      <w:r w:rsidR="00705CF8">
        <w:t xml:space="preserve"> number and the</w:t>
      </w:r>
      <w:r w:rsidR="00705CF8" w:rsidRPr="00705CF8">
        <w:t xml:space="preserve"> </w:t>
      </w:r>
      <w:r w:rsidR="00705CF8" w:rsidRPr="00287EDD">
        <w:t>Taxpayer Identification Number (TIN)</w:t>
      </w:r>
      <w:r w:rsidR="00705CF8">
        <w:t xml:space="preserve"> </w:t>
      </w:r>
      <w:r w:rsidRPr="00287EDD">
        <w:t xml:space="preserve">in the application form. Do </w:t>
      </w:r>
      <w:r w:rsidRPr="00287EDD">
        <w:rPr>
          <w:i/>
        </w:rPr>
        <w:t>not</w:t>
      </w:r>
      <w:r w:rsidRPr="00287EDD">
        <w:t xml:space="preserve"> </w:t>
      </w:r>
      <w:r>
        <w:t>enter</w:t>
      </w:r>
      <w:r w:rsidRPr="00287EDD">
        <w:t xml:space="preserve"> the authorizer’s (sponsor’s) DUNS number.</w:t>
      </w:r>
      <w:r>
        <w:t xml:space="preserve"> </w:t>
      </w:r>
      <w:r w:rsidRPr="00287EDD">
        <w:t xml:space="preserve">The name used by recipients of federal funding </w:t>
      </w:r>
      <w:r w:rsidRPr="00287EDD">
        <w:rPr>
          <w:i/>
        </w:rPr>
        <w:t>must</w:t>
      </w:r>
      <w:r w:rsidRPr="00287EDD">
        <w:t xml:space="preserve"> match their registered name in DUNS. Applicants should contact their organization’s finance office if they need assistance with these items</w:t>
      </w:r>
      <w:r>
        <w:t xml:space="preserve"> </w:t>
      </w:r>
      <w:r w:rsidRPr="00287EDD">
        <w:t>(</w:t>
      </w:r>
      <w:r>
        <w:t>s</w:t>
      </w:r>
      <w:r w:rsidRPr="00287EDD">
        <w:t xml:space="preserve">ee </w:t>
      </w:r>
      <w:r w:rsidRPr="007D2477">
        <w:t>page</w:t>
      </w:r>
      <w:r w:rsidR="00B54776" w:rsidRPr="007D2477">
        <w:t>s</w:t>
      </w:r>
      <w:r w:rsidRPr="007D2477">
        <w:t xml:space="preserve"> 7</w:t>
      </w:r>
      <w:r w:rsidR="00B54776" w:rsidRPr="007D2477">
        <w:t>–8</w:t>
      </w:r>
      <w:r w:rsidRPr="00AB6DD2">
        <w:t xml:space="preserve"> for</w:t>
      </w:r>
      <w:r w:rsidRPr="00287EDD">
        <w:t xml:space="preserve"> more information)</w:t>
      </w:r>
      <w:r>
        <w:t xml:space="preserve">. </w:t>
      </w:r>
      <w:r w:rsidRPr="00287EDD">
        <w:t xml:space="preserve">Provide documentation of the primary applicant’s (not the </w:t>
      </w:r>
      <w:r>
        <w:t xml:space="preserve">sponsor’s or </w:t>
      </w:r>
      <w:r w:rsidRPr="00287EDD">
        <w:t>authorizer’s) DUNS number</w:t>
      </w:r>
      <w:r>
        <w:t xml:space="preserve"> in the appendices (</w:t>
      </w:r>
      <w:r w:rsidRPr="006D091A">
        <w:t>see page 2</w:t>
      </w:r>
      <w:r w:rsidR="006D091A" w:rsidRPr="006D091A">
        <w:t>5</w:t>
      </w:r>
      <w:r w:rsidRPr="006D091A">
        <w:t>).</w:t>
      </w:r>
    </w:p>
    <w:p w14:paraId="0E7417A3" w14:textId="77777777" w:rsidR="008A7606" w:rsidRPr="000C480A" w:rsidRDefault="008A7606" w:rsidP="00B848B3"/>
    <w:p w14:paraId="0E7417A4" w14:textId="77777777" w:rsidR="00B848B3" w:rsidRPr="00287EDD" w:rsidRDefault="00B848B3" w:rsidP="00B848B3">
      <w:r w:rsidRPr="00287EDD">
        <w:rPr>
          <w:color w:val="000000"/>
        </w:rPr>
        <w:t xml:space="preserve">Use the following instructions to compile and complete all proposal attachments prior to submitting your application. </w:t>
      </w:r>
      <w:r w:rsidRPr="00287EDD">
        <w:t xml:space="preserve">Verify that all narrative components and appendices are included prior to uploading attachments. </w:t>
      </w:r>
      <w:r w:rsidRPr="00287EDD">
        <w:rPr>
          <w:color w:val="000000"/>
        </w:rPr>
        <w:t xml:space="preserve">Follow the directions in each section for saving the documents and refer to the screenshot on </w:t>
      </w:r>
      <w:r w:rsidRPr="006D091A">
        <w:rPr>
          <w:color w:val="000000"/>
        </w:rPr>
        <w:t xml:space="preserve">page </w:t>
      </w:r>
      <w:r w:rsidR="00B54776" w:rsidRPr="006D091A">
        <w:rPr>
          <w:color w:val="000000"/>
        </w:rPr>
        <w:t>3</w:t>
      </w:r>
      <w:r w:rsidR="00AB6DD2" w:rsidRPr="006D091A">
        <w:rPr>
          <w:color w:val="000000"/>
        </w:rPr>
        <w:t>1</w:t>
      </w:r>
      <w:r w:rsidRPr="006D091A">
        <w:rPr>
          <w:color w:val="000000"/>
        </w:rPr>
        <w:t xml:space="preserve"> for upload locations.</w:t>
      </w:r>
    </w:p>
    <w:p w14:paraId="0E7417A5" w14:textId="77777777" w:rsidR="005A579F" w:rsidRPr="000C480A" w:rsidRDefault="005A579F" w:rsidP="005A579F"/>
    <w:p w14:paraId="0E7417A6" w14:textId="77777777" w:rsidR="0013421F" w:rsidRPr="000C480A" w:rsidRDefault="00765BE0" w:rsidP="00490A37">
      <w:pPr>
        <w:pStyle w:val="Heading2"/>
        <w:rPr>
          <w:szCs w:val="24"/>
        </w:rPr>
      </w:pPr>
      <w:bookmarkStart w:id="80" w:name="_Toc511030656"/>
      <w:r w:rsidRPr="000C480A">
        <w:rPr>
          <w:szCs w:val="24"/>
        </w:rPr>
        <w:t>Project</w:t>
      </w:r>
      <w:r w:rsidR="0013421F" w:rsidRPr="000C480A">
        <w:rPr>
          <w:szCs w:val="24"/>
        </w:rPr>
        <w:t xml:space="preserve"> Abstract</w:t>
      </w:r>
      <w:bookmarkEnd w:id="80"/>
    </w:p>
    <w:p w14:paraId="0E7417A7" w14:textId="77777777" w:rsidR="0013421F" w:rsidRPr="000C480A" w:rsidRDefault="0013421F" w:rsidP="00204A29"/>
    <w:p w14:paraId="0E7417A8" w14:textId="77777777" w:rsidR="009D0275" w:rsidRPr="00287EDD" w:rsidRDefault="009D0275" w:rsidP="009D0275">
      <w:r w:rsidRPr="00287EDD">
        <w:t>Provide a double-spaced, one-page abstract of the project that includes the project background, mission, intended audience, curriculum type, amount requested, and any special features of th</w:t>
      </w:r>
      <w:r>
        <w:t xml:space="preserve">e proposed school’s operation. </w:t>
      </w:r>
      <w:r w:rsidRPr="00287EDD">
        <w:t xml:space="preserve">Also, indicate in the abstract </w:t>
      </w:r>
      <w:r>
        <w:t>any categories for which</w:t>
      </w:r>
      <w:r w:rsidRPr="00287EDD">
        <w:t xml:space="preserve"> you are seeking competitive priority points.</w:t>
      </w:r>
    </w:p>
    <w:p w14:paraId="0E7417A9" w14:textId="77777777" w:rsidR="0075124C" w:rsidRPr="000C480A" w:rsidRDefault="0075124C" w:rsidP="00B848B3"/>
    <w:p w14:paraId="0E7417AA" w14:textId="77777777" w:rsidR="009F43F2" w:rsidRPr="00D837F2" w:rsidRDefault="008E223E" w:rsidP="0060772D">
      <w:r w:rsidRPr="000C480A">
        <w:t>When completed, s</w:t>
      </w:r>
      <w:r w:rsidR="009F43F2" w:rsidRPr="000C480A">
        <w:t>ave this page as a</w:t>
      </w:r>
      <w:r w:rsidRPr="000C480A">
        <w:t xml:space="preserve"> </w:t>
      </w:r>
      <w:r w:rsidRPr="000C480A">
        <w:rPr>
          <w:i/>
        </w:rPr>
        <w:t>single</w:t>
      </w:r>
      <w:r w:rsidR="009F43F2" w:rsidRPr="000C480A">
        <w:t xml:space="preserve"> </w:t>
      </w:r>
      <w:r w:rsidR="005E6854" w:rsidRPr="000C480A">
        <w:t>PDF</w:t>
      </w:r>
      <w:r w:rsidR="009F43F2" w:rsidRPr="000C480A">
        <w:t xml:space="preserve"> document to be uploaded </w:t>
      </w:r>
      <w:r w:rsidR="005E6854" w:rsidRPr="000C480A">
        <w:t xml:space="preserve">as an attachment </w:t>
      </w:r>
      <w:r w:rsidR="009F43F2" w:rsidRPr="000C480A">
        <w:t xml:space="preserve">in the </w:t>
      </w:r>
      <w:r w:rsidR="009F43F2" w:rsidRPr="00D837F2">
        <w:t>online application.</w:t>
      </w:r>
    </w:p>
    <w:p w14:paraId="0E7417AB" w14:textId="77777777" w:rsidR="0013421F" w:rsidRPr="00D837F2" w:rsidRDefault="0013421F" w:rsidP="00C458A4"/>
    <w:p w14:paraId="0E7417AC" w14:textId="77777777" w:rsidR="009D0275" w:rsidRPr="00D837F2" w:rsidRDefault="009D0275" w:rsidP="00C458A4"/>
    <w:p w14:paraId="0E7417AD" w14:textId="77777777" w:rsidR="0013421F" w:rsidRPr="00D837F2" w:rsidRDefault="00CE0941" w:rsidP="00C458A4">
      <w:pPr>
        <w:pStyle w:val="Heading2"/>
        <w:rPr>
          <w:szCs w:val="24"/>
        </w:rPr>
      </w:pPr>
      <w:bookmarkStart w:id="81" w:name="_Toc511030657"/>
      <w:r w:rsidRPr="00D837F2">
        <w:rPr>
          <w:szCs w:val="24"/>
        </w:rPr>
        <w:lastRenderedPageBreak/>
        <w:t>Proposal</w:t>
      </w:r>
      <w:r w:rsidR="0013421F" w:rsidRPr="00D837F2">
        <w:rPr>
          <w:szCs w:val="24"/>
        </w:rPr>
        <w:t xml:space="preserve"> Narrative Content</w:t>
      </w:r>
      <w:bookmarkEnd w:id="81"/>
    </w:p>
    <w:p w14:paraId="0E7417AE" w14:textId="77777777" w:rsidR="0013421F" w:rsidRPr="00D837F2" w:rsidRDefault="0013421F" w:rsidP="00C458A4"/>
    <w:p w14:paraId="0E7417AF" w14:textId="77777777" w:rsidR="00DF4F01" w:rsidRPr="00287EDD" w:rsidRDefault="00DF4F01" w:rsidP="00DF4F01">
      <w:bookmarkStart w:id="82" w:name="_Toc347497747"/>
      <w:r w:rsidRPr="00D837F2">
        <w:rPr>
          <w:rFonts w:eastAsia="Times"/>
        </w:rPr>
        <w:t xml:space="preserve">Use the following directions to write the </w:t>
      </w:r>
      <w:r w:rsidR="00CE0941" w:rsidRPr="00D837F2">
        <w:rPr>
          <w:rFonts w:eastAsia="Times"/>
        </w:rPr>
        <w:t>proposal narrative</w:t>
      </w:r>
      <w:r w:rsidRPr="00D837F2">
        <w:rPr>
          <w:rFonts w:eastAsia="Times"/>
        </w:rPr>
        <w:t xml:space="preserve"> and o</w:t>
      </w:r>
      <w:bookmarkEnd w:id="82"/>
      <w:r w:rsidRPr="00D837F2">
        <w:t>rganize it into sections following the sequence</w:t>
      </w:r>
      <w:r w:rsidRPr="00287EDD">
        <w:t xml:space="preserve"> presented below. Include a table of contents as the first page of the narrative (not included in the page limit). </w:t>
      </w:r>
      <w:r w:rsidRPr="00287EDD">
        <w:rPr>
          <w:bCs/>
          <w:iCs/>
        </w:rPr>
        <w:t xml:space="preserve">Each section must be clearly identified and sections may </w:t>
      </w:r>
      <w:r w:rsidRPr="00287EDD">
        <w:rPr>
          <w:bCs/>
          <w:i/>
          <w:iCs/>
        </w:rPr>
        <w:t>not</w:t>
      </w:r>
      <w:r w:rsidRPr="00287EDD">
        <w:rPr>
          <w:bCs/>
          <w:iCs/>
        </w:rPr>
        <w:t xml:space="preserve"> be combined. Required components must be located in their designated sections in order to be properly scored. </w:t>
      </w:r>
      <w:r w:rsidRPr="00287EDD">
        <w:t>The narrative should be clearly and concisely written and describe the need for all elements of the planned program.</w:t>
      </w:r>
    </w:p>
    <w:p w14:paraId="0E7417B0" w14:textId="77777777" w:rsidR="00DF4F01" w:rsidRPr="00287EDD" w:rsidRDefault="00DF4F01" w:rsidP="00DF4F01">
      <w:pPr>
        <w:rPr>
          <w:rStyle w:val="Heading2Char"/>
          <w:b w:val="0"/>
        </w:rPr>
      </w:pPr>
      <w:bookmarkStart w:id="83" w:name="_Toc346878527"/>
      <w:bookmarkStart w:id="84" w:name="_Toc347130393"/>
    </w:p>
    <w:p w14:paraId="0E7417B1" w14:textId="77777777" w:rsidR="00DF4F01" w:rsidRPr="00287EDD" w:rsidRDefault="00DF4F01" w:rsidP="00DF4F01">
      <w:bookmarkStart w:id="85" w:name="_Toc347497748"/>
      <w:r w:rsidRPr="00287EDD">
        <w:rPr>
          <w:rFonts w:eastAsia="Times"/>
        </w:rPr>
        <w:t xml:space="preserve">When complete, save the </w:t>
      </w:r>
      <w:r>
        <w:rPr>
          <w:rFonts w:eastAsia="Times"/>
        </w:rPr>
        <w:t xml:space="preserve">entire </w:t>
      </w:r>
      <w:r w:rsidRPr="00287EDD">
        <w:rPr>
          <w:rFonts w:eastAsia="Times"/>
        </w:rPr>
        <w:t>narrative as</w:t>
      </w:r>
      <w:bookmarkEnd w:id="83"/>
      <w:bookmarkEnd w:id="84"/>
      <w:bookmarkEnd w:id="85"/>
      <w:r>
        <w:rPr>
          <w:rFonts w:eastAsia="Times"/>
        </w:rPr>
        <w:t xml:space="preserve"> a</w:t>
      </w:r>
      <w:r w:rsidRPr="00287EDD">
        <w:rPr>
          <w:rFonts w:eastAsia="Times"/>
        </w:rPr>
        <w:t xml:space="preserve"> </w:t>
      </w:r>
      <w:r>
        <w:rPr>
          <w:i/>
        </w:rPr>
        <w:t>single</w:t>
      </w:r>
      <w:r w:rsidRPr="00287EDD">
        <w:t xml:space="preserve"> PDF document to be uploaded into the online application where indicated in the </w:t>
      </w:r>
      <w:r>
        <w:t xml:space="preserve">proposal </w:t>
      </w:r>
      <w:r w:rsidRPr="00287EDD">
        <w:t>attachments section (</w:t>
      </w:r>
      <w:r w:rsidRPr="006D091A">
        <w:t xml:space="preserve">see page </w:t>
      </w:r>
      <w:r w:rsidR="00AB6DD2" w:rsidRPr="006D091A">
        <w:t>31</w:t>
      </w:r>
      <w:r w:rsidRPr="006D091A">
        <w:t>).</w:t>
      </w:r>
    </w:p>
    <w:p w14:paraId="0E7417B2" w14:textId="77777777" w:rsidR="009F43F2" w:rsidRPr="000C480A" w:rsidRDefault="009F43F2" w:rsidP="0060772D"/>
    <w:p w14:paraId="0E7417B3" w14:textId="77777777" w:rsidR="00FA6AFB" w:rsidRPr="000C480A" w:rsidRDefault="00FA6AFB" w:rsidP="00BF22B6">
      <w:pPr>
        <w:pStyle w:val="Heading3"/>
      </w:pPr>
      <w:bookmarkStart w:id="86" w:name="_Toc441735876"/>
      <w:bookmarkStart w:id="87" w:name="_Toc275937488"/>
      <w:bookmarkStart w:id="88" w:name="_Toc511030658"/>
      <w:r w:rsidRPr="000C480A">
        <w:t>Section 1: The School and Its Stakeholders</w:t>
      </w:r>
      <w:bookmarkEnd w:id="86"/>
      <w:r w:rsidRPr="00CE0941">
        <w:rPr>
          <w:u w:val="none"/>
        </w:rPr>
        <w:t xml:space="preserve"> (Maximum of 42 points</w:t>
      </w:r>
      <w:bookmarkEnd w:id="87"/>
      <w:r w:rsidR="00DF4F01" w:rsidRPr="00CE0941">
        <w:rPr>
          <w:u w:val="none"/>
        </w:rPr>
        <w:t xml:space="preserve"> available</w:t>
      </w:r>
      <w:r w:rsidRPr="00CE0941">
        <w:rPr>
          <w:u w:val="none"/>
        </w:rPr>
        <w:t>)</w:t>
      </w:r>
      <w:bookmarkEnd w:id="88"/>
    </w:p>
    <w:p w14:paraId="0E7417B4" w14:textId="77777777" w:rsidR="00FA6AFB" w:rsidRPr="000C480A" w:rsidRDefault="00FA6AFB" w:rsidP="00FA6AFB"/>
    <w:p w14:paraId="0E7417B5" w14:textId="64157858" w:rsidR="00FA6AFB" w:rsidRPr="000C480A" w:rsidRDefault="00FA6AFB" w:rsidP="00DF4F01">
      <w:pPr>
        <w:numPr>
          <w:ilvl w:val="0"/>
          <w:numId w:val="27"/>
        </w:numPr>
        <w:ind w:left="720"/>
        <w:contextualSpacing/>
        <w:rPr>
          <w:i/>
        </w:rPr>
      </w:pPr>
      <w:r w:rsidRPr="000C480A">
        <w:rPr>
          <w:i/>
        </w:rPr>
        <w:t xml:space="preserve">Mission of the Charter School and Relationship with </w:t>
      </w:r>
      <w:r w:rsidR="00DF4F01">
        <w:rPr>
          <w:i/>
        </w:rPr>
        <w:t>Sponsor (</w:t>
      </w:r>
      <w:r w:rsidRPr="000C480A">
        <w:rPr>
          <w:i/>
        </w:rPr>
        <w:t>Authorizer).</w:t>
      </w:r>
      <w:r w:rsidR="00D65A47" w:rsidRPr="000C480A">
        <w:rPr>
          <w:i/>
        </w:rPr>
        <w:t xml:space="preserve"> </w:t>
      </w:r>
      <w:r w:rsidRPr="000C480A">
        <w:t>State the mission of the new charter school and indicate any special features of the school’s operation or educational approach.</w:t>
      </w:r>
      <w:r w:rsidR="00D65A47" w:rsidRPr="000C480A">
        <w:t xml:space="preserve"> </w:t>
      </w:r>
      <w:r w:rsidR="00D837F2">
        <w:t xml:space="preserve">Describe </w:t>
      </w:r>
      <w:r w:rsidRPr="000C480A">
        <w:t>the type of curriculum to be implemented.</w:t>
      </w:r>
      <w:r w:rsidR="00D65A47" w:rsidRPr="000C480A">
        <w:t xml:space="preserve"> </w:t>
      </w:r>
      <w:r w:rsidRPr="000C480A">
        <w:t xml:space="preserve">Describe the relationship between the charter school and its </w:t>
      </w:r>
      <w:r w:rsidR="00DF4F01">
        <w:t>sponsor (</w:t>
      </w:r>
      <w:r w:rsidRPr="000C480A">
        <w:t xml:space="preserve">authorizer) (see </w:t>
      </w:r>
      <w:r w:rsidR="0058356B">
        <w:t>A</w:t>
      </w:r>
      <w:r w:rsidR="0058356B" w:rsidRPr="000C480A">
        <w:t xml:space="preserve">ppendix </w:t>
      </w:r>
      <w:r w:rsidRPr="000C480A">
        <w:t>A</w:t>
      </w:r>
      <w:r w:rsidR="00DF4F01">
        <w:t>.</w:t>
      </w:r>
      <w:r w:rsidRPr="000C480A">
        <w:t xml:space="preserve"> Definitions of Terms Used).</w:t>
      </w:r>
    </w:p>
    <w:p w14:paraId="0E7417B6" w14:textId="77777777" w:rsidR="00FA6AFB" w:rsidRPr="000C480A" w:rsidRDefault="00FA6AFB" w:rsidP="00DF4F01"/>
    <w:p w14:paraId="0E7417B7" w14:textId="77777777" w:rsidR="00FA6AFB" w:rsidRPr="000C480A" w:rsidRDefault="00FA6AFB" w:rsidP="00DF4F01">
      <w:pPr>
        <w:ind w:left="720"/>
        <w:rPr>
          <w:i/>
        </w:rPr>
      </w:pPr>
      <w:r w:rsidRPr="000C480A">
        <w:rPr>
          <w:u w:val="single"/>
        </w:rPr>
        <w:t>Note</w:t>
      </w:r>
      <w:r w:rsidRPr="000C480A">
        <w:t xml:space="preserve">: In the required attachments, applicants must provide a copy of the approval letter from the </w:t>
      </w:r>
      <w:r w:rsidR="00DF4F01">
        <w:t>sponsor (</w:t>
      </w:r>
      <w:r w:rsidRPr="000C480A">
        <w:t>authorizer).</w:t>
      </w:r>
      <w:r w:rsidR="00D65A47" w:rsidRPr="000C480A">
        <w:t xml:space="preserve"> </w:t>
      </w:r>
      <w:r w:rsidRPr="000C480A">
        <w:t xml:space="preserve">An applicant that does not have an approval letter at the time of application should state such and include a letter from their prospective </w:t>
      </w:r>
      <w:r w:rsidR="00CE0941">
        <w:t>sponsor (authorizer)</w:t>
      </w:r>
      <w:r w:rsidRPr="000C480A">
        <w:t xml:space="preserve"> in the required attachments that states that the </w:t>
      </w:r>
      <w:r w:rsidR="00CE0941">
        <w:t>sponsor (authorizer)</w:t>
      </w:r>
      <w:r w:rsidRPr="000C480A">
        <w:t xml:space="preserve"> has received an application on behalf of the charter school group that is pending review.</w:t>
      </w:r>
      <w:r w:rsidR="00D65A47" w:rsidRPr="000C480A">
        <w:t xml:space="preserve"> </w:t>
      </w:r>
      <w:r w:rsidRPr="000C480A">
        <w:t>Also in the required attachments, applicants must include a copy of their n</w:t>
      </w:r>
      <w:r w:rsidRPr="000C480A">
        <w:rPr>
          <w:bCs/>
        </w:rPr>
        <w:t xml:space="preserve">otification to their </w:t>
      </w:r>
      <w:r w:rsidR="00CE0941">
        <w:rPr>
          <w:bCs/>
        </w:rPr>
        <w:t>sponsor (authorizer)</w:t>
      </w:r>
      <w:r w:rsidRPr="000C480A">
        <w:rPr>
          <w:bCs/>
        </w:rPr>
        <w:t xml:space="preserve"> of their intent to apply for this CSP subgrant</w:t>
      </w:r>
      <w:r w:rsidRPr="000C480A">
        <w:t xml:space="preserve"> (in compliance with Section 5203(d</w:t>
      </w:r>
      <w:proofErr w:type="gramStart"/>
      <w:r w:rsidRPr="000C480A">
        <w:t>)(</w:t>
      </w:r>
      <w:proofErr w:type="gramEnd"/>
      <w:r w:rsidRPr="000C480A">
        <w:t xml:space="preserve">3)) and proof of their nonprofit status </w:t>
      </w:r>
      <w:r w:rsidRPr="00BA63DB">
        <w:t xml:space="preserve">(see </w:t>
      </w:r>
      <w:r w:rsidRPr="006D091A">
        <w:t>p</w:t>
      </w:r>
      <w:r w:rsidR="00681E0D" w:rsidRPr="006D091A">
        <w:t>age</w:t>
      </w:r>
      <w:r w:rsidR="00BA63DB" w:rsidRPr="006D091A">
        <w:t xml:space="preserve"> 26</w:t>
      </w:r>
      <w:r w:rsidRPr="006D091A">
        <w:t>).</w:t>
      </w:r>
    </w:p>
    <w:p w14:paraId="0E7417B8" w14:textId="77777777" w:rsidR="00FA6AFB" w:rsidRPr="000C480A" w:rsidRDefault="00FA6AFB" w:rsidP="00FA6AFB"/>
    <w:p w14:paraId="0E7417B9" w14:textId="77777777" w:rsidR="00FA6AFB" w:rsidRPr="000C480A" w:rsidRDefault="00FA6AFB" w:rsidP="00DF4F01">
      <w:pPr>
        <w:numPr>
          <w:ilvl w:val="0"/>
          <w:numId w:val="27"/>
        </w:numPr>
        <w:ind w:left="720"/>
        <w:contextualSpacing/>
      </w:pPr>
      <w:r w:rsidRPr="000C480A">
        <w:rPr>
          <w:i/>
        </w:rPr>
        <w:t>Need for the Charter School.</w:t>
      </w:r>
      <w:r w:rsidR="00D65A47" w:rsidRPr="000C480A">
        <w:t xml:space="preserve"> </w:t>
      </w:r>
      <w:r w:rsidRPr="000C480A">
        <w:t>Include a clear statement of need for a charter school in the designated school district or location/region with specific details to support the need (such as student test performance, demographics, local school performance).</w:t>
      </w:r>
      <w:r w:rsidR="00D65A47" w:rsidRPr="000C480A">
        <w:t xml:space="preserve"> </w:t>
      </w:r>
      <w:r w:rsidRPr="000C480A">
        <w:t>Describe the target population to be served, including the grade levels and ages of students to be served.</w:t>
      </w:r>
      <w:r w:rsidR="00D65A47" w:rsidRPr="000C480A">
        <w:t xml:space="preserve"> </w:t>
      </w:r>
      <w:r w:rsidRPr="000C480A">
        <w:t>Include a detailed description of current opportunities available to the target population and the need for additional student learning opportunities.</w:t>
      </w:r>
      <w:r w:rsidR="00D65A47" w:rsidRPr="000C480A">
        <w:t xml:space="preserve"> </w:t>
      </w:r>
      <w:r w:rsidRPr="000C480A">
        <w:t>State the anticipated benefits to students from the new charter school.</w:t>
      </w:r>
    </w:p>
    <w:p w14:paraId="0E7417BA" w14:textId="77777777" w:rsidR="00FA6AFB" w:rsidRPr="000C480A" w:rsidRDefault="00FA6AFB" w:rsidP="00FA6AFB"/>
    <w:p w14:paraId="0E7417BB" w14:textId="77777777" w:rsidR="00FA6AFB" w:rsidRPr="000C480A" w:rsidRDefault="00FA6AFB" w:rsidP="00DF4F01">
      <w:pPr>
        <w:numPr>
          <w:ilvl w:val="0"/>
          <w:numId w:val="27"/>
        </w:numPr>
        <w:ind w:left="720"/>
        <w:contextualSpacing/>
      </w:pPr>
      <w:r w:rsidRPr="000C480A">
        <w:rPr>
          <w:i/>
        </w:rPr>
        <w:t>Support for the Charter School.</w:t>
      </w:r>
      <w:r w:rsidR="00D65A47" w:rsidRPr="000C480A">
        <w:t xml:space="preserve"> </w:t>
      </w:r>
      <w:r w:rsidRPr="000C480A">
        <w:t>Clearly describe the degree of support for the charter school from individuals and partner organizations within the community, including parents.</w:t>
      </w:r>
    </w:p>
    <w:p w14:paraId="0E7417BC" w14:textId="77777777" w:rsidR="00FA6AFB" w:rsidRPr="000C480A" w:rsidRDefault="00FA6AFB" w:rsidP="00DF4F01"/>
    <w:p w14:paraId="0E7417BD" w14:textId="037560A3" w:rsidR="00FA6AFB" w:rsidRPr="000C480A" w:rsidRDefault="00FA6AFB" w:rsidP="00DF4F01">
      <w:pPr>
        <w:ind w:left="720"/>
      </w:pPr>
      <w:r w:rsidRPr="000C480A">
        <w:rPr>
          <w:u w:val="single"/>
        </w:rPr>
        <w:t>Note</w:t>
      </w:r>
      <w:r w:rsidRPr="000C480A">
        <w:t xml:space="preserve">: A letter of support from each partner organization and a summary list, with signatures, of all community supporters, including parents, must be included in the application package (see instructions in section G. Appendices </w:t>
      </w:r>
      <w:r w:rsidRPr="006D091A">
        <w:t>on page</w:t>
      </w:r>
      <w:r w:rsidR="00BA63DB" w:rsidRPr="006D091A">
        <w:t xml:space="preserve"> </w:t>
      </w:r>
      <w:r w:rsidR="006D091A" w:rsidRPr="006D091A">
        <w:t>27</w:t>
      </w:r>
      <w:r w:rsidRPr="00BA63DB">
        <w:t>).</w:t>
      </w:r>
    </w:p>
    <w:p w14:paraId="0E7417BE" w14:textId="77777777" w:rsidR="00FA6AFB" w:rsidRPr="000C480A" w:rsidRDefault="00FA6AFB" w:rsidP="00FA6AFB"/>
    <w:p w14:paraId="0E7417BF" w14:textId="77777777" w:rsidR="00FA6AFB" w:rsidRPr="000C480A" w:rsidRDefault="00FA6AFB" w:rsidP="00DF4F01">
      <w:pPr>
        <w:numPr>
          <w:ilvl w:val="0"/>
          <w:numId w:val="27"/>
        </w:numPr>
        <w:ind w:left="720"/>
        <w:contextualSpacing/>
      </w:pPr>
      <w:r w:rsidRPr="000C480A">
        <w:rPr>
          <w:i/>
        </w:rPr>
        <w:lastRenderedPageBreak/>
        <w:t>Involvement in the Charter School.</w:t>
      </w:r>
      <w:r w:rsidR="00D65A47" w:rsidRPr="000C480A">
        <w:t xml:space="preserve"> </w:t>
      </w:r>
      <w:r w:rsidRPr="000C480A">
        <w:t>Explain how individuals (parents) and partner organizations within the community will continue to be involved with the school and how these stakeholders will be involved in designing and implementing the charter school.</w:t>
      </w:r>
      <w:r w:rsidR="00D65A47" w:rsidRPr="000C480A">
        <w:t xml:space="preserve"> </w:t>
      </w:r>
      <w:r w:rsidRPr="000C480A">
        <w:t>Address innovative methods targeted to engage parents and community members in school planning and governance.</w:t>
      </w:r>
      <w:r w:rsidR="00D65A47" w:rsidRPr="000C480A">
        <w:t xml:space="preserve"> </w:t>
      </w:r>
      <w:r w:rsidRPr="000C480A">
        <w:t>Describe the plan to inform students, parents, and the community about the charter school and describe how students will be given an equal opportunity to attend the school.</w:t>
      </w:r>
    </w:p>
    <w:p w14:paraId="0E7417C0" w14:textId="77777777" w:rsidR="00FA6AFB" w:rsidRPr="000C480A" w:rsidRDefault="00FA6AFB" w:rsidP="00FA6AFB"/>
    <w:p w14:paraId="0E7417C1" w14:textId="77777777" w:rsidR="00FA6AFB" w:rsidRPr="000C480A" w:rsidRDefault="00FA6AFB" w:rsidP="00BF22B6">
      <w:pPr>
        <w:pStyle w:val="Heading3"/>
      </w:pPr>
      <w:bookmarkStart w:id="89" w:name="_Toc441735877"/>
      <w:bookmarkStart w:id="90" w:name="_Toc275937489"/>
      <w:bookmarkStart w:id="91" w:name="_Toc511030659"/>
      <w:r w:rsidRPr="000C480A">
        <w:t>Section 2: Financial Sustainability</w:t>
      </w:r>
      <w:bookmarkStart w:id="92" w:name="_Toc176743723"/>
      <w:bookmarkEnd w:id="89"/>
      <w:r w:rsidRPr="00CE0941">
        <w:rPr>
          <w:u w:val="none"/>
        </w:rPr>
        <w:t xml:space="preserve"> (Maximum of 28 points</w:t>
      </w:r>
      <w:r w:rsidR="00BA63DB" w:rsidRPr="00CE0941">
        <w:rPr>
          <w:u w:val="none"/>
        </w:rPr>
        <w:t xml:space="preserve"> available</w:t>
      </w:r>
      <w:r w:rsidRPr="00CE0941">
        <w:rPr>
          <w:u w:val="none"/>
        </w:rPr>
        <w:t>)</w:t>
      </w:r>
      <w:bookmarkEnd w:id="90"/>
      <w:bookmarkEnd w:id="92"/>
      <w:bookmarkEnd w:id="91"/>
    </w:p>
    <w:p w14:paraId="0E7417C2" w14:textId="77777777" w:rsidR="00FA6AFB" w:rsidRPr="000C480A" w:rsidRDefault="00FA6AFB" w:rsidP="00FA6AFB"/>
    <w:p w14:paraId="0E7417C3" w14:textId="77777777" w:rsidR="00FA6AFB" w:rsidRPr="000C480A" w:rsidRDefault="00FA6AFB" w:rsidP="00DF4F01">
      <w:pPr>
        <w:numPr>
          <w:ilvl w:val="0"/>
          <w:numId w:val="28"/>
        </w:numPr>
        <w:ind w:left="720"/>
        <w:contextualSpacing/>
      </w:pPr>
      <w:r w:rsidRPr="000C480A">
        <w:rPr>
          <w:bCs/>
        </w:rPr>
        <w:t>Include</w:t>
      </w:r>
      <w:r w:rsidRPr="000C480A">
        <w:t xml:space="preserve"> a clear and thoughtful plan for financial viability of the charter school beyond the subgrant-funding period.</w:t>
      </w:r>
      <w:r w:rsidR="00D65A47" w:rsidRPr="000C480A">
        <w:t xml:space="preserve"> </w:t>
      </w:r>
      <w:r w:rsidRPr="000C480A">
        <w:t>Provide evidence of a long-term, sound business plan based on an awareness of current funding for public schools.</w:t>
      </w:r>
      <w:r w:rsidR="00D65A47" w:rsidRPr="000C480A">
        <w:t xml:space="preserve"> </w:t>
      </w:r>
      <w:r w:rsidRPr="000C480A">
        <w:t>The plan must demonstrate that the applicant intends to maintain effective internal controls and fiscal management practices and show a reasonable promise of sustainability beyond the scope of this CSP subgrant.</w:t>
      </w:r>
    </w:p>
    <w:p w14:paraId="0E7417C4" w14:textId="77777777" w:rsidR="00FA6AFB" w:rsidRPr="000C480A" w:rsidRDefault="00FA6AFB" w:rsidP="003201CA">
      <w:pPr>
        <w:contextualSpacing/>
      </w:pPr>
    </w:p>
    <w:p w14:paraId="0E7417C5" w14:textId="77777777" w:rsidR="00FA6AFB" w:rsidRPr="000C480A" w:rsidRDefault="00FA6AFB" w:rsidP="00DF4F01">
      <w:pPr>
        <w:numPr>
          <w:ilvl w:val="0"/>
          <w:numId w:val="28"/>
        </w:numPr>
        <w:ind w:left="720"/>
        <w:contextualSpacing/>
      </w:pPr>
      <w:r w:rsidRPr="000C480A">
        <w:t>Include contingency plans to deal with unanticipated budget reductions due to shortfalls in federal, state, and/or local revenue and a description of any public/private partnerships, including additional grant or funding opportunities.</w:t>
      </w:r>
      <w:r w:rsidR="00D65A47" w:rsidRPr="000C480A">
        <w:t xml:space="preserve"> </w:t>
      </w:r>
      <w:r w:rsidRPr="000C480A">
        <w:t>If applicable, include a description of how the subgrant funds will be used in conjunction with funds from other federal programs administered by the USED.</w:t>
      </w:r>
    </w:p>
    <w:p w14:paraId="0E7417C6" w14:textId="77777777" w:rsidR="00FA6AFB" w:rsidRPr="000C480A" w:rsidRDefault="00FA6AFB" w:rsidP="00FA6AFB"/>
    <w:p w14:paraId="0E7417C7" w14:textId="77777777" w:rsidR="00FA6AFB" w:rsidRPr="000C480A" w:rsidRDefault="00FA6AFB" w:rsidP="00DF4F01">
      <w:pPr>
        <w:numPr>
          <w:ilvl w:val="0"/>
          <w:numId w:val="28"/>
        </w:numPr>
        <w:ind w:left="720"/>
        <w:contextualSpacing/>
      </w:pPr>
      <w:r w:rsidRPr="000C480A">
        <w:t>Justify the proposed three-year budget.</w:t>
      </w:r>
      <w:r w:rsidR="00D65A47" w:rsidRPr="000C480A">
        <w:t xml:space="preserve"> </w:t>
      </w:r>
      <w:r w:rsidRPr="000C480A">
        <w:t>The narrative should address how the applicant arrived at the selected items to be purchased, how the items directly correlate to the school’s educational plan, how the cost per item was calculated, and how budget items will supplement, not supplant, other revenue sources available to the charter school.</w:t>
      </w:r>
    </w:p>
    <w:p w14:paraId="0E7417C8" w14:textId="77777777" w:rsidR="00FA6AFB" w:rsidRPr="000C480A" w:rsidRDefault="00FA6AFB" w:rsidP="003201CA">
      <w:pPr>
        <w:contextualSpacing/>
      </w:pPr>
    </w:p>
    <w:p w14:paraId="0E7417C9" w14:textId="77777777" w:rsidR="00FA6AFB" w:rsidRPr="000C480A" w:rsidRDefault="00FA6AFB" w:rsidP="00BF22B6">
      <w:pPr>
        <w:pStyle w:val="Heading3"/>
      </w:pPr>
      <w:bookmarkStart w:id="93" w:name="_Toc441735878"/>
      <w:bookmarkStart w:id="94" w:name="_Toc275937490"/>
      <w:bookmarkStart w:id="95" w:name="_Toc511030660"/>
      <w:r w:rsidRPr="000C480A">
        <w:t>Section 3: Governance and Management Plan</w:t>
      </w:r>
      <w:bookmarkEnd w:id="93"/>
      <w:r w:rsidRPr="00CE0941">
        <w:rPr>
          <w:u w:val="none"/>
        </w:rPr>
        <w:t xml:space="preserve"> (Maximum of 30 points</w:t>
      </w:r>
      <w:r w:rsidR="00BA63DB" w:rsidRPr="00CE0941">
        <w:rPr>
          <w:u w:val="none"/>
        </w:rPr>
        <w:t xml:space="preserve"> available</w:t>
      </w:r>
      <w:r w:rsidRPr="00CE0941">
        <w:rPr>
          <w:u w:val="none"/>
        </w:rPr>
        <w:t>)</w:t>
      </w:r>
      <w:bookmarkEnd w:id="94"/>
      <w:bookmarkEnd w:id="95"/>
    </w:p>
    <w:p w14:paraId="0E7417CA" w14:textId="77777777" w:rsidR="00FA6AFB" w:rsidRPr="000C480A" w:rsidRDefault="00FA6AFB" w:rsidP="00FA6AFB"/>
    <w:p w14:paraId="0E7417CB" w14:textId="77777777" w:rsidR="00FA6AFB" w:rsidRPr="000C480A" w:rsidRDefault="00FA6AFB" w:rsidP="00DF4F01">
      <w:pPr>
        <w:numPr>
          <w:ilvl w:val="0"/>
          <w:numId w:val="29"/>
        </w:numPr>
        <w:ind w:left="720"/>
        <w:contextualSpacing/>
      </w:pPr>
      <w:r w:rsidRPr="000C480A">
        <w:t>Clearly and explicitly convey the plan to manage the charter school and the subgrant.</w:t>
      </w:r>
      <w:r w:rsidR="00D65A47" w:rsidRPr="000C480A">
        <w:t xml:space="preserve"> </w:t>
      </w:r>
      <w:r w:rsidRPr="000C480A">
        <w:t>Describe the school’s founders.</w:t>
      </w:r>
      <w:r w:rsidR="00D65A47" w:rsidRPr="000C480A">
        <w:t xml:space="preserve"> </w:t>
      </w:r>
      <w:r w:rsidRPr="000C480A">
        <w:t>Describe the school’s governance plans.</w:t>
      </w:r>
      <w:r w:rsidR="00D65A47" w:rsidRPr="000C480A">
        <w:t xml:space="preserve"> </w:t>
      </w:r>
      <w:r w:rsidRPr="000C480A">
        <w:t>Describe the board’s plans for school management and leadership, including plans to enter into a management or other comprehensive service agreement/contract, if applicable.</w:t>
      </w:r>
    </w:p>
    <w:p w14:paraId="0E7417CC" w14:textId="77777777" w:rsidR="00FA6AFB" w:rsidRPr="000C480A" w:rsidRDefault="00FA6AFB" w:rsidP="00FA6AFB"/>
    <w:p w14:paraId="0E7417CD" w14:textId="77777777" w:rsidR="00FA6AFB" w:rsidRPr="000C480A" w:rsidRDefault="00FA6AFB" w:rsidP="00DF4F01">
      <w:pPr>
        <w:numPr>
          <w:ilvl w:val="0"/>
          <w:numId w:val="29"/>
        </w:numPr>
        <w:ind w:left="720"/>
        <w:contextualSpacing/>
      </w:pPr>
      <w:r w:rsidRPr="000C480A">
        <w:t>Thoroughly describe the project director’s responsibilities and duties in managing the subgrant to accomplish the charter school’s objectives.</w:t>
      </w:r>
      <w:r w:rsidR="00D65A47" w:rsidRPr="000C480A">
        <w:t xml:space="preserve"> </w:t>
      </w:r>
      <w:r w:rsidRPr="000C480A">
        <w:t>Include an organizational chart indicating the chain of command and lines of direct report, school committees, and advisory groups and the qualifications and credentials for the project director in the required attachments.</w:t>
      </w:r>
      <w:r w:rsidR="00D65A47" w:rsidRPr="000C480A">
        <w:t xml:space="preserve"> </w:t>
      </w:r>
      <w:r w:rsidRPr="000C480A">
        <w:t>If</w:t>
      </w:r>
      <w:r w:rsidR="00D837F2">
        <w:t xml:space="preserve"> the project director is</w:t>
      </w:r>
      <w:r w:rsidRPr="000C480A">
        <w:t xml:space="preserve"> already identified, provide the</w:t>
      </w:r>
      <w:r w:rsidR="00D837F2">
        <w:t>ir</w:t>
      </w:r>
      <w:r w:rsidRPr="000C480A">
        <w:t xml:space="preserve"> résumé.</w:t>
      </w:r>
    </w:p>
    <w:p w14:paraId="0E7417CE" w14:textId="77777777" w:rsidR="00FA6AFB" w:rsidRPr="000C480A" w:rsidRDefault="00FA6AFB" w:rsidP="00FA6AFB"/>
    <w:p w14:paraId="0E7417CF" w14:textId="7A60DCEB" w:rsidR="00FA6AFB" w:rsidRPr="00AB6DD2" w:rsidRDefault="00FA6AFB" w:rsidP="00DF4F01">
      <w:pPr>
        <w:numPr>
          <w:ilvl w:val="0"/>
          <w:numId w:val="29"/>
        </w:numPr>
        <w:ind w:left="720"/>
        <w:contextualSpacing/>
      </w:pPr>
      <w:r w:rsidRPr="000C480A">
        <w:t>Explain how the charter school’s planning initiative and the resulting charter school will be managed.</w:t>
      </w:r>
      <w:r w:rsidR="00D65A47" w:rsidRPr="000C480A">
        <w:t xml:space="preserve"> </w:t>
      </w:r>
      <w:r w:rsidRPr="000C480A">
        <w:t>Include an assurance with timeframe and lead contact that the subgrantee will provide all requested information to the USED and the SCDE as required to determine if the charter school is making satisfactory progress toward achieving its objectives.</w:t>
      </w:r>
      <w:r w:rsidR="00D65A47" w:rsidRPr="000C480A">
        <w:t xml:space="preserve"> </w:t>
      </w:r>
      <w:r w:rsidRPr="000C480A">
        <w:t>In the required attachments, provide a projected timeline/</w:t>
      </w:r>
      <w:proofErr w:type="spellStart"/>
      <w:r w:rsidRPr="000C480A">
        <w:t>workplan</w:t>
      </w:r>
      <w:proofErr w:type="spellEnd"/>
      <w:r w:rsidRPr="000C480A">
        <w:t xml:space="preserve"> of proposed major subgrant activities (e.g., community meetings, professional development </w:t>
      </w:r>
      <w:r w:rsidRPr="000C480A">
        <w:lastRenderedPageBreak/>
        <w:t>activities, lottery if the school is oversubscribed, opening of charter school, election of governing board) and indicate the person(s) responsible for oversight and completion of each activity.</w:t>
      </w:r>
      <w:r w:rsidR="00D65A47" w:rsidRPr="000C480A">
        <w:t xml:space="preserve"> </w:t>
      </w:r>
      <w:r w:rsidRPr="000C480A">
        <w:t xml:space="preserve">A sample </w:t>
      </w:r>
      <w:r w:rsidR="00BA63DB">
        <w:t>timeline/</w:t>
      </w:r>
      <w:proofErr w:type="spellStart"/>
      <w:r w:rsidRPr="000C480A">
        <w:t>workplan</w:t>
      </w:r>
      <w:proofErr w:type="spellEnd"/>
      <w:r w:rsidRPr="000C480A">
        <w:t xml:space="preserve"> format is included on </w:t>
      </w:r>
      <w:r w:rsidRPr="006D091A">
        <w:t>pag</w:t>
      </w:r>
      <w:r w:rsidR="0092477E" w:rsidRPr="006D091A">
        <w:t xml:space="preserve">e </w:t>
      </w:r>
      <w:r w:rsidR="00105069" w:rsidRPr="006D091A">
        <w:t>59</w:t>
      </w:r>
      <w:r w:rsidRPr="006D091A">
        <w:t>.</w:t>
      </w:r>
    </w:p>
    <w:p w14:paraId="0E7417D0" w14:textId="77777777" w:rsidR="00FA6AFB" w:rsidRPr="000C480A" w:rsidRDefault="00FA6AFB" w:rsidP="00FA6AFB"/>
    <w:p w14:paraId="0E7417D1" w14:textId="77777777" w:rsidR="00FA6AFB" w:rsidRPr="000C480A" w:rsidRDefault="00FA6AFB" w:rsidP="00DF4F01">
      <w:pPr>
        <w:numPr>
          <w:ilvl w:val="0"/>
          <w:numId w:val="29"/>
        </w:numPr>
        <w:ind w:left="720"/>
        <w:contextualSpacing/>
      </w:pPr>
      <w:r w:rsidRPr="000C480A">
        <w:t xml:space="preserve">Describe how the </w:t>
      </w:r>
      <w:r w:rsidR="00CE0941">
        <w:t>sponsor (authorizer)</w:t>
      </w:r>
      <w:r w:rsidRPr="000C480A">
        <w:t xml:space="preserve"> for the charter school will</w:t>
      </w:r>
      <w:r w:rsidRPr="000C480A">
        <w:rPr>
          <w:sz w:val="16"/>
          <w:szCs w:val="16"/>
        </w:rPr>
        <w:t xml:space="preserve"> </w:t>
      </w:r>
      <w:r w:rsidRPr="000C480A">
        <w:t xml:space="preserve">comply with </w:t>
      </w:r>
      <w:r w:rsidR="00B53531">
        <w:t>s</w:t>
      </w:r>
      <w:r w:rsidR="00B53531" w:rsidRPr="00287EDD">
        <w:t xml:space="preserve">ections 613(a)(5) and 613(e)(1)(B) of the Individuals with Disabilities Education Act (IDEA), the Age Discrimination Act of 1975 (42 U.S.C. 6101, </w:t>
      </w:r>
      <w:r w:rsidR="00B53531" w:rsidRPr="00287EDD">
        <w:rPr>
          <w:i/>
        </w:rPr>
        <w:t>et seq</w:t>
      </w:r>
      <w:r w:rsidR="00B53531" w:rsidRPr="00287EDD">
        <w:t xml:space="preserve">.), </w:t>
      </w:r>
      <w:r w:rsidR="00B53531">
        <w:t>t</w:t>
      </w:r>
      <w:r w:rsidR="00B53531" w:rsidRPr="00287EDD">
        <w:t xml:space="preserve">itle VI of the Civil Rights Act of 1964 (42 U.S.C. 2000d, </w:t>
      </w:r>
      <w:r w:rsidR="00B53531" w:rsidRPr="00287EDD">
        <w:rPr>
          <w:i/>
        </w:rPr>
        <w:t>et seq</w:t>
      </w:r>
      <w:r w:rsidR="00B53531" w:rsidRPr="00287EDD">
        <w:t xml:space="preserve">.), </w:t>
      </w:r>
      <w:r w:rsidR="00B53531">
        <w:t>t</w:t>
      </w:r>
      <w:r w:rsidR="00B53531" w:rsidRPr="00287EDD">
        <w:t xml:space="preserve">itle IX of the Education Amendments of 1972 (20 U.S.C. 1681, </w:t>
      </w:r>
      <w:r w:rsidR="00B53531" w:rsidRPr="00287EDD">
        <w:rPr>
          <w:i/>
        </w:rPr>
        <w:t>et seq</w:t>
      </w:r>
      <w:r w:rsidR="00B53531" w:rsidRPr="00287EDD">
        <w:t xml:space="preserve">.), and </w:t>
      </w:r>
      <w:r w:rsidR="00B53531">
        <w:t>s</w:t>
      </w:r>
      <w:r w:rsidR="00B53531" w:rsidRPr="00287EDD">
        <w:t xml:space="preserve">ection 504 of the Rehabilitation Act of 1973 (29 U.S.C. 794) </w:t>
      </w:r>
      <w:r w:rsidR="00D837F2">
        <w:t xml:space="preserve">(see </w:t>
      </w:r>
      <w:r w:rsidR="00D837F2" w:rsidRPr="00087BB8">
        <w:t xml:space="preserve">page </w:t>
      </w:r>
      <w:r w:rsidR="00AB6DD2" w:rsidRPr="00087BB8">
        <w:t>7</w:t>
      </w:r>
      <w:r w:rsidR="00D837F2">
        <w:t xml:space="preserve">) </w:t>
      </w:r>
      <w:r w:rsidRPr="000C480A">
        <w:t>in the operation of the charter school.</w:t>
      </w:r>
      <w:r w:rsidR="00D65A47" w:rsidRPr="000C480A">
        <w:t xml:space="preserve"> </w:t>
      </w:r>
      <w:r w:rsidRPr="000C480A">
        <w:t>Demonstrate an understanding of and the capacity to comply with the South Carolina Charter Schools Act, including strong board governance and stakeholder engagement.</w:t>
      </w:r>
    </w:p>
    <w:p w14:paraId="0E7417D2" w14:textId="77777777" w:rsidR="00FA6AFB" w:rsidRPr="000C480A" w:rsidRDefault="00FA6AFB" w:rsidP="00FA6AFB"/>
    <w:p w14:paraId="0E7417D3" w14:textId="77777777" w:rsidR="00FA6AFB" w:rsidRPr="000C480A" w:rsidRDefault="00FA6AFB" w:rsidP="003201CA">
      <w:pPr>
        <w:pStyle w:val="Heading2"/>
      </w:pPr>
      <w:bookmarkStart w:id="96" w:name="_Toc441735879"/>
      <w:bookmarkStart w:id="97" w:name="_Toc511030661"/>
      <w:r w:rsidRPr="000C480A">
        <w:t>Application Budget</w:t>
      </w:r>
      <w:bookmarkEnd w:id="96"/>
      <w:bookmarkEnd w:id="97"/>
    </w:p>
    <w:p w14:paraId="0E7417D4" w14:textId="77777777" w:rsidR="00FA6AFB" w:rsidRPr="000C480A" w:rsidRDefault="00FA6AFB" w:rsidP="00FA6AFB">
      <w:pPr>
        <w:rPr>
          <w:highlight w:val="yellow"/>
        </w:rPr>
      </w:pPr>
    </w:p>
    <w:p w14:paraId="0E7417D5" w14:textId="71082166" w:rsidR="00FA6AFB" w:rsidRPr="000C480A" w:rsidRDefault="00FA6AFB" w:rsidP="00DF4F01">
      <w:r w:rsidRPr="000C480A">
        <w:t xml:space="preserve">The budget </w:t>
      </w:r>
      <w:r w:rsidRPr="000C480A">
        <w:rPr>
          <w:i/>
        </w:rPr>
        <w:t>must</w:t>
      </w:r>
      <w:r w:rsidRPr="000C480A">
        <w:t xml:space="preserve"> provide clear evidence that proposed expenditures are appropriate, justified, reasonable, and adequate to support proposed allowable activities to complete the project</w:t>
      </w:r>
      <w:r w:rsidRPr="00BA63DB">
        <w:t>.</w:t>
      </w:r>
      <w:r w:rsidR="00D65A47" w:rsidRPr="000C480A">
        <w:t xml:space="preserve"> </w:t>
      </w:r>
      <w:r w:rsidRPr="000C480A">
        <w:t xml:space="preserve">The application budget </w:t>
      </w:r>
      <w:r w:rsidRPr="000C480A">
        <w:rPr>
          <w:i/>
        </w:rPr>
        <w:t>must</w:t>
      </w:r>
      <w:r w:rsidRPr="000C480A">
        <w:t xml:space="preserve"> include legitimate and reasonable costs for achieving the objectives of the charter school.</w:t>
      </w:r>
      <w:r w:rsidR="00D65A47" w:rsidRPr="000C480A">
        <w:t xml:space="preserve"> </w:t>
      </w:r>
      <w:r w:rsidRPr="000C480A">
        <w:t>Even though the budget is assigned zero (0) points, the budget remains a critical component of the entire application.</w:t>
      </w:r>
      <w:r w:rsidR="00D65A47" w:rsidRPr="000C480A">
        <w:t xml:space="preserve"> </w:t>
      </w:r>
      <w:r w:rsidRPr="000C480A">
        <w:t>No application with an incomplete budget will be funded.</w:t>
      </w:r>
    </w:p>
    <w:p w14:paraId="0E7417D6" w14:textId="77777777" w:rsidR="00FA6AFB" w:rsidRPr="000C480A" w:rsidRDefault="00FA6AFB" w:rsidP="00FA6AFB"/>
    <w:p w14:paraId="0E7417D7" w14:textId="77777777" w:rsidR="00FA6AFB" w:rsidRPr="000C480A" w:rsidRDefault="00FA6AFB" w:rsidP="00DF4F01">
      <w:r w:rsidRPr="000C480A">
        <w:t>While in-kind/match is not required, the applicant may choose to indicate estimates for any firm in-kind commitments to support stated plans for sustainability.</w:t>
      </w:r>
    </w:p>
    <w:p w14:paraId="0E7417D8" w14:textId="77777777" w:rsidR="00FA6AFB" w:rsidRPr="000C480A" w:rsidRDefault="00FA6AFB" w:rsidP="00FA6AFB"/>
    <w:p w14:paraId="0E7417D9" w14:textId="77777777" w:rsidR="00FA6AFB" w:rsidRDefault="002C6FAC" w:rsidP="00DF4F01">
      <w:r>
        <w:t>An</w:t>
      </w:r>
      <w:r w:rsidR="00FA6AFB" w:rsidRPr="000C480A">
        <w:t xml:space="preserve"> applicant should </w:t>
      </w:r>
      <w:r w:rsidR="00FA6AFB" w:rsidRPr="00CC3202">
        <w:t>designate up to $4,500 in funding</w:t>
      </w:r>
      <w:r w:rsidR="00FA6AFB" w:rsidRPr="000C480A">
        <w:t xml:space="preserve"> during the Planning phase to support development of leadership capacity through a leadership training program approved by the SCDE.</w:t>
      </w:r>
      <w:r w:rsidR="00D65A47" w:rsidRPr="000C480A">
        <w:t xml:space="preserve"> </w:t>
      </w:r>
      <w:r w:rsidR="00FA6AFB" w:rsidRPr="000C480A">
        <w:t>During the Planning phase, subgrantee</w:t>
      </w:r>
      <w:r>
        <w:t>s</w:t>
      </w:r>
      <w:r w:rsidR="00FA6AFB" w:rsidRPr="000C480A">
        <w:t xml:space="preserve"> will receive training in the identified leadership program.</w:t>
      </w:r>
      <w:r w:rsidR="00D65A47" w:rsidRPr="000C480A">
        <w:t xml:space="preserve"> </w:t>
      </w:r>
      <w:r w:rsidR="00FA6AFB" w:rsidRPr="000C480A">
        <w:t>In subsequent years, subgrant funds will be used to continue training in the identified program.</w:t>
      </w:r>
      <w:r w:rsidR="00D65A47" w:rsidRPr="000C480A">
        <w:t xml:space="preserve"> </w:t>
      </w:r>
      <w:r>
        <w:t>I</w:t>
      </w:r>
      <w:r w:rsidR="00FA6AFB" w:rsidRPr="000C480A">
        <w:t>nformation about the leadership training program will be provided to su</w:t>
      </w:r>
      <w:r>
        <w:t>bgrantees</w:t>
      </w:r>
      <w:r w:rsidR="00FA6AFB" w:rsidRPr="000C480A">
        <w:t>.</w:t>
      </w:r>
    </w:p>
    <w:p w14:paraId="0E7417DA" w14:textId="77777777" w:rsidR="00B7770F" w:rsidRDefault="00B7770F" w:rsidP="00DF4F01"/>
    <w:p w14:paraId="0E7417DB" w14:textId="77777777" w:rsidR="00B7770F" w:rsidRDefault="00B7770F" w:rsidP="00DF4F01">
      <w:r>
        <w:t>The application budget must only propose Authorized Activities (</w:t>
      </w:r>
      <w:r w:rsidRPr="00087BB8">
        <w:t>page 9)</w:t>
      </w:r>
      <w:r>
        <w:t xml:space="preserve"> and Allowable Costs </w:t>
      </w:r>
      <w:r w:rsidRPr="00087BB8">
        <w:t>(page 14) as outlined previously and as further outlined below:</w:t>
      </w:r>
    </w:p>
    <w:p w14:paraId="0E7417DC" w14:textId="77777777" w:rsidR="00B7770F" w:rsidRDefault="00B7770F" w:rsidP="00DF4F01"/>
    <w:p w14:paraId="0E7417DD" w14:textId="5E64A581" w:rsidR="00B7770F" w:rsidRDefault="00B7770F" w:rsidP="00B7770F">
      <w:pPr>
        <w:ind w:left="720"/>
      </w:pPr>
      <w:r>
        <w:t>Charter schools may use CSP subgrant funds only for post-award planning and design of the educational program, and initial implementation of a charter school. Planning activities may include refinement of the desired educational results and the methods for measuring progress toward achieving those results and professional development of teachers and other staff who will work in the charter school.  Initial implementation activities may include: (a) informing the community about the school; (b) acquiring necessary equipment and educational materials and supplies; (c) acquiring or developing curriculum materials; and (d) other initial operational costs that cannot be met from State or local sources. As a general matter, these costs may include, but are not necessarily limited to, the following:</w:t>
      </w:r>
    </w:p>
    <w:p w14:paraId="0E7417DE" w14:textId="77777777" w:rsidR="00B7770F" w:rsidRDefault="00B7770F" w:rsidP="00B7770F">
      <w:pPr>
        <w:ind w:left="720"/>
      </w:pPr>
    </w:p>
    <w:p w14:paraId="0E7417DF" w14:textId="77777777" w:rsidR="004658A0" w:rsidRDefault="00B7770F" w:rsidP="00BB5DA9">
      <w:pPr>
        <w:pStyle w:val="ListParagraph"/>
        <w:numPr>
          <w:ilvl w:val="1"/>
          <w:numId w:val="46"/>
        </w:numPr>
        <w:ind w:left="1080"/>
      </w:pPr>
      <w:r>
        <w:lastRenderedPageBreak/>
        <w:t>Costs associated with creating and implementing office functions, such as accounting systems, attendance and registration systems, and human resources policies;</w:t>
      </w:r>
    </w:p>
    <w:p w14:paraId="0E7417E0" w14:textId="77777777" w:rsidR="004658A0" w:rsidRDefault="00B7770F" w:rsidP="00BB5DA9">
      <w:pPr>
        <w:pStyle w:val="ListParagraph"/>
        <w:numPr>
          <w:ilvl w:val="1"/>
          <w:numId w:val="46"/>
        </w:numPr>
        <w:ind w:left="1080"/>
      </w:pPr>
      <w:r>
        <w:t>Costs associated with the installation of computers, data systems, networks, and telephones;</w:t>
      </w:r>
    </w:p>
    <w:p w14:paraId="0E7417E1" w14:textId="77777777" w:rsidR="004658A0" w:rsidRDefault="00B7770F" w:rsidP="00BB5DA9">
      <w:pPr>
        <w:pStyle w:val="ListParagraph"/>
        <w:numPr>
          <w:ilvl w:val="1"/>
          <w:numId w:val="46"/>
        </w:numPr>
        <w:ind w:left="1080"/>
      </w:pPr>
      <w:r>
        <w:t xml:space="preserve">Personnel expenses incurred either before or after the school’s opening, provided that these expenses are associated with initial implementation activities (i.e., as opposed to ongoing operations), such as program and curriculum development and integration, and </w:t>
      </w:r>
      <w:r w:rsidR="00160E74">
        <w:t>teacher and staff recruiting. (</w:t>
      </w:r>
      <w:r>
        <w:t>Note:  If personnel split their time between ongoing operational activities and initial implementation activities, only that portion of the time associated with initial implementation of the charter school is allowable as an initial operational cost.  The charter school must maintain accurate time and effort records to document the amount of time each employee works on tasks related to the initial implementation of the charter school.); and</w:t>
      </w:r>
    </w:p>
    <w:p w14:paraId="0E7417E2" w14:textId="77777777" w:rsidR="00B7770F" w:rsidRDefault="00B7770F" w:rsidP="00BB5DA9">
      <w:pPr>
        <w:pStyle w:val="ListParagraph"/>
        <w:numPr>
          <w:ilvl w:val="1"/>
          <w:numId w:val="46"/>
        </w:numPr>
        <w:ind w:left="1080"/>
      </w:pPr>
      <w:r>
        <w:t xml:space="preserve">Rental or occupancy costs for the school facility for a reasonable period of time in preparation for the school’s opening. </w:t>
      </w:r>
    </w:p>
    <w:p w14:paraId="0E7417E3" w14:textId="77777777" w:rsidR="00B7770F" w:rsidRDefault="00B7770F" w:rsidP="00B7770F">
      <w:pPr>
        <w:ind w:left="720"/>
      </w:pPr>
    </w:p>
    <w:p w14:paraId="0E7417E4" w14:textId="77777777" w:rsidR="00B7770F" w:rsidRDefault="00B7770F" w:rsidP="00B7770F">
      <w:pPr>
        <w:ind w:left="720"/>
      </w:pPr>
      <w:r>
        <w:t>Al</w:t>
      </w:r>
      <w:r w:rsidR="004658A0">
        <w:t>l</w:t>
      </w:r>
      <w:r w:rsidR="00CC3202">
        <w:t xml:space="preserve"> of the expenses described in a</w:t>
      </w:r>
      <w:r w:rsidR="00CC3202">
        <w:rPr>
          <w:rFonts w:ascii="Calibri" w:hAnsi="Calibri"/>
        </w:rPr>
        <w:t>–</w:t>
      </w:r>
      <w:r>
        <w:t>d are allowable under the CSP only to the extent that they are related to the initial implementation of the charter school an</w:t>
      </w:r>
      <w:r w:rsidR="00CC3202">
        <w:t>d cannot be met from s</w:t>
      </w:r>
      <w:r>
        <w:t xml:space="preserve">tate or local sources. Planning and implementation </w:t>
      </w:r>
      <w:r w:rsidR="00CC3202">
        <w:t>sub</w:t>
      </w:r>
      <w:r>
        <w:t>grants generally may be awarded for a period of up to three years, with no more than 18 months used for planning and program design</w:t>
      </w:r>
      <w:r w:rsidR="00160E74">
        <w:t>,</w:t>
      </w:r>
      <w:r>
        <w:t xml:space="preserve"> and no more than two years used for initial implementation of the charter school.</w:t>
      </w:r>
    </w:p>
    <w:p w14:paraId="0E7417E5" w14:textId="77777777" w:rsidR="00B7770F" w:rsidRDefault="00B7770F" w:rsidP="00B7770F">
      <w:pPr>
        <w:ind w:left="720"/>
      </w:pPr>
    </w:p>
    <w:p w14:paraId="0E7417E6" w14:textId="562E3B80" w:rsidR="00B7770F" w:rsidRPr="000C480A" w:rsidRDefault="00B7770F" w:rsidP="00B7770F">
      <w:pPr>
        <w:ind w:left="720"/>
      </w:pPr>
      <w:r>
        <w:t xml:space="preserve">In addition, </w:t>
      </w:r>
      <w:r w:rsidR="00E574CD">
        <w:t>2 CFR Part 200</w:t>
      </w:r>
      <w:r>
        <w:t xml:space="preserve"> establishes principles for d</w:t>
      </w:r>
      <w:r w:rsidR="00E574CD">
        <w:t>etermining allowable costs for f</w:t>
      </w:r>
      <w:r>
        <w:t xml:space="preserve">ederal </w:t>
      </w:r>
      <w:r w:rsidR="00E574CD">
        <w:t>sub</w:t>
      </w:r>
      <w:r>
        <w:t xml:space="preserve">grants to non-profit entities. As a general matter, costs must be reasonable, necessary, and allocable to meet the objectives of the </w:t>
      </w:r>
      <w:r w:rsidR="00E574CD">
        <w:t>sub</w:t>
      </w:r>
      <w:r>
        <w:t>grant.</w:t>
      </w:r>
    </w:p>
    <w:p w14:paraId="0E7417E7" w14:textId="77777777" w:rsidR="00FA6AFB" w:rsidRPr="000C480A" w:rsidRDefault="00FA6AFB" w:rsidP="00FA6AFB"/>
    <w:p w14:paraId="0E7417E8" w14:textId="77777777" w:rsidR="00FA6AFB" w:rsidRPr="000C480A" w:rsidRDefault="00FA6AFB" w:rsidP="00FA6AFB">
      <w:r w:rsidRPr="000C480A">
        <w:t xml:space="preserve">The application budget has </w:t>
      </w:r>
      <w:r w:rsidRPr="000C480A">
        <w:rPr>
          <w:i/>
        </w:rPr>
        <w:t>two</w:t>
      </w:r>
      <w:r w:rsidRPr="000C480A">
        <w:t xml:space="preserve"> parts: the Budget Summary and the Budget Narrative.</w:t>
      </w:r>
      <w:r w:rsidR="00D65A47" w:rsidRPr="000C480A">
        <w:t xml:space="preserve"> </w:t>
      </w:r>
      <w:r w:rsidRPr="000C480A">
        <w:t xml:space="preserve">All proposed expenditures for the subgrant funding period must be </w:t>
      </w:r>
      <w:r w:rsidRPr="000C480A">
        <w:rPr>
          <w:i/>
        </w:rPr>
        <w:t>itemized</w:t>
      </w:r>
      <w:r w:rsidRPr="000C480A">
        <w:t xml:space="preserve"> in the Budget Summary and </w:t>
      </w:r>
      <w:r w:rsidRPr="000C480A">
        <w:rPr>
          <w:i/>
        </w:rPr>
        <w:t xml:space="preserve">detailed </w:t>
      </w:r>
      <w:r w:rsidRPr="000C480A">
        <w:t>in the Budget Narrative.</w:t>
      </w:r>
      <w:r w:rsidR="00D65A47" w:rsidRPr="000C480A">
        <w:t xml:space="preserve"> </w:t>
      </w:r>
      <w:r w:rsidRPr="000C480A">
        <w:rPr>
          <w:bCs/>
        </w:rPr>
        <w:t xml:space="preserve">Budget items not explained in the </w:t>
      </w:r>
      <w:r w:rsidR="00CE0941">
        <w:rPr>
          <w:bCs/>
        </w:rPr>
        <w:t>proposal narrative</w:t>
      </w:r>
      <w:r w:rsidRPr="000C480A">
        <w:rPr>
          <w:bCs/>
        </w:rPr>
        <w:t xml:space="preserve"> </w:t>
      </w:r>
      <w:r w:rsidRPr="000C480A">
        <w:rPr>
          <w:bCs/>
          <w:i/>
        </w:rPr>
        <w:t>will not</w:t>
      </w:r>
      <w:r w:rsidRPr="000C480A">
        <w:rPr>
          <w:bCs/>
        </w:rPr>
        <w:t xml:space="preserve"> be funded.</w:t>
      </w:r>
    </w:p>
    <w:p w14:paraId="0E7417E9" w14:textId="77777777" w:rsidR="00FA6AFB" w:rsidRPr="000C480A" w:rsidRDefault="00FA6AFB" w:rsidP="00FA6AFB"/>
    <w:p w14:paraId="0E7417EA" w14:textId="77777777" w:rsidR="00FA6AFB" w:rsidRPr="000C480A" w:rsidRDefault="00FA6AFB" w:rsidP="00BA63DB">
      <w:pPr>
        <w:numPr>
          <w:ilvl w:val="0"/>
          <w:numId w:val="26"/>
        </w:numPr>
        <w:autoSpaceDE w:val="0"/>
        <w:autoSpaceDN w:val="0"/>
        <w:adjustRightInd w:val="0"/>
        <w:ind w:left="720"/>
        <w:rPr>
          <w:color w:val="000000"/>
        </w:rPr>
      </w:pPr>
      <w:r w:rsidRPr="000C480A">
        <w:rPr>
          <w:color w:val="000000"/>
        </w:rPr>
        <w:t xml:space="preserve">The </w:t>
      </w:r>
      <w:r w:rsidRPr="00BA63DB">
        <w:rPr>
          <w:bCs/>
          <w:color w:val="000000"/>
        </w:rPr>
        <w:t>Budget Summary</w:t>
      </w:r>
      <w:r w:rsidRPr="000C480A">
        <w:rPr>
          <w:color w:val="000000"/>
        </w:rPr>
        <w:t xml:space="preserve"> is the financial overview of the subgrant plan and must include </w:t>
      </w:r>
      <w:r w:rsidRPr="000C480A">
        <w:rPr>
          <w:i/>
          <w:color w:val="000000"/>
        </w:rPr>
        <w:t>all</w:t>
      </w:r>
      <w:r w:rsidRPr="000C480A">
        <w:rPr>
          <w:color w:val="000000"/>
        </w:rPr>
        <w:t xml:space="preserve"> proposed expenditures for the project.</w:t>
      </w:r>
      <w:r w:rsidR="00D65A47" w:rsidRPr="000C480A">
        <w:rPr>
          <w:color w:val="000000"/>
        </w:rPr>
        <w:t xml:space="preserve"> </w:t>
      </w:r>
      <w:r w:rsidRPr="000C480A">
        <w:rPr>
          <w:color w:val="000000"/>
        </w:rPr>
        <w:t xml:space="preserve">Each line item of the Budget Summary </w:t>
      </w:r>
      <w:r w:rsidRPr="000C480A">
        <w:rPr>
          <w:i/>
          <w:color w:val="000000"/>
        </w:rPr>
        <w:t>must</w:t>
      </w:r>
      <w:r w:rsidRPr="000C480A">
        <w:rPr>
          <w:color w:val="000000"/>
        </w:rPr>
        <w:t xml:space="preserve"> correspond to the line items of the Budget Narrative (discussed below).</w:t>
      </w:r>
      <w:r w:rsidR="00D65A47" w:rsidRPr="000C480A">
        <w:rPr>
          <w:color w:val="000000"/>
        </w:rPr>
        <w:t xml:space="preserve"> </w:t>
      </w:r>
      <w:r w:rsidRPr="000C480A">
        <w:rPr>
          <w:color w:val="000000"/>
        </w:rPr>
        <w:t>Provide a Budget Summary for the first year of the award in the online application Budget Summary section (see screenshot</w:t>
      </w:r>
      <w:r w:rsidR="00BA63DB">
        <w:rPr>
          <w:color w:val="000000"/>
        </w:rPr>
        <w:t>s</w:t>
      </w:r>
      <w:r w:rsidRPr="000C480A">
        <w:rPr>
          <w:color w:val="000000"/>
        </w:rPr>
        <w:t xml:space="preserve"> on </w:t>
      </w:r>
      <w:r w:rsidRPr="00087BB8">
        <w:rPr>
          <w:color w:val="000000"/>
        </w:rPr>
        <w:t>page</w:t>
      </w:r>
      <w:r w:rsidR="00BA63DB" w:rsidRPr="00087BB8">
        <w:rPr>
          <w:color w:val="000000"/>
        </w:rPr>
        <w:t xml:space="preserve"> </w:t>
      </w:r>
      <w:r w:rsidR="00D947CA" w:rsidRPr="00087BB8">
        <w:rPr>
          <w:color w:val="000000"/>
        </w:rPr>
        <w:t>30</w:t>
      </w:r>
      <w:r w:rsidR="00BA63DB" w:rsidRPr="00087BB8">
        <w:rPr>
          <w:color w:val="000000"/>
        </w:rPr>
        <w:t>–</w:t>
      </w:r>
      <w:r w:rsidR="00D947CA" w:rsidRPr="00087BB8">
        <w:rPr>
          <w:color w:val="000000"/>
        </w:rPr>
        <w:t>31</w:t>
      </w:r>
      <w:r w:rsidRPr="00D947CA">
        <w:rPr>
          <w:color w:val="000000"/>
        </w:rPr>
        <w:t>).</w:t>
      </w:r>
    </w:p>
    <w:p w14:paraId="0E7417EB" w14:textId="77777777" w:rsidR="005B48D1" w:rsidRPr="000C480A" w:rsidRDefault="005B48D1" w:rsidP="00BA63DB"/>
    <w:p w14:paraId="0E7417EC" w14:textId="77777777" w:rsidR="00C0388B" w:rsidRPr="000C480A" w:rsidRDefault="00BA63DB" w:rsidP="00BA63DB">
      <w:pPr>
        <w:pStyle w:val="Default"/>
        <w:widowControl/>
        <w:numPr>
          <w:ilvl w:val="0"/>
          <w:numId w:val="26"/>
        </w:numPr>
        <w:ind w:left="720"/>
        <w:rPr>
          <w:rFonts w:ascii="Times New Roman" w:hAnsi="Times New Roman"/>
        </w:rPr>
      </w:pPr>
      <w:r w:rsidRPr="00287EDD">
        <w:t xml:space="preserve">The </w:t>
      </w:r>
      <w:r w:rsidRPr="00BE218E">
        <w:rPr>
          <w:bCs/>
        </w:rPr>
        <w:t>Budget Narrative</w:t>
      </w:r>
      <w:r w:rsidRPr="00287EDD">
        <w:rPr>
          <w:bCs/>
        </w:rPr>
        <w:t xml:space="preserve"> </w:t>
      </w:r>
      <w:r w:rsidRPr="00287EDD">
        <w:rPr>
          <w:i/>
        </w:rPr>
        <w:t>must</w:t>
      </w:r>
      <w:r w:rsidRPr="00287EDD">
        <w:t xml:space="preserve"> provide clear evidence that the budget is appropriate and justified based on the needs assessment. Use the </w:t>
      </w:r>
      <w:hyperlink r:id="rId46" w:history="1">
        <w:r w:rsidRPr="00A4501E">
          <w:rPr>
            <w:rStyle w:val="Hyperlink"/>
          </w:rPr>
          <w:t>CSP P&amp;I Budget Narrative template</w:t>
        </w:r>
      </w:hyperlink>
      <w:r w:rsidRPr="00287EDD">
        <w:t xml:space="preserve"> to provide a detailed three-year Budget Narrative. Include separate budgets for the Planning, Implementation 1, and Implementation 2 phases. Structure the Budget Narrative </w:t>
      </w:r>
      <w:r>
        <w:t xml:space="preserve">line-item </w:t>
      </w:r>
      <w:r w:rsidRPr="00287EDD">
        <w:t xml:space="preserve">categories to parallel the </w:t>
      </w:r>
      <w:r>
        <w:t xml:space="preserve">line-item </w:t>
      </w:r>
      <w:r w:rsidRPr="00287EDD">
        <w:t xml:space="preserve">categories of the Budget Summary. </w:t>
      </w:r>
      <w:r w:rsidRPr="00287EDD">
        <w:rPr>
          <w:i/>
        </w:rPr>
        <w:t xml:space="preserve">Include all formulas used to calculate </w:t>
      </w:r>
      <w:r>
        <w:rPr>
          <w:i/>
        </w:rPr>
        <w:t xml:space="preserve">each </w:t>
      </w:r>
      <w:r w:rsidRPr="00287EDD">
        <w:rPr>
          <w:i/>
        </w:rPr>
        <w:t>line-item expense</w:t>
      </w:r>
      <w:r w:rsidRPr="00287EDD">
        <w:t xml:space="preserve">. This narrative </w:t>
      </w:r>
      <w:r w:rsidRPr="00287EDD">
        <w:rPr>
          <w:i/>
        </w:rPr>
        <w:t>must</w:t>
      </w:r>
      <w:r w:rsidRPr="00287EDD">
        <w:t xml:space="preserve"> demonstrate that all expenditures are allowable, reasonable, and allocable; are adequate to support the activities of the project; and directly connect to the goals and objectives in the </w:t>
      </w:r>
      <w:r w:rsidR="00CE0941">
        <w:t xml:space="preserve">proposal </w:t>
      </w:r>
      <w:r w:rsidR="00CE0941">
        <w:lastRenderedPageBreak/>
        <w:t>narrative</w:t>
      </w:r>
      <w:r w:rsidRPr="00287EDD">
        <w:t>. When finalized, save the Budget Narrative as an Excel file to be uploaded into the online application as the Budget Narrative attachment.</w:t>
      </w:r>
    </w:p>
    <w:p w14:paraId="0E7417ED" w14:textId="77777777" w:rsidR="00C0388B" w:rsidRPr="000C480A" w:rsidRDefault="00C0388B" w:rsidP="00C0388B">
      <w:pPr>
        <w:autoSpaceDE w:val="0"/>
        <w:autoSpaceDN w:val="0"/>
        <w:adjustRightInd w:val="0"/>
        <w:spacing w:after="27"/>
        <w:rPr>
          <w:color w:val="000000"/>
        </w:rPr>
      </w:pPr>
    </w:p>
    <w:p w14:paraId="0E7417EE" w14:textId="77777777" w:rsidR="00C0388B" w:rsidRPr="000C480A" w:rsidRDefault="00C94D6F" w:rsidP="00C94D6F">
      <w:pPr>
        <w:autoSpaceDE w:val="0"/>
        <w:autoSpaceDN w:val="0"/>
        <w:adjustRightInd w:val="0"/>
        <w:ind w:left="720"/>
        <w:rPr>
          <w:color w:val="000000"/>
        </w:rPr>
      </w:pPr>
      <w:r w:rsidRPr="00287EDD">
        <w:t xml:space="preserve">Review </w:t>
      </w:r>
      <w:hyperlink r:id="rId47" w:history="1">
        <w:r w:rsidRPr="00287EDD">
          <w:rPr>
            <w:rStyle w:val="Hyperlink"/>
          </w:rPr>
          <w:t>2 CFR Part 200 Subpart E Cost Principles</w:t>
        </w:r>
      </w:hyperlink>
      <w:r w:rsidRPr="00287EDD">
        <w:t xml:space="preserve">, specifically §§ 200.403–200.405, for additional information on the </w:t>
      </w:r>
      <w:proofErr w:type="spellStart"/>
      <w:r w:rsidRPr="00287EDD">
        <w:t>allowability</w:t>
      </w:r>
      <w:proofErr w:type="spellEnd"/>
      <w:r w:rsidRPr="00287EDD">
        <w:t xml:space="preserve">, reasonableness, and </w:t>
      </w:r>
      <w:proofErr w:type="spellStart"/>
      <w:r w:rsidRPr="00287EDD">
        <w:t>allocability</w:t>
      </w:r>
      <w:proofErr w:type="spellEnd"/>
      <w:r w:rsidRPr="00287EDD">
        <w:t xml:space="preserve"> of costs for federal grant awards. The General Provisions for Selected Items of Cost </w:t>
      </w:r>
      <w:r>
        <w:t>are listed</w:t>
      </w:r>
      <w:r w:rsidRPr="00287EDD">
        <w:t xml:space="preserve"> in §§</w:t>
      </w:r>
      <w:r>
        <w:t xml:space="preserve"> 200.420–200.475.</w:t>
      </w:r>
    </w:p>
    <w:p w14:paraId="0E7417EF" w14:textId="77777777" w:rsidR="00C0388B" w:rsidRPr="000C480A" w:rsidRDefault="00C0388B" w:rsidP="00C0388B"/>
    <w:p w14:paraId="0E7417F0" w14:textId="77777777" w:rsidR="00C0388B" w:rsidRPr="000C480A" w:rsidRDefault="00C0388B" w:rsidP="00C0388B">
      <w:pPr>
        <w:widowControl w:val="0"/>
      </w:pPr>
      <w:r w:rsidRPr="000C480A">
        <w:t>Ensure that the totals in the Budget Summary equal the totals in the Budget Narrative.</w:t>
      </w:r>
    </w:p>
    <w:p w14:paraId="0E7417F1" w14:textId="77777777" w:rsidR="00C0388B" w:rsidRPr="000C480A" w:rsidRDefault="00C0388B" w:rsidP="00C0388B"/>
    <w:p w14:paraId="0E7417F2" w14:textId="77777777" w:rsidR="00C0388B" w:rsidRPr="000C480A" w:rsidRDefault="00C0388B" w:rsidP="00C0388B">
      <w:pPr>
        <w:rPr>
          <w:color w:val="000000"/>
        </w:rPr>
      </w:pPr>
      <w:r w:rsidRPr="000C480A">
        <w:t>Because sustainability of the proposed project is of paramount importance, an applicant should indicate any matching and/or in-kind funding as a clear sign of sustainability plans and potential.</w:t>
      </w:r>
      <w:r w:rsidR="00D65A47" w:rsidRPr="000C480A">
        <w:t xml:space="preserve"> </w:t>
      </w:r>
      <w:r w:rsidRPr="000C480A">
        <w:rPr>
          <w:color w:val="000000"/>
        </w:rPr>
        <w:t>In addition, demonstrate the use of supplemental funds available to schools and districts (such as Title I).</w:t>
      </w:r>
      <w:r w:rsidR="00D65A47" w:rsidRPr="000C480A">
        <w:rPr>
          <w:color w:val="000000"/>
        </w:rPr>
        <w:t xml:space="preserve"> </w:t>
      </w:r>
      <w:r w:rsidRPr="000C480A">
        <w:rPr>
          <w:color w:val="000000"/>
        </w:rPr>
        <w:t xml:space="preserve">Although matching funds are not required and give no “competitive edge” to any application, all in-kind contributions from partners (such as the use of community recreational areas, staff, supplies, etc.) </w:t>
      </w:r>
      <w:r w:rsidRPr="000C480A">
        <w:rPr>
          <w:i/>
          <w:color w:val="000000"/>
        </w:rPr>
        <w:t>should</w:t>
      </w:r>
      <w:r w:rsidRPr="000C480A">
        <w:rPr>
          <w:color w:val="000000"/>
        </w:rPr>
        <w:t xml:space="preserve"> be included.</w:t>
      </w:r>
    </w:p>
    <w:p w14:paraId="0E7417F3" w14:textId="77777777" w:rsidR="00C0388B" w:rsidRPr="000C480A" w:rsidRDefault="00C0388B" w:rsidP="00C0388B">
      <w:pPr>
        <w:widowControl w:val="0"/>
        <w:autoSpaceDE w:val="0"/>
        <w:autoSpaceDN w:val="0"/>
        <w:adjustRightInd w:val="0"/>
        <w:rPr>
          <w:color w:val="000000"/>
        </w:rPr>
      </w:pPr>
    </w:p>
    <w:p w14:paraId="0E7417F4" w14:textId="77777777" w:rsidR="00C0388B" w:rsidRPr="000C480A" w:rsidRDefault="00C0388B" w:rsidP="00C0388B">
      <w:pPr>
        <w:autoSpaceDE w:val="0"/>
        <w:autoSpaceDN w:val="0"/>
        <w:adjustRightInd w:val="0"/>
        <w:rPr>
          <w:color w:val="000000"/>
        </w:rPr>
      </w:pPr>
      <w:r w:rsidRPr="000C480A">
        <w:rPr>
          <w:color w:val="000000"/>
        </w:rPr>
        <w:t>The following describes the services/items that should be budgeted to each category:</w:t>
      </w:r>
    </w:p>
    <w:p w14:paraId="0E7417F5" w14:textId="77777777" w:rsidR="00C0388B" w:rsidRPr="000C480A" w:rsidRDefault="00C0388B" w:rsidP="00C0388B">
      <w:pPr>
        <w:rPr>
          <w:u w:val="single"/>
        </w:rPr>
      </w:pPr>
    </w:p>
    <w:p w14:paraId="0E7417F6" w14:textId="77777777" w:rsidR="00C0388B" w:rsidRPr="000C480A" w:rsidRDefault="00C0388B" w:rsidP="00C0388B">
      <w:pPr>
        <w:autoSpaceDE w:val="0"/>
        <w:autoSpaceDN w:val="0"/>
        <w:adjustRightInd w:val="0"/>
        <w:ind w:firstLine="720"/>
        <w:rPr>
          <w:u w:val="single"/>
        </w:rPr>
      </w:pPr>
      <w:r w:rsidRPr="000C480A">
        <w:rPr>
          <w:u w:val="single"/>
        </w:rPr>
        <w:t>Purchased Services (300)</w:t>
      </w:r>
    </w:p>
    <w:p w14:paraId="0E7417F7" w14:textId="77777777" w:rsidR="00C0388B" w:rsidRPr="000C480A" w:rsidRDefault="00C0388B" w:rsidP="00C0388B">
      <w:pPr>
        <w:autoSpaceDE w:val="0"/>
        <w:autoSpaceDN w:val="0"/>
        <w:adjustRightInd w:val="0"/>
        <w:ind w:left="720"/>
        <w:rPr>
          <w:color w:val="000000"/>
        </w:rPr>
      </w:pPr>
      <w:r w:rsidRPr="000C480A">
        <w:t>Expenses such as consultant fees, contractual services, travel, and other purchased services will be included here.</w:t>
      </w:r>
      <w:r w:rsidR="00D65A47" w:rsidRPr="000C480A">
        <w:t xml:space="preserve"> </w:t>
      </w:r>
      <w:r w:rsidRPr="000C480A">
        <w:t>This includes amounts paid for personal services rendered by personnel who are not on the payroll and for other specialized services purchased by the organization.</w:t>
      </w:r>
      <w:r w:rsidR="00D65A47" w:rsidRPr="000C480A">
        <w:t xml:space="preserve"> </w:t>
      </w:r>
      <w:r w:rsidRPr="000C480A">
        <w:t>While a product may or may not result from the transaction, the primary reason for the purchase is the service provided.</w:t>
      </w:r>
      <w:r w:rsidR="00D65A47" w:rsidRPr="000C480A">
        <w:t xml:space="preserve"> </w:t>
      </w:r>
      <w:r w:rsidRPr="000C480A">
        <w:rPr>
          <w:color w:val="000000"/>
          <w:u w:val="single"/>
        </w:rPr>
        <w:t>Note</w:t>
      </w:r>
      <w:r w:rsidRPr="000C480A">
        <w:rPr>
          <w:color w:val="000000"/>
        </w:rPr>
        <w:t>: Salaries for direct teachers and project staff should be recorded in Salaries/Stipends (100) and not in this section.</w:t>
      </w:r>
    </w:p>
    <w:p w14:paraId="0E7417F8" w14:textId="77777777" w:rsidR="00C0388B" w:rsidRPr="000C480A" w:rsidRDefault="00C0388B" w:rsidP="00C0388B">
      <w:pPr>
        <w:autoSpaceDE w:val="0"/>
        <w:autoSpaceDN w:val="0"/>
        <w:adjustRightInd w:val="0"/>
      </w:pPr>
    </w:p>
    <w:p w14:paraId="0E7417F9" w14:textId="77777777" w:rsidR="00C0388B" w:rsidRPr="000C480A" w:rsidRDefault="00455811" w:rsidP="00C0388B">
      <w:pPr>
        <w:autoSpaceDE w:val="0"/>
        <w:autoSpaceDN w:val="0"/>
        <w:adjustRightInd w:val="0"/>
        <w:ind w:left="720"/>
        <w:rPr>
          <w:color w:val="000000"/>
        </w:rPr>
      </w:pPr>
      <w:r w:rsidRPr="00287EDD">
        <w:t>For a subgrantee to pay a vendor with federal funds, a contract must be in place.  At a minimum, the contract should include the scope of services, the duration of the contract, and the method and amount of payment</w:t>
      </w:r>
      <w:r>
        <w:t>;</w:t>
      </w:r>
      <w:r w:rsidRPr="00287EDD">
        <w:t xml:space="preserve"> the contract must be executed by both parties.  Consulting/service contracts must be procured in accordance with procurement regulations in </w:t>
      </w:r>
      <w:hyperlink r:id="rId48" w:history="1">
        <w:r w:rsidRPr="00287EDD">
          <w:rPr>
            <w:rStyle w:val="Hyperlink"/>
          </w:rPr>
          <w:t>2 CFR Part 200</w:t>
        </w:r>
      </w:hyperlink>
      <w:r w:rsidRPr="00287EDD">
        <w:t xml:space="preserve"> (see §§ 200.317</w:t>
      </w:r>
      <w:r>
        <w:t>–</w:t>
      </w:r>
      <w:r w:rsidRPr="00287EDD">
        <w:t>200.326 and Appendix II).  Charter School applicants should also review</w:t>
      </w:r>
      <w:r>
        <w:t xml:space="preserve"> the</w:t>
      </w:r>
      <w:r w:rsidRPr="00287EDD">
        <w:t xml:space="preserve"> </w:t>
      </w:r>
      <w:hyperlink r:id="rId49" w:history="1">
        <w:r w:rsidRPr="001D53D0">
          <w:rPr>
            <w:rStyle w:val="Hyperlink"/>
          </w:rPr>
          <w:t>South Carolina Procurement Law</w:t>
        </w:r>
      </w:hyperlink>
      <w:r w:rsidRPr="00E362E3">
        <w:t>.</w:t>
      </w:r>
    </w:p>
    <w:p w14:paraId="0E7417FA" w14:textId="77777777" w:rsidR="00C0388B" w:rsidRPr="000C480A" w:rsidRDefault="00C0388B" w:rsidP="00C0388B">
      <w:pPr>
        <w:autoSpaceDE w:val="0"/>
        <w:autoSpaceDN w:val="0"/>
        <w:adjustRightInd w:val="0"/>
      </w:pPr>
    </w:p>
    <w:p w14:paraId="0E7417FB" w14:textId="77777777" w:rsidR="00C0388B" w:rsidRPr="000C480A" w:rsidRDefault="00C0388B" w:rsidP="00C0388B">
      <w:pPr>
        <w:autoSpaceDE w:val="0"/>
        <w:autoSpaceDN w:val="0"/>
        <w:adjustRightInd w:val="0"/>
        <w:ind w:left="720"/>
      </w:pPr>
      <w:r w:rsidRPr="000C480A">
        <w:t>In compliance with 2 CFR Part 180.300, subgrantees must ensure that they do not enter into a contract with any vendor that is debarred, suspended, or ineligible for participation in federal programs by either</w:t>
      </w:r>
    </w:p>
    <w:p w14:paraId="0E7417FC" w14:textId="5C4A808F" w:rsidR="00C0388B" w:rsidRPr="000C480A" w:rsidRDefault="00455811" w:rsidP="00455811">
      <w:pPr>
        <w:numPr>
          <w:ilvl w:val="0"/>
          <w:numId w:val="16"/>
        </w:numPr>
        <w:ind w:left="1080"/>
      </w:pPr>
      <w:r w:rsidRPr="00287EDD">
        <w:t xml:space="preserve">checking the </w:t>
      </w:r>
      <w:r w:rsidR="00824AF4">
        <w:t>exclusions list a</w:t>
      </w:r>
      <w:r w:rsidRPr="00287EDD">
        <w:t xml:space="preserve">t the federal </w:t>
      </w:r>
      <w:hyperlink r:id="rId50" w:anchor="1" w:history="1">
        <w:r w:rsidR="00824AF4" w:rsidRPr="00501ACB">
          <w:rPr>
            <w:rStyle w:val="Hyperlink"/>
          </w:rPr>
          <w:t>SAM</w:t>
        </w:r>
      </w:hyperlink>
      <w:r w:rsidR="00824AF4" w:rsidRPr="00B55AC3">
        <w:t xml:space="preserve"> </w:t>
      </w:r>
      <w:r w:rsidR="00824AF4">
        <w:t>W</w:t>
      </w:r>
      <w:r w:rsidR="00824AF4" w:rsidRPr="00B55AC3">
        <w:t>eb</w:t>
      </w:r>
      <w:r w:rsidR="00824AF4">
        <w:t xml:space="preserve"> </w:t>
      </w:r>
      <w:r w:rsidR="00824AF4" w:rsidRPr="00B55AC3">
        <w:t>site (</w:t>
      </w:r>
      <w:r w:rsidR="00824AF4">
        <w:t>A</w:t>
      </w:r>
      <w:r w:rsidR="00824AF4" w:rsidRPr="00B55AC3">
        <w:t>pplicants are encouraged to review the user guides for exclusions provided via the “Help” page prior to conducting searches</w:t>
      </w:r>
      <w:r w:rsidR="00824AF4">
        <w:t>.</w:t>
      </w:r>
      <w:r w:rsidR="00824AF4" w:rsidRPr="00B55AC3">
        <w:t>);</w:t>
      </w:r>
    </w:p>
    <w:p w14:paraId="0E7417FD" w14:textId="77777777" w:rsidR="00C0388B" w:rsidRPr="000C480A" w:rsidRDefault="00C0388B" w:rsidP="00455811">
      <w:pPr>
        <w:numPr>
          <w:ilvl w:val="0"/>
          <w:numId w:val="16"/>
        </w:numPr>
        <w:ind w:left="1080"/>
      </w:pPr>
      <w:r w:rsidRPr="000C480A">
        <w:t>collecting a certification from the vendor and attaching it to the contract; or</w:t>
      </w:r>
    </w:p>
    <w:p w14:paraId="0E7417FE" w14:textId="77777777" w:rsidR="00C0388B" w:rsidRPr="000C480A" w:rsidRDefault="00C0388B" w:rsidP="00455811">
      <w:pPr>
        <w:numPr>
          <w:ilvl w:val="0"/>
          <w:numId w:val="16"/>
        </w:numPr>
        <w:ind w:left="1080"/>
      </w:pPr>
      <w:proofErr w:type="gramStart"/>
      <w:r w:rsidRPr="000C480A">
        <w:t>adding</w:t>
      </w:r>
      <w:proofErr w:type="gramEnd"/>
      <w:r w:rsidRPr="000C480A">
        <w:t xml:space="preserve"> a clause or condition to the contract that indicates the vendor is eligible.</w:t>
      </w:r>
    </w:p>
    <w:p w14:paraId="0E7417FF" w14:textId="77777777" w:rsidR="00C0388B" w:rsidRPr="000C480A" w:rsidRDefault="00C0388B" w:rsidP="00C0388B"/>
    <w:p w14:paraId="0E741800" w14:textId="77777777" w:rsidR="00C0388B" w:rsidRPr="000C480A" w:rsidRDefault="00C0388B" w:rsidP="00C0388B">
      <w:pPr>
        <w:autoSpaceDE w:val="0"/>
        <w:autoSpaceDN w:val="0"/>
        <w:adjustRightInd w:val="0"/>
        <w:ind w:firstLine="720"/>
        <w:rPr>
          <w:u w:val="single"/>
        </w:rPr>
      </w:pPr>
      <w:r w:rsidRPr="000C480A">
        <w:rPr>
          <w:u w:val="single"/>
        </w:rPr>
        <w:t>Supplies and Materials (400)</w:t>
      </w:r>
    </w:p>
    <w:p w14:paraId="0E741801" w14:textId="77777777" w:rsidR="00C0388B" w:rsidRPr="000C480A" w:rsidRDefault="00C0388B" w:rsidP="00C0388B">
      <w:pPr>
        <w:autoSpaceDE w:val="0"/>
        <w:autoSpaceDN w:val="0"/>
        <w:adjustRightInd w:val="0"/>
        <w:ind w:left="720"/>
      </w:pPr>
      <w:r w:rsidRPr="000C480A">
        <w:t>Include the amounts paid for material items of an expendable nature.</w:t>
      </w:r>
      <w:r w:rsidR="00D65A47" w:rsidRPr="000C480A">
        <w:t xml:space="preserve"> </w:t>
      </w:r>
      <w:r w:rsidRPr="000C480A">
        <w:t xml:space="preserve">It is recommended that applicants group items into categories to avoid listing every item; however, make </w:t>
      </w:r>
      <w:r w:rsidRPr="000C480A">
        <w:lastRenderedPageBreak/>
        <w:t>sure that such expenditures are aligned with relevant project characteristics (objectives, number of participants, frequency of activity, etc.).</w:t>
      </w:r>
      <w:r w:rsidR="00D65A47" w:rsidRPr="000C480A">
        <w:t xml:space="preserve"> </w:t>
      </w:r>
      <w:r w:rsidRPr="000C480A">
        <w:t>Allow for maintenance, repair, and replacement costs over the three years of the proposed program for any equipment that totals $5,000 and below.</w:t>
      </w:r>
    </w:p>
    <w:p w14:paraId="0E741802" w14:textId="77777777" w:rsidR="00C0388B" w:rsidRPr="000C480A" w:rsidRDefault="00C0388B" w:rsidP="00C0388B">
      <w:pPr>
        <w:autoSpaceDE w:val="0"/>
        <w:autoSpaceDN w:val="0"/>
        <w:adjustRightInd w:val="0"/>
      </w:pPr>
    </w:p>
    <w:p w14:paraId="0E741803" w14:textId="77777777" w:rsidR="00C0388B" w:rsidRPr="000C480A" w:rsidRDefault="00C0388B" w:rsidP="00C0388B">
      <w:pPr>
        <w:autoSpaceDE w:val="0"/>
        <w:autoSpaceDN w:val="0"/>
        <w:adjustRightInd w:val="0"/>
        <w:ind w:firstLine="720"/>
        <w:rPr>
          <w:color w:val="000000"/>
          <w:u w:val="single"/>
        </w:rPr>
      </w:pPr>
      <w:r w:rsidRPr="000C480A">
        <w:rPr>
          <w:u w:val="single"/>
        </w:rPr>
        <w:t>Capital Outlay/Equipment (500)</w:t>
      </w:r>
    </w:p>
    <w:p w14:paraId="0E741804" w14:textId="77777777" w:rsidR="00C0388B" w:rsidRPr="000C480A" w:rsidRDefault="00C0388B" w:rsidP="00C0388B">
      <w:pPr>
        <w:ind w:left="720"/>
      </w:pPr>
      <w:r w:rsidRPr="000C480A">
        <w:t>Equipment and supplies totaling more than $5,000 per unit are allowable.</w:t>
      </w:r>
      <w:r w:rsidR="00D65A47" w:rsidRPr="000C480A">
        <w:t xml:space="preserve"> </w:t>
      </w:r>
      <w:r w:rsidRPr="000C480A">
        <w:t>Itemize furniture, fixtures, and equipment that total $5,000 and below per unit under Supplies and Materials (400).</w:t>
      </w:r>
      <w:r w:rsidR="00D65A47" w:rsidRPr="000C480A">
        <w:t xml:space="preserve"> </w:t>
      </w:r>
      <w:r w:rsidRPr="000C480A">
        <w:rPr>
          <w:color w:val="000000"/>
        </w:rPr>
        <w:t xml:space="preserve">Applicants are reminded that equipment purchased with federal funds must be managed in compliance with </w:t>
      </w:r>
      <w:hyperlink r:id="rId51" w:history="1">
        <w:r w:rsidRPr="000C480A">
          <w:rPr>
            <w:color w:val="0000FF"/>
            <w:u w:val="single"/>
          </w:rPr>
          <w:t>2 CFR Part 200 Subpart D § 200.313</w:t>
        </w:r>
      </w:hyperlink>
      <w:r w:rsidRPr="000C480A">
        <w:rPr>
          <w:color w:val="000000"/>
        </w:rPr>
        <w:t xml:space="preserve"> (and </w:t>
      </w:r>
      <w:r w:rsidRPr="000C480A">
        <w:rPr>
          <w:color w:val="000000"/>
        </w:rPr>
        <w:br/>
      </w:r>
      <w:hyperlink r:id="rId52" w:history="1">
        <w:r w:rsidRPr="000C480A">
          <w:rPr>
            <w:color w:val="0000FF"/>
            <w:u w:val="single"/>
          </w:rPr>
          <w:t>§ 200.439</w:t>
        </w:r>
      </w:hyperlink>
      <w:r w:rsidRPr="000C480A">
        <w:rPr>
          <w:color w:val="000000"/>
        </w:rPr>
        <w:t xml:space="preserve"> as applicable).</w:t>
      </w:r>
      <w:r w:rsidR="00D65A47" w:rsidRPr="000C480A">
        <w:rPr>
          <w:color w:val="000000"/>
        </w:rPr>
        <w:t xml:space="preserve"> </w:t>
      </w:r>
      <w:r w:rsidRPr="000C480A">
        <w:rPr>
          <w:color w:val="000000"/>
        </w:rPr>
        <w:t>See part I, section F for more information on applicable federal regulations.</w:t>
      </w:r>
    </w:p>
    <w:p w14:paraId="0E741805" w14:textId="77777777" w:rsidR="00C0388B" w:rsidRPr="000C480A" w:rsidRDefault="00C0388B" w:rsidP="00C0388B"/>
    <w:p w14:paraId="0E741806" w14:textId="77777777" w:rsidR="00C0388B" w:rsidRPr="003B3C6E" w:rsidRDefault="00C0388B" w:rsidP="00C0388B">
      <w:pPr>
        <w:ind w:firstLine="720"/>
        <w:rPr>
          <w:u w:val="single"/>
        </w:rPr>
      </w:pPr>
      <w:r w:rsidRPr="003B3C6E">
        <w:rPr>
          <w:u w:val="single"/>
        </w:rPr>
        <w:t>Other (600)</w:t>
      </w:r>
    </w:p>
    <w:p w14:paraId="0E741807" w14:textId="77777777" w:rsidR="00C0388B" w:rsidRPr="00143E57" w:rsidRDefault="00C0388B" w:rsidP="00C0388B">
      <w:pPr>
        <w:ind w:left="720"/>
      </w:pPr>
      <w:r w:rsidRPr="003B3C6E">
        <w:t xml:space="preserve">This category includes allowable expenditures that do not neatly fit into the other categories above, such as a </w:t>
      </w:r>
      <w:r w:rsidR="003B3C6E">
        <w:t>fidelity bond</w:t>
      </w:r>
      <w:r w:rsidR="003B3C6E" w:rsidRPr="003B3C6E">
        <w:t xml:space="preserve"> or</w:t>
      </w:r>
      <w:r w:rsidRPr="003B3C6E">
        <w:t xml:space="preserve"> liability insurance fees</w:t>
      </w:r>
      <w:r w:rsidR="003B3C6E" w:rsidRPr="003B3C6E">
        <w:t>.</w:t>
      </w:r>
      <w:r w:rsidR="00436E89">
        <w:rPr>
          <w:color w:val="C00000"/>
        </w:rPr>
        <w:t xml:space="preserve"> </w:t>
      </w:r>
      <w:r w:rsidR="00436E89" w:rsidRPr="00436E89">
        <w:t>Note that only expendi</w:t>
      </w:r>
      <w:r w:rsidR="003B3C6E">
        <w:t xml:space="preserve">tures such as a fidelity bond and </w:t>
      </w:r>
      <w:r w:rsidR="00436E89" w:rsidRPr="00436E89">
        <w:t xml:space="preserve">liability </w:t>
      </w:r>
      <w:r w:rsidR="00487B12" w:rsidRPr="00436E89">
        <w:t>insurance</w:t>
      </w:r>
      <w:r w:rsidR="00436E89" w:rsidRPr="00436E89">
        <w:t xml:space="preserve"> fees incurred by the subgrantee as a result of receiving this award may be submitted for reimbursement. </w:t>
      </w:r>
      <w:r w:rsidR="00436E89" w:rsidRPr="00143E57">
        <w:t xml:space="preserve">These costs are related directly to the start-up of the school and are not re-occurring in nature. </w:t>
      </w:r>
    </w:p>
    <w:p w14:paraId="0E741808" w14:textId="77777777" w:rsidR="00C0388B" w:rsidRPr="00143E57" w:rsidRDefault="00C0388B" w:rsidP="00143E57">
      <w:pPr>
        <w:jc w:val="right"/>
      </w:pPr>
    </w:p>
    <w:p w14:paraId="0E741809" w14:textId="77777777" w:rsidR="00C0388B" w:rsidRPr="000C480A" w:rsidRDefault="00C0388B" w:rsidP="00C0388B">
      <w:pPr>
        <w:ind w:firstLine="720"/>
        <w:rPr>
          <w:u w:val="single"/>
        </w:rPr>
      </w:pPr>
      <w:r w:rsidRPr="000C480A">
        <w:rPr>
          <w:u w:val="single"/>
        </w:rPr>
        <w:t>Indirect Costs (700)</w:t>
      </w:r>
    </w:p>
    <w:p w14:paraId="0E74180A" w14:textId="77777777" w:rsidR="00C0388B" w:rsidRPr="000C480A" w:rsidRDefault="00C0388B" w:rsidP="00C0388B">
      <w:pPr>
        <w:ind w:firstLine="720"/>
      </w:pPr>
      <w:r w:rsidRPr="000C480A">
        <w:t>Indirect costs are not allowed.</w:t>
      </w:r>
    </w:p>
    <w:p w14:paraId="0E74180B" w14:textId="77777777" w:rsidR="00C0388B" w:rsidRPr="000C480A" w:rsidRDefault="00C0388B" w:rsidP="00C0388B"/>
    <w:p w14:paraId="0E74180C" w14:textId="77777777" w:rsidR="00C0388B" w:rsidRPr="000C480A" w:rsidRDefault="00C0388B" w:rsidP="00C0388B">
      <w:r w:rsidRPr="000C480A">
        <w:t>The SCDE reserves the right to disqualify, disallow, and negotiate costs associated with any line item proposed in the budget.</w:t>
      </w:r>
      <w:r w:rsidR="00D65A47" w:rsidRPr="000C480A">
        <w:t xml:space="preserve"> </w:t>
      </w:r>
      <w:r w:rsidRPr="000C480A">
        <w:t>If any line item cost is determined to be excessive, given the nature and scope of the entire project or of a particular activity, the SCDE can request the applicant reduce the cost of the line item or ask the applicant to assume a portion of the cost before the budget is approved and funds are awarded.</w:t>
      </w:r>
    </w:p>
    <w:p w14:paraId="0E74180D" w14:textId="77777777" w:rsidR="00C0388B" w:rsidRPr="000C480A" w:rsidRDefault="00C0388B" w:rsidP="00C0388B"/>
    <w:p w14:paraId="0E74180E" w14:textId="77777777" w:rsidR="00C0388B" w:rsidRPr="000C480A" w:rsidRDefault="00C0388B" w:rsidP="00C0388B">
      <w:r w:rsidRPr="000C480A">
        <w:t>Funds will be disbursed on a reimbursement basis upon the receipt of expenditure reports with all supporting documentation from the subgrantees.</w:t>
      </w:r>
      <w:r w:rsidR="00D65A47" w:rsidRPr="000C480A">
        <w:t xml:space="preserve"> </w:t>
      </w:r>
      <w:r w:rsidRPr="000C480A">
        <w:t>Subgrantees may not obligate funds prior to the receipt of a grant award notice.</w:t>
      </w:r>
      <w:r w:rsidR="00D65A47" w:rsidRPr="000C480A">
        <w:t xml:space="preserve"> </w:t>
      </w:r>
      <w:r w:rsidRPr="000C480A">
        <w:t xml:space="preserve">No expenditures incurred </w:t>
      </w:r>
      <w:r w:rsidRPr="00DE3E96">
        <w:t xml:space="preserve">prior </w:t>
      </w:r>
      <w:r w:rsidRPr="00087BB8">
        <w:t xml:space="preserve">to </w:t>
      </w:r>
      <w:r w:rsidR="0058685A" w:rsidRPr="00087BB8">
        <w:t>May 1, 2018</w:t>
      </w:r>
      <w:r w:rsidRPr="00DE3E96">
        <w:t>, will</w:t>
      </w:r>
      <w:r w:rsidRPr="000C480A">
        <w:t xml:space="preserve"> be reimbursed.</w:t>
      </w:r>
      <w:r w:rsidR="00D65A47" w:rsidRPr="000C480A">
        <w:t xml:space="preserve"> </w:t>
      </w:r>
      <w:r w:rsidRPr="000C480A">
        <w:t>Applicants should have at their disposal at least three months of sustainable funds to implement the program prior to SCDE reimbursement.</w:t>
      </w:r>
      <w:r w:rsidR="00D65A47" w:rsidRPr="000C480A">
        <w:t xml:space="preserve"> </w:t>
      </w:r>
      <w:r w:rsidRPr="000C480A">
        <w:t>Subgrantees are not permitted to pick up their reimbursements from the SCDE office.</w:t>
      </w:r>
      <w:r w:rsidR="00D65A47" w:rsidRPr="000C480A">
        <w:t xml:space="preserve"> </w:t>
      </w:r>
      <w:r w:rsidRPr="000C480A">
        <w:t>Applicants are encouraged to set up direct deposit to receive all applicable funds from the CSP P&amp;I subgrant.</w:t>
      </w:r>
      <w:r w:rsidR="00D65A47" w:rsidRPr="000C480A">
        <w:t xml:space="preserve"> </w:t>
      </w:r>
      <w:r w:rsidRPr="000C480A">
        <w:rPr>
          <w:color w:val="000000"/>
        </w:rPr>
        <w:t xml:space="preserve">Applicants </w:t>
      </w:r>
      <w:r w:rsidRPr="000C480A">
        <w:rPr>
          <w:i/>
          <w:color w:val="000000"/>
        </w:rPr>
        <w:t>must</w:t>
      </w:r>
      <w:r w:rsidRPr="000C480A">
        <w:rPr>
          <w:color w:val="000000"/>
        </w:rPr>
        <w:t xml:space="preserve"> receive approval from the SCDE before including other initial operational costs that cannot be met from state or local sources in their project budget.</w:t>
      </w:r>
    </w:p>
    <w:p w14:paraId="0E74180F" w14:textId="77777777" w:rsidR="001B3850" w:rsidRPr="000C480A" w:rsidRDefault="001B3850" w:rsidP="001B3850"/>
    <w:p w14:paraId="0E741810" w14:textId="77777777" w:rsidR="00231497" w:rsidRPr="000C480A" w:rsidRDefault="00231497" w:rsidP="003632FA">
      <w:pPr>
        <w:pStyle w:val="Heading2"/>
        <w:rPr>
          <w:szCs w:val="24"/>
        </w:rPr>
      </w:pPr>
      <w:bookmarkStart w:id="98" w:name="_Toc511030662"/>
      <w:bookmarkStart w:id="99" w:name="_Toc48698939"/>
      <w:bookmarkStart w:id="100" w:name="_Toc49934191"/>
      <w:bookmarkStart w:id="101" w:name="_Toc50869631"/>
      <w:r w:rsidRPr="000C480A">
        <w:rPr>
          <w:szCs w:val="24"/>
        </w:rPr>
        <w:t>Appendices</w:t>
      </w:r>
      <w:bookmarkEnd w:id="98"/>
    </w:p>
    <w:p w14:paraId="0E741811" w14:textId="77777777" w:rsidR="000C6F44" w:rsidRPr="000C480A" w:rsidRDefault="000C6F44" w:rsidP="00C971A4">
      <w:pPr>
        <w:rPr>
          <w:highlight w:val="lightGray"/>
        </w:rPr>
      </w:pPr>
    </w:p>
    <w:p w14:paraId="0E741812" w14:textId="77777777" w:rsidR="00231497" w:rsidRPr="000C480A" w:rsidRDefault="00C971A4" w:rsidP="00AE0C29">
      <w:pPr>
        <w:rPr>
          <w:highlight w:val="lightGray"/>
          <w:u w:val="single"/>
        </w:rPr>
      </w:pPr>
      <w:r w:rsidRPr="00287EDD">
        <w:t>Items 1–1</w:t>
      </w:r>
      <w:r>
        <w:t>4</w:t>
      </w:r>
      <w:r w:rsidRPr="00287EDD">
        <w:t xml:space="preserve"> of the appendices must be scanned into a </w:t>
      </w:r>
      <w:r w:rsidRPr="00287EDD">
        <w:rPr>
          <w:i/>
        </w:rPr>
        <w:t>single</w:t>
      </w:r>
      <w:r w:rsidRPr="00287EDD">
        <w:t xml:space="preserve"> PDF document to be uploaded into the online application where indicated. Item 1</w:t>
      </w:r>
      <w:r>
        <w:t>5</w:t>
      </w:r>
      <w:r w:rsidRPr="00287EDD">
        <w:t xml:space="preserve"> must be saved as a </w:t>
      </w:r>
      <w:r w:rsidRPr="00287EDD">
        <w:rPr>
          <w:i/>
        </w:rPr>
        <w:t>separate</w:t>
      </w:r>
      <w:r w:rsidRPr="00287EDD">
        <w:t xml:space="preserve"> PDF document and uploaded where indicated in the screenshot </w:t>
      </w:r>
      <w:r w:rsidRPr="00087BB8">
        <w:t xml:space="preserve">on page </w:t>
      </w:r>
      <w:r w:rsidR="00D947CA" w:rsidRPr="00087BB8">
        <w:t>31</w:t>
      </w:r>
      <w:r w:rsidRPr="0087743A">
        <w:t>.</w:t>
      </w:r>
    </w:p>
    <w:p w14:paraId="0E741813" w14:textId="77777777" w:rsidR="00E806ED" w:rsidRDefault="00E806ED">
      <w:r>
        <w:br w:type="page"/>
      </w:r>
    </w:p>
    <w:p w14:paraId="0E741814" w14:textId="77777777" w:rsidR="00C971A4" w:rsidRPr="00BF22B6" w:rsidRDefault="00C971A4" w:rsidP="00BB5DA9">
      <w:pPr>
        <w:pStyle w:val="ListParagraph"/>
        <w:numPr>
          <w:ilvl w:val="0"/>
          <w:numId w:val="45"/>
        </w:numPr>
        <w:rPr>
          <w:u w:val="single"/>
        </w:rPr>
      </w:pPr>
      <w:bookmarkStart w:id="102" w:name="_Toc294164227"/>
      <w:bookmarkStart w:id="103" w:name="_Toc322013002"/>
      <w:bookmarkStart w:id="104" w:name="_Toc350151157"/>
      <w:bookmarkStart w:id="105" w:name="_Toc354136125"/>
      <w:bookmarkStart w:id="106" w:name="_Toc368579100"/>
      <w:bookmarkStart w:id="107" w:name="_Toc368654007"/>
      <w:bookmarkStart w:id="108" w:name="_Toc369251633"/>
      <w:r w:rsidRPr="00BF22B6">
        <w:rPr>
          <w:u w:val="single"/>
        </w:rPr>
        <w:lastRenderedPageBreak/>
        <w:t>Certification Signature Page</w:t>
      </w:r>
      <w:bookmarkEnd w:id="102"/>
      <w:bookmarkEnd w:id="103"/>
      <w:bookmarkEnd w:id="104"/>
      <w:bookmarkEnd w:id="105"/>
      <w:bookmarkEnd w:id="106"/>
      <w:bookmarkEnd w:id="107"/>
    </w:p>
    <w:p w14:paraId="0E741815" w14:textId="77777777" w:rsidR="00C971A4" w:rsidRPr="00C971A4" w:rsidRDefault="00C971A4" w:rsidP="00C971A4"/>
    <w:p w14:paraId="0E741816" w14:textId="61DCEF22" w:rsidR="00C971A4" w:rsidRPr="00C971A4" w:rsidRDefault="00C971A4" w:rsidP="00C971A4">
      <w:pPr>
        <w:ind w:left="720"/>
      </w:pPr>
      <w:r w:rsidRPr="00C971A4">
        <w:t>Print the Certification Signature Page (</w:t>
      </w:r>
      <w:r w:rsidR="00105069" w:rsidRPr="00087BB8">
        <w:t>page 46</w:t>
      </w:r>
      <w:r w:rsidR="00105069">
        <w:t xml:space="preserve">) </w:t>
      </w:r>
      <w:r w:rsidRPr="00C971A4">
        <w:t xml:space="preserve">and obtain the appropriate signatures. </w:t>
      </w:r>
      <w:r w:rsidRPr="00C971A4">
        <w:rPr>
          <w:u w:val="single"/>
        </w:rPr>
        <w:t>Note</w:t>
      </w:r>
      <w:r w:rsidRPr="00C971A4">
        <w:t xml:space="preserve">: This form includes certification of the SCDE’s Assurances and Terms and Conditions for Federal </w:t>
      </w:r>
      <w:proofErr w:type="spellStart"/>
      <w:r w:rsidRPr="00C971A4">
        <w:t>Subawards</w:t>
      </w:r>
      <w:proofErr w:type="spellEnd"/>
      <w:r w:rsidRPr="00C971A4">
        <w:t xml:space="preserve"> and the program specific assurances conveyed in this RFP. Those documents are not required to be included in the online application submission. However, retain the copy included in this RFP for your records and ensure that each signatory reviews each document prior to signing.</w:t>
      </w:r>
    </w:p>
    <w:p w14:paraId="0E741817" w14:textId="77777777" w:rsidR="00C971A4" w:rsidRPr="00C971A4" w:rsidRDefault="00C971A4" w:rsidP="00C971A4"/>
    <w:p w14:paraId="0E741818" w14:textId="77777777" w:rsidR="00C971A4" w:rsidRPr="00C971A4" w:rsidRDefault="00C971A4" w:rsidP="00C971A4">
      <w:pPr>
        <w:ind w:left="720"/>
      </w:pPr>
      <w:r w:rsidRPr="00C971A4">
        <w:t xml:space="preserve">By signing the Certification Signature Page, the signatories assure that they will comply with all the assurance and terms and conditions for the project/program. </w:t>
      </w:r>
      <w:r w:rsidRPr="00C971A4">
        <w:rPr>
          <w:i/>
        </w:rPr>
        <w:t>All</w:t>
      </w:r>
      <w:r w:rsidRPr="00C971A4">
        <w:t xml:space="preserve"> signatories </w:t>
      </w:r>
      <w:r w:rsidRPr="00C971A4">
        <w:rPr>
          <w:i/>
        </w:rPr>
        <w:t>must</w:t>
      </w:r>
      <w:r w:rsidRPr="00C971A4">
        <w:t xml:space="preserve"> understand that they are signing a document that is </w:t>
      </w:r>
      <w:r w:rsidRPr="00C971A4">
        <w:rPr>
          <w:i/>
        </w:rPr>
        <w:t>legally binding</w:t>
      </w:r>
      <w:r w:rsidRPr="00C971A4">
        <w:t xml:space="preserve"> in the event a subgrant is awarded. Applications that </w:t>
      </w:r>
      <w:r w:rsidRPr="00C971A4">
        <w:rPr>
          <w:i/>
        </w:rPr>
        <w:t>do not</w:t>
      </w:r>
      <w:r w:rsidRPr="00C971A4">
        <w:t xml:space="preserve"> include the signed Certification Signature Page </w:t>
      </w:r>
      <w:r w:rsidRPr="00C971A4">
        <w:rPr>
          <w:i/>
        </w:rPr>
        <w:t>will not</w:t>
      </w:r>
      <w:r w:rsidRPr="00C971A4">
        <w:t xml:space="preserve"> be reviewed or considered for funding.</w:t>
      </w:r>
    </w:p>
    <w:bookmarkEnd w:id="108"/>
    <w:p w14:paraId="0E741819" w14:textId="77777777" w:rsidR="00C971A4" w:rsidRPr="00C971A4" w:rsidRDefault="00C971A4" w:rsidP="00C971A4"/>
    <w:p w14:paraId="0E74181A" w14:textId="77777777" w:rsidR="00C971A4" w:rsidRPr="00BF22B6" w:rsidRDefault="00C971A4" w:rsidP="00BB5DA9">
      <w:pPr>
        <w:pStyle w:val="ListParagraph"/>
        <w:numPr>
          <w:ilvl w:val="0"/>
          <w:numId w:val="45"/>
        </w:numPr>
        <w:rPr>
          <w:u w:val="single"/>
        </w:rPr>
      </w:pPr>
      <w:r w:rsidRPr="00BF22B6">
        <w:rPr>
          <w:u w:val="single"/>
        </w:rPr>
        <w:t>General Education Provisions Act (GEPA) Statement</w:t>
      </w:r>
    </w:p>
    <w:p w14:paraId="0E74181B" w14:textId="77777777" w:rsidR="00C971A4" w:rsidRPr="00C971A4" w:rsidRDefault="00C971A4" w:rsidP="00C971A4">
      <w:pPr>
        <w:autoSpaceDE w:val="0"/>
        <w:autoSpaceDN w:val="0"/>
        <w:adjustRightInd w:val="0"/>
        <w:rPr>
          <w:color w:val="000000"/>
        </w:rPr>
      </w:pPr>
    </w:p>
    <w:p w14:paraId="0E74181C" w14:textId="60EAFDE4" w:rsidR="00C971A4" w:rsidRPr="00C971A4" w:rsidRDefault="00143E57" w:rsidP="00C971A4">
      <w:pPr>
        <w:autoSpaceDE w:val="0"/>
        <w:autoSpaceDN w:val="0"/>
        <w:adjustRightInd w:val="0"/>
        <w:ind w:left="720"/>
        <w:rPr>
          <w:color w:val="000000"/>
        </w:rPr>
      </w:pPr>
      <w:r>
        <w:t>Pursuant to s</w:t>
      </w:r>
      <w:r w:rsidRPr="004912D5">
        <w:t>ection F</w:t>
      </w:r>
      <w:r>
        <w:t xml:space="preserve"> of this RFP, </w:t>
      </w:r>
      <w:r w:rsidRPr="006B6AF7">
        <w:t>Statutory Requirements</w:t>
      </w:r>
      <w:r>
        <w:t>, a</w:t>
      </w:r>
      <w:r w:rsidRPr="005E7AA2">
        <w:t xml:space="preserve">ll </w:t>
      </w:r>
      <w:r w:rsidR="00C971A4" w:rsidRPr="00C971A4">
        <w:rPr>
          <w:color w:val="000000"/>
        </w:rPr>
        <w:t>applicants are required to provide a GEPA Statement. Follow the instructions included in the GE</w:t>
      </w:r>
      <w:r>
        <w:rPr>
          <w:color w:val="000000"/>
        </w:rPr>
        <w:t xml:space="preserve">PA Notice to All Applicants </w:t>
      </w:r>
      <w:r w:rsidRPr="00087BB8">
        <w:rPr>
          <w:color w:val="000000"/>
        </w:rPr>
        <w:t>(</w:t>
      </w:r>
      <w:r w:rsidR="00C971A4" w:rsidRPr="00087BB8">
        <w:rPr>
          <w:color w:val="000000"/>
        </w:rPr>
        <w:t xml:space="preserve">page </w:t>
      </w:r>
      <w:r w:rsidR="00D947CA" w:rsidRPr="00087BB8">
        <w:rPr>
          <w:color w:val="000000"/>
        </w:rPr>
        <w:t>5</w:t>
      </w:r>
      <w:r w:rsidR="00105069" w:rsidRPr="00087BB8">
        <w:rPr>
          <w:color w:val="000000"/>
        </w:rPr>
        <w:t>2</w:t>
      </w:r>
      <w:r w:rsidR="00C971A4" w:rsidRPr="00087BB8">
        <w:rPr>
          <w:color w:val="000000"/>
        </w:rPr>
        <w:t>)</w:t>
      </w:r>
      <w:r w:rsidR="00C971A4" w:rsidRPr="00C971A4">
        <w:rPr>
          <w:color w:val="000000"/>
        </w:rPr>
        <w:t xml:space="preserve"> to create a GEPA statement for the proposed charter school project.</w:t>
      </w:r>
    </w:p>
    <w:p w14:paraId="0E74181D" w14:textId="77777777" w:rsidR="00C971A4" w:rsidRPr="00C971A4" w:rsidRDefault="00C971A4" w:rsidP="00C971A4">
      <w:pPr>
        <w:autoSpaceDE w:val="0"/>
        <w:autoSpaceDN w:val="0"/>
        <w:adjustRightInd w:val="0"/>
        <w:rPr>
          <w:color w:val="000000"/>
          <w:u w:val="single"/>
        </w:rPr>
      </w:pPr>
    </w:p>
    <w:p w14:paraId="0E74181E" w14:textId="77777777" w:rsidR="00C971A4" w:rsidRPr="00BF22B6" w:rsidRDefault="00C971A4" w:rsidP="00BB5DA9">
      <w:pPr>
        <w:pStyle w:val="ListParagraph"/>
        <w:numPr>
          <w:ilvl w:val="0"/>
          <w:numId w:val="45"/>
        </w:numPr>
        <w:rPr>
          <w:u w:val="single"/>
        </w:rPr>
      </w:pPr>
      <w:r w:rsidRPr="00BF22B6">
        <w:rPr>
          <w:u w:val="single"/>
        </w:rPr>
        <w:t>Request for Taxpayer Identification Number and Certification (W-9)</w:t>
      </w:r>
    </w:p>
    <w:p w14:paraId="0E74181F" w14:textId="77777777" w:rsidR="00C971A4" w:rsidRPr="00C971A4" w:rsidRDefault="00C971A4" w:rsidP="00C971A4">
      <w:pPr>
        <w:autoSpaceDE w:val="0"/>
        <w:autoSpaceDN w:val="0"/>
        <w:adjustRightInd w:val="0"/>
        <w:rPr>
          <w:color w:val="000000"/>
          <w:u w:val="single"/>
        </w:rPr>
      </w:pPr>
    </w:p>
    <w:p w14:paraId="0E741820" w14:textId="5B3A5924" w:rsidR="00C971A4" w:rsidRPr="00C971A4" w:rsidRDefault="00143E57" w:rsidP="00C971A4">
      <w:pPr>
        <w:ind w:left="720"/>
        <w:rPr>
          <w:bCs/>
        </w:rPr>
      </w:pPr>
      <w:r>
        <w:t>C</w:t>
      </w:r>
      <w:r w:rsidRPr="00573824">
        <w:t xml:space="preserve">omplete the W-9 </w:t>
      </w:r>
      <w:r>
        <w:t xml:space="preserve">Request for </w:t>
      </w:r>
      <w:hyperlink r:id="rId53" w:history="1">
        <w:r w:rsidRPr="007B353C">
          <w:rPr>
            <w:rStyle w:val="Hyperlink"/>
          </w:rPr>
          <w:t>Taxpayer Identification Number and Certification</w:t>
        </w:r>
      </w:hyperlink>
      <w:r w:rsidRPr="00573824">
        <w:t xml:space="preserve"> form (</w:t>
      </w:r>
      <w:r>
        <w:t xml:space="preserve">sample </w:t>
      </w:r>
      <w:r w:rsidRPr="00573824">
        <w:t xml:space="preserve">located </w:t>
      </w:r>
      <w:r w:rsidRPr="00087BB8">
        <w:t xml:space="preserve">on </w:t>
      </w:r>
      <w:r w:rsidR="00C971A4" w:rsidRPr="00087BB8">
        <w:t xml:space="preserve">page </w:t>
      </w:r>
      <w:r w:rsidR="00105069" w:rsidRPr="00087BB8">
        <w:t>53</w:t>
      </w:r>
      <w:r w:rsidR="00C971A4" w:rsidRPr="00087BB8">
        <w:t xml:space="preserve">) </w:t>
      </w:r>
      <w:r w:rsidR="009E3F49" w:rsidRPr="00087BB8">
        <w:rPr>
          <w:bCs/>
        </w:rPr>
        <w:t>for</w:t>
      </w:r>
      <w:r w:rsidR="009E3F49">
        <w:rPr>
          <w:bCs/>
        </w:rPr>
        <w:t xml:space="preserve"> authorized official only. </w:t>
      </w:r>
      <w:r w:rsidR="00C971A4" w:rsidRPr="00C971A4">
        <w:rPr>
          <w:bCs/>
        </w:rPr>
        <w:t>Include the charter school’s Employer Identification Number (EIN).</w:t>
      </w:r>
    </w:p>
    <w:p w14:paraId="0E741821" w14:textId="77777777" w:rsidR="00C971A4" w:rsidRPr="00C971A4" w:rsidRDefault="00C971A4" w:rsidP="00C971A4">
      <w:pPr>
        <w:rPr>
          <w:bCs/>
        </w:rPr>
      </w:pPr>
    </w:p>
    <w:p w14:paraId="0E741822" w14:textId="77777777" w:rsidR="00C971A4" w:rsidRPr="00BF22B6" w:rsidRDefault="00C971A4" w:rsidP="00BB5DA9">
      <w:pPr>
        <w:pStyle w:val="ListParagraph"/>
        <w:numPr>
          <w:ilvl w:val="0"/>
          <w:numId w:val="45"/>
        </w:numPr>
        <w:rPr>
          <w:u w:val="single"/>
        </w:rPr>
      </w:pPr>
      <w:r w:rsidRPr="00BF22B6">
        <w:rPr>
          <w:u w:val="single"/>
        </w:rPr>
        <w:t>Copy of Dun and Bradstreet Universal Numbering System (DUNS) Assignment</w:t>
      </w:r>
    </w:p>
    <w:p w14:paraId="0E741823" w14:textId="77777777" w:rsidR="00C971A4" w:rsidRPr="00C971A4" w:rsidRDefault="00C971A4" w:rsidP="00C971A4"/>
    <w:p w14:paraId="0E741824" w14:textId="77777777" w:rsidR="00C971A4" w:rsidRDefault="00C971A4" w:rsidP="00C971A4">
      <w:pPr>
        <w:ind w:left="720"/>
      </w:pPr>
      <w:r w:rsidRPr="00C971A4">
        <w:t xml:space="preserve">Provide documentation of the primary applicant’s (not the </w:t>
      </w:r>
      <w:r w:rsidR="009E3F49" w:rsidRPr="00C971A4">
        <w:t xml:space="preserve">sponsor’s </w:t>
      </w:r>
      <w:r w:rsidR="009E3F49">
        <w:t xml:space="preserve">or </w:t>
      </w:r>
      <w:r w:rsidRPr="00C971A4">
        <w:t>authorizer’s</w:t>
      </w:r>
      <w:r w:rsidR="009E3F49">
        <w:t xml:space="preserve">) DUNS number. </w:t>
      </w:r>
      <w:r w:rsidRPr="00C971A4">
        <w:t>In compliance with the federal acquisitions rule (FAR) § 52.204</w:t>
      </w:r>
      <w:r w:rsidRPr="00C971A4">
        <w:noBreakHyphen/>
        <w:t>7, all recipients of federal grant funds are required to have a DUNS number (</w:t>
      </w:r>
      <w:r w:rsidRPr="00087BB8">
        <w:t>see page</w:t>
      </w:r>
      <w:r w:rsidR="00B54776" w:rsidRPr="00087BB8">
        <w:t>s</w:t>
      </w:r>
      <w:r w:rsidRPr="00087BB8">
        <w:t xml:space="preserve"> 7</w:t>
      </w:r>
      <w:r w:rsidR="00B54776" w:rsidRPr="00087BB8">
        <w:t>–8</w:t>
      </w:r>
      <w:r w:rsidRPr="00087BB8">
        <w:t xml:space="preserve"> for more information).</w:t>
      </w:r>
    </w:p>
    <w:p w14:paraId="0E741825" w14:textId="77777777" w:rsidR="009A05AE" w:rsidRPr="00C971A4" w:rsidRDefault="009A05AE" w:rsidP="00C971A4">
      <w:pPr>
        <w:ind w:left="720"/>
      </w:pPr>
    </w:p>
    <w:p w14:paraId="0E741826" w14:textId="77777777" w:rsidR="00C971A4" w:rsidRPr="00BF22B6" w:rsidRDefault="00C971A4" w:rsidP="00BB5DA9">
      <w:pPr>
        <w:pStyle w:val="ListParagraph"/>
        <w:numPr>
          <w:ilvl w:val="0"/>
          <w:numId w:val="45"/>
        </w:numPr>
        <w:rPr>
          <w:u w:val="single"/>
        </w:rPr>
      </w:pPr>
      <w:r w:rsidRPr="00BF22B6">
        <w:rPr>
          <w:u w:val="single"/>
        </w:rPr>
        <w:t>Copy of Registration with SAM</w:t>
      </w:r>
    </w:p>
    <w:p w14:paraId="0E741827" w14:textId="77777777" w:rsidR="00C971A4" w:rsidRPr="00C971A4" w:rsidRDefault="00C971A4" w:rsidP="00C971A4"/>
    <w:p w14:paraId="0E741828" w14:textId="77777777" w:rsidR="00C971A4" w:rsidRPr="00C971A4" w:rsidRDefault="00C971A4" w:rsidP="00C971A4">
      <w:pPr>
        <w:ind w:left="720"/>
      </w:pPr>
      <w:r w:rsidRPr="00C971A4">
        <w:t xml:space="preserve">Provide documentation of the primary applicant’s registration and current status at </w:t>
      </w:r>
      <w:hyperlink r:id="rId54" w:history="1">
        <w:r w:rsidRPr="00C971A4">
          <w:rPr>
            <w:color w:val="0000FF"/>
            <w:u w:val="single"/>
          </w:rPr>
          <w:t>SAM.gov</w:t>
        </w:r>
      </w:hyperlink>
      <w:r w:rsidRPr="00C971A4">
        <w:t>. This registration is required of all CSP P&amp;I applicants.</w:t>
      </w:r>
    </w:p>
    <w:p w14:paraId="0E741829" w14:textId="77777777" w:rsidR="00C971A4" w:rsidRPr="00C971A4" w:rsidRDefault="00C971A4" w:rsidP="00C971A4">
      <w:pPr>
        <w:rPr>
          <w:bCs/>
        </w:rPr>
      </w:pPr>
    </w:p>
    <w:p w14:paraId="0E74182A" w14:textId="77777777" w:rsidR="00C971A4" w:rsidRPr="00BF22B6" w:rsidRDefault="00C971A4" w:rsidP="00BB5DA9">
      <w:pPr>
        <w:pStyle w:val="ListParagraph"/>
        <w:numPr>
          <w:ilvl w:val="0"/>
          <w:numId w:val="45"/>
        </w:numPr>
        <w:rPr>
          <w:u w:val="single"/>
        </w:rPr>
      </w:pPr>
      <w:r w:rsidRPr="00BF22B6">
        <w:rPr>
          <w:u w:val="single"/>
        </w:rPr>
        <w:t>Timeline of Activities/</w:t>
      </w:r>
      <w:proofErr w:type="spellStart"/>
      <w:r w:rsidRPr="00BF22B6">
        <w:rPr>
          <w:u w:val="single"/>
        </w:rPr>
        <w:t>Workplan</w:t>
      </w:r>
      <w:proofErr w:type="spellEnd"/>
    </w:p>
    <w:p w14:paraId="0E74182B" w14:textId="77777777" w:rsidR="00C971A4" w:rsidRPr="00C971A4" w:rsidRDefault="00C971A4" w:rsidP="00C971A4">
      <w:pPr>
        <w:rPr>
          <w:bCs/>
          <w:u w:val="single"/>
        </w:rPr>
      </w:pPr>
    </w:p>
    <w:p w14:paraId="0E74182C" w14:textId="2F2F0457" w:rsidR="00C971A4" w:rsidRPr="00C971A4" w:rsidRDefault="00C971A4" w:rsidP="00C971A4">
      <w:pPr>
        <w:ind w:left="720"/>
      </w:pPr>
      <w:r w:rsidRPr="00C971A4">
        <w:t>Use the sample timeline/</w:t>
      </w:r>
      <w:proofErr w:type="spellStart"/>
      <w:r w:rsidRPr="00C971A4">
        <w:t>workplan</w:t>
      </w:r>
      <w:proofErr w:type="spellEnd"/>
      <w:r w:rsidRPr="00C971A4">
        <w:t xml:space="preserve"> format provided </w:t>
      </w:r>
      <w:r w:rsidRPr="00087BB8">
        <w:t xml:space="preserve">on page </w:t>
      </w:r>
      <w:r w:rsidR="00105069" w:rsidRPr="00087BB8">
        <w:t>59</w:t>
      </w:r>
      <w:r w:rsidRPr="00087BB8">
        <w:t xml:space="preserve"> to include a projected timeline of proposed major subgrant activities and indicate</w:t>
      </w:r>
      <w:r w:rsidRPr="00C971A4">
        <w:t xml:space="preserve"> the person(s) responsible for oversight and completion of each activity.</w:t>
      </w:r>
    </w:p>
    <w:p w14:paraId="0E74182D" w14:textId="77777777" w:rsidR="00E806ED" w:rsidRDefault="00E806ED">
      <w:r>
        <w:br w:type="page"/>
      </w:r>
    </w:p>
    <w:p w14:paraId="0E74182E" w14:textId="77777777" w:rsidR="00C971A4" w:rsidRPr="00BF22B6" w:rsidRDefault="00C971A4" w:rsidP="00BB5DA9">
      <w:pPr>
        <w:pStyle w:val="ListParagraph"/>
        <w:numPr>
          <w:ilvl w:val="0"/>
          <w:numId w:val="45"/>
        </w:numPr>
        <w:rPr>
          <w:u w:val="single"/>
        </w:rPr>
      </w:pPr>
      <w:r w:rsidRPr="00BF22B6">
        <w:rPr>
          <w:u w:val="single"/>
        </w:rPr>
        <w:lastRenderedPageBreak/>
        <w:t>Organizational Chart</w:t>
      </w:r>
    </w:p>
    <w:p w14:paraId="0E74182F" w14:textId="77777777" w:rsidR="00C971A4" w:rsidRPr="00C971A4" w:rsidRDefault="00C971A4" w:rsidP="00C971A4"/>
    <w:p w14:paraId="0E741830" w14:textId="77777777" w:rsidR="00C971A4" w:rsidRPr="00C971A4" w:rsidRDefault="00C971A4" w:rsidP="00C971A4">
      <w:pPr>
        <w:ind w:left="720"/>
      </w:pPr>
      <w:r w:rsidRPr="00C971A4">
        <w:t>Provide an organizational chart that clearly indicates the chain of command of the charter school, including lines of direct report and roles of the school committees and advisory groups.</w:t>
      </w:r>
    </w:p>
    <w:p w14:paraId="0E741831" w14:textId="77777777" w:rsidR="00C971A4" w:rsidRPr="00C971A4" w:rsidRDefault="00C971A4" w:rsidP="00C971A4"/>
    <w:p w14:paraId="0E741832" w14:textId="77777777" w:rsidR="00C971A4" w:rsidRPr="00BF22B6" w:rsidRDefault="00C971A4" w:rsidP="00BB5DA9">
      <w:pPr>
        <w:pStyle w:val="ListParagraph"/>
        <w:numPr>
          <w:ilvl w:val="0"/>
          <w:numId w:val="45"/>
        </w:numPr>
        <w:rPr>
          <w:u w:val="single"/>
        </w:rPr>
      </w:pPr>
      <w:r w:rsidRPr="00BF22B6">
        <w:rPr>
          <w:u w:val="single"/>
        </w:rPr>
        <w:t>Résumé(s)/Credentials of Project Director (Limited to 2 pages)</w:t>
      </w:r>
    </w:p>
    <w:p w14:paraId="0E741833" w14:textId="77777777" w:rsidR="00C971A4" w:rsidRPr="00C971A4" w:rsidRDefault="00C971A4" w:rsidP="00C971A4"/>
    <w:p w14:paraId="0E741834" w14:textId="77777777" w:rsidR="00C971A4" w:rsidRPr="00C971A4" w:rsidRDefault="00C971A4" w:rsidP="00C971A4">
      <w:pPr>
        <w:ind w:left="720"/>
      </w:pPr>
      <w:r w:rsidRPr="00C971A4">
        <w:t>Include a résumé or a detailed description of credentials for the project director. Limit this attachment to two pages.</w:t>
      </w:r>
    </w:p>
    <w:p w14:paraId="0E741835" w14:textId="77777777" w:rsidR="00C971A4" w:rsidRPr="00C971A4" w:rsidRDefault="00C971A4" w:rsidP="00C971A4">
      <w:pPr>
        <w:rPr>
          <w:bCs/>
        </w:rPr>
      </w:pPr>
    </w:p>
    <w:p w14:paraId="0E741836" w14:textId="77777777" w:rsidR="00C971A4" w:rsidRPr="00BF22B6" w:rsidRDefault="00C971A4" w:rsidP="00BB5DA9">
      <w:pPr>
        <w:pStyle w:val="ListParagraph"/>
        <w:numPr>
          <w:ilvl w:val="0"/>
          <w:numId w:val="45"/>
        </w:numPr>
        <w:rPr>
          <w:u w:val="single"/>
        </w:rPr>
      </w:pPr>
      <w:r w:rsidRPr="00BF22B6">
        <w:rPr>
          <w:u w:val="single"/>
        </w:rPr>
        <w:t xml:space="preserve">Letter from </w:t>
      </w:r>
      <w:r w:rsidR="00CE0941" w:rsidRPr="00BF22B6">
        <w:rPr>
          <w:u w:val="single"/>
        </w:rPr>
        <w:t>Sponsor (authorizer)</w:t>
      </w:r>
      <w:r w:rsidRPr="00BF22B6">
        <w:rPr>
          <w:u w:val="single"/>
        </w:rPr>
        <w:t>/School District</w:t>
      </w:r>
    </w:p>
    <w:p w14:paraId="0E741837" w14:textId="77777777" w:rsidR="00C971A4" w:rsidRPr="00C971A4" w:rsidRDefault="00C971A4" w:rsidP="00C971A4"/>
    <w:p w14:paraId="0E741838" w14:textId="77777777" w:rsidR="00C971A4" w:rsidRPr="00C971A4" w:rsidRDefault="00C971A4" w:rsidP="00C971A4">
      <w:pPr>
        <w:ind w:left="720"/>
      </w:pPr>
      <w:r w:rsidRPr="00C971A4">
        <w:t xml:space="preserve">Provide a copy of the approval letter from the </w:t>
      </w:r>
      <w:r w:rsidR="009E3F49">
        <w:t>sponsor (</w:t>
      </w:r>
      <w:r w:rsidRPr="00C971A4">
        <w:t>authorizer). An applicant that has not received an approval letter should submit a letter from the prospective</w:t>
      </w:r>
      <w:r w:rsidR="009E3F49">
        <w:t xml:space="preserve"> sponsor</w:t>
      </w:r>
      <w:r w:rsidRPr="00C971A4">
        <w:t xml:space="preserve"> </w:t>
      </w:r>
      <w:r w:rsidR="009E3F49">
        <w:t>(</w:t>
      </w:r>
      <w:r w:rsidRPr="00C971A4">
        <w:t>authorizer) that indicates that the</w:t>
      </w:r>
      <w:r w:rsidR="009E3F49">
        <w:t xml:space="preserve"> sponsor (</w:t>
      </w:r>
      <w:r w:rsidRPr="00C971A4">
        <w:t>authorizer) has received an application on behalf of the charter school group that is pending review.</w:t>
      </w:r>
    </w:p>
    <w:p w14:paraId="0E741839" w14:textId="77777777" w:rsidR="00C971A4" w:rsidRPr="00C971A4" w:rsidRDefault="00C971A4" w:rsidP="00C971A4"/>
    <w:p w14:paraId="0E74183A" w14:textId="77777777" w:rsidR="00C971A4" w:rsidRPr="00BF22B6" w:rsidRDefault="00C971A4" w:rsidP="00BB5DA9">
      <w:pPr>
        <w:pStyle w:val="ListParagraph"/>
        <w:numPr>
          <w:ilvl w:val="0"/>
          <w:numId w:val="45"/>
        </w:numPr>
        <w:rPr>
          <w:u w:val="single"/>
        </w:rPr>
      </w:pPr>
      <w:r w:rsidRPr="00BF22B6">
        <w:rPr>
          <w:u w:val="single"/>
        </w:rPr>
        <w:t xml:space="preserve">Notification to </w:t>
      </w:r>
      <w:r w:rsidR="00CE0941" w:rsidRPr="00BF22B6">
        <w:rPr>
          <w:u w:val="single"/>
        </w:rPr>
        <w:t>Sponsor (authorizer)</w:t>
      </w:r>
      <w:r w:rsidRPr="00BF22B6">
        <w:rPr>
          <w:u w:val="single"/>
        </w:rPr>
        <w:t>/School District of Intent to Apply</w:t>
      </w:r>
    </w:p>
    <w:p w14:paraId="0E74183B" w14:textId="77777777" w:rsidR="00C971A4" w:rsidRPr="00C971A4" w:rsidRDefault="00C971A4" w:rsidP="00C971A4">
      <w:pPr>
        <w:rPr>
          <w:bCs/>
          <w:u w:val="single"/>
        </w:rPr>
      </w:pPr>
    </w:p>
    <w:p w14:paraId="0E74183C" w14:textId="77777777" w:rsidR="00C971A4" w:rsidRPr="00C971A4" w:rsidRDefault="00C971A4" w:rsidP="00C971A4">
      <w:pPr>
        <w:ind w:left="720"/>
      </w:pPr>
      <w:r w:rsidRPr="00C971A4">
        <w:t>Provide a copy of the n</w:t>
      </w:r>
      <w:r w:rsidRPr="00C971A4">
        <w:rPr>
          <w:bCs/>
        </w:rPr>
        <w:t xml:space="preserve">otification sent to the </w:t>
      </w:r>
      <w:r w:rsidR="009E3F49">
        <w:rPr>
          <w:bCs/>
        </w:rPr>
        <w:t>sponsor (</w:t>
      </w:r>
      <w:r w:rsidRPr="00C971A4">
        <w:rPr>
          <w:bCs/>
        </w:rPr>
        <w:t>authorizer) indicating the applicant’s intent to apply for this CSP subgrant. In compliance w</w:t>
      </w:r>
      <w:r w:rsidRPr="00C971A4">
        <w:t xml:space="preserve">ith </w:t>
      </w:r>
      <w:hyperlink r:id="rId55" w:anchor="sec5203" w:history="1">
        <w:r w:rsidRPr="00C971A4">
          <w:rPr>
            <w:color w:val="0000FF"/>
            <w:u w:val="single"/>
          </w:rPr>
          <w:t>ESEA, Part B Section 5203(d</w:t>
        </w:r>
        <w:proofErr w:type="gramStart"/>
        <w:r w:rsidRPr="00C971A4">
          <w:rPr>
            <w:color w:val="0000FF"/>
            <w:u w:val="single"/>
          </w:rPr>
          <w:t>)(</w:t>
        </w:r>
        <w:proofErr w:type="gramEnd"/>
        <w:r w:rsidRPr="00C971A4">
          <w:rPr>
            <w:color w:val="0000FF"/>
            <w:u w:val="single"/>
          </w:rPr>
          <w:t>3)</w:t>
        </w:r>
      </w:hyperlink>
      <w:r w:rsidRPr="00C971A4">
        <w:t xml:space="preserve">, the applicant must provide its </w:t>
      </w:r>
      <w:r w:rsidR="009E3F49">
        <w:t>sponsor (</w:t>
      </w:r>
      <w:r w:rsidRPr="00C971A4">
        <w:t xml:space="preserve">authorizer) with timely notice that they intend to apply for a subgrant and also provide a copy of their subgrant application to the </w:t>
      </w:r>
      <w:r w:rsidR="009E3F49">
        <w:t>sponsor (</w:t>
      </w:r>
      <w:r w:rsidRPr="00C971A4">
        <w:t>authorizer).</w:t>
      </w:r>
    </w:p>
    <w:p w14:paraId="0E74183D" w14:textId="77777777" w:rsidR="00C971A4" w:rsidRPr="00C971A4" w:rsidRDefault="00C971A4" w:rsidP="00C971A4"/>
    <w:p w14:paraId="0E74183E" w14:textId="77777777" w:rsidR="00C971A4" w:rsidRPr="00BF22B6" w:rsidRDefault="00C971A4" w:rsidP="00BB5DA9">
      <w:pPr>
        <w:pStyle w:val="ListParagraph"/>
        <w:numPr>
          <w:ilvl w:val="0"/>
          <w:numId w:val="45"/>
        </w:numPr>
        <w:rPr>
          <w:u w:val="single"/>
        </w:rPr>
      </w:pPr>
      <w:r w:rsidRPr="00BF22B6">
        <w:rPr>
          <w:u w:val="single"/>
        </w:rPr>
        <w:t>Proof of Nonprofit Status from IRS or South Carolina Secretary of State</w:t>
      </w:r>
    </w:p>
    <w:p w14:paraId="0E74183F" w14:textId="77777777" w:rsidR="00C971A4" w:rsidRPr="00C971A4" w:rsidRDefault="00C971A4" w:rsidP="00C971A4"/>
    <w:p w14:paraId="0E741840" w14:textId="33953FCA" w:rsidR="00C971A4" w:rsidRPr="00C971A4" w:rsidRDefault="00C971A4" w:rsidP="00C971A4">
      <w:pPr>
        <w:ind w:left="720"/>
      </w:pPr>
      <w:r w:rsidRPr="00C971A4">
        <w:t>Include proof of nonprofit status</w:t>
      </w:r>
      <w:r w:rsidR="003917E7">
        <w:rPr>
          <w:bCs/>
        </w:rPr>
        <w:t xml:space="preserve">. </w:t>
      </w:r>
      <w:r w:rsidRPr="00C971A4">
        <w:rPr>
          <w:bCs/>
        </w:rPr>
        <w:t>C</w:t>
      </w:r>
      <w:r w:rsidRPr="00C971A4">
        <w:t>onsistent with 34 CFR Part 75.51, an applicant may show that it is a nonprofit organization by providing the following:</w:t>
      </w:r>
    </w:p>
    <w:p w14:paraId="0E741841" w14:textId="77777777" w:rsidR="00C971A4" w:rsidRPr="00C971A4" w:rsidRDefault="00C971A4" w:rsidP="003917E7">
      <w:pPr>
        <w:numPr>
          <w:ilvl w:val="0"/>
          <w:numId w:val="30"/>
        </w:numPr>
        <w:ind w:left="1080"/>
      </w:pPr>
      <w:r w:rsidRPr="00C971A4">
        <w:t>documentation that shows that the IRS currently recognizes the applicant as an organization to which contributions are tax deductible under section 501(c)(3) of the Internal Revenue Code,</w:t>
      </w:r>
    </w:p>
    <w:p w14:paraId="0E741842" w14:textId="77777777" w:rsidR="00C971A4" w:rsidRPr="00C971A4" w:rsidRDefault="00C971A4" w:rsidP="003917E7">
      <w:pPr>
        <w:numPr>
          <w:ilvl w:val="0"/>
          <w:numId w:val="30"/>
        </w:numPr>
        <w:ind w:left="1080"/>
      </w:pPr>
      <w:r w:rsidRPr="00C971A4">
        <w:t>statement from a state taxing body or State Attorney General certifying that the applicant is a nonprofit organization operating within the state, or</w:t>
      </w:r>
    </w:p>
    <w:p w14:paraId="0E741843" w14:textId="77777777" w:rsidR="00C971A4" w:rsidRPr="00C971A4" w:rsidRDefault="00C971A4" w:rsidP="003917E7">
      <w:pPr>
        <w:numPr>
          <w:ilvl w:val="0"/>
          <w:numId w:val="30"/>
        </w:numPr>
        <w:ind w:left="1080"/>
      </w:pPr>
      <w:proofErr w:type="gramStart"/>
      <w:r w:rsidRPr="00C971A4">
        <w:t>certified</w:t>
      </w:r>
      <w:proofErr w:type="gramEnd"/>
      <w:r w:rsidRPr="00C971A4">
        <w:t xml:space="preserve"> copy of the applicant’s certificate of incorporation or similar document if it clearly establishes the nonprofit status of the applicant.</w:t>
      </w:r>
    </w:p>
    <w:p w14:paraId="0E741844" w14:textId="77777777" w:rsidR="00C971A4" w:rsidRPr="00C971A4" w:rsidRDefault="00C971A4" w:rsidP="00C971A4">
      <w:bookmarkStart w:id="109" w:name="_Hlt447116080"/>
    </w:p>
    <w:p w14:paraId="0E741845" w14:textId="77777777" w:rsidR="00C971A4" w:rsidRPr="00C971A4" w:rsidRDefault="00C971A4" w:rsidP="00C971A4">
      <w:pPr>
        <w:ind w:left="720"/>
        <w:rPr>
          <w:bCs/>
        </w:rPr>
      </w:pPr>
      <w:r w:rsidRPr="00C971A4">
        <w:t xml:space="preserve">At the time of application, the applicant </w:t>
      </w:r>
      <w:r w:rsidRPr="00C971A4">
        <w:rPr>
          <w:i/>
        </w:rPr>
        <w:t>must</w:t>
      </w:r>
      <w:r w:rsidRPr="00C971A4">
        <w:t xml:space="preserve"> at least include proof of nonprofit status from the S</w:t>
      </w:r>
      <w:r w:rsidRPr="00C971A4">
        <w:rPr>
          <w:bCs/>
        </w:rPr>
        <w:t xml:space="preserve">outh Carolina Secretary of State but </w:t>
      </w:r>
      <w:r w:rsidRPr="00C971A4">
        <w:rPr>
          <w:bCs/>
          <w:i/>
        </w:rPr>
        <w:t>may</w:t>
      </w:r>
      <w:r w:rsidRPr="00C971A4">
        <w:rPr>
          <w:bCs/>
        </w:rPr>
        <w:t xml:space="preserve"> also include any other appropriate documentation.</w:t>
      </w:r>
      <w:bookmarkEnd w:id="109"/>
    </w:p>
    <w:p w14:paraId="0E741846" w14:textId="77777777" w:rsidR="00E806ED" w:rsidRDefault="00E806ED">
      <w:r>
        <w:br w:type="page"/>
      </w:r>
    </w:p>
    <w:p w14:paraId="0E741847" w14:textId="77777777" w:rsidR="00C971A4" w:rsidRPr="00BF22B6" w:rsidRDefault="00C971A4" w:rsidP="00BB5DA9">
      <w:pPr>
        <w:pStyle w:val="ListParagraph"/>
        <w:numPr>
          <w:ilvl w:val="0"/>
          <w:numId w:val="45"/>
        </w:numPr>
        <w:rPr>
          <w:u w:val="single"/>
        </w:rPr>
      </w:pPr>
      <w:bookmarkStart w:id="110" w:name="_Toc48698938"/>
      <w:bookmarkEnd w:id="110"/>
      <w:r w:rsidRPr="00BF22B6">
        <w:rPr>
          <w:u w:val="single"/>
        </w:rPr>
        <w:lastRenderedPageBreak/>
        <w:t>Summary List of Community Supporters (including parents)</w:t>
      </w:r>
    </w:p>
    <w:p w14:paraId="0E741848" w14:textId="77777777" w:rsidR="00C971A4" w:rsidRPr="00C971A4" w:rsidRDefault="00C971A4" w:rsidP="00C971A4"/>
    <w:p w14:paraId="0E741849" w14:textId="77777777" w:rsidR="00C971A4" w:rsidRPr="00C971A4" w:rsidRDefault="00C971A4" w:rsidP="00C971A4">
      <w:pPr>
        <w:ind w:left="720"/>
      </w:pPr>
      <w:r w:rsidRPr="00C971A4">
        <w:t>Include a summary list of community supporters, including parents, to indicate the support of key individuals. To document support, a certified letter from a notary indicating sufficient signatures are on file for the charter school group will be acceptable.</w:t>
      </w:r>
    </w:p>
    <w:p w14:paraId="0E74184A" w14:textId="77777777" w:rsidR="00C971A4" w:rsidRPr="00C971A4" w:rsidRDefault="00C971A4" w:rsidP="00C971A4">
      <w:pPr>
        <w:rPr>
          <w:bCs/>
          <w:u w:val="single"/>
        </w:rPr>
      </w:pPr>
    </w:p>
    <w:p w14:paraId="0E74184B" w14:textId="77777777" w:rsidR="00C971A4" w:rsidRPr="00BF22B6" w:rsidRDefault="00C971A4" w:rsidP="00BB5DA9">
      <w:pPr>
        <w:pStyle w:val="ListParagraph"/>
        <w:numPr>
          <w:ilvl w:val="0"/>
          <w:numId w:val="45"/>
        </w:numPr>
        <w:rPr>
          <w:u w:val="single"/>
        </w:rPr>
      </w:pPr>
      <w:r w:rsidRPr="00BF22B6">
        <w:rPr>
          <w:u w:val="single"/>
        </w:rPr>
        <w:t>Letter of Support from Each Partner Organization</w:t>
      </w:r>
    </w:p>
    <w:p w14:paraId="0E74184C" w14:textId="77777777" w:rsidR="00C971A4" w:rsidRPr="00C971A4" w:rsidRDefault="00C971A4" w:rsidP="00C971A4">
      <w:pPr>
        <w:rPr>
          <w:bCs/>
          <w:u w:val="single"/>
        </w:rPr>
      </w:pPr>
    </w:p>
    <w:p w14:paraId="0E74184D" w14:textId="77777777" w:rsidR="00C971A4" w:rsidRPr="00C971A4" w:rsidRDefault="00C971A4" w:rsidP="00C971A4">
      <w:pPr>
        <w:ind w:left="720"/>
      </w:pPr>
      <w:r w:rsidRPr="00C971A4">
        <w:t>Provide a letter of support from each partner organization. The letter of support must indicate the specific support to be provided by the partner organization, including the financial commitment with the amount and services to be provided for all in-kind donations.</w:t>
      </w:r>
    </w:p>
    <w:p w14:paraId="0E74184E" w14:textId="77777777" w:rsidR="00C971A4" w:rsidRPr="00C971A4" w:rsidRDefault="00C971A4" w:rsidP="00C971A4"/>
    <w:p w14:paraId="0E74184F" w14:textId="77777777" w:rsidR="00C971A4" w:rsidRPr="00BF22B6" w:rsidRDefault="00C971A4" w:rsidP="00BB5DA9">
      <w:pPr>
        <w:pStyle w:val="ListParagraph"/>
        <w:numPr>
          <w:ilvl w:val="0"/>
          <w:numId w:val="45"/>
        </w:numPr>
        <w:rPr>
          <w:u w:val="single"/>
        </w:rPr>
      </w:pPr>
      <w:r w:rsidRPr="00BF22B6">
        <w:rPr>
          <w:u w:val="single"/>
        </w:rPr>
        <w:t>Waiver Request (if applicable)</w:t>
      </w:r>
    </w:p>
    <w:p w14:paraId="0E741850" w14:textId="77777777" w:rsidR="00C971A4" w:rsidRPr="00C971A4" w:rsidRDefault="00C971A4" w:rsidP="00C971A4"/>
    <w:p w14:paraId="0E741851" w14:textId="77777777" w:rsidR="00C971A4" w:rsidRPr="00C971A4" w:rsidRDefault="00C971A4" w:rsidP="00C971A4">
      <w:pPr>
        <w:ind w:left="720"/>
      </w:pPr>
      <w:r w:rsidRPr="00C971A4">
        <w:t>If seeking to waive federal statutory or regulatory provisions or state or local rules generally applicable to public schools, include a waiver request specifying the section of law, regulation, or rule to be waived; explain the reason for the request; and provide a justification for the waiver.</w:t>
      </w:r>
    </w:p>
    <w:p w14:paraId="0E741852" w14:textId="77777777" w:rsidR="00C971A4" w:rsidRPr="00C971A4" w:rsidRDefault="00C971A4" w:rsidP="00C971A4"/>
    <w:p w14:paraId="0E741853" w14:textId="77777777" w:rsidR="00C971A4" w:rsidRPr="00BF22B6" w:rsidRDefault="00C971A4" w:rsidP="00BB5DA9">
      <w:pPr>
        <w:pStyle w:val="ListParagraph"/>
        <w:numPr>
          <w:ilvl w:val="0"/>
          <w:numId w:val="45"/>
        </w:numPr>
        <w:rPr>
          <w:u w:val="single"/>
        </w:rPr>
      </w:pPr>
      <w:r w:rsidRPr="00BF22B6">
        <w:rPr>
          <w:u w:val="single"/>
        </w:rPr>
        <w:t>Pre-Award Audit Questionnaire for Non-LEAs</w:t>
      </w:r>
    </w:p>
    <w:p w14:paraId="0E741854" w14:textId="77777777" w:rsidR="00C971A4" w:rsidRPr="00C971A4" w:rsidRDefault="00C971A4" w:rsidP="00C971A4"/>
    <w:p w14:paraId="0E741855" w14:textId="66CCB557" w:rsidR="00C971A4" w:rsidRPr="00C971A4" w:rsidRDefault="00C971A4" w:rsidP="00C971A4">
      <w:pPr>
        <w:ind w:left="720"/>
      </w:pPr>
      <w:r w:rsidRPr="00C971A4">
        <w:t xml:space="preserve">Complete the </w:t>
      </w:r>
      <w:hyperlink r:id="rId56" w:history="1">
        <w:r w:rsidRPr="00C971A4">
          <w:rPr>
            <w:color w:val="0000FF"/>
            <w:u w:val="single"/>
          </w:rPr>
          <w:t>SCDE Pre-Award Audit Questionnaire for Non-LEAs</w:t>
        </w:r>
      </w:hyperlink>
      <w:r w:rsidRPr="00C971A4">
        <w:t xml:space="preserve"> (</w:t>
      </w:r>
      <w:r w:rsidRPr="00087BB8">
        <w:t xml:space="preserve">see pages </w:t>
      </w:r>
      <w:r w:rsidR="00105069" w:rsidRPr="00087BB8">
        <w:t>54</w:t>
      </w:r>
      <w:r w:rsidRPr="00087BB8">
        <w:t>–</w:t>
      </w:r>
      <w:r w:rsidR="00D947CA" w:rsidRPr="00087BB8">
        <w:t>5</w:t>
      </w:r>
      <w:r w:rsidR="00105069" w:rsidRPr="00087BB8">
        <w:t>8</w:t>
      </w:r>
      <w:r w:rsidRPr="00087BB8">
        <w:t>).</w:t>
      </w:r>
      <w:r w:rsidRPr="00C971A4">
        <w:t xml:space="preserve"> Scan the completed questionnaire as a </w:t>
      </w:r>
      <w:r w:rsidRPr="00C971A4">
        <w:rPr>
          <w:i/>
        </w:rPr>
        <w:t>separate</w:t>
      </w:r>
      <w:r w:rsidRPr="00C971A4">
        <w:t xml:space="preserve"> document from appendix items 1–14. Do </w:t>
      </w:r>
      <w:r w:rsidRPr="00C971A4">
        <w:rPr>
          <w:i/>
        </w:rPr>
        <w:t>not</w:t>
      </w:r>
      <w:r w:rsidRPr="00C971A4">
        <w:t xml:space="preserve"> submit the supporting documents with the online application.</w:t>
      </w:r>
      <w:bookmarkStart w:id="111" w:name="_Ref441734990"/>
      <w:r w:rsidRPr="00C971A4">
        <w:t xml:space="preserve"> The SCDE’s Office of Auditing Services will review this questionnaire as part of the pre-award risk assessment and may conduct a further evaluation of the applicant’s financial system, internal controls, and policies and procedures.</w:t>
      </w:r>
    </w:p>
    <w:bookmarkEnd w:id="111"/>
    <w:p w14:paraId="0E741856" w14:textId="77777777" w:rsidR="00163789" w:rsidRPr="000C480A" w:rsidRDefault="00163789" w:rsidP="00163789"/>
    <w:p w14:paraId="0E741857" w14:textId="77777777" w:rsidR="00C66658" w:rsidRPr="000C480A" w:rsidRDefault="00231497" w:rsidP="003632FA">
      <w:pPr>
        <w:pStyle w:val="Heading2"/>
        <w:rPr>
          <w:szCs w:val="24"/>
        </w:rPr>
      </w:pPr>
      <w:bookmarkStart w:id="112" w:name="_Toc511030663"/>
      <w:r w:rsidRPr="000C480A">
        <w:rPr>
          <w:szCs w:val="24"/>
        </w:rPr>
        <w:t>D</w:t>
      </w:r>
      <w:r w:rsidR="00C66658" w:rsidRPr="000C480A">
        <w:rPr>
          <w:szCs w:val="24"/>
        </w:rPr>
        <w:t>eadline and Submission Procedures</w:t>
      </w:r>
      <w:bookmarkEnd w:id="112"/>
    </w:p>
    <w:p w14:paraId="0E741858" w14:textId="77777777" w:rsidR="00C66658" w:rsidRPr="000C480A" w:rsidRDefault="00C66658" w:rsidP="00C66658">
      <w:pPr>
        <w:ind w:left="360"/>
        <w:rPr>
          <w:highlight w:val="cyan"/>
        </w:rPr>
      </w:pPr>
    </w:p>
    <w:p w14:paraId="0E741859" w14:textId="7D01FB66" w:rsidR="00C66658" w:rsidRDefault="00C66658" w:rsidP="00E03D89">
      <w:pPr>
        <w:widowControl w:val="0"/>
        <w:numPr>
          <w:ilvl w:val="0"/>
          <w:numId w:val="15"/>
        </w:numPr>
      </w:pPr>
      <w:r w:rsidRPr="000C480A">
        <w:t xml:space="preserve">Applications </w:t>
      </w:r>
      <w:r w:rsidRPr="00087BB8">
        <w:rPr>
          <w:i/>
        </w:rPr>
        <w:t>must</w:t>
      </w:r>
      <w:r w:rsidRPr="00087BB8">
        <w:t xml:space="preserve"> </w:t>
      </w:r>
      <w:r w:rsidR="009E3F49" w:rsidRPr="00087BB8">
        <w:t xml:space="preserve">be </w:t>
      </w:r>
      <w:hyperlink r:id="rId57" w:history="1">
        <w:r w:rsidR="009E3F49" w:rsidRPr="00087BB8">
          <w:rPr>
            <w:rStyle w:val="Hyperlink"/>
          </w:rPr>
          <w:t>submitted online</w:t>
        </w:r>
      </w:hyperlink>
      <w:r w:rsidR="009E3F49" w:rsidRPr="00287EDD">
        <w:t xml:space="preserve"> no later</w:t>
      </w:r>
      <w:r w:rsidR="005F522D" w:rsidRPr="000C480A">
        <w:t xml:space="preserve"> than </w:t>
      </w:r>
      <w:r w:rsidR="005F522D" w:rsidRPr="00B54776">
        <w:rPr>
          <w:b/>
        </w:rPr>
        <w:t>5:00 p.m.,</w:t>
      </w:r>
      <w:r w:rsidR="00C902F5" w:rsidRPr="00B54776">
        <w:rPr>
          <w:b/>
        </w:rPr>
        <w:t xml:space="preserve"> </w:t>
      </w:r>
      <w:r w:rsidR="00C20A35" w:rsidRPr="00087BB8">
        <w:rPr>
          <w:b/>
        </w:rPr>
        <w:t>May</w:t>
      </w:r>
      <w:r w:rsidR="00681E0D" w:rsidRPr="00087BB8">
        <w:rPr>
          <w:b/>
        </w:rPr>
        <w:t xml:space="preserve"> </w:t>
      </w:r>
      <w:r w:rsidR="00F90679" w:rsidRPr="00087BB8">
        <w:rPr>
          <w:b/>
        </w:rPr>
        <w:t>1</w:t>
      </w:r>
      <w:r w:rsidR="00E37B52" w:rsidRPr="00087BB8">
        <w:rPr>
          <w:b/>
        </w:rPr>
        <w:t>5</w:t>
      </w:r>
      <w:r w:rsidR="00681E0D" w:rsidRPr="00087BB8">
        <w:rPr>
          <w:b/>
        </w:rPr>
        <w:t>, 2018</w:t>
      </w:r>
      <w:r w:rsidRPr="000C480A">
        <w:t>.</w:t>
      </w:r>
      <w:r w:rsidR="009E3F49">
        <w:t xml:space="preserve"> Applications cannot be submitted after this deadline as the online form will automatically close.</w:t>
      </w:r>
    </w:p>
    <w:p w14:paraId="0E74185A" w14:textId="77777777" w:rsidR="009E3F49" w:rsidRPr="000C480A" w:rsidRDefault="009E3F49" w:rsidP="00E03D89">
      <w:pPr>
        <w:widowControl w:val="0"/>
        <w:numPr>
          <w:ilvl w:val="0"/>
          <w:numId w:val="15"/>
        </w:numPr>
      </w:pPr>
      <w:r w:rsidRPr="000C480A">
        <w:t>Only</w:t>
      </w:r>
      <w:r>
        <w:t xml:space="preserve"> complete</w:t>
      </w:r>
      <w:r w:rsidRPr="000C480A">
        <w:t xml:space="preserve"> applications that adhere to the</w:t>
      </w:r>
      <w:r>
        <w:t>se</w:t>
      </w:r>
      <w:r w:rsidRPr="000C480A">
        <w:t xml:space="preserve"> guidelines and </w:t>
      </w:r>
      <w:r>
        <w:t xml:space="preserve">include all required documentation as attachments </w:t>
      </w:r>
      <w:r w:rsidRPr="000C480A">
        <w:t>will be reviewed and considered for funding</w:t>
      </w:r>
      <w:r>
        <w:t>.</w:t>
      </w:r>
    </w:p>
    <w:p w14:paraId="0E74185B" w14:textId="77777777" w:rsidR="00362052" w:rsidRPr="000C480A" w:rsidRDefault="009E3F49" w:rsidP="00E03D89">
      <w:pPr>
        <w:widowControl w:val="0"/>
        <w:numPr>
          <w:ilvl w:val="0"/>
          <w:numId w:val="15"/>
        </w:numPr>
      </w:pPr>
      <w:r>
        <w:t>H</w:t>
      </w:r>
      <w:r w:rsidR="00362052" w:rsidRPr="000C480A">
        <w:t>ard</w:t>
      </w:r>
      <w:r>
        <w:t>-</w:t>
      </w:r>
      <w:r w:rsidR="00362052" w:rsidRPr="000C480A">
        <w:t xml:space="preserve">copy applications </w:t>
      </w:r>
      <w:r w:rsidR="00362052" w:rsidRPr="00C37AC8">
        <w:rPr>
          <w:i/>
        </w:rPr>
        <w:t>will</w:t>
      </w:r>
      <w:r w:rsidR="00C37AC8" w:rsidRPr="00C37AC8">
        <w:rPr>
          <w:i/>
        </w:rPr>
        <w:t xml:space="preserve"> not</w:t>
      </w:r>
      <w:r w:rsidR="00362052" w:rsidRPr="000C480A">
        <w:t xml:space="preserve"> be accepted.</w:t>
      </w:r>
      <w:r w:rsidR="00D65A47" w:rsidRPr="000C480A">
        <w:t xml:space="preserve"> </w:t>
      </w:r>
      <w:r w:rsidR="00362052" w:rsidRPr="000C480A">
        <w:t>Applications delivered by hand, mail,</w:t>
      </w:r>
      <w:r w:rsidR="00C37AC8">
        <w:t xml:space="preserve"> fax, or</w:t>
      </w:r>
      <w:r w:rsidR="00362052" w:rsidRPr="000C480A">
        <w:t xml:space="preserve"> e-mail </w:t>
      </w:r>
      <w:r w:rsidR="00362052" w:rsidRPr="000C480A">
        <w:rPr>
          <w:i/>
        </w:rPr>
        <w:t>will not</w:t>
      </w:r>
      <w:r w:rsidR="00362052" w:rsidRPr="000C480A">
        <w:t xml:space="preserve"> be accepted.</w:t>
      </w:r>
    </w:p>
    <w:p w14:paraId="0E74185C" w14:textId="77777777" w:rsidR="00C66658" w:rsidRPr="000C480A" w:rsidRDefault="00C66658" w:rsidP="00E03D89">
      <w:pPr>
        <w:widowControl w:val="0"/>
        <w:numPr>
          <w:ilvl w:val="0"/>
          <w:numId w:val="15"/>
        </w:numPr>
      </w:pPr>
      <w:r w:rsidRPr="000C480A">
        <w:t>Applications must originate from the applicant.</w:t>
      </w:r>
      <w:r w:rsidR="00D65A47" w:rsidRPr="000C480A">
        <w:t xml:space="preserve"> </w:t>
      </w:r>
      <w:r w:rsidRPr="000C480A">
        <w:t>Applications that are plagiarized from the Internet, other grant</w:t>
      </w:r>
      <w:r w:rsidR="002C6FAC">
        <w:t xml:space="preserve"> applications</w:t>
      </w:r>
      <w:r w:rsidRPr="000C480A">
        <w:t>, or resources will not be considered for funding.</w:t>
      </w:r>
    </w:p>
    <w:p w14:paraId="0E74185D" w14:textId="77777777" w:rsidR="00C66658" w:rsidRPr="000C480A" w:rsidRDefault="00C66658" w:rsidP="00E03D89">
      <w:pPr>
        <w:widowControl w:val="0"/>
        <w:numPr>
          <w:ilvl w:val="0"/>
          <w:numId w:val="15"/>
        </w:numPr>
      </w:pPr>
      <w:r w:rsidRPr="000C480A">
        <w:t>Do not attach or submit any additional materials other than what is specifically required.</w:t>
      </w:r>
      <w:r w:rsidR="00D65A47" w:rsidRPr="000C480A">
        <w:t xml:space="preserve"> </w:t>
      </w:r>
      <w:r w:rsidRPr="000C480A">
        <w:t>Any additional materials will be disposed of without review.</w:t>
      </w:r>
    </w:p>
    <w:p w14:paraId="0E74185E" w14:textId="77777777" w:rsidR="00C66658" w:rsidRPr="000C480A" w:rsidRDefault="00C66658" w:rsidP="00E03D89">
      <w:pPr>
        <w:widowControl w:val="0"/>
        <w:numPr>
          <w:ilvl w:val="0"/>
          <w:numId w:val="15"/>
        </w:numPr>
      </w:pPr>
      <w:r w:rsidRPr="000C480A">
        <w:t>Applications will not be returned.</w:t>
      </w:r>
      <w:r w:rsidR="00D65A47" w:rsidRPr="000C480A">
        <w:t xml:space="preserve"> </w:t>
      </w:r>
      <w:r w:rsidRPr="000C480A">
        <w:t xml:space="preserve">Keep a </w:t>
      </w:r>
      <w:r w:rsidR="00C37AC8">
        <w:t xml:space="preserve">complete </w:t>
      </w:r>
      <w:r w:rsidRPr="000C480A">
        <w:t>copy of the entire application for your records.</w:t>
      </w:r>
    </w:p>
    <w:p w14:paraId="0E74185F" w14:textId="77777777" w:rsidR="00C66658" w:rsidRPr="000C480A" w:rsidRDefault="00C66658" w:rsidP="00C66658"/>
    <w:p w14:paraId="0E741860" w14:textId="77777777" w:rsidR="003632FA" w:rsidRPr="000C480A" w:rsidRDefault="00C66658" w:rsidP="00C66658">
      <w:pPr>
        <w:pStyle w:val="Heading2"/>
      </w:pPr>
      <w:bookmarkStart w:id="113" w:name="_Toc511030664"/>
      <w:r w:rsidRPr="000C480A">
        <w:lastRenderedPageBreak/>
        <w:t>Screenshots of Online Application Submission Forms</w:t>
      </w:r>
      <w:bookmarkEnd w:id="113"/>
    </w:p>
    <w:p w14:paraId="0E741861" w14:textId="77777777" w:rsidR="009A24EE" w:rsidRDefault="009A24EE" w:rsidP="009A24EE"/>
    <w:p w14:paraId="0C060B8B" w14:textId="77777777" w:rsidR="00DD189A" w:rsidRDefault="00C37AC8" w:rsidP="009A24EE">
      <w:r w:rsidRPr="00287EDD">
        <w:t xml:space="preserve">The following screenshots are for informational purposes only and are provided to assist applicants in compiling all </w:t>
      </w:r>
      <w:r>
        <w:t>item</w:t>
      </w:r>
      <w:r w:rsidRPr="00287EDD">
        <w:t xml:space="preserve">s needed to complete the online submission. Complete the </w:t>
      </w:r>
      <w:r>
        <w:t xml:space="preserve">attachments for the </w:t>
      </w:r>
      <w:r w:rsidRPr="00287EDD">
        <w:t xml:space="preserve">online application as directed in the preceding instructions. </w:t>
      </w:r>
    </w:p>
    <w:p w14:paraId="0E221ACB" w14:textId="77777777" w:rsidR="00DD189A" w:rsidRDefault="00DD189A" w:rsidP="009A24EE"/>
    <w:p w14:paraId="0E741862" w14:textId="0DD617EC" w:rsidR="00FE53DF" w:rsidRPr="000C480A" w:rsidRDefault="00C37AC8" w:rsidP="009A24EE">
      <w:r w:rsidRPr="00287EDD">
        <w:t xml:space="preserve">The SCDE encourages applicants to prepare </w:t>
      </w:r>
      <w:r w:rsidRPr="00287EDD">
        <w:rPr>
          <w:i/>
        </w:rPr>
        <w:t>all</w:t>
      </w:r>
      <w:r w:rsidRPr="00287EDD">
        <w:t xml:space="preserve"> elements of the application </w:t>
      </w:r>
      <w:r w:rsidRPr="00287EDD">
        <w:rPr>
          <w:i/>
        </w:rPr>
        <w:t>prior</w:t>
      </w:r>
      <w:r w:rsidRPr="00287EDD">
        <w:t xml:space="preserve"> to beginning the online submission process. Make sure all information submitted is accurate, including formal or official names such as the </w:t>
      </w:r>
      <w:r>
        <w:t>applicant organization’s name</w:t>
      </w:r>
      <w:r w:rsidRPr="00287EDD">
        <w:t>, and that spelling is correct. Do not use abbreviations or acronyms.</w:t>
      </w:r>
      <w:r w:rsidR="00DD189A">
        <w:t xml:space="preserve"> All fields marked with a red asterisk are </w:t>
      </w:r>
      <w:r w:rsidR="00DD189A" w:rsidRPr="00A85250">
        <w:rPr>
          <w:i/>
        </w:rPr>
        <w:t>required</w:t>
      </w:r>
      <w:r w:rsidR="00DD189A">
        <w:t>; you will not be able to proceed to the next screen of the application without entering all required information.</w:t>
      </w:r>
    </w:p>
    <w:p w14:paraId="0E741863" w14:textId="77777777" w:rsidR="00FE53DF" w:rsidRPr="000C480A" w:rsidRDefault="00FE53DF" w:rsidP="00C37AC8"/>
    <w:p w14:paraId="0E741864" w14:textId="77777777" w:rsidR="00FE53DF" w:rsidRDefault="00C37AC8" w:rsidP="0062661B">
      <w:r>
        <w:t>If necessary, you may save your progress in the online application and return to the form later. Click on the “</w:t>
      </w:r>
      <w:r w:rsidRPr="00945E26">
        <w:rPr>
          <w:b/>
        </w:rPr>
        <w:t>Save and Resume Later</w:t>
      </w:r>
      <w:r>
        <w:t>” link to save your progress. You will be prompted to create a password to securely save your form.</w:t>
      </w:r>
      <w:r w:rsidRPr="003A52DD">
        <w:t xml:space="preserve"> </w:t>
      </w:r>
      <w:r>
        <w:t xml:space="preserve">You will be given the option of copying and saving the link to the partially completed form or entering an e-mail address to have the link e-mailed to you. Be sure to enter the e-mail address correctly as SCDE personnel cannot access the link or the partially completed application. Using this link, you can access the application from any computer within thirty days to complete the online submission. Without the link or after thirty days, the data previously entered cannot be retrieved, and you will have to begin a new application. A saved application is </w:t>
      </w:r>
      <w:r w:rsidRPr="00945A39">
        <w:rPr>
          <w:i/>
        </w:rPr>
        <w:t>not</w:t>
      </w:r>
      <w:r>
        <w:t xml:space="preserve"> a submitted application. You must follow all of the steps described </w:t>
      </w:r>
      <w:r w:rsidRPr="00087BB8">
        <w:t xml:space="preserve">on pages </w:t>
      </w:r>
      <w:r w:rsidR="00D947CA" w:rsidRPr="00087BB8">
        <w:t>31</w:t>
      </w:r>
      <w:r w:rsidRPr="00087BB8">
        <w:t>–</w:t>
      </w:r>
      <w:r w:rsidR="00D947CA" w:rsidRPr="00087BB8">
        <w:t>33</w:t>
      </w:r>
      <w:r w:rsidRPr="00087BB8">
        <w:t xml:space="preserve"> to</w:t>
      </w:r>
      <w:r>
        <w:t xml:space="preserve"> complete the submission process.</w:t>
      </w:r>
    </w:p>
    <w:p w14:paraId="0E741865" w14:textId="77777777" w:rsidR="00C37AC8" w:rsidRPr="00287EDD" w:rsidRDefault="00C37AC8" w:rsidP="00C37AC8"/>
    <w:p w14:paraId="0E741866" w14:textId="77777777" w:rsidR="00C37AC8" w:rsidRPr="00287EDD" w:rsidRDefault="00C37AC8" w:rsidP="00C37AC8">
      <w:r w:rsidRPr="00287EDD">
        <w:t xml:space="preserve">Enter the official name of the applicant organization. The name as entered </w:t>
      </w:r>
      <w:r w:rsidRPr="00287EDD">
        <w:rPr>
          <w:i/>
        </w:rPr>
        <w:t>must</w:t>
      </w:r>
      <w:r w:rsidRPr="00287EDD">
        <w:t xml:space="preserve"> match the registered DUNS name. The DUNS number and TIN are </w:t>
      </w:r>
      <w:r w:rsidRPr="00287EDD">
        <w:rPr>
          <w:i/>
        </w:rPr>
        <w:t>required</w:t>
      </w:r>
      <w:r w:rsidRPr="00287EDD">
        <w:t xml:space="preserve"> fields; an applicant will not be able to proceed to the next screen of the application without entering this information. Indicate whether or not the applicant is registered and active with SAM. This is a </w:t>
      </w:r>
      <w:r w:rsidRPr="00287EDD">
        <w:rPr>
          <w:i/>
        </w:rPr>
        <w:t>required</w:t>
      </w:r>
      <w:r w:rsidRPr="00287EDD">
        <w:t xml:space="preserve"> field.</w:t>
      </w:r>
    </w:p>
    <w:p w14:paraId="0E741867" w14:textId="77777777" w:rsidR="00C37AC8" w:rsidRPr="00287EDD" w:rsidRDefault="00C37AC8" w:rsidP="00C37AC8">
      <w:pPr>
        <w:jc w:val="center"/>
      </w:pPr>
      <w:r w:rsidRPr="00287EDD">
        <w:rPr>
          <w:noProof/>
        </w:rPr>
        <w:drawing>
          <wp:inline distT="0" distB="0" distL="0" distR="0" wp14:anchorId="0E741B7C" wp14:editId="0E741B7D">
            <wp:extent cx="5376440" cy="2346623"/>
            <wp:effectExtent l="114300" t="95250" r="110490" b="920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icant Info.JPG"/>
                    <pic:cNvPicPr/>
                  </pic:nvPicPr>
                  <pic:blipFill>
                    <a:blip r:embed="rId58">
                      <a:extLst>
                        <a:ext uri="{28A0092B-C50C-407E-A947-70E740481C1C}">
                          <a14:useLocalDpi xmlns:a14="http://schemas.microsoft.com/office/drawing/2010/main" val="0"/>
                        </a:ext>
                      </a:extLst>
                    </a:blip>
                    <a:stretch>
                      <a:fillRect/>
                    </a:stretch>
                  </pic:blipFill>
                  <pic:spPr>
                    <a:xfrm>
                      <a:off x="0" y="0"/>
                      <a:ext cx="5384653" cy="2350208"/>
                    </a:xfrm>
                    <a:prstGeom prst="rect">
                      <a:avLst/>
                    </a:prstGeom>
                    <a:effectLst>
                      <a:outerShdw blurRad="63500" sx="102000" sy="102000" algn="ctr" rotWithShape="0">
                        <a:prstClr val="black">
                          <a:alpha val="40000"/>
                        </a:prstClr>
                      </a:outerShdw>
                    </a:effectLst>
                  </pic:spPr>
                </pic:pic>
              </a:graphicData>
            </a:graphic>
          </wp:inline>
        </w:drawing>
      </w:r>
    </w:p>
    <w:p w14:paraId="0E741868" w14:textId="77777777" w:rsidR="00C37AC8" w:rsidRPr="00287EDD" w:rsidRDefault="00C37AC8" w:rsidP="00C37AC8">
      <w:r w:rsidRPr="00287EDD">
        <w:t xml:space="preserve">If the applicant selects “No” to indicate that they are not currently registered with SAM or that their status is inactive, the following message will be displayed. Refer to </w:t>
      </w:r>
      <w:r w:rsidRPr="00087BB8">
        <w:t>page</w:t>
      </w:r>
      <w:r w:rsidR="00B54776" w:rsidRPr="00087BB8">
        <w:t>s</w:t>
      </w:r>
      <w:r w:rsidRPr="00087BB8">
        <w:t xml:space="preserve"> 7</w:t>
      </w:r>
      <w:r w:rsidR="00B54776" w:rsidRPr="00087BB8">
        <w:t>–8</w:t>
      </w:r>
      <w:r w:rsidRPr="00087BB8">
        <w:t xml:space="preserve"> or</w:t>
      </w:r>
      <w:r w:rsidRPr="00D947CA">
        <w:t xml:space="preserve"> visit</w:t>
      </w:r>
      <w:r>
        <w:t xml:space="preserve"> </w:t>
      </w:r>
      <w:hyperlink r:id="rId59" w:history="1">
        <w:r w:rsidRPr="00C4138E">
          <w:rPr>
            <w:rStyle w:val="Hyperlink"/>
          </w:rPr>
          <w:t>SAM.gov</w:t>
        </w:r>
      </w:hyperlink>
      <w:r w:rsidRPr="00287EDD">
        <w:t xml:space="preserve"> for more information</w:t>
      </w:r>
      <w:r w:rsidRPr="00287EDD">
        <w:rPr>
          <w:lang w:val="en"/>
        </w:rPr>
        <w:t>.</w:t>
      </w:r>
    </w:p>
    <w:p w14:paraId="0E741869" w14:textId="77777777" w:rsidR="00C37AC8" w:rsidRDefault="00C37AC8" w:rsidP="00C37AC8">
      <w:pPr>
        <w:jc w:val="center"/>
      </w:pPr>
      <w:r w:rsidRPr="00287EDD">
        <w:rPr>
          <w:noProof/>
        </w:rPr>
        <w:lastRenderedPageBreak/>
        <w:drawing>
          <wp:inline distT="0" distB="0" distL="0" distR="0" wp14:anchorId="0E741B7E" wp14:editId="0E741B7F">
            <wp:extent cx="5669280" cy="768813"/>
            <wp:effectExtent l="114300" t="76200" r="102870" b="69850"/>
            <wp:docPr id="4" name="Picture 4" descr="This is a screenshot of the message that will display when an applicant selects the no response to having an active registration in the federal System for Award Management section of the online application as described in the preceding instructions." title="Online Application: No Response to Active SAM.gov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 Registration-No.JPG"/>
                    <pic:cNvPicPr/>
                  </pic:nvPicPr>
                  <pic:blipFill>
                    <a:blip r:embed="rId60">
                      <a:extLst>
                        <a:ext uri="{28A0092B-C50C-407E-A947-70E740481C1C}">
                          <a14:useLocalDpi xmlns:a14="http://schemas.microsoft.com/office/drawing/2010/main" val="0"/>
                        </a:ext>
                      </a:extLst>
                    </a:blip>
                    <a:stretch>
                      <a:fillRect/>
                    </a:stretch>
                  </pic:blipFill>
                  <pic:spPr>
                    <a:xfrm>
                      <a:off x="0" y="0"/>
                      <a:ext cx="5669280" cy="768813"/>
                    </a:xfrm>
                    <a:prstGeom prst="rect">
                      <a:avLst/>
                    </a:prstGeom>
                    <a:effectLst>
                      <a:outerShdw blurRad="63500" sx="102000" sy="102000" algn="ctr" rotWithShape="0">
                        <a:prstClr val="black">
                          <a:alpha val="40000"/>
                        </a:prstClr>
                      </a:outerShdw>
                    </a:effectLst>
                  </pic:spPr>
                </pic:pic>
              </a:graphicData>
            </a:graphic>
          </wp:inline>
        </w:drawing>
      </w:r>
    </w:p>
    <w:p w14:paraId="69607EDD" w14:textId="77777777" w:rsidR="00DD189A" w:rsidRPr="00287EDD" w:rsidRDefault="00DD189A" w:rsidP="00DD189A"/>
    <w:p w14:paraId="0E74186A" w14:textId="77777777" w:rsidR="00C37AC8" w:rsidRPr="00287EDD" w:rsidRDefault="00C37AC8" w:rsidP="00C37AC8">
      <w:r w:rsidRPr="00287EDD">
        <w:t xml:space="preserve">If the applicant is currently registered with SAM, </w:t>
      </w:r>
      <w:r>
        <w:t>enter the date your current SAM registration expires. S</w:t>
      </w:r>
      <w:r w:rsidRPr="00287EDD">
        <w:t xml:space="preserve">elect whether the organization is applying for a Planning and Implementation or an Implementation Only </w:t>
      </w:r>
      <w:r>
        <w:t>sub</w:t>
      </w:r>
      <w:r w:rsidRPr="00287EDD">
        <w:t xml:space="preserve">grant. Also indicate if the organization is a </w:t>
      </w:r>
      <w:r w:rsidRPr="00287EDD">
        <w:rPr>
          <w:u w:val="single"/>
        </w:rPr>
        <w:t>targeted applicant</w:t>
      </w:r>
      <w:r w:rsidRPr="00287EDD">
        <w:t xml:space="preserve"> or </w:t>
      </w:r>
      <w:r w:rsidRPr="00287EDD">
        <w:rPr>
          <w:u w:val="single"/>
        </w:rPr>
        <w:t>typical applicant</w:t>
      </w:r>
      <w:r w:rsidRPr="00287EDD">
        <w:t xml:space="preserve"> (see definitions on </w:t>
      </w:r>
      <w:r w:rsidRPr="00087BB8">
        <w:t>page 2 and</w:t>
      </w:r>
      <w:r w:rsidRPr="00287EDD">
        <w:t xml:space="preserve"> in appendix A</w:t>
      </w:r>
      <w:r>
        <w:t>.</w:t>
      </w:r>
      <w:r w:rsidRPr="00287EDD">
        <w:t xml:space="preserve"> Definitions of Terms </w:t>
      </w:r>
      <w:r w:rsidRPr="00087BB8">
        <w:t xml:space="preserve">Used on page </w:t>
      </w:r>
      <w:r w:rsidR="00D947CA" w:rsidRPr="00087BB8">
        <w:t>34</w:t>
      </w:r>
      <w:r w:rsidRPr="00087BB8">
        <w:t>).</w:t>
      </w:r>
    </w:p>
    <w:p w14:paraId="0E74186B" w14:textId="77777777" w:rsidR="00C37AC8" w:rsidRDefault="00C37AC8" w:rsidP="00C37AC8">
      <w:pPr>
        <w:jc w:val="center"/>
      </w:pPr>
      <w:r w:rsidRPr="00287EDD">
        <w:rPr>
          <w:noProof/>
        </w:rPr>
        <w:drawing>
          <wp:inline distT="0" distB="0" distL="0" distR="0" wp14:anchorId="0E741B80" wp14:editId="0E741B81">
            <wp:extent cx="5669280" cy="762958"/>
            <wp:effectExtent l="114300" t="76200" r="102870" b="75565"/>
            <wp:docPr id="5" name="Picture 5" descr="This is a screenshot of the fields that will display when an applicant selects the yes response to having an active registration in the federal System for Award Management section of the online application as described in the preceding instructions." title="Online Application: Yes Response to Active SAM.gov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 Registration-No.JPG"/>
                    <pic:cNvPicPr/>
                  </pic:nvPicPr>
                  <pic:blipFill>
                    <a:blip r:embed="rId61">
                      <a:extLst>
                        <a:ext uri="{28A0092B-C50C-407E-A947-70E740481C1C}">
                          <a14:useLocalDpi xmlns:a14="http://schemas.microsoft.com/office/drawing/2010/main" val="0"/>
                        </a:ext>
                      </a:extLst>
                    </a:blip>
                    <a:stretch>
                      <a:fillRect/>
                    </a:stretch>
                  </pic:blipFill>
                  <pic:spPr>
                    <a:xfrm>
                      <a:off x="0" y="0"/>
                      <a:ext cx="5669280" cy="762958"/>
                    </a:xfrm>
                    <a:prstGeom prst="rect">
                      <a:avLst/>
                    </a:prstGeom>
                    <a:effectLst>
                      <a:outerShdw blurRad="63500" sx="102000" sy="102000" algn="ctr" rotWithShape="0">
                        <a:prstClr val="black">
                          <a:alpha val="40000"/>
                        </a:prstClr>
                      </a:outerShdw>
                    </a:effectLst>
                  </pic:spPr>
                </pic:pic>
              </a:graphicData>
            </a:graphic>
          </wp:inline>
        </w:drawing>
      </w:r>
    </w:p>
    <w:p w14:paraId="35EFE516" w14:textId="77777777" w:rsidR="00DD189A" w:rsidRPr="00287EDD" w:rsidRDefault="00DD189A" w:rsidP="00DD189A"/>
    <w:p w14:paraId="0E74186C" w14:textId="77777777" w:rsidR="00C37AC8" w:rsidRPr="00287EDD" w:rsidRDefault="00C37AC8" w:rsidP="00C37AC8">
      <w:r w:rsidRPr="00287EDD">
        <w:t>Enter the project director</w:t>
      </w:r>
      <w:r>
        <w:t>’s</w:t>
      </w:r>
      <w:r w:rsidRPr="00287EDD">
        <w:t xml:space="preserve"> information. Select “Same as Applicant’s Address” if the project director’s mailing address is the same as the information entered on the first screen</w:t>
      </w:r>
      <w:r>
        <w:t>; t</w:t>
      </w:r>
      <w:r w:rsidRPr="00287EDD">
        <w:t xml:space="preserve">he </w:t>
      </w:r>
      <w:r>
        <w:t>fields</w:t>
      </w:r>
      <w:r w:rsidRPr="00287EDD">
        <w:t xml:space="preserve"> will automatically populate. If the address is different, enter the appropriate information. The project director’s e-mail is a </w:t>
      </w:r>
      <w:r w:rsidRPr="00287EDD">
        <w:rPr>
          <w:i/>
        </w:rPr>
        <w:t>required</w:t>
      </w:r>
      <w:r w:rsidRPr="00287EDD">
        <w:t xml:space="preserve"> field</w:t>
      </w:r>
      <w:r>
        <w:t xml:space="preserve"> and must be re-entered</w:t>
      </w:r>
      <w:r w:rsidRPr="00287EDD">
        <w:t xml:space="preserve">. The confirmation of a successful online application submission will be sent </w:t>
      </w:r>
      <w:r w:rsidRPr="00287EDD">
        <w:rPr>
          <w:i/>
        </w:rPr>
        <w:t>only</w:t>
      </w:r>
      <w:r w:rsidRPr="00287EDD">
        <w:t xml:space="preserve"> to this e-mail address.</w:t>
      </w:r>
    </w:p>
    <w:p w14:paraId="0E74186D" w14:textId="77777777" w:rsidR="00C37AC8" w:rsidRPr="00287EDD" w:rsidRDefault="00C37AC8" w:rsidP="00C37AC8">
      <w:pPr>
        <w:jc w:val="center"/>
      </w:pPr>
      <w:r w:rsidRPr="00287EDD">
        <w:rPr>
          <w:noProof/>
        </w:rPr>
        <w:drawing>
          <wp:inline distT="0" distB="0" distL="0" distR="0" wp14:anchorId="0E741B82" wp14:editId="0E741B83">
            <wp:extent cx="5669280" cy="2179695"/>
            <wp:effectExtent l="114300" t="95250" r="121920" b="87630"/>
            <wp:docPr id="10" name="Picture 10" descr="This is a screenshot of the Project Director Contact Information section of the Charter Schools Program Planning and Implementation grant online application illustrating the fields described in the preceding instructions." title="Online Application: Project Director Contact Inform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 Director Info.JPG"/>
                    <pic:cNvPicPr/>
                  </pic:nvPicPr>
                  <pic:blipFill>
                    <a:blip r:embed="rId62">
                      <a:extLst>
                        <a:ext uri="{28A0092B-C50C-407E-A947-70E740481C1C}">
                          <a14:useLocalDpi xmlns:a14="http://schemas.microsoft.com/office/drawing/2010/main" val="0"/>
                        </a:ext>
                      </a:extLst>
                    </a:blip>
                    <a:stretch>
                      <a:fillRect/>
                    </a:stretch>
                  </pic:blipFill>
                  <pic:spPr>
                    <a:xfrm>
                      <a:off x="0" y="0"/>
                      <a:ext cx="5669280" cy="2179695"/>
                    </a:xfrm>
                    <a:prstGeom prst="rect">
                      <a:avLst/>
                    </a:prstGeom>
                    <a:effectLst>
                      <a:outerShdw blurRad="63500" sx="102000" sy="102000" algn="ctr" rotWithShape="0">
                        <a:prstClr val="black">
                          <a:alpha val="40000"/>
                        </a:prstClr>
                      </a:outerShdw>
                    </a:effectLst>
                  </pic:spPr>
                </pic:pic>
              </a:graphicData>
            </a:graphic>
          </wp:inline>
        </w:drawing>
      </w:r>
    </w:p>
    <w:p w14:paraId="4F34600C" w14:textId="77777777" w:rsidR="00DD189A" w:rsidRDefault="00DD189A" w:rsidP="00C37AC8">
      <w:pPr>
        <w:rPr>
          <w:noProof/>
        </w:rPr>
      </w:pPr>
    </w:p>
    <w:p w14:paraId="0E74186E" w14:textId="77777777" w:rsidR="00C37AC8" w:rsidRPr="00287EDD" w:rsidRDefault="00C37AC8" w:rsidP="00C37AC8">
      <w:r w:rsidRPr="00287EDD">
        <w:rPr>
          <w:noProof/>
        </w:rPr>
        <w:t xml:space="preserve">Select all competitive priority categories </w:t>
      </w:r>
      <w:r>
        <w:rPr>
          <w:noProof/>
        </w:rPr>
        <w:t>for</w:t>
      </w:r>
      <w:r w:rsidRPr="00287EDD">
        <w:rPr>
          <w:noProof/>
        </w:rPr>
        <w:t xml:space="preserve"> which bonus points are sought and indicate the page number</w:t>
      </w:r>
      <w:r>
        <w:rPr>
          <w:noProof/>
        </w:rPr>
        <w:t>(</w:t>
      </w:r>
      <w:r w:rsidRPr="00287EDD">
        <w:rPr>
          <w:noProof/>
        </w:rPr>
        <w:t>s</w:t>
      </w:r>
      <w:r>
        <w:rPr>
          <w:noProof/>
        </w:rPr>
        <w:t>)</w:t>
      </w:r>
      <w:r w:rsidRPr="00287EDD">
        <w:rPr>
          <w:noProof/>
        </w:rPr>
        <w:t xml:space="preserve"> in the </w:t>
      </w:r>
      <w:r w:rsidR="00CE0941">
        <w:rPr>
          <w:noProof/>
        </w:rPr>
        <w:t>proposal narrative</w:t>
      </w:r>
      <w:r w:rsidRPr="00287EDD">
        <w:rPr>
          <w:noProof/>
        </w:rPr>
        <w:t xml:space="preserve"> where evidence can be found to support </w:t>
      </w:r>
      <w:r>
        <w:rPr>
          <w:noProof/>
        </w:rPr>
        <w:t>eligib</w:t>
      </w:r>
      <w:r w:rsidRPr="00287EDD">
        <w:rPr>
          <w:noProof/>
        </w:rPr>
        <w:t>ility for each criteria.</w:t>
      </w:r>
      <w:r>
        <w:rPr>
          <w:noProof/>
        </w:rPr>
        <w:t xml:space="preserve"> The fields for Competitive Priority 4 will only be displayed for targeted applicants.</w:t>
      </w:r>
    </w:p>
    <w:p w14:paraId="0E74186F" w14:textId="77777777" w:rsidR="00C37AC8" w:rsidRPr="00287EDD" w:rsidRDefault="00C37AC8" w:rsidP="00C37AC8">
      <w:pPr>
        <w:jc w:val="center"/>
      </w:pPr>
      <w:r w:rsidRPr="00287EDD">
        <w:rPr>
          <w:noProof/>
        </w:rPr>
        <w:lastRenderedPageBreak/>
        <w:drawing>
          <wp:inline distT="0" distB="0" distL="0" distR="0" wp14:anchorId="0E741B84" wp14:editId="0E741B85">
            <wp:extent cx="5669280" cy="2241824"/>
            <wp:effectExtent l="114300" t="95250" r="121920" b="101600"/>
            <wp:docPr id="11" name="Picture 11" descr="This is a screenshot of the Competitive Priorities section of the Charter Schools Program Planning and Implementation grant online application illustrating the fields described in the preceding instructions." title="Online Application: Competitive Prioritie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itive Priorities (none selected).JPG"/>
                    <pic:cNvPicPr/>
                  </pic:nvPicPr>
                  <pic:blipFill>
                    <a:blip r:embed="rId63">
                      <a:extLst>
                        <a:ext uri="{28A0092B-C50C-407E-A947-70E740481C1C}">
                          <a14:useLocalDpi xmlns:a14="http://schemas.microsoft.com/office/drawing/2010/main" val="0"/>
                        </a:ext>
                      </a:extLst>
                    </a:blip>
                    <a:stretch>
                      <a:fillRect/>
                    </a:stretch>
                  </pic:blipFill>
                  <pic:spPr>
                    <a:xfrm>
                      <a:off x="0" y="0"/>
                      <a:ext cx="5669280" cy="2241824"/>
                    </a:xfrm>
                    <a:prstGeom prst="rect">
                      <a:avLst/>
                    </a:prstGeom>
                    <a:effectLst>
                      <a:outerShdw blurRad="63500" sx="102000" sy="102000" algn="ctr" rotWithShape="0">
                        <a:prstClr val="black">
                          <a:alpha val="40000"/>
                        </a:prstClr>
                      </a:outerShdw>
                    </a:effectLst>
                  </pic:spPr>
                </pic:pic>
              </a:graphicData>
            </a:graphic>
          </wp:inline>
        </w:drawing>
      </w:r>
    </w:p>
    <w:p w14:paraId="27558B25" w14:textId="77777777" w:rsidR="00DD189A" w:rsidRDefault="00DD189A" w:rsidP="00C37AC8"/>
    <w:p w14:paraId="0E741870" w14:textId="77777777" w:rsidR="00C37AC8" w:rsidRPr="00287EDD" w:rsidRDefault="00C37AC8" w:rsidP="00C37AC8">
      <w:r w:rsidRPr="00287EDD">
        <w:t xml:space="preserve">All amounts in the Funding Information and Budget Summary sections should be entered using whole dollars (no cents). Fill in all fields and enter </w:t>
      </w:r>
      <w:r>
        <w:t>zero (0)</w:t>
      </w:r>
      <w:r w:rsidRPr="00287EDD">
        <w:t xml:space="preserve"> for line items that are not applicable. </w:t>
      </w:r>
      <w:r w:rsidRPr="00287EDD">
        <w:rPr>
          <w:rFonts w:eastAsia="Times"/>
        </w:rPr>
        <w:t>Enter the total estimated cost for all phases of the project. Enter the total amount of funding being requested for the first year of the project</w:t>
      </w:r>
      <w:r>
        <w:rPr>
          <w:rFonts w:eastAsia="Times"/>
        </w:rPr>
        <w:t xml:space="preserve"> and </w:t>
      </w:r>
      <w:r w:rsidRPr="00287EDD">
        <w:rPr>
          <w:rFonts w:eastAsia="Times"/>
        </w:rPr>
        <w:t xml:space="preserve">the total in-kind or matching funds for the first year. Select the beginning and ending dates for </w:t>
      </w:r>
      <w:r w:rsidR="00CE0941">
        <w:rPr>
          <w:rFonts w:eastAsia="Times"/>
        </w:rPr>
        <w:t>phase</w:t>
      </w:r>
      <w:r w:rsidRPr="00287EDD">
        <w:rPr>
          <w:rFonts w:eastAsia="Times"/>
        </w:rPr>
        <w:t xml:space="preserve"> one of the project.</w:t>
      </w:r>
    </w:p>
    <w:p w14:paraId="0E741871" w14:textId="77777777" w:rsidR="00C37AC8" w:rsidRPr="00287EDD" w:rsidRDefault="00C37AC8" w:rsidP="00C37AC8">
      <w:pPr>
        <w:jc w:val="center"/>
      </w:pPr>
      <w:r w:rsidRPr="00287EDD">
        <w:rPr>
          <w:noProof/>
        </w:rPr>
        <w:drawing>
          <wp:inline distT="0" distB="0" distL="0" distR="0" wp14:anchorId="0E741B86" wp14:editId="0E741B87">
            <wp:extent cx="5669280" cy="1177466"/>
            <wp:effectExtent l="114300" t="76200" r="121920" b="80010"/>
            <wp:docPr id="16" name="Picture 16" descr="This is a screenshot of the Funding Information section of the Charter Schools Program Planning and Implementation grant online application illustrating the fields described in the preceding instructions." title="Online Application: Funding Inform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ing Info.JPG"/>
                    <pic:cNvPicPr/>
                  </pic:nvPicPr>
                  <pic:blipFill>
                    <a:blip r:embed="rId64">
                      <a:extLst>
                        <a:ext uri="{28A0092B-C50C-407E-A947-70E740481C1C}">
                          <a14:useLocalDpi xmlns:a14="http://schemas.microsoft.com/office/drawing/2010/main" val="0"/>
                        </a:ext>
                      </a:extLst>
                    </a:blip>
                    <a:stretch>
                      <a:fillRect/>
                    </a:stretch>
                  </pic:blipFill>
                  <pic:spPr>
                    <a:xfrm>
                      <a:off x="0" y="0"/>
                      <a:ext cx="5669280" cy="1177466"/>
                    </a:xfrm>
                    <a:prstGeom prst="rect">
                      <a:avLst/>
                    </a:prstGeom>
                    <a:effectLst>
                      <a:outerShdw blurRad="63500" sx="102000" sy="102000" algn="ctr" rotWithShape="0">
                        <a:prstClr val="black">
                          <a:alpha val="40000"/>
                        </a:prstClr>
                      </a:outerShdw>
                    </a:effectLst>
                  </pic:spPr>
                </pic:pic>
              </a:graphicData>
            </a:graphic>
          </wp:inline>
        </w:drawing>
      </w:r>
    </w:p>
    <w:p w14:paraId="17C7DBAB" w14:textId="77777777" w:rsidR="00DD189A" w:rsidRDefault="00DD189A" w:rsidP="00C37AC8">
      <w:pPr>
        <w:rPr>
          <w:rFonts w:eastAsia="Times"/>
        </w:rPr>
      </w:pPr>
    </w:p>
    <w:p w14:paraId="0E741872" w14:textId="77777777" w:rsidR="00C37AC8" w:rsidRPr="00287EDD" w:rsidRDefault="00C37AC8" w:rsidP="00C37AC8">
      <w:pPr>
        <w:rPr>
          <w:rFonts w:eastAsia="Times"/>
        </w:rPr>
      </w:pPr>
      <w:r w:rsidRPr="00287EDD">
        <w:rPr>
          <w:rFonts w:eastAsia="Times"/>
        </w:rPr>
        <w:t>Enter the line item totals for</w:t>
      </w:r>
      <w:r>
        <w:rPr>
          <w:rFonts w:eastAsia="Times"/>
        </w:rPr>
        <w:t xml:space="preserve"> funds requested for </w:t>
      </w:r>
      <w:proofErr w:type="gramStart"/>
      <w:r w:rsidR="00CE0941">
        <w:rPr>
          <w:rFonts w:eastAsia="Times"/>
        </w:rPr>
        <w:t>phase</w:t>
      </w:r>
      <w:proofErr w:type="gramEnd"/>
      <w:r>
        <w:rPr>
          <w:rFonts w:eastAsia="Times"/>
        </w:rPr>
        <w:t xml:space="preserve"> one. </w:t>
      </w:r>
      <w:r w:rsidRPr="00287EDD">
        <w:rPr>
          <w:rFonts w:eastAsia="Times"/>
        </w:rPr>
        <w:t xml:space="preserve">The Total Costs field will automatically calculate. This amount </w:t>
      </w:r>
      <w:r w:rsidRPr="00287EDD">
        <w:rPr>
          <w:rFonts w:eastAsia="Times"/>
          <w:i/>
        </w:rPr>
        <w:t>must</w:t>
      </w:r>
      <w:r w:rsidRPr="00287EDD">
        <w:rPr>
          <w:rFonts w:eastAsia="Times"/>
        </w:rPr>
        <w:t xml:space="preserve"> match the total funds requested for year one</w:t>
      </w:r>
      <w:r>
        <w:rPr>
          <w:rFonts w:eastAsia="Times"/>
        </w:rPr>
        <w:t xml:space="preserve"> above</w:t>
      </w:r>
      <w:r w:rsidRPr="00287EDD">
        <w:rPr>
          <w:rFonts w:eastAsia="Times"/>
        </w:rPr>
        <w:t>.</w:t>
      </w:r>
    </w:p>
    <w:p w14:paraId="0E741873" w14:textId="77777777" w:rsidR="00C37AC8" w:rsidRPr="00287EDD" w:rsidRDefault="00C37AC8" w:rsidP="00C37AC8">
      <w:pPr>
        <w:jc w:val="center"/>
      </w:pPr>
      <w:bookmarkStart w:id="114" w:name="_Hlt441676960"/>
      <w:r w:rsidRPr="00287EDD">
        <w:rPr>
          <w:noProof/>
        </w:rPr>
        <w:drawing>
          <wp:inline distT="0" distB="0" distL="0" distR="0" wp14:anchorId="0E741B88" wp14:editId="0E741B89">
            <wp:extent cx="5669280" cy="2586350"/>
            <wp:effectExtent l="114300" t="95250" r="121920" b="100330"/>
            <wp:docPr id="22" name="Picture 22" descr="This is a screenshot of the Budget Summary for the grant funds requested section of the Charter Schools Program Planning and Implementation grant online application illustrating the fields described in the preceding instructions." title="Online Application: Budget Summary Section for Grant Funds Reque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get Summary.JPG"/>
                    <pic:cNvPicPr/>
                  </pic:nvPicPr>
                  <pic:blipFill>
                    <a:blip r:embed="rId65">
                      <a:extLst>
                        <a:ext uri="{28A0092B-C50C-407E-A947-70E740481C1C}">
                          <a14:useLocalDpi xmlns:a14="http://schemas.microsoft.com/office/drawing/2010/main" val="0"/>
                        </a:ext>
                      </a:extLst>
                    </a:blip>
                    <a:stretch>
                      <a:fillRect/>
                    </a:stretch>
                  </pic:blipFill>
                  <pic:spPr>
                    <a:xfrm>
                      <a:off x="0" y="0"/>
                      <a:ext cx="5669280" cy="2586350"/>
                    </a:xfrm>
                    <a:prstGeom prst="rect">
                      <a:avLst/>
                    </a:prstGeom>
                    <a:effectLst>
                      <a:outerShdw blurRad="63500" sx="102000" sy="102000" algn="ctr" rotWithShape="0">
                        <a:prstClr val="black">
                          <a:alpha val="40000"/>
                        </a:prstClr>
                      </a:outerShdw>
                    </a:effectLst>
                  </pic:spPr>
                </pic:pic>
              </a:graphicData>
            </a:graphic>
          </wp:inline>
        </w:drawing>
      </w:r>
      <w:bookmarkEnd w:id="114"/>
    </w:p>
    <w:p w14:paraId="0E741874" w14:textId="77777777" w:rsidR="00C37AC8" w:rsidRPr="00287EDD" w:rsidRDefault="00C37AC8" w:rsidP="00C37AC8">
      <w:r w:rsidRPr="00287EDD">
        <w:rPr>
          <w:rFonts w:eastAsia="Times"/>
        </w:rPr>
        <w:lastRenderedPageBreak/>
        <w:t xml:space="preserve">Enter the line item totals for the projected in-kind or matching funds for year one. The Total Costs field will automatically calculate. This amount </w:t>
      </w:r>
      <w:r w:rsidRPr="00287EDD">
        <w:rPr>
          <w:rFonts w:eastAsia="Times"/>
          <w:i/>
        </w:rPr>
        <w:t>must</w:t>
      </w:r>
      <w:r w:rsidRPr="00287EDD">
        <w:rPr>
          <w:rFonts w:eastAsia="Times"/>
        </w:rPr>
        <w:t xml:space="preserve"> match the total in-kind/matching funds for year one under the Funding Information section.</w:t>
      </w:r>
    </w:p>
    <w:p w14:paraId="0E741875" w14:textId="77777777" w:rsidR="00C37AC8" w:rsidRPr="00287EDD" w:rsidRDefault="00C37AC8" w:rsidP="00C37AC8">
      <w:pPr>
        <w:jc w:val="center"/>
      </w:pPr>
      <w:r w:rsidRPr="00287EDD">
        <w:rPr>
          <w:noProof/>
        </w:rPr>
        <w:drawing>
          <wp:inline distT="0" distB="0" distL="0" distR="0" wp14:anchorId="0E741B8A" wp14:editId="0E741B8B">
            <wp:extent cx="5669280" cy="2030708"/>
            <wp:effectExtent l="114300" t="95250" r="121920" b="103505"/>
            <wp:docPr id="25" name="Picture 25" descr="This is a screenshot of the Budget Summary for the in-kind and matching funds section of the Charter Schools Program Planning and Implementation grant online application illustrating the fields described in the preceding instructions." title="Online Application: Budget Summary Section for In-Kind and Matching F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get Summary Continued.JPG"/>
                    <pic:cNvPicPr/>
                  </pic:nvPicPr>
                  <pic:blipFill>
                    <a:blip r:embed="rId66">
                      <a:extLst>
                        <a:ext uri="{28A0092B-C50C-407E-A947-70E740481C1C}">
                          <a14:useLocalDpi xmlns:a14="http://schemas.microsoft.com/office/drawing/2010/main" val="0"/>
                        </a:ext>
                      </a:extLst>
                    </a:blip>
                    <a:stretch>
                      <a:fillRect/>
                    </a:stretch>
                  </pic:blipFill>
                  <pic:spPr>
                    <a:xfrm>
                      <a:off x="0" y="0"/>
                      <a:ext cx="5669280" cy="2030708"/>
                    </a:xfrm>
                    <a:prstGeom prst="rect">
                      <a:avLst/>
                    </a:prstGeom>
                    <a:effectLst>
                      <a:outerShdw blurRad="63500" sx="102000" sy="102000" algn="ctr" rotWithShape="0">
                        <a:prstClr val="black">
                          <a:alpha val="40000"/>
                        </a:prstClr>
                      </a:outerShdw>
                    </a:effectLst>
                  </pic:spPr>
                </pic:pic>
              </a:graphicData>
            </a:graphic>
          </wp:inline>
        </w:drawing>
      </w:r>
    </w:p>
    <w:p w14:paraId="6942DEB3" w14:textId="77777777" w:rsidR="00DD189A" w:rsidRDefault="00DD189A" w:rsidP="00C37AC8"/>
    <w:p w14:paraId="0E741876" w14:textId="77777777" w:rsidR="00C37AC8" w:rsidRDefault="00C37AC8" w:rsidP="00C37AC8">
      <w:r>
        <w:t xml:space="preserve">Prepare each of </w:t>
      </w:r>
      <w:r w:rsidRPr="00DC01D5">
        <w:t>the proposal attachments</w:t>
      </w:r>
      <w:r>
        <w:t xml:space="preserve"> (i.e., Project Abstract, Proposal Narrative, Budget Narrative, Appendices, and Pre-Award Audit Questionnaire)</w:t>
      </w:r>
      <w:r w:rsidRPr="00DC01D5">
        <w:t xml:space="preserve"> following the </w:t>
      </w:r>
      <w:r>
        <w:t xml:space="preserve">preceding </w:t>
      </w:r>
      <w:r w:rsidRPr="00DC01D5">
        <w:t>instructions in th</w:t>
      </w:r>
      <w:r>
        <w:t>is</w:t>
      </w:r>
      <w:r w:rsidRPr="00DC01D5">
        <w:t xml:space="preserve"> RFP.</w:t>
      </w:r>
      <w:r>
        <w:t xml:space="preserve"> Ensure that each attachment is saved in the proper format as either a PDF or Excel document. Pay close attention to attachments that must be scanned together into a </w:t>
      </w:r>
      <w:r>
        <w:rPr>
          <w:i/>
        </w:rPr>
        <w:t>single</w:t>
      </w:r>
      <w:r>
        <w:t xml:space="preserve"> document. The online application will </w:t>
      </w:r>
      <w:r>
        <w:rPr>
          <w:i/>
        </w:rPr>
        <w:t>only</w:t>
      </w:r>
      <w:r>
        <w:t xml:space="preserve"> allow </w:t>
      </w:r>
      <w:r>
        <w:rPr>
          <w:i/>
        </w:rPr>
        <w:t>one</w:t>
      </w:r>
      <w:r>
        <w:t xml:space="preserve"> document to be uploaded for each attachment. Upload the attachments where indicated in the following screenshot.</w:t>
      </w:r>
      <w:r w:rsidRPr="00DC01D5">
        <w:t xml:space="preserve"> </w:t>
      </w:r>
      <w:r>
        <w:t>All</w:t>
      </w:r>
      <w:r w:rsidRPr="00DC01D5">
        <w:t xml:space="preserve"> attachments are </w:t>
      </w:r>
      <w:r w:rsidRPr="0013435F">
        <w:rPr>
          <w:i/>
        </w:rPr>
        <w:t>required</w:t>
      </w:r>
      <w:r w:rsidRPr="00DC01D5">
        <w:t xml:space="preserve">; you will not be able to submit the application without </w:t>
      </w:r>
      <w:r>
        <w:t>upload</w:t>
      </w:r>
      <w:r w:rsidRPr="00DC01D5">
        <w:t>ing all f</w:t>
      </w:r>
      <w:r>
        <w:t>ive</w:t>
      </w:r>
      <w:r w:rsidRPr="00DC01D5">
        <w:t xml:space="preserve"> documents</w:t>
      </w:r>
      <w:r>
        <w:t>.</w:t>
      </w:r>
    </w:p>
    <w:p w14:paraId="0E741877" w14:textId="77777777" w:rsidR="00C37AC8" w:rsidRPr="00287EDD" w:rsidRDefault="00C37AC8" w:rsidP="00C37AC8">
      <w:pPr>
        <w:jc w:val="center"/>
      </w:pPr>
      <w:r w:rsidRPr="00287EDD">
        <w:rPr>
          <w:noProof/>
        </w:rPr>
        <w:drawing>
          <wp:inline distT="0" distB="0" distL="0" distR="0" wp14:anchorId="0E741B8C" wp14:editId="0E741B8D">
            <wp:extent cx="5669280" cy="2447394"/>
            <wp:effectExtent l="114300" t="95250" r="121920" b="86360"/>
            <wp:docPr id="26" name="Picture 26" descr="This is a screenshot of the Proposal Attachments section of the Charter Schools Program Planning and Implementation grant online application illustrating the location where the Project Abstract, Proposal Narrative, Budget Narrative, Appendices, and Pre-Award Audit Questionnaire must be uploaded as described in the preceding instructions." title="Online Application: Proposal Attachment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sal Attachments (with Submit Button).JPG"/>
                    <pic:cNvPicPr/>
                  </pic:nvPicPr>
                  <pic:blipFill>
                    <a:blip r:embed="rId67">
                      <a:extLst>
                        <a:ext uri="{28A0092B-C50C-407E-A947-70E740481C1C}">
                          <a14:useLocalDpi xmlns:a14="http://schemas.microsoft.com/office/drawing/2010/main" val="0"/>
                        </a:ext>
                      </a:extLst>
                    </a:blip>
                    <a:stretch>
                      <a:fillRect/>
                    </a:stretch>
                  </pic:blipFill>
                  <pic:spPr>
                    <a:xfrm>
                      <a:off x="0" y="0"/>
                      <a:ext cx="5669280" cy="2447394"/>
                    </a:xfrm>
                    <a:prstGeom prst="rect">
                      <a:avLst/>
                    </a:prstGeom>
                    <a:effectLst>
                      <a:outerShdw blurRad="63500" sx="102000" sy="102000" algn="ctr" rotWithShape="0">
                        <a:prstClr val="black">
                          <a:alpha val="40000"/>
                        </a:prstClr>
                      </a:outerShdw>
                    </a:effectLst>
                  </pic:spPr>
                </pic:pic>
              </a:graphicData>
            </a:graphic>
          </wp:inline>
        </w:drawing>
      </w:r>
    </w:p>
    <w:p w14:paraId="45665FFB" w14:textId="77777777" w:rsidR="00DD189A" w:rsidRDefault="00DD189A" w:rsidP="00C37AC8"/>
    <w:p w14:paraId="0E741878" w14:textId="77777777" w:rsidR="00C37AC8" w:rsidRPr="00287EDD" w:rsidRDefault="00C37AC8" w:rsidP="00C37AC8">
      <w:r w:rsidRPr="00287EDD">
        <w:t xml:space="preserve">Thoroughly review the summary on the Data Review and Confirmation Page to verify that the information has been entered correctly in the online application prior to submitting. You will </w:t>
      </w:r>
      <w:r w:rsidRPr="00287EDD">
        <w:rPr>
          <w:i/>
        </w:rPr>
        <w:t>not</w:t>
      </w:r>
      <w:r w:rsidRPr="00287EDD">
        <w:t xml:space="preserve"> be able to access the completed application form after it has been submitted. If any entries are incorrect, click on the "</w:t>
      </w:r>
      <w:r w:rsidRPr="00287EDD">
        <w:rPr>
          <w:b/>
        </w:rPr>
        <w:t>Previous</w:t>
      </w:r>
      <w:r w:rsidRPr="00287EDD">
        <w:t>" button at the bottom left corner of each screen to return to the appropriate section(s) and reenter the correct information. Then click on the “</w:t>
      </w:r>
      <w:r w:rsidRPr="00287EDD">
        <w:rPr>
          <w:b/>
        </w:rPr>
        <w:t>Next</w:t>
      </w:r>
      <w:r w:rsidRPr="00287EDD">
        <w:t xml:space="preserve">” button in the lower right corner of each screen to return to the Data Review and Confirmation Page. </w:t>
      </w:r>
      <w:r w:rsidRPr="00287EDD">
        <w:rPr>
          <w:u w:val="single"/>
        </w:rPr>
        <w:t>Note</w:t>
      </w:r>
      <w:r w:rsidRPr="00287EDD">
        <w:t>: This page is not a confirmation of the submission of an application.</w:t>
      </w:r>
    </w:p>
    <w:p w14:paraId="0E741879" w14:textId="77777777" w:rsidR="00C37AC8" w:rsidRPr="00287EDD" w:rsidRDefault="00C37AC8" w:rsidP="00C37AC8">
      <w:pPr>
        <w:jc w:val="center"/>
      </w:pPr>
      <w:r w:rsidRPr="00287EDD">
        <w:rPr>
          <w:noProof/>
        </w:rPr>
        <w:lastRenderedPageBreak/>
        <w:drawing>
          <wp:inline distT="0" distB="0" distL="0" distR="0" wp14:anchorId="0E741B8E" wp14:editId="0E741B8F">
            <wp:extent cx="5669280" cy="2436342"/>
            <wp:effectExtent l="114300" t="95250" r="121920" b="97790"/>
            <wp:docPr id="27" name="Picture 27" descr="This is a screenshot of the Data Review and Confirmation Page section of the Charter Schools Program Planning and Implementation grant online application illustrating the entry items to be reviewed by applicants prior to submitting their forms as described in the preceding instructions." title="Online Application: Data Review and Confirmation Pag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sal Attachments.JPG"/>
                    <pic:cNvPicPr/>
                  </pic:nvPicPr>
                  <pic:blipFill>
                    <a:blip r:embed="rId68">
                      <a:extLst>
                        <a:ext uri="{28A0092B-C50C-407E-A947-70E740481C1C}">
                          <a14:useLocalDpi xmlns:a14="http://schemas.microsoft.com/office/drawing/2010/main" val="0"/>
                        </a:ext>
                      </a:extLst>
                    </a:blip>
                    <a:stretch>
                      <a:fillRect/>
                    </a:stretch>
                  </pic:blipFill>
                  <pic:spPr>
                    <a:xfrm>
                      <a:off x="0" y="0"/>
                      <a:ext cx="5669280" cy="2436342"/>
                    </a:xfrm>
                    <a:prstGeom prst="rect">
                      <a:avLst/>
                    </a:prstGeom>
                    <a:effectLst>
                      <a:outerShdw blurRad="63500" sx="102000" sy="102000" algn="ctr" rotWithShape="0">
                        <a:prstClr val="black">
                          <a:alpha val="40000"/>
                        </a:prstClr>
                      </a:outerShdw>
                    </a:effectLst>
                  </pic:spPr>
                </pic:pic>
              </a:graphicData>
            </a:graphic>
          </wp:inline>
        </w:drawing>
      </w:r>
    </w:p>
    <w:p w14:paraId="037CE9B1" w14:textId="77777777" w:rsidR="00DD189A" w:rsidRDefault="00DD189A" w:rsidP="00C37AC8"/>
    <w:p w14:paraId="0E74187A" w14:textId="77777777" w:rsidR="00C37AC8" w:rsidRPr="00287EDD" w:rsidRDefault="00C37AC8" w:rsidP="00C37AC8">
      <w:r>
        <w:t xml:space="preserve">If </w:t>
      </w:r>
      <w:r w:rsidRPr="00287EDD">
        <w:t>all</w:t>
      </w:r>
      <w:r>
        <w:t xml:space="preserve"> of the</w:t>
      </w:r>
      <w:r w:rsidRPr="00287EDD">
        <w:t xml:space="preserve"> entries are correct, click on the "</w:t>
      </w:r>
      <w:r w:rsidRPr="00287EDD">
        <w:rPr>
          <w:b/>
        </w:rPr>
        <w:t>Submit Application</w:t>
      </w:r>
      <w:r w:rsidRPr="00287EDD">
        <w:t>" button in the lower right corner of this screen to complete the submission process.</w:t>
      </w:r>
    </w:p>
    <w:p w14:paraId="0E74187B" w14:textId="77777777" w:rsidR="00C37AC8" w:rsidRPr="00287EDD" w:rsidRDefault="00C37AC8" w:rsidP="00C37AC8">
      <w:pPr>
        <w:jc w:val="center"/>
      </w:pPr>
      <w:r w:rsidRPr="00287EDD">
        <w:rPr>
          <w:noProof/>
        </w:rPr>
        <w:drawing>
          <wp:inline distT="0" distB="0" distL="0" distR="0" wp14:anchorId="0E741B90" wp14:editId="0E741B91">
            <wp:extent cx="5669280" cy="506924"/>
            <wp:effectExtent l="114300" t="76200" r="102870" b="83820"/>
            <wp:docPr id="28" name="Picture 28" descr="This is a screenshot of the Submit Application button of the Charter Schools Program Planning and Implementation grant online application as described in the preceding instructions." title="Online Application: Submit Applic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it Button.JPG"/>
                    <pic:cNvPicPr/>
                  </pic:nvPicPr>
                  <pic:blipFill>
                    <a:blip r:embed="rId69">
                      <a:extLst>
                        <a:ext uri="{28A0092B-C50C-407E-A947-70E740481C1C}">
                          <a14:useLocalDpi xmlns:a14="http://schemas.microsoft.com/office/drawing/2010/main" val="0"/>
                        </a:ext>
                      </a:extLst>
                    </a:blip>
                    <a:stretch>
                      <a:fillRect/>
                    </a:stretch>
                  </pic:blipFill>
                  <pic:spPr>
                    <a:xfrm>
                      <a:off x="0" y="0"/>
                      <a:ext cx="5669280" cy="506924"/>
                    </a:xfrm>
                    <a:prstGeom prst="rect">
                      <a:avLst/>
                    </a:prstGeom>
                    <a:effectLst>
                      <a:outerShdw blurRad="63500" sx="102000" sy="102000" algn="ctr" rotWithShape="0">
                        <a:prstClr val="black">
                          <a:alpha val="40000"/>
                        </a:prstClr>
                      </a:outerShdw>
                    </a:effectLst>
                  </pic:spPr>
                </pic:pic>
              </a:graphicData>
            </a:graphic>
          </wp:inline>
        </w:drawing>
      </w:r>
    </w:p>
    <w:p w14:paraId="6A1DE60B" w14:textId="77777777" w:rsidR="00DD189A" w:rsidRDefault="00DD189A" w:rsidP="00C37AC8">
      <w:pPr>
        <w:widowControl w:val="0"/>
      </w:pPr>
    </w:p>
    <w:p w14:paraId="0E74187C" w14:textId="77777777" w:rsidR="00C37AC8" w:rsidRPr="00287EDD" w:rsidRDefault="00C37AC8" w:rsidP="00C37AC8">
      <w:pPr>
        <w:widowControl w:val="0"/>
      </w:pPr>
      <w:r w:rsidRPr="00287EDD">
        <w:t>Once the application is submitted, the following message will be displayed on the screen</w:t>
      </w:r>
      <w:r>
        <w:t>, and a</w:t>
      </w:r>
      <w:r w:rsidRPr="00287EDD">
        <w:t xml:space="preserve"> submission confirmation will be sent to the e-mail address provided for the project director</w:t>
      </w:r>
      <w:r>
        <w:t xml:space="preserve"> in the online application.</w:t>
      </w:r>
    </w:p>
    <w:p w14:paraId="0E74187D" w14:textId="77777777" w:rsidR="00C37AC8" w:rsidRPr="00287EDD" w:rsidRDefault="00FA6FB2" w:rsidP="00C37AC8">
      <w:pPr>
        <w:jc w:val="center"/>
      </w:pPr>
      <w:r>
        <w:rPr>
          <w:noProof/>
        </w:rPr>
        <w:drawing>
          <wp:inline distT="0" distB="0" distL="0" distR="0" wp14:anchorId="0E741B92" wp14:editId="0E741B93">
            <wp:extent cx="5659315" cy="2793839"/>
            <wp:effectExtent l="114300" t="95250" r="113030" b="1022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5662459" cy="2795391"/>
                    </a:xfrm>
                    <a:prstGeom prst="rect">
                      <a:avLst/>
                    </a:prstGeom>
                    <a:effectLst>
                      <a:outerShdw blurRad="63500" sx="102000" sy="102000" algn="ctr" rotWithShape="0">
                        <a:prstClr val="black">
                          <a:alpha val="40000"/>
                        </a:prstClr>
                      </a:outerShdw>
                    </a:effectLst>
                  </pic:spPr>
                </pic:pic>
              </a:graphicData>
            </a:graphic>
          </wp:inline>
        </w:drawing>
      </w:r>
    </w:p>
    <w:p w14:paraId="180F1D6C" w14:textId="77777777" w:rsidR="00DD189A" w:rsidRDefault="00DD189A" w:rsidP="00C37AC8">
      <w:pPr>
        <w:widowControl w:val="0"/>
      </w:pPr>
    </w:p>
    <w:p w14:paraId="0E74187E" w14:textId="77777777" w:rsidR="00C37AC8" w:rsidRPr="00287EDD" w:rsidRDefault="00C37AC8" w:rsidP="00C37AC8">
      <w:pPr>
        <w:widowControl w:val="0"/>
      </w:pPr>
      <w:r>
        <w:t xml:space="preserve">The following confirmation message will be sent to the e-mail address provided for the project director. </w:t>
      </w:r>
      <w:r w:rsidRPr="00287EDD">
        <w:t xml:space="preserve">If the project director does not receive a confirmation e-mail, then the application did not successfully transmit. You must go back and resubmit the </w:t>
      </w:r>
      <w:r w:rsidRPr="00287EDD">
        <w:rPr>
          <w:i/>
        </w:rPr>
        <w:t>entire</w:t>
      </w:r>
      <w:r w:rsidRPr="00287EDD">
        <w:t xml:space="preserve"> online form, including </w:t>
      </w:r>
      <w:r w:rsidRPr="00287EDD">
        <w:rPr>
          <w:i/>
        </w:rPr>
        <w:t>all</w:t>
      </w:r>
      <w:r w:rsidRPr="00287EDD">
        <w:t xml:space="preserve"> </w:t>
      </w:r>
      <w:r w:rsidRPr="00287EDD">
        <w:lastRenderedPageBreak/>
        <w:t>attachments, in order for your application to be considered for funding.</w:t>
      </w:r>
      <w:r>
        <w:t xml:space="preserve"> Only the most recently submitted application will be reviewed.</w:t>
      </w:r>
    </w:p>
    <w:p w14:paraId="0E74187F" w14:textId="77777777" w:rsidR="00C37AC8" w:rsidRPr="00287EDD" w:rsidRDefault="00C37AC8" w:rsidP="00C37AC8">
      <w:pPr>
        <w:jc w:val="center"/>
      </w:pPr>
      <w:r w:rsidRPr="00287EDD">
        <w:rPr>
          <w:noProof/>
        </w:rPr>
        <w:drawing>
          <wp:inline distT="0" distB="0" distL="0" distR="0" wp14:anchorId="0E741B94" wp14:editId="0E741B95">
            <wp:extent cx="5714999" cy="488950"/>
            <wp:effectExtent l="114300" t="76200" r="114935" b="825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ission Confirmation Email (with charterschoolgrant email address).JPG"/>
                    <pic:cNvPicPr/>
                  </pic:nvPicPr>
                  <pic:blipFill>
                    <a:blip r:embed="rId71">
                      <a:extLst>
                        <a:ext uri="{28A0092B-C50C-407E-A947-70E740481C1C}">
                          <a14:useLocalDpi xmlns:a14="http://schemas.microsoft.com/office/drawing/2010/main" val="0"/>
                        </a:ext>
                      </a:extLst>
                    </a:blip>
                    <a:stretch>
                      <a:fillRect/>
                    </a:stretch>
                  </pic:blipFill>
                  <pic:spPr>
                    <a:xfrm>
                      <a:off x="0" y="0"/>
                      <a:ext cx="5740807" cy="491158"/>
                    </a:xfrm>
                    <a:prstGeom prst="rect">
                      <a:avLst/>
                    </a:prstGeom>
                    <a:effectLst>
                      <a:outerShdw blurRad="63500" sx="102000" sy="102000" algn="ctr" rotWithShape="0">
                        <a:prstClr val="black">
                          <a:alpha val="40000"/>
                        </a:prstClr>
                      </a:outerShdw>
                    </a:effectLst>
                  </pic:spPr>
                </pic:pic>
              </a:graphicData>
            </a:graphic>
          </wp:inline>
        </w:drawing>
      </w:r>
    </w:p>
    <w:p w14:paraId="16E88184" w14:textId="77777777" w:rsidR="00DD189A" w:rsidRDefault="00DD189A" w:rsidP="00C37AC8"/>
    <w:p w14:paraId="0E741881" w14:textId="70BD7127" w:rsidR="00C37AC8" w:rsidRPr="000C480A" w:rsidRDefault="00C37AC8" w:rsidP="0062661B">
      <w:r w:rsidRPr="00287EDD">
        <w:t xml:space="preserve">An e-mail confirmation that the </w:t>
      </w:r>
      <w:r>
        <w:t>sub</w:t>
      </w:r>
      <w:r w:rsidRPr="00287EDD">
        <w:t xml:space="preserve">grant application was successfully submitted does not account for the quality of the uploaded documents or the completeness of the online form. The confirmation e-mail </w:t>
      </w:r>
      <w:r w:rsidRPr="00287EDD">
        <w:rPr>
          <w:i/>
        </w:rPr>
        <w:t>only</w:t>
      </w:r>
      <w:r w:rsidRPr="00287EDD">
        <w:t xml:space="preserve"> notifies you that the online application has been submitted and received. Applicants are responsible for ensuring that the information entered in the online form, including all attachments, is accurate and complete in order for the application to be reviewed and considered for funding.</w:t>
      </w:r>
    </w:p>
    <w:p w14:paraId="0E741882" w14:textId="77777777" w:rsidR="00C21901" w:rsidRPr="000C480A" w:rsidRDefault="00CA33F6" w:rsidP="000C5579">
      <w:pPr>
        <w:pStyle w:val="Heading1"/>
        <w:jc w:val="left"/>
        <w:rPr>
          <w:b/>
          <w:sz w:val="24"/>
        </w:rPr>
      </w:pPr>
      <w:r w:rsidRPr="000C480A">
        <w:br w:type="page"/>
      </w:r>
      <w:bookmarkStart w:id="115" w:name="_Toc511030665"/>
      <w:r w:rsidRPr="000C480A">
        <w:rPr>
          <w:rFonts w:eastAsia="Times"/>
          <w:b/>
          <w:sz w:val="24"/>
        </w:rPr>
        <w:lastRenderedPageBreak/>
        <w:t>Appendix A</w:t>
      </w:r>
      <w:r w:rsidR="0041029B" w:rsidRPr="000C480A">
        <w:rPr>
          <w:rFonts w:eastAsia="Times"/>
          <w:b/>
          <w:sz w:val="24"/>
        </w:rPr>
        <w:t>:</w:t>
      </w:r>
      <w:r w:rsidRPr="000C480A">
        <w:rPr>
          <w:rFonts w:eastAsia="Times"/>
          <w:b/>
          <w:sz w:val="24"/>
        </w:rPr>
        <w:t xml:space="preserve"> Definitions of Terms Used</w:t>
      </w:r>
      <w:bookmarkEnd w:id="115"/>
    </w:p>
    <w:p w14:paraId="0E741883" w14:textId="77777777" w:rsidR="00CA33F6" w:rsidRPr="000C480A" w:rsidRDefault="00CA33F6" w:rsidP="00CA33F6"/>
    <w:p w14:paraId="0E741884" w14:textId="77777777" w:rsidR="00FB0294" w:rsidRPr="000C480A" w:rsidRDefault="00FB0294" w:rsidP="000C5579">
      <w:pPr>
        <w:pStyle w:val="NormalWeb"/>
        <w:spacing w:before="0" w:beforeAutospacing="0" w:after="0" w:afterAutospacing="0"/>
      </w:pPr>
      <w:r w:rsidRPr="000C480A">
        <w:t xml:space="preserve">An </w:t>
      </w:r>
      <w:r w:rsidRPr="000C480A">
        <w:rPr>
          <w:u w:val="single"/>
        </w:rPr>
        <w:t>approved charter</w:t>
      </w:r>
      <w:r w:rsidRPr="000C480A">
        <w:t xml:space="preserve"> constitutes an agreement, the terms of which represent a contract between the charter school and the charter school </w:t>
      </w:r>
      <w:r w:rsidR="00CE0941">
        <w:t>sponsor (authorizer)</w:t>
      </w:r>
      <w:r w:rsidRPr="000C480A">
        <w:t>.</w:t>
      </w:r>
    </w:p>
    <w:p w14:paraId="0E741885" w14:textId="77777777" w:rsidR="00FB0294" w:rsidRPr="000C480A" w:rsidRDefault="00FB0294" w:rsidP="00FB0294"/>
    <w:p w14:paraId="0E741886" w14:textId="77777777" w:rsidR="00FB0294" w:rsidRPr="000C480A" w:rsidRDefault="00FB0294" w:rsidP="000C5579">
      <w:pPr>
        <w:pStyle w:val="NormalWeb"/>
        <w:spacing w:before="0" w:beforeAutospacing="0" w:after="0" w:afterAutospacing="0"/>
      </w:pPr>
      <w:r w:rsidRPr="000C480A">
        <w:t xml:space="preserve">The </w:t>
      </w:r>
      <w:r w:rsidRPr="000C480A">
        <w:rPr>
          <w:u w:val="single"/>
        </w:rPr>
        <w:t>authorizer</w:t>
      </w:r>
      <w:r w:rsidRPr="000C480A">
        <w:t>, also known as the sponsor, is the South Carolina Public Charter School District (SCPCSD) Board of Trustees, the local school board of trustees in which the charter school is located, or, as provided by law,</w:t>
      </w:r>
      <w:r w:rsidRPr="000C480A">
        <w:rPr>
          <w:color w:val="000000"/>
        </w:rPr>
        <w:t xml:space="preserve"> a public institution of higher education (IHE) as defined in Section 59</w:t>
      </w:r>
      <w:r w:rsidRPr="000C480A">
        <w:rPr>
          <w:color w:val="000000"/>
        </w:rPr>
        <w:noBreakHyphen/>
        <w:t>103–5, or an independent IHE as defined in Section 59</w:t>
      </w:r>
      <w:r w:rsidRPr="000C480A">
        <w:rPr>
          <w:color w:val="000000"/>
        </w:rPr>
        <w:noBreakHyphen/>
        <w:t>113</w:t>
      </w:r>
      <w:r w:rsidRPr="000C480A">
        <w:rPr>
          <w:color w:val="000000"/>
        </w:rPr>
        <w:noBreakHyphen/>
        <w:t>50,</w:t>
      </w:r>
      <w:r w:rsidRPr="000C480A">
        <w:t xml:space="preserve"> from which the charter school requested its charter and which granted approval for the charter school’s existence.</w:t>
      </w:r>
      <w:r w:rsidR="00D65A47" w:rsidRPr="000C480A">
        <w:t xml:space="preserve"> </w:t>
      </w:r>
      <w:r w:rsidRPr="000C480A">
        <w:rPr>
          <w:color w:val="000000"/>
        </w:rPr>
        <w:t>Only those public or independent IHEs that register with the SCDE may serve as charter school authorizers (sponsors), and the SCDE shall maintain a directory of those institutions.</w:t>
      </w:r>
      <w:r w:rsidR="00D65A47" w:rsidRPr="000C480A">
        <w:rPr>
          <w:color w:val="000000"/>
        </w:rPr>
        <w:t xml:space="preserve"> </w:t>
      </w:r>
      <w:r w:rsidRPr="000C480A">
        <w:rPr>
          <w:color w:val="000000"/>
        </w:rPr>
        <w:t xml:space="preserve">The </w:t>
      </w:r>
      <w:r w:rsidR="00CE0941">
        <w:rPr>
          <w:color w:val="000000"/>
        </w:rPr>
        <w:t>sponsor (authorizer)</w:t>
      </w:r>
      <w:r w:rsidRPr="000C480A">
        <w:rPr>
          <w:color w:val="000000"/>
        </w:rPr>
        <w:t xml:space="preserve"> of a charter school is the charter school’s local education agency (LEA), and a charter school is a school within that LEA.</w:t>
      </w:r>
      <w:r w:rsidR="00D65A47" w:rsidRPr="000C480A">
        <w:rPr>
          <w:color w:val="000000"/>
        </w:rPr>
        <w:t xml:space="preserve"> </w:t>
      </w:r>
      <w:r w:rsidRPr="000C480A">
        <w:rPr>
          <w:color w:val="000000"/>
        </w:rPr>
        <w:t xml:space="preserve">The </w:t>
      </w:r>
      <w:r w:rsidR="00CE0941">
        <w:rPr>
          <w:color w:val="000000"/>
        </w:rPr>
        <w:t>sponsor (authorizer)</w:t>
      </w:r>
      <w:r w:rsidRPr="000C480A">
        <w:rPr>
          <w:color w:val="000000"/>
        </w:rPr>
        <w:t xml:space="preserve"> retains responsibility for special education and shall ensure that students enrolled in its charter schools are served in a manner consistent with LEA obligations under applicable federal, state, and local law.</w:t>
      </w:r>
    </w:p>
    <w:p w14:paraId="0E741887" w14:textId="77777777" w:rsidR="00FB0294" w:rsidRPr="000C480A" w:rsidRDefault="00FB0294" w:rsidP="00FB0294">
      <w:pPr>
        <w:pStyle w:val="NormalWeb"/>
        <w:spacing w:before="0" w:beforeAutospacing="0" w:after="0" w:afterAutospacing="0"/>
      </w:pPr>
    </w:p>
    <w:p w14:paraId="0E741888" w14:textId="77777777" w:rsidR="00FB0294" w:rsidRPr="000C480A" w:rsidRDefault="00FB0294" w:rsidP="000C5579">
      <w:pPr>
        <w:tabs>
          <w:tab w:val="left" w:pos="0"/>
        </w:tabs>
        <w:autoSpaceDE w:val="0"/>
        <w:autoSpaceDN w:val="0"/>
        <w:adjustRightInd w:val="0"/>
      </w:pPr>
      <w:r w:rsidRPr="000C480A">
        <w:t xml:space="preserve">The </w:t>
      </w:r>
      <w:r w:rsidRPr="000C480A">
        <w:rPr>
          <w:u w:val="single"/>
        </w:rPr>
        <w:t>authorized financial official</w:t>
      </w:r>
      <w:r w:rsidRPr="000C480A">
        <w:t xml:space="preserve"> is the duly authorized representative of the charter committee who maintains the finances, signs financial documents, and affirms the committee’s commitment to carry out the tasks proposed for the amount requested.</w:t>
      </w:r>
      <w:r w:rsidR="00D65A47" w:rsidRPr="000C480A">
        <w:t xml:space="preserve"> </w:t>
      </w:r>
      <w:r w:rsidRPr="000C480A">
        <w:t>This person provides oversight and guidance on financial matters related to the subgrant.</w:t>
      </w:r>
      <w:r w:rsidR="00617360">
        <w:t xml:space="preserve"> </w:t>
      </w:r>
      <w:r w:rsidR="00617360" w:rsidRPr="000C480A">
        <w:t>The authorized</w:t>
      </w:r>
      <w:r w:rsidR="00617360">
        <w:t xml:space="preserve"> financial</w:t>
      </w:r>
      <w:r w:rsidR="00617360" w:rsidRPr="000C480A">
        <w:t xml:space="preserve"> official for this project must not have a financial interest in any contract that will or may be awarded pursuant to this project</w:t>
      </w:r>
      <w:r w:rsidR="00617360" w:rsidRPr="000C480A">
        <w:rPr>
          <w:color w:val="CC00FF"/>
        </w:rPr>
        <w:t>.</w:t>
      </w:r>
    </w:p>
    <w:p w14:paraId="0E741889" w14:textId="77777777" w:rsidR="00FB0294" w:rsidRPr="000C480A" w:rsidRDefault="00FB0294" w:rsidP="00FB0294">
      <w:pPr>
        <w:autoSpaceDE w:val="0"/>
        <w:autoSpaceDN w:val="0"/>
        <w:adjustRightInd w:val="0"/>
      </w:pPr>
    </w:p>
    <w:p w14:paraId="0E74188A" w14:textId="77777777" w:rsidR="00FB0294" w:rsidRPr="000C480A" w:rsidRDefault="00FB0294" w:rsidP="000C5579">
      <w:pPr>
        <w:pStyle w:val="NormalWeb"/>
        <w:spacing w:before="0" w:beforeAutospacing="0" w:after="0" w:afterAutospacing="0"/>
      </w:pPr>
      <w:r w:rsidRPr="000C480A">
        <w:t xml:space="preserve">The </w:t>
      </w:r>
      <w:r w:rsidRPr="000C480A">
        <w:rPr>
          <w:u w:val="single"/>
        </w:rPr>
        <w:t>authorized official</w:t>
      </w:r>
      <w:r w:rsidRPr="000C480A">
        <w:t xml:space="preserve"> is the duly authorized representative of the charter committee who signs all subgrant documents submitted to the SCDE and certifies the application, assurances, and terms and conditions.</w:t>
      </w:r>
      <w:r w:rsidR="00D65A47" w:rsidRPr="000C480A">
        <w:t xml:space="preserve"> </w:t>
      </w:r>
      <w:r w:rsidRPr="000C480A">
        <w:t>The authorized official for this project must not have a financial interest in any contract that will or may be awarded pursuant to this project</w:t>
      </w:r>
      <w:r w:rsidRPr="000C480A">
        <w:rPr>
          <w:color w:val="CC00FF"/>
        </w:rPr>
        <w:t>.</w:t>
      </w:r>
    </w:p>
    <w:p w14:paraId="0E74188B" w14:textId="77777777" w:rsidR="00FB0294" w:rsidRPr="000C480A" w:rsidRDefault="00FB0294" w:rsidP="00FB0294">
      <w:pPr>
        <w:pStyle w:val="NormalWeb"/>
        <w:spacing w:before="0" w:beforeAutospacing="0" w:after="0" w:afterAutospacing="0"/>
      </w:pPr>
    </w:p>
    <w:p w14:paraId="0E74188C" w14:textId="77777777" w:rsidR="00FB0294" w:rsidRPr="000C480A" w:rsidRDefault="00FB0294" w:rsidP="000C5579">
      <w:pPr>
        <w:pStyle w:val="NormalWeb"/>
        <w:spacing w:before="0" w:beforeAutospacing="0" w:after="0" w:afterAutospacing="0"/>
      </w:pPr>
      <w:r w:rsidRPr="000C480A">
        <w:rPr>
          <w:u w:val="single"/>
        </w:rPr>
        <w:t>Available funds</w:t>
      </w:r>
      <w:r w:rsidRPr="000C480A">
        <w:t xml:space="preserve"> are determined by the CSP subgrant amount awarded to the SCDE, the number and types of subgrantees in each funding phase, and state performance on CSP benchmarks.</w:t>
      </w:r>
    </w:p>
    <w:p w14:paraId="0E74188D" w14:textId="77777777" w:rsidR="00FB0294" w:rsidRPr="000C480A" w:rsidRDefault="00FB0294" w:rsidP="00FB0294">
      <w:pPr>
        <w:pStyle w:val="NormalWeb"/>
        <w:spacing w:before="0" w:beforeAutospacing="0" w:after="0" w:afterAutospacing="0"/>
      </w:pPr>
    </w:p>
    <w:p w14:paraId="0E74188E" w14:textId="77777777" w:rsidR="00FB0294" w:rsidRPr="000C480A" w:rsidRDefault="00FB0294" w:rsidP="000C5579">
      <w:pPr>
        <w:autoSpaceDE w:val="0"/>
        <w:autoSpaceDN w:val="0"/>
        <w:adjustRightInd w:val="0"/>
      </w:pPr>
      <w:r w:rsidRPr="000C480A">
        <w:t xml:space="preserve">A </w:t>
      </w:r>
      <w:r w:rsidRPr="000C480A">
        <w:rPr>
          <w:u w:val="single"/>
        </w:rPr>
        <w:t>benchmark</w:t>
      </w:r>
      <w:r w:rsidRPr="000C480A">
        <w:t xml:space="preserve"> is a standard that must be met to move to the next phase of subgrant funding.</w:t>
      </w:r>
      <w:r w:rsidR="00D65A47" w:rsidRPr="000C480A">
        <w:t xml:space="preserve"> </w:t>
      </w:r>
      <w:r w:rsidRPr="000C480A">
        <w:t>Examples of benchmarks include, but are not limited to, the following: (1) a report of major subgrant activities completed from the previous subgrant phase, (2) a revised budget for the next subgrant phase, (3) an approved charter, or (4) a schedule for obtaining a facility.</w:t>
      </w:r>
    </w:p>
    <w:p w14:paraId="0E74188F" w14:textId="77777777" w:rsidR="00FB0294" w:rsidRPr="000C480A" w:rsidRDefault="00FB0294" w:rsidP="00FB0294">
      <w:pPr>
        <w:autoSpaceDE w:val="0"/>
        <w:autoSpaceDN w:val="0"/>
        <w:adjustRightInd w:val="0"/>
      </w:pPr>
    </w:p>
    <w:p w14:paraId="0E741890" w14:textId="77777777" w:rsidR="00FB0294" w:rsidRPr="000C480A" w:rsidRDefault="00FB0294" w:rsidP="000C5579">
      <w:pPr>
        <w:pStyle w:val="NormalWeb"/>
        <w:spacing w:before="0" w:beforeAutospacing="0" w:after="0" w:afterAutospacing="0"/>
      </w:pPr>
      <w:r w:rsidRPr="000C480A">
        <w:t xml:space="preserve">A </w:t>
      </w:r>
      <w:r w:rsidRPr="000C480A">
        <w:rPr>
          <w:u w:val="single"/>
        </w:rPr>
        <w:t>charter school</w:t>
      </w:r>
      <w:r w:rsidRPr="000C480A">
        <w:t xml:space="preserve"> is a public, nonreligious, non-home-based, nonprofit corporation forming a school that operates with a public school district, the SCPCSD, or a registered IHE, but is accountable to the school board of trustees, or in the case of technical colleges, the area commission of the </w:t>
      </w:r>
      <w:r w:rsidR="00CE0941">
        <w:t>sponsor (authorizer)</w:t>
      </w:r>
      <w:r w:rsidRPr="000C480A">
        <w:t xml:space="preserve"> that grants its charter.</w:t>
      </w:r>
    </w:p>
    <w:p w14:paraId="0E741891" w14:textId="77777777" w:rsidR="00FB0294" w:rsidRPr="000C480A" w:rsidRDefault="00FB0294" w:rsidP="00FB0294">
      <w:pPr>
        <w:pStyle w:val="NormalWeb"/>
        <w:spacing w:before="0" w:beforeAutospacing="0" w:after="0" w:afterAutospacing="0"/>
      </w:pPr>
    </w:p>
    <w:p w14:paraId="0E741892" w14:textId="77777777" w:rsidR="00FB0294" w:rsidRPr="000C480A" w:rsidRDefault="00FB0294" w:rsidP="000C5579">
      <w:r w:rsidRPr="000C480A">
        <w:t xml:space="preserve">A </w:t>
      </w:r>
      <w:r w:rsidRPr="000C480A">
        <w:rPr>
          <w:u w:val="single"/>
        </w:rPr>
        <w:t>high-quality charter school</w:t>
      </w:r>
      <w:r w:rsidRPr="000C480A">
        <w:t xml:space="preserve"> is a charter school that will show evidence of strong academic results for the past three years (or over the life of the school, if the school has been open for fewer than three years), based on the following factors:</w:t>
      </w:r>
    </w:p>
    <w:p w14:paraId="0E741893" w14:textId="77777777" w:rsidR="00FB0294" w:rsidRPr="000C480A" w:rsidRDefault="00FB0294" w:rsidP="008A04A7">
      <w:pPr>
        <w:ind w:left="630" w:hanging="360"/>
      </w:pPr>
      <w:r w:rsidRPr="000C480A">
        <w:lastRenderedPageBreak/>
        <w:t>(1) Increased student academic achievement and attainment (including, if applicable and available, high school graduation rates and college and other postsecondary education enrollment rates) for all students, including, as applicable, educationally disadvantaged students served by the charter school;</w:t>
      </w:r>
    </w:p>
    <w:p w14:paraId="0E741894" w14:textId="77777777" w:rsidR="00FB0294" w:rsidRPr="000C480A" w:rsidRDefault="00FB0294" w:rsidP="008A04A7">
      <w:pPr>
        <w:ind w:left="720" w:hanging="360"/>
      </w:pPr>
      <w:r w:rsidRPr="000C480A">
        <w:t>(2) Either—</w:t>
      </w:r>
    </w:p>
    <w:p w14:paraId="0E741895" w14:textId="77777777" w:rsidR="00FB0294" w:rsidRPr="000C480A" w:rsidRDefault="00FB0294" w:rsidP="008A04A7">
      <w:pPr>
        <w:ind w:left="1080" w:hanging="360"/>
      </w:pPr>
      <w:r w:rsidRPr="000C480A">
        <w:t>(</w:t>
      </w:r>
      <w:proofErr w:type="spellStart"/>
      <w:r w:rsidRPr="000C480A">
        <w:t>i</w:t>
      </w:r>
      <w:proofErr w:type="spellEnd"/>
      <w:r w:rsidRPr="000C480A">
        <w:t>) Demonstrated success in closing historic achievement gaps for the subgroups of students described in Section 1111(b</w:t>
      </w:r>
      <w:proofErr w:type="gramStart"/>
      <w:r w:rsidRPr="000C480A">
        <w:t>)(</w:t>
      </w:r>
      <w:proofErr w:type="gramEnd"/>
      <w:r w:rsidRPr="000C480A">
        <w:t>2)(C)(v)(II) of the ESEA; or</w:t>
      </w:r>
    </w:p>
    <w:p w14:paraId="0E741896" w14:textId="77777777" w:rsidR="00FB0294" w:rsidRPr="000C480A" w:rsidRDefault="00FB0294" w:rsidP="008A04A7">
      <w:pPr>
        <w:ind w:left="1080" w:hanging="360"/>
      </w:pPr>
      <w:r w:rsidRPr="000C480A">
        <w:t>(ii) No significant achievement gaps between any of the subgroups of students described in Section 1111(b</w:t>
      </w:r>
      <w:proofErr w:type="gramStart"/>
      <w:r w:rsidRPr="000C480A">
        <w:t>)(</w:t>
      </w:r>
      <w:proofErr w:type="gramEnd"/>
      <w:r w:rsidRPr="000C480A">
        <w:t>2)(C)(v)(II) of the ESEA (20</w:t>
      </w:r>
      <w:r w:rsidR="00065667">
        <w:t xml:space="preserve"> </w:t>
      </w:r>
      <w:r w:rsidRPr="000C480A">
        <w:t>U.S.C. 6311) at the charter school and significant gains in student academic achievement for all populations of students served by the charter school;</w:t>
      </w:r>
    </w:p>
    <w:p w14:paraId="0E741897" w14:textId="77777777" w:rsidR="00FB0294" w:rsidRPr="000C480A" w:rsidRDefault="00FB0294" w:rsidP="008A04A7">
      <w:pPr>
        <w:ind w:left="720" w:hanging="360"/>
      </w:pPr>
      <w:r w:rsidRPr="000C480A">
        <w:t>(3) Results (including, if applicable and available, performance on statewide tests, annual student attendance and retention rates, high school graduation rates, college and other postsecondary education attendance rates, and college and other postsecondary education persistence rates) for low-income and other educationally disadvantaged students served by the charter school that are above the average academic achievement results for such students in the state;</w:t>
      </w:r>
    </w:p>
    <w:p w14:paraId="0E741898" w14:textId="77777777" w:rsidR="00FB0294" w:rsidRPr="000C480A" w:rsidRDefault="00FB0294" w:rsidP="008A04A7">
      <w:pPr>
        <w:ind w:left="720" w:hanging="360"/>
      </w:pPr>
      <w:r w:rsidRPr="000C480A">
        <w:t>(4) Results on a performance framework established by the state or authorized public chartering agency for the purpose of evaluating charter school quality; and</w:t>
      </w:r>
    </w:p>
    <w:p w14:paraId="0E741899" w14:textId="77777777" w:rsidR="00FB0294" w:rsidRPr="000C480A" w:rsidRDefault="00FB0294" w:rsidP="008A04A7">
      <w:pPr>
        <w:ind w:left="720" w:hanging="360"/>
      </w:pPr>
      <w:r w:rsidRPr="000C480A">
        <w:t>(5) No significant compliance issues, particularly in the areas of student safety, financial management, and equitable treatment of students.</w:t>
      </w:r>
    </w:p>
    <w:p w14:paraId="0E74189A" w14:textId="77777777" w:rsidR="00FB0294" w:rsidRPr="000C480A" w:rsidRDefault="00FB0294" w:rsidP="00FB0294">
      <w:pPr>
        <w:tabs>
          <w:tab w:val="left" w:pos="720"/>
        </w:tabs>
      </w:pPr>
    </w:p>
    <w:p w14:paraId="0E74189B" w14:textId="77777777" w:rsidR="00FB0294" w:rsidRPr="000C480A" w:rsidRDefault="00FB0294" w:rsidP="000C5579">
      <w:pPr>
        <w:pStyle w:val="NormalWeb"/>
        <w:spacing w:before="0" w:beforeAutospacing="0" w:after="0" w:afterAutospacing="0"/>
      </w:pPr>
      <w:r w:rsidRPr="000C480A">
        <w:t xml:space="preserve">A </w:t>
      </w:r>
      <w:r w:rsidRPr="000C480A">
        <w:rPr>
          <w:u w:val="single"/>
        </w:rPr>
        <w:t>secondary school</w:t>
      </w:r>
      <w:r w:rsidRPr="000C480A">
        <w:t xml:space="preserve"> is defined as any public school that contains grades no lower than seventh and no higher than twelfth (S.C. Code Ann. § 59-1-150).</w:t>
      </w:r>
    </w:p>
    <w:p w14:paraId="0E74189C" w14:textId="77777777" w:rsidR="00FB0294" w:rsidRPr="000C480A" w:rsidRDefault="00FB0294" w:rsidP="00FB0294">
      <w:pPr>
        <w:pStyle w:val="NormalWeb"/>
        <w:spacing w:before="0" w:beforeAutospacing="0" w:after="0" w:afterAutospacing="0"/>
      </w:pPr>
    </w:p>
    <w:p w14:paraId="0E74189D" w14:textId="77777777" w:rsidR="00FB0294" w:rsidRDefault="004059C1" w:rsidP="00FB0294">
      <w:r w:rsidRPr="00287EDD">
        <w:t xml:space="preserve">A </w:t>
      </w:r>
      <w:r w:rsidRPr="00287EDD">
        <w:rPr>
          <w:u w:val="single"/>
        </w:rPr>
        <w:t>targeted applicant</w:t>
      </w:r>
      <w:r w:rsidRPr="00287EDD">
        <w:t xml:space="preserve"> is a secondary charter school that targets at-risk students as defined in accordance with SBE Regulation 43-274.1 </w:t>
      </w:r>
      <w:r>
        <w:t>or</w:t>
      </w:r>
      <w:r w:rsidRPr="00287EDD">
        <w:t xml:space="preserve"> </w:t>
      </w:r>
      <w:r>
        <w:t xml:space="preserve">is an Alternative Education Campus (AEC charter school with an explicit mission to serve an enrolled student population as defined in S.C. Code Ann. </w:t>
      </w:r>
      <w:r w:rsidRPr="00287EDD">
        <w:t xml:space="preserve">§ </w:t>
      </w:r>
      <w:r>
        <w:t>59-40-111)</w:t>
      </w:r>
      <w:r w:rsidRPr="00287EDD">
        <w:t>.</w:t>
      </w:r>
    </w:p>
    <w:p w14:paraId="0E74189E" w14:textId="77777777" w:rsidR="004059C1" w:rsidRPr="000C480A" w:rsidRDefault="004059C1" w:rsidP="00FB0294"/>
    <w:p w14:paraId="0E74189F" w14:textId="77777777" w:rsidR="00FB0294" w:rsidRPr="000C480A" w:rsidRDefault="00FB0294" w:rsidP="00065667">
      <w:r w:rsidRPr="000C480A">
        <w:t xml:space="preserve">A </w:t>
      </w:r>
      <w:r w:rsidRPr="000C480A">
        <w:rPr>
          <w:u w:val="single"/>
        </w:rPr>
        <w:t>typical applicant</w:t>
      </w:r>
      <w:r w:rsidRPr="000C480A">
        <w:t xml:space="preserve"> is a charter school that does not meet the eligibility criteria for a targeted applicant.</w:t>
      </w:r>
    </w:p>
    <w:p w14:paraId="0E7418A1" w14:textId="77777777" w:rsidR="00FB0294" w:rsidRPr="000C480A" w:rsidRDefault="00FB0294" w:rsidP="00065667">
      <w:pPr>
        <w:pStyle w:val="Heading1"/>
        <w:jc w:val="left"/>
        <w:rPr>
          <w:b/>
          <w:sz w:val="24"/>
        </w:rPr>
      </w:pPr>
      <w:r w:rsidRPr="000C480A">
        <w:br w:type="page"/>
      </w:r>
      <w:bookmarkStart w:id="116" w:name="_Ref441675310"/>
      <w:bookmarkStart w:id="117" w:name="_Toc441735884"/>
      <w:bookmarkStart w:id="118" w:name="_Toc511030666"/>
      <w:r w:rsidRPr="000C480A">
        <w:rPr>
          <w:b/>
          <w:sz w:val="24"/>
        </w:rPr>
        <w:lastRenderedPageBreak/>
        <w:t>Appendix B: Selection Criteria and Reviewers’ Scoring Rubric</w:t>
      </w:r>
      <w:bookmarkEnd w:id="116"/>
      <w:bookmarkEnd w:id="117"/>
      <w:bookmarkEnd w:id="118"/>
    </w:p>
    <w:p w14:paraId="0E7418A2" w14:textId="77777777" w:rsidR="00FB0294" w:rsidRPr="000C480A" w:rsidRDefault="00FB0294" w:rsidP="00FB0294">
      <w:pPr>
        <w:rPr>
          <w:u w:val="single"/>
        </w:rPr>
      </w:pPr>
    </w:p>
    <w:p w14:paraId="0E7418A3" w14:textId="77777777" w:rsidR="00FB0294" w:rsidRPr="000C480A" w:rsidRDefault="00FB0294" w:rsidP="00FB0294">
      <w:pPr>
        <w:rPr>
          <w:u w:val="single"/>
        </w:rPr>
      </w:pPr>
      <w:r w:rsidRPr="000C480A">
        <w:rPr>
          <w:u w:val="single"/>
        </w:rPr>
        <w:t>Selection Criteria</w:t>
      </w:r>
    </w:p>
    <w:p w14:paraId="0E7418A4" w14:textId="77777777" w:rsidR="00FB0294" w:rsidRPr="000C480A" w:rsidRDefault="00FB0294" w:rsidP="00FB0294">
      <w:pPr>
        <w:rPr>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0"/>
        <w:gridCol w:w="2520"/>
      </w:tblGrid>
      <w:tr w:rsidR="00FB0294" w:rsidRPr="000C480A" w14:paraId="0E7418A7" w14:textId="77777777" w:rsidTr="00C03FC6">
        <w:tc>
          <w:tcPr>
            <w:tcW w:w="6840" w:type="dxa"/>
            <w:shd w:val="clear" w:color="auto" w:fill="E0E0E0"/>
          </w:tcPr>
          <w:p w14:paraId="0E7418A5" w14:textId="77777777" w:rsidR="00FB0294" w:rsidRPr="000C480A" w:rsidRDefault="00FB0294" w:rsidP="00C03FC6">
            <w:pPr>
              <w:jc w:val="center"/>
              <w:rPr>
                <w:b/>
                <w:bCs/>
              </w:rPr>
            </w:pPr>
            <w:r w:rsidRPr="000C480A">
              <w:rPr>
                <w:b/>
                <w:bCs/>
              </w:rPr>
              <w:t>Narrative Sections</w:t>
            </w:r>
          </w:p>
        </w:tc>
        <w:tc>
          <w:tcPr>
            <w:tcW w:w="2520" w:type="dxa"/>
            <w:shd w:val="clear" w:color="auto" w:fill="E0E0E0"/>
          </w:tcPr>
          <w:p w14:paraId="0E7418A6" w14:textId="77777777" w:rsidR="00FB0294" w:rsidRPr="000C480A" w:rsidRDefault="00FB0294" w:rsidP="00C03FC6">
            <w:pPr>
              <w:jc w:val="center"/>
              <w:rPr>
                <w:b/>
                <w:bCs/>
              </w:rPr>
            </w:pPr>
            <w:r w:rsidRPr="000C480A">
              <w:rPr>
                <w:b/>
                <w:bCs/>
              </w:rPr>
              <w:t>Points Available</w:t>
            </w:r>
          </w:p>
        </w:tc>
      </w:tr>
      <w:tr w:rsidR="00FB0294" w:rsidRPr="000C480A" w14:paraId="0E7418AA" w14:textId="77777777" w:rsidTr="00C03FC6">
        <w:tc>
          <w:tcPr>
            <w:tcW w:w="6840" w:type="dxa"/>
          </w:tcPr>
          <w:p w14:paraId="0E7418A8" w14:textId="77777777" w:rsidR="00FB0294" w:rsidRPr="000C480A" w:rsidRDefault="00FB0294" w:rsidP="00C03FC6">
            <w:pPr>
              <w:spacing w:before="20" w:after="20"/>
              <w:ind w:left="1242" w:hanging="1242"/>
              <w:jc w:val="both"/>
            </w:pPr>
            <w:r w:rsidRPr="000C480A">
              <w:t>Section 1:</w:t>
            </w:r>
            <w:r w:rsidRPr="000C480A">
              <w:tab/>
              <w:t>The School and Its Stakeholders</w:t>
            </w:r>
          </w:p>
        </w:tc>
        <w:tc>
          <w:tcPr>
            <w:tcW w:w="2520" w:type="dxa"/>
          </w:tcPr>
          <w:p w14:paraId="0E7418A9" w14:textId="77777777" w:rsidR="00FB0294" w:rsidRPr="000C480A" w:rsidRDefault="00FB0294" w:rsidP="00C03FC6">
            <w:pPr>
              <w:widowControl w:val="0"/>
              <w:jc w:val="center"/>
            </w:pPr>
            <w:r w:rsidRPr="000C480A">
              <w:t>42</w:t>
            </w:r>
          </w:p>
        </w:tc>
      </w:tr>
      <w:tr w:rsidR="00FB0294" w:rsidRPr="000C480A" w14:paraId="0E7418AD" w14:textId="77777777" w:rsidTr="00C03FC6">
        <w:tc>
          <w:tcPr>
            <w:tcW w:w="6840" w:type="dxa"/>
          </w:tcPr>
          <w:p w14:paraId="0E7418AB" w14:textId="77777777" w:rsidR="00FB0294" w:rsidRPr="000C480A" w:rsidRDefault="00FB0294" w:rsidP="00C03FC6">
            <w:pPr>
              <w:spacing w:before="20" w:after="20"/>
              <w:ind w:left="1242" w:hanging="1242"/>
              <w:jc w:val="both"/>
            </w:pPr>
            <w:r w:rsidRPr="000C480A">
              <w:t>Section 2:</w:t>
            </w:r>
            <w:r w:rsidRPr="000C480A">
              <w:tab/>
              <w:t>Financial Sustainability</w:t>
            </w:r>
          </w:p>
        </w:tc>
        <w:tc>
          <w:tcPr>
            <w:tcW w:w="2520" w:type="dxa"/>
          </w:tcPr>
          <w:p w14:paraId="0E7418AC" w14:textId="77777777" w:rsidR="00FB0294" w:rsidRPr="000C480A" w:rsidRDefault="00FB0294" w:rsidP="00C03FC6">
            <w:pPr>
              <w:widowControl w:val="0"/>
              <w:jc w:val="center"/>
            </w:pPr>
            <w:r w:rsidRPr="000C480A">
              <w:t>28</w:t>
            </w:r>
          </w:p>
        </w:tc>
      </w:tr>
      <w:tr w:rsidR="00FB0294" w:rsidRPr="000C480A" w14:paraId="0E7418B0" w14:textId="77777777" w:rsidTr="00C03FC6">
        <w:tc>
          <w:tcPr>
            <w:tcW w:w="6840" w:type="dxa"/>
            <w:tcBorders>
              <w:bottom w:val="single" w:sz="4" w:space="0" w:color="auto"/>
            </w:tcBorders>
          </w:tcPr>
          <w:p w14:paraId="0E7418AE" w14:textId="77777777" w:rsidR="00FB0294" w:rsidRPr="000C480A" w:rsidRDefault="00FB0294" w:rsidP="00C03FC6">
            <w:pPr>
              <w:spacing w:before="20" w:after="20"/>
              <w:ind w:left="1242" w:hanging="1242"/>
              <w:jc w:val="both"/>
            </w:pPr>
            <w:r w:rsidRPr="000C480A">
              <w:t>Section 3:</w:t>
            </w:r>
            <w:r w:rsidRPr="000C480A">
              <w:tab/>
              <w:t>Governance and Management Plan</w:t>
            </w:r>
          </w:p>
        </w:tc>
        <w:tc>
          <w:tcPr>
            <w:tcW w:w="2520" w:type="dxa"/>
            <w:tcBorders>
              <w:bottom w:val="single" w:sz="4" w:space="0" w:color="auto"/>
            </w:tcBorders>
          </w:tcPr>
          <w:p w14:paraId="0E7418AF" w14:textId="77777777" w:rsidR="00FB0294" w:rsidRPr="000C480A" w:rsidRDefault="00FB0294" w:rsidP="00C03FC6">
            <w:pPr>
              <w:widowControl w:val="0"/>
              <w:jc w:val="center"/>
            </w:pPr>
            <w:r w:rsidRPr="000C480A">
              <w:t>30</w:t>
            </w:r>
          </w:p>
        </w:tc>
      </w:tr>
      <w:tr w:rsidR="00FB0294" w:rsidRPr="000C480A" w14:paraId="0E7418B3" w14:textId="77777777" w:rsidTr="00C03FC6">
        <w:tc>
          <w:tcPr>
            <w:tcW w:w="6840" w:type="dxa"/>
            <w:tcBorders>
              <w:bottom w:val="single" w:sz="4" w:space="0" w:color="auto"/>
            </w:tcBorders>
            <w:shd w:val="clear" w:color="auto" w:fill="FFFFFF"/>
          </w:tcPr>
          <w:p w14:paraId="0E7418B1" w14:textId="77777777" w:rsidR="00FB0294" w:rsidRPr="000C480A" w:rsidRDefault="00FB0294" w:rsidP="00C03FC6">
            <w:pPr>
              <w:rPr>
                <w:bCs/>
              </w:rPr>
            </w:pPr>
            <w:r w:rsidRPr="000C480A">
              <w:rPr>
                <w:bCs/>
              </w:rPr>
              <w:t>Budget Summary and Narrative</w:t>
            </w:r>
          </w:p>
        </w:tc>
        <w:tc>
          <w:tcPr>
            <w:tcW w:w="2520" w:type="dxa"/>
            <w:tcBorders>
              <w:bottom w:val="single" w:sz="4" w:space="0" w:color="auto"/>
            </w:tcBorders>
            <w:shd w:val="clear" w:color="auto" w:fill="FFFFFF"/>
          </w:tcPr>
          <w:p w14:paraId="0E7418B2" w14:textId="77777777" w:rsidR="00FB0294" w:rsidRPr="000C480A" w:rsidRDefault="00FB0294" w:rsidP="00C03FC6">
            <w:pPr>
              <w:widowControl w:val="0"/>
              <w:jc w:val="center"/>
            </w:pPr>
            <w:r w:rsidRPr="000C480A">
              <w:t>0</w:t>
            </w:r>
          </w:p>
        </w:tc>
      </w:tr>
      <w:tr w:rsidR="00FB0294" w:rsidRPr="000C480A" w14:paraId="0E7418B6" w14:textId="77777777" w:rsidTr="00C03FC6">
        <w:tc>
          <w:tcPr>
            <w:tcW w:w="6840" w:type="dxa"/>
            <w:tcBorders>
              <w:bottom w:val="single" w:sz="4" w:space="0" w:color="auto"/>
            </w:tcBorders>
            <w:shd w:val="clear" w:color="auto" w:fill="E0E0E0"/>
          </w:tcPr>
          <w:p w14:paraId="0E7418B4" w14:textId="77777777" w:rsidR="00FB0294" w:rsidRPr="000C480A" w:rsidRDefault="00FB0294" w:rsidP="00C03FC6">
            <w:pPr>
              <w:jc w:val="right"/>
              <w:rPr>
                <w:b/>
                <w:bCs/>
              </w:rPr>
            </w:pPr>
            <w:r w:rsidRPr="000C480A">
              <w:rPr>
                <w:b/>
                <w:bCs/>
              </w:rPr>
              <w:t>SUBTOTAL</w:t>
            </w:r>
          </w:p>
        </w:tc>
        <w:tc>
          <w:tcPr>
            <w:tcW w:w="2520" w:type="dxa"/>
            <w:tcBorders>
              <w:bottom w:val="single" w:sz="4" w:space="0" w:color="auto"/>
            </w:tcBorders>
            <w:shd w:val="clear" w:color="auto" w:fill="E0E0E0"/>
          </w:tcPr>
          <w:p w14:paraId="0E7418B5" w14:textId="77777777" w:rsidR="00FB0294" w:rsidRPr="000C480A" w:rsidRDefault="00FB0294" w:rsidP="00C03FC6">
            <w:pPr>
              <w:widowControl w:val="0"/>
              <w:jc w:val="center"/>
              <w:rPr>
                <w:b/>
              </w:rPr>
            </w:pPr>
            <w:r w:rsidRPr="000C480A">
              <w:rPr>
                <w:b/>
              </w:rPr>
              <w:t>100</w:t>
            </w:r>
          </w:p>
        </w:tc>
      </w:tr>
      <w:tr w:rsidR="00FB0294" w:rsidRPr="000C480A" w14:paraId="0E7418B9" w14:textId="77777777" w:rsidTr="00C03FC6">
        <w:tc>
          <w:tcPr>
            <w:tcW w:w="6840" w:type="dxa"/>
            <w:shd w:val="clear" w:color="auto" w:fill="auto"/>
          </w:tcPr>
          <w:p w14:paraId="0E7418B7" w14:textId="77777777" w:rsidR="00FB0294" w:rsidRPr="000C480A" w:rsidRDefault="00FB0294" w:rsidP="00C03FC6">
            <w:r w:rsidRPr="000C480A">
              <w:t>Competitive Priorities (Maximum bonus points available)</w:t>
            </w:r>
          </w:p>
        </w:tc>
        <w:tc>
          <w:tcPr>
            <w:tcW w:w="2520" w:type="dxa"/>
            <w:shd w:val="clear" w:color="auto" w:fill="auto"/>
          </w:tcPr>
          <w:p w14:paraId="0E7418B8" w14:textId="77777777" w:rsidR="00FB0294" w:rsidRPr="000C480A" w:rsidRDefault="00FB0294" w:rsidP="00C03FC6">
            <w:pPr>
              <w:widowControl w:val="0"/>
              <w:jc w:val="center"/>
            </w:pPr>
            <w:r w:rsidRPr="000C480A">
              <w:t>up to 20</w:t>
            </w:r>
          </w:p>
        </w:tc>
      </w:tr>
      <w:tr w:rsidR="00FB0294" w:rsidRPr="000C480A" w14:paraId="0E7418BC" w14:textId="77777777" w:rsidTr="00C03FC6">
        <w:tc>
          <w:tcPr>
            <w:tcW w:w="6840" w:type="dxa"/>
            <w:tcBorders>
              <w:bottom w:val="single" w:sz="4" w:space="0" w:color="auto"/>
            </w:tcBorders>
            <w:shd w:val="clear" w:color="auto" w:fill="E0E0E0"/>
          </w:tcPr>
          <w:p w14:paraId="0E7418BA" w14:textId="77777777" w:rsidR="00FB0294" w:rsidRPr="000C480A" w:rsidRDefault="00FB0294" w:rsidP="00C03FC6">
            <w:pPr>
              <w:jc w:val="right"/>
              <w:rPr>
                <w:b/>
                <w:bCs/>
              </w:rPr>
            </w:pPr>
            <w:r w:rsidRPr="000C480A">
              <w:rPr>
                <w:b/>
                <w:bCs/>
              </w:rPr>
              <w:t>TOTAL</w:t>
            </w:r>
          </w:p>
        </w:tc>
        <w:tc>
          <w:tcPr>
            <w:tcW w:w="2520" w:type="dxa"/>
            <w:tcBorders>
              <w:bottom w:val="single" w:sz="4" w:space="0" w:color="auto"/>
            </w:tcBorders>
            <w:shd w:val="clear" w:color="auto" w:fill="E0E0E0"/>
          </w:tcPr>
          <w:p w14:paraId="0E7418BB" w14:textId="77777777" w:rsidR="00FB0294" w:rsidRPr="000C480A" w:rsidRDefault="00FB0294" w:rsidP="00C03FC6">
            <w:pPr>
              <w:widowControl w:val="0"/>
              <w:jc w:val="center"/>
              <w:rPr>
                <w:b/>
              </w:rPr>
            </w:pPr>
            <w:r w:rsidRPr="000C480A">
              <w:rPr>
                <w:b/>
              </w:rPr>
              <w:t>120</w:t>
            </w:r>
          </w:p>
        </w:tc>
      </w:tr>
    </w:tbl>
    <w:p w14:paraId="0E7418BD" w14:textId="77777777" w:rsidR="00E03D89" w:rsidRPr="000C480A" w:rsidRDefault="00E03D89" w:rsidP="0062661B">
      <w:pPr>
        <w:rPr>
          <w:highlight w:val="lightGray"/>
        </w:rPr>
      </w:pPr>
    </w:p>
    <w:p w14:paraId="0E7418BE" w14:textId="77777777" w:rsidR="00FB0294" w:rsidRPr="000C480A" w:rsidRDefault="00FB0294" w:rsidP="0062661B">
      <w:pPr>
        <w:rPr>
          <w:highlight w:val="lightGray"/>
        </w:rPr>
      </w:pPr>
    </w:p>
    <w:p w14:paraId="0E7418BF" w14:textId="77777777" w:rsidR="00E75A4F" w:rsidRPr="000C480A" w:rsidRDefault="00E75A4F" w:rsidP="004064DD">
      <w:pPr>
        <w:sectPr w:rsidR="00E75A4F" w:rsidRPr="000C480A" w:rsidSect="000C480A">
          <w:headerReference w:type="even" r:id="rId72"/>
          <w:headerReference w:type="default" r:id="rId73"/>
          <w:headerReference w:type="first" r:id="rId74"/>
          <w:pgSz w:w="12240" w:h="15840" w:code="1"/>
          <w:pgMar w:top="1440" w:right="1440" w:bottom="1440" w:left="1440" w:header="720" w:footer="720" w:gutter="0"/>
          <w:pgNumType w:start="1"/>
          <w:cols w:space="720"/>
          <w:docGrid w:linePitch="326"/>
        </w:sectPr>
      </w:pPr>
    </w:p>
    <w:p w14:paraId="3563224B" w14:textId="77777777" w:rsidR="00B42D68" w:rsidRPr="002D0D07" w:rsidRDefault="00B42D68" w:rsidP="00B42D68">
      <w:pPr>
        <w:rPr>
          <w:b/>
        </w:rPr>
      </w:pPr>
      <w:bookmarkStart w:id="119" w:name="_Toc441735885"/>
      <w:bookmarkStart w:id="120" w:name="_Toc50869633"/>
      <w:bookmarkEnd w:id="99"/>
      <w:bookmarkEnd w:id="100"/>
      <w:bookmarkEnd w:id="101"/>
      <w:r w:rsidRPr="002D0D07">
        <w:rPr>
          <w:b/>
        </w:rPr>
        <w:lastRenderedPageBreak/>
        <w:t xml:space="preserve">Appendix </w:t>
      </w:r>
      <w:r>
        <w:rPr>
          <w:b/>
        </w:rPr>
        <w:t>B: Reviewer’s Scoring Rubric</w:t>
      </w:r>
    </w:p>
    <w:tbl>
      <w:tblPr>
        <w:tblStyle w:val="TableGrid"/>
        <w:tblW w:w="0" w:type="auto"/>
        <w:tblLook w:val="0600" w:firstRow="0" w:lastRow="0" w:firstColumn="0" w:lastColumn="0" w:noHBand="1" w:noVBand="1"/>
        <w:tblCaption w:val="Scoring Rubric table for Consideration 1(a)"/>
        <w:tblDescription w:val="Table of the selection criteria for Consideration 1(a) and the determining factors point spread that application reviewers will use in reviewing the narrative section of the application for Consideration 1(a)"/>
      </w:tblPr>
      <w:tblGrid>
        <w:gridCol w:w="7308"/>
        <w:gridCol w:w="360"/>
        <w:gridCol w:w="270"/>
        <w:gridCol w:w="90"/>
        <w:gridCol w:w="401"/>
        <w:gridCol w:w="319"/>
        <w:gridCol w:w="4325"/>
        <w:gridCol w:w="103"/>
      </w:tblGrid>
      <w:tr w:rsidR="00B42D68" w14:paraId="7E94B163" w14:textId="77777777" w:rsidTr="000A148D">
        <w:trPr>
          <w:gridAfter w:val="1"/>
          <w:wAfter w:w="103" w:type="dxa"/>
          <w:trHeight w:val="288"/>
          <w:tblHeader/>
        </w:trPr>
        <w:tc>
          <w:tcPr>
            <w:tcW w:w="13073" w:type="dxa"/>
            <w:gridSpan w:val="7"/>
            <w:tcBorders>
              <w:top w:val="nil"/>
              <w:left w:val="nil"/>
              <w:bottom w:val="nil"/>
              <w:right w:val="nil"/>
            </w:tcBorders>
            <w:shd w:val="clear" w:color="auto" w:fill="auto"/>
          </w:tcPr>
          <w:p w14:paraId="37276D31" w14:textId="77777777" w:rsidR="00B42D68" w:rsidRPr="001764AA" w:rsidRDefault="00B42D68" w:rsidP="000A148D"/>
        </w:tc>
      </w:tr>
      <w:tr w:rsidR="00B42D68" w14:paraId="4BED568F" w14:textId="77777777" w:rsidTr="000A148D">
        <w:trPr>
          <w:trHeight w:val="710"/>
        </w:trPr>
        <w:tc>
          <w:tcPr>
            <w:tcW w:w="13176" w:type="dxa"/>
            <w:gridSpan w:val="8"/>
            <w:shd w:val="clear" w:color="auto" w:fill="DDD9C3" w:themeFill="background2" w:themeFillShade="E6"/>
          </w:tcPr>
          <w:p w14:paraId="296612D6" w14:textId="77777777" w:rsidR="00B42D68" w:rsidRDefault="00B42D68" w:rsidP="000A148D">
            <w:pPr>
              <w:rPr>
                <w:b/>
              </w:rPr>
            </w:pPr>
            <w:r>
              <w:rPr>
                <w:b/>
              </w:rPr>
              <w:t xml:space="preserve">Project </w:t>
            </w:r>
            <w:r w:rsidRPr="007A766F">
              <w:rPr>
                <w:b/>
              </w:rPr>
              <w:t>Abstract:</w:t>
            </w:r>
            <w:r w:rsidRPr="001A35BF">
              <w:t xml:space="preserve"> </w:t>
            </w:r>
            <w:r w:rsidRPr="000C480A">
              <w:t>The applicant must provide a double-spaced, one-page abstract of the project that includes project background, mission, intended audience, curriculum type, amount requested, any special features of the proposed school’s operation, and indicates any categories for which the applicant is seeking competitive priority points.</w:t>
            </w:r>
          </w:p>
        </w:tc>
      </w:tr>
      <w:tr w:rsidR="00B42D68" w14:paraId="6BD734B5" w14:textId="77777777" w:rsidTr="000A148D">
        <w:trPr>
          <w:cantSplit/>
          <w:trHeight w:val="1484"/>
        </w:trPr>
        <w:tc>
          <w:tcPr>
            <w:tcW w:w="7938" w:type="dxa"/>
            <w:gridSpan w:val="3"/>
            <w:vMerge w:val="restart"/>
          </w:tcPr>
          <w:p w14:paraId="6B1E9C57" w14:textId="77777777" w:rsidR="00B42D68" w:rsidRDefault="00B42D68" w:rsidP="000A148D"/>
          <w:p w14:paraId="1060A121" w14:textId="77777777" w:rsidR="00B42D68" w:rsidRPr="000C480A" w:rsidRDefault="00B42D68" w:rsidP="000A148D">
            <w:r w:rsidRPr="000C480A">
              <w:t>The application provides a detailed, one-page abstract that includes all of the following items:</w:t>
            </w:r>
          </w:p>
          <w:p w14:paraId="66123BA3" w14:textId="77777777" w:rsidR="00B42D68" w:rsidRPr="000C480A" w:rsidRDefault="00B42D68" w:rsidP="00B42D68">
            <w:pPr>
              <w:numPr>
                <w:ilvl w:val="0"/>
                <w:numId w:val="31"/>
              </w:numPr>
              <w:ind w:left="360"/>
              <w:contextualSpacing/>
            </w:pPr>
            <w:r w:rsidRPr="000C480A">
              <w:t>project background,</w:t>
            </w:r>
          </w:p>
          <w:p w14:paraId="6486D572" w14:textId="77777777" w:rsidR="00B42D68" w:rsidRPr="000C480A" w:rsidRDefault="00B42D68" w:rsidP="00B42D68">
            <w:pPr>
              <w:numPr>
                <w:ilvl w:val="0"/>
                <w:numId w:val="31"/>
              </w:numPr>
              <w:ind w:left="360"/>
              <w:contextualSpacing/>
            </w:pPr>
            <w:r w:rsidRPr="000C480A">
              <w:t>mission,</w:t>
            </w:r>
          </w:p>
          <w:p w14:paraId="23B77293" w14:textId="77777777" w:rsidR="00B42D68" w:rsidRPr="000C480A" w:rsidRDefault="00B42D68" w:rsidP="00B42D68">
            <w:pPr>
              <w:numPr>
                <w:ilvl w:val="0"/>
                <w:numId w:val="31"/>
              </w:numPr>
              <w:ind w:left="360"/>
              <w:contextualSpacing/>
            </w:pPr>
            <w:r w:rsidRPr="000C480A">
              <w:t>intended audience,</w:t>
            </w:r>
          </w:p>
          <w:p w14:paraId="4FB3240E" w14:textId="77777777" w:rsidR="00B42D68" w:rsidRPr="000C480A" w:rsidRDefault="00B42D68" w:rsidP="00B42D68">
            <w:pPr>
              <w:numPr>
                <w:ilvl w:val="0"/>
                <w:numId w:val="31"/>
              </w:numPr>
              <w:ind w:left="360"/>
              <w:contextualSpacing/>
            </w:pPr>
            <w:r w:rsidRPr="000C480A">
              <w:t>curriculum type,</w:t>
            </w:r>
          </w:p>
          <w:p w14:paraId="267AFED6" w14:textId="77777777" w:rsidR="00B42D68" w:rsidRPr="000C480A" w:rsidRDefault="00B42D68" w:rsidP="00B42D68">
            <w:pPr>
              <w:numPr>
                <w:ilvl w:val="0"/>
                <w:numId w:val="31"/>
              </w:numPr>
              <w:ind w:left="360"/>
              <w:contextualSpacing/>
            </w:pPr>
            <w:r w:rsidRPr="000C480A">
              <w:t>amount of funds requested,</w:t>
            </w:r>
          </w:p>
          <w:p w14:paraId="578F11BC" w14:textId="77777777" w:rsidR="00B42D68" w:rsidRPr="000C480A" w:rsidRDefault="00B42D68" w:rsidP="00B42D68">
            <w:pPr>
              <w:numPr>
                <w:ilvl w:val="0"/>
                <w:numId w:val="31"/>
              </w:numPr>
              <w:ind w:left="360"/>
              <w:contextualSpacing/>
            </w:pPr>
            <w:r w:rsidRPr="000C480A">
              <w:t>special features of the proposed school’s operation, and</w:t>
            </w:r>
          </w:p>
          <w:p w14:paraId="26A849C4" w14:textId="77777777" w:rsidR="00B42D68" w:rsidRPr="00FC7213" w:rsidRDefault="00B42D68" w:rsidP="00B42D68">
            <w:pPr>
              <w:numPr>
                <w:ilvl w:val="0"/>
                <w:numId w:val="31"/>
              </w:numPr>
              <w:ind w:left="360"/>
              <w:contextualSpacing/>
            </w:pPr>
            <w:proofErr w:type="gramStart"/>
            <w:r w:rsidRPr="000C480A">
              <w:t>the</w:t>
            </w:r>
            <w:proofErr w:type="gramEnd"/>
            <w:r w:rsidRPr="000C480A">
              <w:t xml:space="preserve"> categories for which the applicant is seeking competitive priority points.</w:t>
            </w:r>
          </w:p>
        </w:tc>
        <w:tc>
          <w:tcPr>
            <w:tcW w:w="810" w:type="dxa"/>
            <w:gridSpan w:val="3"/>
            <w:shd w:val="clear" w:color="auto" w:fill="DDD9C3" w:themeFill="background2" w:themeFillShade="E6"/>
            <w:textDirection w:val="btLr"/>
            <w:vAlign w:val="bottom"/>
          </w:tcPr>
          <w:p w14:paraId="2122B055" w14:textId="77777777" w:rsidR="00B42D68" w:rsidRPr="00017ADA" w:rsidRDefault="00B42D68" w:rsidP="000A148D">
            <w:pPr>
              <w:ind w:left="113" w:right="113"/>
              <w:jc w:val="center"/>
              <w:rPr>
                <w:b/>
              </w:rPr>
            </w:pPr>
            <w:r w:rsidRPr="00017ADA">
              <w:rPr>
                <w:b/>
              </w:rPr>
              <w:t>Acceptable</w:t>
            </w:r>
          </w:p>
        </w:tc>
        <w:tc>
          <w:tcPr>
            <w:tcW w:w="4428" w:type="dxa"/>
            <w:gridSpan w:val="2"/>
            <w:vAlign w:val="center"/>
          </w:tcPr>
          <w:p w14:paraId="4AD37556" w14:textId="77777777" w:rsidR="00B42D68" w:rsidRPr="008E1C33" w:rsidRDefault="00B42D68" w:rsidP="000A148D">
            <w:r w:rsidRPr="008E1C33">
              <w:rPr>
                <w:b/>
              </w:rPr>
              <w:t>Adequate/Meets—0 points</w:t>
            </w:r>
          </w:p>
          <w:p w14:paraId="2D493085" w14:textId="77777777" w:rsidR="00B42D68" w:rsidRPr="008E1C33" w:rsidRDefault="00B42D68" w:rsidP="000A148D">
            <w:r w:rsidRPr="008E1C33">
              <w:t>Applicant provides a narrative that fully addresses all required items.</w:t>
            </w:r>
          </w:p>
        </w:tc>
      </w:tr>
      <w:tr w:rsidR="00B42D68" w14:paraId="11A84C58" w14:textId="77777777" w:rsidTr="000A148D">
        <w:trPr>
          <w:cantSplit/>
          <w:trHeight w:val="1502"/>
        </w:trPr>
        <w:tc>
          <w:tcPr>
            <w:tcW w:w="7938" w:type="dxa"/>
            <w:gridSpan w:val="3"/>
            <w:vMerge/>
          </w:tcPr>
          <w:p w14:paraId="3A0DEE27" w14:textId="77777777" w:rsidR="00B42D68" w:rsidRDefault="00B42D68" w:rsidP="000A148D"/>
        </w:tc>
        <w:tc>
          <w:tcPr>
            <w:tcW w:w="810" w:type="dxa"/>
            <w:gridSpan w:val="3"/>
            <w:shd w:val="clear" w:color="auto" w:fill="DDD9C3" w:themeFill="background2" w:themeFillShade="E6"/>
            <w:textDirection w:val="btLr"/>
            <w:vAlign w:val="bottom"/>
          </w:tcPr>
          <w:p w14:paraId="4376254F" w14:textId="77777777" w:rsidR="00B42D68" w:rsidRDefault="00B42D68" w:rsidP="000A148D">
            <w:pPr>
              <w:ind w:left="113" w:right="113"/>
              <w:jc w:val="center"/>
            </w:pPr>
            <w:r w:rsidRPr="00777586">
              <w:rPr>
                <w:b/>
              </w:rPr>
              <w:t>Not Acceptable</w:t>
            </w:r>
          </w:p>
        </w:tc>
        <w:tc>
          <w:tcPr>
            <w:tcW w:w="4428" w:type="dxa"/>
            <w:gridSpan w:val="2"/>
            <w:vAlign w:val="center"/>
          </w:tcPr>
          <w:p w14:paraId="26822B0E" w14:textId="77777777" w:rsidR="00B42D68" w:rsidRPr="008E1C33" w:rsidRDefault="00B42D68" w:rsidP="000A148D">
            <w:pPr>
              <w:rPr>
                <w:b/>
              </w:rPr>
            </w:pPr>
            <w:r w:rsidRPr="008E1C33">
              <w:rPr>
                <w:b/>
              </w:rPr>
              <w:t>Inadequate—0 points</w:t>
            </w:r>
          </w:p>
          <w:p w14:paraId="6ABA8C61" w14:textId="77777777" w:rsidR="00B42D68" w:rsidRPr="008E1C33" w:rsidRDefault="00B42D68" w:rsidP="000A148D">
            <w:r w:rsidRPr="008E1C33">
              <w:t>Applicant provides a narrative that does not adequately addresses all required items.</w:t>
            </w:r>
          </w:p>
        </w:tc>
      </w:tr>
      <w:tr w:rsidR="00B42D68" w14:paraId="1C1B0E3A" w14:textId="77777777" w:rsidTr="000A148D">
        <w:trPr>
          <w:trHeight w:val="800"/>
        </w:trPr>
        <w:tc>
          <w:tcPr>
            <w:tcW w:w="13176" w:type="dxa"/>
            <w:gridSpan w:val="8"/>
          </w:tcPr>
          <w:p w14:paraId="00857D0D" w14:textId="77777777" w:rsidR="00B42D68" w:rsidRPr="00777586" w:rsidRDefault="00B42D68" w:rsidP="000A148D">
            <w:pPr>
              <w:rPr>
                <w:b/>
              </w:rPr>
            </w:pPr>
            <w:r w:rsidRPr="00777586">
              <w:rPr>
                <w:b/>
              </w:rPr>
              <w:t>Reviewer’s Comments</w:t>
            </w:r>
          </w:p>
        </w:tc>
      </w:tr>
      <w:tr w:rsidR="00B42D68" w14:paraId="06783AB2" w14:textId="77777777" w:rsidTr="000A148D">
        <w:tblPrEx>
          <w:tblLook w:val="0620" w:firstRow="1" w:lastRow="0" w:firstColumn="0" w:lastColumn="0" w:noHBand="1" w:noVBand="1"/>
        </w:tblPrEx>
        <w:trPr>
          <w:tblHeader/>
        </w:trPr>
        <w:tc>
          <w:tcPr>
            <w:tcW w:w="13176" w:type="dxa"/>
            <w:gridSpan w:val="8"/>
            <w:shd w:val="clear" w:color="auto" w:fill="DDD9C3" w:themeFill="background2" w:themeFillShade="E6"/>
            <w:vAlign w:val="center"/>
          </w:tcPr>
          <w:p w14:paraId="54FD8AE1" w14:textId="77777777" w:rsidR="00B42D68" w:rsidRPr="000C480A" w:rsidRDefault="00B42D68" w:rsidP="000A148D">
            <w:r w:rsidRPr="000C480A">
              <w:rPr>
                <w:b/>
              </w:rPr>
              <w:t xml:space="preserve">1.a. School and Its Stakeholders—Mission of the Charter School and Relationship with </w:t>
            </w:r>
            <w:r>
              <w:rPr>
                <w:b/>
              </w:rPr>
              <w:t>Sponsor (authorizer)</w:t>
            </w:r>
            <w:r w:rsidRPr="000C480A">
              <w:rPr>
                <w:b/>
              </w:rPr>
              <w:t xml:space="preserve">: </w:t>
            </w:r>
            <w:r>
              <w:t xml:space="preserve">Applicant must </w:t>
            </w:r>
            <w:r w:rsidRPr="000C480A">
              <w:t>st</w:t>
            </w:r>
            <w:r>
              <w:t>ate</w:t>
            </w:r>
            <w:r w:rsidRPr="000C480A">
              <w:t xml:space="preserve"> the mission of the new charter school, indicate any special features of the school’s operation or educational approach, descri</w:t>
            </w:r>
            <w:r>
              <w:t>be</w:t>
            </w:r>
            <w:r w:rsidRPr="000C480A">
              <w:t xml:space="preserve"> the type of curriculum to be implemented, and describe the relationship between the school and its </w:t>
            </w:r>
            <w:r>
              <w:t>sponsor (authorizer)</w:t>
            </w:r>
            <w:r w:rsidRPr="000C480A">
              <w:t>.</w:t>
            </w:r>
          </w:p>
          <w:p w14:paraId="1DC5CDD8" w14:textId="77777777" w:rsidR="00B42D68" w:rsidRPr="000C480A" w:rsidRDefault="00B42D68" w:rsidP="000A148D"/>
          <w:p w14:paraId="48768925" w14:textId="77777777" w:rsidR="00B42D68" w:rsidRPr="0029459A" w:rsidRDefault="00B42D68" w:rsidP="000A148D">
            <w:r w:rsidRPr="000C480A">
              <w:t xml:space="preserve">In the required attachments, the applicant must provide a copy of the approval letter from the </w:t>
            </w:r>
            <w:r>
              <w:t>sponsor (authorizer)</w:t>
            </w:r>
            <w:r w:rsidRPr="000C480A">
              <w:t>, a copy of the n</w:t>
            </w:r>
            <w:r w:rsidRPr="000C480A">
              <w:rPr>
                <w:bCs/>
              </w:rPr>
              <w:t xml:space="preserve">otification sent to the </w:t>
            </w:r>
            <w:r>
              <w:rPr>
                <w:bCs/>
              </w:rPr>
              <w:t>sponsor (authorizer)</w:t>
            </w:r>
            <w:r w:rsidRPr="000C480A">
              <w:rPr>
                <w:bCs/>
              </w:rPr>
              <w:t xml:space="preserve"> indicating the applicant’s intent to apply for this CSP subgrant,</w:t>
            </w:r>
            <w:r w:rsidRPr="000C480A">
              <w:t xml:space="preserve"> and also provide proof of the applicant’s nonprofit status. Applicants that do not have an approval letter from their </w:t>
            </w:r>
            <w:r>
              <w:t>sponsor (authorizer)</w:t>
            </w:r>
            <w:r w:rsidRPr="000C480A">
              <w:t xml:space="preserve"> at the time of application should state such and include a letter from the prospective </w:t>
            </w:r>
            <w:r>
              <w:t>sponsor (authorizer)</w:t>
            </w:r>
            <w:r w:rsidRPr="000C480A">
              <w:t xml:space="preserve"> in the required attachments that states that the </w:t>
            </w:r>
            <w:r>
              <w:t>sponsor (authorizer)</w:t>
            </w:r>
            <w:r w:rsidRPr="000C480A">
              <w:t xml:space="preserve"> has received an application on behalf of the charter school group that is pending review.</w:t>
            </w:r>
          </w:p>
        </w:tc>
      </w:tr>
      <w:tr w:rsidR="00B42D68" w14:paraId="5ED2302B" w14:textId="77777777" w:rsidTr="00B42D68">
        <w:tblPrEx>
          <w:tblLook w:val="0620" w:firstRow="1" w:lastRow="0" w:firstColumn="0" w:lastColumn="0" w:noHBand="1" w:noVBand="1"/>
        </w:tblPrEx>
        <w:trPr>
          <w:trHeight w:val="1457"/>
        </w:trPr>
        <w:tc>
          <w:tcPr>
            <w:tcW w:w="7938" w:type="dxa"/>
            <w:gridSpan w:val="3"/>
            <w:vMerge w:val="restart"/>
          </w:tcPr>
          <w:p w14:paraId="4D706181" w14:textId="77777777" w:rsidR="00B42D68" w:rsidRDefault="00B42D68" w:rsidP="000A148D"/>
          <w:p w14:paraId="6B597D75" w14:textId="77777777" w:rsidR="00B42D68" w:rsidRPr="000C480A" w:rsidRDefault="00B42D68" w:rsidP="000A148D">
            <w:r w:rsidRPr="000C480A">
              <w:t>Applicant provides a narrative that fully addresses all of the following items and the attachments include the required item</w:t>
            </w:r>
            <w:r>
              <w:t>s:</w:t>
            </w:r>
          </w:p>
          <w:p w14:paraId="632EEB69" w14:textId="77777777" w:rsidR="00B42D68" w:rsidRPr="000C480A" w:rsidRDefault="00B42D68" w:rsidP="00B42D68">
            <w:pPr>
              <w:numPr>
                <w:ilvl w:val="0"/>
                <w:numId w:val="10"/>
              </w:numPr>
              <w:ind w:left="360"/>
              <w:contextualSpacing/>
            </w:pPr>
            <w:r>
              <w:t>s</w:t>
            </w:r>
            <w:r w:rsidRPr="000C480A">
              <w:t>t</w:t>
            </w:r>
            <w:r>
              <w:t>ate</w:t>
            </w:r>
            <w:r w:rsidRPr="000C480A">
              <w:t>s the mission of the new charter school;</w:t>
            </w:r>
          </w:p>
          <w:p w14:paraId="1A0A095E" w14:textId="77777777" w:rsidR="00B42D68" w:rsidRPr="000C480A" w:rsidRDefault="00B42D68" w:rsidP="00B42D68">
            <w:pPr>
              <w:numPr>
                <w:ilvl w:val="0"/>
                <w:numId w:val="10"/>
              </w:numPr>
              <w:ind w:left="360"/>
              <w:contextualSpacing/>
            </w:pPr>
            <w:r w:rsidRPr="000C480A">
              <w:t xml:space="preserve">indicates any special features of the school’s operation or educational </w:t>
            </w:r>
            <w:r w:rsidRPr="000C480A">
              <w:lastRenderedPageBreak/>
              <w:t>approach;</w:t>
            </w:r>
          </w:p>
          <w:p w14:paraId="0E16160C" w14:textId="77777777" w:rsidR="00B42D68" w:rsidRPr="000C480A" w:rsidRDefault="00B42D68" w:rsidP="00B42D68">
            <w:pPr>
              <w:numPr>
                <w:ilvl w:val="0"/>
                <w:numId w:val="10"/>
              </w:numPr>
              <w:ind w:left="360"/>
              <w:contextualSpacing/>
            </w:pPr>
            <w:r w:rsidRPr="000C480A">
              <w:t>describes the type of curriculum to be implemented;</w:t>
            </w:r>
          </w:p>
          <w:p w14:paraId="005874FF" w14:textId="77777777" w:rsidR="00B42D68" w:rsidRDefault="00B42D68" w:rsidP="00B42D68">
            <w:pPr>
              <w:numPr>
                <w:ilvl w:val="0"/>
                <w:numId w:val="10"/>
              </w:numPr>
              <w:ind w:left="360"/>
              <w:contextualSpacing/>
            </w:pPr>
            <w:r w:rsidRPr="000C480A">
              <w:t xml:space="preserve">describes the relationship between its </w:t>
            </w:r>
            <w:r>
              <w:t>sponsor (authorizer)</w:t>
            </w:r>
            <w:r w:rsidRPr="000C480A">
              <w:t xml:space="preserve"> and the charter scho</w:t>
            </w:r>
            <w:r>
              <w:t>ol; and</w:t>
            </w:r>
          </w:p>
          <w:p w14:paraId="5C8D1BAC" w14:textId="77777777" w:rsidR="00B42D68" w:rsidRPr="00BB23C8" w:rsidRDefault="00B42D68" w:rsidP="00B42D68">
            <w:pPr>
              <w:numPr>
                <w:ilvl w:val="0"/>
                <w:numId w:val="10"/>
              </w:numPr>
              <w:ind w:left="360"/>
              <w:contextualSpacing/>
            </w:pPr>
            <w:proofErr w:type="gramStart"/>
            <w:r w:rsidRPr="000C480A">
              <w:t>if</w:t>
            </w:r>
            <w:proofErr w:type="gramEnd"/>
            <w:r w:rsidRPr="000C480A">
              <w:t xml:space="preserve"> applicable, states that the applicant does not have an approval letter from their </w:t>
            </w:r>
            <w:r>
              <w:t>sponsor (authorizer)</w:t>
            </w:r>
            <w:r w:rsidRPr="000C480A">
              <w:t xml:space="preserve"> at the time of application and includes a letter from the prospective </w:t>
            </w:r>
            <w:r>
              <w:t>sponsor (authorizer)</w:t>
            </w:r>
            <w:r w:rsidRPr="000C480A">
              <w:t xml:space="preserve"> in the required attachments that states that the </w:t>
            </w:r>
            <w:r>
              <w:t>sponsor (authorizer)</w:t>
            </w:r>
            <w:r w:rsidRPr="000C480A">
              <w:t xml:space="preserve"> has received an application on behalf of the charter school group that is pending review.</w:t>
            </w:r>
          </w:p>
        </w:tc>
        <w:tc>
          <w:tcPr>
            <w:tcW w:w="810" w:type="dxa"/>
            <w:gridSpan w:val="3"/>
            <w:vMerge w:val="restart"/>
            <w:shd w:val="clear" w:color="auto" w:fill="DDD9C3" w:themeFill="background2" w:themeFillShade="E6"/>
            <w:textDirection w:val="btLr"/>
            <w:vAlign w:val="bottom"/>
          </w:tcPr>
          <w:p w14:paraId="2C6B88CD" w14:textId="77777777" w:rsidR="00B42D68" w:rsidRPr="00017ADA" w:rsidRDefault="00B42D68" w:rsidP="000A148D">
            <w:pPr>
              <w:ind w:left="113" w:right="113"/>
              <w:jc w:val="center"/>
              <w:rPr>
                <w:b/>
              </w:rPr>
            </w:pPr>
            <w:r w:rsidRPr="00017ADA">
              <w:rPr>
                <w:b/>
              </w:rPr>
              <w:lastRenderedPageBreak/>
              <w:t>Acceptable</w:t>
            </w:r>
          </w:p>
        </w:tc>
        <w:tc>
          <w:tcPr>
            <w:tcW w:w="4428" w:type="dxa"/>
            <w:gridSpan w:val="2"/>
            <w:vAlign w:val="center"/>
          </w:tcPr>
          <w:p w14:paraId="346BF73E" w14:textId="77777777" w:rsidR="00B42D68" w:rsidRDefault="00B42D68" w:rsidP="000A148D">
            <w:r>
              <w:rPr>
                <w:b/>
              </w:rPr>
              <w:t>Fully Meets</w:t>
            </w:r>
            <w:r w:rsidRPr="00777586">
              <w:rPr>
                <w:b/>
              </w:rPr>
              <w:t>—</w:t>
            </w:r>
            <w:r>
              <w:rPr>
                <w:b/>
              </w:rPr>
              <w:t>8</w:t>
            </w:r>
            <w:r w:rsidRPr="008E1C33">
              <w:rPr>
                <w:b/>
              </w:rPr>
              <w:t>–10</w:t>
            </w:r>
            <w:r w:rsidRPr="00777586">
              <w:rPr>
                <w:b/>
              </w:rPr>
              <w:t xml:space="preserve"> points</w:t>
            </w:r>
          </w:p>
          <w:p w14:paraId="2CF8C60A" w14:textId="77777777" w:rsidR="00B42D68" w:rsidRPr="001B52D0" w:rsidRDefault="00B42D68" w:rsidP="000A148D">
            <w:r>
              <w:t xml:space="preserve">Applicant provides a narrative that fully </w:t>
            </w:r>
            <w:r w:rsidRPr="008E1C33">
              <w:t>addresses</w:t>
            </w:r>
            <w:r>
              <w:t xml:space="preserve"> all required items.</w:t>
            </w:r>
          </w:p>
        </w:tc>
      </w:tr>
      <w:tr w:rsidR="00B42D68" w14:paraId="6B87B41E" w14:textId="77777777" w:rsidTr="00B42D68">
        <w:tblPrEx>
          <w:tblLook w:val="0620" w:firstRow="1" w:lastRow="0" w:firstColumn="0" w:lastColumn="0" w:noHBand="1" w:noVBand="1"/>
        </w:tblPrEx>
        <w:trPr>
          <w:trHeight w:val="1008"/>
        </w:trPr>
        <w:tc>
          <w:tcPr>
            <w:tcW w:w="7938" w:type="dxa"/>
            <w:gridSpan w:val="3"/>
            <w:vMerge/>
          </w:tcPr>
          <w:p w14:paraId="408EC6D9" w14:textId="77777777" w:rsidR="00B42D68" w:rsidRPr="00777586" w:rsidRDefault="00B42D68" w:rsidP="000A148D">
            <w:pPr>
              <w:rPr>
                <w:b/>
              </w:rPr>
            </w:pPr>
          </w:p>
        </w:tc>
        <w:tc>
          <w:tcPr>
            <w:tcW w:w="810" w:type="dxa"/>
            <w:gridSpan w:val="3"/>
            <w:vMerge/>
            <w:shd w:val="clear" w:color="auto" w:fill="DDD9C3" w:themeFill="background2" w:themeFillShade="E6"/>
          </w:tcPr>
          <w:p w14:paraId="406F5BE2" w14:textId="77777777" w:rsidR="00B42D68" w:rsidRPr="00777586" w:rsidRDefault="00B42D68" w:rsidP="000A148D">
            <w:pPr>
              <w:rPr>
                <w:b/>
              </w:rPr>
            </w:pPr>
          </w:p>
        </w:tc>
        <w:tc>
          <w:tcPr>
            <w:tcW w:w="4428" w:type="dxa"/>
            <w:gridSpan w:val="2"/>
            <w:vAlign w:val="center"/>
          </w:tcPr>
          <w:p w14:paraId="0B24B9E8" w14:textId="77777777" w:rsidR="00B42D68" w:rsidRPr="008E1C33" w:rsidRDefault="00B42D68" w:rsidP="000A148D">
            <w:r w:rsidRPr="008E1C33">
              <w:rPr>
                <w:b/>
              </w:rPr>
              <w:t>Adequate/Meets—6–7 points</w:t>
            </w:r>
          </w:p>
          <w:p w14:paraId="1AFCB3BA" w14:textId="77777777" w:rsidR="00B42D68" w:rsidRPr="008E1C33" w:rsidRDefault="00B42D68" w:rsidP="000A148D">
            <w:r w:rsidRPr="008E1C33">
              <w:t>Applicant provides a narrative that moderately addresses all required items.</w:t>
            </w:r>
          </w:p>
        </w:tc>
      </w:tr>
      <w:tr w:rsidR="00B42D68" w14:paraId="2A31558F" w14:textId="77777777" w:rsidTr="00B42D68">
        <w:tblPrEx>
          <w:tblLook w:val="0620" w:firstRow="1" w:lastRow="0" w:firstColumn="0" w:lastColumn="0" w:noHBand="1" w:noVBand="1"/>
        </w:tblPrEx>
        <w:tc>
          <w:tcPr>
            <w:tcW w:w="7938" w:type="dxa"/>
            <w:gridSpan w:val="3"/>
            <w:vMerge/>
          </w:tcPr>
          <w:p w14:paraId="5015E306" w14:textId="77777777" w:rsidR="00B42D68" w:rsidRPr="00777586" w:rsidRDefault="00B42D68" w:rsidP="000A148D">
            <w:pPr>
              <w:rPr>
                <w:b/>
              </w:rPr>
            </w:pPr>
          </w:p>
        </w:tc>
        <w:tc>
          <w:tcPr>
            <w:tcW w:w="810" w:type="dxa"/>
            <w:gridSpan w:val="3"/>
            <w:vMerge w:val="restart"/>
            <w:shd w:val="clear" w:color="auto" w:fill="DDD9C3" w:themeFill="background2" w:themeFillShade="E6"/>
            <w:textDirection w:val="btLr"/>
            <w:vAlign w:val="bottom"/>
          </w:tcPr>
          <w:p w14:paraId="72B34E3E" w14:textId="77777777" w:rsidR="00B42D68" w:rsidRDefault="00B42D68" w:rsidP="000A148D">
            <w:pPr>
              <w:ind w:left="113" w:right="113"/>
              <w:jc w:val="center"/>
            </w:pPr>
            <w:r w:rsidRPr="00777586">
              <w:rPr>
                <w:b/>
              </w:rPr>
              <w:t>Not Acceptable</w:t>
            </w:r>
          </w:p>
        </w:tc>
        <w:tc>
          <w:tcPr>
            <w:tcW w:w="4428" w:type="dxa"/>
            <w:gridSpan w:val="2"/>
            <w:vAlign w:val="center"/>
          </w:tcPr>
          <w:p w14:paraId="63CDA465" w14:textId="77777777" w:rsidR="00B42D68" w:rsidRPr="008E1C33" w:rsidRDefault="00B42D68" w:rsidP="000A148D">
            <w:pPr>
              <w:rPr>
                <w:b/>
              </w:rPr>
            </w:pPr>
            <w:r w:rsidRPr="008E1C33">
              <w:rPr>
                <w:b/>
              </w:rPr>
              <w:t>Limited/Approaches—3–5 points</w:t>
            </w:r>
          </w:p>
          <w:p w14:paraId="6328AAE7" w14:textId="77777777" w:rsidR="00B42D68" w:rsidRPr="008E1C33" w:rsidRDefault="00B42D68" w:rsidP="000A148D">
            <w:r w:rsidRPr="008E1C33">
              <w:t xml:space="preserve">Applicant provides a narrative that is limited or unclear in </w:t>
            </w:r>
            <w:r>
              <w:t>address</w:t>
            </w:r>
            <w:r w:rsidRPr="008E1C33">
              <w:t>ing all required items.</w:t>
            </w:r>
          </w:p>
        </w:tc>
      </w:tr>
      <w:tr w:rsidR="00B42D68" w14:paraId="036ABBC5" w14:textId="77777777" w:rsidTr="00B42D68">
        <w:tblPrEx>
          <w:tblLook w:val="0620" w:firstRow="1" w:lastRow="0" w:firstColumn="0" w:lastColumn="0" w:noHBand="1" w:noVBand="1"/>
        </w:tblPrEx>
        <w:tc>
          <w:tcPr>
            <w:tcW w:w="7938" w:type="dxa"/>
            <w:gridSpan w:val="3"/>
            <w:vMerge/>
          </w:tcPr>
          <w:p w14:paraId="41AC092B" w14:textId="77777777" w:rsidR="00B42D68" w:rsidRPr="00777586" w:rsidRDefault="00B42D68" w:rsidP="000A148D">
            <w:pPr>
              <w:rPr>
                <w:b/>
              </w:rPr>
            </w:pPr>
          </w:p>
        </w:tc>
        <w:tc>
          <w:tcPr>
            <w:tcW w:w="810" w:type="dxa"/>
            <w:gridSpan w:val="3"/>
            <w:vMerge/>
            <w:shd w:val="clear" w:color="auto" w:fill="DDD9C3" w:themeFill="background2" w:themeFillShade="E6"/>
          </w:tcPr>
          <w:p w14:paraId="7FE895A0" w14:textId="77777777" w:rsidR="00B42D68" w:rsidRPr="00777586" w:rsidRDefault="00B42D68" w:rsidP="000A148D">
            <w:pPr>
              <w:rPr>
                <w:b/>
              </w:rPr>
            </w:pPr>
          </w:p>
        </w:tc>
        <w:tc>
          <w:tcPr>
            <w:tcW w:w="4428" w:type="dxa"/>
            <w:gridSpan w:val="2"/>
            <w:vAlign w:val="center"/>
          </w:tcPr>
          <w:p w14:paraId="18C1279E" w14:textId="77777777" w:rsidR="00B42D68" w:rsidRPr="008E1C33" w:rsidRDefault="00B42D68" w:rsidP="000A148D">
            <w:pPr>
              <w:rPr>
                <w:b/>
              </w:rPr>
            </w:pPr>
            <w:r w:rsidRPr="008E1C33">
              <w:rPr>
                <w:b/>
              </w:rPr>
              <w:t>Inadequate—0–2 points</w:t>
            </w:r>
          </w:p>
          <w:p w14:paraId="4519A20E" w14:textId="77777777" w:rsidR="00B42D68" w:rsidRPr="008E1C33" w:rsidRDefault="00B42D68" w:rsidP="000A148D">
            <w:r w:rsidRPr="008E1C33">
              <w:t xml:space="preserve">Applicant provides a narrative that does not adequately </w:t>
            </w:r>
            <w:r>
              <w:t>address</w:t>
            </w:r>
            <w:r w:rsidRPr="008E1C33">
              <w:t xml:space="preserve"> all required items.</w:t>
            </w:r>
          </w:p>
        </w:tc>
      </w:tr>
      <w:tr w:rsidR="00B42D68" w14:paraId="3ED0B2FF" w14:textId="77777777" w:rsidTr="000A148D">
        <w:tblPrEx>
          <w:tblLook w:val="0620" w:firstRow="1" w:lastRow="0" w:firstColumn="0" w:lastColumn="0" w:noHBand="1" w:noVBand="1"/>
        </w:tblPrEx>
        <w:trPr>
          <w:trHeight w:val="692"/>
        </w:trPr>
        <w:tc>
          <w:tcPr>
            <w:tcW w:w="13176" w:type="dxa"/>
            <w:gridSpan w:val="8"/>
          </w:tcPr>
          <w:p w14:paraId="30B22F63" w14:textId="77777777" w:rsidR="00B42D68" w:rsidRPr="00777586" w:rsidRDefault="00B42D68" w:rsidP="000A148D">
            <w:pPr>
              <w:rPr>
                <w:b/>
              </w:rPr>
            </w:pPr>
            <w:r w:rsidRPr="00777586">
              <w:rPr>
                <w:b/>
              </w:rPr>
              <w:t>Reviewer’s Comments</w:t>
            </w:r>
          </w:p>
        </w:tc>
      </w:tr>
      <w:tr w:rsidR="00B42D68" w14:paraId="41384FB0" w14:textId="77777777" w:rsidTr="000A148D">
        <w:trPr>
          <w:trHeight w:val="800"/>
          <w:tblHeader/>
        </w:trPr>
        <w:tc>
          <w:tcPr>
            <w:tcW w:w="13176" w:type="dxa"/>
            <w:gridSpan w:val="8"/>
            <w:shd w:val="clear" w:color="auto" w:fill="DDD9C3" w:themeFill="background2" w:themeFillShade="E6"/>
            <w:vAlign w:val="center"/>
          </w:tcPr>
          <w:p w14:paraId="676FA5CB" w14:textId="77777777" w:rsidR="00B42D68" w:rsidRPr="00777586" w:rsidRDefault="00B42D68" w:rsidP="000A148D">
            <w:pPr>
              <w:rPr>
                <w:b/>
              </w:rPr>
            </w:pPr>
            <w:r w:rsidRPr="000C480A">
              <w:rPr>
                <w:b/>
              </w:rPr>
              <w:t>1.b. School and Its Stakeholders—Need for the Charter School:</w:t>
            </w:r>
            <w:r w:rsidRPr="000C480A">
              <w:t xml:space="preserve"> The applicant must include a clear statement of the need for a charter school in the designated district or location/region with specific supporting details (such as student test performance, demographics, local school performance); describe the target population to be served, including the grade levels and ages of students to be served; include a detailed description of the current opportunities available to the target population and the need for additional student learning opportunities; and state the anticipated benefits to students from the new charter school.</w:t>
            </w:r>
          </w:p>
        </w:tc>
      </w:tr>
      <w:tr w:rsidR="00B42D68" w14:paraId="6DD3683D" w14:textId="77777777" w:rsidTr="00B42D68">
        <w:trPr>
          <w:trHeight w:val="1008"/>
        </w:trPr>
        <w:tc>
          <w:tcPr>
            <w:tcW w:w="7938" w:type="dxa"/>
            <w:gridSpan w:val="3"/>
            <w:vMerge w:val="restart"/>
          </w:tcPr>
          <w:p w14:paraId="2855DED7" w14:textId="77777777" w:rsidR="00B42D68" w:rsidRDefault="00B42D68" w:rsidP="000A148D"/>
          <w:p w14:paraId="0152B806" w14:textId="77777777" w:rsidR="00B42D68" w:rsidRPr="000C480A" w:rsidRDefault="00B42D68" w:rsidP="000A148D">
            <w:r>
              <w:t>The a</w:t>
            </w:r>
            <w:r w:rsidRPr="000C480A">
              <w:t>pplicant provides a</w:t>
            </w:r>
            <w:r>
              <w:t xml:space="preserve"> narrative that </w:t>
            </w:r>
            <w:r w:rsidRPr="000C480A">
              <w:t>addresses all of the following:</w:t>
            </w:r>
          </w:p>
          <w:p w14:paraId="5D6A7075" w14:textId="77777777" w:rsidR="00B42D68" w:rsidRPr="000C480A" w:rsidRDefault="00B42D68" w:rsidP="00B42D68">
            <w:pPr>
              <w:numPr>
                <w:ilvl w:val="0"/>
                <w:numId w:val="11"/>
              </w:numPr>
              <w:contextualSpacing/>
            </w:pPr>
            <w:r>
              <w:t xml:space="preserve">clearly </w:t>
            </w:r>
            <w:r w:rsidRPr="000C480A">
              <w:t>s</w:t>
            </w:r>
            <w:r>
              <w:t>tates</w:t>
            </w:r>
            <w:r w:rsidRPr="000C480A">
              <w:t xml:space="preserve"> the need for the charter school in the designated district or location/region with specific supporting details (such as student test performance, demographics, local school performance);</w:t>
            </w:r>
          </w:p>
          <w:p w14:paraId="57690DC6" w14:textId="77777777" w:rsidR="00B42D68" w:rsidRPr="000C480A" w:rsidRDefault="00B42D68" w:rsidP="00B42D68">
            <w:pPr>
              <w:numPr>
                <w:ilvl w:val="0"/>
                <w:numId w:val="11"/>
              </w:numPr>
              <w:contextualSpacing/>
            </w:pPr>
            <w:r w:rsidRPr="000C480A">
              <w:t>describes the target population to be served including grade levels and ages of students to be served;</w:t>
            </w:r>
          </w:p>
          <w:p w14:paraId="74423EFE" w14:textId="77777777" w:rsidR="00B42D68" w:rsidRPr="000C480A" w:rsidRDefault="00B42D68" w:rsidP="00B42D68">
            <w:pPr>
              <w:numPr>
                <w:ilvl w:val="0"/>
                <w:numId w:val="11"/>
              </w:numPr>
              <w:contextualSpacing/>
            </w:pPr>
            <w:r w:rsidRPr="000C480A">
              <w:t>describes in detail the current opportunities available to the target population;</w:t>
            </w:r>
          </w:p>
          <w:p w14:paraId="2C777CDA" w14:textId="77777777" w:rsidR="00B42D68" w:rsidRPr="000C480A" w:rsidRDefault="00B42D68" w:rsidP="00B42D68">
            <w:pPr>
              <w:numPr>
                <w:ilvl w:val="0"/>
                <w:numId w:val="11"/>
              </w:numPr>
              <w:contextualSpacing/>
            </w:pPr>
            <w:r w:rsidRPr="000C480A">
              <w:t>indicates the need for additional student learning opportunities; and</w:t>
            </w:r>
          </w:p>
          <w:p w14:paraId="5EC92DED" w14:textId="63110AB2" w:rsidR="00B42D68" w:rsidRPr="00233FD7" w:rsidRDefault="00B42D68" w:rsidP="00233FD7">
            <w:pPr>
              <w:numPr>
                <w:ilvl w:val="0"/>
                <w:numId w:val="11"/>
              </w:numPr>
              <w:contextualSpacing/>
            </w:pPr>
            <w:proofErr w:type="gramStart"/>
            <w:r w:rsidRPr="000C480A">
              <w:t>states</w:t>
            </w:r>
            <w:proofErr w:type="gramEnd"/>
            <w:r w:rsidRPr="000C480A">
              <w:t xml:space="preserve"> the anticipated benefits to students from the new charter school.</w:t>
            </w:r>
          </w:p>
        </w:tc>
        <w:tc>
          <w:tcPr>
            <w:tcW w:w="810" w:type="dxa"/>
            <w:gridSpan w:val="3"/>
            <w:vMerge w:val="restart"/>
            <w:shd w:val="clear" w:color="auto" w:fill="DDD9C3" w:themeFill="background2" w:themeFillShade="E6"/>
            <w:textDirection w:val="btLr"/>
            <w:vAlign w:val="bottom"/>
          </w:tcPr>
          <w:p w14:paraId="66F3C087" w14:textId="77777777" w:rsidR="00B42D68" w:rsidRPr="00017ADA" w:rsidRDefault="00B42D68" w:rsidP="000A148D">
            <w:pPr>
              <w:ind w:left="113" w:right="113"/>
              <w:jc w:val="center"/>
              <w:rPr>
                <w:b/>
              </w:rPr>
            </w:pPr>
            <w:r w:rsidRPr="00017ADA">
              <w:rPr>
                <w:b/>
              </w:rPr>
              <w:t>Acceptable</w:t>
            </w:r>
          </w:p>
        </w:tc>
        <w:tc>
          <w:tcPr>
            <w:tcW w:w="4428" w:type="dxa"/>
            <w:gridSpan w:val="2"/>
            <w:vAlign w:val="center"/>
          </w:tcPr>
          <w:p w14:paraId="302DD64F" w14:textId="77777777" w:rsidR="00B42D68" w:rsidRPr="008E1C33" w:rsidRDefault="00B42D68" w:rsidP="000A148D">
            <w:r w:rsidRPr="008E1C33">
              <w:rPr>
                <w:b/>
              </w:rPr>
              <w:t>Fully Meets—8–10 points</w:t>
            </w:r>
          </w:p>
          <w:p w14:paraId="69835150" w14:textId="77777777" w:rsidR="00B42D68" w:rsidRPr="008E1C33" w:rsidRDefault="00B42D68" w:rsidP="000A148D">
            <w:r w:rsidRPr="008E1C33">
              <w:t>Applicant provides a narrative that fully addresses all required items.</w:t>
            </w:r>
          </w:p>
        </w:tc>
      </w:tr>
      <w:tr w:rsidR="00B42D68" w14:paraId="2ADA87B0" w14:textId="77777777" w:rsidTr="00233FD7">
        <w:trPr>
          <w:trHeight w:val="908"/>
        </w:trPr>
        <w:tc>
          <w:tcPr>
            <w:tcW w:w="7938" w:type="dxa"/>
            <w:gridSpan w:val="3"/>
            <w:vMerge/>
          </w:tcPr>
          <w:p w14:paraId="6252E7DD" w14:textId="77777777" w:rsidR="00B42D68" w:rsidRPr="00777586" w:rsidRDefault="00B42D68" w:rsidP="000A148D">
            <w:pPr>
              <w:rPr>
                <w:b/>
              </w:rPr>
            </w:pPr>
          </w:p>
        </w:tc>
        <w:tc>
          <w:tcPr>
            <w:tcW w:w="810" w:type="dxa"/>
            <w:gridSpan w:val="3"/>
            <w:vMerge/>
            <w:shd w:val="clear" w:color="auto" w:fill="DDD9C3" w:themeFill="background2" w:themeFillShade="E6"/>
          </w:tcPr>
          <w:p w14:paraId="2196054B" w14:textId="77777777" w:rsidR="00B42D68" w:rsidRPr="00777586" w:rsidRDefault="00B42D68" w:rsidP="000A148D">
            <w:pPr>
              <w:rPr>
                <w:b/>
              </w:rPr>
            </w:pPr>
          </w:p>
        </w:tc>
        <w:tc>
          <w:tcPr>
            <w:tcW w:w="4428" w:type="dxa"/>
            <w:gridSpan w:val="2"/>
            <w:vAlign w:val="center"/>
          </w:tcPr>
          <w:p w14:paraId="1355D954" w14:textId="77777777" w:rsidR="00B42D68" w:rsidRPr="008E1C33" w:rsidRDefault="00B42D68" w:rsidP="000A148D">
            <w:r w:rsidRPr="008E1C33">
              <w:rPr>
                <w:b/>
              </w:rPr>
              <w:t>Adequate/Meets—6–7 points</w:t>
            </w:r>
          </w:p>
          <w:p w14:paraId="5F7F1F24" w14:textId="77777777" w:rsidR="00B42D68" w:rsidRPr="008E1C33" w:rsidRDefault="00B42D68" w:rsidP="000A148D">
            <w:r w:rsidRPr="008E1C33">
              <w:t>Applicant provides a narrative that moderately addresses all required items.</w:t>
            </w:r>
          </w:p>
        </w:tc>
      </w:tr>
      <w:tr w:rsidR="00B42D68" w14:paraId="408DCF4E" w14:textId="77777777" w:rsidTr="00B42D68">
        <w:tc>
          <w:tcPr>
            <w:tcW w:w="7938" w:type="dxa"/>
            <w:gridSpan w:val="3"/>
            <w:vMerge/>
          </w:tcPr>
          <w:p w14:paraId="1C943C16" w14:textId="77777777" w:rsidR="00B42D68" w:rsidRPr="00777586" w:rsidRDefault="00B42D68" w:rsidP="000A148D">
            <w:pPr>
              <w:rPr>
                <w:b/>
              </w:rPr>
            </w:pPr>
          </w:p>
        </w:tc>
        <w:tc>
          <w:tcPr>
            <w:tcW w:w="810" w:type="dxa"/>
            <w:gridSpan w:val="3"/>
            <w:vMerge w:val="restart"/>
            <w:shd w:val="clear" w:color="auto" w:fill="DDD9C3" w:themeFill="background2" w:themeFillShade="E6"/>
            <w:textDirection w:val="btLr"/>
            <w:vAlign w:val="bottom"/>
          </w:tcPr>
          <w:p w14:paraId="7DD1E6F7" w14:textId="77777777" w:rsidR="00B42D68" w:rsidRDefault="00B42D68" w:rsidP="000A148D">
            <w:pPr>
              <w:ind w:left="113" w:right="113"/>
              <w:jc w:val="center"/>
            </w:pPr>
            <w:r w:rsidRPr="00777586">
              <w:rPr>
                <w:b/>
              </w:rPr>
              <w:t>Not Acceptable</w:t>
            </w:r>
          </w:p>
        </w:tc>
        <w:tc>
          <w:tcPr>
            <w:tcW w:w="4428" w:type="dxa"/>
            <w:gridSpan w:val="2"/>
            <w:vAlign w:val="center"/>
          </w:tcPr>
          <w:p w14:paraId="78967CCD" w14:textId="77777777" w:rsidR="00B42D68" w:rsidRPr="008E1C33" w:rsidRDefault="00B42D68" w:rsidP="000A148D">
            <w:pPr>
              <w:rPr>
                <w:b/>
              </w:rPr>
            </w:pPr>
            <w:r w:rsidRPr="008E1C33">
              <w:rPr>
                <w:b/>
              </w:rPr>
              <w:t>Limited/Approaches—3–5 points</w:t>
            </w:r>
          </w:p>
          <w:p w14:paraId="403EB40B" w14:textId="77777777" w:rsidR="00B42D68" w:rsidRPr="008E1C33" w:rsidRDefault="00B42D68" w:rsidP="000A148D">
            <w:r w:rsidRPr="008E1C33">
              <w:t xml:space="preserve">Applicant provides a narrative that is limited or unclear in </w:t>
            </w:r>
            <w:r>
              <w:t>address</w:t>
            </w:r>
            <w:r w:rsidRPr="008E1C33">
              <w:t>ing all required items.</w:t>
            </w:r>
          </w:p>
        </w:tc>
      </w:tr>
      <w:tr w:rsidR="00B42D68" w14:paraId="08096DC3" w14:textId="77777777" w:rsidTr="00B42D68">
        <w:tc>
          <w:tcPr>
            <w:tcW w:w="7938" w:type="dxa"/>
            <w:gridSpan w:val="3"/>
            <w:vMerge/>
          </w:tcPr>
          <w:p w14:paraId="1B56BDDA" w14:textId="77777777" w:rsidR="00B42D68" w:rsidRPr="00777586" w:rsidRDefault="00B42D68" w:rsidP="000A148D">
            <w:pPr>
              <w:rPr>
                <w:b/>
              </w:rPr>
            </w:pPr>
          </w:p>
        </w:tc>
        <w:tc>
          <w:tcPr>
            <w:tcW w:w="810" w:type="dxa"/>
            <w:gridSpan w:val="3"/>
            <w:vMerge/>
            <w:shd w:val="clear" w:color="auto" w:fill="DDD9C3" w:themeFill="background2" w:themeFillShade="E6"/>
          </w:tcPr>
          <w:p w14:paraId="69BE17DA" w14:textId="77777777" w:rsidR="00B42D68" w:rsidRPr="00777586" w:rsidRDefault="00B42D68" w:rsidP="000A148D">
            <w:pPr>
              <w:rPr>
                <w:b/>
              </w:rPr>
            </w:pPr>
          </w:p>
        </w:tc>
        <w:tc>
          <w:tcPr>
            <w:tcW w:w="4428" w:type="dxa"/>
            <w:gridSpan w:val="2"/>
            <w:vAlign w:val="center"/>
          </w:tcPr>
          <w:p w14:paraId="3CA60739" w14:textId="77777777" w:rsidR="00B42D68" w:rsidRPr="008E1C33" w:rsidRDefault="00B42D68" w:rsidP="000A148D">
            <w:pPr>
              <w:rPr>
                <w:b/>
              </w:rPr>
            </w:pPr>
            <w:r w:rsidRPr="008E1C33">
              <w:rPr>
                <w:b/>
              </w:rPr>
              <w:t>Inadequate—0–2 points</w:t>
            </w:r>
          </w:p>
          <w:p w14:paraId="486FE74E" w14:textId="77777777" w:rsidR="00B42D68" w:rsidRPr="008E1C33" w:rsidRDefault="00B42D68" w:rsidP="000A148D">
            <w:r w:rsidRPr="008E1C33">
              <w:t xml:space="preserve">Applicant provides a narrative that does not adequately </w:t>
            </w:r>
            <w:r>
              <w:t>address</w:t>
            </w:r>
            <w:r w:rsidRPr="008E1C33">
              <w:t xml:space="preserve"> all required items.</w:t>
            </w:r>
          </w:p>
        </w:tc>
      </w:tr>
      <w:tr w:rsidR="00B42D68" w14:paraId="491BD308" w14:textId="77777777" w:rsidTr="000A148D">
        <w:trPr>
          <w:trHeight w:val="602"/>
        </w:trPr>
        <w:tc>
          <w:tcPr>
            <w:tcW w:w="13176" w:type="dxa"/>
            <w:gridSpan w:val="8"/>
          </w:tcPr>
          <w:p w14:paraId="6CC47DD2" w14:textId="77777777" w:rsidR="00B42D68" w:rsidRPr="008E1C33" w:rsidRDefault="00B42D68" w:rsidP="000A148D">
            <w:pPr>
              <w:rPr>
                <w:b/>
              </w:rPr>
            </w:pPr>
            <w:r w:rsidRPr="00777586">
              <w:rPr>
                <w:b/>
              </w:rPr>
              <w:lastRenderedPageBreak/>
              <w:t>Reviewer’s Comments</w:t>
            </w:r>
          </w:p>
        </w:tc>
      </w:tr>
      <w:tr w:rsidR="00B42D68" w14:paraId="621EC9E7" w14:textId="77777777" w:rsidTr="000A148D">
        <w:trPr>
          <w:trHeight w:val="1250"/>
          <w:tblHeader/>
        </w:trPr>
        <w:tc>
          <w:tcPr>
            <w:tcW w:w="13176" w:type="dxa"/>
            <w:gridSpan w:val="8"/>
            <w:shd w:val="clear" w:color="auto" w:fill="DDD9C3" w:themeFill="background2" w:themeFillShade="E6"/>
            <w:vAlign w:val="center"/>
          </w:tcPr>
          <w:p w14:paraId="4B7BA968" w14:textId="77777777" w:rsidR="00B42D68" w:rsidRPr="008F744E" w:rsidRDefault="00B42D68" w:rsidP="000A148D">
            <w:pPr>
              <w:rPr>
                <w:highlight w:val="green"/>
              </w:rPr>
            </w:pPr>
            <w:proofErr w:type="gramStart"/>
            <w:r w:rsidRPr="000C480A">
              <w:rPr>
                <w:b/>
              </w:rPr>
              <w:t>1.c</w:t>
            </w:r>
            <w:proofErr w:type="gramEnd"/>
            <w:r w:rsidRPr="000C480A">
              <w:rPr>
                <w:b/>
              </w:rPr>
              <w:t xml:space="preserve">. School and Its Stakeholders—Support for the Charter School: </w:t>
            </w:r>
            <w:r w:rsidRPr="000C480A">
              <w:t>The applicant must clearly describe the degree of support for the charter school by individuals (parents) and partner organizations within the community and provide a letter of support from each partner organization and a summary list with signatures of all community supporters, including parents, in the required attachments.</w:t>
            </w:r>
          </w:p>
        </w:tc>
      </w:tr>
      <w:tr w:rsidR="00B42D68" w14:paraId="60D4B52C" w14:textId="77777777" w:rsidTr="00233FD7">
        <w:tc>
          <w:tcPr>
            <w:tcW w:w="7668" w:type="dxa"/>
            <w:gridSpan w:val="2"/>
            <w:vMerge w:val="restart"/>
          </w:tcPr>
          <w:p w14:paraId="52349BED" w14:textId="77777777" w:rsidR="00B42D68" w:rsidRDefault="00B42D68" w:rsidP="000A148D"/>
          <w:p w14:paraId="474EBA59" w14:textId="77777777" w:rsidR="00B42D68" w:rsidRPr="000C480A" w:rsidRDefault="00B42D68" w:rsidP="000A148D">
            <w:r w:rsidRPr="007214A0">
              <w:t xml:space="preserve">The </w:t>
            </w:r>
            <w:r>
              <w:t>a</w:t>
            </w:r>
            <w:r w:rsidRPr="000C480A">
              <w:t>pplicant provides a</w:t>
            </w:r>
            <w:r>
              <w:t xml:space="preserve"> narrative that </w:t>
            </w:r>
            <w:r w:rsidRPr="000C480A">
              <w:t>addresses the following narrative item and the attachments include the required items:</w:t>
            </w:r>
          </w:p>
          <w:p w14:paraId="324FCDB6" w14:textId="77777777" w:rsidR="00B42D68" w:rsidRDefault="00B42D68" w:rsidP="00B42D68">
            <w:pPr>
              <w:numPr>
                <w:ilvl w:val="0"/>
                <w:numId w:val="10"/>
              </w:numPr>
              <w:ind w:left="360"/>
              <w:contextualSpacing/>
            </w:pPr>
            <w:r w:rsidRPr="000C480A">
              <w:t>describes the degree of support for the charter school and continuing involvement by individuals and partner organizations within the community;</w:t>
            </w:r>
            <w:r>
              <w:t xml:space="preserve"> and</w:t>
            </w:r>
          </w:p>
          <w:p w14:paraId="3A938FBE" w14:textId="77777777" w:rsidR="00B42D68" w:rsidRPr="000C480A" w:rsidRDefault="00B42D68" w:rsidP="000A148D">
            <w:pPr>
              <w:contextualSpacing/>
            </w:pPr>
            <w:r>
              <w:t>The attachments</w:t>
            </w:r>
          </w:p>
          <w:p w14:paraId="49FE3095" w14:textId="77777777" w:rsidR="00B42D68" w:rsidRDefault="00B42D68" w:rsidP="00B42D68">
            <w:pPr>
              <w:numPr>
                <w:ilvl w:val="0"/>
                <w:numId w:val="10"/>
              </w:numPr>
              <w:ind w:left="360"/>
              <w:contextualSpacing/>
            </w:pPr>
            <w:r w:rsidRPr="000C480A">
              <w:t>include a letter of support from each partner organization in the attachments; and</w:t>
            </w:r>
          </w:p>
          <w:p w14:paraId="379AA5B0" w14:textId="77777777" w:rsidR="00B42D68" w:rsidRPr="008F744E" w:rsidRDefault="00B42D68" w:rsidP="00B42D68">
            <w:pPr>
              <w:numPr>
                <w:ilvl w:val="0"/>
                <w:numId w:val="10"/>
              </w:numPr>
              <w:ind w:left="360"/>
              <w:contextualSpacing/>
            </w:pPr>
            <w:proofErr w:type="gramStart"/>
            <w:r>
              <w:t>i</w:t>
            </w:r>
            <w:r w:rsidRPr="000C480A">
              <w:t>nclude</w:t>
            </w:r>
            <w:proofErr w:type="gramEnd"/>
            <w:r w:rsidRPr="000C480A">
              <w:t xml:space="preserve"> a summary list with signatures of community supporters, including parents, in the attachments.</w:t>
            </w:r>
          </w:p>
        </w:tc>
        <w:tc>
          <w:tcPr>
            <w:tcW w:w="761" w:type="dxa"/>
            <w:gridSpan w:val="3"/>
            <w:vMerge w:val="restart"/>
            <w:shd w:val="clear" w:color="auto" w:fill="DDD9C3" w:themeFill="background2" w:themeFillShade="E6"/>
            <w:textDirection w:val="btLr"/>
            <w:vAlign w:val="bottom"/>
          </w:tcPr>
          <w:p w14:paraId="42D31772" w14:textId="77777777" w:rsidR="00B42D68" w:rsidRPr="00777586" w:rsidRDefault="00B42D68" w:rsidP="000A148D">
            <w:pPr>
              <w:ind w:left="113" w:right="113"/>
              <w:jc w:val="center"/>
              <w:rPr>
                <w:b/>
              </w:rPr>
            </w:pPr>
            <w:r w:rsidRPr="00017ADA">
              <w:rPr>
                <w:b/>
              </w:rPr>
              <w:t>Acceptable</w:t>
            </w:r>
          </w:p>
        </w:tc>
        <w:tc>
          <w:tcPr>
            <w:tcW w:w="4747" w:type="dxa"/>
            <w:gridSpan w:val="3"/>
            <w:vAlign w:val="center"/>
          </w:tcPr>
          <w:p w14:paraId="37374755" w14:textId="77777777" w:rsidR="00B42D68" w:rsidRPr="008E1C33" w:rsidRDefault="00B42D68" w:rsidP="000A148D">
            <w:r w:rsidRPr="008E1C33">
              <w:rPr>
                <w:b/>
              </w:rPr>
              <w:t>Fully Meets—8–10 points</w:t>
            </w:r>
          </w:p>
          <w:p w14:paraId="5EB85654" w14:textId="77777777" w:rsidR="00B42D68" w:rsidRPr="008E1C33" w:rsidRDefault="00B42D68" w:rsidP="000A148D">
            <w:r w:rsidRPr="008E1C33">
              <w:t>Applicant provides a narrative that fully addresses all required items.</w:t>
            </w:r>
          </w:p>
        </w:tc>
      </w:tr>
      <w:tr w:rsidR="00B42D68" w14:paraId="0B82DB9C" w14:textId="77777777" w:rsidTr="00233FD7">
        <w:tc>
          <w:tcPr>
            <w:tcW w:w="7668" w:type="dxa"/>
            <w:gridSpan w:val="2"/>
            <w:vMerge/>
          </w:tcPr>
          <w:p w14:paraId="5B373EF6" w14:textId="77777777" w:rsidR="00B42D68" w:rsidRPr="00777586" w:rsidRDefault="00B42D68" w:rsidP="000A148D">
            <w:pPr>
              <w:rPr>
                <w:b/>
              </w:rPr>
            </w:pPr>
          </w:p>
        </w:tc>
        <w:tc>
          <w:tcPr>
            <w:tcW w:w="761" w:type="dxa"/>
            <w:gridSpan w:val="3"/>
            <w:vMerge/>
            <w:shd w:val="clear" w:color="auto" w:fill="DDD9C3" w:themeFill="background2" w:themeFillShade="E6"/>
          </w:tcPr>
          <w:p w14:paraId="7177455F" w14:textId="77777777" w:rsidR="00B42D68" w:rsidRPr="00777586" w:rsidRDefault="00B42D68" w:rsidP="000A148D">
            <w:pPr>
              <w:rPr>
                <w:b/>
              </w:rPr>
            </w:pPr>
          </w:p>
        </w:tc>
        <w:tc>
          <w:tcPr>
            <w:tcW w:w="4747" w:type="dxa"/>
            <w:gridSpan w:val="3"/>
            <w:vAlign w:val="center"/>
          </w:tcPr>
          <w:p w14:paraId="07AD3DD5" w14:textId="77777777" w:rsidR="00B42D68" w:rsidRPr="008E1C33" w:rsidRDefault="00B42D68" w:rsidP="000A148D">
            <w:r w:rsidRPr="008E1C33">
              <w:rPr>
                <w:b/>
              </w:rPr>
              <w:t>Adequate/Meets—5–7 points</w:t>
            </w:r>
          </w:p>
          <w:p w14:paraId="1C29D2A6" w14:textId="77777777" w:rsidR="00B42D68" w:rsidRPr="008E1C33" w:rsidRDefault="00B42D68" w:rsidP="000A148D">
            <w:r w:rsidRPr="008E1C33">
              <w:t>Applicant provides a narrative that moderately addresses all required items.</w:t>
            </w:r>
          </w:p>
        </w:tc>
      </w:tr>
      <w:tr w:rsidR="00B42D68" w14:paraId="72BC92DF" w14:textId="77777777" w:rsidTr="00233FD7">
        <w:tc>
          <w:tcPr>
            <w:tcW w:w="7668" w:type="dxa"/>
            <w:gridSpan w:val="2"/>
            <w:vMerge/>
          </w:tcPr>
          <w:p w14:paraId="362FB714" w14:textId="77777777" w:rsidR="00B42D68" w:rsidRPr="00777586" w:rsidRDefault="00B42D68" w:rsidP="000A148D">
            <w:pPr>
              <w:rPr>
                <w:b/>
              </w:rPr>
            </w:pPr>
          </w:p>
        </w:tc>
        <w:tc>
          <w:tcPr>
            <w:tcW w:w="761" w:type="dxa"/>
            <w:gridSpan w:val="3"/>
            <w:vMerge w:val="restart"/>
            <w:shd w:val="clear" w:color="auto" w:fill="DDD9C3" w:themeFill="background2" w:themeFillShade="E6"/>
            <w:textDirection w:val="btLr"/>
            <w:vAlign w:val="bottom"/>
          </w:tcPr>
          <w:p w14:paraId="5F8F5813" w14:textId="77777777" w:rsidR="00B42D68" w:rsidRPr="00777586" w:rsidRDefault="00B42D68" w:rsidP="000A148D">
            <w:pPr>
              <w:ind w:left="113" w:right="113"/>
              <w:jc w:val="center"/>
              <w:rPr>
                <w:b/>
              </w:rPr>
            </w:pPr>
            <w:r w:rsidRPr="00777586">
              <w:rPr>
                <w:b/>
              </w:rPr>
              <w:t>Not Acceptable</w:t>
            </w:r>
          </w:p>
        </w:tc>
        <w:tc>
          <w:tcPr>
            <w:tcW w:w="4747" w:type="dxa"/>
            <w:gridSpan w:val="3"/>
            <w:vAlign w:val="center"/>
          </w:tcPr>
          <w:p w14:paraId="1932BAA1" w14:textId="77777777" w:rsidR="00B42D68" w:rsidRPr="008E1C33" w:rsidRDefault="00B42D68" w:rsidP="000A148D">
            <w:pPr>
              <w:rPr>
                <w:b/>
              </w:rPr>
            </w:pPr>
            <w:r w:rsidRPr="008E1C33">
              <w:rPr>
                <w:b/>
              </w:rPr>
              <w:t>Limited/Approaches—2–4 points</w:t>
            </w:r>
          </w:p>
          <w:p w14:paraId="4A2E7147" w14:textId="77777777" w:rsidR="00B42D68" w:rsidRPr="008E1C33" w:rsidRDefault="00B42D68" w:rsidP="000A148D">
            <w:r w:rsidRPr="008E1C33">
              <w:t xml:space="preserve">Applicant provides a narrative that is limited or unclear in </w:t>
            </w:r>
            <w:r>
              <w:t>address</w:t>
            </w:r>
            <w:r w:rsidRPr="008E1C33">
              <w:t>ing all required items.</w:t>
            </w:r>
          </w:p>
        </w:tc>
      </w:tr>
      <w:tr w:rsidR="00B42D68" w14:paraId="03C404B2" w14:textId="77777777" w:rsidTr="00233FD7">
        <w:tc>
          <w:tcPr>
            <w:tcW w:w="7668" w:type="dxa"/>
            <w:gridSpan w:val="2"/>
            <w:vMerge/>
          </w:tcPr>
          <w:p w14:paraId="475B6C4C" w14:textId="77777777" w:rsidR="00B42D68" w:rsidRPr="00777586" w:rsidRDefault="00B42D68" w:rsidP="000A148D">
            <w:pPr>
              <w:rPr>
                <w:b/>
              </w:rPr>
            </w:pPr>
          </w:p>
        </w:tc>
        <w:tc>
          <w:tcPr>
            <w:tcW w:w="761" w:type="dxa"/>
            <w:gridSpan w:val="3"/>
            <w:vMerge/>
            <w:shd w:val="clear" w:color="auto" w:fill="DDD9C3" w:themeFill="background2" w:themeFillShade="E6"/>
          </w:tcPr>
          <w:p w14:paraId="1956800B" w14:textId="77777777" w:rsidR="00B42D68" w:rsidRPr="00777586" w:rsidRDefault="00B42D68" w:rsidP="000A148D">
            <w:pPr>
              <w:rPr>
                <w:b/>
              </w:rPr>
            </w:pPr>
          </w:p>
        </w:tc>
        <w:tc>
          <w:tcPr>
            <w:tcW w:w="4747" w:type="dxa"/>
            <w:gridSpan w:val="3"/>
            <w:vAlign w:val="center"/>
          </w:tcPr>
          <w:p w14:paraId="267AF712" w14:textId="77777777" w:rsidR="00B42D68" w:rsidRPr="008E1C33" w:rsidRDefault="00B42D68" w:rsidP="000A148D">
            <w:pPr>
              <w:rPr>
                <w:b/>
              </w:rPr>
            </w:pPr>
            <w:r w:rsidRPr="008E1C33">
              <w:rPr>
                <w:b/>
              </w:rPr>
              <w:t>Inadequate—0–1 point(s)</w:t>
            </w:r>
          </w:p>
          <w:p w14:paraId="5665358B" w14:textId="77777777" w:rsidR="00B42D68" w:rsidRPr="008E1C33" w:rsidRDefault="00B42D68" w:rsidP="000A148D">
            <w:r w:rsidRPr="008E1C33">
              <w:t xml:space="preserve">Applicant provides a narrative that does not adequately </w:t>
            </w:r>
            <w:r>
              <w:t>address</w:t>
            </w:r>
            <w:r w:rsidRPr="008E1C33">
              <w:t xml:space="preserve"> the required items.</w:t>
            </w:r>
          </w:p>
        </w:tc>
      </w:tr>
      <w:tr w:rsidR="00B42D68" w14:paraId="75EBD83C" w14:textId="77777777" w:rsidTr="000A148D">
        <w:trPr>
          <w:trHeight w:val="593"/>
        </w:trPr>
        <w:tc>
          <w:tcPr>
            <w:tcW w:w="13176" w:type="dxa"/>
            <w:gridSpan w:val="8"/>
          </w:tcPr>
          <w:p w14:paraId="11F4C30F" w14:textId="77777777" w:rsidR="00B42D68" w:rsidRPr="00777586" w:rsidRDefault="00B42D68" w:rsidP="000A148D">
            <w:pPr>
              <w:rPr>
                <w:b/>
              </w:rPr>
            </w:pPr>
            <w:r w:rsidRPr="00777586">
              <w:rPr>
                <w:b/>
              </w:rPr>
              <w:t>Reviewer’s Comments</w:t>
            </w:r>
          </w:p>
        </w:tc>
      </w:tr>
      <w:tr w:rsidR="00B42D68" w14:paraId="0F661227" w14:textId="77777777" w:rsidTr="000A148D">
        <w:trPr>
          <w:trHeight w:val="710"/>
          <w:tblHeader/>
        </w:trPr>
        <w:tc>
          <w:tcPr>
            <w:tcW w:w="13176" w:type="dxa"/>
            <w:gridSpan w:val="8"/>
            <w:shd w:val="clear" w:color="auto" w:fill="DDD9C3" w:themeFill="background2" w:themeFillShade="E6"/>
          </w:tcPr>
          <w:p w14:paraId="73D36211" w14:textId="77777777" w:rsidR="00B42D68" w:rsidRPr="00B71CA3" w:rsidRDefault="00B42D68" w:rsidP="000A148D">
            <w:pPr>
              <w:rPr>
                <w:b/>
                <w:highlight w:val="green"/>
              </w:rPr>
            </w:pPr>
            <w:r w:rsidRPr="000C480A">
              <w:rPr>
                <w:b/>
              </w:rPr>
              <w:t xml:space="preserve">1.d. School and Its Stakeholders—Involvement in the Charter School: </w:t>
            </w:r>
            <w:r w:rsidRPr="000C480A">
              <w:t>The applicant must explain how they will continue to involve individuals (parents) and partner organizations within the community; explain how these stakeholders will be involved in designing and implementing the new charter school; address innovative methods targeted to engage parents and community members in school planning and governance; describe the plan to inform students, parents, and the community about the charter school; and describe how students will be given an equal opportunity to attend the school.</w:t>
            </w:r>
          </w:p>
        </w:tc>
      </w:tr>
      <w:tr w:rsidR="00B42D68" w14:paraId="76AA7795" w14:textId="77777777" w:rsidTr="00233FD7">
        <w:trPr>
          <w:cantSplit/>
          <w:trHeight w:val="1385"/>
        </w:trPr>
        <w:tc>
          <w:tcPr>
            <w:tcW w:w="7668" w:type="dxa"/>
            <w:gridSpan w:val="2"/>
            <w:vMerge w:val="restart"/>
          </w:tcPr>
          <w:p w14:paraId="59D30BE7" w14:textId="77777777" w:rsidR="00B42D68" w:rsidRDefault="00B42D68" w:rsidP="000A148D"/>
          <w:p w14:paraId="107C7D6E" w14:textId="77777777" w:rsidR="00B42D68" w:rsidRPr="000C480A" w:rsidRDefault="00B42D68" w:rsidP="000A148D">
            <w:r>
              <w:t>The a</w:t>
            </w:r>
            <w:r w:rsidRPr="000C480A">
              <w:t>pplicant provides a narrative that addresses all of the following:</w:t>
            </w:r>
          </w:p>
          <w:p w14:paraId="12E496A4" w14:textId="77777777" w:rsidR="00B42D68" w:rsidRPr="000C480A" w:rsidRDefault="00B42D68" w:rsidP="00B42D68">
            <w:pPr>
              <w:numPr>
                <w:ilvl w:val="0"/>
                <w:numId w:val="10"/>
              </w:numPr>
              <w:ind w:left="360"/>
              <w:contextualSpacing/>
            </w:pPr>
            <w:r w:rsidRPr="000C480A">
              <w:t>explains how they will continue to involve individuals and partner organizations within the community;</w:t>
            </w:r>
          </w:p>
          <w:p w14:paraId="6673D576" w14:textId="77777777" w:rsidR="00B42D68" w:rsidRPr="000C480A" w:rsidRDefault="00B42D68" w:rsidP="00B42D68">
            <w:pPr>
              <w:numPr>
                <w:ilvl w:val="0"/>
                <w:numId w:val="10"/>
              </w:numPr>
              <w:ind w:left="360"/>
              <w:contextualSpacing/>
            </w:pPr>
            <w:r w:rsidRPr="000C480A">
              <w:lastRenderedPageBreak/>
              <w:t>explains how these stakeholders will be involved in designing and implementing the new school;</w:t>
            </w:r>
          </w:p>
          <w:p w14:paraId="04D0FF70" w14:textId="77777777" w:rsidR="00B42D68" w:rsidRPr="000C480A" w:rsidRDefault="00B42D68" w:rsidP="00B42D68">
            <w:pPr>
              <w:numPr>
                <w:ilvl w:val="0"/>
                <w:numId w:val="10"/>
              </w:numPr>
              <w:ind w:left="360"/>
              <w:contextualSpacing/>
            </w:pPr>
            <w:r w:rsidRPr="000C480A">
              <w:t>addresses innovative methods targeted to parents and community members in school planning and governance;</w:t>
            </w:r>
          </w:p>
          <w:p w14:paraId="60E430EB" w14:textId="77777777" w:rsidR="00B42D68" w:rsidRPr="000C480A" w:rsidRDefault="00B42D68" w:rsidP="00B42D68">
            <w:pPr>
              <w:numPr>
                <w:ilvl w:val="0"/>
                <w:numId w:val="10"/>
              </w:numPr>
              <w:ind w:left="360"/>
              <w:contextualSpacing/>
            </w:pPr>
            <w:r w:rsidRPr="000C480A">
              <w:t>describes plans to inform students and parents and the community about the new school; and</w:t>
            </w:r>
          </w:p>
          <w:p w14:paraId="2D35A148" w14:textId="77777777" w:rsidR="00B42D68" w:rsidRPr="00B71CA3" w:rsidRDefault="00B42D68" w:rsidP="00B42D68">
            <w:pPr>
              <w:numPr>
                <w:ilvl w:val="0"/>
                <w:numId w:val="10"/>
              </w:numPr>
              <w:ind w:left="360"/>
              <w:contextualSpacing/>
            </w:pPr>
            <w:proofErr w:type="gramStart"/>
            <w:r w:rsidRPr="000C480A">
              <w:t>describes</w:t>
            </w:r>
            <w:proofErr w:type="gramEnd"/>
            <w:r w:rsidRPr="000C480A">
              <w:t xml:space="preserve"> how students will be given an equal opportunity to attend the school.</w:t>
            </w:r>
          </w:p>
        </w:tc>
        <w:tc>
          <w:tcPr>
            <w:tcW w:w="761" w:type="dxa"/>
            <w:gridSpan w:val="3"/>
            <w:vMerge w:val="restart"/>
            <w:shd w:val="clear" w:color="auto" w:fill="DDD9C3" w:themeFill="background2" w:themeFillShade="E6"/>
            <w:textDirection w:val="btLr"/>
            <w:vAlign w:val="center"/>
          </w:tcPr>
          <w:p w14:paraId="7D790EEF" w14:textId="77777777" w:rsidR="00B42D68" w:rsidRPr="00B71CA3" w:rsidRDefault="00B42D68" w:rsidP="000A148D">
            <w:pPr>
              <w:ind w:left="113" w:right="113"/>
              <w:jc w:val="center"/>
              <w:rPr>
                <w:b/>
              </w:rPr>
            </w:pPr>
            <w:r w:rsidRPr="00B71CA3">
              <w:rPr>
                <w:b/>
              </w:rPr>
              <w:lastRenderedPageBreak/>
              <w:t>Acceptable</w:t>
            </w:r>
          </w:p>
        </w:tc>
        <w:tc>
          <w:tcPr>
            <w:tcW w:w="4747" w:type="dxa"/>
            <w:gridSpan w:val="3"/>
            <w:vAlign w:val="center"/>
          </w:tcPr>
          <w:p w14:paraId="283EE77A" w14:textId="77777777" w:rsidR="00B42D68" w:rsidRPr="008E1C33" w:rsidRDefault="00B42D68" w:rsidP="000A148D">
            <w:r w:rsidRPr="008E1C33">
              <w:rPr>
                <w:b/>
              </w:rPr>
              <w:t>Fully Meets—10–12 points</w:t>
            </w:r>
          </w:p>
          <w:p w14:paraId="10430884" w14:textId="6351FFD3" w:rsidR="00B42D68" w:rsidRPr="008E1C33" w:rsidRDefault="00B42D68" w:rsidP="000A148D">
            <w:r w:rsidRPr="008E1C33">
              <w:t xml:space="preserve">Applicant provides </w:t>
            </w:r>
            <w:r w:rsidR="00233FD7" w:rsidRPr="008E1C33">
              <w:t>a narrative</w:t>
            </w:r>
            <w:r w:rsidRPr="008E1C33">
              <w:t xml:space="preserve"> that fully address</w:t>
            </w:r>
            <w:r>
              <w:t>es</w:t>
            </w:r>
            <w:r w:rsidRPr="008E1C33">
              <w:t xml:space="preserve"> all required items.</w:t>
            </w:r>
          </w:p>
        </w:tc>
      </w:tr>
      <w:tr w:rsidR="00B42D68" w14:paraId="73A37EE0" w14:textId="77777777" w:rsidTr="00233FD7">
        <w:trPr>
          <w:cantSplit/>
          <w:trHeight w:val="890"/>
        </w:trPr>
        <w:tc>
          <w:tcPr>
            <w:tcW w:w="7668" w:type="dxa"/>
            <w:gridSpan w:val="2"/>
            <w:vMerge/>
          </w:tcPr>
          <w:p w14:paraId="04BA81D9" w14:textId="77777777" w:rsidR="00B42D68" w:rsidRPr="00B71CA3" w:rsidRDefault="00B42D68" w:rsidP="000A148D">
            <w:pPr>
              <w:rPr>
                <w:highlight w:val="green"/>
              </w:rPr>
            </w:pPr>
          </w:p>
        </w:tc>
        <w:tc>
          <w:tcPr>
            <w:tcW w:w="761" w:type="dxa"/>
            <w:gridSpan w:val="3"/>
            <w:vMerge/>
            <w:shd w:val="clear" w:color="auto" w:fill="DDD9C3" w:themeFill="background2" w:themeFillShade="E6"/>
            <w:textDirection w:val="btLr"/>
            <w:vAlign w:val="bottom"/>
          </w:tcPr>
          <w:p w14:paraId="021418E9" w14:textId="77777777" w:rsidR="00B42D68" w:rsidRPr="00B71CA3" w:rsidRDefault="00B42D68" w:rsidP="000A148D">
            <w:pPr>
              <w:ind w:left="113" w:right="113"/>
              <w:jc w:val="center"/>
            </w:pPr>
          </w:p>
        </w:tc>
        <w:tc>
          <w:tcPr>
            <w:tcW w:w="4747" w:type="dxa"/>
            <w:gridSpan w:val="3"/>
            <w:vAlign w:val="center"/>
          </w:tcPr>
          <w:p w14:paraId="580C432A" w14:textId="77777777" w:rsidR="00B42D68" w:rsidRPr="008E1C33" w:rsidRDefault="00B42D68" w:rsidP="000A148D">
            <w:r w:rsidRPr="008E1C33">
              <w:rPr>
                <w:b/>
              </w:rPr>
              <w:t>Adequate/Meets—6–9 points</w:t>
            </w:r>
          </w:p>
          <w:p w14:paraId="697975A7" w14:textId="5A879943" w:rsidR="00B42D68" w:rsidRPr="008E1C33" w:rsidRDefault="00B42D68" w:rsidP="000A148D">
            <w:r w:rsidRPr="008E1C33">
              <w:t xml:space="preserve">Applicant provides </w:t>
            </w:r>
            <w:r w:rsidR="00233FD7" w:rsidRPr="008E1C33">
              <w:t>a narrative</w:t>
            </w:r>
            <w:r w:rsidRPr="008E1C33">
              <w:t xml:space="preserve"> that moderately address</w:t>
            </w:r>
            <w:r>
              <w:t>es</w:t>
            </w:r>
            <w:r w:rsidRPr="008E1C33">
              <w:t xml:space="preserve"> all required items.</w:t>
            </w:r>
          </w:p>
        </w:tc>
      </w:tr>
      <w:tr w:rsidR="00B42D68" w14:paraId="0C2B25AF" w14:textId="77777777" w:rsidTr="00233FD7">
        <w:trPr>
          <w:cantSplit/>
          <w:trHeight w:val="601"/>
        </w:trPr>
        <w:tc>
          <w:tcPr>
            <w:tcW w:w="7668" w:type="dxa"/>
            <w:gridSpan w:val="2"/>
            <w:vMerge/>
          </w:tcPr>
          <w:p w14:paraId="62475733" w14:textId="77777777" w:rsidR="00B42D68" w:rsidRPr="00B71CA3" w:rsidRDefault="00B42D68" w:rsidP="000A148D">
            <w:pPr>
              <w:rPr>
                <w:highlight w:val="green"/>
              </w:rPr>
            </w:pPr>
          </w:p>
        </w:tc>
        <w:tc>
          <w:tcPr>
            <w:tcW w:w="761" w:type="dxa"/>
            <w:gridSpan w:val="3"/>
            <w:vMerge w:val="restart"/>
            <w:shd w:val="clear" w:color="auto" w:fill="DDD9C3" w:themeFill="background2" w:themeFillShade="E6"/>
            <w:textDirection w:val="btLr"/>
            <w:vAlign w:val="bottom"/>
          </w:tcPr>
          <w:p w14:paraId="65E93B15" w14:textId="77777777" w:rsidR="00B42D68" w:rsidRPr="00B71CA3" w:rsidRDefault="00B42D68" w:rsidP="000A148D">
            <w:pPr>
              <w:ind w:left="113" w:right="113"/>
              <w:jc w:val="center"/>
              <w:rPr>
                <w:b/>
              </w:rPr>
            </w:pPr>
            <w:r w:rsidRPr="00B71CA3">
              <w:rPr>
                <w:b/>
              </w:rPr>
              <w:t>Not Applicable</w:t>
            </w:r>
          </w:p>
        </w:tc>
        <w:tc>
          <w:tcPr>
            <w:tcW w:w="4747" w:type="dxa"/>
            <w:gridSpan w:val="3"/>
            <w:vAlign w:val="center"/>
          </w:tcPr>
          <w:p w14:paraId="3F8C82A0" w14:textId="77777777" w:rsidR="00B42D68" w:rsidRPr="008E1C33" w:rsidRDefault="00B42D68" w:rsidP="000A148D">
            <w:pPr>
              <w:rPr>
                <w:b/>
              </w:rPr>
            </w:pPr>
            <w:r w:rsidRPr="008E1C33">
              <w:rPr>
                <w:b/>
              </w:rPr>
              <w:t>Limited/Approaches—3–5 points</w:t>
            </w:r>
          </w:p>
          <w:p w14:paraId="0C7C007B" w14:textId="5324DAF4" w:rsidR="00B42D68" w:rsidRPr="008E1C33" w:rsidRDefault="00B42D68" w:rsidP="00233FD7">
            <w:r w:rsidRPr="008E1C33">
              <w:t xml:space="preserve">Applicant provides </w:t>
            </w:r>
            <w:r w:rsidR="00233FD7" w:rsidRPr="008E1C33">
              <w:t>a narrative</w:t>
            </w:r>
            <w:r w:rsidRPr="008E1C33">
              <w:t xml:space="preserve"> that</w:t>
            </w:r>
            <w:r w:rsidR="00233FD7">
              <w:t xml:space="preserve"> is</w:t>
            </w:r>
            <w:r w:rsidRPr="008E1C33">
              <w:t xml:space="preserve"> limited or unclear in addressing all required items.</w:t>
            </w:r>
          </w:p>
        </w:tc>
      </w:tr>
      <w:tr w:rsidR="00B42D68" w14:paraId="3A04F991" w14:textId="77777777" w:rsidTr="00233FD7">
        <w:trPr>
          <w:cantSplit/>
          <w:trHeight w:val="601"/>
        </w:trPr>
        <w:tc>
          <w:tcPr>
            <w:tcW w:w="7668" w:type="dxa"/>
            <w:gridSpan w:val="2"/>
            <w:vMerge/>
          </w:tcPr>
          <w:p w14:paraId="6E516A7C" w14:textId="77777777" w:rsidR="00B42D68" w:rsidRPr="00B71CA3" w:rsidRDefault="00B42D68" w:rsidP="000A148D">
            <w:pPr>
              <w:rPr>
                <w:highlight w:val="green"/>
              </w:rPr>
            </w:pPr>
          </w:p>
        </w:tc>
        <w:tc>
          <w:tcPr>
            <w:tcW w:w="761" w:type="dxa"/>
            <w:gridSpan w:val="3"/>
            <w:vMerge/>
            <w:shd w:val="clear" w:color="auto" w:fill="DDD9C3" w:themeFill="background2" w:themeFillShade="E6"/>
            <w:textDirection w:val="btLr"/>
            <w:vAlign w:val="bottom"/>
          </w:tcPr>
          <w:p w14:paraId="446F14ED" w14:textId="77777777" w:rsidR="00B42D68" w:rsidRPr="00B71CA3" w:rsidRDefault="00B42D68" w:rsidP="000A148D">
            <w:pPr>
              <w:ind w:left="113" w:right="113"/>
              <w:jc w:val="center"/>
              <w:rPr>
                <w:b/>
              </w:rPr>
            </w:pPr>
          </w:p>
        </w:tc>
        <w:tc>
          <w:tcPr>
            <w:tcW w:w="4747" w:type="dxa"/>
            <w:gridSpan w:val="3"/>
            <w:vAlign w:val="center"/>
          </w:tcPr>
          <w:p w14:paraId="7482A7EE" w14:textId="77777777" w:rsidR="00B42D68" w:rsidRPr="008E1C33" w:rsidRDefault="00B42D68" w:rsidP="000A148D">
            <w:pPr>
              <w:rPr>
                <w:b/>
              </w:rPr>
            </w:pPr>
            <w:r w:rsidRPr="008E1C33">
              <w:rPr>
                <w:b/>
              </w:rPr>
              <w:t>Inadequate—0–2 points</w:t>
            </w:r>
          </w:p>
          <w:p w14:paraId="53713B83" w14:textId="47F09416" w:rsidR="00B42D68" w:rsidRPr="008E1C33" w:rsidRDefault="00B42D68" w:rsidP="000A148D">
            <w:r w:rsidRPr="008E1C33">
              <w:t xml:space="preserve">Applicant provides </w:t>
            </w:r>
            <w:r w:rsidR="00233FD7" w:rsidRPr="008E1C33">
              <w:t>a narrative</w:t>
            </w:r>
            <w:r w:rsidRPr="008E1C33">
              <w:t xml:space="preserve"> that do</w:t>
            </w:r>
            <w:r w:rsidR="00233FD7">
              <w:t>es</w:t>
            </w:r>
            <w:r w:rsidRPr="008E1C33">
              <w:t xml:space="preserve"> not adequately address all required items.</w:t>
            </w:r>
          </w:p>
        </w:tc>
      </w:tr>
      <w:tr w:rsidR="00B42D68" w14:paraId="16656128" w14:textId="77777777" w:rsidTr="000A148D">
        <w:trPr>
          <w:trHeight w:val="638"/>
        </w:trPr>
        <w:tc>
          <w:tcPr>
            <w:tcW w:w="13176" w:type="dxa"/>
            <w:gridSpan w:val="8"/>
          </w:tcPr>
          <w:p w14:paraId="6BE6F582" w14:textId="77777777" w:rsidR="00B42D68" w:rsidRPr="008E1C33" w:rsidRDefault="00B42D68" w:rsidP="000A148D">
            <w:pPr>
              <w:rPr>
                <w:b/>
              </w:rPr>
            </w:pPr>
            <w:r w:rsidRPr="00B71CA3">
              <w:rPr>
                <w:b/>
              </w:rPr>
              <w:t>Reviewer’s Comments</w:t>
            </w:r>
          </w:p>
        </w:tc>
      </w:tr>
      <w:tr w:rsidR="00B42D68" w14:paraId="0856C4EA" w14:textId="77777777" w:rsidTr="000A148D">
        <w:trPr>
          <w:trHeight w:val="890"/>
          <w:tblHeader/>
        </w:trPr>
        <w:tc>
          <w:tcPr>
            <w:tcW w:w="13176" w:type="dxa"/>
            <w:gridSpan w:val="8"/>
            <w:shd w:val="clear" w:color="auto" w:fill="DDD9C3" w:themeFill="background2" w:themeFillShade="E6"/>
            <w:vAlign w:val="center"/>
          </w:tcPr>
          <w:p w14:paraId="4A4D08C8" w14:textId="77777777" w:rsidR="00B42D68" w:rsidRPr="00733E5C" w:rsidRDefault="00B42D68" w:rsidP="000A148D">
            <w:pPr>
              <w:autoSpaceDE w:val="0"/>
              <w:autoSpaceDN w:val="0"/>
              <w:adjustRightInd w:val="0"/>
            </w:pPr>
            <w:proofErr w:type="gramStart"/>
            <w:r w:rsidRPr="000C480A">
              <w:rPr>
                <w:b/>
              </w:rPr>
              <w:t>2.a</w:t>
            </w:r>
            <w:proofErr w:type="gramEnd"/>
            <w:r w:rsidRPr="000C480A">
              <w:rPr>
                <w:b/>
              </w:rPr>
              <w:t xml:space="preserve">. Financial Sustainability: </w:t>
            </w:r>
            <w:r w:rsidRPr="000C480A">
              <w:t>The applicant must provide a clear and thoughtful plan for the financial viability of the charter school that includes evidence of a long-term, sound business plan based on an awareness of current funding for public schools, demonstrates the intent to maintain effective internal controls and fiscal management practices, and shows a reasonable promise of sustainability beyond the scope of the CSP subgrant.</w:t>
            </w:r>
          </w:p>
        </w:tc>
      </w:tr>
      <w:tr w:rsidR="00B42D68" w14:paraId="613FD2C5" w14:textId="77777777" w:rsidTr="00233FD7">
        <w:trPr>
          <w:trHeight w:val="1152"/>
        </w:trPr>
        <w:tc>
          <w:tcPr>
            <w:tcW w:w="7668" w:type="dxa"/>
            <w:gridSpan w:val="2"/>
            <w:vMerge w:val="restart"/>
          </w:tcPr>
          <w:p w14:paraId="03CCF9D6" w14:textId="77777777" w:rsidR="00B42D68" w:rsidRPr="00B71CA3" w:rsidRDefault="00B42D68" w:rsidP="000A148D"/>
          <w:p w14:paraId="69993C63" w14:textId="77777777" w:rsidR="00B42D68" w:rsidRPr="000C480A" w:rsidRDefault="00B42D68" w:rsidP="000A148D">
            <w:r w:rsidRPr="000C480A">
              <w:t>The applicant provides a narrative that presents a clear and thoughtful plan for the financial viability of the charter school that includes all of the following:</w:t>
            </w:r>
          </w:p>
          <w:p w14:paraId="36AEA444" w14:textId="77777777" w:rsidR="00B42D68" w:rsidRPr="000C480A" w:rsidRDefault="00B42D68" w:rsidP="00B42D68">
            <w:pPr>
              <w:numPr>
                <w:ilvl w:val="0"/>
                <w:numId w:val="12"/>
              </w:numPr>
              <w:ind w:left="360"/>
              <w:contextualSpacing/>
            </w:pPr>
            <w:r w:rsidRPr="000C480A">
              <w:t>evidence of a long-term, sound business plan based on an awareness of current funding for public schools;</w:t>
            </w:r>
          </w:p>
          <w:p w14:paraId="64E099AB" w14:textId="77777777" w:rsidR="00B42D68" w:rsidRPr="000C480A" w:rsidRDefault="00B42D68" w:rsidP="00B42D68">
            <w:pPr>
              <w:numPr>
                <w:ilvl w:val="0"/>
                <w:numId w:val="12"/>
              </w:numPr>
              <w:ind w:left="360"/>
              <w:contextualSpacing/>
            </w:pPr>
            <w:r w:rsidRPr="000C480A">
              <w:t>the intent to maintain effective internal controls and fiscal management practices; and</w:t>
            </w:r>
          </w:p>
          <w:p w14:paraId="17743494" w14:textId="77777777" w:rsidR="00B42D68" w:rsidRPr="00B71CA3" w:rsidRDefault="00B42D68" w:rsidP="00B42D68">
            <w:pPr>
              <w:numPr>
                <w:ilvl w:val="0"/>
                <w:numId w:val="12"/>
              </w:numPr>
              <w:ind w:left="360"/>
              <w:contextualSpacing/>
            </w:pPr>
            <w:proofErr w:type="gramStart"/>
            <w:r w:rsidRPr="000C480A">
              <w:t>a</w:t>
            </w:r>
            <w:proofErr w:type="gramEnd"/>
            <w:r w:rsidRPr="000C480A">
              <w:t xml:space="preserve"> reasonable promise of sustainability beyond the scope of the CSP subgrant.</w:t>
            </w:r>
          </w:p>
        </w:tc>
        <w:tc>
          <w:tcPr>
            <w:tcW w:w="761" w:type="dxa"/>
            <w:gridSpan w:val="3"/>
            <w:vMerge w:val="restart"/>
            <w:shd w:val="clear" w:color="auto" w:fill="DDD9C3" w:themeFill="background2" w:themeFillShade="E6"/>
            <w:textDirection w:val="btLr"/>
            <w:vAlign w:val="bottom"/>
          </w:tcPr>
          <w:p w14:paraId="6011C41E" w14:textId="77777777" w:rsidR="00B42D68" w:rsidRPr="00A55D5B" w:rsidRDefault="00B42D68" w:rsidP="000A148D">
            <w:pPr>
              <w:ind w:left="113" w:right="113"/>
              <w:jc w:val="center"/>
              <w:rPr>
                <w:b/>
              </w:rPr>
            </w:pPr>
            <w:r w:rsidRPr="00A55D5B">
              <w:rPr>
                <w:b/>
              </w:rPr>
              <w:t>Acceptable</w:t>
            </w:r>
          </w:p>
        </w:tc>
        <w:tc>
          <w:tcPr>
            <w:tcW w:w="4747" w:type="dxa"/>
            <w:gridSpan w:val="3"/>
            <w:vAlign w:val="center"/>
          </w:tcPr>
          <w:p w14:paraId="249D8F23" w14:textId="77777777" w:rsidR="00B42D68" w:rsidRPr="008E1C33" w:rsidRDefault="00B42D68" w:rsidP="000A148D">
            <w:r w:rsidRPr="008E1C33">
              <w:rPr>
                <w:b/>
              </w:rPr>
              <w:t>Fully Meets—</w:t>
            </w:r>
            <w:r>
              <w:rPr>
                <w:b/>
              </w:rPr>
              <w:t>7</w:t>
            </w:r>
            <w:r w:rsidRPr="008E1C33">
              <w:rPr>
                <w:b/>
              </w:rPr>
              <w:t>–1</w:t>
            </w:r>
            <w:r>
              <w:rPr>
                <w:b/>
              </w:rPr>
              <w:t>0</w:t>
            </w:r>
            <w:r w:rsidRPr="008E1C33">
              <w:rPr>
                <w:b/>
              </w:rPr>
              <w:t xml:space="preserve"> points</w:t>
            </w:r>
          </w:p>
          <w:p w14:paraId="4B88FC31" w14:textId="5D3CE4B1" w:rsidR="00B42D68" w:rsidRPr="008E1C33" w:rsidRDefault="00B42D68" w:rsidP="000A148D">
            <w:r w:rsidRPr="008E1C33">
              <w:t xml:space="preserve">Applicant provides </w:t>
            </w:r>
            <w:r w:rsidR="00233FD7" w:rsidRPr="008E1C33">
              <w:t xml:space="preserve">a narrative </w:t>
            </w:r>
            <w:r w:rsidRPr="008E1C33">
              <w:t>that fully address</w:t>
            </w:r>
            <w:r>
              <w:t>es</w:t>
            </w:r>
            <w:r w:rsidRPr="008E1C33">
              <w:t xml:space="preserve"> all required items.</w:t>
            </w:r>
          </w:p>
        </w:tc>
      </w:tr>
      <w:tr w:rsidR="00B42D68" w14:paraId="7EC0A972" w14:textId="77777777" w:rsidTr="00233FD7">
        <w:trPr>
          <w:trHeight w:val="1008"/>
        </w:trPr>
        <w:tc>
          <w:tcPr>
            <w:tcW w:w="7668" w:type="dxa"/>
            <w:gridSpan w:val="2"/>
            <w:vMerge/>
          </w:tcPr>
          <w:p w14:paraId="6885A9C7" w14:textId="77777777" w:rsidR="00B42D68" w:rsidRPr="00B71CA3" w:rsidRDefault="00B42D68" w:rsidP="000A148D">
            <w:pPr>
              <w:rPr>
                <w:b/>
              </w:rPr>
            </w:pPr>
          </w:p>
        </w:tc>
        <w:tc>
          <w:tcPr>
            <w:tcW w:w="761" w:type="dxa"/>
            <w:gridSpan w:val="3"/>
            <w:vMerge/>
            <w:shd w:val="clear" w:color="auto" w:fill="DDD9C3" w:themeFill="background2" w:themeFillShade="E6"/>
          </w:tcPr>
          <w:p w14:paraId="6ACF2BCE" w14:textId="77777777" w:rsidR="00B42D68" w:rsidRPr="00A55D5B" w:rsidRDefault="00B42D68" w:rsidP="000A148D">
            <w:pPr>
              <w:rPr>
                <w:b/>
              </w:rPr>
            </w:pPr>
          </w:p>
        </w:tc>
        <w:tc>
          <w:tcPr>
            <w:tcW w:w="4747" w:type="dxa"/>
            <w:gridSpan w:val="3"/>
            <w:vAlign w:val="center"/>
          </w:tcPr>
          <w:p w14:paraId="28D068FC" w14:textId="77777777" w:rsidR="00B42D68" w:rsidRPr="008E1C33" w:rsidRDefault="00B42D68" w:rsidP="000A148D">
            <w:r w:rsidRPr="008E1C33">
              <w:rPr>
                <w:b/>
              </w:rPr>
              <w:t>Adequate/Meets—</w:t>
            </w:r>
            <w:r>
              <w:rPr>
                <w:b/>
              </w:rPr>
              <w:t>5</w:t>
            </w:r>
            <w:r w:rsidRPr="008E1C33">
              <w:rPr>
                <w:b/>
              </w:rPr>
              <w:t>–</w:t>
            </w:r>
            <w:r>
              <w:rPr>
                <w:b/>
              </w:rPr>
              <w:t>6</w:t>
            </w:r>
            <w:r w:rsidRPr="008E1C33">
              <w:rPr>
                <w:b/>
              </w:rPr>
              <w:t xml:space="preserve"> points</w:t>
            </w:r>
          </w:p>
          <w:p w14:paraId="5E585BA5" w14:textId="193E32A9" w:rsidR="00B42D68" w:rsidRPr="008E1C33" w:rsidRDefault="00B42D68" w:rsidP="000A148D">
            <w:r w:rsidRPr="008E1C33">
              <w:t xml:space="preserve">Applicant provides </w:t>
            </w:r>
            <w:r w:rsidR="00233FD7" w:rsidRPr="008E1C33">
              <w:t>a narrative</w:t>
            </w:r>
            <w:r w:rsidRPr="008E1C33">
              <w:t xml:space="preserve"> that moderately address</w:t>
            </w:r>
            <w:r>
              <w:t xml:space="preserve">es </w:t>
            </w:r>
            <w:r w:rsidRPr="008E1C33">
              <w:t>all required items.</w:t>
            </w:r>
          </w:p>
        </w:tc>
      </w:tr>
      <w:tr w:rsidR="00B42D68" w14:paraId="48071B1D" w14:textId="77777777" w:rsidTr="00233FD7">
        <w:tc>
          <w:tcPr>
            <w:tcW w:w="7668" w:type="dxa"/>
            <w:gridSpan w:val="2"/>
            <w:vMerge/>
          </w:tcPr>
          <w:p w14:paraId="403178D2" w14:textId="77777777" w:rsidR="00B42D68" w:rsidRPr="00B71CA3" w:rsidRDefault="00B42D68" w:rsidP="000A148D">
            <w:pPr>
              <w:rPr>
                <w:b/>
              </w:rPr>
            </w:pPr>
          </w:p>
        </w:tc>
        <w:tc>
          <w:tcPr>
            <w:tcW w:w="761" w:type="dxa"/>
            <w:gridSpan w:val="3"/>
            <w:vMerge w:val="restart"/>
            <w:shd w:val="clear" w:color="auto" w:fill="DDD9C3" w:themeFill="background2" w:themeFillShade="E6"/>
            <w:textDirection w:val="btLr"/>
            <w:vAlign w:val="bottom"/>
          </w:tcPr>
          <w:p w14:paraId="44F4D440" w14:textId="77777777" w:rsidR="00B42D68" w:rsidRPr="00A55D5B" w:rsidRDefault="00B42D68" w:rsidP="000A148D">
            <w:pPr>
              <w:ind w:left="113" w:right="113"/>
              <w:jc w:val="center"/>
            </w:pPr>
            <w:r w:rsidRPr="00A55D5B">
              <w:rPr>
                <w:b/>
              </w:rPr>
              <w:t>Not Acceptable</w:t>
            </w:r>
          </w:p>
        </w:tc>
        <w:tc>
          <w:tcPr>
            <w:tcW w:w="4747" w:type="dxa"/>
            <w:gridSpan w:val="3"/>
            <w:vAlign w:val="center"/>
          </w:tcPr>
          <w:p w14:paraId="7F7F6B6B" w14:textId="77777777" w:rsidR="00B42D68" w:rsidRPr="008E1C33" w:rsidRDefault="00B42D68" w:rsidP="000A148D">
            <w:pPr>
              <w:rPr>
                <w:b/>
              </w:rPr>
            </w:pPr>
            <w:r w:rsidRPr="008E1C33">
              <w:rPr>
                <w:b/>
              </w:rPr>
              <w:t>Limited/Approaches—3–</w:t>
            </w:r>
            <w:r>
              <w:rPr>
                <w:b/>
              </w:rPr>
              <w:t>4</w:t>
            </w:r>
            <w:r w:rsidRPr="008E1C33">
              <w:rPr>
                <w:b/>
              </w:rPr>
              <w:t xml:space="preserve"> points</w:t>
            </w:r>
          </w:p>
          <w:p w14:paraId="5648F5B6" w14:textId="728E62B7" w:rsidR="00B42D68" w:rsidRPr="008E1C33" w:rsidRDefault="00B42D68" w:rsidP="00233FD7">
            <w:r w:rsidRPr="008E1C33">
              <w:t xml:space="preserve">Applicant provides </w:t>
            </w:r>
            <w:r w:rsidR="00233FD7" w:rsidRPr="008E1C33">
              <w:t>a narrative</w:t>
            </w:r>
            <w:r w:rsidR="00233FD7">
              <w:t xml:space="preserve"> that is</w:t>
            </w:r>
            <w:r w:rsidRPr="008E1C33">
              <w:t xml:space="preserve"> limited or unclear in addressing all required items.</w:t>
            </w:r>
          </w:p>
        </w:tc>
      </w:tr>
      <w:tr w:rsidR="00B42D68" w14:paraId="54870131" w14:textId="77777777" w:rsidTr="00233FD7">
        <w:tc>
          <w:tcPr>
            <w:tcW w:w="7668" w:type="dxa"/>
            <w:gridSpan w:val="2"/>
            <w:vMerge/>
          </w:tcPr>
          <w:p w14:paraId="53A7F2C3" w14:textId="77777777" w:rsidR="00B42D68" w:rsidRPr="00B71CA3" w:rsidRDefault="00B42D68" w:rsidP="000A148D">
            <w:pPr>
              <w:rPr>
                <w:b/>
              </w:rPr>
            </w:pPr>
          </w:p>
        </w:tc>
        <w:tc>
          <w:tcPr>
            <w:tcW w:w="761" w:type="dxa"/>
            <w:gridSpan w:val="3"/>
            <w:vMerge/>
            <w:shd w:val="clear" w:color="auto" w:fill="DDD9C3" w:themeFill="background2" w:themeFillShade="E6"/>
          </w:tcPr>
          <w:p w14:paraId="6D190AC3" w14:textId="77777777" w:rsidR="00B42D68" w:rsidRPr="00B71CA3" w:rsidRDefault="00B42D68" w:rsidP="000A148D">
            <w:pPr>
              <w:rPr>
                <w:b/>
                <w:highlight w:val="green"/>
              </w:rPr>
            </w:pPr>
          </w:p>
        </w:tc>
        <w:tc>
          <w:tcPr>
            <w:tcW w:w="4747" w:type="dxa"/>
            <w:gridSpan w:val="3"/>
            <w:vAlign w:val="center"/>
          </w:tcPr>
          <w:p w14:paraId="74BED891" w14:textId="77777777" w:rsidR="00B42D68" w:rsidRPr="008E1C33" w:rsidRDefault="00B42D68" w:rsidP="000A148D">
            <w:pPr>
              <w:rPr>
                <w:b/>
              </w:rPr>
            </w:pPr>
            <w:r w:rsidRPr="008E1C33">
              <w:rPr>
                <w:b/>
              </w:rPr>
              <w:t>Inadequate—0–2 points</w:t>
            </w:r>
          </w:p>
          <w:p w14:paraId="58872AEF" w14:textId="0B42CA4B" w:rsidR="00B42D68" w:rsidRPr="008E1C33" w:rsidRDefault="00B42D68" w:rsidP="000A148D">
            <w:r w:rsidRPr="008E1C33">
              <w:t xml:space="preserve">Applicant provides </w:t>
            </w:r>
            <w:r w:rsidR="00233FD7" w:rsidRPr="008E1C33">
              <w:t>a narrative</w:t>
            </w:r>
            <w:r w:rsidRPr="008E1C33">
              <w:t xml:space="preserve"> that do</w:t>
            </w:r>
            <w:r w:rsidR="00233FD7">
              <w:t>es</w:t>
            </w:r>
            <w:r w:rsidRPr="008E1C33">
              <w:t xml:space="preserve"> not adequately address all required items.</w:t>
            </w:r>
          </w:p>
        </w:tc>
      </w:tr>
      <w:tr w:rsidR="00B42D68" w14:paraId="3CB13665" w14:textId="77777777" w:rsidTr="00233FD7">
        <w:trPr>
          <w:trHeight w:val="422"/>
        </w:trPr>
        <w:tc>
          <w:tcPr>
            <w:tcW w:w="13176" w:type="dxa"/>
            <w:gridSpan w:val="8"/>
          </w:tcPr>
          <w:p w14:paraId="5A45A3FE" w14:textId="77777777" w:rsidR="00B42D68" w:rsidRPr="00B71CA3" w:rsidRDefault="00B42D68" w:rsidP="000A148D">
            <w:pPr>
              <w:rPr>
                <w:b/>
              </w:rPr>
            </w:pPr>
            <w:r w:rsidRPr="00B71CA3">
              <w:rPr>
                <w:b/>
              </w:rPr>
              <w:t>Reviewer’s Comments</w:t>
            </w:r>
          </w:p>
        </w:tc>
      </w:tr>
      <w:tr w:rsidR="00B42D68" w14:paraId="5E1A6E97" w14:textId="77777777" w:rsidTr="000A148D">
        <w:trPr>
          <w:trHeight w:val="602"/>
        </w:trPr>
        <w:tc>
          <w:tcPr>
            <w:tcW w:w="13176" w:type="dxa"/>
            <w:gridSpan w:val="8"/>
            <w:shd w:val="clear" w:color="auto" w:fill="DDD9C3" w:themeFill="background2" w:themeFillShade="E6"/>
            <w:vAlign w:val="center"/>
          </w:tcPr>
          <w:p w14:paraId="7580827A" w14:textId="77777777" w:rsidR="00B42D68" w:rsidRPr="0014207E" w:rsidRDefault="00B42D68" w:rsidP="000A148D">
            <w:pPr>
              <w:rPr>
                <w:b/>
              </w:rPr>
            </w:pPr>
            <w:r w:rsidRPr="000C480A">
              <w:rPr>
                <w:b/>
              </w:rPr>
              <w:lastRenderedPageBreak/>
              <w:t xml:space="preserve">2.b. Financial Sustainability: </w:t>
            </w:r>
            <w:r w:rsidRPr="000C480A">
              <w:t>The applicant must include contingency plans to deal with unanticipated budget reductions due to shortfalls in federal, state, and/or local revenue; describe any public/private partnerships, including additional grant or funding opportunities; and, if applicable, describe how subgrant funds will be used in conjunction with funds from other federal programs administered by the USED.</w:t>
            </w:r>
          </w:p>
        </w:tc>
      </w:tr>
      <w:tr w:rsidR="00B42D68" w14:paraId="0ACC0F73" w14:textId="77777777" w:rsidTr="000A148D">
        <w:trPr>
          <w:trHeight w:val="1008"/>
        </w:trPr>
        <w:tc>
          <w:tcPr>
            <w:tcW w:w="7668" w:type="dxa"/>
            <w:gridSpan w:val="2"/>
            <w:vMerge w:val="restart"/>
          </w:tcPr>
          <w:p w14:paraId="371182D4" w14:textId="77777777" w:rsidR="00B42D68" w:rsidRPr="00320394" w:rsidRDefault="00B42D68" w:rsidP="000A148D">
            <w:pPr>
              <w:rPr>
                <w:highlight w:val="green"/>
              </w:rPr>
            </w:pPr>
          </w:p>
          <w:p w14:paraId="35D4CF0A" w14:textId="77777777" w:rsidR="00B42D68" w:rsidRPr="000C480A" w:rsidRDefault="00B42D68" w:rsidP="000A148D">
            <w:r w:rsidRPr="000C480A">
              <w:t>Th</w:t>
            </w:r>
            <w:r>
              <w:t xml:space="preserve">e applicant provides a </w:t>
            </w:r>
            <w:r w:rsidRPr="000C480A">
              <w:t xml:space="preserve">narrative that addresses </w:t>
            </w:r>
            <w:r>
              <w:t xml:space="preserve">all of </w:t>
            </w:r>
            <w:r w:rsidRPr="000C480A">
              <w:t>the following:</w:t>
            </w:r>
          </w:p>
          <w:p w14:paraId="40178C2C" w14:textId="77777777" w:rsidR="00B42D68" w:rsidRPr="000C480A" w:rsidRDefault="00B42D68" w:rsidP="00B42D68">
            <w:pPr>
              <w:numPr>
                <w:ilvl w:val="0"/>
                <w:numId w:val="12"/>
              </w:numPr>
              <w:ind w:left="360"/>
              <w:contextualSpacing/>
            </w:pPr>
            <w:r w:rsidRPr="000C480A">
              <w:t>includes contingency plans to deal with unanticipated budget reductions due to shortfalls in federal, state, and/or local revenue;</w:t>
            </w:r>
          </w:p>
          <w:p w14:paraId="62695025" w14:textId="77777777" w:rsidR="00B42D68" w:rsidRDefault="00B42D68" w:rsidP="00B42D68">
            <w:pPr>
              <w:numPr>
                <w:ilvl w:val="0"/>
                <w:numId w:val="12"/>
              </w:numPr>
              <w:ind w:left="360"/>
              <w:contextualSpacing/>
            </w:pPr>
            <w:r w:rsidRPr="000C480A">
              <w:t>describes any public/private partnerships, including additional grant or funding opportunities; and</w:t>
            </w:r>
          </w:p>
          <w:p w14:paraId="7D348550" w14:textId="77777777" w:rsidR="00B42D68" w:rsidRPr="000878FE" w:rsidRDefault="00B42D68" w:rsidP="00B42D68">
            <w:pPr>
              <w:numPr>
                <w:ilvl w:val="0"/>
                <w:numId w:val="12"/>
              </w:numPr>
              <w:ind w:left="360"/>
              <w:contextualSpacing/>
            </w:pPr>
            <w:proofErr w:type="gramStart"/>
            <w:r w:rsidRPr="000C480A">
              <w:t>if</w:t>
            </w:r>
            <w:proofErr w:type="gramEnd"/>
            <w:r w:rsidRPr="000C480A">
              <w:t xml:space="preserve"> applicable, describes how subgrant funds will be used in conjunction with funds from other federal programs administered by the USED.</w:t>
            </w:r>
          </w:p>
        </w:tc>
        <w:tc>
          <w:tcPr>
            <w:tcW w:w="761" w:type="dxa"/>
            <w:gridSpan w:val="3"/>
            <w:vMerge w:val="restart"/>
            <w:shd w:val="clear" w:color="auto" w:fill="DDD9C3" w:themeFill="background2" w:themeFillShade="E6"/>
            <w:textDirection w:val="btLr"/>
            <w:vAlign w:val="bottom"/>
          </w:tcPr>
          <w:p w14:paraId="62EB4127" w14:textId="77777777" w:rsidR="00B42D68" w:rsidRPr="0014207E" w:rsidRDefault="00B42D68" w:rsidP="000A148D">
            <w:pPr>
              <w:ind w:left="113" w:right="113"/>
              <w:jc w:val="center"/>
              <w:rPr>
                <w:b/>
              </w:rPr>
            </w:pPr>
            <w:r w:rsidRPr="0014207E">
              <w:rPr>
                <w:b/>
              </w:rPr>
              <w:t>Acceptable</w:t>
            </w:r>
          </w:p>
        </w:tc>
        <w:tc>
          <w:tcPr>
            <w:tcW w:w="4747" w:type="dxa"/>
            <w:gridSpan w:val="3"/>
            <w:vAlign w:val="center"/>
          </w:tcPr>
          <w:p w14:paraId="762F4F01" w14:textId="77777777" w:rsidR="00B42D68" w:rsidRPr="008E1C33" w:rsidRDefault="00B42D68" w:rsidP="000A148D">
            <w:r w:rsidRPr="008E1C33">
              <w:rPr>
                <w:b/>
              </w:rPr>
              <w:t>Fully Meets—</w:t>
            </w:r>
            <w:r>
              <w:rPr>
                <w:b/>
              </w:rPr>
              <w:t>6</w:t>
            </w:r>
            <w:r w:rsidRPr="008E1C33">
              <w:rPr>
                <w:b/>
              </w:rPr>
              <w:t>–</w:t>
            </w:r>
            <w:r>
              <w:rPr>
                <w:b/>
              </w:rPr>
              <w:t>8</w:t>
            </w:r>
            <w:r w:rsidRPr="008E1C33">
              <w:rPr>
                <w:b/>
              </w:rPr>
              <w:t xml:space="preserve"> points</w:t>
            </w:r>
          </w:p>
          <w:p w14:paraId="0FF6D167" w14:textId="77777777" w:rsidR="00B42D68" w:rsidRPr="008E1C33" w:rsidRDefault="00B42D68" w:rsidP="000A148D">
            <w:r w:rsidRPr="008E1C33">
              <w:t>Applicant provides a narrative that fully addresses all required items.</w:t>
            </w:r>
          </w:p>
        </w:tc>
      </w:tr>
      <w:tr w:rsidR="00B42D68" w14:paraId="78334691" w14:textId="77777777" w:rsidTr="000A148D">
        <w:trPr>
          <w:trHeight w:val="1008"/>
        </w:trPr>
        <w:tc>
          <w:tcPr>
            <w:tcW w:w="7668" w:type="dxa"/>
            <w:gridSpan w:val="2"/>
            <w:vMerge/>
          </w:tcPr>
          <w:p w14:paraId="517956A3" w14:textId="77777777" w:rsidR="00B42D68" w:rsidRPr="00320394" w:rsidRDefault="00B42D68" w:rsidP="000A148D">
            <w:pPr>
              <w:rPr>
                <w:b/>
                <w:highlight w:val="green"/>
              </w:rPr>
            </w:pPr>
          </w:p>
        </w:tc>
        <w:tc>
          <w:tcPr>
            <w:tcW w:w="761" w:type="dxa"/>
            <w:gridSpan w:val="3"/>
            <w:vMerge/>
            <w:shd w:val="clear" w:color="auto" w:fill="DDD9C3" w:themeFill="background2" w:themeFillShade="E6"/>
          </w:tcPr>
          <w:p w14:paraId="36FD9D55" w14:textId="77777777" w:rsidR="00B42D68" w:rsidRPr="0014207E" w:rsidRDefault="00B42D68" w:rsidP="000A148D">
            <w:pPr>
              <w:rPr>
                <w:b/>
              </w:rPr>
            </w:pPr>
          </w:p>
        </w:tc>
        <w:tc>
          <w:tcPr>
            <w:tcW w:w="4747" w:type="dxa"/>
            <w:gridSpan w:val="3"/>
            <w:vAlign w:val="center"/>
          </w:tcPr>
          <w:p w14:paraId="3A8991DB" w14:textId="77777777" w:rsidR="00B42D68" w:rsidRPr="008E1C33" w:rsidRDefault="00B42D68" w:rsidP="000A148D">
            <w:r w:rsidRPr="008E1C33">
              <w:rPr>
                <w:b/>
              </w:rPr>
              <w:t>Adequate/Meets—</w:t>
            </w:r>
            <w:r>
              <w:rPr>
                <w:b/>
              </w:rPr>
              <w:t>4</w:t>
            </w:r>
            <w:r w:rsidRPr="008E1C33">
              <w:rPr>
                <w:b/>
              </w:rPr>
              <w:t>–</w:t>
            </w:r>
            <w:r>
              <w:rPr>
                <w:b/>
              </w:rPr>
              <w:t>5</w:t>
            </w:r>
            <w:r w:rsidRPr="008E1C33">
              <w:rPr>
                <w:b/>
              </w:rPr>
              <w:t xml:space="preserve"> points</w:t>
            </w:r>
          </w:p>
          <w:p w14:paraId="4AAD5F71" w14:textId="77777777" w:rsidR="00B42D68" w:rsidRPr="008E1C33" w:rsidRDefault="00B42D68" w:rsidP="000A148D">
            <w:r w:rsidRPr="008E1C33">
              <w:t>Applicant provides a narrative that moderately addresses all required items.</w:t>
            </w:r>
          </w:p>
        </w:tc>
      </w:tr>
      <w:tr w:rsidR="00B42D68" w14:paraId="387C68EE" w14:textId="77777777" w:rsidTr="000A148D">
        <w:tc>
          <w:tcPr>
            <w:tcW w:w="7668" w:type="dxa"/>
            <w:gridSpan w:val="2"/>
            <w:vMerge/>
          </w:tcPr>
          <w:p w14:paraId="622724AE" w14:textId="77777777" w:rsidR="00B42D68" w:rsidRPr="00320394" w:rsidRDefault="00B42D68" w:rsidP="000A148D">
            <w:pPr>
              <w:rPr>
                <w:b/>
                <w:highlight w:val="green"/>
              </w:rPr>
            </w:pPr>
          </w:p>
        </w:tc>
        <w:tc>
          <w:tcPr>
            <w:tcW w:w="761" w:type="dxa"/>
            <w:gridSpan w:val="3"/>
            <w:vMerge w:val="restart"/>
            <w:shd w:val="clear" w:color="auto" w:fill="DDD9C3" w:themeFill="background2" w:themeFillShade="E6"/>
            <w:textDirection w:val="btLr"/>
            <w:vAlign w:val="bottom"/>
          </w:tcPr>
          <w:p w14:paraId="12B718BB" w14:textId="77777777" w:rsidR="00B42D68" w:rsidRPr="0014207E" w:rsidRDefault="00B42D68" w:rsidP="000A148D">
            <w:pPr>
              <w:ind w:left="113" w:right="113"/>
              <w:jc w:val="center"/>
            </w:pPr>
            <w:r w:rsidRPr="0014207E">
              <w:rPr>
                <w:b/>
              </w:rPr>
              <w:t>Not Acceptable</w:t>
            </w:r>
          </w:p>
        </w:tc>
        <w:tc>
          <w:tcPr>
            <w:tcW w:w="4747" w:type="dxa"/>
            <w:gridSpan w:val="3"/>
            <w:vAlign w:val="center"/>
          </w:tcPr>
          <w:p w14:paraId="153C7888" w14:textId="77777777" w:rsidR="00B42D68" w:rsidRPr="008E1C33" w:rsidRDefault="00B42D68" w:rsidP="000A148D">
            <w:pPr>
              <w:rPr>
                <w:b/>
              </w:rPr>
            </w:pPr>
            <w:r w:rsidRPr="008E1C33">
              <w:rPr>
                <w:b/>
              </w:rPr>
              <w:t>Limited/Approaches—</w:t>
            </w:r>
            <w:r>
              <w:rPr>
                <w:b/>
              </w:rPr>
              <w:t>2</w:t>
            </w:r>
            <w:r w:rsidRPr="008E1C33">
              <w:rPr>
                <w:b/>
              </w:rPr>
              <w:t>–</w:t>
            </w:r>
            <w:r>
              <w:rPr>
                <w:b/>
              </w:rPr>
              <w:t>3</w:t>
            </w:r>
            <w:r w:rsidRPr="008E1C33">
              <w:rPr>
                <w:b/>
              </w:rPr>
              <w:t xml:space="preserve"> points</w:t>
            </w:r>
          </w:p>
          <w:p w14:paraId="4BE8AE88" w14:textId="77777777" w:rsidR="00B42D68" w:rsidRPr="008E1C33" w:rsidRDefault="00B42D68" w:rsidP="000A148D">
            <w:r w:rsidRPr="008E1C33">
              <w:t xml:space="preserve">Applicant provides a narrative that is limited or unclear in </w:t>
            </w:r>
            <w:r>
              <w:t>address</w:t>
            </w:r>
            <w:r w:rsidRPr="008E1C33">
              <w:t>ing all required items.</w:t>
            </w:r>
          </w:p>
        </w:tc>
      </w:tr>
      <w:tr w:rsidR="00B42D68" w14:paraId="1F38ED96" w14:textId="77777777" w:rsidTr="000A148D">
        <w:tc>
          <w:tcPr>
            <w:tcW w:w="7668" w:type="dxa"/>
            <w:gridSpan w:val="2"/>
            <w:vMerge/>
          </w:tcPr>
          <w:p w14:paraId="17D23DEB" w14:textId="77777777" w:rsidR="00B42D68" w:rsidRPr="00320394" w:rsidRDefault="00B42D68" w:rsidP="000A148D">
            <w:pPr>
              <w:rPr>
                <w:b/>
                <w:highlight w:val="green"/>
              </w:rPr>
            </w:pPr>
          </w:p>
        </w:tc>
        <w:tc>
          <w:tcPr>
            <w:tcW w:w="761" w:type="dxa"/>
            <w:gridSpan w:val="3"/>
            <w:vMerge/>
            <w:shd w:val="clear" w:color="auto" w:fill="DDD9C3" w:themeFill="background2" w:themeFillShade="E6"/>
          </w:tcPr>
          <w:p w14:paraId="779E1079" w14:textId="77777777" w:rsidR="00B42D68" w:rsidRPr="0014207E" w:rsidRDefault="00B42D68" w:rsidP="000A148D">
            <w:pPr>
              <w:rPr>
                <w:b/>
              </w:rPr>
            </w:pPr>
          </w:p>
        </w:tc>
        <w:tc>
          <w:tcPr>
            <w:tcW w:w="4747" w:type="dxa"/>
            <w:gridSpan w:val="3"/>
            <w:vAlign w:val="center"/>
          </w:tcPr>
          <w:p w14:paraId="05EAE354" w14:textId="77777777" w:rsidR="00B42D68" w:rsidRPr="008E1C33" w:rsidRDefault="00B42D68" w:rsidP="000A148D">
            <w:pPr>
              <w:rPr>
                <w:b/>
              </w:rPr>
            </w:pPr>
            <w:r w:rsidRPr="008E1C33">
              <w:rPr>
                <w:b/>
              </w:rPr>
              <w:t>Inadequate—0–</w:t>
            </w:r>
            <w:r>
              <w:rPr>
                <w:b/>
              </w:rPr>
              <w:t>1</w:t>
            </w:r>
            <w:r w:rsidRPr="008E1C33">
              <w:rPr>
                <w:b/>
              </w:rPr>
              <w:t xml:space="preserve"> point</w:t>
            </w:r>
            <w:r>
              <w:rPr>
                <w:b/>
              </w:rPr>
              <w:t>(</w:t>
            </w:r>
            <w:r w:rsidRPr="008E1C33">
              <w:rPr>
                <w:b/>
              </w:rPr>
              <w:t>s</w:t>
            </w:r>
            <w:r>
              <w:rPr>
                <w:b/>
              </w:rPr>
              <w:t>)</w:t>
            </w:r>
          </w:p>
          <w:p w14:paraId="1F1FBA40" w14:textId="77777777" w:rsidR="00B42D68" w:rsidRPr="008E1C33" w:rsidRDefault="00B42D68" w:rsidP="000A148D">
            <w:r w:rsidRPr="008E1C33">
              <w:t xml:space="preserve">Applicant provides a narrative that does not adequately </w:t>
            </w:r>
            <w:r>
              <w:t>address</w:t>
            </w:r>
            <w:r w:rsidRPr="008E1C33">
              <w:t xml:space="preserve"> all required items.</w:t>
            </w:r>
          </w:p>
        </w:tc>
      </w:tr>
      <w:tr w:rsidR="00B42D68" w14:paraId="11183E51" w14:textId="77777777" w:rsidTr="00233FD7">
        <w:trPr>
          <w:trHeight w:val="818"/>
        </w:trPr>
        <w:tc>
          <w:tcPr>
            <w:tcW w:w="13176" w:type="dxa"/>
            <w:gridSpan w:val="8"/>
          </w:tcPr>
          <w:p w14:paraId="65FF6024" w14:textId="77777777" w:rsidR="00B42D68" w:rsidRPr="00B8509E" w:rsidRDefault="00B42D68" w:rsidP="000A148D">
            <w:pPr>
              <w:rPr>
                <w:b/>
              </w:rPr>
            </w:pPr>
            <w:r w:rsidRPr="00B71CA3">
              <w:rPr>
                <w:b/>
              </w:rPr>
              <w:t>Reviewer’s Comments</w:t>
            </w:r>
          </w:p>
        </w:tc>
      </w:tr>
      <w:tr w:rsidR="00B42D68" w14:paraId="362CA293" w14:textId="77777777" w:rsidTr="000A148D">
        <w:trPr>
          <w:trHeight w:val="890"/>
        </w:trPr>
        <w:tc>
          <w:tcPr>
            <w:tcW w:w="13176" w:type="dxa"/>
            <w:gridSpan w:val="8"/>
            <w:shd w:val="clear" w:color="auto" w:fill="DDD9C3" w:themeFill="background2" w:themeFillShade="E6"/>
            <w:vAlign w:val="center"/>
          </w:tcPr>
          <w:p w14:paraId="6A1B58DA" w14:textId="77777777" w:rsidR="00B42D68" w:rsidRPr="00320394" w:rsidRDefault="00B42D68" w:rsidP="000A148D">
            <w:pPr>
              <w:autoSpaceDE w:val="0"/>
              <w:autoSpaceDN w:val="0"/>
              <w:adjustRightInd w:val="0"/>
              <w:spacing w:after="27"/>
              <w:rPr>
                <w:color w:val="000000"/>
                <w:szCs w:val="23"/>
                <w:highlight w:val="green"/>
              </w:rPr>
            </w:pPr>
            <w:r w:rsidRPr="000C480A">
              <w:rPr>
                <w:b/>
              </w:rPr>
              <w:t xml:space="preserve">2.c. Financial Sustainability: </w:t>
            </w:r>
            <w:r w:rsidRPr="000C480A">
              <w:t>The applicant must justify the proposed three-year budget and address how they arrived at the selected items to be purchased, how the items directly correlate to the school’s educational plan, how the cost per item was calculated, and how the budget items will supplement, not supplant, other revenue sources available to the charter school.</w:t>
            </w:r>
          </w:p>
        </w:tc>
      </w:tr>
      <w:tr w:rsidR="00B42D68" w14:paraId="2E7C0EC3" w14:textId="77777777" w:rsidTr="000A148D">
        <w:tc>
          <w:tcPr>
            <w:tcW w:w="7668" w:type="dxa"/>
            <w:gridSpan w:val="2"/>
            <w:vMerge w:val="restart"/>
          </w:tcPr>
          <w:p w14:paraId="6965B326" w14:textId="77777777" w:rsidR="00B42D68" w:rsidRPr="00320394" w:rsidRDefault="00B42D68" w:rsidP="000A148D">
            <w:pPr>
              <w:widowControl w:val="0"/>
              <w:rPr>
                <w:highlight w:val="green"/>
              </w:rPr>
            </w:pPr>
          </w:p>
          <w:p w14:paraId="7D969929" w14:textId="77777777" w:rsidR="00B42D68" w:rsidRPr="000C480A" w:rsidRDefault="00B42D68" w:rsidP="000A148D">
            <w:r w:rsidRPr="000C480A">
              <w:t>The applicant provides a narrative to justify the proposed three-year budget that addresses all of the following:</w:t>
            </w:r>
          </w:p>
          <w:p w14:paraId="157EAA5D" w14:textId="77777777" w:rsidR="00B42D68" w:rsidRPr="000C480A" w:rsidRDefault="00B42D68" w:rsidP="00B42D68">
            <w:pPr>
              <w:numPr>
                <w:ilvl w:val="0"/>
                <w:numId w:val="12"/>
              </w:numPr>
              <w:ind w:left="360"/>
              <w:contextualSpacing/>
            </w:pPr>
            <w:r w:rsidRPr="000C480A">
              <w:t>how they arrived at the selected items to be purchased;</w:t>
            </w:r>
          </w:p>
          <w:p w14:paraId="375A7DFD" w14:textId="77777777" w:rsidR="00B42D68" w:rsidRPr="000C480A" w:rsidRDefault="00B42D68" w:rsidP="00B42D68">
            <w:pPr>
              <w:numPr>
                <w:ilvl w:val="0"/>
                <w:numId w:val="12"/>
              </w:numPr>
              <w:ind w:left="360"/>
              <w:contextualSpacing/>
            </w:pPr>
            <w:r w:rsidRPr="000C480A">
              <w:t>how the items directly correlate to the school’s educational plan;</w:t>
            </w:r>
          </w:p>
          <w:p w14:paraId="25A02256" w14:textId="77777777" w:rsidR="00B42D68" w:rsidRDefault="00B42D68" w:rsidP="00B42D68">
            <w:pPr>
              <w:numPr>
                <w:ilvl w:val="0"/>
                <w:numId w:val="12"/>
              </w:numPr>
              <w:ind w:left="360"/>
              <w:contextualSpacing/>
            </w:pPr>
            <w:r w:rsidRPr="000C480A">
              <w:t>how the cost per item was calculated; and</w:t>
            </w:r>
          </w:p>
          <w:p w14:paraId="0B520567" w14:textId="77777777" w:rsidR="00B42D68" w:rsidRPr="00636F5A" w:rsidRDefault="00B42D68" w:rsidP="00B42D68">
            <w:pPr>
              <w:numPr>
                <w:ilvl w:val="0"/>
                <w:numId w:val="12"/>
              </w:numPr>
              <w:ind w:left="360"/>
              <w:contextualSpacing/>
            </w:pPr>
            <w:proofErr w:type="gramStart"/>
            <w:r w:rsidRPr="000C480A">
              <w:t>how</w:t>
            </w:r>
            <w:proofErr w:type="gramEnd"/>
            <w:r w:rsidRPr="000C480A">
              <w:t xml:space="preserve"> budget items will supplement, not supplant, other revenue sources </w:t>
            </w:r>
            <w:r w:rsidRPr="000C480A">
              <w:lastRenderedPageBreak/>
              <w:t>available to the charter school.</w:t>
            </w:r>
          </w:p>
        </w:tc>
        <w:tc>
          <w:tcPr>
            <w:tcW w:w="761" w:type="dxa"/>
            <w:gridSpan w:val="3"/>
            <w:vMerge w:val="restart"/>
            <w:shd w:val="clear" w:color="auto" w:fill="DDD9C3" w:themeFill="background2" w:themeFillShade="E6"/>
            <w:textDirection w:val="btLr"/>
            <w:vAlign w:val="bottom"/>
          </w:tcPr>
          <w:p w14:paraId="64A5F0D2" w14:textId="77777777" w:rsidR="00B42D68" w:rsidRPr="008C44E6" w:rsidRDefault="00B42D68" w:rsidP="000A148D">
            <w:pPr>
              <w:ind w:left="113" w:right="113"/>
              <w:jc w:val="center"/>
              <w:rPr>
                <w:b/>
              </w:rPr>
            </w:pPr>
            <w:r w:rsidRPr="008C44E6">
              <w:rPr>
                <w:b/>
              </w:rPr>
              <w:lastRenderedPageBreak/>
              <w:t>Acceptable</w:t>
            </w:r>
          </w:p>
        </w:tc>
        <w:tc>
          <w:tcPr>
            <w:tcW w:w="4747" w:type="dxa"/>
            <w:gridSpan w:val="3"/>
            <w:vAlign w:val="center"/>
          </w:tcPr>
          <w:p w14:paraId="4D148F2A" w14:textId="77777777" w:rsidR="00B42D68" w:rsidRPr="00D42307" w:rsidRDefault="00B42D68" w:rsidP="000A148D">
            <w:r w:rsidRPr="00D42307">
              <w:rPr>
                <w:b/>
              </w:rPr>
              <w:t>Fully Meets—8–10 points</w:t>
            </w:r>
          </w:p>
          <w:p w14:paraId="28C52729" w14:textId="77777777" w:rsidR="00B42D68" w:rsidRPr="00D42307" w:rsidRDefault="00B42D68" w:rsidP="000A148D">
            <w:r w:rsidRPr="00D42307">
              <w:t>Applicant provides a detailed narrative to justify the proposed three-year budget that fully addresses all required items.</w:t>
            </w:r>
          </w:p>
        </w:tc>
      </w:tr>
      <w:tr w:rsidR="00B42D68" w14:paraId="5EEE91BB" w14:textId="77777777" w:rsidTr="000A148D">
        <w:tc>
          <w:tcPr>
            <w:tcW w:w="7668" w:type="dxa"/>
            <w:gridSpan w:val="2"/>
            <w:vMerge/>
          </w:tcPr>
          <w:p w14:paraId="684F1186" w14:textId="77777777" w:rsidR="00B42D68" w:rsidRPr="00320394" w:rsidRDefault="00B42D68" w:rsidP="000A148D">
            <w:pPr>
              <w:rPr>
                <w:b/>
                <w:highlight w:val="green"/>
              </w:rPr>
            </w:pPr>
          </w:p>
        </w:tc>
        <w:tc>
          <w:tcPr>
            <w:tcW w:w="761" w:type="dxa"/>
            <w:gridSpan w:val="3"/>
            <w:vMerge/>
            <w:shd w:val="clear" w:color="auto" w:fill="DDD9C3" w:themeFill="background2" w:themeFillShade="E6"/>
          </w:tcPr>
          <w:p w14:paraId="3C6034D8" w14:textId="77777777" w:rsidR="00B42D68" w:rsidRPr="008C44E6" w:rsidRDefault="00B42D68" w:rsidP="000A148D">
            <w:pPr>
              <w:rPr>
                <w:b/>
              </w:rPr>
            </w:pPr>
          </w:p>
        </w:tc>
        <w:tc>
          <w:tcPr>
            <w:tcW w:w="4747" w:type="dxa"/>
            <w:gridSpan w:val="3"/>
            <w:vAlign w:val="center"/>
          </w:tcPr>
          <w:p w14:paraId="51D82346" w14:textId="77777777" w:rsidR="00B42D68" w:rsidRPr="00D42307" w:rsidRDefault="00B42D68" w:rsidP="000A148D">
            <w:r w:rsidRPr="00D42307">
              <w:rPr>
                <w:b/>
              </w:rPr>
              <w:t>Adequate/Meets—6–7 points</w:t>
            </w:r>
          </w:p>
          <w:p w14:paraId="6BCE2857" w14:textId="77777777" w:rsidR="00B42D68" w:rsidRPr="00D42307" w:rsidRDefault="00B42D68" w:rsidP="000A148D">
            <w:r w:rsidRPr="00D42307">
              <w:t>Applicant provides a detailed narrative to justify the proposed three-year budget that moderately addresses all required items.</w:t>
            </w:r>
          </w:p>
        </w:tc>
      </w:tr>
      <w:tr w:rsidR="00B42D68" w14:paraId="56507F06" w14:textId="77777777" w:rsidTr="000A148D">
        <w:tc>
          <w:tcPr>
            <w:tcW w:w="7668" w:type="dxa"/>
            <w:gridSpan w:val="2"/>
            <w:vMerge/>
          </w:tcPr>
          <w:p w14:paraId="0159A401" w14:textId="77777777" w:rsidR="00B42D68" w:rsidRPr="00320394" w:rsidRDefault="00B42D68" w:rsidP="000A148D">
            <w:pPr>
              <w:rPr>
                <w:b/>
                <w:highlight w:val="green"/>
              </w:rPr>
            </w:pPr>
          </w:p>
        </w:tc>
        <w:tc>
          <w:tcPr>
            <w:tcW w:w="761" w:type="dxa"/>
            <w:gridSpan w:val="3"/>
            <w:vMerge w:val="restart"/>
            <w:shd w:val="clear" w:color="auto" w:fill="DDD9C3" w:themeFill="background2" w:themeFillShade="E6"/>
            <w:textDirection w:val="btLr"/>
            <w:vAlign w:val="bottom"/>
          </w:tcPr>
          <w:p w14:paraId="66F57182" w14:textId="77777777" w:rsidR="00B42D68" w:rsidRPr="008C44E6" w:rsidRDefault="00B42D68" w:rsidP="000A148D">
            <w:pPr>
              <w:ind w:left="113" w:right="113"/>
              <w:jc w:val="center"/>
              <w:rPr>
                <w:b/>
              </w:rPr>
            </w:pPr>
            <w:r w:rsidRPr="008C44E6">
              <w:rPr>
                <w:b/>
              </w:rPr>
              <w:t>Not Acceptable</w:t>
            </w:r>
          </w:p>
        </w:tc>
        <w:tc>
          <w:tcPr>
            <w:tcW w:w="4747" w:type="dxa"/>
            <w:gridSpan w:val="3"/>
            <w:vAlign w:val="center"/>
          </w:tcPr>
          <w:p w14:paraId="71107C70" w14:textId="77777777" w:rsidR="00B42D68" w:rsidRPr="00D42307" w:rsidRDefault="00B42D68" w:rsidP="000A148D">
            <w:pPr>
              <w:rPr>
                <w:b/>
              </w:rPr>
            </w:pPr>
            <w:r w:rsidRPr="00D42307">
              <w:rPr>
                <w:b/>
              </w:rPr>
              <w:t>Limited/Approaches—4–5 points</w:t>
            </w:r>
          </w:p>
          <w:p w14:paraId="2082D5CB" w14:textId="77777777" w:rsidR="00B42D68" w:rsidRPr="00D42307" w:rsidRDefault="00B42D68" w:rsidP="000A148D">
            <w:r w:rsidRPr="00D42307">
              <w:t>Applicant provides a detailed narrative to justify the proposed three-year budget that is limited or unclear in addressing all required items.</w:t>
            </w:r>
          </w:p>
        </w:tc>
      </w:tr>
      <w:tr w:rsidR="00B42D68" w14:paraId="7D665745" w14:textId="77777777" w:rsidTr="000A148D">
        <w:tc>
          <w:tcPr>
            <w:tcW w:w="7668" w:type="dxa"/>
            <w:gridSpan w:val="2"/>
            <w:vMerge/>
          </w:tcPr>
          <w:p w14:paraId="6925DE72" w14:textId="77777777" w:rsidR="00B42D68" w:rsidRPr="00320394" w:rsidRDefault="00B42D68" w:rsidP="000A148D">
            <w:pPr>
              <w:rPr>
                <w:b/>
                <w:highlight w:val="green"/>
              </w:rPr>
            </w:pPr>
          </w:p>
        </w:tc>
        <w:tc>
          <w:tcPr>
            <w:tcW w:w="761" w:type="dxa"/>
            <w:gridSpan w:val="3"/>
            <w:vMerge/>
            <w:shd w:val="clear" w:color="auto" w:fill="DDD9C3" w:themeFill="background2" w:themeFillShade="E6"/>
          </w:tcPr>
          <w:p w14:paraId="6CD3B060" w14:textId="77777777" w:rsidR="00B42D68" w:rsidRPr="00320394" w:rsidRDefault="00B42D68" w:rsidP="000A148D">
            <w:pPr>
              <w:rPr>
                <w:b/>
                <w:highlight w:val="green"/>
              </w:rPr>
            </w:pPr>
          </w:p>
        </w:tc>
        <w:tc>
          <w:tcPr>
            <w:tcW w:w="4747" w:type="dxa"/>
            <w:gridSpan w:val="3"/>
            <w:vAlign w:val="center"/>
          </w:tcPr>
          <w:p w14:paraId="10224179" w14:textId="77777777" w:rsidR="00B42D68" w:rsidRPr="00D42307" w:rsidRDefault="00B42D68" w:rsidP="000A148D">
            <w:pPr>
              <w:rPr>
                <w:b/>
              </w:rPr>
            </w:pPr>
            <w:r w:rsidRPr="00D42307">
              <w:rPr>
                <w:b/>
              </w:rPr>
              <w:t>Inadequate—0–3 points</w:t>
            </w:r>
          </w:p>
          <w:p w14:paraId="0D367655" w14:textId="77777777" w:rsidR="00B42D68" w:rsidRPr="00D42307" w:rsidRDefault="00B42D68" w:rsidP="000A148D">
            <w:r w:rsidRPr="00D42307">
              <w:t>Applicant provides a detailed narrative to justify the proposed three-year budget that does not adequately address all required items.</w:t>
            </w:r>
          </w:p>
        </w:tc>
      </w:tr>
      <w:tr w:rsidR="00B42D68" w14:paraId="52A17A63" w14:textId="77777777" w:rsidTr="000A148D">
        <w:trPr>
          <w:trHeight w:val="800"/>
        </w:trPr>
        <w:tc>
          <w:tcPr>
            <w:tcW w:w="13176" w:type="dxa"/>
            <w:gridSpan w:val="8"/>
          </w:tcPr>
          <w:p w14:paraId="5A2EDB57" w14:textId="77777777" w:rsidR="00B42D68" w:rsidRPr="00D42307" w:rsidRDefault="00B42D68" w:rsidP="000A148D">
            <w:pPr>
              <w:rPr>
                <w:b/>
              </w:rPr>
            </w:pPr>
            <w:r w:rsidRPr="00B71CA3">
              <w:rPr>
                <w:b/>
              </w:rPr>
              <w:t>Reviewer’s Comments</w:t>
            </w:r>
          </w:p>
        </w:tc>
      </w:tr>
      <w:tr w:rsidR="00B42D68" w14:paraId="2E4B6ACB" w14:textId="77777777" w:rsidTr="000A148D">
        <w:trPr>
          <w:trHeight w:val="710"/>
        </w:trPr>
        <w:tc>
          <w:tcPr>
            <w:tcW w:w="13176" w:type="dxa"/>
            <w:gridSpan w:val="8"/>
            <w:shd w:val="clear" w:color="auto" w:fill="DDD9C3" w:themeFill="background2" w:themeFillShade="E6"/>
          </w:tcPr>
          <w:p w14:paraId="17E10361" w14:textId="77777777" w:rsidR="00B42D68" w:rsidRPr="00D42307" w:rsidRDefault="00B42D68" w:rsidP="000A148D">
            <w:pPr>
              <w:autoSpaceDE w:val="0"/>
              <w:autoSpaceDN w:val="0"/>
              <w:adjustRightInd w:val="0"/>
              <w:spacing w:after="27"/>
              <w:rPr>
                <w:color w:val="000000"/>
                <w:szCs w:val="23"/>
              </w:rPr>
            </w:pPr>
            <w:proofErr w:type="gramStart"/>
            <w:r w:rsidRPr="00D42307">
              <w:rPr>
                <w:b/>
              </w:rPr>
              <w:t>3.a</w:t>
            </w:r>
            <w:proofErr w:type="gramEnd"/>
            <w:r w:rsidRPr="00D42307">
              <w:rPr>
                <w:b/>
              </w:rPr>
              <w:t xml:space="preserve">. Governance &amp; Management Plan: </w:t>
            </w:r>
            <w:r w:rsidRPr="00D42307">
              <w:t>The applicant must convey clearly and explicitly a plan to manage the charter school and the subgrant and describe the school’s founders, the school’s governance plans, and the board’s plan for school management and leadership, including, if applicable, plans to enter into a management or other comprehensive service agreement/contract.</w:t>
            </w:r>
          </w:p>
        </w:tc>
      </w:tr>
      <w:tr w:rsidR="00B42D68" w14:paraId="5A3F8F44" w14:textId="77777777" w:rsidTr="000A148D">
        <w:trPr>
          <w:cantSplit/>
          <w:trHeight w:val="728"/>
        </w:trPr>
        <w:tc>
          <w:tcPr>
            <w:tcW w:w="7668" w:type="dxa"/>
            <w:gridSpan w:val="2"/>
            <w:vMerge w:val="restart"/>
          </w:tcPr>
          <w:p w14:paraId="1E4CBD53" w14:textId="77777777" w:rsidR="00B42D68" w:rsidRPr="00D42307" w:rsidRDefault="00B42D68" w:rsidP="000A148D"/>
          <w:p w14:paraId="0107C8E3" w14:textId="77777777" w:rsidR="00B42D68" w:rsidRPr="00D42307" w:rsidRDefault="00B42D68" w:rsidP="000A148D">
            <w:r w:rsidRPr="00D42307">
              <w:t>The applicant provides a narrative that addresses all of the following:</w:t>
            </w:r>
          </w:p>
          <w:p w14:paraId="22B254A1" w14:textId="77777777" w:rsidR="00B42D68" w:rsidRPr="00D42307" w:rsidRDefault="00B42D68" w:rsidP="00B42D68">
            <w:pPr>
              <w:numPr>
                <w:ilvl w:val="0"/>
                <w:numId w:val="13"/>
              </w:numPr>
              <w:ind w:left="360"/>
              <w:contextualSpacing/>
            </w:pPr>
            <w:r w:rsidRPr="00D42307">
              <w:t>conveys a clear and explicit plan to manage the charter school and the subgrant;</w:t>
            </w:r>
          </w:p>
          <w:p w14:paraId="2E6565C1" w14:textId="77777777" w:rsidR="00B42D68" w:rsidRPr="00D42307" w:rsidRDefault="00B42D68" w:rsidP="00B42D68">
            <w:pPr>
              <w:numPr>
                <w:ilvl w:val="0"/>
                <w:numId w:val="13"/>
              </w:numPr>
              <w:ind w:left="360"/>
              <w:contextualSpacing/>
            </w:pPr>
            <w:r w:rsidRPr="00D42307">
              <w:t>describes the school’s founders;</w:t>
            </w:r>
          </w:p>
          <w:p w14:paraId="02FD641D" w14:textId="77777777" w:rsidR="00B42D68" w:rsidRPr="00D42307" w:rsidRDefault="00B42D68" w:rsidP="00B42D68">
            <w:pPr>
              <w:numPr>
                <w:ilvl w:val="0"/>
                <w:numId w:val="13"/>
              </w:numPr>
              <w:ind w:left="360"/>
              <w:contextualSpacing/>
            </w:pPr>
            <w:r w:rsidRPr="00D42307">
              <w:t>describes the school’s governance plans;</w:t>
            </w:r>
          </w:p>
          <w:p w14:paraId="4DF650D6" w14:textId="77777777" w:rsidR="00B42D68" w:rsidRPr="00D42307" w:rsidRDefault="00B42D68" w:rsidP="00B42D68">
            <w:pPr>
              <w:numPr>
                <w:ilvl w:val="0"/>
                <w:numId w:val="13"/>
              </w:numPr>
              <w:ind w:left="360"/>
              <w:contextualSpacing/>
              <w:rPr>
                <w:color w:val="000000"/>
                <w:szCs w:val="23"/>
              </w:rPr>
            </w:pPr>
            <w:r w:rsidRPr="00D42307">
              <w:t xml:space="preserve">describes the board’s plans for school management and leadership; and </w:t>
            </w:r>
          </w:p>
          <w:p w14:paraId="7D880EF3" w14:textId="77777777" w:rsidR="00B42D68" w:rsidRPr="00D42307" w:rsidRDefault="00B42D68" w:rsidP="00B42D68">
            <w:pPr>
              <w:numPr>
                <w:ilvl w:val="0"/>
                <w:numId w:val="13"/>
              </w:numPr>
              <w:ind w:left="360"/>
              <w:contextualSpacing/>
              <w:rPr>
                <w:color w:val="000000"/>
                <w:szCs w:val="23"/>
              </w:rPr>
            </w:pPr>
            <w:proofErr w:type="gramStart"/>
            <w:r w:rsidRPr="00D42307">
              <w:t>if</w:t>
            </w:r>
            <w:proofErr w:type="gramEnd"/>
            <w:r w:rsidRPr="00D42307">
              <w:t xml:space="preserve"> applicable, includes plans to enter into a management or other comprehensive service agreement/contract.</w:t>
            </w:r>
          </w:p>
        </w:tc>
        <w:tc>
          <w:tcPr>
            <w:tcW w:w="761" w:type="dxa"/>
            <w:gridSpan w:val="3"/>
            <w:vMerge w:val="restart"/>
            <w:shd w:val="clear" w:color="auto" w:fill="DDD9C3" w:themeFill="background2" w:themeFillShade="E6"/>
            <w:textDirection w:val="btLr"/>
            <w:vAlign w:val="bottom"/>
          </w:tcPr>
          <w:p w14:paraId="67B27A55" w14:textId="77777777" w:rsidR="00B42D68" w:rsidRPr="008C44E6" w:rsidRDefault="00B42D68" w:rsidP="000A148D">
            <w:pPr>
              <w:ind w:left="113" w:right="113"/>
              <w:jc w:val="center"/>
              <w:rPr>
                <w:b/>
              </w:rPr>
            </w:pPr>
            <w:r w:rsidRPr="008C44E6">
              <w:rPr>
                <w:b/>
              </w:rPr>
              <w:t>Acceptable</w:t>
            </w:r>
          </w:p>
        </w:tc>
        <w:tc>
          <w:tcPr>
            <w:tcW w:w="4747" w:type="dxa"/>
            <w:gridSpan w:val="3"/>
            <w:vAlign w:val="center"/>
          </w:tcPr>
          <w:p w14:paraId="450C0B09" w14:textId="77777777" w:rsidR="00B42D68" w:rsidRPr="00D42307" w:rsidRDefault="00B42D68" w:rsidP="000A148D">
            <w:r w:rsidRPr="00D42307">
              <w:rPr>
                <w:b/>
              </w:rPr>
              <w:t>Fully Meets—7–8 points</w:t>
            </w:r>
          </w:p>
          <w:p w14:paraId="7A103148" w14:textId="77777777" w:rsidR="00B42D68" w:rsidRPr="00D42307" w:rsidRDefault="00B42D68" w:rsidP="000A148D">
            <w:r w:rsidRPr="00D42307">
              <w:t>Applicant provides a narrative that fully addresses all required items.</w:t>
            </w:r>
          </w:p>
        </w:tc>
      </w:tr>
      <w:tr w:rsidR="00B42D68" w14:paraId="556742A6" w14:textId="77777777" w:rsidTr="000A148D">
        <w:trPr>
          <w:cantSplit/>
          <w:trHeight w:val="727"/>
        </w:trPr>
        <w:tc>
          <w:tcPr>
            <w:tcW w:w="7668" w:type="dxa"/>
            <w:gridSpan w:val="2"/>
            <w:vMerge/>
          </w:tcPr>
          <w:p w14:paraId="53680423" w14:textId="77777777" w:rsidR="00B42D68" w:rsidRPr="00320394" w:rsidRDefault="00B42D68" w:rsidP="000A148D">
            <w:pPr>
              <w:rPr>
                <w:highlight w:val="green"/>
              </w:rPr>
            </w:pPr>
          </w:p>
        </w:tc>
        <w:tc>
          <w:tcPr>
            <w:tcW w:w="761" w:type="dxa"/>
            <w:gridSpan w:val="3"/>
            <w:vMerge/>
            <w:shd w:val="clear" w:color="auto" w:fill="DDD9C3" w:themeFill="background2" w:themeFillShade="E6"/>
            <w:textDirection w:val="btLr"/>
            <w:vAlign w:val="bottom"/>
          </w:tcPr>
          <w:p w14:paraId="587383C9" w14:textId="77777777" w:rsidR="00B42D68" w:rsidRPr="008C44E6" w:rsidRDefault="00B42D68" w:rsidP="000A148D">
            <w:pPr>
              <w:ind w:left="113" w:right="113"/>
              <w:jc w:val="center"/>
              <w:rPr>
                <w:b/>
              </w:rPr>
            </w:pPr>
          </w:p>
        </w:tc>
        <w:tc>
          <w:tcPr>
            <w:tcW w:w="4747" w:type="dxa"/>
            <w:gridSpan w:val="3"/>
            <w:vAlign w:val="center"/>
          </w:tcPr>
          <w:p w14:paraId="6293A463" w14:textId="77777777" w:rsidR="00B42D68" w:rsidRPr="00D42307" w:rsidRDefault="00B42D68" w:rsidP="000A148D">
            <w:r w:rsidRPr="00D42307">
              <w:rPr>
                <w:b/>
              </w:rPr>
              <w:t>Adequate/Meets—5–6 points</w:t>
            </w:r>
          </w:p>
          <w:p w14:paraId="55165928" w14:textId="77777777" w:rsidR="00B42D68" w:rsidRPr="00D42307" w:rsidRDefault="00B42D68" w:rsidP="000A148D">
            <w:pPr>
              <w:rPr>
                <w:b/>
              </w:rPr>
            </w:pPr>
            <w:r w:rsidRPr="00D42307">
              <w:t>Applicant provides a narrative that moderately addresses all required items.</w:t>
            </w:r>
          </w:p>
        </w:tc>
      </w:tr>
      <w:tr w:rsidR="00B42D68" w14:paraId="687D5D46" w14:textId="77777777" w:rsidTr="00233FD7">
        <w:trPr>
          <w:cantSplit/>
          <w:trHeight w:val="953"/>
        </w:trPr>
        <w:tc>
          <w:tcPr>
            <w:tcW w:w="7668" w:type="dxa"/>
            <w:gridSpan w:val="2"/>
            <w:vMerge/>
          </w:tcPr>
          <w:p w14:paraId="7574C274" w14:textId="77777777" w:rsidR="00B42D68" w:rsidRPr="00320394" w:rsidRDefault="00B42D68" w:rsidP="000A148D">
            <w:pPr>
              <w:rPr>
                <w:highlight w:val="green"/>
              </w:rPr>
            </w:pPr>
          </w:p>
        </w:tc>
        <w:tc>
          <w:tcPr>
            <w:tcW w:w="761" w:type="dxa"/>
            <w:gridSpan w:val="3"/>
            <w:vMerge w:val="restart"/>
            <w:shd w:val="clear" w:color="auto" w:fill="DDD9C3" w:themeFill="background2" w:themeFillShade="E6"/>
            <w:textDirection w:val="btLr"/>
            <w:vAlign w:val="bottom"/>
          </w:tcPr>
          <w:p w14:paraId="1B54C86A" w14:textId="77777777" w:rsidR="00B42D68" w:rsidRPr="008C44E6" w:rsidRDefault="00B42D68" w:rsidP="000A148D">
            <w:pPr>
              <w:ind w:left="113" w:right="113"/>
              <w:jc w:val="center"/>
            </w:pPr>
            <w:r w:rsidRPr="008C44E6">
              <w:rPr>
                <w:b/>
              </w:rPr>
              <w:t>Not Acceptable</w:t>
            </w:r>
          </w:p>
        </w:tc>
        <w:tc>
          <w:tcPr>
            <w:tcW w:w="4747" w:type="dxa"/>
            <w:gridSpan w:val="3"/>
            <w:vAlign w:val="center"/>
          </w:tcPr>
          <w:p w14:paraId="1E99501E" w14:textId="77777777" w:rsidR="00B42D68" w:rsidRPr="00D42307" w:rsidRDefault="00B42D68" w:rsidP="000A148D">
            <w:pPr>
              <w:rPr>
                <w:b/>
              </w:rPr>
            </w:pPr>
            <w:r w:rsidRPr="00D42307">
              <w:rPr>
                <w:b/>
              </w:rPr>
              <w:t>Limited/Approaches—3–4 points</w:t>
            </w:r>
          </w:p>
          <w:p w14:paraId="7AA35EEB" w14:textId="77777777" w:rsidR="00B42D68" w:rsidRPr="00D42307" w:rsidRDefault="00B42D68" w:rsidP="000A148D">
            <w:r w:rsidRPr="00D42307">
              <w:t>Applicant provides a narrative that is limited or unclear in addressing all required items.</w:t>
            </w:r>
          </w:p>
        </w:tc>
      </w:tr>
      <w:tr w:rsidR="00B42D68" w14:paraId="7C1555D6" w14:textId="77777777" w:rsidTr="000A148D">
        <w:trPr>
          <w:cantSplit/>
          <w:trHeight w:val="432"/>
        </w:trPr>
        <w:tc>
          <w:tcPr>
            <w:tcW w:w="7668" w:type="dxa"/>
            <w:gridSpan w:val="2"/>
            <w:vMerge/>
          </w:tcPr>
          <w:p w14:paraId="2C7022AB" w14:textId="77777777" w:rsidR="00B42D68" w:rsidRPr="00320394" w:rsidRDefault="00B42D68" w:rsidP="000A148D">
            <w:pPr>
              <w:rPr>
                <w:highlight w:val="green"/>
              </w:rPr>
            </w:pPr>
          </w:p>
        </w:tc>
        <w:tc>
          <w:tcPr>
            <w:tcW w:w="761" w:type="dxa"/>
            <w:gridSpan w:val="3"/>
            <w:vMerge/>
            <w:shd w:val="clear" w:color="auto" w:fill="DDD9C3" w:themeFill="background2" w:themeFillShade="E6"/>
            <w:textDirection w:val="btLr"/>
            <w:vAlign w:val="bottom"/>
          </w:tcPr>
          <w:p w14:paraId="64EEC499" w14:textId="77777777" w:rsidR="00B42D68" w:rsidRPr="00320394" w:rsidRDefault="00B42D68" w:rsidP="000A148D">
            <w:pPr>
              <w:ind w:left="113" w:right="113"/>
              <w:jc w:val="center"/>
              <w:rPr>
                <w:b/>
                <w:highlight w:val="green"/>
              </w:rPr>
            </w:pPr>
          </w:p>
        </w:tc>
        <w:tc>
          <w:tcPr>
            <w:tcW w:w="4747" w:type="dxa"/>
            <w:gridSpan w:val="3"/>
            <w:vAlign w:val="center"/>
          </w:tcPr>
          <w:p w14:paraId="36F9108D" w14:textId="77777777" w:rsidR="00B42D68" w:rsidRPr="00D42307" w:rsidRDefault="00B42D68" w:rsidP="000A148D">
            <w:pPr>
              <w:rPr>
                <w:b/>
              </w:rPr>
            </w:pPr>
            <w:r w:rsidRPr="00D42307">
              <w:rPr>
                <w:b/>
              </w:rPr>
              <w:t>Inadequate—0–2 points</w:t>
            </w:r>
          </w:p>
          <w:p w14:paraId="0BFCCB71" w14:textId="77777777" w:rsidR="00B42D68" w:rsidRPr="00D42307" w:rsidRDefault="00B42D68" w:rsidP="000A148D">
            <w:pPr>
              <w:rPr>
                <w:b/>
              </w:rPr>
            </w:pPr>
            <w:r w:rsidRPr="00D42307">
              <w:t>Applicant provides a narrative that does not adequately address all required items.</w:t>
            </w:r>
          </w:p>
        </w:tc>
      </w:tr>
      <w:tr w:rsidR="00B42D68" w14:paraId="3F6F43ED" w14:textId="77777777" w:rsidTr="000A148D">
        <w:trPr>
          <w:trHeight w:val="782"/>
        </w:trPr>
        <w:tc>
          <w:tcPr>
            <w:tcW w:w="13176" w:type="dxa"/>
            <w:gridSpan w:val="8"/>
          </w:tcPr>
          <w:p w14:paraId="598ADDE3" w14:textId="77777777" w:rsidR="00B42D68" w:rsidRPr="00D42307" w:rsidRDefault="00B42D68" w:rsidP="000A148D">
            <w:pPr>
              <w:rPr>
                <w:b/>
              </w:rPr>
            </w:pPr>
            <w:r w:rsidRPr="00B71CA3">
              <w:rPr>
                <w:b/>
              </w:rPr>
              <w:t>Reviewer’s Comments</w:t>
            </w:r>
          </w:p>
        </w:tc>
      </w:tr>
      <w:tr w:rsidR="00B42D68" w14:paraId="1A63015A" w14:textId="77777777" w:rsidTr="000A148D">
        <w:trPr>
          <w:tblHeader/>
        </w:trPr>
        <w:tc>
          <w:tcPr>
            <w:tcW w:w="13176" w:type="dxa"/>
            <w:gridSpan w:val="8"/>
            <w:shd w:val="clear" w:color="auto" w:fill="DDD9C3" w:themeFill="background2" w:themeFillShade="E6"/>
          </w:tcPr>
          <w:p w14:paraId="2A8DBB9B" w14:textId="77777777" w:rsidR="00B42D68" w:rsidRPr="00320394" w:rsidRDefault="00B42D68" w:rsidP="000A148D">
            <w:pPr>
              <w:rPr>
                <w:b/>
                <w:highlight w:val="green"/>
              </w:rPr>
            </w:pPr>
            <w:proofErr w:type="gramStart"/>
            <w:r w:rsidRPr="000C480A">
              <w:rPr>
                <w:b/>
              </w:rPr>
              <w:lastRenderedPageBreak/>
              <w:t>3.b</w:t>
            </w:r>
            <w:proofErr w:type="gramEnd"/>
            <w:r w:rsidRPr="000C480A">
              <w:rPr>
                <w:b/>
              </w:rPr>
              <w:t xml:space="preserve">. Governance &amp; Management Plan: </w:t>
            </w:r>
            <w:r w:rsidRPr="000C480A">
              <w:t xml:space="preserve">The applicant must thoroughly describe the project director’s responsibilities and duties in managing the subgrant to accomplish the charter school’s objectives and include, in the required attachments, an organizational chart indicating the chain of command and lines of direct report and roles of the school committees and advisory groups. The attachments must also include </w:t>
            </w:r>
            <w:proofErr w:type="gramStart"/>
            <w:r w:rsidRPr="000C480A">
              <w:t>either the qualifications and</w:t>
            </w:r>
            <w:proofErr w:type="gramEnd"/>
            <w:r w:rsidRPr="000C480A">
              <w:t xml:space="preserve"> credentials for the project director position or</w:t>
            </w:r>
            <w:r>
              <w:t>,</w:t>
            </w:r>
            <w:r w:rsidRPr="000C480A">
              <w:t xml:space="preserve"> </w:t>
            </w:r>
            <w:r>
              <w:t>i</w:t>
            </w:r>
            <w:r w:rsidRPr="000C480A">
              <w:t>f</w:t>
            </w:r>
            <w:r>
              <w:t xml:space="preserve"> the project director is</w:t>
            </w:r>
            <w:r w:rsidRPr="000C480A">
              <w:t xml:space="preserve"> already identified, </w:t>
            </w:r>
            <w:r>
              <w:t>their résumé</w:t>
            </w:r>
            <w:r w:rsidRPr="000C480A">
              <w:t>.</w:t>
            </w:r>
          </w:p>
        </w:tc>
      </w:tr>
      <w:tr w:rsidR="00B42D68" w14:paraId="74957EF7" w14:textId="77777777" w:rsidTr="000A148D">
        <w:trPr>
          <w:trHeight w:val="864"/>
        </w:trPr>
        <w:tc>
          <w:tcPr>
            <w:tcW w:w="7308" w:type="dxa"/>
            <w:vMerge w:val="restart"/>
          </w:tcPr>
          <w:p w14:paraId="63379D94" w14:textId="77777777" w:rsidR="00B42D68" w:rsidRPr="00320394" w:rsidRDefault="00B42D68" w:rsidP="000A148D">
            <w:pPr>
              <w:rPr>
                <w:highlight w:val="green"/>
              </w:rPr>
            </w:pPr>
          </w:p>
          <w:p w14:paraId="67A52655" w14:textId="77777777" w:rsidR="00B42D68" w:rsidRPr="000C480A" w:rsidRDefault="00B42D68" w:rsidP="000A148D">
            <w:r w:rsidRPr="000C480A">
              <w:t xml:space="preserve">The applicant provides a </w:t>
            </w:r>
            <w:r>
              <w:t xml:space="preserve">narrative </w:t>
            </w:r>
            <w:r w:rsidRPr="000C480A">
              <w:t>that addresses the following narrative item and the attachments include the required items:</w:t>
            </w:r>
          </w:p>
          <w:p w14:paraId="45BC767A" w14:textId="77777777" w:rsidR="00B42D68" w:rsidRPr="000C480A" w:rsidRDefault="00B42D68" w:rsidP="00B42D68">
            <w:pPr>
              <w:numPr>
                <w:ilvl w:val="0"/>
                <w:numId w:val="13"/>
              </w:numPr>
              <w:ind w:left="360"/>
              <w:contextualSpacing/>
            </w:pPr>
            <w:r w:rsidRPr="000C480A">
              <w:t>describes the project director’s responsibilities and duties in managing the subgrant to achieve the charter school’s objectives;</w:t>
            </w:r>
          </w:p>
          <w:p w14:paraId="6A19F9DD" w14:textId="77777777" w:rsidR="00B42D68" w:rsidRDefault="00B42D68" w:rsidP="00B42D68">
            <w:pPr>
              <w:numPr>
                <w:ilvl w:val="0"/>
                <w:numId w:val="13"/>
              </w:numPr>
              <w:ind w:left="360"/>
              <w:contextualSpacing/>
            </w:pPr>
            <w:r w:rsidRPr="000C480A">
              <w:t>includes, as an attachment, an organizational chart indicating the chain of command and lines of direct report and the roles of the school committees and advisory groups; and</w:t>
            </w:r>
          </w:p>
          <w:p w14:paraId="0193816F" w14:textId="77777777" w:rsidR="00B42D68" w:rsidRPr="00D42307" w:rsidRDefault="00B42D68" w:rsidP="00B42D68">
            <w:pPr>
              <w:numPr>
                <w:ilvl w:val="0"/>
                <w:numId w:val="13"/>
              </w:numPr>
              <w:ind w:left="360"/>
              <w:contextualSpacing/>
            </w:pPr>
            <w:proofErr w:type="gramStart"/>
            <w:r w:rsidRPr="000C480A">
              <w:t>includes</w:t>
            </w:r>
            <w:proofErr w:type="gramEnd"/>
            <w:r w:rsidRPr="000C480A">
              <w:t>, as an attachment, either the qualifications and credentials for the project director position or the identified project director’s résumé.</w:t>
            </w:r>
          </w:p>
        </w:tc>
        <w:tc>
          <w:tcPr>
            <w:tcW w:w="720" w:type="dxa"/>
            <w:gridSpan w:val="3"/>
            <w:vMerge w:val="restart"/>
            <w:shd w:val="clear" w:color="auto" w:fill="DDD9C3" w:themeFill="background2" w:themeFillShade="E6"/>
            <w:textDirection w:val="btLr"/>
            <w:vAlign w:val="bottom"/>
          </w:tcPr>
          <w:p w14:paraId="12D93341" w14:textId="77777777" w:rsidR="00B42D68" w:rsidRPr="0088553F" w:rsidRDefault="00B42D68" w:rsidP="000A148D">
            <w:pPr>
              <w:ind w:left="113" w:right="113"/>
              <w:jc w:val="center"/>
              <w:rPr>
                <w:b/>
              </w:rPr>
            </w:pPr>
            <w:r w:rsidRPr="0088553F">
              <w:rPr>
                <w:b/>
              </w:rPr>
              <w:t>Acceptable</w:t>
            </w:r>
          </w:p>
        </w:tc>
        <w:tc>
          <w:tcPr>
            <w:tcW w:w="5148" w:type="dxa"/>
            <w:gridSpan w:val="4"/>
            <w:vAlign w:val="center"/>
          </w:tcPr>
          <w:p w14:paraId="318FF35F" w14:textId="77777777" w:rsidR="00B42D68" w:rsidRPr="008E1C33" w:rsidRDefault="00B42D68" w:rsidP="000A148D">
            <w:r w:rsidRPr="008E1C33">
              <w:rPr>
                <w:b/>
              </w:rPr>
              <w:t>Fully Meets—</w:t>
            </w:r>
            <w:r>
              <w:rPr>
                <w:b/>
              </w:rPr>
              <w:t>6</w:t>
            </w:r>
            <w:r w:rsidRPr="008E1C33">
              <w:rPr>
                <w:b/>
              </w:rPr>
              <w:t>–</w:t>
            </w:r>
            <w:r>
              <w:rPr>
                <w:b/>
              </w:rPr>
              <w:t>7</w:t>
            </w:r>
            <w:r w:rsidRPr="008E1C33">
              <w:rPr>
                <w:b/>
              </w:rPr>
              <w:t xml:space="preserve"> points</w:t>
            </w:r>
          </w:p>
          <w:p w14:paraId="7A784FAC" w14:textId="77777777" w:rsidR="00B42D68" w:rsidRPr="008E1C33" w:rsidRDefault="00B42D68" w:rsidP="000A148D">
            <w:r w:rsidRPr="008E1C33">
              <w:t>Applicant provides a narrative that fully addresses all required items.</w:t>
            </w:r>
          </w:p>
        </w:tc>
      </w:tr>
      <w:tr w:rsidR="00B42D68" w14:paraId="6D8105BB" w14:textId="77777777" w:rsidTr="000A148D">
        <w:trPr>
          <w:trHeight w:val="864"/>
        </w:trPr>
        <w:tc>
          <w:tcPr>
            <w:tcW w:w="7308" w:type="dxa"/>
            <w:vMerge/>
          </w:tcPr>
          <w:p w14:paraId="2634CD88" w14:textId="77777777" w:rsidR="00B42D68" w:rsidRPr="00320394" w:rsidRDefault="00B42D68" w:rsidP="000A148D">
            <w:pPr>
              <w:rPr>
                <w:b/>
                <w:highlight w:val="green"/>
              </w:rPr>
            </w:pPr>
          </w:p>
        </w:tc>
        <w:tc>
          <w:tcPr>
            <w:tcW w:w="720" w:type="dxa"/>
            <w:gridSpan w:val="3"/>
            <w:vMerge/>
            <w:shd w:val="clear" w:color="auto" w:fill="DDD9C3" w:themeFill="background2" w:themeFillShade="E6"/>
          </w:tcPr>
          <w:p w14:paraId="52BDA15D" w14:textId="77777777" w:rsidR="00B42D68" w:rsidRPr="0088553F" w:rsidRDefault="00B42D68" w:rsidP="000A148D">
            <w:pPr>
              <w:rPr>
                <w:b/>
              </w:rPr>
            </w:pPr>
          </w:p>
        </w:tc>
        <w:tc>
          <w:tcPr>
            <w:tcW w:w="5148" w:type="dxa"/>
            <w:gridSpan w:val="4"/>
            <w:vAlign w:val="center"/>
          </w:tcPr>
          <w:p w14:paraId="4FE44726" w14:textId="77777777" w:rsidR="00B42D68" w:rsidRPr="008E1C33" w:rsidRDefault="00B42D68" w:rsidP="000A148D">
            <w:r w:rsidRPr="008E1C33">
              <w:rPr>
                <w:b/>
              </w:rPr>
              <w:t>Adequate/Meets—</w:t>
            </w:r>
            <w:r>
              <w:rPr>
                <w:b/>
              </w:rPr>
              <w:t>4</w:t>
            </w:r>
            <w:r w:rsidRPr="008E1C33">
              <w:rPr>
                <w:b/>
              </w:rPr>
              <w:t>–</w:t>
            </w:r>
            <w:r>
              <w:rPr>
                <w:b/>
              </w:rPr>
              <w:t>5</w:t>
            </w:r>
            <w:r w:rsidRPr="008E1C33">
              <w:rPr>
                <w:b/>
              </w:rPr>
              <w:t xml:space="preserve"> points</w:t>
            </w:r>
          </w:p>
          <w:p w14:paraId="038A58E5" w14:textId="77777777" w:rsidR="00B42D68" w:rsidRPr="008E1C33" w:rsidRDefault="00B42D68" w:rsidP="000A148D">
            <w:r w:rsidRPr="008E1C33">
              <w:t>Applicant provides a narrative that moderately addresses all required items.</w:t>
            </w:r>
          </w:p>
        </w:tc>
      </w:tr>
      <w:tr w:rsidR="00B42D68" w14:paraId="5A2F6332" w14:textId="77777777" w:rsidTr="000A148D">
        <w:tc>
          <w:tcPr>
            <w:tcW w:w="7308" w:type="dxa"/>
            <w:vMerge/>
          </w:tcPr>
          <w:p w14:paraId="09C5CE26" w14:textId="77777777" w:rsidR="00B42D68" w:rsidRPr="00320394" w:rsidRDefault="00B42D68" w:rsidP="000A148D">
            <w:pPr>
              <w:rPr>
                <w:b/>
                <w:highlight w:val="green"/>
              </w:rPr>
            </w:pPr>
          </w:p>
        </w:tc>
        <w:tc>
          <w:tcPr>
            <w:tcW w:w="720" w:type="dxa"/>
            <w:gridSpan w:val="3"/>
            <w:vMerge w:val="restart"/>
            <w:shd w:val="clear" w:color="auto" w:fill="DDD9C3" w:themeFill="background2" w:themeFillShade="E6"/>
            <w:textDirection w:val="btLr"/>
            <w:vAlign w:val="bottom"/>
          </w:tcPr>
          <w:p w14:paraId="04823AFC" w14:textId="77777777" w:rsidR="00B42D68" w:rsidRPr="0088553F" w:rsidRDefault="00B42D68" w:rsidP="000A148D">
            <w:pPr>
              <w:ind w:left="113" w:right="113"/>
              <w:jc w:val="center"/>
            </w:pPr>
            <w:r w:rsidRPr="0088553F">
              <w:rPr>
                <w:b/>
              </w:rPr>
              <w:t>Not Acceptable</w:t>
            </w:r>
          </w:p>
        </w:tc>
        <w:tc>
          <w:tcPr>
            <w:tcW w:w="5148" w:type="dxa"/>
            <w:gridSpan w:val="4"/>
            <w:vAlign w:val="center"/>
          </w:tcPr>
          <w:p w14:paraId="131D8B59" w14:textId="77777777" w:rsidR="00B42D68" w:rsidRPr="008E1C33" w:rsidRDefault="00B42D68" w:rsidP="000A148D">
            <w:pPr>
              <w:rPr>
                <w:b/>
              </w:rPr>
            </w:pPr>
            <w:r w:rsidRPr="008E1C33">
              <w:rPr>
                <w:b/>
              </w:rPr>
              <w:t>Limited/Approaches—</w:t>
            </w:r>
            <w:r>
              <w:rPr>
                <w:b/>
              </w:rPr>
              <w:t>2</w:t>
            </w:r>
            <w:r w:rsidRPr="008E1C33">
              <w:rPr>
                <w:b/>
              </w:rPr>
              <w:t>–</w:t>
            </w:r>
            <w:r>
              <w:rPr>
                <w:b/>
              </w:rPr>
              <w:t>3</w:t>
            </w:r>
            <w:r w:rsidRPr="008E1C33">
              <w:rPr>
                <w:b/>
              </w:rPr>
              <w:t xml:space="preserve"> points</w:t>
            </w:r>
          </w:p>
          <w:p w14:paraId="6F7798D7" w14:textId="77777777" w:rsidR="00B42D68" w:rsidRPr="008E1C33" w:rsidRDefault="00B42D68" w:rsidP="000A148D">
            <w:r w:rsidRPr="008E1C33">
              <w:t xml:space="preserve">Applicant provides a narrative that is limited or unclear in </w:t>
            </w:r>
            <w:r>
              <w:t>address</w:t>
            </w:r>
            <w:r w:rsidRPr="008E1C33">
              <w:t>ing all required items.</w:t>
            </w:r>
          </w:p>
        </w:tc>
      </w:tr>
      <w:tr w:rsidR="00B42D68" w14:paraId="188B3584" w14:textId="77777777" w:rsidTr="000A148D">
        <w:tc>
          <w:tcPr>
            <w:tcW w:w="7308" w:type="dxa"/>
            <w:vMerge/>
          </w:tcPr>
          <w:p w14:paraId="66FD4F00" w14:textId="77777777" w:rsidR="00B42D68" w:rsidRPr="00320394" w:rsidRDefault="00B42D68" w:rsidP="000A148D">
            <w:pPr>
              <w:rPr>
                <w:b/>
                <w:highlight w:val="green"/>
              </w:rPr>
            </w:pPr>
          </w:p>
        </w:tc>
        <w:tc>
          <w:tcPr>
            <w:tcW w:w="720" w:type="dxa"/>
            <w:gridSpan w:val="3"/>
            <w:vMerge/>
            <w:shd w:val="clear" w:color="auto" w:fill="DDD9C3" w:themeFill="background2" w:themeFillShade="E6"/>
          </w:tcPr>
          <w:p w14:paraId="1ECCAB0A" w14:textId="77777777" w:rsidR="00B42D68" w:rsidRPr="00320394" w:rsidRDefault="00B42D68" w:rsidP="000A148D">
            <w:pPr>
              <w:rPr>
                <w:b/>
                <w:highlight w:val="green"/>
              </w:rPr>
            </w:pPr>
          </w:p>
        </w:tc>
        <w:tc>
          <w:tcPr>
            <w:tcW w:w="5148" w:type="dxa"/>
            <w:gridSpan w:val="4"/>
            <w:vAlign w:val="center"/>
          </w:tcPr>
          <w:p w14:paraId="2CCA51A9" w14:textId="77777777" w:rsidR="00B42D68" w:rsidRPr="008E1C33" w:rsidRDefault="00B42D68" w:rsidP="000A148D">
            <w:pPr>
              <w:rPr>
                <w:b/>
              </w:rPr>
            </w:pPr>
            <w:r w:rsidRPr="008E1C33">
              <w:rPr>
                <w:b/>
              </w:rPr>
              <w:t>Inadequate—0–</w:t>
            </w:r>
            <w:r>
              <w:rPr>
                <w:b/>
              </w:rPr>
              <w:t>1</w:t>
            </w:r>
            <w:r w:rsidRPr="008E1C33">
              <w:rPr>
                <w:b/>
              </w:rPr>
              <w:t xml:space="preserve"> point</w:t>
            </w:r>
            <w:r>
              <w:rPr>
                <w:b/>
              </w:rPr>
              <w:t>(</w:t>
            </w:r>
            <w:r w:rsidRPr="008E1C33">
              <w:rPr>
                <w:b/>
              </w:rPr>
              <w:t>s</w:t>
            </w:r>
            <w:r>
              <w:rPr>
                <w:b/>
              </w:rPr>
              <w:t>)</w:t>
            </w:r>
          </w:p>
          <w:p w14:paraId="68AB8E9E" w14:textId="77777777" w:rsidR="00B42D68" w:rsidRPr="008E1C33" w:rsidRDefault="00B42D68" w:rsidP="000A148D">
            <w:r w:rsidRPr="008E1C33">
              <w:t xml:space="preserve">Applicant provides a narrative that does not adequately </w:t>
            </w:r>
            <w:r>
              <w:t>address</w:t>
            </w:r>
            <w:r w:rsidRPr="008E1C33">
              <w:t xml:space="preserve"> all required items.</w:t>
            </w:r>
          </w:p>
        </w:tc>
      </w:tr>
      <w:tr w:rsidR="00B42D68" w14:paraId="62458F57" w14:textId="77777777" w:rsidTr="000A148D">
        <w:trPr>
          <w:trHeight w:val="576"/>
        </w:trPr>
        <w:tc>
          <w:tcPr>
            <w:tcW w:w="13176" w:type="dxa"/>
            <w:gridSpan w:val="8"/>
          </w:tcPr>
          <w:p w14:paraId="2F90D4EF" w14:textId="77777777" w:rsidR="00B42D68" w:rsidRPr="00D42307" w:rsidRDefault="00B42D68" w:rsidP="000A148D">
            <w:pPr>
              <w:rPr>
                <w:b/>
              </w:rPr>
            </w:pPr>
            <w:r w:rsidRPr="00B71CA3">
              <w:rPr>
                <w:b/>
              </w:rPr>
              <w:t>Reviewer’s Comments</w:t>
            </w:r>
          </w:p>
        </w:tc>
      </w:tr>
      <w:tr w:rsidR="00B42D68" w14:paraId="045B4C0F" w14:textId="77777777" w:rsidTr="000A148D">
        <w:trPr>
          <w:trHeight w:val="800"/>
          <w:tblHeader/>
        </w:trPr>
        <w:tc>
          <w:tcPr>
            <w:tcW w:w="13176" w:type="dxa"/>
            <w:gridSpan w:val="8"/>
            <w:shd w:val="clear" w:color="auto" w:fill="DDD9C3" w:themeFill="background2" w:themeFillShade="E6"/>
            <w:vAlign w:val="center"/>
          </w:tcPr>
          <w:p w14:paraId="2198F77D" w14:textId="77777777" w:rsidR="00B42D68" w:rsidRPr="00374FB7" w:rsidRDefault="00B42D68" w:rsidP="000A148D">
            <w:pPr>
              <w:rPr>
                <w:b/>
                <w:highlight w:val="green"/>
              </w:rPr>
            </w:pPr>
            <w:proofErr w:type="gramStart"/>
            <w:r w:rsidRPr="000C480A">
              <w:rPr>
                <w:b/>
              </w:rPr>
              <w:t>3.c</w:t>
            </w:r>
            <w:proofErr w:type="gramEnd"/>
            <w:r w:rsidRPr="000C480A">
              <w:rPr>
                <w:b/>
              </w:rPr>
              <w:t xml:space="preserve">. Governance &amp; Management Plan: </w:t>
            </w:r>
            <w:r w:rsidRPr="000C480A">
              <w:t>The applicant must explain how the charter school’s planning initiative and the resulting charter school will be managed and include an assurance, with a timeframe and a lead contact, that the subgrantee will provide annual information to the USED and the SCDE as required to determine if the charter school is making satisfactory progress toward achieving its objectives. As a required attachment, the applicant must provide a projected timeline/work plan of proposed major subgrant activities (e.g., community meetings, professional development activities, lottery if the school is oversubscribed, opening of charter school, election of governing board) and indicate the person(s) responsible for oversight and completion of each activity.</w:t>
            </w:r>
          </w:p>
        </w:tc>
      </w:tr>
      <w:tr w:rsidR="00B42D68" w14:paraId="1105C94E" w14:textId="77777777" w:rsidTr="000A148D">
        <w:trPr>
          <w:trHeight w:val="1655"/>
        </w:trPr>
        <w:tc>
          <w:tcPr>
            <w:tcW w:w="7308" w:type="dxa"/>
            <w:vMerge w:val="restart"/>
          </w:tcPr>
          <w:p w14:paraId="3D81802A" w14:textId="77777777" w:rsidR="00B42D68" w:rsidRPr="00374FB7" w:rsidRDefault="00B42D68" w:rsidP="000A148D"/>
          <w:p w14:paraId="2C1EA540" w14:textId="77777777" w:rsidR="00B42D68" w:rsidRPr="000C480A" w:rsidRDefault="00B42D68" w:rsidP="000A148D">
            <w:r w:rsidRPr="000C480A">
              <w:t>The applicant provides a narrative that addresses all of the following narrative items and the attachments include the required item:</w:t>
            </w:r>
          </w:p>
          <w:p w14:paraId="2EB6417F" w14:textId="77777777" w:rsidR="00B42D68" w:rsidRPr="000C480A" w:rsidRDefault="00B42D68" w:rsidP="00B42D68">
            <w:pPr>
              <w:numPr>
                <w:ilvl w:val="0"/>
                <w:numId w:val="13"/>
              </w:numPr>
              <w:ind w:left="360"/>
              <w:contextualSpacing/>
            </w:pPr>
            <w:r w:rsidRPr="000C480A">
              <w:t>explains how the charter school’s planning initiative and the resulting charter school will be managed;</w:t>
            </w:r>
          </w:p>
          <w:p w14:paraId="20FB7649" w14:textId="77777777" w:rsidR="00B42D68" w:rsidRDefault="00B42D68" w:rsidP="00B42D68">
            <w:pPr>
              <w:numPr>
                <w:ilvl w:val="0"/>
                <w:numId w:val="13"/>
              </w:numPr>
              <w:ind w:left="360"/>
              <w:contextualSpacing/>
            </w:pPr>
            <w:r w:rsidRPr="000C480A">
              <w:lastRenderedPageBreak/>
              <w:t>includes an assurance, with a timeframe and a lead contact, that the subgrantee will provide annual information to the USED and the SCDE as required to determine if the charter school is making satisfactory progress toward achieving its objectives; and</w:t>
            </w:r>
          </w:p>
          <w:p w14:paraId="69F59D7E" w14:textId="77777777" w:rsidR="00B42D68" w:rsidRPr="00337A84" w:rsidRDefault="00B42D68" w:rsidP="00B42D68">
            <w:pPr>
              <w:numPr>
                <w:ilvl w:val="0"/>
                <w:numId w:val="13"/>
              </w:numPr>
              <w:ind w:left="360"/>
              <w:contextualSpacing/>
            </w:pPr>
            <w:proofErr w:type="gramStart"/>
            <w:r w:rsidRPr="000C480A">
              <w:t>includes</w:t>
            </w:r>
            <w:proofErr w:type="gramEnd"/>
            <w:r w:rsidRPr="000C480A">
              <w:t>, as an attachment, a projected timeline/</w:t>
            </w:r>
            <w:proofErr w:type="spellStart"/>
            <w:r w:rsidRPr="000C480A">
              <w:t>workplan</w:t>
            </w:r>
            <w:proofErr w:type="spellEnd"/>
            <w:r w:rsidRPr="000C480A">
              <w:t xml:space="preserve"> of proposed major subgrant activities (e.g., community meetings, professional development activities, lottery if the school is oversubscribed, opening of charter school, election of governing board) and indicates the person(s) responsible for oversight and completion of each activity.</w:t>
            </w:r>
          </w:p>
        </w:tc>
        <w:tc>
          <w:tcPr>
            <w:tcW w:w="720" w:type="dxa"/>
            <w:gridSpan w:val="3"/>
            <w:vMerge w:val="restart"/>
            <w:shd w:val="clear" w:color="auto" w:fill="DDD9C3" w:themeFill="background2" w:themeFillShade="E6"/>
            <w:textDirection w:val="btLr"/>
            <w:vAlign w:val="bottom"/>
          </w:tcPr>
          <w:p w14:paraId="0EA7D5D9" w14:textId="77777777" w:rsidR="00B42D68" w:rsidRPr="00374FB7" w:rsidRDefault="00B42D68" w:rsidP="000A148D">
            <w:pPr>
              <w:ind w:left="113" w:right="113"/>
              <w:jc w:val="center"/>
              <w:rPr>
                <w:b/>
              </w:rPr>
            </w:pPr>
            <w:r w:rsidRPr="00374FB7">
              <w:rPr>
                <w:b/>
              </w:rPr>
              <w:lastRenderedPageBreak/>
              <w:t>Acceptable</w:t>
            </w:r>
          </w:p>
        </w:tc>
        <w:tc>
          <w:tcPr>
            <w:tcW w:w="5148" w:type="dxa"/>
            <w:gridSpan w:val="4"/>
            <w:vAlign w:val="center"/>
          </w:tcPr>
          <w:p w14:paraId="57C3AEF6" w14:textId="77777777" w:rsidR="00B42D68" w:rsidRPr="00D42307" w:rsidRDefault="00B42D68" w:rsidP="000A148D">
            <w:r w:rsidRPr="00D42307">
              <w:rPr>
                <w:b/>
              </w:rPr>
              <w:t>Fully Meets—7–8 points</w:t>
            </w:r>
          </w:p>
          <w:p w14:paraId="091BF800" w14:textId="77777777" w:rsidR="00B42D68" w:rsidRPr="00D42307" w:rsidRDefault="00B42D68" w:rsidP="000A148D">
            <w:r w:rsidRPr="00D42307">
              <w:t xml:space="preserve">Applicant provides a narrative that fully addresses all required </w:t>
            </w:r>
            <w:r>
              <w:t xml:space="preserve">narrative </w:t>
            </w:r>
            <w:r w:rsidRPr="00D42307">
              <w:t>items</w:t>
            </w:r>
            <w:r w:rsidRPr="000C480A">
              <w:t xml:space="preserve"> and the attachments include the required item</w:t>
            </w:r>
            <w:r w:rsidRPr="00D42307">
              <w:t>.</w:t>
            </w:r>
          </w:p>
        </w:tc>
      </w:tr>
      <w:tr w:rsidR="00B42D68" w14:paraId="747D58A9" w14:textId="77777777" w:rsidTr="000A148D">
        <w:trPr>
          <w:trHeight w:val="1296"/>
        </w:trPr>
        <w:tc>
          <w:tcPr>
            <w:tcW w:w="7308" w:type="dxa"/>
            <w:vMerge/>
          </w:tcPr>
          <w:p w14:paraId="26087CBF" w14:textId="77777777" w:rsidR="00B42D68" w:rsidRPr="00374FB7" w:rsidRDefault="00B42D68" w:rsidP="000A148D">
            <w:pPr>
              <w:rPr>
                <w:b/>
              </w:rPr>
            </w:pPr>
          </w:p>
        </w:tc>
        <w:tc>
          <w:tcPr>
            <w:tcW w:w="720" w:type="dxa"/>
            <w:gridSpan w:val="3"/>
            <w:vMerge/>
            <w:shd w:val="clear" w:color="auto" w:fill="DDD9C3" w:themeFill="background2" w:themeFillShade="E6"/>
          </w:tcPr>
          <w:p w14:paraId="2EA662D6" w14:textId="77777777" w:rsidR="00B42D68" w:rsidRPr="00374FB7" w:rsidRDefault="00B42D68" w:rsidP="000A148D">
            <w:pPr>
              <w:rPr>
                <w:b/>
              </w:rPr>
            </w:pPr>
          </w:p>
        </w:tc>
        <w:tc>
          <w:tcPr>
            <w:tcW w:w="5148" w:type="dxa"/>
            <w:gridSpan w:val="4"/>
            <w:vAlign w:val="center"/>
          </w:tcPr>
          <w:p w14:paraId="402A6F1A" w14:textId="77777777" w:rsidR="00B42D68" w:rsidRPr="00D42307" w:rsidRDefault="00B42D68" w:rsidP="000A148D">
            <w:r w:rsidRPr="00D42307">
              <w:rPr>
                <w:b/>
              </w:rPr>
              <w:t>Adequate/Meets—5–6 points</w:t>
            </w:r>
          </w:p>
          <w:p w14:paraId="36F51D99" w14:textId="77777777" w:rsidR="00B42D68" w:rsidRPr="00D42307" w:rsidRDefault="00B42D68" w:rsidP="000A148D">
            <w:pPr>
              <w:rPr>
                <w:b/>
              </w:rPr>
            </w:pPr>
            <w:r w:rsidRPr="00D42307">
              <w:t xml:space="preserve">Applicant provides a narrative that moderately addresses all required </w:t>
            </w:r>
            <w:r>
              <w:t xml:space="preserve">narrative </w:t>
            </w:r>
            <w:r w:rsidRPr="00D42307">
              <w:t>items</w:t>
            </w:r>
            <w:r w:rsidRPr="000C480A">
              <w:t xml:space="preserve"> and the attachments include the required item</w:t>
            </w:r>
            <w:r w:rsidRPr="00D42307">
              <w:t>.</w:t>
            </w:r>
          </w:p>
        </w:tc>
      </w:tr>
      <w:tr w:rsidR="00B42D68" w14:paraId="6DC778B2" w14:textId="77777777" w:rsidTr="000A148D">
        <w:trPr>
          <w:trHeight w:val="1296"/>
        </w:trPr>
        <w:tc>
          <w:tcPr>
            <w:tcW w:w="7308" w:type="dxa"/>
            <w:vMerge/>
          </w:tcPr>
          <w:p w14:paraId="07BF42AF" w14:textId="77777777" w:rsidR="00B42D68" w:rsidRPr="00374FB7" w:rsidRDefault="00B42D68" w:rsidP="000A148D">
            <w:pPr>
              <w:rPr>
                <w:b/>
              </w:rPr>
            </w:pPr>
          </w:p>
        </w:tc>
        <w:tc>
          <w:tcPr>
            <w:tcW w:w="720" w:type="dxa"/>
            <w:gridSpan w:val="3"/>
            <w:vMerge w:val="restart"/>
            <w:shd w:val="clear" w:color="auto" w:fill="DDD9C3" w:themeFill="background2" w:themeFillShade="E6"/>
            <w:textDirection w:val="btLr"/>
            <w:vAlign w:val="bottom"/>
          </w:tcPr>
          <w:p w14:paraId="4F6DEDA5" w14:textId="77777777" w:rsidR="00B42D68" w:rsidRPr="00374FB7" w:rsidRDefault="00B42D68" w:rsidP="000A148D">
            <w:pPr>
              <w:ind w:left="113" w:right="113"/>
              <w:jc w:val="center"/>
            </w:pPr>
            <w:r w:rsidRPr="00374FB7">
              <w:rPr>
                <w:b/>
              </w:rPr>
              <w:t>Not Acceptable</w:t>
            </w:r>
          </w:p>
        </w:tc>
        <w:tc>
          <w:tcPr>
            <w:tcW w:w="5148" w:type="dxa"/>
            <w:gridSpan w:val="4"/>
            <w:vAlign w:val="center"/>
          </w:tcPr>
          <w:p w14:paraId="4742A404" w14:textId="77777777" w:rsidR="00B42D68" w:rsidRPr="00D42307" w:rsidRDefault="00B42D68" w:rsidP="000A148D">
            <w:pPr>
              <w:rPr>
                <w:b/>
              </w:rPr>
            </w:pPr>
            <w:r w:rsidRPr="00D42307">
              <w:rPr>
                <w:b/>
              </w:rPr>
              <w:t>Limited/Approaches—3–4 points</w:t>
            </w:r>
          </w:p>
          <w:p w14:paraId="629AF575" w14:textId="77777777" w:rsidR="00B42D68" w:rsidRPr="00D42307" w:rsidRDefault="00B42D68" w:rsidP="000A148D">
            <w:r w:rsidRPr="00D42307">
              <w:t xml:space="preserve">Applicant provides a narrative that is limited or unclear in addressing all required </w:t>
            </w:r>
            <w:r>
              <w:t xml:space="preserve">narrative </w:t>
            </w:r>
            <w:r w:rsidRPr="00D42307">
              <w:t>items</w:t>
            </w:r>
            <w:r w:rsidRPr="000C480A">
              <w:t xml:space="preserve"> and the attachments include the required item</w:t>
            </w:r>
            <w:r w:rsidRPr="00D42307">
              <w:t>.</w:t>
            </w:r>
          </w:p>
        </w:tc>
      </w:tr>
      <w:tr w:rsidR="00B42D68" w14:paraId="66DC5A16" w14:textId="77777777" w:rsidTr="000A148D">
        <w:tc>
          <w:tcPr>
            <w:tcW w:w="7308" w:type="dxa"/>
            <w:vMerge/>
          </w:tcPr>
          <w:p w14:paraId="186E33C9" w14:textId="77777777" w:rsidR="00B42D68" w:rsidRPr="00320394" w:rsidRDefault="00B42D68" w:rsidP="000A148D">
            <w:pPr>
              <w:rPr>
                <w:b/>
                <w:highlight w:val="green"/>
              </w:rPr>
            </w:pPr>
          </w:p>
        </w:tc>
        <w:tc>
          <w:tcPr>
            <w:tcW w:w="720" w:type="dxa"/>
            <w:gridSpan w:val="3"/>
            <w:vMerge/>
            <w:shd w:val="clear" w:color="auto" w:fill="DDD9C3" w:themeFill="background2" w:themeFillShade="E6"/>
          </w:tcPr>
          <w:p w14:paraId="56C567E1" w14:textId="77777777" w:rsidR="00B42D68" w:rsidRPr="00320394" w:rsidRDefault="00B42D68" w:rsidP="000A148D">
            <w:pPr>
              <w:rPr>
                <w:b/>
                <w:highlight w:val="green"/>
              </w:rPr>
            </w:pPr>
          </w:p>
        </w:tc>
        <w:tc>
          <w:tcPr>
            <w:tcW w:w="5148" w:type="dxa"/>
            <w:gridSpan w:val="4"/>
            <w:vAlign w:val="center"/>
          </w:tcPr>
          <w:p w14:paraId="6E2F15FA" w14:textId="77777777" w:rsidR="00B42D68" w:rsidRPr="00D42307" w:rsidRDefault="00B42D68" w:rsidP="000A148D">
            <w:pPr>
              <w:rPr>
                <w:b/>
              </w:rPr>
            </w:pPr>
            <w:r w:rsidRPr="00D42307">
              <w:rPr>
                <w:b/>
              </w:rPr>
              <w:t>Inadequate—0–2 points</w:t>
            </w:r>
          </w:p>
          <w:p w14:paraId="1F6AFF99" w14:textId="77777777" w:rsidR="00B42D68" w:rsidRPr="00D42307" w:rsidRDefault="00B42D68" w:rsidP="000A148D">
            <w:pPr>
              <w:rPr>
                <w:b/>
              </w:rPr>
            </w:pPr>
            <w:r w:rsidRPr="00D42307">
              <w:t xml:space="preserve">Applicant provides a narrative that does not adequately address all </w:t>
            </w:r>
            <w:r>
              <w:t>r</w:t>
            </w:r>
            <w:r w:rsidRPr="00D42307">
              <w:t xml:space="preserve">equired </w:t>
            </w:r>
            <w:r>
              <w:t xml:space="preserve">narrative </w:t>
            </w:r>
            <w:r w:rsidRPr="00D42307">
              <w:t>items</w:t>
            </w:r>
            <w:r>
              <w:t xml:space="preserve"> </w:t>
            </w:r>
            <w:r w:rsidRPr="000C480A">
              <w:t>or the attachments do not include the required item</w:t>
            </w:r>
            <w:r>
              <w:t>.</w:t>
            </w:r>
          </w:p>
        </w:tc>
      </w:tr>
      <w:tr w:rsidR="00B42D68" w14:paraId="6E13AB81" w14:textId="77777777" w:rsidTr="000A148D">
        <w:trPr>
          <w:trHeight w:val="1277"/>
        </w:trPr>
        <w:tc>
          <w:tcPr>
            <w:tcW w:w="13176" w:type="dxa"/>
            <w:gridSpan w:val="8"/>
          </w:tcPr>
          <w:p w14:paraId="2E78DF1A" w14:textId="77777777" w:rsidR="00B42D68" w:rsidRPr="00337A84" w:rsidRDefault="00B42D68" w:rsidP="000A148D">
            <w:pPr>
              <w:rPr>
                <w:b/>
              </w:rPr>
            </w:pPr>
            <w:r w:rsidRPr="00B71CA3">
              <w:rPr>
                <w:b/>
              </w:rPr>
              <w:t>Reviewer’s Comments</w:t>
            </w:r>
          </w:p>
        </w:tc>
      </w:tr>
      <w:tr w:rsidR="00B42D68" w14:paraId="47A13E6E" w14:textId="77777777" w:rsidTr="000A148D">
        <w:trPr>
          <w:trHeight w:val="1295"/>
          <w:tblHeader/>
        </w:trPr>
        <w:tc>
          <w:tcPr>
            <w:tcW w:w="13176" w:type="dxa"/>
            <w:gridSpan w:val="8"/>
            <w:shd w:val="clear" w:color="auto" w:fill="DDD9C3" w:themeFill="background2" w:themeFillShade="E6"/>
            <w:vAlign w:val="center"/>
          </w:tcPr>
          <w:p w14:paraId="03A76383" w14:textId="77777777" w:rsidR="00B42D68" w:rsidRPr="001D7BC2" w:rsidRDefault="00B42D68" w:rsidP="000A148D">
            <w:pPr>
              <w:rPr>
                <w:u w:val="single"/>
              </w:rPr>
            </w:pPr>
            <w:r w:rsidRPr="000C480A">
              <w:rPr>
                <w:b/>
              </w:rPr>
              <w:t xml:space="preserve">3.d. Governance &amp; Management Plan: </w:t>
            </w:r>
            <w:r w:rsidRPr="000C480A">
              <w:t xml:space="preserve">The applicant must describe how the </w:t>
            </w:r>
            <w:r>
              <w:t>sponsor (authorizer)</w:t>
            </w:r>
            <w:r w:rsidRPr="000C480A">
              <w:t xml:space="preserve"> for the c</w:t>
            </w:r>
            <w:r>
              <w:t>harter school will comply with s</w:t>
            </w:r>
            <w:r w:rsidRPr="000C480A">
              <w:t>ections 613(a)(5) and 613 (e)(1)(B) of the I</w:t>
            </w:r>
            <w:r>
              <w:t xml:space="preserve">DEA, the Age Discrimination Act of 1975 (42 U.S.C. 6101, </w:t>
            </w:r>
            <w:r w:rsidRPr="00F96EC1">
              <w:rPr>
                <w:i/>
              </w:rPr>
              <w:t>et seq</w:t>
            </w:r>
            <w:r>
              <w:t xml:space="preserve">.), title VI of the Civil Rights Act of 1964 (42 U.S.C. 2000d, </w:t>
            </w:r>
            <w:r w:rsidRPr="00F96EC1">
              <w:rPr>
                <w:i/>
              </w:rPr>
              <w:t>et seq</w:t>
            </w:r>
            <w:r>
              <w:rPr>
                <w:i/>
              </w:rPr>
              <w:t>.</w:t>
            </w:r>
            <w:r>
              <w:t xml:space="preserve">), title IX of the Education Amendments of 1972 (20 U.S.C.16891, </w:t>
            </w:r>
            <w:r w:rsidRPr="00F96EC1">
              <w:rPr>
                <w:i/>
              </w:rPr>
              <w:t>et seq</w:t>
            </w:r>
            <w:r>
              <w:t>.), and section 504 of the Rehabilitation Act of 1973 (29 U.S.C. 794) in</w:t>
            </w:r>
            <w:r w:rsidRPr="000C480A">
              <w:t xml:space="preserve"> the operation of the charter school and demonstrate an understanding of and the capacity to comply with the South Carolina Charter School Act, including strong board governance and stakeholder engagement.</w:t>
            </w:r>
          </w:p>
        </w:tc>
      </w:tr>
      <w:tr w:rsidR="00B42D68" w14:paraId="09423275" w14:textId="77777777" w:rsidTr="000A148D">
        <w:trPr>
          <w:trHeight w:val="690"/>
        </w:trPr>
        <w:tc>
          <w:tcPr>
            <w:tcW w:w="7308" w:type="dxa"/>
            <w:vMerge w:val="restart"/>
          </w:tcPr>
          <w:p w14:paraId="0FE4D163" w14:textId="77777777" w:rsidR="00B42D68" w:rsidRDefault="00B42D68" w:rsidP="000A148D"/>
          <w:p w14:paraId="58418B1F" w14:textId="77777777" w:rsidR="00B42D68" w:rsidRPr="000C480A" w:rsidRDefault="00B42D68" w:rsidP="000A148D">
            <w:r w:rsidRPr="000C480A">
              <w:t xml:space="preserve">The applicant provides a </w:t>
            </w:r>
            <w:r>
              <w:t xml:space="preserve">narrative that </w:t>
            </w:r>
            <w:r w:rsidRPr="000C480A">
              <w:t>addresses all of the following:</w:t>
            </w:r>
          </w:p>
          <w:p w14:paraId="6582FB07" w14:textId="77777777" w:rsidR="00B42D68" w:rsidRPr="000C480A" w:rsidRDefault="00B42D68" w:rsidP="00B42D68">
            <w:pPr>
              <w:numPr>
                <w:ilvl w:val="0"/>
                <w:numId w:val="13"/>
              </w:numPr>
              <w:ind w:left="360"/>
              <w:contextualSpacing/>
            </w:pPr>
            <w:r w:rsidRPr="000C480A">
              <w:t xml:space="preserve">describes how the </w:t>
            </w:r>
            <w:r>
              <w:t>sponsor (authorizer)</w:t>
            </w:r>
            <w:r w:rsidRPr="000C480A">
              <w:t xml:space="preserve"> for the c</w:t>
            </w:r>
            <w:r>
              <w:t>harter school will comply with s</w:t>
            </w:r>
            <w:r w:rsidRPr="000C480A">
              <w:t xml:space="preserve">ections 613(a)(5) and 613(e)(1)(B) of the </w:t>
            </w:r>
            <w:r>
              <w:t xml:space="preserve">IDEA, the Age Discrimination Act of 1975, title VI of the Civil Rights Act of </w:t>
            </w:r>
            <w:r>
              <w:lastRenderedPageBreak/>
              <w:t>1964 , title IX of the Education Amendments of 1972, and section 504 of the Rehabilitation Act of 1973</w:t>
            </w:r>
            <w:r w:rsidRPr="000C480A">
              <w:t xml:space="preserve"> in the operation of the charter school;</w:t>
            </w:r>
          </w:p>
          <w:p w14:paraId="6CE5226B" w14:textId="77777777" w:rsidR="00B42D68" w:rsidRPr="000C480A" w:rsidRDefault="00B42D68" w:rsidP="00B42D68">
            <w:pPr>
              <w:numPr>
                <w:ilvl w:val="0"/>
                <w:numId w:val="13"/>
              </w:numPr>
              <w:ind w:left="360"/>
              <w:contextualSpacing/>
            </w:pPr>
            <w:r w:rsidRPr="000C480A">
              <w:t>demonstrates an understanding of and the capacity to comply with the South Carolina Charter School Act; and</w:t>
            </w:r>
          </w:p>
          <w:p w14:paraId="2D664BC6" w14:textId="77777777" w:rsidR="00B42D68" w:rsidRPr="000C480A" w:rsidRDefault="00B42D68" w:rsidP="00B42D68">
            <w:pPr>
              <w:numPr>
                <w:ilvl w:val="0"/>
                <w:numId w:val="13"/>
              </w:numPr>
              <w:ind w:left="360"/>
              <w:contextualSpacing/>
            </w:pPr>
            <w:proofErr w:type="gramStart"/>
            <w:r w:rsidRPr="000C480A">
              <w:t>includes</w:t>
            </w:r>
            <w:proofErr w:type="gramEnd"/>
            <w:r w:rsidRPr="000C480A">
              <w:t xml:space="preserve"> evidence of strong board governance and stakeholder engagement.</w:t>
            </w:r>
          </w:p>
        </w:tc>
        <w:tc>
          <w:tcPr>
            <w:tcW w:w="720" w:type="dxa"/>
            <w:gridSpan w:val="3"/>
            <w:vMerge w:val="restart"/>
            <w:shd w:val="clear" w:color="auto" w:fill="DDD9C3" w:themeFill="background2" w:themeFillShade="E6"/>
            <w:textDirection w:val="btLr"/>
            <w:vAlign w:val="bottom"/>
          </w:tcPr>
          <w:p w14:paraId="4875A9CB" w14:textId="77777777" w:rsidR="00B42D68" w:rsidRPr="00374FB7" w:rsidRDefault="00B42D68" w:rsidP="000A148D">
            <w:pPr>
              <w:ind w:left="113" w:right="113"/>
              <w:jc w:val="center"/>
              <w:rPr>
                <w:b/>
              </w:rPr>
            </w:pPr>
            <w:r w:rsidRPr="00374FB7">
              <w:rPr>
                <w:b/>
              </w:rPr>
              <w:lastRenderedPageBreak/>
              <w:t>Acceptable</w:t>
            </w:r>
          </w:p>
        </w:tc>
        <w:tc>
          <w:tcPr>
            <w:tcW w:w="5148" w:type="dxa"/>
            <w:gridSpan w:val="4"/>
            <w:vAlign w:val="center"/>
          </w:tcPr>
          <w:p w14:paraId="64FFB9CB" w14:textId="77777777" w:rsidR="00B42D68" w:rsidRPr="008E1C33" w:rsidRDefault="00B42D68" w:rsidP="000A148D">
            <w:r w:rsidRPr="008E1C33">
              <w:rPr>
                <w:b/>
              </w:rPr>
              <w:t>Fully Meets—</w:t>
            </w:r>
            <w:r>
              <w:rPr>
                <w:b/>
              </w:rPr>
              <w:t>6</w:t>
            </w:r>
            <w:r w:rsidRPr="008E1C33">
              <w:rPr>
                <w:b/>
              </w:rPr>
              <w:t>–</w:t>
            </w:r>
            <w:r>
              <w:rPr>
                <w:b/>
              </w:rPr>
              <w:t>7</w:t>
            </w:r>
            <w:r w:rsidRPr="008E1C33">
              <w:rPr>
                <w:b/>
              </w:rPr>
              <w:t xml:space="preserve"> points</w:t>
            </w:r>
          </w:p>
          <w:p w14:paraId="418793E9" w14:textId="77777777" w:rsidR="00B42D68" w:rsidRPr="008E1C33" w:rsidRDefault="00B42D68" w:rsidP="000A148D">
            <w:r w:rsidRPr="008E1C33">
              <w:t>Applicant provides a narrative that fully addresses all required items.</w:t>
            </w:r>
          </w:p>
        </w:tc>
      </w:tr>
      <w:tr w:rsidR="00B42D68" w14:paraId="5EFB9519" w14:textId="77777777" w:rsidTr="000A148D">
        <w:trPr>
          <w:trHeight w:val="690"/>
        </w:trPr>
        <w:tc>
          <w:tcPr>
            <w:tcW w:w="7308" w:type="dxa"/>
            <w:vMerge/>
          </w:tcPr>
          <w:p w14:paraId="4B9659B1" w14:textId="77777777" w:rsidR="00B42D68" w:rsidRDefault="00B42D68" w:rsidP="000A148D"/>
        </w:tc>
        <w:tc>
          <w:tcPr>
            <w:tcW w:w="720" w:type="dxa"/>
            <w:gridSpan w:val="3"/>
            <w:vMerge/>
            <w:shd w:val="clear" w:color="auto" w:fill="DDD9C3" w:themeFill="background2" w:themeFillShade="E6"/>
            <w:textDirection w:val="btLr"/>
            <w:vAlign w:val="bottom"/>
          </w:tcPr>
          <w:p w14:paraId="61FBB510" w14:textId="77777777" w:rsidR="00B42D68" w:rsidRPr="00374FB7" w:rsidRDefault="00B42D68" w:rsidP="000A148D">
            <w:pPr>
              <w:ind w:left="113" w:right="113"/>
              <w:jc w:val="center"/>
              <w:rPr>
                <w:b/>
              </w:rPr>
            </w:pPr>
          </w:p>
        </w:tc>
        <w:tc>
          <w:tcPr>
            <w:tcW w:w="5148" w:type="dxa"/>
            <w:gridSpan w:val="4"/>
            <w:vAlign w:val="center"/>
          </w:tcPr>
          <w:p w14:paraId="105E17E2" w14:textId="77777777" w:rsidR="00B42D68" w:rsidRPr="008E1C33" w:rsidRDefault="00B42D68" w:rsidP="000A148D">
            <w:r w:rsidRPr="008E1C33">
              <w:rPr>
                <w:b/>
              </w:rPr>
              <w:t>Adequate/Meets—</w:t>
            </w:r>
            <w:r>
              <w:rPr>
                <w:b/>
              </w:rPr>
              <w:t>4</w:t>
            </w:r>
            <w:r w:rsidRPr="008E1C33">
              <w:rPr>
                <w:b/>
              </w:rPr>
              <w:t>–</w:t>
            </w:r>
            <w:r>
              <w:rPr>
                <w:b/>
              </w:rPr>
              <w:t>5</w:t>
            </w:r>
            <w:r w:rsidRPr="008E1C33">
              <w:rPr>
                <w:b/>
              </w:rPr>
              <w:t xml:space="preserve"> points</w:t>
            </w:r>
          </w:p>
          <w:p w14:paraId="04C6F041" w14:textId="77777777" w:rsidR="00B42D68" w:rsidRPr="008E1C33" w:rsidRDefault="00B42D68" w:rsidP="000A148D">
            <w:r w:rsidRPr="008E1C33">
              <w:t>Applicant provides a narrative that moderately addresses all required items.</w:t>
            </w:r>
          </w:p>
        </w:tc>
      </w:tr>
      <w:tr w:rsidR="00B42D68" w14:paraId="199B9429" w14:textId="77777777" w:rsidTr="000A148D">
        <w:trPr>
          <w:trHeight w:val="893"/>
        </w:trPr>
        <w:tc>
          <w:tcPr>
            <w:tcW w:w="7308" w:type="dxa"/>
            <w:vMerge/>
          </w:tcPr>
          <w:p w14:paraId="7493D5B7" w14:textId="77777777" w:rsidR="00B42D68" w:rsidRPr="00374FB7" w:rsidRDefault="00B42D68" w:rsidP="000A148D">
            <w:pPr>
              <w:rPr>
                <w:b/>
              </w:rPr>
            </w:pPr>
          </w:p>
        </w:tc>
        <w:tc>
          <w:tcPr>
            <w:tcW w:w="720" w:type="dxa"/>
            <w:gridSpan w:val="3"/>
            <w:vMerge w:val="restart"/>
            <w:shd w:val="clear" w:color="auto" w:fill="DDD9C3" w:themeFill="background2" w:themeFillShade="E6"/>
            <w:textDirection w:val="btLr"/>
            <w:vAlign w:val="bottom"/>
          </w:tcPr>
          <w:p w14:paraId="667AD46D" w14:textId="77777777" w:rsidR="00B42D68" w:rsidRPr="00374FB7" w:rsidRDefault="00B42D68" w:rsidP="000A148D">
            <w:pPr>
              <w:ind w:left="113" w:right="113"/>
              <w:jc w:val="center"/>
              <w:rPr>
                <w:b/>
              </w:rPr>
            </w:pPr>
            <w:r w:rsidRPr="00374FB7">
              <w:rPr>
                <w:b/>
              </w:rPr>
              <w:t>Not Acceptable</w:t>
            </w:r>
          </w:p>
        </w:tc>
        <w:tc>
          <w:tcPr>
            <w:tcW w:w="5148" w:type="dxa"/>
            <w:gridSpan w:val="4"/>
            <w:vAlign w:val="center"/>
          </w:tcPr>
          <w:p w14:paraId="113438AF" w14:textId="77777777" w:rsidR="00B42D68" w:rsidRPr="008E1C33" w:rsidRDefault="00B42D68" w:rsidP="000A148D">
            <w:pPr>
              <w:rPr>
                <w:b/>
              </w:rPr>
            </w:pPr>
            <w:r w:rsidRPr="008E1C33">
              <w:rPr>
                <w:b/>
              </w:rPr>
              <w:t>Limited/Approaches—</w:t>
            </w:r>
            <w:r>
              <w:rPr>
                <w:b/>
              </w:rPr>
              <w:t>2</w:t>
            </w:r>
            <w:r w:rsidRPr="008E1C33">
              <w:rPr>
                <w:b/>
              </w:rPr>
              <w:t>–</w:t>
            </w:r>
            <w:r>
              <w:rPr>
                <w:b/>
              </w:rPr>
              <w:t>3</w:t>
            </w:r>
            <w:r w:rsidRPr="008E1C33">
              <w:rPr>
                <w:b/>
              </w:rPr>
              <w:t xml:space="preserve"> points</w:t>
            </w:r>
          </w:p>
          <w:p w14:paraId="1B6F584F" w14:textId="77777777" w:rsidR="00B42D68" w:rsidRPr="008E1C33" w:rsidRDefault="00B42D68" w:rsidP="000A148D">
            <w:r w:rsidRPr="008E1C33">
              <w:t xml:space="preserve">Applicant provides a narrative that is limited or unclear in </w:t>
            </w:r>
            <w:r>
              <w:t>address</w:t>
            </w:r>
            <w:r w:rsidRPr="008E1C33">
              <w:t>ing all required items.</w:t>
            </w:r>
          </w:p>
        </w:tc>
      </w:tr>
      <w:tr w:rsidR="00B42D68" w14:paraId="0F1A7A66" w14:textId="77777777" w:rsidTr="000A148D">
        <w:trPr>
          <w:trHeight w:val="892"/>
        </w:trPr>
        <w:tc>
          <w:tcPr>
            <w:tcW w:w="7308" w:type="dxa"/>
            <w:vMerge/>
          </w:tcPr>
          <w:p w14:paraId="008FAAFC" w14:textId="77777777" w:rsidR="00B42D68" w:rsidRPr="00374FB7" w:rsidRDefault="00B42D68" w:rsidP="000A148D">
            <w:pPr>
              <w:rPr>
                <w:b/>
              </w:rPr>
            </w:pPr>
          </w:p>
        </w:tc>
        <w:tc>
          <w:tcPr>
            <w:tcW w:w="720" w:type="dxa"/>
            <w:gridSpan w:val="3"/>
            <w:vMerge/>
            <w:shd w:val="clear" w:color="auto" w:fill="DDD9C3" w:themeFill="background2" w:themeFillShade="E6"/>
            <w:textDirection w:val="btLr"/>
            <w:vAlign w:val="bottom"/>
          </w:tcPr>
          <w:p w14:paraId="229F40F8" w14:textId="77777777" w:rsidR="00B42D68" w:rsidRPr="00374FB7" w:rsidRDefault="00B42D68" w:rsidP="000A148D">
            <w:pPr>
              <w:ind w:left="113" w:right="113"/>
              <w:jc w:val="center"/>
              <w:rPr>
                <w:b/>
              </w:rPr>
            </w:pPr>
          </w:p>
        </w:tc>
        <w:tc>
          <w:tcPr>
            <w:tcW w:w="5148" w:type="dxa"/>
            <w:gridSpan w:val="4"/>
            <w:vAlign w:val="center"/>
          </w:tcPr>
          <w:p w14:paraId="528C1F25" w14:textId="77777777" w:rsidR="00B42D68" w:rsidRPr="008E1C33" w:rsidRDefault="00B42D68" w:rsidP="000A148D">
            <w:pPr>
              <w:rPr>
                <w:b/>
              </w:rPr>
            </w:pPr>
            <w:r w:rsidRPr="008E1C33">
              <w:rPr>
                <w:b/>
              </w:rPr>
              <w:t>Inadequate—0–</w:t>
            </w:r>
            <w:r>
              <w:rPr>
                <w:b/>
              </w:rPr>
              <w:t>1</w:t>
            </w:r>
            <w:r w:rsidRPr="008E1C33">
              <w:rPr>
                <w:b/>
              </w:rPr>
              <w:t xml:space="preserve"> point</w:t>
            </w:r>
            <w:r>
              <w:rPr>
                <w:b/>
              </w:rPr>
              <w:t>(</w:t>
            </w:r>
            <w:r w:rsidRPr="008E1C33">
              <w:rPr>
                <w:b/>
              </w:rPr>
              <w:t>s</w:t>
            </w:r>
            <w:r>
              <w:rPr>
                <w:b/>
              </w:rPr>
              <w:t>)</w:t>
            </w:r>
          </w:p>
          <w:p w14:paraId="6493A47F" w14:textId="77777777" w:rsidR="00B42D68" w:rsidRPr="008E1C33" w:rsidRDefault="00B42D68" w:rsidP="000A148D">
            <w:pPr>
              <w:rPr>
                <w:b/>
              </w:rPr>
            </w:pPr>
            <w:r w:rsidRPr="008E1C33">
              <w:t xml:space="preserve">Applicant provides a narrative that does not adequately </w:t>
            </w:r>
            <w:r>
              <w:t>address</w:t>
            </w:r>
            <w:r w:rsidRPr="008E1C33">
              <w:t xml:space="preserve"> all required items.</w:t>
            </w:r>
          </w:p>
        </w:tc>
      </w:tr>
      <w:tr w:rsidR="00B42D68" w14:paraId="0C7527B7" w14:textId="77777777" w:rsidTr="000A148D">
        <w:trPr>
          <w:trHeight w:val="1008"/>
        </w:trPr>
        <w:tc>
          <w:tcPr>
            <w:tcW w:w="13176" w:type="dxa"/>
            <w:gridSpan w:val="8"/>
          </w:tcPr>
          <w:p w14:paraId="05D661DE" w14:textId="77777777" w:rsidR="00B42D68" w:rsidRPr="00337A84" w:rsidRDefault="00B42D68" w:rsidP="000A148D">
            <w:pPr>
              <w:rPr>
                <w:b/>
              </w:rPr>
            </w:pPr>
            <w:r w:rsidRPr="00B71CA3">
              <w:rPr>
                <w:b/>
              </w:rPr>
              <w:t>Reviewer’s Comments</w:t>
            </w:r>
          </w:p>
        </w:tc>
      </w:tr>
      <w:tr w:rsidR="00B42D68" w:rsidRPr="001D7BC2" w14:paraId="4DB7D892" w14:textId="77777777" w:rsidTr="000A148D">
        <w:trPr>
          <w:trHeight w:val="1295"/>
          <w:tblHeader/>
        </w:trPr>
        <w:tc>
          <w:tcPr>
            <w:tcW w:w="13176" w:type="dxa"/>
            <w:gridSpan w:val="8"/>
            <w:shd w:val="clear" w:color="auto" w:fill="DDD9C3" w:themeFill="background2" w:themeFillShade="E6"/>
            <w:vAlign w:val="center"/>
          </w:tcPr>
          <w:p w14:paraId="05815573" w14:textId="77777777" w:rsidR="00B42D68" w:rsidRPr="001D7BC2" w:rsidRDefault="00B42D68" w:rsidP="000A148D">
            <w:pPr>
              <w:rPr>
                <w:u w:val="single"/>
              </w:rPr>
            </w:pPr>
            <w:r w:rsidRPr="000C480A">
              <w:rPr>
                <w:b/>
              </w:rPr>
              <w:t xml:space="preserve">Budget Narrative: </w:t>
            </w:r>
            <w:r w:rsidRPr="000C480A">
              <w:t>The applicant must provide a Budget Narrative that calculates correctly, includes all formulas used to calculate line-item expenses, and provides clear evidence that the proposed expenditures are appropriate, justified, reasonable, and adequate to support the proposed allowable activities to complete the project.</w:t>
            </w:r>
          </w:p>
        </w:tc>
      </w:tr>
      <w:tr w:rsidR="00B42D68" w:rsidRPr="00320394" w14:paraId="3C3C38F0" w14:textId="77777777" w:rsidTr="000A148D">
        <w:trPr>
          <w:trHeight w:val="1385"/>
        </w:trPr>
        <w:tc>
          <w:tcPr>
            <w:tcW w:w="7308" w:type="dxa"/>
            <w:vMerge w:val="restart"/>
          </w:tcPr>
          <w:p w14:paraId="20FC30EF" w14:textId="77777777" w:rsidR="00B42D68" w:rsidRPr="00374FB7" w:rsidRDefault="00B42D68" w:rsidP="000A148D">
            <w:r w:rsidRPr="00374FB7">
              <w:t>The applicant provides a thorough and detailed budget narrative that</w:t>
            </w:r>
          </w:p>
          <w:p w14:paraId="05EDF6C7" w14:textId="77777777" w:rsidR="00B42D68" w:rsidRPr="000C480A" w:rsidRDefault="00B42D68" w:rsidP="00B42D68">
            <w:pPr>
              <w:numPr>
                <w:ilvl w:val="0"/>
                <w:numId w:val="49"/>
              </w:numPr>
              <w:ind w:left="360"/>
              <w:contextualSpacing/>
            </w:pPr>
            <w:r w:rsidRPr="000C480A">
              <w:t>calculates correctly;</w:t>
            </w:r>
          </w:p>
          <w:p w14:paraId="1520DB61" w14:textId="77777777" w:rsidR="00B42D68" w:rsidRPr="000C480A" w:rsidRDefault="00B42D68" w:rsidP="00B42D68">
            <w:pPr>
              <w:numPr>
                <w:ilvl w:val="0"/>
                <w:numId w:val="49"/>
              </w:numPr>
              <w:ind w:left="360"/>
              <w:contextualSpacing/>
            </w:pPr>
            <w:r w:rsidRPr="000C480A">
              <w:t>includes all formulas used to calculate line-item expenses; and</w:t>
            </w:r>
          </w:p>
          <w:p w14:paraId="288CDCB9" w14:textId="77777777" w:rsidR="00B42D68" w:rsidRPr="00374FB7" w:rsidRDefault="00B42D68" w:rsidP="00B42D68">
            <w:pPr>
              <w:numPr>
                <w:ilvl w:val="0"/>
                <w:numId w:val="49"/>
              </w:numPr>
              <w:ind w:left="360"/>
              <w:contextualSpacing/>
            </w:pPr>
            <w:proofErr w:type="gramStart"/>
            <w:r w:rsidRPr="000C480A">
              <w:t>provides</w:t>
            </w:r>
            <w:proofErr w:type="gramEnd"/>
            <w:r w:rsidRPr="000C480A">
              <w:t xml:space="preserve"> clear evidence that the proposed expenditures are appropriate, justified, reasonable, and adequate to support the proposed allowable activities to complete the project.</w:t>
            </w:r>
          </w:p>
        </w:tc>
        <w:tc>
          <w:tcPr>
            <w:tcW w:w="720" w:type="dxa"/>
            <w:gridSpan w:val="3"/>
            <w:shd w:val="clear" w:color="auto" w:fill="DDD9C3" w:themeFill="background2" w:themeFillShade="E6"/>
            <w:textDirection w:val="btLr"/>
            <w:vAlign w:val="bottom"/>
          </w:tcPr>
          <w:p w14:paraId="3EFC7FCC" w14:textId="77777777" w:rsidR="00B42D68" w:rsidRPr="00374FB7" w:rsidRDefault="00B42D68" w:rsidP="000A148D">
            <w:pPr>
              <w:ind w:left="113" w:right="113"/>
              <w:jc w:val="center"/>
              <w:rPr>
                <w:b/>
              </w:rPr>
            </w:pPr>
            <w:r w:rsidRPr="00374FB7">
              <w:rPr>
                <w:b/>
              </w:rPr>
              <w:t>Acceptable</w:t>
            </w:r>
          </w:p>
        </w:tc>
        <w:tc>
          <w:tcPr>
            <w:tcW w:w="5148" w:type="dxa"/>
            <w:gridSpan w:val="4"/>
            <w:vAlign w:val="center"/>
          </w:tcPr>
          <w:p w14:paraId="77BF7FBC" w14:textId="77777777" w:rsidR="00B42D68" w:rsidRPr="00374FB7" w:rsidRDefault="00B42D68" w:rsidP="000A148D">
            <w:r w:rsidRPr="00374FB7">
              <w:rPr>
                <w:b/>
              </w:rPr>
              <w:t>Adequate/Meets—</w:t>
            </w:r>
            <w:r>
              <w:rPr>
                <w:b/>
              </w:rPr>
              <w:t>0</w:t>
            </w:r>
            <w:r w:rsidRPr="00374FB7">
              <w:rPr>
                <w:b/>
              </w:rPr>
              <w:t xml:space="preserve"> points</w:t>
            </w:r>
          </w:p>
          <w:p w14:paraId="08944C35" w14:textId="77777777" w:rsidR="00B42D68" w:rsidRPr="00320394" w:rsidRDefault="00B42D68" w:rsidP="000A148D">
            <w:pPr>
              <w:rPr>
                <w:highlight w:val="green"/>
              </w:rPr>
            </w:pPr>
            <w:r w:rsidRPr="00374FB7">
              <w:t>Applicant provides a</w:t>
            </w:r>
            <w:r>
              <w:t xml:space="preserve"> budget</w:t>
            </w:r>
            <w:r w:rsidRPr="00374FB7">
              <w:t xml:space="preserve"> narrative that </w:t>
            </w:r>
            <w:r>
              <w:t>provides</w:t>
            </w:r>
            <w:r w:rsidRPr="00374FB7">
              <w:t xml:space="preserve"> all required items</w:t>
            </w:r>
            <w:r>
              <w:t>.</w:t>
            </w:r>
          </w:p>
        </w:tc>
      </w:tr>
      <w:tr w:rsidR="00B42D68" w:rsidRPr="00320394" w14:paraId="5F8271BF" w14:textId="77777777" w:rsidTr="000A148D">
        <w:trPr>
          <w:trHeight w:val="1385"/>
        </w:trPr>
        <w:tc>
          <w:tcPr>
            <w:tcW w:w="7308" w:type="dxa"/>
            <w:vMerge/>
          </w:tcPr>
          <w:p w14:paraId="6D61250E" w14:textId="77777777" w:rsidR="00B42D68" w:rsidRPr="00374FB7" w:rsidRDefault="00B42D68" w:rsidP="000A148D">
            <w:pPr>
              <w:rPr>
                <w:b/>
              </w:rPr>
            </w:pPr>
          </w:p>
        </w:tc>
        <w:tc>
          <w:tcPr>
            <w:tcW w:w="720" w:type="dxa"/>
            <w:gridSpan w:val="3"/>
            <w:shd w:val="clear" w:color="auto" w:fill="DDD9C3" w:themeFill="background2" w:themeFillShade="E6"/>
            <w:textDirection w:val="btLr"/>
            <w:vAlign w:val="bottom"/>
          </w:tcPr>
          <w:p w14:paraId="42D76A12" w14:textId="77777777" w:rsidR="00B42D68" w:rsidRPr="00374FB7" w:rsidRDefault="00B42D68" w:rsidP="000A148D">
            <w:pPr>
              <w:ind w:left="113" w:right="113"/>
              <w:jc w:val="center"/>
              <w:rPr>
                <w:b/>
              </w:rPr>
            </w:pPr>
            <w:r w:rsidRPr="00374FB7">
              <w:rPr>
                <w:b/>
              </w:rPr>
              <w:t>Not Acceptable</w:t>
            </w:r>
          </w:p>
        </w:tc>
        <w:tc>
          <w:tcPr>
            <w:tcW w:w="5148" w:type="dxa"/>
            <w:gridSpan w:val="4"/>
            <w:vAlign w:val="center"/>
          </w:tcPr>
          <w:p w14:paraId="5D0D023D" w14:textId="77777777" w:rsidR="00B42D68" w:rsidRPr="00374FB7" w:rsidRDefault="00B42D68" w:rsidP="000A148D">
            <w:pPr>
              <w:rPr>
                <w:b/>
              </w:rPr>
            </w:pPr>
            <w:r w:rsidRPr="00374FB7">
              <w:rPr>
                <w:b/>
              </w:rPr>
              <w:t>Inadequate—</w:t>
            </w:r>
            <w:r>
              <w:rPr>
                <w:b/>
              </w:rPr>
              <w:t>0</w:t>
            </w:r>
            <w:r w:rsidRPr="00374FB7">
              <w:rPr>
                <w:b/>
              </w:rPr>
              <w:t xml:space="preserve"> points</w:t>
            </w:r>
          </w:p>
          <w:p w14:paraId="571BC5DC" w14:textId="77777777" w:rsidR="00B42D68" w:rsidRPr="00320394" w:rsidRDefault="00B42D68" w:rsidP="000A148D">
            <w:pPr>
              <w:rPr>
                <w:highlight w:val="green"/>
              </w:rPr>
            </w:pPr>
            <w:r w:rsidRPr="00374FB7">
              <w:t>Applicant provides a</w:t>
            </w:r>
            <w:r>
              <w:t xml:space="preserve"> budget</w:t>
            </w:r>
            <w:r w:rsidRPr="00374FB7">
              <w:t xml:space="preserve"> narrative that did not provide all required items.</w:t>
            </w:r>
          </w:p>
        </w:tc>
      </w:tr>
      <w:tr w:rsidR="00B42D68" w:rsidRPr="00320394" w14:paraId="3B9DC91D" w14:textId="77777777" w:rsidTr="000A148D">
        <w:trPr>
          <w:trHeight w:val="1008"/>
        </w:trPr>
        <w:tc>
          <w:tcPr>
            <w:tcW w:w="13176" w:type="dxa"/>
            <w:gridSpan w:val="8"/>
          </w:tcPr>
          <w:p w14:paraId="2A528AA6" w14:textId="77777777" w:rsidR="00B42D68" w:rsidRPr="00D21FFF" w:rsidRDefault="00B42D68" w:rsidP="000A148D">
            <w:pPr>
              <w:rPr>
                <w:b/>
              </w:rPr>
            </w:pPr>
            <w:r w:rsidRPr="00B71CA3">
              <w:rPr>
                <w:b/>
              </w:rPr>
              <w:t>Reviewer’s Comments</w:t>
            </w:r>
          </w:p>
        </w:tc>
      </w:tr>
    </w:tbl>
    <w:p w14:paraId="3D06DCD2" w14:textId="75C26F0B" w:rsidR="00B42D68" w:rsidRDefault="00B42D68" w:rsidP="00B42D68"/>
    <w:p w14:paraId="070471F0" w14:textId="77777777" w:rsidR="00B42D68" w:rsidRDefault="00B42D68" w:rsidP="00B42D68">
      <w:pPr>
        <w:ind w:firstLine="720"/>
        <w:sectPr w:rsidR="00B42D68" w:rsidSect="00B42D68">
          <w:headerReference w:type="even" r:id="rId75"/>
          <w:headerReference w:type="default" r:id="rId76"/>
          <w:headerReference w:type="first" r:id="rId77"/>
          <w:pgSz w:w="15840" w:h="12240" w:orient="landscape" w:code="1"/>
          <w:pgMar w:top="1440" w:right="1440" w:bottom="1440" w:left="1440" w:header="720" w:footer="720" w:gutter="0"/>
          <w:cols w:space="720"/>
          <w:docGrid w:linePitch="326"/>
        </w:sectPr>
      </w:pPr>
    </w:p>
    <w:p w14:paraId="0E741AA9" w14:textId="77777777" w:rsidR="003A16B8" w:rsidRPr="00002147" w:rsidRDefault="003A16B8" w:rsidP="00002147">
      <w:pPr>
        <w:pStyle w:val="Heading1"/>
        <w:rPr>
          <w:b/>
          <w:sz w:val="24"/>
        </w:rPr>
      </w:pPr>
      <w:bookmarkStart w:id="121" w:name="_Toc511030667"/>
      <w:r w:rsidRPr="00002147">
        <w:rPr>
          <w:b/>
          <w:sz w:val="24"/>
        </w:rPr>
        <w:lastRenderedPageBreak/>
        <w:t>Appendix C: Required SCDE Forms</w:t>
      </w:r>
      <w:bookmarkEnd w:id="119"/>
      <w:bookmarkEnd w:id="121"/>
    </w:p>
    <w:p w14:paraId="0E741AAA" w14:textId="77777777" w:rsidR="003A16B8" w:rsidRPr="000C480A" w:rsidRDefault="003A16B8" w:rsidP="003A16B8"/>
    <w:p w14:paraId="0E741AAB" w14:textId="77777777" w:rsidR="003A16B8" w:rsidRPr="000C480A" w:rsidRDefault="003A16B8" w:rsidP="00002147">
      <w:pPr>
        <w:pStyle w:val="Heading2"/>
        <w:numPr>
          <w:ilvl w:val="0"/>
          <w:numId w:val="0"/>
        </w:numPr>
        <w:jc w:val="center"/>
      </w:pPr>
      <w:bookmarkStart w:id="122" w:name="_Ref441673666"/>
      <w:bookmarkStart w:id="123" w:name="_Ref441677193"/>
      <w:bookmarkStart w:id="124" w:name="_Toc441735886"/>
      <w:bookmarkStart w:id="125" w:name="_Toc511030668"/>
      <w:r w:rsidRPr="000C480A">
        <w:t>Certification Signature Page</w:t>
      </w:r>
      <w:bookmarkEnd w:id="122"/>
      <w:bookmarkEnd w:id="123"/>
      <w:bookmarkEnd w:id="124"/>
      <w:bookmarkEnd w:id="125"/>
    </w:p>
    <w:p w14:paraId="0E741AAC" w14:textId="77777777" w:rsidR="003A16B8" w:rsidRPr="000C480A" w:rsidRDefault="003A16B8" w:rsidP="003A16B8">
      <w:pPr>
        <w:rPr>
          <w:b/>
        </w:rPr>
      </w:pPr>
    </w:p>
    <w:p w14:paraId="0E741AAD" w14:textId="77777777" w:rsidR="003A16B8" w:rsidRPr="000C480A" w:rsidRDefault="003A16B8" w:rsidP="003A16B8">
      <w:pPr>
        <w:rPr>
          <w:b/>
        </w:rPr>
      </w:pPr>
      <w:r w:rsidRPr="000C480A">
        <w:rPr>
          <w:b/>
        </w:rPr>
        <w:t>Certification</w:t>
      </w:r>
    </w:p>
    <w:tbl>
      <w:tblPr>
        <w:tblW w:w="0" w:type="auto"/>
        <w:tblLook w:val="01E0" w:firstRow="1" w:lastRow="1" w:firstColumn="1" w:lastColumn="1" w:noHBand="0" w:noVBand="0"/>
      </w:tblPr>
      <w:tblGrid>
        <w:gridCol w:w="9576"/>
      </w:tblGrid>
      <w:tr w:rsidR="003A16B8" w:rsidRPr="000C480A" w14:paraId="0E741AB3" w14:textId="77777777" w:rsidTr="00C03FC6">
        <w:tc>
          <w:tcPr>
            <w:tcW w:w="9576" w:type="dxa"/>
            <w:shd w:val="clear" w:color="auto" w:fill="auto"/>
          </w:tcPr>
          <w:p w14:paraId="0E741AAE" w14:textId="77777777" w:rsidR="008A04A7" w:rsidRPr="00287EDD" w:rsidRDefault="008A04A7" w:rsidP="008A04A7">
            <w:r w:rsidRPr="00287EDD">
              <w:t xml:space="preserve">I hereby certify that, to the best of my knowledge, the information and data contained in this application are true and correct. The applicant’s governing body has duly authorized this application and documentation, and the applicant will comply with the Program Specific Assurances and the SCDE Assurances and Terms and Conditions for Federal </w:t>
            </w:r>
            <w:proofErr w:type="spellStart"/>
            <w:r w:rsidRPr="00287EDD">
              <w:t>Subawards</w:t>
            </w:r>
            <w:proofErr w:type="spellEnd"/>
            <w:r w:rsidRPr="00287EDD">
              <w:t xml:space="preserve"> if the </w:t>
            </w:r>
            <w:proofErr w:type="spellStart"/>
            <w:r>
              <w:t>sub</w:t>
            </w:r>
            <w:r w:rsidRPr="00287EDD">
              <w:t>grant</w:t>
            </w:r>
            <w:proofErr w:type="spellEnd"/>
            <w:r w:rsidRPr="00287EDD">
              <w:t xml:space="preserve"> is awarded. The applicant is registered and current (active) on the federal </w:t>
            </w:r>
            <w:hyperlink r:id="rId78" w:anchor="1" w:history="1">
              <w:r w:rsidRPr="00C4138E">
                <w:rPr>
                  <w:rStyle w:val="Hyperlink"/>
                </w:rPr>
                <w:t>System for Award Management (SAM)</w:t>
              </w:r>
            </w:hyperlink>
            <w:r w:rsidRPr="00287EDD">
              <w:t>.</w:t>
            </w:r>
          </w:p>
          <w:p w14:paraId="0E741AAF" w14:textId="77777777" w:rsidR="003A16B8" w:rsidRPr="000C480A" w:rsidRDefault="003A16B8" w:rsidP="003A16B8"/>
          <w:tbl>
            <w:tblPr>
              <w:tblW w:w="0" w:type="auto"/>
              <w:tblLook w:val="01E0" w:firstRow="1" w:lastRow="1" w:firstColumn="1" w:lastColumn="1" w:noHBand="0" w:noVBand="0"/>
            </w:tblPr>
            <w:tblGrid>
              <w:gridCol w:w="9360"/>
            </w:tblGrid>
            <w:tr w:rsidR="003A16B8" w:rsidRPr="000C480A" w14:paraId="0E741AB1" w14:textId="77777777" w:rsidTr="00C03FC6">
              <w:tc>
                <w:tcPr>
                  <w:tcW w:w="9576" w:type="dxa"/>
                </w:tcPr>
                <w:p w14:paraId="0E741AB0" w14:textId="77777777" w:rsidR="003A16B8" w:rsidRPr="000C480A" w:rsidRDefault="003A16B8" w:rsidP="003A16B8">
                  <w:pPr>
                    <w:ind w:left="-108"/>
                  </w:pPr>
                  <w:r w:rsidRPr="000C480A">
                    <w:t>Charter schools must provide evidence of improved student academic achievement for all groups of students described in Section 1111(b</w:t>
                  </w:r>
                  <w:proofErr w:type="gramStart"/>
                  <w:r w:rsidRPr="000C480A">
                    <w:t>)(</w:t>
                  </w:r>
                  <w:proofErr w:type="gramEnd"/>
                  <w:r w:rsidRPr="000C480A">
                    <w:t>2)(C)(v) of the ESEA.</w:t>
                  </w:r>
                  <w:r w:rsidR="00D65A47" w:rsidRPr="000C480A">
                    <w:t xml:space="preserve"> </w:t>
                  </w:r>
                  <w:r w:rsidRPr="000C480A">
                    <w:t>Authorizers (sponsors) must use increases in student academic achievement for all groups of students described in Section 1111(b</w:t>
                  </w:r>
                  <w:proofErr w:type="gramStart"/>
                  <w:r w:rsidRPr="000C480A">
                    <w:t>)(</w:t>
                  </w:r>
                  <w:proofErr w:type="gramEnd"/>
                  <w:r w:rsidRPr="000C480A">
                    <w:t>2)(C)(v) of the ESEA as the most important factor when determining to renew or revoke a school’s charter.</w:t>
                  </w:r>
                  <w:r w:rsidR="00D65A47" w:rsidRPr="000C480A">
                    <w:t xml:space="preserve"> </w:t>
                  </w:r>
                  <w:r w:rsidRPr="000C480A">
                    <w:t xml:space="preserve">Each </w:t>
                  </w:r>
                  <w:r w:rsidR="00CE0941">
                    <w:t>sponsor (authorizer)</w:t>
                  </w:r>
                  <w:r w:rsidRPr="000C480A">
                    <w:t xml:space="preserve"> and charter school must enter a contractual agreement stating that student performance of all students described in Section 1111(b)(2)(C)(v) of the ESEA is the most important factor when determining to renew or revoke a school’s charter. </w:t>
                  </w:r>
                </w:p>
              </w:tc>
            </w:tr>
          </w:tbl>
          <w:p w14:paraId="0E741AB2" w14:textId="77777777" w:rsidR="003A16B8" w:rsidRPr="000C480A" w:rsidRDefault="003A16B8" w:rsidP="003A16B8"/>
        </w:tc>
      </w:tr>
    </w:tbl>
    <w:p w14:paraId="0E741AB4" w14:textId="77777777" w:rsidR="003A16B8" w:rsidRPr="000C480A" w:rsidRDefault="003A16B8" w:rsidP="003A16B8"/>
    <w:p w14:paraId="0E741AB5" w14:textId="77777777" w:rsidR="003A16B8" w:rsidRPr="000C480A" w:rsidRDefault="003A16B8" w:rsidP="003A16B8">
      <w:pPr>
        <w:rPr>
          <w:b/>
        </w:rPr>
      </w:pPr>
      <w:r w:rsidRPr="000C480A">
        <w:rPr>
          <w:b/>
        </w:rPr>
        <w:t xml:space="preserve">Authorized Official Representative </w:t>
      </w:r>
      <w:r w:rsidRPr="000C480A">
        <w:t>(duly authorized representative of charter committee)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3A16B8" w:rsidRPr="000C480A" w14:paraId="0E741AB7" w14:textId="77777777" w:rsidTr="00C03FC6">
        <w:trPr>
          <w:trHeight w:val="326"/>
        </w:trPr>
        <w:tc>
          <w:tcPr>
            <w:tcW w:w="9576" w:type="dxa"/>
            <w:gridSpan w:val="2"/>
            <w:shd w:val="clear" w:color="auto" w:fill="auto"/>
            <w:vAlign w:val="center"/>
          </w:tcPr>
          <w:p w14:paraId="0E741AB6" w14:textId="77777777" w:rsidR="003A16B8" w:rsidRPr="000C480A" w:rsidRDefault="003A16B8" w:rsidP="003A16B8">
            <w:r w:rsidRPr="000C480A">
              <w:t xml:space="preserve">Name: </w:t>
            </w:r>
          </w:p>
        </w:tc>
      </w:tr>
      <w:tr w:rsidR="003A16B8" w:rsidRPr="000C480A" w14:paraId="0E741ABA" w14:textId="77777777" w:rsidTr="00C03FC6">
        <w:trPr>
          <w:trHeight w:val="329"/>
        </w:trPr>
        <w:tc>
          <w:tcPr>
            <w:tcW w:w="4788" w:type="dxa"/>
            <w:shd w:val="clear" w:color="auto" w:fill="auto"/>
            <w:vAlign w:val="center"/>
          </w:tcPr>
          <w:p w14:paraId="0E741AB8" w14:textId="77777777" w:rsidR="003A16B8" w:rsidRPr="000C480A" w:rsidRDefault="003A16B8" w:rsidP="003A16B8">
            <w:r w:rsidRPr="000C480A">
              <w:t>Position:</w:t>
            </w:r>
          </w:p>
        </w:tc>
        <w:tc>
          <w:tcPr>
            <w:tcW w:w="4788" w:type="dxa"/>
            <w:shd w:val="clear" w:color="auto" w:fill="auto"/>
            <w:vAlign w:val="center"/>
          </w:tcPr>
          <w:p w14:paraId="0E741AB9" w14:textId="77777777" w:rsidR="003A16B8" w:rsidRPr="000C480A" w:rsidRDefault="003A16B8" w:rsidP="003A16B8">
            <w:r w:rsidRPr="000C480A">
              <w:t>E-mail:</w:t>
            </w:r>
          </w:p>
        </w:tc>
      </w:tr>
      <w:tr w:rsidR="003A16B8" w:rsidRPr="000C480A" w14:paraId="0E741ABD" w14:textId="77777777" w:rsidTr="00C03FC6">
        <w:trPr>
          <w:trHeight w:val="328"/>
        </w:trPr>
        <w:tc>
          <w:tcPr>
            <w:tcW w:w="4788" w:type="dxa"/>
            <w:shd w:val="clear" w:color="auto" w:fill="auto"/>
            <w:vAlign w:val="center"/>
          </w:tcPr>
          <w:p w14:paraId="0E741ABB" w14:textId="77777777" w:rsidR="003A16B8" w:rsidRPr="000C480A" w:rsidRDefault="003A16B8" w:rsidP="003A16B8">
            <w:r w:rsidRPr="000C480A">
              <w:t>Telephone:</w:t>
            </w:r>
          </w:p>
        </w:tc>
        <w:tc>
          <w:tcPr>
            <w:tcW w:w="4788" w:type="dxa"/>
            <w:shd w:val="clear" w:color="auto" w:fill="auto"/>
            <w:vAlign w:val="center"/>
          </w:tcPr>
          <w:p w14:paraId="0E741ABC" w14:textId="77777777" w:rsidR="003A16B8" w:rsidRPr="000C480A" w:rsidRDefault="003A16B8" w:rsidP="003A16B8">
            <w:r w:rsidRPr="000C480A">
              <w:t>Fax:</w:t>
            </w:r>
          </w:p>
        </w:tc>
      </w:tr>
    </w:tbl>
    <w:p w14:paraId="0E741ABE" w14:textId="77777777" w:rsidR="003A16B8" w:rsidRPr="000C480A" w:rsidRDefault="003A16B8" w:rsidP="003A16B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98"/>
        <w:gridCol w:w="2178"/>
      </w:tblGrid>
      <w:tr w:rsidR="003A16B8" w:rsidRPr="000C480A" w14:paraId="0E741AC5" w14:textId="77777777" w:rsidTr="00C03FC6">
        <w:trPr>
          <w:trHeight w:val="362"/>
        </w:trPr>
        <w:tc>
          <w:tcPr>
            <w:tcW w:w="7398" w:type="dxa"/>
            <w:tcBorders>
              <w:top w:val="single" w:sz="4" w:space="0" w:color="auto"/>
              <w:left w:val="single" w:sz="4" w:space="0" w:color="auto"/>
              <w:bottom w:val="single" w:sz="4" w:space="0" w:color="auto"/>
              <w:right w:val="single" w:sz="4" w:space="0" w:color="auto"/>
            </w:tcBorders>
            <w:shd w:val="clear" w:color="auto" w:fill="auto"/>
            <w:vAlign w:val="center"/>
          </w:tcPr>
          <w:p w14:paraId="0E741ABF" w14:textId="77777777" w:rsidR="003A16B8" w:rsidRPr="000C480A" w:rsidRDefault="003A16B8" w:rsidP="003A16B8">
            <w:r w:rsidRPr="000C480A">
              <w:t>Signature of Authorized Official Representative:</w:t>
            </w:r>
          </w:p>
          <w:p w14:paraId="0E741AC0" w14:textId="77777777" w:rsidR="003A16B8" w:rsidRPr="000C480A" w:rsidRDefault="003A16B8" w:rsidP="003A16B8"/>
          <w:p w14:paraId="0E741AC1" w14:textId="77777777" w:rsidR="003A16B8" w:rsidRPr="000C480A" w:rsidRDefault="003A16B8" w:rsidP="003A16B8"/>
        </w:tc>
        <w:tc>
          <w:tcPr>
            <w:tcW w:w="2178" w:type="dxa"/>
            <w:tcBorders>
              <w:top w:val="single" w:sz="4" w:space="0" w:color="auto"/>
              <w:left w:val="single" w:sz="4" w:space="0" w:color="auto"/>
              <w:bottom w:val="single" w:sz="4" w:space="0" w:color="auto"/>
              <w:right w:val="single" w:sz="4" w:space="0" w:color="auto"/>
            </w:tcBorders>
            <w:shd w:val="clear" w:color="auto" w:fill="auto"/>
            <w:vAlign w:val="center"/>
          </w:tcPr>
          <w:p w14:paraId="0E741AC2" w14:textId="77777777" w:rsidR="003A16B8" w:rsidRPr="000C480A" w:rsidRDefault="003A16B8" w:rsidP="003A16B8">
            <w:r w:rsidRPr="000C480A">
              <w:t>Date:</w:t>
            </w:r>
          </w:p>
          <w:p w14:paraId="0E741AC3" w14:textId="77777777" w:rsidR="003A16B8" w:rsidRPr="000C480A" w:rsidRDefault="003A16B8" w:rsidP="003A16B8"/>
          <w:p w14:paraId="0E741AC4" w14:textId="77777777" w:rsidR="003A16B8" w:rsidRPr="000C480A" w:rsidRDefault="003A16B8" w:rsidP="003A16B8"/>
        </w:tc>
      </w:tr>
    </w:tbl>
    <w:p w14:paraId="0E741AC6" w14:textId="77777777" w:rsidR="003A16B8" w:rsidRPr="000C480A" w:rsidRDefault="003A16B8" w:rsidP="003A16B8"/>
    <w:p w14:paraId="0E741AC7" w14:textId="77777777" w:rsidR="003A16B8" w:rsidRPr="000C480A" w:rsidRDefault="003A16B8" w:rsidP="003A16B8">
      <w:pPr>
        <w:rPr>
          <w:b/>
        </w:rPr>
      </w:pPr>
      <w:r w:rsidRPr="000C480A">
        <w:rPr>
          <w:b/>
        </w:rPr>
        <w:t>Authorized Financial Official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3A16B8" w:rsidRPr="000C480A" w14:paraId="0E741AC9" w14:textId="77777777" w:rsidTr="00C03FC6">
        <w:trPr>
          <w:trHeight w:val="326"/>
        </w:trPr>
        <w:tc>
          <w:tcPr>
            <w:tcW w:w="9576" w:type="dxa"/>
            <w:gridSpan w:val="2"/>
            <w:shd w:val="clear" w:color="auto" w:fill="auto"/>
            <w:vAlign w:val="center"/>
          </w:tcPr>
          <w:p w14:paraId="0E741AC8" w14:textId="77777777" w:rsidR="003A16B8" w:rsidRPr="000C480A" w:rsidRDefault="003A16B8" w:rsidP="003A16B8">
            <w:r w:rsidRPr="000C480A">
              <w:t xml:space="preserve">Name: </w:t>
            </w:r>
          </w:p>
        </w:tc>
      </w:tr>
      <w:tr w:rsidR="003A16B8" w:rsidRPr="000C480A" w14:paraId="0E741ACC" w14:textId="77777777" w:rsidTr="00C03FC6">
        <w:trPr>
          <w:trHeight w:val="329"/>
        </w:trPr>
        <w:tc>
          <w:tcPr>
            <w:tcW w:w="4788" w:type="dxa"/>
            <w:shd w:val="clear" w:color="auto" w:fill="auto"/>
            <w:vAlign w:val="center"/>
          </w:tcPr>
          <w:p w14:paraId="0E741ACA" w14:textId="77777777" w:rsidR="003A16B8" w:rsidRPr="000C480A" w:rsidRDefault="003A16B8" w:rsidP="003A16B8">
            <w:r w:rsidRPr="000C480A">
              <w:t>Position:</w:t>
            </w:r>
          </w:p>
        </w:tc>
        <w:tc>
          <w:tcPr>
            <w:tcW w:w="4788" w:type="dxa"/>
            <w:shd w:val="clear" w:color="auto" w:fill="auto"/>
            <w:vAlign w:val="center"/>
          </w:tcPr>
          <w:p w14:paraId="0E741ACB" w14:textId="77777777" w:rsidR="003A16B8" w:rsidRPr="000C480A" w:rsidRDefault="003A16B8" w:rsidP="003A16B8">
            <w:r w:rsidRPr="000C480A">
              <w:t>E-mail:</w:t>
            </w:r>
          </w:p>
        </w:tc>
      </w:tr>
      <w:tr w:rsidR="003A16B8" w:rsidRPr="000C480A" w14:paraId="0E741ACF" w14:textId="77777777" w:rsidTr="00C03FC6">
        <w:trPr>
          <w:trHeight w:val="328"/>
        </w:trPr>
        <w:tc>
          <w:tcPr>
            <w:tcW w:w="4788" w:type="dxa"/>
            <w:shd w:val="clear" w:color="auto" w:fill="auto"/>
            <w:vAlign w:val="center"/>
          </w:tcPr>
          <w:p w14:paraId="0E741ACD" w14:textId="77777777" w:rsidR="003A16B8" w:rsidRPr="000C480A" w:rsidRDefault="003A16B8" w:rsidP="003A16B8">
            <w:r w:rsidRPr="000C480A">
              <w:t>Telephone:</w:t>
            </w:r>
          </w:p>
        </w:tc>
        <w:tc>
          <w:tcPr>
            <w:tcW w:w="4788" w:type="dxa"/>
            <w:shd w:val="clear" w:color="auto" w:fill="auto"/>
            <w:vAlign w:val="center"/>
          </w:tcPr>
          <w:p w14:paraId="0E741ACE" w14:textId="77777777" w:rsidR="003A16B8" w:rsidRPr="000C480A" w:rsidRDefault="003A16B8" w:rsidP="003A16B8">
            <w:r w:rsidRPr="000C480A">
              <w:t>Fax:</w:t>
            </w:r>
          </w:p>
        </w:tc>
      </w:tr>
    </w:tbl>
    <w:p w14:paraId="0E741AD0" w14:textId="77777777" w:rsidR="003A16B8" w:rsidRPr="000C480A" w:rsidRDefault="003A16B8" w:rsidP="003A16B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98"/>
        <w:gridCol w:w="2178"/>
      </w:tblGrid>
      <w:tr w:rsidR="003A16B8" w:rsidRPr="000C480A" w14:paraId="0E741AD7" w14:textId="77777777" w:rsidTr="00C03FC6">
        <w:trPr>
          <w:trHeight w:val="362"/>
        </w:trPr>
        <w:tc>
          <w:tcPr>
            <w:tcW w:w="7398" w:type="dxa"/>
            <w:tcBorders>
              <w:top w:val="single" w:sz="4" w:space="0" w:color="auto"/>
              <w:left w:val="single" w:sz="4" w:space="0" w:color="auto"/>
              <w:bottom w:val="single" w:sz="4" w:space="0" w:color="auto"/>
              <w:right w:val="single" w:sz="4" w:space="0" w:color="auto"/>
            </w:tcBorders>
            <w:shd w:val="clear" w:color="auto" w:fill="auto"/>
            <w:vAlign w:val="center"/>
          </w:tcPr>
          <w:p w14:paraId="0E741AD1" w14:textId="77777777" w:rsidR="003A16B8" w:rsidRPr="000C480A" w:rsidRDefault="003A16B8" w:rsidP="003A16B8">
            <w:r w:rsidRPr="000C480A">
              <w:t>Signature of Authorized Financial Official:</w:t>
            </w:r>
          </w:p>
          <w:p w14:paraId="0E741AD2" w14:textId="77777777" w:rsidR="003A16B8" w:rsidRPr="000C480A" w:rsidRDefault="003A16B8" w:rsidP="003A16B8"/>
          <w:p w14:paraId="0E741AD3" w14:textId="77777777" w:rsidR="003A16B8" w:rsidRPr="000C480A" w:rsidRDefault="003A16B8" w:rsidP="003A16B8"/>
        </w:tc>
        <w:tc>
          <w:tcPr>
            <w:tcW w:w="2178" w:type="dxa"/>
            <w:tcBorders>
              <w:top w:val="single" w:sz="4" w:space="0" w:color="auto"/>
              <w:left w:val="single" w:sz="4" w:space="0" w:color="auto"/>
              <w:bottom w:val="single" w:sz="4" w:space="0" w:color="auto"/>
              <w:right w:val="single" w:sz="4" w:space="0" w:color="auto"/>
            </w:tcBorders>
            <w:shd w:val="clear" w:color="auto" w:fill="auto"/>
            <w:vAlign w:val="center"/>
          </w:tcPr>
          <w:p w14:paraId="0E741AD4" w14:textId="77777777" w:rsidR="003A16B8" w:rsidRPr="000C480A" w:rsidRDefault="003A16B8" w:rsidP="003A16B8">
            <w:r w:rsidRPr="000C480A">
              <w:t>Date:</w:t>
            </w:r>
          </w:p>
          <w:p w14:paraId="0E741AD5" w14:textId="77777777" w:rsidR="003A16B8" w:rsidRPr="000C480A" w:rsidRDefault="003A16B8" w:rsidP="003A16B8"/>
          <w:p w14:paraId="0E741AD6" w14:textId="77777777" w:rsidR="003A16B8" w:rsidRPr="000C480A" w:rsidRDefault="003A16B8" w:rsidP="003A16B8"/>
        </w:tc>
      </w:tr>
    </w:tbl>
    <w:p w14:paraId="0E741AD8" w14:textId="77777777" w:rsidR="003A16B8" w:rsidRPr="000C480A" w:rsidRDefault="003A16B8" w:rsidP="003A16B8"/>
    <w:p w14:paraId="0E741AD9" w14:textId="77777777" w:rsidR="003A16B8" w:rsidRPr="000C480A" w:rsidRDefault="003A16B8" w:rsidP="003A16B8">
      <w:r w:rsidRPr="000C480A">
        <w:t>Please complete, print, and obtain signatures prior to submission.</w:t>
      </w:r>
      <w:r w:rsidR="00D65A47" w:rsidRPr="000C480A">
        <w:t xml:space="preserve"> </w:t>
      </w:r>
      <w:r w:rsidRPr="000C480A">
        <w:t xml:space="preserve">Include the signed, scanned form in the Required Appendices as indicated </w:t>
      </w:r>
      <w:r w:rsidRPr="00087BB8">
        <w:t>on page</w:t>
      </w:r>
      <w:r w:rsidR="005047D9" w:rsidRPr="00087BB8">
        <w:t xml:space="preserve"> </w:t>
      </w:r>
      <w:r w:rsidR="00D947CA" w:rsidRPr="00087BB8">
        <w:t>25</w:t>
      </w:r>
      <w:r w:rsidRPr="00087BB8">
        <w:t>.</w:t>
      </w:r>
    </w:p>
    <w:p w14:paraId="0E741ADA" w14:textId="77777777" w:rsidR="003A16B8" w:rsidRPr="000C480A" w:rsidRDefault="003A16B8" w:rsidP="003A16B8">
      <w:pPr>
        <w:sectPr w:rsidR="003A16B8" w:rsidRPr="000C480A" w:rsidSect="000C480A">
          <w:headerReference w:type="default" r:id="rId79"/>
          <w:pgSz w:w="12240" w:h="15840" w:code="1"/>
          <w:pgMar w:top="1440" w:right="1440" w:bottom="1440" w:left="1440" w:header="720" w:footer="720" w:gutter="0"/>
          <w:cols w:space="720"/>
        </w:sectPr>
      </w:pPr>
    </w:p>
    <w:p w14:paraId="0E741ADB" w14:textId="77777777" w:rsidR="00D348DF" w:rsidRPr="00734BC0" w:rsidRDefault="00D348DF" w:rsidP="008D1413">
      <w:pPr>
        <w:pStyle w:val="Heading2"/>
        <w:numPr>
          <w:ilvl w:val="0"/>
          <w:numId w:val="0"/>
        </w:numPr>
        <w:tabs>
          <w:tab w:val="clear" w:pos="720"/>
        </w:tabs>
        <w:jc w:val="center"/>
      </w:pPr>
      <w:bookmarkStart w:id="126" w:name="_Toc110150819"/>
      <w:bookmarkStart w:id="127" w:name="_Toc511030669"/>
      <w:bookmarkStart w:id="128" w:name="_Toc367197652"/>
      <w:r w:rsidRPr="00734BC0">
        <w:lastRenderedPageBreak/>
        <w:t>Assurances</w:t>
      </w:r>
      <w:bookmarkEnd w:id="126"/>
      <w:r w:rsidRPr="00734BC0">
        <w:t xml:space="preserve"> and Terms and Conditions for Federal </w:t>
      </w:r>
      <w:proofErr w:type="spellStart"/>
      <w:r w:rsidRPr="00734BC0">
        <w:t>Subawards</w:t>
      </w:r>
      <w:bookmarkEnd w:id="127"/>
      <w:proofErr w:type="spellEnd"/>
    </w:p>
    <w:p w14:paraId="0E741ADC" w14:textId="77777777" w:rsidR="00D348DF" w:rsidRPr="00D348DF" w:rsidRDefault="00D348DF" w:rsidP="00D348DF"/>
    <w:p w14:paraId="0E741ADD" w14:textId="77777777" w:rsidR="00D348DF" w:rsidRDefault="00D348DF" w:rsidP="00D348DF">
      <w:pPr>
        <w:jc w:val="center"/>
      </w:pPr>
      <w:r w:rsidRPr="00D348DF">
        <w:t>Assurances</w:t>
      </w:r>
    </w:p>
    <w:p w14:paraId="0E741ADE" w14:textId="77777777" w:rsidR="00C25CB4" w:rsidRPr="00D348DF" w:rsidRDefault="00C25CB4" w:rsidP="00D348DF">
      <w:pPr>
        <w:jc w:val="center"/>
      </w:pPr>
    </w:p>
    <w:p w14:paraId="0E741ADF" w14:textId="77777777" w:rsidR="00D348DF" w:rsidRPr="00D348DF" w:rsidRDefault="00D348DF" w:rsidP="00BB5DA9">
      <w:pPr>
        <w:numPr>
          <w:ilvl w:val="0"/>
          <w:numId w:val="35"/>
        </w:numPr>
        <w:spacing w:after="4"/>
        <w:rPr>
          <w:sz w:val="22"/>
          <w:szCs w:val="22"/>
        </w:rPr>
      </w:pPr>
      <w:r w:rsidRPr="00D348DF">
        <w:rPr>
          <w:sz w:val="22"/>
          <w:szCs w:val="22"/>
        </w:rPr>
        <w:t xml:space="preserve">Has the legal authority to apply for federal assistance and the institutional, managerial, and financial capability (including funds sufficient to pay the </w:t>
      </w:r>
      <w:proofErr w:type="spellStart"/>
      <w:r w:rsidRPr="00D348DF">
        <w:rPr>
          <w:sz w:val="22"/>
          <w:szCs w:val="22"/>
        </w:rPr>
        <w:t>nonstate</w:t>
      </w:r>
      <w:proofErr w:type="spellEnd"/>
      <w:r w:rsidRPr="00D348DF">
        <w:rPr>
          <w:sz w:val="22"/>
          <w:szCs w:val="22"/>
        </w:rPr>
        <w:t xml:space="preserve"> share of project costs) to ensure proper planning, management, and completion of the project described in this application.</w:t>
      </w:r>
    </w:p>
    <w:p w14:paraId="0E741AE0" w14:textId="77777777" w:rsidR="00D348DF" w:rsidRPr="00D348DF" w:rsidRDefault="00D348DF" w:rsidP="00BB5DA9">
      <w:pPr>
        <w:numPr>
          <w:ilvl w:val="0"/>
          <w:numId w:val="35"/>
        </w:numPr>
        <w:spacing w:after="4"/>
        <w:rPr>
          <w:sz w:val="22"/>
          <w:szCs w:val="22"/>
        </w:rPr>
      </w:pPr>
      <w:r w:rsidRPr="00D348DF">
        <w:rPr>
          <w:sz w:val="22"/>
          <w:szCs w:val="22"/>
        </w:rPr>
        <w:t>Will give the South Carolina Department of Education (SCDE) access to and the right to examine all records, books, papers, or documents related to this award and will establish a proper accounting system in accordance with generally accepted accounting principles (GAAP) or agency directives.</w:t>
      </w:r>
    </w:p>
    <w:p w14:paraId="0E741AE1" w14:textId="77777777" w:rsidR="00D348DF" w:rsidRPr="00D348DF" w:rsidRDefault="00D348DF" w:rsidP="00BB5DA9">
      <w:pPr>
        <w:numPr>
          <w:ilvl w:val="0"/>
          <w:numId w:val="35"/>
        </w:numPr>
        <w:spacing w:after="4"/>
        <w:rPr>
          <w:sz w:val="22"/>
          <w:szCs w:val="22"/>
        </w:rPr>
      </w:pPr>
      <w:r w:rsidRPr="00D348DF">
        <w:rPr>
          <w:sz w:val="22"/>
          <w:szCs w:val="22"/>
        </w:rPr>
        <w:t>Has an accounting system with sufficient internal controls, a clear audit trail, and written cost-allocation procedures as necessary.  The financial management systems are capable of distinguishing expenditures that are attributable to this grant from those that are not attributable to this grant.  This system is able to identify costs by programmatic year and by budget line item and to differentiate among direct, indirect, and administrative costs.  In addition, the applicant will maintain adequate supporting documents for the expenditures (federal and nonfederal) and in-kind contributions, if any, that it makes under this grant.  Costs are shown in books or records (e.g., disbursements ledger, journal, payroll register) and are supported by a source document such as a receipt, travel voucher, invoice, bill, or in-kind voucher.</w:t>
      </w:r>
    </w:p>
    <w:p w14:paraId="0E741AE2" w14:textId="77777777" w:rsidR="00D348DF" w:rsidRPr="00D348DF" w:rsidRDefault="00D348DF" w:rsidP="00BB5DA9">
      <w:pPr>
        <w:numPr>
          <w:ilvl w:val="0"/>
          <w:numId w:val="35"/>
        </w:numPr>
        <w:spacing w:after="4"/>
        <w:rPr>
          <w:sz w:val="22"/>
          <w:szCs w:val="22"/>
        </w:rPr>
      </w:pPr>
      <w:r w:rsidRPr="00D348DF">
        <w:rPr>
          <w:sz w:val="22"/>
          <w:szCs w:val="22"/>
        </w:rPr>
        <w:t xml:space="preserve">Will also comply with the Office of Management and Budget 2 CFR Part 200 Subpart E-Cost Principles related to the </w:t>
      </w:r>
      <w:proofErr w:type="spellStart"/>
      <w:r w:rsidRPr="00D348DF">
        <w:rPr>
          <w:sz w:val="22"/>
          <w:szCs w:val="22"/>
        </w:rPr>
        <w:t>allowability</w:t>
      </w:r>
      <w:proofErr w:type="spellEnd"/>
      <w:r w:rsidRPr="00D348DF">
        <w:rPr>
          <w:sz w:val="22"/>
          <w:szCs w:val="22"/>
        </w:rPr>
        <w:t xml:space="preserve">, reasonableness, and </w:t>
      </w:r>
      <w:proofErr w:type="spellStart"/>
      <w:r w:rsidRPr="00D348DF">
        <w:rPr>
          <w:sz w:val="22"/>
          <w:szCs w:val="22"/>
        </w:rPr>
        <w:t>allocability</w:t>
      </w:r>
      <w:proofErr w:type="spellEnd"/>
      <w:r w:rsidRPr="00D348DF">
        <w:rPr>
          <w:sz w:val="22"/>
          <w:szCs w:val="22"/>
        </w:rPr>
        <w:t xml:space="preserve"> of costs consistent with the approved budget and also by maintaining required support for salaries and wages.  Required support includes certifications and/or personnel activity records depending upon the amount of time spent on cost objectives.</w:t>
      </w:r>
    </w:p>
    <w:p w14:paraId="0E741AE3" w14:textId="77777777" w:rsidR="00D348DF" w:rsidRPr="00D348DF" w:rsidRDefault="00D348DF" w:rsidP="00BB5DA9">
      <w:pPr>
        <w:numPr>
          <w:ilvl w:val="0"/>
          <w:numId w:val="35"/>
        </w:numPr>
        <w:spacing w:after="4"/>
        <w:rPr>
          <w:sz w:val="22"/>
          <w:szCs w:val="22"/>
        </w:rPr>
      </w:pPr>
      <w:r w:rsidRPr="00D348DF">
        <w:rPr>
          <w:sz w:val="22"/>
          <w:szCs w:val="22"/>
        </w:rPr>
        <w:t>Will approve all expenditures, document receipt of goods and services, and record payments on the applicant’s accounting records prior to submission of reimbursement claims to the SCDE for costs related to this grant.</w:t>
      </w:r>
    </w:p>
    <w:p w14:paraId="0E741AE4" w14:textId="77777777" w:rsidR="00D348DF" w:rsidRPr="00D348DF" w:rsidRDefault="00D348DF" w:rsidP="00BB5DA9">
      <w:pPr>
        <w:numPr>
          <w:ilvl w:val="0"/>
          <w:numId w:val="35"/>
        </w:numPr>
        <w:spacing w:after="4"/>
        <w:rPr>
          <w:sz w:val="22"/>
          <w:szCs w:val="22"/>
        </w:rPr>
      </w:pPr>
      <w:r w:rsidRPr="00D348DF">
        <w:rPr>
          <w:sz w:val="22"/>
          <w:szCs w:val="22"/>
        </w:rPr>
        <w:t>Will initiate and complete work within the applicable time frame after receipt of approval by the SCDE.</w:t>
      </w:r>
    </w:p>
    <w:p w14:paraId="0E741AE5" w14:textId="77777777" w:rsidR="00D348DF" w:rsidRPr="00D348DF" w:rsidRDefault="00D348DF" w:rsidP="00BB5DA9">
      <w:pPr>
        <w:numPr>
          <w:ilvl w:val="0"/>
          <w:numId w:val="35"/>
        </w:numPr>
        <w:tabs>
          <w:tab w:val="clear" w:pos="360"/>
        </w:tabs>
        <w:spacing w:after="4"/>
        <w:rPr>
          <w:sz w:val="22"/>
          <w:szCs w:val="22"/>
        </w:rPr>
      </w:pPr>
      <w:r w:rsidRPr="00D348DF">
        <w:rPr>
          <w:sz w:val="22"/>
          <w:szCs w:val="22"/>
        </w:rPr>
        <w:t>Will not discriminate against any employee or applicant for employment because of race, color, religion, age, sex, national origin, or disability and comply with</w:t>
      </w:r>
      <w:r w:rsidRPr="00D348DF">
        <w:rPr>
          <w:bCs/>
          <w:sz w:val="22"/>
          <w:szCs w:val="22"/>
        </w:rPr>
        <w:t xml:space="preserve"> </w:t>
      </w:r>
      <w:r w:rsidRPr="00D348DF">
        <w:rPr>
          <w:sz w:val="22"/>
          <w:szCs w:val="22"/>
          <w:shd w:val="clear" w:color="auto" w:fill="FFFFFF"/>
        </w:rPr>
        <w:t xml:space="preserve">Title VI of the Civil Rights Act of 1964, Section 504 of the Rehabilitation Act of 1973, Title IX of the Education Amendments of 1972, the Age Discrimination Act of 1975, and </w:t>
      </w:r>
      <w:r w:rsidRPr="00D348DF">
        <w:rPr>
          <w:bCs/>
          <w:sz w:val="22"/>
          <w:szCs w:val="22"/>
        </w:rPr>
        <w:t>Titles I, II, and III</w:t>
      </w:r>
      <w:r w:rsidRPr="00D348DF">
        <w:rPr>
          <w:sz w:val="22"/>
          <w:szCs w:val="22"/>
        </w:rPr>
        <w:t xml:space="preserve"> of the </w:t>
      </w:r>
      <w:r w:rsidRPr="00D348DF">
        <w:rPr>
          <w:bCs/>
          <w:sz w:val="22"/>
          <w:szCs w:val="22"/>
        </w:rPr>
        <w:t>Americans with Disabilities Act of 1990 (ADA)</w:t>
      </w:r>
      <w:r w:rsidRPr="00D348DF">
        <w:rPr>
          <w:sz w:val="22"/>
          <w:szCs w:val="22"/>
        </w:rPr>
        <w:t>.  The grantee will take affirmative action to ensure that applicants for employment and the employees during the period of their employment are treated without regard to their race, color, religion, age, sex, national origin, or disability.</w:t>
      </w:r>
    </w:p>
    <w:p w14:paraId="0E741AE6" w14:textId="77777777" w:rsidR="00D348DF" w:rsidRPr="00D348DF" w:rsidRDefault="00D348DF" w:rsidP="00BB5DA9">
      <w:pPr>
        <w:numPr>
          <w:ilvl w:val="0"/>
          <w:numId w:val="35"/>
        </w:numPr>
        <w:contextualSpacing/>
        <w:rPr>
          <w:sz w:val="22"/>
          <w:szCs w:val="22"/>
          <w:shd w:val="clear" w:color="auto" w:fill="FFFFFF"/>
        </w:rPr>
      </w:pPr>
      <w:r w:rsidRPr="00D348DF">
        <w:rPr>
          <w:sz w:val="22"/>
          <w:szCs w:val="22"/>
          <w:shd w:val="clear" w:color="auto" w:fill="FFFFFF"/>
        </w:rPr>
        <w:t xml:space="preserve">Has no policy that prevents, or otherwise denies, participation in constitutionally protected prayer in public schools as set forth in the </w:t>
      </w:r>
      <w:r w:rsidRPr="00D348DF">
        <w:rPr>
          <w:i/>
          <w:sz w:val="22"/>
          <w:szCs w:val="22"/>
          <w:shd w:val="clear" w:color="auto" w:fill="FFFFFF"/>
        </w:rPr>
        <w:t xml:space="preserve">Guidance on Constitutionally Protected Prayer in Public Education </w:t>
      </w:r>
      <w:r w:rsidRPr="00D348DF">
        <w:rPr>
          <w:sz w:val="22"/>
          <w:szCs w:val="22"/>
          <w:shd w:val="clear" w:color="auto" w:fill="FFFFFF"/>
        </w:rPr>
        <w:t>(20 U.S.C.</w:t>
      </w:r>
      <w:r w:rsidRPr="00D348DF">
        <w:rPr>
          <w:i/>
          <w:sz w:val="22"/>
          <w:szCs w:val="22"/>
          <w:shd w:val="clear" w:color="auto" w:fill="FFFFFF"/>
        </w:rPr>
        <w:t xml:space="preserve"> </w:t>
      </w:r>
      <w:r w:rsidRPr="00D348DF">
        <w:rPr>
          <w:sz w:val="22"/>
          <w:szCs w:val="22"/>
        </w:rPr>
        <w:t>§ 7904)</w:t>
      </w:r>
      <w:r w:rsidRPr="00D348DF">
        <w:rPr>
          <w:i/>
          <w:sz w:val="22"/>
          <w:szCs w:val="22"/>
          <w:shd w:val="clear" w:color="auto" w:fill="FFFFFF"/>
        </w:rPr>
        <w:t>.</w:t>
      </w:r>
    </w:p>
    <w:p w14:paraId="0E741AE7" w14:textId="77777777" w:rsidR="00D348DF" w:rsidRPr="00D348DF" w:rsidRDefault="00D348DF" w:rsidP="00BB5DA9">
      <w:pPr>
        <w:numPr>
          <w:ilvl w:val="0"/>
          <w:numId w:val="35"/>
        </w:numPr>
        <w:contextualSpacing/>
        <w:rPr>
          <w:sz w:val="22"/>
          <w:szCs w:val="22"/>
          <w:shd w:val="clear" w:color="auto" w:fill="FFFFFF"/>
        </w:rPr>
      </w:pPr>
      <w:r w:rsidRPr="00D348DF">
        <w:rPr>
          <w:sz w:val="22"/>
          <w:szCs w:val="22"/>
          <w:shd w:val="clear" w:color="auto" w:fill="FFFFFF"/>
        </w:rPr>
        <w:t>Will comply with the Family Educational Rights and Privacy Act. (</w:t>
      </w:r>
      <w:r w:rsidRPr="00D348DF">
        <w:rPr>
          <w:sz w:val="22"/>
          <w:szCs w:val="22"/>
        </w:rPr>
        <w:t>20 U.S.C. §1232g; 34 CFR Part 99).</w:t>
      </w:r>
    </w:p>
    <w:p w14:paraId="0E741AE8" w14:textId="77777777" w:rsidR="00D348DF" w:rsidRPr="00D348DF" w:rsidRDefault="00D348DF" w:rsidP="00BB5DA9">
      <w:pPr>
        <w:numPr>
          <w:ilvl w:val="0"/>
          <w:numId w:val="35"/>
        </w:numPr>
        <w:spacing w:after="4"/>
        <w:rPr>
          <w:sz w:val="22"/>
          <w:szCs w:val="22"/>
        </w:rPr>
      </w:pPr>
      <w:r w:rsidRPr="00D348DF">
        <w:rPr>
          <w:sz w:val="22"/>
          <w:szCs w:val="22"/>
        </w:rPr>
        <w:t xml:space="preserve">Will comply with the Ethics, Government Accountability, and Campaign Reform Act (S.C. Code Ann. § 2-17-10 </w:t>
      </w:r>
      <w:r w:rsidRPr="00D348DF">
        <w:rPr>
          <w:i/>
          <w:sz w:val="22"/>
          <w:szCs w:val="22"/>
        </w:rPr>
        <w:t>et seq.</w:t>
      </w:r>
      <w:r w:rsidRPr="00D348DF">
        <w:rPr>
          <w:sz w:val="22"/>
          <w:szCs w:val="22"/>
        </w:rPr>
        <w:t xml:space="preserve"> and § 8-13-100 </w:t>
      </w:r>
      <w:r w:rsidRPr="00D348DF">
        <w:rPr>
          <w:i/>
          <w:sz w:val="22"/>
          <w:szCs w:val="22"/>
        </w:rPr>
        <w:t>et seq.</w:t>
      </w:r>
      <w:r w:rsidRPr="00D348DF">
        <w:rPr>
          <w:sz w:val="22"/>
          <w:szCs w:val="22"/>
        </w:rPr>
        <w:t xml:space="preserve"> (Supp. 2017)).</w:t>
      </w:r>
    </w:p>
    <w:p w14:paraId="0E741AE9" w14:textId="77777777" w:rsidR="00D348DF" w:rsidRPr="00D348DF" w:rsidRDefault="00D348DF" w:rsidP="00BB5DA9">
      <w:pPr>
        <w:numPr>
          <w:ilvl w:val="0"/>
          <w:numId w:val="35"/>
        </w:numPr>
        <w:spacing w:after="4"/>
        <w:rPr>
          <w:sz w:val="22"/>
          <w:szCs w:val="22"/>
        </w:rPr>
      </w:pPr>
      <w:r w:rsidRPr="00D348DF">
        <w:rPr>
          <w:sz w:val="22"/>
          <w:szCs w:val="22"/>
        </w:rPr>
        <w:t xml:space="preserve">Will comply with the South Carolina Drug Free Workplace Act (S.C. Code Ann. § 44-107-10 </w:t>
      </w:r>
      <w:r w:rsidRPr="00D348DF">
        <w:rPr>
          <w:i/>
          <w:sz w:val="22"/>
          <w:szCs w:val="22"/>
        </w:rPr>
        <w:t>et seq</w:t>
      </w:r>
      <w:r w:rsidRPr="00D348DF">
        <w:rPr>
          <w:sz w:val="22"/>
          <w:szCs w:val="22"/>
        </w:rPr>
        <w:t>. (Supp. 2017) if the amount of this award is $50,000 or more and the federal Drug Free Workplace Act of 1988 (41 USC 702).</w:t>
      </w:r>
    </w:p>
    <w:p w14:paraId="0E741AEA" w14:textId="77777777" w:rsidR="00D348DF" w:rsidRPr="00D348DF" w:rsidRDefault="00D348DF" w:rsidP="00BB5DA9">
      <w:pPr>
        <w:numPr>
          <w:ilvl w:val="0"/>
          <w:numId w:val="35"/>
        </w:numPr>
        <w:spacing w:after="4"/>
        <w:rPr>
          <w:sz w:val="22"/>
          <w:szCs w:val="22"/>
        </w:rPr>
      </w:pPr>
      <w:r w:rsidRPr="00D348DF">
        <w:rPr>
          <w:sz w:val="22"/>
          <w:szCs w:val="22"/>
        </w:rPr>
        <w:lastRenderedPageBreak/>
        <w:t xml:space="preserve">Will provide information to the SCDE, as requested, regarding the reporting requirements of the Federal Funding Accountability and Transparency Act (FFATA), which requires the SCDE to file a FFATA </w:t>
      </w:r>
      <w:proofErr w:type="spellStart"/>
      <w:r w:rsidRPr="00D348DF">
        <w:rPr>
          <w:sz w:val="22"/>
          <w:szCs w:val="22"/>
        </w:rPr>
        <w:t>subaward</w:t>
      </w:r>
      <w:proofErr w:type="spellEnd"/>
      <w:r w:rsidRPr="00D348DF">
        <w:rPr>
          <w:sz w:val="22"/>
          <w:szCs w:val="22"/>
        </w:rPr>
        <w:t xml:space="preserve"> report by the end of the month following the month in which it awards any subgrant equal to or greater than $25,000.</w:t>
      </w:r>
    </w:p>
    <w:p w14:paraId="0E741AEB" w14:textId="77777777" w:rsidR="00D348DF" w:rsidRPr="00D348DF" w:rsidRDefault="00D348DF" w:rsidP="00BB5DA9">
      <w:pPr>
        <w:numPr>
          <w:ilvl w:val="0"/>
          <w:numId w:val="35"/>
        </w:numPr>
        <w:spacing w:after="4"/>
        <w:rPr>
          <w:sz w:val="22"/>
          <w:szCs w:val="22"/>
        </w:rPr>
      </w:pPr>
      <w:r w:rsidRPr="00D348DF">
        <w:rPr>
          <w:sz w:val="22"/>
          <w:szCs w:val="22"/>
        </w:rPr>
        <w:t xml:space="preserve">Will comply with 2 CFR Part 25 and register and receive a unique entity identifier, fulfill the requirement for the </w:t>
      </w:r>
      <w:hyperlink r:id="rId80" w:history="1">
        <w:r w:rsidRPr="00D348DF">
          <w:rPr>
            <w:color w:val="0000FF"/>
            <w:sz w:val="22"/>
            <w:szCs w:val="22"/>
            <w:u w:val="single"/>
          </w:rPr>
          <w:t>System for Award Management</w:t>
        </w:r>
      </w:hyperlink>
      <w:r w:rsidRPr="00D348DF">
        <w:rPr>
          <w:sz w:val="22"/>
          <w:szCs w:val="22"/>
        </w:rPr>
        <w:t>, maintain the currency of the registration throughout the full grant term, and allow access by the granting agency to ensure compliance.</w:t>
      </w:r>
    </w:p>
    <w:p w14:paraId="0E741AEC" w14:textId="77777777" w:rsidR="00D348DF" w:rsidRPr="00D348DF" w:rsidRDefault="00D348DF" w:rsidP="00BB5DA9">
      <w:pPr>
        <w:numPr>
          <w:ilvl w:val="0"/>
          <w:numId w:val="35"/>
        </w:numPr>
        <w:spacing w:after="4"/>
        <w:rPr>
          <w:sz w:val="22"/>
          <w:szCs w:val="22"/>
        </w:rPr>
      </w:pPr>
      <w:r w:rsidRPr="00D348DF">
        <w:rPr>
          <w:sz w:val="22"/>
          <w:szCs w:val="22"/>
        </w:rPr>
        <w:t>Will comply with 2 CFR Part 200.112 and disclose in writing any potential conflict of interest to the SCDE.</w:t>
      </w:r>
    </w:p>
    <w:p w14:paraId="0E741AED" w14:textId="77777777" w:rsidR="00D348DF" w:rsidRPr="00D348DF" w:rsidRDefault="00D348DF" w:rsidP="00BB5DA9">
      <w:pPr>
        <w:numPr>
          <w:ilvl w:val="0"/>
          <w:numId w:val="35"/>
        </w:numPr>
        <w:spacing w:after="4"/>
        <w:rPr>
          <w:sz w:val="22"/>
          <w:szCs w:val="22"/>
        </w:rPr>
      </w:pPr>
      <w:r w:rsidRPr="00D348DF">
        <w:rPr>
          <w:sz w:val="22"/>
          <w:szCs w:val="22"/>
        </w:rPr>
        <w:t>Will comply with 2 CFR Part 200.113 and disclose in writing to the SCDE all violations of federal criminal law involving fraud, bribery, or gratuity violations potentially affecting the federal award.</w:t>
      </w:r>
    </w:p>
    <w:p w14:paraId="0E741AEE" w14:textId="77777777" w:rsidR="00D348DF" w:rsidRPr="00D348DF" w:rsidRDefault="00D348DF" w:rsidP="00BB5DA9">
      <w:pPr>
        <w:numPr>
          <w:ilvl w:val="0"/>
          <w:numId w:val="35"/>
        </w:numPr>
        <w:spacing w:after="4"/>
        <w:rPr>
          <w:sz w:val="22"/>
          <w:szCs w:val="22"/>
        </w:rPr>
      </w:pPr>
      <w:r w:rsidRPr="00D348DF">
        <w:rPr>
          <w:sz w:val="22"/>
          <w:szCs w:val="22"/>
        </w:rPr>
        <w:t>Will comply with conditions under Executive Order 13513 “Federal Leadership on Reducing Text Messaging While Driving” (October 1, 2009) by refraining from text messaging while driving during official grant business.</w:t>
      </w:r>
    </w:p>
    <w:p w14:paraId="0E741AEF" w14:textId="77777777" w:rsidR="00D348DF" w:rsidRPr="00D348DF" w:rsidRDefault="00D348DF" w:rsidP="00D348DF">
      <w:pPr>
        <w:spacing w:after="4"/>
        <w:rPr>
          <w:sz w:val="22"/>
          <w:szCs w:val="22"/>
        </w:rPr>
      </w:pPr>
    </w:p>
    <w:p w14:paraId="0E741AF0" w14:textId="77777777" w:rsidR="00D348DF" w:rsidRPr="00D348DF" w:rsidRDefault="00D348DF" w:rsidP="00D348DF">
      <w:pPr>
        <w:keepNext/>
        <w:jc w:val="center"/>
        <w:outlineLvl w:val="1"/>
        <w:rPr>
          <w:rFonts w:eastAsia="Times"/>
          <w:b/>
          <w:bCs/>
        </w:rPr>
      </w:pPr>
      <w:bookmarkStart w:id="129" w:name="_Toc110150820"/>
      <w:r w:rsidRPr="00D348DF">
        <w:rPr>
          <w:rFonts w:eastAsia="Times"/>
          <w:b/>
          <w:bCs/>
        </w:rPr>
        <w:t>Terms and Conditions</w:t>
      </w:r>
      <w:bookmarkEnd w:id="129"/>
    </w:p>
    <w:p w14:paraId="0E741AF1" w14:textId="77777777" w:rsidR="00D348DF" w:rsidRPr="00D348DF" w:rsidRDefault="00D348DF" w:rsidP="00D348DF">
      <w:pPr>
        <w:rPr>
          <w:sz w:val="22"/>
          <w:szCs w:val="22"/>
        </w:rPr>
      </w:pPr>
    </w:p>
    <w:p w14:paraId="0E741AF2" w14:textId="77777777" w:rsidR="00D348DF" w:rsidRPr="00D348DF" w:rsidRDefault="00D348DF" w:rsidP="00BB5DA9">
      <w:pPr>
        <w:numPr>
          <w:ilvl w:val="0"/>
          <w:numId w:val="36"/>
        </w:numPr>
        <w:spacing w:after="5"/>
        <w:rPr>
          <w:sz w:val="22"/>
          <w:szCs w:val="22"/>
        </w:rPr>
      </w:pPr>
      <w:r w:rsidRPr="00D348DF">
        <w:rPr>
          <w:b/>
          <w:sz w:val="22"/>
          <w:szCs w:val="22"/>
        </w:rPr>
        <w:t>Completeness of Proposal.</w:t>
      </w:r>
      <w:r w:rsidRPr="00D348DF">
        <w:rPr>
          <w:sz w:val="22"/>
          <w:szCs w:val="22"/>
        </w:rPr>
        <w:t xml:space="preserve">  All proposals should be complete and carefully worded and must contain all of the information requested by the South Carolina Department of Education (SCDE).  If you do not believe a section applies to your proposal, please indicate that fact.</w:t>
      </w:r>
    </w:p>
    <w:p w14:paraId="0E741AF3" w14:textId="77777777" w:rsidR="00D348DF" w:rsidRPr="00D348DF" w:rsidRDefault="00D348DF" w:rsidP="00BB5DA9">
      <w:pPr>
        <w:numPr>
          <w:ilvl w:val="0"/>
          <w:numId w:val="36"/>
        </w:numPr>
        <w:spacing w:after="5"/>
        <w:rPr>
          <w:sz w:val="22"/>
          <w:szCs w:val="22"/>
        </w:rPr>
      </w:pPr>
      <w:r w:rsidRPr="00D348DF">
        <w:rPr>
          <w:b/>
          <w:sz w:val="22"/>
          <w:szCs w:val="22"/>
        </w:rPr>
        <w:t>Non-awards/Termination.</w:t>
      </w:r>
      <w:r w:rsidRPr="00D348DF">
        <w:rPr>
          <w:sz w:val="22"/>
          <w:szCs w:val="22"/>
        </w:rPr>
        <w:t xml:space="preserve">  The SCDE reserves the right to reject any and all applications and to refuse to grant monies under this solicitation.  If the SCDE rejects an application, the applicant has a right to request a hearing, as provided by 2 CFR Part 200.341 and 34 CFR Part 76.401, if it alleges the SCDE’s actions violate a state or federal statute or regulation by (1) disapproving of or failing to approve the application or project, in whole or in part, or (2) failing to provide funds in amounts in accordance with the requirements of statutes and regulations.</w:t>
      </w:r>
    </w:p>
    <w:p w14:paraId="0E741AF4" w14:textId="77777777" w:rsidR="00D348DF" w:rsidRPr="00D348DF" w:rsidRDefault="00D348DF" w:rsidP="00D348DF">
      <w:pPr>
        <w:tabs>
          <w:tab w:val="left" w:pos="720"/>
        </w:tabs>
        <w:spacing w:after="5"/>
        <w:ind w:left="360" w:hanging="360"/>
        <w:rPr>
          <w:sz w:val="22"/>
          <w:szCs w:val="22"/>
        </w:rPr>
      </w:pPr>
      <w:r w:rsidRPr="00D348DF">
        <w:rPr>
          <w:sz w:val="22"/>
          <w:szCs w:val="22"/>
        </w:rPr>
        <w:tab/>
      </w:r>
      <w:r w:rsidRPr="00D348DF">
        <w:rPr>
          <w:sz w:val="22"/>
          <w:szCs w:val="22"/>
        </w:rPr>
        <w:tab/>
        <w:t>After it has been awarded, the SCDE may terminate a grant by giving the grantee written notice of termination.  In the event of a termination after award, the SCDE shall reimburse the grantee for allowable expenses incurred up to the notification of termination.  In addition, this grant may be terminated by the SCDE if the grantee fails to perform as promised in its proposal.  Federal grants will be terminated in accordance with 2 CFR Part 200.339 and 200.340.</w:t>
      </w:r>
    </w:p>
    <w:p w14:paraId="0E741AF5" w14:textId="77777777" w:rsidR="00D348DF" w:rsidRPr="00D348DF" w:rsidRDefault="00D348DF" w:rsidP="00D348DF">
      <w:pPr>
        <w:tabs>
          <w:tab w:val="left" w:pos="720"/>
        </w:tabs>
        <w:spacing w:after="5"/>
        <w:ind w:left="360"/>
        <w:rPr>
          <w:sz w:val="22"/>
          <w:szCs w:val="22"/>
        </w:rPr>
      </w:pPr>
      <w:r w:rsidRPr="00D348DF">
        <w:rPr>
          <w:sz w:val="22"/>
          <w:szCs w:val="22"/>
        </w:rPr>
        <w:tab/>
        <w:t>In the event that this grant is terminated, the grantee shall have a right to a hearing as set forth in 34 CFR Part 76.783.  The grantee must notify the SCDE of its request for a hearing within 30 days of receiving written notice of the termination.  If a hearing is requested, the SCDE will conduct the hearing in accordance with the procedures outlined in 34 CFR Part 76.401(d</w:t>
      </w:r>
      <w:proofErr w:type="gramStart"/>
      <w:r w:rsidRPr="00D348DF">
        <w:rPr>
          <w:sz w:val="22"/>
          <w:szCs w:val="22"/>
        </w:rPr>
        <w:t>)(</w:t>
      </w:r>
      <w:proofErr w:type="gramEnd"/>
      <w:r w:rsidRPr="00D348DF">
        <w:rPr>
          <w:sz w:val="22"/>
          <w:szCs w:val="22"/>
        </w:rPr>
        <w:t>2)–(7).</w:t>
      </w:r>
    </w:p>
    <w:p w14:paraId="0E741AF6" w14:textId="77777777" w:rsidR="00D348DF" w:rsidRPr="00D348DF" w:rsidRDefault="00D348DF" w:rsidP="00BB5DA9">
      <w:pPr>
        <w:numPr>
          <w:ilvl w:val="0"/>
          <w:numId w:val="36"/>
        </w:numPr>
        <w:spacing w:after="5"/>
        <w:rPr>
          <w:sz w:val="22"/>
          <w:szCs w:val="22"/>
        </w:rPr>
      </w:pPr>
      <w:r w:rsidRPr="00D348DF">
        <w:rPr>
          <w:b/>
          <w:sz w:val="22"/>
          <w:szCs w:val="22"/>
        </w:rPr>
        <w:t>Reduction in Budgets and Negotiations.</w:t>
      </w:r>
      <w:r w:rsidRPr="00D348DF">
        <w:rPr>
          <w:sz w:val="22"/>
          <w:szCs w:val="22"/>
        </w:rPr>
        <w:t xml:space="preserve">  The SCDE reserves the right to negotiate budgets with applicants.  The SCDE may, at its sole discretion, determine that a proposed budget is excessive and may negotiate a lower budget with the applicant.  The applicant may at that time negotiate or withdraw its proposal.  In addition, the SCDE may desire to fund a project but not at the level proposed.  In that case, the SCDE shall notify the applicant of the amount that can be funded, and the applicant and the SCDE shall negotiate a modification to the proposal to accommodate the lower budget.  All final decisions are that of the SCDE.</w:t>
      </w:r>
    </w:p>
    <w:p w14:paraId="0E741AF7" w14:textId="77777777" w:rsidR="00D348DF" w:rsidRPr="00D348DF" w:rsidRDefault="00D348DF" w:rsidP="00BB5DA9">
      <w:pPr>
        <w:numPr>
          <w:ilvl w:val="0"/>
          <w:numId w:val="36"/>
        </w:numPr>
        <w:rPr>
          <w:sz w:val="22"/>
          <w:szCs w:val="22"/>
        </w:rPr>
      </w:pPr>
      <w:r w:rsidRPr="00D348DF">
        <w:rPr>
          <w:b/>
          <w:sz w:val="22"/>
          <w:szCs w:val="22"/>
        </w:rPr>
        <w:t>Amendments to Grants.</w:t>
      </w:r>
      <w:r w:rsidRPr="00D348DF">
        <w:rPr>
          <w:sz w:val="22"/>
          <w:szCs w:val="22"/>
        </w:rPr>
        <w:t xml:space="preserve">  Amendments are permitted generally for budgets, grant end date, and management upon the mutual agreement of the parties involved and will become effective when specified in writing and signed by both parties.  However, amendments to scope of work that </w:t>
      </w:r>
      <w:r w:rsidRPr="00D348DF">
        <w:rPr>
          <w:sz w:val="22"/>
          <w:szCs w:val="22"/>
        </w:rPr>
        <w:lastRenderedPageBreak/>
        <w:t>significantly alter the original application proposal may trigger partial or full termination consistent with 2 CFR Part 200.339 and 200.340.</w:t>
      </w:r>
    </w:p>
    <w:p w14:paraId="0E741AF8" w14:textId="77777777" w:rsidR="00D348DF" w:rsidRPr="00D348DF" w:rsidRDefault="00D348DF" w:rsidP="00BB5DA9">
      <w:pPr>
        <w:numPr>
          <w:ilvl w:val="0"/>
          <w:numId w:val="36"/>
        </w:numPr>
        <w:rPr>
          <w:sz w:val="22"/>
          <w:szCs w:val="22"/>
        </w:rPr>
      </w:pPr>
      <w:r w:rsidRPr="00D348DF">
        <w:rPr>
          <w:b/>
          <w:sz w:val="22"/>
          <w:szCs w:val="22"/>
        </w:rPr>
        <w:t>Use of Grant Funds.</w:t>
      </w:r>
      <w:r w:rsidRPr="00D348DF">
        <w:rPr>
          <w:sz w:val="22"/>
          <w:szCs w:val="22"/>
        </w:rPr>
        <w:t xml:space="preserve">  Funds awarded are to be expended only for purposes and activities covered by the approved project plan and approved budget and budget narrative.</w:t>
      </w:r>
    </w:p>
    <w:p w14:paraId="0E741AF9" w14:textId="77777777" w:rsidR="00D348DF" w:rsidRPr="00D348DF" w:rsidRDefault="00D348DF" w:rsidP="00BB5DA9">
      <w:pPr>
        <w:numPr>
          <w:ilvl w:val="0"/>
          <w:numId w:val="36"/>
        </w:numPr>
        <w:rPr>
          <w:sz w:val="22"/>
          <w:szCs w:val="22"/>
        </w:rPr>
      </w:pPr>
      <w:r w:rsidRPr="00D348DF">
        <w:rPr>
          <w:b/>
          <w:sz w:val="22"/>
          <w:szCs w:val="22"/>
        </w:rPr>
        <w:t>Submission of Expenditure Reports.</w:t>
      </w:r>
      <w:r w:rsidRPr="00D348DF">
        <w:rPr>
          <w:sz w:val="22"/>
          <w:szCs w:val="22"/>
        </w:rPr>
        <w:t xml:space="preserve">  Claims for reimbursement</w:t>
      </w:r>
      <w:r w:rsidRPr="00D348DF">
        <w:rPr>
          <w:b/>
          <w:sz w:val="22"/>
          <w:szCs w:val="22"/>
        </w:rPr>
        <w:t xml:space="preserve"> </w:t>
      </w:r>
      <w:r w:rsidRPr="00D348DF">
        <w:rPr>
          <w:sz w:val="22"/>
          <w:szCs w:val="22"/>
        </w:rPr>
        <w:t xml:space="preserve">must be made at least quarterly and consistent with calendar quarters (e.g., an expenditure report claim for costs for </w:t>
      </w:r>
      <w:r w:rsidRPr="003D6EB7">
        <w:rPr>
          <w:sz w:val="22"/>
          <w:szCs w:val="22"/>
        </w:rPr>
        <w:t>January 1 through March 30 must be filed by May 15</w:t>
      </w:r>
      <w:r w:rsidRPr="00D348DF">
        <w:rPr>
          <w:sz w:val="22"/>
          <w:szCs w:val="22"/>
        </w:rPr>
        <w:t>).</w:t>
      </w:r>
    </w:p>
    <w:p w14:paraId="0E741AFA" w14:textId="77777777" w:rsidR="00D348DF" w:rsidRPr="00D348DF" w:rsidRDefault="00D348DF" w:rsidP="00BB5DA9">
      <w:pPr>
        <w:numPr>
          <w:ilvl w:val="0"/>
          <w:numId w:val="36"/>
        </w:numPr>
        <w:spacing w:after="5"/>
        <w:rPr>
          <w:sz w:val="22"/>
          <w:szCs w:val="22"/>
        </w:rPr>
      </w:pPr>
      <w:r w:rsidRPr="00D348DF">
        <w:rPr>
          <w:b/>
          <w:sz w:val="22"/>
          <w:szCs w:val="22"/>
        </w:rPr>
        <w:t>Obligation of Grant Funds.</w:t>
      </w:r>
      <w:r w:rsidRPr="00D348DF">
        <w:rPr>
          <w:sz w:val="22"/>
          <w:szCs w:val="22"/>
        </w:rPr>
        <w:t xml:space="preserve">  Grant funds may not be obligated prior to the effective date or subsequent to the end or termination date of the grant period.  No obligations are allowed after the end of the grant period.  The final request for expenditure report claims must be submitted no later than thirty (30) days after the end of the grant period.</w:t>
      </w:r>
    </w:p>
    <w:p w14:paraId="0E741AFB" w14:textId="77777777" w:rsidR="00D348DF" w:rsidRPr="00D348DF" w:rsidRDefault="00D348DF" w:rsidP="00BB5DA9">
      <w:pPr>
        <w:numPr>
          <w:ilvl w:val="0"/>
          <w:numId w:val="36"/>
        </w:numPr>
        <w:spacing w:after="5"/>
        <w:rPr>
          <w:sz w:val="22"/>
          <w:szCs w:val="22"/>
        </w:rPr>
      </w:pPr>
      <w:proofErr w:type="spellStart"/>
      <w:r w:rsidRPr="00D348DF">
        <w:rPr>
          <w:b/>
          <w:sz w:val="22"/>
          <w:szCs w:val="22"/>
        </w:rPr>
        <w:t>Deobligation</w:t>
      </w:r>
      <w:proofErr w:type="spellEnd"/>
      <w:r w:rsidRPr="00D348DF">
        <w:rPr>
          <w:b/>
          <w:sz w:val="22"/>
          <w:szCs w:val="22"/>
        </w:rPr>
        <w:t xml:space="preserve"> of Funds.</w:t>
      </w:r>
      <w:r w:rsidRPr="00D348DF">
        <w:rPr>
          <w:sz w:val="22"/>
          <w:szCs w:val="22"/>
        </w:rPr>
        <w:t xml:space="preserve">  After a final expenditure report claim has been submitted to the SCDE, the grantee will go through the official </w:t>
      </w:r>
      <w:proofErr w:type="spellStart"/>
      <w:r w:rsidRPr="00D348DF">
        <w:rPr>
          <w:sz w:val="22"/>
          <w:szCs w:val="22"/>
        </w:rPr>
        <w:t>deobligation</w:t>
      </w:r>
      <w:proofErr w:type="spellEnd"/>
      <w:r w:rsidRPr="00D348DF">
        <w:rPr>
          <w:sz w:val="22"/>
          <w:szCs w:val="22"/>
        </w:rPr>
        <w:t xml:space="preserve"> process with the SCDE.</w:t>
      </w:r>
    </w:p>
    <w:p w14:paraId="0E741AFC" w14:textId="77777777" w:rsidR="00D348DF" w:rsidRPr="00D348DF" w:rsidRDefault="00D348DF" w:rsidP="00BB5DA9">
      <w:pPr>
        <w:numPr>
          <w:ilvl w:val="0"/>
          <w:numId w:val="36"/>
        </w:numPr>
        <w:spacing w:after="5"/>
        <w:rPr>
          <w:sz w:val="22"/>
          <w:szCs w:val="22"/>
        </w:rPr>
      </w:pPr>
      <w:r w:rsidRPr="00D348DF">
        <w:rPr>
          <w:b/>
          <w:sz w:val="22"/>
          <w:szCs w:val="22"/>
        </w:rPr>
        <w:t>Documentation.</w:t>
      </w:r>
      <w:r w:rsidRPr="00D348DF">
        <w:rPr>
          <w:sz w:val="22"/>
          <w:szCs w:val="22"/>
        </w:rPr>
        <w:t xml:space="preserve">  The grantee must provide for accurate and timely recording of receipts and expenditures.  The grantee’s accounting system should distinguish receipts and expenditures attributable to each grant.  The grantee must review the memo regarding “</w:t>
      </w:r>
      <w:hyperlink r:id="rId81" w:history="1">
        <w:r w:rsidRPr="00D348DF">
          <w:rPr>
            <w:color w:val="0000FF"/>
            <w:sz w:val="22"/>
            <w:szCs w:val="22"/>
            <w:u w:val="single"/>
          </w:rPr>
          <w:t>Guidelines for Retaining Documentation to Support Expenditure Claims</w:t>
        </w:r>
      </w:hyperlink>
      <w:r w:rsidRPr="00D348DF">
        <w:rPr>
          <w:sz w:val="22"/>
          <w:szCs w:val="22"/>
        </w:rPr>
        <w:t>.”</w:t>
      </w:r>
    </w:p>
    <w:p w14:paraId="0E741AFD" w14:textId="77777777" w:rsidR="00D348DF" w:rsidRPr="00D348DF" w:rsidRDefault="00D348DF" w:rsidP="00BB5DA9">
      <w:pPr>
        <w:numPr>
          <w:ilvl w:val="0"/>
          <w:numId w:val="36"/>
        </w:numPr>
        <w:spacing w:after="5"/>
        <w:rPr>
          <w:sz w:val="22"/>
          <w:szCs w:val="22"/>
        </w:rPr>
      </w:pPr>
      <w:r w:rsidRPr="00D348DF">
        <w:rPr>
          <w:b/>
          <w:sz w:val="22"/>
          <w:szCs w:val="22"/>
        </w:rPr>
        <w:t>Travel Costs.</w:t>
      </w:r>
      <w:r w:rsidRPr="00D348DF">
        <w:rPr>
          <w:sz w:val="22"/>
          <w:szCs w:val="22"/>
        </w:rPr>
        <w:t xml:space="preserve">  Travel costs, if allowed under this solicitation, must not exceed limits noted in the United States </w:t>
      </w:r>
      <w:hyperlink r:id="rId82" w:history="1">
        <w:r w:rsidRPr="00D348DF">
          <w:rPr>
            <w:color w:val="0000FF"/>
            <w:sz w:val="22"/>
            <w:szCs w:val="22"/>
            <w:u w:val="single"/>
          </w:rPr>
          <w:t>General Services Administration</w:t>
        </w:r>
      </w:hyperlink>
      <w:r w:rsidRPr="00D348DF">
        <w:rPr>
          <w:sz w:val="22"/>
          <w:szCs w:val="22"/>
        </w:rPr>
        <w:t xml:space="preserve"> regulations for lodging.  Meals and incidentals are limited by the state budget proviso, currently not to exceed $25 per day for in-state travel and $32 for out-of-state travel (see </w:t>
      </w:r>
      <w:r w:rsidRPr="003D6EB7">
        <w:rPr>
          <w:sz w:val="22"/>
          <w:szCs w:val="22"/>
        </w:rPr>
        <w:t>page 91</w:t>
      </w:r>
      <w:r w:rsidRPr="00D348DF">
        <w:rPr>
          <w:sz w:val="22"/>
          <w:szCs w:val="22"/>
        </w:rPr>
        <w:t xml:space="preserve"> of the </w:t>
      </w:r>
      <w:hyperlink r:id="rId83" w:history="1">
        <w:r w:rsidRPr="00D348DF">
          <w:rPr>
            <w:color w:val="0000FF"/>
            <w:sz w:val="22"/>
            <w:szCs w:val="22"/>
            <w:u w:val="single"/>
          </w:rPr>
          <w:t>State of South Carolina Statewide Disbursement Regulations</w:t>
        </w:r>
      </w:hyperlink>
      <w:r w:rsidRPr="00D348DF">
        <w:rPr>
          <w:sz w:val="22"/>
          <w:szCs w:val="22"/>
        </w:rPr>
        <w:t>).  Mileage reimbursement must follow the current Office of Comptroller General instructions, which is consistent with the published IRS rates.</w:t>
      </w:r>
    </w:p>
    <w:p w14:paraId="0E741AFE" w14:textId="77777777" w:rsidR="00D348DF" w:rsidRPr="00D348DF" w:rsidRDefault="00D348DF" w:rsidP="00BB5DA9">
      <w:pPr>
        <w:numPr>
          <w:ilvl w:val="0"/>
          <w:numId w:val="36"/>
        </w:numPr>
        <w:spacing w:after="5"/>
        <w:rPr>
          <w:sz w:val="22"/>
          <w:szCs w:val="22"/>
        </w:rPr>
      </w:pPr>
      <w:r w:rsidRPr="00D348DF">
        <w:rPr>
          <w:b/>
          <w:sz w:val="22"/>
          <w:szCs w:val="22"/>
        </w:rPr>
        <w:t>Honoraria.</w:t>
      </w:r>
      <w:r w:rsidRPr="00D348DF">
        <w:rPr>
          <w:sz w:val="22"/>
          <w:szCs w:val="22"/>
        </w:rPr>
        <w:t xml:space="preserve">  Amounts paid in honoraria, if allowed under this grant, must be consistent with SCDE policies.  Applicants should check with the program office before budgeting for honoraria.</w:t>
      </w:r>
    </w:p>
    <w:p w14:paraId="0E741AFF" w14:textId="77777777" w:rsidR="00D348DF" w:rsidRPr="00D348DF" w:rsidRDefault="00D348DF" w:rsidP="00BB5DA9">
      <w:pPr>
        <w:numPr>
          <w:ilvl w:val="0"/>
          <w:numId w:val="36"/>
        </w:numPr>
        <w:spacing w:after="5"/>
        <w:rPr>
          <w:sz w:val="22"/>
          <w:szCs w:val="22"/>
        </w:rPr>
      </w:pPr>
      <w:r w:rsidRPr="00D348DF">
        <w:rPr>
          <w:b/>
          <w:sz w:val="22"/>
          <w:szCs w:val="22"/>
        </w:rPr>
        <w:t>Reports.</w:t>
      </w:r>
      <w:r w:rsidRPr="00D348DF">
        <w:rPr>
          <w:sz w:val="22"/>
          <w:szCs w:val="22"/>
        </w:rPr>
        <w:t xml:space="preserve">  The grantee shall submit, as required or instructed by the awarding program office, all reports (programmatic, financial, or evaluation) within the specified period or date and in the prescribed format.  An expenditure claim report must be filed by </w:t>
      </w:r>
      <w:r w:rsidRPr="003D6EB7">
        <w:rPr>
          <w:sz w:val="22"/>
          <w:szCs w:val="22"/>
        </w:rPr>
        <w:t>August 15</w:t>
      </w:r>
      <w:r w:rsidRPr="00D348DF">
        <w:rPr>
          <w:sz w:val="22"/>
          <w:szCs w:val="22"/>
        </w:rPr>
        <w:t xml:space="preserve"> for all expenditures incurred by </w:t>
      </w:r>
      <w:r w:rsidRPr="003D6EB7">
        <w:rPr>
          <w:sz w:val="22"/>
          <w:szCs w:val="22"/>
        </w:rPr>
        <w:t>June 30</w:t>
      </w:r>
      <w:r w:rsidRPr="00D348DF">
        <w:rPr>
          <w:sz w:val="22"/>
          <w:szCs w:val="22"/>
        </w:rPr>
        <w:t xml:space="preserve"> in order to comply with the generally accepted accounting principles (GAAP) and the production of the State's Comprehensive Annual Financial Report.</w:t>
      </w:r>
    </w:p>
    <w:p w14:paraId="0E741B00" w14:textId="77777777" w:rsidR="00D348DF" w:rsidRPr="00D348DF" w:rsidRDefault="00D348DF" w:rsidP="00BB5DA9">
      <w:pPr>
        <w:numPr>
          <w:ilvl w:val="0"/>
          <w:numId w:val="36"/>
        </w:numPr>
        <w:spacing w:after="5"/>
        <w:rPr>
          <w:sz w:val="22"/>
          <w:szCs w:val="22"/>
        </w:rPr>
      </w:pPr>
      <w:r w:rsidRPr="00D348DF">
        <w:rPr>
          <w:b/>
          <w:sz w:val="22"/>
          <w:szCs w:val="22"/>
        </w:rPr>
        <w:t>Copyright.</w:t>
      </w:r>
      <w:r w:rsidRPr="00D348DF">
        <w:rPr>
          <w:sz w:val="22"/>
          <w:szCs w:val="22"/>
        </w:rPr>
        <w:t xml:space="preserve">  The grantee is free to copyright any books, publications, or other copyrightable materials developed in the course of this grant.  However, the SCDE reserves a royalty-free, nonexclusive, and irrevocable license to reproduce, publish, or otherwise use, and to authorize others to use, the copyrighted work developed under this grant.</w:t>
      </w:r>
    </w:p>
    <w:p w14:paraId="0E741B01" w14:textId="77777777" w:rsidR="00D348DF" w:rsidRPr="00D348DF" w:rsidRDefault="00D348DF" w:rsidP="00BB5DA9">
      <w:pPr>
        <w:numPr>
          <w:ilvl w:val="0"/>
          <w:numId w:val="36"/>
        </w:numPr>
        <w:spacing w:after="5"/>
        <w:rPr>
          <w:sz w:val="22"/>
          <w:szCs w:val="22"/>
        </w:rPr>
      </w:pPr>
      <w:r w:rsidRPr="00D348DF">
        <w:rPr>
          <w:b/>
          <w:sz w:val="22"/>
          <w:szCs w:val="22"/>
        </w:rPr>
        <w:t>Certification Regarding Lobbying, Suspension, and Debarment.</w:t>
      </w:r>
      <w:r w:rsidRPr="00D348DF">
        <w:rPr>
          <w:sz w:val="22"/>
          <w:szCs w:val="22"/>
        </w:rPr>
        <w:t xml:space="preserve">  By submitting an application, the applicant certifies, to the best of its knowledge and belief, that the</w:t>
      </w:r>
    </w:p>
    <w:p w14:paraId="0E741B02" w14:textId="77777777" w:rsidR="00D348DF" w:rsidRPr="00D348DF" w:rsidRDefault="00D348DF" w:rsidP="00BB5DA9">
      <w:pPr>
        <w:numPr>
          <w:ilvl w:val="0"/>
          <w:numId w:val="32"/>
        </w:numPr>
        <w:spacing w:after="5"/>
        <w:rPr>
          <w:sz w:val="22"/>
          <w:szCs w:val="22"/>
        </w:rPr>
      </w:pPr>
      <w:r w:rsidRPr="00D348DF">
        <w:rPr>
          <w:sz w:val="22"/>
          <w:szCs w:val="22"/>
        </w:rPr>
        <w:t>Applicant and/or any of its principals, subgrantees, or subcontractors</w:t>
      </w:r>
    </w:p>
    <w:p w14:paraId="0E741B03" w14:textId="77777777" w:rsidR="00D348DF" w:rsidRPr="00D348DF" w:rsidRDefault="00D348DF" w:rsidP="00BB5DA9">
      <w:pPr>
        <w:numPr>
          <w:ilvl w:val="1"/>
          <w:numId w:val="32"/>
        </w:numPr>
        <w:ind w:left="1080"/>
        <w:contextualSpacing/>
        <w:rPr>
          <w:sz w:val="22"/>
          <w:szCs w:val="22"/>
        </w:rPr>
      </w:pPr>
      <w:r w:rsidRPr="00D348DF">
        <w:rPr>
          <w:sz w:val="22"/>
          <w:szCs w:val="22"/>
        </w:rPr>
        <w:t xml:space="preserve">Have not paid or will not pay to any person any federally appropriated funds for the purpose of influencing or attempting to influence an officer or employee of any agency, a Member of Congress, an officer or employee of Congress, or any employee of a Member of Congress in connection with making any federal grant and the extension continuation, renewal, amendment, or modification of any federal grant, as defined at 34 CFR Part 82.105 and 82.110.  If any funds other than federally appropriated funds have been paid or will be paid to any person for influencing or attempting to influence an officer or employee of any agency, a Member of Congress, an officer or employee of Congress, or any employee of a Member of </w:t>
      </w:r>
      <w:r w:rsidRPr="00D348DF">
        <w:rPr>
          <w:sz w:val="22"/>
          <w:szCs w:val="22"/>
        </w:rPr>
        <w:lastRenderedPageBreak/>
        <w:t>Congress in connection with this federal grant, the undersigned shall complete and submit Standard Form LLL, “Disclosure of Lobbying Activities,” in accordance with its instructions.</w:t>
      </w:r>
    </w:p>
    <w:p w14:paraId="0E741B04" w14:textId="77777777" w:rsidR="00D348DF" w:rsidRPr="00D348DF" w:rsidRDefault="00D348DF" w:rsidP="00BB5DA9">
      <w:pPr>
        <w:numPr>
          <w:ilvl w:val="1"/>
          <w:numId w:val="32"/>
        </w:numPr>
        <w:ind w:left="1080"/>
        <w:contextualSpacing/>
        <w:rPr>
          <w:b/>
          <w:sz w:val="22"/>
          <w:szCs w:val="22"/>
        </w:rPr>
      </w:pPr>
      <w:r w:rsidRPr="00D348DF">
        <w:rPr>
          <w:sz w:val="22"/>
          <w:szCs w:val="22"/>
        </w:rPr>
        <w:t>Are not presently debarred, suspended, proposed for debarment, or declared ineligible for the award of contracts by any state or federal agency as stated at 2 CFR Part 180 or 2 CFR Part 3485.</w:t>
      </w:r>
    </w:p>
    <w:p w14:paraId="0E741B05" w14:textId="77777777" w:rsidR="00D348DF" w:rsidRPr="00D348DF" w:rsidRDefault="00D348DF" w:rsidP="00BB5DA9">
      <w:pPr>
        <w:numPr>
          <w:ilvl w:val="1"/>
          <w:numId w:val="32"/>
        </w:numPr>
        <w:spacing w:after="5"/>
        <w:ind w:left="1080"/>
        <w:rPr>
          <w:sz w:val="22"/>
          <w:szCs w:val="22"/>
        </w:rPr>
      </w:pPr>
      <w:r w:rsidRPr="00D348DF">
        <w:rPr>
          <w:sz w:val="22"/>
          <w:szCs w:val="22"/>
        </w:rPr>
        <w:t>Have not, within a three-year period preceding this application, been convicted of or had a civil judgment rendered against them for commission of fraud or a criminal offense in connection with obtaining, attempting to obtain, or performing a public (federal, state, or local) contract or subcontract; violated federal or state antitrust statutes relating to the submission of offers; or committed embezzlement, theft, forgery, bribery, falsification or destruction of records, making false statements, tax evasion, or receiving stolen property.</w:t>
      </w:r>
    </w:p>
    <w:p w14:paraId="0E741B06" w14:textId="77777777" w:rsidR="00D348DF" w:rsidRPr="00D348DF" w:rsidRDefault="00D348DF" w:rsidP="00BB5DA9">
      <w:pPr>
        <w:numPr>
          <w:ilvl w:val="1"/>
          <w:numId w:val="32"/>
        </w:numPr>
        <w:spacing w:after="5"/>
        <w:ind w:left="1080"/>
        <w:rPr>
          <w:sz w:val="22"/>
          <w:szCs w:val="22"/>
        </w:rPr>
      </w:pPr>
      <w:r w:rsidRPr="00D348DF">
        <w:rPr>
          <w:sz w:val="22"/>
          <w:szCs w:val="22"/>
        </w:rPr>
        <w:t>Are not presently indicted for, or otherwise criminally or civilly charged by a governmental entity with, commission of any of the offenses enumerated above.</w:t>
      </w:r>
    </w:p>
    <w:p w14:paraId="0E741B07" w14:textId="77777777" w:rsidR="00D348DF" w:rsidRPr="00D348DF" w:rsidRDefault="00D348DF" w:rsidP="00BB5DA9">
      <w:pPr>
        <w:numPr>
          <w:ilvl w:val="0"/>
          <w:numId w:val="32"/>
        </w:numPr>
        <w:spacing w:after="5"/>
        <w:rPr>
          <w:sz w:val="22"/>
          <w:szCs w:val="22"/>
        </w:rPr>
      </w:pPr>
      <w:r w:rsidRPr="00D348DF">
        <w:rPr>
          <w:sz w:val="22"/>
          <w:szCs w:val="22"/>
        </w:rPr>
        <w:t>Applicant has not, within a three-year period preceding this application, had one or more contracts terminated for default by any public (federal, state, or local) entity.</w:t>
      </w:r>
    </w:p>
    <w:p w14:paraId="0E741B08" w14:textId="77777777" w:rsidR="00D348DF" w:rsidRPr="00D348DF" w:rsidRDefault="00D348DF" w:rsidP="00BB5DA9">
      <w:pPr>
        <w:numPr>
          <w:ilvl w:val="0"/>
          <w:numId w:val="36"/>
        </w:numPr>
        <w:spacing w:after="5"/>
        <w:jc w:val="both"/>
        <w:rPr>
          <w:b/>
          <w:sz w:val="22"/>
          <w:szCs w:val="22"/>
        </w:rPr>
      </w:pPr>
      <w:r w:rsidRPr="00D348DF">
        <w:rPr>
          <w:b/>
          <w:sz w:val="22"/>
          <w:szCs w:val="22"/>
        </w:rPr>
        <w:t>Audits.</w:t>
      </w:r>
    </w:p>
    <w:p w14:paraId="0E741B09" w14:textId="77777777" w:rsidR="00D348DF" w:rsidRPr="00D348DF" w:rsidRDefault="00D348DF" w:rsidP="00BB5DA9">
      <w:pPr>
        <w:numPr>
          <w:ilvl w:val="0"/>
          <w:numId w:val="33"/>
        </w:numPr>
        <w:spacing w:after="5"/>
        <w:ind w:left="720"/>
        <w:jc w:val="both"/>
        <w:rPr>
          <w:sz w:val="22"/>
          <w:szCs w:val="22"/>
        </w:rPr>
      </w:pPr>
      <w:r w:rsidRPr="00D348DF">
        <w:rPr>
          <w:sz w:val="22"/>
          <w:szCs w:val="22"/>
        </w:rPr>
        <w:t>Entities expending $750,000 or more in federal awards:</w:t>
      </w:r>
    </w:p>
    <w:p w14:paraId="0E741B0A" w14:textId="77777777" w:rsidR="00D348DF" w:rsidRPr="00D348DF" w:rsidRDefault="00D348DF" w:rsidP="00D348DF">
      <w:pPr>
        <w:spacing w:after="5"/>
        <w:ind w:left="720"/>
        <w:rPr>
          <w:sz w:val="22"/>
          <w:szCs w:val="22"/>
        </w:rPr>
      </w:pPr>
      <w:r w:rsidRPr="00D348DF">
        <w:rPr>
          <w:sz w:val="22"/>
          <w:szCs w:val="22"/>
        </w:rPr>
        <w:t xml:space="preserve">Entities that expend $750,000 or more in federal awards during the fiscal year are required to have an audit performed in accordance with the provisions of 2 CFR Part 200.501, </w:t>
      </w:r>
      <w:r w:rsidRPr="00D348DF">
        <w:rPr>
          <w:i/>
          <w:sz w:val="22"/>
          <w:szCs w:val="22"/>
        </w:rPr>
        <w:t>et seq</w:t>
      </w:r>
      <w:r w:rsidRPr="00D348DF">
        <w:rPr>
          <w:sz w:val="22"/>
          <w:szCs w:val="22"/>
        </w:rPr>
        <w:t xml:space="preserve">.  Except for the provisions for biennial audits provided in 2 CFR Part 200.504 (a) and (b), audits must be performed annually as stated at 2 CFR Part 200.504.  A grantee that passes through funds to </w:t>
      </w:r>
      <w:proofErr w:type="spellStart"/>
      <w:r w:rsidRPr="00D348DF">
        <w:rPr>
          <w:sz w:val="22"/>
          <w:szCs w:val="22"/>
        </w:rPr>
        <w:t>subrecipients</w:t>
      </w:r>
      <w:proofErr w:type="spellEnd"/>
      <w:r w:rsidRPr="00D348DF">
        <w:rPr>
          <w:sz w:val="22"/>
          <w:szCs w:val="22"/>
        </w:rPr>
        <w:t xml:space="preserve"> has the responsibility of ensuring that federal awards are used for authorized purposes in compliance with federal program laws, federal and state regulations, and grant agreements.  The director of the OMB, who will review this amount every two years, has the option of revising the threshold upward.</w:t>
      </w:r>
    </w:p>
    <w:p w14:paraId="0E741B0B" w14:textId="77777777" w:rsidR="00D348DF" w:rsidRPr="00D348DF" w:rsidRDefault="00D348DF" w:rsidP="00BB5DA9">
      <w:pPr>
        <w:numPr>
          <w:ilvl w:val="0"/>
          <w:numId w:val="34"/>
        </w:numPr>
        <w:spacing w:after="5"/>
        <w:rPr>
          <w:sz w:val="22"/>
          <w:szCs w:val="22"/>
        </w:rPr>
      </w:pPr>
      <w:r w:rsidRPr="00D348DF">
        <w:rPr>
          <w:sz w:val="22"/>
          <w:szCs w:val="22"/>
        </w:rPr>
        <w:t>Entities expending less than $750,000 in federal awards:</w:t>
      </w:r>
    </w:p>
    <w:p w14:paraId="0E741B0C" w14:textId="77777777" w:rsidR="00D348DF" w:rsidRPr="00D348DF" w:rsidRDefault="00D348DF" w:rsidP="00D348DF">
      <w:pPr>
        <w:spacing w:after="5"/>
        <w:ind w:left="720"/>
        <w:rPr>
          <w:sz w:val="22"/>
          <w:szCs w:val="22"/>
        </w:rPr>
      </w:pPr>
      <w:r w:rsidRPr="00D348DF">
        <w:rPr>
          <w:sz w:val="22"/>
          <w:szCs w:val="22"/>
        </w:rPr>
        <w:t>Entities that expend less than $750,000 in a fiscal year in federal awards are exempt from the audit requirements in 2 CFR Part 200.504.  However, such entities are not exempt from other federal requirements (including those to maintain records) concerning federal awards provided to the entity.  The entity’s records must be available for review or audit by the SCDE and appropriate officials of federal agencies, pass-through entities, and the General Accounting Office (GAO).</w:t>
      </w:r>
    </w:p>
    <w:p w14:paraId="0E741B0D" w14:textId="77777777" w:rsidR="00D348DF" w:rsidRPr="00D348DF" w:rsidRDefault="00D348DF" w:rsidP="00BB5DA9">
      <w:pPr>
        <w:numPr>
          <w:ilvl w:val="0"/>
          <w:numId w:val="36"/>
        </w:numPr>
        <w:spacing w:after="5"/>
        <w:rPr>
          <w:sz w:val="22"/>
          <w:szCs w:val="22"/>
        </w:rPr>
      </w:pPr>
      <w:r w:rsidRPr="00D348DF">
        <w:rPr>
          <w:b/>
          <w:sz w:val="22"/>
          <w:szCs w:val="22"/>
        </w:rPr>
        <w:t>Records.</w:t>
      </w:r>
      <w:r w:rsidRPr="00D348DF">
        <w:rPr>
          <w:sz w:val="22"/>
          <w:szCs w:val="22"/>
        </w:rPr>
        <w:t xml:space="preserve">  The grantee shall retain federal grant records, including financial records and supporting documentation, for a minimum of six (6) years after the end date of the grant when the final expenditure report claim for reimbursement and all final reports have been submitted, unless informed otherwise or in the case of litigation.</w:t>
      </w:r>
    </w:p>
    <w:p w14:paraId="0E741B0E" w14:textId="77777777" w:rsidR="00D348DF" w:rsidRPr="00D348DF" w:rsidRDefault="00D348DF" w:rsidP="00BB5DA9">
      <w:pPr>
        <w:numPr>
          <w:ilvl w:val="0"/>
          <w:numId w:val="36"/>
        </w:numPr>
        <w:spacing w:after="5"/>
        <w:contextualSpacing/>
        <w:rPr>
          <w:sz w:val="22"/>
          <w:szCs w:val="22"/>
        </w:rPr>
      </w:pPr>
      <w:r w:rsidRPr="00D348DF">
        <w:rPr>
          <w:b/>
          <w:sz w:val="22"/>
          <w:szCs w:val="22"/>
        </w:rPr>
        <w:t>Electronic Signature Agreement.</w:t>
      </w:r>
      <w:r w:rsidRPr="00D348DF">
        <w:rPr>
          <w:sz w:val="22"/>
          <w:szCs w:val="22"/>
        </w:rPr>
        <w:t xml:space="preserve">  I agree that my electronic signature is the legally binding equivalent to my handwritten signature.</w:t>
      </w:r>
    </w:p>
    <w:p w14:paraId="0E741B0F" w14:textId="77777777" w:rsidR="00D348DF" w:rsidRPr="00D348DF" w:rsidRDefault="00D348DF" w:rsidP="00C25CB4">
      <w:pPr>
        <w:spacing w:after="5"/>
        <w:ind w:left="360"/>
        <w:contextualSpacing/>
        <w:rPr>
          <w:sz w:val="22"/>
          <w:szCs w:val="22"/>
        </w:rPr>
      </w:pPr>
    </w:p>
    <w:p w14:paraId="0E741B15" w14:textId="77777777" w:rsidR="003A16B8" w:rsidRPr="000C480A" w:rsidRDefault="003A16B8" w:rsidP="003A16B8">
      <w:pPr>
        <w:tabs>
          <w:tab w:val="left" w:pos="5040"/>
          <w:tab w:val="left" w:pos="5850"/>
          <w:tab w:val="right" w:pos="7920"/>
        </w:tabs>
        <w:ind w:left="360"/>
        <w:rPr>
          <w:sz w:val="22"/>
          <w:szCs w:val="22"/>
        </w:rPr>
        <w:sectPr w:rsidR="003A16B8" w:rsidRPr="000C480A" w:rsidSect="000C480A">
          <w:headerReference w:type="even" r:id="rId84"/>
          <w:headerReference w:type="default" r:id="rId85"/>
          <w:footerReference w:type="default" r:id="rId86"/>
          <w:headerReference w:type="first" r:id="rId87"/>
          <w:pgSz w:w="12240" w:h="15840" w:code="1"/>
          <w:pgMar w:top="1440" w:right="1440" w:bottom="1440" w:left="1440" w:header="720" w:footer="720" w:gutter="0"/>
          <w:cols w:space="720"/>
          <w:docGrid w:linePitch="326"/>
        </w:sectPr>
      </w:pPr>
    </w:p>
    <w:p w14:paraId="0E741B16" w14:textId="77777777" w:rsidR="003A16B8" w:rsidRPr="000C480A" w:rsidRDefault="003A16B8" w:rsidP="00002147">
      <w:pPr>
        <w:pStyle w:val="Heading2"/>
        <w:numPr>
          <w:ilvl w:val="0"/>
          <w:numId w:val="0"/>
        </w:numPr>
        <w:jc w:val="center"/>
      </w:pPr>
      <w:bookmarkStart w:id="130" w:name="_Program_Specific_Assurances"/>
      <w:bookmarkStart w:id="131" w:name="_Toc441735888"/>
      <w:bookmarkStart w:id="132" w:name="_Toc511030670"/>
      <w:bookmarkEnd w:id="130"/>
      <w:r w:rsidRPr="000C480A">
        <w:lastRenderedPageBreak/>
        <w:t>Program Specific Assurances</w:t>
      </w:r>
      <w:bookmarkEnd w:id="128"/>
      <w:bookmarkEnd w:id="131"/>
      <w:bookmarkEnd w:id="132"/>
    </w:p>
    <w:p w14:paraId="0E741B17" w14:textId="77777777" w:rsidR="003A16B8" w:rsidRPr="000C480A" w:rsidRDefault="003A16B8" w:rsidP="003A16B8">
      <w:pPr>
        <w:jc w:val="center"/>
        <w:rPr>
          <w:i/>
        </w:rPr>
      </w:pPr>
      <w:r w:rsidRPr="000C480A">
        <w:rPr>
          <w:i/>
        </w:rPr>
        <w:t>For informational</w:t>
      </w:r>
      <w:r w:rsidRPr="000C480A">
        <w:t xml:space="preserve"> </w:t>
      </w:r>
      <w:r w:rsidRPr="000C480A">
        <w:rPr>
          <w:i/>
        </w:rPr>
        <w:t>purposes only</w:t>
      </w:r>
    </w:p>
    <w:p w14:paraId="0E741B18" w14:textId="77777777" w:rsidR="003A16B8" w:rsidRPr="000C480A" w:rsidRDefault="003A16B8" w:rsidP="003A16B8">
      <w:pPr>
        <w:jc w:val="center"/>
        <w:rPr>
          <w:i/>
        </w:rPr>
      </w:pPr>
      <w:r w:rsidRPr="000C480A">
        <w:rPr>
          <w:i/>
        </w:rPr>
        <w:t>The applicant agrees to abide by the SCDE Program Specific Assurances by signing and submitting the Certification Signature Page.</w:t>
      </w:r>
    </w:p>
    <w:p w14:paraId="0E741B19" w14:textId="77777777" w:rsidR="003A16B8" w:rsidRPr="000C480A" w:rsidRDefault="003A16B8" w:rsidP="003A16B8"/>
    <w:p w14:paraId="0E741B1A" w14:textId="77777777" w:rsidR="003A16B8" w:rsidRPr="000C480A" w:rsidRDefault="003A16B8" w:rsidP="003A16B8">
      <w:r w:rsidRPr="000C480A">
        <w:t>The applicant ensures that it will</w:t>
      </w:r>
    </w:p>
    <w:p w14:paraId="0E741B1B" w14:textId="77777777" w:rsidR="003A16B8" w:rsidRPr="000C480A" w:rsidRDefault="003A16B8" w:rsidP="003A16B8"/>
    <w:p w14:paraId="0E741B1C" w14:textId="31E274F0" w:rsidR="003A16B8" w:rsidRPr="000C480A" w:rsidRDefault="003A16B8" w:rsidP="00087BB8">
      <w:pPr>
        <w:numPr>
          <w:ilvl w:val="0"/>
          <w:numId w:val="37"/>
        </w:numPr>
        <w:ind w:left="720"/>
        <w:contextualSpacing/>
      </w:pPr>
      <w:r w:rsidRPr="000C480A">
        <w:t>Use the Planning and Implementation subgrant to plan and implement a charter school that aligns with the intent of the SC Charter School Act.</w:t>
      </w:r>
    </w:p>
    <w:p w14:paraId="0E741B1D" w14:textId="77777777" w:rsidR="003A16B8" w:rsidRPr="000C480A" w:rsidRDefault="003A16B8" w:rsidP="00087BB8">
      <w:pPr>
        <w:numPr>
          <w:ilvl w:val="0"/>
          <w:numId w:val="37"/>
        </w:numPr>
        <w:ind w:left="720"/>
        <w:contextualSpacing/>
      </w:pPr>
      <w:r w:rsidRPr="000C480A">
        <w:t>Comply with the US Department of Education (USED) Assurance 3B which indicates that charter schools must provide evidence of improved student academic achievement for all groups of students described in Section 1111(b)(2)(C)(v) of the Elementary and Secondary Education Act (ESEA).</w:t>
      </w:r>
      <w:r w:rsidR="00D65A47" w:rsidRPr="000C480A">
        <w:t xml:space="preserve"> </w:t>
      </w:r>
      <w:r w:rsidRPr="000C480A">
        <w:t>Authorizers (sponsors) must use increases in student academic achievement for all groups of students described in Section 1111(b</w:t>
      </w:r>
      <w:proofErr w:type="gramStart"/>
      <w:r w:rsidRPr="000C480A">
        <w:t>)(</w:t>
      </w:r>
      <w:proofErr w:type="gramEnd"/>
      <w:r w:rsidRPr="000C480A">
        <w:t>2)(C)(v) of the ESEA as the most important factor when determining to renew or revoke a school’s charter.</w:t>
      </w:r>
      <w:r w:rsidR="00D65A47" w:rsidRPr="000C480A">
        <w:t xml:space="preserve"> </w:t>
      </w:r>
      <w:r w:rsidRPr="000C480A">
        <w:t xml:space="preserve">Each </w:t>
      </w:r>
      <w:r w:rsidR="00CE0941">
        <w:t>sponsor (authorizer)</w:t>
      </w:r>
      <w:r w:rsidRPr="000C480A">
        <w:t xml:space="preserve"> and charter school must enter into a contractual agreement stating that student performance of all students described in Section 1111(b)(2)(C)(v) of the ESEA is the most important factor when determining whether to renew or revoke a school’s charter.</w:t>
      </w:r>
    </w:p>
    <w:p w14:paraId="0E741B1E" w14:textId="77777777" w:rsidR="003A16B8" w:rsidRPr="000C480A" w:rsidRDefault="00417B8D" w:rsidP="00087BB8">
      <w:pPr>
        <w:numPr>
          <w:ilvl w:val="0"/>
          <w:numId w:val="37"/>
        </w:numPr>
        <w:ind w:left="720"/>
        <w:contextualSpacing/>
      </w:pPr>
      <w:r w:rsidRPr="00287EDD">
        <w:t xml:space="preserve">Comply with the </w:t>
      </w:r>
      <w:hyperlink r:id="rId88" w:history="1">
        <w:r w:rsidRPr="00C4138E">
          <w:rPr>
            <w:rStyle w:val="Hyperlink"/>
          </w:rPr>
          <w:t>non-regulatory guidance handbook</w:t>
        </w:r>
      </w:hyperlink>
      <w:r w:rsidRPr="00287EDD">
        <w:t xml:space="preserve"> (</w:t>
      </w:r>
      <w:r>
        <w:t xml:space="preserve">updated January </w:t>
      </w:r>
      <w:r w:rsidRPr="00287EDD">
        <w:t>201</w:t>
      </w:r>
      <w:r>
        <w:t>4</w:t>
      </w:r>
      <w:r w:rsidRPr="00287EDD">
        <w:t>), regarding expenditures being allocable, allowable, and reasonable as determined by the USED.</w:t>
      </w:r>
    </w:p>
    <w:p w14:paraId="0E741B1F" w14:textId="77777777" w:rsidR="003A16B8" w:rsidRPr="000C480A" w:rsidRDefault="003A16B8" w:rsidP="00087BB8">
      <w:pPr>
        <w:numPr>
          <w:ilvl w:val="0"/>
          <w:numId w:val="37"/>
        </w:numPr>
        <w:ind w:left="720"/>
        <w:contextualSpacing/>
      </w:pPr>
      <w:r w:rsidRPr="000C480A">
        <w:t>Comply with 2 CFR § 200.439 when purchasing equipment or disposing of equipment purchased with Planning and Implementation funds.</w:t>
      </w:r>
    </w:p>
    <w:p w14:paraId="0E741B20" w14:textId="77777777" w:rsidR="003A16B8" w:rsidRPr="000C480A" w:rsidRDefault="003A16B8" w:rsidP="00087BB8">
      <w:pPr>
        <w:numPr>
          <w:ilvl w:val="0"/>
          <w:numId w:val="37"/>
        </w:numPr>
        <w:ind w:left="720"/>
        <w:contextualSpacing/>
      </w:pPr>
      <w:r w:rsidRPr="000C480A">
        <w:t>Comply with all guidelines for meeting stated benchmarks in a time-sensitive manner.</w:t>
      </w:r>
    </w:p>
    <w:p w14:paraId="0E741B21" w14:textId="77777777" w:rsidR="003A16B8" w:rsidRPr="000C480A" w:rsidRDefault="003A16B8" w:rsidP="003A16B8">
      <w:pPr>
        <w:contextualSpacing/>
      </w:pPr>
    </w:p>
    <w:p w14:paraId="0E741B22" w14:textId="77777777" w:rsidR="003A16B8" w:rsidRPr="000C480A" w:rsidRDefault="003A16B8" w:rsidP="003A16B8">
      <w:pPr>
        <w:rPr>
          <w:rFonts w:eastAsia="Times"/>
          <w:b/>
          <w:bCs/>
        </w:rPr>
        <w:sectPr w:rsidR="003A16B8" w:rsidRPr="000C480A" w:rsidSect="000C480A">
          <w:headerReference w:type="even" r:id="rId89"/>
          <w:headerReference w:type="default" r:id="rId90"/>
          <w:headerReference w:type="first" r:id="rId91"/>
          <w:pgSz w:w="12240" w:h="15840" w:code="1"/>
          <w:pgMar w:top="1440" w:right="1440" w:bottom="1440" w:left="1440" w:header="720" w:footer="720" w:gutter="0"/>
          <w:cols w:space="720"/>
          <w:docGrid w:linePitch="326"/>
        </w:sectPr>
      </w:pPr>
      <w:r w:rsidRPr="000C480A">
        <w:rPr>
          <w:rFonts w:eastAsia="Times"/>
          <w:b/>
          <w:bCs/>
        </w:rPr>
        <w:br w:type="page"/>
      </w:r>
    </w:p>
    <w:p w14:paraId="0E741B23" w14:textId="77777777" w:rsidR="005F7FC9" w:rsidRPr="00323C9F" w:rsidRDefault="005F7FC9" w:rsidP="00323C9F">
      <w:pPr>
        <w:ind w:right="-180"/>
        <w:jc w:val="right"/>
        <w:rPr>
          <w:sz w:val="18"/>
        </w:rPr>
      </w:pPr>
      <w:bookmarkStart w:id="133" w:name="_Toc494458934"/>
      <w:bookmarkStart w:id="134" w:name="_Toc494355837"/>
      <w:r w:rsidRPr="00323C9F">
        <w:rPr>
          <w:sz w:val="18"/>
        </w:rPr>
        <w:lastRenderedPageBreak/>
        <w:t>OMB Control No. 1894-0005 (Exp. 04/30/2020)</w:t>
      </w:r>
      <w:bookmarkEnd w:id="133"/>
    </w:p>
    <w:p w14:paraId="0E741B24" w14:textId="77777777" w:rsidR="003A16B8" w:rsidRDefault="005F7FC9" w:rsidP="005F7FC9">
      <w:pPr>
        <w:pStyle w:val="Heading2"/>
        <w:numPr>
          <w:ilvl w:val="0"/>
          <w:numId w:val="0"/>
        </w:numPr>
        <w:tabs>
          <w:tab w:val="clear" w:pos="720"/>
        </w:tabs>
        <w:jc w:val="center"/>
      </w:pPr>
      <w:bookmarkStart w:id="135" w:name="_Toc511030671"/>
      <w:r>
        <w:t xml:space="preserve">Instructions for </w:t>
      </w:r>
      <w:r w:rsidRPr="009A78CE">
        <w:t>GEPA</w:t>
      </w:r>
      <w:r>
        <w:t xml:space="preserve"> Statement of Compliance</w:t>
      </w:r>
      <w:bookmarkEnd w:id="134"/>
      <w:bookmarkEnd w:id="135"/>
    </w:p>
    <w:p w14:paraId="0E741B25" w14:textId="77777777" w:rsidR="005F7FC9" w:rsidRPr="005F7FC9" w:rsidRDefault="005F7FC9" w:rsidP="005F7FC9">
      <w:pPr>
        <w:rPr>
          <w:sz w:val="20"/>
          <w:szCs w:val="20"/>
        </w:rPr>
      </w:pPr>
    </w:p>
    <w:p w14:paraId="0E741B26" w14:textId="77777777" w:rsidR="003A16B8" w:rsidRPr="005F7FC9" w:rsidRDefault="003A16B8" w:rsidP="003A16B8">
      <w:pPr>
        <w:tabs>
          <w:tab w:val="left" w:pos="-1080"/>
          <w:tab w:val="left" w:pos="-720"/>
          <w:tab w:val="left" w:pos="0"/>
          <w:tab w:val="left" w:pos="360"/>
        </w:tabs>
        <w:rPr>
          <w:sz w:val="20"/>
          <w:szCs w:val="20"/>
        </w:rPr>
      </w:pPr>
      <w:r w:rsidRPr="005F7FC9">
        <w:rPr>
          <w:sz w:val="20"/>
          <w:szCs w:val="20"/>
        </w:rPr>
        <w:t>The purpose of this enclosure is to inform you about a new provision in the Department of Education's General Education Provisions Act (GEPA) that applies to applicants for new grant awards under Department programs.</w:t>
      </w:r>
      <w:r w:rsidR="00D65A47" w:rsidRPr="005F7FC9">
        <w:rPr>
          <w:sz w:val="20"/>
          <w:szCs w:val="20"/>
        </w:rPr>
        <w:t xml:space="preserve"> </w:t>
      </w:r>
      <w:r w:rsidRPr="005F7FC9">
        <w:rPr>
          <w:sz w:val="20"/>
          <w:szCs w:val="20"/>
        </w:rPr>
        <w:t>This provision is Section 427 of GEPA, enacted as part of the Improving America's Schools Act of 1994 (Public Law (P.L.) 103-382).</w:t>
      </w:r>
    </w:p>
    <w:p w14:paraId="0E741B27" w14:textId="77777777" w:rsidR="003A16B8" w:rsidRPr="005F7FC9" w:rsidRDefault="003A16B8" w:rsidP="003A16B8">
      <w:pPr>
        <w:tabs>
          <w:tab w:val="left" w:pos="-1080"/>
          <w:tab w:val="left" w:pos="-720"/>
          <w:tab w:val="left" w:pos="0"/>
          <w:tab w:val="left" w:pos="360"/>
        </w:tabs>
        <w:rPr>
          <w:sz w:val="20"/>
          <w:szCs w:val="20"/>
        </w:rPr>
      </w:pPr>
    </w:p>
    <w:p w14:paraId="0E741B28" w14:textId="77777777" w:rsidR="003A16B8" w:rsidRPr="005F7FC9" w:rsidRDefault="003A16B8" w:rsidP="005F7FC9">
      <w:pPr>
        <w:tabs>
          <w:tab w:val="left" w:pos="-1080"/>
          <w:tab w:val="left" w:pos="-720"/>
          <w:tab w:val="left" w:pos="0"/>
          <w:tab w:val="left" w:pos="360"/>
        </w:tabs>
        <w:rPr>
          <w:b/>
          <w:sz w:val="20"/>
          <w:szCs w:val="20"/>
        </w:rPr>
      </w:pPr>
      <w:r w:rsidRPr="005F7FC9">
        <w:rPr>
          <w:b/>
          <w:sz w:val="20"/>
          <w:szCs w:val="20"/>
        </w:rPr>
        <w:t>To Whom Does This Provision Apply?</w:t>
      </w:r>
    </w:p>
    <w:p w14:paraId="0E741B29" w14:textId="77777777" w:rsidR="003A16B8" w:rsidRPr="005F7FC9" w:rsidRDefault="00417B8D" w:rsidP="003A16B8">
      <w:pPr>
        <w:tabs>
          <w:tab w:val="left" w:pos="-1080"/>
          <w:tab w:val="left" w:pos="-720"/>
          <w:tab w:val="left" w:pos="0"/>
          <w:tab w:val="left" w:pos="360"/>
        </w:tabs>
        <w:rPr>
          <w:sz w:val="20"/>
          <w:szCs w:val="20"/>
        </w:rPr>
      </w:pPr>
      <w:r w:rsidRPr="005F7FC9">
        <w:rPr>
          <w:sz w:val="20"/>
          <w:szCs w:val="20"/>
        </w:rPr>
        <w:t xml:space="preserve">Section 427 of GEPA affects applicants for new grant awards under this program. </w:t>
      </w:r>
      <w:r w:rsidRPr="005F7FC9">
        <w:rPr>
          <w:b/>
          <w:sz w:val="20"/>
          <w:szCs w:val="20"/>
        </w:rPr>
        <w:t xml:space="preserve">All applicants for new awards </w:t>
      </w:r>
      <w:r w:rsidRPr="005F7FC9">
        <w:rPr>
          <w:b/>
          <w:i/>
          <w:sz w:val="20"/>
          <w:szCs w:val="20"/>
        </w:rPr>
        <w:t>must include</w:t>
      </w:r>
      <w:r w:rsidRPr="005F7FC9">
        <w:rPr>
          <w:b/>
          <w:sz w:val="20"/>
          <w:szCs w:val="20"/>
        </w:rPr>
        <w:t xml:space="preserve"> information in their applications to address this new provision in order to receive funding under this program.</w:t>
      </w:r>
    </w:p>
    <w:p w14:paraId="0E741B2A" w14:textId="77777777" w:rsidR="003A16B8" w:rsidRPr="005F7FC9" w:rsidRDefault="003A16B8" w:rsidP="003A16B8">
      <w:pPr>
        <w:tabs>
          <w:tab w:val="left" w:pos="-1080"/>
          <w:tab w:val="left" w:pos="-720"/>
          <w:tab w:val="left" w:pos="0"/>
          <w:tab w:val="left" w:pos="360"/>
        </w:tabs>
        <w:rPr>
          <w:sz w:val="20"/>
          <w:szCs w:val="20"/>
        </w:rPr>
      </w:pPr>
    </w:p>
    <w:p w14:paraId="0E741B2B" w14:textId="77777777" w:rsidR="003A16B8" w:rsidRPr="005F7FC9" w:rsidRDefault="003A16B8" w:rsidP="003A16B8">
      <w:pPr>
        <w:tabs>
          <w:tab w:val="left" w:pos="-1080"/>
          <w:tab w:val="left" w:pos="-720"/>
          <w:tab w:val="left" w:pos="0"/>
          <w:tab w:val="left" w:pos="360"/>
        </w:tabs>
        <w:rPr>
          <w:sz w:val="20"/>
          <w:szCs w:val="20"/>
        </w:rPr>
      </w:pPr>
      <w:r w:rsidRPr="005F7FC9">
        <w:rPr>
          <w:b/>
          <w:sz w:val="20"/>
          <w:szCs w:val="20"/>
        </w:rPr>
        <w:t>What Does This Provision Require?</w:t>
      </w:r>
    </w:p>
    <w:p w14:paraId="0E741B2C" w14:textId="77777777" w:rsidR="003A16B8" w:rsidRPr="005F7FC9" w:rsidRDefault="003A16B8" w:rsidP="005F7FC9">
      <w:pPr>
        <w:rPr>
          <w:sz w:val="20"/>
          <w:szCs w:val="20"/>
        </w:rPr>
      </w:pPr>
      <w:r w:rsidRPr="005F7FC9">
        <w:rPr>
          <w:sz w:val="20"/>
          <w:szCs w:val="20"/>
        </w:rPr>
        <w:t>Section 427 requires each applicant for funds (other than an individual person) to include in its application a description of the steps the applicant proposes to take to ensure equitable access to, and participation in, its federally assisted program for students, teachers, and other program beneficiaries with special needs.</w:t>
      </w:r>
      <w:r w:rsidR="00D65A47" w:rsidRPr="005F7FC9">
        <w:rPr>
          <w:sz w:val="20"/>
          <w:szCs w:val="20"/>
        </w:rPr>
        <w:t xml:space="preserve"> </w:t>
      </w:r>
      <w:r w:rsidRPr="005F7FC9">
        <w:rPr>
          <w:sz w:val="20"/>
          <w:szCs w:val="20"/>
        </w:rPr>
        <w:t>This provision allows applicants discretion in developing the required description.</w:t>
      </w:r>
      <w:r w:rsidR="00D65A47" w:rsidRPr="005F7FC9">
        <w:rPr>
          <w:sz w:val="20"/>
          <w:szCs w:val="20"/>
        </w:rPr>
        <w:t xml:space="preserve"> </w:t>
      </w:r>
      <w:r w:rsidRPr="005F7FC9">
        <w:rPr>
          <w:sz w:val="20"/>
          <w:szCs w:val="20"/>
        </w:rPr>
        <w:t>The statute highlights six types of barriers that can impede equitable access or participation: gender, race, national origin, color, disability, or age.</w:t>
      </w:r>
      <w:r w:rsidR="00D65A47" w:rsidRPr="005F7FC9">
        <w:rPr>
          <w:sz w:val="20"/>
          <w:szCs w:val="20"/>
        </w:rPr>
        <w:t xml:space="preserve"> </w:t>
      </w:r>
      <w:r w:rsidRPr="005F7FC9">
        <w:rPr>
          <w:sz w:val="20"/>
          <w:szCs w:val="20"/>
        </w:rPr>
        <w:t>Based on local circumstances, you should determine whether these or other barriers may prevent your students, teachers, etc. from such access or participation in the federally funded project or activity.</w:t>
      </w:r>
      <w:r w:rsidR="00D65A47" w:rsidRPr="005F7FC9">
        <w:rPr>
          <w:sz w:val="20"/>
          <w:szCs w:val="20"/>
        </w:rPr>
        <w:t xml:space="preserve"> </w:t>
      </w:r>
      <w:r w:rsidRPr="005F7FC9">
        <w:rPr>
          <w:sz w:val="20"/>
          <w:szCs w:val="20"/>
        </w:rPr>
        <w:t>The description in your application of steps to be taken to overcome these barriers need not be lengthy; you may provide a clear and succinct description of how you plan to address those barriers that are applicable to your circumstances.</w:t>
      </w:r>
      <w:r w:rsidR="00D65A47" w:rsidRPr="005F7FC9">
        <w:rPr>
          <w:sz w:val="20"/>
          <w:szCs w:val="20"/>
        </w:rPr>
        <w:t xml:space="preserve"> </w:t>
      </w:r>
      <w:r w:rsidRPr="005F7FC9">
        <w:rPr>
          <w:sz w:val="20"/>
          <w:szCs w:val="20"/>
        </w:rPr>
        <w:t>In addition, the information may be provided in a single narrative, or, if appropriate, may be discussed in connection with related topics in the application.</w:t>
      </w:r>
    </w:p>
    <w:p w14:paraId="0E741B2D" w14:textId="77777777" w:rsidR="003A16B8" w:rsidRPr="005F7FC9" w:rsidRDefault="003A16B8" w:rsidP="003A16B8">
      <w:pPr>
        <w:tabs>
          <w:tab w:val="left" w:pos="-1080"/>
          <w:tab w:val="left" w:pos="-720"/>
          <w:tab w:val="left" w:pos="0"/>
          <w:tab w:val="left" w:pos="360"/>
        </w:tabs>
        <w:rPr>
          <w:sz w:val="20"/>
          <w:szCs w:val="20"/>
        </w:rPr>
      </w:pPr>
    </w:p>
    <w:p w14:paraId="0E741B2E" w14:textId="77777777" w:rsidR="003A16B8" w:rsidRPr="005F7FC9" w:rsidRDefault="003A16B8" w:rsidP="003A16B8">
      <w:pPr>
        <w:tabs>
          <w:tab w:val="left" w:pos="-1080"/>
          <w:tab w:val="left" w:pos="-720"/>
          <w:tab w:val="left" w:pos="0"/>
          <w:tab w:val="left" w:pos="360"/>
        </w:tabs>
        <w:rPr>
          <w:sz w:val="20"/>
          <w:szCs w:val="20"/>
        </w:rPr>
      </w:pPr>
      <w:r w:rsidRPr="005F7FC9">
        <w:rPr>
          <w:sz w:val="20"/>
          <w:szCs w:val="20"/>
        </w:rPr>
        <w:t>Section 427 is not intended to duplicate the requirements of civil rights statutes, but rather to ensure that, in designing their projects, applicants for federal funds address equity concerns that may affect the ability of certain potential beneficiaries to fully participate in the project and to achieve to high standards.</w:t>
      </w:r>
      <w:r w:rsidR="00D65A47" w:rsidRPr="005F7FC9">
        <w:rPr>
          <w:sz w:val="20"/>
          <w:szCs w:val="20"/>
        </w:rPr>
        <w:t xml:space="preserve"> </w:t>
      </w:r>
      <w:r w:rsidRPr="005F7FC9">
        <w:rPr>
          <w:sz w:val="20"/>
          <w:szCs w:val="20"/>
        </w:rPr>
        <w:t>Consistent with program requirements and its approved application, an applicant may use the federal funds awarded to it to eliminate barriers it identifies.</w:t>
      </w:r>
    </w:p>
    <w:p w14:paraId="0E741B2F" w14:textId="77777777" w:rsidR="003A16B8" w:rsidRPr="005F7FC9" w:rsidRDefault="003A16B8" w:rsidP="003A16B8">
      <w:pPr>
        <w:tabs>
          <w:tab w:val="left" w:pos="-1080"/>
          <w:tab w:val="left" w:pos="-720"/>
          <w:tab w:val="left" w:pos="0"/>
          <w:tab w:val="left" w:pos="360"/>
        </w:tabs>
        <w:rPr>
          <w:sz w:val="20"/>
          <w:szCs w:val="20"/>
        </w:rPr>
      </w:pPr>
    </w:p>
    <w:p w14:paraId="0E741B30" w14:textId="77777777" w:rsidR="003A16B8" w:rsidRPr="005F7FC9" w:rsidRDefault="003A16B8" w:rsidP="003A16B8">
      <w:pPr>
        <w:tabs>
          <w:tab w:val="left" w:pos="-1080"/>
          <w:tab w:val="left" w:pos="-720"/>
          <w:tab w:val="left" w:pos="0"/>
          <w:tab w:val="left" w:pos="360"/>
        </w:tabs>
        <w:rPr>
          <w:sz w:val="20"/>
          <w:szCs w:val="20"/>
        </w:rPr>
      </w:pPr>
      <w:r w:rsidRPr="005F7FC9">
        <w:rPr>
          <w:b/>
          <w:sz w:val="20"/>
          <w:szCs w:val="20"/>
        </w:rPr>
        <w:t>What are Examples of How an Applicant Might Satisfy the Requirement of This Provision?</w:t>
      </w:r>
    </w:p>
    <w:p w14:paraId="0E741B31" w14:textId="77777777" w:rsidR="005F7FC9" w:rsidRPr="005F7FC9" w:rsidRDefault="005F7FC9" w:rsidP="005F7FC9">
      <w:pPr>
        <w:tabs>
          <w:tab w:val="left" w:pos="-1080"/>
          <w:tab w:val="left" w:pos="-720"/>
          <w:tab w:val="left" w:pos="0"/>
          <w:tab w:val="left" w:pos="360"/>
        </w:tabs>
        <w:rPr>
          <w:sz w:val="20"/>
          <w:szCs w:val="20"/>
        </w:rPr>
      </w:pPr>
      <w:r w:rsidRPr="005F7FC9">
        <w:rPr>
          <w:sz w:val="20"/>
          <w:szCs w:val="20"/>
        </w:rPr>
        <w:t>The following examples may help illustrate how an applicant may comply with Section 427.</w:t>
      </w:r>
    </w:p>
    <w:p w14:paraId="0E741B32" w14:textId="77777777" w:rsidR="005F7FC9" w:rsidRPr="005F7FC9" w:rsidRDefault="005F7FC9" w:rsidP="00BB5DA9">
      <w:pPr>
        <w:pStyle w:val="ListParagraph"/>
        <w:numPr>
          <w:ilvl w:val="0"/>
          <w:numId w:val="47"/>
        </w:numPr>
        <w:ind w:left="720"/>
        <w:rPr>
          <w:sz w:val="20"/>
          <w:szCs w:val="20"/>
        </w:rPr>
      </w:pPr>
      <w:r w:rsidRPr="005F7FC9">
        <w:rPr>
          <w:sz w:val="20"/>
          <w:szCs w:val="20"/>
        </w:rPr>
        <w:t>An applicant that proposes to carry out an adult literacy project serving, among others, adults with limited English proficiency might describe in its application how it intends to distribute a brochure about the proposed project to such potential participants in their native language.</w:t>
      </w:r>
    </w:p>
    <w:p w14:paraId="0E741B33" w14:textId="77777777" w:rsidR="005F7FC9" w:rsidRPr="005F7FC9" w:rsidRDefault="005F7FC9" w:rsidP="00BB5DA9">
      <w:pPr>
        <w:pStyle w:val="ListParagraph"/>
        <w:numPr>
          <w:ilvl w:val="0"/>
          <w:numId w:val="47"/>
        </w:numPr>
        <w:ind w:left="720"/>
        <w:rPr>
          <w:sz w:val="20"/>
          <w:szCs w:val="20"/>
        </w:rPr>
      </w:pPr>
      <w:r w:rsidRPr="005F7FC9">
        <w:rPr>
          <w:sz w:val="20"/>
          <w:szCs w:val="20"/>
        </w:rPr>
        <w:t>An applicant that proposes to develop instructional materials for classroom use might describe how it will make the materials available on audio tape or in Braille for students who are blind.</w:t>
      </w:r>
    </w:p>
    <w:p w14:paraId="0E741B34" w14:textId="77777777" w:rsidR="005F7FC9" w:rsidRPr="005F7FC9" w:rsidRDefault="005F7FC9" w:rsidP="00BB5DA9">
      <w:pPr>
        <w:pStyle w:val="ListParagraph"/>
        <w:numPr>
          <w:ilvl w:val="0"/>
          <w:numId w:val="47"/>
        </w:numPr>
        <w:ind w:left="720"/>
        <w:rPr>
          <w:sz w:val="20"/>
          <w:szCs w:val="20"/>
        </w:rPr>
      </w:pPr>
      <w:r w:rsidRPr="005F7FC9">
        <w:rPr>
          <w:sz w:val="20"/>
          <w:szCs w:val="20"/>
        </w:rPr>
        <w:t>An applicant that proposes to carry out a model science program for secondary students and is concerned that girls may be less likely than boys to enroll in the course might indicate how it intends to conduct "outreach" efforts to girls to encourage their enrollment.</w:t>
      </w:r>
    </w:p>
    <w:p w14:paraId="0E741B35" w14:textId="77777777" w:rsidR="005F7FC9" w:rsidRPr="005F7FC9" w:rsidRDefault="005F7FC9" w:rsidP="00BB5DA9">
      <w:pPr>
        <w:pStyle w:val="ListParagraph"/>
        <w:numPr>
          <w:ilvl w:val="0"/>
          <w:numId w:val="47"/>
        </w:numPr>
        <w:ind w:left="720"/>
        <w:rPr>
          <w:sz w:val="20"/>
          <w:szCs w:val="20"/>
        </w:rPr>
      </w:pPr>
      <w:r w:rsidRPr="005F7FC9">
        <w:rPr>
          <w:sz w:val="20"/>
          <w:szCs w:val="20"/>
        </w:rPr>
        <w:t>An applicant that proposes a project to increase school safety might describe the special efforts it will take to address concern of lesbian, gay, bisexual, and transgender students, and efforts to reach out to and involve the families of LGBT students.</w:t>
      </w:r>
    </w:p>
    <w:p w14:paraId="0E741B36" w14:textId="77777777" w:rsidR="003A16B8" w:rsidRPr="005F7FC9" w:rsidRDefault="003A16B8" w:rsidP="003A16B8">
      <w:pPr>
        <w:tabs>
          <w:tab w:val="left" w:pos="-1080"/>
          <w:tab w:val="left" w:pos="-360"/>
          <w:tab w:val="left" w:pos="792"/>
          <w:tab w:val="left" w:pos="1224"/>
          <w:tab w:val="left" w:pos="1710"/>
          <w:tab w:val="left" w:pos="1800"/>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rPr>
          <w:sz w:val="20"/>
          <w:szCs w:val="20"/>
        </w:rPr>
      </w:pPr>
    </w:p>
    <w:p w14:paraId="0E741B37" w14:textId="77777777" w:rsidR="00734BA6" w:rsidRDefault="003A16B8" w:rsidP="003A16B8">
      <w:pPr>
        <w:tabs>
          <w:tab w:val="left" w:pos="-1080"/>
          <w:tab w:val="left" w:pos="-360"/>
          <w:tab w:val="left" w:pos="792"/>
          <w:tab w:val="left" w:pos="1224"/>
          <w:tab w:val="left" w:pos="1710"/>
          <w:tab w:val="left" w:pos="1800"/>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rPr>
          <w:sz w:val="20"/>
          <w:szCs w:val="20"/>
        </w:rPr>
      </w:pPr>
      <w:r w:rsidRPr="005F7FC9">
        <w:rPr>
          <w:sz w:val="20"/>
          <w:szCs w:val="20"/>
        </w:rPr>
        <w:t>We recognize that many applicants may already be implementing effective steps to ensure equity of access and participation in their grant programs, and we appreciate your cooperation in responding to the requirements of this provision.</w:t>
      </w:r>
    </w:p>
    <w:p w14:paraId="0E741B38" w14:textId="77777777" w:rsidR="005F7FC9" w:rsidRPr="00476030" w:rsidRDefault="005F7FC9" w:rsidP="005F7FC9">
      <w:pPr>
        <w:jc w:val="center"/>
        <w:rPr>
          <w:b/>
          <w:i/>
          <w:sz w:val="18"/>
        </w:rPr>
      </w:pPr>
      <w:r w:rsidRPr="00476030">
        <w:rPr>
          <w:b/>
          <w:i/>
          <w:sz w:val="18"/>
        </w:rPr>
        <w:t>Estimated Burden Statement for GEPA Requirements</w:t>
      </w:r>
    </w:p>
    <w:p w14:paraId="0E741B39" w14:textId="77777777" w:rsidR="005F7FC9" w:rsidRPr="005F7FC9" w:rsidRDefault="005F7FC9" w:rsidP="005F7FC9">
      <w:pPr>
        <w:tabs>
          <w:tab w:val="left" w:pos="-1080"/>
          <w:tab w:val="left" w:pos="-360"/>
          <w:tab w:val="left" w:pos="792"/>
          <w:tab w:val="left" w:pos="1224"/>
          <w:tab w:val="left" w:pos="1710"/>
          <w:tab w:val="left" w:pos="1800"/>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rPr>
          <w:sz w:val="16"/>
          <w:szCs w:val="16"/>
        </w:rPr>
      </w:pPr>
      <w:r w:rsidRPr="005F7FC9">
        <w:rPr>
          <w:b/>
          <w:sz w:val="16"/>
          <w:szCs w:val="16"/>
        </w:rPr>
        <w:t xml:space="preserve">According to the Paperwork Reduction Act of 1995, no persons are required to respond to a collection of information unless such collection displays a valid OMB control number.  Public reporting burden for this collection of information is estimated to average 1.5 hours per response, including time for reviewing instructions, searching existing data sources, gathering and maintaining the data needed, and completing and reviewing the collection of information.  The obligation to respond to this collection is required to obtain or retain benefit (Public Law 103-382. Send comments regarding the burden estimate or any other aspect of this collection of information, including suggestions for reducing this burden, to the U.S. Department of Education, 400 Maryland Ave., SW, Washington, DC 20210-4537 or </w:t>
      </w:r>
      <w:r w:rsidRPr="005F7FC9">
        <w:rPr>
          <w:b/>
          <w:color w:val="000000"/>
          <w:sz w:val="16"/>
          <w:szCs w:val="16"/>
        </w:rPr>
        <w:t xml:space="preserve">email </w:t>
      </w:r>
      <w:hyperlink r:id="rId92" w:history="1">
        <w:r w:rsidRPr="005F7FC9">
          <w:rPr>
            <w:rStyle w:val="Hyperlink"/>
            <w:b/>
            <w:sz w:val="16"/>
            <w:szCs w:val="16"/>
          </w:rPr>
          <w:t>ICDocketMgr@ed.gov</w:t>
        </w:r>
      </w:hyperlink>
      <w:r w:rsidRPr="005F7FC9">
        <w:rPr>
          <w:b/>
          <w:color w:val="000000"/>
          <w:sz w:val="16"/>
          <w:szCs w:val="16"/>
        </w:rPr>
        <w:t xml:space="preserve"> </w:t>
      </w:r>
      <w:r w:rsidRPr="005F7FC9">
        <w:rPr>
          <w:b/>
          <w:sz w:val="16"/>
          <w:szCs w:val="16"/>
        </w:rPr>
        <w:t>and reference the OMB Control Number 1894-0005.</w:t>
      </w:r>
    </w:p>
    <w:p w14:paraId="0E741B3A" w14:textId="77777777" w:rsidR="003A16B8" w:rsidRPr="005F7FC9" w:rsidRDefault="003A16B8" w:rsidP="003A16B8">
      <w:pPr>
        <w:rPr>
          <w:sz w:val="16"/>
          <w:szCs w:val="16"/>
        </w:rPr>
        <w:sectPr w:rsidR="003A16B8" w:rsidRPr="005F7FC9" w:rsidSect="005F7FC9">
          <w:headerReference w:type="even" r:id="rId93"/>
          <w:headerReference w:type="default" r:id="rId94"/>
          <w:headerReference w:type="first" r:id="rId95"/>
          <w:type w:val="continuous"/>
          <w:pgSz w:w="12240" w:h="15840" w:code="1"/>
          <w:pgMar w:top="-429" w:right="1440" w:bottom="1440" w:left="1440" w:header="720" w:footer="720" w:gutter="0"/>
          <w:cols w:space="720"/>
          <w:vAlign w:val="bottom"/>
          <w:noEndnote/>
          <w:docGrid w:linePitch="326"/>
        </w:sectPr>
      </w:pPr>
    </w:p>
    <w:p w14:paraId="0E741B3B" w14:textId="77777777" w:rsidR="003A16B8" w:rsidRPr="000C480A" w:rsidRDefault="003A16B8" w:rsidP="00002147">
      <w:pPr>
        <w:pStyle w:val="Heading2"/>
        <w:numPr>
          <w:ilvl w:val="0"/>
          <w:numId w:val="0"/>
        </w:numPr>
        <w:jc w:val="center"/>
      </w:pPr>
      <w:bookmarkStart w:id="136" w:name="_Toc394651775"/>
      <w:bookmarkStart w:id="137" w:name="_Ref441677903"/>
      <w:bookmarkStart w:id="138" w:name="_Toc441735890"/>
      <w:bookmarkStart w:id="139" w:name="_Toc511030672"/>
      <w:r w:rsidRPr="000C480A">
        <w:lastRenderedPageBreak/>
        <w:t>Request for Taxpayer Identification Number and Certification</w:t>
      </w:r>
      <w:bookmarkEnd w:id="136"/>
      <w:bookmarkEnd w:id="137"/>
      <w:bookmarkEnd w:id="138"/>
      <w:bookmarkEnd w:id="139"/>
    </w:p>
    <w:p w14:paraId="0E741B3C" w14:textId="77777777" w:rsidR="000806E4" w:rsidRDefault="00417B8D" w:rsidP="000806E4">
      <w:pPr>
        <w:jc w:val="center"/>
      </w:pPr>
      <w:r>
        <w:t xml:space="preserve">Visit the </w:t>
      </w:r>
      <w:hyperlink r:id="rId96" w:history="1">
        <w:r w:rsidRPr="00C4138E">
          <w:rPr>
            <w:rStyle w:val="Hyperlink"/>
          </w:rPr>
          <w:t>IRS website</w:t>
        </w:r>
      </w:hyperlink>
      <w:r w:rsidRPr="00287EDD">
        <w:t xml:space="preserve"> for an easy</w:t>
      </w:r>
      <w:r>
        <w:t>-</w:t>
      </w:r>
      <w:r w:rsidRPr="00287EDD">
        <w:t>to</w:t>
      </w:r>
      <w:r>
        <w:t>-</w:t>
      </w:r>
      <w:r w:rsidRPr="00287EDD">
        <w:t>complete version of this form</w:t>
      </w:r>
    </w:p>
    <w:p w14:paraId="0E741B3D" w14:textId="77777777" w:rsidR="009530D4" w:rsidRPr="009530D4" w:rsidRDefault="000806E4" w:rsidP="000806E4">
      <w:pPr>
        <w:jc w:val="center"/>
      </w:pPr>
      <w:r>
        <w:rPr>
          <w:rFonts w:ascii="Arial" w:eastAsia="Arial" w:hAnsi="Arial"/>
          <w:noProof/>
          <w:sz w:val="16"/>
          <w:szCs w:val="16"/>
        </w:rPr>
        <w:drawing>
          <wp:inline distT="0" distB="0" distL="0" distR="0" wp14:anchorId="0E741B96" wp14:editId="0E741B97">
            <wp:extent cx="5158740" cy="6934200"/>
            <wp:effectExtent l="0" t="0" r="381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9.JPG"/>
                    <pic:cNvPicPr/>
                  </pic:nvPicPr>
                  <pic:blipFill>
                    <a:blip r:embed="rId97">
                      <a:extLst>
                        <a:ext uri="{28A0092B-C50C-407E-A947-70E740481C1C}">
                          <a14:useLocalDpi xmlns:a14="http://schemas.microsoft.com/office/drawing/2010/main" val="0"/>
                        </a:ext>
                      </a:extLst>
                    </a:blip>
                    <a:stretch>
                      <a:fillRect/>
                    </a:stretch>
                  </pic:blipFill>
                  <pic:spPr>
                    <a:xfrm>
                      <a:off x="0" y="0"/>
                      <a:ext cx="5158740" cy="6934200"/>
                    </a:xfrm>
                    <a:prstGeom prst="rect">
                      <a:avLst/>
                    </a:prstGeom>
                  </pic:spPr>
                </pic:pic>
              </a:graphicData>
            </a:graphic>
          </wp:inline>
        </w:drawing>
      </w:r>
      <w:r w:rsidR="00D04006">
        <w:rPr>
          <w:rFonts w:ascii="Arial" w:eastAsia="Arial" w:hAnsi="Arial"/>
          <w:noProof/>
          <w:sz w:val="16"/>
          <w:szCs w:val="16"/>
        </w:rPr>
        <mc:AlternateContent>
          <mc:Choice Requires="wps">
            <w:drawing>
              <wp:anchor distT="0" distB="0" distL="114300" distR="114300" simplePos="0" relativeHeight="251659264" behindDoc="0" locked="0" layoutInCell="1" allowOverlap="1" wp14:anchorId="0E741B98" wp14:editId="0E741B99">
                <wp:simplePos x="0" y="0"/>
                <wp:positionH relativeFrom="page">
                  <wp:posOffset>457200</wp:posOffset>
                </wp:positionH>
                <wp:positionV relativeFrom="paragraph">
                  <wp:posOffset>29210</wp:posOffset>
                </wp:positionV>
                <wp:extent cx="6369050" cy="3943350"/>
                <wp:effectExtent l="0" t="0" r="12700"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0" cy="394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41C18" w14:textId="77777777" w:rsidR="008B3805" w:rsidRDefault="008B3805" w:rsidP="009530D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026" type="#_x0000_t202" style="position:absolute;left:0;text-align:left;margin-left:36pt;margin-top:2.3pt;width:501.5pt;height:31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84KrgIAAK4FAAAOAAAAZHJzL2Uyb0RvYy54bWysVG1vmzAQ/j5p/8Hyd8pLCA0opEpDmCZ1&#10;L1K7H+CACdbAZrYT6Kb9951NSNNWk6ZtfLDO9vm55+4ebnkztA06UqmY4Cn2rzyMKC9Eyfg+xV8e&#10;cmeBkdKEl6QRnKb4kSp8s3r7Ztl3CQ1ELZqSSgQgXCV9l+Ja6y5xXVXUtCXqSnSUw2UlZEs0bOXe&#10;LSXpAb1t3MDzIrcXsuykKKhScJqNl3hl8auKFvpTVSmqUZNi4KbtKu26M6u7WpJkL0lXs+JEg/wF&#10;i5YwDkHPUBnRBB0kewXVskIKJSp9VYjWFVXFCmpzgGx870U29zXpqM0FiqO6c5nU/4MtPh4/S8RK&#10;6F3gY8RJC016oINGt2JA5gwq1HcqAcf7Dlz1ABfgbbNV3Z0ovirExaYmfE/XUoq+pqQEhvale/F0&#10;xFEGZNd/ECUEIgctLNBQydaUDwqCAB069XjujiFTwGE0i2JvDlcF3M3icDaDDbBzSTI976TS76ho&#10;kTFSLKH9Fp4c75QeXScXE42LnDWNlUDDnx0A5ngCweGpuTM0bEd/xF68XWwXoRMG0dYJvSxz1vkm&#10;dKLcv55ns2yzyfyfJq4fJjUrS8pNmEldfvhn3TvpfNTFWV9KNKw0cIaSkvvdppHoSEDduf1OBblw&#10;c5/TsPWCXF6k5AehdxvETh4trp0wD+dOfO0tHM+Pb+PIC+Mwy5+ndMc4/feUUJ/ieB7MRzX9NjfP&#10;fq9zI0nLNMyPhrUpXpydSGI0uOWlba0mrBnti1IY+k+lgHZPjbaKNSId5aqH3QAoRsY7UT6CdqUA&#10;ZYEKYeiBUQv5HaMeBkiK1bcDkRSj5j0H/ZtpMxlyMnaTQXgBT1OsMRrNjR6n0qGTbF8D8viHcbGG&#10;f6RiVr1PLIC62cBQsEmcBpiZOpd76/U0Zle/AAAA//8DAFBLAwQUAAYACAAAACEAFcsz1d4AAAAJ&#10;AQAADwAAAGRycy9kb3ducmV2LnhtbEyPwU7DMBBE70j8g7VI3KhNRF0I2VQVghMSIg0Hjk7sJlbj&#10;dYjdNvw97qkcZ2c186ZYz25gRzMF6wnhfiGAGWq9ttQhfNVvd4/AQlSk1eDJIPyaAOvy+qpQufYn&#10;qsxxGzuWQijkCqGPccw5D21vnAoLPxpK3s5PTsUkp47rSZ1SuBt4JoTkTllKDb0azUtv2v324BA2&#10;31S92p+P5rPaVbaunwS9yz3i7c28eQYWzRwvz3DGT+hQJqbGH0gHNiCssjQlIjxIYGdbrJbp0CDI&#10;bCmBlwX/v6D8AwAA//8DAFBLAQItABQABgAIAAAAIQC2gziS/gAAAOEBAAATAAAAAAAAAAAAAAAA&#10;AAAAAABbQ29udGVudF9UeXBlc10ueG1sUEsBAi0AFAAGAAgAAAAhADj9If/WAAAAlAEAAAsAAAAA&#10;AAAAAAAAAAAALwEAAF9yZWxzLy5yZWxzUEsBAi0AFAAGAAgAAAAhAKszzgquAgAArgUAAA4AAAAA&#10;AAAAAAAAAAAALgIAAGRycy9lMm9Eb2MueG1sUEsBAi0AFAAGAAgAAAAhABXLM9XeAAAACQEAAA8A&#10;AAAAAAAAAAAAAAAACAUAAGRycy9kb3ducmV2LnhtbFBLBQYAAAAABAAEAPMAAAATBgAAAAA=&#10;" filled="f" stroked="f">
                <v:textbox inset="0,0,0,0">
                  <w:txbxContent>
                    <w:p w14:paraId="0E741C18" w14:textId="77777777" w:rsidR="008B3805" w:rsidRDefault="008B3805" w:rsidP="009530D4"/>
                  </w:txbxContent>
                </v:textbox>
                <w10:wrap anchorx="page"/>
              </v:shape>
            </w:pict>
          </mc:Fallback>
        </mc:AlternateContent>
      </w:r>
    </w:p>
    <w:p w14:paraId="0E741B3E" w14:textId="77777777" w:rsidR="003A16B8" w:rsidRPr="007E41CE" w:rsidRDefault="003A16B8" w:rsidP="009530D4">
      <w:pPr>
        <w:sectPr w:rsidR="003A16B8" w:rsidRPr="007E41CE" w:rsidSect="000C480A">
          <w:headerReference w:type="even" r:id="rId98"/>
          <w:headerReference w:type="default" r:id="rId99"/>
          <w:headerReference w:type="first" r:id="rId100"/>
          <w:pgSz w:w="12240" w:h="15840" w:code="1"/>
          <w:pgMar w:top="1440" w:right="1440" w:bottom="1440" w:left="1440" w:header="720" w:footer="720" w:gutter="0"/>
          <w:cols w:space="720"/>
          <w:noEndnote/>
          <w:docGrid w:linePitch="326"/>
        </w:sectPr>
      </w:pPr>
    </w:p>
    <w:p w14:paraId="0E741B3F" w14:textId="77777777" w:rsidR="003A16B8" w:rsidRPr="000C480A" w:rsidRDefault="00002147" w:rsidP="00002147">
      <w:pPr>
        <w:pStyle w:val="Heading2"/>
        <w:numPr>
          <w:ilvl w:val="0"/>
          <w:numId w:val="0"/>
        </w:numPr>
        <w:jc w:val="center"/>
      </w:pPr>
      <w:bookmarkStart w:id="140" w:name="_Ref441673770"/>
      <w:bookmarkStart w:id="141" w:name="_Ref441675669"/>
      <w:bookmarkStart w:id="142" w:name="_Ref441677985"/>
      <w:bookmarkStart w:id="143" w:name="_Toc441735891"/>
      <w:bookmarkStart w:id="144" w:name="_Toc511030673"/>
      <w:r>
        <w:lastRenderedPageBreak/>
        <w:t xml:space="preserve">SCDE </w:t>
      </w:r>
      <w:r w:rsidR="003A16B8" w:rsidRPr="000C480A">
        <w:t>Pre-Award Audit Questionnaire for Non-LEAs</w:t>
      </w:r>
      <w:bookmarkEnd w:id="140"/>
      <w:bookmarkEnd w:id="141"/>
      <w:bookmarkEnd w:id="142"/>
      <w:bookmarkEnd w:id="143"/>
      <w:bookmarkEnd w:id="144"/>
    </w:p>
    <w:p w14:paraId="0E741B40" w14:textId="77777777" w:rsidR="003A16B8" w:rsidRPr="000C480A" w:rsidRDefault="00417B8D" w:rsidP="003A16B8">
      <w:pPr>
        <w:jc w:val="center"/>
      </w:pPr>
      <w:r>
        <w:t xml:space="preserve">Visit the SCDE’s Office of Auditing Services website to access the </w:t>
      </w:r>
      <w:hyperlink r:id="rId101" w:history="1">
        <w:r w:rsidRPr="00C4138E">
          <w:rPr>
            <w:rStyle w:val="Hyperlink"/>
          </w:rPr>
          <w:t>Pre-Award Audit Questionnaire for Non-LEAs</w:t>
        </w:r>
      </w:hyperlink>
      <w:r>
        <w:t>.</w:t>
      </w:r>
    </w:p>
    <w:p w14:paraId="0E741B41" w14:textId="77777777" w:rsidR="003A16B8" w:rsidRPr="000C480A" w:rsidRDefault="003A16B8" w:rsidP="003A16B8">
      <w:pPr>
        <w:jc w:val="center"/>
      </w:pPr>
      <w:r w:rsidRPr="000C480A">
        <w:rPr>
          <w:noProof/>
        </w:rPr>
        <w:drawing>
          <wp:inline distT="0" distB="0" distL="0" distR="0" wp14:anchorId="0E741B9A" wp14:editId="0E741B9B">
            <wp:extent cx="5404184" cy="7115774"/>
            <wp:effectExtent l="0" t="0" r="6350" b="9525"/>
            <wp:docPr id="8" name="Picture 8" descr="This is a screenshot of page 1 of the South Carolina Department of Education’s Pre-Award Audit Questionnaire for local education agencies and state agencies that can be downloaded from the agency’s Office of Auditing Services webpage." title="South Carolina Department of Education’s Pre-Award Audit Questionnaire for LEAs and State Agencies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award Audit Questionnaire Page 1.JPG"/>
                    <pic:cNvPicPr/>
                  </pic:nvPicPr>
                  <pic:blipFill>
                    <a:blip r:embed="rId102">
                      <a:extLst>
                        <a:ext uri="{28A0092B-C50C-407E-A947-70E740481C1C}">
                          <a14:useLocalDpi xmlns:a14="http://schemas.microsoft.com/office/drawing/2010/main" val="0"/>
                        </a:ext>
                      </a:extLst>
                    </a:blip>
                    <a:stretch>
                      <a:fillRect/>
                    </a:stretch>
                  </pic:blipFill>
                  <pic:spPr>
                    <a:xfrm>
                      <a:off x="0" y="0"/>
                      <a:ext cx="5404184" cy="7115774"/>
                    </a:xfrm>
                    <a:prstGeom prst="rect">
                      <a:avLst/>
                    </a:prstGeom>
                  </pic:spPr>
                </pic:pic>
              </a:graphicData>
            </a:graphic>
          </wp:inline>
        </w:drawing>
      </w:r>
      <w:r w:rsidRPr="000C480A">
        <w:br w:type="page"/>
      </w:r>
    </w:p>
    <w:p w14:paraId="0E741B42" w14:textId="77777777" w:rsidR="003A16B8" w:rsidRPr="000C480A" w:rsidRDefault="003A16B8" w:rsidP="003A16B8">
      <w:pPr>
        <w:jc w:val="center"/>
      </w:pPr>
      <w:r w:rsidRPr="000C480A">
        <w:rPr>
          <w:noProof/>
        </w:rPr>
        <w:lastRenderedPageBreak/>
        <w:drawing>
          <wp:inline distT="0" distB="0" distL="0" distR="0" wp14:anchorId="0E741B9C" wp14:editId="0E741B9D">
            <wp:extent cx="5943600" cy="7829215"/>
            <wp:effectExtent l="0" t="0" r="0" b="635"/>
            <wp:docPr id="9" name="Picture 9" descr="This is a screenshot of page 2 of the South Carolina Department of Education’s Pre-Award Audit Questionnaire for local education agencies and state agencies that can be downloaded from the agency’s Office of Auditing Services webpage." title="South Carolina Department of Education’s Pre-Award Audit Questionnaire for LEAs and State Agencies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award Audit Questionnaire Page 2.JPG"/>
                    <pic:cNvPicPr/>
                  </pic:nvPicPr>
                  <pic:blipFill>
                    <a:blip r:embed="rId103">
                      <a:extLst>
                        <a:ext uri="{28A0092B-C50C-407E-A947-70E740481C1C}">
                          <a14:useLocalDpi xmlns:a14="http://schemas.microsoft.com/office/drawing/2010/main" val="0"/>
                        </a:ext>
                      </a:extLst>
                    </a:blip>
                    <a:stretch>
                      <a:fillRect/>
                    </a:stretch>
                  </pic:blipFill>
                  <pic:spPr>
                    <a:xfrm>
                      <a:off x="0" y="0"/>
                      <a:ext cx="5943600" cy="7829215"/>
                    </a:xfrm>
                    <a:prstGeom prst="rect">
                      <a:avLst/>
                    </a:prstGeom>
                  </pic:spPr>
                </pic:pic>
              </a:graphicData>
            </a:graphic>
          </wp:inline>
        </w:drawing>
      </w:r>
    </w:p>
    <w:p w14:paraId="0E741B43" w14:textId="77777777" w:rsidR="003A16B8" w:rsidRPr="000C480A" w:rsidRDefault="003A16B8" w:rsidP="003A16B8">
      <w:pPr>
        <w:jc w:val="center"/>
      </w:pPr>
      <w:r w:rsidRPr="000C480A">
        <w:rPr>
          <w:noProof/>
        </w:rPr>
        <w:lastRenderedPageBreak/>
        <w:drawing>
          <wp:inline distT="0" distB="0" distL="0" distR="0" wp14:anchorId="0E741B9E" wp14:editId="0E741B9F">
            <wp:extent cx="5943600" cy="7811836"/>
            <wp:effectExtent l="0" t="0" r="0" b="0"/>
            <wp:docPr id="12" name="Picture 12" descr="This is a screenshot of page 3 of the South Carolina Department of Education’s Pre-Award Audit Questionnaire for local education agencies and state agencies that can be downloaded from the agency’s Office of Auditing Services webpage." title="South Carolina Department of Education’s Pre-Award Audit Questionnaire for LEAs and State Agencies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award Audit Questionnaire Page 3.JPG"/>
                    <pic:cNvPicPr/>
                  </pic:nvPicPr>
                  <pic:blipFill>
                    <a:blip r:embed="rId104">
                      <a:extLst>
                        <a:ext uri="{28A0092B-C50C-407E-A947-70E740481C1C}">
                          <a14:useLocalDpi xmlns:a14="http://schemas.microsoft.com/office/drawing/2010/main" val="0"/>
                        </a:ext>
                      </a:extLst>
                    </a:blip>
                    <a:stretch>
                      <a:fillRect/>
                    </a:stretch>
                  </pic:blipFill>
                  <pic:spPr>
                    <a:xfrm>
                      <a:off x="0" y="0"/>
                      <a:ext cx="5943600" cy="7811836"/>
                    </a:xfrm>
                    <a:prstGeom prst="rect">
                      <a:avLst/>
                    </a:prstGeom>
                  </pic:spPr>
                </pic:pic>
              </a:graphicData>
            </a:graphic>
          </wp:inline>
        </w:drawing>
      </w:r>
    </w:p>
    <w:p w14:paraId="0E741B44" w14:textId="77777777" w:rsidR="003A16B8" w:rsidRPr="000C480A" w:rsidRDefault="003A16B8" w:rsidP="003A16B8">
      <w:pPr>
        <w:jc w:val="center"/>
      </w:pPr>
      <w:r w:rsidRPr="000C480A">
        <w:rPr>
          <w:noProof/>
        </w:rPr>
        <w:lastRenderedPageBreak/>
        <w:drawing>
          <wp:inline distT="0" distB="0" distL="0" distR="0" wp14:anchorId="0E741BA0" wp14:editId="0E741BA1">
            <wp:extent cx="5933412" cy="7809865"/>
            <wp:effectExtent l="0" t="0" r="0" b="635"/>
            <wp:docPr id="13" name="Picture 13" descr="This is a screenshot of page 4 of the South Carolina Department of Education’s Pre-Award Audit Questionnaire for local education agencies and state agencies that can be downloaded from the agency’s Office of Auditing Services webpage." title="South Carolina Department of Education’s Pre-Award Audit Questionnaire for LEAs and State Agencies P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award Audit Questionnaire Page 4.JPG"/>
                    <pic:cNvPicPr/>
                  </pic:nvPicPr>
                  <pic:blipFill>
                    <a:blip r:embed="rId105">
                      <a:extLst>
                        <a:ext uri="{28A0092B-C50C-407E-A947-70E740481C1C}">
                          <a14:useLocalDpi xmlns:a14="http://schemas.microsoft.com/office/drawing/2010/main" val="0"/>
                        </a:ext>
                      </a:extLst>
                    </a:blip>
                    <a:stretch>
                      <a:fillRect/>
                    </a:stretch>
                  </pic:blipFill>
                  <pic:spPr>
                    <a:xfrm>
                      <a:off x="0" y="0"/>
                      <a:ext cx="5933412" cy="7809865"/>
                    </a:xfrm>
                    <a:prstGeom prst="rect">
                      <a:avLst/>
                    </a:prstGeom>
                  </pic:spPr>
                </pic:pic>
              </a:graphicData>
            </a:graphic>
          </wp:inline>
        </w:drawing>
      </w:r>
    </w:p>
    <w:p w14:paraId="0E741B45" w14:textId="77777777" w:rsidR="003A16B8" w:rsidRPr="000C480A" w:rsidRDefault="003A16B8" w:rsidP="003A16B8">
      <w:pPr>
        <w:jc w:val="center"/>
      </w:pPr>
      <w:r w:rsidRPr="000C480A">
        <w:rPr>
          <w:noProof/>
        </w:rPr>
        <w:lastRenderedPageBreak/>
        <w:drawing>
          <wp:inline distT="0" distB="0" distL="0" distR="0" wp14:anchorId="0E741BA2" wp14:editId="0E741BA3">
            <wp:extent cx="5933075" cy="7809865"/>
            <wp:effectExtent l="0" t="0" r="0" b="635"/>
            <wp:docPr id="14" name="Picture 14" descr="This is a screenshot of page 5 of the South Carolina Department of Education’s Pre-Award Audit Questionnaire for local education agencies and state agencies that can be downloaded from the agency’s Office of Auditing Services webpage. This page of the form lists the required documents that applicants should have available to help facillitate the pre-award audit process." title="South Carolina Department of Education’s Pre-Award Audit Questionnaire for LEAs and State Agencies P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award Audit Questionnaire Page 5.JPG"/>
                    <pic:cNvPicPr/>
                  </pic:nvPicPr>
                  <pic:blipFill>
                    <a:blip r:embed="rId106">
                      <a:extLst>
                        <a:ext uri="{28A0092B-C50C-407E-A947-70E740481C1C}">
                          <a14:useLocalDpi xmlns:a14="http://schemas.microsoft.com/office/drawing/2010/main" val="0"/>
                        </a:ext>
                      </a:extLst>
                    </a:blip>
                    <a:stretch>
                      <a:fillRect/>
                    </a:stretch>
                  </pic:blipFill>
                  <pic:spPr>
                    <a:xfrm>
                      <a:off x="0" y="0"/>
                      <a:ext cx="5933075" cy="7809865"/>
                    </a:xfrm>
                    <a:prstGeom prst="rect">
                      <a:avLst/>
                    </a:prstGeom>
                  </pic:spPr>
                </pic:pic>
              </a:graphicData>
            </a:graphic>
          </wp:inline>
        </w:drawing>
      </w:r>
    </w:p>
    <w:p w14:paraId="0E741B46" w14:textId="77777777" w:rsidR="003A16B8" w:rsidRPr="000C480A" w:rsidRDefault="003A16B8" w:rsidP="003A16B8">
      <w:pPr>
        <w:sectPr w:rsidR="003A16B8" w:rsidRPr="000C480A" w:rsidSect="000C480A">
          <w:headerReference w:type="even" r:id="rId107"/>
          <w:headerReference w:type="default" r:id="rId108"/>
          <w:headerReference w:type="first" r:id="rId109"/>
          <w:pgSz w:w="12240" w:h="15840" w:code="1"/>
          <w:pgMar w:top="1440" w:right="1440" w:bottom="1440" w:left="1440" w:header="720" w:footer="720" w:gutter="0"/>
          <w:cols w:space="720"/>
          <w:noEndnote/>
          <w:docGrid w:linePitch="326"/>
        </w:sectPr>
      </w:pPr>
      <w:bookmarkStart w:id="145" w:name="_Toc367197654"/>
    </w:p>
    <w:p w14:paraId="0E741B47" w14:textId="77777777" w:rsidR="003A16B8" w:rsidRPr="000C480A" w:rsidRDefault="005402A9" w:rsidP="00002147">
      <w:pPr>
        <w:pStyle w:val="Heading2"/>
        <w:numPr>
          <w:ilvl w:val="0"/>
          <w:numId w:val="0"/>
        </w:numPr>
        <w:jc w:val="center"/>
      </w:pPr>
      <w:bookmarkStart w:id="146" w:name="_Ref441676868"/>
      <w:bookmarkStart w:id="147" w:name="_Ref441677933"/>
      <w:bookmarkStart w:id="148" w:name="_Toc441735892"/>
      <w:bookmarkStart w:id="149" w:name="_Toc511030674"/>
      <w:r>
        <w:lastRenderedPageBreak/>
        <w:t>Timeline of Activities/</w:t>
      </w:r>
      <w:proofErr w:type="spellStart"/>
      <w:r w:rsidR="003A16B8" w:rsidRPr="000C480A">
        <w:t>Workplan</w:t>
      </w:r>
      <w:proofErr w:type="spellEnd"/>
      <w:r w:rsidR="003A16B8" w:rsidRPr="000C480A">
        <w:t xml:space="preserve"> Chart</w:t>
      </w:r>
      <w:bookmarkEnd w:id="145"/>
      <w:bookmarkEnd w:id="146"/>
      <w:bookmarkEnd w:id="147"/>
      <w:bookmarkEnd w:id="148"/>
      <w:bookmarkEnd w:id="149"/>
    </w:p>
    <w:p w14:paraId="0E741B48" w14:textId="77777777" w:rsidR="003A16B8" w:rsidRPr="000C480A" w:rsidRDefault="003A16B8" w:rsidP="003A16B8">
      <w:pPr>
        <w:rPr>
          <w:b/>
        </w:rPr>
      </w:pPr>
    </w:p>
    <w:p w14:paraId="0E741B49" w14:textId="77777777" w:rsidR="003A16B8" w:rsidRPr="000C480A" w:rsidRDefault="003A16B8" w:rsidP="003A16B8">
      <w:pPr>
        <w:jc w:val="center"/>
        <w:rPr>
          <w:b/>
        </w:rPr>
      </w:pPr>
      <w:r w:rsidRPr="000C480A">
        <w:rPr>
          <w:b/>
        </w:rPr>
        <w:t>Project Goal: To open and operate a high-quality charter school</w:t>
      </w:r>
    </w:p>
    <w:p w14:paraId="0E741B4A" w14:textId="77777777" w:rsidR="003A16B8" w:rsidRPr="000C480A" w:rsidRDefault="003A16B8" w:rsidP="003A16B8">
      <w:pPr>
        <w:rPr>
          <w:b/>
        </w:rPr>
      </w:pPr>
    </w:p>
    <w:p w14:paraId="0E741B4B" w14:textId="77777777" w:rsidR="003A16B8" w:rsidRPr="000C480A" w:rsidRDefault="003A16B8" w:rsidP="003A16B8">
      <w:proofErr w:type="gramStart"/>
      <w:r w:rsidRPr="000C480A">
        <w:rPr>
          <w:b/>
        </w:rPr>
        <w:t>Planning vs. Implementation:</w:t>
      </w:r>
      <w:r w:rsidRPr="000C480A">
        <w:t xml:space="preserve"> Subgrantees have, at a minimum, 9 months for Planning with a maximum of 18 months.</w:t>
      </w:r>
      <w:proofErr w:type="gramEnd"/>
      <w:r w:rsidR="00D65A47" w:rsidRPr="000C480A">
        <w:t xml:space="preserve"> </w:t>
      </w:r>
      <w:r w:rsidRPr="000C480A">
        <w:t xml:space="preserve">Implementation </w:t>
      </w:r>
      <w:r w:rsidR="00417B8D">
        <w:t>Phase</w:t>
      </w:r>
      <w:r w:rsidRPr="000C480A">
        <w:t xml:space="preserve"> </w:t>
      </w:r>
      <w:r w:rsidR="00417B8D">
        <w:t>1</w:t>
      </w:r>
      <w:r w:rsidRPr="000C480A">
        <w:t xml:space="preserve"> charter schools will have 12 months and Implementation </w:t>
      </w:r>
      <w:r w:rsidR="00417B8D">
        <w:t>Phase</w:t>
      </w:r>
      <w:r w:rsidRPr="000C480A">
        <w:t xml:space="preserve"> </w:t>
      </w:r>
      <w:r w:rsidR="00417B8D">
        <w:t>2</w:t>
      </w:r>
      <w:r w:rsidRPr="000C480A">
        <w:t xml:space="preserve"> charter schools may have from 3 to 12 months depending on the remaining time; 24 months is the maximum period of time for the Implementation phase.</w:t>
      </w:r>
      <w:r w:rsidR="00D65A47" w:rsidRPr="000C480A">
        <w:t xml:space="preserve"> </w:t>
      </w:r>
      <w:r w:rsidRPr="000C480A">
        <w:t>Subgrant awards may range from 33 months to a maximum total of 36 months.</w:t>
      </w:r>
      <w:r w:rsidR="00D65A47" w:rsidRPr="000C480A">
        <w:t xml:space="preserve"> </w:t>
      </w:r>
      <w:r w:rsidRPr="000C480A">
        <w:t xml:space="preserve">Implementation </w:t>
      </w:r>
      <w:r w:rsidR="00417B8D">
        <w:t>P</w:t>
      </w:r>
      <w:r w:rsidRPr="000C480A">
        <w:t xml:space="preserve">hase </w:t>
      </w:r>
      <w:r w:rsidR="00417B8D">
        <w:t>1</w:t>
      </w:r>
      <w:r w:rsidRPr="000C480A">
        <w:t xml:space="preserve"> begins when the doors open to students.</w:t>
      </w:r>
      <w:r w:rsidR="00D65A47" w:rsidRPr="000C480A">
        <w:t xml:space="preserve"> </w:t>
      </w:r>
      <w:r w:rsidRPr="000C480A">
        <w:t>Please indicate the Planning and Implementation periods below:</w:t>
      </w:r>
    </w:p>
    <w:p w14:paraId="0E741B4C" w14:textId="77777777" w:rsidR="00582553" w:rsidRDefault="00582553" w:rsidP="003A16B8">
      <w:pPr>
        <w:rPr>
          <w:sz w:val="22"/>
          <w:szCs w:val="22"/>
        </w:rPr>
        <w:sectPr w:rsidR="00582553" w:rsidSect="000C480A">
          <w:headerReference w:type="even" r:id="rId110"/>
          <w:headerReference w:type="default" r:id="rId111"/>
          <w:headerReference w:type="first" r:id="rId112"/>
          <w:pgSz w:w="15840" w:h="12240" w:orient="landscape" w:code="1"/>
          <w:pgMar w:top="1440" w:right="1440" w:bottom="1440" w:left="1440" w:header="720" w:footer="720" w:gutter="0"/>
          <w:cols w:space="720"/>
          <w:docGrid w:linePitch="326"/>
        </w:sectPr>
      </w:pPr>
    </w:p>
    <w:p w14:paraId="0E741B4D" w14:textId="77777777" w:rsidR="006B728C" w:rsidRDefault="006B728C" w:rsidP="00582553">
      <w:pPr>
        <w:rPr>
          <w:b/>
          <w:sz w:val="22"/>
          <w:szCs w:val="22"/>
          <w:u w:val="single"/>
        </w:rPr>
      </w:pPr>
    </w:p>
    <w:p w14:paraId="0E741B4E" w14:textId="77777777" w:rsidR="00582553" w:rsidRDefault="00582553" w:rsidP="00582553">
      <w:pPr>
        <w:rPr>
          <w:b/>
          <w:sz w:val="22"/>
          <w:szCs w:val="22"/>
          <w:u w:val="single"/>
        </w:rPr>
      </w:pPr>
      <w:r w:rsidRPr="000C480A">
        <w:rPr>
          <w:b/>
          <w:sz w:val="22"/>
          <w:szCs w:val="22"/>
          <w:u w:val="single"/>
        </w:rPr>
        <w:t>Planning</w:t>
      </w:r>
      <w:r w:rsidRPr="006B728C">
        <w:rPr>
          <w:b/>
          <w:sz w:val="22"/>
          <w:szCs w:val="22"/>
        </w:rPr>
        <w:t>:</w:t>
      </w:r>
      <w:r w:rsidR="006B728C">
        <w:rPr>
          <w:b/>
          <w:sz w:val="22"/>
          <w:szCs w:val="22"/>
        </w:rPr>
        <w:t xml:space="preserve">  _________________________________________</w:t>
      </w:r>
    </w:p>
    <w:p w14:paraId="0E741B4F" w14:textId="77777777" w:rsidR="006B728C" w:rsidRDefault="006B728C" w:rsidP="008764AE">
      <w:pPr>
        <w:tabs>
          <w:tab w:val="left" w:pos="720"/>
          <w:tab w:val="left" w:pos="1440"/>
          <w:tab w:val="left" w:pos="2160"/>
          <w:tab w:val="left" w:pos="2880"/>
          <w:tab w:val="left" w:pos="6000"/>
        </w:tabs>
        <w:rPr>
          <w:b/>
          <w:sz w:val="22"/>
          <w:szCs w:val="22"/>
          <w:u w:val="single"/>
        </w:rPr>
      </w:pPr>
    </w:p>
    <w:p w14:paraId="0E741B50" w14:textId="77777777" w:rsidR="00582553" w:rsidRDefault="006B728C" w:rsidP="008764AE">
      <w:pPr>
        <w:tabs>
          <w:tab w:val="left" w:pos="720"/>
          <w:tab w:val="left" w:pos="1440"/>
          <w:tab w:val="left" w:pos="2160"/>
          <w:tab w:val="left" w:pos="2880"/>
          <w:tab w:val="left" w:pos="6000"/>
        </w:tabs>
        <w:rPr>
          <w:b/>
          <w:sz w:val="22"/>
          <w:szCs w:val="22"/>
          <w:u w:val="single"/>
        </w:rPr>
      </w:pPr>
      <w:r>
        <w:rPr>
          <w:b/>
          <w:sz w:val="22"/>
          <w:szCs w:val="22"/>
          <w:u w:val="single"/>
        </w:rPr>
        <w:t>Implementation</w:t>
      </w:r>
      <w:r w:rsidRPr="006B728C">
        <w:rPr>
          <w:b/>
          <w:sz w:val="22"/>
          <w:szCs w:val="22"/>
        </w:rPr>
        <w:t>:</w:t>
      </w:r>
      <w:r>
        <w:rPr>
          <w:b/>
          <w:sz w:val="22"/>
          <w:szCs w:val="22"/>
        </w:rPr>
        <w:t xml:space="preserve">  ________________________________________</w:t>
      </w:r>
    </w:p>
    <w:p w14:paraId="0E741B51" w14:textId="77777777" w:rsidR="00582553" w:rsidRDefault="00582553" w:rsidP="008764AE">
      <w:pPr>
        <w:tabs>
          <w:tab w:val="left" w:pos="720"/>
          <w:tab w:val="left" w:pos="1440"/>
          <w:tab w:val="left" w:pos="2160"/>
          <w:tab w:val="left" w:pos="2880"/>
          <w:tab w:val="left" w:pos="6000"/>
        </w:tabs>
        <w:rPr>
          <w:b/>
          <w:sz w:val="22"/>
          <w:szCs w:val="22"/>
        </w:rPr>
        <w:sectPr w:rsidR="00582553" w:rsidSect="00582553">
          <w:type w:val="continuous"/>
          <w:pgSz w:w="15840" w:h="12240" w:orient="landscape" w:code="1"/>
          <w:pgMar w:top="1440" w:right="1440" w:bottom="1440" w:left="1440" w:header="720" w:footer="720" w:gutter="0"/>
          <w:cols w:num="2" w:space="720"/>
          <w:docGrid w:linePitch="326"/>
        </w:sectPr>
      </w:pPr>
    </w:p>
    <w:p w14:paraId="0E741B52" w14:textId="77777777" w:rsidR="008764AE" w:rsidRPr="000C480A" w:rsidRDefault="008764AE" w:rsidP="008764AE">
      <w:pPr>
        <w:tabs>
          <w:tab w:val="left" w:pos="720"/>
          <w:tab w:val="left" w:pos="1440"/>
          <w:tab w:val="left" w:pos="2160"/>
          <w:tab w:val="left" w:pos="2880"/>
          <w:tab w:val="left" w:pos="6000"/>
        </w:tabs>
        <w:rPr>
          <w:b/>
          <w:sz w:val="22"/>
          <w:szCs w:val="22"/>
        </w:rPr>
      </w:pPr>
    </w:p>
    <w:p w14:paraId="0E741B53" w14:textId="77777777" w:rsidR="003A16B8" w:rsidRPr="000C480A" w:rsidRDefault="003A16B8" w:rsidP="003A16B8">
      <w:pPr>
        <w:rPr>
          <w:b/>
          <w:sz w:val="22"/>
          <w:szCs w:val="22"/>
        </w:rPr>
      </w:pPr>
    </w:p>
    <w:p w14:paraId="0E741B54" w14:textId="77777777" w:rsidR="003A16B8" w:rsidRPr="000C480A" w:rsidRDefault="003A16B8" w:rsidP="003A16B8">
      <w:pPr>
        <w:rPr>
          <w:b/>
          <w:sz w:val="22"/>
          <w:szCs w:val="22"/>
        </w:rPr>
      </w:pPr>
      <w:r w:rsidRPr="000C480A">
        <w:rPr>
          <w:b/>
          <w:sz w:val="22"/>
          <w:szCs w:val="22"/>
          <w:u w:val="single"/>
        </w:rPr>
        <w:t>Anticipated Date of Charter School Opening:</w:t>
      </w:r>
      <w:r w:rsidRPr="000C480A">
        <w:rPr>
          <w:b/>
          <w:sz w:val="22"/>
          <w:szCs w:val="22"/>
        </w:rPr>
        <w:t xml:space="preserve"> </w:t>
      </w:r>
      <w:r w:rsidR="006B728C">
        <w:rPr>
          <w:b/>
          <w:sz w:val="22"/>
          <w:szCs w:val="22"/>
        </w:rPr>
        <w:t>_________________________________________</w:t>
      </w:r>
    </w:p>
    <w:p w14:paraId="0E741B55" w14:textId="77777777" w:rsidR="003A16B8" w:rsidRPr="000C480A" w:rsidRDefault="003A16B8" w:rsidP="003A16B8">
      <w:pPr>
        <w:rPr>
          <w:b/>
          <w:sz w:val="22"/>
          <w:szCs w:val="22"/>
        </w:rPr>
      </w:pPr>
    </w:p>
    <w:tbl>
      <w:tblPr>
        <w:tblpPr w:leftFromText="180" w:rightFromText="180" w:vertAnchor="text" w:horzAnchor="margin" w:tblpXSpec="right" w:tblpY="183"/>
        <w:tblW w:w="13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8"/>
        <w:gridCol w:w="2766"/>
        <w:gridCol w:w="2766"/>
        <w:gridCol w:w="2766"/>
        <w:gridCol w:w="2652"/>
      </w:tblGrid>
      <w:tr w:rsidR="003D6EB7" w:rsidRPr="000C480A" w14:paraId="0E741B5B" w14:textId="77777777" w:rsidTr="003D6EB7">
        <w:tc>
          <w:tcPr>
            <w:tcW w:w="2928" w:type="dxa"/>
            <w:tcBorders>
              <w:top w:val="single" w:sz="4" w:space="0" w:color="auto"/>
              <w:left w:val="single" w:sz="4" w:space="0" w:color="auto"/>
              <w:bottom w:val="single" w:sz="4" w:space="0" w:color="auto"/>
              <w:right w:val="single" w:sz="4" w:space="0" w:color="auto"/>
            </w:tcBorders>
            <w:shd w:val="clear" w:color="auto" w:fill="EEECE1"/>
            <w:hideMark/>
          </w:tcPr>
          <w:p w14:paraId="0E741B56" w14:textId="77777777" w:rsidR="003D6EB7" w:rsidRPr="000C480A" w:rsidRDefault="003D6EB7" w:rsidP="003D6EB7">
            <w:pPr>
              <w:jc w:val="center"/>
              <w:rPr>
                <w:u w:val="single"/>
              </w:rPr>
            </w:pPr>
            <w:r w:rsidRPr="000C480A">
              <w:rPr>
                <w:u w:val="single"/>
              </w:rPr>
              <w:t>Activity</w:t>
            </w:r>
          </w:p>
        </w:tc>
        <w:tc>
          <w:tcPr>
            <w:tcW w:w="2766" w:type="dxa"/>
            <w:tcBorders>
              <w:top w:val="single" w:sz="4" w:space="0" w:color="auto"/>
              <w:left w:val="single" w:sz="4" w:space="0" w:color="auto"/>
              <w:bottom w:val="single" w:sz="4" w:space="0" w:color="auto"/>
              <w:right w:val="single" w:sz="4" w:space="0" w:color="auto"/>
            </w:tcBorders>
            <w:shd w:val="clear" w:color="auto" w:fill="EEECE1"/>
            <w:hideMark/>
          </w:tcPr>
          <w:p w14:paraId="0E741B57" w14:textId="77777777" w:rsidR="003D6EB7" w:rsidRPr="000C480A" w:rsidRDefault="003D6EB7" w:rsidP="003D6EB7">
            <w:pPr>
              <w:jc w:val="center"/>
              <w:rPr>
                <w:u w:val="single"/>
              </w:rPr>
            </w:pPr>
            <w:r w:rsidRPr="000C480A">
              <w:rPr>
                <w:u w:val="single"/>
              </w:rPr>
              <w:t>Budget Item</w:t>
            </w:r>
          </w:p>
        </w:tc>
        <w:tc>
          <w:tcPr>
            <w:tcW w:w="2766" w:type="dxa"/>
            <w:tcBorders>
              <w:top w:val="single" w:sz="4" w:space="0" w:color="auto"/>
              <w:left w:val="single" w:sz="4" w:space="0" w:color="auto"/>
              <w:bottom w:val="single" w:sz="4" w:space="0" w:color="auto"/>
              <w:right w:val="single" w:sz="4" w:space="0" w:color="auto"/>
            </w:tcBorders>
            <w:shd w:val="clear" w:color="auto" w:fill="EEECE1"/>
            <w:hideMark/>
          </w:tcPr>
          <w:p w14:paraId="0E741B58" w14:textId="77777777" w:rsidR="003D6EB7" w:rsidRPr="000C480A" w:rsidRDefault="003D6EB7" w:rsidP="003D6EB7">
            <w:pPr>
              <w:jc w:val="center"/>
              <w:rPr>
                <w:u w:val="single"/>
              </w:rPr>
            </w:pPr>
            <w:r w:rsidRPr="000C480A">
              <w:rPr>
                <w:u w:val="single"/>
              </w:rPr>
              <w:t>Amount of Funds (must align to Object Codes)</w:t>
            </w:r>
          </w:p>
        </w:tc>
        <w:tc>
          <w:tcPr>
            <w:tcW w:w="2766" w:type="dxa"/>
            <w:tcBorders>
              <w:top w:val="single" w:sz="4" w:space="0" w:color="auto"/>
              <w:left w:val="single" w:sz="4" w:space="0" w:color="auto"/>
              <w:bottom w:val="single" w:sz="4" w:space="0" w:color="auto"/>
              <w:right w:val="single" w:sz="4" w:space="0" w:color="auto"/>
            </w:tcBorders>
            <w:shd w:val="clear" w:color="auto" w:fill="EEECE1"/>
            <w:hideMark/>
          </w:tcPr>
          <w:p w14:paraId="0E741B59" w14:textId="77777777" w:rsidR="003D6EB7" w:rsidRPr="000C480A" w:rsidRDefault="003D6EB7" w:rsidP="003D6EB7">
            <w:pPr>
              <w:jc w:val="center"/>
              <w:rPr>
                <w:u w:val="single"/>
              </w:rPr>
            </w:pPr>
            <w:r w:rsidRPr="000C480A">
              <w:rPr>
                <w:u w:val="single"/>
              </w:rPr>
              <w:t>Timeline</w:t>
            </w:r>
          </w:p>
        </w:tc>
        <w:tc>
          <w:tcPr>
            <w:tcW w:w="2652" w:type="dxa"/>
            <w:tcBorders>
              <w:top w:val="single" w:sz="4" w:space="0" w:color="auto"/>
              <w:left w:val="single" w:sz="4" w:space="0" w:color="auto"/>
              <w:bottom w:val="single" w:sz="4" w:space="0" w:color="auto"/>
              <w:right w:val="single" w:sz="4" w:space="0" w:color="auto"/>
            </w:tcBorders>
            <w:shd w:val="clear" w:color="auto" w:fill="EEECE1"/>
            <w:hideMark/>
          </w:tcPr>
          <w:p w14:paraId="0E741B5A" w14:textId="77777777" w:rsidR="003D6EB7" w:rsidRPr="000C480A" w:rsidRDefault="003D6EB7" w:rsidP="003D6EB7">
            <w:pPr>
              <w:jc w:val="center"/>
              <w:rPr>
                <w:u w:val="single"/>
              </w:rPr>
            </w:pPr>
            <w:r w:rsidRPr="000C480A">
              <w:rPr>
                <w:u w:val="single"/>
              </w:rPr>
              <w:t>Budget Justification</w:t>
            </w:r>
          </w:p>
        </w:tc>
      </w:tr>
      <w:tr w:rsidR="003D6EB7" w:rsidRPr="000C480A" w14:paraId="0E741B61" w14:textId="77777777" w:rsidTr="003D6EB7">
        <w:trPr>
          <w:trHeight w:val="576"/>
        </w:trPr>
        <w:tc>
          <w:tcPr>
            <w:tcW w:w="2928" w:type="dxa"/>
            <w:tcBorders>
              <w:top w:val="single" w:sz="4" w:space="0" w:color="auto"/>
              <w:left w:val="single" w:sz="4" w:space="0" w:color="auto"/>
              <w:bottom w:val="single" w:sz="4" w:space="0" w:color="auto"/>
              <w:right w:val="single" w:sz="4" w:space="0" w:color="auto"/>
            </w:tcBorders>
            <w:shd w:val="clear" w:color="auto" w:fill="auto"/>
          </w:tcPr>
          <w:p w14:paraId="0E741B5C" w14:textId="77777777" w:rsidR="003D6EB7" w:rsidRPr="000C480A" w:rsidRDefault="003D6EB7" w:rsidP="003D6EB7"/>
        </w:tc>
        <w:tc>
          <w:tcPr>
            <w:tcW w:w="2766" w:type="dxa"/>
            <w:tcBorders>
              <w:top w:val="single" w:sz="4" w:space="0" w:color="auto"/>
              <w:left w:val="single" w:sz="4" w:space="0" w:color="auto"/>
              <w:bottom w:val="single" w:sz="4" w:space="0" w:color="auto"/>
              <w:right w:val="single" w:sz="4" w:space="0" w:color="auto"/>
            </w:tcBorders>
            <w:shd w:val="clear" w:color="auto" w:fill="auto"/>
          </w:tcPr>
          <w:p w14:paraId="0E741B5D" w14:textId="77777777" w:rsidR="003D6EB7" w:rsidRPr="000C480A" w:rsidRDefault="003D6EB7" w:rsidP="003D6EB7"/>
        </w:tc>
        <w:tc>
          <w:tcPr>
            <w:tcW w:w="2766" w:type="dxa"/>
            <w:tcBorders>
              <w:top w:val="single" w:sz="4" w:space="0" w:color="auto"/>
              <w:left w:val="single" w:sz="4" w:space="0" w:color="auto"/>
              <w:bottom w:val="single" w:sz="4" w:space="0" w:color="auto"/>
              <w:right w:val="single" w:sz="4" w:space="0" w:color="auto"/>
            </w:tcBorders>
            <w:shd w:val="clear" w:color="auto" w:fill="auto"/>
          </w:tcPr>
          <w:p w14:paraId="0E741B5E" w14:textId="77777777" w:rsidR="003D6EB7" w:rsidRPr="000C480A" w:rsidRDefault="003D6EB7" w:rsidP="003D6EB7"/>
        </w:tc>
        <w:tc>
          <w:tcPr>
            <w:tcW w:w="2766" w:type="dxa"/>
            <w:tcBorders>
              <w:top w:val="single" w:sz="4" w:space="0" w:color="auto"/>
              <w:left w:val="single" w:sz="4" w:space="0" w:color="auto"/>
              <w:bottom w:val="single" w:sz="4" w:space="0" w:color="auto"/>
              <w:right w:val="single" w:sz="4" w:space="0" w:color="auto"/>
            </w:tcBorders>
            <w:shd w:val="clear" w:color="auto" w:fill="auto"/>
          </w:tcPr>
          <w:p w14:paraId="0E741B5F" w14:textId="77777777" w:rsidR="003D6EB7" w:rsidRPr="000C480A" w:rsidRDefault="003D6EB7" w:rsidP="003D6EB7"/>
        </w:tc>
        <w:tc>
          <w:tcPr>
            <w:tcW w:w="2652" w:type="dxa"/>
            <w:tcBorders>
              <w:top w:val="single" w:sz="4" w:space="0" w:color="auto"/>
              <w:left w:val="single" w:sz="4" w:space="0" w:color="auto"/>
              <w:bottom w:val="single" w:sz="4" w:space="0" w:color="auto"/>
              <w:right w:val="single" w:sz="4" w:space="0" w:color="auto"/>
            </w:tcBorders>
            <w:shd w:val="clear" w:color="auto" w:fill="auto"/>
          </w:tcPr>
          <w:p w14:paraId="0E741B60" w14:textId="77777777" w:rsidR="003D6EB7" w:rsidRPr="000C480A" w:rsidRDefault="003D6EB7" w:rsidP="003D6EB7"/>
        </w:tc>
      </w:tr>
      <w:tr w:rsidR="003D6EB7" w:rsidRPr="000C480A" w14:paraId="0E741B67" w14:textId="77777777" w:rsidTr="003D6EB7">
        <w:trPr>
          <w:trHeight w:val="576"/>
        </w:trPr>
        <w:tc>
          <w:tcPr>
            <w:tcW w:w="2928" w:type="dxa"/>
            <w:tcBorders>
              <w:top w:val="single" w:sz="4" w:space="0" w:color="auto"/>
              <w:left w:val="single" w:sz="4" w:space="0" w:color="auto"/>
              <w:bottom w:val="single" w:sz="4" w:space="0" w:color="auto"/>
              <w:right w:val="single" w:sz="4" w:space="0" w:color="auto"/>
            </w:tcBorders>
            <w:shd w:val="clear" w:color="auto" w:fill="auto"/>
          </w:tcPr>
          <w:p w14:paraId="0E741B62" w14:textId="77777777" w:rsidR="003D6EB7" w:rsidRPr="000C480A" w:rsidRDefault="003D6EB7" w:rsidP="003D6EB7"/>
        </w:tc>
        <w:tc>
          <w:tcPr>
            <w:tcW w:w="2766" w:type="dxa"/>
            <w:tcBorders>
              <w:top w:val="single" w:sz="4" w:space="0" w:color="auto"/>
              <w:left w:val="single" w:sz="4" w:space="0" w:color="auto"/>
              <w:bottom w:val="single" w:sz="4" w:space="0" w:color="auto"/>
              <w:right w:val="single" w:sz="4" w:space="0" w:color="auto"/>
            </w:tcBorders>
            <w:shd w:val="clear" w:color="auto" w:fill="auto"/>
          </w:tcPr>
          <w:p w14:paraId="0E741B63" w14:textId="77777777" w:rsidR="003D6EB7" w:rsidRPr="000C480A" w:rsidRDefault="003D6EB7" w:rsidP="003D6EB7"/>
        </w:tc>
        <w:tc>
          <w:tcPr>
            <w:tcW w:w="2766" w:type="dxa"/>
            <w:tcBorders>
              <w:top w:val="single" w:sz="4" w:space="0" w:color="auto"/>
              <w:left w:val="single" w:sz="4" w:space="0" w:color="auto"/>
              <w:bottom w:val="single" w:sz="4" w:space="0" w:color="auto"/>
              <w:right w:val="single" w:sz="4" w:space="0" w:color="auto"/>
            </w:tcBorders>
            <w:shd w:val="clear" w:color="auto" w:fill="auto"/>
          </w:tcPr>
          <w:p w14:paraId="0E741B64" w14:textId="77777777" w:rsidR="003D6EB7" w:rsidRPr="000C480A" w:rsidRDefault="003D6EB7" w:rsidP="003D6EB7"/>
        </w:tc>
        <w:tc>
          <w:tcPr>
            <w:tcW w:w="2766" w:type="dxa"/>
            <w:tcBorders>
              <w:top w:val="single" w:sz="4" w:space="0" w:color="auto"/>
              <w:left w:val="single" w:sz="4" w:space="0" w:color="auto"/>
              <w:bottom w:val="single" w:sz="4" w:space="0" w:color="auto"/>
              <w:right w:val="single" w:sz="4" w:space="0" w:color="auto"/>
            </w:tcBorders>
            <w:shd w:val="clear" w:color="auto" w:fill="auto"/>
          </w:tcPr>
          <w:p w14:paraId="0E741B65" w14:textId="77777777" w:rsidR="003D6EB7" w:rsidRPr="000C480A" w:rsidRDefault="003D6EB7" w:rsidP="003D6EB7"/>
        </w:tc>
        <w:tc>
          <w:tcPr>
            <w:tcW w:w="2652" w:type="dxa"/>
            <w:tcBorders>
              <w:top w:val="single" w:sz="4" w:space="0" w:color="auto"/>
              <w:left w:val="single" w:sz="4" w:space="0" w:color="auto"/>
              <w:bottom w:val="single" w:sz="4" w:space="0" w:color="auto"/>
              <w:right w:val="single" w:sz="4" w:space="0" w:color="auto"/>
            </w:tcBorders>
            <w:shd w:val="clear" w:color="auto" w:fill="auto"/>
          </w:tcPr>
          <w:p w14:paraId="0E741B66" w14:textId="77777777" w:rsidR="003D6EB7" w:rsidRPr="000C480A" w:rsidRDefault="003D6EB7" w:rsidP="003D6EB7"/>
        </w:tc>
      </w:tr>
      <w:tr w:rsidR="003D6EB7" w:rsidRPr="000C480A" w14:paraId="0E741B6D" w14:textId="77777777" w:rsidTr="003D6EB7">
        <w:trPr>
          <w:trHeight w:val="576"/>
        </w:trPr>
        <w:tc>
          <w:tcPr>
            <w:tcW w:w="2928" w:type="dxa"/>
            <w:tcBorders>
              <w:top w:val="single" w:sz="4" w:space="0" w:color="auto"/>
              <w:left w:val="single" w:sz="4" w:space="0" w:color="auto"/>
              <w:bottom w:val="single" w:sz="4" w:space="0" w:color="auto"/>
              <w:right w:val="single" w:sz="4" w:space="0" w:color="auto"/>
            </w:tcBorders>
            <w:shd w:val="clear" w:color="auto" w:fill="auto"/>
          </w:tcPr>
          <w:p w14:paraId="0E741B68" w14:textId="77777777" w:rsidR="003D6EB7" w:rsidRPr="000C480A" w:rsidRDefault="003D6EB7" w:rsidP="003D6EB7"/>
        </w:tc>
        <w:tc>
          <w:tcPr>
            <w:tcW w:w="2766" w:type="dxa"/>
            <w:tcBorders>
              <w:top w:val="single" w:sz="4" w:space="0" w:color="auto"/>
              <w:left w:val="single" w:sz="4" w:space="0" w:color="auto"/>
              <w:bottom w:val="single" w:sz="4" w:space="0" w:color="auto"/>
              <w:right w:val="single" w:sz="4" w:space="0" w:color="auto"/>
            </w:tcBorders>
            <w:shd w:val="clear" w:color="auto" w:fill="auto"/>
          </w:tcPr>
          <w:p w14:paraId="0E741B69" w14:textId="77777777" w:rsidR="003D6EB7" w:rsidRPr="000C480A" w:rsidRDefault="003D6EB7" w:rsidP="003D6EB7"/>
        </w:tc>
        <w:tc>
          <w:tcPr>
            <w:tcW w:w="2766" w:type="dxa"/>
            <w:tcBorders>
              <w:top w:val="single" w:sz="4" w:space="0" w:color="auto"/>
              <w:left w:val="single" w:sz="4" w:space="0" w:color="auto"/>
              <w:bottom w:val="single" w:sz="4" w:space="0" w:color="auto"/>
              <w:right w:val="single" w:sz="4" w:space="0" w:color="auto"/>
            </w:tcBorders>
            <w:shd w:val="clear" w:color="auto" w:fill="auto"/>
          </w:tcPr>
          <w:p w14:paraId="0E741B6A" w14:textId="77777777" w:rsidR="003D6EB7" w:rsidRPr="000C480A" w:rsidRDefault="003D6EB7" w:rsidP="003D6EB7"/>
        </w:tc>
        <w:tc>
          <w:tcPr>
            <w:tcW w:w="2766" w:type="dxa"/>
            <w:tcBorders>
              <w:top w:val="single" w:sz="4" w:space="0" w:color="auto"/>
              <w:left w:val="single" w:sz="4" w:space="0" w:color="auto"/>
              <w:bottom w:val="single" w:sz="4" w:space="0" w:color="auto"/>
              <w:right w:val="single" w:sz="4" w:space="0" w:color="auto"/>
            </w:tcBorders>
            <w:shd w:val="clear" w:color="auto" w:fill="auto"/>
          </w:tcPr>
          <w:p w14:paraId="0E741B6B" w14:textId="77777777" w:rsidR="003D6EB7" w:rsidRPr="000C480A" w:rsidRDefault="003D6EB7" w:rsidP="003D6EB7"/>
        </w:tc>
        <w:tc>
          <w:tcPr>
            <w:tcW w:w="2652" w:type="dxa"/>
            <w:tcBorders>
              <w:top w:val="single" w:sz="4" w:space="0" w:color="auto"/>
              <w:left w:val="single" w:sz="4" w:space="0" w:color="auto"/>
              <w:bottom w:val="single" w:sz="4" w:space="0" w:color="auto"/>
              <w:right w:val="single" w:sz="4" w:space="0" w:color="auto"/>
            </w:tcBorders>
            <w:shd w:val="clear" w:color="auto" w:fill="auto"/>
          </w:tcPr>
          <w:p w14:paraId="0E741B6C" w14:textId="77777777" w:rsidR="003D6EB7" w:rsidRPr="000C480A" w:rsidRDefault="003D6EB7" w:rsidP="003D6EB7"/>
        </w:tc>
      </w:tr>
      <w:tr w:rsidR="003D6EB7" w:rsidRPr="000C480A" w14:paraId="0E741B73" w14:textId="77777777" w:rsidTr="003D6EB7">
        <w:trPr>
          <w:trHeight w:val="576"/>
        </w:trPr>
        <w:tc>
          <w:tcPr>
            <w:tcW w:w="2928" w:type="dxa"/>
            <w:tcBorders>
              <w:top w:val="single" w:sz="4" w:space="0" w:color="auto"/>
              <w:left w:val="single" w:sz="4" w:space="0" w:color="auto"/>
              <w:bottom w:val="single" w:sz="4" w:space="0" w:color="auto"/>
              <w:right w:val="single" w:sz="4" w:space="0" w:color="auto"/>
            </w:tcBorders>
            <w:shd w:val="clear" w:color="auto" w:fill="auto"/>
          </w:tcPr>
          <w:p w14:paraId="0E741B6E" w14:textId="77777777" w:rsidR="003D6EB7" w:rsidRPr="000C480A" w:rsidRDefault="003D6EB7" w:rsidP="003D6EB7"/>
        </w:tc>
        <w:tc>
          <w:tcPr>
            <w:tcW w:w="2766" w:type="dxa"/>
            <w:tcBorders>
              <w:top w:val="single" w:sz="4" w:space="0" w:color="auto"/>
              <w:left w:val="single" w:sz="4" w:space="0" w:color="auto"/>
              <w:bottom w:val="single" w:sz="4" w:space="0" w:color="auto"/>
              <w:right w:val="single" w:sz="4" w:space="0" w:color="auto"/>
            </w:tcBorders>
            <w:shd w:val="clear" w:color="auto" w:fill="auto"/>
          </w:tcPr>
          <w:p w14:paraId="0E741B6F" w14:textId="77777777" w:rsidR="003D6EB7" w:rsidRPr="000C480A" w:rsidRDefault="003D6EB7" w:rsidP="003D6EB7"/>
        </w:tc>
        <w:tc>
          <w:tcPr>
            <w:tcW w:w="2766" w:type="dxa"/>
            <w:tcBorders>
              <w:top w:val="single" w:sz="4" w:space="0" w:color="auto"/>
              <w:left w:val="single" w:sz="4" w:space="0" w:color="auto"/>
              <w:bottom w:val="single" w:sz="4" w:space="0" w:color="auto"/>
              <w:right w:val="single" w:sz="4" w:space="0" w:color="auto"/>
            </w:tcBorders>
            <w:shd w:val="clear" w:color="auto" w:fill="auto"/>
          </w:tcPr>
          <w:p w14:paraId="0E741B70" w14:textId="77777777" w:rsidR="003D6EB7" w:rsidRPr="000C480A" w:rsidRDefault="003D6EB7" w:rsidP="003D6EB7"/>
        </w:tc>
        <w:tc>
          <w:tcPr>
            <w:tcW w:w="2766" w:type="dxa"/>
            <w:tcBorders>
              <w:top w:val="single" w:sz="4" w:space="0" w:color="auto"/>
              <w:left w:val="single" w:sz="4" w:space="0" w:color="auto"/>
              <w:bottom w:val="single" w:sz="4" w:space="0" w:color="auto"/>
              <w:right w:val="single" w:sz="4" w:space="0" w:color="auto"/>
            </w:tcBorders>
            <w:shd w:val="clear" w:color="auto" w:fill="auto"/>
          </w:tcPr>
          <w:p w14:paraId="0E741B71" w14:textId="77777777" w:rsidR="003D6EB7" w:rsidRPr="000C480A" w:rsidRDefault="003D6EB7" w:rsidP="003D6EB7"/>
        </w:tc>
        <w:tc>
          <w:tcPr>
            <w:tcW w:w="2652" w:type="dxa"/>
            <w:tcBorders>
              <w:top w:val="single" w:sz="4" w:space="0" w:color="auto"/>
              <w:left w:val="single" w:sz="4" w:space="0" w:color="auto"/>
              <w:bottom w:val="single" w:sz="4" w:space="0" w:color="auto"/>
              <w:right w:val="single" w:sz="4" w:space="0" w:color="auto"/>
            </w:tcBorders>
            <w:shd w:val="clear" w:color="auto" w:fill="auto"/>
          </w:tcPr>
          <w:p w14:paraId="0E741B72" w14:textId="77777777" w:rsidR="003D6EB7" w:rsidRPr="000C480A" w:rsidRDefault="003D6EB7" w:rsidP="003D6EB7"/>
        </w:tc>
      </w:tr>
      <w:tr w:rsidR="003D6EB7" w:rsidRPr="000C480A" w14:paraId="0E741B79" w14:textId="77777777" w:rsidTr="003D6EB7">
        <w:trPr>
          <w:trHeight w:val="576"/>
        </w:trPr>
        <w:tc>
          <w:tcPr>
            <w:tcW w:w="2928" w:type="dxa"/>
            <w:tcBorders>
              <w:top w:val="single" w:sz="4" w:space="0" w:color="auto"/>
              <w:left w:val="single" w:sz="4" w:space="0" w:color="auto"/>
              <w:bottom w:val="single" w:sz="4" w:space="0" w:color="auto"/>
              <w:right w:val="single" w:sz="4" w:space="0" w:color="auto"/>
            </w:tcBorders>
            <w:shd w:val="clear" w:color="auto" w:fill="auto"/>
          </w:tcPr>
          <w:p w14:paraId="0E741B74" w14:textId="77777777" w:rsidR="003D6EB7" w:rsidRPr="000C480A" w:rsidRDefault="003D6EB7" w:rsidP="003D6EB7"/>
        </w:tc>
        <w:tc>
          <w:tcPr>
            <w:tcW w:w="2766" w:type="dxa"/>
            <w:tcBorders>
              <w:top w:val="single" w:sz="4" w:space="0" w:color="auto"/>
              <w:left w:val="single" w:sz="4" w:space="0" w:color="auto"/>
              <w:bottom w:val="single" w:sz="4" w:space="0" w:color="auto"/>
              <w:right w:val="single" w:sz="4" w:space="0" w:color="auto"/>
            </w:tcBorders>
            <w:shd w:val="clear" w:color="auto" w:fill="auto"/>
          </w:tcPr>
          <w:p w14:paraId="0E741B75" w14:textId="77777777" w:rsidR="003D6EB7" w:rsidRPr="000C480A" w:rsidRDefault="003D6EB7" w:rsidP="003D6EB7"/>
        </w:tc>
        <w:tc>
          <w:tcPr>
            <w:tcW w:w="2766" w:type="dxa"/>
            <w:tcBorders>
              <w:top w:val="single" w:sz="4" w:space="0" w:color="auto"/>
              <w:left w:val="single" w:sz="4" w:space="0" w:color="auto"/>
              <w:bottom w:val="single" w:sz="4" w:space="0" w:color="auto"/>
              <w:right w:val="single" w:sz="4" w:space="0" w:color="auto"/>
            </w:tcBorders>
            <w:shd w:val="clear" w:color="auto" w:fill="auto"/>
          </w:tcPr>
          <w:p w14:paraId="0E741B76" w14:textId="77777777" w:rsidR="003D6EB7" w:rsidRPr="000C480A" w:rsidRDefault="003D6EB7" w:rsidP="003D6EB7"/>
        </w:tc>
        <w:tc>
          <w:tcPr>
            <w:tcW w:w="2766" w:type="dxa"/>
            <w:tcBorders>
              <w:top w:val="single" w:sz="4" w:space="0" w:color="auto"/>
              <w:left w:val="single" w:sz="4" w:space="0" w:color="auto"/>
              <w:bottom w:val="single" w:sz="4" w:space="0" w:color="auto"/>
              <w:right w:val="single" w:sz="4" w:space="0" w:color="auto"/>
            </w:tcBorders>
            <w:shd w:val="clear" w:color="auto" w:fill="auto"/>
          </w:tcPr>
          <w:p w14:paraId="0E741B77" w14:textId="77777777" w:rsidR="003D6EB7" w:rsidRPr="000C480A" w:rsidRDefault="003D6EB7" w:rsidP="003D6EB7"/>
        </w:tc>
        <w:tc>
          <w:tcPr>
            <w:tcW w:w="2652" w:type="dxa"/>
            <w:tcBorders>
              <w:top w:val="single" w:sz="4" w:space="0" w:color="auto"/>
              <w:left w:val="single" w:sz="4" w:space="0" w:color="auto"/>
              <w:bottom w:val="single" w:sz="4" w:space="0" w:color="auto"/>
              <w:right w:val="single" w:sz="4" w:space="0" w:color="auto"/>
            </w:tcBorders>
            <w:shd w:val="clear" w:color="auto" w:fill="auto"/>
          </w:tcPr>
          <w:p w14:paraId="0E741B78" w14:textId="77777777" w:rsidR="003D6EB7" w:rsidRPr="000C480A" w:rsidRDefault="003D6EB7" w:rsidP="003D6EB7"/>
        </w:tc>
      </w:tr>
    </w:tbl>
    <w:p w14:paraId="0E741B7A" w14:textId="77777777" w:rsidR="003A16B8" w:rsidRPr="000C480A" w:rsidRDefault="003A16B8" w:rsidP="003A16B8">
      <w:pPr>
        <w:rPr>
          <w:sz w:val="22"/>
          <w:szCs w:val="22"/>
        </w:rPr>
      </w:pPr>
      <w:r w:rsidRPr="000C480A">
        <w:rPr>
          <w:sz w:val="22"/>
          <w:szCs w:val="22"/>
        </w:rPr>
        <w:t>Complete the table below based on the proposed plan (tab to add rows).</w:t>
      </w:r>
    </w:p>
    <w:bookmarkEnd w:id="120"/>
    <w:p w14:paraId="0E741B7B" w14:textId="77777777" w:rsidR="003A16B8" w:rsidRPr="000C480A" w:rsidRDefault="003A16B8" w:rsidP="003A16B8"/>
    <w:sectPr w:rsidR="003A16B8" w:rsidRPr="000C480A" w:rsidSect="00582553">
      <w:type w:val="continuous"/>
      <w:pgSz w:w="15840" w:h="12240" w:orient="landscape" w:code="1"/>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050A97" w14:textId="77777777" w:rsidR="008B3805" w:rsidRDefault="008B3805">
      <w:r>
        <w:separator/>
      </w:r>
    </w:p>
  </w:endnote>
  <w:endnote w:type="continuationSeparator" w:id="0">
    <w:p w14:paraId="073EC434" w14:textId="77777777" w:rsidR="008B3805" w:rsidRDefault="008B38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RDYQIM+TimesNewRomanBdMS">
    <w:altName w:val="Times New Roman Bold MS"/>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41BAB" w14:textId="77777777" w:rsidR="008B3805" w:rsidRDefault="008B38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E741BAC" w14:textId="77777777" w:rsidR="008B3805" w:rsidRDefault="008B380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41BAD" w14:textId="77777777" w:rsidR="008B3805" w:rsidRDefault="008B3805">
    <w:pPr>
      <w:pStyle w:val="Footer"/>
      <w:framePr w:wrap="around" w:vAnchor="text" w:hAnchor="margin" w:xAlign="right" w:y="1"/>
      <w:rPr>
        <w:rStyle w:val="PageNumber"/>
      </w:rPr>
    </w:pPr>
  </w:p>
  <w:p w14:paraId="0E741BAE" w14:textId="77777777" w:rsidR="008B3805" w:rsidRDefault="008B3805">
    <w:pPr>
      <w:pStyle w:val="Footer"/>
      <w:ind w:right="360"/>
      <w:jc w:val="right"/>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41BB8" w14:textId="77777777" w:rsidR="008B3805" w:rsidRDefault="008B3805">
    <w:pPr>
      <w:pStyle w:val="Footer"/>
      <w:framePr w:wrap="around" w:vAnchor="text" w:hAnchor="margin" w:xAlign="right" w:y="1"/>
      <w:rPr>
        <w:rStyle w:val="PageNumber"/>
      </w:rPr>
    </w:pPr>
  </w:p>
  <w:p w14:paraId="0E741BB9" w14:textId="77777777" w:rsidR="008B3805" w:rsidRPr="0089062C" w:rsidRDefault="008B3805">
    <w:pPr>
      <w:pStyle w:val="Footer"/>
      <w:ind w:right="360"/>
      <w:jc w:val="right"/>
      <w:rPr>
        <w:sz w:val="22"/>
        <w:szCs w:val="22"/>
      </w:rPr>
    </w:pPr>
    <w:r w:rsidRPr="0089062C">
      <w:rPr>
        <w:rStyle w:val="PageNumber"/>
        <w:sz w:val="22"/>
        <w:szCs w:val="22"/>
      </w:rPr>
      <w:fldChar w:fldCharType="begin"/>
    </w:r>
    <w:r w:rsidRPr="0089062C">
      <w:rPr>
        <w:rStyle w:val="PageNumber"/>
        <w:sz w:val="22"/>
        <w:szCs w:val="22"/>
      </w:rPr>
      <w:instrText xml:space="preserve"> PAGE </w:instrText>
    </w:r>
    <w:r w:rsidRPr="0089062C">
      <w:rPr>
        <w:rStyle w:val="PageNumber"/>
        <w:sz w:val="22"/>
        <w:szCs w:val="22"/>
      </w:rPr>
      <w:fldChar w:fldCharType="separate"/>
    </w:r>
    <w:r w:rsidR="00782D91">
      <w:rPr>
        <w:rStyle w:val="PageNumber"/>
        <w:noProof/>
        <w:sz w:val="22"/>
        <w:szCs w:val="22"/>
      </w:rPr>
      <w:t>i</w:t>
    </w:r>
    <w:r w:rsidRPr="0089062C">
      <w:rPr>
        <w:rStyle w:val="PageNumber"/>
        <w:sz w:val="22"/>
        <w:szCs w:val="22"/>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41BD2" w14:textId="77777777" w:rsidR="008B3805" w:rsidRDefault="008B3805">
    <w:pPr>
      <w:pStyle w:val="Footer"/>
      <w:framePr w:wrap="around" w:vAnchor="text" w:hAnchor="margin" w:xAlign="right" w:y="1"/>
      <w:rPr>
        <w:rStyle w:val="PageNumber"/>
      </w:rPr>
    </w:pPr>
  </w:p>
  <w:p w14:paraId="0E741BD3" w14:textId="77777777" w:rsidR="008B3805" w:rsidRPr="00E437A6" w:rsidRDefault="008B3805">
    <w:pPr>
      <w:pStyle w:val="Footer"/>
      <w:ind w:right="360"/>
      <w:jc w:val="right"/>
      <w:rPr>
        <w:sz w:val="22"/>
        <w:szCs w:val="22"/>
      </w:rPr>
    </w:pPr>
    <w:r w:rsidRPr="00E437A6">
      <w:rPr>
        <w:rStyle w:val="PageNumber"/>
        <w:sz w:val="22"/>
        <w:szCs w:val="22"/>
      </w:rPr>
      <w:fldChar w:fldCharType="begin"/>
    </w:r>
    <w:r w:rsidRPr="00E437A6">
      <w:rPr>
        <w:rStyle w:val="PageNumber"/>
        <w:sz w:val="22"/>
        <w:szCs w:val="22"/>
      </w:rPr>
      <w:instrText xml:space="preserve"> PAGE </w:instrText>
    </w:r>
    <w:r w:rsidRPr="00E437A6">
      <w:rPr>
        <w:rStyle w:val="PageNumber"/>
        <w:sz w:val="22"/>
        <w:szCs w:val="22"/>
      </w:rPr>
      <w:fldChar w:fldCharType="separate"/>
    </w:r>
    <w:r w:rsidR="00782D91">
      <w:rPr>
        <w:rStyle w:val="PageNumber"/>
        <w:noProof/>
        <w:sz w:val="22"/>
        <w:szCs w:val="22"/>
      </w:rPr>
      <w:t>59</w:t>
    </w:r>
    <w:r w:rsidRPr="00E437A6">
      <w:rPr>
        <w:rStyle w:val="PageNumber"/>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F75133" w14:textId="77777777" w:rsidR="008B3805" w:rsidRDefault="008B3805">
      <w:r>
        <w:separator/>
      </w:r>
    </w:p>
  </w:footnote>
  <w:footnote w:type="continuationSeparator" w:id="0">
    <w:p w14:paraId="3CE641B6" w14:textId="77777777" w:rsidR="008B3805" w:rsidRDefault="008B38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41BA9" w14:textId="77777777" w:rsidR="008B3805" w:rsidRDefault="008B3805">
    <w:pPr>
      <w:pStyle w:val="Header"/>
    </w:pPr>
    <w:r>
      <w:t>[Type text]</w:t>
    </w:r>
  </w:p>
  <w:p w14:paraId="0E741BAA" w14:textId="77777777" w:rsidR="008B3805" w:rsidRDefault="008B380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41BC6" w14:textId="77777777" w:rsidR="008B3805" w:rsidRDefault="008B380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41BC7" w14:textId="77777777" w:rsidR="008B3805" w:rsidRDefault="008B3805">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0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0"/>
      <w:gridCol w:w="6030"/>
    </w:tblGrid>
    <w:tr w:rsidR="008B3805" w:rsidRPr="00217F3D" w14:paraId="5C96CD4C" w14:textId="77777777" w:rsidTr="00C03FC6">
      <w:trPr>
        <w:trHeight w:val="1163"/>
      </w:trPr>
      <w:tc>
        <w:tcPr>
          <w:tcW w:w="3870" w:type="dxa"/>
        </w:tcPr>
        <w:p w14:paraId="01D325FC" w14:textId="77777777" w:rsidR="008B3805" w:rsidRPr="00582553" w:rsidRDefault="008B3805" w:rsidP="00C03FC6">
          <w:pPr>
            <w:pStyle w:val="Header"/>
            <w:rPr>
              <w:sz w:val="10"/>
            </w:rPr>
          </w:pPr>
        </w:p>
        <w:p w14:paraId="1C64E46E" w14:textId="77777777" w:rsidR="008B3805" w:rsidRPr="00BC5330" w:rsidRDefault="008B3805" w:rsidP="00C03FC6">
          <w:pPr>
            <w:pStyle w:val="Header"/>
          </w:pPr>
          <w:r>
            <w:rPr>
              <w:noProof/>
            </w:rPr>
            <w:drawing>
              <wp:inline distT="0" distB="0" distL="0" distR="0" wp14:anchorId="0A85BFBE" wp14:editId="48198336">
                <wp:extent cx="2185416" cy="585216"/>
                <wp:effectExtent l="0" t="0" r="5715" b="5715"/>
                <wp:docPr id="2" name="Picture 2" descr="SCDE_logo_BW-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DE_logo_BW-300dpi"/>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85416" cy="585216"/>
                        </a:xfrm>
                        <a:prstGeom prst="rect">
                          <a:avLst/>
                        </a:prstGeom>
                        <a:noFill/>
                        <a:ln>
                          <a:noFill/>
                        </a:ln>
                      </pic:spPr>
                    </pic:pic>
                  </a:graphicData>
                </a:graphic>
              </wp:inline>
            </w:drawing>
          </w:r>
        </w:p>
      </w:tc>
      <w:tc>
        <w:tcPr>
          <w:tcW w:w="6030" w:type="dxa"/>
        </w:tcPr>
        <w:p w14:paraId="659C060F" w14:textId="77777777" w:rsidR="008B3805" w:rsidRPr="008633DD" w:rsidRDefault="008B3805" w:rsidP="00E66AA4">
          <w:pPr>
            <w:widowControl w:val="0"/>
            <w:jc w:val="center"/>
            <w:rPr>
              <w:b/>
              <w:bCs/>
            </w:rPr>
          </w:pPr>
          <w:r>
            <w:rPr>
              <w:b/>
              <w:bCs/>
            </w:rPr>
            <w:t xml:space="preserve">2018–19 </w:t>
          </w:r>
          <w:r w:rsidRPr="008633DD">
            <w:rPr>
              <w:b/>
              <w:bCs/>
            </w:rPr>
            <w:t>Public Charter Schools Program</w:t>
          </w:r>
          <w:r>
            <w:rPr>
              <w:b/>
              <w:bCs/>
            </w:rPr>
            <w:t xml:space="preserve"> P&amp;I Subgrant</w:t>
          </w:r>
        </w:p>
        <w:p w14:paraId="2DA163D6" w14:textId="77777777" w:rsidR="008B3805" w:rsidRPr="00217F3D" w:rsidRDefault="008B3805" w:rsidP="00C03FC6">
          <w:pPr>
            <w:jc w:val="center"/>
          </w:pPr>
          <w:r>
            <w:t>Office of School Transformation</w:t>
          </w:r>
        </w:p>
        <w:p w14:paraId="237FE249" w14:textId="77777777" w:rsidR="008B3805" w:rsidRPr="00217F3D" w:rsidRDefault="008B3805" w:rsidP="00E66AA4">
          <w:pPr>
            <w:widowControl w:val="0"/>
            <w:jc w:val="center"/>
          </w:pPr>
        </w:p>
        <w:p w14:paraId="7C18C051" w14:textId="77777777" w:rsidR="008B3805" w:rsidRPr="0075569F" w:rsidRDefault="008B3805" w:rsidP="00C03FC6">
          <w:pPr>
            <w:pStyle w:val="Heading2"/>
            <w:numPr>
              <w:ilvl w:val="0"/>
              <w:numId w:val="0"/>
            </w:numPr>
            <w:tabs>
              <w:tab w:val="clear" w:pos="720"/>
            </w:tabs>
            <w:jc w:val="center"/>
          </w:pPr>
          <w:r>
            <w:t>Certification Signature Page</w:t>
          </w:r>
        </w:p>
      </w:tc>
    </w:tr>
  </w:tbl>
  <w:p w14:paraId="204ECFC7" w14:textId="77777777" w:rsidR="008B3805" w:rsidRDefault="008B380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41BC8" w14:textId="77777777" w:rsidR="008B3805" w:rsidRDefault="008B3805">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5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66"/>
      <w:gridCol w:w="5784"/>
    </w:tblGrid>
    <w:tr w:rsidR="008B3805" w14:paraId="0E741BD0" w14:textId="77777777" w:rsidTr="008A04A7">
      <w:trPr>
        <w:cantSplit/>
      </w:trPr>
      <w:tc>
        <w:tcPr>
          <w:tcW w:w="3420" w:type="dxa"/>
        </w:tcPr>
        <w:p w14:paraId="0E741BC9" w14:textId="77777777" w:rsidR="008B3805" w:rsidRDefault="008B3805" w:rsidP="00C03FC6">
          <w:pPr>
            <w:pStyle w:val="Header"/>
            <w:jc w:val="center"/>
            <w:rPr>
              <w:noProof/>
            </w:rPr>
          </w:pPr>
        </w:p>
        <w:p w14:paraId="0E741BCA" w14:textId="77777777" w:rsidR="008B3805" w:rsidRDefault="008B3805" w:rsidP="00C03FC6">
          <w:pPr>
            <w:pStyle w:val="Header"/>
            <w:jc w:val="center"/>
          </w:pPr>
          <w:r>
            <w:rPr>
              <w:noProof/>
            </w:rPr>
            <w:drawing>
              <wp:inline distT="0" distB="0" distL="0" distR="0" wp14:anchorId="0E741C0B" wp14:editId="0E741C0C">
                <wp:extent cx="2185416" cy="585216"/>
                <wp:effectExtent l="0" t="0" r="5715" b="5715"/>
                <wp:docPr id="15" name="Picture 15" descr="SCDE_logo_BW-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DE_logo_BW-300dpi"/>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85416" cy="585216"/>
                        </a:xfrm>
                        <a:prstGeom prst="rect">
                          <a:avLst/>
                        </a:prstGeom>
                        <a:noFill/>
                        <a:ln>
                          <a:noFill/>
                        </a:ln>
                      </pic:spPr>
                    </pic:pic>
                  </a:graphicData>
                </a:graphic>
              </wp:inline>
            </w:drawing>
          </w:r>
        </w:p>
      </w:tc>
      <w:tc>
        <w:tcPr>
          <w:tcW w:w="6030" w:type="dxa"/>
        </w:tcPr>
        <w:p w14:paraId="0E741BCB" w14:textId="77777777" w:rsidR="008B3805" w:rsidRPr="008633DD" w:rsidRDefault="008B3805" w:rsidP="008A04A7">
          <w:pPr>
            <w:widowControl w:val="0"/>
            <w:jc w:val="center"/>
            <w:rPr>
              <w:b/>
              <w:bCs/>
            </w:rPr>
          </w:pPr>
          <w:r>
            <w:rPr>
              <w:b/>
              <w:bCs/>
            </w:rPr>
            <w:t xml:space="preserve">2018–19 </w:t>
          </w:r>
          <w:r w:rsidRPr="008633DD">
            <w:rPr>
              <w:b/>
              <w:bCs/>
            </w:rPr>
            <w:t>Public Charter Schools Program</w:t>
          </w:r>
          <w:r>
            <w:rPr>
              <w:b/>
              <w:bCs/>
            </w:rPr>
            <w:t xml:space="preserve"> P&amp;I Subgrant</w:t>
          </w:r>
        </w:p>
        <w:p w14:paraId="0E741BCC" w14:textId="77777777" w:rsidR="008B3805" w:rsidRPr="00217F3D" w:rsidRDefault="008B3805" w:rsidP="008A04A7">
          <w:pPr>
            <w:jc w:val="center"/>
          </w:pPr>
          <w:r>
            <w:t>Office of School Transformation</w:t>
          </w:r>
        </w:p>
        <w:p w14:paraId="0E741BCD" w14:textId="77777777" w:rsidR="008B3805" w:rsidRPr="00ED70CA" w:rsidRDefault="008B3805" w:rsidP="00C03FC6">
          <w:pPr>
            <w:pStyle w:val="Header"/>
            <w:jc w:val="center"/>
          </w:pPr>
        </w:p>
        <w:p w14:paraId="0E741BCE" w14:textId="77777777" w:rsidR="008B3805" w:rsidRPr="000E4703" w:rsidRDefault="008B3805" w:rsidP="00C03FC6">
          <w:pPr>
            <w:pStyle w:val="Header"/>
            <w:jc w:val="center"/>
            <w:rPr>
              <w:b/>
              <w:sz w:val="22"/>
              <w:szCs w:val="22"/>
            </w:rPr>
          </w:pPr>
          <w:r w:rsidRPr="000E4703">
            <w:rPr>
              <w:b/>
              <w:sz w:val="22"/>
              <w:szCs w:val="22"/>
            </w:rPr>
            <w:t xml:space="preserve">Assurances, Terms, and Conditions for Federal </w:t>
          </w:r>
          <w:proofErr w:type="spellStart"/>
          <w:r w:rsidRPr="000E4703">
            <w:rPr>
              <w:b/>
              <w:sz w:val="22"/>
              <w:szCs w:val="22"/>
            </w:rPr>
            <w:t>Subawards</w:t>
          </w:r>
          <w:proofErr w:type="spellEnd"/>
        </w:p>
        <w:p w14:paraId="0E741BCF" w14:textId="77777777" w:rsidR="008B3805" w:rsidRPr="00ED70CA" w:rsidRDefault="008B3805" w:rsidP="00D348DF">
          <w:pPr>
            <w:pStyle w:val="Header"/>
            <w:jc w:val="center"/>
            <w:rPr>
              <w:sz w:val="20"/>
              <w:szCs w:val="20"/>
            </w:rPr>
          </w:pPr>
          <w:r w:rsidRPr="00ED70CA">
            <w:rPr>
              <w:sz w:val="20"/>
              <w:szCs w:val="20"/>
            </w:rPr>
            <w:t xml:space="preserve">Effective date: </w:t>
          </w:r>
          <w:r>
            <w:rPr>
              <w:sz w:val="20"/>
              <w:szCs w:val="20"/>
            </w:rPr>
            <w:t>1/2/18</w:t>
          </w:r>
        </w:p>
      </w:tc>
    </w:tr>
  </w:tbl>
  <w:p w14:paraId="0E741BD1" w14:textId="77777777" w:rsidR="008B3805" w:rsidRDefault="008B3805">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41BD4" w14:textId="77777777" w:rsidR="008B3805" w:rsidRDefault="008B3805">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41BD5" w14:textId="77777777" w:rsidR="008B3805" w:rsidRDefault="008B3805">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96"/>
      <w:gridCol w:w="5724"/>
    </w:tblGrid>
    <w:tr w:rsidR="008B3805" w14:paraId="0E741BDC" w14:textId="77777777" w:rsidTr="008764AE">
      <w:trPr>
        <w:cantSplit/>
      </w:trPr>
      <w:tc>
        <w:tcPr>
          <w:tcW w:w="3996" w:type="dxa"/>
        </w:tcPr>
        <w:p w14:paraId="0E741BD6" w14:textId="77777777" w:rsidR="008B3805" w:rsidRDefault="008B3805" w:rsidP="00C03FC6">
          <w:pPr>
            <w:pStyle w:val="Header"/>
          </w:pPr>
        </w:p>
        <w:p w14:paraId="0E741BD7" w14:textId="77777777" w:rsidR="008B3805" w:rsidRPr="00F43F34" w:rsidRDefault="008B3805" w:rsidP="00C03FC6">
          <w:pPr>
            <w:pStyle w:val="Header"/>
          </w:pPr>
          <w:r>
            <w:rPr>
              <w:noProof/>
            </w:rPr>
            <w:drawing>
              <wp:inline distT="0" distB="0" distL="0" distR="0" wp14:anchorId="0E741C0D" wp14:editId="0E741C0E">
                <wp:extent cx="2185416" cy="585216"/>
                <wp:effectExtent l="0" t="0" r="5715" b="5715"/>
                <wp:docPr id="17" name="Picture 17" descr="SCDE_logo_BW-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DE_logo_BW-300dpi"/>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85416" cy="585216"/>
                        </a:xfrm>
                        <a:prstGeom prst="rect">
                          <a:avLst/>
                        </a:prstGeom>
                        <a:noFill/>
                        <a:ln>
                          <a:noFill/>
                        </a:ln>
                      </pic:spPr>
                    </pic:pic>
                  </a:graphicData>
                </a:graphic>
              </wp:inline>
            </w:drawing>
          </w:r>
        </w:p>
      </w:tc>
      <w:tc>
        <w:tcPr>
          <w:tcW w:w="5724" w:type="dxa"/>
        </w:tcPr>
        <w:p w14:paraId="0E741BD8" w14:textId="77777777" w:rsidR="008B3805" w:rsidRPr="008633DD" w:rsidRDefault="008B3805">
          <w:pPr>
            <w:widowControl w:val="0"/>
            <w:jc w:val="center"/>
            <w:rPr>
              <w:b/>
              <w:bCs/>
            </w:rPr>
          </w:pPr>
          <w:r>
            <w:rPr>
              <w:b/>
              <w:bCs/>
            </w:rPr>
            <w:t>2018–19</w:t>
          </w:r>
          <w:r w:rsidRPr="008633DD">
            <w:rPr>
              <w:b/>
              <w:bCs/>
            </w:rPr>
            <w:t xml:space="preserve"> Public Charter Schools Program</w:t>
          </w:r>
          <w:r>
            <w:rPr>
              <w:b/>
              <w:bCs/>
            </w:rPr>
            <w:t xml:space="preserve"> P&amp;I Subgrant</w:t>
          </w:r>
        </w:p>
        <w:p w14:paraId="0E741BD9" w14:textId="77777777" w:rsidR="008B3805" w:rsidRPr="00C458A4" w:rsidRDefault="008B3805">
          <w:pPr>
            <w:widowControl w:val="0"/>
            <w:jc w:val="center"/>
            <w:rPr>
              <w:bCs/>
              <w:color w:val="FF00FF"/>
            </w:rPr>
          </w:pPr>
          <w:r>
            <w:rPr>
              <w:bCs/>
            </w:rPr>
            <w:t>Office of School Transformation</w:t>
          </w:r>
        </w:p>
        <w:p w14:paraId="0E741BDA" w14:textId="77777777" w:rsidR="008B3805" w:rsidRPr="00C458A4" w:rsidRDefault="008B3805">
          <w:pPr>
            <w:pStyle w:val="Header"/>
            <w:jc w:val="center"/>
          </w:pPr>
        </w:p>
        <w:p w14:paraId="0E741BDB" w14:textId="77777777" w:rsidR="008B3805" w:rsidRPr="00E3452E" w:rsidRDefault="008B3805" w:rsidP="00C03FC6">
          <w:pPr>
            <w:pStyle w:val="Header"/>
            <w:jc w:val="center"/>
            <w:rPr>
              <w:b/>
            </w:rPr>
          </w:pPr>
          <w:r w:rsidRPr="00E3452E">
            <w:rPr>
              <w:b/>
            </w:rPr>
            <w:t>Program Specific Assurances</w:t>
          </w:r>
        </w:p>
      </w:tc>
    </w:tr>
  </w:tbl>
  <w:p w14:paraId="0E741BDD" w14:textId="77777777" w:rsidR="008B3805" w:rsidRDefault="008B3805">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41BDE" w14:textId="77777777" w:rsidR="008B3805" w:rsidRDefault="008B3805">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41BDF" w14:textId="77777777" w:rsidR="008B3805" w:rsidRDefault="008B380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41BAF" w14:textId="77777777" w:rsidR="008B3805" w:rsidRDefault="008B3805" w:rsidP="00262D44">
    <w:pPr>
      <w:widowControl w:val="0"/>
      <w:jc w:val="center"/>
      <w:rPr>
        <w:b/>
        <w:bCs/>
        <w:i/>
        <w:smallCaps/>
        <w:color w:val="000080"/>
        <w:sz w:val="32"/>
        <w:szCs w:val="32"/>
      </w:rPr>
    </w:pPr>
    <w:r>
      <w:rPr>
        <w:noProof/>
      </w:rPr>
      <w:drawing>
        <wp:inline distT="0" distB="0" distL="0" distR="0" wp14:anchorId="0E741C05" wp14:editId="0E741C06">
          <wp:extent cx="923290" cy="877570"/>
          <wp:effectExtent l="0" t="0" r="0" b="0"/>
          <wp:docPr id="20" name="Picture 12" descr="scde seal-no_text-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de seal-no_text-600dpi"/>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23290" cy="877570"/>
                  </a:xfrm>
                  <a:prstGeom prst="rect">
                    <a:avLst/>
                  </a:prstGeom>
                  <a:noFill/>
                </pic:spPr>
              </pic:pic>
            </a:graphicData>
          </a:graphic>
        </wp:inline>
      </w:drawing>
    </w:r>
  </w:p>
  <w:p w14:paraId="0E741BB0" w14:textId="77777777" w:rsidR="008B3805" w:rsidRPr="00262D44" w:rsidRDefault="008B3805" w:rsidP="00262D44">
    <w:pPr>
      <w:widowControl w:val="0"/>
      <w:jc w:val="center"/>
      <w:rPr>
        <w:b/>
        <w:bCs/>
        <w:smallCaps/>
        <w:color w:val="000000"/>
        <w:sz w:val="32"/>
        <w:szCs w:val="32"/>
      </w:rPr>
    </w:pPr>
    <w:r w:rsidRPr="00262D44">
      <w:rPr>
        <w:b/>
        <w:bCs/>
        <w:smallCaps/>
        <w:color w:val="000000"/>
        <w:sz w:val="32"/>
        <w:szCs w:val="32"/>
      </w:rPr>
      <w:t>State of South Carolina</w:t>
    </w:r>
  </w:p>
  <w:p w14:paraId="0E741BB1" w14:textId="77777777" w:rsidR="008B3805" w:rsidRPr="00DD0653" w:rsidRDefault="008B3805" w:rsidP="00DD0653">
    <w:pPr>
      <w:widowControl w:val="0"/>
      <w:jc w:val="center"/>
      <w:rPr>
        <w:b/>
        <w:bCs/>
        <w:smallCaps/>
        <w:color w:val="000000"/>
        <w:sz w:val="6"/>
        <w:szCs w:val="6"/>
      </w:rPr>
    </w:pPr>
    <w:r w:rsidRPr="00DD0653">
      <w:rPr>
        <w:noProof/>
        <w:sz w:val="6"/>
        <w:szCs w:val="6"/>
      </w:rPr>
      <mc:AlternateContent>
        <mc:Choice Requires="wps">
          <w:drawing>
            <wp:inline distT="0" distB="0" distL="0" distR="0" wp14:anchorId="0E741C07" wp14:editId="0E741C08">
              <wp:extent cx="1675130" cy="0"/>
              <wp:effectExtent l="0" t="0" r="20320" b="19050"/>
              <wp:docPr id="1" name="Straight Connector 4" descr="A design line (straight line) beneath the state seal and words &quot;State of South Carolina&quot; and the agency's title, &quot;Department of Education.&quot;" title="line beneath state seal and department nam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5130" cy="0"/>
                      </a:xfrm>
                      <a:prstGeom prst="line">
                        <a:avLst/>
                      </a:prstGeom>
                      <a:noFill/>
                      <a:ln w="9525" cap="flat" cmpd="sng" algn="ctr">
                        <a:solidFill>
                          <a:srgbClr val="4F81BD">
                            <a:shade val="95000"/>
                            <a:satMod val="105000"/>
                          </a:srgbClr>
                        </a:solidFill>
                        <a:prstDash val="solid"/>
                      </a:ln>
                      <a:effectLst/>
                    </wps:spPr>
                    <wps:bodyPr/>
                  </wps:wsp>
                </a:graphicData>
              </a:graphic>
            </wp:inline>
          </w:drawing>
        </mc:Choice>
        <mc:Fallback>
          <w:pict>
            <v:line id="Straight Connector 4" o:spid="_x0000_s1026" alt="Title: line beneath state seal and department name - Description: A design line (straight line) beneath the state seal and words &quot;State of South Carolina&quot; and the agency's title, &quot;Department of Education.&quot;" style="visibility:visible;mso-wrap-style:square;mso-left-percent:-10001;mso-top-percent:-10001;mso-position-horizontal:absolute;mso-position-horizontal-relative:char;mso-position-vertical:absolute;mso-position-vertical-relative:line;mso-left-percent:-10001;mso-top-percent:-10001" from="0,0" to="13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o0SUAIAAI4EAAAOAAAAZHJzL2Uyb0RvYy54bWysVMluFDEQvSPxDyUfWCSY7gmZkDTpiWCG&#10;cAkQaeADamx3t4XbNrZn+3vK7uls3BAXq1zL86vNl1f7XsNW+qCsqdl0UjKQhluhTFuznz+u354z&#10;CBGNQG2NrNlBBnY1f/7scucqeWI7q4X0QCAmVDtXsy5GVxVF4J3sMUysk4aMjfU9Rrr6thAed4Te&#10;6+KkLM+KnfXCectlCKRdDkY2z/hNI3n83jRBRtA1I24xnz6f63QW80usWo+uU/xIA/+BRY/K0KN3&#10;UEuMCBuv/oLqFfc22CZOuO0L2zSKy5wDZTMtn2Sz6tDJnAsVJ7i7MoX/B8u/bW89KEG9Y2Cwpxat&#10;okfVdhEW1hgqoPVwykDIwKluH5OgWgNaGQmvwuibrq9hLY3E2EHsZOp6pFOiBmo/pD4FePF7Y+OH&#10;VTbZBlZ2Q94L9JbicTBm7wSALU3S4WWAqKKWb46xS+nQx16aCATwWWw4Rpq9yRBMHU7ONcv0RjpP&#10;qIh7iJRxmoGdCxWVYmFufeoi35uVu7H8VyBb8ciYLsENbvvG98md2gj7PFOHu5mS+wiclNOz97Pp&#10;Oxo9PtoKrMZA50P8Im0PSRhI5ynC7U2I6WmsRpf0jrHXSus8strArmYXs5MZISMtTqMxktg7amUw&#10;LQPULW0kjz4jBqqwSNEJJ/h2vdAetkhbcXp9Pv20HJw6FHLQXszK8rgdAeNXKwb1tBz1RO0Ik2k+&#10;wk+clxi6ISabUpEpRJv0vsyLeUzxvqBJWltxuPVj1Wnoc9hxQdNWPbyT/PAbmf8BAAD//wMAUEsD&#10;BBQABgAIAAAAIQAtGDDS2gAAAAIBAAAPAAAAZHJzL2Rvd25yZXYueG1sTI9Ba8JAEIXvgv9hGaE3&#10;3dRSK2k20gpKL4WqxfOaHbOx2dmQXTXNr+/YS3sZeLzHm+9li87V4oJtqDwpuJ8kIJAKbyoqFXzu&#10;VuM5iBA1GV17QgXfGGCRDweZTo2/0gYv21gKLqGQagU2xiaVMhQWnQ4T3yCxd/St05FlW0rT6iuX&#10;u1pOk2Qmna6IP1jd4NJi8bU9OwW9mS8/3uy6f3/dP/WPZdit1vuTUnej7uUZRMQu/oXhhs/okDPT&#10;wZ/JBFEr4CHx97I3nT3wjMNNyjyT/9HzHwAAAP//AwBQSwECLQAUAAYACAAAACEAtoM4kv4AAADh&#10;AQAAEwAAAAAAAAAAAAAAAAAAAAAAW0NvbnRlbnRfVHlwZXNdLnhtbFBLAQItABQABgAIAAAAIQA4&#10;/SH/1gAAAJQBAAALAAAAAAAAAAAAAAAAAC8BAABfcmVscy8ucmVsc1BLAQItABQABgAIAAAAIQAr&#10;Ho0SUAIAAI4EAAAOAAAAAAAAAAAAAAAAAC4CAABkcnMvZTJvRG9jLnhtbFBLAQItABQABgAIAAAA&#10;IQAtGDDS2gAAAAIBAAAPAAAAAAAAAAAAAAAAAKoEAABkcnMvZG93bnJldi54bWxQSwUGAAAAAAQA&#10;BADzAAAAsQUAAAAA&#10;" strokecolor="#4a7ebb">
              <o:lock v:ext="edit" shapetype="f"/>
              <w10:anchorlock/>
            </v:line>
          </w:pict>
        </mc:Fallback>
      </mc:AlternateContent>
    </w:r>
  </w:p>
  <w:p w14:paraId="0E741BB2" w14:textId="77777777" w:rsidR="008B3805" w:rsidRPr="00262D44" w:rsidRDefault="008B3805" w:rsidP="00262D44">
    <w:pPr>
      <w:widowControl w:val="0"/>
      <w:spacing w:after="120"/>
      <w:jc w:val="center"/>
      <w:rPr>
        <w:b/>
        <w:bCs/>
        <w:smallCaps/>
        <w:color w:val="000000"/>
        <w:sz w:val="32"/>
        <w:szCs w:val="32"/>
      </w:rPr>
    </w:pPr>
    <w:r w:rsidRPr="00262D44">
      <w:rPr>
        <w:b/>
        <w:bCs/>
        <w:smallCaps/>
        <w:color w:val="000000"/>
        <w:sz w:val="32"/>
        <w:szCs w:val="32"/>
      </w:rPr>
      <w:t>DEPARTMENT OF EDUCATION</w:t>
    </w:r>
  </w:p>
  <w:p w14:paraId="0E741BB3" w14:textId="77777777" w:rsidR="008B3805" w:rsidRPr="00262D44" w:rsidRDefault="008B3805" w:rsidP="00262D44">
    <w:pPr>
      <w:widowControl w:val="0"/>
      <w:jc w:val="center"/>
      <w:rPr>
        <w:b/>
        <w:bCs/>
        <w:smallCaps/>
        <w:color w:val="000000"/>
        <w:sz w:val="20"/>
        <w:szCs w:val="20"/>
      </w:rPr>
    </w:pPr>
    <w:r w:rsidRPr="00262D44">
      <w:rPr>
        <w:b/>
        <w:smallCaps/>
        <w:color w:val="000000"/>
        <w:sz w:val="20"/>
        <w:szCs w:val="20"/>
      </w:rPr>
      <w:t>Molly M. Spearman</w:t>
    </w:r>
  </w:p>
  <w:p w14:paraId="0E741BB4" w14:textId="77777777" w:rsidR="008B3805" w:rsidRPr="00262D44" w:rsidRDefault="008B3805" w:rsidP="00262D44">
    <w:pPr>
      <w:jc w:val="center"/>
      <w:rPr>
        <w:i/>
        <w:smallCaps/>
        <w:color w:val="000000"/>
      </w:rPr>
    </w:pPr>
    <w:r w:rsidRPr="00262D44">
      <w:rPr>
        <w:i/>
        <w:smallCaps/>
        <w:color w:val="000000"/>
      </w:rPr>
      <w:t>State Superintendent of Education</w:t>
    </w:r>
  </w:p>
  <w:p w14:paraId="0E741BB5" w14:textId="77777777" w:rsidR="008B3805" w:rsidRDefault="008B3805">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6120"/>
    </w:tblGrid>
    <w:tr w:rsidR="008B3805" w14:paraId="0E741BE4" w14:textId="77777777" w:rsidTr="005F7FC9">
      <w:trPr>
        <w:cantSplit/>
        <w:trHeight w:val="893"/>
      </w:trPr>
      <w:tc>
        <w:tcPr>
          <w:tcW w:w="3600" w:type="dxa"/>
        </w:tcPr>
        <w:p w14:paraId="0E741BE0" w14:textId="77777777" w:rsidR="008B3805" w:rsidRDefault="008B3805" w:rsidP="005F7FC9">
          <w:pPr>
            <w:pStyle w:val="Header"/>
            <w:jc w:val="center"/>
          </w:pPr>
          <w:r>
            <w:rPr>
              <w:noProof/>
            </w:rPr>
            <w:drawing>
              <wp:inline distT="0" distB="0" distL="0" distR="0" wp14:anchorId="0E741C0F" wp14:editId="0E741C10">
                <wp:extent cx="1924216" cy="514142"/>
                <wp:effectExtent l="0" t="0" r="0" b="635"/>
                <wp:docPr id="18" name="Picture 18" descr="SCDE_logo_BW-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DE_logo_BW-300dpi"/>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59181" cy="523485"/>
                        </a:xfrm>
                        <a:prstGeom prst="rect">
                          <a:avLst/>
                        </a:prstGeom>
                        <a:noFill/>
                        <a:ln>
                          <a:noFill/>
                        </a:ln>
                      </pic:spPr>
                    </pic:pic>
                  </a:graphicData>
                </a:graphic>
              </wp:inline>
            </w:drawing>
          </w:r>
        </w:p>
      </w:tc>
      <w:tc>
        <w:tcPr>
          <w:tcW w:w="6120" w:type="dxa"/>
        </w:tcPr>
        <w:p w14:paraId="0E741BE1" w14:textId="77777777" w:rsidR="008B3805" w:rsidRPr="002062B9" w:rsidRDefault="008B3805" w:rsidP="007860D8">
          <w:pPr>
            <w:widowControl w:val="0"/>
            <w:jc w:val="center"/>
            <w:rPr>
              <w:b/>
              <w:bCs/>
            </w:rPr>
          </w:pPr>
          <w:r>
            <w:rPr>
              <w:b/>
              <w:bCs/>
            </w:rPr>
            <w:t>2018–19</w:t>
          </w:r>
          <w:r w:rsidRPr="002B71A0">
            <w:rPr>
              <w:b/>
              <w:bCs/>
            </w:rPr>
            <w:t xml:space="preserve"> </w:t>
          </w:r>
          <w:r>
            <w:rPr>
              <w:b/>
              <w:bCs/>
            </w:rPr>
            <w:t xml:space="preserve">Public </w:t>
          </w:r>
          <w:r w:rsidRPr="002062B9">
            <w:rPr>
              <w:b/>
              <w:bCs/>
            </w:rPr>
            <w:t>Charter Schools Program</w:t>
          </w:r>
          <w:r>
            <w:rPr>
              <w:b/>
              <w:bCs/>
            </w:rPr>
            <w:t xml:space="preserve"> P&amp;I Subgrant</w:t>
          </w:r>
        </w:p>
        <w:p w14:paraId="0E741BE2" w14:textId="77777777" w:rsidR="008B3805" w:rsidRPr="00C458A4" w:rsidRDefault="008B3805" w:rsidP="007860D8">
          <w:pPr>
            <w:widowControl w:val="0"/>
            <w:jc w:val="center"/>
            <w:rPr>
              <w:bCs/>
              <w:color w:val="FF00FF"/>
            </w:rPr>
          </w:pPr>
          <w:r w:rsidRPr="002062B9">
            <w:rPr>
              <w:bCs/>
            </w:rPr>
            <w:t>Office of School</w:t>
          </w:r>
          <w:r>
            <w:rPr>
              <w:bCs/>
            </w:rPr>
            <w:t xml:space="preserve"> Transformation</w:t>
          </w:r>
        </w:p>
        <w:p w14:paraId="0E741BE3" w14:textId="77777777" w:rsidR="008B3805" w:rsidRPr="005F7FC9" w:rsidRDefault="008B3805" w:rsidP="007860D8">
          <w:pPr>
            <w:pStyle w:val="Header"/>
            <w:jc w:val="center"/>
            <w:rPr>
              <w:b/>
            </w:rPr>
          </w:pPr>
          <w:r w:rsidRPr="005F7FC9">
            <w:rPr>
              <w:b/>
            </w:rPr>
            <w:t>Instructions for GEPA Statement of Compliance</w:t>
          </w:r>
        </w:p>
      </w:tc>
    </w:tr>
  </w:tbl>
  <w:p w14:paraId="0E741BE5" w14:textId="77777777" w:rsidR="008B3805" w:rsidRPr="005F7FC9" w:rsidRDefault="008B3805" w:rsidP="008F33FF">
    <w:pPr>
      <w:pStyle w:val="Header"/>
      <w:rPr>
        <w:sz w:val="1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41BE6" w14:textId="77777777" w:rsidR="008B3805" w:rsidRDefault="008B3805">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41BE7" w14:textId="77777777" w:rsidR="008B3805" w:rsidRDefault="008B3805">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66"/>
      <w:gridCol w:w="5874"/>
    </w:tblGrid>
    <w:tr w:rsidR="008B3805" w14:paraId="0E741BEE" w14:textId="77777777" w:rsidTr="00C03FC6">
      <w:trPr>
        <w:cantSplit/>
      </w:trPr>
      <w:tc>
        <w:tcPr>
          <w:tcW w:w="3510" w:type="dxa"/>
        </w:tcPr>
        <w:p w14:paraId="0E741BE8" w14:textId="77777777" w:rsidR="008B3805" w:rsidRPr="00582553" w:rsidRDefault="008B3805" w:rsidP="00C03FC6">
          <w:pPr>
            <w:pStyle w:val="Header"/>
            <w:rPr>
              <w:sz w:val="14"/>
            </w:rPr>
          </w:pPr>
        </w:p>
        <w:p w14:paraId="0E741BE9" w14:textId="77777777" w:rsidR="008B3805" w:rsidRDefault="008B3805" w:rsidP="00C03FC6">
          <w:pPr>
            <w:pStyle w:val="Header"/>
          </w:pPr>
          <w:r>
            <w:rPr>
              <w:noProof/>
            </w:rPr>
            <w:drawing>
              <wp:inline distT="0" distB="0" distL="0" distR="0" wp14:anchorId="0E741C11" wp14:editId="0E741C12">
                <wp:extent cx="2185416" cy="585216"/>
                <wp:effectExtent l="0" t="0" r="5715" b="5715"/>
                <wp:docPr id="145" name="Picture 145" descr="SCDE_logo_BW-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DE_logo_BW-300dpi"/>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85416" cy="585216"/>
                        </a:xfrm>
                        <a:prstGeom prst="rect">
                          <a:avLst/>
                        </a:prstGeom>
                        <a:noFill/>
                        <a:ln>
                          <a:noFill/>
                        </a:ln>
                      </pic:spPr>
                    </pic:pic>
                  </a:graphicData>
                </a:graphic>
              </wp:inline>
            </w:drawing>
          </w:r>
        </w:p>
      </w:tc>
      <w:tc>
        <w:tcPr>
          <w:tcW w:w="6030" w:type="dxa"/>
        </w:tcPr>
        <w:p w14:paraId="0E741BEA" w14:textId="77777777" w:rsidR="008B3805" w:rsidRDefault="008B3805" w:rsidP="00C03FC6">
          <w:pPr>
            <w:widowControl w:val="0"/>
            <w:jc w:val="center"/>
            <w:rPr>
              <w:b/>
              <w:bCs/>
            </w:rPr>
          </w:pPr>
          <w:r w:rsidRPr="002B71A0">
            <w:rPr>
              <w:b/>
              <w:bCs/>
            </w:rPr>
            <w:t>201</w:t>
          </w:r>
          <w:r>
            <w:rPr>
              <w:b/>
              <w:bCs/>
            </w:rPr>
            <w:t>8–19</w:t>
          </w:r>
          <w:r w:rsidRPr="00D97806">
            <w:rPr>
              <w:b/>
              <w:bCs/>
            </w:rPr>
            <w:t xml:space="preserve"> </w:t>
          </w:r>
          <w:r>
            <w:rPr>
              <w:b/>
              <w:bCs/>
            </w:rPr>
            <w:t>Public Charter Schools Program P&amp;I Subgrant</w:t>
          </w:r>
        </w:p>
        <w:p w14:paraId="0E741BEB" w14:textId="77777777" w:rsidR="008B3805" w:rsidRPr="00C458A4" w:rsidRDefault="008B3805" w:rsidP="00C03FC6">
          <w:pPr>
            <w:widowControl w:val="0"/>
            <w:jc w:val="center"/>
            <w:rPr>
              <w:bCs/>
              <w:color w:val="FF00FF"/>
            </w:rPr>
          </w:pPr>
          <w:r w:rsidRPr="00D97806">
            <w:rPr>
              <w:bCs/>
            </w:rPr>
            <w:t xml:space="preserve">Office of </w:t>
          </w:r>
          <w:r>
            <w:rPr>
              <w:bCs/>
            </w:rPr>
            <w:t>School Transformation</w:t>
          </w:r>
        </w:p>
        <w:p w14:paraId="0E741BEC" w14:textId="77777777" w:rsidR="008B3805" w:rsidRPr="00C458A4" w:rsidRDefault="008B3805" w:rsidP="007860D8">
          <w:pPr>
            <w:pStyle w:val="Header"/>
            <w:jc w:val="center"/>
          </w:pPr>
        </w:p>
        <w:p w14:paraId="0E741BED" w14:textId="77777777" w:rsidR="008B3805" w:rsidRPr="00C01AE2" w:rsidRDefault="008B3805" w:rsidP="000C1D03">
          <w:pPr>
            <w:pStyle w:val="Header"/>
            <w:jc w:val="center"/>
            <w:rPr>
              <w:b/>
            </w:rPr>
          </w:pPr>
          <w:r w:rsidRPr="00C01AE2">
            <w:rPr>
              <w:b/>
            </w:rPr>
            <w:t>Request for Taxpayer Identification Number and Certification</w:t>
          </w:r>
          <w:r>
            <w:rPr>
              <w:b/>
            </w:rPr>
            <w:t xml:space="preserve"> (W-9)</w:t>
          </w:r>
        </w:p>
      </w:tc>
    </w:tr>
  </w:tbl>
  <w:p w14:paraId="0E741BEF" w14:textId="77777777" w:rsidR="008B3805" w:rsidRPr="008F33FF" w:rsidRDefault="008B3805" w:rsidP="008F33FF">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41BF0" w14:textId="77777777" w:rsidR="008B3805" w:rsidRDefault="008B3805">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41BF1" w14:textId="77777777" w:rsidR="008B3805" w:rsidRDefault="008B3805">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1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26"/>
      <w:gridCol w:w="6084"/>
    </w:tblGrid>
    <w:tr w:rsidR="008B3805" w:rsidRPr="00090623" w14:paraId="0E741BF8" w14:textId="77777777" w:rsidTr="00C03FC6">
      <w:trPr>
        <w:cantSplit/>
        <w:trHeight w:val="1250"/>
      </w:trPr>
      <w:tc>
        <w:tcPr>
          <w:tcW w:w="3690" w:type="dxa"/>
        </w:tcPr>
        <w:p w14:paraId="0E741BF2" w14:textId="77777777" w:rsidR="008B3805" w:rsidRPr="00582553" w:rsidRDefault="008B3805" w:rsidP="00582553">
          <w:pPr>
            <w:tabs>
              <w:tab w:val="center" w:pos="4320"/>
              <w:tab w:val="right" w:pos="8640"/>
            </w:tabs>
            <w:rPr>
              <w:sz w:val="16"/>
            </w:rPr>
          </w:pPr>
        </w:p>
        <w:p w14:paraId="0E741BF3" w14:textId="77777777" w:rsidR="008B3805" w:rsidRPr="00090623" w:rsidRDefault="008B3805" w:rsidP="00582553">
          <w:pPr>
            <w:tabs>
              <w:tab w:val="center" w:pos="4320"/>
              <w:tab w:val="right" w:pos="8640"/>
            </w:tabs>
          </w:pPr>
          <w:r>
            <w:rPr>
              <w:noProof/>
            </w:rPr>
            <w:drawing>
              <wp:inline distT="0" distB="0" distL="0" distR="0" wp14:anchorId="0E741C13" wp14:editId="0E741C14">
                <wp:extent cx="2223821" cy="583747"/>
                <wp:effectExtent l="0" t="0" r="5080" b="6985"/>
                <wp:docPr id="23" name="Picture 23" descr="SCDE_logo_BW-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DE_logo_BW-300dpi"/>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29418" cy="585216"/>
                        </a:xfrm>
                        <a:prstGeom prst="rect">
                          <a:avLst/>
                        </a:prstGeom>
                        <a:noFill/>
                        <a:ln>
                          <a:noFill/>
                        </a:ln>
                      </pic:spPr>
                    </pic:pic>
                  </a:graphicData>
                </a:graphic>
              </wp:inline>
            </w:drawing>
          </w:r>
          <w:r w:rsidR="00782D91">
            <w:rPr>
              <w:noProof/>
            </w:rPr>
            <w:pict w14:anchorId="0E741C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margin-left:0;margin-top:0;width:471.3pt;height:188.5pt;rotation:315;z-index:-2516587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tc>
      <w:tc>
        <w:tcPr>
          <w:tcW w:w="6120" w:type="dxa"/>
        </w:tcPr>
        <w:p w14:paraId="0E741BF4" w14:textId="77777777" w:rsidR="008B3805" w:rsidRPr="00090623" w:rsidRDefault="008B3805" w:rsidP="00C03FC6">
          <w:pPr>
            <w:widowControl w:val="0"/>
            <w:jc w:val="center"/>
            <w:rPr>
              <w:b/>
              <w:bCs/>
            </w:rPr>
          </w:pPr>
          <w:r>
            <w:rPr>
              <w:b/>
              <w:bCs/>
            </w:rPr>
            <w:t xml:space="preserve">2018–19 </w:t>
          </w:r>
          <w:r w:rsidRPr="00090623">
            <w:rPr>
              <w:b/>
              <w:bCs/>
            </w:rPr>
            <w:t xml:space="preserve">Public Charter Schools Program P&amp;I </w:t>
          </w:r>
          <w:r>
            <w:rPr>
              <w:b/>
              <w:bCs/>
            </w:rPr>
            <w:t>Subg</w:t>
          </w:r>
          <w:r w:rsidRPr="00090623">
            <w:rPr>
              <w:b/>
              <w:bCs/>
            </w:rPr>
            <w:t>rant</w:t>
          </w:r>
        </w:p>
        <w:p w14:paraId="0E741BF5" w14:textId="77777777" w:rsidR="008B3805" w:rsidRPr="003B4BCF" w:rsidRDefault="008B3805" w:rsidP="00C03FC6">
          <w:pPr>
            <w:widowControl w:val="0"/>
            <w:jc w:val="center"/>
            <w:rPr>
              <w:bCs/>
            </w:rPr>
          </w:pPr>
          <w:r w:rsidRPr="00090623">
            <w:rPr>
              <w:bCs/>
            </w:rPr>
            <w:t>Office of School Transformation</w:t>
          </w:r>
        </w:p>
        <w:p w14:paraId="0E741BF6" w14:textId="77777777" w:rsidR="008B3805" w:rsidRPr="00090623" w:rsidRDefault="008B3805" w:rsidP="00C03FC6">
          <w:pPr>
            <w:tabs>
              <w:tab w:val="center" w:pos="4320"/>
              <w:tab w:val="right" w:pos="8640"/>
            </w:tabs>
            <w:jc w:val="center"/>
          </w:pPr>
        </w:p>
        <w:p w14:paraId="0E741BF7" w14:textId="77777777" w:rsidR="008B3805" w:rsidRPr="00090623" w:rsidRDefault="008B3805" w:rsidP="00C03FC6">
          <w:pPr>
            <w:tabs>
              <w:tab w:val="center" w:pos="4320"/>
              <w:tab w:val="right" w:pos="8640"/>
            </w:tabs>
            <w:jc w:val="center"/>
            <w:rPr>
              <w:b/>
            </w:rPr>
          </w:pPr>
          <w:r>
            <w:rPr>
              <w:b/>
            </w:rPr>
            <w:t>Pre-Award Audit Questionnaire</w:t>
          </w:r>
        </w:p>
      </w:tc>
    </w:tr>
  </w:tbl>
  <w:p w14:paraId="0E741BF9" w14:textId="77777777" w:rsidR="008B3805" w:rsidRDefault="008B3805">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41BFA" w14:textId="77777777" w:rsidR="008B3805" w:rsidRDefault="008B3805">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41BFB" w14:textId="77777777" w:rsidR="008B3805" w:rsidRDefault="008B3805">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770" w:type="dxa"/>
      <w:tblInd w:w="-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10170"/>
    </w:tblGrid>
    <w:tr w:rsidR="008B3805" w:rsidRPr="00090623" w14:paraId="0E741C02" w14:textId="77777777" w:rsidTr="005D5BCA">
      <w:trPr>
        <w:cantSplit/>
        <w:trHeight w:val="1250"/>
      </w:trPr>
      <w:tc>
        <w:tcPr>
          <w:tcW w:w="3600" w:type="dxa"/>
        </w:tcPr>
        <w:p w14:paraId="0E741BFC" w14:textId="77777777" w:rsidR="008B3805" w:rsidRPr="00582553" w:rsidRDefault="008B3805" w:rsidP="00582553">
          <w:pPr>
            <w:tabs>
              <w:tab w:val="center" w:pos="4320"/>
              <w:tab w:val="right" w:pos="8640"/>
            </w:tabs>
            <w:ind w:right="162"/>
            <w:rPr>
              <w:sz w:val="14"/>
            </w:rPr>
          </w:pPr>
        </w:p>
        <w:p w14:paraId="0E741BFD" w14:textId="77777777" w:rsidR="008B3805" w:rsidRPr="00090623" w:rsidRDefault="008B3805" w:rsidP="00463DCB">
          <w:pPr>
            <w:tabs>
              <w:tab w:val="center" w:pos="4320"/>
              <w:tab w:val="right" w:pos="8640"/>
            </w:tabs>
          </w:pPr>
          <w:r>
            <w:rPr>
              <w:noProof/>
            </w:rPr>
            <w:drawing>
              <wp:inline distT="0" distB="0" distL="0" distR="0" wp14:anchorId="0E741C16" wp14:editId="0E741C17">
                <wp:extent cx="2185416" cy="585216"/>
                <wp:effectExtent l="0" t="0" r="5715" b="5715"/>
                <wp:docPr id="24" name="Picture 24" descr="SCDE_logo_BW-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DE_logo_BW-300dpi"/>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85416" cy="585216"/>
                        </a:xfrm>
                        <a:prstGeom prst="rect">
                          <a:avLst/>
                        </a:prstGeom>
                        <a:noFill/>
                        <a:ln>
                          <a:noFill/>
                        </a:ln>
                      </pic:spPr>
                    </pic:pic>
                  </a:graphicData>
                </a:graphic>
              </wp:inline>
            </w:drawing>
          </w:r>
        </w:p>
      </w:tc>
      <w:tc>
        <w:tcPr>
          <w:tcW w:w="10170" w:type="dxa"/>
        </w:tcPr>
        <w:p w14:paraId="0E741BFE" w14:textId="77777777" w:rsidR="008B3805" w:rsidRPr="00090623" w:rsidRDefault="008B3805" w:rsidP="00463DCB">
          <w:pPr>
            <w:widowControl w:val="0"/>
            <w:jc w:val="center"/>
            <w:rPr>
              <w:b/>
              <w:bCs/>
            </w:rPr>
          </w:pPr>
          <w:r w:rsidRPr="00090623">
            <w:rPr>
              <w:b/>
              <w:bCs/>
            </w:rPr>
            <w:t>201</w:t>
          </w:r>
          <w:r>
            <w:rPr>
              <w:b/>
              <w:bCs/>
            </w:rPr>
            <w:t>8–19</w:t>
          </w:r>
          <w:r w:rsidRPr="00090623">
            <w:rPr>
              <w:b/>
              <w:bCs/>
            </w:rPr>
            <w:t xml:space="preserve"> Public Charter Schools Program P&amp;I </w:t>
          </w:r>
          <w:r>
            <w:rPr>
              <w:b/>
              <w:bCs/>
            </w:rPr>
            <w:t>Subg</w:t>
          </w:r>
          <w:r w:rsidRPr="00090623">
            <w:rPr>
              <w:b/>
              <w:bCs/>
            </w:rPr>
            <w:t>rant</w:t>
          </w:r>
        </w:p>
        <w:p w14:paraId="0E741BFF" w14:textId="77777777" w:rsidR="008B3805" w:rsidRPr="00B9474C" w:rsidRDefault="008B3805" w:rsidP="00463DCB">
          <w:pPr>
            <w:widowControl w:val="0"/>
            <w:jc w:val="center"/>
            <w:rPr>
              <w:bCs/>
            </w:rPr>
          </w:pPr>
          <w:r w:rsidRPr="00090623">
            <w:rPr>
              <w:bCs/>
            </w:rPr>
            <w:t>Office of School Transformation</w:t>
          </w:r>
        </w:p>
        <w:p w14:paraId="0E741C00" w14:textId="77777777" w:rsidR="008B3805" w:rsidRPr="00090623" w:rsidRDefault="008B3805" w:rsidP="00463DCB">
          <w:pPr>
            <w:tabs>
              <w:tab w:val="center" w:pos="4320"/>
              <w:tab w:val="right" w:pos="8640"/>
            </w:tabs>
            <w:jc w:val="center"/>
          </w:pPr>
        </w:p>
        <w:p w14:paraId="0E741C01" w14:textId="77777777" w:rsidR="008B3805" w:rsidRPr="00090623" w:rsidRDefault="008B3805" w:rsidP="00463DCB">
          <w:pPr>
            <w:tabs>
              <w:tab w:val="center" w:pos="4320"/>
              <w:tab w:val="right" w:pos="8640"/>
            </w:tabs>
            <w:jc w:val="center"/>
            <w:rPr>
              <w:b/>
            </w:rPr>
          </w:pPr>
          <w:r>
            <w:rPr>
              <w:b/>
            </w:rPr>
            <w:t>Timeline of Activities/</w:t>
          </w:r>
          <w:proofErr w:type="spellStart"/>
          <w:r>
            <w:rPr>
              <w:b/>
            </w:rPr>
            <w:t>Workplan</w:t>
          </w:r>
          <w:proofErr w:type="spellEnd"/>
          <w:r>
            <w:rPr>
              <w:b/>
            </w:rPr>
            <w:t xml:space="preserve"> Chart</w:t>
          </w:r>
        </w:p>
      </w:tc>
    </w:tr>
  </w:tbl>
  <w:p w14:paraId="0E741C03" w14:textId="77777777" w:rsidR="008B3805" w:rsidRDefault="008B3805" w:rsidP="005402A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41BB6" w14:textId="77777777" w:rsidR="008B3805" w:rsidRDefault="008B3805">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41C04" w14:textId="77777777" w:rsidR="008B3805" w:rsidRDefault="008B380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41BB7" w14:textId="77777777" w:rsidR="008B3805" w:rsidRPr="00383C6A" w:rsidRDefault="008B3805" w:rsidP="00383C6A">
    <w:pPr>
      <w:pStyle w:val="Header"/>
      <w:rPr>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41BBA" w14:textId="77777777" w:rsidR="008B3805" w:rsidRDefault="008B380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41BBB" w14:textId="77777777" w:rsidR="008B3805" w:rsidRDefault="008B380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41BBC" w14:textId="77777777" w:rsidR="008B3805" w:rsidRDefault="008B380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41BBD" w14:textId="77777777" w:rsidR="008B3805" w:rsidRDefault="008B380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41BBE" w14:textId="77777777" w:rsidR="008B3805" w:rsidRDefault="008B380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50C09"/>
    <w:multiLevelType w:val="hybridMultilevel"/>
    <w:tmpl w:val="2F60F2F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22C0BBD"/>
    <w:multiLevelType w:val="hybridMultilevel"/>
    <w:tmpl w:val="2BE68AB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2E54010"/>
    <w:multiLevelType w:val="hybridMultilevel"/>
    <w:tmpl w:val="B6AEBB2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0345212E"/>
    <w:multiLevelType w:val="hybridMultilevel"/>
    <w:tmpl w:val="2D380D70"/>
    <w:lvl w:ilvl="0" w:tplc="B91E3C00">
      <w:start w:val="1"/>
      <w:numFmt w:val="decimal"/>
      <w:lvlText w:val="%1."/>
      <w:lvlJc w:val="left"/>
      <w:pPr>
        <w:ind w:left="840" w:hanging="360"/>
      </w:pPr>
      <w:rPr>
        <w:rFonts w:ascii="Times New Roman" w:eastAsia="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775252"/>
    <w:multiLevelType w:val="hybridMultilevel"/>
    <w:tmpl w:val="93A81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DA23E6"/>
    <w:multiLevelType w:val="hybridMultilevel"/>
    <w:tmpl w:val="C3DE9E60"/>
    <w:lvl w:ilvl="0" w:tplc="31CEF798">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EF32666"/>
    <w:multiLevelType w:val="hybridMultilevel"/>
    <w:tmpl w:val="0A2C8A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FDF021A"/>
    <w:multiLevelType w:val="hybridMultilevel"/>
    <w:tmpl w:val="9CF27390"/>
    <w:lvl w:ilvl="0" w:tplc="0409000F">
      <w:start w:val="1"/>
      <w:numFmt w:val="decimal"/>
      <w:lvlText w:val="%1."/>
      <w:lvlJc w:val="left"/>
      <w:pPr>
        <w:ind w:left="1470" w:hanging="39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157761A"/>
    <w:multiLevelType w:val="hybridMultilevel"/>
    <w:tmpl w:val="BE2AD122"/>
    <w:lvl w:ilvl="0" w:tplc="8F345928">
      <w:start w:val="1"/>
      <w:numFmt w:val="upperLetter"/>
      <w:pStyle w:val="Heading2"/>
      <w:lvlText w:val="%1."/>
      <w:lvlJc w:val="left"/>
      <w:pPr>
        <w:tabs>
          <w:tab w:val="num" w:pos="540"/>
        </w:tabs>
        <w:ind w:left="540" w:hanging="360"/>
      </w:pPr>
      <w:rPr>
        <w:rFonts w:hint="default"/>
        <w:b/>
      </w:rPr>
    </w:lvl>
    <w:lvl w:ilvl="1" w:tplc="B5946560">
      <w:start w:val="96"/>
      <w:numFmt w:val="bullet"/>
      <w:lvlText w:val=""/>
      <w:lvlJc w:val="left"/>
      <w:pPr>
        <w:tabs>
          <w:tab w:val="num" w:pos="1440"/>
        </w:tabs>
        <w:ind w:left="1440" w:hanging="360"/>
      </w:pPr>
      <w:rPr>
        <w:rFonts w:ascii="Wingdings" w:eastAsia="Times New Roman" w:hAnsi="Wingdings" w:cs="Arial" w:hint="default"/>
      </w:rPr>
    </w:lvl>
    <w:lvl w:ilvl="2" w:tplc="0409000F">
      <w:start w:val="1"/>
      <w:numFmt w:val="decimal"/>
      <w:lvlText w:val="%3."/>
      <w:lvlJc w:val="lef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40070B6"/>
    <w:multiLevelType w:val="hybridMultilevel"/>
    <w:tmpl w:val="CEE24B96"/>
    <w:lvl w:ilvl="0" w:tplc="FFFFFFFF">
      <w:start w:val="1"/>
      <w:numFmt w:val="bullet"/>
      <w:lvlText w:val=""/>
      <w:lvlJc w:val="left"/>
      <w:pPr>
        <w:tabs>
          <w:tab w:val="num" w:pos="1080"/>
        </w:tabs>
        <w:ind w:left="1080" w:hanging="360"/>
      </w:pPr>
      <w:rPr>
        <w:rFonts w:ascii="Wingdings" w:hAnsi="Wingdings" w:hint="default"/>
        <w:sz w:val="28"/>
        <w:szCs w:val="28"/>
      </w:rPr>
    </w:lvl>
    <w:lvl w:ilvl="1" w:tplc="762E3978">
      <w:start w:val="1"/>
      <w:numFmt w:val="bullet"/>
      <w:lvlText w:val=""/>
      <w:lvlJc w:val="left"/>
      <w:pPr>
        <w:tabs>
          <w:tab w:val="num" w:pos="1440"/>
        </w:tabs>
        <w:ind w:left="1440" w:hanging="360"/>
      </w:pPr>
      <w:rPr>
        <w:rFonts w:ascii="Symbol" w:hAnsi="Symbol"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15464063"/>
    <w:multiLevelType w:val="hybridMultilevel"/>
    <w:tmpl w:val="E018AE0C"/>
    <w:lvl w:ilvl="0" w:tplc="9042CE22">
      <w:start w:val="1"/>
      <w:numFmt w:val="lowerLetter"/>
      <w:lvlText w:val="%1."/>
      <w:lvlJc w:val="left"/>
      <w:pPr>
        <w:ind w:left="1080" w:hanging="360"/>
      </w:pPr>
      <w:rPr>
        <w:rFonts w:hint="default"/>
        <w:i w:val="0"/>
      </w:rPr>
    </w:lvl>
    <w:lvl w:ilvl="1" w:tplc="B08C708E">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8034EDC"/>
    <w:multiLevelType w:val="hybridMultilevel"/>
    <w:tmpl w:val="07221298"/>
    <w:lvl w:ilvl="0" w:tplc="04090011">
      <w:start w:val="1"/>
      <w:numFmt w:val="decimal"/>
      <w:lvlText w:val="%1)"/>
      <w:lvlJc w:val="left"/>
      <w:pPr>
        <w:ind w:left="1138" w:hanging="360"/>
      </w:p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12">
    <w:nsid w:val="19A03AFA"/>
    <w:multiLevelType w:val="hybridMultilevel"/>
    <w:tmpl w:val="90BCE93E"/>
    <w:lvl w:ilvl="0" w:tplc="CDEA4644">
      <w:start w:val="1"/>
      <w:numFmt w:val="bullet"/>
      <w:lvlText w:val=""/>
      <w:lvlJc w:val="left"/>
      <w:pPr>
        <w:tabs>
          <w:tab w:val="num" w:pos="360"/>
        </w:tabs>
        <w:ind w:left="36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1B7333B1"/>
    <w:multiLevelType w:val="hybridMultilevel"/>
    <w:tmpl w:val="C1EE5BC4"/>
    <w:lvl w:ilvl="0" w:tplc="FFFFFFFF">
      <w:start w:val="1"/>
      <w:numFmt w:val="bullet"/>
      <w:lvlText w:val=""/>
      <w:lvlJc w:val="left"/>
      <w:pPr>
        <w:tabs>
          <w:tab w:val="num" w:pos="360"/>
        </w:tabs>
        <w:ind w:left="360" w:hanging="360"/>
      </w:pPr>
      <w:rPr>
        <w:rFonts w:ascii="Wingdings" w:hAnsi="Wingdings" w:hint="default"/>
        <w:sz w:val="28"/>
        <w:szCs w:val="28"/>
      </w:rPr>
    </w:lvl>
    <w:lvl w:ilvl="1" w:tplc="762E3978">
      <w:start w:val="1"/>
      <w:numFmt w:val="bullet"/>
      <w:lvlText w:val=""/>
      <w:lvlJc w:val="left"/>
      <w:pPr>
        <w:tabs>
          <w:tab w:val="num" w:pos="1440"/>
        </w:tabs>
        <w:ind w:left="1440" w:hanging="360"/>
      </w:pPr>
      <w:rPr>
        <w:rFonts w:ascii="Symbol" w:hAnsi="Symbol"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1B943DF3"/>
    <w:multiLevelType w:val="hybridMultilevel"/>
    <w:tmpl w:val="CB6EC3E2"/>
    <w:lvl w:ilvl="0" w:tplc="4086A130">
      <w:start w:val="1"/>
      <w:numFmt w:val="decimal"/>
      <w:lvlText w:val="%1."/>
      <w:lvlJc w:val="left"/>
      <w:pPr>
        <w:ind w:left="300" w:hanging="178"/>
      </w:pPr>
      <w:rPr>
        <w:rFonts w:ascii="Arial" w:eastAsia="Arial" w:hAnsi="Arial" w:hint="default"/>
        <w:sz w:val="16"/>
        <w:szCs w:val="16"/>
      </w:rPr>
    </w:lvl>
    <w:lvl w:ilvl="1" w:tplc="58AE656A">
      <w:start w:val="1"/>
      <w:numFmt w:val="decimal"/>
      <w:lvlText w:val="%2."/>
      <w:lvlJc w:val="left"/>
      <w:pPr>
        <w:ind w:left="120" w:hanging="178"/>
      </w:pPr>
      <w:rPr>
        <w:rFonts w:ascii="Arial" w:eastAsia="Arial" w:hAnsi="Arial" w:hint="default"/>
        <w:sz w:val="16"/>
        <w:szCs w:val="16"/>
      </w:rPr>
    </w:lvl>
    <w:lvl w:ilvl="2" w:tplc="0EFC3DE4">
      <w:start w:val="1"/>
      <w:numFmt w:val="bullet"/>
      <w:lvlText w:val="•"/>
      <w:lvlJc w:val="left"/>
      <w:pPr>
        <w:ind w:left="854" w:hanging="178"/>
      </w:pPr>
      <w:rPr>
        <w:rFonts w:hint="default"/>
      </w:rPr>
    </w:lvl>
    <w:lvl w:ilvl="3" w:tplc="E89A00A8">
      <w:start w:val="1"/>
      <w:numFmt w:val="bullet"/>
      <w:lvlText w:val="•"/>
      <w:lvlJc w:val="left"/>
      <w:pPr>
        <w:ind w:left="1409" w:hanging="178"/>
      </w:pPr>
      <w:rPr>
        <w:rFonts w:hint="default"/>
      </w:rPr>
    </w:lvl>
    <w:lvl w:ilvl="4" w:tplc="9DB01454">
      <w:start w:val="1"/>
      <w:numFmt w:val="bullet"/>
      <w:lvlText w:val="•"/>
      <w:lvlJc w:val="left"/>
      <w:pPr>
        <w:ind w:left="1964" w:hanging="178"/>
      </w:pPr>
      <w:rPr>
        <w:rFonts w:hint="default"/>
      </w:rPr>
    </w:lvl>
    <w:lvl w:ilvl="5" w:tplc="41ACD8B4">
      <w:start w:val="1"/>
      <w:numFmt w:val="bullet"/>
      <w:lvlText w:val="•"/>
      <w:lvlJc w:val="left"/>
      <w:pPr>
        <w:ind w:left="2519" w:hanging="178"/>
      </w:pPr>
      <w:rPr>
        <w:rFonts w:hint="default"/>
      </w:rPr>
    </w:lvl>
    <w:lvl w:ilvl="6" w:tplc="144E3B9C">
      <w:start w:val="1"/>
      <w:numFmt w:val="bullet"/>
      <w:lvlText w:val="•"/>
      <w:lvlJc w:val="left"/>
      <w:pPr>
        <w:ind w:left="3074" w:hanging="178"/>
      </w:pPr>
      <w:rPr>
        <w:rFonts w:hint="default"/>
      </w:rPr>
    </w:lvl>
    <w:lvl w:ilvl="7" w:tplc="576669DA">
      <w:start w:val="1"/>
      <w:numFmt w:val="bullet"/>
      <w:lvlText w:val="•"/>
      <w:lvlJc w:val="left"/>
      <w:pPr>
        <w:ind w:left="3629" w:hanging="178"/>
      </w:pPr>
      <w:rPr>
        <w:rFonts w:hint="default"/>
      </w:rPr>
    </w:lvl>
    <w:lvl w:ilvl="8" w:tplc="65E0DED8">
      <w:start w:val="1"/>
      <w:numFmt w:val="bullet"/>
      <w:lvlText w:val="•"/>
      <w:lvlJc w:val="left"/>
      <w:pPr>
        <w:ind w:left="4184" w:hanging="178"/>
      </w:pPr>
      <w:rPr>
        <w:rFonts w:hint="default"/>
      </w:rPr>
    </w:lvl>
  </w:abstractNum>
  <w:abstractNum w:abstractNumId="15">
    <w:nsid w:val="20644808"/>
    <w:multiLevelType w:val="hybridMultilevel"/>
    <w:tmpl w:val="54BAB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2B2B03"/>
    <w:multiLevelType w:val="hybridMultilevel"/>
    <w:tmpl w:val="3DE4A6E0"/>
    <w:lvl w:ilvl="0" w:tplc="04090001">
      <w:start w:val="1"/>
      <w:numFmt w:val="bullet"/>
      <w:lvlText w:val=""/>
      <w:lvlJc w:val="left"/>
      <w:pPr>
        <w:ind w:left="820" w:hanging="360"/>
      </w:pPr>
      <w:rPr>
        <w:rFonts w:ascii="Symbol" w:hAnsi="Symbol" w:hint="default"/>
        <w:sz w:val="24"/>
        <w:szCs w:val="24"/>
      </w:rPr>
    </w:lvl>
    <w:lvl w:ilvl="1" w:tplc="FF76EFDC">
      <w:start w:val="1"/>
      <w:numFmt w:val="bullet"/>
      <w:lvlText w:val="•"/>
      <w:lvlJc w:val="left"/>
      <w:pPr>
        <w:ind w:left="1696" w:hanging="360"/>
      </w:pPr>
    </w:lvl>
    <w:lvl w:ilvl="2" w:tplc="7C0A1CAC">
      <w:start w:val="1"/>
      <w:numFmt w:val="bullet"/>
      <w:lvlText w:val="•"/>
      <w:lvlJc w:val="left"/>
      <w:pPr>
        <w:ind w:left="2572" w:hanging="360"/>
      </w:pPr>
    </w:lvl>
    <w:lvl w:ilvl="3" w:tplc="5268E93C">
      <w:start w:val="1"/>
      <w:numFmt w:val="bullet"/>
      <w:lvlText w:val="•"/>
      <w:lvlJc w:val="left"/>
      <w:pPr>
        <w:ind w:left="3448" w:hanging="360"/>
      </w:pPr>
    </w:lvl>
    <w:lvl w:ilvl="4" w:tplc="2E0AA960">
      <w:start w:val="1"/>
      <w:numFmt w:val="bullet"/>
      <w:lvlText w:val="•"/>
      <w:lvlJc w:val="left"/>
      <w:pPr>
        <w:ind w:left="4324" w:hanging="360"/>
      </w:pPr>
    </w:lvl>
    <w:lvl w:ilvl="5" w:tplc="3400570C">
      <w:start w:val="1"/>
      <w:numFmt w:val="bullet"/>
      <w:lvlText w:val="•"/>
      <w:lvlJc w:val="left"/>
      <w:pPr>
        <w:ind w:left="5200" w:hanging="360"/>
      </w:pPr>
    </w:lvl>
    <w:lvl w:ilvl="6" w:tplc="F28C8AE8">
      <w:start w:val="1"/>
      <w:numFmt w:val="bullet"/>
      <w:lvlText w:val="•"/>
      <w:lvlJc w:val="left"/>
      <w:pPr>
        <w:ind w:left="6076" w:hanging="360"/>
      </w:pPr>
    </w:lvl>
    <w:lvl w:ilvl="7" w:tplc="74F42AB4">
      <w:start w:val="1"/>
      <w:numFmt w:val="bullet"/>
      <w:lvlText w:val="•"/>
      <w:lvlJc w:val="left"/>
      <w:pPr>
        <w:ind w:left="6952" w:hanging="360"/>
      </w:pPr>
    </w:lvl>
    <w:lvl w:ilvl="8" w:tplc="C332E57E">
      <w:start w:val="1"/>
      <w:numFmt w:val="bullet"/>
      <w:lvlText w:val="•"/>
      <w:lvlJc w:val="left"/>
      <w:pPr>
        <w:ind w:left="7828" w:hanging="360"/>
      </w:pPr>
    </w:lvl>
  </w:abstractNum>
  <w:abstractNum w:abstractNumId="17">
    <w:nsid w:val="22252F0E"/>
    <w:multiLevelType w:val="hybridMultilevel"/>
    <w:tmpl w:val="1C0ECA9A"/>
    <w:lvl w:ilvl="0" w:tplc="FA52E08C">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45637C3"/>
    <w:multiLevelType w:val="hybridMultilevel"/>
    <w:tmpl w:val="FA3A1DBA"/>
    <w:lvl w:ilvl="0" w:tplc="E816377C">
      <w:start w:val="1"/>
      <w:numFmt w:val="bullet"/>
      <w:lvlText w:val=""/>
      <w:lvlJc w:val="left"/>
      <w:pPr>
        <w:tabs>
          <w:tab w:val="num" w:pos="36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7564081"/>
    <w:multiLevelType w:val="hybridMultilevel"/>
    <w:tmpl w:val="3C4226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2BC55BD1"/>
    <w:multiLevelType w:val="multilevel"/>
    <w:tmpl w:val="1B3AEA20"/>
    <w:lvl w:ilvl="0">
      <w:start w:val="1"/>
      <w:numFmt w:val="upperRoman"/>
      <w:lvlText w:val="%1."/>
      <w:lvlJc w:val="left"/>
      <w:pPr>
        <w:tabs>
          <w:tab w:val="num" w:pos="720"/>
        </w:tabs>
        <w:ind w:left="0" w:firstLine="0"/>
      </w:pPr>
      <w:rPr>
        <w:rFonts w:ascii="Arial" w:hAnsi="Arial" w:hint="default"/>
        <w:b w:val="0"/>
        <w:i w:val="0"/>
        <w:caps/>
        <w:strike w:val="0"/>
        <w:dstrike w:val="0"/>
        <w:vanish w:val="0"/>
        <w:sz w:val="24"/>
        <w:u w:val="words"/>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0" w:firstLine="0"/>
      </w:pPr>
      <w:rPr>
        <w:b/>
        <w:i w:val="0"/>
        <w:u w:val="none"/>
      </w:rPr>
    </w:lvl>
    <w:lvl w:ilvl="2">
      <w:start w:val="1"/>
      <w:numFmt w:val="decimal"/>
      <w:lvlText w:val="%3."/>
      <w:lvlJc w:val="left"/>
      <w:pPr>
        <w:tabs>
          <w:tab w:val="num" w:pos="360"/>
        </w:tabs>
        <w:ind w:left="360" w:hanging="360"/>
      </w:pPr>
      <w:rPr>
        <w:rFonts w:hint="default"/>
      </w:rPr>
    </w:lvl>
    <w:lvl w:ilvl="3">
      <w:start w:val="1"/>
      <w:numFmt w:val="decimal"/>
      <w:lvlText w:val="%4)"/>
      <w:lvlJc w:val="left"/>
      <w:pPr>
        <w:tabs>
          <w:tab w:val="num" w:pos="360"/>
        </w:tabs>
        <w:ind w:left="360" w:hanging="36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21">
    <w:nsid w:val="31914E16"/>
    <w:multiLevelType w:val="hybridMultilevel"/>
    <w:tmpl w:val="D374868A"/>
    <w:lvl w:ilvl="0" w:tplc="8F345928">
      <w:start w:val="1"/>
      <w:numFmt w:val="upperLetter"/>
      <w:lvlText w:val="%1."/>
      <w:lvlJc w:val="left"/>
      <w:pPr>
        <w:tabs>
          <w:tab w:val="num" w:pos="360"/>
        </w:tabs>
        <w:ind w:left="360" w:hanging="360"/>
      </w:pPr>
      <w:rPr>
        <w:rFonts w:hint="default"/>
        <w:b/>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43801AE"/>
    <w:multiLevelType w:val="hybridMultilevel"/>
    <w:tmpl w:val="629A44B0"/>
    <w:lvl w:ilvl="0" w:tplc="04090001">
      <w:start w:val="1"/>
      <w:numFmt w:val="bullet"/>
      <w:lvlText w:val=""/>
      <w:lvlJc w:val="left"/>
      <w:pPr>
        <w:ind w:left="820" w:hanging="360"/>
      </w:pPr>
      <w:rPr>
        <w:rFonts w:ascii="Symbol" w:hAnsi="Symbol" w:hint="default"/>
        <w:sz w:val="24"/>
        <w:szCs w:val="24"/>
      </w:rPr>
    </w:lvl>
    <w:lvl w:ilvl="1" w:tplc="A86E03C0">
      <w:start w:val="1"/>
      <w:numFmt w:val="decimal"/>
      <w:lvlText w:val="%2."/>
      <w:lvlJc w:val="left"/>
      <w:pPr>
        <w:ind w:left="1084" w:hanging="245"/>
      </w:pPr>
      <w:rPr>
        <w:rFonts w:ascii="Times New Roman" w:eastAsia="Times New Roman" w:hAnsi="Times New Roman" w:cs="Times New Roman" w:hint="default"/>
        <w:sz w:val="24"/>
        <w:szCs w:val="24"/>
      </w:rPr>
    </w:lvl>
    <w:lvl w:ilvl="2" w:tplc="19D0A61A">
      <w:start w:val="1"/>
      <w:numFmt w:val="bullet"/>
      <w:lvlText w:val="•"/>
      <w:lvlJc w:val="left"/>
      <w:pPr>
        <w:ind w:left="2028" w:hanging="245"/>
      </w:pPr>
    </w:lvl>
    <w:lvl w:ilvl="3" w:tplc="BAC6CADC">
      <w:start w:val="1"/>
      <w:numFmt w:val="bullet"/>
      <w:lvlText w:val="•"/>
      <w:lvlJc w:val="left"/>
      <w:pPr>
        <w:ind w:left="2972" w:hanging="245"/>
      </w:pPr>
    </w:lvl>
    <w:lvl w:ilvl="4" w:tplc="D3480824">
      <w:start w:val="1"/>
      <w:numFmt w:val="bullet"/>
      <w:lvlText w:val="•"/>
      <w:lvlJc w:val="left"/>
      <w:pPr>
        <w:ind w:left="3916" w:hanging="245"/>
      </w:pPr>
    </w:lvl>
    <w:lvl w:ilvl="5" w:tplc="9D3CB664">
      <w:start w:val="1"/>
      <w:numFmt w:val="bullet"/>
      <w:lvlText w:val="•"/>
      <w:lvlJc w:val="left"/>
      <w:pPr>
        <w:ind w:left="4860" w:hanging="245"/>
      </w:pPr>
    </w:lvl>
    <w:lvl w:ilvl="6" w:tplc="BE8A61BA">
      <w:start w:val="1"/>
      <w:numFmt w:val="bullet"/>
      <w:lvlText w:val="•"/>
      <w:lvlJc w:val="left"/>
      <w:pPr>
        <w:ind w:left="5804" w:hanging="245"/>
      </w:pPr>
    </w:lvl>
    <w:lvl w:ilvl="7" w:tplc="B2504F50">
      <w:start w:val="1"/>
      <w:numFmt w:val="bullet"/>
      <w:lvlText w:val="•"/>
      <w:lvlJc w:val="left"/>
      <w:pPr>
        <w:ind w:left="6748" w:hanging="245"/>
      </w:pPr>
    </w:lvl>
    <w:lvl w:ilvl="8" w:tplc="18D2A61E">
      <w:start w:val="1"/>
      <w:numFmt w:val="bullet"/>
      <w:lvlText w:val="•"/>
      <w:lvlJc w:val="left"/>
      <w:pPr>
        <w:ind w:left="7692" w:hanging="245"/>
      </w:pPr>
    </w:lvl>
  </w:abstractNum>
  <w:abstractNum w:abstractNumId="23">
    <w:nsid w:val="3A2138E2"/>
    <w:multiLevelType w:val="hybridMultilevel"/>
    <w:tmpl w:val="05E46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E00370B"/>
    <w:multiLevelType w:val="hybridMultilevel"/>
    <w:tmpl w:val="D8B647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3F277562"/>
    <w:multiLevelType w:val="hybridMultilevel"/>
    <w:tmpl w:val="7CF432EE"/>
    <w:lvl w:ilvl="0" w:tplc="FFFFFFFF">
      <w:start w:val="1"/>
      <w:numFmt w:val="bullet"/>
      <w:lvlText w:val=""/>
      <w:lvlJc w:val="left"/>
      <w:pPr>
        <w:ind w:left="720" w:hanging="360"/>
      </w:pPr>
      <w:rPr>
        <w:rFonts w:ascii="Wingdings" w:hAnsi="Wingdings" w:hint="default"/>
        <w:sz w:val="28"/>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4146F7C"/>
    <w:multiLevelType w:val="hybridMultilevel"/>
    <w:tmpl w:val="91585D94"/>
    <w:lvl w:ilvl="0" w:tplc="CE60F92C">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BBF3645"/>
    <w:multiLevelType w:val="multilevel"/>
    <w:tmpl w:val="C510AB28"/>
    <w:lvl w:ilvl="0">
      <w:start w:val="1"/>
      <w:numFmt w:val="upperLetter"/>
      <w:pStyle w:val="Heading20"/>
      <w:lvlText w:val="%1."/>
      <w:lvlJc w:val="left"/>
      <w:pPr>
        <w:tabs>
          <w:tab w:val="num" w:pos="360"/>
        </w:tabs>
        <w:ind w:left="360" w:hanging="360"/>
      </w:pPr>
      <w:rPr>
        <w:rFonts w:hint="default"/>
      </w:rPr>
    </w:lvl>
    <w:lvl w:ilvl="1">
      <w:start w:val="1"/>
      <w:numFmt w:val="upperLetter"/>
      <w:lvlText w:val="%2."/>
      <w:lvlJc w:val="left"/>
      <w:pPr>
        <w:tabs>
          <w:tab w:val="num" w:pos="2520"/>
        </w:tabs>
        <w:ind w:left="2520" w:hanging="360"/>
      </w:pPr>
      <w:rPr>
        <w:rFonts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28">
    <w:nsid w:val="4D904C64"/>
    <w:multiLevelType w:val="hybridMultilevel"/>
    <w:tmpl w:val="952AC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E141147"/>
    <w:multiLevelType w:val="hybridMultilevel"/>
    <w:tmpl w:val="2DA68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E3E71C1"/>
    <w:multiLevelType w:val="hybridMultilevel"/>
    <w:tmpl w:val="B888E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FBE6E9F"/>
    <w:multiLevelType w:val="hybridMultilevel"/>
    <w:tmpl w:val="FEBC1D46"/>
    <w:lvl w:ilvl="0" w:tplc="8BB2AA0E">
      <w:start w:val="1"/>
      <w:numFmt w:val="decimal"/>
      <w:pStyle w:val="Heading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1271C3B"/>
    <w:multiLevelType w:val="multilevel"/>
    <w:tmpl w:val="04B022B0"/>
    <w:lvl w:ilvl="0">
      <w:start w:val="1"/>
      <w:numFmt w:val="decimal"/>
      <w:pStyle w:val="Heading30"/>
      <w:lvlText w:val="%1."/>
      <w:lvlJc w:val="left"/>
      <w:pPr>
        <w:tabs>
          <w:tab w:val="num" w:pos="1080"/>
        </w:tabs>
        <w:ind w:left="1080" w:hanging="360"/>
      </w:pPr>
      <w:rPr>
        <w:rFonts w:ascii="Times New Roman" w:hAnsi="Times New Roman" w:hint="default"/>
        <w:b w:val="0"/>
        <w:i w:val="0"/>
        <w:sz w:val="24"/>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360"/>
        </w:tabs>
        <w:ind w:left="360" w:hanging="360"/>
      </w:pPr>
      <w:rPr>
        <w:rFont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33">
    <w:nsid w:val="59241260"/>
    <w:multiLevelType w:val="hybridMultilevel"/>
    <w:tmpl w:val="47C25E58"/>
    <w:lvl w:ilvl="0" w:tplc="CC00D0A4">
      <w:start w:val="1"/>
      <w:numFmt w:val="bullet"/>
      <w:lvlText w:val=""/>
      <w:lvlJc w:val="left"/>
      <w:pPr>
        <w:ind w:left="1160" w:hanging="360"/>
      </w:pPr>
      <w:rPr>
        <w:rFonts w:ascii="Symbol" w:eastAsia="Symbol" w:hAnsi="Symbol" w:hint="default"/>
        <w:sz w:val="24"/>
        <w:szCs w:val="24"/>
      </w:rPr>
    </w:lvl>
    <w:lvl w:ilvl="1" w:tplc="98B4C74C">
      <w:start w:val="1"/>
      <w:numFmt w:val="bullet"/>
      <w:lvlText w:val="•"/>
      <w:lvlJc w:val="left"/>
      <w:pPr>
        <w:ind w:left="1964" w:hanging="360"/>
      </w:pPr>
    </w:lvl>
    <w:lvl w:ilvl="2" w:tplc="56208724">
      <w:start w:val="1"/>
      <w:numFmt w:val="bullet"/>
      <w:lvlText w:val="•"/>
      <w:lvlJc w:val="left"/>
      <w:pPr>
        <w:ind w:left="2768" w:hanging="360"/>
      </w:pPr>
    </w:lvl>
    <w:lvl w:ilvl="3" w:tplc="FB1E7424">
      <w:start w:val="1"/>
      <w:numFmt w:val="bullet"/>
      <w:lvlText w:val="•"/>
      <w:lvlJc w:val="left"/>
      <w:pPr>
        <w:ind w:left="3572" w:hanging="360"/>
      </w:pPr>
    </w:lvl>
    <w:lvl w:ilvl="4" w:tplc="E38E627C">
      <w:start w:val="1"/>
      <w:numFmt w:val="bullet"/>
      <w:lvlText w:val="•"/>
      <w:lvlJc w:val="left"/>
      <w:pPr>
        <w:ind w:left="4376" w:hanging="360"/>
      </w:pPr>
    </w:lvl>
    <w:lvl w:ilvl="5" w:tplc="97AE5B00">
      <w:start w:val="1"/>
      <w:numFmt w:val="bullet"/>
      <w:lvlText w:val="•"/>
      <w:lvlJc w:val="left"/>
      <w:pPr>
        <w:ind w:left="5180" w:hanging="360"/>
      </w:pPr>
    </w:lvl>
    <w:lvl w:ilvl="6" w:tplc="9CEEC98A">
      <w:start w:val="1"/>
      <w:numFmt w:val="bullet"/>
      <w:lvlText w:val="•"/>
      <w:lvlJc w:val="left"/>
      <w:pPr>
        <w:ind w:left="5984" w:hanging="360"/>
      </w:pPr>
    </w:lvl>
    <w:lvl w:ilvl="7" w:tplc="2A94D5C4">
      <w:start w:val="1"/>
      <w:numFmt w:val="bullet"/>
      <w:lvlText w:val="•"/>
      <w:lvlJc w:val="left"/>
      <w:pPr>
        <w:ind w:left="6788" w:hanging="360"/>
      </w:pPr>
    </w:lvl>
    <w:lvl w:ilvl="8" w:tplc="5AD63ED0">
      <w:start w:val="1"/>
      <w:numFmt w:val="bullet"/>
      <w:lvlText w:val="•"/>
      <w:lvlJc w:val="left"/>
      <w:pPr>
        <w:ind w:left="7592" w:hanging="360"/>
      </w:pPr>
    </w:lvl>
  </w:abstractNum>
  <w:abstractNum w:abstractNumId="34">
    <w:nsid w:val="595260CE"/>
    <w:multiLevelType w:val="hybridMultilevel"/>
    <w:tmpl w:val="A7702356"/>
    <w:lvl w:ilvl="0" w:tplc="04090017">
      <w:start w:val="1"/>
      <w:numFmt w:val="low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nsid w:val="5A2E6EF4"/>
    <w:multiLevelType w:val="hybridMultilevel"/>
    <w:tmpl w:val="B02E838A"/>
    <w:lvl w:ilvl="0" w:tplc="FFFFFFFF">
      <w:start w:val="1"/>
      <w:numFmt w:val="bullet"/>
      <w:lvlText w:val=""/>
      <w:lvlJc w:val="left"/>
      <w:pPr>
        <w:ind w:left="720" w:hanging="360"/>
      </w:pPr>
      <w:rPr>
        <w:rFonts w:ascii="Wingdings" w:hAnsi="Wingdings" w:hint="default"/>
        <w:sz w:val="28"/>
        <w:szCs w:val="28"/>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D512A68"/>
    <w:multiLevelType w:val="hybridMultilevel"/>
    <w:tmpl w:val="4738A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F0337C2"/>
    <w:multiLevelType w:val="hybridMultilevel"/>
    <w:tmpl w:val="C2501F62"/>
    <w:lvl w:ilvl="0" w:tplc="4DECC460">
      <w:start w:val="1"/>
      <w:numFmt w:val="bullet"/>
      <w:lvlText w:val=""/>
      <w:lvlJc w:val="left"/>
      <w:pPr>
        <w:tabs>
          <w:tab w:val="num" w:pos="360"/>
        </w:tabs>
        <w:ind w:left="720" w:hanging="360"/>
      </w:pPr>
      <w:rPr>
        <w:rFonts w:ascii="Symbol" w:hAnsi="Symbol" w:hint="default"/>
        <w:color w:val="264C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55F336A"/>
    <w:multiLevelType w:val="hybridMultilevel"/>
    <w:tmpl w:val="37366E1E"/>
    <w:lvl w:ilvl="0" w:tplc="FFFFFFFF">
      <w:start w:val="1"/>
      <w:numFmt w:val="bullet"/>
      <w:lvlText w:val=""/>
      <w:lvlJc w:val="left"/>
      <w:pPr>
        <w:tabs>
          <w:tab w:val="num" w:pos="360"/>
        </w:tabs>
        <w:ind w:left="360" w:hanging="360"/>
      </w:pPr>
      <w:rPr>
        <w:rFonts w:ascii="Wingdings" w:hAnsi="Wingdings" w:hint="default"/>
        <w:sz w:val="28"/>
        <w:szCs w:val="28"/>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72197083"/>
    <w:multiLevelType w:val="hybridMultilevel"/>
    <w:tmpl w:val="2B56F0AE"/>
    <w:lvl w:ilvl="0" w:tplc="FD06782C">
      <w:start w:val="1"/>
      <w:numFmt w:val="upperLetter"/>
      <w:lvlText w:val="%1."/>
      <w:lvlJc w:val="left"/>
      <w:pPr>
        <w:ind w:left="480" w:hanging="360"/>
      </w:pPr>
      <w:rPr>
        <w:rFonts w:ascii="Times New Roman" w:eastAsia="Times New Roman" w:hAnsi="Times New Roman" w:cs="Times New Roman" w:hint="default"/>
        <w:b/>
        <w:bCs/>
        <w:spacing w:val="-1"/>
        <w:sz w:val="24"/>
        <w:szCs w:val="24"/>
      </w:rPr>
    </w:lvl>
    <w:lvl w:ilvl="1" w:tplc="BA62AFAE">
      <w:start w:val="1"/>
      <w:numFmt w:val="bullet"/>
      <w:lvlText w:val=""/>
      <w:lvlJc w:val="left"/>
      <w:pPr>
        <w:ind w:left="840" w:hanging="360"/>
      </w:pPr>
      <w:rPr>
        <w:rFonts w:ascii="Symbol" w:eastAsia="Symbol" w:hAnsi="Symbol" w:hint="default"/>
        <w:sz w:val="24"/>
        <w:szCs w:val="24"/>
      </w:rPr>
    </w:lvl>
    <w:lvl w:ilvl="2" w:tplc="1E9A7C02">
      <w:start w:val="1"/>
      <w:numFmt w:val="bullet"/>
      <w:lvlText w:val=""/>
      <w:lvlJc w:val="left"/>
      <w:pPr>
        <w:ind w:left="1560" w:hanging="360"/>
      </w:pPr>
      <w:rPr>
        <w:rFonts w:ascii="Symbol" w:eastAsia="Symbol" w:hAnsi="Symbol" w:hint="default"/>
        <w:sz w:val="24"/>
        <w:szCs w:val="24"/>
      </w:rPr>
    </w:lvl>
    <w:lvl w:ilvl="3" w:tplc="BB9CDC4C">
      <w:start w:val="1"/>
      <w:numFmt w:val="bullet"/>
      <w:lvlText w:val="•"/>
      <w:lvlJc w:val="left"/>
      <w:pPr>
        <w:ind w:left="1560" w:hanging="360"/>
      </w:pPr>
    </w:lvl>
    <w:lvl w:ilvl="4" w:tplc="0CD46E24">
      <w:start w:val="1"/>
      <w:numFmt w:val="bullet"/>
      <w:lvlText w:val="•"/>
      <w:lvlJc w:val="left"/>
      <w:pPr>
        <w:ind w:left="2705" w:hanging="360"/>
      </w:pPr>
    </w:lvl>
    <w:lvl w:ilvl="5" w:tplc="F18AF2A4">
      <w:start w:val="1"/>
      <w:numFmt w:val="bullet"/>
      <w:lvlText w:val="•"/>
      <w:lvlJc w:val="left"/>
      <w:pPr>
        <w:ind w:left="3851" w:hanging="360"/>
      </w:pPr>
    </w:lvl>
    <w:lvl w:ilvl="6" w:tplc="324C0718">
      <w:start w:val="1"/>
      <w:numFmt w:val="bullet"/>
      <w:lvlText w:val="•"/>
      <w:lvlJc w:val="left"/>
      <w:pPr>
        <w:ind w:left="4997" w:hanging="360"/>
      </w:pPr>
    </w:lvl>
    <w:lvl w:ilvl="7" w:tplc="9E300FEA">
      <w:start w:val="1"/>
      <w:numFmt w:val="bullet"/>
      <w:lvlText w:val="•"/>
      <w:lvlJc w:val="left"/>
      <w:pPr>
        <w:ind w:left="6142" w:hanging="360"/>
      </w:pPr>
    </w:lvl>
    <w:lvl w:ilvl="8" w:tplc="0B66C92E">
      <w:start w:val="1"/>
      <w:numFmt w:val="bullet"/>
      <w:lvlText w:val="•"/>
      <w:lvlJc w:val="left"/>
      <w:pPr>
        <w:ind w:left="7288" w:hanging="360"/>
      </w:pPr>
    </w:lvl>
  </w:abstractNum>
  <w:abstractNum w:abstractNumId="40">
    <w:nsid w:val="740C40F2"/>
    <w:multiLevelType w:val="hybridMultilevel"/>
    <w:tmpl w:val="A59A9C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75965163"/>
    <w:multiLevelType w:val="hybridMultilevel"/>
    <w:tmpl w:val="ABD226BE"/>
    <w:lvl w:ilvl="0" w:tplc="37621B38">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nsid w:val="75D41D63"/>
    <w:multiLevelType w:val="hybridMultilevel"/>
    <w:tmpl w:val="05640E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CC7C0C"/>
    <w:multiLevelType w:val="hybridMultilevel"/>
    <w:tmpl w:val="3828D564"/>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792541AC"/>
    <w:multiLevelType w:val="hybridMultilevel"/>
    <w:tmpl w:val="3AC62B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7AB8412C"/>
    <w:multiLevelType w:val="hybridMultilevel"/>
    <w:tmpl w:val="FF6A1980"/>
    <w:lvl w:ilvl="0" w:tplc="0409000B">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7BDE54F0"/>
    <w:multiLevelType w:val="hybridMultilevel"/>
    <w:tmpl w:val="63705610"/>
    <w:lvl w:ilvl="0" w:tplc="500403C6">
      <w:start w:val="1"/>
      <w:numFmt w:val="decimal"/>
      <w:lvlText w:val="%1."/>
      <w:lvlJc w:val="left"/>
      <w:pPr>
        <w:tabs>
          <w:tab w:val="num" w:pos="-360"/>
        </w:tabs>
        <w:ind w:left="720" w:hanging="360"/>
      </w:pPr>
      <w:rPr>
        <w:rFonts w:ascii="Times New Roman" w:hAnsi="Times New Roman" w:hint="default"/>
        <w:caps w:val="0"/>
        <w:strike w:val="0"/>
        <w:dstrike w:val="0"/>
        <w:vanish w:val="0"/>
        <w:color w:val="auto"/>
        <w:sz w:val="24"/>
        <w:szCs w:val="24"/>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7FE00B7C"/>
    <w:multiLevelType w:val="hybridMultilevel"/>
    <w:tmpl w:val="7400AC2C"/>
    <w:lvl w:ilvl="0" w:tplc="AD44C038">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32"/>
  </w:num>
  <w:num w:numId="3">
    <w:abstractNumId w:val="20"/>
  </w:num>
  <w:num w:numId="4">
    <w:abstractNumId w:val="8"/>
  </w:num>
  <w:num w:numId="5">
    <w:abstractNumId w:val="13"/>
  </w:num>
  <w:num w:numId="6">
    <w:abstractNumId w:val="38"/>
  </w:num>
  <w:num w:numId="7">
    <w:abstractNumId w:val="9"/>
  </w:num>
  <w:num w:numId="8">
    <w:abstractNumId w:val="8"/>
    <w:lvlOverride w:ilvl="0">
      <w:startOverride w:val="1"/>
    </w:lvlOverride>
  </w:num>
  <w:num w:numId="9">
    <w:abstractNumId w:val="44"/>
  </w:num>
  <w:num w:numId="10">
    <w:abstractNumId w:val="4"/>
  </w:num>
  <w:num w:numId="11">
    <w:abstractNumId w:val="15"/>
  </w:num>
  <w:num w:numId="12">
    <w:abstractNumId w:val="30"/>
  </w:num>
  <w:num w:numId="13">
    <w:abstractNumId w:val="28"/>
  </w:num>
  <w:num w:numId="14">
    <w:abstractNumId w:val="29"/>
  </w:num>
  <w:num w:numId="15">
    <w:abstractNumId w:val="46"/>
  </w:num>
  <w:num w:numId="16">
    <w:abstractNumId w:val="23"/>
  </w:num>
  <w:num w:numId="17">
    <w:abstractNumId w:val="25"/>
  </w:num>
  <w:num w:numId="18">
    <w:abstractNumId w:val="39"/>
    <w:lvlOverride w:ilvl="0">
      <w:startOverride w:val="1"/>
    </w:lvlOverride>
    <w:lvlOverride w:ilvl="1"/>
    <w:lvlOverride w:ilvl="2"/>
    <w:lvlOverride w:ilvl="3"/>
    <w:lvlOverride w:ilvl="4"/>
    <w:lvlOverride w:ilvl="5"/>
    <w:lvlOverride w:ilvl="6"/>
    <w:lvlOverride w:ilvl="7"/>
    <w:lvlOverride w:ilvl="8"/>
  </w:num>
  <w:num w:numId="19">
    <w:abstractNumId w:val="33"/>
  </w:num>
  <w:num w:numId="20">
    <w:abstractNumId w:val="16"/>
  </w:num>
  <w:num w:numId="21">
    <w:abstractNumId w:val="3"/>
  </w:num>
  <w:num w:numId="22">
    <w:abstractNumId w:val="1"/>
  </w:num>
  <w:num w:numId="23">
    <w:abstractNumId w:val="45"/>
  </w:num>
  <w:num w:numId="24">
    <w:abstractNumId w:val="18"/>
  </w:num>
  <w:num w:numId="25">
    <w:abstractNumId w:val="0"/>
  </w:num>
  <w:num w:numId="26">
    <w:abstractNumId w:val="19"/>
  </w:num>
  <w:num w:numId="27">
    <w:abstractNumId w:val="5"/>
  </w:num>
  <w:num w:numId="28">
    <w:abstractNumId w:val="17"/>
  </w:num>
  <w:num w:numId="29">
    <w:abstractNumId w:val="10"/>
  </w:num>
  <w:num w:numId="30">
    <w:abstractNumId w:val="24"/>
  </w:num>
  <w:num w:numId="31">
    <w:abstractNumId w:val="40"/>
  </w:num>
  <w:num w:numId="32">
    <w:abstractNumId w:val="6"/>
  </w:num>
  <w:num w:numId="33">
    <w:abstractNumId w:val="12"/>
  </w:num>
  <w:num w:numId="34">
    <w:abstractNumId w:val="47"/>
  </w:num>
  <w:num w:numId="35">
    <w:abstractNumId w:val="41"/>
  </w:num>
  <w:num w:numId="36">
    <w:abstractNumId w:val="26"/>
  </w:num>
  <w:num w:numId="37">
    <w:abstractNumId w:val="43"/>
  </w:num>
  <w:num w:numId="38">
    <w:abstractNumId w:val="21"/>
  </w:num>
  <w:num w:numId="39">
    <w:abstractNumId w:val="36"/>
  </w:num>
  <w:num w:numId="40">
    <w:abstractNumId w:val="7"/>
  </w:num>
  <w:num w:numId="41">
    <w:abstractNumId w:val="37"/>
  </w:num>
  <w:num w:numId="42">
    <w:abstractNumId w:val="22"/>
  </w:num>
  <w:num w:numId="43">
    <w:abstractNumId w:val="35"/>
  </w:num>
  <w:num w:numId="44">
    <w:abstractNumId w:val="31"/>
  </w:num>
  <w:num w:numId="45">
    <w:abstractNumId w:val="42"/>
  </w:num>
  <w:num w:numId="46">
    <w:abstractNumId w:val="34"/>
  </w:num>
  <w:num w:numId="47">
    <w:abstractNumId w:val="11"/>
  </w:num>
  <w:num w:numId="48">
    <w:abstractNumId w:val="14"/>
  </w:num>
  <w:num w:numId="49">
    <w:abstractNumId w:val="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20"/>
  <w:activeWritingStyle w:appName="MSWord" w:lang="en-US" w:vendorID="64" w:dllVersion="131077" w:nlCheck="1" w:checkStyle="1"/>
  <w:activeWritingStyle w:appName="MSWord" w:lang="en-US" w:vendorID="64" w:dllVersion="131078" w:nlCheck="1"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5F9E"/>
    <w:rsid w:val="00000E5A"/>
    <w:rsid w:val="00002147"/>
    <w:rsid w:val="00004B75"/>
    <w:rsid w:val="000052B8"/>
    <w:rsid w:val="0000611F"/>
    <w:rsid w:val="000062BB"/>
    <w:rsid w:val="00006CF0"/>
    <w:rsid w:val="00010407"/>
    <w:rsid w:val="00010C9E"/>
    <w:rsid w:val="00012819"/>
    <w:rsid w:val="00013429"/>
    <w:rsid w:val="000154B0"/>
    <w:rsid w:val="00022C98"/>
    <w:rsid w:val="00024115"/>
    <w:rsid w:val="00024CC5"/>
    <w:rsid w:val="00030A99"/>
    <w:rsid w:val="0003369B"/>
    <w:rsid w:val="00033766"/>
    <w:rsid w:val="00035941"/>
    <w:rsid w:val="0003691E"/>
    <w:rsid w:val="00042018"/>
    <w:rsid w:val="00046A3A"/>
    <w:rsid w:val="00053EF9"/>
    <w:rsid w:val="00061839"/>
    <w:rsid w:val="00061BCB"/>
    <w:rsid w:val="00062545"/>
    <w:rsid w:val="00063AFC"/>
    <w:rsid w:val="00064207"/>
    <w:rsid w:val="00064D3E"/>
    <w:rsid w:val="00065667"/>
    <w:rsid w:val="00070D29"/>
    <w:rsid w:val="000727B0"/>
    <w:rsid w:val="00072AD2"/>
    <w:rsid w:val="00076592"/>
    <w:rsid w:val="00077FA3"/>
    <w:rsid w:val="000806E4"/>
    <w:rsid w:val="00083795"/>
    <w:rsid w:val="00084F3B"/>
    <w:rsid w:val="000858BC"/>
    <w:rsid w:val="00085F35"/>
    <w:rsid w:val="00086179"/>
    <w:rsid w:val="00086998"/>
    <w:rsid w:val="00087BB8"/>
    <w:rsid w:val="0009376B"/>
    <w:rsid w:val="0009515E"/>
    <w:rsid w:val="00095882"/>
    <w:rsid w:val="0009624A"/>
    <w:rsid w:val="000A008E"/>
    <w:rsid w:val="000A148D"/>
    <w:rsid w:val="000A26E7"/>
    <w:rsid w:val="000A509B"/>
    <w:rsid w:val="000B2752"/>
    <w:rsid w:val="000B279D"/>
    <w:rsid w:val="000B3109"/>
    <w:rsid w:val="000B3563"/>
    <w:rsid w:val="000B4A1E"/>
    <w:rsid w:val="000B5340"/>
    <w:rsid w:val="000B5901"/>
    <w:rsid w:val="000C0134"/>
    <w:rsid w:val="000C0462"/>
    <w:rsid w:val="000C10DD"/>
    <w:rsid w:val="000C1D03"/>
    <w:rsid w:val="000C4413"/>
    <w:rsid w:val="000C480A"/>
    <w:rsid w:val="000C5579"/>
    <w:rsid w:val="000C6AFA"/>
    <w:rsid w:val="000C6F44"/>
    <w:rsid w:val="000C78C1"/>
    <w:rsid w:val="000D3528"/>
    <w:rsid w:val="000D52C8"/>
    <w:rsid w:val="000D54DF"/>
    <w:rsid w:val="000D6E5A"/>
    <w:rsid w:val="000D72A7"/>
    <w:rsid w:val="000D7577"/>
    <w:rsid w:val="000E2319"/>
    <w:rsid w:val="000E3C79"/>
    <w:rsid w:val="000E5261"/>
    <w:rsid w:val="000E7310"/>
    <w:rsid w:val="000F551E"/>
    <w:rsid w:val="00101AF7"/>
    <w:rsid w:val="001030D5"/>
    <w:rsid w:val="00105069"/>
    <w:rsid w:val="0010774E"/>
    <w:rsid w:val="00111E99"/>
    <w:rsid w:val="0011251C"/>
    <w:rsid w:val="0011309E"/>
    <w:rsid w:val="00113ACF"/>
    <w:rsid w:val="00113DAB"/>
    <w:rsid w:val="001144E7"/>
    <w:rsid w:val="001153A6"/>
    <w:rsid w:val="00116F98"/>
    <w:rsid w:val="00117D2C"/>
    <w:rsid w:val="0012470B"/>
    <w:rsid w:val="00125D24"/>
    <w:rsid w:val="00127E9A"/>
    <w:rsid w:val="00131CD8"/>
    <w:rsid w:val="00132D53"/>
    <w:rsid w:val="0013421F"/>
    <w:rsid w:val="00136771"/>
    <w:rsid w:val="001378D2"/>
    <w:rsid w:val="00143A22"/>
    <w:rsid w:val="00143E57"/>
    <w:rsid w:val="0014502E"/>
    <w:rsid w:val="001451D5"/>
    <w:rsid w:val="0014552A"/>
    <w:rsid w:val="001471CC"/>
    <w:rsid w:val="00150001"/>
    <w:rsid w:val="001538E8"/>
    <w:rsid w:val="001604D0"/>
    <w:rsid w:val="00160DE5"/>
    <w:rsid w:val="00160E74"/>
    <w:rsid w:val="001631A6"/>
    <w:rsid w:val="00163789"/>
    <w:rsid w:val="001661A4"/>
    <w:rsid w:val="00166BDA"/>
    <w:rsid w:val="0016721D"/>
    <w:rsid w:val="00170767"/>
    <w:rsid w:val="00170B35"/>
    <w:rsid w:val="001737ED"/>
    <w:rsid w:val="00174459"/>
    <w:rsid w:val="00174ABB"/>
    <w:rsid w:val="00175CFD"/>
    <w:rsid w:val="00175F4B"/>
    <w:rsid w:val="0018316A"/>
    <w:rsid w:val="0018772C"/>
    <w:rsid w:val="00191878"/>
    <w:rsid w:val="00193148"/>
    <w:rsid w:val="001A676F"/>
    <w:rsid w:val="001B0FBC"/>
    <w:rsid w:val="001B1DB4"/>
    <w:rsid w:val="001B1F07"/>
    <w:rsid w:val="001B3041"/>
    <w:rsid w:val="001B356A"/>
    <w:rsid w:val="001B3850"/>
    <w:rsid w:val="001C0539"/>
    <w:rsid w:val="001D04E7"/>
    <w:rsid w:val="001D6365"/>
    <w:rsid w:val="001D68BC"/>
    <w:rsid w:val="001D7BC2"/>
    <w:rsid w:val="001E18DB"/>
    <w:rsid w:val="001E4BFC"/>
    <w:rsid w:val="001E70C5"/>
    <w:rsid w:val="001E74CC"/>
    <w:rsid w:val="001E7965"/>
    <w:rsid w:val="001F41E1"/>
    <w:rsid w:val="001F4565"/>
    <w:rsid w:val="001F4A77"/>
    <w:rsid w:val="002023ED"/>
    <w:rsid w:val="0020394B"/>
    <w:rsid w:val="00204A29"/>
    <w:rsid w:val="00204BDF"/>
    <w:rsid w:val="002061CB"/>
    <w:rsid w:val="00206300"/>
    <w:rsid w:val="0020699F"/>
    <w:rsid w:val="00213AAF"/>
    <w:rsid w:val="00215373"/>
    <w:rsid w:val="002155E7"/>
    <w:rsid w:val="00216843"/>
    <w:rsid w:val="00216CEA"/>
    <w:rsid w:val="00217F3D"/>
    <w:rsid w:val="00225392"/>
    <w:rsid w:val="00226129"/>
    <w:rsid w:val="00226AE6"/>
    <w:rsid w:val="00231497"/>
    <w:rsid w:val="00232E76"/>
    <w:rsid w:val="00233016"/>
    <w:rsid w:val="00233FD7"/>
    <w:rsid w:val="00234483"/>
    <w:rsid w:val="00235144"/>
    <w:rsid w:val="00236238"/>
    <w:rsid w:val="002422DF"/>
    <w:rsid w:val="00247DC3"/>
    <w:rsid w:val="00251497"/>
    <w:rsid w:val="00251F27"/>
    <w:rsid w:val="00253FF0"/>
    <w:rsid w:val="00255094"/>
    <w:rsid w:val="002563D1"/>
    <w:rsid w:val="0025659A"/>
    <w:rsid w:val="00262D44"/>
    <w:rsid w:val="00265E0D"/>
    <w:rsid w:val="0026693A"/>
    <w:rsid w:val="00266A45"/>
    <w:rsid w:val="002675C7"/>
    <w:rsid w:val="00272BD2"/>
    <w:rsid w:val="00273115"/>
    <w:rsid w:val="002731D0"/>
    <w:rsid w:val="00275B42"/>
    <w:rsid w:val="00276F47"/>
    <w:rsid w:val="00280C64"/>
    <w:rsid w:val="0028210A"/>
    <w:rsid w:val="00283DA7"/>
    <w:rsid w:val="00287A0A"/>
    <w:rsid w:val="002909F5"/>
    <w:rsid w:val="00291115"/>
    <w:rsid w:val="0029459A"/>
    <w:rsid w:val="002957B1"/>
    <w:rsid w:val="00297C83"/>
    <w:rsid w:val="002A0168"/>
    <w:rsid w:val="002A14BC"/>
    <w:rsid w:val="002A6EC9"/>
    <w:rsid w:val="002A6F4B"/>
    <w:rsid w:val="002B0E30"/>
    <w:rsid w:val="002B21A2"/>
    <w:rsid w:val="002B4A2A"/>
    <w:rsid w:val="002B6172"/>
    <w:rsid w:val="002B666A"/>
    <w:rsid w:val="002C1C20"/>
    <w:rsid w:val="002C3FF5"/>
    <w:rsid w:val="002C5AB7"/>
    <w:rsid w:val="002C5AD3"/>
    <w:rsid w:val="002C68A5"/>
    <w:rsid w:val="002C6FAC"/>
    <w:rsid w:val="002D1413"/>
    <w:rsid w:val="002E0DE0"/>
    <w:rsid w:val="002E18D8"/>
    <w:rsid w:val="002E22BD"/>
    <w:rsid w:val="002E5DD9"/>
    <w:rsid w:val="002E75A3"/>
    <w:rsid w:val="002F1171"/>
    <w:rsid w:val="002F47C8"/>
    <w:rsid w:val="002F4FC1"/>
    <w:rsid w:val="002F634C"/>
    <w:rsid w:val="003003DA"/>
    <w:rsid w:val="00301F48"/>
    <w:rsid w:val="00303163"/>
    <w:rsid w:val="00304833"/>
    <w:rsid w:val="00313A27"/>
    <w:rsid w:val="00314A3D"/>
    <w:rsid w:val="00314BD0"/>
    <w:rsid w:val="00315159"/>
    <w:rsid w:val="00316082"/>
    <w:rsid w:val="003201CA"/>
    <w:rsid w:val="00323C9F"/>
    <w:rsid w:val="0032556B"/>
    <w:rsid w:val="00326141"/>
    <w:rsid w:val="0033226C"/>
    <w:rsid w:val="00332523"/>
    <w:rsid w:val="00335AB9"/>
    <w:rsid w:val="00341826"/>
    <w:rsid w:val="003510D7"/>
    <w:rsid w:val="00354578"/>
    <w:rsid w:val="00356007"/>
    <w:rsid w:val="00362052"/>
    <w:rsid w:val="00362C56"/>
    <w:rsid w:val="003632FA"/>
    <w:rsid w:val="00363BD9"/>
    <w:rsid w:val="003664E6"/>
    <w:rsid w:val="003744C3"/>
    <w:rsid w:val="0037622E"/>
    <w:rsid w:val="00376E39"/>
    <w:rsid w:val="003806A4"/>
    <w:rsid w:val="00380EDB"/>
    <w:rsid w:val="00383C6A"/>
    <w:rsid w:val="00386CBE"/>
    <w:rsid w:val="00386CD3"/>
    <w:rsid w:val="00390E2A"/>
    <w:rsid w:val="00391658"/>
    <w:rsid w:val="003917E7"/>
    <w:rsid w:val="003932FF"/>
    <w:rsid w:val="00395D37"/>
    <w:rsid w:val="003A14EE"/>
    <w:rsid w:val="003A16B8"/>
    <w:rsid w:val="003A2D48"/>
    <w:rsid w:val="003A7037"/>
    <w:rsid w:val="003B1D82"/>
    <w:rsid w:val="003B34CA"/>
    <w:rsid w:val="003B3C6E"/>
    <w:rsid w:val="003B4FFA"/>
    <w:rsid w:val="003C437C"/>
    <w:rsid w:val="003C45E3"/>
    <w:rsid w:val="003C5258"/>
    <w:rsid w:val="003D11CE"/>
    <w:rsid w:val="003D2588"/>
    <w:rsid w:val="003D6CF9"/>
    <w:rsid w:val="003D6EB7"/>
    <w:rsid w:val="003E07B0"/>
    <w:rsid w:val="003E0DE0"/>
    <w:rsid w:val="003E0F5C"/>
    <w:rsid w:val="003E22FB"/>
    <w:rsid w:val="003F1497"/>
    <w:rsid w:val="003F373B"/>
    <w:rsid w:val="003F3D4D"/>
    <w:rsid w:val="003F6670"/>
    <w:rsid w:val="003F72C7"/>
    <w:rsid w:val="00400904"/>
    <w:rsid w:val="00400D6F"/>
    <w:rsid w:val="00400EC8"/>
    <w:rsid w:val="0040215B"/>
    <w:rsid w:val="00403E20"/>
    <w:rsid w:val="00404A17"/>
    <w:rsid w:val="004059C1"/>
    <w:rsid w:val="004064DD"/>
    <w:rsid w:val="00406F91"/>
    <w:rsid w:val="00407F6B"/>
    <w:rsid w:val="0041029B"/>
    <w:rsid w:val="00411CBB"/>
    <w:rsid w:val="00414435"/>
    <w:rsid w:val="0041620B"/>
    <w:rsid w:val="00417B8D"/>
    <w:rsid w:val="00417F42"/>
    <w:rsid w:val="00424943"/>
    <w:rsid w:val="00426905"/>
    <w:rsid w:val="00430CBD"/>
    <w:rsid w:val="0043187E"/>
    <w:rsid w:val="0043338F"/>
    <w:rsid w:val="0043461D"/>
    <w:rsid w:val="004347D9"/>
    <w:rsid w:val="00434927"/>
    <w:rsid w:val="00436E89"/>
    <w:rsid w:val="004442CF"/>
    <w:rsid w:val="004452E3"/>
    <w:rsid w:val="004474D2"/>
    <w:rsid w:val="00450C29"/>
    <w:rsid w:val="00452F18"/>
    <w:rsid w:val="00455811"/>
    <w:rsid w:val="00456595"/>
    <w:rsid w:val="00463DCB"/>
    <w:rsid w:val="004658A0"/>
    <w:rsid w:val="00470229"/>
    <w:rsid w:val="00471320"/>
    <w:rsid w:val="004719F0"/>
    <w:rsid w:val="00472588"/>
    <w:rsid w:val="0047260D"/>
    <w:rsid w:val="00476BA2"/>
    <w:rsid w:val="0048033B"/>
    <w:rsid w:val="0048739D"/>
    <w:rsid w:val="00487691"/>
    <w:rsid w:val="00487B12"/>
    <w:rsid w:val="00490A37"/>
    <w:rsid w:val="00492FE2"/>
    <w:rsid w:val="0049462F"/>
    <w:rsid w:val="004966B9"/>
    <w:rsid w:val="00497364"/>
    <w:rsid w:val="0049777C"/>
    <w:rsid w:val="004A1C9A"/>
    <w:rsid w:val="004A2030"/>
    <w:rsid w:val="004A51D9"/>
    <w:rsid w:val="004A6635"/>
    <w:rsid w:val="004A74ED"/>
    <w:rsid w:val="004B03C3"/>
    <w:rsid w:val="004B358C"/>
    <w:rsid w:val="004B3F14"/>
    <w:rsid w:val="004C1CC7"/>
    <w:rsid w:val="004C2C27"/>
    <w:rsid w:val="004C6070"/>
    <w:rsid w:val="004D105B"/>
    <w:rsid w:val="004D2CF2"/>
    <w:rsid w:val="004D3EC5"/>
    <w:rsid w:val="004D7064"/>
    <w:rsid w:val="004E11F7"/>
    <w:rsid w:val="004E7283"/>
    <w:rsid w:val="004F1918"/>
    <w:rsid w:val="004F1D5A"/>
    <w:rsid w:val="004F65CA"/>
    <w:rsid w:val="004F77B6"/>
    <w:rsid w:val="0050173A"/>
    <w:rsid w:val="005047D9"/>
    <w:rsid w:val="00505358"/>
    <w:rsid w:val="0050730D"/>
    <w:rsid w:val="005213B6"/>
    <w:rsid w:val="005229C7"/>
    <w:rsid w:val="00524692"/>
    <w:rsid w:val="00524AB1"/>
    <w:rsid w:val="00524E59"/>
    <w:rsid w:val="00525CCA"/>
    <w:rsid w:val="005322CF"/>
    <w:rsid w:val="00533719"/>
    <w:rsid w:val="0053392D"/>
    <w:rsid w:val="00534AB7"/>
    <w:rsid w:val="00536BAB"/>
    <w:rsid w:val="00537050"/>
    <w:rsid w:val="005402A9"/>
    <w:rsid w:val="005417AD"/>
    <w:rsid w:val="0054266D"/>
    <w:rsid w:val="00544597"/>
    <w:rsid w:val="00545967"/>
    <w:rsid w:val="005479DC"/>
    <w:rsid w:val="00551A08"/>
    <w:rsid w:val="00552DCB"/>
    <w:rsid w:val="00553971"/>
    <w:rsid w:val="005547B8"/>
    <w:rsid w:val="00554830"/>
    <w:rsid w:val="00554C32"/>
    <w:rsid w:val="00556506"/>
    <w:rsid w:val="00557577"/>
    <w:rsid w:val="00557822"/>
    <w:rsid w:val="00560333"/>
    <w:rsid w:val="00563BF6"/>
    <w:rsid w:val="005726F3"/>
    <w:rsid w:val="00573824"/>
    <w:rsid w:val="00573D16"/>
    <w:rsid w:val="005765F5"/>
    <w:rsid w:val="00576FA1"/>
    <w:rsid w:val="00582553"/>
    <w:rsid w:val="0058356B"/>
    <w:rsid w:val="00585334"/>
    <w:rsid w:val="0058685A"/>
    <w:rsid w:val="00592BAB"/>
    <w:rsid w:val="005933B7"/>
    <w:rsid w:val="00597A0E"/>
    <w:rsid w:val="005A27D8"/>
    <w:rsid w:val="005A296F"/>
    <w:rsid w:val="005A579F"/>
    <w:rsid w:val="005A637F"/>
    <w:rsid w:val="005B1108"/>
    <w:rsid w:val="005B2683"/>
    <w:rsid w:val="005B28A6"/>
    <w:rsid w:val="005B2C6A"/>
    <w:rsid w:val="005B48D1"/>
    <w:rsid w:val="005B510F"/>
    <w:rsid w:val="005B5DF1"/>
    <w:rsid w:val="005B6568"/>
    <w:rsid w:val="005B6CB2"/>
    <w:rsid w:val="005B7A32"/>
    <w:rsid w:val="005C63B8"/>
    <w:rsid w:val="005C6411"/>
    <w:rsid w:val="005C662B"/>
    <w:rsid w:val="005C692F"/>
    <w:rsid w:val="005D0C19"/>
    <w:rsid w:val="005D219F"/>
    <w:rsid w:val="005D4DE4"/>
    <w:rsid w:val="005D5BCA"/>
    <w:rsid w:val="005E0C08"/>
    <w:rsid w:val="005E33B0"/>
    <w:rsid w:val="005E3DAA"/>
    <w:rsid w:val="005E6854"/>
    <w:rsid w:val="005E7D37"/>
    <w:rsid w:val="005E7FC2"/>
    <w:rsid w:val="005F09F9"/>
    <w:rsid w:val="005F4B29"/>
    <w:rsid w:val="005F522D"/>
    <w:rsid w:val="005F7037"/>
    <w:rsid w:val="005F7FC9"/>
    <w:rsid w:val="00604DDA"/>
    <w:rsid w:val="0060772D"/>
    <w:rsid w:val="00611932"/>
    <w:rsid w:val="0061269C"/>
    <w:rsid w:val="00612E99"/>
    <w:rsid w:val="006142D1"/>
    <w:rsid w:val="006162BB"/>
    <w:rsid w:val="00617360"/>
    <w:rsid w:val="0062046B"/>
    <w:rsid w:val="00624E7B"/>
    <w:rsid w:val="0062661B"/>
    <w:rsid w:val="0062762B"/>
    <w:rsid w:val="00631ADD"/>
    <w:rsid w:val="00635BF3"/>
    <w:rsid w:val="00636C37"/>
    <w:rsid w:val="00636C7E"/>
    <w:rsid w:val="006375EB"/>
    <w:rsid w:val="00642686"/>
    <w:rsid w:val="006441F7"/>
    <w:rsid w:val="00644236"/>
    <w:rsid w:val="006454A2"/>
    <w:rsid w:val="0065486E"/>
    <w:rsid w:val="00664850"/>
    <w:rsid w:val="006652A2"/>
    <w:rsid w:val="00666021"/>
    <w:rsid w:val="006664E0"/>
    <w:rsid w:val="00666E97"/>
    <w:rsid w:val="00667A91"/>
    <w:rsid w:val="00670677"/>
    <w:rsid w:val="00675F9E"/>
    <w:rsid w:val="00676FAE"/>
    <w:rsid w:val="00677F44"/>
    <w:rsid w:val="0068006E"/>
    <w:rsid w:val="00681E0D"/>
    <w:rsid w:val="00684B54"/>
    <w:rsid w:val="00686F06"/>
    <w:rsid w:val="0069246B"/>
    <w:rsid w:val="006941E2"/>
    <w:rsid w:val="00695CE4"/>
    <w:rsid w:val="006979EB"/>
    <w:rsid w:val="006A3EB2"/>
    <w:rsid w:val="006A7E42"/>
    <w:rsid w:val="006B1DB8"/>
    <w:rsid w:val="006B4B97"/>
    <w:rsid w:val="006B6023"/>
    <w:rsid w:val="006B62A3"/>
    <w:rsid w:val="006B728C"/>
    <w:rsid w:val="006C1808"/>
    <w:rsid w:val="006C3EE8"/>
    <w:rsid w:val="006C450C"/>
    <w:rsid w:val="006D091A"/>
    <w:rsid w:val="006D1AA7"/>
    <w:rsid w:val="006D220E"/>
    <w:rsid w:val="006D6778"/>
    <w:rsid w:val="006D7480"/>
    <w:rsid w:val="006E2C33"/>
    <w:rsid w:val="006E4895"/>
    <w:rsid w:val="006E63D9"/>
    <w:rsid w:val="006F0E83"/>
    <w:rsid w:val="006F3C89"/>
    <w:rsid w:val="006F4C25"/>
    <w:rsid w:val="006F7F5A"/>
    <w:rsid w:val="00705CF8"/>
    <w:rsid w:val="00705E83"/>
    <w:rsid w:val="00705FEC"/>
    <w:rsid w:val="00710C23"/>
    <w:rsid w:val="00710D6D"/>
    <w:rsid w:val="0072049F"/>
    <w:rsid w:val="007207A8"/>
    <w:rsid w:val="0072758C"/>
    <w:rsid w:val="007303EF"/>
    <w:rsid w:val="00730648"/>
    <w:rsid w:val="00734BA6"/>
    <w:rsid w:val="00734BC0"/>
    <w:rsid w:val="007406FB"/>
    <w:rsid w:val="00742120"/>
    <w:rsid w:val="0074248A"/>
    <w:rsid w:val="00742CA7"/>
    <w:rsid w:val="007474DF"/>
    <w:rsid w:val="00747CF9"/>
    <w:rsid w:val="0075124C"/>
    <w:rsid w:val="007616B0"/>
    <w:rsid w:val="00765BE0"/>
    <w:rsid w:val="00765F78"/>
    <w:rsid w:val="00775127"/>
    <w:rsid w:val="007754A2"/>
    <w:rsid w:val="00777586"/>
    <w:rsid w:val="00777B4A"/>
    <w:rsid w:val="00782D91"/>
    <w:rsid w:val="0078471B"/>
    <w:rsid w:val="00784989"/>
    <w:rsid w:val="00784E8F"/>
    <w:rsid w:val="007860D8"/>
    <w:rsid w:val="00787177"/>
    <w:rsid w:val="00787791"/>
    <w:rsid w:val="00787820"/>
    <w:rsid w:val="00787A07"/>
    <w:rsid w:val="00792A0B"/>
    <w:rsid w:val="00797DF7"/>
    <w:rsid w:val="007A11C8"/>
    <w:rsid w:val="007A4388"/>
    <w:rsid w:val="007A442E"/>
    <w:rsid w:val="007A7BA7"/>
    <w:rsid w:val="007B02D4"/>
    <w:rsid w:val="007B4D64"/>
    <w:rsid w:val="007B69DB"/>
    <w:rsid w:val="007C0422"/>
    <w:rsid w:val="007C1296"/>
    <w:rsid w:val="007C40DD"/>
    <w:rsid w:val="007C5902"/>
    <w:rsid w:val="007D2477"/>
    <w:rsid w:val="007D32DD"/>
    <w:rsid w:val="007D4DA6"/>
    <w:rsid w:val="007D5B48"/>
    <w:rsid w:val="007D7BF3"/>
    <w:rsid w:val="007E0BA1"/>
    <w:rsid w:val="007E41CE"/>
    <w:rsid w:val="007E6BCA"/>
    <w:rsid w:val="007F19AB"/>
    <w:rsid w:val="007F1C30"/>
    <w:rsid w:val="007F1EBA"/>
    <w:rsid w:val="007F2768"/>
    <w:rsid w:val="007F378C"/>
    <w:rsid w:val="007F3A9A"/>
    <w:rsid w:val="007F5A81"/>
    <w:rsid w:val="007F5F6C"/>
    <w:rsid w:val="007F5FEE"/>
    <w:rsid w:val="007F61F8"/>
    <w:rsid w:val="007F6B94"/>
    <w:rsid w:val="0080106B"/>
    <w:rsid w:val="00807906"/>
    <w:rsid w:val="008106B1"/>
    <w:rsid w:val="00811EA7"/>
    <w:rsid w:val="00812BD1"/>
    <w:rsid w:val="00812C41"/>
    <w:rsid w:val="00814D45"/>
    <w:rsid w:val="00816087"/>
    <w:rsid w:val="00816FD0"/>
    <w:rsid w:val="00820050"/>
    <w:rsid w:val="008228BF"/>
    <w:rsid w:val="00824AF4"/>
    <w:rsid w:val="00830F53"/>
    <w:rsid w:val="008326ED"/>
    <w:rsid w:val="00835FBB"/>
    <w:rsid w:val="008373BC"/>
    <w:rsid w:val="008409FB"/>
    <w:rsid w:val="00841802"/>
    <w:rsid w:val="00842289"/>
    <w:rsid w:val="00847F89"/>
    <w:rsid w:val="00854EAD"/>
    <w:rsid w:val="00860729"/>
    <w:rsid w:val="00863DB6"/>
    <w:rsid w:val="008671F9"/>
    <w:rsid w:val="0086732A"/>
    <w:rsid w:val="00870140"/>
    <w:rsid w:val="00872627"/>
    <w:rsid w:val="00872F41"/>
    <w:rsid w:val="00873A25"/>
    <w:rsid w:val="008764AE"/>
    <w:rsid w:val="008836FB"/>
    <w:rsid w:val="008845CF"/>
    <w:rsid w:val="008854DB"/>
    <w:rsid w:val="0089062C"/>
    <w:rsid w:val="00891AE6"/>
    <w:rsid w:val="00894FBA"/>
    <w:rsid w:val="008A04A7"/>
    <w:rsid w:val="008A2850"/>
    <w:rsid w:val="008A5F5E"/>
    <w:rsid w:val="008A751C"/>
    <w:rsid w:val="008A7606"/>
    <w:rsid w:val="008A7A42"/>
    <w:rsid w:val="008B0176"/>
    <w:rsid w:val="008B212D"/>
    <w:rsid w:val="008B3805"/>
    <w:rsid w:val="008B3CAF"/>
    <w:rsid w:val="008B4DEA"/>
    <w:rsid w:val="008B7723"/>
    <w:rsid w:val="008B7E27"/>
    <w:rsid w:val="008C02BA"/>
    <w:rsid w:val="008C0AE0"/>
    <w:rsid w:val="008C0C81"/>
    <w:rsid w:val="008C0FC1"/>
    <w:rsid w:val="008C17C2"/>
    <w:rsid w:val="008C2509"/>
    <w:rsid w:val="008C3680"/>
    <w:rsid w:val="008C4E68"/>
    <w:rsid w:val="008D1413"/>
    <w:rsid w:val="008D1F22"/>
    <w:rsid w:val="008D326D"/>
    <w:rsid w:val="008D4450"/>
    <w:rsid w:val="008D5B5F"/>
    <w:rsid w:val="008D63B1"/>
    <w:rsid w:val="008D6768"/>
    <w:rsid w:val="008D6FAB"/>
    <w:rsid w:val="008E223E"/>
    <w:rsid w:val="008E4292"/>
    <w:rsid w:val="008F102A"/>
    <w:rsid w:val="008F213B"/>
    <w:rsid w:val="008F33FF"/>
    <w:rsid w:val="008F3A31"/>
    <w:rsid w:val="008F4241"/>
    <w:rsid w:val="008F533C"/>
    <w:rsid w:val="008F5649"/>
    <w:rsid w:val="008F6980"/>
    <w:rsid w:val="008F7B96"/>
    <w:rsid w:val="00903011"/>
    <w:rsid w:val="009031B7"/>
    <w:rsid w:val="0091175F"/>
    <w:rsid w:val="00914D05"/>
    <w:rsid w:val="009156A1"/>
    <w:rsid w:val="0091575B"/>
    <w:rsid w:val="00922633"/>
    <w:rsid w:val="00924578"/>
    <w:rsid w:val="0092477E"/>
    <w:rsid w:val="00927139"/>
    <w:rsid w:val="00931CE7"/>
    <w:rsid w:val="009367A9"/>
    <w:rsid w:val="0093705A"/>
    <w:rsid w:val="00941A46"/>
    <w:rsid w:val="0094217C"/>
    <w:rsid w:val="00945E86"/>
    <w:rsid w:val="00951BE0"/>
    <w:rsid w:val="009523CF"/>
    <w:rsid w:val="0095259B"/>
    <w:rsid w:val="009530D4"/>
    <w:rsid w:val="00953D44"/>
    <w:rsid w:val="009618D5"/>
    <w:rsid w:val="009628BB"/>
    <w:rsid w:val="0096318D"/>
    <w:rsid w:val="00980389"/>
    <w:rsid w:val="009813E1"/>
    <w:rsid w:val="00981E13"/>
    <w:rsid w:val="0098264B"/>
    <w:rsid w:val="009845F7"/>
    <w:rsid w:val="009877AE"/>
    <w:rsid w:val="00987F4D"/>
    <w:rsid w:val="00991D0A"/>
    <w:rsid w:val="0099365A"/>
    <w:rsid w:val="00993856"/>
    <w:rsid w:val="00997138"/>
    <w:rsid w:val="009A05AE"/>
    <w:rsid w:val="009A24EE"/>
    <w:rsid w:val="009A4944"/>
    <w:rsid w:val="009A78CE"/>
    <w:rsid w:val="009B256F"/>
    <w:rsid w:val="009B2A02"/>
    <w:rsid w:val="009B4254"/>
    <w:rsid w:val="009B5496"/>
    <w:rsid w:val="009B6BA9"/>
    <w:rsid w:val="009B6F1E"/>
    <w:rsid w:val="009C03A4"/>
    <w:rsid w:val="009C0A81"/>
    <w:rsid w:val="009C1E97"/>
    <w:rsid w:val="009C7AE4"/>
    <w:rsid w:val="009D0275"/>
    <w:rsid w:val="009E3202"/>
    <w:rsid w:val="009E34DE"/>
    <w:rsid w:val="009E38A6"/>
    <w:rsid w:val="009E3F49"/>
    <w:rsid w:val="009E4DD5"/>
    <w:rsid w:val="009E71C6"/>
    <w:rsid w:val="009E7540"/>
    <w:rsid w:val="009F21D0"/>
    <w:rsid w:val="009F43F2"/>
    <w:rsid w:val="009F5E0D"/>
    <w:rsid w:val="009F6D9A"/>
    <w:rsid w:val="009F7D55"/>
    <w:rsid w:val="00A0066B"/>
    <w:rsid w:val="00A01BD7"/>
    <w:rsid w:val="00A0257D"/>
    <w:rsid w:val="00A0385F"/>
    <w:rsid w:val="00A05614"/>
    <w:rsid w:val="00A07117"/>
    <w:rsid w:val="00A0797C"/>
    <w:rsid w:val="00A119E8"/>
    <w:rsid w:val="00A13BBA"/>
    <w:rsid w:val="00A1788F"/>
    <w:rsid w:val="00A21A07"/>
    <w:rsid w:val="00A21A5B"/>
    <w:rsid w:val="00A21B18"/>
    <w:rsid w:val="00A25A02"/>
    <w:rsid w:val="00A26ACD"/>
    <w:rsid w:val="00A30837"/>
    <w:rsid w:val="00A31FFB"/>
    <w:rsid w:val="00A3262E"/>
    <w:rsid w:val="00A35E39"/>
    <w:rsid w:val="00A40A8C"/>
    <w:rsid w:val="00A42542"/>
    <w:rsid w:val="00A433AA"/>
    <w:rsid w:val="00A449C3"/>
    <w:rsid w:val="00A4501E"/>
    <w:rsid w:val="00A47294"/>
    <w:rsid w:val="00A50098"/>
    <w:rsid w:val="00A50BC4"/>
    <w:rsid w:val="00A64D41"/>
    <w:rsid w:val="00A665A6"/>
    <w:rsid w:val="00A6673E"/>
    <w:rsid w:val="00A66DCB"/>
    <w:rsid w:val="00A679A4"/>
    <w:rsid w:val="00A70A5E"/>
    <w:rsid w:val="00A71933"/>
    <w:rsid w:val="00A71EF9"/>
    <w:rsid w:val="00A77DE4"/>
    <w:rsid w:val="00A814AF"/>
    <w:rsid w:val="00A85A95"/>
    <w:rsid w:val="00A93D9B"/>
    <w:rsid w:val="00A94B02"/>
    <w:rsid w:val="00A95BD8"/>
    <w:rsid w:val="00A9715B"/>
    <w:rsid w:val="00A97E39"/>
    <w:rsid w:val="00A97F4F"/>
    <w:rsid w:val="00AA10A8"/>
    <w:rsid w:val="00AA2D11"/>
    <w:rsid w:val="00AA47BC"/>
    <w:rsid w:val="00AB15D9"/>
    <w:rsid w:val="00AB2C7D"/>
    <w:rsid w:val="00AB3926"/>
    <w:rsid w:val="00AB41C8"/>
    <w:rsid w:val="00AB6527"/>
    <w:rsid w:val="00AB6CC9"/>
    <w:rsid w:val="00AB6DD2"/>
    <w:rsid w:val="00AC08CA"/>
    <w:rsid w:val="00AC1204"/>
    <w:rsid w:val="00AC1BD6"/>
    <w:rsid w:val="00AD1047"/>
    <w:rsid w:val="00AD1055"/>
    <w:rsid w:val="00AD436D"/>
    <w:rsid w:val="00AD6948"/>
    <w:rsid w:val="00AD6CA1"/>
    <w:rsid w:val="00AD7028"/>
    <w:rsid w:val="00AD7292"/>
    <w:rsid w:val="00AE0C29"/>
    <w:rsid w:val="00AE4C0D"/>
    <w:rsid w:val="00AF0317"/>
    <w:rsid w:val="00AF0671"/>
    <w:rsid w:val="00AF09DF"/>
    <w:rsid w:val="00AF6D1E"/>
    <w:rsid w:val="00AF6F9B"/>
    <w:rsid w:val="00AF7332"/>
    <w:rsid w:val="00AF777B"/>
    <w:rsid w:val="00B039E4"/>
    <w:rsid w:val="00B04828"/>
    <w:rsid w:val="00B06B2E"/>
    <w:rsid w:val="00B075B3"/>
    <w:rsid w:val="00B075EC"/>
    <w:rsid w:val="00B07B6B"/>
    <w:rsid w:val="00B1122A"/>
    <w:rsid w:val="00B21E29"/>
    <w:rsid w:val="00B242A6"/>
    <w:rsid w:val="00B24858"/>
    <w:rsid w:val="00B252B6"/>
    <w:rsid w:val="00B25936"/>
    <w:rsid w:val="00B3048C"/>
    <w:rsid w:val="00B330F7"/>
    <w:rsid w:val="00B41213"/>
    <w:rsid w:val="00B42D68"/>
    <w:rsid w:val="00B42E1C"/>
    <w:rsid w:val="00B47017"/>
    <w:rsid w:val="00B52AC6"/>
    <w:rsid w:val="00B53531"/>
    <w:rsid w:val="00B54776"/>
    <w:rsid w:val="00B54BC6"/>
    <w:rsid w:val="00B56BAF"/>
    <w:rsid w:val="00B5702F"/>
    <w:rsid w:val="00B60778"/>
    <w:rsid w:val="00B62A46"/>
    <w:rsid w:val="00B65FBE"/>
    <w:rsid w:val="00B6765D"/>
    <w:rsid w:val="00B72178"/>
    <w:rsid w:val="00B72567"/>
    <w:rsid w:val="00B742EE"/>
    <w:rsid w:val="00B74ABA"/>
    <w:rsid w:val="00B75F13"/>
    <w:rsid w:val="00B7770F"/>
    <w:rsid w:val="00B824B6"/>
    <w:rsid w:val="00B83E60"/>
    <w:rsid w:val="00B848B3"/>
    <w:rsid w:val="00B872E8"/>
    <w:rsid w:val="00B91D33"/>
    <w:rsid w:val="00B9361F"/>
    <w:rsid w:val="00B93E70"/>
    <w:rsid w:val="00B95471"/>
    <w:rsid w:val="00B96592"/>
    <w:rsid w:val="00B96667"/>
    <w:rsid w:val="00B96C89"/>
    <w:rsid w:val="00BA03A1"/>
    <w:rsid w:val="00BA0CF5"/>
    <w:rsid w:val="00BA4023"/>
    <w:rsid w:val="00BA63DB"/>
    <w:rsid w:val="00BB176C"/>
    <w:rsid w:val="00BB41A4"/>
    <w:rsid w:val="00BB5001"/>
    <w:rsid w:val="00BB5DA9"/>
    <w:rsid w:val="00BC0D0B"/>
    <w:rsid w:val="00BC2456"/>
    <w:rsid w:val="00BC25F5"/>
    <w:rsid w:val="00BC2B3D"/>
    <w:rsid w:val="00BC5548"/>
    <w:rsid w:val="00BC72FF"/>
    <w:rsid w:val="00BC7FE6"/>
    <w:rsid w:val="00BD07C3"/>
    <w:rsid w:val="00BD0E58"/>
    <w:rsid w:val="00BD74A0"/>
    <w:rsid w:val="00BD7FA1"/>
    <w:rsid w:val="00BE39AE"/>
    <w:rsid w:val="00BE4AE4"/>
    <w:rsid w:val="00BE5290"/>
    <w:rsid w:val="00BE66D4"/>
    <w:rsid w:val="00BE7B10"/>
    <w:rsid w:val="00BF22B6"/>
    <w:rsid w:val="00BF47D0"/>
    <w:rsid w:val="00BF4ACF"/>
    <w:rsid w:val="00BF5003"/>
    <w:rsid w:val="00BF6402"/>
    <w:rsid w:val="00C0139A"/>
    <w:rsid w:val="00C03588"/>
    <w:rsid w:val="00C0388B"/>
    <w:rsid w:val="00C03BE3"/>
    <w:rsid w:val="00C03FC6"/>
    <w:rsid w:val="00C10E1E"/>
    <w:rsid w:val="00C118AC"/>
    <w:rsid w:val="00C15C7C"/>
    <w:rsid w:val="00C169FF"/>
    <w:rsid w:val="00C174BB"/>
    <w:rsid w:val="00C177D5"/>
    <w:rsid w:val="00C20A35"/>
    <w:rsid w:val="00C21901"/>
    <w:rsid w:val="00C22746"/>
    <w:rsid w:val="00C239AC"/>
    <w:rsid w:val="00C24520"/>
    <w:rsid w:val="00C25CB4"/>
    <w:rsid w:val="00C26489"/>
    <w:rsid w:val="00C26EB9"/>
    <w:rsid w:val="00C32CB3"/>
    <w:rsid w:val="00C33C16"/>
    <w:rsid w:val="00C33FB6"/>
    <w:rsid w:val="00C3695E"/>
    <w:rsid w:val="00C37AC8"/>
    <w:rsid w:val="00C40E8A"/>
    <w:rsid w:val="00C41D30"/>
    <w:rsid w:val="00C458A4"/>
    <w:rsid w:val="00C50BC4"/>
    <w:rsid w:val="00C51C0A"/>
    <w:rsid w:val="00C52108"/>
    <w:rsid w:val="00C530C1"/>
    <w:rsid w:val="00C5335F"/>
    <w:rsid w:val="00C53982"/>
    <w:rsid w:val="00C5486B"/>
    <w:rsid w:val="00C54F96"/>
    <w:rsid w:val="00C61009"/>
    <w:rsid w:val="00C61F2E"/>
    <w:rsid w:val="00C63689"/>
    <w:rsid w:val="00C65A2C"/>
    <w:rsid w:val="00C66658"/>
    <w:rsid w:val="00C67148"/>
    <w:rsid w:val="00C672D1"/>
    <w:rsid w:val="00C676C5"/>
    <w:rsid w:val="00C721E3"/>
    <w:rsid w:val="00C724D8"/>
    <w:rsid w:val="00C740D5"/>
    <w:rsid w:val="00C80ADB"/>
    <w:rsid w:val="00C85A86"/>
    <w:rsid w:val="00C902F5"/>
    <w:rsid w:val="00C9138B"/>
    <w:rsid w:val="00C92704"/>
    <w:rsid w:val="00C94D6F"/>
    <w:rsid w:val="00C96035"/>
    <w:rsid w:val="00C971A4"/>
    <w:rsid w:val="00CA15B2"/>
    <w:rsid w:val="00CA33F6"/>
    <w:rsid w:val="00CA4684"/>
    <w:rsid w:val="00CA4B65"/>
    <w:rsid w:val="00CB16DE"/>
    <w:rsid w:val="00CB3176"/>
    <w:rsid w:val="00CC0E7E"/>
    <w:rsid w:val="00CC0FF2"/>
    <w:rsid w:val="00CC3202"/>
    <w:rsid w:val="00CC6FDB"/>
    <w:rsid w:val="00CC7FB3"/>
    <w:rsid w:val="00CD0391"/>
    <w:rsid w:val="00CD0400"/>
    <w:rsid w:val="00CD4CA8"/>
    <w:rsid w:val="00CD6A64"/>
    <w:rsid w:val="00CD7380"/>
    <w:rsid w:val="00CD74EC"/>
    <w:rsid w:val="00CE0941"/>
    <w:rsid w:val="00CE09F2"/>
    <w:rsid w:val="00CE0B24"/>
    <w:rsid w:val="00CE130F"/>
    <w:rsid w:val="00CE73AA"/>
    <w:rsid w:val="00D01445"/>
    <w:rsid w:val="00D02FFE"/>
    <w:rsid w:val="00D03897"/>
    <w:rsid w:val="00D04006"/>
    <w:rsid w:val="00D0560A"/>
    <w:rsid w:val="00D118E2"/>
    <w:rsid w:val="00D15450"/>
    <w:rsid w:val="00D2570A"/>
    <w:rsid w:val="00D27735"/>
    <w:rsid w:val="00D31AB6"/>
    <w:rsid w:val="00D348DF"/>
    <w:rsid w:val="00D34A3A"/>
    <w:rsid w:val="00D3797F"/>
    <w:rsid w:val="00D37D64"/>
    <w:rsid w:val="00D43284"/>
    <w:rsid w:val="00D43482"/>
    <w:rsid w:val="00D43AD3"/>
    <w:rsid w:val="00D43D5D"/>
    <w:rsid w:val="00D47163"/>
    <w:rsid w:val="00D47F8C"/>
    <w:rsid w:val="00D506BD"/>
    <w:rsid w:val="00D51721"/>
    <w:rsid w:val="00D5185A"/>
    <w:rsid w:val="00D51D83"/>
    <w:rsid w:val="00D52794"/>
    <w:rsid w:val="00D56E4B"/>
    <w:rsid w:val="00D60CC5"/>
    <w:rsid w:val="00D60D5D"/>
    <w:rsid w:val="00D620B7"/>
    <w:rsid w:val="00D65A47"/>
    <w:rsid w:val="00D662ED"/>
    <w:rsid w:val="00D670DD"/>
    <w:rsid w:val="00D70F07"/>
    <w:rsid w:val="00D721EA"/>
    <w:rsid w:val="00D72CF7"/>
    <w:rsid w:val="00D800A7"/>
    <w:rsid w:val="00D806E5"/>
    <w:rsid w:val="00D837F2"/>
    <w:rsid w:val="00D83BA2"/>
    <w:rsid w:val="00D83BB1"/>
    <w:rsid w:val="00D84564"/>
    <w:rsid w:val="00D86676"/>
    <w:rsid w:val="00D8796A"/>
    <w:rsid w:val="00D87F2C"/>
    <w:rsid w:val="00D909AD"/>
    <w:rsid w:val="00D90C0F"/>
    <w:rsid w:val="00D93323"/>
    <w:rsid w:val="00D947CA"/>
    <w:rsid w:val="00DA1192"/>
    <w:rsid w:val="00DA2F07"/>
    <w:rsid w:val="00DA5F36"/>
    <w:rsid w:val="00DB14D5"/>
    <w:rsid w:val="00DB271E"/>
    <w:rsid w:val="00DB28C7"/>
    <w:rsid w:val="00DB32EF"/>
    <w:rsid w:val="00DB5615"/>
    <w:rsid w:val="00DB6E2D"/>
    <w:rsid w:val="00DC15F7"/>
    <w:rsid w:val="00DC60F6"/>
    <w:rsid w:val="00DD0653"/>
    <w:rsid w:val="00DD189A"/>
    <w:rsid w:val="00DD346F"/>
    <w:rsid w:val="00DD43AB"/>
    <w:rsid w:val="00DD4DF9"/>
    <w:rsid w:val="00DD7B83"/>
    <w:rsid w:val="00DE228E"/>
    <w:rsid w:val="00DE3ACE"/>
    <w:rsid w:val="00DE3E96"/>
    <w:rsid w:val="00DE5A64"/>
    <w:rsid w:val="00DE7347"/>
    <w:rsid w:val="00DF21CC"/>
    <w:rsid w:val="00DF36A9"/>
    <w:rsid w:val="00DF36FB"/>
    <w:rsid w:val="00DF4D82"/>
    <w:rsid w:val="00DF4F01"/>
    <w:rsid w:val="00E03D89"/>
    <w:rsid w:val="00E03F75"/>
    <w:rsid w:val="00E07718"/>
    <w:rsid w:val="00E112A6"/>
    <w:rsid w:val="00E12268"/>
    <w:rsid w:val="00E12683"/>
    <w:rsid w:val="00E12A95"/>
    <w:rsid w:val="00E13075"/>
    <w:rsid w:val="00E14588"/>
    <w:rsid w:val="00E1644F"/>
    <w:rsid w:val="00E16854"/>
    <w:rsid w:val="00E24D12"/>
    <w:rsid w:val="00E25D69"/>
    <w:rsid w:val="00E360C4"/>
    <w:rsid w:val="00E375AD"/>
    <w:rsid w:val="00E37B52"/>
    <w:rsid w:val="00E437A6"/>
    <w:rsid w:val="00E45893"/>
    <w:rsid w:val="00E46896"/>
    <w:rsid w:val="00E47FD8"/>
    <w:rsid w:val="00E5195F"/>
    <w:rsid w:val="00E52A0B"/>
    <w:rsid w:val="00E53F9B"/>
    <w:rsid w:val="00E54572"/>
    <w:rsid w:val="00E5472F"/>
    <w:rsid w:val="00E574CD"/>
    <w:rsid w:val="00E613B1"/>
    <w:rsid w:val="00E63CF7"/>
    <w:rsid w:val="00E64D40"/>
    <w:rsid w:val="00E65B44"/>
    <w:rsid w:val="00E66242"/>
    <w:rsid w:val="00E66AA4"/>
    <w:rsid w:val="00E66C89"/>
    <w:rsid w:val="00E7020F"/>
    <w:rsid w:val="00E75A4F"/>
    <w:rsid w:val="00E806ED"/>
    <w:rsid w:val="00E8327C"/>
    <w:rsid w:val="00E84F8F"/>
    <w:rsid w:val="00E9276E"/>
    <w:rsid w:val="00E92914"/>
    <w:rsid w:val="00E93188"/>
    <w:rsid w:val="00E94265"/>
    <w:rsid w:val="00E94481"/>
    <w:rsid w:val="00E9634F"/>
    <w:rsid w:val="00E96446"/>
    <w:rsid w:val="00E97743"/>
    <w:rsid w:val="00E97B73"/>
    <w:rsid w:val="00EA1308"/>
    <w:rsid w:val="00EA3C58"/>
    <w:rsid w:val="00EA4D79"/>
    <w:rsid w:val="00EA74E6"/>
    <w:rsid w:val="00EB3968"/>
    <w:rsid w:val="00EB73EE"/>
    <w:rsid w:val="00EB7AFF"/>
    <w:rsid w:val="00EC3412"/>
    <w:rsid w:val="00EC546E"/>
    <w:rsid w:val="00ED098F"/>
    <w:rsid w:val="00ED101D"/>
    <w:rsid w:val="00ED582D"/>
    <w:rsid w:val="00ED7B85"/>
    <w:rsid w:val="00EE1D70"/>
    <w:rsid w:val="00EE1F7F"/>
    <w:rsid w:val="00EE387C"/>
    <w:rsid w:val="00EE4620"/>
    <w:rsid w:val="00EE65B0"/>
    <w:rsid w:val="00EF05E8"/>
    <w:rsid w:val="00EF2314"/>
    <w:rsid w:val="00EF25E3"/>
    <w:rsid w:val="00EF2DE9"/>
    <w:rsid w:val="00EF4882"/>
    <w:rsid w:val="00F036C5"/>
    <w:rsid w:val="00F046E6"/>
    <w:rsid w:val="00F06090"/>
    <w:rsid w:val="00F10A54"/>
    <w:rsid w:val="00F13D63"/>
    <w:rsid w:val="00F13DCE"/>
    <w:rsid w:val="00F151AD"/>
    <w:rsid w:val="00F1723B"/>
    <w:rsid w:val="00F172F7"/>
    <w:rsid w:val="00F20096"/>
    <w:rsid w:val="00F26964"/>
    <w:rsid w:val="00F27F74"/>
    <w:rsid w:val="00F30906"/>
    <w:rsid w:val="00F33A39"/>
    <w:rsid w:val="00F34FED"/>
    <w:rsid w:val="00F36008"/>
    <w:rsid w:val="00F41BB0"/>
    <w:rsid w:val="00F431E3"/>
    <w:rsid w:val="00F43A9E"/>
    <w:rsid w:val="00F458F9"/>
    <w:rsid w:val="00F53607"/>
    <w:rsid w:val="00F566EC"/>
    <w:rsid w:val="00F629FC"/>
    <w:rsid w:val="00F62D52"/>
    <w:rsid w:val="00F66020"/>
    <w:rsid w:val="00F66255"/>
    <w:rsid w:val="00F70FBA"/>
    <w:rsid w:val="00F73931"/>
    <w:rsid w:val="00F73E37"/>
    <w:rsid w:val="00F76E76"/>
    <w:rsid w:val="00F80220"/>
    <w:rsid w:val="00F806CB"/>
    <w:rsid w:val="00F833B0"/>
    <w:rsid w:val="00F84646"/>
    <w:rsid w:val="00F86123"/>
    <w:rsid w:val="00F90679"/>
    <w:rsid w:val="00F919A8"/>
    <w:rsid w:val="00F9220C"/>
    <w:rsid w:val="00F96EC1"/>
    <w:rsid w:val="00F97087"/>
    <w:rsid w:val="00FA1BD0"/>
    <w:rsid w:val="00FA1D45"/>
    <w:rsid w:val="00FA57C7"/>
    <w:rsid w:val="00FA58BE"/>
    <w:rsid w:val="00FA6AFB"/>
    <w:rsid w:val="00FA6FB2"/>
    <w:rsid w:val="00FB0294"/>
    <w:rsid w:val="00FB1223"/>
    <w:rsid w:val="00FB2848"/>
    <w:rsid w:val="00FC59FB"/>
    <w:rsid w:val="00FD55F2"/>
    <w:rsid w:val="00FD7511"/>
    <w:rsid w:val="00FE1FD7"/>
    <w:rsid w:val="00FE53DF"/>
    <w:rsid w:val="00FE7982"/>
    <w:rsid w:val="00FF0A87"/>
    <w:rsid w:val="00FF283D"/>
    <w:rsid w:val="00FF2C8B"/>
    <w:rsid w:val="00FF5B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0E741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footer" w:uiPriority="99"/>
    <w:lsdException w:name="caption" w:semiHidden="1" w:unhideWhenUsed="1" w:qFormat="1"/>
    <w:lsdException w:name="annotation reference" w:uiPriority="99"/>
    <w:lsdException w:name="Title" w:qFormat="1"/>
    <w:lsdException w:name="Body Text" w:qFormat="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pPr>
      <w:keepNext/>
      <w:widowControl w:val="0"/>
      <w:jc w:val="center"/>
      <w:outlineLvl w:val="0"/>
    </w:pPr>
    <w:rPr>
      <w:sz w:val="28"/>
    </w:rPr>
  </w:style>
  <w:style w:type="paragraph" w:styleId="Heading2">
    <w:name w:val="heading 2"/>
    <w:basedOn w:val="Normal"/>
    <w:next w:val="Normal"/>
    <w:link w:val="Heading2Char"/>
    <w:qFormat/>
    <w:rsid w:val="009A78CE"/>
    <w:pPr>
      <w:keepNext/>
      <w:numPr>
        <w:numId w:val="4"/>
      </w:numPr>
      <w:tabs>
        <w:tab w:val="left" w:pos="720"/>
      </w:tabs>
      <w:outlineLvl w:val="1"/>
    </w:pPr>
    <w:rPr>
      <w:rFonts w:eastAsia="Times"/>
      <w:b/>
      <w:bCs/>
      <w:szCs w:val="20"/>
    </w:rPr>
  </w:style>
  <w:style w:type="paragraph" w:styleId="Heading3">
    <w:name w:val="heading 3"/>
    <w:basedOn w:val="Normal"/>
    <w:next w:val="Normal"/>
    <w:link w:val="Heading3Char"/>
    <w:autoRedefine/>
    <w:qFormat/>
    <w:rsid w:val="00BF22B6"/>
    <w:pPr>
      <w:keepNext/>
      <w:numPr>
        <w:numId w:val="44"/>
      </w:numPr>
      <w:outlineLvl w:val="2"/>
    </w:pPr>
    <w:rPr>
      <w:rFonts w:eastAsia="Times"/>
      <w:szCs w:val="20"/>
      <w:u w:val="single"/>
    </w:rPr>
  </w:style>
  <w:style w:type="paragraph" w:styleId="Heading4">
    <w:name w:val="heading 4"/>
    <w:basedOn w:val="Normal"/>
    <w:next w:val="Normal"/>
    <w:link w:val="Heading4Char"/>
    <w:qFormat/>
    <w:pPr>
      <w:keepNext/>
      <w:ind w:left="720"/>
      <w:outlineLvl w:val="3"/>
    </w:pPr>
    <w:rPr>
      <w:rFonts w:ascii="Arial" w:eastAsia="Times" w:hAnsi="Arial"/>
      <w:b/>
      <w:i/>
      <w:sz w:val="22"/>
      <w:szCs w:val="20"/>
      <w:u w:val="single"/>
    </w:rPr>
  </w:style>
  <w:style w:type="paragraph" w:styleId="Heading5">
    <w:name w:val="heading 5"/>
    <w:basedOn w:val="Normal"/>
    <w:next w:val="Normal"/>
    <w:link w:val="Heading5Char"/>
    <w:qFormat/>
    <w:pPr>
      <w:keepNext/>
      <w:numPr>
        <w:ilvl w:val="4"/>
        <w:numId w:val="3"/>
      </w:numPr>
      <w:jc w:val="center"/>
      <w:outlineLvl w:val="4"/>
    </w:pPr>
    <w:rPr>
      <w:rFonts w:ascii="Arial" w:eastAsia="Times" w:hAnsi="Arial"/>
      <w:b/>
      <w:sz w:val="28"/>
      <w:szCs w:val="20"/>
    </w:rPr>
  </w:style>
  <w:style w:type="paragraph" w:styleId="Heading6">
    <w:name w:val="heading 6"/>
    <w:basedOn w:val="Normal"/>
    <w:next w:val="Normal"/>
    <w:link w:val="Heading6Char"/>
    <w:qFormat/>
    <w:pPr>
      <w:keepNext/>
      <w:numPr>
        <w:ilvl w:val="5"/>
        <w:numId w:val="3"/>
      </w:numPr>
      <w:outlineLvl w:val="5"/>
    </w:pPr>
    <w:rPr>
      <w:rFonts w:ascii="Arial" w:eastAsia="Times" w:hAnsi="Arial"/>
      <w:sz w:val="28"/>
      <w:szCs w:val="20"/>
    </w:rPr>
  </w:style>
  <w:style w:type="paragraph" w:styleId="Heading7">
    <w:name w:val="heading 7"/>
    <w:basedOn w:val="Normal"/>
    <w:next w:val="Normal"/>
    <w:link w:val="Heading7Char"/>
    <w:qFormat/>
    <w:pPr>
      <w:keepNext/>
      <w:numPr>
        <w:ilvl w:val="6"/>
        <w:numId w:val="3"/>
      </w:numPr>
      <w:spacing w:line="360" w:lineRule="auto"/>
      <w:outlineLvl w:val="6"/>
    </w:pPr>
    <w:rPr>
      <w:rFonts w:ascii="Arial" w:hAnsi="Arial"/>
      <w:b/>
      <w:sz w:val="22"/>
      <w:szCs w:val="20"/>
    </w:rPr>
  </w:style>
  <w:style w:type="paragraph" w:styleId="Heading8">
    <w:name w:val="heading 8"/>
    <w:basedOn w:val="Normal"/>
    <w:next w:val="Normal"/>
    <w:link w:val="Heading8Char"/>
    <w:qFormat/>
    <w:pPr>
      <w:keepNext/>
      <w:numPr>
        <w:ilvl w:val="7"/>
        <w:numId w:val="3"/>
      </w:numPr>
      <w:jc w:val="center"/>
      <w:outlineLvl w:val="7"/>
    </w:pPr>
    <w:rPr>
      <w:rFonts w:ascii="Arial" w:eastAsia="Times" w:hAnsi="Arial"/>
      <w:b/>
      <w:sz w:val="22"/>
      <w:szCs w:val="20"/>
    </w:rPr>
  </w:style>
  <w:style w:type="paragraph" w:styleId="Heading9">
    <w:name w:val="heading 9"/>
    <w:basedOn w:val="Normal"/>
    <w:next w:val="Normal"/>
    <w:link w:val="Heading9Char"/>
    <w:qFormat/>
    <w:pPr>
      <w:keepNext/>
      <w:numPr>
        <w:ilvl w:val="8"/>
        <w:numId w:val="3"/>
      </w:numPr>
      <w:outlineLvl w:val="8"/>
    </w:pPr>
    <w:rPr>
      <w:rFonts w:ascii="Arial" w:eastAsia="Times" w:hAnsi="Arial"/>
      <w:i/>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TOC1">
    <w:name w:val="toc 1"/>
    <w:basedOn w:val="Normal"/>
    <w:next w:val="Normal"/>
    <w:autoRedefine/>
    <w:uiPriority w:val="39"/>
    <w:rsid w:val="00CA4B65"/>
    <w:pPr>
      <w:widowControl w:val="0"/>
      <w:tabs>
        <w:tab w:val="right" w:leader="dot" w:pos="9350"/>
      </w:tabs>
    </w:pPr>
    <w:rPr>
      <w:rFonts w:eastAsia="Times"/>
      <w:b/>
      <w:bCs/>
      <w:iCs/>
      <w:smallCaps/>
      <w:noProof/>
      <w:sz w:val="22"/>
      <w:szCs w:val="28"/>
    </w:rPr>
  </w:style>
  <w:style w:type="paragraph" w:customStyle="1" w:styleId="Heading20">
    <w:name w:val="Heading2"/>
    <w:basedOn w:val="Normal"/>
    <w:pPr>
      <w:numPr>
        <w:numId w:val="1"/>
      </w:numPr>
      <w:shd w:val="pct12" w:color="auto" w:fill="auto"/>
    </w:pPr>
    <w:rPr>
      <w:rFonts w:ascii="Lucida Sans" w:hAnsi="Lucida Sans"/>
      <w:b/>
      <w:sz w:val="28"/>
      <w:szCs w:val="20"/>
    </w:rPr>
  </w:style>
  <w:style w:type="paragraph" w:customStyle="1" w:styleId="Heading30">
    <w:name w:val="Heading3"/>
    <w:basedOn w:val="Normal"/>
    <w:autoRedefine/>
    <w:pPr>
      <w:numPr>
        <w:numId w:val="2"/>
      </w:numPr>
    </w:pPr>
    <w:rPr>
      <w:sz w:val="22"/>
      <w:szCs w:val="20"/>
      <w:u w:val="single"/>
    </w:rPr>
  </w:style>
  <w:style w:type="paragraph" w:styleId="PlainText">
    <w:name w:val="Plain Text"/>
    <w:basedOn w:val="Normal"/>
    <w:link w:val="PlainTextChar"/>
    <w:rPr>
      <w:rFonts w:ascii="Arial" w:hAnsi="Arial"/>
      <w:szCs w:val="20"/>
    </w:rPr>
  </w:style>
  <w:style w:type="paragraph" w:styleId="BodyTextIndent">
    <w:name w:val="Body Text Indent"/>
    <w:basedOn w:val="Normal"/>
    <w:link w:val="BodyTextIndentChar"/>
    <w:pPr>
      <w:widowControl w:val="0"/>
      <w:autoSpaceDE w:val="0"/>
      <w:autoSpaceDN w:val="0"/>
      <w:adjustRightInd w:val="0"/>
      <w:ind w:left="720"/>
    </w:pPr>
    <w:rPr>
      <w:rFonts w:ascii="Arial" w:hAnsi="Arial" w:cs="Arial"/>
    </w:rPr>
  </w:style>
  <w:style w:type="paragraph" w:customStyle="1" w:styleId="StyleHeading2LatinVerdana">
    <w:name w:val="Style Heading 2 + (Latin) Verdana"/>
    <w:basedOn w:val="Heading2"/>
    <w:link w:val="StyleHeading2LatinVerdanaChar"/>
    <w:rsid w:val="007D32DD"/>
  </w:style>
  <w:style w:type="paragraph" w:styleId="BodyTextIndent3">
    <w:name w:val="Body Text Indent 3"/>
    <w:basedOn w:val="Normal"/>
    <w:link w:val="BodyTextIndent3Char"/>
    <w:pPr>
      <w:widowControl w:val="0"/>
      <w:autoSpaceDE w:val="0"/>
      <w:autoSpaceDN w:val="0"/>
      <w:adjustRightInd w:val="0"/>
      <w:ind w:left="1440"/>
    </w:pPr>
    <w:rPr>
      <w:rFonts w:ascii="Arial" w:hAnsi="Arial" w:cs="Arial"/>
    </w:rPr>
  </w:style>
  <w:style w:type="character" w:customStyle="1" w:styleId="Heading2Char">
    <w:name w:val="Heading 2 Char"/>
    <w:link w:val="Heading2"/>
    <w:rsid w:val="009A78CE"/>
    <w:rPr>
      <w:rFonts w:eastAsia="Times"/>
      <w:b/>
      <w:bCs/>
      <w:sz w:val="24"/>
    </w:rPr>
  </w:style>
  <w:style w:type="character" w:styleId="PageNumber">
    <w:name w:val="page number"/>
    <w:basedOn w:val="DefaultParagraphFont"/>
  </w:style>
  <w:style w:type="paragraph" w:styleId="BodyTextIndent2">
    <w:name w:val="Body Text Indent 2"/>
    <w:basedOn w:val="Normal"/>
    <w:link w:val="BodyTextIndent2Char"/>
    <w:pPr>
      <w:widowControl w:val="0"/>
      <w:spacing w:before="60" w:after="60"/>
      <w:ind w:firstLine="720"/>
    </w:pPr>
  </w:style>
  <w:style w:type="paragraph" w:styleId="Title">
    <w:name w:val="Title"/>
    <w:basedOn w:val="Normal"/>
    <w:link w:val="TitleChar"/>
    <w:qFormat/>
    <w:pPr>
      <w:spacing w:line="240" w:lineRule="exact"/>
      <w:jc w:val="center"/>
    </w:pPr>
    <w:rPr>
      <w:rFonts w:ascii="Arial" w:hAnsi="Arial"/>
      <w:b/>
      <w:szCs w:val="20"/>
    </w:rPr>
  </w:style>
  <w:style w:type="paragraph" w:styleId="TOC2">
    <w:name w:val="toc 2"/>
    <w:basedOn w:val="Normal"/>
    <w:next w:val="Normal"/>
    <w:autoRedefine/>
    <w:uiPriority w:val="39"/>
    <w:rsid w:val="004719F0"/>
    <w:pPr>
      <w:tabs>
        <w:tab w:val="left" w:pos="720"/>
        <w:tab w:val="right" w:leader="dot" w:pos="9350"/>
      </w:tabs>
      <w:ind w:left="240"/>
    </w:pPr>
    <w:rPr>
      <w:rFonts w:eastAsia="Times"/>
      <w:noProof/>
      <w:color w:val="000000" w:themeColor="text1"/>
    </w:rPr>
  </w:style>
  <w:style w:type="paragraph" w:styleId="TOC3">
    <w:name w:val="toc 3"/>
    <w:basedOn w:val="Normal"/>
    <w:next w:val="Normal"/>
    <w:autoRedefine/>
    <w:uiPriority w:val="39"/>
    <w:rsid w:val="00CA4B65"/>
    <w:pPr>
      <w:tabs>
        <w:tab w:val="right" w:leader="dot" w:pos="9350"/>
      </w:tabs>
      <w:ind w:left="72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color w:val="0000FF"/>
      <w:u w:val="single"/>
    </w:rPr>
  </w:style>
  <w:style w:type="character" w:customStyle="1" w:styleId="StyleHeading2LatinVerdanaChar">
    <w:name w:val="Style Heading 2 + (Latin) Verdana Char"/>
    <w:basedOn w:val="Heading2Char"/>
    <w:link w:val="StyleHeading2LatinVerdana"/>
    <w:rsid w:val="007D32DD"/>
    <w:rPr>
      <w:rFonts w:eastAsia="Times"/>
      <w:b/>
      <w:bCs/>
      <w:sz w:val="24"/>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Strong">
    <w:name w:val="Strong"/>
    <w:qFormat/>
    <w:rPr>
      <w:b/>
      <w:bCs/>
    </w:rPr>
  </w:style>
  <w:style w:type="paragraph" w:styleId="NormalWeb">
    <w:name w:val="Normal (Web)"/>
    <w:basedOn w:val="Normal"/>
    <w:uiPriority w:val="99"/>
    <w:pPr>
      <w:spacing w:before="100" w:beforeAutospacing="1" w:after="100" w:afterAutospacing="1"/>
    </w:pPr>
  </w:style>
  <w:style w:type="paragraph" w:styleId="Index1">
    <w:name w:val="index 1"/>
    <w:basedOn w:val="Normal"/>
    <w:next w:val="Normal"/>
    <w:autoRedefine/>
    <w:semiHidden/>
    <w:pPr>
      <w:ind w:firstLine="720"/>
    </w:pPr>
  </w:style>
  <w:style w:type="paragraph" w:styleId="IndexHeading">
    <w:name w:val="index heading"/>
    <w:basedOn w:val="Normal"/>
    <w:next w:val="Index1"/>
    <w:semiHidden/>
  </w:style>
  <w:style w:type="paragraph" w:customStyle="1" w:styleId="StyleHeading3LatinVerdana11pt">
    <w:name w:val="Style Heading 3 + (Latin) Verdana 11 pt"/>
    <w:basedOn w:val="Heading3"/>
    <w:rsid w:val="00860729"/>
    <w:rPr>
      <w:rFonts w:ascii="Verdana" w:hAnsi="Verdana"/>
      <w:sz w:val="22"/>
    </w:rPr>
  </w:style>
  <w:style w:type="paragraph" w:styleId="BalloonText">
    <w:name w:val="Balloon Text"/>
    <w:basedOn w:val="Normal"/>
    <w:link w:val="BalloonTextChar"/>
    <w:semiHidden/>
    <w:rPr>
      <w:rFonts w:ascii="Tahoma" w:hAnsi="Tahoma" w:cs="Tahoma"/>
      <w:sz w:val="16"/>
      <w:szCs w:val="16"/>
    </w:rPr>
  </w:style>
  <w:style w:type="paragraph" w:styleId="BodyText">
    <w:name w:val="Body Text"/>
    <w:basedOn w:val="Normal"/>
    <w:link w:val="BodyTextChar"/>
    <w:qFormat/>
    <w:rsid w:val="004D105B"/>
    <w:rPr>
      <w:rFonts w:ascii="Arial" w:hAnsi="Arial"/>
      <w:sz w:val="22"/>
      <w:szCs w:val="20"/>
    </w:rPr>
  </w:style>
  <w:style w:type="paragraph" w:styleId="BlockText">
    <w:name w:val="Block Text"/>
    <w:basedOn w:val="Normal"/>
    <w:rsid w:val="004D105B"/>
    <w:pPr>
      <w:ind w:left="1440" w:right="-720"/>
    </w:pPr>
    <w:rPr>
      <w:sz w:val="20"/>
    </w:rPr>
  </w:style>
  <w:style w:type="character" w:customStyle="1" w:styleId="HeaderChar">
    <w:name w:val="Header Char"/>
    <w:link w:val="Header"/>
    <w:rsid w:val="00BC2456"/>
    <w:rPr>
      <w:sz w:val="24"/>
      <w:szCs w:val="24"/>
      <w:lang w:val="en-US" w:eastAsia="en-US" w:bidi="ar-SA"/>
    </w:rPr>
  </w:style>
  <w:style w:type="table" w:styleId="TableGrid">
    <w:name w:val="Table Grid"/>
    <w:basedOn w:val="TableNormal"/>
    <w:uiPriority w:val="59"/>
    <w:rsid w:val="008B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5F5E"/>
    <w:pPr>
      <w:ind w:left="720"/>
      <w:contextualSpacing/>
    </w:pPr>
  </w:style>
  <w:style w:type="character" w:customStyle="1" w:styleId="BodyTextChar">
    <w:name w:val="Body Text Char"/>
    <w:link w:val="BodyText"/>
    <w:rsid w:val="00395D37"/>
    <w:rPr>
      <w:rFonts w:ascii="Arial" w:hAnsi="Arial"/>
      <w:sz w:val="22"/>
    </w:rPr>
  </w:style>
  <w:style w:type="character" w:styleId="CommentReference">
    <w:name w:val="annotation reference"/>
    <w:uiPriority w:val="99"/>
    <w:rsid w:val="00417F42"/>
    <w:rPr>
      <w:sz w:val="16"/>
      <w:szCs w:val="16"/>
    </w:rPr>
  </w:style>
  <w:style w:type="paragraph" w:styleId="CommentText">
    <w:name w:val="annotation text"/>
    <w:basedOn w:val="Normal"/>
    <w:link w:val="CommentTextChar"/>
    <w:uiPriority w:val="99"/>
    <w:rsid w:val="00417F42"/>
    <w:rPr>
      <w:sz w:val="20"/>
      <w:szCs w:val="20"/>
    </w:rPr>
  </w:style>
  <w:style w:type="character" w:customStyle="1" w:styleId="CommentTextChar">
    <w:name w:val="Comment Text Char"/>
    <w:basedOn w:val="DefaultParagraphFont"/>
    <w:link w:val="CommentText"/>
    <w:uiPriority w:val="99"/>
    <w:rsid w:val="00417F42"/>
  </w:style>
  <w:style w:type="paragraph" w:styleId="CommentSubject">
    <w:name w:val="annotation subject"/>
    <w:basedOn w:val="CommentText"/>
    <w:next w:val="CommentText"/>
    <w:link w:val="CommentSubjectChar"/>
    <w:rsid w:val="00417F42"/>
    <w:rPr>
      <w:b/>
      <w:bCs/>
    </w:rPr>
  </w:style>
  <w:style w:type="character" w:customStyle="1" w:styleId="CommentSubjectChar">
    <w:name w:val="Comment Subject Char"/>
    <w:link w:val="CommentSubject"/>
    <w:rsid w:val="00417F42"/>
    <w:rPr>
      <w:b/>
      <w:bCs/>
    </w:rPr>
  </w:style>
  <w:style w:type="paragraph" w:customStyle="1" w:styleId="Default">
    <w:name w:val="Default"/>
    <w:rsid w:val="006C450C"/>
    <w:pPr>
      <w:widowControl w:val="0"/>
      <w:autoSpaceDE w:val="0"/>
      <w:autoSpaceDN w:val="0"/>
      <w:adjustRightInd w:val="0"/>
    </w:pPr>
    <w:rPr>
      <w:rFonts w:ascii="RDYQIM+TimesNewRomanBdMS" w:hAnsi="RDYQIM+TimesNewRomanBdMS"/>
      <w:color w:val="000000"/>
      <w:sz w:val="24"/>
      <w:szCs w:val="24"/>
    </w:rPr>
  </w:style>
  <w:style w:type="character" w:styleId="FollowedHyperlink">
    <w:name w:val="FollowedHyperlink"/>
    <w:basedOn w:val="DefaultParagraphFont"/>
    <w:rsid w:val="000858BC"/>
    <w:rPr>
      <w:color w:val="800080" w:themeColor="followedHyperlink"/>
      <w:u w:val="single"/>
    </w:rPr>
  </w:style>
  <w:style w:type="character" w:customStyle="1" w:styleId="FooterChar">
    <w:name w:val="Footer Char"/>
    <w:link w:val="Footer"/>
    <w:uiPriority w:val="99"/>
    <w:rsid w:val="00174459"/>
    <w:rPr>
      <w:sz w:val="24"/>
      <w:szCs w:val="24"/>
    </w:rPr>
  </w:style>
  <w:style w:type="character" w:customStyle="1" w:styleId="Heading1Char">
    <w:name w:val="Heading 1 Char"/>
    <w:basedOn w:val="DefaultParagraphFont"/>
    <w:link w:val="Heading1"/>
    <w:rsid w:val="00784E8F"/>
    <w:rPr>
      <w:sz w:val="28"/>
      <w:szCs w:val="24"/>
    </w:rPr>
  </w:style>
  <w:style w:type="character" w:customStyle="1" w:styleId="Heading3Char">
    <w:name w:val="Heading 3 Char"/>
    <w:basedOn w:val="DefaultParagraphFont"/>
    <w:link w:val="Heading3"/>
    <w:rsid w:val="00BF22B6"/>
    <w:rPr>
      <w:rFonts w:eastAsia="Times"/>
      <w:sz w:val="24"/>
      <w:u w:val="single"/>
    </w:rPr>
  </w:style>
  <w:style w:type="character" w:customStyle="1" w:styleId="Heading4Char">
    <w:name w:val="Heading 4 Char"/>
    <w:basedOn w:val="DefaultParagraphFont"/>
    <w:link w:val="Heading4"/>
    <w:rsid w:val="00784E8F"/>
    <w:rPr>
      <w:rFonts w:ascii="Arial" w:eastAsia="Times" w:hAnsi="Arial"/>
      <w:b/>
      <w:i/>
      <w:sz w:val="22"/>
      <w:u w:val="single"/>
    </w:rPr>
  </w:style>
  <w:style w:type="character" w:customStyle="1" w:styleId="Heading5Char">
    <w:name w:val="Heading 5 Char"/>
    <w:basedOn w:val="DefaultParagraphFont"/>
    <w:link w:val="Heading5"/>
    <w:rsid w:val="00784E8F"/>
    <w:rPr>
      <w:rFonts w:ascii="Arial" w:eastAsia="Times" w:hAnsi="Arial"/>
      <w:b/>
      <w:sz w:val="28"/>
    </w:rPr>
  </w:style>
  <w:style w:type="character" w:customStyle="1" w:styleId="Heading6Char">
    <w:name w:val="Heading 6 Char"/>
    <w:basedOn w:val="DefaultParagraphFont"/>
    <w:link w:val="Heading6"/>
    <w:rsid w:val="00784E8F"/>
    <w:rPr>
      <w:rFonts w:ascii="Arial" w:eastAsia="Times" w:hAnsi="Arial"/>
      <w:sz w:val="28"/>
    </w:rPr>
  </w:style>
  <w:style w:type="character" w:customStyle="1" w:styleId="BalloonTextChar">
    <w:name w:val="Balloon Text Char"/>
    <w:basedOn w:val="DefaultParagraphFont"/>
    <w:link w:val="BalloonText"/>
    <w:semiHidden/>
    <w:rsid w:val="00784E8F"/>
    <w:rPr>
      <w:rFonts w:ascii="Tahoma" w:hAnsi="Tahoma" w:cs="Tahoma"/>
      <w:sz w:val="16"/>
      <w:szCs w:val="16"/>
    </w:rPr>
  </w:style>
  <w:style w:type="paragraph" w:customStyle="1" w:styleId="TableParagraph">
    <w:name w:val="Table Paragraph"/>
    <w:basedOn w:val="Normal"/>
    <w:uiPriority w:val="1"/>
    <w:qFormat/>
    <w:rsid w:val="00784E8F"/>
    <w:pPr>
      <w:widowControl w:val="0"/>
    </w:pPr>
    <w:rPr>
      <w:rFonts w:asciiTheme="minorHAnsi" w:eastAsiaTheme="minorHAnsi" w:hAnsiTheme="minorHAnsi" w:cstheme="minorBidi"/>
      <w:sz w:val="22"/>
      <w:szCs w:val="22"/>
    </w:rPr>
  </w:style>
  <w:style w:type="character" w:customStyle="1" w:styleId="BodyTextIndent2Char">
    <w:name w:val="Body Text Indent 2 Char"/>
    <w:basedOn w:val="DefaultParagraphFont"/>
    <w:link w:val="BodyTextIndent2"/>
    <w:rsid w:val="00163789"/>
    <w:rPr>
      <w:sz w:val="24"/>
      <w:szCs w:val="24"/>
    </w:rPr>
  </w:style>
  <w:style w:type="character" w:customStyle="1" w:styleId="Heading7Char">
    <w:name w:val="Heading 7 Char"/>
    <w:basedOn w:val="DefaultParagraphFont"/>
    <w:link w:val="Heading7"/>
    <w:rsid w:val="00E03D89"/>
    <w:rPr>
      <w:rFonts w:ascii="Arial" w:hAnsi="Arial"/>
      <w:b/>
      <w:sz w:val="22"/>
    </w:rPr>
  </w:style>
  <w:style w:type="character" w:customStyle="1" w:styleId="Heading8Char">
    <w:name w:val="Heading 8 Char"/>
    <w:basedOn w:val="DefaultParagraphFont"/>
    <w:link w:val="Heading8"/>
    <w:rsid w:val="00E03D89"/>
    <w:rPr>
      <w:rFonts w:ascii="Arial" w:eastAsia="Times" w:hAnsi="Arial"/>
      <w:b/>
      <w:sz w:val="22"/>
    </w:rPr>
  </w:style>
  <w:style w:type="character" w:customStyle="1" w:styleId="Heading9Char">
    <w:name w:val="Heading 9 Char"/>
    <w:basedOn w:val="DefaultParagraphFont"/>
    <w:link w:val="Heading9"/>
    <w:rsid w:val="00E03D89"/>
    <w:rPr>
      <w:rFonts w:ascii="Arial" w:eastAsia="Times" w:hAnsi="Arial"/>
      <w:i/>
      <w:sz w:val="22"/>
    </w:rPr>
  </w:style>
  <w:style w:type="character" w:customStyle="1" w:styleId="PlainTextChar">
    <w:name w:val="Plain Text Char"/>
    <w:basedOn w:val="DefaultParagraphFont"/>
    <w:link w:val="PlainText"/>
    <w:rsid w:val="00E03D89"/>
    <w:rPr>
      <w:rFonts w:ascii="Arial" w:hAnsi="Arial"/>
      <w:sz w:val="24"/>
    </w:rPr>
  </w:style>
  <w:style w:type="character" w:customStyle="1" w:styleId="BodyTextIndentChar">
    <w:name w:val="Body Text Indent Char"/>
    <w:basedOn w:val="DefaultParagraphFont"/>
    <w:link w:val="BodyTextIndent"/>
    <w:rsid w:val="00E03D89"/>
    <w:rPr>
      <w:rFonts w:ascii="Arial" w:hAnsi="Arial" w:cs="Arial"/>
      <w:sz w:val="24"/>
      <w:szCs w:val="24"/>
    </w:rPr>
  </w:style>
  <w:style w:type="character" w:customStyle="1" w:styleId="BodyTextIndent3Char">
    <w:name w:val="Body Text Indent 3 Char"/>
    <w:basedOn w:val="DefaultParagraphFont"/>
    <w:link w:val="BodyTextIndent3"/>
    <w:rsid w:val="00E03D89"/>
    <w:rPr>
      <w:rFonts w:ascii="Arial" w:hAnsi="Arial" w:cs="Arial"/>
      <w:sz w:val="24"/>
      <w:szCs w:val="24"/>
    </w:rPr>
  </w:style>
  <w:style w:type="character" w:customStyle="1" w:styleId="TitleChar">
    <w:name w:val="Title Char"/>
    <w:basedOn w:val="DefaultParagraphFont"/>
    <w:link w:val="Title"/>
    <w:rsid w:val="00E03D89"/>
    <w:rPr>
      <w:rFonts w:ascii="Arial" w:hAnsi="Arial"/>
      <w:b/>
      <w:sz w:val="24"/>
    </w:rPr>
  </w:style>
  <w:style w:type="character" w:customStyle="1" w:styleId="HTMLPreformattedChar">
    <w:name w:val="HTML Preformatted Char"/>
    <w:basedOn w:val="DefaultParagraphFont"/>
    <w:link w:val="HTMLPreformatted"/>
    <w:rsid w:val="00E03D89"/>
    <w:rPr>
      <w:rFonts w:ascii="Courier New" w:eastAsia="Courier New" w:hAnsi="Courier New" w:cs="Courier New"/>
    </w:rPr>
  </w:style>
  <w:style w:type="paragraph" w:styleId="ListBullet4">
    <w:name w:val="List Bullet 4"/>
    <w:basedOn w:val="Normal"/>
    <w:autoRedefine/>
    <w:rsid w:val="00E03D89"/>
    <w:pPr>
      <w:ind w:firstLine="720"/>
    </w:pPr>
    <w:rPr>
      <w:szCs w:val="20"/>
    </w:rPr>
  </w:style>
  <w:style w:type="paragraph" w:customStyle="1" w:styleId="indent">
    <w:name w:val="indent"/>
    <w:basedOn w:val="Normal"/>
    <w:rsid w:val="00E03D89"/>
    <w:pPr>
      <w:spacing w:after="150"/>
      <w:ind w:left="600"/>
    </w:pPr>
  </w:style>
  <w:style w:type="paragraph" w:styleId="Revision">
    <w:name w:val="Revision"/>
    <w:hidden/>
    <w:uiPriority w:val="99"/>
    <w:semiHidden/>
    <w:rsid w:val="00E03D89"/>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footer" w:uiPriority="99"/>
    <w:lsdException w:name="caption" w:semiHidden="1" w:unhideWhenUsed="1" w:qFormat="1"/>
    <w:lsdException w:name="annotation reference" w:uiPriority="99"/>
    <w:lsdException w:name="Title" w:qFormat="1"/>
    <w:lsdException w:name="Body Text" w:qFormat="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pPr>
      <w:keepNext/>
      <w:widowControl w:val="0"/>
      <w:jc w:val="center"/>
      <w:outlineLvl w:val="0"/>
    </w:pPr>
    <w:rPr>
      <w:sz w:val="28"/>
    </w:rPr>
  </w:style>
  <w:style w:type="paragraph" w:styleId="Heading2">
    <w:name w:val="heading 2"/>
    <w:basedOn w:val="Normal"/>
    <w:next w:val="Normal"/>
    <w:link w:val="Heading2Char"/>
    <w:qFormat/>
    <w:rsid w:val="009A78CE"/>
    <w:pPr>
      <w:keepNext/>
      <w:numPr>
        <w:numId w:val="4"/>
      </w:numPr>
      <w:tabs>
        <w:tab w:val="left" w:pos="720"/>
      </w:tabs>
      <w:outlineLvl w:val="1"/>
    </w:pPr>
    <w:rPr>
      <w:rFonts w:eastAsia="Times"/>
      <w:b/>
      <w:bCs/>
      <w:szCs w:val="20"/>
    </w:rPr>
  </w:style>
  <w:style w:type="paragraph" w:styleId="Heading3">
    <w:name w:val="heading 3"/>
    <w:basedOn w:val="Normal"/>
    <w:next w:val="Normal"/>
    <w:link w:val="Heading3Char"/>
    <w:autoRedefine/>
    <w:qFormat/>
    <w:rsid w:val="00BF22B6"/>
    <w:pPr>
      <w:keepNext/>
      <w:numPr>
        <w:numId w:val="44"/>
      </w:numPr>
      <w:outlineLvl w:val="2"/>
    </w:pPr>
    <w:rPr>
      <w:rFonts w:eastAsia="Times"/>
      <w:szCs w:val="20"/>
      <w:u w:val="single"/>
    </w:rPr>
  </w:style>
  <w:style w:type="paragraph" w:styleId="Heading4">
    <w:name w:val="heading 4"/>
    <w:basedOn w:val="Normal"/>
    <w:next w:val="Normal"/>
    <w:link w:val="Heading4Char"/>
    <w:qFormat/>
    <w:pPr>
      <w:keepNext/>
      <w:ind w:left="720"/>
      <w:outlineLvl w:val="3"/>
    </w:pPr>
    <w:rPr>
      <w:rFonts w:ascii="Arial" w:eastAsia="Times" w:hAnsi="Arial"/>
      <w:b/>
      <w:i/>
      <w:sz w:val="22"/>
      <w:szCs w:val="20"/>
      <w:u w:val="single"/>
    </w:rPr>
  </w:style>
  <w:style w:type="paragraph" w:styleId="Heading5">
    <w:name w:val="heading 5"/>
    <w:basedOn w:val="Normal"/>
    <w:next w:val="Normal"/>
    <w:link w:val="Heading5Char"/>
    <w:qFormat/>
    <w:pPr>
      <w:keepNext/>
      <w:numPr>
        <w:ilvl w:val="4"/>
        <w:numId w:val="3"/>
      </w:numPr>
      <w:jc w:val="center"/>
      <w:outlineLvl w:val="4"/>
    </w:pPr>
    <w:rPr>
      <w:rFonts w:ascii="Arial" w:eastAsia="Times" w:hAnsi="Arial"/>
      <w:b/>
      <w:sz w:val="28"/>
      <w:szCs w:val="20"/>
    </w:rPr>
  </w:style>
  <w:style w:type="paragraph" w:styleId="Heading6">
    <w:name w:val="heading 6"/>
    <w:basedOn w:val="Normal"/>
    <w:next w:val="Normal"/>
    <w:link w:val="Heading6Char"/>
    <w:qFormat/>
    <w:pPr>
      <w:keepNext/>
      <w:numPr>
        <w:ilvl w:val="5"/>
        <w:numId w:val="3"/>
      </w:numPr>
      <w:outlineLvl w:val="5"/>
    </w:pPr>
    <w:rPr>
      <w:rFonts w:ascii="Arial" w:eastAsia="Times" w:hAnsi="Arial"/>
      <w:sz w:val="28"/>
      <w:szCs w:val="20"/>
    </w:rPr>
  </w:style>
  <w:style w:type="paragraph" w:styleId="Heading7">
    <w:name w:val="heading 7"/>
    <w:basedOn w:val="Normal"/>
    <w:next w:val="Normal"/>
    <w:link w:val="Heading7Char"/>
    <w:qFormat/>
    <w:pPr>
      <w:keepNext/>
      <w:numPr>
        <w:ilvl w:val="6"/>
        <w:numId w:val="3"/>
      </w:numPr>
      <w:spacing w:line="360" w:lineRule="auto"/>
      <w:outlineLvl w:val="6"/>
    </w:pPr>
    <w:rPr>
      <w:rFonts w:ascii="Arial" w:hAnsi="Arial"/>
      <w:b/>
      <w:sz w:val="22"/>
      <w:szCs w:val="20"/>
    </w:rPr>
  </w:style>
  <w:style w:type="paragraph" w:styleId="Heading8">
    <w:name w:val="heading 8"/>
    <w:basedOn w:val="Normal"/>
    <w:next w:val="Normal"/>
    <w:link w:val="Heading8Char"/>
    <w:qFormat/>
    <w:pPr>
      <w:keepNext/>
      <w:numPr>
        <w:ilvl w:val="7"/>
        <w:numId w:val="3"/>
      </w:numPr>
      <w:jc w:val="center"/>
      <w:outlineLvl w:val="7"/>
    </w:pPr>
    <w:rPr>
      <w:rFonts w:ascii="Arial" w:eastAsia="Times" w:hAnsi="Arial"/>
      <w:b/>
      <w:sz w:val="22"/>
      <w:szCs w:val="20"/>
    </w:rPr>
  </w:style>
  <w:style w:type="paragraph" w:styleId="Heading9">
    <w:name w:val="heading 9"/>
    <w:basedOn w:val="Normal"/>
    <w:next w:val="Normal"/>
    <w:link w:val="Heading9Char"/>
    <w:qFormat/>
    <w:pPr>
      <w:keepNext/>
      <w:numPr>
        <w:ilvl w:val="8"/>
        <w:numId w:val="3"/>
      </w:numPr>
      <w:outlineLvl w:val="8"/>
    </w:pPr>
    <w:rPr>
      <w:rFonts w:ascii="Arial" w:eastAsia="Times" w:hAnsi="Arial"/>
      <w:i/>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TOC1">
    <w:name w:val="toc 1"/>
    <w:basedOn w:val="Normal"/>
    <w:next w:val="Normal"/>
    <w:autoRedefine/>
    <w:uiPriority w:val="39"/>
    <w:rsid w:val="00CA4B65"/>
    <w:pPr>
      <w:widowControl w:val="0"/>
      <w:tabs>
        <w:tab w:val="right" w:leader="dot" w:pos="9350"/>
      </w:tabs>
    </w:pPr>
    <w:rPr>
      <w:rFonts w:eastAsia="Times"/>
      <w:b/>
      <w:bCs/>
      <w:iCs/>
      <w:smallCaps/>
      <w:noProof/>
      <w:sz w:val="22"/>
      <w:szCs w:val="28"/>
    </w:rPr>
  </w:style>
  <w:style w:type="paragraph" w:customStyle="1" w:styleId="Heading20">
    <w:name w:val="Heading2"/>
    <w:basedOn w:val="Normal"/>
    <w:pPr>
      <w:numPr>
        <w:numId w:val="1"/>
      </w:numPr>
      <w:shd w:val="pct12" w:color="auto" w:fill="auto"/>
    </w:pPr>
    <w:rPr>
      <w:rFonts w:ascii="Lucida Sans" w:hAnsi="Lucida Sans"/>
      <w:b/>
      <w:sz w:val="28"/>
      <w:szCs w:val="20"/>
    </w:rPr>
  </w:style>
  <w:style w:type="paragraph" w:customStyle="1" w:styleId="Heading30">
    <w:name w:val="Heading3"/>
    <w:basedOn w:val="Normal"/>
    <w:autoRedefine/>
    <w:pPr>
      <w:numPr>
        <w:numId w:val="2"/>
      </w:numPr>
    </w:pPr>
    <w:rPr>
      <w:sz w:val="22"/>
      <w:szCs w:val="20"/>
      <w:u w:val="single"/>
    </w:rPr>
  </w:style>
  <w:style w:type="paragraph" w:styleId="PlainText">
    <w:name w:val="Plain Text"/>
    <w:basedOn w:val="Normal"/>
    <w:link w:val="PlainTextChar"/>
    <w:rPr>
      <w:rFonts w:ascii="Arial" w:hAnsi="Arial"/>
      <w:szCs w:val="20"/>
    </w:rPr>
  </w:style>
  <w:style w:type="paragraph" w:styleId="BodyTextIndent">
    <w:name w:val="Body Text Indent"/>
    <w:basedOn w:val="Normal"/>
    <w:link w:val="BodyTextIndentChar"/>
    <w:pPr>
      <w:widowControl w:val="0"/>
      <w:autoSpaceDE w:val="0"/>
      <w:autoSpaceDN w:val="0"/>
      <w:adjustRightInd w:val="0"/>
      <w:ind w:left="720"/>
    </w:pPr>
    <w:rPr>
      <w:rFonts w:ascii="Arial" w:hAnsi="Arial" w:cs="Arial"/>
    </w:rPr>
  </w:style>
  <w:style w:type="paragraph" w:customStyle="1" w:styleId="StyleHeading2LatinVerdana">
    <w:name w:val="Style Heading 2 + (Latin) Verdana"/>
    <w:basedOn w:val="Heading2"/>
    <w:link w:val="StyleHeading2LatinVerdanaChar"/>
    <w:rsid w:val="007D32DD"/>
  </w:style>
  <w:style w:type="paragraph" w:styleId="BodyTextIndent3">
    <w:name w:val="Body Text Indent 3"/>
    <w:basedOn w:val="Normal"/>
    <w:link w:val="BodyTextIndent3Char"/>
    <w:pPr>
      <w:widowControl w:val="0"/>
      <w:autoSpaceDE w:val="0"/>
      <w:autoSpaceDN w:val="0"/>
      <w:adjustRightInd w:val="0"/>
      <w:ind w:left="1440"/>
    </w:pPr>
    <w:rPr>
      <w:rFonts w:ascii="Arial" w:hAnsi="Arial" w:cs="Arial"/>
    </w:rPr>
  </w:style>
  <w:style w:type="character" w:customStyle="1" w:styleId="Heading2Char">
    <w:name w:val="Heading 2 Char"/>
    <w:link w:val="Heading2"/>
    <w:rsid w:val="009A78CE"/>
    <w:rPr>
      <w:rFonts w:eastAsia="Times"/>
      <w:b/>
      <w:bCs/>
      <w:sz w:val="24"/>
    </w:rPr>
  </w:style>
  <w:style w:type="character" w:styleId="PageNumber">
    <w:name w:val="page number"/>
    <w:basedOn w:val="DefaultParagraphFont"/>
  </w:style>
  <w:style w:type="paragraph" w:styleId="BodyTextIndent2">
    <w:name w:val="Body Text Indent 2"/>
    <w:basedOn w:val="Normal"/>
    <w:link w:val="BodyTextIndent2Char"/>
    <w:pPr>
      <w:widowControl w:val="0"/>
      <w:spacing w:before="60" w:after="60"/>
      <w:ind w:firstLine="720"/>
    </w:pPr>
  </w:style>
  <w:style w:type="paragraph" w:styleId="Title">
    <w:name w:val="Title"/>
    <w:basedOn w:val="Normal"/>
    <w:link w:val="TitleChar"/>
    <w:qFormat/>
    <w:pPr>
      <w:spacing w:line="240" w:lineRule="exact"/>
      <w:jc w:val="center"/>
    </w:pPr>
    <w:rPr>
      <w:rFonts w:ascii="Arial" w:hAnsi="Arial"/>
      <w:b/>
      <w:szCs w:val="20"/>
    </w:rPr>
  </w:style>
  <w:style w:type="paragraph" w:styleId="TOC2">
    <w:name w:val="toc 2"/>
    <w:basedOn w:val="Normal"/>
    <w:next w:val="Normal"/>
    <w:autoRedefine/>
    <w:uiPriority w:val="39"/>
    <w:rsid w:val="004719F0"/>
    <w:pPr>
      <w:tabs>
        <w:tab w:val="left" w:pos="720"/>
        <w:tab w:val="right" w:leader="dot" w:pos="9350"/>
      </w:tabs>
      <w:ind w:left="240"/>
    </w:pPr>
    <w:rPr>
      <w:rFonts w:eastAsia="Times"/>
      <w:noProof/>
      <w:color w:val="000000" w:themeColor="text1"/>
    </w:rPr>
  </w:style>
  <w:style w:type="paragraph" w:styleId="TOC3">
    <w:name w:val="toc 3"/>
    <w:basedOn w:val="Normal"/>
    <w:next w:val="Normal"/>
    <w:autoRedefine/>
    <w:uiPriority w:val="39"/>
    <w:rsid w:val="00CA4B65"/>
    <w:pPr>
      <w:tabs>
        <w:tab w:val="right" w:leader="dot" w:pos="9350"/>
      </w:tabs>
      <w:ind w:left="72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color w:val="0000FF"/>
      <w:u w:val="single"/>
    </w:rPr>
  </w:style>
  <w:style w:type="character" w:customStyle="1" w:styleId="StyleHeading2LatinVerdanaChar">
    <w:name w:val="Style Heading 2 + (Latin) Verdana Char"/>
    <w:basedOn w:val="Heading2Char"/>
    <w:link w:val="StyleHeading2LatinVerdana"/>
    <w:rsid w:val="007D32DD"/>
    <w:rPr>
      <w:rFonts w:eastAsia="Times"/>
      <w:b/>
      <w:bCs/>
      <w:sz w:val="24"/>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Strong">
    <w:name w:val="Strong"/>
    <w:qFormat/>
    <w:rPr>
      <w:b/>
      <w:bCs/>
    </w:rPr>
  </w:style>
  <w:style w:type="paragraph" w:styleId="NormalWeb">
    <w:name w:val="Normal (Web)"/>
    <w:basedOn w:val="Normal"/>
    <w:uiPriority w:val="99"/>
    <w:pPr>
      <w:spacing w:before="100" w:beforeAutospacing="1" w:after="100" w:afterAutospacing="1"/>
    </w:pPr>
  </w:style>
  <w:style w:type="paragraph" w:styleId="Index1">
    <w:name w:val="index 1"/>
    <w:basedOn w:val="Normal"/>
    <w:next w:val="Normal"/>
    <w:autoRedefine/>
    <w:semiHidden/>
    <w:pPr>
      <w:ind w:firstLine="720"/>
    </w:pPr>
  </w:style>
  <w:style w:type="paragraph" w:styleId="IndexHeading">
    <w:name w:val="index heading"/>
    <w:basedOn w:val="Normal"/>
    <w:next w:val="Index1"/>
    <w:semiHidden/>
  </w:style>
  <w:style w:type="paragraph" w:customStyle="1" w:styleId="StyleHeading3LatinVerdana11pt">
    <w:name w:val="Style Heading 3 + (Latin) Verdana 11 pt"/>
    <w:basedOn w:val="Heading3"/>
    <w:rsid w:val="00860729"/>
    <w:rPr>
      <w:rFonts w:ascii="Verdana" w:hAnsi="Verdana"/>
      <w:sz w:val="22"/>
    </w:rPr>
  </w:style>
  <w:style w:type="paragraph" w:styleId="BalloonText">
    <w:name w:val="Balloon Text"/>
    <w:basedOn w:val="Normal"/>
    <w:link w:val="BalloonTextChar"/>
    <w:semiHidden/>
    <w:rPr>
      <w:rFonts w:ascii="Tahoma" w:hAnsi="Tahoma" w:cs="Tahoma"/>
      <w:sz w:val="16"/>
      <w:szCs w:val="16"/>
    </w:rPr>
  </w:style>
  <w:style w:type="paragraph" w:styleId="BodyText">
    <w:name w:val="Body Text"/>
    <w:basedOn w:val="Normal"/>
    <w:link w:val="BodyTextChar"/>
    <w:qFormat/>
    <w:rsid w:val="004D105B"/>
    <w:rPr>
      <w:rFonts w:ascii="Arial" w:hAnsi="Arial"/>
      <w:sz w:val="22"/>
      <w:szCs w:val="20"/>
    </w:rPr>
  </w:style>
  <w:style w:type="paragraph" w:styleId="BlockText">
    <w:name w:val="Block Text"/>
    <w:basedOn w:val="Normal"/>
    <w:rsid w:val="004D105B"/>
    <w:pPr>
      <w:ind w:left="1440" w:right="-720"/>
    </w:pPr>
    <w:rPr>
      <w:sz w:val="20"/>
    </w:rPr>
  </w:style>
  <w:style w:type="character" w:customStyle="1" w:styleId="HeaderChar">
    <w:name w:val="Header Char"/>
    <w:link w:val="Header"/>
    <w:rsid w:val="00BC2456"/>
    <w:rPr>
      <w:sz w:val="24"/>
      <w:szCs w:val="24"/>
      <w:lang w:val="en-US" w:eastAsia="en-US" w:bidi="ar-SA"/>
    </w:rPr>
  </w:style>
  <w:style w:type="table" w:styleId="TableGrid">
    <w:name w:val="Table Grid"/>
    <w:basedOn w:val="TableNormal"/>
    <w:uiPriority w:val="59"/>
    <w:rsid w:val="008B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5F5E"/>
    <w:pPr>
      <w:ind w:left="720"/>
      <w:contextualSpacing/>
    </w:pPr>
  </w:style>
  <w:style w:type="character" w:customStyle="1" w:styleId="BodyTextChar">
    <w:name w:val="Body Text Char"/>
    <w:link w:val="BodyText"/>
    <w:rsid w:val="00395D37"/>
    <w:rPr>
      <w:rFonts w:ascii="Arial" w:hAnsi="Arial"/>
      <w:sz w:val="22"/>
    </w:rPr>
  </w:style>
  <w:style w:type="character" w:styleId="CommentReference">
    <w:name w:val="annotation reference"/>
    <w:uiPriority w:val="99"/>
    <w:rsid w:val="00417F42"/>
    <w:rPr>
      <w:sz w:val="16"/>
      <w:szCs w:val="16"/>
    </w:rPr>
  </w:style>
  <w:style w:type="paragraph" w:styleId="CommentText">
    <w:name w:val="annotation text"/>
    <w:basedOn w:val="Normal"/>
    <w:link w:val="CommentTextChar"/>
    <w:uiPriority w:val="99"/>
    <w:rsid w:val="00417F42"/>
    <w:rPr>
      <w:sz w:val="20"/>
      <w:szCs w:val="20"/>
    </w:rPr>
  </w:style>
  <w:style w:type="character" w:customStyle="1" w:styleId="CommentTextChar">
    <w:name w:val="Comment Text Char"/>
    <w:basedOn w:val="DefaultParagraphFont"/>
    <w:link w:val="CommentText"/>
    <w:uiPriority w:val="99"/>
    <w:rsid w:val="00417F42"/>
  </w:style>
  <w:style w:type="paragraph" w:styleId="CommentSubject">
    <w:name w:val="annotation subject"/>
    <w:basedOn w:val="CommentText"/>
    <w:next w:val="CommentText"/>
    <w:link w:val="CommentSubjectChar"/>
    <w:rsid w:val="00417F42"/>
    <w:rPr>
      <w:b/>
      <w:bCs/>
    </w:rPr>
  </w:style>
  <w:style w:type="character" w:customStyle="1" w:styleId="CommentSubjectChar">
    <w:name w:val="Comment Subject Char"/>
    <w:link w:val="CommentSubject"/>
    <w:rsid w:val="00417F42"/>
    <w:rPr>
      <w:b/>
      <w:bCs/>
    </w:rPr>
  </w:style>
  <w:style w:type="paragraph" w:customStyle="1" w:styleId="Default">
    <w:name w:val="Default"/>
    <w:rsid w:val="006C450C"/>
    <w:pPr>
      <w:widowControl w:val="0"/>
      <w:autoSpaceDE w:val="0"/>
      <w:autoSpaceDN w:val="0"/>
      <w:adjustRightInd w:val="0"/>
    </w:pPr>
    <w:rPr>
      <w:rFonts w:ascii="RDYQIM+TimesNewRomanBdMS" w:hAnsi="RDYQIM+TimesNewRomanBdMS"/>
      <w:color w:val="000000"/>
      <w:sz w:val="24"/>
      <w:szCs w:val="24"/>
    </w:rPr>
  </w:style>
  <w:style w:type="character" w:styleId="FollowedHyperlink">
    <w:name w:val="FollowedHyperlink"/>
    <w:basedOn w:val="DefaultParagraphFont"/>
    <w:rsid w:val="000858BC"/>
    <w:rPr>
      <w:color w:val="800080" w:themeColor="followedHyperlink"/>
      <w:u w:val="single"/>
    </w:rPr>
  </w:style>
  <w:style w:type="character" w:customStyle="1" w:styleId="FooterChar">
    <w:name w:val="Footer Char"/>
    <w:link w:val="Footer"/>
    <w:uiPriority w:val="99"/>
    <w:rsid w:val="00174459"/>
    <w:rPr>
      <w:sz w:val="24"/>
      <w:szCs w:val="24"/>
    </w:rPr>
  </w:style>
  <w:style w:type="character" w:customStyle="1" w:styleId="Heading1Char">
    <w:name w:val="Heading 1 Char"/>
    <w:basedOn w:val="DefaultParagraphFont"/>
    <w:link w:val="Heading1"/>
    <w:rsid w:val="00784E8F"/>
    <w:rPr>
      <w:sz w:val="28"/>
      <w:szCs w:val="24"/>
    </w:rPr>
  </w:style>
  <w:style w:type="character" w:customStyle="1" w:styleId="Heading3Char">
    <w:name w:val="Heading 3 Char"/>
    <w:basedOn w:val="DefaultParagraphFont"/>
    <w:link w:val="Heading3"/>
    <w:rsid w:val="00BF22B6"/>
    <w:rPr>
      <w:rFonts w:eastAsia="Times"/>
      <w:sz w:val="24"/>
      <w:u w:val="single"/>
    </w:rPr>
  </w:style>
  <w:style w:type="character" w:customStyle="1" w:styleId="Heading4Char">
    <w:name w:val="Heading 4 Char"/>
    <w:basedOn w:val="DefaultParagraphFont"/>
    <w:link w:val="Heading4"/>
    <w:rsid w:val="00784E8F"/>
    <w:rPr>
      <w:rFonts w:ascii="Arial" w:eastAsia="Times" w:hAnsi="Arial"/>
      <w:b/>
      <w:i/>
      <w:sz w:val="22"/>
      <w:u w:val="single"/>
    </w:rPr>
  </w:style>
  <w:style w:type="character" w:customStyle="1" w:styleId="Heading5Char">
    <w:name w:val="Heading 5 Char"/>
    <w:basedOn w:val="DefaultParagraphFont"/>
    <w:link w:val="Heading5"/>
    <w:rsid w:val="00784E8F"/>
    <w:rPr>
      <w:rFonts w:ascii="Arial" w:eastAsia="Times" w:hAnsi="Arial"/>
      <w:b/>
      <w:sz w:val="28"/>
    </w:rPr>
  </w:style>
  <w:style w:type="character" w:customStyle="1" w:styleId="Heading6Char">
    <w:name w:val="Heading 6 Char"/>
    <w:basedOn w:val="DefaultParagraphFont"/>
    <w:link w:val="Heading6"/>
    <w:rsid w:val="00784E8F"/>
    <w:rPr>
      <w:rFonts w:ascii="Arial" w:eastAsia="Times" w:hAnsi="Arial"/>
      <w:sz w:val="28"/>
    </w:rPr>
  </w:style>
  <w:style w:type="character" w:customStyle="1" w:styleId="BalloonTextChar">
    <w:name w:val="Balloon Text Char"/>
    <w:basedOn w:val="DefaultParagraphFont"/>
    <w:link w:val="BalloonText"/>
    <w:semiHidden/>
    <w:rsid w:val="00784E8F"/>
    <w:rPr>
      <w:rFonts w:ascii="Tahoma" w:hAnsi="Tahoma" w:cs="Tahoma"/>
      <w:sz w:val="16"/>
      <w:szCs w:val="16"/>
    </w:rPr>
  </w:style>
  <w:style w:type="paragraph" w:customStyle="1" w:styleId="TableParagraph">
    <w:name w:val="Table Paragraph"/>
    <w:basedOn w:val="Normal"/>
    <w:uiPriority w:val="1"/>
    <w:qFormat/>
    <w:rsid w:val="00784E8F"/>
    <w:pPr>
      <w:widowControl w:val="0"/>
    </w:pPr>
    <w:rPr>
      <w:rFonts w:asciiTheme="minorHAnsi" w:eastAsiaTheme="minorHAnsi" w:hAnsiTheme="minorHAnsi" w:cstheme="minorBidi"/>
      <w:sz w:val="22"/>
      <w:szCs w:val="22"/>
    </w:rPr>
  </w:style>
  <w:style w:type="character" w:customStyle="1" w:styleId="BodyTextIndent2Char">
    <w:name w:val="Body Text Indent 2 Char"/>
    <w:basedOn w:val="DefaultParagraphFont"/>
    <w:link w:val="BodyTextIndent2"/>
    <w:rsid w:val="00163789"/>
    <w:rPr>
      <w:sz w:val="24"/>
      <w:szCs w:val="24"/>
    </w:rPr>
  </w:style>
  <w:style w:type="character" w:customStyle="1" w:styleId="Heading7Char">
    <w:name w:val="Heading 7 Char"/>
    <w:basedOn w:val="DefaultParagraphFont"/>
    <w:link w:val="Heading7"/>
    <w:rsid w:val="00E03D89"/>
    <w:rPr>
      <w:rFonts w:ascii="Arial" w:hAnsi="Arial"/>
      <w:b/>
      <w:sz w:val="22"/>
    </w:rPr>
  </w:style>
  <w:style w:type="character" w:customStyle="1" w:styleId="Heading8Char">
    <w:name w:val="Heading 8 Char"/>
    <w:basedOn w:val="DefaultParagraphFont"/>
    <w:link w:val="Heading8"/>
    <w:rsid w:val="00E03D89"/>
    <w:rPr>
      <w:rFonts w:ascii="Arial" w:eastAsia="Times" w:hAnsi="Arial"/>
      <w:b/>
      <w:sz w:val="22"/>
    </w:rPr>
  </w:style>
  <w:style w:type="character" w:customStyle="1" w:styleId="Heading9Char">
    <w:name w:val="Heading 9 Char"/>
    <w:basedOn w:val="DefaultParagraphFont"/>
    <w:link w:val="Heading9"/>
    <w:rsid w:val="00E03D89"/>
    <w:rPr>
      <w:rFonts w:ascii="Arial" w:eastAsia="Times" w:hAnsi="Arial"/>
      <w:i/>
      <w:sz w:val="22"/>
    </w:rPr>
  </w:style>
  <w:style w:type="character" w:customStyle="1" w:styleId="PlainTextChar">
    <w:name w:val="Plain Text Char"/>
    <w:basedOn w:val="DefaultParagraphFont"/>
    <w:link w:val="PlainText"/>
    <w:rsid w:val="00E03D89"/>
    <w:rPr>
      <w:rFonts w:ascii="Arial" w:hAnsi="Arial"/>
      <w:sz w:val="24"/>
    </w:rPr>
  </w:style>
  <w:style w:type="character" w:customStyle="1" w:styleId="BodyTextIndentChar">
    <w:name w:val="Body Text Indent Char"/>
    <w:basedOn w:val="DefaultParagraphFont"/>
    <w:link w:val="BodyTextIndent"/>
    <w:rsid w:val="00E03D89"/>
    <w:rPr>
      <w:rFonts w:ascii="Arial" w:hAnsi="Arial" w:cs="Arial"/>
      <w:sz w:val="24"/>
      <w:szCs w:val="24"/>
    </w:rPr>
  </w:style>
  <w:style w:type="character" w:customStyle="1" w:styleId="BodyTextIndent3Char">
    <w:name w:val="Body Text Indent 3 Char"/>
    <w:basedOn w:val="DefaultParagraphFont"/>
    <w:link w:val="BodyTextIndent3"/>
    <w:rsid w:val="00E03D89"/>
    <w:rPr>
      <w:rFonts w:ascii="Arial" w:hAnsi="Arial" w:cs="Arial"/>
      <w:sz w:val="24"/>
      <w:szCs w:val="24"/>
    </w:rPr>
  </w:style>
  <w:style w:type="character" w:customStyle="1" w:styleId="TitleChar">
    <w:name w:val="Title Char"/>
    <w:basedOn w:val="DefaultParagraphFont"/>
    <w:link w:val="Title"/>
    <w:rsid w:val="00E03D89"/>
    <w:rPr>
      <w:rFonts w:ascii="Arial" w:hAnsi="Arial"/>
      <w:b/>
      <w:sz w:val="24"/>
    </w:rPr>
  </w:style>
  <w:style w:type="character" w:customStyle="1" w:styleId="HTMLPreformattedChar">
    <w:name w:val="HTML Preformatted Char"/>
    <w:basedOn w:val="DefaultParagraphFont"/>
    <w:link w:val="HTMLPreformatted"/>
    <w:rsid w:val="00E03D89"/>
    <w:rPr>
      <w:rFonts w:ascii="Courier New" w:eastAsia="Courier New" w:hAnsi="Courier New" w:cs="Courier New"/>
    </w:rPr>
  </w:style>
  <w:style w:type="paragraph" w:styleId="ListBullet4">
    <w:name w:val="List Bullet 4"/>
    <w:basedOn w:val="Normal"/>
    <w:autoRedefine/>
    <w:rsid w:val="00E03D89"/>
    <w:pPr>
      <w:ind w:firstLine="720"/>
    </w:pPr>
    <w:rPr>
      <w:szCs w:val="20"/>
    </w:rPr>
  </w:style>
  <w:style w:type="paragraph" w:customStyle="1" w:styleId="indent">
    <w:name w:val="indent"/>
    <w:basedOn w:val="Normal"/>
    <w:rsid w:val="00E03D89"/>
    <w:pPr>
      <w:spacing w:after="150"/>
      <w:ind w:left="600"/>
    </w:pPr>
  </w:style>
  <w:style w:type="paragraph" w:styleId="Revision">
    <w:name w:val="Revision"/>
    <w:hidden/>
    <w:uiPriority w:val="99"/>
    <w:semiHidden/>
    <w:rsid w:val="00E03D8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763101">
      <w:bodyDiv w:val="1"/>
      <w:marLeft w:val="0"/>
      <w:marRight w:val="0"/>
      <w:marTop w:val="0"/>
      <w:marBottom w:val="0"/>
      <w:divBdr>
        <w:top w:val="none" w:sz="0" w:space="0" w:color="auto"/>
        <w:left w:val="none" w:sz="0" w:space="0" w:color="auto"/>
        <w:bottom w:val="none" w:sz="0" w:space="0" w:color="auto"/>
        <w:right w:val="none" w:sz="0" w:space="0" w:color="auto"/>
      </w:divBdr>
    </w:div>
    <w:div w:id="293296779">
      <w:bodyDiv w:val="1"/>
      <w:marLeft w:val="0"/>
      <w:marRight w:val="0"/>
      <w:marTop w:val="0"/>
      <w:marBottom w:val="0"/>
      <w:divBdr>
        <w:top w:val="none" w:sz="0" w:space="0" w:color="auto"/>
        <w:left w:val="none" w:sz="0" w:space="0" w:color="auto"/>
        <w:bottom w:val="none" w:sz="0" w:space="0" w:color="auto"/>
        <w:right w:val="none" w:sz="0" w:space="0" w:color="auto"/>
      </w:divBdr>
    </w:div>
    <w:div w:id="333647660">
      <w:bodyDiv w:val="1"/>
      <w:marLeft w:val="0"/>
      <w:marRight w:val="0"/>
      <w:marTop w:val="0"/>
      <w:marBottom w:val="0"/>
      <w:divBdr>
        <w:top w:val="none" w:sz="0" w:space="0" w:color="auto"/>
        <w:left w:val="none" w:sz="0" w:space="0" w:color="auto"/>
        <w:bottom w:val="none" w:sz="0" w:space="0" w:color="auto"/>
        <w:right w:val="none" w:sz="0" w:space="0" w:color="auto"/>
      </w:divBdr>
    </w:div>
    <w:div w:id="354892785">
      <w:bodyDiv w:val="1"/>
      <w:marLeft w:val="0"/>
      <w:marRight w:val="0"/>
      <w:marTop w:val="0"/>
      <w:marBottom w:val="0"/>
      <w:divBdr>
        <w:top w:val="none" w:sz="0" w:space="0" w:color="auto"/>
        <w:left w:val="none" w:sz="0" w:space="0" w:color="auto"/>
        <w:bottom w:val="none" w:sz="0" w:space="0" w:color="auto"/>
        <w:right w:val="none" w:sz="0" w:space="0" w:color="auto"/>
      </w:divBdr>
    </w:div>
    <w:div w:id="449201672">
      <w:bodyDiv w:val="1"/>
      <w:marLeft w:val="0"/>
      <w:marRight w:val="0"/>
      <w:marTop w:val="0"/>
      <w:marBottom w:val="0"/>
      <w:divBdr>
        <w:top w:val="none" w:sz="0" w:space="0" w:color="auto"/>
        <w:left w:val="none" w:sz="0" w:space="0" w:color="auto"/>
        <w:bottom w:val="none" w:sz="0" w:space="0" w:color="auto"/>
        <w:right w:val="none" w:sz="0" w:space="0" w:color="auto"/>
      </w:divBdr>
    </w:div>
    <w:div w:id="464932084">
      <w:bodyDiv w:val="1"/>
      <w:marLeft w:val="0"/>
      <w:marRight w:val="0"/>
      <w:marTop w:val="0"/>
      <w:marBottom w:val="0"/>
      <w:divBdr>
        <w:top w:val="none" w:sz="0" w:space="0" w:color="auto"/>
        <w:left w:val="none" w:sz="0" w:space="0" w:color="auto"/>
        <w:bottom w:val="none" w:sz="0" w:space="0" w:color="auto"/>
        <w:right w:val="none" w:sz="0" w:space="0" w:color="auto"/>
      </w:divBdr>
    </w:div>
    <w:div w:id="519586704">
      <w:bodyDiv w:val="1"/>
      <w:marLeft w:val="0"/>
      <w:marRight w:val="0"/>
      <w:marTop w:val="0"/>
      <w:marBottom w:val="0"/>
      <w:divBdr>
        <w:top w:val="none" w:sz="0" w:space="0" w:color="auto"/>
        <w:left w:val="none" w:sz="0" w:space="0" w:color="auto"/>
        <w:bottom w:val="none" w:sz="0" w:space="0" w:color="auto"/>
        <w:right w:val="none" w:sz="0" w:space="0" w:color="auto"/>
      </w:divBdr>
    </w:div>
    <w:div w:id="692809664">
      <w:bodyDiv w:val="1"/>
      <w:marLeft w:val="0"/>
      <w:marRight w:val="0"/>
      <w:marTop w:val="0"/>
      <w:marBottom w:val="0"/>
      <w:divBdr>
        <w:top w:val="none" w:sz="0" w:space="0" w:color="auto"/>
        <w:left w:val="none" w:sz="0" w:space="0" w:color="auto"/>
        <w:bottom w:val="none" w:sz="0" w:space="0" w:color="auto"/>
        <w:right w:val="none" w:sz="0" w:space="0" w:color="auto"/>
      </w:divBdr>
    </w:div>
    <w:div w:id="719015806">
      <w:bodyDiv w:val="1"/>
      <w:marLeft w:val="0"/>
      <w:marRight w:val="0"/>
      <w:marTop w:val="0"/>
      <w:marBottom w:val="0"/>
      <w:divBdr>
        <w:top w:val="none" w:sz="0" w:space="0" w:color="auto"/>
        <w:left w:val="none" w:sz="0" w:space="0" w:color="auto"/>
        <w:bottom w:val="none" w:sz="0" w:space="0" w:color="auto"/>
        <w:right w:val="none" w:sz="0" w:space="0" w:color="auto"/>
      </w:divBdr>
    </w:div>
    <w:div w:id="803545397">
      <w:bodyDiv w:val="1"/>
      <w:marLeft w:val="0"/>
      <w:marRight w:val="0"/>
      <w:marTop w:val="0"/>
      <w:marBottom w:val="0"/>
      <w:divBdr>
        <w:top w:val="none" w:sz="0" w:space="0" w:color="auto"/>
        <w:left w:val="none" w:sz="0" w:space="0" w:color="auto"/>
        <w:bottom w:val="none" w:sz="0" w:space="0" w:color="auto"/>
        <w:right w:val="none" w:sz="0" w:space="0" w:color="auto"/>
      </w:divBdr>
    </w:div>
    <w:div w:id="1086338594">
      <w:bodyDiv w:val="1"/>
      <w:marLeft w:val="0"/>
      <w:marRight w:val="0"/>
      <w:marTop w:val="0"/>
      <w:marBottom w:val="0"/>
      <w:divBdr>
        <w:top w:val="none" w:sz="0" w:space="0" w:color="auto"/>
        <w:left w:val="none" w:sz="0" w:space="0" w:color="auto"/>
        <w:bottom w:val="none" w:sz="0" w:space="0" w:color="auto"/>
        <w:right w:val="none" w:sz="0" w:space="0" w:color="auto"/>
      </w:divBdr>
    </w:div>
    <w:div w:id="1178810299">
      <w:bodyDiv w:val="1"/>
      <w:marLeft w:val="0"/>
      <w:marRight w:val="0"/>
      <w:marTop w:val="0"/>
      <w:marBottom w:val="0"/>
      <w:divBdr>
        <w:top w:val="none" w:sz="0" w:space="0" w:color="auto"/>
        <w:left w:val="none" w:sz="0" w:space="0" w:color="auto"/>
        <w:bottom w:val="none" w:sz="0" w:space="0" w:color="auto"/>
        <w:right w:val="none" w:sz="0" w:space="0" w:color="auto"/>
      </w:divBdr>
    </w:div>
    <w:div w:id="1210532913">
      <w:bodyDiv w:val="1"/>
      <w:marLeft w:val="0"/>
      <w:marRight w:val="0"/>
      <w:marTop w:val="0"/>
      <w:marBottom w:val="0"/>
      <w:divBdr>
        <w:top w:val="none" w:sz="0" w:space="0" w:color="auto"/>
        <w:left w:val="none" w:sz="0" w:space="0" w:color="auto"/>
        <w:bottom w:val="none" w:sz="0" w:space="0" w:color="auto"/>
        <w:right w:val="none" w:sz="0" w:space="0" w:color="auto"/>
      </w:divBdr>
    </w:div>
    <w:div w:id="1225679605">
      <w:bodyDiv w:val="1"/>
      <w:marLeft w:val="0"/>
      <w:marRight w:val="0"/>
      <w:marTop w:val="0"/>
      <w:marBottom w:val="0"/>
      <w:divBdr>
        <w:top w:val="none" w:sz="0" w:space="0" w:color="auto"/>
        <w:left w:val="none" w:sz="0" w:space="0" w:color="auto"/>
        <w:bottom w:val="none" w:sz="0" w:space="0" w:color="auto"/>
        <w:right w:val="none" w:sz="0" w:space="0" w:color="auto"/>
      </w:divBdr>
    </w:div>
    <w:div w:id="1512993563">
      <w:bodyDiv w:val="1"/>
      <w:marLeft w:val="0"/>
      <w:marRight w:val="0"/>
      <w:marTop w:val="0"/>
      <w:marBottom w:val="0"/>
      <w:divBdr>
        <w:top w:val="none" w:sz="0" w:space="0" w:color="auto"/>
        <w:left w:val="none" w:sz="0" w:space="0" w:color="auto"/>
        <w:bottom w:val="none" w:sz="0" w:space="0" w:color="auto"/>
        <w:right w:val="none" w:sz="0" w:space="0" w:color="auto"/>
      </w:divBdr>
    </w:div>
    <w:div w:id="1546873726">
      <w:bodyDiv w:val="1"/>
      <w:marLeft w:val="0"/>
      <w:marRight w:val="0"/>
      <w:marTop w:val="0"/>
      <w:marBottom w:val="0"/>
      <w:divBdr>
        <w:top w:val="none" w:sz="0" w:space="0" w:color="auto"/>
        <w:left w:val="none" w:sz="0" w:space="0" w:color="auto"/>
        <w:bottom w:val="none" w:sz="0" w:space="0" w:color="auto"/>
        <w:right w:val="none" w:sz="0" w:space="0" w:color="auto"/>
      </w:divBdr>
    </w:div>
    <w:div w:id="1588418539">
      <w:bodyDiv w:val="1"/>
      <w:marLeft w:val="0"/>
      <w:marRight w:val="0"/>
      <w:marTop w:val="0"/>
      <w:marBottom w:val="0"/>
      <w:divBdr>
        <w:top w:val="none" w:sz="0" w:space="0" w:color="auto"/>
        <w:left w:val="none" w:sz="0" w:space="0" w:color="auto"/>
        <w:bottom w:val="none" w:sz="0" w:space="0" w:color="auto"/>
        <w:right w:val="none" w:sz="0" w:space="0" w:color="auto"/>
      </w:divBdr>
    </w:div>
    <w:div w:id="1616863152">
      <w:bodyDiv w:val="1"/>
      <w:marLeft w:val="0"/>
      <w:marRight w:val="0"/>
      <w:marTop w:val="0"/>
      <w:marBottom w:val="0"/>
      <w:divBdr>
        <w:top w:val="none" w:sz="0" w:space="0" w:color="auto"/>
        <w:left w:val="none" w:sz="0" w:space="0" w:color="auto"/>
        <w:bottom w:val="none" w:sz="0" w:space="0" w:color="auto"/>
        <w:right w:val="none" w:sz="0" w:space="0" w:color="auto"/>
      </w:divBdr>
    </w:div>
    <w:div w:id="1634291692">
      <w:bodyDiv w:val="1"/>
      <w:marLeft w:val="0"/>
      <w:marRight w:val="0"/>
      <w:marTop w:val="0"/>
      <w:marBottom w:val="0"/>
      <w:divBdr>
        <w:top w:val="none" w:sz="0" w:space="0" w:color="auto"/>
        <w:left w:val="none" w:sz="0" w:space="0" w:color="auto"/>
        <w:bottom w:val="none" w:sz="0" w:space="0" w:color="auto"/>
        <w:right w:val="none" w:sz="0" w:space="0" w:color="auto"/>
      </w:divBdr>
    </w:div>
    <w:div w:id="1639606170">
      <w:bodyDiv w:val="1"/>
      <w:marLeft w:val="0"/>
      <w:marRight w:val="0"/>
      <w:marTop w:val="0"/>
      <w:marBottom w:val="0"/>
      <w:divBdr>
        <w:top w:val="none" w:sz="0" w:space="0" w:color="auto"/>
        <w:left w:val="none" w:sz="0" w:space="0" w:color="auto"/>
        <w:bottom w:val="none" w:sz="0" w:space="0" w:color="auto"/>
        <w:right w:val="none" w:sz="0" w:space="0" w:color="auto"/>
      </w:divBdr>
      <w:divsChild>
        <w:div w:id="1857839367">
          <w:marLeft w:val="0"/>
          <w:marRight w:val="0"/>
          <w:marTop w:val="0"/>
          <w:marBottom w:val="0"/>
          <w:divBdr>
            <w:top w:val="none" w:sz="0" w:space="0" w:color="auto"/>
            <w:left w:val="none" w:sz="0" w:space="0" w:color="auto"/>
            <w:bottom w:val="none" w:sz="0" w:space="0" w:color="auto"/>
            <w:right w:val="none" w:sz="0" w:space="0" w:color="auto"/>
          </w:divBdr>
          <w:divsChild>
            <w:div w:id="838429052">
              <w:marLeft w:val="-225"/>
              <w:marRight w:val="-225"/>
              <w:marTop w:val="0"/>
              <w:marBottom w:val="0"/>
              <w:divBdr>
                <w:top w:val="none" w:sz="0" w:space="0" w:color="auto"/>
                <w:left w:val="none" w:sz="0" w:space="0" w:color="auto"/>
                <w:bottom w:val="none" w:sz="0" w:space="0" w:color="auto"/>
                <w:right w:val="none" w:sz="0" w:space="0" w:color="auto"/>
              </w:divBdr>
              <w:divsChild>
                <w:div w:id="1570655372">
                  <w:marLeft w:val="0"/>
                  <w:marRight w:val="0"/>
                  <w:marTop w:val="0"/>
                  <w:marBottom w:val="0"/>
                  <w:divBdr>
                    <w:top w:val="none" w:sz="0" w:space="0" w:color="auto"/>
                    <w:left w:val="none" w:sz="0" w:space="0" w:color="auto"/>
                    <w:bottom w:val="none" w:sz="0" w:space="0" w:color="auto"/>
                    <w:right w:val="none" w:sz="0" w:space="0" w:color="auto"/>
                  </w:divBdr>
                  <w:divsChild>
                    <w:div w:id="164944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165305">
      <w:bodyDiv w:val="1"/>
      <w:marLeft w:val="0"/>
      <w:marRight w:val="0"/>
      <w:marTop w:val="0"/>
      <w:marBottom w:val="0"/>
      <w:divBdr>
        <w:top w:val="none" w:sz="0" w:space="0" w:color="auto"/>
        <w:left w:val="none" w:sz="0" w:space="0" w:color="auto"/>
        <w:bottom w:val="none" w:sz="0" w:space="0" w:color="auto"/>
        <w:right w:val="none" w:sz="0" w:space="0" w:color="auto"/>
      </w:divBdr>
    </w:div>
    <w:div w:id="1980454944">
      <w:bodyDiv w:val="1"/>
      <w:marLeft w:val="0"/>
      <w:marRight w:val="0"/>
      <w:marTop w:val="0"/>
      <w:marBottom w:val="0"/>
      <w:divBdr>
        <w:top w:val="none" w:sz="0" w:space="0" w:color="auto"/>
        <w:left w:val="none" w:sz="0" w:space="0" w:color="auto"/>
        <w:bottom w:val="none" w:sz="0" w:space="0" w:color="auto"/>
        <w:right w:val="none" w:sz="0" w:space="0" w:color="auto"/>
      </w:divBdr>
    </w:div>
    <w:div w:id="2035576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2.ed.gov/policy/elsec/leg/esea02/pg62.html" TargetMode="External"/><Relationship Id="rId21" Type="http://schemas.openxmlformats.org/officeDocument/2006/relationships/hyperlink" Target="https://www2.ed.gov/policy/elsec/leg/esea02/pg62.html" TargetMode="External"/><Relationship Id="rId42" Type="http://schemas.openxmlformats.org/officeDocument/2006/relationships/hyperlink" Target="http://ed.sc.gov/districts-schools/school-choice-innovation/charter-schools-program/charter-school-annual-report/" TargetMode="External"/><Relationship Id="rId47" Type="http://schemas.openxmlformats.org/officeDocument/2006/relationships/hyperlink" Target="http://www.ecfr.gov/cgi-bin/text-idx?SID=67933caff31f7d06c8058638923904e7&amp;node=sp2.1.200.e&amp;rgn=div6" TargetMode="External"/><Relationship Id="rId63" Type="http://schemas.openxmlformats.org/officeDocument/2006/relationships/image" Target="media/image6.JPG"/><Relationship Id="rId68" Type="http://schemas.openxmlformats.org/officeDocument/2006/relationships/image" Target="media/image11.JPG"/><Relationship Id="rId84" Type="http://schemas.openxmlformats.org/officeDocument/2006/relationships/header" Target="header13.xml"/><Relationship Id="rId89" Type="http://schemas.openxmlformats.org/officeDocument/2006/relationships/header" Target="header16.xml"/><Relationship Id="rId112" Type="http://schemas.openxmlformats.org/officeDocument/2006/relationships/header" Target="header30.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ecfr.gov/cgi-bin/text-idx?SID=2cd8b85be88ca6880f50c567e6b37242&amp;mc=true&amp;node=se2.1.200_1512&amp;rgn=div8" TargetMode="External"/><Relationship Id="rId107" Type="http://schemas.openxmlformats.org/officeDocument/2006/relationships/header" Target="header25.xml"/><Relationship Id="rId11" Type="http://schemas.openxmlformats.org/officeDocument/2006/relationships/endnotes" Target="endnotes.xml"/><Relationship Id="rId24" Type="http://schemas.openxmlformats.org/officeDocument/2006/relationships/hyperlink" Target="http://www.scstatehouse.gov/code/t59c040.php" TargetMode="External"/><Relationship Id="rId32" Type="http://schemas.openxmlformats.org/officeDocument/2006/relationships/hyperlink" Target="http://www2.ed.gov/policy/fund/reg/edgarReg/edgar.html" TargetMode="External"/><Relationship Id="rId37" Type="http://schemas.openxmlformats.org/officeDocument/2006/relationships/hyperlink" Target="http://www2.ed.gov/programs/charter/nonregulatory-guidance.html" TargetMode="External"/><Relationship Id="rId40" Type="http://schemas.openxmlformats.org/officeDocument/2006/relationships/hyperlink" Target="http://www2.ed.gov/policy/elsec/leg/esea02/pg62.html" TargetMode="External"/><Relationship Id="rId45" Type="http://schemas.openxmlformats.org/officeDocument/2006/relationships/hyperlink" Target="https://scde.formstack.com/forms/charter_schools_program_pi_subgrant_2018_19_round_two" TargetMode="External"/><Relationship Id="rId53" Type="http://schemas.openxmlformats.org/officeDocument/2006/relationships/hyperlink" Target="https://www.irs.gov/pub/irs-pdf/fw9.pdf" TargetMode="External"/><Relationship Id="rId58" Type="http://schemas.openxmlformats.org/officeDocument/2006/relationships/image" Target="media/image2.PNG"/><Relationship Id="rId66" Type="http://schemas.openxmlformats.org/officeDocument/2006/relationships/image" Target="media/image9.JPG"/><Relationship Id="rId74" Type="http://schemas.openxmlformats.org/officeDocument/2006/relationships/header" Target="header8.xml"/><Relationship Id="rId79" Type="http://schemas.openxmlformats.org/officeDocument/2006/relationships/header" Target="header12.xml"/><Relationship Id="rId87" Type="http://schemas.openxmlformats.org/officeDocument/2006/relationships/header" Target="header15.xml"/><Relationship Id="rId102" Type="http://schemas.openxmlformats.org/officeDocument/2006/relationships/image" Target="media/image18.JPG"/><Relationship Id="rId110" Type="http://schemas.openxmlformats.org/officeDocument/2006/relationships/header" Target="header28.xml"/><Relationship Id="rId5" Type="http://schemas.openxmlformats.org/officeDocument/2006/relationships/numbering" Target="numbering.xml"/><Relationship Id="rId61" Type="http://schemas.openxmlformats.org/officeDocument/2006/relationships/image" Target="media/image4.JPG"/><Relationship Id="rId82" Type="http://schemas.openxmlformats.org/officeDocument/2006/relationships/hyperlink" Target="http://www.gsa.gov" TargetMode="External"/><Relationship Id="rId90" Type="http://schemas.openxmlformats.org/officeDocument/2006/relationships/header" Target="header17.xml"/><Relationship Id="rId95" Type="http://schemas.openxmlformats.org/officeDocument/2006/relationships/header" Target="header21.xml"/><Relationship Id="rId19" Type="http://schemas.openxmlformats.org/officeDocument/2006/relationships/footer" Target="footer3.xml"/><Relationship Id="rId14" Type="http://schemas.openxmlformats.org/officeDocument/2006/relationships/footer" Target="footer1.xml"/><Relationship Id="rId22" Type="http://schemas.openxmlformats.org/officeDocument/2006/relationships/hyperlink" Target="https://innovation.ed.gov/files/2016/08/CSP-Letter-to-SEA-on-Uniform-Guidance-FINAL-08.04.2016.pdf" TargetMode="External"/><Relationship Id="rId27" Type="http://schemas.openxmlformats.org/officeDocument/2006/relationships/hyperlink" Target="http://ed.sc.gov/scdoe/assets/File/stateboard/documents/274-1.pdf" TargetMode="External"/><Relationship Id="rId30" Type="http://schemas.openxmlformats.org/officeDocument/2006/relationships/hyperlink" Target="http://www.ecfr.gov/cgi-bin/text-idx?SID=222bf518d6688192aba1d2c95af98a83&amp;node=pt2.1.200&amp;rgn=div5" TargetMode="External"/><Relationship Id="rId35" Type="http://schemas.openxmlformats.org/officeDocument/2006/relationships/hyperlink" Target="http://www.SAM.gov" TargetMode="External"/><Relationship Id="rId43" Type="http://schemas.openxmlformats.org/officeDocument/2006/relationships/hyperlink" Target="http://ed.sc.gov/districts-schools/school-choice-innovation/charter-schools-program/charter-school-annual-report/" TargetMode="External"/><Relationship Id="rId48" Type="http://schemas.openxmlformats.org/officeDocument/2006/relationships/hyperlink" Target="http://www.ecfr.gov/cgi-bin/text-idx?SID=222bf518d6688192aba1d2c95af98a83&amp;node=pt2.1.200&amp;rgn=div5" TargetMode="External"/><Relationship Id="rId56" Type="http://schemas.openxmlformats.org/officeDocument/2006/relationships/hyperlink" Target="http://ed.sc.gov/finance/auditing/pre-award-audit-resources/pre-award-audit-questionnaires/pre-award-audit-questionnaire-non-lea/" TargetMode="External"/><Relationship Id="rId64" Type="http://schemas.openxmlformats.org/officeDocument/2006/relationships/image" Target="media/image7.JPG"/><Relationship Id="rId69" Type="http://schemas.openxmlformats.org/officeDocument/2006/relationships/image" Target="media/image12.JPG"/><Relationship Id="rId77" Type="http://schemas.openxmlformats.org/officeDocument/2006/relationships/header" Target="header11.xml"/><Relationship Id="rId100" Type="http://schemas.openxmlformats.org/officeDocument/2006/relationships/header" Target="header24.xml"/><Relationship Id="rId105" Type="http://schemas.openxmlformats.org/officeDocument/2006/relationships/image" Target="media/image21.JPG"/><Relationship Id="rId113"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www.ecfr.gov/cgi-bin/text-idx?SID=4261233194aaecb414f1b265b62a772d&amp;node=se2.1.200_1313&amp;rgn=div8" TargetMode="External"/><Relationship Id="rId72" Type="http://schemas.openxmlformats.org/officeDocument/2006/relationships/header" Target="header6.xml"/><Relationship Id="rId80" Type="http://schemas.openxmlformats.org/officeDocument/2006/relationships/hyperlink" Target="http://www.sam.gov" TargetMode="External"/><Relationship Id="rId85" Type="http://schemas.openxmlformats.org/officeDocument/2006/relationships/header" Target="header14.xml"/><Relationship Id="rId93" Type="http://schemas.openxmlformats.org/officeDocument/2006/relationships/header" Target="header19.xml"/><Relationship Id="rId98" Type="http://schemas.openxmlformats.org/officeDocument/2006/relationships/header" Target="header22.xml"/><Relationship Id="rId3" Type="http://schemas.openxmlformats.org/officeDocument/2006/relationships/customXml" Target="../customXml/item3.xml"/><Relationship Id="rId12" Type="http://schemas.openxmlformats.org/officeDocument/2006/relationships/hyperlink" Target="mailto:charterschoolgrant@ed.sc.gov" TargetMode="External"/><Relationship Id="rId17" Type="http://schemas.openxmlformats.org/officeDocument/2006/relationships/header" Target="header3.xml"/><Relationship Id="rId25" Type="http://schemas.openxmlformats.org/officeDocument/2006/relationships/hyperlink" Target="https://www2.ed.gov/policy/elsec/leg/esea02/pg62.html" TargetMode="External"/><Relationship Id="rId33" Type="http://schemas.openxmlformats.org/officeDocument/2006/relationships/hyperlink" Target="http://fedgov.dnb.com/webform" TargetMode="External"/><Relationship Id="rId38" Type="http://schemas.openxmlformats.org/officeDocument/2006/relationships/hyperlink" Target="http://ed.sc.gov/finance/auditing/pre-award-audit-resources/pre-award-audit-questionnaires/pre-award-audit-questionnaire-non-lea/" TargetMode="External"/><Relationship Id="rId46" Type="http://schemas.openxmlformats.org/officeDocument/2006/relationships/hyperlink" Target="https://ed.sc.gov/finance/grants/scde-grant-opportunities/csp-p-i-grant-2018-19/charter-school-p-i-documents/charter-school-p-i-budget-narrative-template/" TargetMode="External"/><Relationship Id="rId59" Type="http://schemas.openxmlformats.org/officeDocument/2006/relationships/hyperlink" Target="https://www.sam.gov/" TargetMode="External"/><Relationship Id="rId67" Type="http://schemas.openxmlformats.org/officeDocument/2006/relationships/image" Target="media/image10.JPG"/><Relationship Id="rId103" Type="http://schemas.openxmlformats.org/officeDocument/2006/relationships/image" Target="media/image19.JPG"/><Relationship Id="rId108" Type="http://schemas.openxmlformats.org/officeDocument/2006/relationships/header" Target="header26.xml"/><Relationship Id="rId20" Type="http://schemas.openxmlformats.org/officeDocument/2006/relationships/header" Target="header5.xml"/><Relationship Id="rId41" Type="http://schemas.openxmlformats.org/officeDocument/2006/relationships/hyperlink" Target="https://ed.sc.gov/districts-schools/school-choice/charter-schools-program/charter-school-planning-implementation-grant/" TargetMode="External"/><Relationship Id="rId54" Type="http://schemas.openxmlformats.org/officeDocument/2006/relationships/hyperlink" Target="http://www.sam.gov/" TargetMode="External"/><Relationship Id="rId62" Type="http://schemas.openxmlformats.org/officeDocument/2006/relationships/image" Target="media/image5.JPG"/><Relationship Id="rId70" Type="http://schemas.openxmlformats.org/officeDocument/2006/relationships/image" Target="media/image13.PNG"/><Relationship Id="rId75" Type="http://schemas.openxmlformats.org/officeDocument/2006/relationships/header" Target="header9.xml"/><Relationship Id="rId83" Type="http://schemas.openxmlformats.org/officeDocument/2006/relationships/hyperlink" Target="http://www.cg.sc.gov/guidanceandformsforstateagencies/Documents/CGsAPP/12-31-17/Disbursement_Regulations_12-31-17.pdf" TargetMode="External"/><Relationship Id="rId88" Type="http://schemas.openxmlformats.org/officeDocument/2006/relationships/hyperlink" Target="http://www2.ed.gov/programs/charter/nonregulatory-guidance.html" TargetMode="External"/><Relationship Id="rId91" Type="http://schemas.openxmlformats.org/officeDocument/2006/relationships/header" Target="header18.xml"/><Relationship Id="rId96" Type="http://schemas.openxmlformats.org/officeDocument/2006/relationships/hyperlink" Target="http://www.irs.gov/pub/irs-pdf/fw9.pdf" TargetMode="External"/><Relationship Id="rId111" Type="http://schemas.openxmlformats.org/officeDocument/2006/relationships/header" Target="header2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ed.sc.gov/scdoe/assets/File/stateboard/documents/274-1.pdf" TargetMode="External"/><Relationship Id="rId28" Type="http://schemas.openxmlformats.org/officeDocument/2006/relationships/hyperlink" Target="https://scde.adobeconnect.com/csp-p-i-ta/" TargetMode="External"/><Relationship Id="rId36" Type="http://schemas.openxmlformats.org/officeDocument/2006/relationships/hyperlink" Target="http://www2.ed.gov/fund/grant/apply/sam-faqs.html" TargetMode="External"/><Relationship Id="rId49" Type="http://schemas.openxmlformats.org/officeDocument/2006/relationships/hyperlink" Target="https://procurement.sc.gov/legal/procurement-law" TargetMode="External"/><Relationship Id="rId57" Type="http://schemas.openxmlformats.org/officeDocument/2006/relationships/hyperlink" Target="https://scde.formstack.com/forms/charter_schools_program_pi_subgrant_2018_19_round_two" TargetMode="External"/><Relationship Id="rId106" Type="http://schemas.openxmlformats.org/officeDocument/2006/relationships/image" Target="media/image22.JPG"/><Relationship Id="rId114"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hyperlink" Target="http://www.ecfr.gov/" TargetMode="External"/><Relationship Id="rId44" Type="http://schemas.openxmlformats.org/officeDocument/2006/relationships/hyperlink" Target="http://www2.ed.gov/programs/charter/nonregulatory-guidance.html" TargetMode="External"/><Relationship Id="rId52" Type="http://schemas.openxmlformats.org/officeDocument/2006/relationships/hyperlink" Target="http://www.ecfr.gov/cgi-bin/text-idx?SID=4261233194aaecb414f1b265b62a772d&amp;node=se2.1.200_1439&amp;rgn=div8" TargetMode="External"/><Relationship Id="rId60" Type="http://schemas.openxmlformats.org/officeDocument/2006/relationships/image" Target="media/image3.JPG"/><Relationship Id="rId65" Type="http://schemas.openxmlformats.org/officeDocument/2006/relationships/image" Target="media/image8.JPG"/><Relationship Id="rId73" Type="http://schemas.openxmlformats.org/officeDocument/2006/relationships/header" Target="header7.xml"/><Relationship Id="rId78" Type="http://schemas.openxmlformats.org/officeDocument/2006/relationships/hyperlink" Target="https://www.sam.gov/portal/SAM/" TargetMode="External"/><Relationship Id="rId81" Type="http://schemas.openxmlformats.org/officeDocument/2006/relationships/hyperlink" Target="http://ed.sc.gov/finance/auditing/manuals-handbooks-and-guidelines/guidelines-for-retaining-documentation-to-support-expenditures/" TargetMode="External"/><Relationship Id="rId86" Type="http://schemas.openxmlformats.org/officeDocument/2006/relationships/footer" Target="footer4.xml"/><Relationship Id="rId94" Type="http://schemas.openxmlformats.org/officeDocument/2006/relationships/header" Target="header20.xml"/><Relationship Id="rId99" Type="http://schemas.openxmlformats.org/officeDocument/2006/relationships/header" Target="header23.xml"/><Relationship Id="rId101" Type="http://schemas.openxmlformats.org/officeDocument/2006/relationships/hyperlink" Target="http://ed.sc.gov/finance/auditing/pre-award-audit-resources/pre-award-audit-questionnaires/pre-award-audit-questionnaire-non-lea/"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hyperlink" Target="http://ed.sc.gov/finance/auditing/pre-award-audit-resources/" TargetMode="External"/><Relationship Id="rId109" Type="http://schemas.openxmlformats.org/officeDocument/2006/relationships/header" Target="header27.xml"/><Relationship Id="rId34" Type="http://schemas.openxmlformats.org/officeDocument/2006/relationships/hyperlink" Target="https://www.gsa.gov/about-us/organization/federal-acquisition-service/office-of-systems-management/integrated-award-environment-iae/sam-update" TargetMode="External"/><Relationship Id="rId50" Type="http://schemas.openxmlformats.org/officeDocument/2006/relationships/hyperlink" Target="https://www.sam.gov/portal/SAM/" TargetMode="External"/><Relationship Id="rId55" Type="http://schemas.openxmlformats.org/officeDocument/2006/relationships/hyperlink" Target="https://www2.ed.gov/policy/elsec/leg/esea02/pg62.html" TargetMode="External"/><Relationship Id="rId76" Type="http://schemas.openxmlformats.org/officeDocument/2006/relationships/header" Target="header10.xml"/><Relationship Id="rId97" Type="http://schemas.openxmlformats.org/officeDocument/2006/relationships/image" Target="media/image17.JPG"/><Relationship Id="rId104" Type="http://schemas.openxmlformats.org/officeDocument/2006/relationships/image" Target="media/image20.JPG"/><Relationship Id="rId7" Type="http://schemas.microsoft.com/office/2007/relationships/stylesWithEffects" Target="stylesWithEffects.xml"/><Relationship Id="rId71" Type="http://schemas.openxmlformats.org/officeDocument/2006/relationships/image" Target="media/image14.JPG"/><Relationship Id="rId92" Type="http://schemas.openxmlformats.org/officeDocument/2006/relationships/hyperlink" Target="mailto:ICDocketMgr@ed.gov" TargetMode="External"/></Relationships>
</file>

<file path=word/_rels/header12.xml.rels><?xml version="1.0" encoding="UTF-8" standalone="yes"?>
<Relationships xmlns="http://schemas.openxmlformats.org/package/2006/relationships"><Relationship Id="rId1" Type="http://schemas.openxmlformats.org/officeDocument/2006/relationships/image" Target="media/image15.jpeg"/></Relationships>
</file>

<file path=word/_rels/header14.xml.rels><?xml version="1.0" encoding="UTF-8" standalone="yes"?>
<Relationships xmlns="http://schemas.openxmlformats.org/package/2006/relationships"><Relationship Id="rId1" Type="http://schemas.openxmlformats.org/officeDocument/2006/relationships/image" Target="media/image15.jpeg"/></Relationships>
</file>

<file path=word/_rels/header17.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6.jpeg"/></Relationships>
</file>

<file path=word/_rels/header23.xml.rels><?xml version="1.0" encoding="UTF-8" standalone="yes"?>
<Relationships xmlns="http://schemas.openxmlformats.org/package/2006/relationships"><Relationship Id="rId1" Type="http://schemas.openxmlformats.org/officeDocument/2006/relationships/image" Target="media/image15.jpeg"/></Relationships>
</file>

<file path=word/_rels/header26.xml.rels><?xml version="1.0" encoding="UTF-8" standalone="yes"?>
<Relationships xmlns="http://schemas.openxmlformats.org/package/2006/relationships"><Relationship Id="rId1" Type="http://schemas.openxmlformats.org/officeDocument/2006/relationships/image" Target="media/image15.jpeg"/></Relationships>
</file>

<file path=word/_rels/header29.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RSID xmlns="1e83e901-0e59-4900-9ab5-ff0318b22b2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251ACA77BFFA442931AF6CC9481EDB2" ma:contentTypeVersion="19" ma:contentTypeDescription="Create a new document." ma:contentTypeScope="" ma:versionID="0294eb251ef961f470c9d5a64a3215ec">
  <xsd:schema xmlns:xsd="http://www.w3.org/2001/XMLSchema" xmlns:xs="http://www.w3.org/2001/XMLSchema" xmlns:p="http://schemas.microsoft.com/office/2006/metadata/properties" xmlns:ns2="f6c76d0c-ee7d-4653-8e40-cb44806c1a64" xmlns:ns3="1e83e901-0e59-4900-9ab5-ff0318b22b23" targetNamespace="http://schemas.microsoft.com/office/2006/metadata/properties" ma:root="true" ma:fieldsID="3d6ae6fb824a2c2dd8a96ad1aa8e7a5d" ns2:_="" ns3:_="">
    <xsd:import namespace="f6c76d0c-ee7d-4653-8e40-cb44806c1a64"/>
    <xsd:import namespace="1e83e901-0e59-4900-9ab5-ff0318b22b23"/>
    <xsd:element name="properties">
      <xsd:complexType>
        <xsd:sequence>
          <xsd:element name="documentManagement">
            <xsd:complexType>
              <xsd:all>
                <xsd:element ref="ns2:SharedWithUsers" minOccurs="0"/>
                <xsd:element ref="ns3:ARS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76d0c-ee7d-4653-8e40-cb44806c1a6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e83e901-0e59-4900-9ab5-ff0318b22b23" elementFormDefault="qualified">
    <xsd:import namespace="http://schemas.microsoft.com/office/2006/documentManagement/types"/>
    <xsd:import namespace="http://schemas.microsoft.com/office/infopath/2007/PartnerControls"/>
    <xsd:element name="ARSID" ma:index="9" nillable="true" ma:displayName="ARSID" ma:indexed="true" ma:internalName="ARS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7DD34C-F3C6-4052-A6CE-F0CD2DD13997}">
  <ds:schemaRefs>
    <ds:schemaRef ds:uri="http://schemas.microsoft.com/sharepoint/v3/contenttype/forms"/>
  </ds:schemaRefs>
</ds:datastoreItem>
</file>

<file path=customXml/itemProps2.xml><?xml version="1.0" encoding="utf-8"?>
<ds:datastoreItem xmlns:ds="http://schemas.openxmlformats.org/officeDocument/2006/customXml" ds:itemID="{B45C454E-A8F4-415B-9290-E84E22A0C9E6}">
  <ds:schemaRefs>
    <ds:schemaRef ds:uri="http://purl.org/dc/elements/1.1/"/>
    <ds:schemaRef ds:uri="http://www.w3.org/XML/1998/namespace"/>
    <ds:schemaRef ds:uri="http://schemas.microsoft.com/office/infopath/2007/PartnerControls"/>
    <ds:schemaRef ds:uri="http://schemas.openxmlformats.org/package/2006/metadata/core-properties"/>
    <ds:schemaRef ds:uri="http://purl.org/dc/terms/"/>
    <ds:schemaRef ds:uri="http://purl.org/dc/dcmitype/"/>
    <ds:schemaRef ds:uri="http://schemas.microsoft.com/office/2006/documentManagement/types"/>
    <ds:schemaRef ds:uri="1e83e901-0e59-4900-9ab5-ff0318b22b23"/>
    <ds:schemaRef ds:uri="f6c76d0c-ee7d-4653-8e40-cb44806c1a64"/>
    <ds:schemaRef ds:uri="http://schemas.microsoft.com/office/2006/metadata/properties"/>
  </ds:schemaRefs>
</ds:datastoreItem>
</file>

<file path=customXml/itemProps3.xml><?xml version="1.0" encoding="utf-8"?>
<ds:datastoreItem xmlns:ds="http://schemas.openxmlformats.org/officeDocument/2006/customXml" ds:itemID="{A2C6BECC-CCA1-4C5C-A9D9-35665952E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76d0c-ee7d-4653-8e40-cb44806c1a64"/>
    <ds:schemaRef ds:uri="1e83e901-0e59-4900-9ab5-ff0318b22b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FDFCC60-0D57-4DB6-9FBB-28B82F7B4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20555</Words>
  <Characters>117168</Characters>
  <Application>Microsoft Office Word</Application>
  <DocSecurity>2</DocSecurity>
  <Lines>976</Lines>
  <Paragraphs>274</Paragraphs>
  <ScaleCrop>false</ScaleCrop>
  <HeadingPairs>
    <vt:vector size="2" baseType="variant">
      <vt:variant>
        <vt:lpstr>Title</vt:lpstr>
      </vt:variant>
      <vt:variant>
        <vt:i4>1</vt:i4>
      </vt:variant>
    </vt:vector>
  </HeadingPairs>
  <TitlesOfParts>
    <vt:vector size="1" baseType="lpstr">
      <vt:lpstr>Instructions for RFP Template Packet</vt:lpstr>
    </vt:vector>
  </TitlesOfParts>
  <Company>SDE</Company>
  <LinksUpToDate>false</LinksUpToDate>
  <CharactersWithSpaces>137449</CharactersWithSpaces>
  <SharedDoc>false</SharedDoc>
  <HLinks>
    <vt:vector size="318" baseType="variant">
      <vt:variant>
        <vt:i4>5701708</vt:i4>
      </vt:variant>
      <vt:variant>
        <vt:i4>383</vt:i4>
      </vt:variant>
      <vt:variant>
        <vt:i4>0</vt:i4>
      </vt:variant>
      <vt:variant>
        <vt:i4>5</vt:i4>
      </vt:variant>
      <vt:variant>
        <vt:lpwstr>http://www.irs.gov/w9</vt:lpwstr>
      </vt:variant>
      <vt:variant>
        <vt:lpwstr/>
      </vt:variant>
      <vt:variant>
        <vt:i4>3932258</vt:i4>
      </vt:variant>
      <vt:variant>
        <vt:i4>380</vt:i4>
      </vt:variant>
      <vt:variant>
        <vt:i4>0</vt:i4>
      </vt:variant>
      <vt:variant>
        <vt:i4>5</vt:i4>
      </vt:variant>
      <vt:variant>
        <vt:lpwstr>http://www.gsa.gov/</vt:lpwstr>
      </vt:variant>
      <vt:variant>
        <vt:lpwstr/>
      </vt:variant>
      <vt:variant>
        <vt:i4>2031666</vt:i4>
      </vt:variant>
      <vt:variant>
        <vt:i4>377</vt:i4>
      </vt:variant>
      <vt:variant>
        <vt:i4>0</vt:i4>
      </vt:variant>
      <vt:variant>
        <vt:i4>5</vt:i4>
      </vt:variant>
      <vt:variant>
        <vt:lpwstr>http://ed.sc.gov/agency/as/documents/Guidelines_RetainingDocToSupportExpenditureClaims.pdf</vt:lpwstr>
      </vt:variant>
      <vt:variant>
        <vt:lpwstr/>
      </vt:variant>
      <vt:variant>
        <vt:i4>7864418</vt:i4>
      </vt:variant>
      <vt:variant>
        <vt:i4>374</vt:i4>
      </vt:variant>
      <vt:variant>
        <vt:i4>0</vt:i4>
      </vt:variant>
      <vt:variant>
        <vt:i4>5</vt:i4>
      </vt:variant>
      <vt:variant>
        <vt:lpwstr>../../ashiffle/AppData/Local/Microsoft/Windows/Temporary Internet Files/ashiffle/AppData/Local/Microsoft/Windows/Temporary Internet Files/Content.Outlook/AppData/Local/Microsoft/Windows/Temporary Internet Files/Content.Outlook/AppData/Local/Microsoft/Windows/Temporary Internet Files/ashiffle/AppData/Local/Microsoft/Windows/Temporary Internet Files/ashiffle/AppData/Local/Microsoft/Windows/Temporary Internet Files/Content.Outlook/Users/mmccambe/AppData/Local/Microsoft/Windows/Temporary Internet Files/Content.Outlook/D0Q0YVZX/www.sam.gov</vt:lpwstr>
      </vt:variant>
      <vt:variant>
        <vt:lpwstr/>
      </vt:variant>
      <vt:variant>
        <vt:i4>6160400</vt:i4>
      </vt:variant>
      <vt:variant>
        <vt:i4>342</vt:i4>
      </vt:variant>
      <vt:variant>
        <vt:i4>0</vt:i4>
      </vt:variant>
      <vt:variant>
        <vt:i4>5</vt:i4>
      </vt:variant>
      <vt:variant>
        <vt:lpwstr>http://www.dropoutprevention.org/</vt:lpwstr>
      </vt:variant>
      <vt:variant>
        <vt:lpwstr/>
      </vt:variant>
      <vt:variant>
        <vt:i4>6946936</vt:i4>
      </vt:variant>
      <vt:variant>
        <vt:i4>339</vt:i4>
      </vt:variant>
      <vt:variant>
        <vt:i4>0</vt:i4>
      </vt:variant>
      <vt:variant>
        <vt:i4>5</vt:i4>
      </vt:variant>
      <vt:variant>
        <vt:lpwstr>http://ed.sc.gov/agency/programs-services/174/documents/AtRiskStudentGuide2.pdf</vt:lpwstr>
      </vt:variant>
      <vt:variant>
        <vt:lpwstr/>
      </vt:variant>
      <vt:variant>
        <vt:i4>2687073</vt:i4>
      </vt:variant>
      <vt:variant>
        <vt:i4>324</vt:i4>
      </vt:variant>
      <vt:variant>
        <vt:i4>0</vt:i4>
      </vt:variant>
      <vt:variant>
        <vt:i4>5</vt:i4>
      </vt:variant>
      <vt:variant>
        <vt:lpwstr>http://ed.sc.gov/agency/as/</vt:lpwstr>
      </vt:variant>
      <vt:variant>
        <vt:lpwstr/>
      </vt:variant>
      <vt:variant>
        <vt:i4>2687073</vt:i4>
      </vt:variant>
      <vt:variant>
        <vt:i4>321</vt:i4>
      </vt:variant>
      <vt:variant>
        <vt:i4>0</vt:i4>
      </vt:variant>
      <vt:variant>
        <vt:i4>5</vt:i4>
      </vt:variant>
      <vt:variant>
        <vt:lpwstr>http://ed.sc.gov/agency/as/</vt:lpwstr>
      </vt:variant>
      <vt:variant>
        <vt:lpwstr/>
      </vt:variant>
      <vt:variant>
        <vt:i4>4587600</vt:i4>
      </vt:variant>
      <vt:variant>
        <vt:i4>318</vt:i4>
      </vt:variant>
      <vt:variant>
        <vt:i4>0</vt:i4>
      </vt:variant>
      <vt:variant>
        <vt:i4>5</vt:i4>
      </vt:variant>
      <vt:variant>
        <vt:lpwstr>http://www.ecfr.gov/</vt:lpwstr>
      </vt:variant>
      <vt:variant>
        <vt:lpwstr/>
      </vt:variant>
      <vt:variant>
        <vt:i4>1638456</vt:i4>
      </vt:variant>
      <vt:variant>
        <vt:i4>260</vt:i4>
      </vt:variant>
      <vt:variant>
        <vt:i4>0</vt:i4>
      </vt:variant>
      <vt:variant>
        <vt:i4>5</vt:i4>
      </vt:variant>
      <vt:variant>
        <vt:lpwstr/>
      </vt:variant>
      <vt:variant>
        <vt:lpwstr>_Toc372897069</vt:lpwstr>
      </vt:variant>
      <vt:variant>
        <vt:i4>1638456</vt:i4>
      </vt:variant>
      <vt:variant>
        <vt:i4>254</vt:i4>
      </vt:variant>
      <vt:variant>
        <vt:i4>0</vt:i4>
      </vt:variant>
      <vt:variant>
        <vt:i4>5</vt:i4>
      </vt:variant>
      <vt:variant>
        <vt:lpwstr/>
      </vt:variant>
      <vt:variant>
        <vt:lpwstr>_Toc372897068</vt:lpwstr>
      </vt:variant>
      <vt:variant>
        <vt:i4>1638456</vt:i4>
      </vt:variant>
      <vt:variant>
        <vt:i4>248</vt:i4>
      </vt:variant>
      <vt:variant>
        <vt:i4>0</vt:i4>
      </vt:variant>
      <vt:variant>
        <vt:i4>5</vt:i4>
      </vt:variant>
      <vt:variant>
        <vt:lpwstr/>
      </vt:variant>
      <vt:variant>
        <vt:lpwstr>_Toc372897067</vt:lpwstr>
      </vt:variant>
      <vt:variant>
        <vt:i4>1638456</vt:i4>
      </vt:variant>
      <vt:variant>
        <vt:i4>242</vt:i4>
      </vt:variant>
      <vt:variant>
        <vt:i4>0</vt:i4>
      </vt:variant>
      <vt:variant>
        <vt:i4>5</vt:i4>
      </vt:variant>
      <vt:variant>
        <vt:lpwstr/>
      </vt:variant>
      <vt:variant>
        <vt:lpwstr>_Toc372897066</vt:lpwstr>
      </vt:variant>
      <vt:variant>
        <vt:i4>1638456</vt:i4>
      </vt:variant>
      <vt:variant>
        <vt:i4>236</vt:i4>
      </vt:variant>
      <vt:variant>
        <vt:i4>0</vt:i4>
      </vt:variant>
      <vt:variant>
        <vt:i4>5</vt:i4>
      </vt:variant>
      <vt:variant>
        <vt:lpwstr/>
      </vt:variant>
      <vt:variant>
        <vt:lpwstr>_Toc372897065</vt:lpwstr>
      </vt:variant>
      <vt:variant>
        <vt:i4>1638456</vt:i4>
      </vt:variant>
      <vt:variant>
        <vt:i4>230</vt:i4>
      </vt:variant>
      <vt:variant>
        <vt:i4>0</vt:i4>
      </vt:variant>
      <vt:variant>
        <vt:i4>5</vt:i4>
      </vt:variant>
      <vt:variant>
        <vt:lpwstr/>
      </vt:variant>
      <vt:variant>
        <vt:lpwstr>_Toc372897064</vt:lpwstr>
      </vt:variant>
      <vt:variant>
        <vt:i4>1638456</vt:i4>
      </vt:variant>
      <vt:variant>
        <vt:i4>224</vt:i4>
      </vt:variant>
      <vt:variant>
        <vt:i4>0</vt:i4>
      </vt:variant>
      <vt:variant>
        <vt:i4>5</vt:i4>
      </vt:variant>
      <vt:variant>
        <vt:lpwstr/>
      </vt:variant>
      <vt:variant>
        <vt:lpwstr>_Toc372897063</vt:lpwstr>
      </vt:variant>
      <vt:variant>
        <vt:i4>3145842</vt:i4>
      </vt:variant>
      <vt:variant>
        <vt:i4>218</vt:i4>
      </vt:variant>
      <vt:variant>
        <vt:i4>0</vt:i4>
      </vt:variant>
      <vt:variant>
        <vt:i4>5</vt:i4>
      </vt:variant>
      <vt:variant>
        <vt:lpwstr>\\msfs01.ed.sc.org\users\Ashiffle\drafts\RFP Redesigh\SCDE RFP Template-Nov 2013.doc</vt:lpwstr>
      </vt:variant>
      <vt:variant>
        <vt:lpwstr>_Toc372897060</vt:lpwstr>
      </vt:variant>
      <vt:variant>
        <vt:i4>1703992</vt:i4>
      </vt:variant>
      <vt:variant>
        <vt:i4>212</vt:i4>
      </vt:variant>
      <vt:variant>
        <vt:i4>0</vt:i4>
      </vt:variant>
      <vt:variant>
        <vt:i4>5</vt:i4>
      </vt:variant>
      <vt:variant>
        <vt:lpwstr/>
      </vt:variant>
      <vt:variant>
        <vt:lpwstr>_Toc372897059</vt:lpwstr>
      </vt:variant>
      <vt:variant>
        <vt:i4>1703992</vt:i4>
      </vt:variant>
      <vt:variant>
        <vt:i4>206</vt:i4>
      </vt:variant>
      <vt:variant>
        <vt:i4>0</vt:i4>
      </vt:variant>
      <vt:variant>
        <vt:i4>5</vt:i4>
      </vt:variant>
      <vt:variant>
        <vt:lpwstr/>
      </vt:variant>
      <vt:variant>
        <vt:lpwstr>_Toc372897058</vt:lpwstr>
      </vt:variant>
      <vt:variant>
        <vt:i4>1703992</vt:i4>
      </vt:variant>
      <vt:variant>
        <vt:i4>200</vt:i4>
      </vt:variant>
      <vt:variant>
        <vt:i4>0</vt:i4>
      </vt:variant>
      <vt:variant>
        <vt:i4>5</vt:i4>
      </vt:variant>
      <vt:variant>
        <vt:lpwstr/>
      </vt:variant>
      <vt:variant>
        <vt:lpwstr>_Toc372897057</vt:lpwstr>
      </vt:variant>
      <vt:variant>
        <vt:i4>1703992</vt:i4>
      </vt:variant>
      <vt:variant>
        <vt:i4>194</vt:i4>
      </vt:variant>
      <vt:variant>
        <vt:i4>0</vt:i4>
      </vt:variant>
      <vt:variant>
        <vt:i4>5</vt:i4>
      </vt:variant>
      <vt:variant>
        <vt:lpwstr/>
      </vt:variant>
      <vt:variant>
        <vt:lpwstr>_Toc372897056</vt:lpwstr>
      </vt:variant>
      <vt:variant>
        <vt:i4>1703992</vt:i4>
      </vt:variant>
      <vt:variant>
        <vt:i4>188</vt:i4>
      </vt:variant>
      <vt:variant>
        <vt:i4>0</vt:i4>
      </vt:variant>
      <vt:variant>
        <vt:i4>5</vt:i4>
      </vt:variant>
      <vt:variant>
        <vt:lpwstr/>
      </vt:variant>
      <vt:variant>
        <vt:lpwstr>_Toc372897055</vt:lpwstr>
      </vt:variant>
      <vt:variant>
        <vt:i4>1703992</vt:i4>
      </vt:variant>
      <vt:variant>
        <vt:i4>182</vt:i4>
      </vt:variant>
      <vt:variant>
        <vt:i4>0</vt:i4>
      </vt:variant>
      <vt:variant>
        <vt:i4>5</vt:i4>
      </vt:variant>
      <vt:variant>
        <vt:lpwstr/>
      </vt:variant>
      <vt:variant>
        <vt:lpwstr>_Toc372897054</vt:lpwstr>
      </vt:variant>
      <vt:variant>
        <vt:i4>1703992</vt:i4>
      </vt:variant>
      <vt:variant>
        <vt:i4>176</vt:i4>
      </vt:variant>
      <vt:variant>
        <vt:i4>0</vt:i4>
      </vt:variant>
      <vt:variant>
        <vt:i4>5</vt:i4>
      </vt:variant>
      <vt:variant>
        <vt:lpwstr/>
      </vt:variant>
      <vt:variant>
        <vt:lpwstr>_Toc372897053</vt:lpwstr>
      </vt:variant>
      <vt:variant>
        <vt:i4>1703992</vt:i4>
      </vt:variant>
      <vt:variant>
        <vt:i4>170</vt:i4>
      </vt:variant>
      <vt:variant>
        <vt:i4>0</vt:i4>
      </vt:variant>
      <vt:variant>
        <vt:i4>5</vt:i4>
      </vt:variant>
      <vt:variant>
        <vt:lpwstr/>
      </vt:variant>
      <vt:variant>
        <vt:lpwstr>_Toc372897052</vt:lpwstr>
      </vt:variant>
      <vt:variant>
        <vt:i4>1703992</vt:i4>
      </vt:variant>
      <vt:variant>
        <vt:i4>164</vt:i4>
      </vt:variant>
      <vt:variant>
        <vt:i4>0</vt:i4>
      </vt:variant>
      <vt:variant>
        <vt:i4>5</vt:i4>
      </vt:variant>
      <vt:variant>
        <vt:lpwstr/>
      </vt:variant>
      <vt:variant>
        <vt:lpwstr>_Toc372897051</vt:lpwstr>
      </vt:variant>
      <vt:variant>
        <vt:i4>1703992</vt:i4>
      </vt:variant>
      <vt:variant>
        <vt:i4>158</vt:i4>
      </vt:variant>
      <vt:variant>
        <vt:i4>0</vt:i4>
      </vt:variant>
      <vt:variant>
        <vt:i4>5</vt:i4>
      </vt:variant>
      <vt:variant>
        <vt:lpwstr/>
      </vt:variant>
      <vt:variant>
        <vt:lpwstr>_Toc372897050</vt:lpwstr>
      </vt:variant>
      <vt:variant>
        <vt:i4>1769528</vt:i4>
      </vt:variant>
      <vt:variant>
        <vt:i4>152</vt:i4>
      </vt:variant>
      <vt:variant>
        <vt:i4>0</vt:i4>
      </vt:variant>
      <vt:variant>
        <vt:i4>5</vt:i4>
      </vt:variant>
      <vt:variant>
        <vt:lpwstr/>
      </vt:variant>
      <vt:variant>
        <vt:lpwstr>_Toc372897049</vt:lpwstr>
      </vt:variant>
      <vt:variant>
        <vt:i4>1769528</vt:i4>
      </vt:variant>
      <vt:variant>
        <vt:i4>146</vt:i4>
      </vt:variant>
      <vt:variant>
        <vt:i4>0</vt:i4>
      </vt:variant>
      <vt:variant>
        <vt:i4>5</vt:i4>
      </vt:variant>
      <vt:variant>
        <vt:lpwstr/>
      </vt:variant>
      <vt:variant>
        <vt:lpwstr>_Toc372897048</vt:lpwstr>
      </vt:variant>
      <vt:variant>
        <vt:i4>1769528</vt:i4>
      </vt:variant>
      <vt:variant>
        <vt:i4>140</vt:i4>
      </vt:variant>
      <vt:variant>
        <vt:i4>0</vt:i4>
      </vt:variant>
      <vt:variant>
        <vt:i4>5</vt:i4>
      </vt:variant>
      <vt:variant>
        <vt:lpwstr/>
      </vt:variant>
      <vt:variant>
        <vt:lpwstr>_Toc372897047</vt:lpwstr>
      </vt:variant>
      <vt:variant>
        <vt:i4>1769528</vt:i4>
      </vt:variant>
      <vt:variant>
        <vt:i4>134</vt:i4>
      </vt:variant>
      <vt:variant>
        <vt:i4>0</vt:i4>
      </vt:variant>
      <vt:variant>
        <vt:i4>5</vt:i4>
      </vt:variant>
      <vt:variant>
        <vt:lpwstr/>
      </vt:variant>
      <vt:variant>
        <vt:lpwstr>_Toc372897046</vt:lpwstr>
      </vt:variant>
      <vt:variant>
        <vt:i4>1769528</vt:i4>
      </vt:variant>
      <vt:variant>
        <vt:i4>128</vt:i4>
      </vt:variant>
      <vt:variant>
        <vt:i4>0</vt:i4>
      </vt:variant>
      <vt:variant>
        <vt:i4>5</vt:i4>
      </vt:variant>
      <vt:variant>
        <vt:lpwstr/>
      </vt:variant>
      <vt:variant>
        <vt:lpwstr>_Toc372897045</vt:lpwstr>
      </vt:variant>
      <vt:variant>
        <vt:i4>1769528</vt:i4>
      </vt:variant>
      <vt:variant>
        <vt:i4>122</vt:i4>
      </vt:variant>
      <vt:variant>
        <vt:i4>0</vt:i4>
      </vt:variant>
      <vt:variant>
        <vt:i4>5</vt:i4>
      </vt:variant>
      <vt:variant>
        <vt:lpwstr/>
      </vt:variant>
      <vt:variant>
        <vt:lpwstr>_Toc372897044</vt:lpwstr>
      </vt:variant>
      <vt:variant>
        <vt:i4>1769528</vt:i4>
      </vt:variant>
      <vt:variant>
        <vt:i4>116</vt:i4>
      </vt:variant>
      <vt:variant>
        <vt:i4>0</vt:i4>
      </vt:variant>
      <vt:variant>
        <vt:i4>5</vt:i4>
      </vt:variant>
      <vt:variant>
        <vt:lpwstr/>
      </vt:variant>
      <vt:variant>
        <vt:lpwstr>_Toc372897043</vt:lpwstr>
      </vt:variant>
      <vt:variant>
        <vt:i4>1769528</vt:i4>
      </vt:variant>
      <vt:variant>
        <vt:i4>110</vt:i4>
      </vt:variant>
      <vt:variant>
        <vt:i4>0</vt:i4>
      </vt:variant>
      <vt:variant>
        <vt:i4>5</vt:i4>
      </vt:variant>
      <vt:variant>
        <vt:lpwstr/>
      </vt:variant>
      <vt:variant>
        <vt:lpwstr>_Toc372897042</vt:lpwstr>
      </vt:variant>
      <vt:variant>
        <vt:i4>1769528</vt:i4>
      </vt:variant>
      <vt:variant>
        <vt:i4>104</vt:i4>
      </vt:variant>
      <vt:variant>
        <vt:i4>0</vt:i4>
      </vt:variant>
      <vt:variant>
        <vt:i4>5</vt:i4>
      </vt:variant>
      <vt:variant>
        <vt:lpwstr/>
      </vt:variant>
      <vt:variant>
        <vt:lpwstr>_Toc372897041</vt:lpwstr>
      </vt:variant>
      <vt:variant>
        <vt:i4>1769528</vt:i4>
      </vt:variant>
      <vt:variant>
        <vt:i4>98</vt:i4>
      </vt:variant>
      <vt:variant>
        <vt:i4>0</vt:i4>
      </vt:variant>
      <vt:variant>
        <vt:i4>5</vt:i4>
      </vt:variant>
      <vt:variant>
        <vt:lpwstr/>
      </vt:variant>
      <vt:variant>
        <vt:lpwstr>_Toc372897040</vt:lpwstr>
      </vt:variant>
      <vt:variant>
        <vt:i4>1835064</vt:i4>
      </vt:variant>
      <vt:variant>
        <vt:i4>92</vt:i4>
      </vt:variant>
      <vt:variant>
        <vt:i4>0</vt:i4>
      </vt:variant>
      <vt:variant>
        <vt:i4>5</vt:i4>
      </vt:variant>
      <vt:variant>
        <vt:lpwstr/>
      </vt:variant>
      <vt:variant>
        <vt:lpwstr>_Toc372897039</vt:lpwstr>
      </vt:variant>
      <vt:variant>
        <vt:i4>1835064</vt:i4>
      </vt:variant>
      <vt:variant>
        <vt:i4>86</vt:i4>
      </vt:variant>
      <vt:variant>
        <vt:i4>0</vt:i4>
      </vt:variant>
      <vt:variant>
        <vt:i4>5</vt:i4>
      </vt:variant>
      <vt:variant>
        <vt:lpwstr/>
      </vt:variant>
      <vt:variant>
        <vt:lpwstr>_Toc372897038</vt:lpwstr>
      </vt:variant>
      <vt:variant>
        <vt:i4>1835064</vt:i4>
      </vt:variant>
      <vt:variant>
        <vt:i4>80</vt:i4>
      </vt:variant>
      <vt:variant>
        <vt:i4>0</vt:i4>
      </vt:variant>
      <vt:variant>
        <vt:i4>5</vt:i4>
      </vt:variant>
      <vt:variant>
        <vt:lpwstr/>
      </vt:variant>
      <vt:variant>
        <vt:lpwstr>_Toc372897037</vt:lpwstr>
      </vt:variant>
      <vt:variant>
        <vt:i4>1835064</vt:i4>
      </vt:variant>
      <vt:variant>
        <vt:i4>74</vt:i4>
      </vt:variant>
      <vt:variant>
        <vt:i4>0</vt:i4>
      </vt:variant>
      <vt:variant>
        <vt:i4>5</vt:i4>
      </vt:variant>
      <vt:variant>
        <vt:lpwstr/>
      </vt:variant>
      <vt:variant>
        <vt:lpwstr>_Toc372897036</vt:lpwstr>
      </vt:variant>
      <vt:variant>
        <vt:i4>1835064</vt:i4>
      </vt:variant>
      <vt:variant>
        <vt:i4>68</vt:i4>
      </vt:variant>
      <vt:variant>
        <vt:i4>0</vt:i4>
      </vt:variant>
      <vt:variant>
        <vt:i4>5</vt:i4>
      </vt:variant>
      <vt:variant>
        <vt:lpwstr/>
      </vt:variant>
      <vt:variant>
        <vt:lpwstr>_Toc372897035</vt:lpwstr>
      </vt:variant>
      <vt:variant>
        <vt:i4>1835064</vt:i4>
      </vt:variant>
      <vt:variant>
        <vt:i4>62</vt:i4>
      </vt:variant>
      <vt:variant>
        <vt:i4>0</vt:i4>
      </vt:variant>
      <vt:variant>
        <vt:i4>5</vt:i4>
      </vt:variant>
      <vt:variant>
        <vt:lpwstr/>
      </vt:variant>
      <vt:variant>
        <vt:lpwstr>_Toc372897034</vt:lpwstr>
      </vt:variant>
      <vt:variant>
        <vt:i4>1835064</vt:i4>
      </vt:variant>
      <vt:variant>
        <vt:i4>56</vt:i4>
      </vt:variant>
      <vt:variant>
        <vt:i4>0</vt:i4>
      </vt:variant>
      <vt:variant>
        <vt:i4>5</vt:i4>
      </vt:variant>
      <vt:variant>
        <vt:lpwstr/>
      </vt:variant>
      <vt:variant>
        <vt:lpwstr>_Toc372897033</vt:lpwstr>
      </vt:variant>
      <vt:variant>
        <vt:i4>1835064</vt:i4>
      </vt:variant>
      <vt:variant>
        <vt:i4>50</vt:i4>
      </vt:variant>
      <vt:variant>
        <vt:i4>0</vt:i4>
      </vt:variant>
      <vt:variant>
        <vt:i4>5</vt:i4>
      </vt:variant>
      <vt:variant>
        <vt:lpwstr/>
      </vt:variant>
      <vt:variant>
        <vt:lpwstr>_Toc372897032</vt:lpwstr>
      </vt:variant>
      <vt:variant>
        <vt:i4>1835064</vt:i4>
      </vt:variant>
      <vt:variant>
        <vt:i4>44</vt:i4>
      </vt:variant>
      <vt:variant>
        <vt:i4>0</vt:i4>
      </vt:variant>
      <vt:variant>
        <vt:i4>5</vt:i4>
      </vt:variant>
      <vt:variant>
        <vt:lpwstr/>
      </vt:variant>
      <vt:variant>
        <vt:lpwstr>_Toc372897031</vt:lpwstr>
      </vt:variant>
      <vt:variant>
        <vt:i4>1835064</vt:i4>
      </vt:variant>
      <vt:variant>
        <vt:i4>38</vt:i4>
      </vt:variant>
      <vt:variant>
        <vt:i4>0</vt:i4>
      </vt:variant>
      <vt:variant>
        <vt:i4>5</vt:i4>
      </vt:variant>
      <vt:variant>
        <vt:lpwstr/>
      </vt:variant>
      <vt:variant>
        <vt:lpwstr>_Toc372897030</vt:lpwstr>
      </vt:variant>
      <vt:variant>
        <vt:i4>1900600</vt:i4>
      </vt:variant>
      <vt:variant>
        <vt:i4>32</vt:i4>
      </vt:variant>
      <vt:variant>
        <vt:i4>0</vt:i4>
      </vt:variant>
      <vt:variant>
        <vt:i4>5</vt:i4>
      </vt:variant>
      <vt:variant>
        <vt:lpwstr/>
      </vt:variant>
      <vt:variant>
        <vt:lpwstr>_Toc372897029</vt:lpwstr>
      </vt:variant>
      <vt:variant>
        <vt:i4>1900600</vt:i4>
      </vt:variant>
      <vt:variant>
        <vt:i4>26</vt:i4>
      </vt:variant>
      <vt:variant>
        <vt:i4>0</vt:i4>
      </vt:variant>
      <vt:variant>
        <vt:i4>5</vt:i4>
      </vt:variant>
      <vt:variant>
        <vt:lpwstr/>
      </vt:variant>
      <vt:variant>
        <vt:lpwstr>_Toc372897028</vt:lpwstr>
      </vt:variant>
      <vt:variant>
        <vt:i4>1900600</vt:i4>
      </vt:variant>
      <vt:variant>
        <vt:i4>20</vt:i4>
      </vt:variant>
      <vt:variant>
        <vt:i4>0</vt:i4>
      </vt:variant>
      <vt:variant>
        <vt:i4>5</vt:i4>
      </vt:variant>
      <vt:variant>
        <vt:lpwstr/>
      </vt:variant>
      <vt:variant>
        <vt:lpwstr>_Toc372897027</vt:lpwstr>
      </vt:variant>
      <vt:variant>
        <vt:i4>1900600</vt:i4>
      </vt:variant>
      <vt:variant>
        <vt:i4>14</vt:i4>
      </vt:variant>
      <vt:variant>
        <vt:i4>0</vt:i4>
      </vt:variant>
      <vt:variant>
        <vt:i4>5</vt:i4>
      </vt:variant>
      <vt:variant>
        <vt:lpwstr/>
      </vt:variant>
      <vt:variant>
        <vt:lpwstr>_Toc372897026</vt:lpwstr>
      </vt:variant>
      <vt:variant>
        <vt:i4>1900600</vt:i4>
      </vt:variant>
      <vt:variant>
        <vt:i4>8</vt:i4>
      </vt:variant>
      <vt:variant>
        <vt:i4>0</vt:i4>
      </vt:variant>
      <vt:variant>
        <vt:i4>5</vt:i4>
      </vt:variant>
      <vt:variant>
        <vt:lpwstr/>
      </vt:variant>
      <vt:variant>
        <vt:lpwstr>_Toc372897025</vt:lpwstr>
      </vt:variant>
      <vt:variant>
        <vt:i4>1900600</vt:i4>
      </vt:variant>
      <vt:variant>
        <vt:i4>2</vt:i4>
      </vt:variant>
      <vt:variant>
        <vt:i4>0</vt:i4>
      </vt:variant>
      <vt:variant>
        <vt:i4>5</vt:i4>
      </vt:variant>
      <vt:variant>
        <vt:lpwstr/>
      </vt:variant>
      <vt:variant>
        <vt:lpwstr>_Toc372897024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RFP Template Packet</dc:title>
  <dc:creator>ed027804</dc:creator>
  <cp:lastModifiedBy>Julie Hicks</cp:lastModifiedBy>
  <cp:revision>2</cp:revision>
  <cp:lastPrinted>2018-04-09T13:20:00Z</cp:lastPrinted>
  <dcterms:created xsi:type="dcterms:W3CDTF">2018-04-12T18:23:00Z</dcterms:created>
  <dcterms:modified xsi:type="dcterms:W3CDTF">2018-04-12T18:23:00Z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0x010100E251ACA77BFFA442931AF6CC9481EDB2</vt:lpwstr>
  </property>
</Properties>
</file>