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66BC3A" w14:textId="77777777" w:rsidR="006E7C44" w:rsidRDefault="006E7C44" w:rsidP="00F97087">
      <w:pPr>
        <w:widowControl w:val="0"/>
        <w:jc w:val="center"/>
        <w:rPr>
          <w:b/>
          <w:sz w:val="32"/>
          <w:szCs w:val="32"/>
        </w:rPr>
      </w:pPr>
    </w:p>
    <w:p w14:paraId="7C138C32" w14:textId="364F045A" w:rsidR="00F97087" w:rsidRPr="003C49BF" w:rsidRDefault="00C24520" w:rsidP="00F97087">
      <w:pPr>
        <w:widowControl w:val="0"/>
        <w:jc w:val="center"/>
        <w:rPr>
          <w:b/>
          <w:sz w:val="32"/>
          <w:szCs w:val="32"/>
        </w:rPr>
      </w:pPr>
      <w:r w:rsidRPr="003C49BF">
        <w:rPr>
          <w:b/>
          <w:sz w:val="32"/>
          <w:szCs w:val="32"/>
        </w:rPr>
        <w:t>Re</w:t>
      </w:r>
      <w:r w:rsidR="00F97087" w:rsidRPr="003C49BF">
        <w:rPr>
          <w:b/>
          <w:sz w:val="32"/>
          <w:szCs w:val="32"/>
        </w:rPr>
        <w:t>quest for Proposals (RFP)</w:t>
      </w:r>
    </w:p>
    <w:p w14:paraId="14F650EE" w14:textId="77777777" w:rsidR="00F97087" w:rsidRPr="003C49BF" w:rsidRDefault="00F97087" w:rsidP="00F97087">
      <w:pPr>
        <w:widowControl w:val="0"/>
        <w:jc w:val="center"/>
        <w:rPr>
          <w:b/>
          <w:sz w:val="32"/>
          <w:szCs w:val="32"/>
        </w:rPr>
      </w:pPr>
      <w:r w:rsidRPr="003C49BF">
        <w:rPr>
          <w:b/>
          <w:sz w:val="32"/>
          <w:szCs w:val="32"/>
        </w:rPr>
        <w:t>Application Package</w:t>
      </w:r>
    </w:p>
    <w:p w14:paraId="2775A854" w14:textId="77777777" w:rsidR="00BA4023" w:rsidRPr="003C49BF" w:rsidRDefault="00BA4023" w:rsidP="00E84F8F">
      <w:pPr>
        <w:widowControl w:val="0"/>
        <w:rPr>
          <w:b/>
          <w:bCs/>
        </w:rPr>
      </w:pPr>
    </w:p>
    <w:p w14:paraId="3F6BFD3F" w14:textId="77777777" w:rsidR="00AD11A7" w:rsidRPr="003C49BF" w:rsidRDefault="00AD11A7" w:rsidP="00AD11A7">
      <w:pPr>
        <w:widowControl w:val="0"/>
        <w:jc w:val="center"/>
        <w:rPr>
          <w:b/>
          <w:bCs/>
          <w:sz w:val="32"/>
          <w:szCs w:val="32"/>
        </w:rPr>
      </w:pPr>
      <w:r w:rsidRPr="003C49BF">
        <w:rPr>
          <w:b/>
          <w:bCs/>
          <w:sz w:val="32"/>
          <w:szCs w:val="32"/>
        </w:rPr>
        <w:t>Education and Economic Development Act (EEDA)</w:t>
      </w:r>
    </w:p>
    <w:p w14:paraId="2CDF4051" w14:textId="31540B36" w:rsidR="00AD11A7" w:rsidRPr="003C49BF" w:rsidRDefault="00AD11A7" w:rsidP="00AD11A7">
      <w:pPr>
        <w:widowControl w:val="0"/>
        <w:jc w:val="center"/>
        <w:rPr>
          <w:b/>
          <w:bCs/>
          <w:sz w:val="32"/>
          <w:szCs w:val="32"/>
        </w:rPr>
      </w:pPr>
      <w:proofErr w:type="gramStart"/>
      <w:r w:rsidRPr="003C49BF">
        <w:rPr>
          <w:b/>
          <w:bCs/>
          <w:sz w:val="32"/>
          <w:szCs w:val="32"/>
        </w:rPr>
        <w:t>Preparing</w:t>
      </w:r>
      <w:proofErr w:type="gramEnd"/>
      <w:r w:rsidRPr="003C49BF">
        <w:rPr>
          <w:b/>
          <w:bCs/>
          <w:sz w:val="32"/>
          <w:szCs w:val="32"/>
        </w:rPr>
        <w:t xml:space="preserve"> College- and Career-Ready Graduates</w:t>
      </w:r>
    </w:p>
    <w:p w14:paraId="0BB32285" w14:textId="1849013A" w:rsidR="00AD11A7" w:rsidRPr="003C49BF" w:rsidRDefault="004F2CB5" w:rsidP="00AD11A7">
      <w:pPr>
        <w:widowControl w:val="0"/>
        <w:jc w:val="center"/>
        <w:rPr>
          <w:b/>
          <w:bCs/>
          <w:sz w:val="32"/>
          <w:szCs w:val="32"/>
        </w:rPr>
      </w:pPr>
      <w:r w:rsidRPr="003C49BF">
        <w:rPr>
          <w:b/>
          <w:bCs/>
          <w:sz w:val="32"/>
          <w:szCs w:val="32"/>
        </w:rPr>
        <w:t>202</w:t>
      </w:r>
      <w:r>
        <w:rPr>
          <w:b/>
          <w:bCs/>
          <w:sz w:val="32"/>
          <w:szCs w:val="32"/>
        </w:rPr>
        <w:t>6</w:t>
      </w:r>
      <w:r w:rsidRPr="003C49BF">
        <w:rPr>
          <w:b/>
          <w:bCs/>
          <w:sz w:val="32"/>
          <w:szCs w:val="32"/>
        </w:rPr>
        <w:t>–2</w:t>
      </w:r>
      <w:r>
        <w:rPr>
          <w:b/>
          <w:bCs/>
          <w:sz w:val="32"/>
          <w:szCs w:val="32"/>
        </w:rPr>
        <w:t xml:space="preserve">7 </w:t>
      </w:r>
      <w:r w:rsidR="00AD11A7" w:rsidRPr="003C49BF">
        <w:rPr>
          <w:b/>
          <w:bCs/>
          <w:sz w:val="32"/>
          <w:szCs w:val="32"/>
        </w:rPr>
        <w:t>Competitive Grant</w:t>
      </w:r>
    </w:p>
    <w:p w14:paraId="7053EADE" w14:textId="77777777" w:rsidR="0013421F" w:rsidRPr="003C49BF" w:rsidRDefault="0013421F" w:rsidP="00944EFF">
      <w:pPr>
        <w:widowControl w:val="0"/>
        <w:jc w:val="center"/>
      </w:pPr>
    </w:p>
    <w:p w14:paraId="33DB06C5" w14:textId="6C715142" w:rsidR="00AD11A7" w:rsidRPr="00AD11A7" w:rsidRDefault="00AD11A7" w:rsidP="00AD11A7">
      <w:pPr>
        <w:widowControl w:val="0"/>
        <w:jc w:val="center"/>
      </w:pPr>
      <w:r w:rsidRPr="003C49BF">
        <w:t xml:space="preserve">The EEDA Preparing College- and Career-Ready Graduates </w:t>
      </w:r>
      <w:r w:rsidR="000176B8">
        <w:t xml:space="preserve">(PCCRG) </w:t>
      </w:r>
      <w:r w:rsidRPr="003C49BF">
        <w:t>Competitive Grant is funded</w:t>
      </w:r>
      <w:r w:rsidR="00B90F17">
        <w:t xml:space="preserve"> </w:t>
      </w:r>
      <w:r w:rsidRPr="003C49BF">
        <w:t xml:space="preserve">by the South Carolina Education and Economic Development Act, authorized by S.C. Code Ann§ 59-59-10 </w:t>
      </w:r>
      <w:r w:rsidRPr="003C49BF">
        <w:rPr>
          <w:i/>
          <w:iCs/>
        </w:rPr>
        <w:t>et seq</w:t>
      </w:r>
      <w:r w:rsidRPr="003C49BF">
        <w:t>., and administered by the South Carolina Department of Education.</w:t>
      </w:r>
    </w:p>
    <w:p w14:paraId="6E21FCFB" w14:textId="77777777" w:rsidR="00536BAB" w:rsidRDefault="00536BAB" w:rsidP="00490A37">
      <w:pPr>
        <w:widowControl w:val="0"/>
        <w:jc w:val="center"/>
      </w:pPr>
    </w:p>
    <w:p w14:paraId="28F3202C" w14:textId="77777777" w:rsidR="00536BAB" w:rsidRPr="009A78CE" w:rsidRDefault="00536BAB" w:rsidP="00944EFF">
      <w:pPr>
        <w:widowControl w:val="0"/>
        <w:jc w:val="center"/>
      </w:pPr>
    </w:p>
    <w:p w14:paraId="1470E5FA" w14:textId="468B5C20" w:rsidR="00361D9D" w:rsidRPr="007A4C11" w:rsidRDefault="00AD11A7" w:rsidP="00361D9D">
      <w:pPr>
        <w:widowControl w:val="0"/>
        <w:jc w:val="center"/>
        <w:rPr>
          <w:b/>
          <w:bCs/>
          <w:sz w:val="32"/>
          <w:szCs w:val="32"/>
          <w:u w:val="single"/>
        </w:rPr>
      </w:pPr>
      <w:r w:rsidRPr="00AD11A7">
        <w:rPr>
          <w:bCs/>
          <w:sz w:val="32"/>
          <w:szCs w:val="32"/>
        </w:rPr>
        <w:t>Deadline for Receipt of Applications</w:t>
      </w:r>
      <w:r w:rsidRPr="007A4C11">
        <w:rPr>
          <w:bCs/>
          <w:sz w:val="32"/>
          <w:szCs w:val="32"/>
        </w:rPr>
        <w:t xml:space="preserve">: </w:t>
      </w:r>
      <w:r w:rsidRPr="00847AC3">
        <w:rPr>
          <w:b/>
          <w:bCs/>
          <w:sz w:val="32"/>
          <w:szCs w:val="32"/>
          <w:u w:val="single"/>
        </w:rPr>
        <w:t>5:00 p.m.,</w:t>
      </w:r>
      <w:r w:rsidR="0060679B" w:rsidRPr="00847AC3">
        <w:rPr>
          <w:b/>
          <w:bCs/>
          <w:sz w:val="32"/>
          <w:szCs w:val="32"/>
          <w:u w:val="single"/>
        </w:rPr>
        <w:t xml:space="preserve"> January 16</w:t>
      </w:r>
      <w:r w:rsidRPr="00847AC3">
        <w:rPr>
          <w:b/>
          <w:bCs/>
          <w:sz w:val="32"/>
          <w:szCs w:val="32"/>
          <w:u w:val="single"/>
        </w:rPr>
        <w:t>, 202</w:t>
      </w:r>
      <w:r w:rsidR="0060679B" w:rsidRPr="00847AC3">
        <w:rPr>
          <w:b/>
          <w:bCs/>
          <w:sz w:val="32"/>
          <w:szCs w:val="32"/>
          <w:u w:val="single"/>
        </w:rPr>
        <w:t>6</w:t>
      </w:r>
    </w:p>
    <w:p w14:paraId="2A9EC509" w14:textId="77777777" w:rsidR="00AD11A7" w:rsidRPr="007A4C11" w:rsidRDefault="00AD11A7" w:rsidP="00AD11A7">
      <w:pPr>
        <w:widowControl w:val="0"/>
        <w:jc w:val="center"/>
        <w:rPr>
          <w:bCs/>
        </w:rPr>
      </w:pPr>
    </w:p>
    <w:p w14:paraId="27F9AE4E" w14:textId="0995B1FF" w:rsidR="00AD11A7" w:rsidRPr="00AD11A7" w:rsidRDefault="00AD11A7" w:rsidP="00AD11A7">
      <w:pPr>
        <w:widowControl w:val="0"/>
        <w:jc w:val="center"/>
        <w:rPr>
          <w:b/>
          <w:bCs/>
          <w:sz w:val="28"/>
          <w:szCs w:val="28"/>
          <w:u w:val="single"/>
        </w:rPr>
      </w:pPr>
      <w:r w:rsidRPr="007A4C11">
        <w:rPr>
          <w:bCs/>
          <w:sz w:val="28"/>
          <w:szCs w:val="28"/>
        </w:rPr>
        <w:t xml:space="preserve">Technical Assistance for Applicants: </w:t>
      </w:r>
      <w:r w:rsidRPr="00847AC3">
        <w:rPr>
          <w:b/>
          <w:bCs/>
          <w:sz w:val="28"/>
          <w:szCs w:val="28"/>
          <w:u w:val="single"/>
        </w:rPr>
        <w:t xml:space="preserve">10:00 a.m., </w:t>
      </w:r>
      <w:r w:rsidR="0060679B" w:rsidRPr="00847AC3">
        <w:rPr>
          <w:b/>
          <w:bCs/>
          <w:sz w:val="28"/>
          <w:szCs w:val="28"/>
          <w:u w:val="single"/>
        </w:rPr>
        <w:t>November 19</w:t>
      </w:r>
      <w:r w:rsidRPr="00847AC3">
        <w:rPr>
          <w:b/>
          <w:bCs/>
          <w:sz w:val="28"/>
          <w:szCs w:val="28"/>
          <w:u w:val="single"/>
        </w:rPr>
        <w:t>, 202</w:t>
      </w:r>
      <w:r w:rsidR="0060679B" w:rsidRPr="00847AC3">
        <w:rPr>
          <w:b/>
          <w:bCs/>
          <w:sz w:val="28"/>
          <w:szCs w:val="28"/>
          <w:u w:val="single"/>
        </w:rPr>
        <w:t>5</w:t>
      </w:r>
    </w:p>
    <w:p w14:paraId="5B187322" w14:textId="77777777" w:rsidR="00E84F8F" w:rsidRPr="00C24520" w:rsidRDefault="00E84F8F" w:rsidP="00E84F8F">
      <w:pPr>
        <w:widowControl w:val="0"/>
        <w:jc w:val="center"/>
        <w:rPr>
          <w:bCs/>
          <w:sz w:val="28"/>
          <w:szCs w:val="28"/>
        </w:rPr>
      </w:pPr>
    </w:p>
    <w:p w14:paraId="377464C0" w14:textId="3AF8DAB1" w:rsidR="003C49BF" w:rsidRDefault="003C49BF" w:rsidP="00490A37">
      <w:pPr>
        <w:widowControl w:val="0"/>
      </w:pPr>
    </w:p>
    <w:p w14:paraId="2524F58F" w14:textId="77777777" w:rsidR="003F23DF" w:rsidRDefault="003F23DF" w:rsidP="00490A37">
      <w:pPr>
        <w:widowControl w:val="0"/>
      </w:pPr>
    </w:p>
    <w:p w14:paraId="7CB323B9" w14:textId="77777777" w:rsidR="003C49BF" w:rsidRPr="009A78CE" w:rsidRDefault="003C49BF" w:rsidP="00490A37">
      <w:pPr>
        <w:widowControl w:val="0"/>
      </w:pPr>
    </w:p>
    <w:p w14:paraId="05ABEAA2" w14:textId="7DE75D15" w:rsidR="0013421F" w:rsidRPr="003C49BF" w:rsidRDefault="00536BAB" w:rsidP="00536BAB">
      <w:pPr>
        <w:widowControl w:val="0"/>
      </w:pPr>
      <w:r w:rsidRPr="00E14588">
        <w:rPr>
          <w:u w:val="single"/>
        </w:rPr>
        <w:t xml:space="preserve">For </w:t>
      </w:r>
      <w:r w:rsidR="00E14588" w:rsidRPr="00E14588">
        <w:rPr>
          <w:u w:val="single"/>
        </w:rPr>
        <w:t xml:space="preserve">questions about the </w:t>
      </w:r>
      <w:r w:rsidR="00AD11A7" w:rsidRPr="003C49BF">
        <w:rPr>
          <w:u w:val="single"/>
        </w:rPr>
        <w:t>EEDA PCCRG Grant</w:t>
      </w:r>
      <w:r w:rsidRPr="003C49BF">
        <w:rPr>
          <w:u w:val="single"/>
        </w:rPr>
        <w:t>, contact</w:t>
      </w:r>
      <w:r w:rsidRPr="003C49BF">
        <w:t>:</w:t>
      </w:r>
    </w:p>
    <w:p w14:paraId="616C2379" w14:textId="3A432A00" w:rsidR="00AD11A7" w:rsidRPr="003C49BF" w:rsidRDefault="00AD11A7" w:rsidP="00AD11A7">
      <w:pPr>
        <w:widowControl w:val="0"/>
      </w:pPr>
      <w:r w:rsidRPr="003C49BF">
        <w:t xml:space="preserve">Tiffany Dorsey, 803-734-1650, </w:t>
      </w:r>
      <w:hyperlink r:id="rId11" w:history="1">
        <w:r w:rsidR="00DA7B36" w:rsidRPr="00D26747">
          <w:rPr>
            <w:rStyle w:val="Hyperlink"/>
          </w:rPr>
          <w:t>tldorsey@ed.sc.gov</w:t>
        </w:r>
      </w:hyperlink>
      <w:r w:rsidR="00DA7B36">
        <w:rPr>
          <w:u w:val="single"/>
        </w:rPr>
        <w:t xml:space="preserve"> </w:t>
      </w:r>
    </w:p>
    <w:p w14:paraId="75F7FE5D" w14:textId="77777777" w:rsidR="00536BAB" w:rsidRDefault="00536BAB" w:rsidP="00536BAB">
      <w:pPr>
        <w:widowControl w:val="0"/>
      </w:pPr>
    </w:p>
    <w:p w14:paraId="6A86EC85" w14:textId="77777777" w:rsidR="0027650D" w:rsidRDefault="0027650D" w:rsidP="00536BAB">
      <w:pPr>
        <w:widowControl w:val="0"/>
      </w:pPr>
    </w:p>
    <w:p w14:paraId="2ABF42B6" w14:textId="77777777" w:rsidR="0027650D" w:rsidRPr="003C49BF" w:rsidRDefault="0027650D" w:rsidP="00536BAB">
      <w:pPr>
        <w:widowControl w:val="0"/>
      </w:pPr>
    </w:p>
    <w:p w14:paraId="67AFED33" w14:textId="77777777" w:rsidR="0013421F" w:rsidRPr="003C49BF" w:rsidRDefault="00536BAB" w:rsidP="00536BAB">
      <w:pPr>
        <w:widowControl w:val="0"/>
      </w:pPr>
      <w:r w:rsidRPr="003C49BF">
        <w:rPr>
          <w:u w:val="single"/>
        </w:rPr>
        <w:t>Issued by</w:t>
      </w:r>
      <w:r w:rsidR="0013421F" w:rsidRPr="003C49BF">
        <w:t>:</w:t>
      </w:r>
    </w:p>
    <w:p w14:paraId="632BAD52" w14:textId="3A757258" w:rsidR="00E54572" w:rsidRPr="003C49BF" w:rsidRDefault="00E54572" w:rsidP="00E54572">
      <w:pPr>
        <w:widowControl w:val="0"/>
      </w:pPr>
      <w:r w:rsidRPr="003C49BF">
        <w:t>South Carolina Department of Education</w:t>
      </w:r>
    </w:p>
    <w:p w14:paraId="0C7ADF9C" w14:textId="343EBD5B" w:rsidR="000E007A" w:rsidRPr="003C49BF" w:rsidRDefault="00AD11A7" w:rsidP="00536BAB">
      <w:pPr>
        <w:widowControl w:val="0"/>
      </w:pPr>
      <w:bookmarkStart w:id="0" w:name="_Hlk124517826"/>
      <w:r w:rsidRPr="003C49BF">
        <w:t>Office of Career Services</w:t>
      </w:r>
      <w:bookmarkEnd w:id="0"/>
    </w:p>
    <w:p w14:paraId="779653E5" w14:textId="77777777" w:rsidR="00DA7B36" w:rsidRPr="00DA7B36" w:rsidRDefault="00DA7B36" w:rsidP="000E007A">
      <w:pPr>
        <w:widowControl w:val="0"/>
      </w:pPr>
      <w:r w:rsidRPr="00DA7B36">
        <w:t>849 Learning Lane</w:t>
      </w:r>
    </w:p>
    <w:p w14:paraId="015C3C06" w14:textId="1A70E1E2" w:rsidR="0013421F" w:rsidRDefault="000E007A" w:rsidP="000E007A">
      <w:pPr>
        <w:widowControl w:val="0"/>
      </w:pPr>
      <w:r w:rsidRPr="00DA7B36">
        <w:t>West Columbia, SC 29172-3171</w:t>
      </w:r>
    </w:p>
    <w:p w14:paraId="47E3A26A" w14:textId="77777777" w:rsidR="003F7E70" w:rsidRDefault="003F7E70" w:rsidP="000E007A">
      <w:pPr>
        <w:widowControl w:val="0"/>
        <w:sectPr w:rsidR="003F7E70" w:rsidSect="00A416D2">
          <w:headerReference w:type="first" r:id="rId12"/>
          <w:footerReference w:type="first" r:id="rId13"/>
          <w:pgSz w:w="12240" w:h="15840" w:code="1"/>
          <w:pgMar w:top="1440" w:right="1440" w:bottom="1440" w:left="1440" w:header="720" w:footer="720" w:gutter="0"/>
          <w:pgNumType w:start="1"/>
          <w:cols w:space="720"/>
          <w:titlePg/>
          <w:docGrid w:linePitch="326"/>
        </w:sectPr>
      </w:pPr>
    </w:p>
    <w:p w14:paraId="23141594" w14:textId="77777777" w:rsidR="003F7E70" w:rsidRDefault="003F7E70" w:rsidP="000E007A">
      <w:pPr>
        <w:widowControl w:val="0"/>
      </w:pPr>
    </w:p>
    <w:p w14:paraId="4CCEB29D" w14:textId="77777777" w:rsidR="0013421F" w:rsidRPr="00053CF4" w:rsidRDefault="0013421F" w:rsidP="00490A37">
      <w:pPr>
        <w:widowControl w:val="0"/>
        <w:jc w:val="center"/>
        <w:rPr>
          <w:b/>
        </w:rPr>
      </w:pPr>
      <w:r w:rsidRPr="00053CF4">
        <w:rPr>
          <w:b/>
        </w:rPr>
        <w:t>TABLE OF CONTENTS</w:t>
      </w:r>
    </w:p>
    <w:p w14:paraId="38AB03E6" w14:textId="7F6E5BBA" w:rsidR="00610051" w:rsidRPr="00610051" w:rsidRDefault="00610051" w:rsidP="0094042B">
      <w:pPr>
        <w:widowControl w:val="0"/>
        <w:jc w:val="center"/>
      </w:pPr>
    </w:p>
    <w:p w14:paraId="2ACAEDDE" w14:textId="4C07A095" w:rsidR="00186DA5" w:rsidRDefault="0013421F">
      <w:pPr>
        <w:pStyle w:val="TOC1"/>
        <w:rPr>
          <w:rFonts w:asciiTheme="minorHAnsi" w:eastAsiaTheme="minorEastAsia" w:hAnsiTheme="minorHAnsi" w:cstheme="minorBidi"/>
          <w:b w:val="0"/>
          <w:bCs w:val="0"/>
          <w:iCs w:val="0"/>
          <w:smallCaps w:val="0"/>
          <w:kern w:val="2"/>
          <w:sz w:val="24"/>
          <w:szCs w:val="24"/>
          <w14:ligatures w14:val="standardContextual"/>
        </w:rPr>
      </w:pPr>
      <w:r w:rsidRPr="00944EFF">
        <w:rPr>
          <w:sz w:val="24"/>
        </w:rPr>
        <w:fldChar w:fldCharType="begin"/>
      </w:r>
      <w:r w:rsidRPr="008D6768">
        <w:rPr>
          <w:sz w:val="24"/>
          <w:szCs w:val="24"/>
        </w:rPr>
        <w:instrText xml:space="preserve"> TOC \o "1-3" \h \z </w:instrText>
      </w:r>
      <w:r w:rsidRPr="00944EFF">
        <w:rPr>
          <w:sz w:val="24"/>
        </w:rPr>
        <w:fldChar w:fldCharType="separate"/>
      </w:r>
      <w:hyperlink w:anchor="_Toc212545929" w:history="1">
        <w:r w:rsidR="00186DA5" w:rsidRPr="00AB6CD4">
          <w:rPr>
            <w:rStyle w:val="Hyperlink"/>
          </w:rPr>
          <w:t>PART I: General Information</w:t>
        </w:r>
        <w:r w:rsidR="00186DA5">
          <w:rPr>
            <w:webHidden/>
          </w:rPr>
          <w:tab/>
        </w:r>
        <w:r w:rsidR="00186DA5">
          <w:rPr>
            <w:webHidden/>
          </w:rPr>
          <w:fldChar w:fldCharType="begin"/>
        </w:r>
        <w:r w:rsidR="00186DA5">
          <w:rPr>
            <w:webHidden/>
          </w:rPr>
          <w:instrText xml:space="preserve"> PAGEREF _Toc212545929 \h </w:instrText>
        </w:r>
        <w:r w:rsidR="00186DA5">
          <w:rPr>
            <w:webHidden/>
          </w:rPr>
        </w:r>
        <w:r w:rsidR="00186DA5">
          <w:rPr>
            <w:webHidden/>
          </w:rPr>
          <w:fldChar w:fldCharType="separate"/>
        </w:r>
        <w:r w:rsidR="00EC72AE">
          <w:rPr>
            <w:webHidden/>
          </w:rPr>
          <w:t>1</w:t>
        </w:r>
        <w:r w:rsidR="00186DA5">
          <w:rPr>
            <w:webHidden/>
          </w:rPr>
          <w:fldChar w:fldCharType="end"/>
        </w:r>
      </w:hyperlink>
    </w:p>
    <w:p w14:paraId="461419D1" w14:textId="48B72DFF" w:rsidR="00186DA5" w:rsidRDefault="00186DA5">
      <w:pPr>
        <w:pStyle w:val="TOC2"/>
        <w:rPr>
          <w:rFonts w:asciiTheme="minorHAnsi" w:eastAsiaTheme="minorEastAsia" w:hAnsiTheme="minorHAnsi" w:cstheme="minorBidi"/>
          <w:noProof/>
          <w:kern w:val="2"/>
          <w14:ligatures w14:val="standardContextual"/>
        </w:rPr>
      </w:pPr>
      <w:hyperlink w:anchor="_Toc212545930" w:history="1">
        <w:r w:rsidRPr="00AB6CD4">
          <w:rPr>
            <w:rStyle w:val="Hyperlink"/>
            <w:rFonts w:eastAsia="Times"/>
            <w:noProof/>
          </w:rPr>
          <w:t>A.</w:t>
        </w:r>
        <w:r>
          <w:rPr>
            <w:rFonts w:asciiTheme="minorHAnsi" w:eastAsiaTheme="minorEastAsia" w:hAnsiTheme="minorHAnsi" w:cstheme="minorBidi"/>
            <w:noProof/>
            <w:kern w:val="2"/>
            <w14:ligatures w14:val="standardContextual"/>
          </w:rPr>
          <w:tab/>
        </w:r>
        <w:r w:rsidRPr="00AB6CD4">
          <w:rPr>
            <w:rStyle w:val="Hyperlink"/>
            <w:rFonts w:eastAsia="Times"/>
            <w:noProof/>
          </w:rPr>
          <w:t>Introduction and Purpose</w:t>
        </w:r>
        <w:r>
          <w:rPr>
            <w:noProof/>
            <w:webHidden/>
          </w:rPr>
          <w:tab/>
        </w:r>
        <w:r>
          <w:rPr>
            <w:noProof/>
            <w:webHidden/>
          </w:rPr>
          <w:fldChar w:fldCharType="begin"/>
        </w:r>
        <w:r>
          <w:rPr>
            <w:noProof/>
            <w:webHidden/>
          </w:rPr>
          <w:instrText xml:space="preserve"> PAGEREF _Toc212545930 \h </w:instrText>
        </w:r>
        <w:r>
          <w:rPr>
            <w:noProof/>
            <w:webHidden/>
          </w:rPr>
        </w:r>
        <w:r>
          <w:rPr>
            <w:noProof/>
            <w:webHidden/>
          </w:rPr>
          <w:fldChar w:fldCharType="separate"/>
        </w:r>
        <w:r w:rsidR="00EC72AE">
          <w:rPr>
            <w:noProof/>
            <w:webHidden/>
          </w:rPr>
          <w:t>1</w:t>
        </w:r>
        <w:r>
          <w:rPr>
            <w:noProof/>
            <w:webHidden/>
          </w:rPr>
          <w:fldChar w:fldCharType="end"/>
        </w:r>
      </w:hyperlink>
    </w:p>
    <w:p w14:paraId="0C2F3B4C" w14:textId="06C39F10" w:rsidR="00186DA5" w:rsidRDefault="00186DA5">
      <w:pPr>
        <w:pStyle w:val="TOC2"/>
        <w:rPr>
          <w:rFonts w:asciiTheme="minorHAnsi" w:eastAsiaTheme="minorEastAsia" w:hAnsiTheme="minorHAnsi" w:cstheme="minorBidi"/>
          <w:noProof/>
          <w:kern w:val="2"/>
          <w14:ligatures w14:val="standardContextual"/>
        </w:rPr>
      </w:pPr>
      <w:hyperlink w:anchor="_Toc212545931" w:history="1">
        <w:r w:rsidRPr="00AB6CD4">
          <w:rPr>
            <w:rStyle w:val="Hyperlink"/>
            <w:rFonts w:eastAsia="Times"/>
            <w:noProof/>
          </w:rPr>
          <w:t>B.</w:t>
        </w:r>
        <w:r>
          <w:rPr>
            <w:rFonts w:asciiTheme="minorHAnsi" w:eastAsiaTheme="minorEastAsia" w:hAnsiTheme="minorHAnsi" w:cstheme="minorBidi"/>
            <w:noProof/>
            <w:kern w:val="2"/>
            <w14:ligatures w14:val="standardContextual"/>
          </w:rPr>
          <w:tab/>
        </w:r>
        <w:r w:rsidRPr="00AB6CD4">
          <w:rPr>
            <w:rStyle w:val="Hyperlink"/>
            <w:rFonts w:eastAsia="Times"/>
            <w:noProof/>
          </w:rPr>
          <w:t>Eligible Applicants</w:t>
        </w:r>
        <w:r>
          <w:rPr>
            <w:noProof/>
            <w:webHidden/>
          </w:rPr>
          <w:tab/>
        </w:r>
        <w:r>
          <w:rPr>
            <w:noProof/>
            <w:webHidden/>
          </w:rPr>
          <w:fldChar w:fldCharType="begin"/>
        </w:r>
        <w:r>
          <w:rPr>
            <w:noProof/>
            <w:webHidden/>
          </w:rPr>
          <w:instrText xml:space="preserve"> PAGEREF _Toc212545931 \h </w:instrText>
        </w:r>
        <w:r>
          <w:rPr>
            <w:noProof/>
            <w:webHidden/>
          </w:rPr>
        </w:r>
        <w:r>
          <w:rPr>
            <w:noProof/>
            <w:webHidden/>
          </w:rPr>
          <w:fldChar w:fldCharType="separate"/>
        </w:r>
        <w:r w:rsidR="00EC72AE">
          <w:rPr>
            <w:noProof/>
            <w:webHidden/>
          </w:rPr>
          <w:t>1</w:t>
        </w:r>
        <w:r>
          <w:rPr>
            <w:noProof/>
            <w:webHidden/>
          </w:rPr>
          <w:fldChar w:fldCharType="end"/>
        </w:r>
      </w:hyperlink>
    </w:p>
    <w:p w14:paraId="0B029A52" w14:textId="137159CE" w:rsidR="00186DA5" w:rsidRDefault="00186DA5">
      <w:pPr>
        <w:pStyle w:val="TOC2"/>
        <w:rPr>
          <w:rFonts w:asciiTheme="minorHAnsi" w:eastAsiaTheme="minorEastAsia" w:hAnsiTheme="minorHAnsi" w:cstheme="minorBidi"/>
          <w:noProof/>
          <w:kern w:val="2"/>
          <w14:ligatures w14:val="standardContextual"/>
        </w:rPr>
      </w:pPr>
      <w:hyperlink w:anchor="_Toc212545932" w:history="1">
        <w:r w:rsidRPr="00AB6CD4">
          <w:rPr>
            <w:rStyle w:val="Hyperlink"/>
            <w:rFonts w:eastAsia="Times"/>
            <w:noProof/>
          </w:rPr>
          <w:t>C.</w:t>
        </w:r>
        <w:r>
          <w:rPr>
            <w:rFonts w:asciiTheme="minorHAnsi" w:eastAsiaTheme="minorEastAsia" w:hAnsiTheme="minorHAnsi" w:cstheme="minorBidi"/>
            <w:noProof/>
            <w:kern w:val="2"/>
            <w14:ligatures w14:val="standardContextual"/>
          </w:rPr>
          <w:tab/>
        </w:r>
        <w:r w:rsidRPr="00AB6CD4">
          <w:rPr>
            <w:rStyle w:val="Hyperlink"/>
            <w:rFonts w:eastAsia="Times"/>
            <w:noProof/>
          </w:rPr>
          <w:t>Competitive Priorities</w:t>
        </w:r>
        <w:r>
          <w:rPr>
            <w:noProof/>
            <w:webHidden/>
          </w:rPr>
          <w:tab/>
        </w:r>
        <w:r>
          <w:rPr>
            <w:noProof/>
            <w:webHidden/>
          </w:rPr>
          <w:fldChar w:fldCharType="begin"/>
        </w:r>
        <w:r>
          <w:rPr>
            <w:noProof/>
            <w:webHidden/>
          </w:rPr>
          <w:instrText xml:space="preserve"> PAGEREF _Toc212545932 \h </w:instrText>
        </w:r>
        <w:r>
          <w:rPr>
            <w:noProof/>
            <w:webHidden/>
          </w:rPr>
        </w:r>
        <w:r>
          <w:rPr>
            <w:noProof/>
            <w:webHidden/>
          </w:rPr>
          <w:fldChar w:fldCharType="separate"/>
        </w:r>
        <w:r w:rsidR="00EC72AE">
          <w:rPr>
            <w:noProof/>
            <w:webHidden/>
          </w:rPr>
          <w:t>2</w:t>
        </w:r>
        <w:r>
          <w:rPr>
            <w:noProof/>
            <w:webHidden/>
          </w:rPr>
          <w:fldChar w:fldCharType="end"/>
        </w:r>
      </w:hyperlink>
    </w:p>
    <w:p w14:paraId="7DE6E8BE" w14:textId="7EE89243" w:rsidR="00186DA5" w:rsidRDefault="00186DA5">
      <w:pPr>
        <w:pStyle w:val="TOC2"/>
        <w:rPr>
          <w:rFonts w:asciiTheme="minorHAnsi" w:eastAsiaTheme="minorEastAsia" w:hAnsiTheme="minorHAnsi" w:cstheme="minorBidi"/>
          <w:noProof/>
          <w:kern w:val="2"/>
          <w14:ligatures w14:val="standardContextual"/>
        </w:rPr>
      </w:pPr>
      <w:hyperlink w:anchor="_Toc212545933" w:history="1">
        <w:r w:rsidRPr="00AB6CD4">
          <w:rPr>
            <w:rStyle w:val="Hyperlink"/>
            <w:rFonts w:eastAsia="Times"/>
            <w:noProof/>
          </w:rPr>
          <w:t>D.</w:t>
        </w:r>
        <w:r>
          <w:rPr>
            <w:rFonts w:asciiTheme="minorHAnsi" w:eastAsiaTheme="minorEastAsia" w:hAnsiTheme="minorHAnsi" w:cstheme="minorBidi"/>
            <w:noProof/>
            <w:kern w:val="2"/>
            <w14:ligatures w14:val="standardContextual"/>
          </w:rPr>
          <w:tab/>
        </w:r>
        <w:r w:rsidRPr="00AB6CD4">
          <w:rPr>
            <w:rStyle w:val="Hyperlink"/>
            <w:rFonts w:eastAsia="Times"/>
            <w:noProof/>
          </w:rPr>
          <w:t>Timeline of Granting Process</w:t>
        </w:r>
        <w:r>
          <w:rPr>
            <w:noProof/>
            <w:webHidden/>
          </w:rPr>
          <w:tab/>
        </w:r>
        <w:r>
          <w:rPr>
            <w:noProof/>
            <w:webHidden/>
          </w:rPr>
          <w:fldChar w:fldCharType="begin"/>
        </w:r>
        <w:r>
          <w:rPr>
            <w:noProof/>
            <w:webHidden/>
          </w:rPr>
          <w:instrText xml:space="preserve"> PAGEREF _Toc212545933 \h </w:instrText>
        </w:r>
        <w:r>
          <w:rPr>
            <w:noProof/>
            <w:webHidden/>
          </w:rPr>
        </w:r>
        <w:r>
          <w:rPr>
            <w:noProof/>
            <w:webHidden/>
          </w:rPr>
          <w:fldChar w:fldCharType="separate"/>
        </w:r>
        <w:r w:rsidR="00EC72AE">
          <w:rPr>
            <w:noProof/>
            <w:webHidden/>
          </w:rPr>
          <w:t>2</w:t>
        </w:r>
        <w:r>
          <w:rPr>
            <w:noProof/>
            <w:webHidden/>
          </w:rPr>
          <w:fldChar w:fldCharType="end"/>
        </w:r>
      </w:hyperlink>
    </w:p>
    <w:p w14:paraId="1E7BC0A1" w14:textId="3D63F1EC" w:rsidR="00186DA5" w:rsidRDefault="00186DA5">
      <w:pPr>
        <w:pStyle w:val="TOC2"/>
        <w:rPr>
          <w:rFonts w:asciiTheme="minorHAnsi" w:eastAsiaTheme="minorEastAsia" w:hAnsiTheme="minorHAnsi" w:cstheme="minorBidi"/>
          <w:noProof/>
          <w:kern w:val="2"/>
          <w14:ligatures w14:val="standardContextual"/>
        </w:rPr>
      </w:pPr>
      <w:hyperlink w:anchor="_Toc212545934" w:history="1">
        <w:r w:rsidRPr="00AB6CD4">
          <w:rPr>
            <w:rStyle w:val="Hyperlink"/>
            <w:rFonts w:eastAsia="Times"/>
            <w:noProof/>
          </w:rPr>
          <w:t>E.</w:t>
        </w:r>
        <w:r>
          <w:rPr>
            <w:rFonts w:asciiTheme="minorHAnsi" w:eastAsiaTheme="minorEastAsia" w:hAnsiTheme="minorHAnsi" w:cstheme="minorBidi"/>
            <w:noProof/>
            <w:kern w:val="2"/>
            <w14:ligatures w14:val="standardContextual"/>
          </w:rPr>
          <w:tab/>
        </w:r>
        <w:r w:rsidRPr="00AB6CD4">
          <w:rPr>
            <w:rStyle w:val="Hyperlink"/>
            <w:rFonts w:eastAsia="Times"/>
            <w:noProof/>
          </w:rPr>
          <w:t>Technical Assistance Sessions for Applicants</w:t>
        </w:r>
        <w:r>
          <w:rPr>
            <w:noProof/>
            <w:webHidden/>
          </w:rPr>
          <w:tab/>
        </w:r>
        <w:r>
          <w:rPr>
            <w:noProof/>
            <w:webHidden/>
          </w:rPr>
          <w:fldChar w:fldCharType="begin"/>
        </w:r>
        <w:r>
          <w:rPr>
            <w:noProof/>
            <w:webHidden/>
          </w:rPr>
          <w:instrText xml:space="preserve"> PAGEREF _Toc212545934 \h </w:instrText>
        </w:r>
        <w:r>
          <w:rPr>
            <w:noProof/>
            <w:webHidden/>
          </w:rPr>
        </w:r>
        <w:r>
          <w:rPr>
            <w:noProof/>
            <w:webHidden/>
          </w:rPr>
          <w:fldChar w:fldCharType="separate"/>
        </w:r>
        <w:r w:rsidR="00EC72AE">
          <w:rPr>
            <w:noProof/>
            <w:webHidden/>
          </w:rPr>
          <w:t>2</w:t>
        </w:r>
        <w:r>
          <w:rPr>
            <w:noProof/>
            <w:webHidden/>
          </w:rPr>
          <w:fldChar w:fldCharType="end"/>
        </w:r>
      </w:hyperlink>
    </w:p>
    <w:p w14:paraId="0C99A0DB" w14:textId="48EDFD2F" w:rsidR="00186DA5" w:rsidRDefault="00186DA5">
      <w:pPr>
        <w:pStyle w:val="TOC2"/>
        <w:rPr>
          <w:rFonts w:asciiTheme="minorHAnsi" w:eastAsiaTheme="minorEastAsia" w:hAnsiTheme="minorHAnsi" w:cstheme="minorBidi"/>
          <w:noProof/>
          <w:kern w:val="2"/>
          <w14:ligatures w14:val="standardContextual"/>
        </w:rPr>
      </w:pPr>
      <w:hyperlink w:anchor="_Toc212545935" w:history="1">
        <w:r w:rsidRPr="00AB6CD4">
          <w:rPr>
            <w:rStyle w:val="Hyperlink"/>
            <w:rFonts w:eastAsia="Times"/>
            <w:noProof/>
          </w:rPr>
          <w:t>F.</w:t>
        </w:r>
        <w:r>
          <w:rPr>
            <w:rFonts w:asciiTheme="minorHAnsi" w:eastAsiaTheme="minorEastAsia" w:hAnsiTheme="minorHAnsi" w:cstheme="minorBidi"/>
            <w:noProof/>
            <w:kern w:val="2"/>
            <w14:ligatures w14:val="standardContextual"/>
          </w:rPr>
          <w:tab/>
        </w:r>
        <w:r w:rsidRPr="00AB6CD4">
          <w:rPr>
            <w:rStyle w:val="Hyperlink"/>
            <w:rFonts w:eastAsia="Times"/>
            <w:noProof/>
          </w:rPr>
          <w:t>Statutory and State Requirements</w:t>
        </w:r>
        <w:r>
          <w:rPr>
            <w:noProof/>
            <w:webHidden/>
          </w:rPr>
          <w:tab/>
        </w:r>
        <w:r>
          <w:rPr>
            <w:noProof/>
            <w:webHidden/>
          </w:rPr>
          <w:fldChar w:fldCharType="begin"/>
        </w:r>
        <w:r>
          <w:rPr>
            <w:noProof/>
            <w:webHidden/>
          </w:rPr>
          <w:instrText xml:space="preserve"> PAGEREF _Toc212545935 \h </w:instrText>
        </w:r>
        <w:r>
          <w:rPr>
            <w:noProof/>
            <w:webHidden/>
          </w:rPr>
        </w:r>
        <w:r>
          <w:rPr>
            <w:noProof/>
            <w:webHidden/>
          </w:rPr>
          <w:fldChar w:fldCharType="separate"/>
        </w:r>
        <w:r w:rsidR="00EC72AE">
          <w:rPr>
            <w:noProof/>
            <w:webHidden/>
          </w:rPr>
          <w:t>3</w:t>
        </w:r>
        <w:r>
          <w:rPr>
            <w:noProof/>
            <w:webHidden/>
          </w:rPr>
          <w:fldChar w:fldCharType="end"/>
        </w:r>
      </w:hyperlink>
    </w:p>
    <w:p w14:paraId="7CBCA628" w14:textId="76E2A9EF" w:rsidR="00186DA5" w:rsidRDefault="00186DA5">
      <w:pPr>
        <w:pStyle w:val="TOC2"/>
        <w:rPr>
          <w:rFonts w:asciiTheme="minorHAnsi" w:eastAsiaTheme="minorEastAsia" w:hAnsiTheme="minorHAnsi" w:cstheme="minorBidi"/>
          <w:noProof/>
          <w:kern w:val="2"/>
          <w14:ligatures w14:val="standardContextual"/>
        </w:rPr>
      </w:pPr>
      <w:hyperlink w:anchor="_Toc212545936" w:history="1">
        <w:r w:rsidRPr="00AB6CD4">
          <w:rPr>
            <w:rStyle w:val="Hyperlink"/>
            <w:rFonts w:eastAsia="Times"/>
            <w:noProof/>
          </w:rPr>
          <w:t>G.</w:t>
        </w:r>
        <w:r>
          <w:rPr>
            <w:rFonts w:asciiTheme="minorHAnsi" w:eastAsiaTheme="minorEastAsia" w:hAnsiTheme="minorHAnsi" w:cstheme="minorBidi"/>
            <w:noProof/>
            <w:kern w:val="2"/>
            <w14:ligatures w14:val="standardContextual"/>
          </w:rPr>
          <w:tab/>
        </w:r>
        <w:r w:rsidRPr="00AB6CD4">
          <w:rPr>
            <w:rStyle w:val="Hyperlink"/>
            <w:rFonts w:eastAsia="Times"/>
            <w:noProof/>
          </w:rPr>
          <w:t>Authorized Activities</w:t>
        </w:r>
        <w:r>
          <w:rPr>
            <w:noProof/>
            <w:webHidden/>
          </w:rPr>
          <w:tab/>
        </w:r>
        <w:r>
          <w:rPr>
            <w:noProof/>
            <w:webHidden/>
          </w:rPr>
          <w:fldChar w:fldCharType="begin"/>
        </w:r>
        <w:r>
          <w:rPr>
            <w:noProof/>
            <w:webHidden/>
          </w:rPr>
          <w:instrText xml:space="preserve"> PAGEREF _Toc212545936 \h </w:instrText>
        </w:r>
        <w:r>
          <w:rPr>
            <w:noProof/>
            <w:webHidden/>
          </w:rPr>
        </w:r>
        <w:r>
          <w:rPr>
            <w:noProof/>
            <w:webHidden/>
          </w:rPr>
          <w:fldChar w:fldCharType="separate"/>
        </w:r>
        <w:r w:rsidR="00EC72AE">
          <w:rPr>
            <w:noProof/>
            <w:webHidden/>
          </w:rPr>
          <w:t>5</w:t>
        </w:r>
        <w:r>
          <w:rPr>
            <w:noProof/>
            <w:webHidden/>
          </w:rPr>
          <w:fldChar w:fldCharType="end"/>
        </w:r>
      </w:hyperlink>
    </w:p>
    <w:p w14:paraId="6C3F3A00" w14:textId="5C957B50" w:rsidR="00186DA5" w:rsidRDefault="00186DA5">
      <w:pPr>
        <w:pStyle w:val="TOC2"/>
        <w:rPr>
          <w:rFonts w:asciiTheme="minorHAnsi" w:eastAsiaTheme="minorEastAsia" w:hAnsiTheme="minorHAnsi" w:cstheme="minorBidi"/>
          <w:noProof/>
          <w:kern w:val="2"/>
          <w14:ligatures w14:val="standardContextual"/>
        </w:rPr>
      </w:pPr>
      <w:hyperlink w:anchor="_Toc212545937" w:history="1">
        <w:r w:rsidRPr="00AB6CD4">
          <w:rPr>
            <w:rStyle w:val="Hyperlink"/>
            <w:rFonts w:eastAsia="Times"/>
            <w:noProof/>
          </w:rPr>
          <w:t>H.</w:t>
        </w:r>
        <w:r>
          <w:rPr>
            <w:rFonts w:asciiTheme="minorHAnsi" w:eastAsiaTheme="minorEastAsia" w:hAnsiTheme="minorHAnsi" w:cstheme="minorBidi"/>
            <w:noProof/>
            <w:kern w:val="2"/>
            <w14:ligatures w14:val="standardContextual"/>
          </w:rPr>
          <w:tab/>
        </w:r>
        <w:r w:rsidRPr="00AB6CD4">
          <w:rPr>
            <w:rStyle w:val="Hyperlink"/>
            <w:rFonts w:eastAsia="Times"/>
            <w:noProof/>
          </w:rPr>
          <w:t>Unauthorized Activities</w:t>
        </w:r>
        <w:r>
          <w:rPr>
            <w:noProof/>
            <w:webHidden/>
          </w:rPr>
          <w:tab/>
        </w:r>
        <w:r>
          <w:rPr>
            <w:noProof/>
            <w:webHidden/>
          </w:rPr>
          <w:fldChar w:fldCharType="begin"/>
        </w:r>
        <w:r>
          <w:rPr>
            <w:noProof/>
            <w:webHidden/>
          </w:rPr>
          <w:instrText xml:space="preserve"> PAGEREF _Toc212545937 \h </w:instrText>
        </w:r>
        <w:r>
          <w:rPr>
            <w:noProof/>
            <w:webHidden/>
          </w:rPr>
        </w:r>
        <w:r>
          <w:rPr>
            <w:noProof/>
            <w:webHidden/>
          </w:rPr>
          <w:fldChar w:fldCharType="separate"/>
        </w:r>
        <w:r w:rsidR="00EC72AE">
          <w:rPr>
            <w:noProof/>
            <w:webHidden/>
          </w:rPr>
          <w:t>5</w:t>
        </w:r>
        <w:r>
          <w:rPr>
            <w:noProof/>
            <w:webHidden/>
          </w:rPr>
          <w:fldChar w:fldCharType="end"/>
        </w:r>
      </w:hyperlink>
    </w:p>
    <w:p w14:paraId="50A0FA60" w14:textId="10EC2BFE" w:rsidR="00186DA5" w:rsidRDefault="00186DA5">
      <w:pPr>
        <w:pStyle w:val="TOC2"/>
        <w:rPr>
          <w:rFonts w:asciiTheme="minorHAnsi" w:eastAsiaTheme="minorEastAsia" w:hAnsiTheme="minorHAnsi" w:cstheme="minorBidi"/>
          <w:noProof/>
          <w:kern w:val="2"/>
          <w14:ligatures w14:val="standardContextual"/>
        </w:rPr>
      </w:pPr>
      <w:hyperlink w:anchor="_Toc212545938" w:history="1">
        <w:r w:rsidRPr="00AB6CD4">
          <w:rPr>
            <w:rStyle w:val="Hyperlink"/>
            <w:rFonts w:eastAsia="Times"/>
            <w:noProof/>
          </w:rPr>
          <w:t>I.</w:t>
        </w:r>
        <w:r>
          <w:rPr>
            <w:rFonts w:asciiTheme="minorHAnsi" w:eastAsiaTheme="minorEastAsia" w:hAnsiTheme="minorHAnsi" w:cstheme="minorBidi"/>
            <w:noProof/>
            <w:kern w:val="2"/>
            <w14:ligatures w14:val="standardContextual"/>
          </w:rPr>
          <w:tab/>
        </w:r>
        <w:r w:rsidRPr="00AB6CD4">
          <w:rPr>
            <w:rStyle w:val="Hyperlink"/>
            <w:rFonts w:eastAsia="Times"/>
            <w:noProof/>
          </w:rPr>
          <w:t>Program Accountability and Monitoring</w:t>
        </w:r>
        <w:r>
          <w:rPr>
            <w:noProof/>
            <w:webHidden/>
          </w:rPr>
          <w:tab/>
        </w:r>
        <w:r>
          <w:rPr>
            <w:noProof/>
            <w:webHidden/>
          </w:rPr>
          <w:fldChar w:fldCharType="begin"/>
        </w:r>
        <w:r>
          <w:rPr>
            <w:noProof/>
            <w:webHidden/>
          </w:rPr>
          <w:instrText xml:space="preserve"> PAGEREF _Toc212545938 \h </w:instrText>
        </w:r>
        <w:r>
          <w:rPr>
            <w:noProof/>
            <w:webHidden/>
          </w:rPr>
        </w:r>
        <w:r>
          <w:rPr>
            <w:noProof/>
            <w:webHidden/>
          </w:rPr>
          <w:fldChar w:fldCharType="separate"/>
        </w:r>
        <w:r w:rsidR="00EC72AE">
          <w:rPr>
            <w:noProof/>
            <w:webHidden/>
          </w:rPr>
          <w:t>5</w:t>
        </w:r>
        <w:r>
          <w:rPr>
            <w:noProof/>
            <w:webHidden/>
          </w:rPr>
          <w:fldChar w:fldCharType="end"/>
        </w:r>
      </w:hyperlink>
    </w:p>
    <w:p w14:paraId="4AB20FC3" w14:textId="5AF82D6C" w:rsidR="00186DA5" w:rsidRDefault="00186DA5">
      <w:pPr>
        <w:pStyle w:val="TOC2"/>
        <w:rPr>
          <w:rFonts w:asciiTheme="minorHAnsi" w:eastAsiaTheme="minorEastAsia" w:hAnsiTheme="minorHAnsi" w:cstheme="minorBidi"/>
          <w:noProof/>
          <w:kern w:val="2"/>
          <w14:ligatures w14:val="standardContextual"/>
        </w:rPr>
      </w:pPr>
      <w:hyperlink w:anchor="_Toc212545939" w:history="1">
        <w:r w:rsidRPr="00AB6CD4">
          <w:rPr>
            <w:rStyle w:val="Hyperlink"/>
            <w:rFonts w:eastAsia="Times"/>
            <w:noProof/>
          </w:rPr>
          <w:t>J.</w:t>
        </w:r>
        <w:r>
          <w:rPr>
            <w:rFonts w:asciiTheme="minorHAnsi" w:eastAsiaTheme="minorEastAsia" w:hAnsiTheme="minorHAnsi" w:cstheme="minorBidi"/>
            <w:noProof/>
            <w:kern w:val="2"/>
            <w14:ligatures w14:val="standardContextual"/>
          </w:rPr>
          <w:tab/>
        </w:r>
        <w:r w:rsidRPr="00AB6CD4">
          <w:rPr>
            <w:rStyle w:val="Hyperlink"/>
            <w:rFonts w:eastAsia="Times"/>
            <w:noProof/>
          </w:rPr>
          <w:t>Fiscal Operations</w:t>
        </w:r>
        <w:r>
          <w:rPr>
            <w:noProof/>
            <w:webHidden/>
          </w:rPr>
          <w:tab/>
        </w:r>
        <w:r>
          <w:rPr>
            <w:noProof/>
            <w:webHidden/>
          </w:rPr>
          <w:fldChar w:fldCharType="begin"/>
        </w:r>
        <w:r>
          <w:rPr>
            <w:noProof/>
            <w:webHidden/>
          </w:rPr>
          <w:instrText xml:space="preserve"> PAGEREF _Toc212545939 \h </w:instrText>
        </w:r>
        <w:r>
          <w:rPr>
            <w:noProof/>
            <w:webHidden/>
          </w:rPr>
        </w:r>
        <w:r>
          <w:rPr>
            <w:noProof/>
            <w:webHidden/>
          </w:rPr>
          <w:fldChar w:fldCharType="separate"/>
        </w:r>
        <w:r w:rsidR="00EC72AE">
          <w:rPr>
            <w:noProof/>
            <w:webHidden/>
          </w:rPr>
          <w:t>8</w:t>
        </w:r>
        <w:r>
          <w:rPr>
            <w:noProof/>
            <w:webHidden/>
          </w:rPr>
          <w:fldChar w:fldCharType="end"/>
        </w:r>
      </w:hyperlink>
    </w:p>
    <w:p w14:paraId="2C139258" w14:textId="4264466A" w:rsidR="00186DA5" w:rsidRDefault="00186DA5">
      <w:pPr>
        <w:pStyle w:val="TOC2"/>
        <w:rPr>
          <w:rFonts w:asciiTheme="minorHAnsi" w:eastAsiaTheme="minorEastAsia" w:hAnsiTheme="minorHAnsi" w:cstheme="minorBidi"/>
          <w:noProof/>
          <w:kern w:val="2"/>
          <w14:ligatures w14:val="standardContextual"/>
        </w:rPr>
      </w:pPr>
      <w:hyperlink w:anchor="_Toc212545940" w:history="1">
        <w:r w:rsidRPr="00AB6CD4">
          <w:rPr>
            <w:rStyle w:val="Hyperlink"/>
            <w:rFonts w:eastAsia="Times"/>
            <w:noProof/>
          </w:rPr>
          <w:t>K.</w:t>
        </w:r>
        <w:r>
          <w:rPr>
            <w:rFonts w:asciiTheme="minorHAnsi" w:eastAsiaTheme="minorEastAsia" w:hAnsiTheme="minorHAnsi" w:cstheme="minorBidi"/>
            <w:noProof/>
            <w:kern w:val="2"/>
            <w14:ligatures w14:val="standardContextual"/>
          </w:rPr>
          <w:tab/>
        </w:r>
        <w:r w:rsidRPr="00AB6CD4">
          <w:rPr>
            <w:rStyle w:val="Hyperlink"/>
            <w:rFonts w:eastAsia="Times"/>
            <w:noProof/>
          </w:rPr>
          <w:t>Supplement, Not Supplant</w:t>
        </w:r>
        <w:r>
          <w:rPr>
            <w:noProof/>
            <w:webHidden/>
          </w:rPr>
          <w:tab/>
        </w:r>
        <w:r>
          <w:rPr>
            <w:noProof/>
            <w:webHidden/>
          </w:rPr>
          <w:fldChar w:fldCharType="begin"/>
        </w:r>
        <w:r>
          <w:rPr>
            <w:noProof/>
            <w:webHidden/>
          </w:rPr>
          <w:instrText xml:space="preserve"> PAGEREF _Toc212545940 \h </w:instrText>
        </w:r>
        <w:r>
          <w:rPr>
            <w:noProof/>
            <w:webHidden/>
          </w:rPr>
        </w:r>
        <w:r>
          <w:rPr>
            <w:noProof/>
            <w:webHidden/>
          </w:rPr>
          <w:fldChar w:fldCharType="separate"/>
        </w:r>
        <w:r w:rsidR="00EC72AE">
          <w:rPr>
            <w:noProof/>
            <w:webHidden/>
          </w:rPr>
          <w:t>8</w:t>
        </w:r>
        <w:r>
          <w:rPr>
            <w:noProof/>
            <w:webHidden/>
          </w:rPr>
          <w:fldChar w:fldCharType="end"/>
        </w:r>
      </w:hyperlink>
    </w:p>
    <w:p w14:paraId="05E20008" w14:textId="6E62F558" w:rsidR="00186DA5" w:rsidRDefault="00186DA5">
      <w:pPr>
        <w:pStyle w:val="TOC2"/>
        <w:rPr>
          <w:rFonts w:asciiTheme="minorHAnsi" w:eastAsiaTheme="minorEastAsia" w:hAnsiTheme="minorHAnsi" w:cstheme="minorBidi"/>
          <w:noProof/>
          <w:kern w:val="2"/>
          <w14:ligatures w14:val="standardContextual"/>
        </w:rPr>
      </w:pPr>
      <w:hyperlink w:anchor="_Toc212545941" w:history="1">
        <w:r w:rsidRPr="00AB6CD4">
          <w:rPr>
            <w:rStyle w:val="Hyperlink"/>
            <w:rFonts w:eastAsia="Times"/>
            <w:noProof/>
          </w:rPr>
          <w:t>L.</w:t>
        </w:r>
        <w:r>
          <w:rPr>
            <w:rFonts w:asciiTheme="minorHAnsi" w:eastAsiaTheme="minorEastAsia" w:hAnsiTheme="minorHAnsi" w:cstheme="minorBidi"/>
            <w:noProof/>
            <w:kern w:val="2"/>
            <w14:ligatures w14:val="standardContextual"/>
          </w:rPr>
          <w:tab/>
        </w:r>
        <w:r w:rsidRPr="00AB6CD4">
          <w:rPr>
            <w:rStyle w:val="Hyperlink"/>
            <w:rFonts w:eastAsia="Times"/>
            <w:noProof/>
          </w:rPr>
          <w:t>Review and Selection Process</w:t>
        </w:r>
        <w:r>
          <w:rPr>
            <w:noProof/>
            <w:webHidden/>
          </w:rPr>
          <w:tab/>
        </w:r>
        <w:r>
          <w:rPr>
            <w:noProof/>
            <w:webHidden/>
          </w:rPr>
          <w:fldChar w:fldCharType="begin"/>
        </w:r>
        <w:r>
          <w:rPr>
            <w:noProof/>
            <w:webHidden/>
          </w:rPr>
          <w:instrText xml:space="preserve"> PAGEREF _Toc212545941 \h </w:instrText>
        </w:r>
        <w:r>
          <w:rPr>
            <w:noProof/>
            <w:webHidden/>
          </w:rPr>
        </w:r>
        <w:r>
          <w:rPr>
            <w:noProof/>
            <w:webHidden/>
          </w:rPr>
          <w:fldChar w:fldCharType="separate"/>
        </w:r>
        <w:r w:rsidR="00EC72AE">
          <w:rPr>
            <w:noProof/>
            <w:webHidden/>
          </w:rPr>
          <w:t>8</w:t>
        </w:r>
        <w:r>
          <w:rPr>
            <w:noProof/>
            <w:webHidden/>
          </w:rPr>
          <w:fldChar w:fldCharType="end"/>
        </w:r>
      </w:hyperlink>
    </w:p>
    <w:p w14:paraId="4A27E003" w14:textId="64618037" w:rsidR="00186DA5" w:rsidRDefault="00186DA5">
      <w:pPr>
        <w:pStyle w:val="TOC2"/>
        <w:rPr>
          <w:rStyle w:val="Hyperlink"/>
          <w:rFonts w:eastAsia="Times"/>
          <w:noProof/>
        </w:rPr>
      </w:pPr>
      <w:hyperlink w:anchor="_Toc212545942" w:history="1">
        <w:r w:rsidRPr="00AB6CD4">
          <w:rPr>
            <w:rStyle w:val="Hyperlink"/>
            <w:rFonts w:eastAsia="Times"/>
            <w:noProof/>
          </w:rPr>
          <w:t>M.</w:t>
        </w:r>
        <w:r>
          <w:rPr>
            <w:rFonts w:asciiTheme="minorHAnsi" w:eastAsiaTheme="minorEastAsia" w:hAnsiTheme="minorHAnsi" w:cstheme="minorBidi"/>
            <w:noProof/>
            <w:kern w:val="2"/>
            <w14:ligatures w14:val="standardContextual"/>
          </w:rPr>
          <w:tab/>
        </w:r>
        <w:r w:rsidRPr="00AB6CD4">
          <w:rPr>
            <w:rStyle w:val="Hyperlink"/>
            <w:rFonts w:eastAsia="Times"/>
            <w:noProof/>
          </w:rPr>
          <w:t>Appeals Process</w:t>
        </w:r>
        <w:r>
          <w:rPr>
            <w:noProof/>
            <w:webHidden/>
          </w:rPr>
          <w:tab/>
        </w:r>
        <w:r>
          <w:rPr>
            <w:noProof/>
            <w:webHidden/>
          </w:rPr>
          <w:fldChar w:fldCharType="begin"/>
        </w:r>
        <w:r>
          <w:rPr>
            <w:noProof/>
            <w:webHidden/>
          </w:rPr>
          <w:instrText xml:space="preserve"> PAGEREF _Toc212545942 \h </w:instrText>
        </w:r>
        <w:r>
          <w:rPr>
            <w:noProof/>
            <w:webHidden/>
          </w:rPr>
        </w:r>
        <w:r>
          <w:rPr>
            <w:noProof/>
            <w:webHidden/>
          </w:rPr>
          <w:fldChar w:fldCharType="separate"/>
        </w:r>
        <w:r w:rsidR="00EC72AE">
          <w:rPr>
            <w:noProof/>
            <w:webHidden/>
          </w:rPr>
          <w:t>10</w:t>
        </w:r>
        <w:r>
          <w:rPr>
            <w:noProof/>
            <w:webHidden/>
          </w:rPr>
          <w:fldChar w:fldCharType="end"/>
        </w:r>
      </w:hyperlink>
    </w:p>
    <w:p w14:paraId="144376B3" w14:textId="77777777" w:rsidR="00186DA5" w:rsidRPr="00186DA5" w:rsidRDefault="00186DA5" w:rsidP="00186DA5">
      <w:pPr>
        <w:rPr>
          <w:rFonts w:eastAsiaTheme="minorEastAsia"/>
          <w:noProof/>
        </w:rPr>
      </w:pPr>
    </w:p>
    <w:p w14:paraId="76C9BA43" w14:textId="69C11086" w:rsidR="00186DA5" w:rsidRDefault="00186DA5">
      <w:pPr>
        <w:pStyle w:val="TOC1"/>
        <w:rPr>
          <w:rFonts w:asciiTheme="minorHAnsi" w:eastAsiaTheme="minorEastAsia" w:hAnsiTheme="minorHAnsi" w:cstheme="minorBidi"/>
          <w:b w:val="0"/>
          <w:bCs w:val="0"/>
          <w:iCs w:val="0"/>
          <w:smallCaps w:val="0"/>
          <w:kern w:val="2"/>
          <w:sz w:val="24"/>
          <w:szCs w:val="24"/>
          <w14:ligatures w14:val="standardContextual"/>
        </w:rPr>
      </w:pPr>
      <w:hyperlink w:anchor="_Toc212545943" w:history="1">
        <w:r w:rsidRPr="00AB6CD4">
          <w:rPr>
            <w:rStyle w:val="Hyperlink"/>
          </w:rPr>
          <w:t>PART II: Application Overview, Content, and Instructions</w:t>
        </w:r>
        <w:r>
          <w:rPr>
            <w:webHidden/>
          </w:rPr>
          <w:tab/>
        </w:r>
        <w:r>
          <w:rPr>
            <w:webHidden/>
          </w:rPr>
          <w:fldChar w:fldCharType="begin"/>
        </w:r>
        <w:r>
          <w:rPr>
            <w:webHidden/>
          </w:rPr>
          <w:instrText xml:space="preserve"> PAGEREF _Toc212545943 \h </w:instrText>
        </w:r>
        <w:r>
          <w:rPr>
            <w:webHidden/>
          </w:rPr>
        </w:r>
        <w:r>
          <w:rPr>
            <w:webHidden/>
          </w:rPr>
          <w:fldChar w:fldCharType="separate"/>
        </w:r>
        <w:r w:rsidR="00EC72AE">
          <w:rPr>
            <w:webHidden/>
          </w:rPr>
          <w:t>11</w:t>
        </w:r>
        <w:r>
          <w:rPr>
            <w:webHidden/>
          </w:rPr>
          <w:fldChar w:fldCharType="end"/>
        </w:r>
      </w:hyperlink>
    </w:p>
    <w:p w14:paraId="33FBA11D" w14:textId="492D1841" w:rsidR="00186DA5" w:rsidRDefault="00186DA5">
      <w:pPr>
        <w:pStyle w:val="TOC2"/>
        <w:rPr>
          <w:rFonts w:asciiTheme="minorHAnsi" w:eastAsiaTheme="minorEastAsia" w:hAnsiTheme="minorHAnsi" w:cstheme="minorBidi"/>
          <w:noProof/>
          <w:kern w:val="2"/>
          <w14:ligatures w14:val="standardContextual"/>
        </w:rPr>
      </w:pPr>
      <w:hyperlink w:anchor="_Toc212545944" w:history="1">
        <w:r w:rsidRPr="00AB6CD4">
          <w:rPr>
            <w:rStyle w:val="Hyperlink"/>
            <w:rFonts w:eastAsia="Times"/>
            <w:noProof/>
          </w:rPr>
          <w:t>A.</w:t>
        </w:r>
        <w:r>
          <w:rPr>
            <w:rFonts w:asciiTheme="minorHAnsi" w:eastAsiaTheme="minorEastAsia" w:hAnsiTheme="minorHAnsi" w:cstheme="minorBidi"/>
            <w:noProof/>
            <w:kern w:val="2"/>
            <w14:ligatures w14:val="standardContextual"/>
          </w:rPr>
          <w:tab/>
        </w:r>
        <w:r w:rsidRPr="00AB6CD4">
          <w:rPr>
            <w:rStyle w:val="Hyperlink"/>
            <w:rFonts w:eastAsia="Times"/>
            <w:noProof/>
          </w:rPr>
          <w:t>Application Overview</w:t>
        </w:r>
        <w:r>
          <w:rPr>
            <w:noProof/>
            <w:webHidden/>
          </w:rPr>
          <w:tab/>
        </w:r>
        <w:r>
          <w:rPr>
            <w:noProof/>
            <w:webHidden/>
          </w:rPr>
          <w:fldChar w:fldCharType="begin"/>
        </w:r>
        <w:r>
          <w:rPr>
            <w:noProof/>
            <w:webHidden/>
          </w:rPr>
          <w:instrText xml:space="preserve"> PAGEREF _Toc212545944 \h </w:instrText>
        </w:r>
        <w:r>
          <w:rPr>
            <w:noProof/>
            <w:webHidden/>
          </w:rPr>
        </w:r>
        <w:r>
          <w:rPr>
            <w:noProof/>
            <w:webHidden/>
          </w:rPr>
          <w:fldChar w:fldCharType="separate"/>
        </w:r>
        <w:r w:rsidR="00EC72AE">
          <w:rPr>
            <w:noProof/>
            <w:webHidden/>
          </w:rPr>
          <w:t>11</w:t>
        </w:r>
        <w:r>
          <w:rPr>
            <w:noProof/>
            <w:webHidden/>
          </w:rPr>
          <w:fldChar w:fldCharType="end"/>
        </w:r>
      </w:hyperlink>
    </w:p>
    <w:p w14:paraId="5760AA47" w14:textId="6276847A" w:rsidR="00186DA5" w:rsidRDefault="00186DA5">
      <w:pPr>
        <w:pStyle w:val="TOC2"/>
        <w:rPr>
          <w:rFonts w:asciiTheme="minorHAnsi" w:eastAsiaTheme="minorEastAsia" w:hAnsiTheme="minorHAnsi" w:cstheme="minorBidi"/>
          <w:noProof/>
          <w:kern w:val="2"/>
          <w14:ligatures w14:val="standardContextual"/>
        </w:rPr>
      </w:pPr>
      <w:hyperlink w:anchor="_Toc212545945" w:history="1">
        <w:r w:rsidRPr="00AB6CD4">
          <w:rPr>
            <w:rStyle w:val="Hyperlink"/>
            <w:rFonts w:eastAsia="Times"/>
            <w:noProof/>
          </w:rPr>
          <w:t>B.</w:t>
        </w:r>
        <w:r>
          <w:rPr>
            <w:rFonts w:asciiTheme="minorHAnsi" w:eastAsiaTheme="minorEastAsia" w:hAnsiTheme="minorHAnsi" w:cstheme="minorBidi"/>
            <w:noProof/>
            <w:kern w:val="2"/>
            <w14:ligatures w14:val="standardContextual"/>
          </w:rPr>
          <w:tab/>
        </w:r>
        <w:r w:rsidRPr="00AB6CD4">
          <w:rPr>
            <w:rStyle w:val="Hyperlink"/>
            <w:rFonts w:eastAsia="Times"/>
            <w:noProof/>
          </w:rPr>
          <w:t>Application Narrative Format</w:t>
        </w:r>
        <w:r>
          <w:rPr>
            <w:noProof/>
            <w:webHidden/>
          </w:rPr>
          <w:tab/>
        </w:r>
        <w:r>
          <w:rPr>
            <w:noProof/>
            <w:webHidden/>
          </w:rPr>
          <w:fldChar w:fldCharType="begin"/>
        </w:r>
        <w:r>
          <w:rPr>
            <w:noProof/>
            <w:webHidden/>
          </w:rPr>
          <w:instrText xml:space="preserve"> PAGEREF _Toc212545945 \h </w:instrText>
        </w:r>
        <w:r>
          <w:rPr>
            <w:noProof/>
            <w:webHidden/>
          </w:rPr>
        </w:r>
        <w:r>
          <w:rPr>
            <w:noProof/>
            <w:webHidden/>
          </w:rPr>
          <w:fldChar w:fldCharType="separate"/>
        </w:r>
        <w:r w:rsidR="00EC72AE">
          <w:rPr>
            <w:noProof/>
            <w:webHidden/>
          </w:rPr>
          <w:t>11</w:t>
        </w:r>
        <w:r>
          <w:rPr>
            <w:noProof/>
            <w:webHidden/>
          </w:rPr>
          <w:fldChar w:fldCharType="end"/>
        </w:r>
      </w:hyperlink>
    </w:p>
    <w:p w14:paraId="32715058" w14:textId="14DC756B" w:rsidR="00186DA5" w:rsidRDefault="00186DA5">
      <w:pPr>
        <w:pStyle w:val="TOC2"/>
        <w:rPr>
          <w:rFonts w:asciiTheme="minorHAnsi" w:eastAsiaTheme="minorEastAsia" w:hAnsiTheme="minorHAnsi" w:cstheme="minorBidi"/>
          <w:noProof/>
          <w:kern w:val="2"/>
          <w14:ligatures w14:val="standardContextual"/>
        </w:rPr>
      </w:pPr>
      <w:hyperlink w:anchor="_Toc212545946" w:history="1">
        <w:r w:rsidRPr="00AB6CD4">
          <w:rPr>
            <w:rStyle w:val="Hyperlink"/>
            <w:rFonts w:eastAsia="Times"/>
            <w:noProof/>
          </w:rPr>
          <w:t>C.</w:t>
        </w:r>
        <w:r>
          <w:rPr>
            <w:rFonts w:asciiTheme="minorHAnsi" w:eastAsiaTheme="minorEastAsia" w:hAnsiTheme="minorHAnsi" w:cstheme="minorBidi"/>
            <w:noProof/>
            <w:kern w:val="2"/>
            <w14:ligatures w14:val="standardContextual"/>
          </w:rPr>
          <w:tab/>
        </w:r>
        <w:r w:rsidRPr="00AB6CD4">
          <w:rPr>
            <w:rStyle w:val="Hyperlink"/>
            <w:rFonts w:eastAsia="Times"/>
            <w:noProof/>
          </w:rPr>
          <w:t>Online Application Submission</w:t>
        </w:r>
        <w:r>
          <w:rPr>
            <w:noProof/>
            <w:webHidden/>
          </w:rPr>
          <w:tab/>
        </w:r>
        <w:r>
          <w:rPr>
            <w:noProof/>
            <w:webHidden/>
          </w:rPr>
          <w:fldChar w:fldCharType="begin"/>
        </w:r>
        <w:r>
          <w:rPr>
            <w:noProof/>
            <w:webHidden/>
          </w:rPr>
          <w:instrText xml:space="preserve"> PAGEREF _Toc212545946 \h </w:instrText>
        </w:r>
        <w:r>
          <w:rPr>
            <w:noProof/>
            <w:webHidden/>
          </w:rPr>
        </w:r>
        <w:r>
          <w:rPr>
            <w:noProof/>
            <w:webHidden/>
          </w:rPr>
          <w:fldChar w:fldCharType="separate"/>
        </w:r>
        <w:r w:rsidR="00EC72AE">
          <w:rPr>
            <w:noProof/>
            <w:webHidden/>
          </w:rPr>
          <w:t>12</w:t>
        </w:r>
        <w:r>
          <w:rPr>
            <w:noProof/>
            <w:webHidden/>
          </w:rPr>
          <w:fldChar w:fldCharType="end"/>
        </w:r>
      </w:hyperlink>
    </w:p>
    <w:p w14:paraId="4023FEAF" w14:textId="7179835A" w:rsidR="00186DA5" w:rsidRDefault="00186DA5">
      <w:pPr>
        <w:pStyle w:val="TOC2"/>
        <w:rPr>
          <w:rFonts w:asciiTheme="minorHAnsi" w:eastAsiaTheme="minorEastAsia" w:hAnsiTheme="minorHAnsi" w:cstheme="minorBidi"/>
          <w:noProof/>
          <w:kern w:val="2"/>
          <w14:ligatures w14:val="standardContextual"/>
        </w:rPr>
      </w:pPr>
      <w:hyperlink w:anchor="_Toc212545947" w:history="1">
        <w:r w:rsidRPr="00AB6CD4">
          <w:rPr>
            <w:rStyle w:val="Hyperlink"/>
            <w:rFonts w:eastAsia="Times"/>
            <w:noProof/>
          </w:rPr>
          <w:t>D.</w:t>
        </w:r>
        <w:r>
          <w:rPr>
            <w:rFonts w:asciiTheme="minorHAnsi" w:eastAsiaTheme="minorEastAsia" w:hAnsiTheme="minorHAnsi" w:cstheme="minorBidi"/>
            <w:noProof/>
            <w:kern w:val="2"/>
            <w14:ligatures w14:val="standardContextual"/>
          </w:rPr>
          <w:tab/>
        </w:r>
        <w:r w:rsidRPr="00AB6CD4">
          <w:rPr>
            <w:rStyle w:val="Hyperlink"/>
            <w:rFonts w:eastAsia="Times"/>
            <w:noProof/>
          </w:rPr>
          <w:t>Project Abstract</w:t>
        </w:r>
        <w:r>
          <w:rPr>
            <w:noProof/>
            <w:webHidden/>
          </w:rPr>
          <w:tab/>
        </w:r>
        <w:r>
          <w:rPr>
            <w:noProof/>
            <w:webHidden/>
          </w:rPr>
          <w:fldChar w:fldCharType="begin"/>
        </w:r>
        <w:r>
          <w:rPr>
            <w:noProof/>
            <w:webHidden/>
          </w:rPr>
          <w:instrText xml:space="preserve"> PAGEREF _Toc212545947 \h </w:instrText>
        </w:r>
        <w:r>
          <w:rPr>
            <w:noProof/>
            <w:webHidden/>
          </w:rPr>
        </w:r>
        <w:r>
          <w:rPr>
            <w:noProof/>
            <w:webHidden/>
          </w:rPr>
          <w:fldChar w:fldCharType="separate"/>
        </w:r>
        <w:r w:rsidR="00EC72AE">
          <w:rPr>
            <w:noProof/>
            <w:webHidden/>
          </w:rPr>
          <w:t>12</w:t>
        </w:r>
        <w:r>
          <w:rPr>
            <w:noProof/>
            <w:webHidden/>
          </w:rPr>
          <w:fldChar w:fldCharType="end"/>
        </w:r>
      </w:hyperlink>
    </w:p>
    <w:p w14:paraId="3FEE5AB0" w14:textId="33270B87" w:rsidR="00186DA5" w:rsidRDefault="00186DA5">
      <w:pPr>
        <w:pStyle w:val="TOC2"/>
        <w:rPr>
          <w:rFonts w:asciiTheme="minorHAnsi" w:eastAsiaTheme="minorEastAsia" w:hAnsiTheme="minorHAnsi" w:cstheme="minorBidi"/>
          <w:noProof/>
          <w:kern w:val="2"/>
          <w14:ligatures w14:val="standardContextual"/>
        </w:rPr>
      </w:pPr>
      <w:hyperlink w:anchor="_Toc212545948" w:history="1">
        <w:r w:rsidRPr="00AB6CD4">
          <w:rPr>
            <w:rStyle w:val="Hyperlink"/>
            <w:rFonts w:eastAsia="Times"/>
            <w:noProof/>
          </w:rPr>
          <w:t>E.</w:t>
        </w:r>
        <w:r>
          <w:rPr>
            <w:rFonts w:asciiTheme="minorHAnsi" w:eastAsiaTheme="minorEastAsia" w:hAnsiTheme="minorHAnsi" w:cstheme="minorBidi"/>
            <w:noProof/>
            <w:kern w:val="2"/>
            <w14:ligatures w14:val="standardContextual"/>
          </w:rPr>
          <w:tab/>
        </w:r>
        <w:r w:rsidRPr="00AB6CD4">
          <w:rPr>
            <w:rStyle w:val="Hyperlink"/>
            <w:rFonts w:eastAsia="Times"/>
            <w:noProof/>
          </w:rPr>
          <w:t>Application Narrative Content</w:t>
        </w:r>
        <w:r>
          <w:rPr>
            <w:noProof/>
            <w:webHidden/>
          </w:rPr>
          <w:tab/>
        </w:r>
        <w:r>
          <w:rPr>
            <w:noProof/>
            <w:webHidden/>
          </w:rPr>
          <w:fldChar w:fldCharType="begin"/>
        </w:r>
        <w:r>
          <w:rPr>
            <w:noProof/>
            <w:webHidden/>
          </w:rPr>
          <w:instrText xml:space="preserve"> PAGEREF _Toc212545948 \h </w:instrText>
        </w:r>
        <w:r>
          <w:rPr>
            <w:noProof/>
            <w:webHidden/>
          </w:rPr>
        </w:r>
        <w:r>
          <w:rPr>
            <w:noProof/>
            <w:webHidden/>
          </w:rPr>
          <w:fldChar w:fldCharType="separate"/>
        </w:r>
        <w:r w:rsidR="00EC72AE">
          <w:rPr>
            <w:noProof/>
            <w:webHidden/>
          </w:rPr>
          <w:t>12</w:t>
        </w:r>
        <w:r>
          <w:rPr>
            <w:noProof/>
            <w:webHidden/>
          </w:rPr>
          <w:fldChar w:fldCharType="end"/>
        </w:r>
      </w:hyperlink>
    </w:p>
    <w:p w14:paraId="3619E6FB" w14:textId="749D90BE" w:rsidR="00186DA5" w:rsidRDefault="00186DA5">
      <w:pPr>
        <w:pStyle w:val="TOC3"/>
        <w:tabs>
          <w:tab w:val="left" w:pos="1200"/>
        </w:tabs>
        <w:rPr>
          <w:rFonts w:asciiTheme="minorHAnsi" w:eastAsiaTheme="minorEastAsia" w:hAnsiTheme="minorHAnsi" w:cstheme="minorBidi"/>
          <w:noProof/>
          <w:kern w:val="2"/>
          <w14:ligatures w14:val="standardContextual"/>
        </w:rPr>
      </w:pPr>
      <w:hyperlink w:anchor="_Toc212545949" w:history="1">
        <w:r w:rsidRPr="00AB6CD4">
          <w:rPr>
            <w:rStyle w:val="Hyperlink"/>
            <w:rFonts w:eastAsia="Times"/>
            <w:noProof/>
          </w:rPr>
          <w:t>1.</w:t>
        </w:r>
        <w:r>
          <w:rPr>
            <w:rFonts w:asciiTheme="minorHAnsi" w:eastAsiaTheme="minorEastAsia" w:hAnsiTheme="minorHAnsi" w:cstheme="minorBidi"/>
            <w:noProof/>
            <w:kern w:val="2"/>
            <w14:ligatures w14:val="standardContextual"/>
          </w:rPr>
          <w:tab/>
        </w:r>
        <w:r w:rsidRPr="00AB6CD4">
          <w:rPr>
            <w:rStyle w:val="Hyperlink"/>
            <w:rFonts w:eastAsia="Times"/>
            <w:noProof/>
          </w:rPr>
          <w:t>Statement of Need</w:t>
        </w:r>
        <w:r>
          <w:rPr>
            <w:noProof/>
            <w:webHidden/>
          </w:rPr>
          <w:tab/>
        </w:r>
        <w:r>
          <w:rPr>
            <w:noProof/>
            <w:webHidden/>
          </w:rPr>
          <w:fldChar w:fldCharType="begin"/>
        </w:r>
        <w:r>
          <w:rPr>
            <w:noProof/>
            <w:webHidden/>
          </w:rPr>
          <w:instrText xml:space="preserve"> PAGEREF _Toc212545949 \h </w:instrText>
        </w:r>
        <w:r>
          <w:rPr>
            <w:noProof/>
            <w:webHidden/>
          </w:rPr>
        </w:r>
        <w:r>
          <w:rPr>
            <w:noProof/>
            <w:webHidden/>
          </w:rPr>
          <w:fldChar w:fldCharType="separate"/>
        </w:r>
        <w:r w:rsidR="00EC72AE">
          <w:rPr>
            <w:noProof/>
            <w:webHidden/>
          </w:rPr>
          <w:t>13</w:t>
        </w:r>
        <w:r>
          <w:rPr>
            <w:noProof/>
            <w:webHidden/>
          </w:rPr>
          <w:fldChar w:fldCharType="end"/>
        </w:r>
      </w:hyperlink>
    </w:p>
    <w:p w14:paraId="1ABF0B3F" w14:textId="75F18407" w:rsidR="00186DA5" w:rsidRDefault="00186DA5">
      <w:pPr>
        <w:pStyle w:val="TOC3"/>
        <w:tabs>
          <w:tab w:val="left" w:pos="1200"/>
        </w:tabs>
        <w:rPr>
          <w:rFonts w:asciiTheme="minorHAnsi" w:eastAsiaTheme="minorEastAsia" w:hAnsiTheme="minorHAnsi" w:cstheme="minorBidi"/>
          <w:noProof/>
          <w:kern w:val="2"/>
          <w14:ligatures w14:val="standardContextual"/>
        </w:rPr>
      </w:pPr>
      <w:hyperlink w:anchor="_Toc212545950" w:history="1">
        <w:r w:rsidRPr="00AB6CD4">
          <w:rPr>
            <w:rStyle w:val="Hyperlink"/>
            <w:rFonts w:eastAsia="Times"/>
            <w:noProof/>
          </w:rPr>
          <w:t>2.</w:t>
        </w:r>
        <w:r>
          <w:rPr>
            <w:rFonts w:asciiTheme="minorHAnsi" w:eastAsiaTheme="minorEastAsia" w:hAnsiTheme="minorHAnsi" w:cstheme="minorBidi"/>
            <w:noProof/>
            <w:kern w:val="2"/>
            <w14:ligatures w14:val="standardContextual"/>
          </w:rPr>
          <w:tab/>
        </w:r>
        <w:r w:rsidRPr="00AB6CD4">
          <w:rPr>
            <w:rStyle w:val="Hyperlink"/>
            <w:rFonts w:eastAsia="Times"/>
            <w:noProof/>
          </w:rPr>
          <w:t>Project Design</w:t>
        </w:r>
        <w:r>
          <w:rPr>
            <w:noProof/>
            <w:webHidden/>
          </w:rPr>
          <w:tab/>
        </w:r>
        <w:r>
          <w:rPr>
            <w:noProof/>
            <w:webHidden/>
          </w:rPr>
          <w:fldChar w:fldCharType="begin"/>
        </w:r>
        <w:r>
          <w:rPr>
            <w:noProof/>
            <w:webHidden/>
          </w:rPr>
          <w:instrText xml:space="preserve"> PAGEREF _Toc212545950 \h </w:instrText>
        </w:r>
        <w:r>
          <w:rPr>
            <w:noProof/>
            <w:webHidden/>
          </w:rPr>
        </w:r>
        <w:r>
          <w:rPr>
            <w:noProof/>
            <w:webHidden/>
          </w:rPr>
          <w:fldChar w:fldCharType="separate"/>
        </w:r>
        <w:r w:rsidR="00EC72AE">
          <w:rPr>
            <w:noProof/>
            <w:webHidden/>
          </w:rPr>
          <w:t>13</w:t>
        </w:r>
        <w:r>
          <w:rPr>
            <w:noProof/>
            <w:webHidden/>
          </w:rPr>
          <w:fldChar w:fldCharType="end"/>
        </w:r>
      </w:hyperlink>
    </w:p>
    <w:p w14:paraId="2E1F1E1E" w14:textId="0E1882F3" w:rsidR="00186DA5" w:rsidRDefault="00186DA5">
      <w:pPr>
        <w:pStyle w:val="TOC3"/>
        <w:tabs>
          <w:tab w:val="left" w:pos="1200"/>
        </w:tabs>
        <w:rPr>
          <w:rFonts w:asciiTheme="minorHAnsi" w:eastAsiaTheme="minorEastAsia" w:hAnsiTheme="minorHAnsi" w:cstheme="minorBidi"/>
          <w:noProof/>
          <w:kern w:val="2"/>
          <w14:ligatures w14:val="standardContextual"/>
        </w:rPr>
      </w:pPr>
      <w:hyperlink w:anchor="_Toc212545951" w:history="1">
        <w:r w:rsidRPr="00AB6CD4">
          <w:rPr>
            <w:rStyle w:val="Hyperlink"/>
            <w:rFonts w:eastAsia="Times"/>
            <w:noProof/>
          </w:rPr>
          <w:t>3.</w:t>
        </w:r>
        <w:r>
          <w:rPr>
            <w:rFonts w:asciiTheme="minorHAnsi" w:eastAsiaTheme="minorEastAsia" w:hAnsiTheme="minorHAnsi" w:cstheme="minorBidi"/>
            <w:noProof/>
            <w:kern w:val="2"/>
            <w14:ligatures w14:val="standardContextual"/>
          </w:rPr>
          <w:tab/>
        </w:r>
        <w:r w:rsidRPr="00AB6CD4">
          <w:rPr>
            <w:rStyle w:val="Hyperlink"/>
            <w:rFonts w:eastAsia="Times"/>
            <w:noProof/>
          </w:rPr>
          <w:t>Management and Sustainability</w:t>
        </w:r>
        <w:r>
          <w:rPr>
            <w:noProof/>
            <w:webHidden/>
          </w:rPr>
          <w:tab/>
        </w:r>
        <w:r>
          <w:rPr>
            <w:noProof/>
            <w:webHidden/>
          </w:rPr>
          <w:fldChar w:fldCharType="begin"/>
        </w:r>
        <w:r>
          <w:rPr>
            <w:noProof/>
            <w:webHidden/>
          </w:rPr>
          <w:instrText xml:space="preserve"> PAGEREF _Toc212545951 \h </w:instrText>
        </w:r>
        <w:r>
          <w:rPr>
            <w:noProof/>
            <w:webHidden/>
          </w:rPr>
        </w:r>
        <w:r>
          <w:rPr>
            <w:noProof/>
            <w:webHidden/>
          </w:rPr>
          <w:fldChar w:fldCharType="separate"/>
        </w:r>
        <w:r w:rsidR="00EC72AE">
          <w:rPr>
            <w:noProof/>
            <w:webHidden/>
          </w:rPr>
          <w:t>15</w:t>
        </w:r>
        <w:r>
          <w:rPr>
            <w:noProof/>
            <w:webHidden/>
          </w:rPr>
          <w:fldChar w:fldCharType="end"/>
        </w:r>
      </w:hyperlink>
    </w:p>
    <w:p w14:paraId="7AD34182" w14:textId="74FD92D4" w:rsidR="00186DA5" w:rsidRDefault="00186DA5">
      <w:pPr>
        <w:pStyle w:val="TOC3"/>
        <w:tabs>
          <w:tab w:val="left" w:pos="1200"/>
        </w:tabs>
        <w:rPr>
          <w:rFonts w:asciiTheme="minorHAnsi" w:eastAsiaTheme="minorEastAsia" w:hAnsiTheme="minorHAnsi" w:cstheme="minorBidi"/>
          <w:noProof/>
          <w:kern w:val="2"/>
          <w14:ligatures w14:val="standardContextual"/>
        </w:rPr>
      </w:pPr>
      <w:hyperlink w:anchor="_Toc212545952" w:history="1">
        <w:r w:rsidRPr="00AB6CD4">
          <w:rPr>
            <w:rStyle w:val="Hyperlink"/>
            <w:rFonts w:eastAsia="Times"/>
            <w:noProof/>
          </w:rPr>
          <w:t>4.</w:t>
        </w:r>
        <w:r>
          <w:rPr>
            <w:rFonts w:asciiTheme="minorHAnsi" w:eastAsiaTheme="minorEastAsia" w:hAnsiTheme="minorHAnsi" w:cstheme="minorBidi"/>
            <w:noProof/>
            <w:kern w:val="2"/>
            <w14:ligatures w14:val="standardContextual"/>
          </w:rPr>
          <w:tab/>
        </w:r>
        <w:r w:rsidRPr="00AB6CD4">
          <w:rPr>
            <w:rStyle w:val="Hyperlink"/>
            <w:rFonts w:eastAsia="Times"/>
            <w:noProof/>
          </w:rPr>
          <w:t>Evaluation and Dissemination</w:t>
        </w:r>
        <w:r>
          <w:rPr>
            <w:noProof/>
            <w:webHidden/>
          </w:rPr>
          <w:tab/>
        </w:r>
        <w:r>
          <w:rPr>
            <w:noProof/>
            <w:webHidden/>
          </w:rPr>
          <w:fldChar w:fldCharType="begin"/>
        </w:r>
        <w:r>
          <w:rPr>
            <w:noProof/>
            <w:webHidden/>
          </w:rPr>
          <w:instrText xml:space="preserve"> PAGEREF _Toc212545952 \h </w:instrText>
        </w:r>
        <w:r>
          <w:rPr>
            <w:noProof/>
            <w:webHidden/>
          </w:rPr>
        </w:r>
        <w:r>
          <w:rPr>
            <w:noProof/>
            <w:webHidden/>
          </w:rPr>
          <w:fldChar w:fldCharType="separate"/>
        </w:r>
        <w:r w:rsidR="00EC72AE">
          <w:rPr>
            <w:noProof/>
            <w:webHidden/>
          </w:rPr>
          <w:t>16</w:t>
        </w:r>
        <w:r>
          <w:rPr>
            <w:noProof/>
            <w:webHidden/>
          </w:rPr>
          <w:fldChar w:fldCharType="end"/>
        </w:r>
      </w:hyperlink>
    </w:p>
    <w:p w14:paraId="1585058D" w14:textId="3311239B" w:rsidR="00186DA5" w:rsidRDefault="00186DA5">
      <w:pPr>
        <w:pStyle w:val="TOC2"/>
        <w:rPr>
          <w:rFonts w:asciiTheme="minorHAnsi" w:eastAsiaTheme="minorEastAsia" w:hAnsiTheme="minorHAnsi" w:cstheme="minorBidi"/>
          <w:noProof/>
          <w:kern w:val="2"/>
          <w14:ligatures w14:val="standardContextual"/>
        </w:rPr>
      </w:pPr>
      <w:hyperlink w:anchor="_Toc212545953" w:history="1">
        <w:r w:rsidRPr="00AB6CD4">
          <w:rPr>
            <w:rStyle w:val="Hyperlink"/>
            <w:rFonts w:eastAsia="Times"/>
            <w:noProof/>
          </w:rPr>
          <w:t>F.</w:t>
        </w:r>
        <w:r>
          <w:rPr>
            <w:rFonts w:asciiTheme="minorHAnsi" w:eastAsiaTheme="minorEastAsia" w:hAnsiTheme="minorHAnsi" w:cstheme="minorBidi"/>
            <w:noProof/>
            <w:kern w:val="2"/>
            <w14:ligatures w14:val="standardContextual"/>
          </w:rPr>
          <w:tab/>
        </w:r>
        <w:r w:rsidRPr="00AB6CD4">
          <w:rPr>
            <w:rStyle w:val="Hyperlink"/>
            <w:rFonts w:eastAsia="Times"/>
            <w:noProof/>
          </w:rPr>
          <w:t>Application Budget</w:t>
        </w:r>
        <w:r>
          <w:rPr>
            <w:noProof/>
            <w:webHidden/>
          </w:rPr>
          <w:tab/>
        </w:r>
        <w:r>
          <w:rPr>
            <w:noProof/>
            <w:webHidden/>
          </w:rPr>
          <w:fldChar w:fldCharType="begin"/>
        </w:r>
        <w:r>
          <w:rPr>
            <w:noProof/>
            <w:webHidden/>
          </w:rPr>
          <w:instrText xml:space="preserve"> PAGEREF _Toc212545953 \h </w:instrText>
        </w:r>
        <w:r>
          <w:rPr>
            <w:noProof/>
            <w:webHidden/>
          </w:rPr>
        </w:r>
        <w:r>
          <w:rPr>
            <w:noProof/>
            <w:webHidden/>
          </w:rPr>
          <w:fldChar w:fldCharType="separate"/>
        </w:r>
        <w:r w:rsidR="00EC72AE">
          <w:rPr>
            <w:noProof/>
            <w:webHidden/>
          </w:rPr>
          <w:t>17</w:t>
        </w:r>
        <w:r>
          <w:rPr>
            <w:noProof/>
            <w:webHidden/>
          </w:rPr>
          <w:fldChar w:fldCharType="end"/>
        </w:r>
      </w:hyperlink>
    </w:p>
    <w:p w14:paraId="2B32A64D" w14:textId="1FE0A75D" w:rsidR="00186DA5" w:rsidRDefault="00186DA5">
      <w:pPr>
        <w:pStyle w:val="TOC2"/>
        <w:rPr>
          <w:rFonts w:asciiTheme="minorHAnsi" w:eastAsiaTheme="minorEastAsia" w:hAnsiTheme="minorHAnsi" w:cstheme="minorBidi"/>
          <w:noProof/>
          <w:kern w:val="2"/>
          <w14:ligatures w14:val="standardContextual"/>
        </w:rPr>
      </w:pPr>
      <w:hyperlink w:anchor="_Toc212545954" w:history="1">
        <w:r w:rsidRPr="00AB6CD4">
          <w:rPr>
            <w:rStyle w:val="Hyperlink"/>
            <w:rFonts w:eastAsia="Times"/>
            <w:noProof/>
          </w:rPr>
          <w:t>G.</w:t>
        </w:r>
        <w:r>
          <w:rPr>
            <w:rFonts w:asciiTheme="minorHAnsi" w:eastAsiaTheme="minorEastAsia" w:hAnsiTheme="minorHAnsi" w:cstheme="minorBidi"/>
            <w:noProof/>
            <w:kern w:val="2"/>
            <w14:ligatures w14:val="standardContextual"/>
          </w:rPr>
          <w:tab/>
        </w:r>
        <w:r w:rsidRPr="00AB6CD4">
          <w:rPr>
            <w:rStyle w:val="Hyperlink"/>
            <w:rFonts w:eastAsia="Times"/>
            <w:noProof/>
          </w:rPr>
          <w:t>Appendices</w:t>
        </w:r>
        <w:r>
          <w:rPr>
            <w:noProof/>
            <w:webHidden/>
          </w:rPr>
          <w:tab/>
        </w:r>
        <w:r>
          <w:rPr>
            <w:noProof/>
            <w:webHidden/>
          </w:rPr>
          <w:fldChar w:fldCharType="begin"/>
        </w:r>
        <w:r>
          <w:rPr>
            <w:noProof/>
            <w:webHidden/>
          </w:rPr>
          <w:instrText xml:space="preserve"> PAGEREF _Toc212545954 \h </w:instrText>
        </w:r>
        <w:r>
          <w:rPr>
            <w:noProof/>
            <w:webHidden/>
          </w:rPr>
        </w:r>
        <w:r>
          <w:rPr>
            <w:noProof/>
            <w:webHidden/>
          </w:rPr>
          <w:fldChar w:fldCharType="separate"/>
        </w:r>
        <w:r w:rsidR="00EC72AE">
          <w:rPr>
            <w:noProof/>
            <w:webHidden/>
          </w:rPr>
          <w:t>20</w:t>
        </w:r>
        <w:r>
          <w:rPr>
            <w:noProof/>
            <w:webHidden/>
          </w:rPr>
          <w:fldChar w:fldCharType="end"/>
        </w:r>
      </w:hyperlink>
    </w:p>
    <w:p w14:paraId="512294AA" w14:textId="26F95A23" w:rsidR="00186DA5" w:rsidRDefault="00186DA5">
      <w:pPr>
        <w:pStyle w:val="TOC2"/>
        <w:rPr>
          <w:rFonts w:asciiTheme="minorHAnsi" w:eastAsiaTheme="minorEastAsia" w:hAnsiTheme="minorHAnsi" w:cstheme="minorBidi"/>
          <w:noProof/>
          <w:kern w:val="2"/>
          <w14:ligatures w14:val="standardContextual"/>
        </w:rPr>
      </w:pPr>
      <w:hyperlink w:anchor="_Toc212545955" w:history="1">
        <w:r w:rsidRPr="00AB6CD4">
          <w:rPr>
            <w:rStyle w:val="Hyperlink"/>
            <w:rFonts w:eastAsia="Times"/>
            <w:noProof/>
          </w:rPr>
          <w:t>H.</w:t>
        </w:r>
        <w:r>
          <w:rPr>
            <w:rFonts w:asciiTheme="minorHAnsi" w:eastAsiaTheme="minorEastAsia" w:hAnsiTheme="minorHAnsi" w:cstheme="minorBidi"/>
            <w:noProof/>
            <w:kern w:val="2"/>
            <w14:ligatures w14:val="standardContextual"/>
          </w:rPr>
          <w:tab/>
        </w:r>
        <w:r w:rsidRPr="00AB6CD4">
          <w:rPr>
            <w:rStyle w:val="Hyperlink"/>
            <w:rFonts w:eastAsia="Times"/>
            <w:noProof/>
          </w:rPr>
          <w:t>Deadline and Submission Procedures</w:t>
        </w:r>
        <w:r>
          <w:rPr>
            <w:noProof/>
            <w:webHidden/>
          </w:rPr>
          <w:tab/>
        </w:r>
        <w:r>
          <w:rPr>
            <w:noProof/>
            <w:webHidden/>
          </w:rPr>
          <w:fldChar w:fldCharType="begin"/>
        </w:r>
        <w:r>
          <w:rPr>
            <w:noProof/>
            <w:webHidden/>
          </w:rPr>
          <w:instrText xml:space="preserve"> PAGEREF _Toc212545955 \h </w:instrText>
        </w:r>
        <w:r>
          <w:rPr>
            <w:noProof/>
            <w:webHidden/>
          </w:rPr>
        </w:r>
        <w:r>
          <w:rPr>
            <w:noProof/>
            <w:webHidden/>
          </w:rPr>
          <w:fldChar w:fldCharType="separate"/>
        </w:r>
        <w:r w:rsidR="00EC72AE">
          <w:rPr>
            <w:noProof/>
            <w:webHidden/>
          </w:rPr>
          <w:t>21</w:t>
        </w:r>
        <w:r>
          <w:rPr>
            <w:noProof/>
            <w:webHidden/>
          </w:rPr>
          <w:fldChar w:fldCharType="end"/>
        </w:r>
      </w:hyperlink>
    </w:p>
    <w:p w14:paraId="36AE1C8B" w14:textId="77A04C22" w:rsidR="00186DA5" w:rsidRDefault="00186DA5">
      <w:pPr>
        <w:pStyle w:val="TOC2"/>
        <w:rPr>
          <w:rStyle w:val="Hyperlink"/>
          <w:rFonts w:eastAsia="Times"/>
          <w:noProof/>
        </w:rPr>
      </w:pPr>
      <w:hyperlink w:anchor="_Toc212545956" w:history="1">
        <w:r w:rsidRPr="00AB6CD4">
          <w:rPr>
            <w:rStyle w:val="Hyperlink"/>
            <w:rFonts w:eastAsia="Times"/>
            <w:noProof/>
          </w:rPr>
          <w:t>I.</w:t>
        </w:r>
        <w:r>
          <w:rPr>
            <w:rFonts w:asciiTheme="minorHAnsi" w:eastAsiaTheme="minorEastAsia" w:hAnsiTheme="minorHAnsi" w:cstheme="minorBidi"/>
            <w:noProof/>
            <w:kern w:val="2"/>
            <w14:ligatures w14:val="standardContextual"/>
          </w:rPr>
          <w:tab/>
        </w:r>
        <w:r w:rsidRPr="00AB6CD4">
          <w:rPr>
            <w:rStyle w:val="Hyperlink"/>
            <w:rFonts w:eastAsia="Times"/>
            <w:noProof/>
          </w:rPr>
          <w:t>Screenshots of Online Application Submission Forms</w:t>
        </w:r>
        <w:r>
          <w:rPr>
            <w:noProof/>
            <w:webHidden/>
          </w:rPr>
          <w:tab/>
        </w:r>
        <w:r>
          <w:rPr>
            <w:noProof/>
            <w:webHidden/>
          </w:rPr>
          <w:fldChar w:fldCharType="begin"/>
        </w:r>
        <w:r>
          <w:rPr>
            <w:noProof/>
            <w:webHidden/>
          </w:rPr>
          <w:instrText xml:space="preserve"> PAGEREF _Toc212545956 \h </w:instrText>
        </w:r>
        <w:r>
          <w:rPr>
            <w:noProof/>
            <w:webHidden/>
          </w:rPr>
        </w:r>
        <w:r>
          <w:rPr>
            <w:noProof/>
            <w:webHidden/>
          </w:rPr>
          <w:fldChar w:fldCharType="separate"/>
        </w:r>
        <w:r w:rsidR="00EC72AE">
          <w:rPr>
            <w:noProof/>
            <w:webHidden/>
          </w:rPr>
          <w:t>21</w:t>
        </w:r>
        <w:r>
          <w:rPr>
            <w:noProof/>
            <w:webHidden/>
          </w:rPr>
          <w:fldChar w:fldCharType="end"/>
        </w:r>
      </w:hyperlink>
    </w:p>
    <w:p w14:paraId="1894ED9B" w14:textId="77777777" w:rsidR="00186DA5" w:rsidRPr="00186DA5" w:rsidRDefault="00186DA5" w:rsidP="00186DA5">
      <w:pPr>
        <w:rPr>
          <w:rFonts w:eastAsiaTheme="minorEastAsia"/>
          <w:noProof/>
        </w:rPr>
      </w:pPr>
    </w:p>
    <w:p w14:paraId="5089D1B8" w14:textId="1B23020C" w:rsidR="00186DA5" w:rsidRDefault="00186DA5">
      <w:pPr>
        <w:pStyle w:val="TOC1"/>
        <w:rPr>
          <w:rStyle w:val="Hyperlink"/>
        </w:rPr>
      </w:pPr>
      <w:hyperlink w:anchor="_Toc212545957" w:history="1">
        <w:r w:rsidRPr="00AB6CD4">
          <w:rPr>
            <w:rStyle w:val="Hyperlink"/>
          </w:rPr>
          <w:t>Appendix A: Definitions of Terms Used</w:t>
        </w:r>
        <w:r>
          <w:rPr>
            <w:webHidden/>
          </w:rPr>
          <w:tab/>
        </w:r>
        <w:r>
          <w:rPr>
            <w:webHidden/>
          </w:rPr>
          <w:fldChar w:fldCharType="begin"/>
        </w:r>
        <w:r>
          <w:rPr>
            <w:webHidden/>
          </w:rPr>
          <w:instrText xml:space="preserve"> PAGEREF _Toc212545957 \h </w:instrText>
        </w:r>
        <w:r>
          <w:rPr>
            <w:webHidden/>
          </w:rPr>
        </w:r>
        <w:r>
          <w:rPr>
            <w:webHidden/>
          </w:rPr>
          <w:fldChar w:fldCharType="separate"/>
        </w:r>
        <w:r w:rsidR="00EC72AE">
          <w:rPr>
            <w:webHidden/>
          </w:rPr>
          <w:t>29</w:t>
        </w:r>
        <w:r>
          <w:rPr>
            <w:webHidden/>
          </w:rPr>
          <w:fldChar w:fldCharType="end"/>
        </w:r>
      </w:hyperlink>
    </w:p>
    <w:p w14:paraId="1E7BAF81" w14:textId="77777777" w:rsidR="00186DA5" w:rsidRPr="00186DA5" w:rsidRDefault="00186DA5" w:rsidP="00186DA5">
      <w:pPr>
        <w:rPr>
          <w:rFonts w:eastAsiaTheme="minorEastAsia"/>
          <w:noProof/>
        </w:rPr>
      </w:pPr>
    </w:p>
    <w:p w14:paraId="523F55C9" w14:textId="305CB620" w:rsidR="00186DA5" w:rsidRDefault="00186DA5">
      <w:pPr>
        <w:pStyle w:val="TOC1"/>
        <w:rPr>
          <w:rStyle w:val="Hyperlink"/>
        </w:rPr>
      </w:pPr>
      <w:hyperlink w:anchor="_Toc212545958" w:history="1">
        <w:r w:rsidRPr="00AB6CD4">
          <w:rPr>
            <w:rStyle w:val="Hyperlink"/>
          </w:rPr>
          <w:t>Appendix B: Selection Criteria and Reviewers’ Scoring Rubric</w:t>
        </w:r>
        <w:r>
          <w:rPr>
            <w:webHidden/>
          </w:rPr>
          <w:tab/>
        </w:r>
        <w:r>
          <w:rPr>
            <w:webHidden/>
          </w:rPr>
          <w:fldChar w:fldCharType="begin"/>
        </w:r>
        <w:r>
          <w:rPr>
            <w:webHidden/>
          </w:rPr>
          <w:instrText xml:space="preserve"> PAGEREF _Toc212545958 \h </w:instrText>
        </w:r>
        <w:r>
          <w:rPr>
            <w:webHidden/>
          </w:rPr>
        </w:r>
        <w:r>
          <w:rPr>
            <w:webHidden/>
          </w:rPr>
          <w:fldChar w:fldCharType="separate"/>
        </w:r>
        <w:r w:rsidR="00EC72AE">
          <w:rPr>
            <w:webHidden/>
          </w:rPr>
          <w:t>30</w:t>
        </w:r>
        <w:r>
          <w:rPr>
            <w:webHidden/>
          </w:rPr>
          <w:fldChar w:fldCharType="end"/>
        </w:r>
      </w:hyperlink>
    </w:p>
    <w:p w14:paraId="0A780509" w14:textId="77777777" w:rsidR="00186DA5" w:rsidRPr="00186DA5" w:rsidRDefault="00186DA5" w:rsidP="00186DA5">
      <w:pPr>
        <w:rPr>
          <w:rFonts w:eastAsiaTheme="minorEastAsia"/>
          <w:noProof/>
        </w:rPr>
      </w:pPr>
    </w:p>
    <w:p w14:paraId="62CAE6F8" w14:textId="2FF24538" w:rsidR="00186DA5" w:rsidRDefault="00186DA5">
      <w:pPr>
        <w:pStyle w:val="TOC1"/>
        <w:rPr>
          <w:rFonts w:asciiTheme="minorHAnsi" w:eastAsiaTheme="minorEastAsia" w:hAnsiTheme="minorHAnsi" w:cstheme="minorBidi"/>
          <w:b w:val="0"/>
          <w:bCs w:val="0"/>
          <w:iCs w:val="0"/>
          <w:smallCaps w:val="0"/>
          <w:kern w:val="2"/>
          <w:sz w:val="24"/>
          <w:szCs w:val="24"/>
          <w14:ligatures w14:val="standardContextual"/>
        </w:rPr>
      </w:pPr>
      <w:hyperlink w:anchor="_Toc212545959" w:history="1">
        <w:r w:rsidRPr="00AB6CD4">
          <w:rPr>
            <w:rStyle w:val="Hyperlink"/>
          </w:rPr>
          <w:t>Appendix C: Required SCDE Forms</w:t>
        </w:r>
        <w:r>
          <w:rPr>
            <w:webHidden/>
          </w:rPr>
          <w:tab/>
        </w:r>
        <w:r>
          <w:rPr>
            <w:webHidden/>
          </w:rPr>
          <w:fldChar w:fldCharType="begin"/>
        </w:r>
        <w:r>
          <w:rPr>
            <w:webHidden/>
          </w:rPr>
          <w:instrText xml:space="preserve"> PAGEREF _Toc212545959 \h </w:instrText>
        </w:r>
        <w:r>
          <w:rPr>
            <w:webHidden/>
          </w:rPr>
        </w:r>
        <w:r>
          <w:rPr>
            <w:webHidden/>
          </w:rPr>
          <w:fldChar w:fldCharType="separate"/>
        </w:r>
        <w:r w:rsidR="00EC72AE">
          <w:rPr>
            <w:webHidden/>
          </w:rPr>
          <w:t>39</w:t>
        </w:r>
        <w:r>
          <w:rPr>
            <w:webHidden/>
          </w:rPr>
          <w:fldChar w:fldCharType="end"/>
        </w:r>
      </w:hyperlink>
    </w:p>
    <w:p w14:paraId="1D0BA7F7" w14:textId="412CE8D8" w:rsidR="00186DA5" w:rsidRDefault="00186DA5">
      <w:pPr>
        <w:pStyle w:val="TOC2"/>
        <w:rPr>
          <w:rFonts w:asciiTheme="minorHAnsi" w:eastAsiaTheme="minorEastAsia" w:hAnsiTheme="minorHAnsi" w:cstheme="minorBidi"/>
          <w:noProof/>
          <w:kern w:val="2"/>
          <w14:ligatures w14:val="standardContextual"/>
        </w:rPr>
      </w:pPr>
      <w:hyperlink w:anchor="_Toc212545960" w:history="1">
        <w:r w:rsidRPr="00AB6CD4">
          <w:rPr>
            <w:rStyle w:val="Hyperlink"/>
            <w:rFonts w:eastAsia="Times"/>
            <w:noProof/>
          </w:rPr>
          <w:t>Certification Signature Page</w:t>
        </w:r>
        <w:r>
          <w:rPr>
            <w:noProof/>
            <w:webHidden/>
          </w:rPr>
          <w:tab/>
        </w:r>
        <w:r>
          <w:rPr>
            <w:noProof/>
            <w:webHidden/>
          </w:rPr>
          <w:fldChar w:fldCharType="begin"/>
        </w:r>
        <w:r>
          <w:rPr>
            <w:noProof/>
            <w:webHidden/>
          </w:rPr>
          <w:instrText xml:space="preserve"> PAGEREF _Toc212545960 \h </w:instrText>
        </w:r>
        <w:r>
          <w:rPr>
            <w:noProof/>
            <w:webHidden/>
          </w:rPr>
        </w:r>
        <w:r>
          <w:rPr>
            <w:noProof/>
            <w:webHidden/>
          </w:rPr>
          <w:fldChar w:fldCharType="separate"/>
        </w:r>
        <w:r w:rsidR="00EC72AE">
          <w:rPr>
            <w:noProof/>
            <w:webHidden/>
          </w:rPr>
          <w:t>39</w:t>
        </w:r>
        <w:r>
          <w:rPr>
            <w:noProof/>
            <w:webHidden/>
          </w:rPr>
          <w:fldChar w:fldCharType="end"/>
        </w:r>
      </w:hyperlink>
    </w:p>
    <w:p w14:paraId="63376979" w14:textId="51639FDF" w:rsidR="00186DA5" w:rsidRDefault="00186DA5">
      <w:pPr>
        <w:pStyle w:val="TOC2"/>
        <w:rPr>
          <w:rFonts w:asciiTheme="minorHAnsi" w:eastAsiaTheme="minorEastAsia" w:hAnsiTheme="minorHAnsi" w:cstheme="minorBidi"/>
          <w:noProof/>
          <w:kern w:val="2"/>
          <w14:ligatures w14:val="standardContextual"/>
        </w:rPr>
      </w:pPr>
      <w:hyperlink w:anchor="_Toc212545961" w:history="1">
        <w:r w:rsidRPr="00AB6CD4">
          <w:rPr>
            <w:rStyle w:val="Hyperlink"/>
            <w:rFonts w:eastAsia="Times"/>
            <w:noProof/>
          </w:rPr>
          <w:t>Assurances and Terms and Conditions for State Awards</w:t>
        </w:r>
        <w:r>
          <w:rPr>
            <w:noProof/>
            <w:webHidden/>
          </w:rPr>
          <w:tab/>
        </w:r>
        <w:r>
          <w:rPr>
            <w:noProof/>
            <w:webHidden/>
          </w:rPr>
          <w:fldChar w:fldCharType="begin"/>
        </w:r>
        <w:r>
          <w:rPr>
            <w:noProof/>
            <w:webHidden/>
          </w:rPr>
          <w:instrText xml:space="preserve"> PAGEREF _Toc212545961 \h </w:instrText>
        </w:r>
        <w:r>
          <w:rPr>
            <w:noProof/>
            <w:webHidden/>
          </w:rPr>
        </w:r>
        <w:r>
          <w:rPr>
            <w:noProof/>
            <w:webHidden/>
          </w:rPr>
          <w:fldChar w:fldCharType="separate"/>
        </w:r>
        <w:r w:rsidR="00EC72AE">
          <w:rPr>
            <w:noProof/>
            <w:webHidden/>
          </w:rPr>
          <w:t>40</w:t>
        </w:r>
        <w:r>
          <w:rPr>
            <w:noProof/>
            <w:webHidden/>
          </w:rPr>
          <w:fldChar w:fldCharType="end"/>
        </w:r>
      </w:hyperlink>
    </w:p>
    <w:p w14:paraId="5FD63061" w14:textId="58BFAAC6" w:rsidR="00186DA5" w:rsidRDefault="00186DA5">
      <w:pPr>
        <w:pStyle w:val="TOC2"/>
        <w:rPr>
          <w:rFonts w:asciiTheme="minorHAnsi" w:eastAsiaTheme="minorEastAsia" w:hAnsiTheme="minorHAnsi" w:cstheme="minorBidi"/>
          <w:noProof/>
          <w:kern w:val="2"/>
          <w14:ligatures w14:val="standardContextual"/>
        </w:rPr>
      </w:pPr>
      <w:hyperlink w:anchor="_Toc212545962" w:history="1">
        <w:r w:rsidRPr="00AB6CD4">
          <w:rPr>
            <w:rStyle w:val="Hyperlink"/>
            <w:rFonts w:eastAsia="Times"/>
            <w:noProof/>
          </w:rPr>
          <w:t>Goals, Objectives, and Outcomes Worksheet</w:t>
        </w:r>
        <w:r>
          <w:rPr>
            <w:noProof/>
            <w:webHidden/>
          </w:rPr>
          <w:tab/>
        </w:r>
        <w:r>
          <w:rPr>
            <w:noProof/>
            <w:webHidden/>
          </w:rPr>
          <w:fldChar w:fldCharType="begin"/>
        </w:r>
        <w:r>
          <w:rPr>
            <w:noProof/>
            <w:webHidden/>
          </w:rPr>
          <w:instrText xml:space="preserve"> PAGEREF _Toc212545962 \h </w:instrText>
        </w:r>
        <w:r>
          <w:rPr>
            <w:noProof/>
            <w:webHidden/>
          </w:rPr>
        </w:r>
        <w:r>
          <w:rPr>
            <w:noProof/>
            <w:webHidden/>
          </w:rPr>
          <w:fldChar w:fldCharType="separate"/>
        </w:r>
        <w:r w:rsidR="00EC72AE">
          <w:rPr>
            <w:noProof/>
            <w:webHidden/>
          </w:rPr>
          <w:t>44</w:t>
        </w:r>
        <w:r>
          <w:rPr>
            <w:noProof/>
            <w:webHidden/>
          </w:rPr>
          <w:fldChar w:fldCharType="end"/>
        </w:r>
      </w:hyperlink>
    </w:p>
    <w:p w14:paraId="370AE8E2" w14:textId="30A715E1" w:rsidR="00186DA5" w:rsidRDefault="00186DA5">
      <w:pPr>
        <w:pStyle w:val="TOC2"/>
        <w:rPr>
          <w:rFonts w:asciiTheme="minorHAnsi" w:eastAsiaTheme="minorEastAsia" w:hAnsiTheme="minorHAnsi" w:cstheme="minorBidi"/>
          <w:noProof/>
          <w:kern w:val="2"/>
          <w14:ligatures w14:val="standardContextual"/>
        </w:rPr>
      </w:pPr>
      <w:hyperlink w:anchor="_Toc212545963" w:history="1">
        <w:r w:rsidRPr="00AB6CD4">
          <w:rPr>
            <w:rStyle w:val="Hyperlink"/>
            <w:rFonts w:eastAsia="Times"/>
            <w:noProof/>
          </w:rPr>
          <w:t>Timeline of Activities Template</w:t>
        </w:r>
        <w:r>
          <w:rPr>
            <w:noProof/>
            <w:webHidden/>
          </w:rPr>
          <w:tab/>
        </w:r>
        <w:r>
          <w:rPr>
            <w:noProof/>
            <w:webHidden/>
          </w:rPr>
          <w:fldChar w:fldCharType="begin"/>
        </w:r>
        <w:r>
          <w:rPr>
            <w:noProof/>
            <w:webHidden/>
          </w:rPr>
          <w:instrText xml:space="preserve"> PAGEREF _Toc212545963 \h </w:instrText>
        </w:r>
        <w:r>
          <w:rPr>
            <w:noProof/>
            <w:webHidden/>
          </w:rPr>
        </w:r>
        <w:r>
          <w:rPr>
            <w:noProof/>
            <w:webHidden/>
          </w:rPr>
          <w:fldChar w:fldCharType="separate"/>
        </w:r>
        <w:r w:rsidR="00EC72AE">
          <w:rPr>
            <w:noProof/>
            <w:webHidden/>
          </w:rPr>
          <w:t>45</w:t>
        </w:r>
        <w:r>
          <w:rPr>
            <w:noProof/>
            <w:webHidden/>
          </w:rPr>
          <w:fldChar w:fldCharType="end"/>
        </w:r>
      </w:hyperlink>
    </w:p>
    <w:p w14:paraId="3894F24E" w14:textId="57F622F6" w:rsidR="00186DA5" w:rsidRDefault="00186DA5">
      <w:pPr>
        <w:pStyle w:val="TOC2"/>
        <w:rPr>
          <w:rFonts w:asciiTheme="minorHAnsi" w:eastAsiaTheme="minorEastAsia" w:hAnsiTheme="minorHAnsi" w:cstheme="minorBidi"/>
          <w:noProof/>
          <w:kern w:val="2"/>
          <w14:ligatures w14:val="standardContextual"/>
        </w:rPr>
      </w:pPr>
      <w:hyperlink w:anchor="_Toc212545964" w:history="1">
        <w:r w:rsidRPr="00AB6CD4">
          <w:rPr>
            <w:rStyle w:val="Hyperlink"/>
            <w:rFonts w:eastAsia="Times"/>
            <w:noProof/>
          </w:rPr>
          <w:t>Project Weekly Schedule Template</w:t>
        </w:r>
        <w:r>
          <w:rPr>
            <w:noProof/>
            <w:webHidden/>
          </w:rPr>
          <w:tab/>
        </w:r>
        <w:r>
          <w:rPr>
            <w:noProof/>
            <w:webHidden/>
          </w:rPr>
          <w:fldChar w:fldCharType="begin"/>
        </w:r>
        <w:r>
          <w:rPr>
            <w:noProof/>
            <w:webHidden/>
          </w:rPr>
          <w:instrText xml:space="preserve"> PAGEREF _Toc212545964 \h </w:instrText>
        </w:r>
        <w:r>
          <w:rPr>
            <w:noProof/>
            <w:webHidden/>
          </w:rPr>
        </w:r>
        <w:r>
          <w:rPr>
            <w:noProof/>
            <w:webHidden/>
          </w:rPr>
          <w:fldChar w:fldCharType="separate"/>
        </w:r>
        <w:r w:rsidR="00EC72AE">
          <w:rPr>
            <w:noProof/>
            <w:webHidden/>
          </w:rPr>
          <w:t>46</w:t>
        </w:r>
        <w:r>
          <w:rPr>
            <w:noProof/>
            <w:webHidden/>
          </w:rPr>
          <w:fldChar w:fldCharType="end"/>
        </w:r>
      </w:hyperlink>
    </w:p>
    <w:p w14:paraId="452069C3" w14:textId="6950ABD9" w:rsidR="00186DA5" w:rsidRDefault="00186DA5">
      <w:pPr>
        <w:pStyle w:val="TOC2"/>
        <w:rPr>
          <w:rFonts w:asciiTheme="minorHAnsi" w:eastAsiaTheme="minorEastAsia" w:hAnsiTheme="minorHAnsi" w:cstheme="minorBidi"/>
          <w:noProof/>
          <w:kern w:val="2"/>
          <w14:ligatures w14:val="standardContextual"/>
        </w:rPr>
      </w:pPr>
      <w:hyperlink w:anchor="_Toc212545965" w:history="1">
        <w:r w:rsidRPr="00AB6CD4">
          <w:rPr>
            <w:rStyle w:val="Hyperlink"/>
            <w:rFonts w:eastAsia="Times"/>
            <w:noProof/>
          </w:rPr>
          <w:t>Budget Forecast and Narrative Format Guidance</w:t>
        </w:r>
        <w:r>
          <w:rPr>
            <w:noProof/>
            <w:webHidden/>
          </w:rPr>
          <w:tab/>
        </w:r>
        <w:r>
          <w:rPr>
            <w:noProof/>
            <w:webHidden/>
          </w:rPr>
          <w:fldChar w:fldCharType="begin"/>
        </w:r>
        <w:r>
          <w:rPr>
            <w:noProof/>
            <w:webHidden/>
          </w:rPr>
          <w:instrText xml:space="preserve"> PAGEREF _Toc212545965 \h </w:instrText>
        </w:r>
        <w:r>
          <w:rPr>
            <w:noProof/>
            <w:webHidden/>
          </w:rPr>
        </w:r>
        <w:r>
          <w:rPr>
            <w:noProof/>
            <w:webHidden/>
          </w:rPr>
          <w:fldChar w:fldCharType="separate"/>
        </w:r>
        <w:r w:rsidR="00EC72AE">
          <w:rPr>
            <w:noProof/>
            <w:webHidden/>
          </w:rPr>
          <w:t>47</w:t>
        </w:r>
        <w:r>
          <w:rPr>
            <w:noProof/>
            <w:webHidden/>
          </w:rPr>
          <w:fldChar w:fldCharType="end"/>
        </w:r>
      </w:hyperlink>
    </w:p>
    <w:p w14:paraId="76C6C60F" w14:textId="07862600" w:rsidR="0013421F" w:rsidRPr="00944EFF" w:rsidRDefault="0013421F" w:rsidP="00944EFF">
      <w:pPr>
        <w:pStyle w:val="Heading1"/>
        <w:rPr>
          <w:sz w:val="24"/>
        </w:rPr>
        <w:sectPr w:rsidR="0013421F" w:rsidRPr="00944EFF" w:rsidSect="00842451">
          <w:headerReference w:type="default" r:id="rId14"/>
          <w:footerReference w:type="default" r:id="rId15"/>
          <w:type w:val="nextColumn"/>
          <w:pgSz w:w="12240" w:h="15840" w:code="1"/>
          <w:pgMar w:top="1440" w:right="1440" w:bottom="1440" w:left="1440" w:header="720" w:footer="720" w:gutter="0"/>
          <w:pgNumType w:fmt="lowerRoman" w:start="1"/>
          <w:cols w:space="720"/>
          <w:docGrid w:linePitch="326"/>
        </w:sectPr>
      </w:pPr>
      <w:r w:rsidRPr="00944EFF">
        <w:rPr>
          <w:sz w:val="24"/>
        </w:rPr>
        <w:fldChar w:fldCharType="end"/>
      </w:r>
    </w:p>
    <w:p w14:paraId="42A920B0" w14:textId="77777777" w:rsidR="0013421F" w:rsidRPr="00944EFF" w:rsidRDefault="0013421F" w:rsidP="00944EFF">
      <w:pPr>
        <w:pStyle w:val="Heading1"/>
        <w:rPr>
          <w:b/>
          <w:sz w:val="24"/>
        </w:rPr>
      </w:pPr>
      <w:bookmarkStart w:id="1" w:name="_Toc47777375"/>
      <w:bookmarkStart w:id="2" w:name="_Toc47839011"/>
      <w:bookmarkStart w:id="3" w:name="_Toc47850297"/>
      <w:bookmarkStart w:id="4" w:name="_Toc48698906"/>
      <w:bookmarkStart w:id="5" w:name="_Toc49934158"/>
      <w:bookmarkStart w:id="6" w:name="_Toc50869611"/>
      <w:bookmarkStart w:id="7" w:name="_Toc212545929"/>
      <w:r w:rsidRPr="00944EFF">
        <w:rPr>
          <w:b/>
          <w:sz w:val="24"/>
        </w:rPr>
        <w:lastRenderedPageBreak/>
        <w:t>PART I:</w:t>
      </w:r>
      <w:bookmarkEnd w:id="1"/>
      <w:bookmarkEnd w:id="2"/>
      <w:bookmarkEnd w:id="3"/>
      <w:r w:rsidRPr="00944EFF">
        <w:rPr>
          <w:b/>
          <w:sz w:val="24"/>
        </w:rPr>
        <w:t xml:space="preserve"> General Information</w:t>
      </w:r>
      <w:bookmarkEnd w:id="4"/>
      <w:bookmarkEnd w:id="5"/>
      <w:bookmarkEnd w:id="6"/>
      <w:bookmarkEnd w:id="7"/>
    </w:p>
    <w:p w14:paraId="6D57E7DC" w14:textId="77777777" w:rsidR="0013421F" w:rsidRPr="009A78CE" w:rsidRDefault="0013421F" w:rsidP="00F62D52">
      <w:pPr>
        <w:widowControl w:val="0"/>
      </w:pPr>
    </w:p>
    <w:p w14:paraId="6066E0A6" w14:textId="77777777" w:rsidR="0013421F" w:rsidRPr="00BC7FE6" w:rsidRDefault="0013421F" w:rsidP="00C458A4">
      <w:pPr>
        <w:pStyle w:val="Heading2"/>
        <w:rPr>
          <w:szCs w:val="24"/>
        </w:rPr>
      </w:pPr>
      <w:bookmarkStart w:id="8" w:name="_Toc47777376"/>
      <w:bookmarkStart w:id="9" w:name="_Toc47839012"/>
      <w:bookmarkStart w:id="10" w:name="_Toc47850298"/>
      <w:bookmarkStart w:id="11" w:name="_Toc48698907"/>
      <w:bookmarkStart w:id="12" w:name="_Toc49934159"/>
      <w:bookmarkStart w:id="13" w:name="_Toc50869612"/>
      <w:bookmarkStart w:id="14" w:name="_Toc212545930"/>
      <w:r w:rsidRPr="009A78CE">
        <w:rPr>
          <w:szCs w:val="24"/>
        </w:rPr>
        <w:t>Introduction</w:t>
      </w:r>
      <w:bookmarkEnd w:id="8"/>
      <w:bookmarkEnd w:id="9"/>
      <w:bookmarkEnd w:id="10"/>
      <w:bookmarkEnd w:id="11"/>
      <w:bookmarkEnd w:id="12"/>
      <w:bookmarkEnd w:id="13"/>
      <w:r w:rsidR="00E54572" w:rsidRPr="009A78CE">
        <w:rPr>
          <w:szCs w:val="24"/>
        </w:rPr>
        <w:t xml:space="preserve"> </w:t>
      </w:r>
      <w:r w:rsidR="00E54572" w:rsidRPr="00BC7FE6">
        <w:rPr>
          <w:szCs w:val="24"/>
        </w:rPr>
        <w:t>and Purpose</w:t>
      </w:r>
      <w:bookmarkEnd w:id="14"/>
    </w:p>
    <w:p w14:paraId="65C538B6" w14:textId="77777777" w:rsidR="0013421F" w:rsidRPr="00BC7FE6" w:rsidRDefault="0013421F" w:rsidP="0065761F"/>
    <w:p w14:paraId="1052F105" w14:textId="77777777" w:rsidR="00540280" w:rsidRPr="003C49BF" w:rsidRDefault="00540280" w:rsidP="00540280">
      <w:bookmarkStart w:id="15" w:name="_Toc48698908"/>
      <w:bookmarkStart w:id="16" w:name="_Toc49934160"/>
      <w:r w:rsidRPr="003C49BF">
        <w:t xml:space="preserve">The South Carolina General Assembly passed the South Carolina Education and Economic Development Act of 2005 (EEDA) to provide “for the development of a curriculum organized around a career cluster system that must provide students with both strong academics and real-world problem-solving skills” (S.C. Code Ann § 59-59-20 </w:t>
      </w:r>
      <w:r w:rsidRPr="003C49BF">
        <w:rPr>
          <w:i/>
          <w:iCs/>
        </w:rPr>
        <w:t>et seq</w:t>
      </w:r>
      <w:r w:rsidRPr="003C49BF">
        <w:t>.). More specifically, the EEDA requires schools address the needs of students “at risk for being poorly prepared for the next level of study or for dropping out of school” (S.C. Code Ann § 59-59-150).</w:t>
      </w:r>
    </w:p>
    <w:p w14:paraId="58F510C6" w14:textId="77777777" w:rsidR="00540280" w:rsidRPr="003C49BF" w:rsidRDefault="00540280" w:rsidP="00540280"/>
    <w:p w14:paraId="4C917277" w14:textId="3C4804CB" w:rsidR="00540280" w:rsidRPr="003C49BF" w:rsidRDefault="00540280" w:rsidP="00540280">
      <w:r w:rsidRPr="003C49BF">
        <w:t>To support these efforts, the General Assembly has provided funding to the South Carolina Department of Education (SCDE). The SCDE has set aside a portion of these EEDA funds for the Preparing College- and Career-Ready Graduates</w:t>
      </w:r>
      <w:r w:rsidR="00766858">
        <w:t xml:space="preserve"> (PCCR</w:t>
      </w:r>
      <w:r w:rsidR="002A43B3">
        <w:t>G</w:t>
      </w:r>
      <w:r w:rsidR="00766858">
        <w:t>)</w:t>
      </w:r>
      <w:r w:rsidRPr="003C49BF">
        <w:t xml:space="preserve"> </w:t>
      </w:r>
      <w:r w:rsidR="00766858">
        <w:t>c</w:t>
      </w:r>
      <w:r w:rsidRPr="003C49BF">
        <w:t>ompetitive</w:t>
      </w:r>
      <w:r w:rsidR="000176B8">
        <w:t xml:space="preserve"> grants</w:t>
      </w:r>
      <w:r w:rsidRPr="003C49BF">
        <w:t xml:space="preserve"> to help schools implement evidence-based strategies and/or models specifically designed to address the academic and career development needs of students with academic deficiencies so that, upon completing high school, these students meet the criteria defined in the </w:t>
      </w:r>
      <w:hyperlink r:id="rId16">
        <w:r w:rsidRPr="003C49BF">
          <w:rPr>
            <w:rStyle w:val="Hyperlink"/>
            <w:i/>
            <w:iCs/>
          </w:rPr>
          <w:t>Profile of the South Carolina Graduate</w:t>
        </w:r>
      </w:hyperlink>
      <w:r w:rsidRPr="003C49BF">
        <w:t xml:space="preserve"> codified by the General Assembly in Act 195 (2016).</w:t>
      </w:r>
    </w:p>
    <w:p w14:paraId="3CB72851" w14:textId="77777777" w:rsidR="00F62D52" w:rsidRPr="009A78CE" w:rsidRDefault="00F62D52" w:rsidP="0065761F"/>
    <w:p w14:paraId="5992790D" w14:textId="0F17F197" w:rsidR="00BE66D4" w:rsidRDefault="00BE66D4" w:rsidP="0065761F">
      <w:r>
        <w:t>A</w:t>
      </w:r>
      <w:r w:rsidRPr="004E5969">
        <w:t xml:space="preserve">pproximately </w:t>
      </w:r>
      <w:r w:rsidRPr="00BC3781">
        <w:t>$</w:t>
      </w:r>
      <w:r w:rsidR="006278A6">
        <w:t>1.5 million</w:t>
      </w:r>
      <w:r w:rsidRPr="003C49BF">
        <w:t xml:space="preserve"> will be available </w:t>
      </w:r>
      <w:r w:rsidRPr="004F2CB5">
        <w:t xml:space="preserve">for new grants in this </w:t>
      </w:r>
      <w:r w:rsidR="00540280" w:rsidRPr="004F2CB5">
        <w:t>FY 202</w:t>
      </w:r>
      <w:r w:rsidR="0060679B" w:rsidRPr="004F2CB5">
        <w:t>6</w:t>
      </w:r>
      <w:r w:rsidR="006278A6" w:rsidRPr="004F2CB5">
        <w:t>–</w:t>
      </w:r>
      <w:r w:rsidR="00540280" w:rsidRPr="004F2CB5">
        <w:t>2</w:t>
      </w:r>
      <w:r w:rsidR="0060679B" w:rsidRPr="004F2CB5">
        <w:t>7</w:t>
      </w:r>
      <w:r w:rsidRPr="004F2CB5">
        <w:t xml:space="preserve"> funding cycle</w:t>
      </w:r>
      <w:r w:rsidR="006F2D93" w:rsidRPr="004F2CB5">
        <w:t xml:space="preserve">. </w:t>
      </w:r>
      <w:r w:rsidRPr="004F2CB5">
        <w:t xml:space="preserve">The SCDE anticipates awarding approximately </w:t>
      </w:r>
      <w:r w:rsidR="00540280" w:rsidRPr="004F2CB5">
        <w:t>1</w:t>
      </w:r>
      <w:r w:rsidR="00540280" w:rsidRPr="003C49BF">
        <w:t>0</w:t>
      </w:r>
      <w:r w:rsidRPr="003C49BF">
        <w:t xml:space="preserve"> grants</w:t>
      </w:r>
      <w:r w:rsidR="006F2D93" w:rsidRPr="003C49BF">
        <w:t xml:space="preserve">. </w:t>
      </w:r>
      <w:r w:rsidRPr="003C49BF">
        <w:t>Award amounts will be determined based on the quality of applications received and total funding requested</w:t>
      </w:r>
      <w:r w:rsidR="006F2D93" w:rsidRPr="003C49BF">
        <w:t xml:space="preserve">. </w:t>
      </w:r>
      <w:r w:rsidRPr="003C49BF">
        <w:t>Final budgets may be negotiated based on demonstrated needs</w:t>
      </w:r>
      <w:r w:rsidR="006F2D93" w:rsidRPr="003C49BF">
        <w:t xml:space="preserve">. </w:t>
      </w:r>
      <w:r w:rsidRPr="003C49BF">
        <w:t xml:space="preserve">All grant awards are contingent upon total allocations to the SCDE by the </w:t>
      </w:r>
      <w:r w:rsidR="00540280" w:rsidRPr="003C49BF">
        <w:t>SC General Assembly.</w:t>
      </w:r>
    </w:p>
    <w:p w14:paraId="633AC874" w14:textId="77777777" w:rsidR="00BE66D4" w:rsidRDefault="00BE66D4" w:rsidP="0065761F"/>
    <w:p w14:paraId="6128F716" w14:textId="4C2FA347" w:rsidR="002023ED" w:rsidRPr="004F2CB5" w:rsidRDefault="00BE66D4" w:rsidP="0065761F">
      <w:r w:rsidRPr="004F2CB5">
        <w:t xml:space="preserve">The maximum grant period is </w:t>
      </w:r>
      <w:r w:rsidR="006278A6" w:rsidRPr="004F2CB5">
        <w:t>one</w:t>
      </w:r>
      <w:r w:rsidRPr="004F2CB5">
        <w:t xml:space="preserve"> year and is subject to the availability of state funds and projects meeting all </w:t>
      </w:r>
      <w:r w:rsidR="00540280" w:rsidRPr="004F2CB5">
        <w:t>Preparing College- and Career- Ready Graduates</w:t>
      </w:r>
      <w:r w:rsidRPr="004F2CB5">
        <w:t xml:space="preserve"> program requirements</w:t>
      </w:r>
      <w:r w:rsidR="006F2D93" w:rsidRPr="004F2CB5">
        <w:t xml:space="preserve">. </w:t>
      </w:r>
      <w:r w:rsidRPr="004F2CB5">
        <w:t xml:space="preserve">The </w:t>
      </w:r>
      <w:r w:rsidR="0001743B" w:rsidRPr="004F2CB5">
        <w:t>202</w:t>
      </w:r>
      <w:r w:rsidR="0060679B" w:rsidRPr="004F2CB5">
        <w:t>6</w:t>
      </w:r>
      <w:r w:rsidR="006278A6" w:rsidRPr="004F2CB5">
        <w:t>–</w:t>
      </w:r>
      <w:r w:rsidR="0001743B" w:rsidRPr="004F2CB5">
        <w:t>2</w:t>
      </w:r>
      <w:r w:rsidR="0060679B" w:rsidRPr="004F2CB5">
        <w:t>7</w:t>
      </w:r>
      <w:r w:rsidRPr="004F2CB5">
        <w:t xml:space="preserve"> grant budget period </w:t>
      </w:r>
      <w:r w:rsidR="00616057" w:rsidRPr="004F2CB5">
        <w:t>is July</w:t>
      </w:r>
      <w:r w:rsidR="0001743B" w:rsidRPr="004F2CB5">
        <w:t xml:space="preserve"> 1, 202</w:t>
      </w:r>
      <w:r w:rsidR="0060679B" w:rsidRPr="004F2CB5">
        <w:t>6</w:t>
      </w:r>
      <w:r w:rsidR="0001743B" w:rsidRPr="004F2CB5">
        <w:t>, through June 30, 202</w:t>
      </w:r>
      <w:r w:rsidR="0060679B" w:rsidRPr="004F2CB5">
        <w:t>7</w:t>
      </w:r>
      <w:r w:rsidRPr="004F2CB5">
        <w:t>.</w:t>
      </w:r>
    </w:p>
    <w:p w14:paraId="22FAAB36" w14:textId="77777777" w:rsidR="00BE66D4" w:rsidRPr="004F2CB5" w:rsidRDefault="00BE66D4" w:rsidP="0065761F"/>
    <w:p w14:paraId="0586F2B7" w14:textId="731547E0" w:rsidR="00BE66D4" w:rsidRDefault="00BE66D4" w:rsidP="0065761F">
      <w:r w:rsidRPr="004F2CB5">
        <w:t>The subgrantee may obligate funds upon receipt of the grant award notice</w:t>
      </w:r>
      <w:r w:rsidR="006F2D93" w:rsidRPr="004F2CB5">
        <w:t xml:space="preserve">. </w:t>
      </w:r>
      <w:r w:rsidRPr="004F2CB5">
        <w:t xml:space="preserve">However, no funds will be disbursed </w:t>
      </w:r>
      <w:proofErr w:type="gramStart"/>
      <w:r w:rsidRPr="004F2CB5">
        <w:t>until after</w:t>
      </w:r>
      <w:proofErr w:type="gramEnd"/>
      <w:r w:rsidRPr="004F2CB5">
        <w:t xml:space="preserve"> </w:t>
      </w:r>
      <w:r w:rsidR="0001743B" w:rsidRPr="004F2CB5">
        <w:t>July 1, 202</w:t>
      </w:r>
      <w:r w:rsidR="0060679B" w:rsidRPr="004F2CB5">
        <w:t>6</w:t>
      </w:r>
      <w:r w:rsidR="0001743B" w:rsidRPr="004F2CB5">
        <w:t xml:space="preserve">, or 30 days after </w:t>
      </w:r>
      <w:r w:rsidR="0027650D" w:rsidRPr="004F2CB5">
        <w:t xml:space="preserve">the SCDE’s </w:t>
      </w:r>
      <w:r w:rsidR="0001743B" w:rsidRPr="004F2CB5">
        <w:t>receipt of the signed Grant Award Notification (GAN).</w:t>
      </w:r>
    </w:p>
    <w:p w14:paraId="2519FD85" w14:textId="77777777" w:rsidR="0033226C" w:rsidRPr="009A78CE" w:rsidRDefault="0033226C" w:rsidP="0065761F"/>
    <w:p w14:paraId="711FA324" w14:textId="08E32697" w:rsidR="0013421F" w:rsidRPr="009A78CE" w:rsidRDefault="0013421F" w:rsidP="00C458A4">
      <w:pPr>
        <w:pStyle w:val="Heading2"/>
        <w:rPr>
          <w:szCs w:val="24"/>
        </w:rPr>
      </w:pPr>
      <w:bookmarkStart w:id="17" w:name="_Toc212545931"/>
      <w:r w:rsidRPr="009A78CE">
        <w:rPr>
          <w:szCs w:val="24"/>
        </w:rPr>
        <w:t>Eligible Applicants</w:t>
      </w:r>
      <w:bookmarkEnd w:id="17"/>
      <w:r w:rsidR="00237EF0">
        <w:rPr>
          <w:szCs w:val="24"/>
        </w:rPr>
        <w:tab/>
      </w:r>
    </w:p>
    <w:p w14:paraId="65C29563" w14:textId="77777777" w:rsidR="0013421F" w:rsidRPr="009A78CE" w:rsidRDefault="0013421F" w:rsidP="0065761F"/>
    <w:p w14:paraId="3BAB078C" w14:textId="465478E5" w:rsidR="0001743B" w:rsidRPr="0013009C" w:rsidRDefault="0001743B" w:rsidP="0001743B">
      <w:r w:rsidRPr="0013009C">
        <w:t xml:space="preserve">Eligible applicants are </w:t>
      </w:r>
      <w:r w:rsidR="0013009C">
        <w:t xml:space="preserve">SC </w:t>
      </w:r>
      <w:r w:rsidRPr="0013009C">
        <w:t>school districts proposing to serve students in grades 3–12 who are at risk. A student who is at risk is any student who, because of his or her individual needs, requires temporary or ongoing interventions to achieve in school and to graduate with meaningful options for his or her future (see section F</w:t>
      </w:r>
      <w:r w:rsidR="005454BF">
        <w:t>.</w:t>
      </w:r>
      <w:r w:rsidRPr="0013009C">
        <w:t xml:space="preserve"> Statutory and State Requirements starting </w:t>
      </w:r>
      <w:r w:rsidRPr="005454BF">
        <w:t xml:space="preserve">on </w:t>
      </w:r>
      <w:r w:rsidRPr="00B457F3">
        <w:t>page 3</w:t>
      </w:r>
      <w:r w:rsidRPr="005454BF">
        <w:t>).</w:t>
      </w:r>
    </w:p>
    <w:p w14:paraId="11EBB84B" w14:textId="77777777" w:rsidR="0001743B" w:rsidRDefault="0001743B" w:rsidP="0001743B">
      <w:pPr>
        <w:rPr>
          <w:highlight w:val="lightGray"/>
        </w:rPr>
      </w:pPr>
    </w:p>
    <w:p w14:paraId="63F2B585" w14:textId="352F4832" w:rsidR="0001743B" w:rsidRPr="0013009C" w:rsidRDefault="0001743B" w:rsidP="0001743B">
      <w:r w:rsidRPr="0013009C">
        <w:t xml:space="preserve">A district may submit one or more applications that propose to serve a cohort of students in grades 3–12 attending elementary, middle, junior high, and/or high schools. School districts with sites that currently receive EEDA grants funds may apply for funding to operate projects at new sites. </w:t>
      </w:r>
      <w:r w:rsidRPr="004F2CB5">
        <w:t xml:space="preserve">However, </w:t>
      </w:r>
      <w:r w:rsidRPr="004F2CB5">
        <w:rPr>
          <w:b/>
          <w:bCs/>
        </w:rPr>
        <w:t>priority will be given to school districts that currently do not receive funds.</w:t>
      </w:r>
      <w:r w:rsidRPr="0013009C">
        <w:t xml:space="preserve"> Districts may propose to serve up to three schools per application.</w:t>
      </w:r>
    </w:p>
    <w:p w14:paraId="496F3B56" w14:textId="3D681B47" w:rsidR="002023ED" w:rsidRPr="009A78CE" w:rsidRDefault="002023ED" w:rsidP="003F7E70">
      <w:pPr>
        <w:tabs>
          <w:tab w:val="left" w:pos="6473"/>
        </w:tabs>
      </w:pPr>
    </w:p>
    <w:p w14:paraId="4B442064" w14:textId="13AB0A34" w:rsidR="001E4BFC" w:rsidRPr="009A78CE" w:rsidRDefault="001E4BFC" w:rsidP="00EF015C">
      <w:pPr>
        <w:pStyle w:val="Heading2"/>
        <w:widowControl w:val="0"/>
        <w:rPr>
          <w:szCs w:val="24"/>
        </w:rPr>
      </w:pPr>
      <w:bookmarkStart w:id="18" w:name="_Toc212545932"/>
      <w:bookmarkStart w:id="19" w:name="_Toc47777377"/>
      <w:bookmarkStart w:id="20" w:name="_Toc47839013"/>
      <w:bookmarkStart w:id="21" w:name="_Toc47850299"/>
      <w:bookmarkStart w:id="22" w:name="_Toc48698915"/>
      <w:bookmarkStart w:id="23" w:name="_Toc49934167"/>
      <w:bookmarkStart w:id="24" w:name="_Toc50869614"/>
      <w:bookmarkEnd w:id="15"/>
      <w:bookmarkEnd w:id="16"/>
      <w:r w:rsidRPr="00CA4BAF">
        <w:lastRenderedPageBreak/>
        <w:t>Competitive Priorities</w:t>
      </w:r>
      <w:bookmarkEnd w:id="18"/>
    </w:p>
    <w:p w14:paraId="0F9B877B" w14:textId="77777777" w:rsidR="001E4BFC" w:rsidRPr="009A78CE" w:rsidRDefault="001E4BFC" w:rsidP="0065761F"/>
    <w:p w14:paraId="34165881" w14:textId="01FD2D78" w:rsidR="00223FB5" w:rsidRPr="00223FB5" w:rsidRDefault="00223FB5" w:rsidP="00223FB5">
      <w:r w:rsidRPr="00223FB5">
        <w:t>The SCDE has established four competitive priorities for the</w:t>
      </w:r>
      <w:r w:rsidR="00766858">
        <w:t xml:space="preserve"> PCCRG</w:t>
      </w:r>
      <w:r w:rsidRPr="00223FB5">
        <w:t xml:space="preserve"> </w:t>
      </w:r>
      <w:r w:rsidRPr="004F2CB5">
        <w:t>202</w:t>
      </w:r>
      <w:r w:rsidR="0060679B" w:rsidRPr="004F2CB5">
        <w:t>6</w:t>
      </w:r>
      <w:r w:rsidR="00F80D13" w:rsidRPr="004F2CB5">
        <w:t>–</w:t>
      </w:r>
      <w:r w:rsidRPr="004F2CB5">
        <w:t>2</w:t>
      </w:r>
      <w:r w:rsidR="0060679B" w:rsidRPr="004F2CB5">
        <w:t>7</w:t>
      </w:r>
      <w:r w:rsidRPr="00223FB5">
        <w:t xml:space="preserve"> funding cycle.</w:t>
      </w:r>
    </w:p>
    <w:p w14:paraId="584E0A4E" w14:textId="77777777" w:rsidR="00223FB5" w:rsidRPr="00223FB5" w:rsidRDefault="00223FB5" w:rsidP="00223FB5"/>
    <w:p w14:paraId="002F241E" w14:textId="40D361C9" w:rsidR="004D3DA1" w:rsidRPr="0027650D" w:rsidRDefault="004D3DA1" w:rsidP="004D3DA1">
      <w:r w:rsidRPr="00223FB5">
        <w:rPr>
          <w:b/>
          <w:bCs/>
        </w:rPr>
        <w:t>Priority 1</w:t>
      </w:r>
      <w:r w:rsidRPr="0027650D">
        <w:rPr>
          <w:b/>
          <w:bCs/>
        </w:rPr>
        <w:t>—Alternative School Programs:</w:t>
      </w:r>
      <w:r w:rsidRPr="0027650D">
        <w:t xml:space="preserve"> </w:t>
      </w:r>
      <w:r w:rsidR="00D11C5C" w:rsidRPr="0027650D">
        <w:t>10</w:t>
      </w:r>
      <w:r w:rsidRPr="0027650D">
        <w:t xml:space="preserve"> points added to applications that propose to serve a specific cohort of students attending alternative school programs approved by the SCDE.</w:t>
      </w:r>
    </w:p>
    <w:p w14:paraId="2B894D32" w14:textId="77777777" w:rsidR="004D3DA1" w:rsidRPr="0027650D" w:rsidRDefault="004D3DA1" w:rsidP="004D3DA1"/>
    <w:p w14:paraId="2085964B" w14:textId="6F979FD8" w:rsidR="00DC5A00" w:rsidRPr="00DC5A00" w:rsidRDefault="004D3DA1" w:rsidP="008B2E1A">
      <w:r w:rsidRPr="0027650D">
        <w:rPr>
          <w:b/>
          <w:bCs/>
        </w:rPr>
        <w:t>Priority 2—</w:t>
      </w:r>
      <w:r w:rsidR="00DC5A00" w:rsidRPr="0027650D">
        <w:rPr>
          <w:b/>
          <w:bCs/>
        </w:rPr>
        <w:t>The District Index of Taxpaying Ability for Debt Millage:</w:t>
      </w:r>
      <w:r w:rsidR="00DC5A00" w:rsidRPr="0027650D">
        <w:t xml:space="preserve"> </w:t>
      </w:r>
      <w:bookmarkStart w:id="25" w:name="_Hlk203658358"/>
      <w:r w:rsidR="002E0CE1" w:rsidRPr="0027650D">
        <w:t>5</w:t>
      </w:r>
      <w:r w:rsidR="00DC5A00" w:rsidRPr="0027650D">
        <w:t xml:space="preserve"> points added to applications</w:t>
      </w:r>
      <w:r w:rsidR="00AC3D23">
        <w:t xml:space="preserve"> for districts eligible based</w:t>
      </w:r>
      <w:bookmarkEnd w:id="25"/>
      <w:r w:rsidR="00DC5A00" w:rsidRPr="00DC5A00">
        <w:t xml:space="preserve"> on the</w:t>
      </w:r>
      <w:r w:rsidR="00AC3D23">
        <w:t>ir</w:t>
      </w:r>
      <w:r w:rsidR="00DC5A00" w:rsidRPr="00DC5A00">
        <w:t xml:space="preserve"> district index of taxpaying ability (ITA). </w:t>
      </w:r>
      <w:r w:rsidR="00AC3D23">
        <w:t xml:space="preserve">See </w:t>
      </w:r>
      <w:r w:rsidR="00AC3D23" w:rsidRPr="00B457F3">
        <w:t xml:space="preserve">page </w:t>
      </w:r>
      <w:r w:rsidR="00B457F3">
        <w:t>29</w:t>
      </w:r>
      <w:r w:rsidR="00AC3D23">
        <w:t xml:space="preserve"> for a list of eligible districts.</w:t>
      </w:r>
      <w:r w:rsidR="00DC5A00" w:rsidRPr="00DC5A00">
        <w:t xml:space="preserve"> The standard ITA represents the district’s relative fiscal capability to raise revenue for school operations from property tax in comparison to all districts. </w:t>
      </w:r>
    </w:p>
    <w:p w14:paraId="723960AF" w14:textId="3FE37D68" w:rsidR="004D3DA1" w:rsidRPr="00223FB5" w:rsidRDefault="004D3DA1" w:rsidP="004D3DA1"/>
    <w:p w14:paraId="1E3F0519" w14:textId="7C8BE27D" w:rsidR="004D3DA1" w:rsidRDefault="004D3DA1" w:rsidP="004D3DA1">
      <w:r w:rsidRPr="00223FB5">
        <w:rPr>
          <w:b/>
          <w:bCs/>
        </w:rPr>
        <w:t>Priority 3</w:t>
      </w:r>
      <w:r>
        <w:rPr>
          <w:b/>
          <w:bCs/>
        </w:rPr>
        <w:t xml:space="preserve"> </w:t>
      </w:r>
      <w:r w:rsidRPr="00223FB5">
        <w:rPr>
          <w:b/>
          <w:bCs/>
        </w:rPr>
        <w:t>—</w:t>
      </w:r>
      <w:r w:rsidR="006A7B73">
        <w:rPr>
          <w:b/>
          <w:bCs/>
        </w:rPr>
        <w:t>Priority Schools</w:t>
      </w:r>
      <w:r w:rsidRPr="00223FB5">
        <w:rPr>
          <w:b/>
          <w:bCs/>
        </w:rPr>
        <w:t>:</w:t>
      </w:r>
      <w:r>
        <w:t xml:space="preserve"> </w:t>
      </w:r>
      <w:r w:rsidR="007531E7" w:rsidRPr="007531E7">
        <w:t>10 points added to applications</w:t>
      </w:r>
      <w:r w:rsidR="007531E7">
        <w:t xml:space="preserve"> that propose to serve one or more schools that has/have been designated as </w:t>
      </w:r>
      <w:r w:rsidR="007531E7" w:rsidRPr="007531E7">
        <w:t xml:space="preserve">Priority Schools </w:t>
      </w:r>
      <w:r w:rsidR="007531E7">
        <w:t xml:space="preserve">by the SCDE. (see definition and information on </w:t>
      </w:r>
      <w:r w:rsidR="007531E7" w:rsidRPr="00B457F3">
        <w:t>p</w:t>
      </w:r>
      <w:r w:rsidR="0027650D" w:rsidRPr="00B457F3">
        <w:t>a</w:t>
      </w:r>
      <w:r w:rsidR="007531E7" w:rsidRPr="00B457F3">
        <w:t>g</w:t>
      </w:r>
      <w:r w:rsidR="0027650D" w:rsidRPr="00B457F3">
        <w:t>e</w:t>
      </w:r>
      <w:r w:rsidR="00E67DDD" w:rsidRPr="00B457F3">
        <w:t xml:space="preserve"> </w:t>
      </w:r>
      <w:r w:rsidR="00B457F3">
        <w:t>29</w:t>
      </w:r>
      <w:r w:rsidR="00E67DDD">
        <w:t>)</w:t>
      </w:r>
    </w:p>
    <w:p w14:paraId="72B35CBB" w14:textId="77777777" w:rsidR="004D3DA1" w:rsidRPr="00223FB5" w:rsidRDefault="004D3DA1" w:rsidP="004D3DA1"/>
    <w:p w14:paraId="65F96B2A" w14:textId="77777777" w:rsidR="004D3DA1" w:rsidRPr="00223FB5" w:rsidRDefault="004D3DA1" w:rsidP="004D3DA1">
      <w:r w:rsidRPr="00223FB5">
        <w:rPr>
          <w:b/>
          <w:bCs/>
        </w:rPr>
        <w:t>Priority 4 – Target population:</w:t>
      </w:r>
      <w:r w:rsidRPr="00223FB5">
        <w:t xml:space="preserve"> 5 points added to applications that propose to serve a cohort that </w:t>
      </w:r>
      <w:r>
        <w:t>is at least</w:t>
      </w:r>
      <w:r w:rsidRPr="00223FB5">
        <w:t xml:space="preserve"> 40% of the total student population.</w:t>
      </w:r>
    </w:p>
    <w:p w14:paraId="15E47F36" w14:textId="77777777" w:rsidR="004D3DA1" w:rsidRPr="00017C2C" w:rsidRDefault="004D3DA1" w:rsidP="004D3DA1"/>
    <w:p w14:paraId="79F0F55C" w14:textId="77777777" w:rsidR="004D3DA1" w:rsidRPr="00017C2C" w:rsidRDefault="004D3DA1" w:rsidP="004D3DA1">
      <w:r w:rsidRPr="00017C2C">
        <w:t>An applicat</w:t>
      </w:r>
      <w:r>
        <w:t>ion</w:t>
      </w:r>
      <w:r w:rsidRPr="00017C2C">
        <w:t xml:space="preserve"> can qualify for a maximum of </w:t>
      </w:r>
      <w:r>
        <w:t>thirty</w:t>
      </w:r>
      <w:r w:rsidRPr="00017C2C">
        <w:t xml:space="preserve"> (</w:t>
      </w:r>
      <w:r>
        <w:t>30</w:t>
      </w:r>
      <w:r w:rsidRPr="00017C2C">
        <w:t>) competitive priority points.</w:t>
      </w:r>
    </w:p>
    <w:p w14:paraId="2C01B3D9" w14:textId="77777777" w:rsidR="004D3DA1" w:rsidRPr="00017C2C" w:rsidRDefault="004D3DA1" w:rsidP="004D3DA1"/>
    <w:p w14:paraId="585D5530" w14:textId="77777777" w:rsidR="004D3DA1" w:rsidRDefault="004D3DA1" w:rsidP="004D3DA1">
      <w:r>
        <w:t xml:space="preserve">Applicants </w:t>
      </w:r>
      <w:r w:rsidRPr="6BA54589">
        <w:rPr>
          <w:i/>
          <w:iCs/>
        </w:rPr>
        <w:t>must</w:t>
      </w:r>
      <w:r>
        <w:t xml:space="preserve"> complete the competitive priorities section of the online application and must clearly meet the specified criteria for each priority to earn points. Also, an application must earn a minimum average score of 80 points to be eligible to receive competitive priority points.</w:t>
      </w:r>
    </w:p>
    <w:p w14:paraId="0BBE895A" w14:textId="77777777" w:rsidR="006C5529" w:rsidRDefault="006C5529" w:rsidP="0065761F"/>
    <w:p w14:paraId="0B904E5B" w14:textId="21EA0931" w:rsidR="00C21901" w:rsidRPr="009A78CE" w:rsidRDefault="00C21901" w:rsidP="00C21901">
      <w:pPr>
        <w:pStyle w:val="Heading2"/>
        <w:rPr>
          <w:szCs w:val="24"/>
        </w:rPr>
      </w:pPr>
      <w:bookmarkStart w:id="26" w:name="_Toc47777391"/>
      <w:bookmarkStart w:id="27" w:name="_Toc47839027"/>
      <w:bookmarkStart w:id="28" w:name="_Toc47850314"/>
      <w:bookmarkStart w:id="29" w:name="_Toc48698926"/>
      <w:bookmarkStart w:id="30" w:name="_Toc49934178"/>
      <w:bookmarkStart w:id="31" w:name="_Toc50869622"/>
      <w:bookmarkStart w:id="32" w:name="_Toc212545933"/>
      <w:r w:rsidRPr="009A78CE">
        <w:rPr>
          <w:szCs w:val="24"/>
        </w:rPr>
        <w:t xml:space="preserve">Timeline of </w:t>
      </w:r>
      <w:r w:rsidR="00BE39AE" w:rsidRPr="006C5529">
        <w:rPr>
          <w:szCs w:val="24"/>
        </w:rPr>
        <w:t>Granting</w:t>
      </w:r>
      <w:r w:rsidRPr="009A78CE">
        <w:rPr>
          <w:szCs w:val="24"/>
        </w:rPr>
        <w:t xml:space="preserve"> Process</w:t>
      </w:r>
      <w:bookmarkEnd w:id="26"/>
      <w:bookmarkEnd w:id="27"/>
      <w:bookmarkEnd w:id="28"/>
      <w:bookmarkEnd w:id="29"/>
      <w:bookmarkEnd w:id="30"/>
      <w:bookmarkEnd w:id="31"/>
      <w:bookmarkEnd w:id="32"/>
    </w:p>
    <w:p w14:paraId="3A1AA5DE" w14:textId="77777777" w:rsidR="008524EA" w:rsidRDefault="008524EA" w:rsidP="0065761F">
      <w:pPr>
        <w:rPr>
          <w:highlight w:val="lightGray"/>
        </w:rPr>
      </w:pPr>
    </w:p>
    <w:tbl>
      <w:tblPr>
        <w:tblW w:w="9360" w:type="dxa"/>
        <w:tblInd w:w="108" w:type="dxa"/>
        <w:tblBorders>
          <w:top w:val="single" w:sz="12" w:space="0" w:color="808080"/>
          <w:left w:val="single" w:sz="12" w:space="0" w:color="808080"/>
          <w:bottom w:val="single" w:sz="12" w:space="0" w:color="808080"/>
          <w:right w:val="single" w:sz="12" w:space="0" w:color="808080"/>
          <w:insideH w:val="single" w:sz="12" w:space="0" w:color="808080"/>
          <w:insideV w:val="single" w:sz="12" w:space="0" w:color="808080"/>
        </w:tblBorders>
        <w:tblLayout w:type="fixed"/>
        <w:tblLook w:val="0020" w:firstRow="1" w:lastRow="0" w:firstColumn="0" w:lastColumn="0" w:noHBand="0" w:noVBand="0"/>
      </w:tblPr>
      <w:tblGrid>
        <w:gridCol w:w="2700"/>
        <w:gridCol w:w="6660"/>
      </w:tblGrid>
      <w:tr w:rsidR="00223FB5" w:rsidRPr="009A78CE" w14:paraId="2153092A" w14:textId="77777777" w:rsidTr="001144E7">
        <w:trPr>
          <w:cantSplit/>
        </w:trPr>
        <w:tc>
          <w:tcPr>
            <w:tcW w:w="2700" w:type="dxa"/>
            <w:shd w:val="clear" w:color="auto" w:fill="E0E0E0"/>
          </w:tcPr>
          <w:p w14:paraId="4AE0C03B" w14:textId="68CB7934" w:rsidR="00223FB5" w:rsidRPr="009A78CE" w:rsidRDefault="00223FB5" w:rsidP="00223FB5">
            <w:pPr>
              <w:widowControl w:val="0"/>
              <w:jc w:val="center"/>
              <w:rPr>
                <w:b/>
                <w:bCs/>
              </w:rPr>
            </w:pPr>
            <w:r w:rsidRPr="003061B3">
              <w:t>Date</w:t>
            </w:r>
          </w:p>
        </w:tc>
        <w:tc>
          <w:tcPr>
            <w:tcW w:w="6660" w:type="dxa"/>
            <w:shd w:val="clear" w:color="auto" w:fill="E0E0E0"/>
          </w:tcPr>
          <w:p w14:paraId="2B3B69B5" w14:textId="4E8F4DA0" w:rsidR="00223FB5" w:rsidRPr="009A78CE" w:rsidRDefault="00223FB5" w:rsidP="00223FB5">
            <w:pPr>
              <w:widowControl w:val="0"/>
              <w:jc w:val="center"/>
              <w:rPr>
                <w:b/>
                <w:bCs/>
              </w:rPr>
            </w:pPr>
            <w:r w:rsidRPr="003061B3">
              <w:t>Activity/Action</w:t>
            </w:r>
          </w:p>
        </w:tc>
      </w:tr>
      <w:tr w:rsidR="00223FB5" w:rsidRPr="009A78CE" w14:paraId="5622ACB2" w14:textId="77777777" w:rsidTr="00223FB5">
        <w:trPr>
          <w:cantSplit/>
        </w:trPr>
        <w:tc>
          <w:tcPr>
            <w:tcW w:w="2700" w:type="dxa"/>
          </w:tcPr>
          <w:p w14:paraId="3DCED569" w14:textId="70583C48" w:rsidR="00223FB5" w:rsidRPr="00847AC3" w:rsidRDefault="0060679B" w:rsidP="00223FB5">
            <w:bookmarkStart w:id="33" w:name="_Hlk202443626"/>
            <w:r w:rsidRPr="00847AC3">
              <w:t>November 19</w:t>
            </w:r>
            <w:r w:rsidR="006C5529" w:rsidRPr="00847AC3">
              <w:t>, 202</w:t>
            </w:r>
            <w:r w:rsidRPr="00847AC3">
              <w:t>5</w:t>
            </w:r>
            <w:bookmarkEnd w:id="33"/>
          </w:p>
        </w:tc>
        <w:tc>
          <w:tcPr>
            <w:tcW w:w="6660" w:type="dxa"/>
          </w:tcPr>
          <w:p w14:paraId="42DDE839" w14:textId="2D732ABC" w:rsidR="00223FB5" w:rsidRPr="00847AC3" w:rsidRDefault="006C5529" w:rsidP="00223FB5">
            <w:r w:rsidRPr="00847AC3">
              <w:t>Pre-application technical assistance webinar</w:t>
            </w:r>
          </w:p>
        </w:tc>
      </w:tr>
      <w:tr w:rsidR="006C5529" w:rsidRPr="009A78CE" w14:paraId="1C006D2F" w14:textId="77777777" w:rsidTr="00223FB5">
        <w:trPr>
          <w:cantSplit/>
        </w:trPr>
        <w:tc>
          <w:tcPr>
            <w:tcW w:w="2700" w:type="dxa"/>
          </w:tcPr>
          <w:p w14:paraId="22FDF59D" w14:textId="3A5E6A49" w:rsidR="006C5529" w:rsidRPr="00847AC3" w:rsidRDefault="0060679B" w:rsidP="00223FB5">
            <w:r w:rsidRPr="00847AC3">
              <w:t>January 16, 2026</w:t>
            </w:r>
          </w:p>
        </w:tc>
        <w:tc>
          <w:tcPr>
            <w:tcW w:w="6660" w:type="dxa"/>
          </w:tcPr>
          <w:p w14:paraId="03C447BA" w14:textId="2DCD074B" w:rsidR="006C5529" w:rsidRPr="00847AC3" w:rsidRDefault="006C5529" w:rsidP="00223FB5">
            <w:r w:rsidRPr="00847AC3">
              <w:t>Deadline for receipt of applications</w:t>
            </w:r>
          </w:p>
        </w:tc>
      </w:tr>
      <w:tr w:rsidR="00223FB5" w:rsidRPr="009A78CE" w14:paraId="69A49ABD" w14:textId="77777777" w:rsidTr="00223FB5">
        <w:trPr>
          <w:cantSplit/>
        </w:trPr>
        <w:tc>
          <w:tcPr>
            <w:tcW w:w="2700" w:type="dxa"/>
          </w:tcPr>
          <w:p w14:paraId="0B480847" w14:textId="26681BEC" w:rsidR="00223FB5" w:rsidRPr="00847AC3" w:rsidRDefault="0060679B" w:rsidP="00223FB5">
            <w:r w:rsidRPr="00847AC3">
              <w:t>April</w:t>
            </w:r>
            <w:r w:rsidR="00223FB5" w:rsidRPr="00847AC3">
              <w:t xml:space="preserve"> 202</w:t>
            </w:r>
            <w:r w:rsidRPr="00847AC3">
              <w:t>6</w:t>
            </w:r>
          </w:p>
        </w:tc>
        <w:tc>
          <w:tcPr>
            <w:tcW w:w="6660" w:type="dxa"/>
          </w:tcPr>
          <w:p w14:paraId="65723693" w14:textId="74760029" w:rsidR="00223FB5" w:rsidRPr="00847AC3" w:rsidRDefault="006B0268" w:rsidP="00223FB5">
            <w:r w:rsidRPr="00847AC3">
              <w:t>Advanced n</w:t>
            </w:r>
            <w:r w:rsidR="00223FB5" w:rsidRPr="00847AC3">
              <w:t>otification of awards</w:t>
            </w:r>
          </w:p>
        </w:tc>
      </w:tr>
      <w:tr w:rsidR="00223FB5" w:rsidRPr="009A78CE" w14:paraId="6C4D2239" w14:textId="77777777" w:rsidTr="00223FB5">
        <w:trPr>
          <w:cantSplit/>
        </w:trPr>
        <w:tc>
          <w:tcPr>
            <w:tcW w:w="2700" w:type="dxa"/>
          </w:tcPr>
          <w:p w14:paraId="6AD12FBB" w14:textId="4C8B666D" w:rsidR="00223FB5" w:rsidRPr="00847AC3" w:rsidRDefault="00223FB5" w:rsidP="00223FB5">
            <w:r w:rsidRPr="00847AC3">
              <w:t>July 1, 202</w:t>
            </w:r>
            <w:r w:rsidR="0060679B" w:rsidRPr="00847AC3">
              <w:t>6</w:t>
            </w:r>
          </w:p>
        </w:tc>
        <w:tc>
          <w:tcPr>
            <w:tcW w:w="6660" w:type="dxa"/>
          </w:tcPr>
          <w:p w14:paraId="7621086D" w14:textId="63A7DBB2" w:rsidR="00223FB5" w:rsidRPr="00847AC3" w:rsidRDefault="00223FB5" w:rsidP="00223FB5">
            <w:r w:rsidRPr="00847AC3">
              <w:t>Funding period begins; projects can begin</w:t>
            </w:r>
          </w:p>
        </w:tc>
      </w:tr>
      <w:tr w:rsidR="00223FB5" w:rsidRPr="009A78CE" w14:paraId="088497C0" w14:textId="77777777" w:rsidTr="00223FB5">
        <w:trPr>
          <w:cantSplit/>
        </w:trPr>
        <w:tc>
          <w:tcPr>
            <w:tcW w:w="2700" w:type="dxa"/>
          </w:tcPr>
          <w:p w14:paraId="6626E2CF" w14:textId="6A0ADC7C" w:rsidR="00223FB5" w:rsidRPr="00847AC3" w:rsidRDefault="00223FB5" w:rsidP="00223FB5">
            <w:r w:rsidRPr="00847AC3">
              <w:t>January 16, 202</w:t>
            </w:r>
            <w:r w:rsidR="0060679B" w:rsidRPr="00847AC3">
              <w:t>7</w:t>
            </w:r>
          </w:p>
        </w:tc>
        <w:tc>
          <w:tcPr>
            <w:tcW w:w="6660" w:type="dxa"/>
          </w:tcPr>
          <w:p w14:paraId="7CD81402" w14:textId="4602E3D7" w:rsidR="00223FB5" w:rsidRPr="00847AC3" w:rsidRDefault="00223FB5" w:rsidP="00223FB5">
            <w:r w:rsidRPr="00847AC3">
              <w:t>Interim report(s) due to the SCDE</w:t>
            </w:r>
          </w:p>
        </w:tc>
      </w:tr>
      <w:tr w:rsidR="00223FB5" w:rsidRPr="009A78CE" w14:paraId="36D5567C" w14:textId="77777777" w:rsidTr="00223FB5">
        <w:trPr>
          <w:cantSplit/>
        </w:trPr>
        <w:tc>
          <w:tcPr>
            <w:tcW w:w="2700" w:type="dxa"/>
          </w:tcPr>
          <w:p w14:paraId="61BE6083" w14:textId="10444A10" w:rsidR="00223FB5" w:rsidRPr="00847AC3" w:rsidRDefault="00223FB5" w:rsidP="00223FB5">
            <w:r w:rsidRPr="00847AC3">
              <w:t>June 30, 202</w:t>
            </w:r>
            <w:r w:rsidR="0060679B" w:rsidRPr="00847AC3">
              <w:t>7</w:t>
            </w:r>
          </w:p>
        </w:tc>
        <w:tc>
          <w:tcPr>
            <w:tcW w:w="6660" w:type="dxa"/>
          </w:tcPr>
          <w:p w14:paraId="5F897188" w14:textId="3259ADB5" w:rsidR="00223FB5" w:rsidRPr="00847AC3" w:rsidRDefault="00223FB5" w:rsidP="00223FB5">
            <w:r w:rsidRPr="00847AC3">
              <w:t>Funding period ends</w:t>
            </w:r>
            <w:r w:rsidR="002D2D36" w:rsidRPr="00847AC3">
              <w:t>,</w:t>
            </w:r>
            <w:r w:rsidRPr="00847AC3">
              <w:t xml:space="preserve"> projects must end</w:t>
            </w:r>
          </w:p>
        </w:tc>
      </w:tr>
      <w:tr w:rsidR="00223FB5" w:rsidRPr="009A78CE" w14:paraId="7B59635A" w14:textId="77777777" w:rsidTr="00223FB5">
        <w:trPr>
          <w:cantSplit/>
        </w:trPr>
        <w:tc>
          <w:tcPr>
            <w:tcW w:w="2700" w:type="dxa"/>
          </w:tcPr>
          <w:p w14:paraId="316391FD" w14:textId="2B0A958C" w:rsidR="00223FB5" w:rsidRPr="00847AC3" w:rsidRDefault="00223FB5" w:rsidP="00223FB5">
            <w:r w:rsidRPr="00847AC3">
              <w:t>August 1</w:t>
            </w:r>
            <w:r w:rsidR="00EB381D">
              <w:t>6</w:t>
            </w:r>
            <w:r w:rsidRPr="00847AC3">
              <w:t>, 202</w:t>
            </w:r>
            <w:r w:rsidR="0060679B" w:rsidRPr="00847AC3">
              <w:t>7</w:t>
            </w:r>
          </w:p>
        </w:tc>
        <w:tc>
          <w:tcPr>
            <w:tcW w:w="6660" w:type="dxa"/>
          </w:tcPr>
          <w:p w14:paraId="53E46090" w14:textId="7BF88E5F" w:rsidR="00223FB5" w:rsidRPr="00847AC3" w:rsidRDefault="00223FB5" w:rsidP="00223FB5">
            <w:r w:rsidRPr="00847AC3">
              <w:t>Final report(s) due to the SCDE</w:t>
            </w:r>
          </w:p>
        </w:tc>
      </w:tr>
    </w:tbl>
    <w:p w14:paraId="1C9C0BC1" w14:textId="77777777" w:rsidR="00C21901" w:rsidRPr="009A78CE" w:rsidRDefault="00C21901" w:rsidP="0065761F"/>
    <w:p w14:paraId="297B9BE5" w14:textId="77777777" w:rsidR="00C21901" w:rsidRPr="009A78CE" w:rsidRDefault="00C21901" w:rsidP="00EF015C">
      <w:pPr>
        <w:pStyle w:val="Heading2"/>
        <w:widowControl w:val="0"/>
        <w:rPr>
          <w:szCs w:val="24"/>
        </w:rPr>
      </w:pPr>
      <w:bookmarkStart w:id="34" w:name="_Toc50869620"/>
      <w:bookmarkStart w:id="35" w:name="_Toc47777389"/>
      <w:bookmarkStart w:id="36" w:name="_Toc47839025"/>
      <w:bookmarkStart w:id="37" w:name="_Toc47850312"/>
      <w:bookmarkStart w:id="38" w:name="_Toc48698924"/>
      <w:bookmarkStart w:id="39" w:name="_Toc49934176"/>
      <w:bookmarkStart w:id="40" w:name="_Toc212545934"/>
      <w:r w:rsidRPr="009A78CE">
        <w:rPr>
          <w:szCs w:val="24"/>
        </w:rPr>
        <w:t>Technical Assistance Sessions for Applicants</w:t>
      </w:r>
      <w:bookmarkEnd w:id="34"/>
      <w:bookmarkEnd w:id="35"/>
      <w:bookmarkEnd w:id="36"/>
      <w:bookmarkEnd w:id="37"/>
      <w:bookmarkEnd w:id="38"/>
      <w:bookmarkEnd w:id="39"/>
      <w:bookmarkEnd w:id="40"/>
    </w:p>
    <w:p w14:paraId="0085422C" w14:textId="77777777" w:rsidR="00F13D63" w:rsidRDefault="00F13D63" w:rsidP="0065761F"/>
    <w:p w14:paraId="13482F6F" w14:textId="6674C824" w:rsidR="00F13D63" w:rsidRPr="009A78CE" w:rsidRDefault="00F13D63" w:rsidP="0065761F">
      <w:r>
        <w:t>The</w:t>
      </w:r>
      <w:r>
        <w:rPr>
          <w:spacing w:val="-2"/>
        </w:rPr>
        <w:t xml:space="preserve"> </w:t>
      </w:r>
      <w:r w:rsidRPr="008D2539">
        <w:rPr>
          <w:spacing w:val="-1"/>
        </w:rPr>
        <w:t xml:space="preserve">Office </w:t>
      </w:r>
      <w:r w:rsidRPr="008D2539">
        <w:t>of</w:t>
      </w:r>
      <w:r w:rsidRPr="008D2539">
        <w:rPr>
          <w:spacing w:val="2"/>
        </w:rPr>
        <w:t xml:space="preserve"> </w:t>
      </w:r>
      <w:r w:rsidR="00223FB5">
        <w:rPr>
          <w:spacing w:val="-1"/>
        </w:rPr>
        <w:t>Career &amp; Technical Education &amp; Student Transition Services</w:t>
      </w:r>
      <w:r>
        <w:rPr>
          <w:spacing w:val="2"/>
        </w:rPr>
        <w:t xml:space="preserve"> </w:t>
      </w:r>
      <w:r>
        <w:t xml:space="preserve">will </w:t>
      </w:r>
      <w:r>
        <w:rPr>
          <w:spacing w:val="-1"/>
        </w:rPr>
        <w:t>offer</w:t>
      </w:r>
      <w:r>
        <w:t xml:space="preserve"> a </w:t>
      </w:r>
      <w:r w:rsidRPr="008D2539">
        <w:t>pre-</w:t>
      </w:r>
      <w:r w:rsidR="008E1D90">
        <w:t xml:space="preserve">application </w:t>
      </w:r>
      <w:r>
        <w:rPr>
          <w:spacing w:val="-1"/>
        </w:rPr>
        <w:t>technical</w:t>
      </w:r>
      <w:r>
        <w:t xml:space="preserve"> </w:t>
      </w:r>
      <w:r>
        <w:rPr>
          <w:spacing w:val="-1"/>
        </w:rPr>
        <w:t>assist</w:t>
      </w:r>
      <w:r w:rsidRPr="00016268">
        <w:t>ance sess</w:t>
      </w:r>
      <w:r>
        <w:rPr>
          <w:spacing w:val="-1"/>
        </w:rPr>
        <w:t>ion</w:t>
      </w:r>
      <w:r>
        <w:t xml:space="preserve"> </w:t>
      </w:r>
      <w:r w:rsidRPr="00710C3A">
        <w:t xml:space="preserve">via </w:t>
      </w:r>
      <w:bookmarkStart w:id="41" w:name="_Hlk213066935"/>
      <w:r w:rsidR="008524EA">
        <w:fldChar w:fldCharType="begin"/>
      </w:r>
      <w:r w:rsidR="008524EA">
        <w:instrText>HYPERLINK "https://scde.adobeconnect.com/eedagrant-pre-ap-ta/"</w:instrText>
      </w:r>
      <w:r w:rsidR="008524EA">
        <w:fldChar w:fldCharType="separate"/>
      </w:r>
      <w:r w:rsidR="008524EA" w:rsidRPr="00710C3A">
        <w:rPr>
          <w:rStyle w:val="Hyperlink"/>
          <w:spacing w:val="-1"/>
        </w:rPr>
        <w:t>Adobe Connect</w:t>
      </w:r>
      <w:r w:rsidR="008524EA">
        <w:fldChar w:fldCharType="end"/>
      </w:r>
      <w:bookmarkEnd w:id="41"/>
      <w:r w:rsidR="00223FB5" w:rsidRPr="00223FB5">
        <w:rPr>
          <w:spacing w:val="-1"/>
        </w:rPr>
        <w:t xml:space="preserve"> </w:t>
      </w:r>
      <w:r w:rsidRPr="008D2539">
        <w:t>on</w:t>
      </w:r>
      <w:r w:rsidRPr="008D2539">
        <w:rPr>
          <w:spacing w:val="-3"/>
        </w:rPr>
        <w:t xml:space="preserve"> </w:t>
      </w:r>
      <w:r w:rsidR="0060679B" w:rsidRPr="00847AC3">
        <w:rPr>
          <w:b/>
          <w:bCs/>
          <w:spacing w:val="-3"/>
        </w:rPr>
        <w:t>November 19, 2025</w:t>
      </w:r>
      <w:r w:rsidR="00545BC4" w:rsidRPr="00847AC3">
        <w:rPr>
          <w:spacing w:val="-3"/>
        </w:rPr>
        <w:t>,</w:t>
      </w:r>
      <w:r w:rsidRPr="00F77D53">
        <w:t xml:space="preserve"> </w:t>
      </w:r>
      <w:r w:rsidRPr="00F77D53">
        <w:rPr>
          <w:spacing w:val="-1"/>
        </w:rPr>
        <w:t>from</w:t>
      </w:r>
      <w:r w:rsidRPr="00F77D53">
        <w:t xml:space="preserve"> </w:t>
      </w:r>
      <w:r w:rsidR="00223FB5" w:rsidRPr="00F77D53">
        <w:t>10:00</w:t>
      </w:r>
      <w:r w:rsidR="00545BC4" w:rsidRPr="00F77D53">
        <w:t xml:space="preserve"> </w:t>
      </w:r>
      <w:r w:rsidR="00223FB5" w:rsidRPr="00F77D53">
        <w:t>a.m.</w:t>
      </w:r>
      <w:r w:rsidRPr="00F77D53">
        <w:t xml:space="preserve"> until </w:t>
      </w:r>
      <w:r w:rsidR="00223FB5" w:rsidRPr="00F77D53">
        <w:t>11:30</w:t>
      </w:r>
      <w:r w:rsidR="005C538B">
        <w:t xml:space="preserve"> </w:t>
      </w:r>
      <w:r w:rsidR="00223FB5" w:rsidRPr="00F77D53">
        <w:t>a.m</w:t>
      </w:r>
      <w:r w:rsidR="006F2D93" w:rsidRPr="00F77D53">
        <w:t>.</w:t>
      </w:r>
      <w:r w:rsidR="006F2D93">
        <w:t xml:space="preserve"> </w:t>
      </w:r>
      <w:r>
        <w:t>No password is required to join the session</w:t>
      </w:r>
      <w:r w:rsidR="006F2D93">
        <w:t xml:space="preserve">. </w:t>
      </w:r>
      <w:r>
        <w:t>Participants should enter their full names when logging in to the session</w:t>
      </w:r>
      <w:r w:rsidR="006F2D93">
        <w:t xml:space="preserve">. </w:t>
      </w:r>
      <w:r>
        <w:t>Participants will be able to log in 30 minutes prior to the start of the session to test their equipment</w:t>
      </w:r>
      <w:r w:rsidR="000B5901">
        <w:t>’s audio settings</w:t>
      </w:r>
      <w:r>
        <w:t xml:space="preserve"> and</w:t>
      </w:r>
      <w:r w:rsidR="000B5901">
        <w:t xml:space="preserve"> to</w:t>
      </w:r>
      <w:r>
        <w:t xml:space="preserve"> download/</w:t>
      </w:r>
      <w:r w:rsidR="00F80D13">
        <w:t>access</w:t>
      </w:r>
      <w:r>
        <w:t xml:space="preserve"> handouts</w:t>
      </w:r>
      <w:r w:rsidR="006F2D93">
        <w:t xml:space="preserve">. </w:t>
      </w:r>
      <w:r>
        <w:t xml:space="preserve">While </w:t>
      </w:r>
      <w:r w:rsidR="00757273">
        <w:t>attendance</w:t>
      </w:r>
      <w:r>
        <w:t xml:space="preserve"> is not </w:t>
      </w:r>
      <w:r w:rsidR="00757273">
        <w:t xml:space="preserve">required </w:t>
      </w:r>
      <w:r w:rsidR="002D2D36">
        <w:t>to</w:t>
      </w:r>
      <w:r>
        <w:t xml:space="preserve"> </w:t>
      </w:r>
      <w:r w:rsidR="00757273">
        <w:t>apply</w:t>
      </w:r>
      <w:r>
        <w:t xml:space="preserve">, it is </w:t>
      </w:r>
      <w:r>
        <w:rPr>
          <w:i/>
        </w:rPr>
        <w:t>highly recommended</w:t>
      </w:r>
      <w:r>
        <w:t>.</w:t>
      </w:r>
    </w:p>
    <w:p w14:paraId="53507790" w14:textId="77777777" w:rsidR="001E4BFC" w:rsidRPr="009A78CE" w:rsidRDefault="001E4BFC" w:rsidP="0065761F"/>
    <w:p w14:paraId="5107A42B" w14:textId="44DB0FE1" w:rsidR="0013421F" w:rsidRPr="00DF4D82" w:rsidRDefault="001E4BFC" w:rsidP="00EF0894">
      <w:pPr>
        <w:pStyle w:val="Heading2"/>
        <w:widowControl w:val="0"/>
        <w:rPr>
          <w:bCs w:val="0"/>
          <w:szCs w:val="24"/>
        </w:rPr>
      </w:pPr>
      <w:bookmarkStart w:id="42" w:name="_Toc212545935"/>
      <w:r w:rsidRPr="009A78CE">
        <w:rPr>
          <w:szCs w:val="24"/>
        </w:rPr>
        <w:lastRenderedPageBreak/>
        <w:t>S</w:t>
      </w:r>
      <w:r w:rsidR="0013421F" w:rsidRPr="009A78CE">
        <w:rPr>
          <w:bCs w:val="0"/>
          <w:szCs w:val="24"/>
        </w:rPr>
        <w:t>tatutory</w:t>
      </w:r>
      <w:r w:rsidR="00223FB5">
        <w:rPr>
          <w:bCs w:val="0"/>
          <w:szCs w:val="24"/>
        </w:rPr>
        <w:t xml:space="preserve"> </w:t>
      </w:r>
      <w:r w:rsidR="00223FB5" w:rsidRPr="00B2266A">
        <w:rPr>
          <w:bCs w:val="0"/>
          <w:szCs w:val="24"/>
        </w:rPr>
        <w:t>and</w:t>
      </w:r>
      <w:r w:rsidR="00DF4D82" w:rsidRPr="00B2266A">
        <w:rPr>
          <w:bCs w:val="0"/>
          <w:szCs w:val="24"/>
        </w:rPr>
        <w:t xml:space="preserve"> St</w:t>
      </w:r>
      <w:r w:rsidR="00E14588" w:rsidRPr="00B2266A">
        <w:rPr>
          <w:bCs w:val="0"/>
          <w:szCs w:val="24"/>
        </w:rPr>
        <w:t>a</w:t>
      </w:r>
      <w:r w:rsidR="00DF4D82" w:rsidRPr="00B2266A">
        <w:rPr>
          <w:bCs w:val="0"/>
          <w:szCs w:val="24"/>
        </w:rPr>
        <w:t>te</w:t>
      </w:r>
      <w:r w:rsidR="00223FB5">
        <w:rPr>
          <w:bCs w:val="0"/>
          <w:szCs w:val="24"/>
        </w:rPr>
        <w:t xml:space="preserve"> </w:t>
      </w:r>
      <w:r w:rsidR="0013421F" w:rsidRPr="00DF4D82">
        <w:rPr>
          <w:bCs w:val="0"/>
          <w:szCs w:val="24"/>
        </w:rPr>
        <w:t>Requirements</w:t>
      </w:r>
      <w:bookmarkEnd w:id="19"/>
      <w:bookmarkEnd w:id="20"/>
      <w:bookmarkEnd w:id="21"/>
      <w:bookmarkEnd w:id="22"/>
      <w:bookmarkEnd w:id="23"/>
      <w:bookmarkEnd w:id="24"/>
      <w:bookmarkEnd w:id="42"/>
    </w:p>
    <w:p w14:paraId="2AA523D4" w14:textId="77777777" w:rsidR="0065761F" w:rsidRDefault="0065761F" w:rsidP="0065761F"/>
    <w:p w14:paraId="55F7D285" w14:textId="77777777" w:rsidR="00223FB5" w:rsidRPr="00223FB5" w:rsidRDefault="00223FB5" w:rsidP="00223FB5">
      <w:r w:rsidRPr="00223FB5">
        <w:t>Sections 59-59-55 and 59-59-150 of the EEDA, as detailed below, established specific criteria for this program:</w:t>
      </w:r>
    </w:p>
    <w:p w14:paraId="1F542D5B" w14:textId="77777777" w:rsidR="00223FB5" w:rsidRPr="00223FB5" w:rsidRDefault="00223FB5" w:rsidP="00223FB5"/>
    <w:p w14:paraId="7B5CCB41" w14:textId="77777777" w:rsidR="00223FB5" w:rsidRPr="00223FB5" w:rsidRDefault="00223FB5" w:rsidP="00710C3A">
      <w:pPr>
        <w:ind w:left="288" w:right="288"/>
      </w:pPr>
      <w:r w:rsidRPr="00223FB5">
        <w:rPr>
          <w:u w:val="single"/>
        </w:rPr>
        <w:t>Section 59-59-55</w:t>
      </w:r>
      <w:r w:rsidRPr="00223FB5">
        <w:t xml:space="preserve"> The State Board of Education (SBE) shall develop a state model for addressing at-risk students. This model shall include various programs and curriculum proven to be effective for at-risk students.</w:t>
      </w:r>
    </w:p>
    <w:p w14:paraId="31EE7C98" w14:textId="77777777" w:rsidR="00223FB5" w:rsidRPr="00223FB5" w:rsidRDefault="00223FB5" w:rsidP="00710C3A">
      <w:pPr>
        <w:ind w:left="288" w:right="288"/>
      </w:pPr>
    </w:p>
    <w:p w14:paraId="252E8FFD" w14:textId="77777777" w:rsidR="00223FB5" w:rsidRPr="00223FB5" w:rsidRDefault="00223FB5" w:rsidP="00710C3A">
      <w:pPr>
        <w:ind w:left="288" w:right="288"/>
      </w:pPr>
      <w:r w:rsidRPr="00223FB5">
        <w:rPr>
          <w:u w:val="single"/>
        </w:rPr>
        <w:t>Section 59-59-150</w:t>
      </w:r>
      <w:r w:rsidRPr="00223FB5">
        <w:t xml:space="preserve"> By July 2007, the State Board of Education shall promulgate regulations outlining specific objective criteria for districts to use in the identification of students at risk for being poorly prepared for the next level of study or for dropping out of school. The criteria must include diagnostic assessments to identify strengths and weaknesses in the core academic areas. The process for identifying these students must be closely monitored by the State Department of Education in collaboration with school districts to ensure that students are being properly identified and provided timely, appropriate guidance and assistance and to ensure that no group is disproportionately represented. The regulations </w:t>
      </w:r>
      <w:proofErr w:type="gramStart"/>
      <w:r w:rsidRPr="00223FB5">
        <w:t>also must</w:t>
      </w:r>
      <w:proofErr w:type="gramEnd"/>
      <w:r w:rsidRPr="00223FB5">
        <w:t xml:space="preserve"> include evidence-based model programs for at-risk students designed to ensure that these students have an opportunity to graduate with a state high school diploma. The regulation also must include an evaluation of model programs in place in each school to ensure the programs are providing </w:t>
      </w:r>
      <w:proofErr w:type="gramStart"/>
      <w:r w:rsidRPr="00223FB5">
        <w:t>students</w:t>
      </w:r>
      <w:proofErr w:type="gramEnd"/>
      <w:r w:rsidRPr="00223FB5">
        <w:t xml:space="preserve"> an opportunity to progress to the next level and to eventually graduate with a state high school diploma.</w:t>
      </w:r>
    </w:p>
    <w:p w14:paraId="06569C4E" w14:textId="77777777" w:rsidR="00223FB5" w:rsidRPr="00223FB5" w:rsidRDefault="00223FB5" w:rsidP="00223FB5"/>
    <w:p w14:paraId="43B70313" w14:textId="49762BCB" w:rsidR="00223FB5" w:rsidRPr="00223FB5" w:rsidRDefault="00223FB5" w:rsidP="00223FB5">
      <w:r w:rsidRPr="00223FB5">
        <w:t xml:space="preserve">To fulfill Section 59-59-55, the SBE developed a state model that was presented in the </w:t>
      </w:r>
      <w:r w:rsidRPr="00223FB5">
        <w:rPr>
          <w:i/>
          <w:iCs/>
        </w:rPr>
        <w:t>At-Risk Student Intervention Implementation Guide</w:t>
      </w:r>
      <w:r w:rsidRPr="00223FB5">
        <w:t xml:space="preserve">. In 2012, the </w:t>
      </w:r>
      <w:r w:rsidRPr="00710C3A">
        <w:t xml:space="preserve">programs and curriculum listed in the </w:t>
      </w:r>
      <w:r w:rsidRPr="00710C3A">
        <w:rPr>
          <w:i/>
          <w:iCs/>
        </w:rPr>
        <w:t>Guide</w:t>
      </w:r>
      <w:r w:rsidRPr="00710C3A">
        <w:t xml:space="preserve"> were replaced with the Model Programs as compiled by the </w:t>
      </w:r>
      <w:hyperlink r:id="rId17" w:history="1">
        <w:r w:rsidR="00A90367" w:rsidRPr="00710C3A">
          <w:rPr>
            <w:rStyle w:val="Hyperlink"/>
          </w:rPr>
          <w:t xml:space="preserve">National </w:t>
        </w:r>
        <w:r w:rsidR="00BA547D" w:rsidRPr="00710C3A">
          <w:rPr>
            <w:rStyle w:val="Hyperlink"/>
          </w:rPr>
          <w:t>dropout</w:t>
        </w:r>
        <w:r w:rsidR="00A90367" w:rsidRPr="00710C3A">
          <w:rPr>
            <w:rStyle w:val="Hyperlink"/>
          </w:rPr>
          <w:t xml:space="preserve"> prevention center’s Model Programs Database</w:t>
        </w:r>
      </w:hyperlink>
      <w:r w:rsidRPr="00710C3A">
        <w:rPr>
          <w:u w:val="single"/>
        </w:rPr>
        <w:t xml:space="preserve">. </w:t>
      </w:r>
      <w:r w:rsidRPr="00710C3A">
        <w:t>Applicants must comply with the</w:t>
      </w:r>
      <w:r w:rsidRPr="00223FB5">
        <w:t xml:space="preserve"> specific objective criteria for identifying at-risk students as legislated by Section 59-59-150 and categorized in the SBE’s At-Risk Student Regulation (R43-274.1). </w:t>
      </w:r>
      <w:bookmarkStart w:id="43" w:name="_Ref446509460"/>
      <w:r w:rsidRPr="00223FB5">
        <w:t xml:space="preserve">Additionally, applicants must select strategies and/or models that are recommended by the </w:t>
      </w:r>
      <w:hyperlink r:id="rId18">
        <w:r w:rsidRPr="00223FB5">
          <w:rPr>
            <w:rStyle w:val="Hyperlink"/>
          </w:rPr>
          <w:t>N</w:t>
        </w:r>
        <w:r w:rsidR="00710C3A">
          <w:rPr>
            <w:rStyle w:val="Hyperlink"/>
          </w:rPr>
          <w:t xml:space="preserve">ational </w:t>
        </w:r>
        <w:r w:rsidRPr="00223FB5">
          <w:rPr>
            <w:rStyle w:val="Hyperlink"/>
          </w:rPr>
          <w:t>D</w:t>
        </w:r>
        <w:r w:rsidR="00710C3A">
          <w:rPr>
            <w:rStyle w:val="Hyperlink"/>
          </w:rPr>
          <w:t xml:space="preserve">ropout </w:t>
        </w:r>
        <w:r w:rsidRPr="00223FB5">
          <w:rPr>
            <w:rStyle w:val="Hyperlink"/>
          </w:rPr>
          <w:t>P</w:t>
        </w:r>
        <w:r w:rsidR="00710C3A">
          <w:rPr>
            <w:rStyle w:val="Hyperlink"/>
          </w:rPr>
          <w:t xml:space="preserve">revention </w:t>
        </w:r>
        <w:r w:rsidRPr="00223FB5">
          <w:rPr>
            <w:rStyle w:val="Hyperlink"/>
          </w:rPr>
          <w:t>C</w:t>
        </w:r>
        <w:r w:rsidR="00710C3A">
          <w:rPr>
            <w:rStyle w:val="Hyperlink"/>
          </w:rPr>
          <w:t>enter</w:t>
        </w:r>
        <w:r w:rsidRPr="00223FB5">
          <w:rPr>
            <w:rStyle w:val="Hyperlink"/>
          </w:rPr>
          <w:t>/</w:t>
        </w:r>
        <w:r w:rsidR="00710C3A">
          <w:rPr>
            <w:rStyle w:val="Hyperlink"/>
          </w:rPr>
          <w:t>Network</w:t>
        </w:r>
      </w:hyperlink>
      <w:r w:rsidRPr="00223FB5">
        <w:t>.</w:t>
      </w:r>
      <w:bookmarkEnd w:id="43"/>
    </w:p>
    <w:p w14:paraId="5EFDC638" w14:textId="77777777" w:rsidR="00223FB5" w:rsidRPr="00223FB5" w:rsidRDefault="00223FB5" w:rsidP="00223FB5"/>
    <w:p w14:paraId="48AA35C6" w14:textId="14728008" w:rsidR="00223FB5" w:rsidRPr="00223FB5" w:rsidRDefault="00223FB5" w:rsidP="00223FB5">
      <w:r w:rsidRPr="00223FB5">
        <w:t xml:space="preserve">Students—depending on their degree of resiliency and connectedness to caring adults in the home, in the community, and/or at school—may respond differently to those things frequently cited as barriers, predictors, or indicators of being “at risk.” Therefore, educators and other responsible adults working with students should consider the whole child, who might have both short-term and long-term needs requiring intervention (per </w:t>
      </w:r>
      <w:hyperlink r:id="rId19" w:history="1">
        <w:r w:rsidRPr="00D120CB">
          <w:rPr>
            <w:rStyle w:val="Hyperlink"/>
          </w:rPr>
          <w:t>SBE R</w:t>
        </w:r>
        <w:r w:rsidR="001977C7" w:rsidRPr="00D120CB">
          <w:rPr>
            <w:rStyle w:val="Hyperlink"/>
          </w:rPr>
          <w:t xml:space="preserve">egulation </w:t>
        </w:r>
        <w:r w:rsidRPr="00D120CB">
          <w:rPr>
            <w:rStyle w:val="Hyperlink"/>
          </w:rPr>
          <w:t>43-274.1</w:t>
        </w:r>
      </w:hyperlink>
      <w:r w:rsidRPr="00223FB5">
        <w:t>.).</w:t>
      </w:r>
    </w:p>
    <w:p w14:paraId="44DDC831" w14:textId="77777777" w:rsidR="00223FB5" w:rsidRPr="00223FB5" w:rsidRDefault="00223FB5" w:rsidP="00223FB5"/>
    <w:p w14:paraId="0B55E2C9" w14:textId="77777777" w:rsidR="00223FB5" w:rsidRPr="00223FB5" w:rsidRDefault="00223FB5" w:rsidP="00223FB5">
      <w:r w:rsidRPr="00223FB5">
        <w:t>The following are characteristic situations/behaviors of at-risk students that applicants must consider:</w:t>
      </w:r>
    </w:p>
    <w:p w14:paraId="78E9EA78" w14:textId="77777777" w:rsidR="00223FB5" w:rsidRPr="00223FB5" w:rsidRDefault="00223FB5" w:rsidP="0012694B">
      <w:pPr>
        <w:numPr>
          <w:ilvl w:val="1"/>
          <w:numId w:val="14"/>
        </w:numPr>
        <w:ind w:left="720"/>
      </w:pPr>
      <w:r w:rsidRPr="00223FB5">
        <w:t>poor academic performance—a GPA of 2.0, or lower, on a 4.0 scale—in the core content areas,</w:t>
      </w:r>
    </w:p>
    <w:p w14:paraId="40D4F94D" w14:textId="77777777" w:rsidR="00223FB5" w:rsidRPr="00223FB5" w:rsidRDefault="00223FB5" w:rsidP="0012694B">
      <w:pPr>
        <w:numPr>
          <w:ilvl w:val="1"/>
          <w:numId w:val="14"/>
        </w:numPr>
        <w:ind w:left="720"/>
      </w:pPr>
      <w:r w:rsidRPr="00223FB5">
        <w:t>poverty,</w:t>
      </w:r>
    </w:p>
    <w:p w14:paraId="456CD49E" w14:textId="77777777" w:rsidR="00223FB5" w:rsidRPr="00223FB5" w:rsidRDefault="00223FB5" w:rsidP="0012694B">
      <w:pPr>
        <w:numPr>
          <w:ilvl w:val="1"/>
          <w:numId w:val="14"/>
        </w:numPr>
        <w:ind w:left="720"/>
      </w:pPr>
      <w:r w:rsidRPr="00223FB5">
        <w:t>unstable home-life (transience, homelessness, single-parent home, incarceration of a parent/sibling, forms of abuse, drug, or alcohol use),</w:t>
      </w:r>
    </w:p>
    <w:p w14:paraId="7B257C79" w14:textId="77777777" w:rsidR="00223FB5" w:rsidRPr="00223FB5" w:rsidRDefault="00223FB5" w:rsidP="0012694B">
      <w:pPr>
        <w:numPr>
          <w:ilvl w:val="1"/>
          <w:numId w:val="14"/>
        </w:numPr>
        <w:ind w:left="720"/>
      </w:pPr>
      <w:r w:rsidRPr="00223FB5">
        <w:t>teen pregnancy/teen parenthood,</w:t>
      </w:r>
    </w:p>
    <w:p w14:paraId="68252E4F" w14:textId="77777777" w:rsidR="00223FB5" w:rsidRPr="00223FB5" w:rsidRDefault="00223FB5" w:rsidP="0012694B">
      <w:pPr>
        <w:numPr>
          <w:ilvl w:val="1"/>
          <w:numId w:val="14"/>
        </w:numPr>
        <w:ind w:left="720"/>
      </w:pPr>
      <w:r w:rsidRPr="00223FB5">
        <w:t>unhealthy social attachments and interactions,</w:t>
      </w:r>
    </w:p>
    <w:p w14:paraId="756E6C61" w14:textId="77777777" w:rsidR="00223FB5" w:rsidRPr="00223FB5" w:rsidRDefault="00223FB5" w:rsidP="0012694B">
      <w:pPr>
        <w:numPr>
          <w:ilvl w:val="1"/>
          <w:numId w:val="14"/>
        </w:numPr>
        <w:ind w:left="720"/>
      </w:pPr>
      <w:r w:rsidRPr="00223FB5">
        <w:lastRenderedPageBreak/>
        <w:t>history of disciplinary action or intervention,</w:t>
      </w:r>
    </w:p>
    <w:p w14:paraId="2840C3B8" w14:textId="77777777" w:rsidR="00223FB5" w:rsidRPr="00223FB5" w:rsidRDefault="00223FB5" w:rsidP="0012694B">
      <w:pPr>
        <w:numPr>
          <w:ilvl w:val="1"/>
          <w:numId w:val="14"/>
        </w:numPr>
        <w:ind w:left="720"/>
      </w:pPr>
      <w:r w:rsidRPr="00223FB5">
        <w:t>high number of absences and/or truancy,</w:t>
      </w:r>
    </w:p>
    <w:p w14:paraId="57A134B2" w14:textId="77777777" w:rsidR="00223FB5" w:rsidRPr="00223FB5" w:rsidRDefault="00223FB5" w:rsidP="0012694B">
      <w:pPr>
        <w:numPr>
          <w:ilvl w:val="1"/>
          <w:numId w:val="14"/>
        </w:numPr>
        <w:ind w:left="720"/>
      </w:pPr>
      <w:r w:rsidRPr="00223FB5">
        <w:t>poor health or nutrition,</w:t>
      </w:r>
    </w:p>
    <w:p w14:paraId="5E6F7C1C" w14:textId="77777777" w:rsidR="00223FB5" w:rsidRPr="00223FB5" w:rsidRDefault="00223FB5" w:rsidP="0012694B">
      <w:pPr>
        <w:numPr>
          <w:ilvl w:val="1"/>
          <w:numId w:val="14"/>
        </w:numPr>
        <w:ind w:left="720"/>
      </w:pPr>
      <w:r w:rsidRPr="00223FB5">
        <w:t>limited English language skills,</w:t>
      </w:r>
    </w:p>
    <w:p w14:paraId="75F92A24" w14:textId="77777777" w:rsidR="00223FB5" w:rsidRPr="00223FB5" w:rsidRDefault="00223FB5" w:rsidP="0012694B">
      <w:pPr>
        <w:numPr>
          <w:ilvl w:val="1"/>
          <w:numId w:val="14"/>
        </w:numPr>
        <w:ind w:left="720"/>
      </w:pPr>
      <w:r w:rsidRPr="00223FB5">
        <w:t>inadequate opportunities for success in school,</w:t>
      </w:r>
    </w:p>
    <w:p w14:paraId="72D29D76" w14:textId="77777777" w:rsidR="00223FB5" w:rsidRPr="00223FB5" w:rsidRDefault="00223FB5" w:rsidP="0012694B">
      <w:pPr>
        <w:numPr>
          <w:ilvl w:val="1"/>
          <w:numId w:val="14"/>
        </w:numPr>
        <w:ind w:left="720"/>
      </w:pPr>
      <w:r w:rsidRPr="00223FB5">
        <w:t>learning disabilities,</w:t>
      </w:r>
    </w:p>
    <w:p w14:paraId="14EFB7C6" w14:textId="77777777" w:rsidR="00223FB5" w:rsidRPr="00223FB5" w:rsidRDefault="00223FB5" w:rsidP="0012694B">
      <w:pPr>
        <w:numPr>
          <w:ilvl w:val="1"/>
          <w:numId w:val="14"/>
        </w:numPr>
        <w:ind w:left="720"/>
      </w:pPr>
      <w:r w:rsidRPr="00223FB5">
        <w:t>disengagement,</w:t>
      </w:r>
    </w:p>
    <w:p w14:paraId="4B69DCCE" w14:textId="77777777" w:rsidR="00223FB5" w:rsidRPr="00223FB5" w:rsidRDefault="00223FB5" w:rsidP="0012694B">
      <w:pPr>
        <w:numPr>
          <w:ilvl w:val="1"/>
          <w:numId w:val="14"/>
        </w:numPr>
        <w:ind w:left="720"/>
      </w:pPr>
      <w:r w:rsidRPr="00223FB5">
        <w:t>work that interferes with school, and</w:t>
      </w:r>
    </w:p>
    <w:p w14:paraId="37489551" w14:textId="77777777" w:rsidR="00223FB5" w:rsidRPr="00223FB5" w:rsidRDefault="00223FB5" w:rsidP="0012694B">
      <w:pPr>
        <w:numPr>
          <w:ilvl w:val="1"/>
          <w:numId w:val="14"/>
        </w:numPr>
        <w:ind w:left="720"/>
      </w:pPr>
      <w:r w:rsidRPr="00223FB5">
        <w:t>and previous grade retention.</w:t>
      </w:r>
    </w:p>
    <w:p w14:paraId="76950D07" w14:textId="77777777" w:rsidR="00223FB5" w:rsidRPr="00223FB5" w:rsidRDefault="00223FB5" w:rsidP="00223FB5"/>
    <w:p w14:paraId="4F21C61F" w14:textId="77777777" w:rsidR="00223FB5" w:rsidRPr="00223FB5" w:rsidRDefault="00223FB5" w:rsidP="00223FB5">
      <w:r w:rsidRPr="00223FB5">
        <w:t>Per R.43-274.1, school districts are encouraged to carefully review a variety of assessments in diagnosing students’ academic difficulties and selecting appropriate short- and long-term interventions, including the following:</w:t>
      </w:r>
    </w:p>
    <w:p w14:paraId="5DBA6169" w14:textId="77777777" w:rsidR="00223FB5" w:rsidRPr="00223FB5" w:rsidRDefault="00223FB5" w:rsidP="0012694B">
      <w:pPr>
        <w:numPr>
          <w:ilvl w:val="0"/>
          <w:numId w:val="15"/>
        </w:numPr>
      </w:pPr>
      <w:proofErr w:type="gramStart"/>
      <w:r w:rsidRPr="00223FB5">
        <w:t>statewide</w:t>
      </w:r>
      <w:proofErr w:type="gramEnd"/>
      <w:r w:rsidRPr="00223FB5">
        <w:t xml:space="preserve"> assessment results used for accountability purposes and other state-funded (e.g., formative) assessments,</w:t>
      </w:r>
    </w:p>
    <w:p w14:paraId="5237E44B" w14:textId="77777777" w:rsidR="00223FB5" w:rsidRPr="00223FB5" w:rsidRDefault="00223FB5" w:rsidP="0012694B">
      <w:pPr>
        <w:numPr>
          <w:ilvl w:val="0"/>
          <w:numId w:val="15"/>
        </w:numPr>
      </w:pPr>
      <w:r w:rsidRPr="00223FB5">
        <w:t>Preliminary Scholastic Assessment Test (PSAT) results,</w:t>
      </w:r>
    </w:p>
    <w:p w14:paraId="453DE158" w14:textId="77777777" w:rsidR="00223FB5" w:rsidRPr="00223FB5" w:rsidRDefault="00223FB5" w:rsidP="0012694B">
      <w:pPr>
        <w:numPr>
          <w:ilvl w:val="0"/>
          <w:numId w:val="15"/>
        </w:numPr>
      </w:pPr>
      <w:r w:rsidRPr="00223FB5">
        <w:t>district- or school-adopted computer-aided instruction (CAI) assessments,</w:t>
      </w:r>
    </w:p>
    <w:p w14:paraId="71FACD79" w14:textId="77777777" w:rsidR="00223FB5" w:rsidRPr="00223FB5" w:rsidRDefault="00223FB5" w:rsidP="0012694B">
      <w:pPr>
        <w:numPr>
          <w:ilvl w:val="0"/>
          <w:numId w:val="15"/>
        </w:numPr>
      </w:pPr>
      <w:r w:rsidRPr="00223FB5">
        <w:t>end-of-course examination results,</w:t>
      </w:r>
    </w:p>
    <w:p w14:paraId="3DA9995D" w14:textId="77777777" w:rsidR="00223FB5" w:rsidRPr="00223FB5" w:rsidRDefault="00223FB5" w:rsidP="0012694B">
      <w:pPr>
        <w:numPr>
          <w:ilvl w:val="0"/>
          <w:numId w:val="15"/>
        </w:numPr>
      </w:pPr>
      <w:r w:rsidRPr="00223FB5">
        <w:t>classroom-level assessments related to the South Carolina College- and Career-Ready Standards, and/or</w:t>
      </w:r>
    </w:p>
    <w:p w14:paraId="2E6D48BF" w14:textId="77777777" w:rsidR="00223FB5" w:rsidRPr="00223FB5" w:rsidRDefault="00223FB5" w:rsidP="0012694B">
      <w:pPr>
        <w:numPr>
          <w:ilvl w:val="0"/>
          <w:numId w:val="15"/>
        </w:numPr>
      </w:pPr>
      <w:r w:rsidRPr="00223FB5">
        <w:t>other district-approved diagnostic assessments (including the Measures of Academic Progress (MAP)) for grades and subjects that do not participate in the state’s testing program.</w:t>
      </w:r>
    </w:p>
    <w:p w14:paraId="318C9790" w14:textId="77777777" w:rsidR="00223FB5" w:rsidRDefault="00223FB5" w:rsidP="00223FB5"/>
    <w:p w14:paraId="304957F9" w14:textId="77777777" w:rsidR="00783F13" w:rsidRPr="009D27E1" w:rsidRDefault="00783F13" w:rsidP="00783F13">
      <w:pPr>
        <w:autoSpaceDE w:val="0"/>
        <w:autoSpaceDN w:val="0"/>
        <w:adjustRightInd w:val="0"/>
        <w:rPr>
          <w:color w:val="000000"/>
          <w:u w:val="single"/>
        </w:rPr>
      </w:pPr>
      <w:r w:rsidRPr="5EC16E93">
        <w:rPr>
          <w:color w:val="000000" w:themeColor="text1"/>
          <w:u w:val="single"/>
        </w:rPr>
        <w:t>Universal Entity Identifier (UEI) and System of Award Management—2 CFR Part 25</w:t>
      </w:r>
    </w:p>
    <w:p w14:paraId="0D3F6BFE" w14:textId="75087BAA" w:rsidR="00B7413F" w:rsidRPr="00A9566A" w:rsidRDefault="00B7413F" w:rsidP="00B7413F">
      <w:r>
        <w:rPr>
          <w:color w:val="000000"/>
        </w:rPr>
        <w:t>A</w:t>
      </w:r>
      <w:r w:rsidRPr="00F10A54">
        <w:rPr>
          <w:color w:val="000000"/>
        </w:rPr>
        <w:t>ll applicants must obtain a</w:t>
      </w:r>
      <w:r>
        <w:rPr>
          <w:color w:val="000000"/>
        </w:rPr>
        <w:t xml:space="preserve"> unique entity identifier (UEI) from the federal System for Award Management (</w:t>
      </w:r>
      <w:hyperlink r:id="rId20" w:history="1">
        <w:r w:rsidRPr="00D80297">
          <w:rPr>
            <w:rStyle w:val="Hyperlink"/>
          </w:rPr>
          <w:t>SAM</w:t>
        </w:r>
      </w:hyperlink>
      <w:r>
        <w:rPr>
          <w:color w:val="000000"/>
        </w:rPr>
        <w:t xml:space="preserve">). </w:t>
      </w:r>
      <w:r w:rsidRPr="00F10A54">
        <w:rPr>
          <w:color w:val="000000"/>
        </w:rPr>
        <w:t xml:space="preserve">The </w:t>
      </w:r>
      <w:r>
        <w:rPr>
          <w:color w:val="000000"/>
        </w:rPr>
        <w:t>applicant</w:t>
      </w:r>
      <w:r w:rsidRPr="00F10A54">
        <w:rPr>
          <w:color w:val="000000"/>
        </w:rPr>
        <w:t xml:space="preserve"> must </w:t>
      </w:r>
      <w:r w:rsidRPr="00070D29">
        <w:rPr>
          <w:color w:val="30302E"/>
          <w:lang w:val="en"/>
        </w:rPr>
        <w:t>include a valid</w:t>
      </w:r>
      <w:r>
        <w:rPr>
          <w:color w:val="30302E"/>
          <w:lang w:val="en"/>
        </w:rPr>
        <w:t xml:space="preserve"> </w:t>
      </w:r>
      <w:r w:rsidRPr="00070D29">
        <w:rPr>
          <w:color w:val="30302E"/>
          <w:lang w:val="en"/>
        </w:rPr>
        <w:t>U</w:t>
      </w:r>
      <w:r>
        <w:rPr>
          <w:color w:val="30302E"/>
          <w:lang w:val="en"/>
        </w:rPr>
        <w:t>EI</w:t>
      </w:r>
      <w:r w:rsidRPr="00070D29">
        <w:rPr>
          <w:color w:val="30302E"/>
          <w:lang w:val="en"/>
        </w:rPr>
        <w:t xml:space="preserve"> in the</w:t>
      </w:r>
      <w:r>
        <w:rPr>
          <w:color w:val="30302E"/>
          <w:lang w:val="en"/>
        </w:rPr>
        <w:t xml:space="preserve"> online </w:t>
      </w:r>
      <w:r w:rsidRPr="00070D29">
        <w:rPr>
          <w:color w:val="30302E"/>
          <w:lang w:val="en"/>
        </w:rPr>
        <w:t>application</w:t>
      </w:r>
      <w:r w:rsidRPr="00F10A54">
        <w:rPr>
          <w:color w:val="000000"/>
        </w:rPr>
        <w:t xml:space="preserve">. </w:t>
      </w:r>
      <w:r w:rsidRPr="081E1F4F">
        <w:rPr>
          <w:color w:val="000000" w:themeColor="text1"/>
        </w:rPr>
        <w:t xml:space="preserve">For assistance and more information, see the </w:t>
      </w:r>
      <w:hyperlink r:id="rId21" w:history="1">
        <w:r w:rsidRPr="009D1408">
          <w:rPr>
            <w:rStyle w:val="Hyperlink"/>
          </w:rPr>
          <w:t>Federal Service Desk frequently asked questions.</w:t>
        </w:r>
      </w:hyperlink>
      <w:r>
        <w:rPr>
          <w:color w:val="000000"/>
        </w:rPr>
        <w:t xml:space="preserve"> </w:t>
      </w:r>
      <w:r w:rsidRPr="00F47AB1">
        <w:rPr>
          <w:color w:val="000000"/>
        </w:rPr>
        <w:t>This requirement applies to all the SCDE’s state grants.</w:t>
      </w:r>
    </w:p>
    <w:p w14:paraId="421810CD" w14:textId="77777777" w:rsidR="00783F13" w:rsidRPr="00223FB5" w:rsidRDefault="00783F13" w:rsidP="00223FB5"/>
    <w:p w14:paraId="799F306C" w14:textId="4F956DB8" w:rsidR="00223FB5" w:rsidRPr="00223FB5" w:rsidRDefault="00223FB5" w:rsidP="00223FB5">
      <w:r w:rsidRPr="00223FB5">
        <w:t xml:space="preserve">Applicants should review the Assurances and Terms and Conditions for State Awards (see </w:t>
      </w:r>
      <w:r w:rsidRPr="00B457F3">
        <w:t xml:space="preserve">pages </w:t>
      </w:r>
      <w:r w:rsidR="006B0268" w:rsidRPr="00B457F3">
        <w:t>40</w:t>
      </w:r>
      <w:r w:rsidR="00F80D13" w:rsidRPr="00B457F3">
        <w:t>–4</w:t>
      </w:r>
      <w:r w:rsidR="006B0268" w:rsidRPr="00B457F3">
        <w:t>3</w:t>
      </w:r>
      <w:r w:rsidRPr="00B457F3">
        <w:t>) to</w:t>
      </w:r>
      <w:r w:rsidRPr="00223FB5">
        <w:t xml:space="preserve"> ensure that, if awarded a grant, they are capable of full compliance, especially with all the referenced state laws and regulations, and to enter into an agreement with the SCDE for this program. Pursuant to </w:t>
      </w:r>
      <w:r w:rsidR="003764E7" w:rsidRPr="003764E7">
        <w:t>S.C. Code Ann. §8-13-700 (</w:t>
      </w:r>
      <w:r w:rsidR="003764E7" w:rsidRPr="006813EB">
        <w:t xml:space="preserve">Supp. </w:t>
      </w:r>
      <w:r w:rsidR="00B2266A" w:rsidRPr="006813EB">
        <w:t>202</w:t>
      </w:r>
      <w:r w:rsidR="000176B8" w:rsidRPr="006813EB">
        <w:t>4</w:t>
      </w:r>
      <w:r w:rsidR="003764E7" w:rsidRPr="006813EB">
        <w:t>)</w:t>
      </w:r>
      <w:r w:rsidRPr="006813EB">
        <w:t>,</w:t>
      </w:r>
      <w:r w:rsidRPr="00223FB5">
        <w:t xml:space="preserve"> the applicant must disclose any potential conflict of interest to the SCDE in accordance with the SC Ethics Reform Act conflict of interest policy. A signed Certification Signature Page (see </w:t>
      </w:r>
      <w:r w:rsidRPr="00B457F3">
        <w:t xml:space="preserve">page </w:t>
      </w:r>
      <w:r w:rsidR="00F80D13" w:rsidRPr="00B457F3">
        <w:t>3</w:t>
      </w:r>
      <w:r w:rsidR="006B0268" w:rsidRPr="00B457F3">
        <w:t>9</w:t>
      </w:r>
      <w:r w:rsidRPr="00223FB5">
        <w:t xml:space="preserve">) is required with the grant application and </w:t>
      </w:r>
      <w:r w:rsidRPr="00223FB5">
        <w:rPr>
          <w:i/>
          <w:iCs/>
        </w:rPr>
        <w:t>legally binds</w:t>
      </w:r>
      <w:r w:rsidRPr="00223FB5">
        <w:t xml:space="preserve"> the applicant to the agency’s assurances, and terms and conditions.</w:t>
      </w:r>
    </w:p>
    <w:p w14:paraId="6B119984" w14:textId="77777777" w:rsidR="00223FB5" w:rsidRPr="00223FB5" w:rsidRDefault="00223FB5" w:rsidP="00223FB5"/>
    <w:p w14:paraId="072A52B9" w14:textId="77777777" w:rsidR="000176B8" w:rsidRDefault="000176B8" w:rsidP="00223FB5">
      <w:r w:rsidRPr="000176B8">
        <w:rPr>
          <w:u w:val="single"/>
        </w:rPr>
        <w:t>PowerSchool Requirement</w:t>
      </w:r>
    </w:p>
    <w:p w14:paraId="1D3B4794" w14:textId="42AED14A" w:rsidR="00223FB5" w:rsidRPr="00223FB5" w:rsidRDefault="000176B8" w:rsidP="00223FB5">
      <w:r>
        <w:t>All</w:t>
      </w:r>
      <w:r w:rsidR="00223FB5" w:rsidRPr="00223FB5">
        <w:t xml:space="preserve"> </w:t>
      </w:r>
      <w:r w:rsidR="00766858">
        <w:t xml:space="preserve">PCCRG </w:t>
      </w:r>
      <w:r w:rsidR="00223FB5" w:rsidRPr="00223FB5">
        <w:t>grantees must code all project participants in PowerSchool to enable evaluation activities.</w:t>
      </w:r>
    </w:p>
    <w:p w14:paraId="7FE87B32" w14:textId="021C8084" w:rsidR="00465F29" w:rsidRDefault="00465F29">
      <w:pPr>
        <w:rPr>
          <w:color w:val="000000"/>
          <w:u w:val="single"/>
        </w:rPr>
      </w:pPr>
      <w:r>
        <w:rPr>
          <w:color w:val="000000"/>
          <w:u w:val="single"/>
        </w:rPr>
        <w:br w:type="page"/>
      </w:r>
    </w:p>
    <w:p w14:paraId="139BB2A1" w14:textId="77777777" w:rsidR="0013421F" w:rsidRPr="009A78CE" w:rsidRDefault="0013421F" w:rsidP="00FC34A6">
      <w:pPr>
        <w:pStyle w:val="Heading2"/>
        <w:widowControl w:val="0"/>
        <w:rPr>
          <w:bCs w:val="0"/>
          <w:szCs w:val="24"/>
        </w:rPr>
      </w:pPr>
      <w:bookmarkStart w:id="44" w:name="_Toc212545936"/>
      <w:bookmarkStart w:id="45" w:name="_Toc47777380"/>
      <w:bookmarkStart w:id="46" w:name="_Toc47839016"/>
      <w:bookmarkStart w:id="47" w:name="_Toc47850302"/>
      <w:bookmarkStart w:id="48" w:name="_Toc48698918"/>
      <w:bookmarkStart w:id="49" w:name="_Toc49934170"/>
      <w:r w:rsidRPr="009A78CE">
        <w:rPr>
          <w:bCs w:val="0"/>
          <w:szCs w:val="24"/>
        </w:rPr>
        <w:lastRenderedPageBreak/>
        <w:t>Authorized Activities</w:t>
      </w:r>
      <w:bookmarkEnd w:id="44"/>
    </w:p>
    <w:p w14:paraId="57209770" w14:textId="77777777" w:rsidR="0013421F" w:rsidRPr="009A78CE" w:rsidRDefault="0013421F" w:rsidP="00C458A4"/>
    <w:bookmarkEnd w:id="45"/>
    <w:bookmarkEnd w:id="46"/>
    <w:bookmarkEnd w:id="47"/>
    <w:bookmarkEnd w:id="48"/>
    <w:bookmarkEnd w:id="49"/>
    <w:p w14:paraId="02F268A4" w14:textId="77777777" w:rsidR="00223FB5" w:rsidRPr="009A1F3D" w:rsidRDefault="00223FB5" w:rsidP="005B3F0A">
      <w:r w:rsidRPr="009A1F3D">
        <w:t>Allowable activities include:</w:t>
      </w:r>
    </w:p>
    <w:p w14:paraId="28A510C7" w14:textId="77777777" w:rsidR="00223FB5" w:rsidRPr="009A1F3D" w:rsidRDefault="00223FB5" w:rsidP="005B3F0A">
      <w:pPr>
        <w:numPr>
          <w:ilvl w:val="0"/>
          <w:numId w:val="16"/>
        </w:numPr>
      </w:pPr>
      <w:r w:rsidRPr="009A1F3D">
        <w:t xml:space="preserve">evidence-based academic and career-related activities that occur during school, after school, and/or during the summer months. </w:t>
      </w:r>
    </w:p>
    <w:p w14:paraId="5D417CBA" w14:textId="77777777" w:rsidR="00783F13" w:rsidRDefault="00783F13" w:rsidP="005B3F0A">
      <w:pPr>
        <w:pStyle w:val="ListParagraph"/>
        <w:numPr>
          <w:ilvl w:val="0"/>
          <w:numId w:val="16"/>
        </w:numPr>
        <w:autoSpaceDE w:val="0"/>
        <w:autoSpaceDN w:val="0"/>
        <w:adjustRightInd w:val="0"/>
      </w:pPr>
      <w:r>
        <w:t>activities associated with all strategies and/or models that demonstrate a direct and/or indirect link to students:</w:t>
      </w:r>
    </w:p>
    <w:p w14:paraId="345ADB11" w14:textId="7B16C2AB" w:rsidR="00783F13" w:rsidRPr="001A4EBE" w:rsidRDefault="00783F13" w:rsidP="005B3F0A">
      <w:pPr>
        <w:pStyle w:val="ListParagraph"/>
        <w:numPr>
          <w:ilvl w:val="1"/>
          <w:numId w:val="16"/>
        </w:numPr>
        <w:autoSpaceDE w:val="0"/>
        <w:autoSpaceDN w:val="0"/>
        <w:adjustRightInd w:val="0"/>
        <w:spacing w:before="120"/>
        <w:ind w:left="1080"/>
      </w:pPr>
      <w:r>
        <w:t xml:space="preserve">meeting the criteria defined in the </w:t>
      </w:r>
      <w:hyperlink r:id="rId22">
        <w:r w:rsidRPr="36CD9495">
          <w:rPr>
            <w:rStyle w:val="Hyperlink"/>
            <w:i/>
            <w:iCs/>
          </w:rPr>
          <w:t>Profile of the South Carolina Graduate</w:t>
        </w:r>
      </w:hyperlink>
      <w:r w:rsidRPr="36CD9495">
        <w:rPr>
          <w:i/>
          <w:iCs/>
        </w:rPr>
        <w:t xml:space="preserve"> </w:t>
      </w:r>
      <w:r>
        <w:t xml:space="preserve">(see </w:t>
      </w:r>
      <w:r w:rsidRPr="000824E1">
        <w:t>page</w:t>
      </w:r>
      <w:r w:rsidRPr="00CD7565">
        <w:rPr>
          <w:highlight w:val="yellow"/>
        </w:rPr>
        <w:t xml:space="preserve"> </w:t>
      </w:r>
      <w:r w:rsidR="000824E1">
        <w:t>30</w:t>
      </w:r>
      <w:r w:rsidRPr="001A4EBE">
        <w:t>):</w:t>
      </w:r>
    </w:p>
    <w:p w14:paraId="1C92D972" w14:textId="77777777" w:rsidR="00783F13" w:rsidRDefault="00783F13" w:rsidP="005B3F0A">
      <w:pPr>
        <w:pStyle w:val="ListParagraph"/>
        <w:numPr>
          <w:ilvl w:val="1"/>
          <w:numId w:val="16"/>
        </w:numPr>
        <w:autoSpaceDE w:val="0"/>
        <w:autoSpaceDN w:val="0"/>
        <w:adjustRightInd w:val="0"/>
        <w:ind w:left="1080"/>
        <w:contextualSpacing w:val="0"/>
      </w:pPr>
      <w:r>
        <w:t>being academically prepared for, and promoted to, the next grade level; and</w:t>
      </w:r>
    </w:p>
    <w:p w14:paraId="48AC9BB7" w14:textId="77777777" w:rsidR="00783F13" w:rsidRDefault="00783F13" w:rsidP="005B3F0A">
      <w:pPr>
        <w:pStyle w:val="ListParagraph"/>
        <w:numPr>
          <w:ilvl w:val="1"/>
          <w:numId w:val="16"/>
        </w:numPr>
        <w:autoSpaceDE w:val="0"/>
        <w:autoSpaceDN w:val="0"/>
        <w:adjustRightInd w:val="0"/>
        <w:ind w:left="1080"/>
        <w:contextualSpacing w:val="0"/>
      </w:pPr>
      <w:r>
        <w:t>reducing the dropout rate, and/or increasing the high school graduation rate.</w:t>
      </w:r>
    </w:p>
    <w:p w14:paraId="6B616C67" w14:textId="77777777" w:rsidR="00545BC4" w:rsidRPr="00017C2C" w:rsidRDefault="00545BC4" w:rsidP="00545BC4">
      <w:pPr>
        <w:autoSpaceDE w:val="0"/>
        <w:autoSpaceDN w:val="0"/>
        <w:adjustRightInd w:val="0"/>
      </w:pPr>
    </w:p>
    <w:p w14:paraId="34282E5E" w14:textId="77777777" w:rsidR="0013421F" w:rsidRPr="009A78CE" w:rsidRDefault="0013421F" w:rsidP="00C458A4">
      <w:pPr>
        <w:pStyle w:val="Heading2"/>
        <w:rPr>
          <w:szCs w:val="24"/>
        </w:rPr>
      </w:pPr>
      <w:bookmarkStart w:id="50" w:name="_Toc212545937"/>
      <w:r w:rsidRPr="009A78CE">
        <w:rPr>
          <w:szCs w:val="24"/>
        </w:rPr>
        <w:t>Unauthorized Activities</w:t>
      </w:r>
      <w:bookmarkEnd w:id="50"/>
    </w:p>
    <w:p w14:paraId="04878FD0" w14:textId="77777777" w:rsidR="0013421F" w:rsidRPr="009A78CE" w:rsidRDefault="0013421F" w:rsidP="00C458A4"/>
    <w:p w14:paraId="3D8FDE45" w14:textId="16612572" w:rsidR="004D5431" w:rsidRPr="00783F13" w:rsidRDefault="00404A17" w:rsidP="004D5431">
      <w:r>
        <w:t xml:space="preserve">Funds must </w:t>
      </w:r>
      <w:r>
        <w:rPr>
          <w:i/>
        </w:rPr>
        <w:t>not</w:t>
      </w:r>
      <w:r>
        <w:t xml:space="preserve"> be used </w:t>
      </w:r>
      <w:r w:rsidR="004D5431">
        <w:t>for unauthorized and/or unallowable activities</w:t>
      </w:r>
      <w:r w:rsidR="000176B8">
        <w:t>, which</w:t>
      </w:r>
      <w:r w:rsidRPr="006E2C33">
        <w:t xml:space="preserve"> </w:t>
      </w:r>
      <w:r w:rsidR="004D5431" w:rsidRPr="00783F13">
        <w:t>include:</w:t>
      </w:r>
    </w:p>
    <w:p w14:paraId="534EE49E" w14:textId="77777777" w:rsidR="004D5431" w:rsidRPr="00783F13" w:rsidRDefault="004D5431" w:rsidP="0012694B">
      <w:pPr>
        <w:numPr>
          <w:ilvl w:val="0"/>
          <w:numId w:val="17"/>
        </w:numPr>
      </w:pPr>
      <w:r w:rsidRPr="00783F13">
        <w:t>the renovation or construction of facilities,</w:t>
      </w:r>
    </w:p>
    <w:p w14:paraId="14A55C4A" w14:textId="77777777" w:rsidR="004D5431" w:rsidRPr="00783F13" w:rsidRDefault="004D5431" w:rsidP="0012694B">
      <w:pPr>
        <w:numPr>
          <w:ilvl w:val="0"/>
          <w:numId w:val="17"/>
        </w:numPr>
      </w:pPr>
      <w:r w:rsidRPr="00783F13">
        <w:t>overnight field trips,</w:t>
      </w:r>
    </w:p>
    <w:p w14:paraId="26D24306" w14:textId="77777777" w:rsidR="004D5431" w:rsidRPr="00783F13" w:rsidRDefault="004D5431" w:rsidP="0012694B">
      <w:pPr>
        <w:numPr>
          <w:ilvl w:val="0"/>
          <w:numId w:val="17"/>
        </w:numPr>
      </w:pPr>
      <w:r w:rsidRPr="00783F13">
        <w:t>incentives or stipends for students,</w:t>
      </w:r>
    </w:p>
    <w:p w14:paraId="6B62033C" w14:textId="77777777" w:rsidR="004D5431" w:rsidRPr="00783F13" w:rsidRDefault="004D5431" w:rsidP="0012694B">
      <w:pPr>
        <w:numPr>
          <w:ilvl w:val="0"/>
          <w:numId w:val="17"/>
        </w:numPr>
      </w:pPr>
      <w:r w:rsidRPr="00783F13">
        <w:t>purchase of clothing,</w:t>
      </w:r>
    </w:p>
    <w:p w14:paraId="2A230EA2" w14:textId="77777777" w:rsidR="004D5431" w:rsidRPr="00783F13" w:rsidRDefault="004D5431" w:rsidP="0012694B">
      <w:pPr>
        <w:numPr>
          <w:ilvl w:val="0"/>
          <w:numId w:val="17"/>
        </w:numPr>
      </w:pPr>
      <w:r w:rsidRPr="00783F13">
        <w:t>purchase of vehicles,</w:t>
      </w:r>
    </w:p>
    <w:p w14:paraId="1DF51DD1" w14:textId="77777777" w:rsidR="004D5431" w:rsidRDefault="004D5431" w:rsidP="0012694B">
      <w:pPr>
        <w:numPr>
          <w:ilvl w:val="0"/>
          <w:numId w:val="17"/>
        </w:numPr>
      </w:pPr>
      <w:r w:rsidRPr="00783F13">
        <w:t>support for political or religious activities,</w:t>
      </w:r>
    </w:p>
    <w:p w14:paraId="23D67E2A" w14:textId="09E273EE" w:rsidR="00A3422A" w:rsidRPr="00783F13" w:rsidRDefault="00A3422A" w:rsidP="0012694B">
      <w:pPr>
        <w:numPr>
          <w:ilvl w:val="0"/>
          <w:numId w:val="17"/>
        </w:numPr>
      </w:pPr>
      <w:r w:rsidRPr="00783F13">
        <w:t>purchases of e</w:t>
      </w:r>
      <w:r>
        <w:t>quipment and supplies with a value of $5,000 or more per unit;</w:t>
      </w:r>
    </w:p>
    <w:p w14:paraId="5F85A0E8" w14:textId="27E3E6BB" w:rsidR="004D5431" w:rsidRPr="00783F13" w:rsidRDefault="004D5431" w:rsidP="0012694B">
      <w:pPr>
        <w:numPr>
          <w:ilvl w:val="0"/>
          <w:numId w:val="17"/>
        </w:numPr>
      </w:pPr>
      <w:r w:rsidRPr="00783F13">
        <w:t xml:space="preserve">purchases of electronics and </w:t>
      </w:r>
      <w:r w:rsidR="00A3422A">
        <w:t>technology</w:t>
      </w:r>
      <w:r w:rsidRPr="00783F13">
        <w:t xml:space="preserve"> with a value of $1,000 or more per unit without prior approval, and</w:t>
      </w:r>
    </w:p>
    <w:p w14:paraId="247AD726" w14:textId="77777777" w:rsidR="004D5431" w:rsidRPr="00783F13" w:rsidRDefault="004D5431" w:rsidP="0012694B">
      <w:pPr>
        <w:numPr>
          <w:ilvl w:val="0"/>
          <w:numId w:val="17"/>
        </w:numPr>
      </w:pPr>
      <w:proofErr w:type="spellStart"/>
      <w:r w:rsidRPr="00783F13">
        <w:t>subgranting</w:t>
      </w:r>
      <w:proofErr w:type="spellEnd"/>
      <w:r w:rsidRPr="00783F13">
        <w:t xml:space="preserve"> components of the project to outside vendors.</w:t>
      </w:r>
    </w:p>
    <w:p w14:paraId="179C91BE" w14:textId="77777777" w:rsidR="004D5431" w:rsidRPr="00783F13" w:rsidRDefault="004D5431" w:rsidP="004D5431"/>
    <w:p w14:paraId="6C8FDDB1" w14:textId="77777777" w:rsidR="004D5431" w:rsidRPr="00783F13" w:rsidRDefault="004D5431" w:rsidP="004D5431">
      <w:r w:rsidRPr="00783F13">
        <w:t>Funds used for any purpose other than those approved in the grant application will be disallowed.</w:t>
      </w:r>
    </w:p>
    <w:p w14:paraId="513A39E2" w14:textId="77777777" w:rsidR="00742CA7" w:rsidRDefault="00742CA7">
      <w:bookmarkStart w:id="51" w:name="_Toc47777390"/>
      <w:bookmarkStart w:id="52" w:name="_Toc47839026"/>
      <w:bookmarkStart w:id="53" w:name="_Toc47850313"/>
      <w:bookmarkStart w:id="54" w:name="_Toc48698925"/>
      <w:bookmarkStart w:id="55" w:name="_Toc49934177"/>
      <w:bookmarkStart w:id="56" w:name="_Toc50869621"/>
      <w:bookmarkStart w:id="57" w:name="_Toc47777385"/>
      <w:bookmarkStart w:id="58" w:name="_Toc47839018"/>
      <w:bookmarkStart w:id="59" w:name="_Toc47850304"/>
      <w:bookmarkStart w:id="60" w:name="_Toc48698919"/>
      <w:bookmarkStart w:id="61" w:name="_Toc49934171"/>
    </w:p>
    <w:p w14:paraId="41CB6586" w14:textId="77777777" w:rsidR="00F30906" w:rsidRPr="00BC7FE6" w:rsidRDefault="00F30906" w:rsidP="00F30906">
      <w:pPr>
        <w:pStyle w:val="Heading2"/>
        <w:rPr>
          <w:szCs w:val="24"/>
        </w:rPr>
      </w:pPr>
      <w:bookmarkStart w:id="62" w:name="_Toc212545938"/>
      <w:r w:rsidRPr="00BC7FE6">
        <w:rPr>
          <w:szCs w:val="24"/>
        </w:rPr>
        <w:t>Program Accountability and Monitoring</w:t>
      </w:r>
      <w:bookmarkEnd w:id="62"/>
    </w:p>
    <w:p w14:paraId="33029807" w14:textId="77777777" w:rsidR="00BC7FE6" w:rsidRPr="00BC7FE6" w:rsidRDefault="00BC7FE6" w:rsidP="00783F13">
      <w:pPr>
        <w:contextualSpacing/>
      </w:pPr>
    </w:p>
    <w:p w14:paraId="058F0FED" w14:textId="5915AA61" w:rsidR="00F30906" w:rsidRPr="00BC7FE6" w:rsidRDefault="00F30906" w:rsidP="00783F13">
      <w:pPr>
        <w:spacing w:before="120"/>
        <w:contextualSpacing/>
      </w:pPr>
      <w:r w:rsidRPr="00BC7FE6">
        <w:t xml:space="preserve">The SCDE is responsible for monitoring </w:t>
      </w:r>
      <w:r w:rsidR="004D5431">
        <w:t xml:space="preserve">PCCRG </w:t>
      </w:r>
      <w:r w:rsidR="00766858">
        <w:t>g</w:t>
      </w:r>
      <w:r w:rsidR="004D5431">
        <w:t>rant</w:t>
      </w:r>
      <w:r w:rsidRPr="00BC7FE6">
        <w:t xml:space="preserve"> implementation </w:t>
      </w:r>
      <w:r w:rsidR="004D5431">
        <w:t xml:space="preserve">to support students who meet the definition of at-risk </w:t>
      </w:r>
      <w:r w:rsidRPr="00BC7FE6">
        <w:t>in accordance with the following progr</w:t>
      </w:r>
      <w:r w:rsidR="00492FE2">
        <w:t>am accountability requirements:</w:t>
      </w:r>
    </w:p>
    <w:p w14:paraId="5C62A03B" w14:textId="03986471" w:rsidR="00F30906" w:rsidRPr="00BC7FE6" w:rsidRDefault="00F30906" w:rsidP="005B3F0A">
      <w:pPr>
        <w:numPr>
          <w:ilvl w:val="0"/>
          <w:numId w:val="9"/>
        </w:numPr>
        <w:contextualSpacing/>
      </w:pPr>
      <w:r w:rsidRPr="00BC7FE6">
        <w:t xml:space="preserve">Each </w:t>
      </w:r>
      <w:r w:rsidR="00766858">
        <w:t>r</w:t>
      </w:r>
      <w:r w:rsidR="00570CDF">
        <w:t xml:space="preserve">ecipient </w:t>
      </w:r>
      <w:r w:rsidRPr="00BC7FE6">
        <w:t xml:space="preserve">receiving </w:t>
      </w:r>
      <w:r w:rsidR="00570CDF">
        <w:t xml:space="preserve">funds </w:t>
      </w:r>
      <w:r w:rsidRPr="00BC7FE6">
        <w:t>through this RFP meets the eligibility requirements for the grant described herein, and the applicant has provided all required assurances that it will comply with all program implementation and reporting requirements established through this RFP.</w:t>
      </w:r>
    </w:p>
    <w:p w14:paraId="4EA9ECEC" w14:textId="3621754A" w:rsidR="00F30906" w:rsidRPr="00BC7FE6" w:rsidRDefault="00C5335F" w:rsidP="005B3F0A">
      <w:pPr>
        <w:numPr>
          <w:ilvl w:val="0"/>
          <w:numId w:val="9"/>
        </w:numPr>
        <w:contextualSpacing/>
      </w:pPr>
      <w:r w:rsidRPr="00BC7FE6">
        <w:t xml:space="preserve">Each </w:t>
      </w:r>
      <w:r w:rsidR="00570CDF">
        <w:t xml:space="preserve">recipient </w:t>
      </w:r>
      <w:r w:rsidRPr="00BC7FE6">
        <w:t xml:space="preserve">receiving </w:t>
      </w:r>
      <w:r w:rsidR="00570CDF">
        <w:t xml:space="preserve">funds </w:t>
      </w:r>
      <w:r w:rsidRPr="00BC7FE6">
        <w:t>through this RFP appropriately uses these funds as described in this application package.</w:t>
      </w:r>
    </w:p>
    <w:p w14:paraId="67F2EC61" w14:textId="38B77A2E" w:rsidR="00C5335F" w:rsidRPr="00BC7FE6" w:rsidRDefault="00C5335F" w:rsidP="005B3F0A">
      <w:pPr>
        <w:numPr>
          <w:ilvl w:val="0"/>
          <w:numId w:val="9"/>
        </w:numPr>
        <w:contextualSpacing/>
      </w:pPr>
      <w:r w:rsidRPr="00BC7FE6">
        <w:t xml:space="preserve">Each </w:t>
      </w:r>
      <w:r w:rsidR="00570CDF">
        <w:t xml:space="preserve">recipient </w:t>
      </w:r>
      <w:r w:rsidRPr="00BC7FE6">
        <w:t>implements activities funded through this application within the timeline in which the funds provided are to be used.</w:t>
      </w:r>
    </w:p>
    <w:p w14:paraId="6D632C7D" w14:textId="77777777" w:rsidR="00C5335F" w:rsidRPr="00BC7FE6" w:rsidRDefault="00C5335F" w:rsidP="00C5335F"/>
    <w:p w14:paraId="599918CE" w14:textId="2C42B70B" w:rsidR="00C905F0" w:rsidRDefault="00D670DD">
      <w:r w:rsidRPr="00B742EE">
        <w:t xml:space="preserve">Applicants may be subjected to an evaluation of their financial system, internal controls processes, and policies and procedures by the SCDE’s </w:t>
      </w:r>
      <w:hyperlink r:id="rId23" w:history="1">
        <w:r w:rsidRPr="00FC34A6">
          <w:rPr>
            <w:rStyle w:val="Hyperlink"/>
          </w:rPr>
          <w:t>Office of Audit Services</w:t>
        </w:r>
      </w:hyperlink>
      <w:r w:rsidRPr="00B742EE">
        <w:t xml:space="preserve"> before a grant award is i</w:t>
      </w:r>
      <w:r w:rsidR="00E24D12">
        <w:t>ssued or during the grant term</w:t>
      </w:r>
      <w:r w:rsidR="006F2D93">
        <w:t xml:space="preserve">. Visit the </w:t>
      </w:r>
      <w:hyperlink r:id="rId24" w:history="1">
        <w:r w:rsidR="006F2D93" w:rsidRPr="00FC34A6">
          <w:rPr>
            <w:rStyle w:val="Hyperlink"/>
          </w:rPr>
          <w:t>Office of Audit Services</w:t>
        </w:r>
      </w:hyperlink>
      <w:r w:rsidR="006F2D93">
        <w:t xml:space="preserve"> to access the </w:t>
      </w:r>
      <w:r w:rsidRPr="00B742EE">
        <w:t>review process and procedures.</w:t>
      </w:r>
      <w:r w:rsidR="00C905F0">
        <w:br w:type="page"/>
      </w:r>
    </w:p>
    <w:p w14:paraId="435782FA" w14:textId="5E9DB131" w:rsidR="000727B0" w:rsidRPr="00BC7FE6" w:rsidRDefault="000727B0" w:rsidP="006F2D93">
      <w:r w:rsidRPr="00BC7FE6">
        <w:lastRenderedPageBreak/>
        <w:t>Applic</w:t>
      </w:r>
      <w:r w:rsidR="00CD0400" w:rsidRPr="00BC7FE6">
        <w:t>a</w:t>
      </w:r>
      <w:r w:rsidRPr="00BC7FE6">
        <w:t xml:space="preserve">nts awarded </w:t>
      </w:r>
      <w:r w:rsidR="00766858">
        <w:t>PCCRG</w:t>
      </w:r>
      <w:r w:rsidR="00766858" w:rsidRPr="00BC7FE6">
        <w:t xml:space="preserve"> </w:t>
      </w:r>
      <w:r w:rsidRPr="00BC7FE6">
        <w:t>grant funds must satisfy periodi</w:t>
      </w:r>
      <w:r w:rsidR="00CD0400" w:rsidRPr="00BC7FE6">
        <w:t>c reporting and accountability requirements throughout the term of the grant</w:t>
      </w:r>
      <w:r w:rsidR="006F2D93">
        <w:t xml:space="preserve">. </w:t>
      </w:r>
      <w:r w:rsidR="00BC7FE6">
        <w:t>These requirements address: (1</w:t>
      </w:r>
      <w:r w:rsidR="00CD0400" w:rsidRPr="00BC7FE6">
        <w:t>) program accountability;</w:t>
      </w:r>
      <w:r w:rsidR="00BC7FE6">
        <w:t xml:space="preserve"> </w:t>
      </w:r>
      <w:r w:rsidR="00BC7FE6" w:rsidRPr="00B742EE">
        <w:t>(2</w:t>
      </w:r>
      <w:r w:rsidR="001B3041" w:rsidRPr="00B742EE">
        <w:t>)</w:t>
      </w:r>
      <w:r w:rsidR="00B96592" w:rsidRPr="00B742EE">
        <w:t xml:space="preserve"> performance reporting</w:t>
      </w:r>
      <w:r w:rsidR="001B3041" w:rsidRPr="00B742EE">
        <w:t>; (</w:t>
      </w:r>
      <w:r w:rsidR="00BC7FE6" w:rsidRPr="00B742EE">
        <w:t>3</w:t>
      </w:r>
      <w:r w:rsidR="001B3041" w:rsidRPr="00B742EE">
        <w:t>)</w:t>
      </w:r>
      <w:r w:rsidR="00B96592" w:rsidRPr="00B742EE">
        <w:t xml:space="preserve"> annual budget</w:t>
      </w:r>
      <w:r w:rsidR="001B3041" w:rsidRPr="00B742EE">
        <w:t>; (</w:t>
      </w:r>
      <w:r w:rsidR="00BC7FE6" w:rsidRPr="00B742EE">
        <w:t>4)</w:t>
      </w:r>
      <w:r w:rsidR="00B96592" w:rsidRPr="00B742EE">
        <w:t xml:space="preserve"> monitoring</w:t>
      </w:r>
      <w:r w:rsidR="00BC7FE6" w:rsidRPr="00B742EE">
        <w:t>; (5)</w:t>
      </w:r>
      <w:r w:rsidR="00B96592" w:rsidRPr="00B742EE">
        <w:t xml:space="preserve"> program evaluation; and</w:t>
      </w:r>
      <w:r w:rsidR="00BC7FE6" w:rsidRPr="00B742EE">
        <w:t xml:space="preserve"> (6) </w:t>
      </w:r>
      <w:r w:rsidR="00B96592" w:rsidRPr="00B742EE">
        <w:t>technical assistance</w:t>
      </w:r>
      <w:r w:rsidR="001B3041" w:rsidRPr="00BC7FE6">
        <w:t>.</w:t>
      </w:r>
    </w:p>
    <w:p w14:paraId="0F488438" w14:textId="77777777" w:rsidR="00C5335F" w:rsidRPr="00BC7FE6" w:rsidRDefault="00C5335F" w:rsidP="00C5335F"/>
    <w:p w14:paraId="6C051230" w14:textId="77777777" w:rsidR="001B3041" w:rsidRPr="00BC7FE6" w:rsidRDefault="001B3041" w:rsidP="00FC34A6">
      <w:pPr>
        <w:pStyle w:val="ListParagraph"/>
        <w:numPr>
          <w:ilvl w:val="2"/>
          <w:numId w:val="4"/>
        </w:numPr>
        <w:ind w:left="720"/>
      </w:pPr>
      <w:r w:rsidRPr="006F2D93">
        <w:rPr>
          <w:u w:val="single"/>
        </w:rPr>
        <w:t>Program Accountability</w:t>
      </w:r>
    </w:p>
    <w:p w14:paraId="19979DF9" w14:textId="6961EA72" w:rsidR="001B3041" w:rsidRPr="00BC7FE6" w:rsidRDefault="001B3041" w:rsidP="00766858">
      <w:pPr>
        <w:ind w:left="720"/>
      </w:pPr>
      <w:r w:rsidRPr="00BC7FE6">
        <w:t xml:space="preserve">Each grantee is responsible for carrying out its responsibilities in accordance with </w:t>
      </w:r>
      <w:r w:rsidR="003764E7" w:rsidRPr="00CB1718">
        <w:t xml:space="preserve">Sections 59-59-55 and 59-59-150 of the EEDA </w:t>
      </w:r>
      <w:hyperlink r:id="rId25" w:history="1">
        <w:r w:rsidR="003764E7" w:rsidRPr="00CB1718">
          <w:rPr>
            <w:rStyle w:val="Hyperlink"/>
          </w:rPr>
          <w:t>Code of Laws - Title 59 - Chapter 59 - South Carolina Education And Economic Development Act (scstatehouse.gov)</w:t>
        </w:r>
      </w:hyperlink>
      <w:r w:rsidR="00404A17" w:rsidRPr="00CB1718">
        <w:t>;</w:t>
      </w:r>
      <w:r w:rsidR="00404A17">
        <w:t xml:space="preserve"> all applicable statutes, regulations, and programmatic guidance;</w:t>
      </w:r>
      <w:r w:rsidRPr="00BC7FE6">
        <w:t xml:space="preserve"> and its approved grant application and work plan</w:t>
      </w:r>
      <w:r w:rsidR="006F2D93">
        <w:t xml:space="preserve">. </w:t>
      </w:r>
      <w:r w:rsidR="004D5431">
        <w:t>G</w:t>
      </w:r>
      <w:r w:rsidRPr="00BC7FE6">
        <w:t xml:space="preserve">rantees </w:t>
      </w:r>
      <w:r w:rsidR="00666423">
        <w:t xml:space="preserve">are </w:t>
      </w:r>
      <w:r w:rsidRPr="00BC7FE6">
        <w:t>also required to submit periodic reports to the S</w:t>
      </w:r>
      <w:r w:rsidR="00BC7FE6">
        <w:t>C</w:t>
      </w:r>
      <w:r w:rsidR="00A3262E">
        <w:t xml:space="preserve">DE </w:t>
      </w:r>
      <w:r w:rsidRPr="00BC7FE6">
        <w:t>to report on the use of grant funds and the progress of grant activities.</w:t>
      </w:r>
    </w:p>
    <w:p w14:paraId="68940789" w14:textId="77777777" w:rsidR="001B3041" w:rsidRPr="00BC7FE6" w:rsidRDefault="001B3041" w:rsidP="00C034EA">
      <w:pPr>
        <w:ind w:left="720"/>
      </w:pPr>
    </w:p>
    <w:p w14:paraId="11F207D0" w14:textId="77777777" w:rsidR="008B4DEA" w:rsidRPr="006F2D93" w:rsidRDefault="00E07718" w:rsidP="00FC34A6">
      <w:pPr>
        <w:pStyle w:val="ListParagraph"/>
        <w:numPr>
          <w:ilvl w:val="2"/>
          <w:numId w:val="4"/>
        </w:numPr>
        <w:ind w:left="720"/>
        <w:rPr>
          <w:u w:val="single"/>
        </w:rPr>
      </w:pPr>
      <w:r w:rsidRPr="006F2D93">
        <w:rPr>
          <w:u w:val="single"/>
        </w:rPr>
        <w:t>Performance Reporting</w:t>
      </w:r>
    </w:p>
    <w:p w14:paraId="0D225F67" w14:textId="77777777" w:rsidR="00B96592" w:rsidRDefault="00B96592" w:rsidP="00C034EA">
      <w:pPr>
        <w:ind w:left="720"/>
      </w:pPr>
      <w:r w:rsidRPr="00B742EE">
        <w:t>Performance reporting requirements include those for both programmatic reporting and fiscal reporting.</w:t>
      </w:r>
      <w:r w:rsidR="008F74A2">
        <w:t xml:space="preserve"> </w:t>
      </w:r>
      <w:r w:rsidR="008F74A2" w:rsidRPr="00BC7FE6">
        <w:t xml:space="preserve">The </w:t>
      </w:r>
      <w:r w:rsidR="008F74A2" w:rsidRPr="003226A4">
        <w:t>sub</w:t>
      </w:r>
      <w:r w:rsidR="008F74A2" w:rsidRPr="00BC7FE6">
        <w:t xml:space="preserve">grantee is responsible for ensuring that </w:t>
      </w:r>
      <w:r w:rsidR="008F74A2">
        <w:t xml:space="preserve">all required performance </w:t>
      </w:r>
      <w:r w:rsidR="008F74A2" w:rsidRPr="00BC7FE6">
        <w:t>reports are accurate, complete, and submitted on time.</w:t>
      </w:r>
    </w:p>
    <w:p w14:paraId="7AB2A5AA" w14:textId="77777777" w:rsidR="0033226C" w:rsidRPr="00B96592" w:rsidRDefault="0033226C" w:rsidP="008B4DEA">
      <w:pPr>
        <w:ind w:firstLine="720"/>
      </w:pPr>
    </w:p>
    <w:p w14:paraId="328A7441" w14:textId="77777777" w:rsidR="00B96592" w:rsidRPr="00B96592" w:rsidRDefault="00B96592" w:rsidP="00C034EA">
      <w:pPr>
        <w:ind w:left="720"/>
        <w:rPr>
          <w:i/>
        </w:rPr>
      </w:pPr>
      <w:r w:rsidRPr="00B96592">
        <w:rPr>
          <w:i/>
        </w:rPr>
        <w:t>Programmatic Reporting Requirements</w:t>
      </w:r>
    </w:p>
    <w:p w14:paraId="32830404" w14:textId="07711427" w:rsidR="003764E7" w:rsidRPr="003764E7" w:rsidRDefault="003764E7" w:rsidP="003764E7">
      <w:pPr>
        <w:ind w:left="720"/>
      </w:pPr>
      <w:r w:rsidRPr="00CB1718">
        <w:t xml:space="preserve">The grantee is responsible for submitting a narrative that discusses the progress towards the projected outcomes, effectiveness, and overall impact of the project twice during the project year. An interim performance report must be submitted to the SCDE no later than </w:t>
      </w:r>
      <w:r w:rsidRPr="00456894">
        <w:t>January 16, 202</w:t>
      </w:r>
      <w:r w:rsidR="00C7380C" w:rsidRPr="00456894">
        <w:t>7</w:t>
      </w:r>
      <w:r w:rsidRPr="00CB1718">
        <w:t xml:space="preserve">. The interim report should address any challenges/obstacles encountered and detail how those are being addressed to ensure the goals will be met. A final performance report must be submitted to the SCDE no later than </w:t>
      </w:r>
      <w:r w:rsidRPr="00EB381D">
        <w:t>August 1</w:t>
      </w:r>
      <w:r w:rsidR="00A41DF6" w:rsidRPr="00EB381D">
        <w:t>6</w:t>
      </w:r>
      <w:r w:rsidRPr="00EB381D">
        <w:t>, 202</w:t>
      </w:r>
      <w:r w:rsidR="00C7380C" w:rsidRPr="00EB381D">
        <w:t>7</w:t>
      </w:r>
      <w:r w:rsidRPr="00EB381D">
        <w:t>.</w:t>
      </w:r>
      <w:r w:rsidRPr="00CB1718">
        <w:t xml:space="preserve"> Progress toward achieving grant goals and objectives will be monitored through the reporting process.</w:t>
      </w:r>
      <w:r w:rsidRPr="003764E7">
        <w:t xml:space="preserve"> </w:t>
      </w:r>
    </w:p>
    <w:p w14:paraId="37533D7E" w14:textId="69B2C87F" w:rsidR="00B96592" w:rsidRDefault="00B96592" w:rsidP="00C034EA">
      <w:pPr>
        <w:ind w:left="720"/>
        <w:rPr>
          <w:i/>
        </w:rPr>
      </w:pPr>
    </w:p>
    <w:p w14:paraId="0F6AE285" w14:textId="77777777" w:rsidR="00B96592" w:rsidRPr="00B96592" w:rsidRDefault="00B96592" w:rsidP="00C034EA">
      <w:pPr>
        <w:ind w:left="720"/>
        <w:rPr>
          <w:i/>
        </w:rPr>
      </w:pPr>
      <w:r w:rsidRPr="00B96592">
        <w:rPr>
          <w:i/>
        </w:rPr>
        <w:t>Fiscal Reporting Requirements</w:t>
      </w:r>
    </w:p>
    <w:p w14:paraId="7F7A34E3" w14:textId="436ADA60" w:rsidR="004110E1" w:rsidRPr="004110E1" w:rsidRDefault="004110E1" w:rsidP="004110E1">
      <w:pPr>
        <w:ind w:left="720"/>
      </w:pPr>
      <w:r w:rsidRPr="00CB1718">
        <w:t xml:space="preserve">Grant funds will be disbursed within 30 days upon the receipt of a signed GAN. The grantee is responsible for ensuring that all expenditures are aligned to the approved budget for authorized activities (see Section G) and for retaining accurate and complete documentation and records of all expenditures. The grantee </w:t>
      </w:r>
      <w:r w:rsidRPr="00CB1718">
        <w:rPr>
          <w:i/>
          <w:iCs/>
        </w:rPr>
        <w:t xml:space="preserve">must </w:t>
      </w:r>
      <w:r w:rsidRPr="00CB1718">
        <w:t>submit a final fiscal and programmatic report that covers the fu</w:t>
      </w:r>
      <w:r w:rsidRPr="006B0268">
        <w:t>ll performance period of the grant (July 1, 202</w:t>
      </w:r>
      <w:r w:rsidR="008F2BDB" w:rsidRPr="006B0268">
        <w:t>6</w:t>
      </w:r>
      <w:r w:rsidRPr="006B0268">
        <w:t>, through June 30, 202</w:t>
      </w:r>
      <w:r w:rsidR="008F2BDB" w:rsidRPr="006B0268">
        <w:t>7</w:t>
      </w:r>
      <w:r w:rsidRPr="006B0268">
        <w:t xml:space="preserve">) to the SCDE by </w:t>
      </w:r>
      <w:r w:rsidRPr="00EB381D">
        <w:t>August 1</w:t>
      </w:r>
      <w:r w:rsidR="00A41DF6" w:rsidRPr="00EB381D">
        <w:t>6</w:t>
      </w:r>
      <w:r w:rsidRPr="00EB381D">
        <w:t>, 202</w:t>
      </w:r>
      <w:r w:rsidR="008F2BDB" w:rsidRPr="00EB381D">
        <w:t>7</w:t>
      </w:r>
      <w:r w:rsidRPr="00EB381D">
        <w:t>.</w:t>
      </w:r>
      <w:r w:rsidRPr="00CB1718">
        <w:t xml:space="preserve"> Reports are subject to verification. The SCDE reserves the right to recover any funds used for expenditures that are determined to be unauthorized for the project, including funds not expended according to the approved budget.</w:t>
      </w:r>
    </w:p>
    <w:p w14:paraId="23AC6CEA" w14:textId="027D0085" w:rsidR="0096318D" w:rsidRPr="009A78CE" w:rsidRDefault="0096318D" w:rsidP="004110E1">
      <w:pPr>
        <w:rPr>
          <w:highlight w:val="cyan"/>
        </w:rPr>
      </w:pPr>
    </w:p>
    <w:p w14:paraId="28DB14F1" w14:textId="1089A5FE" w:rsidR="0096318D" w:rsidRPr="00E57516" w:rsidRDefault="00D806E5" w:rsidP="00FC34A6">
      <w:pPr>
        <w:pStyle w:val="ListParagraph"/>
        <w:numPr>
          <w:ilvl w:val="2"/>
          <w:numId w:val="4"/>
        </w:numPr>
        <w:ind w:left="720"/>
        <w:rPr>
          <w:u w:val="single"/>
        </w:rPr>
      </w:pPr>
      <w:r w:rsidRPr="00CB1718">
        <w:rPr>
          <w:u w:val="single"/>
        </w:rPr>
        <w:t>Project</w:t>
      </w:r>
      <w:r w:rsidR="0096318D" w:rsidRPr="00E57516">
        <w:rPr>
          <w:u w:val="single"/>
        </w:rPr>
        <w:t xml:space="preserve"> Budget</w:t>
      </w:r>
    </w:p>
    <w:p w14:paraId="7ABE6662" w14:textId="157FB3C6" w:rsidR="0096318D" w:rsidRDefault="004110E1" w:rsidP="00C034EA">
      <w:pPr>
        <w:ind w:left="720"/>
      </w:pPr>
      <w:r w:rsidRPr="004110E1">
        <w:t xml:space="preserve">A project budget of projected expenditures to be funded by the grant must be submitted with the application using the template provided on the Grant Opportunities Webpage. Upon receipt of the signed GAN, each grantee will receive their disbursement of funds within 30 days. Expenditures must align with the final approved budget and </w:t>
      </w:r>
      <w:proofErr w:type="gramStart"/>
      <w:r w:rsidRPr="004110E1">
        <w:t>used</w:t>
      </w:r>
      <w:proofErr w:type="gramEnd"/>
      <w:r w:rsidRPr="004110E1">
        <w:t xml:space="preserve"> for the approved authorized activities.</w:t>
      </w:r>
    </w:p>
    <w:p w14:paraId="7CCB49FF" w14:textId="77777777" w:rsidR="004110E1" w:rsidRPr="00BC7FE6" w:rsidRDefault="004110E1" w:rsidP="00C034EA">
      <w:pPr>
        <w:ind w:left="720"/>
      </w:pPr>
    </w:p>
    <w:p w14:paraId="756AA586" w14:textId="77777777" w:rsidR="0096318D" w:rsidRPr="00E57516" w:rsidRDefault="0096318D" w:rsidP="00FC34A6">
      <w:pPr>
        <w:pStyle w:val="ListParagraph"/>
        <w:numPr>
          <w:ilvl w:val="2"/>
          <w:numId w:val="4"/>
        </w:numPr>
        <w:ind w:left="720"/>
        <w:rPr>
          <w:u w:val="single"/>
        </w:rPr>
      </w:pPr>
      <w:r w:rsidRPr="00E57516">
        <w:rPr>
          <w:u w:val="single"/>
        </w:rPr>
        <w:lastRenderedPageBreak/>
        <w:t>Monitoring</w:t>
      </w:r>
    </w:p>
    <w:p w14:paraId="175D037D" w14:textId="498BC4C5" w:rsidR="0096318D" w:rsidRPr="00BC7FE6" w:rsidRDefault="0096318D" w:rsidP="00C034EA">
      <w:pPr>
        <w:ind w:left="720"/>
      </w:pPr>
      <w:r w:rsidRPr="00BC7FE6">
        <w:t xml:space="preserve">The SCDE will monitor </w:t>
      </w:r>
      <w:r w:rsidR="00766858">
        <w:t>PCCRG</w:t>
      </w:r>
      <w:r w:rsidR="00766858" w:rsidRPr="00BC7FE6">
        <w:t xml:space="preserve"> </w:t>
      </w:r>
      <w:r w:rsidRPr="00BC7FE6">
        <w:t>grantees by reviewing and approving the progress reports and annual performance reports</w:t>
      </w:r>
      <w:r w:rsidR="006F2D93">
        <w:t xml:space="preserve">. </w:t>
      </w:r>
      <w:r w:rsidRPr="00BC7FE6">
        <w:t>All information in monitoring reports is subject to verification.</w:t>
      </w:r>
    </w:p>
    <w:p w14:paraId="665B84FC" w14:textId="77777777" w:rsidR="0096318D" w:rsidRPr="00BC7FE6" w:rsidRDefault="0096318D" w:rsidP="00E57516">
      <w:pPr>
        <w:ind w:left="1080"/>
      </w:pPr>
    </w:p>
    <w:p w14:paraId="632DEEB5" w14:textId="77777777" w:rsidR="004110E1" w:rsidRPr="004110E1" w:rsidRDefault="004110E1" w:rsidP="004110E1">
      <w:pPr>
        <w:ind w:left="720"/>
      </w:pPr>
      <w:r w:rsidRPr="004110E1">
        <w:t xml:space="preserve">The SCDE may conduct programmatic and financial monitoring site visits. Grantees </w:t>
      </w:r>
      <w:r w:rsidRPr="004110E1">
        <w:rPr>
          <w:i/>
          <w:iCs/>
        </w:rPr>
        <w:t>must</w:t>
      </w:r>
      <w:r w:rsidRPr="004110E1">
        <w:t xml:space="preserve"> agree to site visits conducted by the SCDE or state program representatives. The purpose of site visits is to validate information provided in fiscal and programmatic reports and to gather more detailed information on implementation efforts and challenges from interviews and observations.</w:t>
      </w:r>
    </w:p>
    <w:p w14:paraId="6D994C6A" w14:textId="77777777" w:rsidR="0096318D" w:rsidRPr="00BC7FE6" w:rsidRDefault="0096318D" w:rsidP="00C034EA">
      <w:pPr>
        <w:ind w:left="720" w:firstLine="720"/>
      </w:pPr>
    </w:p>
    <w:p w14:paraId="3822F4DC" w14:textId="77777777" w:rsidR="004110E1" w:rsidRPr="004110E1" w:rsidRDefault="004110E1" w:rsidP="004110E1">
      <w:pPr>
        <w:ind w:left="720"/>
      </w:pPr>
      <w:r w:rsidRPr="004110E1">
        <w:t>The SCDE may require additional information from the grantee, verify information with the authorizing agency, or require the submission of additional documentation including, but not limited to, invoices, receipts, and personnel time and effort reports. Prior to a site visit, the grantee may be required to submit additional relevant information that will allow the SCDE to conduct a useful, efficient, and effective visit. The SCDE may require electronic submission of documents instead of paper-copy submissions.</w:t>
      </w:r>
    </w:p>
    <w:p w14:paraId="30187709" w14:textId="77777777" w:rsidR="004110E1" w:rsidRPr="004110E1" w:rsidRDefault="004110E1" w:rsidP="004110E1">
      <w:pPr>
        <w:ind w:left="720"/>
      </w:pPr>
    </w:p>
    <w:p w14:paraId="359B6950" w14:textId="77777777" w:rsidR="004110E1" w:rsidRPr="004110E1" w:rsidRDefault="004110E1" w:rsidP="004110E1">
      <w:pPr>
        <w:ind w:left="720"/>
      </w:pPr>
      <w:r w:rsidRPr="004110E1">
        <w:t>SCDE staff will verify the contents of all documentation submitted. Grant recipients may be asked to revise reports when</w:t>
      </w:r>
    </w:p>
    <w:p w14:paraId="2624021F" w14:textId="77777777" w:rsidR="004110E1" w:rsidRPr="004110E1" w:rsidRDefault="004110E1" w:rsidP="006A16DD">
      <w:pPr>
        <w:numPr>
          <w:ilvl w:val="0"/>
          <w:numId w:val="10"/>
        </w:numPr>
      </w:pPr>
      <w:r w:rsidRPr="004110E1">
        <w:t>unallowable expenses are found.</w:t>
      </w:r>
    </w:p>
    <w:p w14:paraId="4E7233DB" w14:textId="77777777" w:rsidR="004110E1" w:rsidRPr="004110E1" w:rsidRDefault="004110E1" w:rsidP="006A16DD">
      <w:pPr>
        <w:numPr>
          <w:ilvl w:val="0"/>
          <w:numId w:val="10"/>
        </w:numPr>
      </w:pPr>
      <w:r w:rsidRPr="004110E1">
        <w:t>reports are confusing or difficult to understand.</w:t>
      </w:r>
    </w:p>
    <w:p w14:paraId="0E3C352C" w14:textId="77777777" w:rsidR="004110E1" w:rsidRPr="004110E1" w:rsidRDefault="004110E1" w:rsidP="006A16DD">
      <w:pPr>
        <w:numPr>
          <w:ilvl w:val="0"/>
          <w:numId w:val="10"/>
        </w:numPr>
      </w:pPr>
      <w:proofErr w:type="gramStart"/>
      <w:r w:rsidRPr="004110E1">
        <w:t>there</w:t>
      </w:r>
      <w:proofErr w:type="gramEnd"/>
      <w:r w:rsidRPr="004110E1">
        <w:t xml:space="preserve"> are unexplained discrepancies between the proposed use of grant funds, as provided in the annual budget, and actual expenditures found in the submitted documentation.</w:t>
      </w:r>
    </w:p>
    <w:p w14:paraId="0800E6D1" w14:textId="77777777" w:rsidR="00525CCA" w:rsidRPr="00BC7FE6" w:rsidRDefault="00525CCA" w:rsidP="00525CCA"/>
    <w:p w14:paraId="25A38205" w14:textId="77777777" w:rsidR="00525CCA" w:rsidRPr="00E57516" w:rsidRDefault="00525CCA" w:rsidP="00FC34A6">
      <w:pPr>
        <w:pStyle w:val="ListParagraph"/>
        <w:numPr>
          <w:ilvl w:val="2"/>
          <w:numId w:val="4"/>
        </w:numPr>
        <w:ind w:left="720"/>
        <w:rPr>
          <w:u w:val="single"/>
        </w:rPr>
      </w:pPr>
      <w:r w:rsidRPr="00E57516">
        <w:rPr>
          <w:u w:val="single"/>
        </w:rPr>
        <w:t>Program Evaluation</w:t>
      </w:r>
    </w:p>
    <w:p w14:paraId="0CBFC619" w14:textId="76DFF034" w:rsidR="00525CCA" w:rsidRPr="00573D16" w:rsidRDefault="004110E1" w:rsidP="00C034EA">
      <w:pPr>
        <w:ind w:left="720"/>
        <w:rPr>
          <w:i/>
        </w:rPr>
      </w:pPr>
      <w:r>
        <w:rPr>
          <w:i/>
        </w:rPr>
        <w:t>G</w:t>
      </w:r>
      <w:r w:rsidR="00525CCA" w:rsidRPr="00573D16">
        <w:rPr>
          <w:i/>
        </w:rPr>
        <w:t>rant</w:t>
      </w:r>
      <w:r w:rsidR="00DB0369">
        <w:rPr>
          <w:i/>
        </w:rPr>
        <w:t>ee</w:t>
      </w:r>
      <w:r w:rsidR="00525CCA" w:rsidRPr="00573D16">
        <w:rPr>
          <w:i/>
        </w:rPr>
        <w:t xml:space="preserve"> Project Monitoring and Evaluation</w:t>
      </w:r>
    </w:p>
    <w:p w14:paraId="3C0B2032" w14:textId="77777777" w:rsidR="004110E1" w:rsidRPr="004110E1" w:rsidRDefault="004110E1" w:rsidP="004110E1">
      <w:pPr>
        <w:ind w:left="720"/>
      </w:pPr>
      <w:r w:rsidRPr="004110E1">
        <w:t>Grantees are required to conduct ongoing monitoring and evaluation to ensure project goals are on track to be achieved. While hiring an external monitoring and evaluation contractor is not required, it is also not prohibited. Cost must be reasonable and is subject to negotiation by the SCDE. Progress toward meeting project goals is to be reported through the annual progress review process.</w:t>
      </w:r>
    </w:p>
    <w:p w14:paraId="3243E592" w14:textId="77777777" w:rsidR="00525CCA" w:rsidRPr="00BC7FE6" w:rsidRDefault="00525CCA" w:rsidP="00C034EA">
      <w:pPr>
        <w:ind w:left="720"/>
      </w:pPr>
    </w:p>
    <w:p w14:paraId="7AE932C3" w14:textId="6FC34D9D" w:rsidR="00427FB0" w:rsidRPr="004174DD" w:rsidRDefault="00427FB0" w:rsidP="00427FB0">
      <w:pPr>
        <w:ind w:left="720"/>
      </w:pPr>
      <w:proofErr w:type="gramStart"/>
      <w:r w:rsidRPr="004174DD">
        <w:t>A final</w:t>
      </w:r>
      <w:proofErr w:type="gramEnd"/>
      <w:r w:rsidRPr="004174DD">
        <w:t xml:space="preserve"> project evaluation report is to be completed and submitted by </w:t>
      </w:r>
      <w:r w:rsidRPr="00EB381D">
        <w:t>August 1</w:t>
      </w:r>
      <w:r w:rsidR="00A41DF6" w:rsidRPr="00EB381D">
        <w:t>6</w:t>
      </w:r>
      <w:r w:rsidRPr="00EB381D">
        <w:t>, 202</w:t>
      </w:r>
      <w:r w:rsidR="00763727" w:rsidRPr="00EB381D">
        <w:t>7</w:t>
      </w:r>
      <w:r w:rsidRPr="00EB381D">
        <w:t>.</w:t>
      </w:r>
      <w:r w:rsidRPr="004174DD">
        <w:t xml:space="preserve"> The final evaluation report must address project success toward each goal stated in the application. </w:t>
      </w:r>
    </w:p>
    <w:p w14:paraId="5F4D4BF6" w14:textId="77777777" w:rsidR="00427FB0" w:rsidRPr="00427FB0" w:rsidRDefault="00427FB0" w:rsidP="00427FB0">
      <w:pPr>
        <w:rPr>
          <w:highlight w:val="lightGray"/>
        </w:rPr>
      </w:pPr>
    </w:p>
    <w:p w14:paraId="33681694" w14:textId="77777777" w:rsidR="00427FB0" w:rsidRPr="00427FB0" w:rsidRDefault="00427FB0" w:rsidP="00427FB0">
      <w:pPr>
        <w:ind w:left="720"/>
      </w:pPr>
      <w:r w:rsidRPr="004174DD">
        <w:t xml:space="preserve">If a grantee fails to complete the final project evaluation report before the end of the grant period, or if any of the performance requirements in section I.2 </w:t>
      </w:r>
      <w:proofErr w:type="gramStart"/>
      <w:r w:rsidRPr="004174DD">
        <w:t>are</w:t>
      </w:r>
      <w:proofErr w:type="gramEnd"/>
      <w:r w:rsidRPr="004174DD">
        <w:t xml:space="preserve"> not completed, the SCDE may consider the grantee high-risk and elect to discontinue funding or disqualify the grantee from future funding opportunities. In addition, if the grantee applies for and is approved for subsequent funding for the following project year, funds may be held until the grantee has fulfilled all performance and reporting requirements of the previously approved grant project.</w:t>
      </w:r>
    </w:p>
    <w:p w14:paraId="10606D12" w14:textId="77777777" w:rsidR="0096318D" w:rsidRPr="00BC7FE6" w:rsidRDefault="0096318D" w:rsidP="0096318D"/>
    <w:p w14:paraId="0796C815" w14:textId="6C5364EF" w:rsidR="00525CCA" w:rsidRPr="00E57516" w:rsidRDefault="00AD7028" w:rsidP="00FC34A6">
      <w:pPr>
        <w:pStyle w:val="ListParagraph"/>
        <w:numPr>
          <w:ilvl w:val="2"/>
          <w:numId w:val="4"/>
        </w:numPr>
        <w:ind w:left="720"/>
        <w:rPr>
          <w:u w:val="single"/>
        </w:rPr>
      </w:pPr>
      <w:r w:rsidRPr="00E57516">
        <w:rPr>
          <w:u w:val="single"/>
        </w:rPr>
        <w:lastRenderedPageBreak/>
        <w:t xml:space="preserve">Technical Assistance to </w:t>
      </w:r>
      <w:r w:rsidR="00427FB0">
        <w:rPr>
          <w:u w:val="single"/>
        </w:rPr>
        <w:t>G</w:t>
      </w:r>
      <w:r w:rsidRPr="00E57516">
        <w:rPr>
          <w:u w:val="single"/>
        </w:rPr>
        <w:t>rantees</w:t>
      </w:r>
    </w:p>
    <w:p w14:paraId="3E868A65" w14:textId="38CC1E7B" w:rsidR="00525CCA" w:rsidRDefault="00427FB0" w:rsidP="00C034EA">
      <w:pPr>
        <w:ind w:left="720"/>
      </w:pPr>
      <w:r>
        <w:t>G</w:t>
      </w:r>
      <w:r w:rsidR="00525CCA" w:rsidRPr="00BC7FE6">
        <w:t xml:space="preserve">rantees are required to participate in any </w:t>
      </w:r>
      <w:r w:rsidR="00B96592">
        <w:t xml:space="preserve">technical assistance </w:t>
      </w:r>
      <w:r w:rsidR="00525CCA" w:rsidRPr="00BC7FE6">
        <w:t xml:space="preserve">that the SCDE may </w:t>
      </w:r>
      <w:r w:rsidR="0087449E" w:rsidRPr="00BC7FE6">
        <w:t>conduct</w:t>
      </w:r>
      <w:r w:rsidR="00766858">
        <w:t xml:space="preserve"> for</w:t>
      </w:r>
      <w:r w:rsidR="00525CCA" w:rsidRPr="00BC7FE6">
        <w:t xml:space="preserve"> </w:t>
      </w:r>
      <w:r w:rsidR="00525CCA" w:rsidRPr="004174DD">
        <w:t xml:space="preserve">the </w:t>
      </w:r>
      <w:r w:rsidRPr="004174DD">
        <w:t>Preparing College- and Career-Ready Graduates Grant</w:t>
      </w:r>
      <w:r w:rsidR="006F2D93" w:rsidRPr="004174DD">
        <w:t>.</w:t>
      </w:r>
      <w:r w:rsidR="006F2D93">
        <w:t xml:space="preserve"> </w:t>
      </w:r>
      <w:r w:rsidR="00B96592" w:rsidRPr="00B742EE">
        <w:t xml:space="preserve">Delivery of such technical assistance may include </w:t>
      </w:r>
      <w:r w:rsidR="00E613B1">
        <w:t xml:space="preserve">in-person meetings, </w:t>
      </w:r>
      <w:r w:rsidR="00B96592" w:rsidRPr="00B742EE">
        <w:t>webinars and conference calls.</w:t>
      </w:r>
    </w:p>
    <w:p w14:paraId="4A782A72" w14:textId="77777777" w:rsidR="00E57516" w:rsidRPr="00BC7FE6" w:rsidRDefault="00E57516" w:rsidP="00E57516">
      <w:pPr>
        <w:ind w:left="1080"/>
      </w:pPr>
    </w:p>
    <w:p w14:paraId="7F012483" w14:textId="77777777" w:rsidR="009A78CE" w:rsidRPr="009031B7" w:rsidRDefault="00D3797F" w:rsidP="00C458A4">
      <w:pPr>
        <w:pStyle w:val="Heading2"/>
        <w:rPr>
          <w:szCs w:val="24"/>
        </w:rPr>
      </w:pPr>
      <w:bookmarkStart w:id="63" w:name="_Toc212545939"/>
      <w:r w:rsidRPr="009031B7">
        <w:rPr>
          <w:szCs w:val="24"/>
        </w:rPr>
        <w:t>F</w:t>
      </w:r>
      <w:r w:rsidR="009A78CE" w:rsidRPr="009031B7">
        <w:rPr>
          <w:szCs w:val="24"/>
        </w:rPr>
        <w:t>iscal Operations</w:t>
      </w:r>
      <w:bookmarkEnd w:id="63"/>
    </w:p>
    <w:p w14:paraId="69E2B245" w14:textId="77777777" w:rsidR="009A78CE" w:rsidRPr="00BC7FE6" w:rsidRDefault="009A78CE" w:rsidP="009A78CE">
      <w:pPr>
        <w:ind w:firstLine="720"/>
      </w:pPr>
    </w:p>
    <w:p w14:paraId="171C5E18" w14:textId="18470CE9" w:rsidR="00427FB0" w:rsidRPr="00E26165" w:rsidRDefault="00427FB0" w:rsidP="00427FB0">
      <w:r w:rsidRPr="00E26165">
        <w:t xml:space="preserve">Grantees must use grant funds for allowable grant expenditures during the grant period. Subject to financial risk analysis, the SCDE will disburse funds upon receipt of a signed GAN for the entire grant period and require documentation of allowable expenditures made under that allocation. The SCDE will </w:t>
      </w:r>
      <w:proofErr w:type="spellStart"/>
      <w:r w:rsidRPr="00E26165">
        <w:t>deobligate</w:t>
      </w:r>
      <w:proofErr w:type="spellEnd"/>
      <w:r w:rsidRPr="00E26165">
        <w:t xml:space="preserve"> any unspent funds remaining at the end of the grant period or funds expended on unallowable activities. Matching or in-kind funds are not required; however, matching, and in-kind funds are an indicator of potential sustainability of an EEDA PCCRG project.</w:t>
      </w:r>
    </w:p>
    <w:p w14:paraId="264D85DB" w14:textId="77777777" w:rsidR="00427FB0" w:rsidRPr="00BC7FE6" w:rsidRDefault="00427FB0" w:rsidP="009A78CE"/>
    <w:p w14:paraId="31F30D56" w14:textId="77777777" w:rsidR="008373BC" w:rsidRDefault="009A78CE" w:rsidP="00FA6CBE">
      <w:pPr>
        <w:ind w:left="360"/>
        <w:rPr>
          <w:u w:val="single"/>
        </w:rPr>
      </w:pPr>
      <w:r w:rsidRPr="00BC7FE6">
        <w:rPr>
          <w:u w:val="single"/>
        </w:rPr>
        <w:t>Allowable Costs</w:t>
      </w:r>
    </w:p>
    <w:p w14:paraId="68A0F675" w14:textId="52663E75" w:rsidR="00427FB0" w:rsidRPr="00E26165" w:rsidRDefault="00427FB0" w:rsidP="00427FB0">
      <w:pPr>
        <w:ind w:left="360"/>
      </w:pPr>
      <w:r w:rsidRPr="00E26165">
        <w:t>EEDA PCCRG grant funds are provided solely to support a grantee’s efforts related to the evidence-based, at-risk student strategies and/or models specified in the approved grant application. As such, funds may be used for salaries/benefits, transportation, and supplies/materials.</w:t>
      </w:r>
    </w:p>
    <w:p w14:paraId="2041FCAD" w14:textId="77777777" w:rsidR="009A78CE" w:rsidRDefault="009A78CE" w:rsidP="00FA6CBE">
      <w:pPr>
        <w:ind w:left="360"/>
      </w:pPr>
    </w:p>
    <w:p w14:paraId="1E873099" w14:textId="77777777" w:rsidR="0020699F" w:rsidRPr="0020699F" w:rsidRDefault="0020699F" w:rsidP="00FA6CBE">
      <w:pPr>
        <w:ind w:left="360"/>
        <w:rPr>
          <w:u w:val="single"/>
        </w:rPr>
      </w:pPr>
      <w:r w:rsidRPr="0020699F">
        <w:rPr>
          <w:u w:val="single"/>
        </w:rPr>
        <w:t>Unallowable Costs</w:t>
      </w:r>
    </w:p>
    <w:p w14:paraId="3D5E1709" w14:textId="0C8B5F0B" w:rsidR="00427FB0" w:rsidRDefault="00427FB0" w:rsidP="00796074">
      <w:pPr>
        <w:ind w:left="360"/>
      </w:pPr>
      <w:r w:rsidRPr="00E26165">
        <w:t xml:space="preserve">Grant funds may not be used to provide student stipends or incentives, provide overnight field trips or clothing items, construct facilities, purchase vehicles, or support political or religious activities. No part of the project may be </w:t>
      </w:r>
      <w:proofErr w:type="spellStart"/>
      <w:r w:rsidRPr="00E26165">
        <w:t>subgranted</w:t>
      </w:r>
      <w:proofErr w:type="spellEnd"/>
      <w:r w:rsidRPr="00E26165">
        <w:t xml:space="preserve"> to vendors. Grant funds may not be used for new construction or purchases that do not directly support the approved work plan. Purchases of equipment or electronics (items with a value of $1,000 or more per unit) must receive prior approval. Funds may not be used for any purpose other than those approved in the grant application. Indirect costs are not allowable for this grant program</w:t>
      </w:r>
      <w:r w:rsidR="00E26165">
        <w:t>.</w:t>
      </w:r>
      <w:bookmarkStart w:id="64" w:name="_Toc50869617"/>
    </w:p>
    <w:p w14:paraId="68DBD3B5" w14:textId="77777777" w:rsidR="00E055E7" w:rsidRDefault="00E055E7" w:rsidP="00796074">
      <w:pPr>
        <w:ind w:left="360"/>
      </w:pPr>
    </w:p>
    <w:p w14:paraId="31D8CCC8" w14:textId="4D0B162A" w:rsidR="00313A27" w:rsidRPr="009A78CE" w:rsidRDefault="00313A27" w:rsidP="009A78CE">
      <w:pPr>
        <w:pStyle w:val="Heading2"/>
        <w:rPr>
          <w:szCs w:val="24"/>
        </w:rPr>
      </w:pPr>
      <w:bookmarkStart w:id="65" w:name="_Toc212545940"/>
      <w:r w:rsidRPr="009A78CE">
        <w:rPr>
          <w:szCs w:val="24"/>
        </w:rPr>
        <w:t>Supplement, Not Supplant</w:t>
      </w:r>
      <w:bookmarkEnd w:id="64"/>
      <w:bookmarkEnd w:id="65"/>
    </w:p>
    <w:p w14:paraId="6534D77E" w14:textId="77777777" w:rsidR="009A78CE" w:rsidRPr="009A78CE" w:rsidRDefault="009A78CE" w:rsidP="009A78CE"/>
    <w:p w14:paraId="2475E33D" w14:textId="4829C145" w:rsidR="00427FB0" w:rsidRPr="00E26165" w:rsidRDefault="00427FB0" w:rsidP="00427FB0">
      <w:r w:rsidRPr="00E26165">
        <w:t xml:space="preserve">EEDA </w:t>
      </w:r>
      <w:r w:rsidR="00E055E7" w:rsidRPr="00E26165">
        <w:t xml:space="preserve">PCCRG </w:t>
      </w:r>
      <w:r w:rsidRPr="00E26165">
        <w:t xml:space="preserve">grant funds must supplement, not </w:t>
      </w:r>
      <w:proofErr w:type="gramStart"/>
      <w:r w:rsidRPr="00E26165">
        <w:t>supplant</w:t>
      </w:r>
      <w:proofErr w:type="gramEnd"/>
      <w:r w:rsidRPr="00E26165">
        <w:t xml:space="preserve">, existing services and may not be used to supplant federal, state, local, or non-federal funds. Projects may not use grant funds to pay for existing levels of services funded </w:t>
      </w:r>
      <w:proofErr w:type="gramStart"/>
      <w:r w:rsidRPr="00E26165">
        <w:t>from</w:t>
      </w:r>
      <w:proofErr w:type="gramEnd"/>
      <w:r w:rsidRPr="00E26165">
        <w:t xml:space="preserve"> any other sources. If current expenditures are being paid from state or local public funds, the applicant may not replace those funds with grant funds.</w:t>
      </w:r>
    </w:p>
    <w:p w14:paraId="0DC79529" w14:textId="77777777" w:rsidR="00313A27" w:rsidRPr="009A78CE" w:rsidRDefault="00313A27" w:rsidP="00313A27"/>
    <w:p w14:paraId="3CB1EDD5" w14:textId="27FFFBA2" w:rsidR="0013421F" w:rsidRPr="009A78CE" w:rsidRDefault="0013421F" w:rsidP="00C458A4">
      <w:pPr>
        <w:pStyle w:val="Heading2"/>
        <w:rPr>
          <w:szCs w:val="24"/>
        </w:rPr>
      </w:pPr>
      <w:bookmarkStart w:id="66" w:name="_Toc212545941"/>
      <w:r w:rsidRPr="009A78CE">
        <w:rPr>
          <w:szCs w:val="24"/>
        </w:rPr>
        <w:t>Review and Selection Process</w:t>
      </w:r>
      <w:bookmarkEnd w:id="66"/>
    </w:p>
    <w:p w14:paraId="10FDD71A" w14:textId="77777777" w:rsidR="0013421F" w:rsidRPr="009A78CE" w:rsidRDefault="0013421F" w:rsidP="00C458A4"/>
    <w:p w14:paraId="69F58F25" w14:textId="38FED099" w:rsidR="00FB1725" w:rsidRDefault="00FB1725" w:rsidP="00FB1725">
      <w:pPr>
        <w:widowControl w:val="0"/>
      </w:pPr>
      <w:r w:rsidRPr="00FB1725">
        <w:t>Only those grant applications that are received by the deadline and deemed complete will be forwarded for review and funding consideration. All required materials, including forms and appendices, must be submitted for the application to be considered complete and eligible for review. The SCDE’s Office of Career Services will conduct an initial review of all grant applications for completeness and compliance with the RFP instructions.</w:t>
      </w:r>
    </w:p>
    <w:p w14:paraId="5DDD0A05" w14:textId="77777777" w:rsidR="00750E5B" w:rsidRDefault="00750E5B" w:rsidP="00FB1725">
      <w:pPr>
        <w:widowControl w:val="0"/>
      </w:pPr>
    </w:p>
    <w:p w14:paraId="5CDEE8E4" w14:textId="5D88A2DE" w:rsidR="00FB1725" w:rsidRPr="00FB1725" w:rsidRDefault="00FB1725" w:rsidP="00FB1725">
      <w:pPr>
        <w:widowControl w:val="0"/>
      </w:pPr>
      <w:r w:rsidRPr="00FB1725">
        <w:lastRenderedPageBreak/>
        <w:t>Three reviewers from diverse backgrounds without a personal stake in any applicant being funded will evaluate each application based on the quality of the proposed activities and the applicant’s capability to implement the proposed project. The review team will be comprised of experienced grant readers from various professions and entities, including the SCDE.</w:t>
      </w:r>
    </w:p>
    <w:p w14:paraId="6E99591A" w14:textId="77777777" w:rsidR="00FB1725" w:rsidRPr="00FB1725" w:rsidRDefault="00FB1725" w:rsidP="00FB1725">
      <w:pPr>
        <w:widowControl w:val="0"/>
      </w:pPr>
    </w:p>
    <w:p w14:paraId="0BFC3854" w14:textId="63064C3C" w:rsidR="00FB1725" w:rsidRPr="00FB1725" w:rsidRDefault="00FB1725" w:rsidP="00FB1725">
      <w:pPr>
        <w:widowControl w:val="0"/>
      </w:pPr>
      <w:r w:rsidRPr="00FB1725">
        <w:t xml:space="preserve">Reviewers will use the scoring rubric on </w:t>
      </w:r>
      <w:r w:rsidRPr="002432EC">
        <w:t>pages 30–</w:t>
      </w:r>
      <w:r w:rsidR="00E23100" w:rsidRPr="002432EC">
        <w:t>3</w:t>
      </w:r>
      <w:r w:rsidR="006B0268" w:rsidRPr="002432EC">
        <w:t>8</w:t>
      </w:r>
      <w:r w:rsidRPr="008844BE">
        <w:t xml:space="preserve"> to</w:t>
      </w:r>
      <w:r w:rsidRPr="00FB1725">
        <w:t xml:space="preserve"> read and score each application independently. After the three reviewers have individually scored an application, the scores will be averaged. An application can earn up to a maximum of </w:t>
      </w:r>
      <w:r w:rsidRPr="00CC60C6">
        <w:t>100 points for an average score. Applications must earn an average score of 80 points or higher</w:t>
      </w:r>
      <w:r w:rsidRPr="00FB1725">
        <w:t xml:space="preserve"> to receive competitive priority points.</w:t>
      </w:r>
    </w:p>
    <w:p w14:paraId="6609A7FC" w14:textId="77777777" w:rsidR="00FB1725" w:rsidRPr="00FB1725" w:rsidRDefault="00FB1725" w:rsidP="00FB1725">
      <w:pPr>
        <w:widowControl w:val="0"/>
      </w:pPr>
    </w:p>
    <w:p w14:paraId="1B7E549A" w14:textId="77777777" w:rsidR="00FB1725" w:rsidRPr="00FB1725" w:rsidRDefault="00FB1725" w:rsidP="00FB1725">
      <w:pPr>
        <w:widowControl w:val="0"/>
      </w:pPr>
      <w:r w:rsidRPr="00FB1725">
        <w:t xml:space="preserve">Competitive priority points will be assigned by the SCDE program manager, added to the application’s average score, and awarded </w:t>
      </w:r>
      <w:r w:rsidRPr="00FB1725">
        <w:rPr>
          <w:i/>
          <w:iCs/>
        </w:rPr>
        <w:t>only</w:t>
      </w:r>
      <w:r w:rsidRPr="00FB1725">
        <w:t xml:space="preserve"> once per application to determine a final total score. </w:t>
      </w:r>
    </w:p>
    <w:p w14:paraId="58805A8E" w14:textId="77777777" w:rsidR="00FB1725" w:rsidRPr="00FB1725" w:rsidRDefault="00FB1725" w:rsidP="00FB1725">
      <w:pPr>
        <w:widowControl w:val="0"/>
      </w:pPr>
    </w:p>
    <w:p w14:paraId="4F1EE5C8" w14:textId="77777777" w:rsidR="00FB1725" w:rsidRPr="00FB1725" w:rsidRDefault="00FB1725" w:rsidP="00FB1725">
      <w:pPr>
        <w:widowControl w:val="0"/>
      </w:pPr>
      <w:r w:rsidRPr="00FB1725">
        <w:t xml:space="preserve">Applications will be ranked by final total scores. Subject to the SCDE’s approval and the availability of funds, grant awards will be made starting with applications that earned a final total score of </w:t>
      </w:r>
      <w:r w:rsidRPr="00CC60C6">
        <w:t>80 points or higher</w:t>
      </w:r>
      <w:r w:rsidRPr="00FB1725">
        <w:t>. If funds remain following these awards, the SCDE will consider funding the remaining applications until all funds are allocated.</w:t>
      </w:r>
    </w:p>
    <w:p w14:paraId="6F620E95" w14:textId="77777777" w:rsidR="00FB1725" w:rsidRPr="00FB1725" w:rsidRDefault="00FB1725" w:rsidP="00FB1725">
      <w:pPr>
        <w:widowControl w:val="0"/>
      </w:pPr>
    </w:p>
    <w:p w14:paraId="1FD65DAC" w14:textId="05AFADA2" w:rsidR="00FB1725" w:rsidRPr="00FB1725" w:rsidRDefault="00FB1725" w:rsidP="00FB1725">
      <w:pPr>
        <w:widowControl w:val="0"/>
      </w:pPr>
      <w:r w:rsidRPr="00FB1725">
        <w:t xml:space="preserve">Prior to making awards, the SCDE’s Office of Audit Services may conduct a pre-award risk assessment of the applicant organization. Based upon the results of this assessment, special conditions may be applied to the award that may include, but are not limited to, requirements for more frequent programmatic or financial reporting, increased monitoring of grant activities, and the provision of additional technical assistance. </w:t>
      </w:r>
    </w:p>
    <w:p w14:paraId="7DD4468E" w14:textId="77777777" w:rsidR="00FB1725" w:rsidRPr="00FB1725" w:rsidRDefault="00FB1725" w:rsidP="00FB1725">
      <w:pPr>
        <w:widowControl w:val="0"/>
        <w:rPr>
          <w:highlight w:val="lightGray"/>
        </w:rPr>
      </w:pPr>
    </w:p>
    <w:p w14:paraId="53A3A2D5" w14:textId="77777777" w:rsidR="00FB1725" w:rsidRPr="00CC60C6" w:rsidRDefault="00FB1725" w:rsidP="00FB1725">
      <w:pPr>
        <w:widowControl w:val="0"/>
      </w:pPr>
      <w:r w:rsidRPr="00FB1725">
        <w:t xml:space="preserve">The SCDE reserves the right to interview applicants recommended for funding, request additional documentation, and make site visits as appropriate to ensure compliance with </w:t>
      </w:r>
      <w:r w:rsidRPr="00CC60C6">
        <w:t>state requirements.</w:t>
      </w:r>
    </w:p>
    <w:p w14:paraId="47AA98EC" w14:textId="77777777" w:rsidR="00FB1725" w:rsidRPr="00CC60C6" w:rsidRDefault="00FB1725" w:rsidP="00FB1725">
      <w:pPr>
        <w:widowControl w:val="0"/>
      </w:pPr>
    </w:p>
    <w:p w14:paraId="76B983E0" w14:textId="6BB0C138" w:rsidR="00FB1725" w:rsidRPr="00FB1725" w:rsidRDefault="00FB1725" w:rsidP="00FB1725">
      <w:pPr>
        <w:widowControl w:val="0"/>
      </w:pPr>
      <w:r w:rsidRPr="00FB1725">
        <w:t xml:space="preserve">Applicants who currently receive or have previously received EEDA </w:t>
      </w:r>
      <w:r w:rsidR="00E055E7" w:rsidRPr="00E26165">
        <w:t>PCCRG</w:t>
      </w:r>
      <w:r w:rsidR="00E055E7" w:rsidRPr="00FB1725">
        <w:t xml:space="preserve"> </w:t>
      </w:r>
      <w:r w:rsidRPr="00FB1725">
        <w:t xml:space="preserve">grant funds will be subject to a review of historical data, including financial data for evidence of timely submission of budgets and expenditure reports and accuracy of amendment requests, expenditures and supporting </w:t>
      </w:r>
      <w:proofErr w:type="gramStart"/>
      <w:r w:rsidRPr="00FB1725">
        <w:t>documents, and</w:t>
      </w:r>
      <w:proofErr w:type="gramEnd"/>
      <w:r w:rsidRPr="00FB1725">
        <w:t xml:space="preserve"> performance outcomes data. This review is to confirm compliance and performance during the previous funding periods before decisions about final awards are made. The SCDE reserves the right to not make an award if the data review reveals that the applicant did not adhere to the previous grant/program’s guidelines or meet the prior project’s goals and objectives.</w:t>
      </w:r>
    </w:p>
    <w:p w14:paraId="46052907" w14:textId="77777777" w:rsidR="00FB1725" w:rsidRPr="00FB1725" w:rsidRDefault="00FB1725" w:rsidP="00FB1725">
      <w:pPr>
        <w:widowControl w:val="0"/>
        <w:rPr>
          <w:highlight w:val="lightGray"/>
        </w:rPr>
      </w:pPr>
    </w:p>
    <w:p w14:paraId="4F03C6BC" w14:textId="77777777" w:rsidR="00FB1725" w:rsidRPr="00FB1725" w:rsidRDefault="00FB1725" w:rsidP="00FB1725">
      <w:pPr>
        <w:widowControl w:val="0"/>
      </w:pPr>
      <w:r w:rsidRPr="00FB1725">
        <w:t xml:space="preserve">The SCDE reserves the right to negotiate final budgets and to disqualify costs associated with line items that are unallowable, </w:t>
      </w:r>
      <w:proofErr w:type="spellStart"/>
      <w:r w:rsidRPr="00FB1725">
        <w:t>unallocable</w:t>
      </w:r>
      <w:proofErr w:type="spellEnd"/>
      <w:r w:rsidRPr="00FB1725">
        <w:t>, unreasonable, or inconsistent with the proposed project’s activities and strategies.</w:t>
      </w:r>
    </w:p>
    <w:p w14:paraId="5EEC084A" w14:textId="77777777" w:rsidR="00FB1725" w:rsidRPr="00FB1725" w:rsidRDefault="00FB1725" w:rsidP="00FB1725">
      <w:pPr>
        <w:widowControl w:val="0"/>
        <w:rPr>
          <w:highlight w:val="lightGray"/>
        </w:rPr>
      </w:pPr>
    </w:p>
    <w:p w14:paraId="2006F19A" w14:textId="4BF95041" w:rsidR="00FB1725" w:rsidRDefault="00FB1725" w:rsidP="00FB1725">
      <w:pPr>
        <w:widowControl w:val="0"/>
      </w:pPr>
      <w:r w:rsidRPr="00FB1725">
        <w:t>Grant awards are not final until an SCDE grant award notice (GAN) is fully executed</w:t>
      </w:r>
      <w:r w:rsidRPr="002432EC">
        <w:t xml:space="preserve">. </w:t>
      </w:r>
      <w:r w:rsidR="000F4A18" w:rsidRPr="002432EC">
        <w:t>Advanced n</w:t>
      </w:r>
      <w:r w:rsidRPr="002432EC">
        <w:t>otification of funding</w:t>
      </w:r>
      <w:r w:rsidRPr="00FB1725">
        <w:t xml:space="preserve"> </w:t>
      </w:r>
      <w:r w:rsidRPr="00FD2ABE">
        <w:t xml:space="preserve">will be </w:t>
      </w:r>
      <w:r w:rsidRPr="00FD6F54">
        <w:t xml:space="preserve">sent in </w:t>
      </w:r>
      <w:r w:rsidR="000F4A18" w:rsidRPr="002432EC">
        <w:t>Ap</w:t>
      </w:r>
      <w:r w:rsidR="008F2BDB" w:rsidRPr="002432EC">
        <w:t>r</w:t>
      </w:r>
      <w:r w:rsidR="000F4A18" w:rsidRPr="002432EC">
        <w:t>il</w:t>
      </w:r>
      <w:r w:rsidR="008F2BDB" w:rsidRPr="002432EC">
        <w:t xml:space="preserve"> </w:t>
      </w:r>
      <w:r w:rsidRPr="002432EC">
        <w:t>202</w:t>
      </w:r>
      <w:r w:rsidR="008F2BDB" w:rsidRPr="002432EC">
        <w:t>6</w:t>
      </w:r>
      <w:r w:rsidRPr="002432EC">
        <w:t>,</w:t>
      </w:r>
      <w:r w:rsidRPr="00FD6F54">
        <w:t xml:space="preserve"> to</w:t>
      </w:r>
      <w:r w:rsidRPr="00FB1725">
        <w:t xml:space="preserve"> the authorized official listed on the Certification Signature Page. </w:t>
      </w:r>
      <w:r w:rsidR="000F4A18" w:rsidRPr="002432EC">
        <w:t>Awards will be issued in July 2026.</w:t>
      </w:r>
      <w:r w:rsidR="000F4A18">
        <w:t xml:space="preserve"> </w:t>
      </w:r>
      <w:r w:rsidRPr="00FB1725">
        <w:t xml:space="preserve">After the notification of </w:t>
      </w:r>
      <w:r w:rsidRPr="00FB1725">
        <w:lastRenderedPageBreak/>
        <w:t>awards, copies of the reviewers’ comments and score sheets will be available upon request.</w:t>
      </w:r>
    </w:p>
    <w:p w14:paraId="6571F445" w14:textId="77777777" w:rsidR="001F2D62" w:rsidRPr="00FB1725" w:rsidRDefault="001F2D62" w:rsidP="00FB1725">
      <w:pPr>
        <w:widowControl w:val="0"/>
        <w:rPr>
          <w:highlight w:val="lightGray"/>
        </w:rPr>
      </w:pPr>
    </w:p>
    <w:p w14:paraId="67217DC0" w14:textId="6F979F45" w:rsidR="00AB3926" w:rsidRPr="00FC34A6" w:rsidRDefault="00AB3926" w:rsidP="00C458A4">
      <w:pPr>
        <w:pStyle w:val="Heading2"/>
        <w:rPr>
          <w:b w:val="0"/>
        </w:rPr>
      </w:pPr>
      <w:bookmarkStart w:id="67" w:name="_Toc212545942"/>
      <w:bookmarkEnd w:id="51"/>
      <w:bookmarkEnd w:id="52"/>
      <w:bookmarkEnd w:id="53"/>
      <w:bookmarkEnd w:id="54"/>
      <w:bookmarkEnd w:id="55"/>
      <w:bookmarkEnd w:id="56"/>
      <w:r w:rsidRPr="00FC34A6">
        <w:t>Appeals Process</w:t>
      </w:r>
      <w:bookmarkEnd w:id="67"/>
    </w:p>
    <w:p w14:paraId="0AE20C57" w14:textId="77777777" w:rsidR="00AB3926" w:rsidRPr="002E0DE0" w:rsidRDefault="00AB3926" w:rsidP="00C458A4"/>
    <w:p w14:paraId="270E74F8" w14:textId="77777777" w:rsidR="00AB3926" w:rsidRPr="009A78CE" w:rsidRDefault="00AB3926" w:rsidP="008C5F77">
      <w:pPr>
        <w:widowControl w:val="0"/>
      </w:pPr>
      <w:r w:rsidRPr="002E0DE0">
        <w:t>An applicant who has submitted a proposal that th</w:t>
      </w:r>
      <w:r w:rsidRPr="009A78CE">
        <w:t>e SCDE does not fund has 30 calendar days after receiving notification that the proposal is not funded to request a review of the process</w:t>
      </w:r>
      <w:r w:rsidR="006F2D93">
        <w:t xml:space="preserve">. </w:t>
      </w:r>
      <w:r w:rsidR="004A0F8B">
        <w:t xml:space="preserve">Scores may not be appealed; the SCDE will not </w:t>
      </w:r>
      <w:proofErr w:type="gramStart"/>
      <w:r w:rsidR="004A0F8B">
        <w:t>rescore</w:t>
      </w:r>
      <w:proofErr w:type="gramEnd"/>
      <w:r w:rsidR="004A0F8B">
        <w:t xml:space="preserve"> applications. </w:t>
      </w:r>
      <w:r w:rsidRPr="009A78CE">
        <w:t xml:space="preserve">An unfunded applicant may inquire as to </w:t>
      </w:r>
      <w:proofErr w:type="gramStart"/>
      <w:r w:rsidRPr="009A78CE">
        <w:t>whether or not</w:t>
      </w:r>
      <w:proofErr w:type="gramEnd"/>
      <w:r w:rsidRPr="009A78CE">
        <w:t xml:space="preserve"> the application process was followed</w:t>
      </w:r>
      <w:r w:rsidR="006F2D93">
        <w:t xml:space="preserve">. </w:t>
      </w:r>
      <w:r w:rsidRPr="009A78CE">
        <w:t>The request for review must be directed to the State Superintendent of Education and must state the reasons for the request</w:t>
      </w:r>
      <w:r w:rsidR="006F2D93">
        <w:t xml:space="preserve">. </w:t>
      </w:r>
      <w:r w:rsidRPr="009A78CE">
        <w:t xml:space="preserve">The Superintendent may delegate to a deputy superintendent the authority to conduct a review. The deputy superintendent will issue a decision after the review of the information submitted by the applicant and the program office. This decision will be the final decision of the agency. The applicant may </w:t>
      </w:r>
      <w:proofErr w:type="gramStart"/>
      <w:r w:rsidRPr="009A78CE">
        <w:t>appeal</w:t>
      </w:r>
      <w:proofErr w:type="gramEnd"/>
      <w:r w:rsidRPr="009A78CE">
        <w:t xml:space="preserve"> the agency’s decision to the Administrative Law Court under the terms of the</w:t>
      </w:r>
      <w:r w:rsidR="00D3797F" w:rsidRPr="009A78CE">
        <w:t xml:space="preserve"> Administrative Procedures Act.</w:t>
      </w:r>
    </w:p>
    <w:p w14:paraId="26512860" w14:textId="7400E51D" w:rsidR="00B722F7" w:rsidRDefault="00B722F7">
      <w:pPr>
        <w:rPr>
          <w:b/>
        </w:rPr>
      </w:pPr>
      <w:bookmarkStart w:id="68" w:name="_Toc48698933"/>
      <w:bookmarkStart w:id="69" w:name="_Toc49934185"/>
      <w:bookmarkStart w:id="70" w:name="_Toc50869629"/>
      <w:bookmarkEnd w:id="57"/>
      <w:bookmarkEnd w:id="58"/>
      <w:bookmarkEnd w:id="59"/>
      <w:bookmarkEnd w:id="60"/>
      <w:bookmarkEnd w:id="61"/>
      <w:r>
        <w:rPr>
          <w:b/>
        </w:rPr>
        <w:br w:type="page"/>
      </w:r>
    </w:p>
    <w:p w14:paraId="10F7AAD7" w14:textId="6700D751" w:rsidR="0013421F" w:rsidRPr="00D52F25" w:rsidRDefault="0013421F" w:rsidP="00D52F25">
      <w:pPr>
        <w:pStyle w:val="Heading1"/>
        <w:rPr>
          <w:b/>
          <w:sz w:val="24"/>
        </w:rPr>
      </w:pPr>
      <w:bookmarkStart w:id="71" w:name="_Toc212545943"/>
      <w:r w:rsidRPr="00D52F25">
        <w:rPr>
          <w:b/>
          <w:sz w:val="24"/>
        </w:rPr>
        <w:lastRenderedPageBreak/>
        <w:t xml:space="preserve">PART II: </w:t>
      </w:r>
      <w:r w:rsidR="00835FBB" w:rsidRPr="00D52F25">
        <w:rPr>
          <w:b/>
          <w:sz w:val="24"/>
        </w:rPr>
        <w:t>Application Overview</w:t>
      </w:r>
      <w:r w:rsidRPr="00D52F25">
        <w:rPr>
          <w:b/>
          <w:sz w:val="24"/>
        </w:rPr>
        <w:t xml:space="preserve">, </w:t>
      </w:r>
      <w:r w:rsidR="00835FBB" w:rsidRPr="00D52F25">
        <w:rPr>
          <w:b/>
          <w:sz w:val="24"/>
        </w:rPr>
        <w:t>Content</w:t>
      </w:r>
      <w:r w:rsidRPr="00D52F25">
        <w:rPr>
          <w:b/>
          <w:sz w:val="24"/>
        </w:rPr>
        <w:t xml:space="preserve">, </w:t>
      </w:r>
      <w:bookmarkEnd w:id="68"/>
      <w:bookmarkEnd w:id="69"/>
      <w:bookmarkEnd w:id="70"/>
      <w:r w:rsidR="00835FBB" w:rsidRPr="00D52F25">
        <w:rPr>
          <w:b/>
          <w:sz w:val="24"/>
        </w:rPr>
        <w:t>and Instructions</w:t>
      </w:r>
      <w:bookmarkEnd w:id="71"/>
    </w:p>
    <w:p w14:paraId="0861C57D" w14:textId="77777777" w:rsidR="0013421F" w:rsidRPr="009A78CE" w:rsidRDefault="0013421F" w:rsidP="00490A37"/>
    <w:p w14:paraId="29E1F58C" w14:textId="77777777" w:rsidR="0013421F" w:rsidRPr="00E847E3" w:rsidRDefault="00B74ABA" w:rsidP="00E847E3">
      <w:pPr>
        <w:pStyle w:val="BodyTextIndent"/>
        <w:autoSpaceDE/>
        <w:autoSpaceDN/>
        <w:adjustRightInd/>
        <w:ind w:left="0"/>
        <w:rPr>
          <w:rFonts w:ascii="Times New Roman" w:hAnsi="Times New Roman"/>
        </w:rPr>
      </w:pPr>
      <w:r w:rsidRPr="00E847E3">
        <w:rPr>
          <w:rFonts w:ascii="Times New Roman" w:hAnsi="Times New Roman"/>
        </w:rPr>
        <w:t xml:space="preserve">Read </w:t>
      </w:r>
      <w:r w:rsidRPr="00E847E3">
        <w:rPr>
          <w:rFonts w:ascii="Times New Roman" w:hAnsi="Times New Roman"/>
          <w:i/>
        </w:rPr>
        <w:t>all</w:t>
      </w:r>
      <w:r w:rsidRPr="00E847E3">
        <w:rPr>
          <w:rFonts w:ascii="Times New Roman" w:hAnsi="Times New Roman"/>
          <w:b/>
        </w:rPr>
        <w:t xml:space="preserve"> </w:t>
      </w:r>
      <w:r w:rsidRPr="00E847E3">
        <w:rPr>
          <w:rFonts w:ascii="Times New Roman" w:hAnsi="Times New Roman"/>
        </w:rPr>
        <w:t>guidelines and criteria carefully before preparing your application</w:t>
      </w:r>
      <w:r w:rsidR="006F2D93" w:rsidRPr="00E847E3">
        <w:rPr>
          <w:rFonts w:ascii="Times New Roman" w:hAnsi="Times New Roman"/>
        </w:rPr>
        <w:t xml:space="preserve">. </w:t>
      </w:r>
      <w:r w:rsidRPr="00E847E3">
        <w:rPr>
          <w:rFonts w:ascii="Times New Roman" w:hAnsi="Times New Roman"/>
        </w:rPr>
        <w:t>A</w:t>
      </w:r>
      <w:r w:rsidR="0013421F" w:rsidRPr="00E847E3">
        <w:rPr>
          <w:rFonts w:ascii="Times New Roman" w:hAnsi="Times New Roman"/>
        </w:rPr>
        <w:t>dhere to font, format, page limit, and organizational requirements</w:t>
      </w:r>
      <w:r w:rsidR="006F2D93" w:rsidRPr="00E847E3">
        <w:rPr>
          <w:rFonts w:ascii="Times New Roman" w:hAnsi="Times New Roman"/>
        </w:rPr>
        <w:t xml:space="preserve">. </w:t>
      </w:r>
      <w:r w:rsidR="0013421F" w:rsidRPr="00E847E3">
        <w:rPr>
          <w:rFonts w:ascii="Times New Roman" w:hAnsi="Times New Roman"/>
        </w:rPr>
        <w:t xml:space="preserve">Only </w:t>
      </w:r>
      <w:r w:rsidRPr="00E847E3">
        <w:rPr>
          <w:rFonts w:ascii="Times New Roman" w:hAnsi="Times New Roman"/>
        </w:rPr>
        <w:t>applications</w:t>
      </w:r>
      <w:r w:rsidR="0013421F" w:rsidRPr="00E847E3">
        <w:rPr>
          <w:rFonts w:ascii="Times New Roman" w:hAnsi="Times New Roman"/>
        </w:rPr>
        <w:t xml:space="preserve"> that </w:t>
      </w:r>
      <w:r w:rsidRPr="00E847E3">
        <w:rPr>
          <w:rFonts w:ascii="Times New Roman" w:hAnsi="Times New Roman"/>
        </w:rPr>
        <w:t xml:space="preserve">include </w:t>
      </w:r>
      <w:r w:rsidRPr="00E847E3">
        <w:rPr>
          <w:rFonts w:ascii="Times New Roman" w:hAnsi="Times New Roman"/>
          <w:i/>
        </w:rPr>
        <w:t>all</w:t>
      </w:r>
      <w:r w:rsidRPr="00E847E3">
        <w:rPr>
          <w:rFonts w:ascii="Times New Roman" w:hAnsi="Times New Roman"/>
        </w:rPr>
        <w:t xml:space="preserve"> sections </w:t>
      </w:r>
      <w:r w:rsidRPr="00E847E3">
        <w:rPr>
          <w:rFonts w:ascii="Times New Roman" w:hAnsi="Times New Roman"/>
          <w:i/>
        </w:rPr>
        <w:t>and</w:t>
      </w:r>
      <w:r w:rsidRPr="00E847E3">
        <w:rPr>
          <w:rFonts w:ascii="Times New Roman" w:hAnsi="Times New Roman"/>
        </w:rPr>
        <w:t xml:space="preserve"> appendices and fully adhere</w:t>
      </w:r>
      <w:r w:rsidR="0013421F" w:rsidRPr="00E847E3">
        <w:rPr>
          <w:rFonts w:ascii="Times New Roman" w:hAnsi="Times New Roman"/>
        </w:rPr>
        <w:t xml:space="preserve"> to these </w:t>
      </w:r>
      <w:r w:rsidRPr="00E847E3">
        <w:rPr>
          <w:rFonts w:ascii="Times New Roman" w:hAnsi="Times New Roman"/>
        </w:rPr>
        <w:t>guidelines</w:t>
      </w:r>
      <w:r w:rsidR="0013421F" w:rsidRPr="00E847E3">
        <w:rPr>
          <w:rFonts w:ascii="Times New Roman" w:hAnsi="Times New Roman"/>
        </w:rPr>
        <w:t xml:space="preserve"> will be</w:t>
      </w:r>
      <w:r w:rsidRPr="00E847E3">
        <w:rPr>
          <w:rFonts w:ascii="Times New Roman" w:hAnsi="Times New Roman"/>
        </w:rPr>
        <w:t xml:space="preserve"> reviewed and</w:t>
      </w:r>
      <w:r w:rsidR="0013421F" w:rsidRPr="00E847E3">
        <w:rPr>
          <w:rFonts w:ascii="Times New Roman" w:hAnsi="Times New Roman"/>
        </w:rPr>
        <w:t xml:space="preserve"> considered for funding</w:t>
      </w:r>
      <w:r w:rsidR="006F2D93" w:rsidRPr="00E847E3">
        <w:rPr>
          <w:rFonts w:ascii="Times New Roman" w:hAnsi="Times New Roman"/>
        </w:rPr>
        <w:t xml:space="preserve">. </w:t>
      </w:r>
      <w:r w:rsidRPr="00E847E3">
        <w:rPr>
          <w:rFonts w:ascii="Times New Roman" w:hAnsi="Times New Roman"/>
        </w:rPr>
        <w:t xml:space="preserve">Incomplete applications </w:t>
      </w:r>
      <w:r w:rsidRPr="00E847E3">
        <w:rPr>
          <w:rFonts w:ascii="Times New Roman" w:hAnsi="Times New Roman"/>
          <w:i/>
        </w:rPr>
        <w:t>will not</w:t>
      </w:r>
      <w:r w:rsidRPr="00E847E3">
        <w:rPr>
          <w:rFonts w:ascii="Times New Roman" w:hAnsi="Times New Roman"/>
        </w:rPr>
        <w:t xml:space="preserve"> be reviewed.</w:t>
      </w:r>
    </w:p>
    <w:p w14:paraId="5C95CAFB" w14:textId="77777777" w:rsidR="0013421F" w:rsidRDefault="0013421F" w:rsidP="00C458A4">
      <w:pPr>
        <w:widowControl w:val="0"/>
      </w:pPr>
    </w:p>
    <w:p w14:paraId="7998F831" w14:textId="77777777" w:rsidR="0013421F" w:rsidRPr="00405E6A" w:rsidRDefault="0013421F" w:rsidP="006A16DD">
      <w:pPr>
        <w:pStyle w:val="Heading2"/>
        <w:numPr>
          <w:ilvl w:val="0"/>
          <w:numId w:val="8"/>
        </w:numPr>
        <w:tabs>
          <w:tab w:val="clear" w:pos="720"/>
          <w:tab w:val="left" w:pos="360"/>
        </w:tabs>
        <w:ind w:left="0" w:firstLine="0"/>
      </w:pPr>
      <w:bookmarkStart w:id="72" w:name="_Toc212545944"/>
      <w:r w:rsidRPr="00405E6A">
        <w:t xml:space="preserve">Application </w:t>
      </w:r>
      <w:r w:rsidR="007616B0" w:rsidRPr="00405E6A">
        <w:t>O</w:t>
      </w:r>
      <w:r w:rsidRPr="00405E6A">
        <w:t>verview</w:t>
      </w:r>
      <w:bookmarkEnd w:id="72"/>
    </w:p>
    <w:p w14:paraId="7C76570C" w14:textId="77777777" w:rsidR="00B74ABA" w:rsidRDefault="00B74ABA" w:rsidP="00B74ABA">
      <w:pPr>
        <w:ind w:firstLine="720"/>
        <w:rPr>
          <w:color w:val="000000"/>
        </w:rPr>
      </w:pPr>
    </w:p>
    <w:p w14:paraId="31654173" w14:textId="50D4444A" w:rsidR="00FB1725" w:rsidRDefault="00FB1725" w:rsidP="00FB1725">
      <w:r w:rsidRPr="5320FBE3">
        <w:rPr>
          <w:color w:val="000000" w:themeColor="text1"/>
        </w:rPr>
        <w:t xml:space="preserve">Applications </w:t>
      </w:r>
      <w:r w:rsidRPr="5320FBE3">
        <w:rPr>
          <w:i/>
          <w:iCs/>
          <w:color w:val="000000" w:themeColor="text1"/>
        </w:rPr>
        <w:t>must</w:t>
      </w:r>
      <w:r w:rsidRPr="5320FBE3">
        <w:rPr>
          <w:color w:val="000000" w:themeColor="text1"/>
        </w:rPr>
        <w:t xml:space="preserve"> be submitted online. Applicants are encouraged to prepare </w:t>
      </w:r>
      <w:r w:rsidRPr="5320FBE3">
        <w:rPr>
          <w:i/>
          <w:iCs/>
          <w:color w:val="000000" w:themeColor="text1"/>
        </w:rPr>
        <w:t>all</w:t>
      </w:r>
      <w:r w:rsidRPr="5320FBE3">
        <w:rPr>
          <w:color w:val="000000" w:themeColor="text1"/>
        </w:rPr>
        <w:t xml:space="preserve"> the items for the application </w:t>
      </w:r>
      <w:r w:rsidRPr="5320FBE3">
        <w:rPr>
          <w:i/>
          <w:iCs/>
          <w:color w:val="000000" w:themeColor="text1"/>
        </w:rPr>
        <w:t>before</w:t>
      </w:r>
      <w:r w:rsidRPr="5320FBE3">
        <w:rPr>
          <w:color w:val="000000" w:themeColor="text1"/>
        </w:rPr>
        <w:t xml:space="preserve"> beginning the online submission process. Use the following overview as a checklist to ensure submission of a complete application with items labeled accordingly and presented in the order outlined below. </w:t>
      </w:r>
      <w:r w:rsidRPr="006B0268">
        <w:t>The 202</w:t>
      </w:r>
      <w:r w:rsidR="008F2BDB" w:rsidRPr="006B0268">
        <w:t>6</w:t>
      </w:r>
      <w:r w:rsidRPr="006B0268">
        <w:t>–2</w:t>
      </w:r>
      <w:r w:rsidR="008F2BDB" w:rsidRPr="006B0268">
        <w:t>7</w:t>
      </w:r>
      <w:r w:rsidRPr="006B0268">
        <w:t xml:space="preserve"> EEDA</w:t>
      </w:r>
      <w:r>
        <w:t xml:space="preserve"> </w:t>
      </w:r>
      <w:r w:rsidR="00E055E7" w:rsidRPr="00E26165">
        <w:t>PCCRG</w:t>
      </w:r>
      <w:r w:rsidR="00E055E7">
        <w:t xml:space="preserve"> g</w:t>
      </w:r>
      <w:r>
        <w:t xml:space="preserve">rant online application is organized into the following sections (see screenshots on </w:t>
      </w:r>
      <w:r w:rsidRPr="002432EC">
        <w:t>pages 2</w:t>
      </w:r>
      <w:r w:rsidR="008844BE" w:rsidRPr="002432EC">
        <w:t>1</w:t>
      </w:r>
      <w:r w:rsidRPr="002432EC">
        <w:t>–2</w:t>
      </w:r>
      <w:r w:rsidR="008373E3" w:rsidRPr="002432EC">
        <w:t>8</w:t>
      </w:r>
      <w:r>
        <w:t>):</w:t>
      </w:r>
    </w:p>
    <w:p w14:paraId="07EA192F" w14:textId="77777777" w:rsidR="00B722F7" w:rsidRPr="00017C2C" w:rsidRDefault="00B722F7" w:rsidP="00FB1725"/>
    <w:p w14:paraId="4F648E3D" w14:textId="77777777" w:rsidR="00E15493" w:rsidRPr="00017C2C" w:rsidRDefault="00E15493" w:rsidP="0012694B">
      <w:pPr>
        <w:numPr>
          <w:ilvl w:val="0"/>
          <w:numId w:val="20"/>
        </w:numPr>
      </w:pPr>
      <w:r w:rsidRPr="00017C2C">
        <w:t>Online Forms</w:t>
      </w:r>
      <w:r>
        <w:t xml:space="preserve"> Section</w:t>
      </w:r>
    </w:p>
    <w:p w14:paraId="5FB19C51" w14:textId="77777777" w:rsidR="00E15493" w:rsidRPr="00017C2C" w:rsidRDefault="00E15493" w:rsidP="00E15493">
      <w:pPr>
        <w:numPr>
          <w:ilvl w:val="0"/>
          <w:numId w:val="5"/>
        </w:numPr>
        <w:ind w:left="720"/>
      </w:pPr>
      <w:r w:rsidRPr="00017C2C">
        <w:t>Applicant Information</w:t>
      </w:r>
    </w:p>
    <w:p w14:paraId="3BC6A751" w14:textId="77777777" w:rsidR="00E15493" w:rsidRDefault="00E15493" w:rsidP="00E15493">
      <w:pPr>
        <w:numPr>
          <w:ilvl w:val="0"/>
          <w:numId w:val="5"/>
        </w:numPr>
        <w:ind w:left="720"/>
      </w:pPr>
      <w:r w:rsidRPr="00017C2C">
        <w:t>Competitive Priorities</w:t>
      </w:r>
    </w:p>
    <w:p w14:paraId="4F0DAABD" w14:textId="77777777" w:rsidR="00E15493" w:rsidRPr="00017C2C" w:rsidRDefault="00E15493" w:rsidP="00E15493">
      <w:pPr>
        <w:numPr>
          <w:ilvl w:val="0"/>
          <w:numId w:val="5"/>
        </w:numPr>
        <w:ind w:left="720"/>
      </w:pPr>
      <w:r>
        <w:t>Contact Information</w:t>
      </w:r>
    </w:p>
    <w:p w14:paraId="5A5BE61B" w14:textId="77777777" w:rsidR="00E15493" w:rsidRPr="00017C2C" w:rsidRDefault="00E15493" w:rsidP="0012694B">
      <w:pPr>
        <w:numPr>
          <w:ilvl w:val="1"/>
          <w:numId w:val="31"/>
        </w:numPr>
        <w:tabs>
          <w:tab w:val="clear" w:pos="1440"/>
        </w:tabs>
        <w:ind w:left="1080"/>
      </w:pPr>
      <w:r w:rsidRPr="00017C2C">
        <w:t>Project Director</w:t>
      </w:r>
      <w:r>
        <w:t xml:space="preserve">/Grant </w:t>
      </w:r>
      <w:proofErr w:type="gramStart"/>
      <w:r>
        <w:t>Director</w:t>
      </w:r>
      <w:proofErr w:type="gramEnd"/>
      <w:r w:rsidRPr="00017C2C">
        <w:t xml:space="preserve"> Information</w:t>
      </w:r>
    </w:p>
    <w:p w14:paraId="129784A9" w14:textId="77777777" w:rsidR="00E15493" w:rsidRPr="00017C2C" w:rsidRDefault="00E15493" w:rsidP="0012694B">
      <w:pPr>
        <w:numPr>
          <w:ilvl w:val="1"/>
          <w:numId w:val="31"/>
        </w:numPr>
        <w:tabs>
          <w:tab w:val="clear" w:pos="1440"/>
        </w:tabs>
        <w:ind w:left="1080"/>
      </w:pPr>
      <w:r w:rsidRPr="00017C2C">
        <w:t>Superintendent Information</w:t>
      </w:r>
    </w:p>
    <w:p w14:paraId="59C8FB9E" w14:textId="77777777" w:rsidR="00E15493" w:rsidRPr="00017C2C" w:rsidRDefault="00E15493" w:rsidP="0012694B">
      <w:pPr>
        <w:numPr>
          <w:ilvl w:val="1"/>
          <w:numId w:val="31"/>
        </w:numPr>
        <w:tabs>
          <w:tab w:val="clear" w:pos="1440"/>
        </w:tabs>
        <w:ind w:left="1080"/>
      </w:pPr>
      <w:r w:rsidRPr="00017C2C">
        <w:t>Financial Director Information</w:t>
      </w:r>
    </w:p>
    <w:p w14:paraId="0E69CD65" w14:textId="77777777" w:rsidR="00E15493" w:rsidRPr="00017C2C" w:rsidRDefault="00E15493" w:rsidP="00E15493">
      <w:pPr>
        <w:numPr>
          <w:ilvl w:val="0"/>
          <w:numId w:val="5"/>
        </w:numPr>
        <w:ind w:left="720"/>
      </w:pPr>
      <w:r>
        <w:t>School</w:t>
      </w:r>
      <w:r w:rsidRPr="00017C2C">
        <w:t xml:space="preserve"> Information</w:t>
      </w:r>
    </w:p>
    <w:p w14:paraId="0BF94BE0" w14:textId="77777777" w:rsidR="00E15493" w:rsidRPr="00017C2C" w:rsidRDefault="00E15493" w:rsidP="00E15493">
      <w:pPr>
        <w:numPr>
          <w:ilvl w:val="0"/>
          <w:numId w:val="5"/>
        </w:numPr>
        <w:ind w:left="720"/>
      </w:pPr>
      <w:r w:rsidRPr="00017C2C">
        <w:t>Funding Information</w:t>
      </w:r>
    </w:p>
    <w:p w14:paraId="75E07BFB" w14:textId="77777777" w:rsidR="00E15493" w:rsidRPr="00017C2C" w:rsidRDefault="00E15493" w:rsidP="00E15493">
      <w:pPr>
        <w:numPr>
          <w:ilvl w:val="0"/>
          <w:numId w:val="5"/>
        </w:numPr>
        <w:ind w:left="720"/>
      </w:pPr>
      <w:r w:rsidRPr="00017C2C">
        <w:t>Budget Summary</w:t>
      </w:r>
    </w:p>
    <w:p w14:paraId="40014172" w14:textId="77777777" w:rsidR="00E15493" w:rsidRPr="00017C2C" w:rsidRDefault="00E15493" w:rsidP="0012694B">
      <w:pPr>
        <w:numPr>
          <w:ilvl w:val="0"/>
          <w:numId w:val="20"/>
        </w:numPr>
      </w:pPr>
      <w:r w:rsidRPr="00017C2C">
        <w:t>Proposal Attachments</w:t>
      </w:r>
    </w:p>
    <w:p w14:paraId="0B389699" w14:textId="77777777" w:rsidR="00E15493" w:rsidRPr="00017C2C" w:rsidRDefault="00E15493" w:rsidP="00E15493">
      <w:pPr>
        <w:numPr>
          <w:ilvl w:val="0"/>
          <w:numId w:val="7"/>
        </w:numPr>
        <w:tabs>
          <w:tab w:val="clear" w:pos="1080"/>
        </w:tabs>
        <w:ind w:left="720"/>
      </w:pPr>
      <w:r w:rsidRPr="00017C2C">
        <w:t>Project Abstract</w:t>
      </w:r>
    </w:p>
    <w:p w14:paraId="14F61971" w14:textId="77777777" w:rsidR="00E15493" w:rsidRPr="00017C2C" w:rsidRDefault="00E15493" w:rsidP="00E15493">
      <w:pPr>
        <w:numPr>
          <w:ilvl w:val="0"/>
          <w:numId w:val="7"/>
        </w:numPr>
        <w:tabs>
          <w:tab w:val="clear" w:pos="1080"/>
        </w:tabs>
        <w:ind w:left="720"/>
      </w:pPr>
      <w:r w:rsidRPr="00017C2C">
        <w:t>Application Narrative</w:t>
      </w:r>
      <w:r>
        <w:t xml:space="preserve"> (including a table of contents)</w:t>
      </w:r>
    </w:p>
    <w:p w14:paraId="403ABDD2" w14:textId="77777777" w:rsidR="00E15493" w:rsidRPr="00017C2C" w:rsidRDefault="00E15493" w:rsidP="0012694B">
      <w:pPr>
        <w:numPr>
          <w:ilvl w:val="1"/>
          <w:numId w:val="29"/>
        </w:numPr>
        <w:tabs>
          <w:tab w:val="clear" w:pos="1440"/>
        </w:tabs>
        <w:ind w:left="1080"/>
      </w:pPr>
      <w:r w:rsidRPr="00017C2C">
        <w:t>Statement of Need</w:t>
      </w:r>
    </w:p>
    <w:p w14:paraId="2890FCDA" w14:textId="77777777" w:rsidR="00E15493" w:rsidRPr="00017C2C" w:rsidRDefault="00E15493" w:rsidP="0012694B">
      <w:pPr>
        <w:numPr>
          <w:ilvl w:val="1"/>
          <w:numId w:val="29"/>
        </w:numPr>
        <w:tabs>
          <w:tab w:val="clear" w:pos="1440"/>
        </w:tabs>
        <w:ind w:left="1080"/>
      </w:pPr>
      <w:r w:rsidRPr="00017C2C">
        <w:t>Project Design</w:t>
      </w:r>
    </w:p>
    <w:p w14:paraId="5D410FAF" w14:textId="77777777" w:rsidR="00E15493" w:rsidRPr="00017C2C" w:rsidRDefault="00E15493" w:rsidP="0012694B">
      <w:pPr>
        <w:numPr>
          <w:ilvl w:val="1"/>
          <w:numId w:val="29"/>
        </w:numPr>
        <w:tabs>
          <w:tab w:val="clear" w:pos="1440"/>
        </w:tabs>
        <w:ind w:left="1080"/>
      </w:pPr>
      <w:r w:rsidRPr="00017C2C">
        <w:t>Project Management and Sustainability</w:t>
      </w:r>
    </w:p>
    <w:p w14:paraId="24039A45" w14:textId="77777777" w:rsidR="00E15493" w:rsidRPr="00017C2C" w:rsidRDefault="00E15493" w:rsidP="0012694B">
      <w:pPr>
        <w:numPr>
          <w:ilvl w:val="1"/>
          <w:numId w:val="29"/>
        </w:numPr>
        <w:tabs>
          <w:tab w:val="clear" w:pos="1440"/>
        </w:tabs>
        <w:ind w:left="1080"/>
      </w:pPr>
      <w:r w:rsidRPr="00017C2C">
        <w:t>Project Evaluation and Dissemination</w:t>
      </w:r>
    </w:p>
    <w:p w14:paraId="39421FE9" w14:textId="77777777" w:rsidR="00E15493" w:rsidRPr="00017C2C" w:rsidRDefault="00E15493" w:rsidP="00BF2D6A">
      <w:pPr>
        <w:numPr>
          <w:ilvl w:val="0"/>
          <w:numId w:val="6"/>
        </w:numPr>
        <w:tabs>
          <w:tab w:val="clear" w:pos="360"/>
        </w:tabs>
        <w:ind w:left="720"/>
      </w:pPr>
      <w:r w:rsidRPr="00017C2C">
        <w:t xml:space="preserve">Budget </w:t>
      </w:r>
      <w:r>
        <w:t xml:space="preserve">Forecast and </w:t>
      </w:r>
      <w:r w:rsidRPr="00017C2C">
        <w:t>Narrative</w:t>
      </w:r>
    </w:p>
    <w:p w14:paraId="38CEF520" w14:textId="77777777" w:rsidR="00E15493" w:rsidRPr="00017C2C" w:rsidRDefault="00E15493" w:rsidP="00BF2D6A">
      <w:pPr>
        <w:numPr>
          <w:ilvl w:val="0"/>
          <w:numId w:val="5"/>
        </w:numPr>
        <w:ind w:left="720"/>
      </w:pPr>
      <w:r w:rsidRPr="00017C2C">
        <w:t xml:space="preserve">Appendices </w:t>
      </w:r>
    </w:p>
    <w:p w14:paraId="769EB167" w14:textId="77777777" w:rsidR="00E15493" w:rsidRPr="00017C2C" w:rsidRDefault="00E15493" w:rsidP="0012694B">
      <w:pPr>
        <w:numPr>
          <w:ilvl w:val="1"/>
          <w:numId w:val="30"/>
        </w:numPr>
        <w:tabs>
          <w:tab w:val="clear" w:pos="1080"/>
        </w:tabs>
      </w:pPr>
      <w:r>
        <w:t>Certification Signature Page</w:t>
      </w:r>
    </w:p>
    <w:p w14:paraId="4108A205" w14:textId="77777777" w:rsidR="00E15493" w:rsidRPr="00017C2C" w:rsidRDefault="00E15493" w:rsidP="0012694B">
      <w:pPr>
        <w:numPr>
          <w:ilvl w:val="1"/>
          <w:numId w:val="30"/>
        </w:numPr>
        <w:tabs>
          <w:tab w:val="clear" w:pos="1080"/>
        </w:tabs>
      </w:pPr>
      <w:r w:rsidRPr="00017C2C">
        <w:t xml:space="preserve">Timeline of Activities and </w:t>
      </w:r>
      <w:r>
        <w:t xml:space="preserve">Project </w:t>
      </w:r>
      <w:r w:rsidRPr="00017C2C">
        <w:t>Weekly Schedule</w:t>
      </w:r>
    </w:p>
    <w:p w14:paraId="033C7F59" w14:textId="59F3AE3E" w:rsidR="00E15493" w:rsidRPr="00017C2C" w:rsidRDefault="00E15493" w:rsidP="0012694B">
      <w:pPr>
        <w:numPr>
          <w:ilvl w:val="1"/>
          <w:numId w:val="30"/>
        </w:numPr>
        <w:tabs>
          <w:tab w:val="clear" w:pos="1080"/>
        </w:tabs>
      </w:pPr>
      <w:r w:rsidRPr="00017C2C">
        <w:t>Résumés of Project</w:t>
      </w:r>
      <w:r w:rsidR="0016278F">
        <w:t xml:space="preserve"> Director</w:t>
      </w:r>
      <w:r>
        <w:t>/Grant</w:t>
      </w:r>
      <w:r w:rsidRPr="00017C2C">
        <w:t xml:space="preserve"> </w:t>
      </w:r>
      <w:r w:rsidR="0016278F">
        <w:t>Manager</w:t>
      </w:r>
      <w:r>
        <w:t xml:space="preserve"> </w:t>
      </w:r>
      <w:r w:rsidRPr="00017C2C">
        <w:t>and Key Personnel</w:t>
      </w:r>
    </w:p>
    <w:p w14:paraId="51AC7056" w14:textId="77777777" w:rsidR="001A42AB" w:rsidRPr="009A78CE" w:rsidRDefault="001A42AB" w:rsidP="00C458A4">
      <w:pPr>
        <w:widowControl w:val="0"/>
        <w:tabs>
          <w:tab w:val="left" w:pos="1080"/>
          <w:tab w:val="left" w:pos="1440"/>
          <w:tab w:val="left" w:pos="2160"/>
          <w:tab w:val="left" w:pos="2520"/>
        </w:tabs>
      </w:pPr>
    </w:p>
    <w:p w14:paraId="5F5E7672" w14:textId="77777777" w:rsidR="0013421F" w:rsidRPr="009A78CE" w:rsidRDefault="0013421F" w:rsidP="00C458A4">
      <w:pPr>
        <w:pStyle w:val="Heading2"/>
        <w:rPr>
          <w:szCs w:val="24"/>
        </w:rPr>
      </w:pPr>
      <w:bookmarkStart w:id="73" w:name="_Toc49934186"/>
      <w:bookmarkStart w:id="74" w:name="_Toc48698934"/>
      <w:bookmarkStart w:id="75" w:name="_Toc212545945"/>
      <w:r w:rsidRPr="009A78CE">
        <w:rPr>
          <w:szCs w:val="24"/>
        </w:rPr>
        <w:t>Application Narrative Format</w:t>
      </w:r>
      <w:bookmarkEnd w:id="73"/>
      <w:bookmarkEnd w:id="74"/>
      <w:bookmarkEnd w:id="75"/>
    </w:p>
    <w:p w14:paraId="45F2E023" w14:textId="77777777" w:rsidR="0013421F" w:rsidRPr="009A78CE" w:rsidRDefault="0013421F" w:rsidP="00C458A4"/>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50"/>
        <w:gridCol w:w="6390"/>
      </w:tblGrid>
      <w:tr w:rsidR="0013421F" w:rsidRPr="009A78CE" w14:paraId="5BF7F8F7" w14:textId="77777777" w:rsidTr="00B142D5">
        <w:tc>
          <w:tcPr>
            <w:tcW w:w="2250" w:type="dxa"/>
          </w:tcPr>
          <w:p w14:paraId="118D67B3" w14:textId="77777777" w:rsidR="0013421F" w:rsidRPr="009A78CE" w:rsidRDefault="0013421F" w:rsidP="00E847E3">
            <w:pPr>
              <w:pStyle w:val="Footer"/>
              <w:widowControl w:val="0"/>
              <w:tabs>
                <w:tab w:val="clear" w:pos="4320"/>
                <w:tab w:val="clear" w:pos="8640"/>
              </w:tabs>
              <w:rPr>
                <w:bCs/>
                <w:iCs/>
              </w:rPr>
            </w:pPr>
            <w:r w:rsidRPr="009A78CE">
              <w:rPr>
                <w:bCs/>
                <w:iCs/>
              </w:rPr>
              <w:t>Length of Narrative:</w:t>
            </w:r>
          </w:p>
        </w:tc>
        <w:tc>
          <w:tcPr>
            <w:tcW w:w="6390" w:type="dxa"/>
          </w:tcPr>
          <w:p w14:paraId="78CFEE5A" w14:textId="601C6541" w:rsidR="0013421F" w:rsidRPr="00A62065" w:rsidRDefault="00A62065" w:rsidP="00E847E3">
            <w:pPr>
              <w:pStyle w:val="Footer"/>
              <w:widowControl w:val="0"/>
              <w:tabs>
                <w:tab w:val="clear" w:pos="4320"/>
                <w:tab w:val="clear" w:pos="8640"/>
              </w:tabs>
              <w:rPr>
                <w:bCs/>
                <w:iCs/>
                <w:highlight w:val="lightGray"/>
              </w:rPr>
            </w:pPr>
            <w:r w:rsidRPr="00B722F7">
              <w:rPr>
                <w:bCs/>
                <w:iCs/>
              </w:rPr>
              <w:t>Maximum of 16 pages for the application narrative only, excluding the table of contents, Timeline of Activities, and Project Weekly Schedule. (place the Timeline of Activities, and Project Weekly Schedule in the appendices)</w:t>
            </w:r>
          </w:p>
        </w:tc>
      </w:tr>
      <w:tr w:rsidR="0013421F" w:rsidRPr="009A78CE" w14:paraId="5E800A84" w14:textId="77777777" w:rsidTr="00B142D5">
        <w:tc>
          <w:tcPr>
            <w:tcW w:w="2250" w:type="dxa"/>
          </w:tcPr>
          <w:p w14:paraId="531708C0" w14:textId="77777777" w:rsidR="0013421F" w:rsidRPr="009A78CE" w:rsidRDefault="0013421F" w:rsidP="005E6854">
            <w:pPr>
              <w:widowControl w:val="0"/>
            </w:pPr>
            <w:r w:rsidRPr="009A78CE">
              <w:t>Required Font/Size:</w:t>
            </w:r>
          </w:p>
        </w:tc>
        <w:tc>
          <w:tcPr>
            <w:tcW w:w="6390" w:type="dxa"/>
          </w:tcPr>
          <w:p w14:paraId="35B7929B" w14:textId="77777777" w:rsidR="0013421F" w:rsidRPr="009A78CE" w:rsidRDefault="0013421F" w:rsidP="005E6854">
            <w:pPr>
              <w:widowControl w:val="0"/>
            </w:pPr>
            <w:r w:rsidRPr="009A78CE">
              <w:t>Times New Roman or Arial/</w:t>
            </w:r>
            <w:r w:rsidRPr="00B722F7">
              <w:t>11 or 12</w:t>
            </w:r>
            <w:r w:rsidR="005E6854">
              <w:t>.</w:t>
            </w:r>
          </w:p>
        </w:tc>
      </w:tr>
      <w:tr w:rsidR="0013421F" w:rsidRPr="009A78CE" w14:paraId="07736D4C" w14:textId="77777777" w:rsidTr="00B142D5">
        <w:tc>
          <w:tcPr>
            <w:tcW w:w="2250" w:type="dxa"/>
          </w:tcPr>
          <w:p w14:paraId="71204B5B" w14:textId="77777777" w:rsidR="0013421F" w:rsidRPr="009A78CE" w:rsidRDefault="0013421F" w:rsidP="00C458A4">
            <w:pPr>
              <w:widowControl w:val="0"/>
              <w:rPr>
                <w:bCs/>
              </w:rPr>
            </w:pPr>
            <w:r w:rsidRPr="009A78CE">
              <w:rPr>
                <w:bCs/>
              </w:rPr>
              <w:lastRenderedPageBreak/>
              <w:t>Margins:</w:t>
            </w:r>
          </w:p>
        </w:tc>
        <w:tc>
          <w:tcPr>
            <w:tcW w:w="6390" w:type="dxa"/>
          </w:tcPr>
          <w:p w14:paraId="7EF7E75A" w14:textId="77777777" w:rsidR="0013421F" w:rsidRPr="009A78CE" w:rsidRDefault="0013421F" w:rsidP="00E847E3">
            <w:pPr>
              <w:pStyle w:val="Footer"/>
              <w:widowControl w:val="0"/>
              <w:tabs>
                <w:tab w:val="clear" w:pos="4320"/>
                <w:tab w:val="clear" w:pos="8640"/>
              </w:tabs>
            </w:pPr>
            <w:r w:rsidRPr="009A78CE">
              <w:t>1” on all sides</w:t>
            </w:r>
            <w:r w:rsidR="005E6854">
              <w:t>.</w:t>
            </w:r>
          </w:p>
        </w:tc>
      </w:tr>
      <w:tr w:rsidR="0013421F" w:rsidRPr="009A78CE" w14:paraId="6AE8EBBB" w14:textId="77777777" w:rsidTr="00B142D5">
        <w:tc>
          <w:tcPr>
            <w:tcW w:w="2250" w:type="dxa"/>
          </w:tcPr>
          <w:p w14:paraId="7234AAFD" w14:textId="77777777" w:rsidR="0013421F" w:rsidRPr="009A78CE" w:rsidRDefault="0013421F" w:rsidP="00C458A4">
            <w:pPr>
              <w:widowControl w:val="0"/>
            </w:pPr>
            <w:r w:rsidRPr="009A78CE">
              <w:rPr>
                <w:bCs/>
              </w:rPr>
              <w:t>Page Numbers:</w:t>
            </w:r>
          </w:p>
        </w:tc>
        <w:tc>
          <w:tcPr>
            <w:tcW w:w="6390" w:type="dxa"/>
          </w:tcPr>
          <w:p w14:paraId="69909675" w14:textId="5AFC7C32" w:rsidR="0013421F" w:rsidRPr="00B722F7" w:rsidRDefault="00A62065" w:rsidP="00E847E3">
            <w:pPr>
              <w:pStyle w:val="Footer"/>
              <w:widowControl w:val="0"/>
              <w:tabs>
                <w:tab w:val="clear" w:pos="4320"/>
                <w:tab w:val="clear" w:pos="8640"/>
              </w:tabs>
            </w:pPr>
            <w:r w:rsidRPr="00B722F7">
              <w:t>Number all pages in the Bottom right.</w:t>
            </w:r>
          </w:p>
        </w:tc>
      </w:tr>
      <w:tr w:rsidR="0013421F" w:rsidRPr="009A78CE" w14:paraId="59DBBBE1" w14:textId="77777777" w:rsidTr="00B142D5">
        <w:tc>
          <w:tcPr>
            <w:tcW w:w="2250" w:type="dxa"/>
          </w:tcPr>
          <w:p w14:paraId="04A84DFD" w14:textId="77777777" w:rsidR="0013421F" w:rsidRPr="009A78CE" w:rsidRDefault="0013421F" w:rsidP="00C458A4">
            <w:pPr>
              <w:widowControl w:val="0"/>
              <w:rPr>
                <w:bCs/>
              </w:rPr>
            </w:pPr>
            <w:r w:rsidRPr="009A78CE">
              <w:rPr>
                <w:bCs/>
              </w:rPr>
              <w:t>Spacing:</w:t>
            </w:r>
          </w:p>
        </w:tc>
        <w:tc>
          <w:tcPr>
            <w:tcW w:w="6390" w:type="dxa"/>
          </w:tcPr>
          <w:p w14:paraId="47C48980" w14:textId="0CF87B4D" w:rsidR="0013421F" w:rsidRPr="00B722F7" w:rsidRDefault="00A62065" w:rsidP="00B5702F">
            <w:pPr>
              <w:widowControl w:val="0"/>
            </w:pPr>
            <w:r w:rsidRPr="00B722F7">
              <w:t>Double-space the narrative; charts and tables may be single-spaced.</w:t>
            </w:r>
          </w:p>
        </w:tc>
      </w:tr>
      <w:tr w:rsidR="002B4A2A" w:rsidRPr="009A78CE" w14:paraId="2224370F" w14:textId="77777777" w:rsidTr="00B142D5">
        <w:tc>
          <w:tcPr>
            <w:tcW w:w="2250" w:type="dxa"/>
          </w:tcPr>
          <w:p w14:paraId="5DC39269" w14:textId="77777777" w:rsidR="002B4A2A" w:rsidRPr="002C2ABF" w:rsidRDefault="002B4A2A" w:rsidP="00D83BA2">
            <w:pPr>
              <w:widowControl w:val="0"/>
              <w:spacing w:before="60" w:after="60"/>
              <w:rPr>
                <w:bCs/>
              </w:rPr>
            </w:pPr>
            <w:r w:rsidRPr="002C2ABF">
              <w:rPr>
                <w:bCs/>
              </w:rPr>
              <w:t>Final File Format</w:t>
            </w:r>
            <w:r w:rsidR="00B5702F">
              <w:rPr>
                <w:bCs/>
              </w:rPr>
              <w:t>:</w:t>
            </w:r>
          </w:p>
        </w:tc>
        <w:tc>
          <w:tcPr>
            <w:tcW w:w="6390" w:type="dxa"/>
          </w:tcPr>
          <w:p w14:paraId="32D4A0A9" w14:textId="77777777" w:rsidR="002B4A2A" w:rsidRPr="002C2ABF" w:rsidRDefault="005E6854" w:rsidP="00D83BA2">
            <w:pPr>
              <w:widowControl w:val="0"/>
              <w:spacing w:before="60" w:after="60"/>
            </w:pPr>
            <w:r>
              <w:t>PDF</w:t>
            </w:r>
            <w:r w:rsidR="002B4A2A" w:rsidRPr="002C2ABF">
              <w:t xml:space="preserve"> document</w:t>
            </w:r>
            <w:r>
              <w:t>.</w:t>
            </w:r>
          </w:p>
        </w:tc>
      </w:tr>
    </w:tbl>
    <w:p w14:paraId="6260EEBF" w14:textId="77777777" w:rsidR="0013421F" w:rsidRPr="009A78CE" w:rsidRDefault="0013421F" w:rsidP="00C458A4">
      <w:pPr>
        <w:rPr>
          <w:bCs/>
          <w:iCs/>
          <w:smallCaps/>
          <w:noProof/>
        </w:rPr>
      </w:pPr>
    </w:p>
    <w:p w14:paraId="3BB40D59" w14:textId="77777777" w:rsidR="00174459" w:rsidRPr="009A78CE" w:rsidRDefault="00174459" w:rsidP="00E847E3">
      <w:pPr>
        <w:pStyle w:val="Footer"/>
        <w:widowControl w:val="0"/>
        <w:tabs>
          <w:tab w:val="clear" w:pos="4320"/>
          <w:tab w:val="clear" w:pos="8640"/>
        </w:tabs>
        <w:rPr>
          <w:bCs/>
          <w:iCs/>
        </w:rPr>
      </w:pPr>
      <w:r w:rsidRPr="009A78CE">
        <w:rPr>
          <w:bCs/>
          <w:iCs/>
        </w:rPr>
        <w:t>Each section must be clearly identified</w:t>
      </w:r>
      <w:r w:rsidR="00FA34F4">
        <w:rPr>
          <w:bCs/>
          <w:iCs/>
        </w:rPr>
        <w:t xml:space="preserve">. </w:t>
      </w:r>
      <w:r w:rsidRPr="009A78CE">
        <w:rPr>
          <w:bCs/>
          <w:iCs/>
        </w:rPr>
        <w:t xml:space="preserve">Sections </w:t>
      </w:r>
      <w:r w:rsidRPr="00FF07D1">
        <w:rPr>
          <w:bCs/>
          <w:i/>
          <w:iCs/>
        </w:rPr>
        <w:t>may not</w:t>
      </w:r>
      <w:r w:rsidRPr="009A78CE">
        <w:rPr>
          <w:bCs/>
          <w:iCs/>
        </w:rPr>
        <w:t xml:space="preserve"> be combined</w:t>
      </w:r>
      <w:r w:rsidR="006F2D93">
        <w:rPr>
          <w:bCs/>
          <w:iCs/>
        </w:rPr>
        <w:t xml:space="preserve">. </w:t>
      </w:r>
      <w:r>
        <w:rPr>
          <w:bCs/>
          <w:iCs/>
        </w:rPr>
        <w:t xml:space="preserve">Reviewers will not consider information requested in one section that is provided in </w:t>
      </w:r>
      <w:r w:rsidR="008E223E">
        <w:rPr>
          <w:bCs/>
          <w:iCs/>
        </w:rPr>
        <w:t>another section.</w:t>
      </w:r>
      <w:r w:rsidR="00FA34F4">
        <w:rPr>
          <w:bCs/>
          <w:iCs/>
        </w:rPr>
        <w:t xml:space="preserve"> </w:t>
      </w:r>
      <w:r w:rsidR="00FA34F4" w:rsidRPr="009A78CE">
        <w:rPr>
          <w:bCs/>
          <w:iCs/>
        </w:rPr>
        <w:t>Incomplete proposals will not be considered.</w:t>
      </w:r>
    </w:p>
    <w:p w14:paraId="0570E1C2" w14:textId="77777777" w:rsidR="00174459" w:rsidRPr="009A78CE" w:rsidRDefault="00174459" w:rsidP="00E847E3">
      <w:pPr>
        <w:pStyle w:val="Footer"/>
        <w:widowControl w:val="0"/>
        <w:tabs>
          <w:tab w:val="clear" w:pos="4320"/>
          <w:tab w:val="clear" w:pos="8640"/>
        </w:tabs>
        <w:rPr>
          <w:bCs/>
          <w:iCs/>
        </w:rPr>
      </w:pPr>
    </w:p>
    <w:p w14:paraId="56917B75" w14:textId="77777777" w:rsidR="005A579F" w:rsidRDefault="005A579F" w:rsidP="00490A37">
      <w:pPr>
        <w:pStyle w:val="Heading2"/>
        <w:rPr>
          <w:szCs w:val="24"/>
        </w:rPr>
      </w:pPr>
      <w:bookmarkStart w:id="76" w:name="_Toc212545946"/>
      <w:r>
        <w:rPr>
          <w:szCs w:val="24"/>
        </w:rPr>
        <w:t>Online Application Submission</w:t>
      </w:r>
      <w:bookmarkEnd w:id="76"/>
    </w:p>
    <w:p w14:paraId="263A293F" w14:textId="77777777" w:rsidR="005A579F" w:rsidRDefault="005A579F" w:rsidP="005A579F">
      <w:pPr>
        <w:ind w:firstLine="720"/>
        <w:rPr>
          <w:color w:val="000000"/>
        </w:rPr>
      </w:pPr>
    </w:p>
    <w:p w14:paraId="204D2563" w14:textId="7BD5F4EC" w:rsidR="005A579F" w:rsidRPr="00E05B36" w:rsidRDefault="00B142D5" w:rsidP="00B142D5">
      <w:pPr>
        <w:rPr>
          <w:color w:val="000000"/>
        </w:rPr>
      </w:pPr>
      <w:r>
        <w:rPr>
          <w:color w:val="000000"/>
        </w:rPr>
        <w:t xml:space="preserve">Proposals must be submitted using the </w:t>
      </w:r>
      <w:hyperlink r:id="rId26" w:history="1">
        <w:r w:rsidRPr="003568C1">
          <w:rPr>
            <w:rStyle w:val="Hyperlink"/>
          </w:rPr>
          <w:t>online application</w:t>
        </w:r>
      </w:hyperlink>
      <w:r>
        <w:rPr>
          <w:color w:val="000000"/>
        </w:rPr>
        <w:t xml:space="preserve"> form. </w:t>
      </w:r>
      <w:r w:rsidR="005A579F" w:rsidRPr="00E05B36">
        <w:rPr>
          <w:color w:val="000000"/>
        </w:rPr>
        <w:t>The online submission is organized into two sections</w:t>
      </w:r>
      <w:r w:rsidR="005E6854">
        <w:rPr>
          <w:color w:val="000000"/>
        </w:rPr>
        <w:t>—</w:t>
      </w:r>
      <w:r w:rsidR="005A579F" w:rsidRPr="00E05B36">
        <w:rPr>
          <w:color w:val="000000"/>
        </w:rPr>
        <w:t>Online Forms and Proposal Attachments.</w:t>
      </w:r>
    </w:p>
    <w:p w14:paraId="4AA01617" w14:textId="77777777" w:rsidR="005E6854" w:rsidRDefault="005E6854" w:rsidP="005E6854">
      <w:pPr>
        <w:ind w:firstLine="720"/>
      </w:pPr>
    </w:p>
    <w:p w14:paraId="7A7C4300" w14:textId="3C219A58" w:rsidR="00BD07C3" w:rsidRDefault="005E6854" w:rsidP="00B142D5">
      <w:r w:rsidRPr="002F11C6">
        <w:t xml:space="preserve">Provide the primary applicant’s </w:t>
      </w:r>
      <w:r w:rsidR="00C4440D">
        <w:t>12</w:t>
      </w:r>
      <w:r>
        <w:t>-</w:t>
      </w:r>
      <w:r w:rsidR="00C4440D">
        <w:t xml:space="preserve">character </w:t>
      </w:r>
      <w:r w:rsidR="006E32E3">
        <w:t xml:space="preserve">alphanumeric </w:t>
      </w:r>
      <w:r w:rsidR="00C4440D">
        <w:t>UEI</w:t>
      </w:r>
      <w:r w:rsidRPr="002F11C6">
        <w:t xml:space="preserve"> and Taxpayer Identification Number (TIN) in the application form</w:t>
      </w:r>
      <w:r w:rsidR="006F2D93">
        <w:t xml:space="preserve">. </w:t>
      </w:r>
      <w:r w:rsidRPr="00B97129">
        <w:t xml:space="preserve">Applicants should contact their organization’s finance office </w:t>
      </w:r>
      <w:r w:rsidR="00E055E7">
        <w:t>for</w:t>
      </w:r>
      <w:r w:rsidRPr="00B97129">
        <w:t xml:space="preserve"> assistance with these items</w:t>
      </w:r>
      <w:r w:rsidR="006F2D93">
        <w:t>.</w:t>
      </w:r>
    </w:p>
    <w:p w14:paraId="0C233E41" w14:textId="77777777" w:rsidR="00DB61BF" w:rsidRPr="00EC3954" w:rsidRDefault="00DB61BF" w:rsidP="00BD07C3">
      <w:pPr>
        <w:ind w:firstLine="720"/>
      </w:pPr>
    </w:p>
    <w:p w14:paraId="3F1802C7" w14:textId="3748CB25" w:rsidR="005A579F" w:rsidRPr="00E05B36" w:rsidRDefault="005A579F" w:rsidP="00B142D5">
      <w:pPr>
        <w:rPr>
          <w:color w:val="000000"/>
        </w:rPr>
      </w:pPr>
      <w:r w:rsidRPr="00E05B36">
        <w:rPr>
          <w:color w:val="000000"/>
        </w:rPr>
        <w:t xml:space="preserve">Use the </w:t>
      </w:r>
      <w:r w:rsidR="008E223E">
        <w:rPr>
          <w:color w:val="000000"/>
        </w:rPr>
        <w:t xml:space="preserve">following </w:t>
      </w:r>
      <w:r>
        <w:rPr>
          <w:color w:val="000000"/>
        </w:rPr>
        <w:t>instructions</w:t>
      </w:r>
      <w:r w:rsidRPr="00E05B36">
        <w:rPr>
          <w:color w:val="000000"/>
        </w:rPr>
        <w:t xml:space="preserve"> to compile and complete all proposal attachments prior to submitting your application</w:t>
      </w:r>
      <w:r w:rsidR="006F2D93">
        <w:rPr>
          <w:color w:val="000000"/>
        </w:rPr>
        <w:t xml:space="preserve">. </w:t>
      </w:r>
      <w:r w:rsidR="007B1CEB">
        <w:rPr>
          <w:color w:val="000000"/>
        </w:rPr>
        <w:t xml:space="preserve">Verify that all components of the narrative and appendices are included prior to uploading attachments. </w:t>
      </w:r>
      <w:r w:rsidRPr="007A442E">
        <w:rPr>
          <w:color w:val="000000"/>
        </w:rPr>
        <w:t>Follow the directions in each section for savin</w:t>
      </w:r>
      <w:r w:rsidRPr="00E05B36">
        <w:rPr>
          <w:color w:val="000000"/>
        </w:rPr>
        <w:t xml:space="preserve">g the documents and refer to the screenshot on </w:t>
      </w:r>
      <w:r w:rsidRPr="003144B2">
        <w:rPr>
          <w:color w:val="000000"/>
        </w:rPr>
        <w:t xml:space="preserve">page </w:t>
      </w:r>
      <w:r w:rsidR="0049738B" w:rsidRPr="003144B2">
        <w:rPr>
          <w:color w:val="000000"/>
        </w:rPr>
        <w:t>26</w:t>
      </w:r>
      <w:r w:rsidRPr="008844BE">
        <w:rPr>
          <w:color w:val="000000"/>
        </w:rPr>
        <w:t xml:space="preserve"> for</w:t>
      </w:r>
      <w:r w:rsidRPr="00E05B36">
        <w:rPr>
          <w:color w:val="000000"/>
        </w:rPr>
        <w:t xml:space="preserve"> </w:t>
      </w:r>
      <w:proofErr w:type="gramStart"/>
      <w:r w:rsidRPr="00E05B36">
        <w:rPr>
          <w:color w:val="000000"/>
        </w:rPr>
        <w:t>upload</w:t>
      </w:r>
      <w:proofErr w:type="gramEnd"/>
      <w:r w:rsidRPr="00E05B36">
        <w:rPr>
          <w:color w:val="000000"/>
        </w:rPr>
        <w:t xml:space="preserve"> locations.</w:t>
      </w:r>
    </w:p>
    <w:p w14:paraId="172F6ADB" w14:textId="77777777" w:rsidR="005A579F" w:rsidRPr="005A579F" w:rsidRDefault="005A579F" w:rsidP="005A579F"/>
    <w:p w14:paraId="11230FE1" w14:textId="5B7604BD" w:rsidR="0013421F" w:rsidRPr="00E847E3" w:rsidRDefault="00765BE0" w:rsidP="00490A37">
      <w:pPr>
        <w:pStyle w:val="Heading2"/>
      </w:pPr>
      <w:bookmarkStart w:id="77" w:name="_Toc212545947"/>
      <w:r w:rsidRPr="00B722F7">
        <w:t>Project</w:t>
      </w:r>
      <w:r w:rsidR="0013421F" w:rsidRPr="00B722F7">
        <w:t xml:space="preserve"> Abstract</w:t>
      </w:r>
      <w:bookmarkEnd w:id="77"/>
    </w:p>
    <w:p w14:paraId="0924E6AF" w14:textId="77777777" w:rsidR="0013421F" w:rsidRPr="009A78CE" w:rsidRDefault="0013421F" w:rsidP="00204A29"/>
    <w:p w14:paraId="46F35EB4" w14:textId="5A86783C" w:rsidR="009F43F2" w:rsidRDefault="004E0107" w:rsidP="004E0107">
      <w:r w:rsidRPr="004E0107">
        <w:t xml:space="preserve">In one double-spaced page, summarize the proposed project. Identify the applicant, the amount of funding requested, the target school(s), and the specific number of students to be served. Briefly and concisely summarize the project goals, objectives, key elements, and anticipated outcomes of the strategies and/or models to be implemented. </w:t>
      </w:r>
      <w:r w:rsidRPr="004E0107">
        <w:rPr>
          <w:i/>
          <w:iCs/>
        </w:rPr>
        <w:t>Note</w:t>
      </w:r>
      <w:r w:rsidRPr="004E0107">
        <w:t>: If 50 students are proposed to be served, those 50 students are expected to receive services through each project component.</w:t>
      </w:r>
    </w:p>
    <w:p w14:paraId="1D8E6AC8" w14:textId="77777777" w:rsidR="004E0107" w:rsidRDefault="004E0107" w:rsidP="007B1CEB"/>
    <w:p w14:paraId="0184F197" w14:textId="43039220" w:rsidR="009F43F2" w:rsidRPr="009A78CE" w:rsidRDefault="008E223E" w:rsidP="007B1CEB">
      <w:r>
        <w:t>When completed, s</w:t>
      </w:r>
      <w:r w:rsidR="009F43F2" w:rsidRPr="00E05B36">
        <w:t xml:space="preserve">ave </w:t>
      </w:r>
      <w:r w:rsidR="007B1CEB">
        <w:t xml:space="preserve">the abstract </w:t>
      </w:r>
      <w:r w:rsidR="009F43F2" w:rsidRPr="00E05B36">
        <w:t>as a</w:t>
      </w:r>
      <w:r>
        <w:t xml:space="preserve"> </w:t>
      </w:r>
      <w:r w:rsidRPr="008E223E">
        <w:rPr>
          <w:i/>
        </w:rPr>
        <w:t>single</w:t>
      </w:r>
      <w:r w:rsidR="009F43F2" w:rsidRPr="00E05B36">
        <w:t xml:space="preserve"> </w:t>
      </w:r>
      <w:r w:rsidR="005E6854">
        <w:t>PDF</w:t>
      </w:r>
      <w:r w:rsidR="009F43F2" w:rsidRPr="00E05B36">
        <w:t xml:space="preserve"> document to be uploaded </w:t>
      </w:r>
      <w:r w:rsidR="005E6854">
        <w:t xml:space="preserve">as an attachment </w:t>
      </w:r>
      <w:r w:rsidR="009F43F2" w:rsidRPr="00E05B36">
        <w:t>in the online application</w:t>
      </w:r>
      <w:r w:rsidR="007B1CEB">
        <w:t xml:space="preserve"> (</w:t>
      </w:r>
      <w:r w:rsidR="007B1CEB" w:rsidRPr="008844BE">
        <w:t xml:space="preserve">see </w:t>
      </w:r>
      <w:r w:rsidR="007B1CEB" w:rsidRPr="003144B2">
        <w:t xml:space="preserve">page </w:t>
      </w:r>
      <w:r w:rsidR="00F0280C" w:rsidRPr="003144B2">
        <w:t>26</w:t>
      </w:r>
      <w:r w:rsidR="007B1CEB" w:rsidRPr="008844BE">
        <w:t>)</w:t>
      </w:r>
      <w:r w:rsidR="009F43F2" w:rsidRPr="008844BE">
        <w:t>.</w:t>
      </w:r>
    </w:p>
    <w:p w14:paraId="6434EB4B" w14:textId="77777777" w:rsidR="0013421F" w:rsidRPr="009A78CE" w:rsidRDefault="0013421F" w:rsidP="00C458A4"/>
    <w:p w14:paraId="5D339A5A" w14:textId="5510E1F9" w:rsidR="0013421F" w:rsidRPr="009A78CE" w:rsidRDefault="0013421F" w:rsidP="00C458A4">
      <w:pPr>
        <w:pStyle w:val="Heading2"/>
        <w:rPr>
          <w:szCs w:val="24"/>
        </w:rPr>
      </w:pPr>
      <w:bookmarkStart w:id="78" w:name="_Toc212545948"/>
      <w:r w:rsidRPr="00B722F7">
        <w:t>Applicat</w:t>
      </w:r>
      <w:r w:rsidR="001F4565" w:rsidRPr="00B722F7">
        <w:t>ion</w:t>
      </w:r>
      <w:r w:rsidRPr="009A78CE">
        <w:rPr>
          <w:szCs w:val="24"/>
        </w:rPr>
        <w:t xml:space="preserve"> Narrative Content</w:t>
      </w:r>
      <w:bookmarkEnd w:id="78"/>
    </w:p>
    <w:p w14:paraId="1FB54889" w14:textId="77777777" w:rsidR="0013421F" w:rsidRDefault="0013421F" w:rsidP="00C458A4"/>
    <w:p w14:paraId="08AC8172" w14:textId="092E0104" w:rsidR="009F43F2" w:rsidRPr="00E05B36" w:rsidRDefault="009F43F2" w:rsidP="00826C76">
      <w:bookmarkStart w:id="79" w:name="_Toc347497747"/>
      <w:r w:rsidRPr="00E05B36">
        <w:rPr>
          <w:rFonts w:eastAsia="Times"/>
        </w:rPr>
        <w:t>Use the following directions to write the application narrative and o</w:t>
      </w:r>
      <w:bookmarkEnd w:id="79"/>
      <w:r w:rsidRPr="00E05B36">
        <w:t>rganize it into sections following the sequence presented below</w:t>
      </w:r>
      <w:r w:rsidR="006F2D93">
        <w:t xml:space="preserve">. </w:t>
      </w:r>
      <w:r w:rsidRPr="00E05B36">
        <w:t xml:space="preserve">Include a </w:t>
      </w:r>
      <w:r w:rsidR="00524692">
        <w:t>t</w:t>
      </w:r>
      <w:r w:rsidRPr="00E05B36">
        <w:t xml:space="preserve">able of </w:t>
      </w:r>
      <w:r w:rsidR="00524692">
        <w:t>c</w:t>
      </w:r>
      <w:r w:rsidRPr="00E05B36">
        <w:t>ontents as the first page of the narrative (not included in the page limit)</w:t>
      </w:r>
      <w:r w:rsidR="006F2D93">
        <w:t xml:space="preserve">. </w:t>
      </w:r>
      <w:r w:rsidRPr="00E05B36">
        <w:t xml:space="preserve">Do </w:t>
      </w:r>
      <w:r w:rsidRPr="00022C98">
        <w:rPr>
          <w:i/>
        </w:rPr>
        <w:t>not</w:t>
      </w:r>
      <w:r w:rsidRPr="00E05B36">
        <w:t xml:space="preserve"> combine sections</w:t>
      </w:r>
      <w:r w:rsidR="006F2D93">
        <w:t xml:space="preserve">. </w:t>
      </w:r>
      <w:r w:rsidR="00F0280C">
        <w:t xml:space="preserve">To be scored, </w:t>
      </w:r>
      <w:r w:rsidR="00E55868">
        <w:t>r</w:t>
      </w:r>
      <w:r w:rsidR="005E6854">
        <w:t xml:space="preserve">equired components must </w:t>
      </w:r>
      <w:proofErr w:type="gramStart"/>
      <w:r w:rsidR="005E6854">
        <w:t>be located in</w:t>
      </w:r>
      <w:proofErr w:type="gramEnd"/>
      <w:r w:rsidR="005E6854">
        <w:t xml:space="preserve"> their designated </w:t>
      </w:r>
      <w:r w:rsidR="00E55868">
        <w:t>sections.</w:t>
      </w:r>
    </w:p>
    <w:p w14:paraId="5CEEA570" w14:textId="77777777" w:rsidR="009F43F2" w:rsidRPr="00E847E3" w:rsidRDefault="009F43F2" w:rsidP="00E055E7">
      <w:pPr>
        <w:rPr>
          <w:rStyle w:val="Heading2Char"/>
          <w:b w:val="0"/>
        </w:rPr>
      </w:pPr>
      <w:bookmarkStart w:id="80" w:name="_Toc346878527"/>
      <w:bookmarkStart w:id="81" w:name="_Toc347130393"/>
    </w:p>
    <w:p w14:paraId="4A4DAE47" w14:textId="77777777" w:rsidR="009F43F2" w:rsidRPr="00E05B36" w:rsidRDefault="009F43F2" w:rsidP="00826C76">
      <w:bookmarkStart w:id="82" w:name="_Toc347497748"/>
      <w:r w:rsidRPr="00E05B36">
        <w:rPr>
          <w:rFonts w:eastAsia="Times"/>
        </w:rPr>
        <w:t xml:space="preserve">When complete, save the </w:t>
      </w:r>
      <w:r w:rsidR="00022C98">
        <w:rPr>
          <w:rFonts w:eastAsia="Times"/>
        </w:rPr>
        <w:t xml:space="preserve">entire </w:t>
      </w:r>
      <w:r w:rsidRPr="00E05B36">
        <w:rPr>
          <w:rFonts w:eastAsia="Times"/>
        </w:rPr>
        <w:t>narrative as</w:t>
      </w:r>
      <w:bookmarkEnd w:id="80"/>
      <w:bookmarkEnd w:id="81"/>
      <w:bookmarkEnd w:id="82"/>
      <w:r w:rsidRPr="00E05B36">
        <w:rPr>
          <w:rFonts w:eastAsia="Times"/>
        </w:rPr>
        <w:t xml:space="preserve"> </w:t>
      </w:r>
      <w:r w:rsidR="00FA34F4" w:rsidRPr="00FA34F4">
        <w:t>a</w:t>
      </w:r>
      <w:r w:rsidR="007B1CEB">
        <w:rPr>
          <w:i/>
        </w:rPr>
        <w:t xml:space="preserve"> single</w:t>
      </w:r>
      <w:r w:rsidRPr="00E05B36">
        <w:t xml:space="preserve"> </w:t>
      </w:r>
      <w:r w:rsidR="005E6854">
        <w:t>PDF</w:t>
      </w:r>
      <w:r w:rsidRPr="00E05B36">
        <w:t xml:space="preserve"> document to be uploaded into the online application </w:t>
      </w:r>
      <w:proofErr w:type="gramStart"/>
      <w:r w:rsidRPr="00E05B36">
        <w:t>where</w:t>
      </w:r>
      <w:proofErr w:type="gramEnd"/>
      <w:r w:rsidRPr="00E05B36">
        <w:t xml:space="preserve"> indica</w:t>
      </w:r>
      <w:r>
        <w:t xml:space="preserve">ted in the </w:t>
      </w:r>
      <w:r w:rsidR="007B1CEB">
        <w:t xml:space="preserve">proposal </w:t>
      </w:r>
      <w:r>
        <w:t>attachments section.</w:t>
      </w:r>
    </w:p>
    <w:p w14:paraId="2123A58C" w14:textId="77777777" w:rsidR="009F43F2" w:rsidRPr="009A78CE" w:rsidRDefault="009F43F2" w:rsidP="00C458A4"/>
    <w:p w14:paraId="0ED4D603" w14:textId="77777777" w:rsidR="00DC052E" w:rsidRPr="00E55868" w:rsidRDefault="004E0107" w:rsidP="00DC052E">
      <w:pPr>
        <w:pStyle w:val="Heading3"/>
        <w:rPr>
          <w:u w:val="none"/>
        </w:rPr>
      </w:pPr>
      <w:bookmarkStart w:id="83" w:name="_Toc369251627"/>
      <w:bookmarkStart w:id="84" w:name="_Toc123818009"/>
      <w:bookmarkStart w:id="85" w:name="_Toc212545949"/>
      <w:r w:rsidRPr="00E55868">
        <w:lastRenderedPageBreak/>
        <w:t>Statement of Need (maximum of 20 points available)</w:t>
      </w:r>
      <w:bookmarkEnd w:id="83"/>
      <w:bookmarkEnd w:id="84"/>
      <w:bookmarkEnd w:id="85"/>
    </w:p>
    <w:p w14:paraId="0EA6134E" w14:textId="1622F248" w:rsidR="004E0107" w:rsidRPr="00DC052E" w:rsidRDefault="004E0107" w:rsidP="00DC052E">
      <w:pPr>
        <w:keepNext/>
        <w:ind w:left="720"/>
        <w:outlineLvl w:val="2"/>
        <w:rPr>
          <w:color w:val="000000" w:themeColor="text1"/>
        </w:rPr>
      </w:pPr>
      <w:r w:rsidRPr="00E55868">
        <w:rPr>
          <w:rFonts w:eastAsia="Calibri"/>
        </w:rPr>
        <w:t xml:space="preserve">The needs statement is a key element of a proposal that makes a clear, concise, and well-supported statement of the need or problem to be addressed. The needs statement should reflect the mission of the applicant organization and fit with the purpose of the funding opportunity. </w:t>
      </w:r>
    </w:p>
    <w:p w14:paraId="1196C301" w14:textId="77777777" w:rsidR="006F2E49" w:rsidRPr="00017C2C" w:rsidRDefault="006F2E49" w:rsidP="006F2E49">
      <w:pPr>
        <w:autoSpaceDE w:val="0"/>
        <w:autoSpaceDN w:val="0"/>
        <w:adjustRightInd w:val="0"/>
        <w:rPr>
          <w:color w:val="000000"/>
        </w:rPr>
      </w:pPr>
    </w:p>
    <w:p w14:paraId="5FC3C37F" w14:textId="77777777" w:rsidR="006F2E49" w:rsidRPr="00017C2C" w:rsidRDefault="006F2E49" w:rsidP="006F2E49">
      <w:pPr>
        <w:ind w:left="1080" w:hanging="360"/>
        <w:rPr>
          <w:u w:val="single"/>
        </w:rPr>
      </w:pPr>
      <w:r w:rsidRPr="00017C2C">
        <w:t>a.</w:t>
      </w:r>
      <w:r>
        <w:tab/>
      </w:r>
      <w:r w:rsidRPr="00017C2C">
        <w:rPr>
          <w:u w:val="single"/>
        </w:rPr>
        <w:t>Criteria for Determining the Targeted Cohort</w:t>
      </w:r>
    </w:p>
    <w:p w14:paraId="3577C30A" w14:textId="77777777" w:rsidR="00AB3FAF" w:rsidRDefault="006F2E49" w:rsidP="006F2E49">
      <w:pPr>
        <w:ind w:left="1080"/>
      </w:pPr>
      <w:r>
        <w:t>Provide a detailed description of the existing problem that the school/district faces by identifying</w:t>
      </w:r>
      <w:r w:rsidR="0095451D">
        <w:t xml:space="preserve"> the specific eligibility criteria used to identify the targeted cohort. Provide </w:t>
      </w:r>
      <w:r w:rsidR="0095451D" w:rsidRPr="5EC16E93">
        <w:rPr>
          <w:i/>
          <w:iCs/>
        </w:rPr>
        <w:t>both</w:t>
      </w:r>
      <w:r w:rsidR="0095451D">
        <w:t xml:space="preserve"> the number and percentage of students in grades 3−12 eligible to participate in the proposed project based on the selected eligibility criteria presented on </w:t>
      </w:r>
      <w:r w:rsidR="0095451D" w:rsidRPr="003144B2">
        <w:t>pages 3–4</w:t>
      </w:r>
      <w:r w:rsidR="0095451D" w:rsidRPr="008844BE">
        <w:t>.</w:t>
      </w:r>
      <w:r w:rsidR="0095451D">
        <w:t xml:space="preserve"> </w:t>
      </w:r>
    </w:p>
    <w:p w14:paraId="728D6F02" w14:textId="77777777" w:rsidR="00AB3FAF" w:rsidRDefault="00AB3FAF" w:rsidP="006F2E49">
      <w:pPr>
        <w:ind w:left="1080"/>
      </w:pPr>
    </w:p>
    <w:p w14:paraId="742FB993" w14:textId="4E8229E1" w:rsidR="006F2E49" w:rsidRPr="00017C2C" w:rsidRDefault="0095451D" w:rsidP="00AB3FAF">
      <w:pPr>
        <w:ind w:left="1080"/>
      </w:pPr>
      <w:r>
        <w:t>Identify:</w:t>
      </w:r>
    </w:p>
    <w:p w14:paraId="65EF1F75" w14:textId="36104EC8" w:rsidR="006F2E49" w:rsidRPr="00017C2C" w:rsidRDefault="0095451D" w:rsidP="0012694B">
      <w:pPr>
        <w:pStyle w:val="ListParagraph"/>
        <w:numPr>
          <w:ilvl w:val="0"/>
          <w:numId w:val="20"/>
        </w:numPr>
        <w:ind w:left="1800"/>
      </w:pPr>
      <w:r>
        <w:t>t</w:t>
      </w:r>
      <w:r w:rsidR="006F2E49">
        <w:t>he most critical issues/obstacles (e.g., absenteeism, retention rates, discipline, dropout rates).</w:t>
      </w:r>
    </w:p>
    <w:p w14:paraId="2196AA71" w14:textId="14C391F7" w:rsidR="006F2E49" w:rsidRPr="00017C2C" w:rsidRDefault="0095451D" w:rsidP="0012694B">
      <w:pPr>
        <w:pStyle w:val="ListParagraph"/>
        <w:numPr>
          <w:ilvl w:val="0"/>
          <w:numId w:val="20"/>
        </w:numPr>
        <w:spacing w:before="120"/>
        <w:ind w:left="1800"/>
      </w:pPr>
      <w:r>
        <w:t>who</w:t>
      </w:r>
      <w:r w:rsidR="006F2E49">
        <w:t xml:space="preserve"> the issue/obstacles affect.</w:t>
      </w:r>
    </w:p>
    <w:p w14:paraId="2C1569D9" w14:textId="2E227DCD" w:rsidR="006F2E49" w:rsidRDefault="006F2E49" w:rsidP="0012694B">
      <w:pPr>
        <w:pStyle w:val="ListParagraph"/>
        <w:numPr>
          <w:ilvl w:val="0"/>
          <w:numId w:val="20"/>
        </w:numPr>
        <w:spacing w:before="120"/>
        <w:ind w:left="1800"/>
      </w:pPr>
      <w:r w:rsidRPr="613291D7">
        <w:t xml:space="preserve">circumstances, situations, external/internal </w:t>
      </w:r>
      <w:r w:rsidR="00AB3FAF">
        <w:t>influences</w:t>
      </w:r>
      <w:r w:rsidRPr="613291D7">
        <w:t xml:space="preserve"> cause(d) the issues.</w:t>
      </w:r>
    </w:p>
    <w:p w14:paraId="4C8A7788" w14:textId="18F4EA61" w:rsidR="006F2E49" w:rsidRPr="00017C2C" w:rsidRDefault="0095451D" w:rsidP="0012694B">
      <w:pPr>
        <w:pStyle w:val="ListParagraph"/>
        <w:numPr>
          <w:ilvl w:val="0"/>
          <w:numId w:val="20"/>
        </w:numPr>
        <w:spacing w:before="120"/>
        <w:ind w:left="1800"/>
      </w:pPr>
      <w:r>
        <w:t>w</w:t>
      </w:r>
      <w:r w:rsidR="006F2E49">
        <w:t xml:space="preserve">hat will happen if the issues </w:t>
      </w:r>
      <w:r w:rsidR="0057207B">
        <w:t>remain</w:t>
      </w:r>
      <w:r w:rsidR="006F2E49">
        <w:t xml:space="preserve"> </w:t>
      </w:r>
      <w:r w:rsidR="0057207B">
        <w:t>un</w:t>
      </w:r>
      <w:r w:rsidR="00AB3FAF">
        <w:t>resolved</w:t>
      </w:r>
      <w:r w:rsidR="006F2E49">
        <w:t>.</w:t>
      </w:r>
    </w:p>
    <w:p w14:paraId="7718841B" w14:textId="77777777" w:rsidR="006F2E49" w:rsidRPr="00017C2C" w:rsidRDefault="006F2E49" w:rsidP="006F2E49"/>
    <w:p w14:paraId="03FF9B25" w14:textId="26FDDE18" w:rsidR="0095451D" w:rsidRPr="00601319" w:rsidRDefault="00601319" w:rsidP="00601319">
      <w:pPr>
        <w:ind w:left="1080" w:hanging="360"/>
        <w:rPr>
          <w:color w:val="1F497D"/>
        </w:rPr>
      </w:pPr>
      <w:r w:rsidRPr="00601319">
        <w:t>b</w:t>
      </w:r>
      <w:r w:rsidR="0095451D" w:rsidRPr="00601319">
        <w:t>.</w:t>
      </w:r>
      <w:r w:rsidR="00AB3FAF">
        <w:tab/>
      </w:r>
      <w:r w:rsidR="0095451D" w:rsidRPr="00601319">
        <w:rPr>
          <w:u w:val="single"/>
        </w:rPr>
        <w:t>Needs of the Targeted Cohort</w:t>
      </w:r>
    </w:p>
    <w:p w14:paraId="7FEF957B" w14:textId="702B015A" w:rsidR="0095451D" w:rsidRDefault="0095451D" w:rsidP="0095451D">
      <w:pPr>
        <w:ind w:left="1080"/>
      </w:pPr>
      <w:r>
        <w:t xml:space="preserve">Indicate the actual number of students in the proposed cohort and discuss the </w:t>
      </w:r>
      <w:r w:rsidRPr="455253E1">
        <w:rPr>
          <w:i/>
          <w:iCs/>
        </w:rPr>
        <w:t>lack of opportunities or activities</w:t>
      </w:r>
      <w:r>
        <w:t xml:space="preserve"> designed to help improve the targeted cohort’s world class knowledge, world class skills, and/or life and career characteristics as defined in the </w:t>
      </w:r>
      <w:hyperlink r:id="rId27">
        <w:r w:rsidRPr="455253E1">
          <w:rPr>
            <w:rStyle w:val="Hyperlink"/>
            <w:i/>
            <w:iCs/>
          </w:rPr>
          <w:t>Profile of the South Carolina Graduate</w:t>
        </w:r>
      </w:hyperlink>
      <w:r>
        <w:t>. Clearly demonstrate the need for supplemental rather than duplicative activities and/or services at the proposed site(s)</w:t>
      </w:r>
      <w:r w:rsidR="00E055E7">
        <w:t>.</w:t>
      </w:r>
      <w:r>
        <w:t xml:space="preserve"> Additionally, discuss the district’s lack of </w:t>
      </w:r>
      <w:proofErr w:type="gramStart"/>
      <w:r>
        <w:t>or</w:t>
      </w:r>
      <w:proofErr w:type="gramEnd"/>
      <w:r>
        <w:t xml:space="preserve"> limited financial resources to adequately and effectively implement evidence-based strategies and/or models designed to address the needs of the targeted cohort at the proposed site(s).</w:t>
      </w:r>
    </w:p>
    <w:p w14:paraId="204E286F" w14:textId="77777777" w:rsidR="00361B84" w:rsidRDefault="00361B84" w:rsidP="00601319">
      <w:pPr>
        <w:widowControl w:val="0"/>
      </w:pPr>
    </w:p>
    <w:p w14:paraId="71D07F9F" w14:textId="77777777" w:rsidR="00DC052E" w:rsidRDefault="006F2E49" w:rsidP="00DC052E">
      <w:pPr>
        <w:pStyle w:val="Heading3"/>
        <w:rPr>
          <w:u w:val="none"/>
        </w:rPr>
      </w:pPr>
      <w:bookmarkStart w:id="86" w:name="_Toc369251628"/>
      <w:bookmarkStart w:id="87" w:name="_Toc123818010"/>
      <w:bookmarkStart w:id="88" w:name="_Toc212545950"/>
      <w:r w:rsidRPr="006F2E49">
        <w:t>Project Design (maximum of 45 points available)</w:t>
      </w:r>
      <w:bookmarkStart w:id="89" w:name="_Toc221503964"/>
      <w:bookmarkStart w:id="90" w:name="_Toc221524777"/>
      <w:bookmarkStart w:id="91" w:name="_Toc221526122"/>
      <w:bookmarkEnd w:id="86"/>
      <w:bookmarkEnd w:id="87"/>
      <w:bookmarkEnd w:id="88"/>
    </w:p>
    <w:p w14:paraId="2CE7D29B" w14:textId="77777777" w:rsidR="006F2E49" w:rsidRPr="006F2E49" w:rsidRDefault="006F2E49" w:rsidP="00DC052E">
      <w:pPr>
        <w:ind w:left="720"/>
      </w:pPr>
      <w:r w:rsidRPr="006F2E49">
        <w:t xml:space="preserve">Identify the specific evidence-based strategies and/or models proposed to be implemented and explain how the proposed strategies and/or models meet all mandates, including being evidence-based, in the SBE’s At-Risk Student Regulation (R.43-274.1). Show how the strategies and/or models will address the needs of the targeted cohort and not be a whole school reform initiative. What </w:t>
      </w:r>
      <w:proofErr w:type="gramStart"/>
      <w:r w:rsidRPr="006F2E49">
        <w:t>need</w:t>
      </w:r>
      <w:proofErr w:type="gramEnd"/>
      <w:r w:rsidRPr="006F2E49">
        <w:t xml:space="preserve">(s) identified in the previous section will these strategies and/or models address? How will these strategies and/or models address these identified </w:t>
      </w:r>
      <w:proofErr w:type="gramStart"/>
      <w:r w:rsidRPr="006F2E49">
        <w:t>need</w:t>
      </w:r>
      <w:proofErr w:type="gramEnd"/>
      <w:r w:rsidRPr="006F2E49">
        <w:t xml:space="preserve">(s)? How will implementing these strategies and/or models be a significant </w:t>
      </w:r>
      <w:r w:rsidRPr="006F2E49">
        <w:rPr>
          <w:i/>
          <w:iCs/>
        </w:rPr>
        <w:t>supplement</w:t>
      </w:r>
      <w:r w:rsidRPr="006F2E49">
        <w:t xml:space="preserve"> to existing projects/activities?</w:t>
      </w:r>
    </w:p>
    <w:p w14:paraId="548749CE" w14:textId="77777777" w:rsidR="006F2E49" w:rsidRPr="006F2E49" w:rsidRDefault="006F2E49" w:rsidP="006F2E49">
      <w:pPr>
        <w:rPr>
          <w:rFonts w:eastAsia="Times"/>
        </w:rPr>
      </w:pPr>
    </w:p>
    <w:p w14:paraId="65273C96" w14:textId="77777777" w:rsidR="006F2E49" w:rsidRPr="006F2E49" w:rsidRDefault="006F2E49" w:rsidP="00DC052E">
      <w:pPr>
        <w:ind w:left="720"/>
      </w:pPr>
      <w:bookmarkStart w:id="92" w:name="_Hlk169253466"/>
      <w:r w:rsidRPr="006F2E49">
        <w:t>Identify the site(s) where the strategies and/or models will be implemented, the specific number of students to be served at each site, the process to be used for selecting participants that will ensure that the population to receive services will not disproportionately represent any group of students, and the process for monitoring the participants’ progress until they earn a high school diploma.</w:t>
      </w:r>
    </w:p>
    <w:bookmarkEnd w:id="92"/>
    <w:p w14:paraId="2D4C396F" w14:textId="77777777" w:rsidR="006F2E49" w:rsidRPr="006F2E49" w:rsidRDefault="006F2E49" w:rsidP="006F2E49"/>
    <w:p w14:paraId="394F727E" w14:textId="77777777" w:rsidR="002A46DF" w:rsidRDefault="002A46DF">
      <w:pPr>
        <w:rPr>
          <w:rFonts w:eastAsia="Times"/>
        </w:rPr>
      </w:pPr>
      <w:bookmarkStart w:id="93" w:name="_Toc290043095"/>
      <w:bookmarkStart w:id="94" w:name="_Toc290384895"/>
      <w:bookmarkStart w:id="95" w:name="_Toc290385285"/>
      <w:bookmarkStart w:id="96" w:name="_Toc295727966"/>
      <w:r>
        <w:rPr>
          <w:rFonts w:eastAsia="Times"/>
        </w:rPr>
        <w:br w:type="page"/>
      </w:r>
    </w:p>
    <w:p w14:paraId="6044233A" w14:textId="1A408C34" w:rsidR="006F2E49" w:rsidRPr="006F2E49" w:rsidRDefault="006F2E49" w:rsidP="006F2E49">
      <w:pPr>
        <w:ind w:left="1080" w:hanging="360"/>
        <w:rPr>
          <w:rFonts w:eastAsia="Times"/>
        </w:rPr>
      </w:pPr>
      <w:r w:rsidRPr="006F2E49">
        <w:rPr>
          <w:rFonts w:eastAsia="Times"/>
        </w:rPr>
        <w:lastRenderedPageBreak/>
        <w:t>a.</w:t>
      </w:r>
      <w:r w:rsidRPr="006F2E49">
        <w:rPr>
          <w:rFonts w:eastAsia="Times"/>
        </w:rPr>
        <w:tab/>
      </w:r>
      <w:r w:rsidRPr="006F2E49">
        <w:rPr>
          <w:rFonts w:eastAsia="Times"/>
          <w:u w:val="single"/>
        </w:rPr>
        <w:t>Goals and Objectives</w:t>
      </w:r>
      <w:bookmarkEnd w:id="89"/>
      <w:bookmarkEnd w:id="90"/>
      <w:bookmarkEnd w:id="91"/>
      <w:bookmarkEnd w:id="93"/>
      <w:bookmarkEnd w:id="94"/>
      <w:bookmarkEnd w:id="95"/>
      <w:bookmarkEnd w:id="96"/>
    </w:p>
    <w:p w14:paraId="310841FC" w14:textId="77777777" w:rsidR="006F2E49" w:rsidRPr="006F2E49" w:rsidRDefault="006F2E49" w:rsidP="006F2E49">
      <w:pPr>
        <w:ind w:left="1080"/>
      </w:pPr>
      <w:r w:rsidRPr="006F2E49">
        <w:t>Goals and objectives are clear statements of what the applicant proposes to accomplish with this project. All goals and objectives must reflect the results of the needs assessment, mirror the purpose of the project, and address the need(s) identified in section 1.</w:t>
      </w:r>
    </w:p>
    <w:p w14:paraId="24D83930" w14:textId="77777777" w:rsidR="006F2E49" w:rsidRPr="006F2E49" w:rsidRDefault="006F2E49" w:rsidP="006F2E49"/>
    <w:p w14:paraId="1616BBB5" w14:textId="77777777" w:rsidR="006F2E49" w:rsidRPr="006F2E49" w:rsidRDefault="006F2E49" w:rsidP="006F2E49">
      <w:pPr>
        <w:ind w:left="1080"/>
      </w:pPr>
      <w:r w:rsidRPr="006F2E49">
        <w:rPr>
          <w:u w:val="single"/>
        </w:rPr>
        <w:t>Goals</w:t>
      </w:r>
      <w:r w:rsidRPr="006F2E49">
        <w:t xml:space="preserve"> are general statements about desired outcomes that will result from the project. What are the short- and long-term goals associated with the proposed strategies and/or models?</w:t>
      </w:r>
    </w:p>
    <w:p w14:paraId="012BDD5C" w14:textId="77777777" w:rsidR="006F2E49" w:rsidRPr="006F2E49" w:rsidRDefault="006F2E49" w:rsidP="006F2E49"/>
    <w:p w14:paraId="0AD7B44B" w14:textId="77777777" w:rsidR="006F2E49" w:rsidRPr="006F2E49" w:rsidRDefault="006F2E49" w:rsidP="006F2E49">
      <w:pPr>
        <w:ind w:left="1080"/>
      </w:pPr>
      <w:r w:rsidRPr="006F2E49">
        <w:rPr>
          <w:u w:val="single"/>
        </w:rPr>
        <w:t>Objectives</w:t>
      </w:r>
      <w:r w:rsidRPr="006F2E49">
        <w:t xml:space="preserve"> must be specific, measurable, achievable, relevant, and time-specific (SMART). SMART objectives are statements that explain one way that the applicant will know when the goal has been achieved. What objectives have you set to attain each goal?</w:t>
      </w:r>
    </w:p>
    <w:p w14:paraId="102C589F" w14:textId="77777777" w:rsidR="006F2E49" w:rsidRPr="006F2E49" w:rsidRDefault="006F2E49" w:rsidP="006F2E49"/>
    <w:p w14:paraId="105093A9" w14:textId="193CAE12" w:rsidR="006F2E49" w:rsidRPr="006F2E49" w:rsidRDefault="006F2E49" w:rsidP="006F2E49">
      <w:pPr>
        <w:ind w:left="1080"/>
      </w:pPr>
      <w:r>
        <w:t xml:space="preserve">In determining goals and objectives, </w:t>
      </w:r>
      <w:proofErr w:type="gramStart"/>
      <w:r>
        <w:t>address</w:t>
      </w:r>
      <w:proofErr w:type="gramEnd"/>
      <w:r>
        <w:t xml:space="preserve"> how the proposed project will enable the applicant to accomplish each </w:t>
      </w:r>
      <w:r w:rsidR="007945F6">
        <w:t>by providing a direct link to</w:t>
      </w:r>
      <w:r>
        <w:t>:</w:t>
      </w:r>
    </w:p>
    <w:p w14:paraId="146F33FA" w14:textId="77777777" w:rsidR="006F2E49" w:rsidRPr="006F2E49" w:rsidRDefault="006F2E49" w:rsidP="0012694B">
      <w:pPr>
        <w:numPr>
          <w:ilvl w:val="3"/>
          <w:numId w:val="19"/>
        </w:numPr>
        <w:autoSpaceDE w:val="0"/>
        <w:autoSpaceDN w:val="0"/>
        <w:adjustRightInd w:val="0"/>
        <w:ind w:left="1800"/>
      </w:pPr>
      <w:r w:rsidRPr="006F2E49">
        <w:t>improving participants’ world class knowledge.</w:t>
      </w:r>
    </w:p>
    <w:p w14:paraId="0929BF16" w14:textId="77777777" w:rsidR="006F2E49" w:rsidRPr="006F2E49" w:rsidRDefault="006F2E49" w:rsidP="0012694B">
      <w:pPr>
        <w:numPr>
          <w:ilvl w:val="3"/>
          <w:numId w:val="19"/>
        </w:numPr>
        <w:ind w:left="1800"/>
      </w:pPr>
      <w:r w:rsidRPr="006F2E49">
        <w:t>improving participants’ world class skills.</w:t>
      </w:r>
    </w:p>
    <w:p w14:paraId="21946A7D" w14:textId="77777777" w:rsidR="006F2E49" w:rsidRPr="006F2E49" w:rsidRDefault="006F2E49" w:rsidP="0012694B">
      <w:pPr>
        <w:numPr>
          <w:ilvl w:val="3"/>
          <w:numId w:val="19"/>
        </w:numPr>
        <w:ind w:left="1800"/>
      </w:pPr>
      <w:r w:rsidRPr="006F2E49">
        <w:t>improving participants’ life and career characteristics.</w:t>
      </w:r>
    </w:p>
    <w:p w14:paraId="55C5F96D" w14:textId="77777777" w:rsidR="006F2E49" w:rsidRPr="006F2E49" w:rsidRDefault="006F2E49" w:rsidP="0012694B">
      <w:pPr>
        <w:numPr>
          <w:ilvl w:val="3"/>
          <w:numId w:val="19"/>
        </w:numPr>
        <w:ind w:left="1800"/>
      </w:pPr>
      <w:r w:rsidRPr="006F2E49">
        <w:t>helping the school reduce its failure, retention, and/or dropout rates.</w:t>
      </w:r>
    </w:p>
    <w:p w14:paraId="26FEB765" w14:textId="77777777" w:rsidR="006F2E49" w:rsidRPr="006F2E49" w:rsidRDefault="006F2E49" w:rsidP="0012694B">
      <w:pPr>
        <w:numPr>
          <w:ilvl w:val="3"/>
          <w:numId w:val="19"/>
        </w:numPr>
        <w:ind w:left="1800"/>
        <w:rPr>
          <w:bCs/>
        </w:rPr>
      </w:pPr>
      <w:r w:rsidRPr="006F2E49">
        <w:rPr>
          <w:bCs/>
        </w:rPr>
        <w:t>helping the applicable high school increase its graduation rate.</w:t>
      </w:r>
    </w:p>
    <w:p w14:paraId="14CE6DA5" w14:textId="77777777" w:rsidR="006F2E49" w:rsidRPr="006F2E49" w:rsidRDefault="006F2E49" w:rsidP="006F2E49">
      <w:pPr>
        <w:rPr>
          <w:bCs/>
        </w:rPr>
      </w:pPr>
    </w:p>
    <w:p w14:paraId="4E50FF26" w14:textId="64AFD424" w:rsidR="006F2E49" w:rsidRPr="006F2E49" w:rsidRDefault="006F2E49" w:rsidP="006F2E49">
      <w:pPr>
        <w:ind w:left="1080"/>
      </w:pPr>
      <w:r w:rsidRPr="006F2E49">
        <w:t xml:space="preserve">Applicants may use the Goals, Objectives, and Outcomes Worksheet on </w:t>
      </w:r>
      <w:r w:rsidRPr="003144B2">
        <w:t xml:space="preserve">page </w:t>
      </w:r>
      <w:r w:rsidR="00AC597A" w:rsidRPr="003144B2">
        <w:t>4</w:t>
      </w:r>
      <w:r w:rsidR="00A329CB" w:rsidRPr="003144B2">
        <w:t>4</w:t>
      </w:r>
      <w:r w:rsidRPr="003144B2">
        <w:t xml:space="preserve"> to</w:t>
      </w:r>
      <w:r w:rsidRPr="006F2E49">
        <w:t xml:space="preserve"> develop project goals and objectives. Do </w:t>
      </w:r>
      <w:r w:rsidRPr="006F2E49">
        <w:rPr>
          <w:i/>
          <w:iCs/>
        </w:rPr>
        <w:t>not</w:t>
      </w:r>
      <w:r w:rsidRPr="006F2E49">
        <w:t xml:space="preserve"> include th</w:t>
      </w:r>
      <w:r w:rsidR="00CB2AE4">
        <w:t>is</w:t>
      </w:r>
      <w:r w:rsidRPr="006F2E49">
        <w:t xml:space="preserve"> worksheet(s) in the application.</w:t>
      </w:r>
    </w:p>
    <w:p w14:paraId="14593517" w14:textId="77777777" w:rsidR="006F2E49" w:rsidRPr="006F2E49" w:rsidRDefault="006F2E49" w:rsidP="006F2E49">
      <w:pPr>
        <w:rPr>
          <w:rFonts w:eastAsia="Times"/>
        </w:rPr>
      </w:pPr>
      <w:bookmarkStart w:id="97" w:name="_Toc221503965"/>
      <w:bookmarkStart w:id="98" w:name="_Toc221524778"/>
      <w:bookmarkStart w:id="99" w:name="_Toc221526123"/>
      <w:bookmarkStart w:id="100" w:name="_Toc254873812"/>
      <w:bookmarkStart w:id="101" w:name="_Toc290043096"/>
      <w:bookmarkStart w:id="102" w:name="_Toc290384896"/>
      <w:bookmarkStart w:id="103" w:name="_Toc290385286"/>
      <w:bookmarkStart w:id="104" w:name="_Toc295727967"/>
      <w:bookmarkStart w:id="105" w:name="_Toc295728412"/>
    </w:p>
    <w:p w14:paraId="3D56767E" w14:textId="77777777" w:rsidR="006F2E49" w:rsidRPr="006F2E49" w:rsidRDefault="006F2E49" w:rsidP="006F2E49">
      <w:pPr>
        <w:ind w:left="1080" w:hanging="360"/>
        <w:rPr>
          <w:rFonts w:eastAsia="Times"/>
        </w:rPr>
      </w:pPr>
      <w:r w:rsidRPr="006F2E49">
        <w:rPr>
          <w:rFonts w:eastAsia="Times"/>
        </w:rPr>
        <w:t>b.</w:t>
      </w:r>
      <w:r w:rsidRPr="006F2E49">
        <w:rPr>
          <w:rFonts w:eastAsia="Times"/>
        </w:rPr>
        <w:tab/>
      </w:r>
      <w:r w:rsidRPr="006F2E49">
        <w:rPr>
          <w:rFonts w:eastAsia="Times"/>
          <w:u w:val="single"/>
        </w:rPr>
        <w:t>Strategies and Activities</w:t>
      </w:r>
      <w:bookmarkEnd w:id="97"/>
      <w:bookmarkEnd w:id="98"/>
      <w:bookmarkEnd w:id="99"/>
      <w:bookmarkEnd w:id="100"/>
      <w:bookmarkEnd w:id="101"/>
      <w:bookmarkEnd w:id="102"/>
      <w:bookmarkEnd w:id="103"/>
      <w:bookmarkEnd w:id="104"/>
      <w:bookmarkEnd w:id="105"/>
    </w:p>
    <w:p w14:paraId="390C9006" w14:textId="77777777" w:rsidR="006F2E49" w:rsidRPr="006F2E49" w:rsidRDefault="006F2E49" w:rsidP="006F2E49">
      <w:pPr>
        <w:ind w:left="1080"/>
      </w:pPr>
      <w:r w:rsidRPr="006F2E49">
        <w:t>Describe the instructional strategies and activities that will take place during the project to achieve the project objectives and work toward the proposed goal(s). Instructional strategies and activities must be evidence-based interventions and should be based on clearly connecting the stated goals and objectives with the need for services.</w:t>
      </w:r>
    </w:p>
    <w:p w14:paraId="31FDFE43" w14:textId="77777777" w:rsidR="006F2E49" w:rsidRPr="006F2E49" w:rsidRDefault="006F2E49" w:rsidP="006F2E49">
      <w:pPr>
        <w:ind w:left="1080"/>
      </w:pPr>
    </w:p>
    <w:p w14:paraId="78102023" w14:textId="77777777" w:rsidR="006F2E49" w:rsidRDefault="006F2E49" w:rsidP="006F2E49">
      <w:pPr>
        <w:ind w:left="1080"/>
      </w:pPr>
      <w:r w:rsidRPr="006F2E49">
        <w:t>Instructional strategies are considered those tasks that are the catalyst to help the client achieve objectives. For example, in a classroom, instructional strategies are what the teacher does/plans so that students learn.</w:t>
      </w:r>
    </w:p>
    <w:p w14:paraId="21165A4B" w14:textId="77777777" w:rsidR="00A10120" w:rsidRPr="006F2E49" w:rsidRDefault="00A10120" w:rsidP="006F2E49">
      <w:pPr>
        <w:ind w:left="1080"/>
      </w:pPr>
    </w:p>
    <w:p w14:paraId="1DADC9B7" w14:textId="77777777" w:rsidR="006F2E49" w:rsidRPr="006F2E49" w:rsidRDefault="006F2E49" w:rsidP="006F2E49">
      <w:pPr>
        <w:ind w:left="1080"/>
      </w:pPr>
      <w:r w:rsidRPr="006F2E49">
        <w:t>Activities are considered those tasks that the target population (client) does to achieve objectives and to advance their abilities. For example, in a classroom, activities are what the students do to learn.</w:t>
      </w:r>
    </w:p>
    <w:p w14:paraId="2F2033A5" w14:textId="77777777" w:rsidR="006F2E49" w:rsidRPr="006F2E49" w:rsidRDefault="006F2E49" w:rsidP="006F2E49">
      <w:pPr>
        <w:tabs>
          <w:tab w:val="num" w:pos="360"/>
        </w:tabs>
      </w:pPr>
    </w:p>
    <w:p w14:paraId="016A0355" w14:textId="7716D6EA" w:rsidR="006F2E49" w:rsidRPr="006F2E49" w:rsidRDefault="006F2E49" w:rsidP="006F2E49">
      <w:pPr>
        <w:autoSpaceDE w:val="0"/>
        <w:autoSpaceDN w:val="0"/>
        <w:adjustRightInd w:val="0"/>
        <w:ind w:left="1080"/>
        <w:rPr>
          <w:color w:val="000000"/>
          <w:szCs w:val="23"/>
        </w:rPr>
      </w:pPr>
      <w:r w:rsidRPr="006F2E49">
        <w:rPr>
          <w:color w:val="000000"/>
          <w:szCs w:val="23"/>
        </w:rPr>
        <w:t xml:space="preserve">For each activity, include the number of hours per week, days of the week, and number of weeks per year that the activities will be provided; the provider for each activity; and the rationale for the selection of the activities based on the needs </w:t>
      </w:r>
      <w:r w:rsidRPr="006F2E49">
        <w:rPr>
          <w:color w:val="000000"/>
          <w:szCs w:val="23"/>
        </w:rPr>
        <w:lastRenderedPageBreak/>
        <w:t>identified in the Statement of Need</w:t>
      </w:r>
      <w:r w:rsidR="00187232">
        <w:rPr>
          <w:color w:val="000000"/>
          <w:szCs w:val="23"/>
        </w:rPr>
        <w:t xml:space="preserve"> (section 1)</w:t>
      </w:r>
      <w:r w:rsidRPr="006F2E49">
        <w:rPr>
          <w:color w:val="000000"/>
          <w:szCs w:val="23"/>
        </w:rPr>
        <w:t>, characteristics of the targeted cohort, and specific research.</w:t>
      </w:r>
    </w:p>
    <w:p w14:paraId="5B0E84CE" w14:textId="77777777" w:rsidR="006F2E49" w:rsidRPr="006F2E49" w:rsidRDefault="006F2E49" w:rsidP="006F2E49">
      <w:pPr>
        <w:autoSpaceDE w:val="0"/>
        <w:autoSpaceDN w:val="0"/>
        <w:adjustRightInd w:val="0"/>
        <w:rPr>
          <w:color w:val="000000"/>
          <w:szCs w:val="23"/>
        </w:rPr>
      </w:pPr>
    </w:p>
    <w:p w14:paraId="5709C421" w14:textId="77777777" w:rsidR="006F2E49" w:rsidRPr="006F2E49" w:rsidRDefault="006F2E49" w:rsidP="006F2E49">
      <w:pPr>
        <w:ind w:left="1080" w:hanging="360"/>
        <w:rPr>
          <w:rFonts w:eastAsia="Times"/>
        </w:rPr>
      </w:pPr>
      <w:bookmarkStart w:id="106" w:name="_Toc290043097"/>
      <w:bookmarkStart w:id="107" w:name="_Toc290384897"/>
      <w:bookmarkStart w:id="108" w:name="_Toc290385287"/>
      <w:bookmarkStart w:id="109" w:name="_Toc295727968"/>
      <w:bookmarkStart w:id="110" w:name="_Toc295728413"/>
      <w:r w:rsidRPr="006F2E49">
        <w:rPr>
          <w:rFonts w:eastAsia="Times"/>
        </w:rPr>
        <w:t>c.</w:t>
      </w:r>
      <w:r w:rsidRPr="006F2E49">
        <w:rPr>
          <w:rFonts w:eastAsia="Times"/>
        </w:rPr>
        <w:tab/>
      </w:r>
      <w:r w:rsidRPr="006F2E49">
        <w:rPr>
          <w:rFonts w:eastAsia="Times"/>
          <w:u w:val="single"/>
        </w:rPr>
        <w:t>Coordination with Other Programs</w:t>
      </w:r>
      <w:bookmarkEnd w:id="106"/>
      <w:bookmarkEnd w:id="107"/>
      <w:bookmarkEnd w:id="108"/>
      <w:bookmarkEnd w:id="109"/>
      <w:bookmarkEnd w:id="110"/>
    </w:p>
    <w:p w14:paraId="2CB5FD82" w14:textId="77777777" w:rsidR="006F2E49" w:rsidRPr="006F2E49" w:rsidRDefault="006F2E49" w:rsidP="006F2E49">
      <w:pPr>
        <w:ind w:left="1080"/>
        <w:rPr>
          <w:color w:val="000000"/>
        </w:rPr>
      </w:pPr>
      <w:r w:rsidRPr="006F2E49">
        <w:t>Describe plans to coordinate and/or combine the project’s activities with other federal, state, and local programs to make the most effective use of public resources (without supplanting) Appropriate programs could include Title I funds, Title IV funds, School Improvement Grant (SIG) funds, SC Lottery funds, and county or city funds.</w:t>
      </w:r>
    </w:p>
    <w:p w14:paraId="5CCB1DB2" w14:textId="77777777" w:rsidR="006F2E49" w:rsidRPr="006F2E49" w:rsidRDefault="006F2E49" w:rsidP="006F2E49">
      <w:pPr>
        <w:tabs>
          <w:tab w:val="num" w:pos="360"/>
        </w:tabs>
      </w:pPr>
    </w:p>
    <w:p w14:paraId="773F1BB7" w14:textId="77777777" w:rsidR="006F2E49" w:rsidRPr="006F2E49" w:rsidRDefault="006F2E49" w:rsidP="006F2E49">
      <w:pPr>
        <w:ind w:left="1080"/>
        <w:rPr>
          <w:bCs/>
        </w:rPr>
      </w:pPr>
      <w:r w:rsidRPr="006F2E49">
        <w:rPr>
          <w:bCs/>
        </w:rPr>
        <w:t>In discussing the coordination plans, address each of the following:</w:t>
      </w:r>
    </w:p>
    <w:p w14:paraId="51DE6269" w14:textId="77777777" w:rsidR="006F2E49" w:rsidRPr="006F2E49" w:rsidRDefault="006F2E49" w:rsidP="0012694B">
      <w:pPr>
        <w:numPr>
          <w:ilvl w:val="0"/>
          <w:numId w:val="18"/>
        </w:numPr>
        <w:ind w:left="1800"/>
        <w:contextualSpacing/>
      </w:pPr>
      <w:r w:rsidRPr="006F2E49">
        <w:t>Describe current projects or programs available at the proposed site(s) that are designed to address the identified needs.</w:t>
      </w:r>
    </w:p>
    <w:p w14:paraId="5B72420A" w14:textId="77777777" w:rsidR="006F2E49" w:rsidRPr="006F2E49" w:rsidRDefault="006F2E49" w:rsidP="0012694B">
      <w:pPr>
        <w:numPr>
          <w:ilvl w:val="0"/>
          <w:numId w:val="18"/>
        </w:numPr>
        <w:ind w:left="1800"/>
        <w:contextualSpacing/>
      </w:pPr>
      <w:r w:rsidRPr="006F2E49">
        <w:t>Identify the deficiencies in the current projects or programs and the resulting gaps.</w:t>
      </w:r>
    </w:p>
    <w:p w14:paraId="495C690D" w14:textId="77777777" w:rsidR="006F2E49" w:rsidRPr="006F2E49" w:rsidRDefault="006F2E49" w:rsidP="0012694B">
      <w:pPr>
        <w:numPr>
          <w:ilvl w:val="0"/>
          <w:numId w:val="18"/>
        </w:numPr>
        <w:ind w:left="1800"/>
        <w:contextualSpacing/>
      </w:pPr>
      <w:r w:rsidRPr="006F2E49">
        <w:t>Explain how implementing the proposed model will be a significant supplement to current programs/activities.</w:t>
      </w:r>
    </w:p>
    <w:p w14:paraId="7936F561" w14:textId="77777777" w:rsidR="006F2E49" w:rsidRPr="006F2E49" w:rsidRDefault="006F2E49" w:rsidP="0012694B">
      <w:pPr>
        <w:numPr>
          <w:ilvl w:val="0"/>
          <w:numId w:val="18"/>
        </w:numPr>
        <w:ind w:left="1800"/>
        <w:contextualSpacing/>
      </w:pPr>
      <w:r w:rsidRPr="006F2E49">
        <w:t>Describe how current projects or programs will be coordinated and/or combined with the proposed project to maximize impact.</w:t>
      </w:r>
    </w:p>
    <w:p w14:paraId="4C708C63" w14:textId="77777777" w:rsidR="006F2E49" w:rsidRPr="006F2E49" w:rsidRDefault="006F2E49" w:rsidP="00A10120">
      <w:pPr>
        <w:contextualSpacing/>
      </w:pPr>
    </w:p>
    <w:p w14:paraId="14C69F70" w14:textId="77777777" w:rsidR="006F2E49" w:rsidRPr="006F2E49" w:rsidRDefault="006F2E49" w:rsidP="006F2E49">
      <w:pPr>
        <w:ind w:left="1080" w:hanging="360"/>
        <w:rPr>
          <w:rFonts w:eastAsia="Times"/>
        </w:rPr>
      </w:pPr>
      <w:bookmarkStart w:id="111" w:name="_Toc290043098"/>
      <w:bookmarkStart w:id="112" w:name="_Toc290384898"/>
      <w:bookmarkStart w:id="113" w:name="_Toc290385288"/>
      <w:bookmarkStart w:id="114" w:name="_Toc295727969"/>
      <w:bookmarkStart w:id="115" w:name="_Toc295728414"/>
      <w:r w:rsidRPr="006F2E49">
        <w:rPr>
          <w:rFonts w:eastAsia="Times"/>
        </w:rPr>
        <w:t>d.</w:t>
      </w:r>
      <w:r w:rsidRPr="006F2E49">
        <w:rPr>
          <w:rFonts w:eastAsia="Times"/>
        </w:rPr>
        <w:tab/>
      </w:r>
      <w:r w:rsidRPr="006F2E49">
        <w:rPr>
          <w:rFonts w:eastAsia="Times"/>
          <w:u w:val="single"/>
        </w:rPr>
        <w:t>Timeline of Activities</w:t>
      </w:r>
      <w:bookmarkEnd w:id="111"/>
      <w:bookmarkEnd w:id="112"/>
      <w:bookmarkEnd w:id="113"/>
      <w:bookmarkEnd w:id="114"/>
      <w:bookmarkEnd w:id="115"/>
      <w:r w:rsidRPr="006F2E49">
        <w:rPr>
          <w:rFonts w:eastAsia="Times"/>
          <w:u w:val="single"/>
        </w:rPr>
        <w:t xml:space="preserve"> and Project Weekly Schedule</w:t>
      </w:r>
    </w:p>
    <w:p w14:paraId="22DF4DA0" w14:textId="0ADEF15F" w:rsidR="006F2E49" w:rsidRPr="006F2E49" w:rsidRDefault="006F2E49" w:rsidP="006F2E49">
      <w:pPr>
        <w:ind w:left="1080"/>
      </w:pPr>
      <w:r w:rsidRPr="006F2E49">
        <w:t xml:space="preserve">Include a complete Timeline of Activities and a Project Weekly Schedule as appendix items following the instructions on </w:t>
      </w:r>
      <w:r w:rsidRPr="003144B2">
        <w:t>page</w:t>
      </w:r>
      <w:r w:rsidR="006B0268" w:rsidRPr="003144B2">
        <w:t>s</w:t>
      </w:r>
      <w:r w:rsidRPr="003144B2">
        <w:t xml:space="preserve"> </w:t>
      </w:r>
      <w:r w:rsidR="00A10120" w:rsidRPr="003144B2">
        <w:t>2</w:t>
      </w:r>
      <w:r w:rsidR="006B0268" w:rsidRPr="003144B2">
        <w:t>0–21</w:t>
      </w:r>
      <w:r w:rsidRPr="003144B2">
        <w:t>.</w:t>
      </w:r>
      <w:r w:rsidRPr="006F2E49">
        <w:t xml:space="preserve"> The Timeline of Activities must include a chronological timeline of major project events/activities that clearly indicates (by month) when each project activity begins and ends, how each activity relates to a particular objective, the evidence that proves the activity has been completed or data to be collected, and who is responsible for overseeing the activity. The Project Weekly Schedule must detail all instructional activities occurring at any point (before, during, or </w:t>
      </w:r>
      <w:proofErr w:type="gramStart"/>
      <w:r w:rsidRPr="006F2E49">
        <w:t>afterschool</w:t>
      </w:r>
      <w:proofErr w:type="gramEnd"/>
      <w:r w:rsidRPr="006F2E49">
        <w:t>) during the regular school year and all activities that will occur during the proposed intersession periods.</w:t>
      </w:r>
      <w:r w:rsidR="00187232">
        <w:t xml:space="preserve"> See </w:t>
      </w:r>
      <w:r w:rsidR="00187232" w:rsidRPr="003144B2">
        <w:t>pages 4</w:t>
      </w:r>
      <w:r w:rsidR="006B0268" w:rsidRPr="003144B2">
        <w:t>5</w:t>
      </w:r>
      <w:r w:rsidR="00187232" w:rsidRPr="003144B2">
        <w:t xml:space="preserve"> and 4</w:t>
      </w:r>
      <w:r w:rsidR="006B0268" w:rsidRPr="003144B2">
        <w:t>6</w:t>
      </w:r>
      <w:r w:rsidR="00187232">
        <w:t xml:space="preserve"> for related templates.</w:t>
      </w:r>
    </w:p>
    <w:p w14:paraId="7D4BDE26" w14:textId="77777777" w:rsidR="0013421F" w:rsidRPr="009A78CE" w:rsidRDefault="0013421F" w:rsidP="00E847E3">
      <w:pPr>
        <w:pStyle w:val="Header"/>
        <w:tabs>
          <w:tab w:val="clear" w:pos="4320"/>
          <w:tab w:val="clear" w:pos="8640"/>
        </w:tabs>
      </w:pPr>
    </w:p>
    <w:p w14:paraId="629665CB" w14:textId="6C7779DB" w:rsidR="0013421F" w:rsidRDefault="0013421F" w:rsidP="00E847E3">
      <w:pPr>
        <w:pStyle w:val="Heading3"/>
        <w:rPr>
          <w:u w:val="none"/>
        </w:rPr>
      </w:pPr>
      <w:bookmarkStart w:id="116" w:name="_Toc212545951"/>
      <w:r w:rsidRPr="00405E6A">
        <w:t>Management and Sustainability</w:t>
      </w:r>
      <w:r w:rsidR="002E22BD" w:rsidRPr="00405E6A">
        <w:t xml:space="preserve"> </w:t>
      </w:r>
      <w:r w:rsidRPr="00405E6A">
        <w:t>(</w:t>
      </w:r>
      <w:r w:rsidRPr="00ED0E3C">
        <w:t>maximum</w:t>
      </w:r>
      <w:r w:rsidR="00601319" w:rsidRPr="00ED0E3C">
        <w:t xml:space="preserve"> of 20</w:t>
      </w:r>
      <w:r w:rsidRPr="00ED0E3C">
        <w:t xml:space="preserve"> points available</w:t>
      </w:r>
      <w:r w:rsidRPr="00405E6A">
        <w:t>)</w:t>
      </w:r>
      <w:bookmarkEnd w:id="116"/>
    </w:p>
    <w:p w14:paraId="043BCB25" w14:textId="38753255" w:rsidR="00C31A8B" w:rsidRDefault="00C31A8B" w:rsidP="00C31A8B">
      <w:pPr>
        <w:ind w:left="720"/>
      </w:pPr>
      <w:r w:rsidRPr="00C31A8B">
        <w:t>Applicants must describe the overall management and sustainability plan for the project to demonstrate that the staffing and fiscal resources to be allocated to the project are adequate to launch an EEDA Preparing College- and Career-Ready Graduates project and to sustain high quality services for students beyond the life cycle of the grant.</w:t>
      </w:r>
    </w:p>
    <w:p w14:paraId="66CE8E37" w14:textId="77777777" w:rsidR="00C31A8B" w:rsidRPr="00C31A8B" w:rsidRDefault="00C31A8B" w:rsidP="00C31A8B">
      <w:pPr>
        <w:ind w:left="720"/>
      </w:pPr>
    </w:p>
    <w:p w14:paraId="2459CC82" w14:textId="77777777" w:rsidR="00C31A8B" w:rsidRPr="00017C2C" w:rsidRDefault="00C31A8B" w:rsidP="00C31A8B">
      <w:pPr>
        <w:ind w:left="1080" w:hanging="360"/>
        <w:rPr>
          <w:rFonts w:eastAsia="Times"/>
          <w:u w:val="single"/>
        </w:rPr>
      </w:pPr>
      <w:bookmarkStart w:id="117" w:name="_Hlk169264993"/>
      <w:r w:rsidRPr="00017C2C">
        <w:rPr>
          <w:rFonts w:eastAsia="Times"/>
        </w:rPr>
        <w:t>a.</w:t>
      </w:r>
      <w:r>
        <w:rPr>
          <w:rFonts w:eastAsia="Times"/>
        </w:rPr>
        <w:tab/>
      </w:r>
      <w:r w:rsidRPr="00017C2C">
        <w:rPr>
          <w:rFonts w:eastAsia="Times"/>
          <w:u w:val="single"/>
        </w:rPr>
        <w:t>Management Plan</w:t>
      </w:r>
    </w:p>
    <w:p w14:paraId="2407612F" w14:textId="4437DBF4" w:rsidR="00C31A8B" w:rsidRDefault="00C31A8B" w:rsidP="00C31A8B">
      <w:pPr>
        <w:ind w:left="1080"/>
      </w:pPr>
      <w:bookmarkStart w:id="118" w:name="_Hlk169264841"/>
      <w:r>
        <w:t>The management section outlines the plan to manage the project to ensure that the project progresses toward achieving the proposed goal(s) and objectives. Identify the chain of command/organizational structure for decision-making that will affect the project. Include who will supervise the project director and discuss where the project fits into the overall district or school structure. Identify any professional development or training for staff and explain why it will be necessary for the project’s success.</w:t>
      </w:r>
    </w:p>
    <w:p w14:paraId="4A280644" w14:textId="77777777" w:rsidR="00C31A8B" w:rsidRPr="00017C2C" w:rsidRDefault="00C31A8B" w:rsidP="00C31A8B"/>
    <w:p w14:paraId="7C852F66" w14:textId="685A6A8C" w:rsidR="00C31A8B" w:rsidRPr="00017C2C" w:rsidRDefault="00C31A8B" w:rsidP="0023438F">
      <w:pPr>
        <w:tabs>
          <w:tab w:val="left" w:pos="6390"/>
        </w:tabs>
        <w:ind w:left="1080"/>
      </w:pPr>
      <w:r>
        <w:lastRenderedPageBreak/>
        <w:t xml:space="preserve">Identify who will manage the project and that person’s experience and credentials. Explain how much time the project director will dedicate to managing this project and how </w:t>
      </w:r>
      <w:proofErr w:type="gramStart"/>
      <w:r>
        <w:t>this amount of time</w:t>
      </w:r>
      <w:proofErr w:type="gramEnd"/>
      <w:r>
        <w:t xml:space="preserve"> is appropriate to oversee all aspects of the project, including the timely submission of all programmatic and financial reports. Although the project director’s position does not have to be full-time, the project director must commit an appropriate amount of time to the project’s operations. Include a résumé or vitae for the project director (or the grant director if a project director has not yet been designated) as an appendix item (</w:t>
      </w:r>
      <w:bookmarkStart w:id="119" w:name="_Hlk169264790"/>
      <w:r w:rsidRPr="003144B2">
        <w:t xml:space="preserve">see page </w:t>
      </w:r>
      <w:bookmarkEnd w:id="119"/>
      <w:r w:rsidR="00ED0E3C" w:rsidRPr="003144B2">
        <w:t>2</w:t>
      </w:r>
      <w:r w:rsidR="006B0268" w:rsidRPr="003144B2">
        <w:t>1</w:t>
      </w:r>
      <w:r w:rsidRPr="00232F23">
        <w:t>).</w:t>
      </w:r>
    </w:p>
    <w:p w14:paraId="1C784DF3" w14:textId="77777777" w:rsidR="00C31A8B" w:rsidRPr="00017C2C" w:rsidRDefault="00C31A8B" w:rsidP="00C31A8B"/>
    <w:p w14:paraId="4E531A59" w14:textId="6ED441AD" w:rsidR="00C31A8B" w:rsidRPr="00017C2C" w:rsidRDefault="00C31A8B" w:rsidP="00C31A8B">
      <w:pPr>
        <w:ind w:left="1080"/>
      </w:pPr>
      <w:r>
        <w:t xml:space="preserve">Identify other key personnel assigned to the project, their responsibilities related to this project, and their experience and credentials. Include résumés, vitae, or a paragraph summary for each key personnel as an appendix </w:t>
      </w:r>
      <w:r w:rsidRPr="00ED0E3C">
        <w:t>item (</w:t>
      </w:r>
      <w:r w:rsidRPr="003144B2">
        <w:t xml:space="preserve">see page </w:t>
      </w:r>
      <w:r w:rsidR="00ED0E3C" w:rsidRPr="003144B2">
        <w:t>2</w:t>
      </w:r>
      <w:r w:rsidR="006B0268" w:rsidRPr="003144B2">
        <w:t>1</w:t>
      </w:r>
      <w:r w:rsidRPr="00ED0E3C">
        <w:t>).</w:t>
      </w:r>
    </w:p>
    <w:bookmarkEnd w:id="117"/>
    <w:bookmarkEnd w:id="118"/>
    <w:p w14:paraId="6526B593" w14:textId="77777777" w:rsidR="00C31A8B" w:rsidRPr="00017C2C" w:rsidRDefault="00C31A8B" w:rsidP="00C31A8B"/>
    <w:p w14:paraId="1910C22A" w14:textId="77777777" w:rsidR="00C31A8B" w:rsidRPr="00017C2C" w:rsidRDefault="00C31A8B" w:rsidP="00C31A8B">
      <w:pPr>
        <w:ind w:left="1080" w:hanging="360"/>
        <w:rPr>
          <w:u w:val="single"/>
        </w:rPr>
      </w:pPr>
      <w:r w:rsidRPr="00017C2C">
        <w:t>b.</w:t>
      </w:r>
      <w:r>
        <w:tab/>
      </w:r>
      <w:r w:rsidRPr="00017C2C">
        <w:rPr>
          <w:u w:val="single"/>
        </w:rPr>
        <w:t>Sustainability Plan</w:t>
      </w:r>
    </w:p>
    <w:p w14:paraId="32F57F1B" w14:textId="77777777" w:rsidR="00C31A8B" w:rsidRPr="00017C2C" w:rsidRDefault="00C31A8B" w:rsidP="00C31A8B">
      <w:pPr>
        <w:widowControl w:val="0"/>
        <w:ind w:left="1080"/>
      </w:pPr>
      <w:r>
        <w:t>The sustainability section must address the applicant’s plan to ensure that the project will maintain its activities during the full project term and beyond the grant funding period. Describe the role each partner will play in sustaining the project. Explain how funds will be used to provide supplemental rather than duplicative activities and/or services throughout the year of funding and not supplant other federal, state, or local funds or other resources. Explain conceptually how funding will continue for core activities after the grant ends.</w:t>
      </w:r>
    </w:p>
    <w:p w14:paraId="6D666525" w14:textId="23093C27" w:rsidR="0013421F" w:rsidRPr="009A78CE" w:rsidRDefault="0013421F" w:rsidP="00601319">
      <w:pPr>
        <w:widowControl w:val="0"/>
        <w:ind w:left="720"/>
      </w:pPr>
    </w:p>
    <w:p w14:paraId="0C432EB6" w14:textId="0EBED716" w:rsidR="0013421F" w:rsidRDefault="0013421F" w:rsidP="00E847E3">
      <w:pPr>
        <w:pStyle w:val="Heading3"/>
      </w:pPr>
      <w:bookmarkStart w:id="120" w:name="_Toc212545952"/>
      <w:r w:rsidRPr="00405E6A">
        <w:t>Evaluation and Dissemination</w:t>
      </w:r>
      <w:r w:rsidR="002E22BD" w:rsidRPr="00405E6A">
        <w:t xml:space="preserve"> </w:t>
      </w:r>
      <w:r w:rsidRPr="00405E6A">
        <w:t>(</w:t>
      </w:r>
      <w:r w:rsidRPr="00D30E03">
        <w:t xml:space="preserve">maximum </w:t>
      </w:r>
      <w:r w:rsidR="00C31A8B" w:rsidRPr="00D30E03">
        <w:t xml:space="preserve">of 15 </w:t>
      </w:r>
      <w:r w:rsidRPr="00D30E03">
        <w:t>points available</w:t>
      </w:r>
      <w:r w:rsidRPr="00405E6A">
        <w:t>)</w:t>
      </w:r>
      <w:bookmarkEnd w:id="120"/>
    </w:p>
    <w:p w14:paraId="554C0104" w14:textId="77777777" w:rsidR="00C31A8B" w:rsidRPr="00017C2C" w:rsidRDefault="00C31A8B" w:rsidP="00C31A8B"/>
    <w:p w14:paraId="5FCFE712" w14:textId="1A2FE810" w:rsidR="00C31A8B" w:rsidRPr="00D30E03" w:rsidRDefault="00C31A8B" w:rsidP="0012694B">
      <w:pPr>
        <w:pStyle w:val="ListParagraph"/>
        <w:numPr>
          <w:ilvl w:val="1"/>
          <w:numId w:val="32"/>
        </w:numPr>
        <w:ind w:left="1080"/>
        <w:rPr>
          <w:u w:val="single"/>
        </w:rPr>
      </w:pPr>
      <w:bookmarkStart w:id="121" w:name="_Hlk172800869"/>
      <w:r w:rsidRPr="00D30E03">
        <w:rPr>
          <w:u w:val="single"/>
        </w:rPr>
        <w:t>Evaluation Plan</w:t>
      </w:r>
    </w:p>
    <w:bookmarkEnd w:id="121"/>
    <w:p w14:paraId="45E0779A" w14:textId="6BB1D89C" w:rsidR="00C31A8B" w:rsidRPr="00017C2C" w:rsidRDefault="00C31A8B" w:rsidP="00C31A8B">
      <w:pPr>
        <w:ind w:left="1080"/>
      </w:pPr>
      <w:r>
        <w:t>The evaluation section must describe the applicant’s plan to evaluate the project’s outcomes and prove, using scientific methods and a range of data, if and how well the project worked in realizing its project goal(s) and objectives. Baseline and benchmark data appropriate for the cohort to be served may include</w:t>
      </w:r>
      <w:r w:rsidR="00330871">
        <w:t>:</w:t>
      </w:r>
    </w:p>
    <w:p w14:paraId="4F593586" w14:textId="6F9C8F83" w:rsidR="00C31A8B" w:rsidRPr="00017C2C" w:rsidRDefault="005812CA" w:rsidP="00187232">
      <w:pPr>
        <w:numPr>
          <w:ilvl w:val="0"/>
          <w:numId w:val="21"/>
        </w:numPr>
        <w:tabs>
          <w:tab w:val="clear" w:pos="360"/>
          <w:tab w:val="num" w:pos="1440"/>
        </w:tabs>
        <w:ind w:left="1800"/>
        <w:rPr>
          <w:bCs/>
        </w:rPr>
      </w:pPr>
      <w:r>
        <w:rPr>
          <w:bCs/>
        </w:rPr>
        <w:t>attendance</w:t>
      </w:r>
      <w:r w:rsidR="00C31A8B" w:rsidRPr="00017C2C">
        <w:rPr>
          <w:bCs/>
        </w:rPr>
        <w:t>,</w:t>
      </w:r>
    </w:p>
    <w:p w14:paraId="2C6722B5" w14:textId="77777777" w:rsidR="00C31A8B" w:rsidRPr="00017C2C" w:rsidRDefault="00C31A8B" w:rsidP="00187232">
      <w:pPr>
        <w:numPr>
          <w:ilvl w:val="0"/>
          <w:numId w:val="21"/>
        </w:numPr>
        <w:tabs>
          <w:tab w:val="clear" w:pos="360"/>
          <w:tab w:val="num" w:pos="1440"/>
        </w:tabs>
        <w:ind w:left="1800"/>
        <w:rPr>
          <w:bCs/>
        </w:rPr>
      </w:pPr>
      <w:r w:rsidRPr="00017C2C">
        <w:rPr>
          <w:bCs/>
        </w:rPr>
        <w:t>absenteeism,</w:t>
      </w:r>
    </w:p>
    <w:p w14:paraId="0BAB491B" w14:textId="77777777" w:rsidR="00C31A8B" w:rsidRPr="00017C2C" w:rsidRDefault="00C31A8B" w:rsidP="00187232">
      <w:pPr>
        <w:numPr>
          <w:ilvl w:val="0"/>
          <w:numId w:val="21"/>
        </w:numPr>
        <w:tabs>
          <w:tab w:val="clear" w:pos="360"/>
          <w:tab w:val="num" w:pos="1440"/>
        </w:tabs>
        <w:ind w:left="1800"/>
        <w:rPr>
          <w:bCs/>
        </w:rPr>
      </w:pPr>
      <w:r w:rsidRPr="00017C2C">
        <w:rPr>
          <w:bCs/>
        </w:rPr>
        <w:t>discipline problems/referrals,</w:t>
      </w:r>
    </w:p>
    <w:p w14:paraId="452051FF" w14:textId="77777777" w:rsidR="00C31A8B" w:rsidRPr="00017C2C" w:rsidRDefault="00C31A8B" w:rsidP="00187232">
      <w:pPr>
        <w:numPr>
          <w:ilvl w:val="0"/>
          <w:numId w:val="21"/>
        </w:numPr>
        <w:tabs>
          <w:tab w:val="clear" w:pos="360"/>
          <w:tab w:val="num" w:pos="1440"/>
        </w:tabs>
        <w:ind w:left="1800"/>
        <w:rPr>
          <w:bCs/>
        </w:rPr>
      </w:pPr>
      <w:r w:rsidRPr="00017C2C">
        <w:rPr>
          <w:bCs/>
        </w:rPr>
        <w:t>number of students retained in grade,</w:t>
      </w:r>
    </w:p>
    <w:p w14:paraId="03F67E87" w14:textId="1DF5233B" w:rsidR="00C31A8B" w:rsidRPr="00017C2C" w:rsidRDefault="00C31A8B" w:rsidP="00187232">
      <w:pPr>
        <w:numPr>
          <w:ilvl w:val="0"/>
          <w:numId w:val="21"/>
        </w:numPr>
        <w:tabs>
          <w:tab w:val="clear" w:pos="360"/>
          <w:tab w:val="num" w:pos="1440"/>
        </w:tabs>
        <w:ind w:left="1800"/>
        <w:rPr>
          <w:bCs/>
        </w:rPr>
      </w:pPr>
      <w:r>
        <w:rPr>
          <w:bCs/>
        </w:rPr>
        <w:t>GP</w:t>
      </w:r>
      <w:r w:rsidR="00187232">
        <w:rPr>
          <w:bCs/>
        </w:rPr>
        <w:t>A</w:t>
      </w:r>
      <w:r>
        <w:rPr>
          <w:bCs/>
        </w:rPr>
        <w:t xml:space="preserve">s (for </w:t>
      </w:r>
      <w:r w:rsidR="00187232">
        <w:rPr>
          <w:bCs/>
        </w:rPr>
        <w:t>high school</w:t>
      </w:r>
      <w:r>
        <w:rPr>
          <w:bCs/>
        </w:rPr>
        <w:t>) or average numeric grades (for</w:t>
      </w:r>
      <w:r w:rsidR="00187232">
        <w:rPr>
          <w:bCs/>
        </w:rPr>
        <w:t xml:space="preserve"> elementary and middle school</w:t>
      </w:r>
      <w:r>
        <w:rPr>
          <w:bCs/>
        </w:rPr>
        <w:t>)</w:t>
      </w:r>
    </w:p>
    <w:p w14:paraId="2260C12F" w14:textId="77777777" w:rsidR="00C31A8B" w:rsidRPr="00017C2C" w:rsidRDefault="00C31A8B" w:rsidP="00187232">
      <w:pPr>
        <w:numPr>
          <w:ilvl w:val="0"/>
          <w:numId w:val="21"/>
        </w:numPr>
        <w:tabs>
          <w:tab w:val="clear" w:pos="360"/>
          <w:tab w:val="num" w:pos="1440"/>
        </w:tabs>
        <w:ind w:left="1800"/>
        <w:rPr>
          <w:bCs/>
        </w:rPr>
      </w:pPr>
      <w:r w:rsidRPr="00017C2C">
        <w:rPr>
          <w:bCs/>
        </w:rPr>
        <w:t>percentage of target population on grade level,</w:t>
      </w:r>
    </w:p>
    <w:p w14:paraId="74DFEE21" w14:textId="77777777" w:rsidR="00C31A8B" w:rsidRPr="00017C2C" w:rsidRDefault="00C31A8B" w:rsidP="00187232">
      <w:pPr>
        <w:numPr>
          <w:ilvl w:val="0"/>
          <w:numId w:val="21"/>
        </w:numPr>
        <w:tabs>
          <w:tab w:val="clear" w:pos="360"/>
          <w:tab w:val="num" w:pos="1440"/>
        </w:tabs>
        <w:ind w:left="1800"/>
        <w:rPr>
          <w:bCs/>
        </w:rPr>
      </w:pPr>
      <w:r w:rsidRPr="00017C2C">
        <w:rPr>
          <w:bCs/>
        </w:rPr>
        <w:t>percentage of target population who stay in school,</w:t>
      </w:r>
    </w:p>
    <w:p w14:paraId="4DBF61D2" w14:textId="282CE6A7" w:rsidR="00C31A8B" w:rsidRPr="00017C2C" w:rsidRDefault="00C31A8B" w:rsidP="00187232">
      <w:pPr>
        <w:numPr>
          <w:ilvl w:val="0"/>
          <w:numId w:val="21"/>
        </w:numPr>
        <w:tabs>
          <w:tab w:val="clear" w:pos="360"/>
          <w:tab w:val="num" w:pos="1440"/>
        </w:tabs>
        <w:ind w:left="1800"/>
        <w:rPr>
          <w:bCs/>
        </w:rPr>
      </w:pPr>
      <w:r w:rsidRPr="00017C2C">
        <w:rPr>
          <w:bCs/>
        </w:rPr>
        <w:t>percentage of target population who complete an Individual Graduation Plan,</w:t>
      </w:r>
    </w:p>
    <w:p w14:paraId="42189C9E" w14:textId="77777777" w:rsidR="00C31A8B" w:rsidRPr="00017C2C" w:rsidRDefault="00C31A8B" w:rsidP="00187232">
      <w:pPr>
        <w:numPr>
          <w:ilvl w:val="0"/>
          <w:numId w:val="21"/>
        </w:numPr>
        <w:tabs>
          <w:tab w:val="clear" w:pos="360"/>
          <w:tab w:val="num" w:pos="1440"/>
        </w:tabs>
        <w:ind w:left="1800"/>
        <w:rPr>
          <w:bCs/>
        </w:rPr>
      </w:pPr>
      <w:r w:rsidRPr="00017C2C">
        <w:rPr>
          <w:bCs/>
        </w:rPr>
        <w:t>percentage of target population earning Carnegie units for graduation,</w:t>
      </w:r>
    </w:p>
    <w:p w14:paraId="453D1F62" w14:textId="77777777" w:rsidR="00C31A8B" w:rsidRPr="00017C2C" w:rsidRDefault="00C31A8B" w:rsidP="00187232">
      <w:pPr>
        <w:numPr>
          <w:ilvl w:val="0"/>
          <w:numId w:val="21"/>
        </w:numPr>
        <w:tabs>
          <w:tab w:val="clear" w:pos="360"/>
          <w:tab w:val="num" w:pos="1440"/>
        </w:tabs>
        <w:ind w:left="1800"/>
        <w:rPr>
          <w:bCs/>
        </w:rPr>
      </w:pPr>
      <w:r w:rsidRPr="00017C2C">
        <w:rPr>
          <w:bCs/>
        </w:rPr>
        <w:t>attitude of target population toward school and learning, and</w:t>
      </w:r>
    </w:p>
    <w:p w14:paraId="54E9BF1A" w14:textId="77777777" w:rsidR="00C31A8B" w:rsidRPr="00017C2C" w:rsidRDefault="00C31A8B" w:rsidP="00187232">
      <w:pPr>
        <w:numPr>
          <w:ilvl w:val="0"/>
          <w:numId w:val="21"/>
        </w:numPr>
        <w:tabs>
          <w:tab w:val="clear" w:pos="360"/>
          <w:tab w:val="num" w:pos="1440"/>
        </w:tabs>
        <w:ind w:left="1800"/>
        <w:rPr>
          <w:bCs/>
        </w:rPr>
      </w:pPr>
      <w:r w:rsidRPr="00017C2C">
        <w:rPr>
          <w:bCs/>
        </w:rPr>
        <w:t>percentage of target population who graduate on time.</w:t>
      </w:r>
    </w:p>
    <w:p w14:paraId="265533BF" w14:textId="77777777" w:rsidR="00C31A8B" w:rsidRPr="00017C2C" w:rsidRDefault="00C31A8B" w:rsidP="00C31A8B"/>
    <w:p w14:paraId="2DAEDE0F" w14:textId="77777777" w:rsidR="00C31A8B" w:rsidRPr="00017C2C" w:rsidRDefault="00C31A8B" w:rsidP="00C31A8B">
      <w:pPr>
        <w:ind w:left="1080"/>
      </w:pPr>
      <w:r>
        <w:t xml:space="preserve">Describe the outcome measures that will be used to assess the impact of the proposed project on student learning and behavior. Describe the types of data that will be collected, how and when the data will be collected and analyzed, who (identified by position) will be responsible for each data collection, and how results will be </w:t>
      </w:r>
      <w:r>
        <w:lastRenderedPageBreak/>
        <w:t>presented to demonstrate that each objective has been met. Explain how the data will be analyzed, reported, and subsequently used to improve the overall quality of the project or activity. Identify the different audiences who will be provided with the evaluation data and reports.</w:t>
      </w:r>
    </w:p>
    <w:p w14:paraId="46FC146D" w14:textId="77777777" w:rsidR="0013421F" w:rsidRDefault="0013421F" w:rsidP="00C458A4">
      <w:pPr>
        <w:ind w:firstLine="720"/>
      </w:pPr>
    </w:p>
    <w:p w14:paraId="3CAEFD2B" w14:textId="18C9493D" w:rsidR="00D30E03" w:rsidRPr="00D30E03" w:rsidRDefault="00D30E03" w:rsidP="0012694B">
      <w:pPr>
        <w:pStyle w:val="ListParagraph"/>
        <w:numPr>
          <w:ilvl w:val="1"/>
          <w:numId w:val="32"/>
        </w:numPr>
        <w:ind w:left="1080"/>
        <w:rPr>
          <w:u w:val="single"/>
        </w:rPr>
      </w:pPr>
      <w:r w:rsidRPr="5EC16E93">
        <w:rPr>
          <w:u w:val="single"/>
        </w:rPr>
        <w:t>Dissemination Plan</w:t>
      </w:r>
    </w:p>
    <w:p w14:paraId="30A825F2" w14:textId="20334253" w:rsidR="00D30E03" w:rsidRDefault="00D30E03" w:rsidP="00D30E03">
      <w:pPr>
        <w:ind w:left="1080"/>
      </w:pPr>
      <w:r>
        <w:t xml:space="preserve">The dissemination plan must describe how and with whom the applicant will share information about the project’s successes and challenges so that the project will contribute to the district’s or school’s efforts to continue (a) producing graduates who meet the characteristics identified in the </w:t>
      </w:r>
      <w:hyperlink r:id="rId28">
        <w:r w:rsidRPr="613291D7">
          <w:rPr>
            <w:rStyle w:val="Hyperlink"/>
            <w:i/>
            <w:iCs/>
          </w:rPr>
          <w:t>Profile of the South Carolina Graduate</w:t>
        </w:r>
      </w:hyperlink>
      <w:r>
        <w:t>, (b) improving academic performance, (c) reducing dropout rates, and (d) increasing high school graduation rates. Additionally, the dissemination plan should show how the project will contribute to the knowledge about this field or become a model for others to replicate.</w:t>
      </w:r>
    </w:p>
    <w:p w14:paraId="75FF3643" w14:textId="77777777" w:rsidR="00D30E03" w:rsidRPr="009A78CE" w:rsidRDefault="00D30E03" w:rsidP="00C458A4">
      <w:pPr>
        <w:ind w:firstLine="720"/>
      </w:pPr>
    </w:p>
    <w:p w14:paraId="4FA87E9A" w14:textId="77777777" w:rsidR="0013421F" w:rsidRPr="009A78CE" w:rsidRDefault="0013421F" w:rsidP="00C458A4">
      <w:pPr>
        <w:pStyle w:val="Heading2"/>
        <w:rPr>
          <w:szCs w:val="24"/>
        </w:rPr>
      </w:pPr>
      <w:bookmarkStart w:id="122" w:name="_Toc48698936"/>
      <w:bookmarkStart w:id="123" w:name="_Toc49934188"/>
      <w:bookmarkStart w:id="124" w:name="_Toc50869630"/>
      <w:bookmarkStart w:id="125" w:name="_Toc212545953"/>
      <w:r w:rsidRPr="009A78CE">
        <w:rPr>
          <w:szCs w:val="24"/>
        </w:rPr>
        <w:t>Application Budget</w:t>
      </w:r>
      <w:bookmarkEnd w:id="122"/>
      <w:bookmarkEnd w:id="123"/>
      <w:bookmarkEnd w:id="124"/>
      <w:bookmarkEnd w:id="125"/>
    </w:p>
    <w:p w14:paraId="0E0DAE18" w14:textId="77777777" w:rsidR="002E22BD" w:rsidRPr="009A78CE" w:rsidRDefault="002E22BD" w:rsidP="00A30E9D">
      <w:pPr>
        <w:rPr>
          <w:highlight w:val="yellow"/>
        </w:rPr>
      </w:pPr>
      <w:bookmarkStart w:id="126" w:name="_Toc48698937"/>
      <w:bookmarkStart w:id="127" w:name="_Toc49934189"/>
    </w:p>
    <w:p w14:paraId="3DDC8185" w14:textId="5A31A186" w:rsidR="0013421F" w:rsidRPr="009A78CE" w:rsidRDefault="002E22BD" w:rsidP="00826C76">
      <w:r w:rsidRPr="00CA4B65">
        <w:t xml:space="preserve">While the budget is </w:t>
      </w:r>
      <w:r w:rsidRPr="00D30E03">
        <w:t xml:space="preserve">assigned </w:t>
      </w:r>
      <w:proofErr w:type="gramStart"/>
      <w:r w:rsidRPr="00D30E03">
        <w:t>zero</w:t>
      </w:r>
      <w:proofErr w:type="gramEnd"/>
      <w:r w:rsidRPr="00D30E03">
        <w:t xml:space="preserve"> (0) points</w:t>
      </w:r>
      <w:r w:rsidRPr="00CA4B65">
        <w:t>,</w:t>
      </w:r>
      <w:r w:rsidRPr="00A77DE4">
        <w:t xml:space="preserve"> </w:t>
      </w:r>
      <w:r w:rsidR="0078471B">
        <w:t>t</w:t>
      </w:r>
      <w:r w:rsidRPr="00395D37">
        <w:t xml:space="preserve">he budget </w:t>
      </w:r>
      <w:r w:rsidR="00395D37" w:rsidRPr="00395D37">
        <w:t xml:space="preserve">is </w:t>
      </w:r>
      <w:r w:rsidRPr="00395D37">
        <w:t>a critical component of the entire application</w:t>
      </w:r>
      <w:r w:rsidR="006F2D93">
        <w:t xml:space="preserve">. </w:t>
      </w:r>
      <w:r w:rsidRPr="00395D37">
        <w:t>No application with an incomplete budget will be funded.</w:t>
      </w:r>
    </w:p>
    <w:p w14:paraId="4F61AB00" w14:textId="77777777" w:rsidR="002E22BD" w:rsidRDefault="002E22BD" w:rsidP="00A30E9D"/>
    <w:p w14:paraId="70E9F71D" w14:textId="528FFBFC" w:rsidR="00395D37" w:rsidRPr="00E05B36" w:rsidRDefault="00395D37" w:rsidP="00826C76">
      <w:r w:rsidRPr="00E05B36">
        <w:t xml:space="preserve">The application budget consists of </w:t>
      </w:r>
      <w:r w:rsidRPr="005E6854">
        <w:rPr>
          <w:i/>
        </w:rPr>
        <w:t>two</w:t>
      </w:r>
      <w:r w:rsidRPr="00E05B36">
        <w:t xml:space="preserve"> parts: the </w:t>
      </w:r>
      <w:r w:rsidR="005E6854">
        <w:t>B</w:t>
      </w:r>
      <w:r w:rsidRPr="00E05B36">
        <w:t xml:space="preserve">udget </w:t>
      </w:r>
      <w:r w:rsidR="005E6854">
        <w:t>S</w:t>
      </w:r>
      <w:r w:rsidRPr="00E05B36">
        <w:t xml:space="preserve">ummary and </w:t>
      </w:r>
      <w:r w:rsidR="005F4B29">
        <w:t xml:space="preserve">the </w:t>
      </w:r>
      <w:r w:rsidR="005E6854">
        <w:t>B</w:t>
      </w:r>
      <w:r w:rsidRPr="00E05B36">
        <w:t xml:space="preserve">udget </w:t>
      </w:r>
      <w:r w:rsidR="005E6854">
        <w:t>N</w:t>
      </w:r>
      <w:r w:rsidRPr="00E05B36">
        <w:t>arrative</w:t>
      </w:r>
      <w:r w:rsidR="006F2D93">
        <w:t xml:space="preserve">. </w:t>
      </w:r>
      <w:r w:rsidRPr="00E05B36">
        <w:t>All proposed expenditures for the grant</w:t>
      </w:r>
      <w:r w:rsidR="00492FE2">
        <w:t xml:space="preserve"> funding</w:t>
      </w:r>
      <w:r w:rsidRPr="00E05B36">
        <w:t xml:space="preserve"> period must be </w:t>
      </w:r>
      <w:r w:rsidRPr="005F4B29">
        <w:rPr>
          <w:i/>
        </w:rPr>
        <w:t>i</w:t>
      </w:r>
      <w:r w:rsidR="005F4B29" w:rsidRPr="005F4B29">
        <w:rPr>
          <w:i/>
        </w:rPr>
        <w:t>temized</w:t>
      </w:r>
      <w:r w:rsidRPr="00E05B36">
        <w:t xml:space="preserve"> in the </w:t>
      </w:r>
      <w:r w:rsidR="005E6854">
        <w:t>B</w:t>
      </w:r>
      <w:r w:rsidRPr="00E05B36">
        <w:t xml:space="preserve">udget </w:t>
      </w:r>
      <w:r w:rsidR="005E6854">
        <w:t>S</w:t>
      </w:r>
      <w:r w:rsidRPr="00E05B36">
        <w:t xml:space="preserve">ummary and </w:t>
      </w:r>
      <w:r w:rsidR="005F4B29">
        <w:rPr>
          <w:i/>
        </w:rPr>
        <w:t xml:space="preserve">detailed </w:t>
      </w:r>
      <w:r w:rsidRPr="00E05B36">
        <w:t xml:space="preserve">in the </w:t>
      </w:r>
      <w:r w:rsidR="005E6854">
        <w:t>B</w:t>
      </w:r>
      <w:r w:rsidRPr="00E05B36">
        <w:t xml:space="preserve">udget </w:t>
      </w:r>
      <w:r w:rsidR="005E6854">
        <w:t>N</w:t>
      </w:r>
      <w:r w:rsidRPr="00E05B36">
        <w:t>arrative</w:t>
      </w:r>
      <w:r w:rsidR="006F2D93">
        <w:t xml:space="preserve">. </w:t>
      </w:r>
      <w:r w:rsidR="005E6854" w:rsidRPr="00F74DAF">
        <w:rPr>
          <w:bCs/>
        </w:rPr>
        <w:t xml:space="preserve">Budget items not explained in the </w:t>
      </w:r>
      <w:r w:rsidR="005E6854">
        <w:rPr>
          <w:bCs/>
        </w:rPr>
        <w:t xml:space="preserve">application narrative </w:t>
      </w:r>
      <w:r w:rsidR="005E6854" w:rsidRPr="000016B1">
        <w:rPr>
          <w:bCs/>
          <w:i/>
        </w:rPr>
        <w:t>will not</w:t>
      </w:r>
      <w:r w:rsidR="005E6854" w:rsidRPr="00F74DAF">
        <w:rPr>
          <w:bCs/>
        </w:rPr>
        <w:t xml:space="preserve"> be funded.</w:t>
      </w:r>
    </w:p>
    <w:p w14:paraId="7B594923" w14:textId="77777777" w:rsidR="00F72BDB" w:rsidRPr="00E847E3" w:rsidRDefault="00F72BDB" w:rsidP="00E847E3">
      <w:pPr>
        <w:pStyle w:val="BodyText"/>
        <w:rPr>
          <w:rFonts w:ascii="Times New Roman" w:hAnsi="Times New Roman"/>
          <w:sz w:val="24"/>
        </w:rPr>
      </w:pPr>
    </w:p>
    <w:p w14:paraId="5E1388D0" w14:textId="29453EAC" w:rsidR="00F72BDB" w:rsidRPr="008011DE" w:rsidRDefault="00F72BDB" w:rsidP="00F72BDB">
      <w:pPr>
        <w:numPr>
          <w:ilvl w:val="0"/>
          <w:numId w:val="11"/>
        </w:numPr>
        <w:ind w:left="720"/>
      </w:pPr>
      <w:r>
        <w:t xml:space="preserve">The Budget Summary provides </w:t>
      </w:r>
      <w:r w:rsidR="00A30E9D">
        <w:t>a</w:t>
      </w:r>
      <w:r>
        <w:t xml:space="preserve"> financial overview and must include all proposed expenditures for the project. Each line item of the Budget Summary </w:t>
      </w:r>
      <w:r w:rsidRPr="455253E1">
        <w:rPr>
          <w:i/>
          <w:iCs/>
        </w:rPr>
        <w:t>must</w:t>
      </w:r>
      <w:r>
        <w:t xml:space="preserve"> correspond to the totals for the Budget Forecast and Narrative (discussed below). Provide the budget details in the online application Budget Summary section (see screenshot </w:t>
      </w:r>
      <w:r w:rsidRPr="008011DE">
        <w:t xml:space="preserve">on </w:t>
      </w:r>
      <w:r w:rsidRPr="005C2674">
        <w:t>page 2</w:t>
      </w:r>
      <w:r w:rsidR="00184DBB" w:rsidRPr="005C2674">
        <w:t>6</w:t>
      </w:r>
      <w:r w:rsidRPr="005C2674">
        <w:t>).</w:t>
      </w:r>
    </w:p>
    <w:p w14:paraId="21C50687" w14:textId="77777777" w:rsidR="00F72BDB" w:rsidRDefault="00F72BDB" w:rsidP="00F72BDB">
      <w:pPr>
        <w:ind w:left="720"/>
      </w:pPr>
    </w:p>
    <w:p w14:paraId="3960564A" w14:textId="679EE2F1" w:rsidR="00F72BDB" w:rsidRPr="00017C2C" w:rsidRDefault="0010730C" w:rsidP="00F72BDB">
      <w:pPr>
        <w:numPr>
          <w:ilvl w:val="0"/>
          <w:numId w:val="11"/>
        </w:numPr>
        <w:ind w:left="720"/>
      </w:pPr>
      <w:r>
        <w:t>The</w:t>
      </w:r>
      <w:r w:rsidRPr="00E05B36">
        <w:t xml:space="preserve"> </w:t>
      </w:r>
      <w:r>
        <w:t>B</w:t>
      </w:r>
      <w:r w:rsidRPr="00F1723B">
        <w:t xml:space="preserve">udget </w:t>
      </w:r>
      <w:r>
        <w:t>N</w:t>
      </w:r>
      <w:r w:rsidRPr="00F1723B">
        <w:t>arrative</w:t>
      </w:r>
      <w:r w:rsidRPr="00E05B36">
        <w:t xml:space="preserve"> </w:t>
      </w:r>
      <w:r w:rsidRPr="00F1723B">
        <w:rPr>
          <w:i/>
        </w:rPr>
        <w:t>must</w:t>
      </w:r>
      <w:r>
        <w:t xml:space="preserve"> </w:t>
      </w:r>
      <w:r w:rsidRPr="00E05B36">
        <w:t xml:space="preserve">provide </w:t>
      </w:r>
      <w:r w:rsidR="001E3D5D" w:rsidRPr="00E05B36">
        <w:t>straightforward evidence</w:t>
      </w:r>
      <w:r w:rsidRPr="00E05B36">
        <w:t xml:space="preserve"> that the budget is</w:t>
      </w:r>
      <w:r>
        <w:t xml:space="preserve"> appropriate and </w:t>
      </w:r>
      <w:r w:rsidRPr="00E05B36">
        <w:t xml:space="preserve">justified based on the </w:t>
      </w:r>
      <w:proofErr w:type="gramStart"/>
      <w:r w:rsidRPr="00E05B36">
        <w:t>needs assessment</w:t>
      </w:r>
      <w:proofErr w:type="gramEnd"/>
      <w:r>
        <w:rPr>
          <w:i/>
        </w:rPr>
        <w:t xml:space="preserve">. </w:t>
      </w:r>
      <w:r>
        <w:t xml:space="preserve">Use the Excel budget file that accompanies this funding opportunity announcement on the </w:t>
      </w:r>
      <w:hyperlink r:id="rId29">
        <w:r w:rsidR="00F72BDB" w:rsidRPr="455253E1">
          <w:rPr>
            <w:rStyle w:val="Hyperlink"/>
          </w:rPr>
          <w:t>Grant Opportunities Web page</w:t>
        </w:r>
      </w:hyperlink>
      <w:r w:rsidR="00F72BDB">
        <w:t xml:space="preserve"> to provide a detailed Budget Forecast and Narrative that includes estimates for matching funds and in-kind contributions, if applicable</w:t>
      </w:r>
      <w:r w:rsidR="00A30E9D">
        <w:t xml:space="preserve"> (see </w:t>
      </w:r>
      <w:r w:rsidR="00A30E9D" w:rsidRPr="005C2674">
        <w:t>page 4</w:t>
      </w:r>
      <w:r w:rsidR="00550735" w:rsidRPr="005C2674">
        <w:t>7</w:t>
      </w:r>
      <w:r w:rsidR="00A30E9D">
        <w:t>)</w:t>
      </w:r>
      <w:r w:rsidR="00F72BDB">
        <w:t>. Structure the Budget Forecast and Narrative line-item categories to parallel the line-item categories of the Budget Summary</w:t>
      </w:r>
      <w:r w:rsidR="003B285E">
        <w:t xml:space="preserve">. </w:t>
      </w:r>
      <w:r w:rsidR="00F72BDB" w:rsidRPr="001B2388">
        <w:t xml:space="preserve">Include </w:t>
      </w:r>
      <w:r w:rsidR="00F72BDB" w:rsidRPr="001B2388">
        <w:rPr>
          <w:u w:val="single"/>
        </w:rPr>
        <w:t>all formulas</w:t>
      </w:r>
      <w:r w:rsidR="00F72BDB" w:rsidRPr="001B2388">
        <w:t xml:space="preserve"> used to calculate </w:t>
      </w:r>
      <w:r w:rsidR="00F72BDB" w:rsidRPr="001B2388">
        <w:rPr>
          <w:u w:val="single"/>
        </w:rPr>
        <w:t>each</w:t>
      </w:r>
      <w:r w:rsidR="00F72BDB" w:rsidRPr="001B2388">
        <w:t xml:space="preserve"> line-item expense.</w:t>
      </w:r>
      <w:r w:rsidR="00F72BDB">
        <w:t xml:space="preserve"> This narrative must demonstrate that all expenditures are allowable, reasonable, and allocable, as well as being adequate to support the activities of the project.</w:t>
      </w:r>
    </w:p>
    <w:p w14:paraId="76AA07A0" w14:textId="77777777" w:rsidR="006A7E42" w:rsidRPr="00E05B36" w:rsidRDefault="006A7E42" w:rsidP="005E6854">
      <w:pPr>
        <w:ind w:left="720"/>
      </w:pPr>
    </w:p>
    <w:p w14:paraId="5904699A" w14:textId="165E12A1" w:rsidR="00F72BDB" w:rsidRDefault="00F72BDB" w:rsidP="006E5EED">
      <w:r>
        <w:t xml:space="preserve">All project costs must also connect directly to the performance goals, objectives, activities, and strategies in the application narrative. </w:t>
      </w:r>
      <w:r w:rsidRPr="455253E1">
        <w:t xml:space="preserve">Appropriate personnel and other resources should be carefully allocated for the tasks and activities described in the application. Applicants should ensure that the budget will cover project expenses. It is important for applicants to demonstrate how existing school resources, such as computer labs, libraries, and classrooms, will be leveraged to </w:t>
      </w:r>
      <w:r w:rsidR="001F56C4" w:rsidRPr="455253E1">
        <w:t>conduct</w:t>
      </w:r>
      <w:r w:rsidRPr="455253E1">
        <w:t xml:space="preserve"> project activities.</w:t>
      </w:r>
    </w:p>
    <w:p w14:paraId="3569A9CB" w14:textId="0CCA9DDA" w:rsidR="00395D37" w:rsidRDefault="006C450C" w:rsidP="00826C76">
      <w:pPr>
        <w:rPr>
          <w:color w:val="000000"/>
        </w:rPr>
      </w:pPr>
      <w:r w:rsidRPr="006C7912">
        <w:lastRenderedPageBreak/>
        <w:t>Because sustainability of the proposed project is of paramount importance, an applicant should indicate any matching and</w:t>
      </w:r>
      <w:r>
        <w:t>/or</w:t>
      </w:r>
      <w:r w:rsidRPr="006C7912">
        <w:t xml:space="preserve"> in-kind </w:t>
      </w:r>
      <w:r>
        <w:t xml:space="preserve">funding </w:t>
      </w:r>
      <w:r w:rsidRPr="006C7912">
        <w:t>as a clear sign of sustainability plans and potential</w:t>
      </w:r>
      <w:r w:rsidR="006F2D93">
        <w:t xml:space="preserve">. </w:t>
      </w:r>
      <w:r w:rsidRPr="006C7912">
        <w:rPr>
          <w:color w:val="000000"/>
        </w:rPr>
        <w:t xml:space="preserve">In addition, demonstrate the use of supplemental funds </w:t>
      </w:r>
      <w:r w:rsidR="007B1CEB">
        <w:rPr>
          <w:color w:val="000000"/>
        </w:rPr>
        <w:t xml:space="preserve">available to </w:t>
      </w:r>
      <w:r w:rsidRPr="006C7912">
        <w:rPr>
          <w:color w:val="000000"/>
        </w:rPr>
        <w:t>the schools</w:t>
      </w:r>
      <w:r>
        <w:rPr>
          <w:color w:val="000000"/>
        </w:rPr>
        <w:t xml:space="preserve"> and </w:t>
      </w:r>
      <w:r w:rsidRPr="006C7912">
        <w:rPr>
          <w:color w:val="000000"/>
        </w:rPr>
        <w:t>districts (such as Title I)</w:t>
      </w:r>
      <w:r w:rsidR="006F2D93">
        <w:rPr>
          <w:color w:val="000000"/>
        </w:rPr>
        <w:t xml:space="preserve">. </w:t>
      </w:r>
      <w:r w:rsidRPr="006C7912">
        <w:rPr>
          <w:color w:val="000000"/>
        </w:rPr>
        <w:t xml:space="preserve">Although matching funds are not required and give no “competitive edge” to any application, all in-kind </w:t>
      </w:r>
      <w:r>
        <w:rPr>
          <w:color w:val="000000"/>
        </w:rPr>
        <w:t>contributions</w:t>
      </w:r>
      <w:r w:rsidRPr="006C7912">
        <w:rPr>
          <w:color w:val="000000"/>
        </w:rPr>
        <w:t xml:space="preserve"> from partners (such as the use of community recreational areas, staff, supplies, etc.) </w:t>
      </w:r>
      <w:r w:rsidR="004E11F7">
        <w:rPr>
          <w:i/>
          <w:color w:val="000000"/>
        </w:rPr>
        <w:t>should</w:t>
      </w:r>
      <w:r w:rsidRPr="006C7912">
        <w:rPr>
          <w:color w:val="000000"/>
        </w:rPr>
        <w:t xml:space="preserve"> be included</w:t>
      </w:r>
      <w:r w:rsidR="006F2D93">
        <w:rPr>
          <w:color w:val="000000"/>
        </w:rPr>
        <w:t xml:space="preserve">. </w:t>
      </w:r>
      <w:r w:rsidR="004A51D9">
        <w:rPr>
          <w:color w:val="000000"/>
        </w:rPr>
        <w:t xml:space="preserve">Matching and in-kind funds </w:t>
      </w:r>
      <w:r w:rsidR="004A51D9" w:rsidRPr="009D5AE7">
        <w:rPr>
          <w:i/>
          <w:color w:val="000000"/>
        </w:rPr>
        <w:t>cannot</w:t>
      </w:r>
      <w:r w:rsidR="004A51D9">
        <w:rPr>
          <w:color w:val="000000"/>
        </w:rPr>
        <w:t xml:space="preserve"> reflect costs used in calculating the indirect cost rate.</w:t>
      </w:r>
    </w:p>
    <w:p w14:paraId="31A3A651" w14:textId="77777777" w:rsidR="00554830" w:rsidRPr="00E847E3" w:rsidRDefault="00554830" w:rsidP="00E847E3">
      <w:pPr>
        <w:pStyle w:val="Default"/>
        <w:ind w:firstLine="720"/>
        <w:rPr>
          <w:rFonts w:ascii="Times New Roman" w:hAnsi="Times New Roman"/>
        </w:rPr>
      </w:pPr>
    </w:p>
    <w:p w14:paraId="6E303588" w14:textId="1F18B57F" w:rsidR="00554830" w:rsidRPr="00573359" w:rsidRDefault="00554830" w:rsidP="00826C76">
      <w:pPr>
        <w:autoSpaceDE w:val="0"/>
        <w:autoSpaceDN w:val="0"/>
        <w:adjustRightInd w:val="0"/>
        <w:rPr>
          <w:color w:val="000000"/>
        </w:rPr>
      </w:pPr>
      <w:r w:rsidRPr="6948081F">
        <w:rPr>
          <w:color w:val="000000" w:themeColor="text1"/>
        </w:rPr>
        <w:t>The following describes the line items that should be budgeted in each category.</w:t>
      </w:r>
    </w:p>
    <w:p w14:paraId="4A82A6E1" w14:textId="77777777" w:rsidR="00554830" w:rsidRDefault="00554830" w:rsidP="00554830">
      <w:pPr>
        <w:autoSpaceDE w:val="0"/>
        <w:autoSpaceDN w:val="0"/>
        <w:adjustRightInd w:val="0"/>
        <w:rPr>
          <w:color w:val="000000"/>
        </w:rPr>
      </w:pPr>
    </w:p>
    <w:p w14:paraId="1148E4FA" w14:textId="77777777" w:rsidR="00554830" w:rsidRPr="00573359" w:rsidRDefault="00554830" w:rsidP="00AF200A">
      <w:pPr>
        <w:autoSpaceDE w:val="0"/>
        <w:autoSpaceDN w:val="0"/>
        <w:adjustRightInd w:val="0"/>
        <w:ind w:left="360"/>
        <w:rPr>
          <w:color w:val="000000"/>
          <w:u w:val="single"/>
        </w:rPr>
      </w:pPr>
      <w:r>
        <w:rPr>
          <w:color w:val="000000"/>
          <w:u w:val="single"/>
        </w:rPr>
        <w:t>Salaries/Stipends (100)</w:t>
      </w:r>
    </w:p>
    <w:p w14:paraId="3484F921" w14:textId="1BD51A81" w:rsidR="00554830" w:rsidRDefault="00554830" w:rsidP="00AF200A">
      <w:pPr>
        <w:autoSpaceDE w:val="0"/>
        <w:autoSpaceDN w:val="0"/>
        <w:adjustRightInd w:val="0"/>
        <w:ind w:left="360"/>
        <w:rPr>
          <w:color w:val="000000"/>
        </w:rPr>
      </w:pPr>
      <w:r w:rsidRPr="00573359">
        <w:rPr>
          <w:color w:val="000000"/>
        </w:rPr>
        <w:t xml:space="preserve">This category includes pay for </w:t>
      </w:r>
      <w:r>
        <w:rPr>
          <w:color w:val="000000"/>
        </w:rPr>
        <w:t>salaries for staff member</w:t>
      </w:r>
      <w:r w:rsidR="00492537">
        <w:rPr>
          <w:color w:val="000000"/>
        </w:rPr>
        <w:t>s</w:t>
      </w:r>
      <w:r w:rsidR="004D1E4B">
        <w:rPr>
          <w:color w:val="000000"/>
        </w:rPr>
        <w:t xml:space="preserve"> and</w:t>
      </w:r>
      <w:r>
        <w:rPr>
          <w:color w:val="000000"/>
        </w:rPr>
        <w:t xml:space="preserve"> </w:t>
      </w:r>
      <w:r w:rsidRPr="00573359">
        <w:rPr>
          <w:color w:val="000000"/>
        </w:rPr>
        <w:t>substitutes</w:t>
      </w:r>
      <w:r>
        <w:rPr>
          <w:color w:val="000000"/>
        </w:rPr>
        <w:t xml:space="preserve"> and</w:t>
      </w:r>
      <w:r w:rsidRPr="00573359">
        <w:rPr>
          <w:color w:val="000000"/>
        </w:rPr>
        <w:t xml:space="preserve"> stipends for teachers</w:t>
      </w:r>
      <w:r w:rsidR="006F2D93">
        <w:rPr>
          <w:color w:val="000000"/>
        </w:rPr>
        <w:t xml:space="preserve">. </w:t>
      </w:r>
      <w:r>
        <w:rPr>
          <w:color w:val="000000"/>
        </w:rPr>
        <w:t>T</w:t>
      </w:r>
      <w:r w:rsidRPr="00573359">
        <w:rPr>
          <w:color w:val="000000"/>
        </w:rPr>
        <w:t xml:space="preserve">he total </w:t>
      </w:r>
      <w:r w:rsidRPr="00186A78">
        <w:rPr>
          <w:color w:val="000000"/>
        </w:rPr>
        <w:t>percentage of time charged</w:t>
      </w:r>
      <w:r w:rsidRPr="00573359">
        <w:rPr>
          <w:color w:val="000000"/>
        </w:rPr>
        <w:t xml:space="preserve"> to the gra</w:t>
      </w:r>
      <w:r>
        <w:rPr>
          <w:color w:val="000000"/>
        </w:rPr>
        <w:t xml:space="preserve">nt and to non-grant funds </w:t>
      </w:r>
      <w:r w:rsidRPr="00554830">
        <w:rPr>
          <w:i/>
          <w:color w:val="000000"/>
        </w:rPr>
        <w:t>cannot</w:t>
      </w:r>
      <w:r>
        <w:rPr>
          <w:color w:val="000000"/>
        </w:rPr>
        <w:t xml:space="preserve"> exceed 100 percent of the total time worked by any staff member.</w:t>
      </w:r>
    </w:p>
    <w:p w14:paraId="6C562434" w14:textId="77777777" w:rsidR="00554830" w:rsidRDefault="00554830" w:rsidP="00AF200A">
      <w:pPr>
        <w:ind w:left="360"/>
        <w:rPr>
          <w:color w:val="000000"/>
          <w:u w:val="single"/>
        </w:rPr>
      </w:pPr>
    </w:p>
    <w:p w14:paraId="3FB7C817" w14:textId="77777777" w:rsidR="00554830" w:rsidRPr="00573359" w:rsidRDefault="00554830" w:rsidP="00AF200A">
      <w:pPr>
        <w:ind w:left="360"/>
        <w:rPr>
          <w:color w:val="000000"/>
          <w:u w:val="single"/>
        </w:rPr>
      </w:pPr>
      <w:r w:rsidRPr="00573359">
        <w:rPr>
          <w:color w:val="000000"/>
          <w:u w:val="single"/>
        </w:rPr>
        <w:t>Emplo</w:t>
      </w:r>
      <w:r>
        <w:rPr>
          <w:color w:val="000000"/>
          <w:u w:val="single"/>
        </w:rPr>
        <w:t>yee Benefits (200)</w:t>
      </w:r>
    </w:p>
    <w:p w14:paraId="0883F519" w14:textId="77777777" w:rsidR="00554830" w:rsidRDefault="00554830" w:rsidP="00AF200A">
      <w:pPr>
        <w:autoSpaceDE w:val="0"/>
        <w:autoSpaceDN w:val="0"/>
        <w:adjustRightInd w:val="0"/>
        <w:ind w:left="360"/>
        <w:rPr>
          <w:color w:val="000000"/>
        </w:rPr>
      </w:pPr>
      <w:r w:rsidRPr="00573359">
        <w:rPr>
          <w:color w:val="000000"/>
        </w:rPr>
        <w:t xml:space="preserve">FICA, workers’ compensation, health insurance, and other </w:t>
      </w:r>
      <w:r>
        <w:rPr>
          <w:color w:val="000000"/>
        </w:rPr>
        <w:t>employee</w:t>
      </w:r>
      <w:r w:rsidRPr="00573359">
        <w:rPr>
          <w:color w:val="000000"/>
        </w:rPr>
        <w:t xml:space="preserve"> benefits costs should be included here</w:t>
      </w:r>
      <w:r w:rsidR="006F2D93">
        <w:rPr>
          <w:color w:val="000000"/>
        </w:rPr>
        <w:t xml:space="preserve">. </w:t>
      </w:r>
      <w:r w:rsidR="004D1E4B">
        <w:rPr>
          <w:color w:val="000000"/>
        </w:rPr>
        <w:t>These costs</w:t>
      </w:r>
      <w:r w:rsidRPr="00573359">
        <w:rPr>
          <w:color w:val="000000"/>
        </w:rPr>
        <w:t xml:space="preserve"> will represent a percentage of the to</w:t>
      </w:r>
      <w:r>
        <w:rPr>
          <w:color w:val="000000"/>
        </w:rPr>
        <w:t>tal in Salaries/Stipends (100).</w:t>
      </w:r>
    </w:p>
    <w:p w14:paraId="495E7249" w14:textId="77777777" w:rsidR="00554830" w:rsidRDefault="00554830" w:rsidP="00554830">
      <w:pPr>
        <w:autoSpaceDE w:val="0"/>
        <w:autoSpaceDN w:val="0"/>
        <w:adjustRightInd w:val="0"/>
        <w:ind w:firstLine="720"/>
        <w:rPr>
          <w:color w:val="000000"/>
        </w:rPr>
      </w:pPr>
    </w:p>
    <w:p w14:paraId="475328D2" w14:textId="77777777" w:rsidR="00554830" w:rsidRPr="00573359" w:rsidRDefault="00554830" w:rsidP="00AF200A">
      <w:pPr>
        <w:autoSpaceDE w:val="0"/>
        <w:autoSpaceDN w:val="0"/>
        <w:adjustRightInd w:val="0"/>
        <w:ind w:left="360"/>
        <w:rPr>
          <w:color w:val="000000"/>
          <w:u w:val="single"/>
        </w:rPr>
      </w:pPr>
      <w:r>
        <w:rPr>
          <w:color w:val="000000"/>
          <w:u w:val="single"/>
        </w:rPr>
        <w:t>Purchased Services (300)</w:t>
      </w:r>
    </w:p>
    <w:p w14:paraId="5C51D302" w14:textId="77777777" w:rsidR="00554830" w:rsidRDefault="00554830" w:rsidP="00AF200A">
      <w:pPr>
        <w:autoSpaceDE w:val="0"/>
        <w:autoSpaceDN w:val="0"/>
        <w:adjustRightInd w:val="0"/>
        <w:ind w:left="360"/>
        <w:rPr>
          <w:color w:val="000000"/>
        </w:rPr>
      </w:pPr>
      <w:r w:rsidRPr="00573359">
        <w:rPr>
          <w:color w:val="000000"/>
        </w:rPr>
        <w:t>Expenses such as consultant fees, travel/transportation costs, telephone costs, and other purchased services will be included here</w:t>
      </w:r>
      <w:r w:rsidR="006F2D93">
        <w:rPr>
          <w:color w:val="000000"/>
        </w:rPr>
        <w:t xml:space="preserve">. </w:t>
      </w:r>
      <w:r w:rsidRPr="00573359">
        <w:rPr>
          <w:color w:val="000000"/>
        </w:rPr>
        <w:t>This includes amounts paid for personal services rendered by personnel who are not on the payroll and for other specialized services purchased by the organization</w:t>
      </w:r>
      <w:r w:rsidR="006F2D93">
        <w:rPr>
          <w:color w:val="000000"/>
        </w:rPr>
        <w:t xml:space="preserve">. </w:t>
      </w:r>
      <w:r w:rsidRPr="00573359">
        <w:rPr>
          <w:color w:val="000000"/>
        </w:rPr>
        <w:t>While a product may or may not result from the transaction, the primary reason for the purchase is the service provided</w:t>
      </w:r>
      <w:r w:rsidR="006F2D93">
        <w:rPr>
          <w:color w:val="000000"/>
        </w:rPr>
        <w:t xml:space="preserve">. </w:t>
      </w:r>
      <w:r w:rsidRPr="0040690B">
        <w:rPr>
          <w:i/>
          <w:color w:val="000000"/>
        </w:rPr>
        <w:t>Note:</w:t>
      </w:r>
      <w:r>
        <w:rPr>
          <w:color w:val="000000"/>
        </w:rPr>
        <w:t xml:space="preserve"> S</w:t>
      </w:r>
      <w:r w:rsidRPr="00573359">
        <w:rPr>
          <w:color w:val="000000"/>
        </w:rPr>
        <w:t>alaries for direct teachers and pro</w:t>
      </w:r>
      <w:r>
        <w:rPr>
          <w:color w:val="000000"/>
        </w:rPr>
        <w:t>ject</w:t>
      </w:r>
      <w:r w:rsidRPr="00573359">
        <w:rPr>
          <w:color w:val="000000"/>
        </w:rPr>
        <w:t xml:space="preserve"> staff should be recorded in Salaries/Stipends (100) and not in this sectio</w:t>
      </w:r>
      <w:r>
        <w:rPr>
          <w:color w:val="000000"/>
        </w:rPr>
        <w:t>n.</w:t>
      </w:r>
    </w:p>
    <w:p w14:paraId="4A18E1F2" w14:textId="77777777" w:rsidR="00554830" w:rsidRDefault="00554830" w:rsidP="00AF200A">
      <w:pPr>
        <w:autoSpaceDE w:val="0"/>
        <w:autoSpaceDN w:val="0"/>
        <w:adjustRightInd w:val="0"/>
        <w:ind w:left="360" w:firstLine="720"/>
        <w:rPr>
          <w:color w:val="000000"/>
        </w:rPr>
      </w:pPr>
    </w:p>
    <w:p w14:paraId="64DABE95" w14:textId="68DA5AAA" w:rsidR="00E1644F" w:rsidRDefault="00E1644F" w:rsidP="00AF200A">
      <w:pPr>
        <w:autoSpaceDE w:val="0"/>
        <w:autoSpaceDN w:val="0"/>
        <w:adjustRightInd w:val="0"/>
        <w:ind w:left="360"/>
      </w:pPr>
      <w:r w:rsidRPr="00186A78">
        <w:t>For a grantee</w:t>
      </w:r>
      <w:r w:rsidRPr="00B55AC3">
        <w:t xml:space="preserve"> to</w:t>
      </w:r>
      <w:r>
        <w:t xml:space="preserve"> pay a vendor</w:t>
      </w:r>
      <w:r w:rsidRPr="00B55AC3">
        <w:t>, a contract must be in place</w:t>
      </w:r>
      <w:r w:rsidR="006F2D93">
        <w:t xml:space="preserve">. </w:t>
      </w:r>
      <w:r w:rsidRPr="00B55AC3">
        <w:t>At a minimum, the contract should include the scope of services, the duration of the contract, and the method and amount of payment</w:t>
      </w:r>
      <w:r w:rsidR="00047AF2">
        <w:t>;</w:t>
      </w:r>
      <w:r w:rsidRPr="00B55AC3">
        <w:t xml:space="preserve"> the contract must be </w:t>
      </w:r>
      <w:proofErr w:type="gramStart"/>
      <w:r w:rsidRPr="00B55AC3">
        <w:t>executed</w:t>
      </w:r>
      <w:proofErr w:type="gramEnd"/>
      <w:r w:rsidRPr="00B55AC3">
        <w:t xml:space="preserve"> by both parties</w:t>
      </w:r>
      <w:r w:rsidR="006F2D93">
        <w:t xml:space="preserve">. </w:t>
      </w:r>
      <w:r w:rsidRPr="00B55AC3">
        <w:t>Consulting/service contracts must be procured in accordance with</w:t>
      </w:r>
      <w:r>
        <w:t xml:space="preserve"> </w:t>
      </w:r>
      <w:hyperlink r:id="rId30" w:history="1">
        <w:r w:rsidRPr="00E847E3">
          <w:rPr>
            <w:rStyle w:val="Hyperlink"/>
          </w:rPr>
          <w:t>South Carolina Procurement Law</w:t>
        </w:r>
      </w:hyperlink>
      <w:r>
        <w:t>.</w:t>
      </w:r>
    </w:p>
    <w:p w14:paraId="590F90C0" w14:textId="77777777" w:rsidR="00EE219C" w:rsidRDefault="00EE219C" w:rsidP="00AF200A">
      <w:pPr>
        <w:autoSpaceDE w:val="0"/>
        <w:autoSpaceDN w:val="0"/>
        <w:adjustRightInd w:val="0"/>
        <w:ind w:left="360"/>
      </w:pPr>
    </w:p>
    <w:p w14:paraId="0731B8AE" w14:textId="77777777" w:rsidR="00C906C4" w:rsidRPr="00017C2C" w:rsidRDefault="00C906C4" w:rsidP="00C906C4">
      <w:pPr>
        <w:numPr>
          <w:ilvl w:val="0"/>
          <w:numId w:val="51"/>
        </w:numPr>
        <w:autoSpaceDE w:val="0"/>
        <w:autoSpaceDN w:val="0"/>
        <w:adjustRightInd w:val="0"/>
        <w:ind w:left="1080"/>
        <w:rPr>
          <w:color w:val="000000"/>
        </w:rPr>
      </w:pPr>
      <w:r w:rsidRPr="00017C2C">
        <w:rPr>
          <w:color w:val="000000"/>
        </w:rPr>
        <w:t>Contractual Services</w:t>
      </w:r>
    </w:p>
    <w:p w14:paraId="1986A73B" w14:textId="77777777" w:rsidR="00C906C4" w:rsidRPr="00017C2C" w:rsidRDefault="00C906C4" w:rsidP="00C906C4">
      <w:pPr>
        <w:autoSpaceDE w:val="0"/>
        <w:autoSpaceDN w:val="0"/>
        <w:adjustRightInd w:val="0"/>
        <w:ind w:left="1080"/>
      </w:pPr>
      <w:r w:rsidRPr="00017C2C">
        <w:rPr>
          <w:color w:val="000000"/>
        </w:rPr>
        <w:t>De</w:t>
      </w:r>
      <w:r w:rsidRPr="00017C2C">
        <w:t xml:space="preserve">tail the expenditures associated with services </w:t>
      </w:r>
      <w:proofErr w:type="gramStart"/>
      <w:r w:rsidRPr="00017C2C">
        <w:t>to be provided</w:t>
      </w:r>
      <w:proofErr w:type="gramEnd"/>
      <w:r w:rsidRPr="00017C2C">
        <w:t xml:space="preserve"> by individuals or companies as indicated in the contractual agreement(s) for the proposed project.</w:t>
      </w:r>
    </w:p>
    <w:p w14:paraId="5DCA48DD" w14:textId="77777777" w:rsidR="00C906C4" w:rsidRPr="00017C2C" w:rsidRDefault="00C906C4" w:rsidP="00C906C4">
      <w:pPr>
        <w:autoSpaceDE w:val="0"/>
        <w:autoSpaceDN w:val="0"/>
        <w:adjustRightInd w:val="0"/>
      </w:pPr>
    </w:p>
    <w:p w14:paraId="345A3C99" w14:textId="06FF5BCE" w:rsidR="00C906C4" w:rsidRPr="00017C2C" w:rsidRDefault="00C906C4" w:rsidP="00C906C4">
      <w:pPr>
        <w:ind w:left="1080"/>
      </w:pPr>
      <w:r>
        <w:t>For a grantee to pay a vendor with state funds, a contract must be in place. At a minimum, the contract should include the scope of services, the duration of the contract, and the method and amount of payment; the contract must be executed</w:t>
      </w:r>
      <w:r w:rsidR="00D44FA3">
        <w:t xml:space="preserve"> fully</w:t>
      </w:r>
      <w:r>
        <w:t xml:space="preserve"> by both parties. Consulting/service contracts must be procured in accordance with </w:t>
      </w:r>
      <w:hyperlink r:id="rId31" w:history="1">
        <w:r w:rsidRPr="00232F23">
          <w:rPr>
            <w:rStyle w:val="Hyperlink"/>
          </w:rPr>
          <w:t>SC Procurement Law</w:t>
        </w:r>
      </w:hyperlink>
      <w:r>
        <w:t>. A copy of each contract must be submitted to the program office within 30 days of receipt of the official grant award from the SCDE.</w:t>
      </w:r>
    </w:p>
    <w:p w14:paraId="04D38C28" w14:textId="77777777" w:rsidR="00C906C4" w:rsidRPr="004F7ECF" w:rsidRDefault="00C906C4" w:rsidP="00C906C4"/>
    <w:p w14:paraId="42B49473" w14:textId="77777777" w:rsidR="00C906C4" w:rsidRPr="004F7ECF" w:rsidRDefault="00C906C4" w:rsidP="00C906C4">
      <w:pPr>
        <w:autoSpaceDE w:val="0"/>
        <w:autoSpaceDN w:val="0"/>
        <w:adjustRightInd w:val="0"/>
        <w:ind w:left="1080"/>
      </w:pPr>
      <w:r w:rsidRPr="004F7ECF">
        <w:t>Applicants/grantees must ensure that they do not enter a contract with any vendor that is debarred, suspended, or ineligible for participation in federal</w:t>
      </w:r>
      <w:r>
        <w:t xml:space="preserve"> and state</w:t>
      </w:r>
      <w:r w:rsidRPr="004F7ECF">
        <w:t xml:space="preserve"> programs by</w:t>
      </w:r>
    </w:p>
    <w:p w14:paraId="24AFE947" w14:textId="77777777" w:rsidR="00C906C4" w:rsidRPr="004F7ECF" w:rsidRDefault="00C906C4" w:rsidP="00C906C4">
      <w:pPr>
        <w:pStyle w:val="ListParagraph"/>
        <w:numPr>
          <w:ilvl w:val="0"/>
          <w:numId w:val="52"/>
        </w:numPr>
        <w:ind w:left="1800"/>
        <w:contextualSpacing w:val="0"/>
      </w:pPr>
      <w:r>
        <w:lastRenderedPageBreak/>
        <w:t xml:space="preserve">checking the Excluded Parties List (EPLS) at the federal System for Award Management </w:t>
      </w:r>
      <w:hyperlink r:id="rId32">
        <w:r w:rsidRPr="455253E1">
          <w:rPr>
            <w:rStyle w:val="Hyperlink"/>
          </w:rPr>
          <w:t>(SAM) Website</w:t>
        </w:r>
      </w:hyperlink>
      <w:r>
        <w:t xml:space="preserve"> (applicants are encouraged to review the guidance for searching “exclusions” provided via the “Help” page before conducting searches);</w:t>
      </w:r>
    </w:p>
    <w:p w14:paraId="0B95190B" w14:textId="77777777" w:rsidR="00C906C4" w:rsidRPr="004F7ECF" w:rsidRDefault="00C906C4" w:rsidP="00C906C4">
      <w:pPr>
        <w:pStyle w:val="ListParagraph"/>
        <w:numPr>
          <w:ilvl w:val="0"/>
          <w:numId w:val="52"/>
        </w:numPr>
        <w:ind w:left="1800"/>
        <w:contextualSpacing w:val="0"/>
      </w:pPr>
      <w:r w:rsidRPr="004F7ECF">
        <w:t>collecting a certification from the vendor and attaching it to the contract; or</w:t>
      </w:r>
    </w:p>
    <w:p w14:paraId="71EE8313" w14:textId="77777777" w:rsidR="00C906C4" w:rsidRDefault="00C906C4" w:rsidP="00C906C4">
      <w:pPr>
        <w:pStyle w:val="ListParagraph"/>
        <w:numPr>
          <w:ilvl w:val="0"/>
          <w:numId w:val="52"/>
        </w:numPr>
        <w:ind w:left="1800"/>
        <w:contextualSpacing w:val="0"/>
      </w:pPr>
      <w:r w:rsidRPr="004F7ECF">
        <w:t>adding a clause or condition to the contract that indicates the vendor is eligible.</w:t>
      </w:r>
    </w:p>
    <w:p w14:paraId="66276610" w14:textId="77777777" w:rsidR="00C906C4" w:rsidRDefault="00C906C4" w:rsidP="00C906C4">
      <w:pPr>
        <w:spacing w:before="120"/>
      </w:pPr>
    </w:p>
    <w:p w14:paraId="10835EE3" w14:textId="77777777" w:rsidR="00C906C4" w:rsidRPr="00017C2C" w:rsidRDefault="00C906C4" w:rsidP="00C906C4">
      <w:pPr>
        <w:numPr>
          <w:ilvl w:val="0"/>
          <w:numId w:val="51"/>
        </w:numPr>
        <w:autoSpaceDE w:val="0"/>
        <w:autoSpaceDN w:val="0"/>
        <w:adjustRightInd w:val="0"/>
        <w:ind w:left="1080"/>
        <w:rPr>
          <w:color w:val="000000"/>
        </w:rPr>
      </w:pPr>
      <w:r w:rsidRPr="00017C2C">
        <w:rPr>
          <w:color w:val="000000"/>
        </w:rPr>
        <w:t>Travel</w:t>
      </w:r>
    </w:p>
    <w:p w14:paraId="1ADBF399" w14:textId="77777777" w:rsidR="00C906C4" w:rsidRPr="00017C2C" w:rsidRDefault="00C906C4" w:rsidP="00C906C4">
      <w:pPr>
        <w:autoSpaceDE w:val="0"/>
        <w:autoSpaceDN w:val="0"/>
        <w:adjustRightInd w:val="0"/>
        <w:ind w:left="1080"/>
        <w:rPr>
          <w:color w:val="000000"/>
        </w:rPr>
      </w:pPr>
      <w:r w:rsidRPr="455253E1">
        <w:rPr>
          <w:color w:val="000000" w:themeColor="text1"/>
        </w:rPr>
        <w:t xml:space="preserve">All applicants must plan and budget for transportation, </w:t>
      </w:r>
      <w:r>
        <w:rPr>
          <w:color w:val="000000" w:themeColor="text1"/>
        </w:rPr>
        <w:t>as</w:t>
      </w:r>
      <w:r w:rsidRPr="455253E1">
        <w:rPr>
          <w:color w:val="000000" w:themeColor="text1"/>
        </w:rPr>
        <w:t xml:space="preserve"> necessary. Detail the expenditures associated with transporting students and the expenditures associated with business travel. Applicants should carefully assess costs associated with student transportation because often projects must rely on additional buses to ensure that students are returned home in a timely manner after the approved project hours have been met. Applicants may </w:t>
      </w:r>
      <w:r w:rsidRPr="455253E1">
        <w:rPr>
          <w:i/>
          <w:iCs/>
          <w:color w:val="000000" w:themeColor="text1"/>
        </w:rPr>
        <w:t>not</w:t>
      </w:r>
      <w:r w:rsidRPr="455253E1">
        <w:rPr>
          <w:color w:val="000000" w:themeColor="text1"/>
        </w:rPr>
        <w:t xml:space="preserve"> use funds to purchase a vehicle to transport students.</w:t>
      </w:r>
    </w:p>
    <w:p w14:paraId="031CF2DA" w14:textId="77777777" w:rsidR="00C906C4" w:rsidRPr="00017C2C" w:rsidRDefault="00C906C4" w:rsidP="00C906C4">
      <w:pPr>
        <w:autoSpaceDE w:val="0"/>
        <w:autoSpaceDN w:val="0"/>
        <w:adjustRightInd w:val="0"/>
        <w:rPr>
          <w:color w:val="000000"/>
        </w:rPr>
      </w:pPr>
    </w:p>
    <w:p w14:paraId="089D4680" w14:textId="38962AAF" w:rsidR="00C906C4" w:rsidRPr="00017C2C" w:rsidRDefault="00C906C4" w:rsidP="00C906C4">
      <w:pPr>
        <w:autoSpaceDE w:val="0"/>
        <w:autoSpaceDN w:val="0"/>
        <w:adjustRightInd w:val="0"/>
        <w:ind w:left="1080"/>
        <w:rPr>
          <w:color w:val="000000"/>
        </w:rPr>
      </w:pPr>
      <w:r w:rsidRPr="6BA54589">
        <w:rPr>
          <w:color w:val="000000" w:themeColor="text1"/>
        </w:rPr>
        <w:t>Applicants should budget funds for the project director and at least two other staff members to travel to Columbia, South Carolina,</w:t>
      </w:r>
      <w:r w:rsidRPr="006813EB">
        <w:rPr>
          <w:color w:val="000000" w:themeColor="text1"/>
        </w:rPr>
        <w:t xml:space="preserve"> for one meeting hosted by the SCDE. Grantees must use the prevailing state per diem</w:t>
      </w:r>
      <w:r w:rsidR="006813EB">
        <w:rPr>
          <w:color w:val="000000" w:themeColor="text1"/>
        </w:rPr>
        <w:t xml:space="preserve"> (</w:t>
      </w:r>
      <w:r w:rsidR="006813EB" w:rsidRPr="006813EB">
        <w:t xml:space="preserve">page 81 of the </w:t>
      </w:r>
      <w:hyperlink r:id="rId33" w:history="1">
        <w:r w:rsidR="006813EB" w:rsidRPr="006813EB">
          <w:rPr>
            <w:color w:val="0000FF"/>
            <w:u w:val="single"/>
          </w:rPr>
          <w:t>State of South Carolina Statewide Disbursement Regulations</w:t>
        </w:r>
      </w:hyperlink>
      <w:r w:rsidR="006813EB">
        <w:t xml:space="preserve">), </w:t>
      </w:r>
      <w:r w:rsidR="006813EB" w:rsidRPr="006813EB">
        <w:t>follow the current Office of Comptroller General instructions</w:t>
      </w:r>
      <w:r w:rsidR="006813EB">
        <w:t xml:space="preserve"> for </w:t>
      </w:r>
      <w:r w:rsidR="006813EB" w:rsidRPr="6BA54589">
        <w:rPr>
          <w:color w:val="000000" w:themeColor="text1"/>
        </w:rPr>
        <w:t>mileage</w:t>
      </w:r>
      <w:r w:rsidR="006813EB" w:rsidRPr="006813EB">
        <w:t xml:space="preserve"> reimbursement</w:t>
      </w:r>
      <w:r w:rsidR="006813EB">
        <w:t xml:space="preserve"> (</w:t>
      </w:r>
      <w:r w:rsidR="006813EB" w:rsidRPr="006813EB">
        <w:t>which is consistent with the published IRS rates</w:t>
      </w:r>
      <w:r w:rsidR="006813EB">
        <w:t xml:space="preserve">), </w:t>
      </w:r>
      <w:r w:rsidRPr="006813EB">
        <w:rPr>
          <w:color w:val="000000" w:themeColor="text1"/>
        </w:rPr>
        <w:t>and</w:t>
      </w:r>
      <w:r w:rsidR="006813EB">
        <w:rPr>
          <w:color w:val="000000" w:themeColor="text1"/>
        </w:rPr>
        <w:t xml:space="preserve"> follow</w:t>
      </w:r>
      <w:r w:rsidRPr="6BA54589">
        <w:rPr>
          <w:color w:val="000000" w:themeColor="text1"/>
        </w:rPr>
        <w:t xml:space="preserve"> the federal </w:t>
      </w:r>
      <w:hyperlink r:id="rId34">
        <w:r w:rsidRPr="6BA54589">
          <w:rPr>
            <w:rStyle w:val="Hyperlink"/>
          </w:rPr>
          <w:t>General Services Administration allowable lodging rate</w:t>
        </w:r>
      </w:hyperlink>
      <w:r w:rsidRPr="6BA54589">
        <w:rPr>
          <w:color w:val="000000" w:themeColor="text1"/>
        </w:rPr>
        <w:t xml:space="preserve"> </w:t>
      </w:r>
      <w:r>
        <w:t>for allowable use of state funds for travel budgeting.</w:t>
      </w:r>
      <w:r w:rsidR="006813EB">
        <w:t xml:space="preserve"> See item J. Travel of the Assurances and Terms and Conditions for State Awards on </w:t>
      </w:r>
      <w:r w:rsidR="006813EB" w:rsidRPr="00D9629A">
        <w:t xml:space="preserve">page </w:t>
      </w:r>
      <w:r w:rsidR="00550735" w:rsidRPr="00D9629A">
        <w:t>42.</w:t>
      </w:r>
    </w:p>
    <w:p w14:paraId="14A663E9" w14:textId="77777777" w:rsidR="00C906C4" w:rsidRPr="00017C2C" w:rsidRDefault="00C906C4" w:rsidP="00C906C4">
      <w:pPr>
        <w:autoSpaceDE w:val="0"/>
        <w:autoSpaceDN w:val="0"/>
        <w:adjustRightInd w:val="0"/>
        <w:rPr>
          <w:color w:val="000000"/>
        </w:rPr>
      </w:pPr>
    </w:p>
    <w:p w14:paraId="4E53B016" w14:textId="77777777" w:rsidR="00C906C4" w:rsidRPr="00017C2C" w:rsidRDefault="00C906C4" w:rsidP="00C906C4">
      <w:pPr>
        <w:numPr>
          <w:ilvl w:val="0"/>
          <w:numId w:val="51"/>
        </w:numPr>
        <w:autoSpaceDE w:val="0"/>
        <w:autoSpaceDN w:val="0"/>
        <w:adjustRightInd w:val="0"/>
        <w:ind w:left="1080"/>
        <w:rPr>
          <w:color w:val="000000"/>
        </w:rPr>
      </w:pPr>
      <w:r w:rsidRPr="00017C2C">
        <w:rPr>
          <w:color w:val="000000"/>
        </w:rPr>
        <w:t>Property Leases and Rentals</w:t>
      </w:r>
    </w:p>
    <w:p w14:paraId="7B970D66" w14:textId="77777777" w:rsidR="00C906C4" w:rsidRPr="00017C2C" w:rsidRDefault="00C906C4" w:rsidP="00C906C4">
      <w:pPr>
        <w:ind w:left="1080"/>
        <w:rPr>
          <w:color w:val="000000"/>
        </w:rPr>
      </w:pPr>
      <w:r w:rsidRPr="613291D7">
        <w:rPr>
          <w:color w:val="000000" w:themeColor="text1"/>
        </w:rPr>
        <w:t>Facilities costs are considered indirect or administrative costs; therefore, applications requesting such costs are subject to a pre-award evaluation by the program office. Applicants should identify the associated costs and clearly present the method of calculation in the Budget Narrative</w:t>
      </w:r>
      <w:r>
        <w:rPr>
          <w:color w:val="000000" w:themeColor="text1"/>
        </w:rPr>
        <w:t>.</w:t>
      </w:r>
      <w:r w:rsidRPr="613291D7">
        <w:rPr>
          <w:color w:val="000000" w:themeColor="text1"/>
        </w:rPr>
        <w:t xml:space="preserve"> Costs for facility leases and rentals must be consistent with the current fair market value in the local service area. The SCDE will negotiate these budget items prior to making an award.</w:t>
      </w:r>
    </w:p>
    <w:p w14:paraId="36CE4D72" w14:textId="77777777" w:rsidR="00E1644F" w:rsidRDefault="00E1644F" w:rsidP="00AF200A">
      <w:pPr>
        <w:autoSpaceDE w:val="0"/>
        <w:autoSpaceDN w:val="0"/>
        <w:adjustRightInd w:val="0"/>
        <w:ind w:left="360"/>
      </w:pPr>
    </w:p>
    <w:p w14:paraId="2796CFFB" w14:textId="77777777" w:rsidR="00554830" w:rsidRPr="00573359" w:rsidRDefault="00554830" w:rsidP="00AF200A">
      <w:pPr>
        <w:autoSpaceDE w:val="0"/>
        <w:autoSpaceDN w:val="0"/>
        <w:adjustRightInd w:val="0"/>
        <w:ind w:left="360"/>
        <w:rPr>
          <w:color w:val="000000"/>
          <w:u w:val="single"/>
        </w:rPr>
      </w:pPr>
      <w:r w:rsidRPr="00573359">
        <w:rPr>
          <w:color w:val="000000"/>
          <w:u w:val="single"/>
        </w:rPr>
        <w:t>S</w:t>
      </w:r>
      <w:r>
        <w:rPr>
          <w:color w:val="000000"/>
          <w:u w:val="single"/>
        </w:rPr>
        <w:t>upplies and Materials (400)</w:t>
      </w:r>
    </w:p>
    <w:p w14:paraId="5FB5A2AE" w14:textId="3FB4CAE7" w:rsidR="00796074" w:rsidRDefault="00554830" w:rsidP="00AF200A">
      <w:pPr>
        <w:autoSpaceDE w:val="0"/>
        <w:autoSpaceDN w:val="0"/>
        <w:adjustRightInd w:val="0"/>
        <w:ind w:left="360"/>
        <w:rPr>
          <w:color w:val="000000"/>
        </w:rPr>
      </w:pPr>
      <w:r w:rsidRPr="00573359">
        <w:rPr>
          <w:color w:val="000000"/>
        </w:rPr>
        <w:t>Include the amounts paid for material items of an expendable nature</w:t>
      </w:r>
      <w:r w:rsidR="006F2D93">
        <w:rPr>
          <w:color w:val="000000"/>
        </w:rPr>
        <w:t xml:space="preserve">. </w:t>
      </w:r>
      <w:r w:rsidRPr="00573359">
        <w:rPr>
          <w:color w:val="000000"/>
        </w:rPr>
        <w:t>It is recommended that applicants group items into categories to avoid listing every item; however, make sure that such expenditures are aligned with relevant pro</w:t>
      </w:r>
      <w:r>
        <w:rPr>
          <w:color w:val="000000"/>
        </w:rPr>
        <w:t>ject</w:t>
      </w:r>
      <w:r w:rsidRPr="00573359">
        <w:rPr>
          <w:color w:val="000000"/>
        </w:rPr>
        <w:t xml:space="preserve"> characteristics (objectives, number of participants, frequency of activity, etc.)</w:t>
      </w:r>
      <w:r w:rsidR="006F2D93">
        <w:rPr>
          <w:color w:val="000000"/>
        </w:rPr>
        <w:t xml:space="preserve">. </w:t>
      </w:r>
      <w:r w:rsidRPr="00573359">
        <w:rPr>
          <w:color w:val="000000"/>
        </w:rPr>
        <w:t xml:space="preserve">Allow for maintenance, repair, and replacement costs over the </w:t>
      </w:r>
      <w:r>
        <w:rPr>
          <w:color w:val="000000"/>
        </w:rPr>
        <w:t>grant life cycle</w:t>
      </w:r>
      <w:r w:rsidRPr="00573359">
        <w:rPr>
          <w:color w:val="000000"/>
        </w:rPr>
        <w:t xml:space="preserve"> of the proposed pro</w:t>
      </w:r>
      <w:r>
        <w:rPr>
          <w:color w:val="000000"/>
        </w:rPr>
        <w:t>ject</w:t>
      </w:r>
      <w:r w:rsidRPr="00573359">
        <w:rPr>
          <w:color w:val="000000"/>
        </w:rPr>
        <w:t xml:space="preserve"> for any equipment that totals $5,000 and below.</w:t>
      </w:r>
    </w:p>
    <w:p w14:paraId="562EC686" w14:textId="77777777" w:rsidR="00554830" w:rsidRDefault="00554830" w:rsidP="00AF200A">
      <w:pPr>
        <w:autoSpaceDE w:val="0"/>
        <w:autoSpaceDN w:val="0"/>
        <w:adjustRightInd w:val="0"/>
        <w:ind w:left="360"/>
        <w:rPr>
          <w:color w:val="000000"/>
          <w:u w:val="single"/>
        </w:rPr>
      </w:pPr>
    </w:p>
    <w:p w14:paraId="5B82F04C" w14:textId="77777777" w:rsidR="00554830" w:rsidRPr="00573359" w:rsidRDefault="00554830" w:rsidP="00AF200A">
      <w:pPr>
        <w:autoSpaceDE w:val="0"/>
        <w:autoSpaceDN w:val="0"/>
        <w:adjustRightInd w:val="0"/>
        <w:ind w:left="360"/>
        <w:rPr>
          <w:color w:val="000000"/>
          <w:u w:val="single"/>
        </w:rPr>
      </w:pPr>
      <w:r>
        <w:rPr>
          <w:color w:val="000000"/>
          <w:u w:val="single"/>
        </w:rPr>
        <w:t>Capital Outlay/Equipment (500)</w:t>
      </w:r>
    </w:p>
    <w:p w14:paraId="494989D9" w14:textId="0B40E00C" w:rsidR="00554830" w:rsidRDefault="00554830" w:rsidP="00AF200A">
      <w:pPr>
        <w:autoSpaceDE w:val="0"/>
        <w:autoSpaceDN w:val="0"/>
        <w:adjustRightInd w:val="0"/>
        <w:ind w:left="360"/>
        <w:rPr>
          <w:color w:val="000000"/>
        </w:rPr>
      </w:pPr>
      <w:r w:rsidRPr="6948081F">
        <w:rPr>
          <w:color w:val="000000" w:themeColor="text1"/>
        </w:rPr>
        <w:t xml:space="preserve">Equipment and supplies </w:t>
      </w:r>
      <w:r w:rsidRPr="6948081F">
        <w:rPr>
          <w:b/>
          <w:color w:val="000000" w:themeColor="text1"/>
        </w:rPr>
        <w:t>totaling more than $5,000 per unit are not allowable</w:t>
      </w:r>
      <w:r w:rsidRPr="6948081F">
        <w:rPr>
          <w:color w:val="000000" w:themeColor="text1"/>
        </w:rPr>
        <w:t xml:space="preserve"> (see part I, section H)</w:t>
      </w:r>
      <w:r w:rsidR="006F2D93" w:rsidRPr="6948081F">
        <w:rPr>
          <w:color w:val="000000" w:themeColor="text1"/>
        </w:rPr>
        <w:t xml:space="preserve">. </w:t>
      </w:r>
      <w:proofErr w:type="gramStart"/>
      <w:r w:rsidRPr="006813EB">
        <w:rPr>
          <w:iCs/>
          <w:color w:val="000000" w:themeColor="text1"/>
        </w:rPr>
        <w:t>Itemize</w:t>
      </w:r>
      <w:proofErr w:type="gramEnd"/>
      <w:r w:rsidRPr="006813EB">
        <w:rPr>
          <w:iCs/>
          <w:color w:val="000000" w:themeColor="text1"/>
        </w:rPr>
        <w:t xml:space="preserve"> furniture, fixtures and equipment that total $5,000 and below per unit under Supplies and Materials</w:t>
      </w:r>
      <w:r w:rsidR="006F2D93" w:rsidRPr="006813EB">
        <w:rPr>
          <w:iCs/>
          <w:color w:val="000000" w:themeColor="text1"/>
        </w:rPr>
        <w:t>.</w:t>
      </w:r>
      <w:r w:rsidR="006F2D93" w:rsidRPr="6948081F">
        <w:rPr>
          <w:color w:val="000000" w:themeColor="text1"/>
        </w:rPr>
        <w:t xml:space="preserve"> </w:t>
      </w:r>
    </w:p>
    <w:p w14:paraId="7D11FE6F" w14:textId="57942525" w:rsidR="006E5EED" w:rsidRDefault="006E5EED">
      <w:pPr>
        <w:rPr>
          <w:color w:val="000000"/>
          <w:u w:val="single"/>
        </w:rPr>
      </w:pPr>
    </w:p>
    <w:p w14:paraId="405527BA" w14:textId="4317A497" w:rsidR="00554830" w:rsidRPr="0092459F" w:rsidRDefault="00554830" w:rsidP="00AF200A">
      <w:pPr>
        <w:autoSpaceDE w:val="0"/>
        <w:autoSpaceDN w:val="0"/>
        <w:adjustRightInd w:val="0"/>
        <w:ind w:left="360"/>
        <w:rPr>
          <w:color w:val="000000"/>
          <w:u w:val="single"/>
        </w:rPr>
      </w:pPr>
      <w:r w:rsidRPr="0092459F">
        <w:rPr>
          <w:color w:val="000000"/>
          <w:u w:val="single"/>
        </w:rPr>
        <w:lastRenderedPageBreak/>
        <w:t>Other</w:t>
      </w:r>
      <w:r>
        <w:rPr>
          <w:color w:val="000000"/>
          <w:u w:val="single"/>
        </w:rPr>
        <w:t xml:space="preserve"> Objects</w:t>
      </w:r>
      <w:r w:rsidRPr="0092459F">
        <w:rPr>
          <w:color w:val="000000"/>
          <w:u w:val="single"/>
        </w:rPr>
        <w:t xml:space="preserve"> (600)</w:t>
      </w:r>
    </w:p>
    <w:p w14:paraId="1DE1F3B2" w14:textId="44128A77" w:rsidR="00554830" w:rsidRDefault="00554830" w:rsidP="00AF200A">
      <w:pPr>
        <w:autoSpaceDE w:val="0"/>
        <w:autoSpaceDN w:val="0"/>
        <w:adjustRightInd w:val="0"/>
        <w:ind w:left="360"/>
        <w:rPr>
          <w:color w:val="000000"/>
        </w:rPr>
      </w:pPr>
      <w:bookmarkStart w:id="128" w:name="_Int_oidPx5qQ"/>
      <w:r w:rsidRPr="6948081F">
        <w:rPr>
          <w:color w:val="000000" w:themeColor="text1"/>
        </w:rPr>
        <w:t>This category includes expenditures such as postage, liability insurance fees, and copyright fees that do not neatly fit into the other categories.</w:t>
      </w:r>
      <w:bookmarkEnd w:id="128"/>
      <w:r w:rsidR="000E0953">
        <w:rPr>
          <w:color w:val="000000" w:themeColor="text1"/>
        </w:rPr>
        <w:t xml:space="preserve"> Thi</w:t>
      </w:r>
      <w:r w:rsidR="008E73EE">
        <w:rPr>
          <w:color w:val="000000" w:themeColor="text1"/>
        </w:rPr>
        <w:t xml:space="preserve">s category has no use in the EEDA </w:t>
      </w:r>
      <w:r w:rsidR="006435C3">
        <w:t>PCCRG</w:t>
      </w:r>
      <w:r w:rsidR="006435C3">
        <w:rPr>
          <w:color w:val="000000" w:themeColor="text1"/>
        </w:rPr>
        <w:t xml:space="preserve"> </w:t>
      </w:r>
      <w:r w:rsidR="00F8234F">
        <w:rPr>
          <w:color w:val="000000" w:themeColor="text1"/>
        </w:rPr>
        <w:t>g</w:t>
      </w:r>
      <w:r w:rsidR="008E73EE">
        <w:rPr>
          <w:color w:val="000000" w:themeColor="text1"/>
        </w:rPr>
        <w:t>rant</w:t>
      </w:r>
      <w:r w:rsidR="00F8234F">
        <w:rPr>
          <w:color w:val="000000" w:themeColor="text1"/>
        </w:rPr>
        <w:t>.</w:t>
      </w:r>
    </w:p>
    <w:p w14:paraId="6945CA02" w14:textId="5F1DBE51" w:rsidR="00AF200A" w:rsidRDefault="00AF200A">
      <w:pPr>
        <w:rPr>
          <w:color w:val="000000"/>
          <w:u w:val="single"/>
        </w:rPr>
      </w:pPr>
    </w:p>
    <w:p w14:paraId="3563A305" w14:textId="77777777" w:rsidR="00554830" w:rsidRPr="0092459F" w:rsidRDefault="00554830" w:rsidP="00AF200A">
      <w:pPr>
        <w:autoSpaceDE w:val="0"/>
        <w:autoSpaceDN w:val="0"/>
        <w:adjustRightInd w:val="0"/>
        <w:ind w:left="360"/>
        <w:rPr>
          <w:color w:val="000000"/>
          <w:u w:val="single"/>
        </w:rPr>
      </w:pPr>
      <w:r w:rsidRPr="0092459F">
        <w:rPr>
          <w:color w:val="000000"/>
          <w:u w:val="single"/>
        </w:rPr>
        <w:t>Indi</w:t>
      </w:r>
      <w:r>
        <w:rPr>
          <w:color w:val="000000"/>
          <w:u w:val="single"/>
        </w:rPr>
        <w:t>rect Costs (700)</w:t>
      </w:r>
    </w:p>
    <w:p w14:paraId="405D3104" w14:textId="1A57BFF5" w:rsidR="006C450C" w:rsidRPr="00D071B1" w:rsidRDefault="00B7689E" w:rsidP="001B7FAE">
      <w:pPr>
        <w:ind w:left="360"/>
        <w:rPr>
          <w:color w:val="000000"/>
        </w:rPr>
      </w:pPr>
      <w:r>
        <w:rPr>
          <w:color w:val="000000"/>
        </w:rPr>
        <w:t xml:space="preserve">Indirect costs are </w:t>
      </w:r>
      <w:r w:rsidRPr="00C04C3D">
        <w:rPr>
          <w:color w:val="000000"/>
        </w:rPr>
        <w:t>not</w:t>
      </w:r>
      <w:r>
        <w:rPr>
          <w:color w:val="000000"/>
        </w:rPr>
        <w:t xml:space="preserve"> allowed</w:t>
      </w:r>
      <w:r w:rsidR="00F8234F">
        <w:rPr>
          <w:color w:val="000000"/>
        </w:rPr>
        <w:t>.</w:t>
      </w:r>
    </w:p>
    <w:p w14:paraId="522E4443" w14:textId="77777777" w:rsidR="004A51D9" w:rsidRDefault="004A51D9" w:rsidP="00501ACB">
      <w:pPr>
        <w:ind w:left="720"/>
        <w:rPr>
          <w:color w:val="000000"/>
        </w:rPr>
      </w:pPr>
      <w:bookmarkStart w:id="129" w:name="_Toc48698939"/>
      <w:bookmarkStart w:id="130" w:name="_Toc49934191"/>
      <w:bookmarkStart w:id="131" w:name="_Toc50869631"/>
      <w:bookmarkEnd w:id="126"/>
      <w:bookmarkEnd w:id="127"/>
    </w:p>
    <w:p w14:paraId="517FABE4" w14:textId="77777777" w:rsidR="006E5EED" w:rsidRPr="00017C2C" w:rsidRDefault="006E5EED" w:rsidP="006E5EED">
      <w:r>
        <w:t>Ensure that the totals in the Budget Forecast and Narrative equal the totals in the Budget Summary. When finalized, save the Budget Forecast and Narrative as an Excel file to be uploaded into the online application as the Budget Forecast and Narrative attachment (</w:t>
      </w:r>
      <w:r w:rsidRPr="008011DE">
        <w:t xml:space="preserve">see </w:t>
      </w:r>
      <w:r w:rsidRPr="00D9629A">
        <w:t>page 26</w:t>
      </w:r>
      <w:r w:rsidRPr="008011DE">
        <w:t xml:space="preserve"> for upload</w:t>
      </w:r>
      <w:r>
        <w:t xml:space="preserve"> location).</w:t>
      </w:r>
    </w:p>
    <w:p w14:paraId="4D4B015A" w14:textId="77777777" w:rsidR="006E5EED" w:rsidRDefault="006E5EED" w:rsidP="00BF2D43"/>
    <w:p w14:paraId="53FDA810" w14:textId="66E07DE7" w:rsidR="004A51D9" w:rsidRPr="00B7689E" w:rsidRDefault="004A51D9" w:rsidP="00BF2D43">
      <w:r>
        <w:t>The SCDE reserves the right to disqualify, disallow, and negotiate costs associated with any line item proposed in the budget</w:t>
      </w:r>
      <w:r w:rsidR="006F2D93">
        <w:t xml:space="preserve">. </w:t>
      </w:r>
      <w:r>
        <w:t>If any line</w:t>
      </w:r>
      <w:r w:rsidR="05287E78">
        <w:t>-</w:t>
      </w:r>
      <w:r>
        <w:t xml:space="preserve">item cost is determined to be excessive, given the nature and scope of the entire </w:t>
      </w:r>
      <w:r w:rsidRPr="00B7689E">
        <w:t>project or of a particular activity, the SCDE can request the applicant reduce the cost of the line item or ask the applicant to assume a portion of the cost before the budget is approved and funds are awarded.</w:t>
      </w:r>
    </w:p>
    <w:p w14:paraId="452552F7" w14:textId="77777777" w:rsidR="00554830" w:rsidRPr="00B7689E" w:rsidRDefault="00554830" w:rsidP="00501ACB">
      <w:pPr>
        <w:tabs>
          <w:tab w:val="left" w:pos="540"/>
        </w:tabs>
        <w:ind w:left="720"/>
      </w:pPr>
    </w:p>
    <w:p w14:paraId="43ECAFD0" w14:textId="32B1E05A" w:rsidR="00554830" w:rsidRPr="00E847E3" w:rsidRDefault="00554830" w:rsidP="00E847E3">
      <w:pPr>
        <w:pStyle w:val="Default"/>
        <w:rPr>
          <w:rFonts w:ascii="Times New Roman" w:hAnsi="Times New Roman"/>
        </w:rPr>
      </w:pPr>
      <w:r w:rsidRPr="00B7689E">
        <w:rPr>
          <w:rFonts w:ascii="Times New Roman" w:hAnsi="Times New Roman"/>
        </w:rPr>
        <w:t xml:space="preserve">Funds will be disbursed </w:t>
      </w:r>
      <w:r w:rsidR="001B7FAE">
        <w:rPr>
          <w:rFonts w:ascii="Times New Roman" w:hAnsi="Times New Roman"/>
        </w:rPr>
        <w:t xml:space="preserve">in full to </w:t>
      </w:r>
      <w:r w:rsidRPr="00B7689E">
        <w:rPr>
          <w:rFonts w:ascii="Times New Roman" w:hAnsi="Times New Roman"/>
        </w:rPr>
        <w:t>grantees</w:t>
      </w:r>
      <w:r w:rsidR="001B7FAE">
        <w:rPr>
          <w:rFonts w:ascii="Times New Roman" w:hAnsi="Times New Roman"/>
        </w:rPr>
        <w:t xml:space="preserve"> upon the satisfaction of the submission of all required documentation or any additional requests for information</w:t>
      </w:r>
      <w:r w:rsidR="006F2D93" w:rsidRPr="00B7689E">
        <w:rPr>
          <w:rFonts w:ascii="Times New Roman" w:hAnsi="Times New Roman"/>
        </w:rPr>
        <w:t xml:space="preserve">. </w:t>
      </w:r>
      <w:r w:rsidR="001B7FAE">
        <w:rPr>
          <w:rFonts w:ascii="Times New Roman" w:hAnsi="Times New Roman"/>
        </w:rPr>
        <w:t>G</w:t>
      </w:r>
      <w:r w:rsidRPr="00B7689E">
        <w:rPr>
          <w:rFonts w:ascii="Times New Roman" w:hAnsi="Times New Roman"/>
        </w:rPr>
        <w:t>rantees may not obligate funds prior to the receipt of a grant award</w:t>
      </w:r>
      <w:r w:rsidRPr="00E847E3">
        <w:rPr>
          <w:rFonts w:ascii="Times New Roman" w:hAnsi="Times New Roman"/>
        </w:rPr>
        <w:t xml:space="preserve"> notice</w:t>
      </w:r>
      <w:r w:rsidR="006F2D93" w:rsidRPr="00E847E3">
        <w:rPr>
          <w:rFonts w:ascii="Times New Roman" w:hAnsi="Times New Roman"/>
        </w:rPr>
        <w:t xml:space="preserve">. </w:t>
      </w:r>
      <w:r w:rsidRPr="00E847E3">
        <w:rPr>
          <w:rFonts w:ascii="Times New Roman" w:hAnsi="Times New Roman"/>
        </w:rPr>
        <w:t xml:space="preserve">No expenditures incurred prior </w:t>
      </w:r>
      <w:r w:rsidRPr="009060EA">
        <w:rPr>
          <w:rFonts w:ascii="Times New Roman" w:hAnsi="Times New Roman"/>
        </w:rPr>
        <w:t xml:space="preserve">to </w:t>
      </w:r>
      <w:r w:rsidR="001B7FAE" w:rsidRPr="009060EA">
        <w:rPr>
          <w:rFonts w:ascii="Times New Roman" w:hAnsi="Times New Roman"/>
        </w:rPr>
        <w:t>July 1, 202</w:t>
      </w:r>
      <w:r w:rsidR="008F2BDB" w:rsidRPr="009060EA">
        <w:rPr>
          <w:rFonts w:ascii="Times New Roman" w:hAnsi="Times New Roman"/>
        </w:rPr>
        <w:t>6</w:t>
      </w:r>
      <w:r w:rsidR="005B4107" w:rsidRPr="009060EA">
        <w:rPr>
          <w:rFonts w:ascii="Times New Roman" w:hAnsi="Times New Roman"/>
        </w:rPr>
        <w:t>,</w:t>
      </w:r>
      <w:r w:rsidRPr="00990CF9">
        <w:rPr>
          <w:rFonts w:ascii="Times New Roman" w:hAnsi="Times New Roman"/>
        </w:rPr>
        <w:t xml:space="preserve"> </w:t>
      </w:r>
      <w:r w:rsidR="001B7FAE" w:rsidRPr="00990CF9">
        <w:rPr>
          <w:rFonts w:ascii="Times New Roman" w:hAnsi="Times New Roman"/>
        </w:rPr>
        <w:t>are</w:t>
      </w:r>
      <w:r w:rsidR="001B7FAE">
        <w:rPr>
          <w:rFonts w:ascii="Times New Roman" w:hAnsi="Times New Roman"/>
        </w:rPr>
        <w:t xml:space="preserve"> allowed</w:t>
      </w:r>
      <w:r w:rsidR="006F2D93" w:rsidRPr="00E847E3">
        <w:rPr>
          <w:rFonts w:ascii="Times New Roman" w:hAnsi="Times New Roman"/>
        </w:rPr>
        <w:t xml:space="preserve">. </w:t>
      </w:r>
    </w:p>
    <w:p w14:paraId="6A218F7C" w14:textId="77777777" w:rsidR="003632FA" w:rsidRPr="009A78CE" w:rsidRDefault="003632FA" w:rsidP="006C450C"/>
    <w:p w14:paraId="6CD707C1" w14:textId="77777777" w:rsidR="00231497" w:rsidRDefault="00231497" w:rsidP="003632FA">
      <w:pPr>
        <w:pStyle w:val="Heading2"/>
        <w:rPr>
          <w:szCs w:val="24"/>
        </w:rPr>
      </w:pPr>
      <w:bookmarkStart w:id="132" w:name="_Toc212545954"/>
      <w:r>
        <w:rPr>
          <w:szCs w:val="24"/>
        </w:rPr>
        <w:t>Appendices</w:t>
      </w:r>
      <w:bookmarkEnd w:id="132"/>
    </w:p>
    <w:p w14:paraId="1051657C" w14:textId="77777777" w:rsidR="000C6F44" w:rsidRDefault="000C6F44" w:rsidP="00231497">
      <w:pPr>
        <w:ind w:firstLine="720"/>
        <w:rPr>
          <w:highlight w:val="lightGray"/>
        </w:rPr>
      </w:pPr>
    </w:p>
    <w:p w14:paraId="1DAF0EF4" w14:textId="6C5035FD" w:rsidR="00231497" w:rsidRDefault="00231497" w:rsidP="00501ACB">
      <w:r w:rsidRPr="007F6C3D">
        <w:t xml:space="preserve">All </w:t>
      </w:r>
      <w:r w:rsidR="00F33B63">
        <w:t xml:space="preserve">items </w:t>
      </w:r>
      <w:r w:rsidRPr="007F6C3D">
        <w:t xml:space="preserve">of the appendices must be scanned into </w:t>
      </w:r>
      <w:r w:rsidR="00F33B63" w:rsidRPr="00F33B63">
        <w:t xml:space="preserve">a </w:t>
      </w:r>
      <w:r w:rsidR="00F33B63">
        <w:rPr>
          <w:i/>
        </w:rPr>
        <w:t>single</w:t>
      </w:r>
      <w:r w:rsidRPr="007F6C3D">
        <w:t xml:space="preserve"> </w:t>
      </w:r>
      <w:r w:rsidR="00C9138B">
        <w:t>PDF</w:t>
      </w:r>
      <w:r w:rsidRPr="007F6C3D">
        <w:t xml:space="preserve"> document to be uploaded into the online application </w:t>
      </w:r>
      <w:proofErr w:type="gramStart"/>
      <w:r w:rsidRPr="007F6C3D">
        <w:t>where</w:t>
      </w:r>
      <w:proofErr w:type="gramEnd"/>
      <w:r w:rsidRPr="007F6C3D">
        <w:t xml:space="preserve"> indicated</w:t>
      </w:r>
      <w:r w:rsidR="00F33B63">
        <w:t xml:space="preserve"> </w:t>
      </w:r>
      <w:r w:rsidR="00F33B63" w:rsidRPr="009060EA">
        <w:t xml:space="preserve">on page </w:t>
      </w:r>
      <w:r w:rsidR="00460A8E" w:rsidRPr="009060EA">
        <w:t>26</w:t>
      </w:r>
      <w:r w:rsidRPr="009060EA">
        <w:t>.</w:t>
      </w:r>
    </w:p>
    <w:p w14:paraId="388A8633" w14:textId="77777777" w:rsidR="00B7689E" w:rsidRPr="00E97B73" w:rsidRDefault="00B7689E" w:rsidP="00501ACB">
      <w:pPr>
        <w:rPr>
          <w:highlight w:val="lightGray"/>
          <w:u w:val="single"/>
        </w:rPr>
      </w:pPr>
    </w:p>
    <w:p w14:paraId="4E12B1D0" w14:textId="77777777" w:rsidR="00231497" w:rsidRPr="007F6C3D" w:rsidRDefault="00231497" w:rsidP="00501ACB">
      <w:pPr>
        <w:ind w:left="360"/>
        <w:rPr>
          <w:u w:val="single"/>
        </w:rPr>
      </w:pPr>
      <w:bookmarkStart w:id="133" w:name="_Toc294164227"/>
      <w:bookmarkStart w:id="134" w:name="_Toc322013002"/>
      <w:bookmarkStart w:id="135" w:name="_Toc350151157"/>
      <w:bookmarkStart w:id="136" w:name="_Toc354136125"/>
      <w:bookmarkStart w:id="137" w:name="_Toc368579100"/>
      <w:bookmarkStart w:id="138" w:name="_Toc368654007"/>
      <w:bookmarkStart w:id="139" w:name="_Toc369251633"/>
      <w:r w:rsidRPr="007F6C3D">
        <w:rPr>
          <w:u w:val="single"/>
        </w:rPr>
        <w:t>Certification Signature Page</w:t>
      </w:r>
      <w:bookmarkEnd w:id="133"/>
      <w:bookmarkEnd w:id="134"/>
      <w:bookmarkEnd w:id="135"/>
      <w:bookmarkEnd w:id="136"/>
      <w:bookmarkEnd w:id="137"/>
      <w:bookmarkEnd w:id="138"/>
      <w:bookmarkEnd w:id="139"/>
    </w:p>
    <w:p w14:paraId="3E3C6535" w14:textId="5E352928" w:rsidR="000C6F44" w:rsidRDefault="00231497" w:rsidP="00501ACB">
      <w:pPr>
        <w:ind w:left="360"/>
      </w:pPr>
      <w:r w:rsidRPr="007F6C3D">
        <w:t>Print the</w:t>
      </w:r>
      <w:r w:rsidR="00F33B63">
        <w:t xml:space="preserve"> Certification Signature Page (see </w:t>
      </w:r>
      <w:r w:rsidR="004347D9" w:rsidRPr="009060EA">
        <w:t xml:space="preserve">page </w:t>
      </w:r>
      <w:r w:rsidR="00460A8E" w:rsidRPr="009060EA">
        <w:t>3</w:t>
      </w:r>
      <w:r w:rsidR="003757A5" w:rsidRPr="009060EA">
        <w:t>9</w:t>
      </w:r>
      <w:r w:rsidRPr="009060EA">
        <w:t>)</w:t>
      </w:r>
      <w:r w:rsidRPr="00990CF9">
        <w:t xml:space="preserve"> and</w:t>
      </w:r>
      <w:r w:rsidRPr="007F6C3D">
        <w:t xml:space="preserve"> obtain the appropriate signatures</w:t>
      </w:r>
      <w:r w:rsidR="006F2D93">
        <w:t xml:space="preserve">. </w:t>
      </w:r>
      <w:r w:rsidR="0040690B">
        <w:t>T</w:t>
      </w:r>
      <w:r w:rsidRPr="007F6C3D">
        <w:t xml:space="preserve">his form includes the certification of the SCDE’s </w:t>
      </w:r>
      <w:r w:rsidR="00492FE2">
        <w:t xml:space="preserve">Assurances and </w:t>
      </w:r>
      <w:r w:rsidRPr="007F6C3D">
        <w:t xml:space="preserve">Terms and Conditions </w:t>
      </w:r>
      <w:r w:rsidR="00A50BC4">
        <w:t xml:space="preserve">for State Awards </w:t>
      </w:r>
      <w:r w:rsidR="000C6F44" w:rsidRPr="0092459F">
        <w:t>and any applicable program-related conditions conveyed in this RFP</w:t>
      </w:r>
      <w:r w:rsidR="006F2D93">
        <w:t xml:space="preserve">. </w:t>
      </w:r>
      <w:r w:rsidR="000C6F44">
        <w:t>T</w:t>
      </w:r>
      <w:r w:rsidRPr="007F6C3D">
        <w:t xml:space="preserve">hose </w:t>
      </w:r>
      <w:r w:rsidR="00F33B63">
        <w:t xml:space="preserve">documents </w:t>
      </w:r>
      <w:r w:rsidRPr="007F6C3D">
        <w:t>are not required to be included in the applicant’s proposal submission</w:t>
      </w:r>
      <w:r w:rsidR="006F2D93">
        <w:t xml:space="preserve">. </w:t>
      </w:r>
      <w:r w:rsidRPr="007F6C3D">
        <w:t xml:space="preserve">However, retain the copy included in this RFP for your records and ensure that </w:t>
      </w:r>
      <w:r w:rsidR="000C6F44">
        <w:t>the</w:t>
      </w:r>
      <w:r w:rsidRPr="007F6C3D">
        <w:t xml:space="preserve"> signator</w:t>
      </w:r>
      <w:r w:rsidR="000C6F44">
        <w:t>ies</w:t>
      </w:r>
      <w:r w:rsidRPr="007F6C3D">
        <w:t xml:space="preserve"> </w:t>
      </w:r>
      <w:r w:rsidR="000C6F44">
        <w:t xml:space="preserve">and partner organizations </w:t>
      </w:r>
      <w:r w:rsidRPr="007F6C3D">
        <w:t>ha</w:t>
      </w:r>
      <w:r w:rsidR="000C6F44">
        <w:t>ve</w:t>
      </w:r>
      <w:r w:rsidRPr="007F6C3D">
        <w:t xml:space="preserve"> </w:t>
      </w:r>
      <w:r w:rsidR="000C6F44">
        <w:t>c</w:t>
      </w:r>
      <w:r w:rsidRPr="007F6C3D">
        <w:t>op</w:t>
      </w:r>
      <w:r w:rsidR="000C6F44">
        <w:t>ies of each document.</w:t>
      </w:r>
    </w:p>
    <w:p w14:paraId="2E038AA1" w14:textId="77777777" w:rsidR="000C6F44" w:rsidRDefault="000C6F44" w:rsidP="00501ACB">
      <w:pPr>
        <w:ind w:left="360" w:firstLine="720"/>
      </w:pPr>
    </w:p>
    <w:p w14:paraId="58EA1D4D" w14:textId="77777777" w:rsidR="00231497" w:rsidRDefault="00231497" w:rsidP="00501ACB">
      <w:pPr>
        <w:ind w:left="360"/>
      </w:pPr>
      <w:r w:rsidRPr="007F6C3D">
        <w:t xml:space="preserve">By signing the Certification Signature Page, the signatories </w:t>
      </w:r>
      <w:proofErr w:type="gramStart"/>
      <w:r w:rsidRPr="007F6C3D">
        <w:t>assure</w:t>
      </w:r>
      <w:proofErr w:type="gramEnd"/>
      <w:r w:rsidRPr="007F6C3D">
        <w:t xml:space="preserve"> that they will comply with all the </w:t>
      </w:r>
      <w:r w:rsidR="000C6F44">
        <w:t xml:space="preserve">assurance and </w:t>
      </w:r>
      <w:r w:rsidRPr="007F6C3D">
        <w:t xml:space="preserve">terms and conditions for the </w:t>
      </w:r>
      <w:r w:rsidR="000C6F44">
        <w:t>project/</w:t>
      </w:r>
      <w:r w:rsidRPr="007F6C3D">
        <w:t>program</w:t>
      </w:r>
      <w:r w:rsidR="006F2D93">
        <w:t xml:space="preserve">. </w:t>
      </w:r>
      <w:r w:rsidR="000C6F44" w:rsidRPr="00560246">
        <w:rPr>
          <w:i/>
        </w:rPr>
        <w:t>All</w:t>
      </w:r>
      <w:r w:rsidR="000C6F44">
        <w:t xml:space="preserve"> signatories </w:t>
      </w:r>
      <w:r w:rsidR="000C6F44" w:rsidRPr="00560246">
        <w:rPr>
          <w:i/>
        </w:rPr>
        <w:t>must</w:t>
      </w:r>
      <w:r w:rsidR="000C6F44">
        <w:t xml:space="preserve"> understand that they are signing a document that is </w:t>
      </w:r>
      <w:r w:rsidR="000C6F44" w:rsidRPr="00560246">
        <w:rPr>
          <w:i/>
        </w:rPr>
        <w:t>legally</w:t>
      </w:r>
      <w:r w:rsidR="000C6F44">
        <w:rPr>
          <w:i/>
        </w:rPr>
        <w:t xml:space="preserve"> </w:t>
      </w:r>
      <w:r w:rsidR="000C6F44" w:rsidRPr="00560246">
        <w:rPr>
          <w:i/>
        </w:rPr>
        <w:t>binding</w:t>
      </w:r>
      <w:r w:rsidR="000C6F44">
        <w:t xml:space="preserve"> in the event a grant is awarded</w:t>
      </w:r>
      <w:r w:rsidR="006F2D93">
        <w:t xml:space="preserve">. </w:t>
      </w:r>
      <w:r w:rsidRPr="007F6C3D">
        <w:t xml:space="preserve">Applications that </w:t>
      </w:r>
      <w:r w:rsidRPr="000C6F44">
        <w:rPr>
          <w:i/>
        </w:rPr>
        <w:t>do not</w:t>
      </w:r>
      <w:r w:rsidRPr="007F6C3D">
        <w:t xml:space="preserve"> include the signed Certification Signature Page </w:t>
      </w:r>
      <w:r w:rsidRPr="000C6F44">
        <w:rPr>
          <w:i/>
        </w:rPr>
        <w:t>will not</w:t>
      </w:r>
      <w:r w:rsidRPr="007F6C3D">
        <w:t xml:space="preserve"> be reviewed or considered for funding.</w:t>
      </w:r>
    </w:p>
    <w:p w14:paraId="4B3964FA" w14:textId="77777777" w:rsidR="00E632DF" w:rsidRDefault="00E632DF" w:rsidP="00EE219C">
      <w:pPr>
        <w:ind w:firstLine="360"/>
        <w:rPr>
          <w:u w:val="single"/>
        </w:rPr>
      </w:pPr>
      <w:bookmarkStart w:id="140" w:name="_Toc354136126"/>
      <w:bookmarkStart w:id="141" w:name="_Toc368579101"/>
      <w:bookmarkStart w:id="142" w:name="_Toc368654008"/>
      <w:bookmarkStart w:id="143" w:name="_Toc369251634"/>
    </w:p>
    <w:p w14:paraId="7C9A98D1" w14:textId="47EC31A5" w:rsidR="00E64D40" w:rsidRPr="007F6C3D" w:rsidRDefault="00E64D40" w:rsidP="00EE219C">
      <w:pPr>
        <w:ind w:firstLine="360"/>
        <w:rPr>
          <w:u w:val="single"/>
        </w:rPr>
      </w:pPr>
      <w:r w:rsidRPr="007F6C3D">
        <w:rPr>
          <w:u w:val="single"/>
        </w:rPr>
        <w:t>Timeline of Activities</w:t>
      </w:r>
      <w:r>
        <w:rPr>
          <w:u w:val="single"/>
        </w:rPr>
        <w:t xml:space="preserve"> </w:t>
      </w:r>
    </w:p>
    <w:p w14:paraId="51E578E5" w14:textId="08B3DB1F" w:rsidR="00E64D40" w:rsidRDefault="00E64D40" w:rsidP="00742AF0">
      <w:pPr>
        <w:ind w:left="360"/>
      </w:pPr>
      <w:r w:rsidRPr="007F6C3D">
        <w:t xml:space="preserve">Include a </w:t>
      </w:r>
      <w:r>
        <w:t>T</w:t>
      </w:r>
      <w:r w:rsidRPr="007F6C3D">
        <w:t xml:space="preserve">imeline of </w:t>
      </w:r>
      <w:r>
        <w:t>A</w:t>
      </w:r>
      <w:r w:rsidRPr="007F6C3D">
        <w:t xml:space="preserve">ctivities that includes each benchmark activity (including evaluation and management components), when each project activity begins and ends, how each activity </w:t>
      </w:r>
      <w:r w:rsidRPr="007F6C3D">
        <w:lastRenderedPageBreak/>
        <w:t>relates to a particular objective, and who is responsible for overseeing the activity. A template for this timeline is included on</w:t>
      </w:r>
      <w:r>
        <w:t xml:space="preserve"> </w:t>
      </w:r>
      <w:r w:rsidRPr="009060EA">
        <w:t xml:space="preserve">page </w:t>
      </w:r>
      <w:r w:rsidR="00D40A27" w:rsidRPr="009060EA">
        <w:t>4</w:t>
      </w:r>
      <w:r w:rsidR="009060EA" w:rsidRPr="009060EA">
        <w:t>5</w:t>
      </w:r>
      <w:r w:rsidR="006F2D93" w:rsidRPr="00604A35">
        <w:t xml:space="preserve">. </w:t>
      </w:r>
      <w:r>
        <w:t>T</w:t>
      </w:r>
      <w:r w:rsidRPr="009E2E1A">
        <w:t xml:space="preserve">he </w:t>
      </w:r>
      <w:r>
        <w:t>T</w:t>
      </w:r>
      <w:r w:rsidRPr="009E2E1A">
        <w:t xml:space="preserve">imeline of </w:t>
      </w:r>
      <w:r>
        <w:t>A</w:t>
      </w:r>
      <w:r w:rsidRPr="009E2E1A">
        <w:t>ctivities may be single-spaced.</w:t>
      </w:r>
    </w:p>
    <w:p w14:paraId="3BC87678" w14:textId="77777777" w:rsidR="00E847E3" w:rsidRPr="007F6C3D" w:rsidRDefault="00E847E3" w:rsidP="00742AF0">
      <w:pPr>
        <w:ind w:left="360"/>
      </w:pPr>
    </w:p>
    <w:p w14:paraId="3A671ACE" w14:textId="6C3DCC9E" w:rsidR="00E64D40" w:rsidRPr="005865D4" w:rsidRDefault="00E64D40" w:rsidP="00742AF0">
      <w:pPr>
        <w:ind w:left="360"/>
        <w:rPr>
          <w:u w:val="single"/>
        </w:rPr>
      </w:pPr>
      <w:r w:rsidRPr="005865D4">
        <w:rPr>
          <w:u w:val="single"/>
        </w:rPr>
        <w:t>Weekly Schedule</w:t>
      </w:r>
      <w:r>
        <w:rPr>
          <w:u w:val="single"/>
        </w:rPr>
        <w:t xml:space="preserve"> </w:t>
      </w:r>
    </w:p>
    <w:p w14:paraId="207C1180" w14:textId="1253D76D" w:rsidR="00E64D40" w:rsidRDefault="00E64D40" w:rsidP="00742AF0">
      <w:pPr>
        <w:tabs>
          <w:tab w:val="num" w:pos="360"/>
        </w:tabs>
        <w:ind w:left="360"/>
      </w:pPr>
      <w:r w:rsidRPr="009E2E1A">
        <w:t xml:space="preserve">Include a </w:t>
      </w:r>
      <w:r>
        <w:t>W</w:t>
      </w:r>
      <w:r w:rsidRPr="009E2E1A">
        <w:t xml:space="preserve">eekly </w:t>
      </w:r>
      <w:r>
        <w:t>S</w:t>
      </w:r>
      <w:r w:rsidRPr="009E2E1A">
        <w:t>ched</w:t>
      </w:r>
      <w:r>
        <w:t>ule that details all activities</w:t>
      </w:r>
      <w:r w:rsidR="00C139E0">
        <w:t>,</w:t>
      </w:r>
      <w:r w:rsidR="00C139E0" w:rsidRPr="00C139E0">
        <w:rPr>
          <w:rFonts w:ascii="Segoe UI" w:hAnsi="Segoe UI" w:cs="Segoe UI"/>
          <w:sz w:val="18"/>
          <w:szCs w:val="18"/>
        </w:rPr>
        <w:t xml:space="preserve"> </w:t>
      </w:r>
      <w:r w:rsidR="00C139E0" w:rsidRPr="00C139E0">
        <w:t xml:space="preserve">including those that occur during the intersession periods. The intersession periods must include a minimum of 20 hours of </w:t>
      </w:r>
      <w:proofErr w:type="gramStart"/>
      <w:r w:rsidR="00C139E0" w:rsidRPr="00C139E0">
        <w:t>instruction time</w:t>
      </w:r>
      <w:proofErr w:type="gramEnd"/>
      <w:r w:rsidR="00C139E0" w:rsidRPr="00C139E0">
        <w:t xml:space="preserve"> per week.</w:t>
      </w:r>
      <w:r w:rsidR="006F2D93">
        <w:t xml:space="preserve"> </w:t>
      </w:r>
      <w:r w:rsidRPr="009E2E1A">
        <w:t xml:space="preserve">A template for this </w:t>
      </w:r>
      <w:r>
        <w:t>W</w:t>
      </w:r>
      <w:r w:rsidRPr="009E2E1A">
        <w:t xml:space="preserve">eekly </w:t>
      </w:r>
      <w:r>
        <w:t>S</w:t>
      </w:r>
      <w:r w:rsidRPr="009E2E1A">
        <w:t xml:space="preserve">chedule is included </w:t>
      </w:r>
      <w:r w:rsidRPr="009060EA">
        <w:t xml:space="preserve">on page </w:t>
      </w:r>
      <w:r w:rsidR="002E116B" w:rsidRPr="009060EA">
        <w:t>4</w:t>
      </w:r>
      <w:r w:rsidR="00C97553" w:rsidRPr="009060EA">
        <w:t>6</w:t>
      </w:r>
      <w:r w:rsidR="006F2D93" w:rsidRPr="00990CF9">
        <w:t>.</w:t>
      </w:r>
      <w:r w:rsidR="006F2D93">
        <w:t xml:space="preserve"> </w:t>
      </w:r>
      <w:r>
        <w:t>The</w:t>
      </w:r>
      <w:r w:rsidRPr="009E2E1A">
        <w:t xml:space="preserve"> </w:t>
      </w:r>
      <w:r>
        <w:t>W</w:t>
      </w:r>
      <w:r w:rsidRPr="009E2E1A">
        <w:t xml:space="preserve">eekly </w:t>
      </w:r>
      <w:r>
        <w:t>S</w:t>
      </w:r>
      <w:r w:rsidRPr="009E2E1A">
        <w:t>chedule may be single-spaced.</w:t>
      </w:r>
    </w:p>
    <w:p w14:paraId="52B82BF9" w14:textId="77777777" w:rsidR="00E64D40" w:rsidRDefault="00E64D40" w:rsidP="00742AF0">
      <w:pPr>
        <w:autoSpaceDE w:val="0"/>
        <w:autoSpaceDN w:val="0"/>
        <w:adjustRightInd w:val="0"/>
        <w:ind w:left="360"/>
        <w:rPr>
          <w:color w:val="000000"/>
          <w:u w:val="single"/>
        </w:rPr>
      </w:pPr>
    </w:p>
    <w:p w14:paraId="7E7BCC71" w14:textId="77777777" w:rsidR="00E64D40" w:rsidRPr="007F6C3D" w:rsidRDefault="00E64D40" w:rsidP="00742AF0">
      <w:pPr>
        <w:ind w:left="360"/>
        <w:rPr>
          <w:u w:val="single"/>
        </w:rPr>
      </w:pPr>
      <w:bookmarkStart w:id="144" w:name="_Toc322013003"/>
      <w:bookmarkStart w:id="145" w:name="_Toc350151158"/>
      <w:bookmarkStart w:id="146" w:name="_Toc354136127"/>
      <w:bookmarkStart w:id="147" w:name="_Toc368579102"/>
      <w:bookmarkStart w:id="148" w:name="_Toc368654009"/>
      <w:bookmarkStart w:id="149" w:name="_Toc369251635"/>
      <w:r w:rsidRPr="007F6C3D">
        <w:rPr>
          <w:u w:val="single"/>
        </w:rPr>
        <w:t xml:space="preserve">Résumés of </w:t>
      </w:r>
      <w:r>
        <w:rPr>
          <w:u w:val="single"/>
        </w:rPr>
        <w:t>P</w:t>
      </w:r>
      <w:r w:rsidRPr="007F6C3D">
        <w:rPr>
          <w:u w:val="single"/>
        </w:rPr>
        <w:t xml:space="preserve">roject </w:t>
      </w:r>
      <w:r>
        <w:rPr>
          <w:u w:val="single"/>
        </w:rPr>
        <w:t>D</w:t>
      </w:r>
      <w:r w:rsidRPr="007F6C3D">
        <w:rPr>
          <w:u w:val="single"/>
        </w:rPr>
        <w:t>irector</w:t>
      </w:r>
      <w:r>
        <w:rPr>
          <w:u w:val="single"/>
        </w:rPr>
        <w:t>/Grant Manager</w:t>
      </w:r>
      <w:r w:rsidRPr="007F6C3D">
        <w:rPr>
          <w:u w:val="single"/>
        </w:rPr>
        <w:t xml:space="preserve"> and </w:t>
      </w:r>
      <w:r>
        <w:rPr>
          <w:u w:val="single"/>
        </w:rPr>
        <w:t>K</w:t>
      </w:r>
      <w:r w:rsidRPr="007F6C3D">
        <w:rPr>
          <w:u w:val="single"/>
        </w:rPr>
        <w:t xml:space="preserve">ey </w:t>
      </w:r>
      <w:r>
        <w:rPr>
          <w:u w:val="single"/>
        </w:rPr>
        <w:t>P</w:t>
      </w:r>
      <w:r w:rsidRPr="007F6C3D">
        <w:rPr>
          <w:u w:val="single"/>
        </w:rPr>
        <w:t>ersonnel</w:t>
      </w:r>
      <w:bookmarkEnd w:id="144"/>
      <w:bookmarkEnd w:id="145"/>
      <w:bookmarkEnd w:id="146"/>
      <w:bookmarkEnd w:id="147"/>
      <w:bookmarkEnd w:id="148"/>
      <w:bookmarkEnd w:id="149"/>
    </w:p>
    <w:p w14:paraId="6E5EF4D9" w14:textId="11AD1887" w:rsidR="00E64D40" w:rsidRDefault="00E64D40" w:rsidP="00742AF0">
      <w:pPr>
        <w:ind w:left="360"/>
      </w:pPr>
      <w:r w:rsidRPr="007F6C3D">
        <w:t>Include a résumé or vita for the project director</w:t>
      </w:r>
      <w:r w:rsidR="006F2D93">
        <w:t xml:space="preserve">. </w:t>
      </w:r>
      <w:r w:rsidRPr="007F6C3D">
        <w:t>For any other key personnel to be involved in this program, include a résumé, vita, or a paragraph summary.</w:t>
      </w:r>
    </w:p>
    <w:p w14:paraId="4BE414F4" w14:textId="77777777" w:rsidR="00E64D40" w:rsidRPr="009E2E1A" w:rsidRDefault="00E64D40" w:rsidP="00E64D40">
      <w:pPr>
        <w:tabs>
          <w:tab w:val="num" w:pos="360"/>
        </w:tabs>
        <w:ind w:firstLine="720"/>
      </w:pPr>
    </w:p>
    <w:p w14:paraId="1CE2E13C" w14:textId="77777777" w:rsidR="00C66658" w:rsidRDefault="00231497" w:rsidP="00E847E3">
      <w:pPr>
        <w:pStyle w:val="Heading2"/>
        <w:tabs>
          <w:tab w:val="clear" w:pos="360"/>
        </w:tabs>
        <w:rPr>
          <w:szCs w:val="24"/>
        </w:rPr>
      </w:pPr>
      <w:bookmarkStart w:id="150" w:name="_Toc212545955"/>
      <w:bookmarkEnd w:id="140"/>
      <w:bookmarkEnd w:id="141"/>
      <w:bookmarkEnd w:id="142"/>
      <w:bookmarkEnd w:id="143"/>
      <w:r>
        <w:rPr>
          <w:szCs w:val="24"/>
        </w:rPr>
        <w:t>D</w:t>
      </w:r>
      <w:r w:rsidR="00C66658" w:rsidRPr="009A78CE">
        <w:rPr>
          <w:szCs w:val="24"/>
        </w:rPr>
        <w:t>eadline and Submission Procedures</w:t>
      </w:r>
      <w:bookmarkEnd w:id="150"/>
    </w:p>
    <w:p w14:paraId="46E78EA4" w14:textId="77777777" w:rsidR="00742AF0" w:rsidRPr="00604A35" w:rsidRDefault="00742AF0" w:rsidP="00742AF0"/>
    <w:p w14:paraId="4BCEEF41" w14:textId="5CD17532" w:rsidR="00C66658" w:rsidRPr="00470600" w:rsidRDefault="00C66658" w:rsidP="0066531F">
      <w:pPr>
        <w:widowControl w:val="0"/>
        <w:numPr>
          <w:ilvl w:val="0"/>
          <w:numId w:val="12"/>
        </w:numPr>
        <w:contextualSpacing/>
      </w:pPr>
      <w:r w:rsidRPr="00604A35">
        <w:t>Applications</w:t>
      </w:r>
      <w:r w:rsidRPr="00E05B36">
        <w:t xml:space="preserve"> </w:t>
      </w:r>
      <w:r w:rsidRPr="00FE53DF">
        <w:rPr>
          <w:i/>
        </w:rPr>
        <w:t>must</w:t>
      </w:r>
      <w:r w:rsidRPr="00E05B36">
        <w:t xml:space="preserve"> be</w:t>
      </w:r>
      <w:r>
        <w:t xml:space="preserve"> </w:t>
      </w:r>
      <w:r w:rsidRPr="00FE53DF">
        <w:t>submitted</w:t>
      </w:r>
      <w:r w:rsidR="00742AF0">
        <w:t xml:space="preserve"> </w:t>
      </w:r>
      <w:hyperlink r:id="rId35" w:history="1">
        <w:r w:rsidR="00742AF0" w:rsidRPr="009060EA">
          <w:rPr>
            <w:rStyle w:val="Hyperlink"/>
          </w:rPr>
          <w:t>online</w:t>
        </w:r>
      </w:hyperlink>
      <w:r w:rsidR="00742AF0">
        <w:t xml:space="preserve"> using the online application form </w:t>
      </w:r>
      <w:r w:rsidR="003946DE" w:rsidRPr="00470600">
        <w:t xml:space="preserve">before </w:t>
      </w:r>
      <w:r w:rsidR="00604A35" w:rsidRPr="00470600">
        <w:t xml:space="preserve">5:00pm </w:t>
      </w:r>
      <w:r w:rsidR="003946DE" w:rsidRPr="00470600">
        <w:t xml:space="preserve">on </w:t>
      </w:r>
      <w:r w:rsidR="00C97553" w:rsidRPr="009060EA">
        <w:rPr>
          <w:b/>
          <w:bCs/>
        </w:rPr>
        <w:t>January</w:t>
      </w:r>
      <w:r w:rsidR="00604A35" w:rsidRPr="009060EA">
        <w:rPr>
          <w:b/>
          <w:bCs/>
        </w:rPr>
        <w:t xml:space="preserve"> 1</w:t>
      </w:r>
      <w:r w:rsidR="00C97553" w:rsidRPr="009060EA">
        <w:rPr>
          <w:b/>
          <w:bCs/>
        </w:rPr>
        <w:t>6</w:t>
      </w:r>
      <w:r w:rsidR="00604A35" w:rsidRPr="009060EA">
        <w:rPr>
          <w:b/>
          <w:bCs/>
        </w:rPr>
        <w:t>, 202</w:t>
      </w:r>
      <w:r w:rsidR="00C97553" w:rsidRPr="009060EA">
        <w:rPr>
          <w:b/>
          <w:bCs/>
        </w:rPr>
        <w:t>6</w:t>
      </w:r>
      <w:r w:rsidRPr="009060EA">
        <w:t>.</w:t>
      </w:r>
    </w:p>
    <w:p w14:paraId="5CBD5B64" w14:textId="77777777" w:rsidR="003946DE" w:rsidRDefault="003946DE" w:rsidP="0066531F">
      <w:pPr>
        <w:widowControl w:val="0"/>
        <w:numPr>
          <w:ilvl w:val="0"/>
          <w:numId w:val="12"/>
        </w:numPr>
        <w:contextualSpacing/>
      </w:pPr>
      <w:r w:rsidRPr="009A78CE">
        <w:t xml:space="preserve">Only applications that adhere to </w:t>
      </w:r>
      <w:proofErr w:type="gramStart"/>
      <w:r w:rsidRPr="00FE53DF">
        <w:rPr>
          <w:i/>
        </w:rPr>
        <w:t>all</w:t>
      </w:r>
      <w:r w:rsidRPr="009A78CE">
        <w:t xml:space="preserve"> of</w:t>
      </w:r>
      <w:proofErr w:type="gramEnd"/>
      <w:r w:rsidRPr="009A78CE">
        <w:t xml:space="preserve"> the guidelines and directions</w:t>
      </w:r>
      <w:r>
        <w:t xml:space="preserve"> set forth in this RFP</w:t>
      </w:r>
      <w:r w:rsidRPr="009A78CE">
        <w:t xml:space="preserve"> will be review</w:t>
      </w:r>
      <w:r>
        <w:t>ed and considered for funding.</w:t>
      </w:r>
    </w:p>
    <w:p w14:paraId="6767EFCE" w14:textId="1292E423" w:rsidR="00362052" w:rsidRDefault="00362052" w:rsidP="0066531F">
      <w:pPr>
        <w:widowControl w:val="0"/>
        <w:numPr>
          <w:ilvl w:val="0"/>
          <w:numId w:val="12"/>
        </w:numPr>
        <w:contextualSpacing/>
      </w:pPr>
      <w:r>
        <w:t>No hard copy applications will be accepted</w:t>
      </w:r>
      <w:r w:rsidR="006F2D93">
        <w:t xml:space="preserve">. </w:t>
      </w:r>
      <w:r>
        <w:t xml:space="preserve">Applications delivered by hand, postal mail, </w:t>
      </w:r>
      <w:r w:rsidR="003568F6">
        <w:t>email</w:t>
      </w:r>
      <w:r>
        <w:t xml:space="preserve">, or fax </w:t>
      </w:r>
      <w:r w:rsidRPr="00FE53DF">
        <w:rPr>
          <w:i/>
        </w:rPr>
        <w:t>will not</w:t>
      </w:r>
      <w:r>
        <w:t xml:space="preserve"> be accepted.</w:t>
      </w:r>
    </w:p>
    <w:p w14:paraId="1967A1EE" w14:textId="77777777" w:rsidR="00C66658" w:rsidRDefault="00C66658" w:rsidP="0066531F">
      <w:pPr>
        <w:widowControl w:val="0"/>
        <w:numPr>
          <w:ilvl w:val="0"/>
          <w:numId w:val="12"/>
        </w:numPr>
        <w:contextualSpacing/>
      </w:pPr>
      <w:r>
        <w:t>Applications must originate from the applicant</w:t>
      </w:r>
      <w:r w:rsidR="006F2D93">
        <w:t xml:space="preserve">. </w:t>
      </w:r>
      <w:r>
        <w:t xml:space="preserve">Applications </w:t>
      </w:r>
      <w:r w:rsidRPr="009A78CE">
        <w:t xml:space="preserve">that are plagiarized from the Internet, other grants, or </w:t>
      </w:r>
      <w:r w:rsidR="003946DE">
        <w:t>other</w:t>
      </w:r>
      <w:r w:rsidR="00362052">
        <w:t xml:space="preserve"> </w:t>
      </w:r>
      <w:r w:rsidRPr="009A78CE">
        <w:t>resources will not be considered for funding</w:t>
      </w:r>
      <w:r w:rsidR="006F2D93">
        <w:t xml:space="preserve">. </w:t>
      </w:r>
    </w:p>
    <w:p w14:paraId="37BBF71C" w14:textId="77777777" w:rsidR="00C66658" w:rsidRDefault="00C66658" w:rsidP="0066531F">
      <w:pPr>
        <w:widowControl w:val="0"/>
        <w:numPr>
          <w:ilvl w:val="0"/>
          <w:numId w:val="12"/>
        </w:numPr>
        <w:contextualSpacing/>
      </w:pPr>
      <w:r>
        <w:t>Do not attach or submit any additional materials other than what is specifically required</w:t>
      </w:r>
      <w:r w:rsidR="006F2D93">
        <w:t xml:space="preserve">. </w:t>
      </w:r>
      <w:r>
        <w:t>Any additional materials will be disposed of without review.</w:t>
      </w:r>
    </w:p>
    <w:p w14:paraId="4103CA3C" w14:textId="77777777" w:rsidR="00C66658" w:rsidRDefault="00C66658" w:rsidP="0066531F">
      <w:pPr>
        <w:widowControl w:val="0"/>
        <w:numPr>
          <w:ilvl w:val="0"/>
          <w:numId w:val="12"/>
        </w:numPr>
        <w:contextualSpacing/>
      </w:pPr>
      <w:r w:rsidRPr="009A78CE">
        <w:t>Applications will not be returned</w:t>
      </w:r>
      <w:r w:rsidR="006F2D93">
        <w:t xml:space="preserve">. </w:t>
      </w:r>
      <w:r>
        <w:t>K</w:t>
      </w:r>
      <w:r w:rsidRPr="009A78CE">
        <w:t xml:space="preserve">eep a copy </w:t>
      </w:r>
      <w:r>
        <w:t xml:space="preserve">of the entire application </w:t>
      </w:r>
      <w:r w:rsidRPr="009A78CE">
        <w:t>for your records.</w:t>
      </w:r>
    </w:p>
    <w:p w14:paraId="49722A33" w14:textId="77777777" w:rsidR="00C66658" w:rsidRPr="00C66658" w:rsidRDefault="00C66658" w:rsidP="00C66658"/>
    <w:p w14:paraId="3BC9CE87" w14:textId="77777777" w:rsidR="003632FA" w:rsidRPr="00C66658" w:rsidRDefault="00C66658" w:rsidP="00C66658">
      <w:pPr>
        <w:pStyle w:val="Heading2"/>
      </w:pPr>
      <w:bookmarkStart w:id="151" w:name="_Toc212545956"/>
      <w:r w:rsidRPr="00C66658">
        <w:t>Screenshots of Online Application Submission Forms</w:t>
      </w:r>
      <w:bookmarkEnd w:id="151"/>
    </w:p>
    <w:p w14:paraId="4804EF61" w14:textId="77777777" w:rsidR="003632FA" w:rsidRDefault="003632FA" w:rsidP="003632FA"/>
    <w:p w14:paraId="36767768" w14:textId="4C73F9FF" w:rsidR="00E43245" w:rsidRDefault="00E43245" w:rsidP="00E43245">
      <w:r>
        <w:t xml:space="preserve">The following screenshots are for informational purposes only and are provided to assist applicants in compiling all elements needed to complete the online submission. Complete the attachments for the online application as directed in the preceding instructions. </w:t>
      </w:r>
      <w:proofErr w:type="gramStart"/>
      <w:r>
        <w:t>The SCDE</w:t>
      </w:r>
      <w:proofErr w:type="gramEnd"/>
      <w:r>
        <w:t xml:space="preserve"> encourages applicants to prepare </w:t>
      </w:r>
      <w:r w:rsidRPr="455253E1">
        <w:rPr>
          <w:i/>
          <w:iCs/>
        </w:rPr>
        <w:t>all</w:t>
      </w:r>
      <w:r>
        <w:t xml:space="preserve"> elements of the application </w:t>
      </w:r>
      <w:r w:rsidRPr="455253E1">
        <w:rPr>
          <w:i/>
          <w:iCs/>
        </w:rPr>
        <w:t>prior</w:t>
      </w:r>
      <w:r>
        <w:t xml:space="preserve"> to beginning the online submission process. Make sure all information submitted is accurate, including the official names of the school district, schools, and contacts, and that spelling is correct. Do not use abbreviations or acronyms. </w:t>
      </w:r>
      <w:r w:rsidR="00DA165F" w:rsidRPr="00D73E2F">
        <w:t>All fields</w:t>
      </w:r>
      <w:r w:rsidR="00DA165F">
        <w:t xml:space="preserve"> marked with an asterisk</w:t>
      </w:r>
      <w:r w:rsidR="00DA165F" w:rsidRPr="00D73E2F">
        <w:t xml:space="preserve"> are </w:t>
      </w:r>
      <w:r w:rsidR="00DA165F" w:rsidRPr="00D73E2F">
        <w:rPr>
          <w:i/>
        </w:rPr>
        <w:t>required</w:t>
      </w:r>
      <w:r w:rsidR="00DA165F" w:rsidRPr="00D73E2F">
        <w:t xml:space="preserve">; you will not be able to </w:t>
      </w:r>
      <w:r w:rsidR="00DA165F">
        <w:t xml:space="preserve">submit </w:t>
      </w:r>
      <w:r w:rsidR="00DA165F" w:rsidRPr="00D73E2F">
        <w:t>the application without entering all required information.</w:t>
      </w:r>
    </w:p>
    <w:p w14:paraId="79CFA29A" w14:textId="77777777" w:rsidR="00E43245" w:rsidRDefault="00E43245" w:rsidP="00E43245"/>
    <w:p w14:paraId="2D9DD546" w14:textId="7EF45BC7" w:rsidR="00E43245" w:rsidRPr="00017C2C" w:rsidRDefault="00E43245" w:rsidP="00E43245">
      <w:r>
        <w:t>If necessary, you may save your progress in the online application and return to the form later. Click on the “</w:t>
      </w:r>
      <w:r w:rsidRPr="455253E1">
        <w:rPr>
          <w:b/>
          <w:bCs/>
        </w:rPr>
        <w:t>Save and Resume Later</w:t>
      </w:r>
      <w:r>
        <w:t xml:space="preserve">” link to save your progress. You will be given the option of copying and saving the link to the partially completed form or entering an email address to have the link emailed to you. Be sure to enter the email address correctly as SCDE personnel cannot access the link or the incomplete application. Using this link, you can access the application from any computer within thirty days to complete the online submission. Without the link or after thirty days, the data previously entered </w:t>
      </w:r>
      <w:r w:rsidR="00F71140">
        <w:t>is irretrievable</w:t>
      </w:r>
      <w:r>
        <w:t xml:space="preserve">, and you will have to begin a </w:t>
      </w:r>
      <w:r>
        <w:lastRenderedPageBreak/>
        <w:t xml:space="preserve">new application. A saved application is </w:t>
      </w:r>
      <w:r w:rsidRPr="455253E1">
        <w:rPr>
          <w:i/>
          <w:iCs/>
        </w:rPr>
        <w:t>not</w:t>
      </w:r>
      <w:r>
        <w:t xml:space="preserve"> a submitted application. You </w:t>
      </w:r>
      <w:r w:rsidRPr="455253E1">
        <w:rPr>
          <w:i/>
          <w:iCs/>
        </w:rPr>
        <w:t>must</w:t>
      </w:r>
      <w:r>
        <w:t xml:space="preserve"> follow </w:t>
      </w:r>
      <w:r w:rsidR="00F71140" w:rsidRPr="455253E1">
        <w:rPr>
          <w:i/>
          <w:iCs/>
        </w:rPr>
        <w:t>all</w:t>
      </w:r>
      <w:r>
        <w:t xml:space="preserve"> the steps described on </w:t>
      </w:r>
      <w:r w:rsidRPr="009060EA">
        <w:t xml:space="preserve">pages </w:t>
      </w:r>
      <w:r w:rsidR="00F71140" w:rsidRPr="009060EA">
        <w:t>2</w:t>
      </w:r>
      <w:r w:rsidR="00E632DF" w:rsidRPr="009060EA">
        <w:t>2</w:t>
      </w:r>
      <w:r w:rsidR="00990CF9" w:rsidRPr="009060EA">
        <w:t>–</w:t>
      </w:r>
      <w:r w:rsidR="00F71140" w:rsidRPr="009060EA">
        <w:t>2</w:t>
      </w:r>
      <w:r w:rsidR="00990CF9" w:rsidRPr="009060EA">
        <w:t>8</w:t>
      </w:r>
      <w:r w:rsidRPr="008011DE">
        <w:t xml:space="preserve"> to complete</w:t>
      </w:r>
      <w:r>
        <w:t xml:space="preserve"> the submission process.</w:t>
      </w:r>
    </w:p>
    <w:p w14:paraId="1B0BA47D" w14:textId="77777777" w:rsidR="00E43245" w:rsidRPr="00017C2C" w:rsidRDefault="00E43245" w:rsidP="00E43245"/>
    <w:p w14:paraId="28B222E2" w14:textId="1D07A177" w:rsidR="00E43245" w:rsidRDefault="00E43245" w:rsidP="00E43245">
      <w:pPr>
        <w:rPr>
          <w:noProof/>
        </w:rPr>
      </w:pPr>
      <w:r>
        <w:t xml:space="preserve">Enter the official name and address of the applicant organization (school district) including the 10-digit </w:t>
      </w:r>
      <w:r w:rsidR="006E0718">
        <w:t xml:space="preserve">character </w:t>
      </w:r>
      <w:r>
        <w:t xml:space="preserve">ZIP Code (ZIP+4 Code). Enter the UEI and TIN. </w:t>
      </w:r>
      <w:r w:rsidRPr="455253E1">
        <w:rPr>
          <w:noProof/>
        </w:rPr>
        <w:t>Select the number of schools (up to three) to be served through this project</w:t>
      </w:r>
      <w:r>
        <w:rPr>
          <w:noProof/>
        </w:rPr>
        <w:t>.</w:t>
      </w:r>
      <w:r w:rsidRPr="455253E1">
        <w:rPr>
          <w:noProof/>
        </w:rPr>
        <w:t xml:space="preserve"> Indicate whether the applicant is applying for competitive priority points.</w:t>
      </w:r>
    </w:p>
    <w:p w14:paraId="07C2F0D5" w14:textId="77777777" w:rsidR="008468AE" w:rsidRDefault="008468AE" w:rsidP="00E43245">
      <w:pPr>
        <w:rPr>
          <w:noProof/>
        </w:rPr>
      </w:pPr>
    </w:p>
    <w:p w14:paraId="2F659E97" w14:textId="22601730" w:rsidR="008468AE" w:rsidRDefault="008468AE" w:rsidP="006753E1">
      <w:pPr>
        <w:jc w:val="center"/>
        <w:rPr>
          <w:noProof/>
        </w:rPr>
      </w:pPr>
      <w:r>
        <w:rPr>
          <w:noProof/>
        </w:rPr>
        <w:drawing>
          <wp:inline distT="0" distB="0" distL="0" distR="0" wp14:anchorId="4C976D5C" wp14:editId="07D09BEC">
            <wp:extent cx="5377180" cy="5462270"/>
            <wp:effectExtent l="0" t="0" r="0" b="5080"/>
            <wp:docPr id="321457182" name="Picture 2" descr="screenshot of online application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457182" name="Picture 2" descr="screenshot of online application form"/>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377180" cy="5462270"/>
                    </a:xfrm>
                    <a:prstGeom prst="rect">
                      <a:avLst/>
                    </a:prstGeom>
                    <a:noFill/>
                  </pic:spPr>
                </pic:pic>
              </a:graphicData>
            </a:graphic>
          </wp:inline>
        </w:drawing>
      </w:r>
    </w:p>
    <w:p w14:paraId="5AA020BD" w14:textId="77777777" w:rsidR="00E632DF" w:rsidRDefault="00E632DF" w:rsidP="006753E1">
      <w:pPr>
        <w:jc w:val="center"/>
        <w:rPr>
          <w:noProof/>
        </w:rPr>
      </w:pPr>
    </w:p>
    <w:p w14:paraId="6723FF19" w14:textId="77777777" w:rsidR="002C5881" w:rsidRPr="00017C2C" w:rsidRDefault="002C5881" w:rsidP="002C5881">
      <w:pPr>
        <w:rPr>
          <w:noProof/>
        </w:rPr>
      </w:pPr>
      <w:r w:rsidRPr="455253E1">
        <w:rPr>
          <w:noProof/>
        </w:rPr>
        <w:t>Select all the competitive priority categories for which bonus points are sought</w:t>
      </w:r>
      <w:r>
        <w:rPr>
          <w:noProof/>
        </w:rPr>
        <w:t>. I</w:t>
      </w:r>
      <w:r w:rsidRPr="455253E1">
        <w:rPr>
          <w:noProof/>
        </w:rPr>
        <w:t>ndicate the page numbers in the application narrative where evidence supports the proposed project’s eligibility for each criteria.</w:t>
      </w:r>
    </w:p>
    <w:p w14:paraId="6AFE406A" w14:textId="1169884C" w:rsidR="002C5881" w:rsidRDefault="003432BD" w:rsidP="002C5881">
      <w:pPr>
        <w:jc w:val="center"/>
        <w:rPr>
          <w:noProof/>
        </w:rPr>
      </w:pPr>
      <w:r w:rsidRPr="003432BD">
        <w:rPr>
          <w:noProof/>
        </w:rPr>
        <w:lastRenderedPageBreak/>
        <w:drawing>
          <wp:inline distT="0" distB="0" distL="0" distR="0" wp14:anchorId="189E8994" wp14:editId="4C543B8B">
            <wp:extent cx="4786993" cy="3464943"/>
            <wp:effectExtent l="114300" t="114300" r="90170" b="116840"/>
            <wp:docPr id="1414524203" name="Picture 1" descr="Screenshot of online application form Competitite Priori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4524203" name="Picture 1" descr="Screenshot of online application form Competitite Priorities"/>
                    <pic:cNvPicPr/>
                  </pic:nvPicPr>
                  <pic:blipFill>
                    <a:blip r:embed="rId37"/>
                    <a:stretch>
                      <a:fillRect/>
                    </a:stretch>
                  </pic:blipFill>
                  <pic:spPr>
                    <a:xfrm>
                      <a:off x="0" y="0"/>
                      <a:ext cx="4811561" cy="3482726"/>
                    </a:xfrm>
                    <a:prstGeom prst="rect">
                      <a:avLst/>
                    </a:prstGeom>
                    <a:effectLst>
                      <a:outerShdw blurRad="63500" sx="102000" sy="102000" algn="ctr" rotWithShape="0">
                        <a:prstClr val="black">
                          <a:alpha val="40000"/>
                        </a:prstClr>
                      </a:outerShdw>
                    </a:effectLst>
                  </pic:spPr>
                </pic:pic>
              </a:graphicData>
            </a:graphic>
          </wp:inline>
        </w:drawing>
      </w:r>
    </w:p>
    <w:p w14:paraId="42247A8B" w14:textId="77777777" w:rsidR="00E632DF" w:rsidRPr="00017C2C" w:rsidRDefault="00E632DF" w:rsidP="002C5881">
      <w:pPr>
        <w:jc w:val="center"/>
        <w:rPr>
          <w:noProof/>
        </w:rPr>
      </w:pPr>
    </w:p>
    <w:p w14:paraId="36FA16A6" w14:textId="77777777" w:rsidR="002C5881" w:rsidRPr="00017C2C" w:rsidRDefault="002C5881" w:rsidP="002C5881">
      <w:pPr>
        <w:rPr>
          <w:noProof/>
        </w:rPr>
      </w:pPr>
      <w:r w:rsidRPr="455253E1">
        <w:rPr>
          <w:noProof/>
        </w:rPr>
        <w:t>Enter the contact information for the project director/grant director, superintendent, and district’s financial director</w:t>
      </w:r>
      <w:r>
        <w:rPr>
          <w:noProof/>
        </w:rPr>
        <w:t>.</w:t>
      </w:r>
      <w:r w:rsidRPr="455253E1">
        <w:rPr>
          <w:noProof/>
        </w:rPr>
        <w:t xml:space="preserve"> </w:t>
      </w:r>
      <w:r>
        <w:t xml:space="preserve">The project director’s/grant director’s email must be reentered for validation. The confirmation of a successful online application submission will be sent </w:t>
      </w:r>
      <w:r w:rsidRPr="455253E1">
        <w:rPr>
          <w:i/>
          <w:iCs/>
        </w:rPr>
        <w:t>only</w:t>
      </w:r>
      <w:r>
        <w:t xml:space="preserve"> to this email address.</w:t>
      </w:r>
    </w:p>
    <w:p w14:paraId="3343A6C3" w14:textId="77777777" w:rsidR="002C5881" w:rsidRPr="00017C2C" w:rsidRDefault="002C5881" w:rsidP="002C5881">
      <w:pPr>
        <w:jc w:val="center"/>
      </w:pPr>
      <w:r w:rsidRPr="00017C2C">
        <w:rPr>
          <w:noProof/>
        </w:rPr>
        <w:drawing>
          <wp:inline distT="0" distB="0" distL="0" distR="0" wp14:anchorId="2FA89803" wp14:editId="4D12DAB9">
            <wp:extent cx="4623955" cy="3399173"/>
            <wp:effectExtent l="95250" t="114300" r="100965" b="106045"/>
            <wp:docPr id="8" name="Picture 8" descr="Online Form&#10;Contact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Online Form&#10;Contact Information"/>
                    <pic:cNvPicPr/>
                  </pic:nvPicPr>
                  <pic:blipFill>
                    <a:blip r:embed="rId38">
                      <a:extLst>
                        <a:ext uri="{28A0092B-C50C-407E-A947-70E740481C1C}">
                          <a14:useLocalDpi xmlns:a14="http://schemas.microsoft.com/office/drawing/2010/main" val="0"/>
                        </a:ext>
                      </a:extLst>
                    </a:blip>
                    <a:stretch>
                      <a:fillRect/>
                    </a:stretch>
                  </pic:blipFill>
                  <pic:spPr>
                    <a:xfrm>
                      <a:off x="0" y="0"/>
                      <a:ext cx="4632828" cy="3405696"/>
                    </a:xfrm>
                    <a:prstGeom prst="rect">
                      <a:avLst/>
                    </a:prstGeom>
                    <a:effectLst>
                      <a:outerShdw blurRad="63500" sx="102000" sy="102000" algn="ctr" rotWithShape="0">
                        <a:prstClr val="black">
                          <a:alpha val="40000"/>
                        </a:prstClr>
                      </a:outerShdw>
                    </a:effectLst>
                  </pic:spPr>
                </pic:pic>
              </a:graphicData>
            </a:graphic>
          </wp:inline>
        </w:drawing>
      </w:r>
    </w:p>
    <w:p w14:paraId="4561531E" w14:textId="396C71EB" w:rsidR="002C5881" w:rsidRPr="00017C2C" w:rsidRDefault="002C5881" w:rsidP="002C5881">
      <w:r>
        <w:lastRenderedPageBreak/>
        <w:t xml:space="preserve">Separate project detail information fields for each school will display based on the number of schools to be served </w:t>
      </w:r>
      <w:r w:rsidR="00E632DF">
        <w:t xml:space="preserve">that was </w:t>
      </w:r>
      <w:r>
        <w:t xml:space="preserve">selected in the Applicant Information section. Enter the official name of the school; do not use abbreviations or acronyms. Enter the contact information for the principal. Enter the number of students to be served in the targeted cohort, select all school levels to be served, and provide the name of the evidence-based strategy and/or model to be implemented. </w:t>
      </w:r>
      <w:r w:rsidRPr="455253E1">
        <w:rPr>
          <w:noProof/>
        </w:rPr>
        <w:t>Indicate whether or not the school will offer a pre-school year intersession, a post-school year intersession, and/or an afterschool program.</w:t>
      </w:r>
    </w:p>
    <w:p w14:paraId="41BE7C4A" w14:textId="77777777" w:rsidR="002C5881" w:rsidRDefault="002C5881" w:rsidP="002C5881">
      <w:pPr>
        <w:jc w:val="center"/>
      </w:pPr>
      <w:r>
        <w:rPr>
          <w:noProof/>
        </w:rPr>
        <w:drawing>
          <wp:inline distT="0" distB="0" distL="0" distR="0" wp14:anchorId="30411A09" wp14:editId="685ED5E7">
            <wp:extent cx="5040406" cy="3433293"/>
            <wp:effectExtent l="19050" t="114300" r="122555" b="0"/>
            <wp:docPr id="18" name="Picture 18" descr="Online Form&#10;School 1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Online Form&#10;School 1 Information"/>
                    <pic:cNvPicPr/>
                  </pic:nvPicPr>
                  <pic:blipFill rotWithShape="1">
                    <a:blip r:embed="rId39">
                      <a:extLst>
                        <a:ext uri="{28A0092B-C50C-407E-A947-70E740481C1C}">
                          <a14:useLocalDpi xmlns:a14="http://schemas.microsoft.com/office/drawing/2010/main" val="0"/>
                        </a:ext>
                      </a:extLst>
                    </a:blip>
                    <a:srcRect l="-2004" t="11907" r="-1" b="-4989"/>
                    <a:stretch/>
                  </pic:blipFill>
                  <pic:spPr bwMode="auto">
                    <a:xfrm>
                      <a:off x="0" y="0"/>
                      <a:ext cx="5109504" cy="3480360"/>
                    </a:xfrm>
                    <a:prstGeom prst="rect">
                      <a:avLst/>
                    </a:prstGeom>
                    <a:ln>
                      <a:noFill/>
                    </a:ln>
                    <a:effectLst>
                      <a:outerShdw blurRad="63500" sx="102000" sy="102000" algn="ctr"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122FD477" w14:textId="77777777" w:rsidR="00E632DF" w:rsidRPr="00017C2C" w:rsidRDefault="00E632DF" w:rsidP="002C5881">
      <w:pPr>
        <w:jc w:val="center"/>
      </w:pPr>
    </w:p>
    <w:p w14:paraId="43B30D48" w14:textId="77777777" w:rsidR="002C5881" w:rsidRDefault="002C5881" w:rsidP="002C5881">
      <w:pPr>
        <w:rPr>
          <w:noProof/>
        </w:rPr>
      </w:pPr>
      <w:r w:rsidRPr="455253E1">
        <w:rPr>
          <w:noProof/>
        </w:rPr>
        <w:t>Provide the requested details for each intersession or after-school activity for the project, including the number of weeks, days per week, and hours per day each activity will operate</w:t>
      </w:r>
      <w:r>
        <w:rPr>
          <w:noProof/>
        </w:rPr>
        <w:t>.</w:t>
      </w:r>
      <w:r w:rsidRPr="455253E1">
        <w:rPr>
          <w:noProof/>
        </w:rPr>
        <w:t xml:space="preserve"> Indicate the start and end date and specific days of the </w:t>
      </w:r>
      <w:r w:rsidRPr="00FF7590">
        <w:rPr>
          <w:noProof/>
        </w:rPr>
        <w:t>week and times for each activity.</w:t>
      </w:r>
    </w:p>
    <w:p w14:paraId="47115A4C" w14:textId="38F45FF2" w:rsidR="002C5881" w:rsidRDefault="00B93830" w:rsidP="002C5881">
      <w:pPr>
        <w:jc w:val="center"/>
      </w:pPr>
      <w:r w:rsidRPr="00B93830">
        <w:rPr>
          <w:noProof/>
        </w:rPr>
        <w:drawing>
          <wp:inline distT="0" distB="0" distL="0" distR="0" wp14:anchorId="12119A03" wp14:editId="04A95210">
            <wp:extent cx="4876262" cy="2043320"/>
            <wp:effectExtent l="114300" t="95250" r="114935" b="90805"/>
            <wp:docPr id="456267579" name="Picture 1" descr="Screenshot of online application Pre-School s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267579" name="Picture 1" descr="Screenshot of online application Pre-School section"/>
                    <pic:cNvPicPr/>
                  </pic:nvPicPr>
                  <pic:blipFill>
                    <a:blip r:embed="rId40">
                      <a:extLst>
                        <a:ext uri="{28A0092B-C50C-407E-A947-70E740481C1C}">
                          <a14:useLocalDpi xmlns:a14="http://schemas.microsoft.com/office/drawing/2010/main" val="0"/>
                        </a:ext>
                      </a:extLst>
                    </a:blip>
                    <a:stretch>
                      <a:fillRect/>
                    </a:stretch>
                  </pic:blipFill>
                  <pic:spPr>
                    <a:xfrm>
                      <a:off x="0" y="0"/>
                      <a:ext cx="4876262" cy="2043320"/>
                    </a:xfrm>
                    <a:prstGeom prst="rect">
                      <a:avLst/>
                    </a:prstGeom>
                    <a:effectLst>
                      <a:outerShdw blurRad="63500" sx="102000" sy="102000" algn="ctr" rotWithShape="0">
                        <a:prstClr val="black">
                          <a:alpha val="40000"/>
                        </a:prstClr>
                      </a:outerShdw>
                    </a:effectLst>
                  </pic:spPr>
                </pic:pic>
              </a:graphicData>
            </a:graphic>
          </wp:inline>
        </w:drawing>
      </w:r>
    </w:p>
    <w:p w14:paraId="143475D7" w14:textId="26B8E33B" w:rsidR="00B93830" w:rsidRDefault="00B93830" w:rsidP="002C5881">
      <w:pPr>
        <w:jc w:val="center"/>
      </w:pPr>
      <w:r w:rsidRPr="00B93830">
        <w:rPr>
          <w:noProof/>
        </w:rPr>
        <w:lastRenderedPageBreak/>
        <w:drawing>
          <wp:inline distT="0" distB="0" distL="0" distR="0" wp14:anchorId="1DF20309" wp14:editId="167553BF">
            <wp:extent cx="5544579" cy="2305050"/>
            <wp:effectExtent l="114300" t="95250" r="113665" b="95250"/>
            <wp:docPr id="1826223669" name="Picture 1" descr="Screenshot of online application Afterschool s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6223669" name="Picture 1" descr="Screenshot of online application Afterschool section"/>
                    <pic:cNvPicPr/>
                  </pic:nvPicPr>
                  <pic:blipFill>
                    <a:blip r:embed="rId41">
                      <a:extLst>
                        <a:ext uri="{28A0092B-C50C-407E-A947-70E740481C1C}">
                          <a14:useLocalDpi xmlns:a14="http://schemas.microsoft.com/office/drawing/2010/main" val="0"/>
                        </a:ext>
                      </a:extLst>
                    </a:blip>
                    <a:stretch>
                      <a:fillRect/>
                    </a:stretch>
                  </pic:blipFill>
                  <pic:spPr>
                    <a:xfrm>
                      <a:off x="0" y="0"/>
                      <a:ext cx="5552599" cy="2308384"/>
                    </a:xfrm>
                    <a:prstGeom prst="rect">
                      <a:avLst/>
                    </a:prstGeom>
                    <a:effectLst>
                      <a:outerShdw blurRad="63500" sx="102000" sy="102000" algn="ctr" rotWithShape="0">
                        <a:prstClr val="black">
                          <a:alpha val="40000"/>
                        </a:prstClr>
                      </a:outerShdw>
                    </a:effectLst>
                  </pic:spPr>
                </pic:pic>
              </a:graphicData>
            </a:graphic>
          </wp:inline>
        </w:drawing>
      </w:r>
    </w:p>
    <w:p w14:paraId="7FC1F8F6" w14:textId="784FB1DE" w:rsidR="002C5881" w:rsidRDefault="00B93830" w:rsidP="002C5881">
      <w:pPr>
        <w:jc w:val="center"/>
      </w:pPr>
      <w:r w:rsidRPr="00B93830">
        <w:rPr>
          <w:noProof/>
        </w:rPr>
        <w:drawing>
          <wp:inline distT="0" distB="0" distL="0" distR="0" wp14:anchorId="246783C4" wp14:editId="6C51DCFF">
            <wp:extent cx="5526783" cy="2175510"/>
            <wp:effectExtent l="114300" t="95250" r="112395" b="91440"/>
            <wp:docPr id="97921139" name="Picture 1" descr="Screenshot of online application Post-School s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921139" name="Picture 1" descr="Screenshot of online application Post-School section"/>
                    <pic:cNvPicPr/>
                  </pic:nvPicPr>
                  <pic:blipFill>
                    <a:blip r:embed="rId42">
                      <a:extLst>
                        <a:ext uri="{28A0092B-C50C-407E-A947-70E740481C1C}">
                          <a14:useLocalDpi xmlns:a14="http://schemas.microsoft.com/office/drawing/2010/main" val="0"/>
                        </a:ext>
                      </a:extLst>
                    </a:blip>
                    <a:stretch>
                      <a:fillRect/>
                    </a:stretch>
                  </pic:blipFill>
                  <pic:spPr>
                    <a:xfrm>
                      <a:off x="0" y="0"/>
                      <a:ext cx="5533135" cy="2178011"/>
                    </a:xfrm>
                    <a:prstGeom prst="rect">
                      <a:avLst/>
                    </a:prstGeom>
                    <a:effectLst>
                      <a:outerShdw blurRad="63500" sx="102000" sy="102000" algn="ctr" rotWithShape="0">
                        <a:prstClr val="black">
                          <a:alpha val="40000"/>
                        </a:prstClr>
                      </a:outerShdw>
                    </a:effectLst>
                  </pic:spPr>
                </pic:pic>
              </a:graphicData>
            </a:graphic>
          </wp:inline>
        </w:drawing>
      </w:r>
    </w:p>
    <w:p w14:paraId="148DE153" w14:textId="77777777" w:rsidR="00E632DF" w:rsidRDefault="00E632DF" w:rsidP="002C5881">
      <w:pPr>
        <w:jc w:val="center"/>
      </w:pPr>
    </w:p>
    <w:p w14:paraId="6D9CFD5A" w14:textId="1E788D3B" w:rsidR="002C5881" w:rsidRPr="00017C2C" w:rsidRDefault="002C5881" w:rsidP="002C5881">
      <w:r>
        <w:t xml:space="preserve">Enter all amounts in the Funding Information and Budget Summary sections using whole </w:t>
      </w:r>
      <w:proofErr w:type="gramStart"/>
      <w:r>
        <w:t>dollars</w:t>
      </w:r>
      <w:proofErr w:type="gramEnd"/>
      <w:r>
        <w:t xml:space="preserve"> (no cents). Fill in all budget fields. Enter 0 (zero) for line items that are not applicable to the project. In the Funding Information section, enter the total amount of funding requested to provide grant activities in all schools </w:t>
      </w:r>
      <w:r w:rsidRPr="00847AC3">
        <w:t>between July 1, 202</w:t>
      </w:r>
      <w:r w:rsidR="008F2BDB" w:rsidRPr="00847AC3">
        <w:t>6</w:t>
      </w:r>
      <w:r w:rsidRPr="00847AC3">
        <w:t>, and June 30, 202</w:t>
      </w:r>
      <w:r w:rsidR="008F2BDB" w:rsidRPr="00847AC3">
        <w:t>7</w:t>
      </w:r>
      <w:r w:rsidRPr="00847AC3">
        <w:t>.</w:t>
      </w:r>
    </w:p>
    <w:p w14:paraId="3AB06A78" w14:textId="77777777" w:rsidR="002C5881" w:rsidRDefault="002C5881" w:rsidP="002C5881">
      <w:pPr>
        <w:jc w:val="center"/>
      </w:pPr>
      <w:r w:rsidRPr="00017C2C">
        <w:rPr>
          <w:noProof/>
        </w:rPr>
        <w:drawing>
          <wp:inline distT="0" distB="0" distL="0" distR="0" wp14:anchorId="5068DC71" wp14:editId="4AF7901B">
            <wp:extent cx="5812160" cy="1375410"/>
            <wp:effectExtent l="114300" t="95250" r="112395" b="91440"/>
            <wp:docPr id="27" name="Picture 27" descr="Online Form&#10;Funding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Online Form&#10;Funding Information"/>
                    <pic:cNvPicPr/>
                  </pic:nvPicPr>
                  <pic:blipFill>
                    <a:blip r:embed="rId43">
                      <a:extLst>
                        <a:ext uri="{28A0092B-C50C-407E-A947-70E740481C1C}">
                          <a14:useLocalDpi xmlns:a14="http://schemas.microsoft.com/office/drawing/2010/main" val="0"/>
                        </a:ext>
                      </a:extLst>
                    </a:blip>
                    <a:stretch>
                      <a:fillRect/>
                    </a:stretch>
                  </pic:blipFill>
                  <pic:spPr>
                    <a:xfrm>
                      <a:off x="0" y="0"/>
                      <a:ext cx="5918232" cy="1400511"/>
                    </a:xfrm>
                    <a:prstGeom prst="rect">
                      <a:avLst/>
                    </a:prstGeom>
                    <a:effectLst>
                      <a:outerShdw blurRad="63500" sx="102000" sy="102000" algn="ctr" rotWithShape="0">
                        <a:prstClr val="black">
                          <a:alpha val="40000"/>
                        </a:prstClr>
                      </a:outerShdw>
                    </a:effectLst>
                  </pic:spPr>
                </pic:pic>
              </a:graphicData>
            </a:graphic>
          </wp:inline>
        </w:drawing>
      </w:r>
    </w:p>
    <w:p w14:paraId="7370AA53" w14:textId="77777777" w:rsidR="00E632DF" w:rsidRPr="00017C2C" w:rsidRDefault="00E632DF" w:rsidP="002C5881">
      <w:pPr>
        <w:jc w:val="center"/>
      </w:pPr>
    </w:p>
    <w:p w14:paraId="1CF15257" w14:textId="307EB5E5" w:rsidR="002C5881" w:rsidRDefault="002C5881" w:rsidP="002C5881">
      <w:r>
        <w:t xml:space="preserve">In the Budget Summary section, enter the grant funds requested for each budget category for the operation </w:t>
      </w:r>
      <w:r w:rsidR="00F71140">
        <w:t>of</w:t>
      </w:r>
      <w:r>
        <w:t xml:space="preserve"> all schools to be served and any in-kind or matching funds committed to the project during this same period. The total project costs for each category line will automatically </w:t>
      </w:r>
      <w:r w:rsidR="00F71140">
        <w:t>be calculated</w:t>
      </w:r>
      <w:r>
        <w:t xml:space="preserve"> as will the totals for all three columns.</w:t>
      </w:r>
    </w:p>
    <w:p w14:paraId="70F097CA" w14:textId="77777777" w:rsidR="002C5881" w:rsidRDefault="002C5881" w:rsidP="002C5881">
      <w:pPr>
        <w:jc w:val="center"/>
      </w:pPr>
      <w:r w:rsidRPr="00407E09">
        <w:rPr>
          <w:noProof/>
        </w:rPr>
        <w:lastRenderedPageBreak/>
        <w:drawing>
          <wp:inline distT="0" distB="0" distL="0" distR="0" wp14:anchorId="11492250" wp14:editId="1FAD5AA6">
            <wp:extent cx="5062818" cy="3559659"/>
            <wp:effectExtent l="114300" t="114300" r="119380" b="117475"/>
            <wp:docPr id="445364618" name="Picture 445364618" descr="Budget summ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364618" name="Picture 445364618" descr="Budget summary"/>
                    <pic:cNvPicPr/>
                  </pic:nvPicPr>
                  <pic:blipFill>
                    <a:blip r:embed="rId44"/>
                    <a:stretch>
                      <a:fillRect/>
                    </a:stretch>
                  </pic:blipFill>
                  <pic:spPr>
                    <a:xfrm>
                      <a:off x="0" y="0"/>
                      <a:ext cx="5087222" cy="3576817"/>
                    </a:xfrm>
                    <a:prstGeom prst="rect">
                      <a:avLst/>
                    </a:prstGeom>
                    <a:effectLst>
                      <a:outerShdw blurRad="63500" sx="102000" sy="102000" algn="ctr" rotWithShape="0">
                        <a:prstClr val="black">
                          <a:alpha val="40000"/>
                        </a:prstClr>
                      </a:outerShdw>
                    </a:effectLst>
                  </pic:spPr>
                </pic:pic>
              </a:graphicData>
            </a:graphic>
          </wp:inline>
        </w:drawing>
      </w:r>
    </w:p>
    <w:p w14:paraId="605FE545" w14:textId="77777777" w:rsidR="00E632DF" w:rsidRDefault="00E632DF" w:rsidP="002C5881">
      <w:pPr>
        <w:jc w:val="center"/>
      </w:pPr>
    </w:p>
    <w:p w14:paraId="58FC0576" w14:textId="77777777" w:rsidR="002C5881" w:rsidRPr="00017C2C" w:rsidRDefault="002C5881" w:rsidP="002C5881">
      <w:r>
        <w:t xml:space="preserve">Upload the proposal attachments in the appropriate document format following the instructions provided in this RFP. Pay close attention to attachments that must be scanned together into a </w:t>
      </w:r>
      <w:r w:rsidRPr="455253E1">
        <w:rPr>
          <w:i/>
          <w:iCs/>
        </w:rPr>
        <w:t>single</w:t>
      </w:r>
      <w:r>
        <w:t xml:space="preserve"> document. The online application will </w:t>
      </w:r>
      <w:r w:rsidRPr="455253E1">
        <w:rPr>
          <w:i/>
          <w:iCs/>
        </w:rPr>
        <w:t>only</w:t>
      </w:r>
      <w:r>
        <w:t xml:space="preserve"> allow </w:t>
      </w:r>
      <w:r w:rsidRPr="455253E1">
        <w:rPr>
          <w:i/>
          <w:iCs/>
        </w:rPr>
        <w:t>one</w:t>
      </w:r>
      <w:r>
        <w:t xml:space="preserve"> document to be uploaded for each attachment. You will not be able to submit the application without all required attachments.</w:t>
      </w:r>
    </w:p>
    <w:p w14:paraId="576A5B0E" w14:textId="77777777" w:rsidR="002C5881" w:rsidRDefault="002C5881" w:rsidP="002C5881">
      <w:pPr>
        <w:jc w:val="center"/>
      </w:pPr>
      <w:bookmarkStart w:id="152" w:name="_Ref446081602"/>
      <w:r w:rsidRPr="00017C2C">
        <w:rPr>
          <w:noProof/>
        </w:rPr>
        <w:drawing>
          <wp:inline distT="0" distB="0" distL="0" distR="0" wp14:anchorId="0E938138" wp14:editId="2416EC83">
            <wp:extent cx="5107641" cy="2646831"/>
            <wp:effectExtent l="114300" t="95250" r="112395" b="96520"/>
            <wp:docPr id="32" name="Picture 32" descr="Online Form&#10;Attach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Online Form&#10;Attachments"/>
                    <pic:cNvPicPr/>
                  </pic:nvPicPr>
                  <pic:blipFill>
                    <a:blip r:embed="rId45">
                      <a:extLst>
                        <a:ext uri="{28A0092B-C50C-407E-A947-70E740481C1C}">
                          <a14:useLocalDpi xmlns:a14="http://schemas.microsoft.com/office/drawing/2010/main" val="0"/>
                        </a:ext>
                      </a:extLst>
                    </a:blip>
                    <a:stretch>
                      <a:fillRect/>
                    </a:stretch>
                  </pic:blipFill>
                  <pic:spPr>
                    <a:xfrm>
                      <a:off x="0" y="0"/>
                      <a:ext cx="5107641" cy="2646831"/>
                    </a:xfrm>
                    <a:prstGeom prst="rect">
                      <a:avLst/>
                    </a:prstGeom>
                    <a:effectLst>
                      <a:outerShdw blurRad="63500" sx="102000" sy="102000" algn="ctr" rotWithShape="0">
                        <a:prstClr val="black">
                          <a:alpha val="40000"/>
                        </a:prstClr>
                      </a:outerShdw>
                    </a:effectLst>
                  </pic:spPr>
                </pic:pic>
              </a:graphicData>
            </a:graphic>
          </wp:inline>
        </w:drawing>
      </w:r>
    </w:p>
    <w:p w14:paraId="39340F21" w14:textId="77777777" w:rsidR="00E632DF" w:rsidRPr="00017C2C" w:rsidRDefault="00E632DF" w:rsidP="002C5881">
      <w:pPr>
        <w:jc w:val="center"/>
      </w:pPr>
    </w:p>
    <w:bookmarkEnd w:id="152"/>
    <w:p w14:paraId="2634041A" w14:textId="77777777" w:rsidR="002C5881" w:rsidRDefault="002C5881" w:rsidP="002C5881">
      <w:r>
        <w:t xml:space="preserve">Thoroughly review the summary on the Data Review and Confirmation Page to verify that the information has been entered correctly in the online application prior to submitting. You will </w:t>
      </w:r>
      <w:r w:rsidRPr="455253E1">
        <w:rPr>
          <w:i/>
          <w:iCs/>
        </w:rPr>
        <w:t>not</w:t>
      </w:r>
      <w:r>
        <w:t xml:space="preserve"> </w:t>
      </w:r>
      <w:r>
        <w:lastRenderedPageBreak/>
        <w:t xml:space="preserve">be able to access the completed application form after it has been submitted so it is very important to ensure that all information in the application has been entered correctly. </w:t>
      </w:r>
    </w:p>
    <w:p w14:paraId="348E0F05" w14:textId="77777777" w:rsidR="002C5881" w:rsidRDefault="002C5881" w:rsidP="002C5881"/>
    <w:p w14:paraId="48E307C9" w14:textId="77777777" w:rsidR="002C5881" w:rsidRDefault="002C5881" w:rsidP="002C5881">
      <w:r>
        <w:t>If any entries are incorrect, click on the "</w:t>
      </w:r>
      <w:r w:rsidRPr="455253E1">
        <w:rPr>
          <w:b/>
          <w:bCs/>
        </w:rPr>
        <w:t>Previous</w:t>
      </w:r>
      <w:r>
        <w:t>" button at the bottom left corner of each screen to return to the appropriate section(s) and reenter the correct information. Then click on the “</w:t>
      </w:r>
      <w:r w:rsidRPr="455253E1">
        <w:rPr>
          <w:b/>
          <w:bCs/>
        </w:rPr>
        <w:t>Next</w:t>
      </w:r>
      <w:r>
        <w:t xml:space="preserve">” button in the lower right corner of each screen to return to the Data Review and Confirmation Page. </w:t>
      </w:r>
      <w:r w:rsidRPr="00156400">
        <w:rPr>
          <w:i/>
          <w:iCs/>
        </w:rPr>
        <w:t>Note</w:t>
      </w:r>
      <w:r>
        <w:t xml:space="preserve">: This page is not </w:t>
      </w:r>
      <w:proofErr w:type="gramStart"/>
      <w:r>
        <w:t>a confirmation</w:t>
      </w:r>
      <w:proofErr w:type="gramEnd"/>
      <w:r>
        <w:t xml:space="preserve"> of the submission of an application.</w:t>
      </w:r>
    </w:p>
    <w:p w14:paraId="48AE831C" w14:textId="77777777" w:rsidR="002C5881" w:rsidRDefault="002C5881" w:rsidP="002C5881">
      <w:pPr>
        <w:jc w:val="center"/>
      </w:pPr>
      <w:r w:rsidRPr="00017C2C">
        <w:rPr>
          <w:noProof/>
        </w:rPr>
        <w:drawing>
          <wp:inline distT="0" distB="0" distL="0" distR="0" wp14:anchorId="29D43365" wp14:editId="048247D2">
            <wp:extent cx="5094194" cy="2597134"/>
            <wp:effectExtent l="114300" t="95250" r="106680" b="89535"/>
            <wp:docPr id="11" name="Picture 11" descr="Data Review and Confirmation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Data Review and Confirmation Page."/>
                    <pic:cNvPicPr/>
                  </pic:nvPicPr>
                  <pic:blipFill>
                    <a:blip r:embed="rId46">
                      <a:extLst>
                        <a:ext uri="{28A0092B-C50C-407E-A947-70E740481C1C}">
                          <a14:useLocalDpi xmlns:a14="http://schemas.microsoft.com/office/drawing/2010/main" val="0"/>
                        </a:ext>
                      </a:extLst>
                    </a:blip>
                    <a:stretch>
                      <a:fillRect/>
                    </a:stretch>
                  </pic:blipFill>
                  <pic:spPr>
                    <a:xfrm>
                      <a:off x="0" y="0"/>
                      <a:ext cx="5132422" cy="2616624"/>
                    </a:xfrm>
                    <a:prstGeom prst="rect">
                      <a:avLst/>
                    </a:prstGeom>
                    <a:effectLst>
                      <a:outerShdw blurRad="63500" sx="102000" sy="102000" algn="ctr" rotWithShape="0">
                        <a:prstClr val="black">
                          <a:alpha val="40000"/>
                        </a:prstClr>
                      </a:outerShdw>
                    </a:effectLst>
                  </pic:spPr>
                </pic:pic>
              </a:graphicData>
            </a:graphic>
          </wp:inline>
        </w:drawing>
      </w:r>
    </w:p>
    <w:p w14:paraId="6FFB22A5" w14:textId="77777777" w:rsidR="00E632DF" w:rsidRDefault="00E632DF" w:rsidP="002C5881">
      <w:pPr>
        <w:jc w:val="center"/>
      </w:pPr>
    </w:p>
    <w:p w14:paraId="69E8A1E2" w14:textId="77777777" w:rsidR="002C5881" w:rsidRPr="00017C2C" w:rsidRDefault="002C5881" w:rsidP="002C5881">
      <w:r>
        <w:t xml:space="preserve">After verifying that </w:t>
      </w:r>
      <w:r w:rsidRPr="00681DEA">
        <w:t>all entries are</w:t>
      </w:r>
      <w:r>
        <w:t xml:space="preserve"> </w:t>
      </w:r>
      <w:r w:rsidRPr="00681DEA">
        <w:t>correct, click on the "</w:t>
      </w:r>
      <w:r w:rsidRPr="00681DEA">
        <w:rPr>
          <w:b/>
        </w:rPr>
        <w:t xml:space="preserve">Submit </w:t>
      </w:r>
      <w:r>
        <w:rPr>
          <w:b/>
        </w:rPr>
        <w:t>Form</w:t>
      </w:r>
      <w:r w:rsidRPr="00681DEA">
        <w:t>" button in the lower right corner of this screen</w:t>
      </w:r>
      <w:r w:rsidRPr="00017C2C">
        <w:t xml:space="preserve"> to complete the submission process.</w:t>
      </w:r>
    </w:p>
    <w:p w14:paraId="1C975DB4" w14:textId="77777777" w:rsidR="002C5881" w:rsidRDefault="002C5881" w:rsidP="002C5881">
      <w:pPr>
        <w:jc w:val="center"/>
      </w:pPr>
      <w:r w:rsidRPr="00017C2C">
        <w:rPr>
          <w:noProof/>
        </w:rPr>
        <w:drawing>
          <wp:inline distT="0" distB="0" distL="0" distR="0" wp14:anchorId="2716EB30" wp14:editId="500C7B82">
            <wp:extent cx="5133415" cy="880165"/>
            <wp:effectExtent l="114300" t="76200" r="105410" b="72390"/>
            <wp:docPr id="33" name="Picture 33" descr="Online Form&#10;Submit Form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Online Form&#10;Submit Form button"/>
                    <pic:cNvPicPr/>
                  </pic:nvPicPr>
                  <pic:blipFill>
                    <a:blip r:embed="rId47">
                      <a:extLst>
                        <a:ext uri="{28A0092B-C50C-407E-A947-70E740481C1C}">
                          <a14:useLocalDpi xmlns:a14="http://schemas.microsoft.com/office/drawing/2010/main" val="0"/>
                        </a:ext>
                      </a:extLst>
                    </a:blip>
                    <a:stretch>
                      <a:fillRect/>
                    </a:stretch>
                  </pic:blipFill>
                  <pic:spPr>
                    <a:xfrm>
                      <a:off x="0" y="0"/>
                      <a:ext cx="5265596" cy="902828"/>
                    </a:xfrm>
                    <a:prstGeom prst="rect">
                      <a:avLst/>
                    </a:prstGeom>
                    <a:effectLst>
                      <a:outerShdw blurRad="63500" sx="102000" sy="102000" algn="ctr" rotWithShape="0">
                        <a:prstClr val="black">
                          <a:alpha val="40000"/>
                        </a:prstClr>
                      </a:outerShdw>
                    </a:effectLst>
                  </pic:spPr>
                </pic:pic>
              </a:graphicData>
            </a:graphic>
          </wp:inline>
        </w:drawing>
      </w:r>
    </w:p>
    <w:p w14:paraId="54729E2C" w14:textId="77777777" w:rsidR="00E632DF" w:rsidRPr="00017C2C" w:rsidRDefault="00E632DF" w:rsidP="002C5881">
      <w:pPr>
        <w:jc w:val="center"/>
      </w:pPr>
    </w:p>
    <w:p w14:paraId="75F28CDE" w14:textId="77777777" w:rsidR="002C5881" w:rsidRPr="00017C2C" w:rsidRDefault="002C5881" w:rsidP="002C5881">
      <w:pPr>
        <w:widowControl w:val="0"/>
      </w:pPr>
      <w:r w:rsidRPr="00017C2C">
        <w:t xml:space="preserve">Once you submit the application, the following message will </w:t>
      </w:r>
      <w:r>
        <w:t xml:space="preserve">be </w:t>
      </w:r>
      <w:r w:rsidRPr="00017C2C">
        <w:t>display</w:t>
      </w:r>
      <w:r>
        <w:t>ed on the screen</w:t>
      </w:r>
      <w:r w:rsidRPr="00017C2C">
        <w:t>.</w:t>
      </w:r>
    </w:p>
    <w:p w14:paraId="3FA8CF20" w14:textId="54700ED1" w:rsidR="005A3082" w:rsidRPr="00017C2C" w:rsidRDefault="005A3082" w:rsidP="002C5881">
      <w:pPr>
        <w:jc w:val="center"/>
      </w:pPr>
      <w:r w:rsidRPr="005A3082">
        <w:rPr>
          <w:noProof/>
        </w:rPr>
        <w:drawing>
          <wp:inline distT="0" distB="0" distL="0" distR="0" wp14:anchorId="69F5413D" wp14:editId="5A133625">
            <wp:extent cx="6125986" cy="2015490"/>
            <wp:effectExtent l="114300" t="95250" r="122555" b="99060"/>
            <wp:docPr id="967466613" name="Picture 1" descr="Screenshot of online application onscreen confirmatio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7466613" name="Picture 1" descr="Screenshot of online application onscreen confirmation&#10;"/>
                    <pic:cNvPicPr/>
                  </pic:nvPicPr>
                  <pic:blipFill rotWithShape="1">
                    <a:blip r:embed="rId48">
                      <a:extLst>
                        <a:ext uri="{28A0092B-C50C-407E-A947-70E740481C1C}">
                          <a14:useLocalDpi xmlns:a14="http://schemas.microsoft.com/office/drawing/2010/main" val="0"/>
                        </a:ext>
                      </a:extLst>
                    </a:blip>
                    <a:srcRect t="24037"/>
                    <a:stretch>
                      <a:fillRect/>
                    </a:stretch>
                  </pic:blipFill>
                  <pic:spPr bwMode="auto">
                    <a:xfrm>
                      <a:off x="0" y="0"/>
                      <a:ext cx="6137960" cy="2019430"/>
                    </a:xfrm>
                    <a:prstGeom prst="rect">
                      <a:avLst/>
                    </a:prstGeom>
                    <a:ln>
                      <a:noFill/>
                    </a:ln>
                    <a:effectLst>
                      <a:outerShdw blurRad="63500" sx="102000" sy="102000" algn="ctr"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774AFAAF" w14:textId="77777777" w:rsidR="002C5881" w:rsidRDefault="002C5881" w:rsidP="002C5881">
      <w:pPr>
        <w:widowControl w:val="0"/>
      </w:pPr>
      <w:r>
        <w:lastRenderedPageBreak/>
        <w:t xml:space="preserve">The following confirmation message will be sent to the email address provided </w:t>
      </w:r>
      <w:proofErr w:type="gramStart"/>
      <w:r>
        <w:t>for</w:t>
      </w:r>
      <w:proofErr w:type="gramEnd"/>
      <w:r>
        <w:t xml:space="preserve"> the project director/grant director. If the project director/grant director does not receive a confirmation email, then the application was not successfully submitted. You must go back and resubmit the </w:t>
      </w:r>
      <w:r w:rsidRPr="455253E1">
        <w:rPr>
          <w:i/>
          <w:iCs/>
        </w:rPr>
        <w:t>entire</w:t>
      </w:r>
      <w:r>
        <w:t xml:space="preserve"> online form, including </w:t>
      </w:r>
      <w:r w:rsidRPr="455253E1">
        <w:rPr>
          <w:i/>
          <w:iCs/>
        </w:rPr>
        <w:t>all</w:t>
      </w:r>
      <w:r>
        <w:t xml:space="preserve"> attachments, for your application to be considered for funding. Only the most recently submitted application will be reviewed.</w:t>
      </w:r>
    </w:p>
    <w:p w14:paraId="5639EAE7" w14:textId="50C70A0A" w:rsidR="00120A44" w:rsidRDefault="00120A44" w:rsidP="006753E1">
      <w:pPr>
        <w:widowControl w:val="0"/>
        <w:jc w:val="center"/>
      </w:pPr>
      <w:r w:rsidRPr="00120A44">
        <w:rPr>
          <w:noProof/>
        </w:rPr>
        <w:drawing>
          <wp:inline distT="0" distB="0" distL="0" distR="0" wp14:anchorId="7ED8F373" wp14:editId="02D21E59">
            <wp:extent cx="5809757" cy="1687830"/>
            <wp:effectExtent l="114300" t="95250" r="114935" b="102870"/>
            <wp:docPr id="909620850" name="Picture 1" descr="Screenshot of email confi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9620850" name="Picture 1" descr="Screenshot of email confirmation"/>
                    <pic:cNvPicPr/>
                  </pic:nvPicPr>
                  <pic:blipFill rotWithShape="1">
                    <a:blip r:embed="rId49">
                      <a:extLst>
                        <a:ext uri="{28A0092B-C50C-407E-A947-70E740481C1C}">
                          <a14:useLocalDpi xmlns:a14="http://schemas.microsoft.com/office/drawing/2010/main" val="0"/>
                        </a:ext>
                      </a:extLst>
                    </a:blip>
                    <a:srcRect r="9970"/>
                    <a:stretch>
                      <a:fillRect/>
                    </a:stretch>
                  </pic:blipFill>
                  <pic:spPr bwMode="auto">
                    <a:xfrm>
                      <a:off x="0" y="0"/>
                      <a:ext cx="5916002" cy="1718696"/>
                    </a:xfrm>
                    <a:prstGeom prst="rect">
                      <a:avLst/>
                    </a:prstGeom>
                    <a:ln>
                      <a:noFill/>
                    </a:ln>
                    <a:effectLst>
                      <a:outerShdw blurRad="63500" sx="102000" sy="102000" algn="ctr"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22FFA751" w14:textId="77777777" w:rsidR="00E632DF" w:rsidRPr="00017C2C" w:rsidRDefault="00E632DF" w:rsidP="006753E1">
      <w:pPr>
        <w:widowControl w:val="0"/>
        <w:jc w:val="center"/>
      </w:pPr>
    </w:p>
    <w:p w14:paraId="549E6B0F" w14:textId="77777777" w:rsidR="002C5881" w:rsidRPr="00017C2C" w:rsidRDefault="002C5881" w:rsidP="002C5881">
      <w:r>
        <w:t xml:space="preserve">An email confirmation that the grant application was successfully submitted does not account for the quality of the uploaded documents or the completeness of the online form. The confirmation email </w:t>
      </w:r>
      <w:r w:rsidRPr="455253E1">
        <w:rPr>
          <w:i/>
          <w:iCs/>
        </w:rPr>
        <w:t>only</w:t>
      </w:r>
      <w:r>
        <w:t xml:space="preserve"> notifies you that the online application has been submitted and received. </w:t>
      </w:r>
      <w:bookmarkStart w:id="153" w:name="_Ref446492876"/>
      <w:r>
        <w:t>Applicants are responsible for ensuring that the information entered in the online form, including all attachments, is accurate and complete for the application to be reviewed and considered for funding.</w:t>
      </w:r>
      <w:bookmarkEnd w:id="153"/>
    </w:p>
    <w:p w14:paraId="6EA05450" w14:textId="77777777" w:rsidR="00E43245" w:rsidRPr="00017C2C" w:rsidRDefault="00E43245" w:rsidP="00E43245"/>
    <w:p w14:paraId="289DEDFD" w14:textId="77777777" w:rsidR="00C21901" w:rsidRPr="00E847E3" w:rsidRDefault="00CA33F6" w:rsidP="00DC6512">
      <w:pPr>
        <w:pStyle w:val="Heading1"/>
        <w:rPr>
          <w:b/>
        </w:rPr>
      </w:pPr>
      <w:r w:rsidRPr="00405E6A">
        <w:br w:type="page"/>
      </w:r>
      <w:bookmarkStart w:id="154" w:name="_Toc212545957"/>
      <w:r w:rsidRPr="00E847E3">
        <w:rPr>
          <w:rFonts w:eastAsia="Times"/>
          <w:b/>
          <w:sz w:val="24"/>
        </w:rPr>
        <w:lastRenderedPageBreak/>
        <w:t>Appendix A</w:t>
      </w:r>
      <w:r w:rsidR="0041029B" w:rsidRPr="00E847E3">
        <w:rPr>
          <w:rFonts w:eastAsia="Times"/>
          <w:b/>
          <w:sz w:val="24"/>
        </w:rPr>
        <w:t>:</w:t>
      </w:r>
      <w:r w:rsidRPr="00E847E3">
        <w:rPr>
          <w:rFonts w:eastAsia="Times"/>
          <w:b/>
          <w:sz w:val="24"/>
        </w:rPr>
        <w:t xml:space="preserve"> Definitions of Terms Used</w:t>
      </w:r>
      <w:bookmarkEnd w:id="154"/>
    </w:p>
    <w:p w14:paraId="4DBFCC57" w14:textId="77777777" w:rsidR="00CA33F6" w:rsidRPr="009A78CE" w:rsidRDefault="00CA33F6" w:rsidP="00CA33F6"/>
    <w:p w14:paraId="3A66B8B2" w14:textId="77777777" w:rsidR="00251621" w:rsidRPr="00E05B36" w:rsidRDefault="00251621" w:rsidP="00251621">
      <w:pPr>
        <w:ind w:left="720" w:hanging="720"/>
      </w:pPr>
      <w:r w:rsidRPr="00E05B36">
        <w:rPr>
          <w:u w:val="single"/>
        </w:rPr>
        <w:t>At-Risk Student</w:t>
      </w:r>
      <w:r w:rsidRPr="00E05B36">
        <w:t xml:space="preserve">—Any student who, because of his or her individual needs, requires temporary or ongoing interventions </w:t>
      </w:r>
      <w:proofErr w:type="gramStart"/>
      <w:r w:rsidRPr="00E05B36">
        <w:t>in order to</w:t>
      </w:r>
      <w:proofErr w:type="gramEnd"/>
      <w:r w:rsidRPr="00E05B36">
        <w:t xml:space="preserve"> achieve in school and to graduate with meaningful</w:t>
      </w:r>
      <w:r>
        <w:t xml:space="preserve"> options for his or her future.</w:t>
      </w:r>
    </w:p>
    <w:p w14:paraId="11C84B1A" w14:textId="77777777" w:rsidR="00251621" w:rsidRPr="00781A27" w:rsidRDefault="00251621" w:rsidP="00251621">
      <w:pPr>
        <w:ind w:left="720" w:hanging="720"/>
        <w:rPr>
          <w:iCs/>
        </w:rPr>
      </w:pPr>
    </w:p>
    <w:p w14:paraId="490DAB43" w14:textId="7B7D327C" w:rsidR="00671937" w:rsidRDefault="00671937" w:rsidP="00671937">
      <w:pPr>
        <w:ind w:left="720" w:hanging="720"/>
      </w:pPr>
      <w:r w:rsidRPr="00C8170E">
        <w:rPr>
          <w:u w:val="single"/>
        </w:rPr>
        <w:t>District Index of Taxpaying Ability for Debt Millage</w:t>
      </w:r>
      <w:r w:rsidRPr="0068624F">
        <w:t>—</w:t>
      </w:r>
      <w:r>
        <w:t>A</w:t>
      </w:r>
      <w:r w:rsidRPr="00C8170E">
        <w:t xml:space="preserve">n assessment of </w:t>
      </w:r>
      <w:r>
        <w:t xml:space="preserve">school </w:t>
      </w:r>
      <w:r w:rsidRPr="00C8170E">
        <w:t xml:space="preserve">district </w:t>
      </w:r>
      <w:proofErr w:type="gramStart"/>
      <w:r w:rsidRPr="00C8170E">
        <w:t>need</w:t>
      </w:r>
      <w:proofErr w:type="gramEnd"/>
      <w:r w:rsidRPr="00C8170E">
        <w:t xml:space="preserve"> as indicated by the district index of taxpaying ability (ITA), district median family income, and district average daily membership</w:t>
      </w:r>
      <w:r>
        <w:t>.</w:t>
      </w:r>
      <w:r w:rsidRPr="00C8170E">
        <w:t xml:space="preserve"> It compares the value of taxable property in the school district with the total value of all taxable property in the state. The standard ITA represents the district’s relative fiscal capability to raise revenue for school operations from property tax in comparison to all districts. </w:t>
      </w:r>
    </w:p>
    <w:p w14:paraId="11CE6831" w14:textId="799E4D70" w:rsidR="00671937" w:rsidRDefault="00671937" w:rsidP="00671937">
      <w:pPr>
        <w:ind w:left="720"/>
      </w:pPr>
      <w:r>
        <w:t>Districts eligible for this priority are listed below:</w:t>
      </w:r>
    </w:p>
    <w:p w14:paraId="367FDE71" w14:textId="77777777" w:rsidR="00671937" w:rsidRDefault="00671937" w:rsidP="00671937">
      <w:pPr>
        <w:ind w:left="720"/>
      </w:pPr>
    </w:p>
    <w:tbl>
      <w:tblPr>
        <w:tblStyle w:val="TableGrid"/>
        <w:tblW w:w="0" w:type="auto"/>
        <w:tblInd w:w="9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5"/>
        <w:gridCol w:w="3118"/>
        <w:gridCol w:w="2817"/>
      </w:tblGrid>
      <w:tr w:rsidR="00671937" w14:paraId="59587131" w14:textId="77777777" w:rsidTr="00671937">
        <w:tc>
          <w:tcPr>
            <w:tcW w:w="2515" w:type="dxa"/>
          </w:tcPr>
          <w:p w14:paraId="7D1BF28B" w14:textId="38D33D13" w:rsidR="00671937" w:rsidRDefault="00671937" w:rsidP="00671937">
            <w:r w:rsidRPr="00912F80">
              <w:t xml:space="preserve">Abbeville </w:t>
            </w:r>
          </w:p>
        </w:tc>
        <w:tc>
          <w:tcPr>
            <w:tcW w:w="3118" w:type="dxa"/>
          </w:tcPr>
          <w:p w14:paraId="3434BF73" w14:textId="084A9974" w:rsidR="00671937" w:rsidRDefault="00671937" w:rsidP="00671937">
            <w:r w:rsidRPr="008E001C">
              <w:t xml:space="preserve">Dorchester 4 </w:t>
            </w:r>
          </w:p>
        </w:tc>
        <w:tc>
          <w:tcPr>
            <w:tcW w:w="2817" w:type="dxa"/>
          </w:tcPr>
          <w:p w14:paraId="66A1697B" w14:textId="2207273F" w:rsidR="00671937" w:rsidRDefault="00671937" w:rsidP="00671937">
            <w:r w:rsidRPr="00257051">
              <w:t>Lee</w:t>
            </w:r>
          </w:p>
        </w:tc>
      </w:tr>
      <w:tr w:rsidR="00671937" w14:paraId="6E1FDC2D" w14:textId="77777777" w:rsidTr="00671937">
        <w:tc>
          <w:tcPr>
            <w:tcW w:w="2515" w:type="dxa"/>
          </w:tcPr>
          <w:p w14:paraId="30FB5904" w14:textId="1ADADDC4" w:rsidR="00671937" w:rsidRDefault="00671937" w:rsidP="00671937">
            <w:r w:rsidRPr="00912F80">
              <w:t>Aiken</w:t>
            </w:r>
          </w:p>
        </w:tc>
        <w:tc>
          <w:tcPr>
            <w:tcW w:w="3118" w:type="dxa"/>
          </w:tcPr>
          <w:p w14:paraId="3592BDBA" w14:textId="30EDBEC6" w:rsidR="00671937" w:rsidRDefault="00671937" w:rsidP="00671937">
            <w:r w:rsidRPr="008E001C">
              <w:t xml:space="preserve">Edgefield </w:t>
            </w:r>
          </w:p>
        </w:tc>
        <w:tc>
          <w:tcPr>
            <w:tcW w:w="2817" w:type="dxa"/>
          </w:tcPr>
          <w:p w14:paraId="59856927" w14:textId="077955F6" w:rsidR="00671937" w:rsidRDefault="00671937" w:rsidP="00671937">
            <w:r w:rsidRPr="00257051">
              <w:t xml:space="preserve">Lexington 4 </w:t>
            </w:r>
          </w:p>
        </w:tc>
      </w:tr>
      <w:tr w:rsidR="00671937" w14:paraId="20B51BD6" w14:textId="77777777" w:rsidTr="00671937">
        <w:tc>
          <w:tcPr>
            <w:tcW w:w="2515" w:type="dxa"/>
          </w:tcPr>
          <w:p w14:paraId="574E9079" w14:textId="597A7634" w:rsidR="00671937" w:rsidRDefault="00671937" w:rsidP="00671937">
            <w:r w:rsidRPr="00912F80">
              <w:t xml:space="preserve">Allendale </w:t>
            </w:r>
          </w:p>
        </w:tc>
        <w:tc>
          <w:tcPr>
            <w:tcW w:w="3118" w:type="dxa"/>
          </w:tcPr>
          <w:p w14:paraId="7C0961F9" w14:textId="2BBC7E48" w:rsidR="00671937" w:rsidRDefault="00671937" w:rsidP="00671937">
            <w:r w:rsidRPr="008E001C">
              <w:t xml:space="preserve">Fairfield </w:t>
            </w:r>
          </w:p>
        </w:tc>
        <w:tc>
          <w:tcPr>
            <w:tcW w:w="2817" w:type="dxa"/>
          </w:tcPr>
          <w:p w14:paraId="0F007C81" w14:textId="54E36913" w:rsidR="00671937" w:rsidRDefault="00671937" w:rsidP="00671937">
            <w:r w:rsidRPr="00257051">
              <w:t xml:space="preserve">Marlboro </w:t>
            </w:r>
          </w:p>
        </w:tc>
      </w:tr>
      <w:tr w:rsidR="00671937" w14:paraId="248D0BA0" w14:textId="77777777" w:rsidTr="00671937">
        <w:tc>
          <w:tcPr>
            <w:tcW w:w="2515" w:type="dxa"/>
          </w:tcPr>
          <w:p w14:paraId="5EF99258" w14:textId="4A15861A" w:rsidR="00671937" w:rsidRDefault="00671937" w:rsidP="00671937">
            <w:r w:rsidRPr="00912F80">
              <w:t>Anderson 3</w:t>
            </w:r>
          </w:p>
        </w:tc>
        <w:tc>
          <w:tcPr>
            <w:tcW w:w="3118" w:type="dxa"/>
          </w:tcPr>
          <w:p w14:paraId="27701D40" w14:textId="79456D84" w:rsidR="00671937" w:rsidRDefault="00671937" w:rsidP="00671937">
            <w:r w:rsidRPr="008E001C">
              <w:t xml:space="preserve">Florence 1 </w:t>
            </w:r>
          </w:p>
        </w:tc>
        <w:tc>
          <w:tcPr>
            <w:tcW w:w="2817" w:type="dxa"/>
          </w:tcPr>
          <w:p w14:paraId="131EED94" w14:textId="3342EC46" w:rsidR="00671937" w:rsidRDefault="00671937" w:rsidP="00671937">
            <w:r w:rsidRPr="00257051">
              <w:t xml:space="preserve">Marion </w:t>
            </w:r>
          </w:p>
        </w:tc>
      </w:tr>
      <w:tr w:rsidR="00671937" w14:paraId="689EBAEB" w14:textId="77777777" w:rsidTr="00671937">
        <w:tc>
          <w:tcPr>
            <w:tcW w:w="2515" w:type="dxa"/>
          </w:tcPr>
          <w:p w14:paraId="5203D031" w14:textId="7AE152C1" w:rsidR="00671937" w:rsidRDefault="00671937" w:rsidP="00671937">
            <w:r w:rsidRPr="00B07B26">
              <w:t xml:space="preserve">Bamberg </w:t>
            </w:r>
          </w:p>
        </w:tc>
        <w:tc>
          <w:tcPr>
            <w:tcW w:w="3118" w:type="dxa"/>
          </w:tcPr>
          <w:p w14:paraId="7756C42F" w14:textId="7787473A" w:rsidR="00671937" w:rsidRDefault="00671937" w:rsidP="00671937">
            <w:r w:rsidRPr="008E001C">
              <w:t xml:space="preserve">Florence 2 </w:t>
            </w:r>
          </w:p>
        </w:tc>
        <w:tc>
          <w:tcPr>
            <w:tcW w:w="2817" w:type="dxa"/>
          </w:tcPr>
          <w:p w14:paraId="56B13DDA" w14:textId="296F0243" w:rsidR="00671937" w:rsidRDefault="00671937" w:rsidP="00671937">
            <w:r w:rsidRPr="00257051">
              <w:t xml:space="preserve">McCormick </w:t>
            </w:r>
          </w:p>
        </w:tc>
      </w:tr>
      <w:tr w:rsidR="00671937" w14:paraId="7396B683" w14:textId="77777777" w:rsidTr="00671937">
        <w:tc>
          <w:tcPr>
            <w:tcW w:w="2515" w:type="dxa"/>
          </w:tcPr>
          <w:p w14:paraId="2C75CAB3" w14:textId="3130BC9C" w:rsidR="00671937" w:rsidRDefault="00671937" w:rsidP="00671937">
            <w:r w:rsidRPr="00B07B26">
              <w:t xml:space="preserve">Barnwell </w:t>
            </w:r>
          </w:p>
        </w:tc>
        <w:tc>
          <w:tcPr>
            <w:tcW w:w="3118" w:type="dxa"/>
          </w:tcPr>
          <w:p w14:paraId="3DEDFC22" w14:textId="1BC47A07" w:rsidR="00671937" w:rsidRDefault="00671937" w:rsidP="00671937">
            <w:r w:rsidRPr="008E001C">
              <w:t xml:space="preserve">Florence 3 &amp; the Continuum </w:t>
            </w:r>
          </w:p>
        </w:tc>
        <w:tc>
          <w:tcPr>
            <w:tcW w:w="2817" w:type="dxa"/>
          </w:tcPr>
          <w:p w14:paraId="6DEE8CA6" w14:textId="22B68D19" w:rsidR="00671937" w:rsidRDefault="00671937" w:rsidP="00671937">
            <w:r w:rsidRPr="00257051">
              <w:t xml:space="preserve">Orangeburg </w:t>
            </w:r>
          </w:p>
        </w:tc>
      </w:tr>
      <w:tr w:rsidR="00671937" w14:paraId="6FF1C1A5" w14:textId="77777777" w:rsidTr="00671937">
        <w:tc>
          <w:tcPr>
            <w:tcW w:w="2515" w:type="dxa"/>
          </w:tcPr>
          <w:p w14:paraId="6874E678" w14:textId="1B76ECBA" w:rsidR="00671937" w:rsidRPr="00B07B26" w:rsidRDefault="00671937" w:rsidP="00671937">
            <w:r w:rsidRPr="00554704">
              <w:t xml:space="preserve">Chester </w:t>
            </w:r>
          </w:p>
        </w:tc>
        <w:tc>
          <w:tcPr>
            <w:tcW w:w="3118" w:type="dxa"/>
          </w:tcPr>
          <w:p w14:paraId="67BA7DBB" w14:textId="5B8A1F0E" w:rsidR="00671937" w:rsidRDefault="00671937" w:rsidP="00671937">
            <w:r w:rsidRPr="008E001C">
              <w:t xml:space="preserve">Florence 5 </w:t>
            </w:r>
          </w:p>
        </w:tc>
        <w:tc>
          <w:tcPr>
            <w:tcW w:w="2817" w:type="dxa"/>
          </w:tcPr>
          <w:p w14:paraId="78765D99" w14:textId="504FB9DE" w:rsidR="00671937" w:rsidRDefault="00671937" w:rsidP="00671937">
            <w:r w:rsidRPr="00257051">
              <w:t xml:space="preserve">Saluda </w:t>
            </w:r>
          </w:p>
        </w:tc>
      </w:tr>
      <w:tr w:rsidR="00671937" w14:paraId="088C080F" w14:textId="77777777" w:rsidTr="00671937">
        <w:tc>
          <w:tcPr>
            <w:tcW w:w="2515" w:type="dxa"/>
          </w:tcPr>
          <w:p w14:paraId="0A35CE58" w14:textId="3C645BEF" w:rsidR="00671937" w:rsidRPr="00B07B26" w:rsidRDefault="00671937" w:rsidP="00671937">
            <w:r w:rsidRPr="00554704">
              <w:t xml:space="preserve">Chesterfield </w:t>
            </w:r>
          </w:p>
        </w:tc>
        <w:tc>
          <w:tcPr>
            <w:tcW w:w="3118" w:type="dxa"/>
          </w:tcPr>
          <w:p w14:paraId="4D39BE77" w14:textId="5CD644FC" w:rsidR="00671937" w:rsidRDefault="00671937" w:rsidP="00671937">
            <w:r w:rsidRPr="008E001C">
              <w:t xml:space="preserve">Greenwood 51 </w:t>
            </w:r>
          </w:p>
        </w:tc>
        <w:tc>
          <w:tcPr>
            <w:tcW w:w="2817" w:type="dxa"/>
          </w:tcPr>
          <w:p w14:paraId="3B4CB36C" w14:textId="1D9A65EC" w:rsidR="00671937" w:rsidRDefault="00671937" w:rsidP="00671937">
            <w:r w:rsidRPr="00257051">
              <w:t xml:space="preserve">Spartanburg 3 </w:t>
            </w:r>
          </w:p>
        </w:tc>
      </w:tr>
      <w:tr w:rsidR="00671937" w14:paraId="0897C3EF" w14:textId="77777777" w:rsidTr="00671937">
        <w:tc>
          <w:tcPr>
            <w:tcW w:w="2515" w:type="dxa"/>
          </w:tcPr>
          <w:p w14:paraId="03D0CE79" w14:textId="7127BAC9" w:rsidR="00671937" w:rsidRPr="00B07B26" w:rsidRDefault="00671937" w:rsidP="00671937">
            <w:r w:rsidRPr="00554704">
              <w:t xml:space="preserve">Clarendon </w:t>
            </w:r>
          </w:p>
        </w:tc>
        <w:tc>
          <w:tcPr>
            <w:tcW w:w="3118" w:type="dxa"/>
          </w:tcPr>
          <w:p w14:paraId="7C8DA762" w14:textId="23215CC7" w:rsidR="00671937" w:rsidRDefault="00671937" w:rsidP="00671937">
            <w:r w:rsidRPr="008E001C">
              <w:t xml:space="preserve">Hampton </w:t>
            </w:r>
          </w:p>
        </w:tc>
        <w:tc>
          <w:tcPr>
            <w:tcW w:w="2817" w:type="dxa"/>
          </w:tcPr>
          <w:p w14:paraId="615B59FA" w14:textId="4744D445" w:rsidR="00671937" w:rsidRDefault="00671937" w:rsidP="00671937">
            <w:r w:rsidRPr="00257051">
              <w:t xml:space="preserve">Union </w:t>
            </w:r>
          </w:p>
        </w:tc>
      </w:tr>
      <w:tr w:rsidR="00671937" w14:paraId="34C29005" w14:textId="77777777" w:rsidTr="00671937">
        <w:tc>
          <w:tcPr>
            <w:tcW w:w="2515" w:type="dxa"/>
          </w:tcPr>
          <w:p w14:paraId="7F3D6DBE" w14:textId="1C359E7E" w:rsidR="00671937" w:rsidRPr="00B07B26" w:rsidRDefault="00671937" w:rsidP="00671937">
            <w:r w:rsidRPr="00554704">
              <w:t>Colleton</w:t>
            </w:r>
          </w:p>
        </w:tc>
        <w:tc>
          <w:tcPr>
            <w:tcW w:w="3118" w:type="dxa"/>
          </w:tcPr>
          <w:p w14:paraId="72A804A9" w14:textId="51F100FA" w:rsidR="00671937" w:rsidRDefault="00671937" w:rsidP="00671937">
            <w:r w:rsidRPr="008E001C">
              <w:t>Jasper</w:t>
            </w:r>
          </w:p>
        </w:tc>
        <w:tc>
          <w:tcPr>
            <w:tcW w:w="2817" w:type="dxa"/>
          </w:tcPr>
          <w:p w14:paraId="32C7C44D" w14:textId="3690241F" w:rsidR="00671937" w:rsidRDefault="00671937" w:rsidP="00671937">
            <w:r w:rsidRPr="00257051">
              <w:t>Williamsburg</w:t>
            </w:r>
          </w:p>
        </w:tc>
      </w:tr>
      <w:tr w:rsidR="00671937" w14:paraId="62A7FB5B" w14:textId="77777777" w:rsidTr="00671937">
        <w:tc>
          <w:tcPr>
            <w:tcW w:w="2515" w:type="dxa"/>
          </w:tcPr>
          <w:p w14:paraId="2EEF7123" w14:textId="500E09C9" w:rsidR="00671937" w:rsidRPr="00B07B26" w:rsidRDefault="00671937" w:rsidP="00671937">
            <w:r w:rsidRPr="00554704">
              <w:t>Dillon 3</w:t>
            </w:r>
          </w:p>
        </w:tc>
        <w:tc>
          <w:tcPr>
            <w:tcW w:w="3118" w:type="dxa"/>
          </w:tcPr>
          <w:p w14:paraId="32D41260" w14:textId="25BF69FD" w:rsidR="00671937" w:rsidRDefault="00671937" w:rsidP="00671937">
            <w:r w:rsidRPr="008E001C">
              <w:t xml:space="preserve">Laurens 55 </w:t>
            </w:r>
          </w:p>
        </w:tc>
        <w:tc>
          <w:tcPr>
            <w:tcW w:w="2817" w:type="dxa"/>
          </w:tcPr>
          <w:p w14:paraId="0CD1AB5E" w14:textId="28C556B7" w:rsidR="00671937" w:rsidRDefault="00671937" w:rsidP="00671937"/>
        </w:tc>
      </w:tr>
      <w:tr w:rsidR="00671937" w14:paraId="7FCE8161" w14:textId="77777777" w:rsidTr="00671937">
        <w:tc>
          <w:tcPr>
            <w:tcW w:w="2515" w:type="dxa"/>
          </w:tcPr>
          <w:p w14:paraId="1713EB93" w14:textId="459A3ED5" w:rsidR="00671937" w:rsidRPr="00B07B26" w:rsidRDefault="00671937" w:rsidP="00671937">
            <w:r w:rsidRPr="00554704">
              <w:t xml:space="preserve">Dillon 4 </w:t>
            </w:r>
          </w:p>
        </w:tc>
        <w:tc>
          <w:tcPr>
            <w:tcW w:w="3118" w:type="dxa"/>
          </w:tcPr>
          <w:p w14:paraId="724127BD" w14:textId="3B51C95B" w:rsidR="00671937" w:rsidRDefault="00671937" w:rsidP="00671937">
            <w:r w:rsidRPr="008E001C">
              <w:t xml:space="preserve">Laurens 56 </w:t>
            </w:r>
          </w:p>
        </w:tc>
        <w:tc>
          <w:tcPr>
            <w:tcW w:w="2817" w:type="dxa"/>
          </w:tcPr>
          <w:p w14:paraId="489E667C" w14:textId="359C6573" w:rsidR="00671937" w:rsidRDefault="00671937" w:rsidP="00671937"/>
        </w:tc>
      </w:tr>
    </w:tbl>
    <w:p w14:paraId="450BE4F6" w14:textId="77777777" w:rsidR="00671937" w:rsidRDefault="00671937" w:rsidP="00251621">
      <w:pPr>
        <w:autoSpaceDE w:val="0"/>
        <w:autoSpaceDN w:val="0"/>
        <w:adjustRightInd w:val="0"/>
        <w:ind w:left="720" w:hanging="720"/>
        <w:rPr>
          <w:u w:val="single"/>
        </w:rPr>
      </w:pPr>
    </w:p>
    <w:p w14:paraId="4BF5CE08" w14:textId="55735836" w:rsidR="00251621" w:rsidRPr="00017C2C" w:rsidRDefault="00251621" w:rsidP="00251621">
      <w:pPr>
        <w:autoSpaceDE w:val="0"/>
        <w:autoSpaceDN w:val="0"/>
        <w:adjustRightInd w:val="0"/>
        <w:ind w:left="720" w:hanging="720"/>
      </w:pPr>
      <w:r w:rsidRPr="455253E1">
        <w:rPr>
          <w:u w:val="single"/>
        </w:rPr>
        <w:t>Intersession Period</w:t>
      </w:r>
      <w:r>
        <w:t xml:space="preserve">—The period prior to the new school year in the months of July–August and the period following the end of the school year during the months of May–June. All intersession periods must include a minimum of 20 hours of </w:t>
      </w:r>
      <w:proofErr w:type="gramStart"/>
      <w:r>
        <w:t>instruction time</w:t>
      </w:r>
      <w:proofErr w:type="gramEnd"/>
      <w:r>
        <w:t xml:space="preserve"> per week for all sites to be served.</w:t>
      </w:r>
    </w:p>
    <w:p w14:paraId="2FEDDB7B" w14:textId="77777777" w:rsidR="00251621" w:rsidRPr="00017C2C" w:rsidRDefault="00251621" w:rsidP="00251621">
      <w:pPr>
        <w:autoSpaceDE w:val="0"/>
        <w:autoSpaceDN w:val="0"/>
        <w:adjustRightInd w:val="0"/>
        <w:ind w:left="720" w:hanging="720"/>
      </w:pPr>
    </w:p>
    <w:p w14:paraId="5309B79A" w14:textId="77777777" w:rsidR="00251621" w:rsidRDefault="00251621" w:rsidP="00251621">
      <w:pPr>
        <w:autoSpaceDE w:val="0"/>
        <w:autoSpaceDN w:val="0"/>
        <w:adjustRightInd w:val="0"/>
        <w:ind w:left="720" w:hanging="720"/>
        <w:rPr>
          <w:color w:val="000000" w:themeColor="text1"/>
        </w:rPr>
      </w:pPr>
      <w:r w:rsidRPr="455253E1">
        <w:rPr>
          <w:u w:val="single"/>
        </w:rPr>
        <w:t>National Dropout Prevention Center/Network</w:t>
      </w:r>
      <w:r>
        <w:t xml:space="preserve"> </w:t>
      </w:r>
      <w:r w:rsidRPr="455253E1">
        <w:rPr>
          <w:color w:val="000000" w:themeColor="text1"/>
        </w:rPr>
        <w:t>(NDPC/N)</w:t>
      </w:r>
      <w:r>
        <w:t>—A</w:t>
      </w:r>
      <w:r w:rsidRPr="455253E1">
        <w:rPr>
          <w:color w:val="000000" w:themeColor="text1"/>
        </w:rPr>
        <w:t xml:space="preserve"> clearinghouse of information for educators, parents, students, business leaders, community leaders, and other government officials on issues related to dropout prevention and on strategies that are designed to increase the graduation rate in America's schools</w:t>
      </w:r>
      <w:r>
        <w:rPr>
          <w:color w:val="000000" w:themeColor="text1"/>
        </w:rPr>
        <w:t>.</w:t>
      </w:r>
      <w:r w:rsidRPr="455253E1">
        <w:rPr>
          <w:color w:val="000000" w:themeColor="text1"/>
        </w:rPr>
        <w:t xml:space="preserve"> </w:t>
      </w:r>
      <w:r>
        <w:t xml:space="preserve">See the NDPC/N Web page at </w:t>
      </w:r>
      <w:hyperlink r:id="rId50">
        <w:r w:rsidRPr="455253E1">
          <w:rPr>
            <w:rStyle w:val="Hyperlink"/>
          </w:rPr>
          <w:t>http://www.dropoutprevention.org/</w:t>
        </w:r>
      </w:hyperlink>
      <w:r w:rsidRPr="455253E1">
        <w:rPr>
          <w:color w:val="000000" w:themeColor="text1"/>
        </w:rPr>
        <w:t>.</w:t>
      </w:r>
    </w:p>
    <w:p w14:paraId="36D57872" w14:textId="77777777" w:rsidR="00251621" w:rsidRDefault="00251621" w:rsidP="00251621">
      <w:pPr>
        <w:autoSpaceDE w:val="0"/>
        <w:autoSpaceDN w:val="0"/>
        <w:adjustRightInd w:val="0"/>
        <w:ind w:left="720" w:hanging="720"/>
        <w:rPr>
          <w:color w:val="000000"/>
        </w:rPr>
      </w:pPr>
    </w:p>
    <w:p w14:paraId="367A7DAA" w14:textId="6C538C3C" w:rsidR="00251621" w:rsidRPr="00796074" w:rsidRDefault="00251621" w:rsidP="00251621">
      <w:pPr>
        <w:autoSpaceDE w:val="0"/>
        <w:autoSpaceDN w:val="0"/>
        <w:adjustRightInd w:val="0"/>
        <w:ind w:left="720" w:hanging="720"/>
      </w:pPr>
      <w:r w:rsidRPr="001D09D3">
        <w:rPr>
          <w:color w:val="000000"/>
          <w:u w:val="single"/>
        </w:rPr>
        <w:t>Poverty Index</w:t>
      </w:r>
      <w:r w:rsidR="00710C3A">
        <w:t>—</w:t>
      </w:r>
      <w:r w:rsidRPr="006F02F3">
        <w:rPr>
          <w:color w:val="000000"/>
        </w:rPr>
        <w:t>An index that measures the percentage of households in a country deprived</w:t>
      </w:r>
      <w:r w:rsidR="00710C3A">
        <w:rPr>
          <w:color w:val="000000"/>
        </w:rPr>
        <w:t xml:space="preserve"> </w:t>
      </w:r>
      <w:r w:rsidRPr="006F02F3">
        <w:rPr>
          <w:color w:val="000000"/>
        </w:rPr>
        <w:t>along three dimensions –monetary poverty, education, and basic infrastructure services – to capture a more complete picture of poverty</w:t>
      </w:r>
      <w:r>
        <w:rPr>
          <w:color w:val="000000"/>
        </w:rPr>
        <w:t xml:space="preserve">. </w:t>
      </w:r>
      <w:r w:rsidRPr="006F02F3">
        <w:rPr>
          <w:color w:val="000000"/>
        </w:rPr>
        <w:t xml:space="preserve"> </w:t>
      </w:r>
      <w:r w:rsidRPr="00796074">
        <w:rPr>
          <w:color w:val="000000"/>
        </w:rPr>
        <w:t xml:space="preserve">( </w:t>
      </w:r>
      <w:hyperlink r:id="rId51" w:history="1">
        <w:r w:rsidRPr="00796074">
          <w:rPr>
            <w:rStyle w:val="Hyperlink"/>
          </w:rPr>
          <w:t>https://rfa.sc.gov/data-research/population-demographics/census-state-data-center/socioeconomic-data/Population-with-percent-in-poverty-by-county-2011-2020</w:t>
        </w:r>
      </w:hyperlink>
      <w:r w:rsidRPr="00796074">
        <w:t xml:space="preserve"> ).</w:t>
      </w:r>
    </w:p>
    <w:p w14:paraId="56E8341E" w14:textId="77777777" w:rsidR="00796074" w:rsidRDefault="00796074" w:rsidP="00251621">
      <w:pPr>
        <w:autoSpaceDE w:val="0"/>
        <w:autoSpaceDN w:val="0"/>
        <w:adjustRightInd w:val="0"/>
        <w:ind w:left="720" w:hanging="720"/>
        <w:rPr>
          <w:sz w:val="20"/>
          <w:szCs w:val="20"/>
        </w:rPr>
      </w:pPr>
    </w:p>
    <w:p w14:paraId="45D03634" w14:textId="694FD796" w:rsidR="00796074" w:rsidRPr="00937BA1" w:rsidRDefault="00796074" w:rsidP="00796074">
      <w:pPr>
        <w:autoSpaceDE w:val="0"/>
        <w:autoSpaceDN w:val="0"/>
        <w:adjustRightInd w:val="0"/>
        <w:ind w:left="720" w:hanging="720"/>
        <w:rPr>
          <w:color w:val="000000"/>
        </w:rPr>
      </w:pPr>
      <w:r>
        <w:rPr>
          <w:color w:val="000000"/>
          <w:u w:val="single"/>
        </w:rPr>
        <w:t>Priority Schools</w:t>
      </w:r>
      <w:r w:rsidR="00710C3A">
        <w:t>—</w:t>
      </w:r>
      <w:r w:rsidRPr="00E75A01">
        <w:rPr>
          <w:color w:val="000000"/>
        </w:rPr>
        <w:t>The S</w:t>
      </w:r>
      <w:r w:rsidR="00710C3A">
        <w:rPr>
          <w:color w:val="000000"/>
        </w:rPr>
        <w:t>CDE</w:t>
      </w:r>
      <w:r w:rsidRPr="00E75A01">
        <w:rPr>
          <w:color w:val="000000"/>
        </w:rPr>
        <w:t xml:space="preserve"> uses the designation of Priority Schools as schools performing in the bottom 10% of all schools in their grade span (elementary, middle or high). </w:t>
      </w:r>
      <w:proofErr w:type="gramStart"/>
      <w:r w:rsidRPr="00E75A01">
        <w:rPr>
          <w:color w:val="000000"/>
        </w:rPr>
        <w:t>In order</w:t>
      </w:r>
      <w:r w:rsidR="00710C3A">
        <w:rPr>
          <w:color w:val="000000"/>
        </w:rPr>
        <w:t xml:space="preserve"> for</w:t>
      </w:r>
      <w:proofErr w:type="gramEnd"/>
      <w:r w:rsidR="00710C3A">
        <w:rPr>
          <w:color w:val="000000"/>
        </w:rPr>
        <w:t xml:space="preserve"> a school</w:t>
      </w:r>
      <w:r w:rsidRPr="00E75A01">
        <w:rPr>
          <w:color w:val="000000"/>
        </w:rPr>
        <w:t xml:space="preserve"> to exit Priority status, </w:t>
      </w:r>
      <w:r w:rsidR="00710C3A">
        <w:rPr>
          <w:color w:val="000000"/>
        </w:rPr>
        <w:t>the</w:t>
      </w:r>
      <w:r w:rsidRPr="00E75A01">
        <w:rPr>
          <w:color w:val="000000"/>
        </w:rPr>
        <w:t xml:space="preserve"> school must no longer be ranked in the bottom 10% </w:t>
      </w:r>
      <w:r w:rsidRPr="00E75A01">
        <w:rPr>
          <w:color w:val="000000"/>
        </w:rPr>
        <w:lastRenderedPageBreak/>
        <w:t xml:space="preserve">of </w:t>
      </w:r>
      <w:r w:rsidRPr="00E632DF">
        <w:rPr>
          <w:color w:val="000000"/>
        </w:rPr>
        <w:t xml:space="preserve">schools at the end of the three years of a cycle. The next identification will occur </w:t>
      </w:r>
      <w:r w:rsidR="00710C3A" w:rsidRPr="00E632DF">
        <w:rPr>
          <w:color w:val="000000"/>
        </w:rPr>
        <w:t xml:space="preserve">in </w:t>
      </w:r>
      <w:r w:rsidRPr="00E632DF">
        <w:rPr>
          <w:color w:val="000000"/>
        </w:rPr>
        <w:t>Fall 2025.</w:t>
      </w:r>
      <w:r w:rsidRPr="00E75A01">
        <w:t xml:space="preserve"> </w:t>
      </w:r>
      <w:hyperlink r:id="rId52" w:history="1">
        <w:r w:rsidRPr="00937BA1">
          <w:rPr>
            <w:rStyle w:val="Hyperlink"/>
          </w:rPr>
          <w:t>https://ed.sc.gov/districts-schools/school-improvement/school-improvement-programs/state-priority-schools/</w:t>
        </w:r>
      </w:hyperlink>
      <w:r w:rsidRPr="00937BA1">
        <w:rPr>
          <w:color w:val="000000"/>
        </w:rPr>
        <w:t xml:space="preserve"> </w:t>
      </w:r>
    </w:p>
    <w:p w14:paraId="10BAE0B2" w14:textId="77777777" w:rsidR="00796074" w:rsidRPr="001D09D3" w:rsidRDefault="00796074" w:rsidP="00251621">
      <w:pPr>
        <w:autoSpaceDE w:val="0"/>
        <w:autoSpaceDN w:val="0"/>
        <w:adjustRightInd w:val="0"/>
        <w:ind w:left="720" w:hanging="720"/>
        <w:rPr>
          <w:color w:val="000000"/>
          <w:u w:val="single"/>
        </w:rPr>
      </w:pPr>
    </w:p>
    <w:p w14:paraId="1D2DC9E8" w14:textId="5A72AF20" w:rsidR="00251621" w:rsidRDefault="00251621" w:rsidP="00251621">
      <w:pPr>
        <w:autoSpaceDE w:val="0"/>
        <w:autoSpaceDN w:val="0"/>
        <w:adjustRightInd w:val="0"/>
        <w:ind w:left="720" w:hanging="720"/>
        <w:rPr>
          <w:color w:val="000000"/>
        </w:rPr>
      </w:pPr>
      <w:hyperlink r:id="rId53" w:history="1">
        <w:r w:rsidRPr="00E632DF">
          <w:rPr>
            <w:rStyle w:val="Hyperlink"/>
            <w:i/>
          </w:rPr>
          <w:t>Profile of the South Carolina Graduate</w:t>
        </w:r>
      </w:hyperlink>
      <w:r w:rsidRPr="0068624F">
        <w:t xml:space="preserve">—This </w:t>
      </w:r>
      <w:r w:rsidRPr="00017C2C">
        <w:rPr>
          <w:color w:val="000000"/>
        </w:rPr>
        <w:t>framework identifies the characteristics that are believed to be vital to helping our state stay competitive in today's global economy as it addresses the need and solution for a sustainable, educated</w:t>
      </w:r>
      <w:r>
        <w:rPr>
          <w:color w:val="000000"/>
        </w:rPr>
        <w:t>,</w:t>
      </w:r>
      <w:r w:rsidRPr="00017C2C">
        <w:rPr>
          <w:color w:val="000000"/>
        </w:rPr>
        <w:t xml:space="preserve"> and qualified workforce:</w:t>
      </w:r>
    </w:p>
    <w:p w14:paraId="473A5FDD" w14:textId="77777777" w:rsidR="008875D6" w:rsidRPr="008875D6" w:rsidRDefault="008875D6" w:rsidP="00251621">
      <w:pPr>
        <w:autoSpaceDE w:val="0"/>
        <w:autoSpaceDN w:val="0"/>
        <w:adjustRightInd w:val="0"/>
        <w:ind w:left="720" w:hanging="720"/>
        <w:rPr>
          <w:color w:val="000000"/>
          <w:sz w:val="4"/>
          <w:szCs w:val="4"/>
        </w:rPr>
      </w:pPr>
    </w:p>
    <w:p w14:paraId="1C91503F" w14:textId="3934FB4B" w:rsidR="00E632DF" w:rsidRDefault="00671937" w:rsidP="008875D6">
      <w:pPr>
        <w:autoSpaceDE w:val="0"/>
        <w:autoSpaceDN w:val="0"/>
        <w:adjustRightInd w:val="0"/>
        <w:ind w:left="720"/>
        <w:jc w:val="center"/>
        <w:rPr>
          <w:color w:val="000000"/>
        </w:rPr>
      </w:pPr>
      <w:r w:rsidRPr="00671937">
        <w:rPr>
          <w:noProof/>
          <w:color w:val="000000"/>
        </w:rPr>
        <w:drawing>
          <wp:inline distT="0" distB="0" distL="0" distR="0" wp14:anchorId="27B7BC47" wp14:editId="55CE6E00">
            <wp:extent cx="5083580" cy="3543300"/>
            <wp:effectExtent l="114300" t="114300" r="117475" b="114300"/>
            <wp:docPr id="2114574035" name="Picture 1" descr="Picture of the graphic of the Profile of the South Carolina Gradu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4574035" name="Picture 1" descr="Picture of the graphic of the Profile of the South Carolina Graduate."/>
                    <pic:cNvPicPr/>
                  </pic:nvPicPr>
                  <pic:blipFill>
                    <a:blip r:embed="rId54"/>
                    <a:stretch>
                      <a:fillRect/>
                    </a:stretch>
                  </pic:blipFill>
                  <pic:spPr>
                    <a:xfrm>
                      <a:off x="0" y="0"/>
                      <a:ext cx="5143014" cy="3584726"/>
                    </a:xfrm>
                    <a:prstGeom prst="rect">
                      <a:avLst/>
                    </a:prstGeom>
                    <a:effectLst>
                      <a:outerShdw blurRad="63500" sx="102000" sy="102000" algn="ctr" rotWithShape="0">
                        <a:prstClr val="black">
                          <a:alpha val="40000"/>
                        </a:prstClr>
                      </a:outerShdw>
                    </a:effectLst>
                  </pic:spPr>
                </pic:pic>
              </a:graphicData>
            </a:graphic>
          </wp:inline>
        </w:drawing>
      </w:r>
    </w:p>
    <w:p w14:paraId="309B2968" w14:textId="77777777" w:rsidR="00DE7230" w:rsidRDefault="00DE7230" w:rsidP="00671937">
      <w:pPr>
        <w:ind w:left="720"/>
      </w:pPr>
    </w:p>
    <w:p w14:paraId="1CF61405" w14:textId="77777777" w:rsidR="006A25F7" w:rsidRDefault="006A25F7" w:rsidP="001151D9">
      <w:pPr>
        <w:ind w:left="900"/>
        <w:sectPr w:rsidR="006A25F7" w:rsidSect="003F7E70">
          <w:headerReference w:type="default" r:id="rId55"/>
          <w:type w:val="nextColumn"/>
          <w:pgSz w:w="12240" w:h="15840" w:code="1"/>
          <w:pgMar w:top="1440" w:right="1440" w:bottom="1440" w:left="1440" w:header="720" w:footer="720" w:gutter="0"/>
          <w:pgNumType w:start="1"/>
          <w:cols w:space="720"/>
          <w:docGrid w:linePitch="326"/>
        </w:sectPr>
      </w:pPr>
    </w:p>
    <w:p w14:paraId="33262DB5" w14:textId="5AB453CA" w:rsidR="00CD1E3B" w:rsidRPr="00251621" w:rsidRDefault="00251621" w:rsidP="00251621">
      <w:pPr>
        <w:rPr>
          <w:color w:val="000000"/>
        </w:rPr>
      </w:pPr>
      <w:r>
        <w:rPr>
          <w:color w:val="000000"/>
        </w:rPr>
        <w:br w:type="page"/>
      </w:r>
    </w:p>
    <w:p w14:paraId="1F03040B" w14:textId="6D2515E3" w:rsidR="00CA33F6" w:rsidRPr="00E847E3" w:rsidRDefault="00CA33F6" w:rsidP="00DC6512">
      <w:pPr>
        <w:pStyle w:val="Heading1"/>
        <w:rPr>
          <w:b/>
        </w:rPr>
      </w:pPr>
      <w:bookmarkStart w:id="155" w:name="_Toc212545958"/>
      <w:r w:rsidRPr="00E847E3">
        <w:rPr>
          <w:b/>
          <w:sz w:val="24"/>
        </w:rPr>
        <w:lastRenderedPageBreak/>
        <w:t>Appendix B</w:t>
      </w:r>
      <w:r w:rsidR="0041029B" w:rsidRPr="00E847E3">
        <w:rPr>
          <w:b/>
          <w:sz w:val="24"/>
        </w:rPr>
        <w:t>:</w:t>
      </w:r>
      <w:r w:rsidR="00B83E60" w:rsidRPr="00E847E3">
        <w:rPr>
          <w:b/>
          <w:sz w:val="24"/>
        </w:rPr>
        <w:t xml:space="preserve"> </w:t>
      </w:r>
      <w:r w:rsidR="003632FA" w:rsidRPr="00E847E3">
        <w:rPr>
          <w:b/>
          <w:sz w:val="24"/>
        </w:rPr>
        <w:t>Selection Criteria and Reviewers</w:t>
      </w:r>
      <w:r w:rsidR="008D6768" w:rsidRPr="00E847E3">
        <w:rPr>
          <w:b/>
          <w:sz w:val="24"/>
        </w:rPr>
        <w:t>’</w:t>
      </w:r>
      <w:r w:rsidR="003632FA" w:rsidRPr="00E847E3">
        <w:rPr>
          <w:b/>
          <w:sz w:val="24"/>
        </w:rPr>
        <w:t xml:space="preserve"> Scoring Rubric</w:t>
      </w:r>
      <w:bookmarkEnd w:id="155"/>
    </w:p>
    <w:p w14:paraId="51BEDA35" w14:textId="77777777" w:rsidR="004452E3" w:rsidRDefault="004452E3" w:rsidP="009E71C6">
      <w:bookmarkStart w:id="156" w:name="_Toc50869624"/>
    </w:p>
    <w:p w14:paraId="21C616A5" w14:textId="5B883E2C" w:rsidR="003632FA" w:rsidRPr="00E94265" w:rsidRDefault="003632FA" w:rsidP="009E71C6">
      <w:pPr>
        <w:rPr>
          <w:b/>
          <w:u w:val="single"/>
        </w:rPr>
      </w:pPr>
      <w:r w:rsidRPr="00E94265">
        <w:rPr>
          <w:b/>
          <w:u w:val="single"/>
        </w:rPr>
        <w:t>Selection Criteria</w:t>
      </w:r>
    </w:p>
    <w:p w14:paraId="12314995" w14:textId="2A4076A4" w:rsidR="001F4DEB" w:rsidRPr="00017C2C" w:rsidRDefault="001F4DEB" w:rsidP="001F4DEB">
      <w:r w:rsidRPr="00017C2C">
        <w:t xml:space="preserve">A total </w:t>
      </w:r>
      <w:r w:rsidRPr="00CD514F">
        <w:t xml:space="preserve">of </w:t>
      </w:r>
      <w:r w:rsidR="00361D9D" w:rsidRPr="00847AC3">
        <w:t>130</w:t>
      </w:r>
      <w:r w:rsidR="00361D9D">
        <w:t xml:space="preserve"> </w:t>
      </w:r>
      <w:r w:rsidRPr="00CD514F">
        <w:t xml:space="preserve">points </w:t>
      </w:r>
      <w:r w:rsidR="00474641" w:rsidRPr="00CD514F">
        <w:t>(</w:t>
      </w:r>
      <w:r w:rsidRPr="00CD514F">
        <w:t>including competitive priority points</w:t>
      </w:r>
      <w:r w:rsidR="00474641" w:rsidRPr="00CD514F">
        <w:t>)</w:t>
      </w:r>
      <w:r w:rsidRPr="00CD514F">
        <w:t xml:space="preserve"> is available to applications that meet the maximum score for</w:t>
      </w:r>
      <w:r>
        <w:t xml:space="preserve"> each </w:t>
      </w:r>
      <w:r w:rsidRPr="00017C2C">
        <w:t xml:space="preserve">selection criteria. While the budget is assigned zero (0) points, the budget remains a critical component of the entire application. An application with an incomplete budget will </w:t>
      </w:r>
      <w:r w:rsidRPr="00017C2C">
        <w:rPr>
          <w:i/>
        </w:rPr>
        <w:t>not</w:t>
      </w:r>
      <w:r w:rsidRPr="00017C2C">
        <w:t xml:space="preserve"> be funded.</w:t>
      </w:r>
    </w:p>
    <w:p w14:paraId="07E08783" w14:textId="77777777" w:rsidR="001F4DEB" w:rsidRPr="005811CB" w:rsidRDefault="001F4DEB" w:rsidP="001F4DEB">
      <w:pPr>
        <w:ind w:left="360" w:firstLine="360"/>
        <w:rPr>
          <w:bCs/>
          <w:sz w:val="10"/>
          <w:szCs w:val="10"/>
        </w:rPr>
      </w:pPr>
    </w:p>
    <w:p w14:paraId="4BBB70C6" w14:textId="77777777" w:rsidR="001F4DEB" w:rsidRDefault="001F4DEB" w:rsidP="001F4DEB">
      <w:pPr>
        <w:ind w:left="360" w:hanging="360"/>
        <w:rPr>
          <w:bCs/>
        </w:rPr>
      </w:pPr>
      <w:r w:rsidRPr="00017C2C">
        <w:rPr>
          <w:bCs/>
        </w:rPr>
        <w:t xml:space="preserve">The </w:t>
      </w:r>
      <w:proofErr w:type="gramStart"/>
      <w:r w:rsidRPr="00017C2C">
        <w:rPr>
          <w:bCs/>
        </w:rPr>
        <w:t>point</w:t>
      </w:r>
      <w:proofErr w:type="gramEnd"/>
      <w:r w:rsidRPr="00017C2C">
        <w:rPr>
          <w:bCs/>
        </w:rPr>
        <w:t xml:space="preserve"> </w:t>
      </w:r>
      <w:proofErr w:type="gramStart"/>
      <w:r w:rsidRPr="00017C2C">
        <w:rPr>
          <w:bCs/>
        </w:rPr>
        <w:t>values</w:t>
      </w:r>
      <w:proofErr w:type="gramEnd"/>
      <w:r w:rsidRPr="00017C2C">
        <w:rPr>
          <w:bCs/>
        </w:rPr>
        <w:t xml:space="preserve"> for each section of the application are as follows:</w:t>
      </w:r>
    </w:p>
    <w:p w14:paraId="5EA48DD6" w14:textId="77777777" w:rsidR="00DA3419" w:rsidRDefault="00DA3419" w:rsidP="001F4DEB">
      <w:pPr>
        <w:ind w:left="360" w:hanging="360"/>
        <w:rPr>
          <w:bC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Scoring Rubric"/>
        <w:tblDescription w:val="Provides a breakdown of the total points available per section."/>
      </w:tblPr>
      <w:tblGrid>
        <w:gridCol w:w="6746"/>
        <w:gridCol w:w="2496"/>
      </w:tblGrid>
      <w:tr w:rsidR="003632FA" w:rsidRPr="009A78CE" w14:paraId="40B02EDD" w14:textId="77777777" w:rsidTr="00474641">
        <w:tc>
          <w:tcPr>
            <w:tcW w:w="6746" w:type="dxa"/>
            <w:shd w:val="clear" w:color="auto" w:fill="E0E0E0"/>
          </w:tcPr>
          <w:p w14:paraId="32E4C4D7" w14:textId="77777777" w:rsidR="003632FA" w:rsidRPr="009A78CE" w:rsidRDefault="003632FA" w:rsidP="00BC25F5">
            <w:pPr>
              <w:jc w:val="center"/>
              <w:rPr>
                <w:b/>
                <w:bCs/>
              </w:rPr>
            </w:pPr>
            <w:r w:rsidRPr="009A78CE">
              <w:rPr>
                <w:b/>
                <w:bCs/>
              </w:rPr>
              <w:t>Narrative Sections</w:t>
            </w:r>
          </w:p>
        </w:tc>
        <w:tc>
          <w:tcPr>
            <w:tcW w:w="2496" w:type="dxa"/>
            <w:shd w:val="clear" w:color="auto" w:fill="E0E0E0"/>
          </w:tcPr>
          <w:p w14:paraId="0D604127" w14:textId="77777777" w:rsidR="003632FA" w:rsidRPr="009A78CE" w:rsidRDefault="003632FA" w:rsidP="00BC25F5">
            <w:pPr>
              <w:jc w:val="center"/>
              <w:rPr>
                <w:b/>
                <w:bCs/>
              </w:rPr>
            </w:pPr>
            <w:r w:rsidRPr="009A78CE">
              <w:rPr>
                <w:b/>
                <w:bCs/>
              </w:rPr>
              <w:t>Points Available</w:t>
            </w:r>
          </w:p>
        </w:tc>
      </w:tr>
      <w:tr w:rsidR="003632FA" w:rsidRPr="009A78CE" w14:paraId="071BEFA8" w14:textId="77777777" w:rsidTr="00474641">
        <w:tc>
          <w:tcPr>
            <w:tcW w:w="6746" w:type="dxa"/>
          </w:tcPr>
          <w:p w14:paraId="4202A8E1" w14:textId="56B5D4A5" w:rsidR="003632FA" w:rsidRPr="009A78CE" w:rsidRDefault="005812CA" w:rsidP="00BC25F5">
            <w:r>
              <w:t xml:space="preserve">Project Abstract </w:t>
            </w:r>
          </w:p>
        </w:tc>
        <w:tc>
          <w:tcPr>
            <w:tcW w:w="2496" w:type="dxa"/>
          </w:tcPr>
          <w:p w14:paraId="7B159C59" w14:textId="1AE87D60" w:rsidR="003632FA" w:rsidRPr="009A78CE" w:rsidRDefault="005812CA" w:rsidP="00BC25F5">
            <w:pPr>
              <w:widowControl w:val="0"/>
              <w:jc w:val="right"/>
            </w:pPr>
            <w:r>
              <w:t>0</w:t>
            </w:r>
          </w:p>
        </w:tc>
      </w:tr>
      <w:tr w:rsidR="005812CA" w:rsidRPr="009A78CE" w14:paraId="531E31DD" w14:textId="77777777" w:rsidTr="00474641">
        <w:tc>
          <w:tcPr>
            <w:tcW w:w="6746" w:type="dxa"/>
          </w:tcPr>
          <w:p w14:paraId="7336CB04" w14:textId="6AEFB476" w:rsidR="005812CA" w:rsidRPr="00DC6512" w:rsidRDefault="005812CA" w:rsidP="00BC25F5">
            <w:pPr>
              <w:rPr>
                <w:highlight w:val="lightGray"/>
              </w:rPr>
            </w:pPr>
            <w:r w:rsidRPr="00474641">
              <w:t>Statement of Need</w:t>
            </w:r>
          </w:p>
        </w:tc>
        <w:tc>
          <w:tcPr>
            <w:tcW w:w="2496" w:type="dxa"/>
          </w:tcPr>
          <w:p w14:paraId="18175B81" w14:textId="3B8F9F26" w:rsidR="005812CA" w:rsidRPr="009A78CE" w:rsidRDefault="00474641" w:rsidP="00BC25F5">
            <w:pPr>
              <w:widowControl w:val="0"/>
              <w:jc w:val="right"/>
            </w:pPr>
            <w:r>
              <w:t>20</w:t>
            </w:r>
          </w:p>
        </w:tc>
      </w:tr>
      <w:tr w:rsidR="003632FA" w:rsidRPr="009A78CE" w14:paraId="0DC6C713" w14:textId="77777777" w:rsidTr="00474641">
        <w:tc>
          <w:tcPr>
            <w:tcW w:w="6746" w:type="dxa"/>
          </w:tcPr>
          <w:p w14:paraId="55C5B41B" w14:textId="6AC3906F" w:rsidR="003632FA" w:rsidRPr="009A78CE" w:rsidRDefault="00474641" w:rsidP="00BC25F5">
            <w:r>
              <w:t>Project Design</w:t>
            </w:r>
          </w:p>
        </w:tc>
        <w:tc>
          <w:tcPr>
            <w:tcW w:w="2496" w:type="dxa"/>
          </w:tcPr>
          <w:p w14:paraId="1C9B52DE" w14:textId="7DF2AC0D" w:rsidR="003632FA" w:rsidRPr="009A78CE" w:rsidRDefault="00474641" w:rsidP="00BC25F5">
            <w:pPr>
              <w:widowControl w:val="0"/>
              <w:jc w:val="right"/>
            </w:pPr>
            <w:r>
              <w:t>45</w:t>
            </w:r>
          </w:p>
        </w:tc>
      </w:tr>
      <w:tr w:rsidR="003632FA" w:rsidRPr="009A78CE" w14:paraId="17EF8791" w14:textId="77777777" w:rsidTr="00474641">
        <w:tc>
          <w:tcPr>
            <w:tcW w:w="6746" w:type="dxa"/>
          </w:tcPr>
          <w:p w14:paraId="612B312D" w14:textId="50DCA65C" w:rsidR="003632FA" w:rsidRPr="009A78CE" w:rsidRDefault="00474641" w:rsidP="00BC25F5">
            <w:r>
              <w:t xml:space="preserve">Project </w:t>
            </w:r>
            <w:r w:rsidR="003632FA" w:rsidRPr="009A78CE">
              <w:t>Management and Sustainability</w:t>
            </w:r>
          </w:p>
        </w:tc>
        <w:tc>
          <w:tcPr>
            <w:tcW w:w="2496" w:type="dxa"/>
          </w:tcPr>
          <w:p w14:paraId="510A6C74" w14:textId="28AAE785" w:rsidR="003632FA" w:rsidRPr="009A78CE" w:rsidRDefault="00474641" w:rsidP="00BC25F5">
            <w:pPr>
              <w:widowControl w:val="0"/>
              <w:jc w:val="right"/>
            </w:pPr>
            <w:r>
              <w:t>20</w:t>
            </w:r>
          </w:p>
        </w:tc>
      </w:tr>
      <w:tr w:rsidR="003632FA" w:rsidRPr="009A78CE" w14:paraId="3978D5AE" w14:textId="77777777" w:rsidTr="00474641">
        <w:tc>
          <w:tcPr>
            <w:tcW w:w="6746" w:type="dxa"/>
            <w:tcBorders>
              <w:bottom w:val="single" w:sz="4" w:space="0" w:color="auto"/>
            </w:tcBorders>
          </w:tcPr>
          <w:p w14:paraId="5B308EF4" w14:textId="77777777" w:rsidR="003632FA" w:rsidRPr="009A78CE" w:rsidRDefault="003632FA" w:rsidP="00BC25F5">
            <w:r w:rsidRPr="009A78CE">
              <w:t>Evaluation and Dissemination</w:t>
            </w:r>
          </w:p>
        </w:tc>
        <w:tc>
          <w:tcPr>
            <w:tcW w:w="2496" w:type="dxa"/>
            <w:tcBorders>
              <w:bottom w:val="single" w:sz="4" w:space="0" w:color="auto"/>
            </w:tcBorders>
          </w:tcPr>
          <w:p w14:paraId="70E91934" w14:textId="429A6E6D" w:rsidR="003632FA" w:rsidRPr="009A78CE" w:rsidRDefault="00474641" w:rsidP="00BC25F5">
            <w:pPr>
              <w:widowControl w:val="0"/>
              <w:jc w:val="right"/>
            </w:pPr>
            <w:r>
              <w:t>15</w:t>
            </w:r>
          </w:p>
        </w:tc>
      </w:tr>
      <w:tr w:rsidR="004966B9" w:rsidRPr="009A78CE" w14:paraId="6DF4D008" w14:textId="77777777" w:rsidTr="00474641">
        <w:tc>
          <w:tcPr>
            <w:tcW w:w="6746" w:type="dxa"/>
            <w:tcBorders>
              <w:bottom w:val="single" w:sz="4" w:space="0" w:color="auto"/>
            </w:tcBorders>
          </w:tcPr>
          <w:p w14:paraId="6BAA3C5D" w14:textId="24B4A469" w:rsidR="004966B9" w:rsidRPr="009A78CE" w:rsidRDefault="004966B9" w:rsidP="00E94265">
            <w:pPr>
              <w:rPr>
                <w:highlight w:val="yellow"/>
              </w:rPr>
            </w:pPr>
            <w:r w:rsidRPr="009A78CE">
              <w:rPr>
                <w:bCs/>
              </w:rPr>
              <w:t xml:space="preserve">Budget </w:t>
            </w:r>
            <w:r w:rsidR="0061269C">
              <w:rPr>
                <w:bCs/>
              </w:rPr>
              <w:t>(</w:t>
            </w:r>
            <w:r w:rsidR="00E94265">
              <w:rPr>
                <w:bCs/>
              </w:rPr>
              <w:t>S</w:t>
            </w:r>
            <w:r w:rsidR="0061269C">
              <w:rPr>
                <w:bCs/>
              </w:rPr>
              <w:t>ummary</w:t>
            </w:r>
            <w:r w:rsidRPr="009A78CE">
              <w:rPr>
                <w:bCs/>
              </w:rPr>
              <w:t xml:space="preserve"> and </w:t>
            </w:r>
            <w:r w:rsidR="00E94265">
              <w:rPr>
                <w:bCs/>
              </w:rPr>
              <w:t>N</w:t>
            </w:r>
            <w:r w:rsidRPr="009A78CE">
              <w:rPr>
                <w:bCs/>
              </w:rPr>
              <w:t>arrative)</w:t>
            </w:r>
            <w:r w:rsidR="005812CA">
              <w:rPr>
                <w:bCs/>
              </w:rPr>
              <w:t xml:space="preserve"> </w:t>
            </w:r>
          </w:p>
        </w:tc>
        <w:tc>
          <w:tcPr>
            <w:tcW w:w="2496" w:type="dxa"/>
            <w:tcBorders>
              <w:bottom w:val="single" w:sz="4" w:space="0" w:color="auto"/>
            </w:tcBorders>
          </w:tcPr>
          <w:p w14:paraId="7CDAB8E9" w14:textId="641E7E73" w:rsidR="004966B9" w:rsidRPr="009A78CE" w:rsidRDefault="005812CA" w:rsidP="00BC25F5">
            <w:pPr>
              <w:widowControl w:val="0"/>
              <w:jc w:val="right"/>
            </w:pPr>
            <w:r>
              <w:t>0</w:t>
            </w:r>
          </w:p>
        </w:tc>
      </w:tr>
      <w:tr w:rsidR="003632FA" w:rsidRPr="009A78CE" w14:paraId="2BC9FF4A" w14:textId="77777777" w:rsidTr="6948081F">
        <w:tc>
          <w:tcPr>
            <w:tcW w:w="6746" w:type="dxa"/>
            <w:tcBorders>
              <w:bottom w:val="single" w:sz="4" w:space="0" w:color="auto"/>
            </w:tcBorders>
            <w:shd w:val="clear" w:color="auto" w:fill="EEECE1" w:themeFill="background2"/>
          </w:tcPr>
          <w:p w14:paraId="63DDB9D1" w14:textId="77777777" w:rsidR="003632FA" w:rsidRPr="009A78CE" w:rsidRDefault="003632FA" w:rsidP="00BC25F5">
            <w:pPr>
              <w:jc w:val="right"/>
              <w:rPr>
                <w:b/>
                <w:bCs/>
              </w:rPr>
            </w:pPr>
            <w:r w:rsidRPr="009A78CE">
              <w:rPr>
                <w:b/>
                <w:bCs/>
              </w:rPr>
              <w:t>SUBTOTAL</w:t>
            </w:r>
          </w:p>
        </w:tc>
        <w:tc>
          <w:tcPr>
            <w:tcW w:w="2496" w:type="dxa"/>
            <w:tcBorders>
              <w:bottom w:val="single" w:sz="4" w:space="0" w:color="auto"/>
            </w:tcBorders>
            <w:shd w:val="clear" w:color="auto" w:fill="EEECE1" w:themeFill="background2"/>
          </w:tcPr>
          <w:p w14:paraId="4C2E6AF4" w14:textId="20177A4A" w:rsidR="003632FA" w:rsidRPr="00474641" w:rsidRDefault="00474641" w:rsidP="00BC25F5">
            <w:pPr>
              <w:widowControl w:val="0"/>
              <w:jc w:val="right"/>
              <w:rPr>
                <w:b/>
                <w:bCs/>
              </w:rPr>
            </w:pPr>
            <w:r w:rsidRPr="00474641">
              <w:rPr>
                <w:b/>
                <w:bCs/>
              </w:rPr>
              <w:t>100</w:t>
            </w:r>
          </w:p>
        </w:tc>
      </w:tr>
      <w:tr w:rsidR="003632FA" w:rsidRPr="009A78CE" w14:paraId="5B1294E5" w14:textId="77777777" w:rsidTr="00474641">
        <w:tc>
          <w:tcPr>
            <w:tcW w:w="6746" w:type="dxa"/>
          </w:tcPr>
          <w:p w14:paraId="7F537BE4" w14:textId="398B1FF8" w:rsidR="003632FA" w:rsidRPr="009A78CE" w:rsidRDefault="003632FA" w:rsidP="00E847E3">
            <w:pPr>
              <w:pStyle w:val="IndexHeading"/>
            </w:pPr>
            <w:r w:rsidRPr="009A78CE">
              <w:t>Competitive Priorities (</w:t>
            </w:r>
            <w:r w:rsidR="007D4DA6">
              <w:t>b</w:t>
            </w:r>
            <w:r w:rsidRPr="009A78CE">
              <w:t>onus points available)</w:t>
            </w:r>
          </w:p>
        </w:tc>
        <w:tc>
          <w:tcPr>
            <w:tcW w:w="2496" w:type="dxa"/>
          </w:tcPr>
          <w:p w14:paraId="40C4DB01" w14:textId="717B823E" w:rsidR="003632FA" w:rsidRPr="00361D9D" w:rsidRDefault="00474641" w:rsidP="00BC25F5">
            <w:pPr>
              <w:widowControl w:val="0"/>
              <w:jc w:val="right"/>
            </w:pPr>
            <w:r>
              <w:t xml:space="preserve">up to </w:t>
            </w:r>
            <w:r w:rsidR="00361D9D" w:rsidRPr="00847AC3">
              <w:t>30</w:t>
            </w:r>
          </w:p>
        </w:tc>
      </w:tr>
      <w:tr w:rsidR="003632FA" w:rsidRPr="009A78CE" w14:paraId="0FEE771B" w14:textId="77777777" w:rsidTr="00847AC3">
        <w:tc>
          <w:tcPr>
            <w:tcW w:w="6746" w:type="dxa"/>
            <w:shd w:val="clear" w:color="auto" w:fill="E0E0E0"/>
          </w:tcPr>
          <w:p w14:paraId="72E705BB" w14:textId="77777777" w:rsidR="003632FA" w:rsidRPr="009A78CE" w:rsidRDefault="003632FA" w:rsidP="00BC25F5">
            <w:pPr>
              <w:jc w:val="right"/>
              <w:rPr>
                <w:b/>
                <w:bCs/>
              </w:rPr>
            </w:pPr>
            <w:r w:rsidRPr="009A78CE">
              <w:rPr>
                <w:b/>
                <w:bCs/>
              </w:rPr>
              <w:t>TOTAL</w:t>
            </w:r>
          </w:p>
        </w:tc>
        <w:tc>
          <w:tcPr>
            <w:tcW w:w="2496" w:type="dxa"/>
          </w:tcPr>
          <w:p w14:paraId="23D3D065" w14:textId="7D95A8D9" w:rsidR="003632FA" w:rsidRPr="00361D9D" w:rsidRDefault="00474641" w:rsidP="00BC25F5">
            <w:pPr>
              <w:widowControl w:val="0"/>
              <w:jc w:val="right"/>
              <w:rPr>
                <w:b/>
                <w:bCs/>
              </w:rPr>
            </w:pPr>
            <w:r w:rsidRPr="00474641">
              <w:rPr>
                <w:b/>
                <w:bCs/>
              </w:rPr>
              <w:t>up to</w:t>
            </w:r>
            <w:r w:rsidR="00361D9D">
              <w:rPr>
                <w:b/>
                <w:bCs/>
              </w:rPr>
              <w:t xml:space="preserve"> </w:t>
            </w:r>
            <w:r w:rsidR="00361D9D" w:rsidRPr="00847AC3">
              <w:rPr>
                <w:b/>
                <w:bCs/>
              </w:rPr>
              <w:t>130</w:t>
            </w:r>
          </w:p>
        </w:tc>
      </w:tr>
      <w:bookmarkEnd w:id="156"/>
    </w:tbl>
    <w:p w14:paraId="401BB6BF" w14:textId="77777777" w:rsidR="006C2877" w:rsidRDefault="006C2877" w:rsidP="006B1873">
      <w:pPr>
        <w:contextualSpacing/>
        <w:rPr>
          <w:rFonts w:eastAsiaTheme="minorHAnsi"/>
          <w:b/>
          <w:bCs/>
        </w:rPr>
      </w:pPr>
    </w:p>
    <w:p w14:paraId="6E16069D" w14:textId="77777777" w:rsidR="000011CC" w:rsidRDefault="000011CC" w:rsidP="006B1873">
      <w:pPr>
        <w:contextualSpacing/>
        <w:rPr>
          <w:rFonts w:eastAsiaTheme="minorHAnsi"/>
          <w:b/>
          <w:bCs/>
        </w:rPr>
      </w:pPr>
    </w:p>
    <w:p w14:paraId="273A968B" w14:textId="0DAE1FAD" w:rsidR="000F4A18" w:rsidRDefault="000F4A18" w:rsidP="006B1873">
      <w:pPr>
        <w:contextualSpacing/>
        <w:rPr>
          <w:b/>
          <w:u w:val="single"/>
        </w:rPr>
      </w:pPr>
      <w:bookmarkStart w:id="157" w:name="_Hlk207359639"/>
      <w:r w:rsidRPr="00E847E3">
        <w:rPr>
          <w:b/>
          <w:u w:val="single"/>
        </w:rPr>
        <w:t>Scoring Rubric</w:t>
      </w:r>
    </w:p>
    <w:p w14:paraId="4CDD7FC4" w14:textId="77777777" w:rsidR="000F4A18" w:rsidRDefault="000F4A18" w:rsidP="006B1873">
      <w:pPr>
        <w:contextualSpacing/>
        <w:rPr>
          <w:rFonts w:eastAsiaTheme="minorHAnsi"/>
          <w:b/>
          <w:bCs/>
        </w:rPr>
      </w:pPr>
    </w:p>
    <w:p w14:paraId="706EC1FC" w14:textId="1C0C8442" w:rsidR="001726E3" w:rsidRPr="00C24E8E" w:rsidRDefault="00474641" w:rsidP="006B1873">
      <w:pPr>
        <w:contextualSpacing/>
      </w:pPr>
      <w:r w:rsidRPr="00CE4804">
        <w:rPr>
          <w:rFonts w:eastAsiaTheme="minorHAnsi"/>
          <w:b/>
          <w:bCs/>
        </w:rPr>
        <w:t>Project Abstract:</w:t>
      </w:r>
      <w:r w:rsidRPr="00CE4804">
        <w:rPr>
          <w:rFonts w:eastAsiaTheme="minorHAnsi"/>
        </w:rPr>
        <w:t xml:space="preserve"> </w:t>
      </w:r>
      <w:r w:rsidR="001726E3">
        <w:t>The a</w:t>
      </w:r>
      <w:r w:rsidR="001726E3" w:rsidRPr="00C24E8E">
        <w:t xml:space="preserve">pplicant </w:t>
      </w:r>
      <w:r w:rsidR="001726E3">
        <w:t>must pr</w:t>
      </w:r>
      <w:r w:rsidR="001726E3" w:rsidRPr="00C24E8E">
        <w:t xml:space="preserve">ovide a one-page </w:t>
      </w:r>
      <w:r w:rsidR="001726E3">
        <w:t>narrative</w:t>
      </w:r>
      <w:r w:rsidR="001726E3" w:rsidRPr="00C24E8E">
        <w:t xml:space="preserve"> that fully </w:t>
      </w:r>
      <w:r w:rsidR="001726E3" w:rsidRPr="0071372D">
        <w:t>addresses all three</w:t>
      </w:r>
      <w:r w:rsidR="001726E3">
        <w:t xml:space="preserve"> </w:t>
      </w:r>
      <w:r w:rsidR="001726E3" w:rsidRPr="00C24E8E">
        <w:t>of the following</w:t>
      </w:r>
      <w:r w:rsidR="001726E3">
        <w:t>:</w:t>
      </w:r>
    </w:p>
    <w:p w14:paraId="6414C819" w14:textId="77777777" w:rsidR="001726E3" w:rsidRPr="00C24E8E" w:rsidRDefault="001726E3" w:rsidP="001726E3">
      <w:pPr>
        <w:pStyle w:val="ListParagraph"/>
        <w:numPr>
          <w:ilvl w:val="0"/>
          <w:numId w:val="50"/>
        </w:numPr>
      </w:pPr>
      <w:r>
        <w:t>summarizes the proposed project;</w:t>
      </w:r>
    </w:p>
    <w:p w14:paraId="0C4D4220" w14:textId="77777777" w:rsidR="001726E3" w:rsidRDefault="001726E3" w:rsidP="001726E3">
      <w:pPr>
        <w:pStyle w:val="ListParagraph"/>
        <w:numPr>
          <w:ilvl w:val="0"/>
          <w:numId w:val="50"/>
        </w:numPr>
      </w:pPr>
      <w:r>
        <w:t>identifies the applicant, the amount of funding requested, the target school(s), and the number of students to be served; and</w:t>
      </w:r>
    </w:p>
    <w:p w14:paraId="07BBC1CC" w14:textId="05790170" w:rsidR="003B05A7" w:rsidRDefault="001726E3" w:rsidP="006C2877">
      <w:pPr>
        <w:pStyle w:val="ListParagraph"/>
        <w:numPr>
          <w:ilvl w:val="0"/>
          <w:numId w:val="50"/>
        </w:numPr>
      </w:pPr>
      <w:r w:rsidRPr="00C24E8E">
        <w:t>briefly and concisely summarizes the project goals, objectives, key elements, and anticipated outcomes of the strategies and/or models to be implemented</w:t>
      </w:r>
      <w:r>
        <w:t>.</w:t>
      </w:r>
    </w:p>
    <w:tbl>
      <w:tblPr>
        <w:tblStyle w:val="TableGrid"/>
        <w:tblW w:w="9216" w:type="dxa"/>
        <w:tblInd w:w="342" w:type="dxa"/>
        <w:tblLook w:val="04A0" w:firstRow="1" w:lastRow="0" w:firstColumn="1" w:lastColumn="0" w:noHBand="0" w:noVBand="1"/>
      </w:tblPr>
      <w:tblGrid>
        <w:gridCol w:w="9216"/>
      </w:tblGrid>
      <w:tr w:rsidR="00474641" w:rsidRPr="00DE59EE" w14:paraId="789B3511" w14:textId="77777777" w:rsidTr="00C04314">
        <w:trPr>
          <w:tblHeader/>
        </w:trPr>
        <w:tc>
          <w:tcPr>
            <w:tcW w:w="9216" w:type="dxa"/>
            <w:shd w:val="clear" w:color="auto" w:fill="D9D9D9" w:themeFill="background1" w:themeFillShade="D9"/>
          </w:tcPr>
          <w:p w14:paraId="10A72DF8" w14:textId="77777777" w:rsidR="00474641" w:rsidRPr="00DE59EE" w:rsidRDefault="00474641" w:rsidP="00C04314">
            <w:pPr>
              <w:jc w:val="center"/>
              <w:rPr>
                <w:b/>
                <w:bCs/>
              </w:rPr>
            </w:pPr>
            <w:bookmarkStart w:id="158" w:name="_Hlk169017372"/>
            <w:bookmarkEnd w:id="157"/>
            <w:r w:rsidRPr="00DE59EE">
              <w:rPr>
                <w:b/>
                <w:bCs/>
              </w:rPr>
              <w:t>Acceptable</w:t>
            </w:r>
          </w:p>
        </w:tc>
      </w:tr>
      <w:tr w:rsidR="00474641" w14:paraId="043CD837" w14:textId="77777777" w:rsidTr="00C04314">
        <w:tc>
          <w:tcPr>
            <w:tcW w:w="9216" w:type="dxa"/>
            <w:vAlign w:val="center"/>
          </w:tcPr>
          <w:p w14:paraId="754FD34B" w14:textId="77777777" w:rsidR="00474641" w:rsidRDefault="00474641" w:rsidP="00C04314">
            <w:r w:rsidRPr="00777586">
              <w:rPr>
                <w:b/>
              </w:rPr>
              <w:t>Adequate/Meets—</w:t>
            </w:r>
            <w:r>
              <w:rPr>
                <w:b/>
              </w:rPr>
              <w:t>0</w:t>
            </w:r>
            <w:r w:rsidRPr="00777586">
              <w:rPr>
                <w:b/>
              </w:rPr>
              <w:t xml:space="preserve"> points</w:t>
            </w:r>
          </w:p>
          <w:p w14:paraId="1269E9D9" w14:textId="0B690870" w:rsidR="003F224A" w:rsidRDefault="00474641" w:rsidP="00C04314">
            <w:r>
              <w:t xml:space="preserve">Applicant provides a narrative </w:t>
            </w:r>
            <w:r w:rsidRPr="008D35C7">
              <w:t>that</w:t>
            </w:r>
            <w:r>
              <w:t xml:space="preserve"> fully addresses all required items.</w:t>
            </w:r>
          </w:p>
        </w:tc>
      </w:tr>
      <w:tr w:rsidR="00474641" w:rsidRPr="00DE59EE" w14:paraId="773E8255" w14:textId="77777777" w:rsidTr="00C04314">
        <w:tc>
          <w:tcPr>
            <w:tcW w:w="9216" w:type="dxa"/>
            <w:shd w:val="clear" w:color="auto" w:fill="D9D9D9" w:themeFill="background1" w:themeFillShade="D9"/>
          </w:tcPr>
          <w:p w14:paraId="2D3F7A2B" w14:textId="77777777" w:rsidR="00474641" w:rsidRPr="00DE59EE" w:rsidRDefault="00474641" w:rsidP="00C04314">
            <w:pPr>
              <w:jc w:val="center"/>
              <w:rPr>
                <w:b/>
                <w:bCs/>
              </w:rPr>
            </w:pPr>
            <w:r w:rsidRPr="00DE59EE">
              <w:rPr>
                <w:b/>
                <w:bCs/>
              </w:rPr>
              <w:t>Not Acceptable</w:t>
            </w:r>
          </w:p>
        </w:tc>
      </w:tr>
      <w:tr w:rsidR="00474641" w14:paraId="3BC31581" w14:textId="77777777" w:rsidTr="00C04314">
        <w:tc>
          <w:tcPr>
            <w:tcW w:w="9216" w:type="dxa"/>
          </w:tcPr>
          <w:p w14:paraId="341AF85B" w14:textId="77777777" w:rsidR="00474641" w:rsidRDefault="00474641" w:rsidP="00C04314">
            <w:pPr>
              <w:rPr>
                <w:b/>
              </w:rPr>
            </w:pPr>
            <w:r w:rsidRPr="00777586">
              <w:rPr>
                <w:b/>
              </w:rPr>
              <w:t>Inadequate</w:t>
            </w:r>
            <w:r>
              <w:rPr>
                <w:b/>
              </w:rPr>
              <w:t>—</w:t>
            </w:r>
            <w:r w:rsidRPr="00775CF5">
              <w:rPr>
                <w:b/>
              </w:rPr>
              <w:t>0</w:t>
            </w:r>
            <w:r w:rsidRPr="00777586">
              <w:rPr>
                <w:b/>
              </w:rPr>
              <w:t xml:space="preserve"> points</w:t>
            </w:r>
          </w:p>
          <w:p w14:paraId="09B6901B" w14:textId="577570D3" w:rsidR="003F224A" w:rsidRDefault="00474641" w:rsidP="00C04314">
            <w:proofErr w:type="gramStart"/>
            <w:r>
              <w:t>Applicant provides</w:t>
            </w:r>
            <w:proofErr w:type="gramEnd"/>
            <w:r>
              <w:t xml:space="preserve"> a narrative that does not adequately </w:t>
            </w:r>
            <w:proofErr w:type="gramStart"/>
            <w:r>
              <w:t>addresses</w:t>
            </w:r>
            <w:proofErr w:type="gramEnd"/>
            <w:r>
              <w:t xml:space="preserve"> all required items.</w:t>
            </w:r>
          </w:p>
        </w:tc>
      </w:tr>
      <w:tr w:rsidR="00474641" w14:paraId="598FC71D" w14:textId="77777777" w:rsidTr="00C04314">
        <w:tc>
          <w:tcPr>
            <w:tcW w:w="9216" w:type="dxa"/>
            <w:shd w:val="clear" w:color="auto" w:fill="D9D9D9" w:themeFill="background1" w:themeFillShade="D9"/>
          </w:tcPr>
          <w:p w14:paraId="461CCA75" w14:textId="77777777" w:rsidR="00474641" w:rsidRPr="00A47A77" w:rsidRDefault="00474641" w:rsidP="00C04314">
            <w:pPr>
              <w:rPr>
                <w:b/>
              </w:rPr>
            </w:pPr>
            <w:r>
              <w:rPr>
                <w:b/>
              </w:rPr>
              <w:t>Score</w:t>
            </w:r>
          </w:p>
        </w:tc>
      </w:tr>
      <w:tr w:rsidR="00474641" w14:paraId="717FFBEB" w14:textId="77777777" w:rsidTr="000F4A18">
        <w:trPr>
          <w:trHeight w:val="242"/>
        </w:trPr>
        <w:tc>
          <w:tcPr>
            <w:tcW w:w="9216" w:type="dxa"/>
          </w:tcPr>
          <w:p w14:paraId="7BD690DA" w14:textId="7034A4EF" w:rsidR="003F224A" w:rsidRDefault="005C33C1" w:rsidP="005C33C1">
            <w:pPr>
              <w:spacing w:line="259" w:lineRule="auto"/>
              <w:jc w:val="center"/>
            </w:pPr>
            <w:r w:rsidRPr="00467F6C">
              <w:t xml:space="preserve">Adequate/Meets: </w:t>
            </w:r>
            <w:sdt>
              <w:sdtPr>
                <w:id w:val="1587115236"/>
                <w14:checkbox>
                  <w14:checked w14:val="0"/>
                  <w14:checkedState w14:val="2612" w14:font="MS Gothic"/>
                  <w14:uncheckedState w14:val="2610" w14:font="MS Gothic"/>
                </w14:checkbox>
              </w:sdtPr>
              <w:sdtEndPr/>
              <w:sdtContent>
                <w:r w:rsidRPr="00467F6C">
                  <w:rPr>
                    <w:rFonts w:ascii="Segoe UI Symbol" w:hAnsi="Segoe UI Symbol" w:cs="Segoe UI Symbol"/>
                  </w:rPr>
                  <w:t>☐</w:t>
                </w:r>
              </w:sdtContent>
            </w:sdt>
            <w:r w:rsidRPr="00467F6C">
              <w:tab/>
            </w:r>
            <w:r>
              <w:t xml:space="preserve">                    In</w:t>
            </w:r>
            <w:r w:rsidRPr="00467F6C">
              <w:t xml:space="preserve">adequate: </w:t>
            </w:r>
            <w:sdt>
              <w:sdtPr>
                <w:id w:val="-1194690989"/>
                <w14:checkbox>
                  <w14:checked w14:val="0"/>
                  <w14:checkedState w14:val="2612" w14:font="MS Gothic"/>
                  <w14:uncheckedState w14:val="2610" w14:font="MS Gothic"/>
                </w14:checkbox>
              </w:sdtPr>
              <w:sdtEndPr/>
              <w:sdtContent>
                <w:r w:rsidRPr="00467F6C">
                  <w:rPr>
                    <w:rFonts w:ascii="Segoe UI Symbol" w:hAnsi="Segoe UI Symbol" w:cs="Segoe UI Symbol"/>
                  </w:rPr>
                  <w:t>☐</w:t>
                </w:r>
              </w:sdtContent>
            </w:sdt>
          </w:p>
        </w:tc>
      </w:tr>
      <w:tr w:rsidR="00474641" w14:paraId="02F7E304" w14:textId="77777777" w:rsidTr="00C04314">
        <w:tc>
          <w:tcPr>
            <w:tcW w:w="9216" w:type="dxa"/>
            <w:shd w:val="clear" w:color="auto" w:fill="D9D9D9" w:themeFill="background1" w:themeFillShade="D9"/>
          </w:tcPr>
          <w:p w14:paraId="55F068F8" w14:textId="77777777" w:rsidR="00474641" w:rsidRPr="00A47A77" w:rsidRDefault="00474641" w:rsidP="00C04314">
            <w:pPr>
              <w:rPr>
                <w:b/>
              </w:rPr>
            </w:pPr>
            <w:r w:rsidRPr="00777586">
              <w:rPr>
                <w:b/>
              </w:rPr>
              <w:t>Reviewer’s Comments</w:t>
            </w:r>
          </w:p>
        </w:tc>
      </w:tr>
      <w:tr w:rsidR="00474641" w14:paraId="1AFB84DB" w14:textId="77777777" w:rsidTr="000011CC">
        <w:trPr>
          <w:trHeight w:val="1322"/>
        </w:trPr>
        <w:tc>
          <w:tcPr>
            <w:tcW w:w="9216" w:type="dxa"/>
          </w:tcPr>
          <w:p w14:paraId="7ACCB9A9" w14:textId="77777777" w:rsidR="00974D58" w:rsidRPr="00777586" w:rsidRDefault="00974D58" w:rsidP="00C04314">
            <w:pPr>
              <w:rPr>
                <w:b/>
              </w:rPr>
            </w:pPr>
          </w:p>
        </w:tc>
      </w:tr>
    </w:tbl>
    <w:p w14:paraId="7E9FD258" w14:textId="77777777" w:rsidR="000F4A18" w:rsidRDefault="000F4A18" w:rsidP="00E145ED">
      <w:pPr>
        <w:contextualSpacing/>
        <w:rPr>
          <w:rFonts w:eastAsiaTheme="minorHAnsi"/>
          <w:b/>
          <w:bCs/>
        </w:rPr>
      </w:pPr>
      <w:bookmarkStart w:id="159" w:name="_Hlk207359664"/>
      <w:bookmarkEnd w:id="158"/>
    </w:p>
    <w:p w14:paraId="72629E1B" w14:textId="5E40FFBD" w:rsidR="00E145ED" w:rsidRDefault="00474641" w:rsidP="00E145ED">
      <w:pPr>
        <w:contextualSpacing/>
        <w:rPr>
          <w:rFonts w:eastAsiaTheme="minorHAnsi"/>
        </w:rPr>
      </w:pPr>
      <w:r w:rsidRPr="00B74C6E">
        <w:rPr>
          <w:rFonts w:eastAsiaTheme="minorHAnsi"/>
          <w:b/>
          <w:bCs/>
        </w:rPr>
        <w:lastRenderedPageBreak/>
        <w:t>1.a. Needs Statement</w:t>
      </w:r>
      <w:r w:rsidRPr="00B74C6E">
        <w:rPr>
          <w:rFonts w:eastAsiaTheme="minorHAnsi"/>
        </w:rPr>
        <w:t>—</w:t>
      </w:r>
      <w:r w:rsidRPr="00B74C6E">
        <w:rPr>
          <w:rFonts w:eastAsiaTheme="minorHAnsi"/>
          <w:b/>
          <w:bCs/>
        </w:rPr>
        <w:t>Criteria for Determining the Targeted Cohort:</w:t>
      </w:r>
      <w:r w:rsidRPr="00B74C6E">
        <w:rPr>
          <w:rFonts w:eastAsiaTheme="minorHAnsi"/>
        </w:rPr>
        <w:t xml:space="preserve"> </w:t>
      </w:r>
    </w:p>
    <w:p w14:paraId="4C58558A" w14:textId="304B3B3F" w:rsidR="00E145ED" w:rsidRDefault="00E145ED" w:rsidP="00E145ED">
      <w:r>
        <w:t>The a</w:t>
      </w:r>
      <w:r w:rsidRPr="00C24E8E">
        <w:t xml:space="preserve">pplicant </w:t>
      </w:r>
      <w:r>
        <w:t xml:space="preserve">must </w:t>
      </w:r>
      <w:r w:rsidRPr="00C24E8E">
        <w:t>provide</w:t>
      </w:r>
      <w:r>
        <w:t xml:space="preserve"> a narrative that:</w:t>
      </w:r>
    </w:p>
    <w:p w14:paraId="73D65FFA" w14:textId="60C4F513" w:rsidR="00E145ED" w:rsidRDefault="00E145ED" w:rsidP="0012694B">
      <w:pPr>
        <w:pStyle w:val="ListParagraph"/>
        <w:numPr>
          <w:ilvl w:val="0"/>
          <w:numId w:val="33"/>
        </w:numPr>
      </w:pPr>
      <w:r>
        <w:t xml:space="preserve">details a </w:t>
      </w:r>
      <w:r w:rsidRPr="00C24E8E">
        <w:t>description of the</w:t>
      </w:r>
      <w:r>
        <w:t xml:space="preserve"> </w:t>
      </w:r>
      <w:r w:rsidRPr="00C24E8E">
        <w:t xml:space="preserve">existing problem </w:t>
      </w:r>
      <w:r>
        <w:t xml:space="preserve">that the </w:t>
      </w:r>
      <w:r w:rsidRPr="00C24E8E">
        <w:t>school district</w:t>
      </w:r>
      <w:r>
        <w:t xml:space="preserve"> faces</w:t>
      </w:r>
      <w:r w:rsidRPr="00C24E8E">
        <w:t xml:space="preserve"> by </w:t>
      </w:r>
      <w:r w:rsidR="00207A77" w:rsidRPr="00C24E8E">
        <w:t>identifying.</w:t>
      </w:r>
    </w:p>
    <w:p w14:paraId="022CF9A7" w14:textId="77777777" w:rsidR="00E145ED" w:rsidRDefault="00E145ED" w:rsidP="0012694B">
      <w:pPr>
        <w:pStyle w:val="ListParagraph"/>
        <w:numPr>
          <w:ilvl w:val="0"/>
          <w:numId w:val="34"/>
        </w:numPr>
      </w:pPr>
      <w:r w:rsidRPr="00C24E8E">
        <w:t>what the most critical issues are (e.g., absenteeism, retention rates, discipline, dropout rates),</w:t>
      </w:r>
    </w:p>
    <w:p w14:paraId="12722AA7" w14:textId="77777777" w:rsidR="00E145ED" w:rsidRDefault="00E145ED" w:rsidP="0012694B">
      <w:pPr>
        <w:pStyle w:val="ListParagraph"/>
        <w:numPr>
          <w:ilvl w:val="0"/>
          <w:numId w:val="34"/>
        </w:numPr>
      </w:pPr>
      <w:r w:rsidRPr="00C24E8E">
        <w:t>who is affected by these issues,</w:t>
      </w:r>
    </w:p>
    <w:p w14:paraId="40DAF7E0" w14:textId="77777777" w:rsidR="00E145ED" w:rsidRDefault="00E145ED" w:rsidP="0012694B">
      <w:pPr>
        <w:pStyle w:val="ListParagraph"/>
        <w:numPr>
          <w:ilvl w:val="0"/>
          <w:numId w:val="34"/>
        </w:numPr>
      </w:pPr>
      <w:r w:rsidRPr="00C24E8E">
        <w:t>what the causes of these issues are, and</w:t>
      </w:r>
    </w:p>
    <w:p w14:paraId="2B64277D" w14:textId="77777777" w:rsidR="00E145ED" w:rsidRDefault="00E145ED" w:rsidP="0012694B">
      <w:pPr>
        <w:pStyle w:val="ListParagraph"/>
        <w:numPr>
          <w:ilvl w:val="0"/>
          <w:numId w:val="34"/>
        </w:numPr>
      </w:pPr>
      <w:proofErr w:type="gramStart"/>
      <w:r>
        <w:t>what</w:t>
      </w:r>
      <w:proofErr w:type="gramEnd"/>
      <w:r>
        <w:t xml:space="preserve"> will happen if these issues are not resolved.</w:t>
      </w:r>
    </w:p>
    <w:p w14:paraId="3C4BBB74" w14:textId="77777777" w:rsidR="00E145ED" w:rsidRDefault="00E145ED" w:rsidP="0012694B">
      <w:pPr>
        <w:pStyle w:val="ListParagraph"/>
        <w:numPr>
          <w:ilvl w:val="0"/>
          <w:numId w:val="35"/>
        </w:numPr>
        <w:ind w:left="720"/>
      </w:pPr>
      <w:r>
        <w:t xml:space="preserve">indicates the </w:t>
      </w:r>
      <w:r w:rsidRPr="00C24E8E">
        <w:t xml:space="preserve">specific eligibility criteria used to identify the targeted cohort by providing </w:t>
      </w:r>
      <w:r w:rsidRPr="006F4C4E">
        <w:rPr>
          <w:i/>
        </w:rPr>
        <w:t>both</w:t>
      </w:r>
      <w:r w:rsidRPr="00C24E8E">
        <w:t xml:space="preserve"> the number and percentage of students in grades 3−12 who are eligible to participate in the proposed project based on the eligibility criteria of poor academic performance and/or behaviors and characteristics of students at risk of dropping out of school.</w:t>
      </w:r>
    </w:p>
    <w:tbl>
      <w:tblPr>
        <w:tblStyle w:val="TableGrid"/>
        <w:tblW w:w="9216" w:type="dxa"/>
        <w:tblInd w:w="342" w:type="dxa"/>
        <w:tblLook w:val="04A0" w:firstRow="1" w:lastRow="0" w:firstColumn="1" w:lastColumn="0" w:noHBand="0" w:noVBand="1"/>
      </w:tblPr>
      <w:tblGrid>
        <w:gridCol w:w="9216"/>
      </w:tblGrid>
      <w:tr w:rsidR="00474641" w:rsidRPr="00DE59EE" w14:paraId="28295358" w14:textId="77777777" w:rsidTr="00C04314">
        <w:trPr>
          <w:tblHeader/>
        </w:trPr>
        <w:tc>
          <w:tcPr>
            <w:tcW w:w="9216" w:type="dxa"/>
            <w:shd w:val="clear" w:color="auto" w:fill="D9D9D9" w:themeFill="background1" w:themeFillShade="D9"/>
          </w:tcPr>
          <w:p w14:paraId="7C5A1D77" w14:textId="77777777" w:rsidR="00474641" w:rsidRPr="00DE59EE" w:rsidRDefault="00474641" w:rsidP="00C04314">
            <w:pPr>
              <w:jc w:val="center"/>
              <w:rPr>
                <w:b/>
                <w:bCs/>
              </w:rPr>
            </w:pPr>
            <w:bookmarkStart w:id="160" w:name="_Hlk169018306"/>
            <w:bookmarkEnd w:id="159"/>
            <w:r w:rsidRPr="00DE59EE">
              <w:rPr>
                <w:b/>
                <w:bCs/>
              </w:rPr>
              <w:t>Acceptable</w:t>
            </w:r>
          </w:p>
        </w:tc>
      </w:tr>
      <w:tr w:rsidR="00474641" w14:paraId="0067D7A7" w14:textId="77777777" w:rsidTr="00FF4526">
        <w:trPr>
          <w:trHeight w:val="494"/>
        </w:trPr>
        <w:tc>
          <w:tcPr>
            <w:tcW w:w="9216" w:type="dxa"/>
            <w:vAlign w:val="center"/>
          </w:tcPr>
          <w:p w14:paraId="546F2D36" w14:textId="5E5583EF" w:rsidR="00474641" w:rsidRDefault="00474641" w:rsidP="00C04314">
            <w:r>
              <w:rPr>
                <w:b/>
              </w:rPr>
              <w:t xml:space="preserve">Fully </w:t>
            </w:r>
            <w:r w:rsidRPr="00777586">
              <w:rPr>
                <w:b/>
              </w:rPr>
              <w:t>Meets—</w:t>
            </w:r>
            <w:r>
              <w:rPr>
                <w:b/>
              </w:rPr>
              <w:t xml:space="preserve"> 9</w:t>
            </w:r>
            <w:r w:rsidR="001726E3">
              <w:rPr>
                <w:b/>
              </w:rPr>
              <w:t>–10</w:t>
            </w:r>
            <w:r w:rsidRPr="00777586">
              <w:rPr>
                <w:b/>
              </w:rPr>
              <w:t xml:space="preserve"> points</w:t>
            </w:r>
          </w:p>
          <w:p w14:paraId="48264D14" w14:textId="59CB8D44" w:rsidR="00974D58" w:rsidRDefault="00474641" w:rsidP="00C04314">
            <w:r>
              <w:t xml:space="preserve">Applicant provides a narrative </w:t>
            </w:r>
            <w:r w:rsidRPr="008D35C7">
              <w:t>that</w:t>
            </w:r>
            <w:r>
              <w:t xml:space="preserve"> is a fully detailed description of all required items.</w:t>
            </w:r>
          </w:p>
        </w:tc>
      </w:tr>
      <w:tr w:rsidR="00474641" w:rsidRPr="00DE59EE" w14:paraId="58A9AB84" w14:textId="77777777" w:rsidTr="00C04314">
        <w:trPr>
          <w:trHeight w:val="620"/>
        </w:trPr>
        <w:tc>
          <w:tcPr>
            <w:tcW w:w="9216" w:type="dxa"/>
            <w:shd w:val="clear" w:color="auto" w:fill="FFFFFF" w:themeFill="background1"/>
          </w:tcPr>
          <w:p w14:paraId="2AC8DDE9" w14:textId="77777777" w:rsidR="00474641" w:rsidRPr="00090FF5" w:rsidRDefault="00474641" w:rsidP="00C04314">
            <w:pPr>
              <w:spacing w:after="200"/>
              <w:contextualSpacing/>
              <w:rPr>
                <w:rFonts w:eastAsiaTheme="minorHAnsi"/>
                <w:b/>
                <w:bCs/>
              </w:rPr>
            </w:pPr>
            <w:r w:rsidRPr="00090FF5">
              <w:rPr>
                <w:rFonts w:eastAsiaTheme="minorHAnsi"/>
                <w:b/>
                <w:bCs/>
              </w:rPr>
              <w:t>Adequate/Meets—</w:t>
            </w:r>
            <w:r>
              <w:rPr>
                <w:rFonts w:eastAsiaTheme="minorHAnsi"/>
                <w:b/>
                <w:bCs/>
              </w:rPr>
              <w:t xml:space="preserve"> </w:t>
            </w:r>
            <w:r w:rsidRPr="00090FF5">
              <w:rPr>
                <w:rFonts w:eastAsiaTheme="minorHAnsi"/>
                <w:b/>
                <w:bCs/>
              </w:rPr>
              <w:t>6–8 points</w:t>
            </w:r>
          </w:p>
          <w:p w14:paraId="76F60EFB" w14:textId="72D81756" w:rsidR="00974D58" w:rsidRPr="0008195D" w:rsidRDefault="00474641" w:rsidP="00C04314">
            <w:pPr>
              <w:spacing w:after="200"/>
              <w:contextualSpacing/>
              <w:jc w:val="both"/>
              <w:rPr>
                <w:rFonts w:eastAsiaTheme="minorHAnsi"/>
              </w:rPr>
            </w:pPr>
            <w:r w:rsidRPr="00090FF5">
              <w:rPr>
                <w:rFonts w:eastAsiaTheme="minorHAnsi"/>
              </w:rPr>
              <w:t>Applicant provides a narrative that is a moderately detailed description of all required items.</w:t>
            </w:r>
          </w:p>
        </w:tc>
      </w:tr>
      <w:tr w:rsidR="00474641" w14:paraId="4783CDD3" w14:textId="77777777" w:rsidTr="00C04314">
        <w:tc>
          <w:tcPr>
            <w:tcW w:w="9216" w:type="dxa"/>
            <w:shd w:val="clear" w:color="auto" w:fill="D9D9D9" w:themeFill="background1" w:themeFillShade="D9"/>
          </w:tcPr>
          <w:p w14:paraId="0025DC5F" w14:textId="77777777" w:rsidR="00474641" w:rsidRDefault="00474641" w:rsidP="00C04314">
            <w:pPr>
              <w:jc w:val="center"/>
            </w:pPr>
            <w:r w:rsidRPr="00DE59EE">
              <w:rPr>
                <w:b/>
                <w:bCs/>
              </w:rPr>
              <w:t>Not Acceptable</w:t>
            </w:r>
          </w:p>
        </w:tc>
      </w:tr>
      <w:tr w:rsidR="00474641" w14:paraId="7FF5E062" w14:textId="77777777" w:rsidTr="00FF4526">
        <w:trPr>
          <w:trHeight w:val="548"/>
        </w:trPr>
        <w:tc>
          <w:tcPr>
            <w:tcW w:w="9216" w:type="dxa"/>
          </w:tcPr>
          <w:p w14:paraId="267C0307" w14:textId="77777777" w:rsidR="00474641" w:rsidRPr="00090FF5" w:rsidRDefault="00474641" w:rsidP="00C04314">
            <w:pPr>
              <w:spacing w:after="200"/>
              <w:contextualSpacing/>
              <w:rPr>
                <w:rFonts w:eastAsiaTheme="minorHAnsi"/>
                <w:b/>
                <w:bCs/>
              </w:rPr>
            </w:pPr>
            <w:r w:rsidRPr="00090FF5">
              <w:rPr>
                <w:rFonts w:eastAsiaTheme="minorHAnsi"/>
                <w:b/>
                <w:bCs/>
              </w:rPr>
              <w:t>Limited/Approaches—</w:t>
            </w:r>
            <w:r>
              <w:rPr>
                <w:rFonts w:eastAsiaTheme="minorHAnsi"/>
                <w:b/>
                <w:bCs/>
              </w:rPr>
              <w:t xml:space="preserve"> </w:t>
            </w:r>
            <w:r w:rsidRPr="00090FF5">
              <w:rPr>
                <w:rFonts w:eastAsiaTheme="minorHAnsi"/>
                <w:b/>
                <w:bCs/>
              </w:rPr>
              <w:t>3–5 points</w:t>
            </w:r>
          </w:p>
          <w:p w14:paraId="7E8CF091" w14:textId="3D11143C" w:rsidR="00974D58" w:rsidRPr="00090FF5" w:rsidRDefault="00474641" w:rsidP="00C04314">
            <w:pPr>
              <w:spacing w:after="200"/>
              <w:contextualSpacing/>
              <w:rPr>
                <w:rFonts w:eastAsiaTheme="minorHAnsi"/>
              </w:rPr>
            </w:pPr>
            <w:proofErr w:type="gramStart"/>
            <w:r w:rsidRPr="00090FF5">
              <w:rPr>
                <w:rFonts w:eastAsiaTheme="minorHAnsi"/>
              </w:rPr>
              <w:t>Applicant provides</w:t>
            </w:r>
            <w:proofErr w:type="gramEnd"/>
            <w:r w:rsidRPr="00090FF5">
              <w:rPr>
                <w:rFonts w:eastAsiaTheme="minorHAnsi"/>
              </w:rPr>
              <w:t xml:space="preserve"> a narrative that is limited or incomplete in describing all required items.</w:t>
            </w:r>
          </w:p>
        </w:tc>
      </w:tr>
      <w:tr w:rsidR="00474641" w14:paraId="397B075F" w14:textId="77777777" w:rsidTr="00FF4526">
        <w:trPr>
          <w:trHeight w:val="557"/>
        </w:trPr>
        <w:tc>
          <w:tcPr>
            <w:tcW w:w="9216" w:type="dxa"/>
          </w:tcPr>
          <w:p w14:paraId="16AE1D98" w14:textId="77777777" w:rsidR="00474641" w:rsidRPr="00090FF5" w:rsidRDefault="00474641" w:rsidP="00C04314">
            <w:pPr>
              <w:spacing w:after="200"/>
              <w:contextualSpacing/>
              <w:rPr>
                <w:rFonts w:eastAsiaTheme="minorHAnsi"/>
                <w:b/>
                <w:bCs/>
              </w:rPr>
            </w:pPr>
            <w:r w:rsidRPr="00090FF5">
              <w:rPr>
                <w:rFonts w:eastAsiaTheme="minorHAnsi"/>
                <w:b/>
                <w:bCs/>
              </w:rPr>
              <w:t>Inadequate</w:t>
            </w:r>
            <w:r w:rsidRPr="004154AC">
              <w:rPr>
                <w:rFonts w:eastAsiaTheme="minorHAnsi"/>
                <w:b/>
                <w:bCs/>
              </w:rPr>
              <w:t>—</w:t>
            </w:r>
            <w:r>
              <w:rPr>
                <w:rFonts w:eastAsiaTheme="minorHAnsi"/>
                <w:b/>
                <w:bCs/>
              </w:rPr>
              <w:t xml:space="preserve"> </w:t>
            </w:r>
            <w:r w:rsidRPr="00090FF5">
              <w:rPr>
                <w:rFonts w:eastAsiaTheme="minorHAnsi"/>
                <w:b/>
                <w:bCs/>
              </w:rPr>
              <w:t>0–2 points</w:t>
            </w:r>
          </w:p>
          <w:p w14:paraId="30B20BCA" w14:textId="027CE861" w:rsidR="00974D58" w:rsidRPr="00090FF5" w:rsidRDefault="00474641" w:rsidP="00C04314">
            <w:pPr>
              <w:spacing w:after="200"/>
              <w:contextualSpacing/>
              <w:rPr>
                <w:rFonts w:eastAsiaTheme="minorHAnsi"/>
              </w:rPr>
            </w:pPr>
            <w:proofErr w:type="gramStart"/>
            <w:r w:rsidRPr="00090FF5">
              <w:rPr>
                <w:rFonts w:eastAsiaTheme="minorHAnsi"/>
              </w:rPr>
              <w:t>Applicant provides</w:t>
            </w:r>
            <w:proofErr w:type="gramEnd"/>
            <w:r w:rsidRPr="00090FF5">
              <w:rPr>
                <w:rFonts w:eastAsiaTheme="minorHAnsi"/>
              </w:rPr>
              <w:t xml:space="preserve"> a narrative that does not describe all required items.</w:t>
            </w:r>
          </w:p>
        </w:tc>
      </w:tr>
      <w:tr w:rsidR="00474641" w:rsidRPr="00A47A77" w14:paraId="247233FA" w14:textId="77777777" w:rsidTr="00C04314">
        <w:tc>
          <w:tcPr>
            <w:tcW w:w="9216" w:type="dxa"/>
            <w:shd w:val="clear" w:color="auto" w:fill="D9D9D9" w:themeFill="background1" w:themeFillShade="D9"/>
          </w:tcPr>
          <w:p w14:paraId="3FD689D3" w14:textId="77777777" w:rsidR="00474641" w:rsidRPr="00A47A77" w:rsidRDefault="00474641" w:rsidP="00C04314">
            <w:pPr>
              <w:rPr>
                <w:b/>
              </w:rPr>
            </w:pPr>
            <w:r>
              <w:rPr>
                <w:b/>
              </w:rPr>
              <w:t>Score</w:t>
            </w:r>
          </w:p>
        </w:tc>
      </w:tr>
      <w:tr w:rsidR="00474641" w:rsidRPr="00A47A77" w14:paraId="6D0052B0" w14:textId="77777777" w:rsidTr="0064527E">
        <w:trPr>
          <w:trHeight w:val="314"/>
        </w:trPr>
        <w:tc>
          <w:tcPr>
            <w:tcW w:w="9216" w:type="dxa"/>
            <w:shd w:val="clear" w:color="auto" w:fill="FFFFFF" w:themeFill="background1"/>
          </w:tcPr>
          <w:p w14:paraId="4C40CCDF" w14:textId="77777777" w:rsidR="00974D58" w:rsidRPr="00777586" w:rsidRDefault="00974D58" w:rsidP="00C04314">
            <w:pPr>
              <w:rPr>
                <w:b/>
              </w:rPr>
            </w:pPr>
          </w:p>
        </w:tc>
      </w:tr>
      <w:tr w:rsidR="00474641" w:rsidRPr="00A47A77" w14:paraId="4D4B5CC7" w14:textId="77777777" w:rsidTr="00C04314">
        <w:tc>
          <w:tcPr>
            <w:tcW w:w="9216" w:type="dxa"/>
            <w:shd w:val="clear" w:color="auto" w:fill="D9D9D9" w:themeFill="background1" w:themeFillShade="D9"/>
          </w:tcPr>
          <w:p w14:paraId="4071154F" w14:textId="77777777" w:rsidR="00474641" w:rsidRPr="00777586" w:rsidRDefault="00474641" w:rsidP="00C04314">
            <w:pPr>
              <w:rPr>
                <w:b/>
              </w:rPr>
            </w:pPr>
            <w:r w:rsidRPr="00777586">
              <w:rPr>
                <w:b/>
              </w:rPr>
              <w:t>Reviewer’s Comments</w:t>
            </w:r>
          </w:p>
        </w:tc>
      </w:tr>
      <w:tr w:rsidR="00474641" w:rsidRPr="00777586" w14:paraId="46627FD3" w14:textId="77777777" w:rsidTr="00266F0F">
        <w:trPr>
          <w:trHeight w:val="1295"/>
        </w:trPr>
        <w:tc>
          <w:tcPr>
            <w:tcW w:w="9216" w:type="dxa"/>
          </w:tcPr>
          <w:p w14:paraId="5F331967" w14:textId="77777777" w:rsidR="006C3C62" w:rsidRPr="00777586" w:rsidRDefault="006C3C62" w:rsidP="00C04314">
            <w:pPr>
              <w:rPr>
                <w:b/>
              </w:rPr>
            </w:pPr>
          </w:p>
        </w:tc>
      </w:tr>
      <w:bookmarkEnd w:id="160"/>
    </w:tbl>
    <w:p w14:paraId="3969C42A" w14:textId="77777777" w:rsidR="004D15A9" w:rsidRDefault="004D15A9" w:rsidP="008F5CEC">
      <w:pPr>
        <w:contextualSpacing/>
        <w:rPr>
          <w:rFonts w:eastAsiaTheme="minorHAnsi"/>
          <w:b/>
          <w:bCs/>
        </w:rPr>
      </w:pPr>
    </w:p>
    <w:p w14:paraId="4AB77888" w14:textId="76569CE4" w:rsidR="008F5CEC" w:rsidRPr="00C24E8E" w:rsidRDefault="00474641" w:rsidP="008F5CEC">
      <w:pPr>
        <w:contextualSpacing/>
      </w:pPr>
      <w:r w:rsidRPr="0008195D">
        <w:rPr>
          <w:rFonts w:eastAsiaTheme="minorHAnsi"/>
          <w:b/>
          <w:bCs/>
        </w:rPr>
        <w:t>1.b. Needs Statement</w:t>
      </w:r>
      <w:r w:rsidRPr="0008195D">
        <w:rPr>
          <w:rFonts w:eastAsiaTheme="minorHAnsi"/>
        </w:rPr>
        <w:t>—</w:t>
      </w:r>
      <w:r w:rsidRPr="0008195D">
        <w:rPr>
          <w:rFonts w:eastAsiaTheme="minorHAnsi"/>
          <w:b/>
          <w:bCs/>
        </w:rPr>
        <w:t>Needs of Targeted Cohort:</w:t>
      </w:r>
      <w:r w:rsidRPr="0008195D">
        <w:rPr>
          <w:rFonts w:eastAsiaTheme="minorHAnsi"/>
        </w:rPr>
        <w:t xml:space="preserve"> The applicant must </w:t>
      </w:r>
      <w:r w:rsidR="008F5CEC">
        <w:t>provide a narrative that indicates/discusses the following:</w:t>
      </w:r>
    </w:p>
    <w:p w14:paraId="7B97E2C1" w14:textId="77777777" w:rsidR="008F5CEC" w:rsidRDefault="008F5CEC" w:rsidP="0012694B">
      <w:pPr>
        <w:pStyle w:val="ListParagraph"/>
        <w:numPr>
          <w:ilvl w:val="0"/>
          <w:numId w:val="36"/>
        </w:numPr>
      </w:pPr>
      <w:r>
        <w:t>The number of students in the proposed cohort.</w:t>
      </w:r>
    </w:p>
    <w:p w14:paraId="0CE2EECB" w14:textId="77777777" w:rsidR="008F5CEC" w:rsidRPr="00C24E8E" w:rsidRDefault="008F5CEC" w:rsidP="0012694B">
      <w:pPr>
        <w:pStyle w:val="ListParagraph"/>
        <w:numPr>
          <w:ilvl w:val="0"/>
          <w:numId w:val="36"/>
        </w:numPr>
      </w:pPr>
      <w:r>
        <w:t xml:space="preserve">The lack of opportunities or activities designed to help improve the targeted cohort’s world class knowledge, world class skills, and/or life and career characteristics as defined in the </w:t>
      </w:r>
      <w:r w:rsidRPr="00714BE3">
        <w:rPr>
          <w:i/>
          <w:iCs/>
        </w:rPr>
        <w:t>Profile of the South Carolina Graduate.</w:t>
      </w:r>
    </w:p>
    <w:p w14:paraId="78EF8BC7" w14:textId="77777777" w:rsidR="008F5CEC" w:rsidRDefault="008F5CEC" w:rsidP="0012694B">
      <w:pPr>
        <w:pStyle w:val="ListParagraph"/>
        <w:numPr>
          <w:ilvl w:val="0"/>
          <w:numId w:val="36"/>
        </w:numPr>
      </w:pPr>
      <w:r>
        <w:t>The need for supplemental rather than duplicative activities and/or services at the proposed site(s).</w:t>
      </w:r>
    </w:p>
    <w:p w14:paraId="4081E48C" w14:textId="7316382A" w:rsidR="008F5CEC" w:rsidRDefault="008F5CEC" w:rsidP="0012694B">
      <w:pPr>
        <w:pStyle w:val="ListParagraph"/>
        <w:numPr>
          <w:ilvl w:val="0"/>
          <w:numId w:val="36"/>
        </w:numPr>
      </w:pPr>
      <w:r>
        <w:t xml:space="preserve">The </w:t>
      </w:r>
      <w:proofErr w:type="gramStart"/>
      <w:r>
        <w:t>district’s</w:t>
      </w:r>
      <w:proofErr w:type="gramEnd"/>
      <w:r>
        <w:t xml:space="preserve"> </w:t>
      </w:r>
      <w:proofErr w:type="gramStart"/>
      <w:r>
        <w:t>lack of or</w:t>
      </w:r>
      <w:proofErr w:type="gramEnd"/>
      <w:r>
        <w:t xml:space="preserve"> limited financial resources to implement evidence-based strategies adequately and effectively and/or models designed to address the needs of the targeted cohort at the proposed site(s).</w:t>
      </w:r>
    </w:p>
    <w:tbl>
      <w:tblPr>
        <w:tblStyle w:val="TableGrid"/>
        <w:tblW w:w="9216" w:type="dxa"/>
        <w:tblInd w:w="342" w:type="dxa"/>
        <w:tblLook w:val="04A0" w:firstRow="1" w:lastRow="0" w:firstColumn="1" w:lastColumn="0" w:noHBand="0" w:noVBand="1"/>
      </w:tblPr>
      <w:tblGrid>
        <w:gridCol w:w="9216"/>
      </w:tblGrid>
      <w:tr w:rsidR="00474641" w:rsidRPr="00DE59EE" w14:paraId="7082A58D" w14:textId="77777777" w:rsidTr="00C04314">
        <w:trPr>
          <w:tblHeader/>
        </w:trPr>
        <w:tc>
          <w:tcPr>
            <w:tcW w:w="9216" w:type="dxa"/>
            <w:shd w:val="clear" w:color="auto" w:fill="D9D9D9" w:themeFill="background1" w:themeFillShade="D9"/>
          </w:tcPr>
          <w:p w14:paraId="4D9BE3E5" w14:textId="77777777" w:rsidR="00474641" w:rsidRPr="00DE59EE" w:rsidRDefault="00474641" w:rsidP="00C04314">
            <w:pPr>
              <w:jc w:val="center"/>
              <w:rPr>
                <w:b/>
                <w:bCs/>
              </w:rPr>
            </w:pPr>
            <w:bookmarkStart w:id="161" w:name="_Hlk169019203"/>
            <w:r w:rsidRPr="00DE59EE">
              <w:rPr>
                <w:b/>
                <w:bCs/>
              </w:rPr>
              <w:t>Acceptable</w:t>
            </w:r>
          </w:p>
        </w:tc>
      </w:tr>
      <w:tr w:rsidR="00474641" w14:paraId="1EEE3F29" w14:textId="77777777" w:rsidTr="00C04314">
        <w:tc>
          <w:tcPr>
            <w:tcW w:w="9216" w:type="dxa"/>
            <w:vAlign w:val="center"/>
          </w:tcPr>
          <w:p w14:paraId="5F15F880" w14:textId="4AF6877E" w:rsidR="00474641" w:rsidRDefault="00474641" w:rsidP="00C04314">
            <w:r>
              <w:rPr>
                <w:b/>
              </w:rPr>
              <w:t xml:space="preserve">Fully </w:t>
            </w:r>
            <w:r w:rsidRPr="00777586">
              <w:rPr>
                <w:b/>
              </w:rPr>
              <w:t>Meets—</w:t>
            </w:r>
            <w:r>
              <w:rPr>
                <w:b/>
              </w:rPr>
              <w:t xml:space="preserve"> 9</w:t>
            </w:r>
            <w:r w:rsidR="008F5CEC">
              <w:rPr>
                <w:b/>
              </w:rPr>
              <w:t>–</w:t>
            </w:r>
            <w:r>
              <w:rPr>
                <w:b/>
              </w:rPr>
              <w:t>10</w:t>
            </w:r>
            <w:r w:rsidRPr="00777586">
              <w:rPr>
                <w:b/>
              </w:rPr>
              <w:t xml:space="preserve"> </w:t>
            </w:r>
            <w:r w:rsidR="00207A77" w:rsidRPr="00777586">
              <w:rPr>
                <w:b/>
              </w:rPr>
              <w:t>points</w:t>
            </w:r>
          </w:p>
          <w:p w14:paraId="68EB1E17" w14:textId="1A310EDE" w:rsidR="00474641" w:rsidRDefault="00474641" w:rsidP="00C04314">
            <w:r>
              <w:t xml:space="preserve">Applicant provides a narrative </w:t>
            </w:r>
            <w:r w:rsidRPr="008D35C7">
              <w:t>that</w:t>
            </w:r>
            <w:r>
              <w:t xml:space="preserve"> </w:t>
            </w:r>
            <w:r w:rsidR="003E316F">
              <w:t xml:space="preserve">is a </w:t>
            </w:r>
            <w:r>
              <w:t>fully detailed description of all required items.</w:t>
            </w:r>
          </w:p>
        </w:tc>
      </w:tr>
      <w:tr w:rsidR="00474641" w:rsidRPr="00DE59EE" w14:paraId="79D379A7" w14:textId="77777777" w:rsidTr="00C04314">
        <w:tc>
          <w:tcPr>
            <w:tcW w:w="9216" w:type="dxa"/>
            <w:shd w:val="clear" w:color="auto" w:fill="FFFFFF" w:themeFill="background1"/>
          </w:tcPr>
          <w:p w14:paraId="34F9C377" w14:textId="77777777" w:rsidR="00474641" w:rsidRPr="00090FF5" w:rsidRDefault="00474641" w:rsidP="00C04314">
            <w:pPr>
              <w:spacing w:after="200"/>
              <w:contextualSpacing/>
              <w:rPr>
                <w:rFonts w:eastAsiaTheme="minorHAnsi"/>
                <w:b/>
                <w:bCs/>
              </w:rPr>
            </w:pPr>
            <w:r w:rsidRPr="00090FF5">
              <w:rPr>
                <w:rFonts w:eastAsiaTheme="minorHAnsi"/>
                <w:b/>
                <w:bCs/>
              </w:rPr>
              <w:lastRenderedPageBreak/>
              <w:t>Adequate/Meets—</w:t>
            </w:r>
            <w:r>
              <w:rPr>
                <w:rFonts w:eastAsiaTheme="minorHAnsi"/>
                <w:b/>
                <w:bCs/>
              </w:rPr>
              <w:t xml:space="preserve"> </w:t>
            </w:r>
            <w:r w:rsidRPr="00090FF5">
              <w:rPr>
                <w:rFonts w:eastAsiaTheme="minorHAnsi"/>
                <w:b/>
                <w:bCs/>
              </w:rPr>
              <w:t>6–8 points</w:t>
            </w:r>
          </w:p>
          <w:p w14:paraId="6CCC6F37" w14:textId="09D5D7A0" w:rsidR="00474641" w:rsidRPr="0008195D" w:rsidRDefault="00474641" w:rsidP="00C04314">
            <w:pPr>
              <w:spacing w:after="200"/>
              <w:contextualSpacing/>
              <w:jc w:val="both"/>
              <w:rPr>
                <w:rFonts w:eastAsiaTheme="minorHAnsi"/>
              </w:rPr>
            </w:pPr>
            <w:r w:rsidRPr="00090FF5">
              <w:rPr>
                <w:rFonts w:eastAsiaTheme="minorHAnsi"/>
              </w:rPr>
              <w:t xml:space="preserve">Applicant provides a narrative that moderately </w:t>
            </w:r>
            <w:r>
              <w:rPr>
                <w:rFonts w:eastAsiaTheme="minorHAnsi"/>
              </w:rPr>
              <w:t>addresses</w:t>
            </w:r>
            <w:r w:rsidRPr="00090FF5">
              <w:rPr>
                <w:rFonts w:eastAsiaTheme="minorHAnsi"/>
              </w:rPr>
              <w:t xml:space="preserve"> all required items.</w:t>
            </w:r>
          </w:p>
        </w:tc>
      </w:tr>
      <w:tr w:rsidR="00474641" w14:paraId="29D73C0E" w14:textId="77777777" w:rsidTr="00C04314">
        <w:tc>
          <w:tcPr>
            <w:tcW w:w="9216" w:type="dxa"/>
            <w:shd w:val="clear" w:color="auto" w:fill="D9D9D9" w:themeFill="background1" w:themeFillShade="D9"/>
          </w:tcPr>
          <w:p w14:paraId="40EEF26E" w14:textId="11B34FC1" w:rsidR="00474641" w:rsidRDefault="00474641" w:rsidP="00C04314">
            <w:pPr>
              <w:jc w:val="center"/>
            </w:pPr>
            <w:r w:rsidRPr="00DE59EE">
              <w:rPr>
                <w:b/>
                <w:bCs/>
              </w:rPr>
              <w:t>Not Acceptable</w:t>
            </w:r>
          </w:p>
        </w:tc>
      </w:tr>
      <w:tr w:rsidR="00474641" w:rsidRPr="00090FF5" w14:paraId="5E48F877" w14:textId="77777777" w:rsidTr="00C04314">
        <w:tc>
          <w:tcPr>
            <w:tcW w:w="9216" w:type="dxa"/>
          </w:tcPr>
          <w:p w14:paraId="4127B39C" w14:textId="77777777" w:rsidR="00474641" w:rsidRPr="00090FF5" w:rsidRDefault="00474641" w:rsidP="00C04314">
            <w:pPr>
              <w:spacing w:after="200"/>
              <w:contextualSpacing/>
              <w:rPr>
                <w:rFonts w:eastAsiaTheme="minorHAnsi"/>
                <w:b/>
                <w:bCs/>
              </w:rPr>
            </w:pPr>
            <w:r w:rsidRPr="00090FF5">
              <w:rPr>
                <w:rFonts w:eastAsiaTheme="minorHAnsi"/>
                <w:b/>
                <w:bCs/>
              </w:rPr>
              <w:t>Limited/Approaches—</w:t>
            </w:r>
            <w:r>
              <w:rPr>
                <w:rFonts w:eastAsiaTheme="minorHAnsi"/>
                <w:b/>
                <w:bCs/>
              </w:rPr>
              <w:t xml:space="preserve"> </w:t>
            </w:r>
            <w:r w:rsidRPr="00090FF5">
              <w:rPr>
                <w:rFonts w:eastAsiaTheme="minorHAnsi"/>
                <w:b/>
                <w:bCs/>
              </w:rPr>
              <w:t>3–5 points</w:t>
            </w:r>
          </w:p>
          <w:p w14:paraId="2B224F4D" w14:textId="77777777" w:rsidR="00474641" w:rsidRPr="00090FF5" w:rsidRDefault="00474641" w:rsidP="00C04314">
            <w:pPr>
              <w:spacing w:after="200"/>
              <w:contextualSpacing/>
              <w:rPr>
                <w:rFonts w:eastAsiaTheme="minorHAnsi"/>
              </w:rPr>
            </w:pPr>
            <w:proofErr w:type="gramStart"/>
            <w:r w:rsidRPr="00090FF5">
              <w:rPr>
                <w:rFonts w:eastAsiaTheme="minorHAnsi"/>
              </w:rPr>
              <w:t>Applicant provides</w:t>
            </w:r>
            <w:proofErr w:type="gramEnd"/>
            <w:r w:rsidRPr="00090FF5">
              <w:rPr>
                <w:rFonts w:eastAsiaTheme="minorHAnsi"/>
              </w:rPr>
              <w:t xml:space="preserve"> a narrative that is limited or incomplete in describing all required items.</w:t>
            </w:r>
          </w:p>
        </w:tc>
      </w:tr>
      <w:tr w:rsidR="00474641" w:rsidRPr="00090FF5" w14:paraId="1D224B8B" w14:textId="77777777" w:rsidTr="00C04314">
        <w:trPr>
          <w:trHeight w:val="413"/>
        </w:trPr>
        <w:tc>
          <w:tcPr>
            <w:tcW w:w="9216" w:type="dxa"/>
          </w:tcPr>
          <w:p w14:paraId="3070CF9D" w14:textId="77777777" w:rsidR="00474641" w:rsidRPr="00090FF5" w:rsidRDefault="00474641" w:rsidP="00C04314">
            <w:pPr>
              <w:spacing w:after="200"/>
              <w:contextualSpacing/>
              <w:rPr>
                <w:rFonts w:eastAsiaTheme="minorHAnsi"/>
                <w:b/>
                <w:bCs/>
              </w:rPr>
            </w:pPr>
            <w:r w:rsidRPr="00090FF5">
              <w:rPr>
                <w:rFonts w:eastAsiaTheme="minorHAnsi"/>
                <w:b/>
                <w:bCs/>
              </w:rPr>
              <w:t>Inadequate</w:t>
            </w:r>
            <w:r w:rsidRPr="004154AC">
              <w:rPr>
                <w:rFonts w:eastAsiaTheme="minorHAnsi"/>
                <w:b/>
                <w:bCs/>
              </w:rPr>
              <w:t>—</w:t>
            </w:r>
            <w:r>
              <w:rPr>
                <w:rFonts w:eastAsiaTheme="minorHAnsi"/>
                <w:b/>
                <w:bCs/>
              </w:rPr>
              <w:t xml:space="preserve"> </w:t>
            </w:r>
            <w:r w:rsidRPr="00090FF5">
              <w:rPr>
                <w:rFonts w:eastAsiaTheme="minorHAnsi"/>
                <w:b/>
                <w:bCs/>
              </w:rPr>
              <w:t>0–2 points</w:t>
            </w:r>
          </w:p>
          <w:p w14:paraId="72D98077" w14:textId="77777777" w:rsidR="00474641" w:rsidRPr="00090FF5" w:rsidRDefault="00474641" w:rsidP="00C04314">
            <w:pPr>
              <w:spacing w:after="200"/>
              <w:contextualSpacing/>
              <w:rPr>
                <w:rFonts w:eastAsiaTheme="minorHAnsi"/>
              </w:rPr>
            </w:pPr>
            <w:proofErr w:type="gramStart"/>
            <w:r w:rsidRPr="00090FF5">
              <w:rPr>
                <w:rFonts w:eastAsiaTheme="minorHAnsi"/>
              </w:rPr>
              <w:t>Applicant provides</w:t>
            </w:r>
            <w:proofErr w:type="gramEnd"/>
            <w:r w:rsidRPr="00090FF5">
              <w:rPr>
                <w:rFonts w:eastAsiaTheme="minorHAnsi"/>
              </w:rPr>
              <w:t xml:space="preserve"> a narrative that does not describe all required items.</w:t>
            </w:r>
          </w:p>
        </w:tc>
      </w:tr>
      <w:tr w:rsidR="00474641" w:rsidRPr="00A47A77" w14:paraId="1B61DA55" w14:textId="77777777" w:rsidTr="00C04314">
        <w:tc>
          <w:tcPr>
            <w:tcW w:w="9216" w:type="dxa"/>
            <w:shd w:val="clear" w:color="auto" w:fill="D9D9D9" w:themeFill="background1" w:themeFillShade="D9"/>
          </w:tcPr>
          <w:p w14:paraId="47B8E624" w14:textId="504001BF" w:rsidR="00474641" w:rsidRPr="00A47A77" w:rsidRDefault="00474641" w:rsidP="00C04314">
            <w:pPr>
              <w:rPr>
                <w:b/>
              </w:rPr>
            </w:pPr>
            <w:r>
              <w:rPr>
                <w:b/>
              </w:rPr>
              <w:t>Score</w:t>
            </w:r>
          </w:p>
        </w:tc>
      </w:tr>
      <w:tr w:rsidR="00474641" w:rsidRPr="00777586" w14:paraId="1F78FAD1" w14:textId="77777777" w:rsidTr="00692955">
        <w:trPr>
          <w:trHeight w:val="395"/>
        </w:trPr>
        <w:tc>
          <w:tcPr>
            <w:tcW w:w="9216" w:type="dxa"/>
            <w:shd w:val="clear" w:color="auto" w:fill="FFFFFF" w:themeFill="background1"/>
          </w:tcPr>
          <w:p w14:paraId="1401ADE6" w14:textId="77777777" w:rsidR="00215263" w:rsidRPr="00777586" w:rsidRDefault="00215263" w:rsidP="00C04314">
            <w:pPr>
              <w:rPr>
                <w:b/>
              </w:rPr>
            </w:pPr>
          </w:p>
        </w:tc>
      </w:tr>
      <w:tr w:rsidR="00474641" w:rsidRPr="00777586" w14:paraId="11F5BE9B" w14:textId="77777777" w:rsidTr="00C04314">
        <w:tc>
          <w:tcPr>
            <w:tcW w:w="9216" w:type="dxa"/>
            <w:shd w:val="clear" w:color="auto" w:fill="D9D9D9" w:themeFill="background1" w:themeFillShade="D9"/>
          </w:tcPr>
          <w:p w14:paraId="7F3AE87B" w14:textId="77777777" w:rsidR="00474641" w:rsidRPr="00777586" w:rsidRDefault="00474641" w:rsidP="00C04314">
            <w:pPr>
              <w:rPr>
                <w:b/>
              </w:rPr>
            </w:pPr>
            <w:r w:rsidRPr="00777586">
              <w:rPr>
                <w:b/>
              </w:rPr>
              <w:t>Reviewer’s Comments</w:t>
            </w:r>
          </w:p>
        </w:tc>
      </w:tr>
      <w:tr w:rsidR="00474641" w:rsidRPr="007E0851" w14:paraId="187E1696" w14:textId="77777777" w:rsidTr="00E32EE0">
        <w:trPr>
          <w:trHeight w:val="980"/>
        </w:trPr>
        <w:tc>
          <w:tcPr>
            <w:tcW w:w="9216" w:type="dxa"/>
          </w:tcPr>
          <w:p w14:paraId="1B9E06F8" w14:textId="77777777" w:rsidR="00215263" w:rsidRPr="007E0851" w:rsidRDefault="00215263" w:rsidP="00C04314">
            <w:pPr>
              <w:rPr>
                <w:b/>
                <w:sz w:val="20"/>
                <w:szCs w:val="20"/>
              </w:rPr>
            </w:pPr>
          </w:p>
        </w:tc>
      </w:tr>
      <w:bookmarkEnd w:id="161"/>
    </w:tbl>
    <w:p w14:paraId="38353EB3" w14:textId="77777777" w:rsidR="00474641" w:rsidRPr="007E0851" w:rsidRDefault="00474641" w:rsidP="00474641">
      <w:pPr>
        <w:rPr>
          <w:sz w:val="20"/>
          <w:szCs w:val="20"/>
        </w:rPr>
      </w:pPr>
    </w:p>
    <w:p w14:paraId="25B5B577" w14:textId="773CA976" w:rsidR="00571C06" w:rsidRPr="00C24E8E" w:rsidRDefault="00474641" w:rsidP="00571C06">
      <w:pPr>
        <w:contextualSpacing/>
      </w:pPr>
      <w:r w:rsidRPr="00BB1F91">
        <w:rPr>
          <w:rFonts w:eastAsiaTheme="minorHAnsi"/>
          <w:b/>
          <w:bCs/>
        </w:rPr>
        <w:t>2.a. Project Design—Goals and Objectives:</w:t>
      </w:r>
      <w:r w:rsidRPr="00BB1F91">
        <w:rPr>
          <w:rFonts w:eastAsiaTheme="minorHAnsi"/>
        </w:rPr>
        <w:t xml:space="preserve"> </w:t>
      </w:r>
      <w:r w:rsidR="00571C06">
        <w:t>The a</w:t>
      </w:r>
      <w:r w:rsidR="00571C06" w:rsidRPr="00C24E8E">
        <w:t xml:space="preserve">pplicant </w:t>
      </w:r>
      <w:r w:rsidR="00571C06">
        <w:t xml:space="preserve">must </w:t>
      </w:r>
      <w:r w:rsidR="00571C06" w:rsidRPr="00C24E8E">
        <w:t>provide a narrative that addresses all three of the following:</w:t>
      </w:r>
    </w:p>
    <w:p w14:paraId="46FF5FE3" w14:textId="77777777" w:rsidR="00571C06" w:rsidRDefault="00571C06" w:rsidP="0012694B">
      <w:pPr>
        <w:pStyle w:val="ListParagraph"/>
        <w:numPr>
          <w:ilvl w:val="0"/>
          <w:numId w:val="39"/>
        </w:numPr>
      </w:pPr>
      <w:r>
        <w:t>Presents goals</w:t>
      </w:r>
      <w:r w:rsidRPr="455253E1">
        <w:rPr>
          <w:i/>
          <w:iCs/>
        </w:rPr>
        <w:t xml:space="preserve"> </w:t>
      </w:r>
      <w:r>
        <w:t>and</w:t>
      </w:r>
      <w:r w:rsidRPr="455253E1">
        <w:rPr>
          <w:i/>
          <w:iCs/>
        </w:rPr>
        <w:t xml:space="preserve"> </w:t>
      </w:r>
      <w:r>
        <w:t>objectives that reflect the results of the needs assessment, mirror the purpose of the project, and address identified needs.</w:t>
      </w:r>
    </w:p>
    <w:p w14:paraId="4E0E5025" w14:textId="77777777" w:rsidR="00571C06" w:rsidRPr="00C24E8E" w:rsidRDefault="00571C06" w:rsidP="0012694B">
      <w:pPr>
        <w:pStyle w:val="ListParagraph"/>
        <w:numPr>
          <w:ilvl w:val="0"/>
          <w:numId w:val="39"/>
        </w:numPr>
      </w:pPr>
      <w:r>
        <w:t>Provides objectives that are specific, measurable, achievable, relevant, and time specific.</w:t>
      </w:r>
    </w:p>
    <w:p w14:paraId="16257CA0" w14:textId="076127E9" w:rsidR="00571C06" w:rsidRPr="00C24E8E" w:rsidRDefault="00571C06" w:rsidP="0012694B">
      <w:pPr>
        <w:numPr>
          <w:ilvl w:val="0"/>
          <w:numId w:val="38"/>
        </w:numPr>
        <w:contextualSpacing/>
      </w:pPr>
      <w:r>
        <w:t>Addresses how, in determining goals and objectives, the proposed project will enable the applicant to accomplish each of the following</w:t>
      </w:r>
      <w:r w:rsidR="002B7428">
        <w:t xml:space="preserve"> by providing a direct link to</w:t>
      </w:r>
      <w:r>
        <w:t>:</w:t>
      </w:r>
    </w:p>
    <w:p w14:paraId="372AD028" w14:textId="7675D7CD" w:rsidR="00571C06" w:rsidRPr="00C24E8E" w:rsidRDefault="00571C06" w:rsidP="0012694B">
      <w:pPr>
        <w:pStyle w:val="ListParagraph"/>
        <w:numPr>
          <w:ilvl w:val="0"/>
          <w:numId w:val="37"/>
        </w:numPr>
        <w:ind w:left="1170"/>
      </w:pPr>
      <w:r>
        <w:t>improving participants’ world class knowledge.</w:t>
      </w:r>
    </w:p>
    <w:p w14:paraId="008053B2" w14:textId="21E4D8B3" w:rsidR="00571C06" w:rsidRPr="00C24E8E" w:rsidRDefault="00571C06" w:rsidP="0012694B">
      <w:pPr>
        <w:pStyle w:val="ListParagraph"/>
        <w:numPr>
          <w:ilvl w:val="0"/>
          <w:numId w:val="37"/>
        </w:numPr>
        <w:ind w:left="1170"/>
      </w:pPr>
      <w:r>
        <w:t>improving participants’ world class skills.</w:t>
      </w:r>
    </w:p>
    <w:p w14:paraId="561779E0" w14:textId="6359FD01" w:rsidR="00571C06" w:rsidRPr="00C24E8E" w:rsidRDefault="00571C06" w:rsidP="0012694B">
      <w:pPr>
        <w:pStyle w:val="ListParagraph"/>
        <w:numPr>
          <w:ilvl w:val="0"/>
          <w:numId w:val="37"/>
        </w:numPr>
        <w:ind w:left="1170"/>
      </w:pPr>
      <w:r>
        <w:t>improving participants’ life and career characteristics.</w:t>
      </w:r>
    </w:p>
    <w:p w14:paraId="5DAB78A4" w14:textId="0E4BEF20" w:rsidR="00571C06" w:rsidRDefault="00571C06" w:rsidP="0012694B">
      <w:pPr>
        <w:pStyle w:val="ListParagraph"/>
        <w:numPr>
          <w:ilvl w:val="0"/>
          <w:numId w:val="37"/>
        </w:numPr>
        <w:ind w:left="1170"/>
      </w:pPr>
      <w:r>
        <w:t>helping the school reduce its failure, retention, and/or dropout rates; and</w:t>
      </w:r>
    </w:p>
    <w:p w14:paraId="164010F5" w14:textId="12215759" w:rsidR="00571C06" w:rsidRDefault="00571C06" w:rsidP="0012694B">
      <w:pPr>
        <w:pStyle w:val="ListParagraph"/>
        <w:numPr>
          <w:ilvl w:val="0"/>
          <w:numId w:val="37"/>
        </w:numPr>
        <w:ind w:left="1170"/>
      </w:pPr>
      <w:r>
        <w:t>helping the applicable high school increase its graduation rate.</w:t>
      </w:r>
    </w:p>
    <w:tbl>
      <w:tblPr>
        <w:tblStyle w:val="TableGrid"/>
        <w:tblW w:w="9216" w:type="dxa"/>
        <w:tblInd w:w="342" w:type="dxa"/>
        <w:tblLook w:val="04A0" w:firstRow="1" w:lastRow="0" w:firstColumn="1" w:lastColumn="0" w:noHBand="0" w:noVBand="1"/>
      </w:tblPr>
      <w:tblGrid>
        <w:gridCol w:w="9216"/>
      </w:tblGrid>
      <w:tr w:rsidR="00474641" w:rsidRPr="00DE59EE" w14:paraId="1E861465" w14:textId="77777777" w:rsidTr="00C04314">
        <w:trPr>
          <w:tblHeader/>
        </w:trPr>
        <w:tc>
          <w:tcPr>
            <w:tcW w:w="9216" w:type="dxa"/>
            <w:shd w:val="clear" w:color="auto" w:fill="D9D9D9" w:themeFill="background1" w:themeFillShade="D9"/>
          </w:tcPr>
          <w:p w14:paraId="19063759" w14:textId="77777777" w:rsidR="00474641" w:rsidRPr="00DE59EE" w:rsidRDefault="00474641" w:rsidP="00C04314">
            <w:pPr>
              <w:jc w:val="center"/>
              <w:rPr>
                <w:b/>
                <w:bCs/>
              </w:rPr>
            </w:pPr>
            <w:r w:rsidRPr="00DE59EE">
              <w:rPr>
                <w:b/>
                <w:bCs/>
              </w:rPr>
              <w:t>Acceptable</w:t>
            </w:r>
          </w:p>
        </w:tc>
      </w:tr>
      <w:tr w:rsidR="00474641" w14:paraId="7B2B35D1" w14:textId="77777777" w:rsidTr="00C04314">
        <w:trPr>
          <w:trHeight w:val="692"/>
        </w:trPr>
        <w:tc>
          <w:tcPr>
            <w:tcW w:w="9216" w:type="dxa"/>
            <w:vAlign w:val="center"/>
          </w:tcPr>
          <w:p w14:paraId="18C92FF9" w14:textId="4D6B03E5" w:rsidR="00474641" w:rsidRDefault="00474641" w:rsidP="00C04314">
            <w:r>
              <w:rPr>
                <w:b/>
              </w:rPr>
              <w:t xml:space="preserve">Fully </w:t>
            </w:r>
            <w:r w:rsidRPr="00777586">
              <w:rPr>
                <w:b/>
              </w:rPr>
              <w:t>Meets—</w:t>
            </w:r>
            <w:r>
              <w:rPr>
                <w:b/>
              </w:rPr>
              <w:t xml:space="preserve"> 9</w:t>
            </w:r>
            <w:r w:rsidR="001726E3">
              <w:rPr>
                <w:b/>
              </w:rPr>
              <w:t>–</w:t>
            </w:r>
            <w:r>
              <w:rPr>
                <w:b/>
              </w:rPr>
              <w:t>10</w:t>
            </w:r>
            <w:r w:rsidRPr="00777586">
              <w:rPr>
                <w:b/>
              </w:rPr>
              <w:t xml:space="preserve"> points</w:t>
            </w:r>
          </w:p>
          <w:p w14:paraId="79422FA8" w14:textId="77777777" w:rsidR="00474641" w:rsidRDefault="00474641" w:rsidP="00C04314">
            <w:r>
              <w:t xml:space="preserve">Applicant provides a narrative </w:t>
            </w:r>
            <w:r w:rsidRPr="008D35C7">
              <w:t>that</w:t>
            </w:r>
            <w:r>
              <w:t xml:space="preserve"> fully addresses all three required items.</w:t>
            </w:r>
          </w:p>
        </w:tc>
      </w:tr>
      <w:tr w:rsidR="00474641" w:rsidRPr="0008195D" w14:paraId="7F3BB074" w14:textId="77777777" w:rsidTr="006C3C62">
        <w:trPr>
          <w:trHeight w:val="566"/>
        </w:trPr>
        <w:tc>
          <w:tcPr>
            <w:tcW w:w="9216" w:type="dxa"/>
            <w:shd w:val="clear" w:color="auto" w:fill="FFFFFF" w:themeFill="background1"/>
          </w:tcPr>
          <w:p w14:paraId="43BC8172" w14:textId="77777777" w:rsidR="00474641" w:rsidRPr="00090FF5" w:rsidRDefault="00474641" w:rsidP="00C04314">
            <w:pPr>
              <w:spacing w:after="200"/>
              <w:contextualSpacing/>
              <w:rPr>
                <w:rFonts w:eastAsiaTheme="minorHAnsi"/>
                <w:b/>
                <w:bCs/>
              </w:rPr>
            </w:pPr>
            <w:r w:rsidRPr="00090FF5">
              <w:rPr>
                <w:rFonts w:eastAsiaTheme="minorHAnsi"/>
                <w:b/>
                <w:bCs/>
              </w:rPr>
              <w:t>Adequate/Meets—</w:t>
            </w:r>
            <w:r>
              <w:rPr>
                <w:rFonts w:eastAsiaTheme="minorHAnsi"/>
                <w:b/>
                <w:bCs/>
              </w:rPr>
              <w:t xml:space="preserve"> </w:t>
            </w:r>
            <w:r w:rsidRPr="00090FF5">
              <w:rPr>
                <w:rFonts w:eastAsiaTheme="minorHAnsi"/>
                <w:b/>
                <w:bCs/>
              </w:rPr>
              <w:t>6–8 points</w:t>
            </w:r>
          </w:p>
          <w:p w14:paraId="31BEC942" w14:textId="7731D2FA" w:rsidR="00474641" w:rsidRPr="0008195D" w:rsidRDefault="00474641" w:rsidP="00C04314">
            <w:pPr>
              <w:spacing w:after="200"/>
              <w:contextualSpacing/>
              <w:jc w:val="both"/>
              <w:rPr>
                <w:rFonts w:eastAsiaTheme="minorHAnsi"/>
              </w:rPr>
            </w:pPr>
            <w:r w:rsidRPr="00090FF5">
              <w:rPr>
                <w:rFonts w:eastAsiaTheme="minorHAnsi"/>
              </w:rPr>
              <w:t xml:space="preserve">Applicant provides a narrative </w:t>
            </w:r>
            <w:proofErr w:type="gramStart"/>
            <w:r w:rsidRPr="00090FF5">
              <w:rPr>
                <w:rFonts w:eastAsiaTheme="minorHAnsi"/>
              </w:rPr>
              <w:t>that moderately</w:t>
            </w:r>
            <w:proofErr w:type="gramEnd"/>
            <w:r w:rsidRPr="00090FF5">
              <w:rPr>
                <w:rFonts w:eastAsiaTheme="minorHAnsi"/>
              </w:rPr>
              <w:t xml:space="preserve"> </w:t>
            </w:r>
            <w:r>
              <w:rPr>
                <w:rFonts w:eastAsiaTheme="minorHAnsi"/>
              </w:rPr>
              <w:t>addresses</w:t>
            </w:r>
            <w:r w:rsidRPr="00090FF5">
              <w:rPr>
                <w:rFonts w:eastAsiaTheme="minorHAnsi"/>
              </w:rPr>
              <w:t xml:space="preserve"> all </w:t>
            </w:r>
            <w:r>
              <w:rPr>
                <w:rFonts w:eastAsiaTheme="minorHAnsi"/>
              </w:rPr>
              <w:t xml:space="preserve">three </w:t>
            </w:r>
            <w:r w:rsidRPr="00090FF5">
              <w:rPr>
                <w:rFonts w:eastAsiaTheme="minorHAnsi"/>
              </w:rPr>
              <w:t>required items.</w:t>
            </w:r>
          </w:p>
        </w:tc>
      </w:tr>
      <w:tr w:rsidR="00474641" w14:paraId="402078D6" w14:textId="77777777" w:rsidTr="00C04314">
        <w:tc>
          <w:tcPr>
            <w:tcW w:w="9216" w:type="dxa"/>
            <w:shd w:val="clear" w:color="auto" w:fill="D9D9D9" w:themeFill="background1" w:themeFillShade="D9"/>
          </w:tcPr>
          <w:p w14:paraId="2FED5D49" w14:textId="77777777" w:rsidR="00474641" w:rsidRDefault="00474641" w:rsidP="00C04314">
            <w:pPr>
              <w:jc w:val="center"/>
            </w:pPr>
            <w:r w:rsidRPr="00DE59EE">
              <w:rPr>
                <w:b/>
                <w:bCs/>
              </w:rPr>
              <w:t>Not Acceptable</w:t>
            </w:r>
          </w:p>
        </w:tc>
      </w:tr>
      <w:tr w:rsidR="00474641" w:rsidRPr="00090FF5" w14:paraId="3F3D149E" w14:textId="77777777" w:rsidTr="00470600">
        <w:trPr>
          <w:trHeight w:val="674"/>
        </w:trPr>
        <w:tc>
          <w:tcPr>
            <w:tcW w:w="9216" w:type="dxa"/>
          </w:tcPr>
          <w:p w14:paraId="38C86FE0" w14:textId="77777777" w:rsidR="00474641" w:rsidRPr="00090FF5" w:rsidRDefault="00474641" w:rsidP="00C04314">
            <w:pPr>
              <w:spacing w:after="200"/>
              <w:contextualSpacing/>
              <w:rPr>
                <w:rFonts w:eastAsiaTheme="minorHAnsi"/>
                <w:b/>
                <w:bCs/>
              </w:rPr>
            </w:pPr>
            <w:r w:rsidRPr="00090FF5">
              <w:rPr>
                <w:rFonts w:eastAsiaTheme="minorHAnsi"/>
                <w:b/>
                <w:bCs/>
              </w:rPr>
              <w:t>Limited/Approaches—</w:t>
            </w:r>
            <w:r>
              <w:rPr>
                <w:rFonts w:eastAsiaTheme="minorHAnsi"/>
                <w:b/>
                <w:bCs/>
              </w:rPr>
              <w:t xml:space="preserve"> </w:t>
            </w:r>
            <w:r w:rsidRPr="00090FF5">
              <w:rPr>
                <w:rFonts w:eastAsiaTheme="minorHAnsi"/>
                <w:b/>
                <w:bCs/>
              </w:rPr>
              <w:t>3–5 points</w:t>
            </w:r>
          </w:p>
          <w:p w14:paraId="7C78BECF" w14:textId="23A71A68" w:rsidR="00474641" w:rsidRPr="00090FF5" w:rsidRDefault="00474641" w:rsidP="00C04314">
            <w:pPr>
              <w:spacing w:after="200"/>
              <w:contextualSpacing/>
              <w:rPr>
                <w:rFonts w:eastAsiaTheme="minorHAnsi"/>
              </w:rPr>
            </w:pPr>
            <w:r w:rsidRPr="00090FF5">
              <w:rPr>
                <w:rFonts w:eastAsiaTheme="minorHAnsi"/>
              </w:rPr>
              <w:t xml:space="preserve">Applicant provides a narrative that is limited or incomplete in </w:t>
            </w:r>
            <w:r>
              <w:rPr>
                <w:rFonts w:eastAsiaTheme="minorHAnsi"/>
              </w:rPr>
              <w:t>addressing</w:t>
            </w:r>
            <w:r w:rsidRPr="00090FF5">
              <w:rPr>
                <w:rFonts w:eastAsiaTheme="minorHAnsi"/>
              </w:rPr>
              <w:t xml:space="preserve"> all required items.</w:t>
            </w:r>
          </w:p>
        </w:tc>
      </w:tr>
      <w:tr w:rsidR="00474641" w:rsidRPr="00090FF5" w14:paraId="6F634955" w14:textId="77777777" w:rsidTr="00470600">
        <w:trPr>
          <w:trHeight w:val="530"/>
        </w:trPr>
        <w:tc>
          <w:tcPr>
            <w:tcW w:w="9216" w:type="dxa"/>
          </w:tcPr>
          <w:p w14:paraId="254CD056" w14:textId="77777777" w:rsidR="00474641" w:rsidRPr="00090FF5" w:rsidRDefault="00474641" w:rsidP="00C04314">
            <w:pPr>
              <w:spacing w:after="200"/>
              <w:contextualSpacing/>
              <w:rPr>
                <w:rFonts w:eastAsiaTheme="minorHAnsi"/>
                <w:b/>
                <w:bCs/>
              </w:rPr>
            </w:pPr>
            <w:r w:rsidRPr="00090FF5">
              <w:rPr>
                <w:rFonts w:eastAsiaTheme="minorHAnsi"/>
                <w:b/>
                <w:bCs/>
              </w:rPr>
              <w:t>Inadequate</w:t>
            </w:r>
            <w:r w:rsidRPr="004154AC">
              <w:rPr>
                <w:rFonts w:eastAsiaTheme="minorHAnsi"/>
                <w:b/>
                <w:bCs/>
              </w:rPr>
              <w:t>—</w:t>
            </w:r>
            <w:r>
              <w:rPr>
                <w:rFonts w:eastAsiaTheme="minorHAnsi"/>
                <w:b/>
                <w:bCs/>
              </w:rPr>
              <w:t xml:space="preserve"> </w:t>
            </w:r>
            <w:r w:rsidRPr="00090FF5">
              <w:rPr>
                <w:rFonts w:eastAsiaTheme="minorHAnsi"/>
                <w:b/>
                <w:bCs/>
              </w:rPr>
              <w:t>0–2 points</w:t>
            </w:r>
          </w:p>
          <w:p w14:paraId="0EE12C0B" w14:textId="77777777" w:rsidR="00474641" w:rsidRPr="00090FF5" w:rsidRDefault="00474641" w:rsidP="00C04314">
            <w:pPr>
              <w:spacing w:after="200"/>
              <w:contextualSpacing/>
              <w:rPr>
                <w:rFonts w:eastAsiaTheme="minorHAnsi"/>
              </w:rPr>
            </w:pPr>
            <w:r w:rsidRPr="00090FF5">
              <w:rPr>
                <w:rFonts w:eastAsiaTheme="minorHAnsi"/>
              </w:rPr>
              <w:t xml:space="preserve">Applicant provides a narrative that does not </w:t>
            </w:r>
            <w:r>
              <w:rPr>
                <w:rFonts w:eastAsiaTheme="minorHAnsi"/>
              </w:rPr>
              <w:t>address</w:t>
            </w:r>
            <w:r w:rsidRPr="00090FF5">
              <w:rPr>
                <w:rFonts w:eastAsiaTheme="minorHAnsi"/>
              </w:rPr>
              <w:t xml:space="preserve"> all </w:t>
            </w:r>
            <w:r>
              <w:rPr>
                <w:rFonts w:eastAsiaTheme="minorHAnsi"/>
              </w:rPr>
              <w:t xml:space="preserve">three </w:t>
            </w:r>
            <w:r w:rsidRPr="00090FF5">
              <w:rPr>
                <w:rFonts w:eastAsiaTheme="minorHAnsi"/>
              </w:rPr>
              <w:t>required items.</w:t>
            </w:r>
          </w:p>
        </w:tc>
      </w:tr>
      <w:tr w:rsidR="00474641" w:rsidRPr="00A47A77" w14:paraId="7AA4FB96" w14:textId="77777777" w:rsidTr="00C04314">
        <w:tc>
          <w:tcPr>
            <w:tcW w:w="9216" w:type="dxa"/>
            <w:shd w:val="clear" w:color="auto" w:fill="D9D9D9" w:themeFill="background1" w:themeFillShade="D9"/>
          </w:tcPr>
          <w:p w14:paraId="4F012994" w14:textId="77777777" w:rsidR="00474641" w:rsidRPr="00A47A77" w:rsidRDefault="00474641" w:rsidP="00C04314">
            <w:pPr>
              <w:rPr>
                <w:b/>
              </w:rPr>
            </w:pPr>
            <w:r>
              <w:rPr>
                <w:b/>
              </w:rPr>
              <w:t>Score</w:t>
            </w:r>
          </w:p>
        </w:tc>
      </w:tr>
      <w:tr w:rsidR="00474641" w:rsidRPr="00777586" w14:paraId="19A87BDC" w14:textId="77777777" w:rsidTr="00692955">
        <w:trPr>
          <w:trHeight w:val="287"/>
        </w:trPr>
        <w:tc>
          <w:tcPr>
            <w:tcW w:w="9216" w:type="dxa"/>
            <w:shd w:val="clear" w:color="auto" w:fill="FFFFFF" w:themeFill="background1"/>
          </w:tcPr>
          <w:p w14:paraId="2654AE1E" w14:textId="77777777" w:rsidR="00215263" w:rsidRPr="00777586" w:rsidRDefault="00215263" w:rsidP="00C04314">
            <w:pPr>
              <w:rPr>
                <w:b/>
              </w:rPr>
            </w:pPr>
          </w:p>
        </w:tc>
      </w:tr>
      <w:tr w:rsidR="00474641" w:rsidRPr="00777586" w14:paraId="0F40EBD3" w14:textId="77777777" w:rsidTr="00C04314">
        <w:tc>
          <w:tcPr>
            <w:tcW w:w="9216" w:type="dxa"/>
            <w:shd w:val="clear" w:color="auto" w:fill="D9D9D9" w:themeFill="background1" w:themeFillShade="D9"/>
          </w:tcPr>
          <w:p w14:paraId="6FA45AEB" w14:textId="77777777" w:rsidR="00474641" w:rsidRPr="00777586" w:rsidRDefault="00474641" w:rsidP="00C04314">
            <w:pPr>
              <w:rPr>
                <w:b/>
              </w:rPr>
            </w:pPr>
            <w:r w:rsidRPr="00777586">
              <w:rPr>
                <w:b/>
              </w:rPr>
              <w:t>Reviewer’s Comments</w:t>
            </w:r>
          </w:p>
        </w:tc>
      </w:tr>
      <w:tr w:rsidR="00474641" w:rsidRPr="00777586" w14:paraId="4C2DC0E2" w14:textId="77777777" w:rsidTr="005C33C1">
        <w:trPr>
          <w:trHeight w:val="1088"/>
        </w:trPr>
        <w:tc>
          <w:tcPr>
            <w:tcW w:w="9216" w:type="dxa"/>
          </w:tcPr>
          <w:p w14:paraId="48A3BA45" w14:textId="77777777" w:rsidR="00495DB2" w:rsidRPr="00777586" w:rsidRDefault="00495DB2" w:rsidP="00C04314">
            <w:pPr>
              <w:rPr>
                <w:b/>
              </w:rPr>
            </w:pPr>
          </w:p>
        </w:tc>
      </w:tr>
    </w:tbl>
    <w:p w14:paraId="49BC448D" w14:textId="5668A8D3" w:rsidR="00FF0AFF" w:rsidRPr="00C24E8E" w:rsidRDefault="00474641" w:rsidP="00B364CE">
      <w:pPr>
        <w:contextualSpacing/>
        <w:jc w:val="both"/>
      </w:pPr>
      <w:r w:rsidRPr="005D516A">
        <w:rPr>
          <w:rFonts w:eastAsiaTheme="minorHAnsi"/>
          <w:b/>
          <w:bCs/>
        </w:rPr>
        <w:lastRenderedPageBreak/>
        <w:t>2.b. Project Design—Strategies and Activities</w:t>
      </w:r>
      <w:r w:rsidRPr="005D516A">
        <w:rPr>
          <w:rFonts w:eastAsiaTheme="minorHAnsi"/>
        </w:rPr>
        <w:t xml:space="preserve">: </w:t>
      </w:r>
      <w:r w:rsidR="002A4387">
        <w:t>The a</w:t>
      </w:r>
      <w:r w:rsidR="002A4387" w:rsidRPr="00C24E8E">
        <w:t>pplicant</w:t>
      </w:r>
      <w:r w:rsidR="002A4387">
        <w:t xml:space="preserve"> must </w:t>
      </w:r>
      <w:r w:rsidR="002A4387" w:rsidRPr="00C24E8E">
        <w:t xml:space="preserve">provide a narrative that </w:t>
      </w:r>
      <w:r w:rsidR="002A4387">
        <w:t>identifie</w:t>
      </w:r>
      <w:r w:rsidR="002A4387" w:rsidRPr="00C24E8E">
        <w:t>s the following:</w:t>
      </w:r>
    </w:p>
    <w:p w14:paraId="31CA3F8E" w14:textId="21062C94" w:rsidR="002A4387" w:rsidRPr="00C24E8E" w:rsidRDefault="002A4387" w:rsidP="0012694B">
      <w:pPr>
        <w:numPr>
          <w:ilvl w:val="0"/>
          <w:numId w:val="40"/>
        </w:numPr>
        <w:ind w:left="691"/>
        <w:contextualSpacing/>
      </w:pPr>
      <w:r>
        <w:t>specific instructional strategies</w:t>
      </w:r>
      <w:r w:rsidR="00452E6E">
        <w:t xml:space="preserve"> and activities</w:t>
      </w:r>
      <w:r>
        <w:t xml:space="preserve"> that will take place during the project to achieve the goals and objectives.</w:t>
      </w:r>
    </w:p>
    <w:p w14:paraId="36F50806" w14:textId="77777777" w:rsidR="002A4387" w:rsidRDefault="002A4387" w:rsidP="0012694B">
      <w:pPr>
        <w:numPr>
          <w:ilvl w:val="0"/>
          <w:numId w:val="40"/>
        </w:numPr>
        <w:ind w:left="691"/>
        <w:contextualSpacing/>
      </w:pPr>
      <w:r>
        <w:t>activities and strategies that are evidence-based interventions that clearly connect the stated goals and objectives with the needs for services.</w:t>
      </w:r>
    </w:p>
    <w:p w14:paraId="7141950F" w14:textId="6698F2CE" w:rsidR="002A4387" w:rsidRDefault="002A4387" w:rsidP="0012694B">
      <w:pPr>
        <w:numPr>
          <w:ilvl w:val="0"/>
          <w:numId w:val="40"/>
        </w:numPr>
        <w:ind w:left="691"/>
        <w:contextualSpacing/>
      </w:pPr>
      <w:r w:rsidRPr="00C24E8E">
        <w:t>for each activity, the number of hours per week, days of the week, and number of weeks per year that the activities will be provided; the provider for each activity; and the rationale for the selection of the activities based on the needs identified in the Statement of Need, characteristics of the targeted cohort, and specific research</w:t>
      </w:r>
      <w:r>
        <w:t>.</w:t>
      </w:r>
    </w:p>
    <w:tbl>
      <w:tblPr>
        <w:tblStyle w:val="TableGrid"/>
        <w:tblW w:w="9216" w:type="dxa"/>
        <w:tblInd w:w="342" w:type="dxa"/>
        <w:tblLook w:val="04A0" w:firstRow="1" w:lastRow="0" w:firstColumn="1" w:lastColumn="0" w:noHBand="0" w:noVBand="1"/>
      </w:tblPr>
      <w:tblGrid>
        <w:gridCol w:w="9216"/>
      </w:tblGrid>
      <w:tr w:rsidR="00474641" w:rsidRPr="00DE59EE" w14:paraId="79FC8EFD" w14:textId="77777777" w:rsidTr="00C04314">
        <w:trPr>
          <w:tblHeader/>
        </w:trPr>
        <w:tc>
          <w:tcPr>
            <w:tcW w:w="9216" w:type="dxa"/>
            <w:shd w:val="clear" w:color="auto" w:fill="D9D9D9" w:themeFill="background1" w:themeFillShade="D9"/>
          </w:tcPr>
          <w:p w14:paraId="3C21DBDD" w14:textId="77777777" w:rsidR="00474641" w:rsidRPr="00DE59EE" w:rsidRDefault="00474641" w:rsidP="00C04314">
            <w:pPr>
              <w:jc w:val="center"/>
              <w:rPr>
                <w:b/>
                <w:bCs/>
              </w:rPr>
            </w:pPr>
            <w:bookmarkStart w:id="162" w:name="_Hlk169021355"/>
            <w:r w:rsidRPr="00DE59EE">
              <w:rPr>
                <w:b/>
                <w:bCs/>
              </w:rPr>
              <w:t>Acceptable</w:t>
            </w:r>
          </w:p>
        </w:tc>
      </w:tr>
      <w:tr w:rsidR="00474641" w14:paraId="3B5CA463" w14:textId="77777777" w:rsidTr="00FF0AFF">
        <w:trPr>
          <w:trHeight w:val="656"/>
        </w:trPr>
        <w:tc>
          <w:tcPr>
            <w:tcW w:w="9216" w:type="dxa"/>
            <w:vAlign w:val="center"/>
          </w:tcPr>
          <w:p w14:paraId="69067AB7" w14:textId="02DA7E11" w:rsidR="00474641" w:rsidRDefault="00474641" w:rsidP="00C04314">
            <w:r>
              <w:rPr>
                <w:b/>
              </w:rPr>
              <w:t xml:space="preserve">Fully </w:t>
            </w:r>
            <w:r w:rsidRPr="00777586">
              <w:rPr>
                <w:b/>
              </w:rPr>
              <w:t>Meets—</w:t>
            </w:r>
            <w:r>
              <w:rPr>
                <w:b/>
              </w:rPr>
              <w:t xml:space="preserve"> 18</w:t>
            </w:r>
            <w:r w:rsidR="001726E3">
              <w:rPr>
                <w:b/>
              </w:rPr>
              <w:t>–</w:t>
            </w:r>
            <w:r>
              <w:rPr>
                <w:b/>
              </w:rPr>
              <w:t>20</w:t>
            </w:r>
            <w:r w:rsidRPr="00777586">
              <w:rPr>
                <w:b/>
              </w:rPr>
              <w:t xml:space="preserve"> points</w:t>
            </w:r>
          </w:p>
          <w:p w14:paraId="389EB398" w14:textId="77777777" w:rsidR="00474641" w:rsidRDefault="00474641" w:rsidP="00C04314">
            <w:r>
              <w:t xml:space="preserve">Applicant provides a narrative </w:t>
            </w:r>
            <w:r w:rsidRPr="008D35C7">
              <w:t>that</w:t>
            </w:r>
            <w:r>
              <w:t xml:space="preserve"> fully describes all required items.</w:t>
            </w:r>
          </w:p>
        </w:tc>
      </w:tr>
      <w:tr w:rsidR="00474641" w:rsidRPr="0008195D" w14:paraId="7909E1F4" w14:textId="77777777" w:rsidTr="00FF0AFF">
        <w:trPr>
          <w:trHeight w:val="629"/>
        </w:trPr>
        <w:tc>
          <w:tcPr>
            <w:tcW w:w="9216" w:type="dxa"/>
            <w:shd w:val="clear" w:color="auto" w:fill="FFFFFF" w:themeFill="background1"/>
          </w:tcPr>
          <w:p w14:paraId="6C1B3F75" w14:textId="3F130692" w:rsidR="00474641" w:rsidRPr="00090FF5" w:rsidRDefault="00474641" w:rsidP="00C04314">
            <w:pPr>
              <w:spacing w:after="200"/>
              <w:contextualSpacing/>
              <w:rPr>
                <w:rFonts w:eastAsiaTheme="minorHAnsi"/>
                <w:b/>
                <w:bCs/>
              </w:rPr>
            </w:pPr>
            <w:r w:rsidRPr="00090FF5">
              <w:rPr>
                <w:rFonts w:eastAsiaTheme="minorHAnsi"/>
                <w:b/>
                <w:bCs/>
              </w:rPr>
              <w:t>Adequate/Meets—</w:t>
            </w:r>
            <w:r>
              <w:rPr>
                <w:rFonts w:eastAsiaTheme="minorHAnsi"/>
                <w:b/>
                <w:bCs/>
              </w:rPr>
              <w:t>12</w:t>
            </w:r>
            <w:r w:rsidR="001726E3">
              <w:rPr>
                <w:rFonts w:eastAsiaTheme="minorHAnsi"/>
                <w:b/>
                <w:bCs/>
              </w:rPr>
              <w:t>–</w:t>
            </w:r>
            <w:r>
              <w:rPr>
                <w:rFonts w:eastAsiaTheme="minorHAnsi"/>
                <w:b/>
                <w:bCs/>
              </w:rPr>
              <w:t>17</w:t>
            </w:r>
            <w:r w:rsidRPr="00090FF5">
              <w:rPr>
                <w:rFonts w:eastAsiaTheme="minorHAnsi"/>
                <w:b/>
                <w:bCs/>
              </w:rPr>
              <w:t xml:space="preserve"> points</w:t>
            </w:r>
          </w:p>
          <w:p w14:paraId="6C5E4F02" w14:textId="77777777" w:rsidR="00474641" w:rsidRPr="0008195D" w:rsidRDefault="00474641" w:rsidP="00C04314">
            <w:pPr>
              <w:spacing w:after="200"/>
              <w:contextualSpacing/>
              <w:jc w:val="both"/>
              <w:rPr>
                <w:rFonts w:eastAsiaTheme="minorHAnsi"/>
              </w:rPr>
            </w:pPr>
            <w:r w:rsidRPr="00090FF5">
              <w:rPr>
                <w:rFonts w:eastAsiaTheme="minorHAnsi"/>
              </w:rPr>
              <w:t xml:space="preserve">Applicant provides a narrative that moderately </w:t>
            </w:r>
            <w:r w:rsidRPr="005D516A">
              <w:rPr>
                <w:rFonts w:eastAsiaTheme="minorHAnsi"/>
              </w:rPr>
              <w:t>describes all required items.</w:t>
            </w:r>
          </w:p>
        </w:tc>
      </w:tr>
      <w:tr w:rsidR="00474641" w14:paraId="0B30A06D" w14:textId="77777777" w:rsidTr="00C04314">
        <w:tc>
          <w:tcPr>
            <w:tcW w:w="9216" w:type="dxa"/>
            <w:shd w:val="clear" w:color="auto" w:fill="D9D9D9" w:themeFill="background1" w:themeFillShade="D9"/>
          </w:tcPr>
          <w:p w14:paraId="0B2E52F1" w14:textId="77777777" w:rsidR="00474641" w:rsidRDefault="00474641" w:rsidP="00C04314">
            <w:pPr>
              <w:jc w:val="center"/>
            </w:pPr>
            <w:r w:rsidRPr="00DE59EE">
              <w:rPr>
                <w:b/>
                <w:bCs/>
              </w:rPr>
              <w:t>Not Acceptable</w:t>
            </w:r>
          </w:p>
        </w:tc>
      </w:tr>
      <w:tr w:rsidR="00474641" w:rsidRPr="00090FF5" w14:paraId="0F794957" w14:textId="77777777" w:rsidTr="00FF0AFF">
        <w:trPr>
          <w:trHeight w:val="593"/>
        </w:trPr>
        <w:tc>
          <w:tcPr>
            <w:tcW w:w="9216" w:type="dxa"/>
          </w:tcPr>
          <w:p w14:paraId="638723E7" w14:textId="28FF7A56" w:rsidR="00474641" w:rsidRPr="00090FF5" w:rsidRDefault="00474641" w:rsidP="00C04314">
            <w:pPr>
              <w:spacing w:after="200"/>
              <w:contextualSpacing/>
              <w:rPr>
                <w:rFonts w:eastAsiaTheme="minorHAnsi"/>
                <w:b/>
                <w:bCs/>
              </w:rPr>
            </w:pPr>
            <w:r w:rsidRPr="00090FF5">
              <w:rPr>
                <w:rFonts w:eastAsiaTheme="minorHAnsi"/>
                <w:b/>
                <w:bCs/>
              </w:rPr>
              <w:t>Limited/Approaches—</w:t>
            </w:r>
            <w:r>
              <w:rPr>
                <w:rFonts w:eastAsiaTheme="minorHAnsi"/>
                <w:b/>
                <w:bCs/>
              </w:rPr>
              <w:t>6</w:t>
            </w:r>
            <w:r w:rsidR="001726E3">
              <w:rPr>
                <w:rFonts w:eastAsiaTheme="minorHAnsi"/>
                <w:b/>
                <w:bCs/>
              </w:rPr>
              <w:t>–</w:t>
            </w:r>
            <w:r>
              <w:rPr>
                <w:rFonts w:eastAsiaTheme="minorHAnsi"/>
                <w:b/>
                <w:bCs/>
              </w:rPr>
              <w:t>11</w:t>
            </w:r>
            <w:r w:rsidRPr="00090FF5">
              <w:rPr>
                <w:rFonts w:eastAsiaTheme="minorHAnsi"/>
                <w:b/>
                <w:bCs/>
              </w:rPr>
              <w:t xml:space="preserve"> points</w:t>
            </w:r>
          </w:p>
          <w:p w14:paraId="5279387F" w14:textId="77777777" w:rsidR="00474641" w:rsidRPr="00090FF5" w:rsidRDefault="00474641" w:rsidP="00C04314">
            <w:pPr>
              <w:spacing w:after="200"/>
              <w:contextualSpacing/>
              <w:rPr>
                <w:rFonts w:eastAsiaTheme="minorHAnsi"/>
              </w:rPr>
            </w:pPr>
            <w:proofErr w:type="gramStart"/>
            <w:r w:rsidRPr="00090FF5">
              <w:rPr>
                <w:rFonts w:eastAsiaTheme="minorHAnsi"/>
              </w:rPr>
              <w:t>Applicant provides</w:t>
            </w:r>
            <w:proofErr w:type="gramEnd"/>
            <w:r w:rsidRPr="00090FF5">
              <w:rPr>
                <w:rFonts w:eastAsiaTheme="minorHAnsi"/>
              </w:rPr>
              <w:t xml:space="preserve"> a narrative that is limited or incomplete in describing all required items.</w:t>
            </w:r>
          </w:p>
        </w:tc>
      </w:tr>
      <w:tr w:rsidR="00474641" w:rsidRPr="00090FF5" w14:paraId="7E00E70C" w14:textId="77777777" w:rsidTr="00FF0AFF">
        <w:trPr>
          <w:trHeight w:val="584"/>
        </w:trPr>
        <w:tc>
          <w:tcPr>
            <w:tcW w:w="9216" w:type="dxa"/>
          </w:tcPr>
          <w:p w14:paraId="3AFF42FB" w14:textId="77777777" w:rsidR="00474641" w:rsidRPr="00090FF5" w:rsidRDefault="00474641" w:rsidP="00C04314">
            <w:pPr>
              <w:spacing w:after="200"/>
              <w:contextualSpacing/>
              <w:rPr>
                <w:rFonts w:eastAsiaTheme="minorHAnsi"/>
                <w:b/>
                <w:bCs/>
              </w:rPr>
            </w:pPr>
            <w:r w:rsidRPr="00090FF5">
              <w:rPr>
                <w:rFonts w:eastAsiaTheme="minorHAnsi"/>
                <w:b/>
                <w:bCs/>
              </w:rPr>
              <w:t>Inadequate -0–</w:t>
            </w:r>
            <w:r>
              <w:rPr>
                <w:rFonts w:eastAsiaTheme="minorHAnsi"/>
                <w:b/>
                <w:bCs/>
              </w:rPr>
              <w:t>5</w:t>
            </w:r>
            <w:r w:rsidRPr="00090FF5">
              <w:rPr>
                <w:rFonts w:eastAsiaTheme="minorHAnsi"/>
                <w:b/>
                <w:bCs/>
              </w:rPr>
              <w:t xml:space="preserve"> points</w:t>
            </w:r>
          </w:p>
          <w:p w14:paraId="6DB96FBF" w14:textId="77777777" w:rsidR="00474641" w:rsidRPr="00090FF5" w:rsidRDefault="00474641" w:rsidP="00C04314">
            <w:pPr>
              <w:spacing w:after="200"/>
              <w:contextualSpacing/>
              <w:rPr>
                <w:rFonts w:eastAsiaTheme="minorHAnsi"/>
              </w:rPr>
            </w:pPr>
            <w:proofErr w:type="gramStart"/>
            <w:r w:rsidRPr="00090FF5">
              <w:rPr>
                <w:rFonts w:eastAsiaTheme="minorHAnsi"/>
              </w:rPr>
              <w:t>Applicant provides</w:t>
            </w:r>
            <w:proofErr w:type="gramEnd"/>
            <w:r w:rsidRPr="00090FF5">
              <w:rPr>
                <w:rFonts w:eastAsiaTheme="minorHAnsi"/>
              </w:rPr>
              <w:t xml:space="preserve"> a narrative that does not describe all required items.</w:t>
            </w:r>
          </w:p>
        </w:tc>
      </w:tr>
      <w:tr w:rsidR="00474641" w:rsidRPr="00A47A77" w14:paraId="12FCAD38" w14:textId="77777777" w:rsidTr="00C04314">
        <w:tc>
          <w:tcPr>
            <w:tcW w:w="9216" w:type="dxa"/>
            <w:shd w:val="clear" w:color="auto" w:fill="D9D9D9" w:themeFill="background1" w:themeFillShade="D9"/>
          </w:tcPr>
          <w:p w14:paraId="03ACB086" w14:textId="77777777" w:rsidR="00474641" w:rsidRPr="00A47A77" w:rsidRDefault="00474641" w:rsidP="00C04314">
            <w:pPr>
              <w:rPr>
                <w:b/>
              </w:rPr>
            </w:pPr>
            <w:r>
              <w:rPr>
                <w:b/>
              </w:rPr>
              <w:t>Score</w:t>
            </w:r>
          </w:p>
        </w:tc>
      </w:tr>
      <w:tr w:rsidR="00474641" w:rsidRPr="00777586" w14:paraId="1BE6483F" w14:textId="77777777" w:rsidTr="00FF0AFF">
        <w:trPr>
          <w:trHeight w:val="233"/>
        </w:trPr>
        <w:tc>
          <w:tcPr>
            <w:tcW w:w="9216" w:type="dxa"/>
            <w:shd w:val="clear" w:color="auto" w:fill="FFFFFF" w:themeFill="background1"/>
          </w:tcPr>
          <w:p w14:paraId="028DFB17" w14:textId="77777777" w:rsidR="00FF0AFF" w:rsidRPr="00777586" w:rsidRDefault="00FF0AFF" w:rsidP="00C04314">
            <w:pPr>
              <w:rPr>
                <w:b/>
              </w:rPr>
            </w:pPr>
          </w:p>
        </w:tc>
      </w:tr>
      <w:tr w:rsidR="00474641" w:rsidRPr="00777586" w14:paraId="6004027B" w14:textId="77777777" w:rsidTr="00C04314">
        <w:tc>
          <w:tcPr>
            <w:tcW w:w="9216" w:type="dxa"/>
            <w:shd w:val="clear" w:color="auto" w:fill="D9D9D9" w:themeFill="background1" w:themeFillShade="D9"/>
          </w:tcPr>
          <w:p w14:paraId="6C6E56C7" w14:textId="77777777" w:rsidR="00474641" w:rsidRPr="00777586" w:rsidRDefault="00474641" w:rsidP="00C04314">
            <w:pPr>
              <w:rPr>
                <w:b/>
              </w:rPr>
            </w:pPr>
            <w:r w:rsidRPr="00777586">
              <w:rPr>
                <w:b/>
              </w:rPr>
              <w:t>Reviewer’s Comments</w:t>
            </w:r>
          </w:p>
        </w:tc>
      </w:tr>
      <w:tr w:rsidR="00474641" w:rsidRPr="00777586" w14:paraId="7584EA08" w14:textId="77777777" w:rsidTr="000F4A18">
        <w:trPr>
          <w:trHeight w:val="989"/>
        </w:trPr>
        <w:tc>
          <w:tcPr>
            <w:tcW w:w="9216" w:type="dxa"/>
          </w:tcPr>
          <w:p w14:paraId="14E021FF" w14:textId="77777777" w:rsidR="00FF0AFF" w:rsidRPr="00777586" w:rsidRDefault="00FF0AFF" w:rsidP="00C04314">
            <w:pPr>
              <w:rPr>
                <w:b/>
              </w:rPr>
            </w:pPr>
          </w:p>
        </w:tc>
      </w:tr>
      <w:bookmarkEnd w:id="162"/>
    </w:tbl>
    <w:p w14:paraId="2FECA5B5" w14:textId="77777777" w:rsidR="004D15A9" w:rsidRDefault="004D15A9" w:rsidP="002A4387">
      <w:pPr>
        <w:rPr>
          <w:rFonts w:eastAsiaTheme="minorHAnsi"/>
          <w:b/>
          <w:bCs/>
        </w:rPr>
      </w:pPr>
    </w:p>
    <w:p w14:paraId="3FEB0F2E" w14:textId="7434FD77" w:rsidR="00FF0AFF" w:rsidRPr="00C24E8E" w:rsidRDefault="00474641" w:rsidP="002A4387">
      <w:r w:rsidRPr="005D516A">
        <w:rPr>
          <w:rFonts w:eastAsiaTheme="minorHAnsi"/>
          <w:b/>
          <w:bCs/>
        </w:rPr>
        <w:t>2.c. Project Design—Coordination with Other Programs:</w:t>
      </w:r>
      <w:r w:rsidRPr="005D516A">
        <w:rPr>
          <w:rFonts w:eastAsiaTheme="minorHAnsi"/>
        </w:rPr>
        <w:t xml:space="preserve"> </w:t>
      </w:r>
      <w:r w:rsidR="002A4387">
        <w:t>The a</w:t>
      </w:r>
      <w:r w:rsidR="002A4387" w:rsidRPr="00C24E8E">
        <w:t xml:space="preserve">pplicant </w:t>
      </w:r>
      <w:r w:rsidR="002A4387">
        <w:t xml:space="preserve">must </w:t>
      </w:r>
      <w:r w:rsidR="002A4387" w:rsidRPr="00C24E8E">
        <w:t xml:space="preserve">provide a narrative that describes plans to coordinate and/or combine the project’s activities with other federal, state, and local programs to make the most effective use of public resources </w:t>
      </w:r>
      <w:r w:rsidR="002A4387">
        <w:t>(</w:t>
      </w:r>
      <w:r w:rsidR="002A4387" w:rsidRPr="00C24E8E">
        <w:t>without supplanting</w:t>
      </w:r>
      <w:r w:rsidR="002A4387">
        <w:t>) and</w:t>
      </w:r>
      <w:r w:rsidR="002A4387" w:rsidRPr="00C24E8E">
        <w:t xml:space="preserve"> address all four of the following:</w:t>
      </w:r>
    </w:p>
    <w:p w14:paraId="19DE795A" w14:textId="77777777" w:rsidR="002A4387" w:rsidRPr="00C24E8E" w:rsidRDefault="002A4387" w:rsidP="0012694B">
      <w:pPr>
        <w:pStyle w:val="ListParagraph"/>
        <w:numPr>
          <w:ilvl w:val="0"/>
          <w:numId w:val="41"/>
        </w:numPr>
        <w:contextualSpacing w:val="0"/>
      </w:pPr>
      <w:r>
        <w:t>Describe current projects or programs that are available at the proposed site(s) that are designed to address the identified needs.</w:t>
      </w:r>
    </w:p>
    <w:p w14:paraId="06E21FB5" w14:textId="77777777" w:rsidR="002A4387" w:rsidRPr="00C24E8E" w:rsidRDefault="002A4387" w:rsidP="0012694B">
      <w:pPr>
        <w:pStyle w:val="ListParagraph"/>
        <w:numPr>
          <w:ilvl w:val="0"/>
          <w:numId w:val="41"/>
        </w:numPr>
        <w:contextualSpacing w:val="0"/>
      </w:pPr>
      <w:r>
        <w:t>Identify the deficiencies in the current projects or programs and the resulting gaps.</w:t>
      </w:r>
    </w:p>
    <w:p w14:paraId="2BE70419" w14:textId="77777777" w:rsidR="002A4387" w:rsidRDefault="002A4387" w:rsidP="0012694B">
      <w:pPr>
        <w:pStyle w:val="ListParagraph"/>
        <w:numPr>
          <w:ilvl w:val="0"/>
          <w:numId w:val="41"/>
        </w:numPr>
        <w:contextualSpacing w:val="0"/>
      </w:pPr>
      <w:r>
        <w:t>Explain how implementing the proposed model will be a significant supplement to current programs/activities.</w:t>
      </w:r>
    </w:p>
    <w:p w14:paraId="58950667" w14:textId="77777777" w:rsidR="002A4387" w:rsidRDefault="002A4387" w:rsidP="0012694B">
      <w:pPr>
        <w:pStyle w:val="ListParagraph"/>
        <w:numPr>
          <w:ilvl w:val="0"/>
          <w:numId w:val="41"/>
        </w:numPr>
        <w:contextualSpacing w:val="0"/>
      </w:pPr>
      <w:r>
        <w:t>Describe how current projects or programs will be coordinated and/or combined with the proposed project to maximize impact.</w:t>
      </w:r>
    </w:p>
    <w:tbl>
      <w:tblPr>
        <w:tblStyle w:val="TableGrid"/>
        <w:tblW w:w="9216" w:type="dxa"/>
        <w:tblInd w:w="342" w:type="dxa"/>
        <w:tblLook w:val="04A0" w:firstRow="1" w:lastRow="0" w:firstColumn="1" w:lastColumn="0" w:noHBand="0" w:noVBand="1"/>
      </w:tblPr>
      <w:tblGrid>
        <w:gridCol w:w="9216"/>
      </w:tblGrid>
      <w:tr w:rsidR="00474641" w:rsidRPr="00DE59EE" w14:paraId="6CAFE5F1" w14:textId="77777777" w:rsidTr="005C33C1">
        <w:tc>
          <w:tcPr>
            <w:tcW w:w="9216" w:type="dxa"/>
            <w:shd w:val="clear" w:color="auto" w:fill="D9D9D9" w:themeFill="background1" w:themeFillShade="D9"/>
          </w:tcPr>
          <w:p w14:paraId="1FFDF515" w14:textId="77777777" w:rsidR="00474641" w:rsidRPr="00DE59EE" w:rsidRDefault="00474641" w:rsidP="00C04314">
            <w:pPr>
              <w:jc w:val="center"/>
              <w:rPr>
                <w:b/>
                <w:bCs/>
              </w:rPr>
            </w:pPr>
            <w:bookmarkStart w:id="163" w:name="_Hlk169020961"/>
            <w:r w:rsidRPr="00DE59EE">
              <w:rPr>
                <w:b/>
                <w:bCs/>
              </w:rPr>
              <w:t>Acceptable</w:t>
            </w:r>
          </w:p>
        </w:tc>
      </w:tr>
      <w:tr w:rsidR="00474641" w14:paraId="695C162A" w14:textId="77777777" w:rsidTr="005C33C1">
        <w:trPr>
          <w:trHeight w:val="512"/>
        </w:trPr>
        <w:tc>
          <w:tcPr>
            <w:tcW w:w="9216" w:type="dxa"/>
            <w:vAlign w:val="center"/>
          </w:tcPr>
          <w:p w14:paraId="33153B0C" w14:textId="15ADF202" w:rsidR="00474641" w:rsidRDefault="00474641" w:rsidP="00C04314">
            <w:r>
              <w:rPr>
                <w:b/>
              </w:rPr>
              <w:t xml:space="preserve">Fully </w:t>
            </w:r>
            <w:r w:rsidRPr="00777586">
              <w:rPr>
                <w:b/>
              </w:rPr>
              <w:t>Meets—</w:t>
            </w:r>
            <w:r>
              <w:rPr>
                <w:b/>
              </w:rPr>
              <w:t xml:space="preserve"> 9</w:t>
            </w:r>
            <w:r w:rsidR="001726E3">
              <w:rPr>
                <w:b/>
              </w:rPr>
              <w:t>–</w:t>
            </w:r>
            <w:r>
              <w:rPr>
                <w:b/>
              </w:rPr>
              <w:t>10</w:t>
            </w:r>
            <w:r w:rsidRPr="00777586">
              <w:rPr>
                <w:b/>
              </w:rPr>
              <w:t xml:space="preserve"> points</w:t>
            </w:r>
          </w:p>
          <w:p w14:paraId="508715CC" w14:textId="55B40BB4" w:rsidR="00474641" w:rsidRDefault="00474641" w:rsidP="00C04314">
            <w:r>
              <w:t xml:space="preserve">Applicant provides a narrative </w:t>
            </w:r>
            <w:r w:rsidRPr="008D35C7">
              <w:t>that</w:t>
            </w:r>
            <w:r>
              <w:t xml:space="preserve"> fully describes plans and addresses all required items.</w:t>
            </w:r>
          </w:p>
        </w:tc>
      </w:tr>
      <w:tr w:rsidR="00474641" w:rsidRPr="0008195D" w14:paraId="750ADD49" w14:textId="77777777" w:rsidTr="005C33C1">
        <w:trPr>
          <w:trHeight w:val="791"/>
        </w:trPr>
        <w:tc>
          <w:tcPr>
            <w:tcW w:w="9216" w:type="dxa"/>
            <w:shd w:val="clear" w:color="auto" w:fill="FFFFFF" w:themeFill="background1"/>
          </w:tcPr>
          <w:p w14:paraId="0CCB280C" w14:textId="77777777" w:rsidR="00474641" w:rsidRPr="00090FF5" w:rsidRDefault="00474641" w:rsidP="00C04314">
            <w:pPr>
              <w:spacing w:after="200"/>
              <w:contextualSpacing/>
              <w:rPr>
                <w:rFonts w:eastAsiaTheme="minorHAnsi"/>
                <w:b/>
                <w:bCs/>
              </w:rPr>
            </w:pPr>
            <w:r w:rsidRPr="00090FF5">
              <w:rPr>
                <w:rFonts w:eastAsiaTheme="minorHAnsi"/>
                <w:b/>
                <w:bCs/>
              </w:rPr>
              <w:t>Adequate/Meets—</w:t>
            </w:r>
            <w:r>
              <w:rPr>
                <w:rFonts w:eastAsiaTheme="minorHAnsi"/>
                <w:b/>
                <w:bCs/>
              </w:rPr>
              <w:t xml:space="preserve"> </w:t>
            </w:r>
            <w:r w:rsidRPr="00090FF5">
              <w:rPr>
                <w:rFonts w:eastAsiaTheme="minorHAnsi"/>
                <w:b/>
                <w:bCs/>
              </w:rPr>
              <w:t>6–8 points</w:t>
            </w:r>
          </w:p>
          <w:p w14:paraId="68CBFF37" w14:textId="723BA8DC" w:rsidR="00474641" w:rsidRPr="0008195D" w:rsidRDefault="00474641" w:rsidP="00C04314">
            <w:pPr>
              <w:spacing w:after="200"/>
              <w:contextualSpacing/>
              <w:jc w:val="both"/>
              <w:rPr>
                <w:rFonts w:eastAsiaTheme="minorHAnsi"/>
              </w:rPr>
            </w:pPr>
            <w:r w:rsidRPr="00090FF5">
              <w:rPr>
                <w:rFonts w:eastAsiaTheme="minorHAnsi"/>
              </w:rPr>
              <w:t xml:space="preserve">Applicant provides a narrative </w:t>
            </w:r>
            <w:proofErr w:type="gramStart"/>
            <w:r w:rsidRPr="00090FF5">
              <w:rPr>
                <w:rFonts w:eastAsiaTheme="minorHAnsi"/>
              </w:rPr>
              <w:t>that moderately</w:t>
            </w:r>
            <w:proofErr w:type="gramEnd"/>
            <w:r w:rsidRPr="00090FF5">
              <w:rPr>
                <w:rFonts w:eastAsiaTheme="minorHAnsi"/>
              </w:rPr>
              <w:t xml:space="preserve"> </w:t>
            </w:r>
            <w:r>
              <w:t>describes plans and addresses all required items.</w:t>
            </w:r>
          </w:p>
        </w:tc>
      </w:tr>
      <w:tr w:rsidR="00474641" w14:paraId="4A628B9C" w14:textId="77777777" w:rsidTr="005C33C1">
        <w:tc>
          <w:tcPr>
            <w:tcW w:w="9216" w:type="dxa"/>
            <w:shd w:val="clear" w:color="auto" w:fill="D9D9D9" w:themeFill="background1" w:themeFillShade="D9"/>
          </w:tcPr>
          <w:p w14:paraId="3CD82079" w14:textId="0B7ADD4E" w:rsidR="00474641" w:rsidRDefault="00474641" w:rsidP="00C04314">
            <w:pPr>
              <w:jc w:val="center"/>
            </w:pPr>
            <w:r w:rsidRPr="00DE59EE">
              <w:rPr>
                <w:b/>
                <w:bCs/>
              </w:rPr>
              <w:lastRenderedPageBreak/>
              <w:t>Not Acceptable</w:t>
            </w:r>
          </w:p>
        </w:tc>
      </w:tr>
      <w:tr w:rsidR="00474641" w:rsidRPr="00090FF5" w14:paraId="0491FACA" w14:textId="77777777" w:rsidTr="005C33C1">
        <w:trPr>
          <w:trHeight w:val="872"/>
        </w:trPr>
        <w:tc>
          <w:tcPr>
            <w:tcW w:w="9216" w:type="dxa"/>
          </w:tcPr>
          <w:p w14:paraId="4192CEB7" w14:textId="77777777" w:rsidR="00474641" w:rsidRPr="00090FF5" w:rsidRDefault="00474641" w:rsidP="00C04314">
            <w:pPr>
              <w:spacing w:after="200"/>
              <w:contextualSpacing/>
              <w:rPr>
                <w:rFonts w:eastAsiaTheme="minorHAnsi"/>
                <w:b/>
                <w:bCs/>
              </w:rPr>
            </w:pPr>
            <w:r w:rsidRPr="00090FF5">
              <w:rPr>
                <w:rFonts w:eastAsiaTheme="minorHAnsi"/>
                <w:b/>
                <w:bCs/>
              </w:rPr>
              <w:t>Limited/Approaches—</w:t>
            </w:r>
            <w:r>
              <w:rPr>
                <w:rFonts w:eastAsiaTheme="minorHAnsi"/>
                <w:b/>
                <w:bCs/>
              </w:rPr>
              <w:t xml:space="preserve"> </w:t>
            </w:r>
            <w:r w:rsidRPr="00090FF5">
              <w:rPr>
                <w:rFonts w:eastAsiaTheme="minorHAnsi"/>
                <w:b/>
                <w:bCs/>
              </w:rPr>
              <w:t>3–5 points</w:t>
            </w:r>
          </w:p>
          <w:p w14:paraId="381123AA" w14:textId="77777777" w:rsidR="00474641" w:rsidRPr="00090FF5" w:rsidRDefault="00474641" w:rsidP="00C04314">
            <w:pPr>
              <w:spacing w:after="200"/>
              <w:contextualSpacing/>
              <w:rPr>
                <w:rFonts w:eastAsiaTheme="minorHAnsi"/>
              </w:rPr>
            </w:pPr>
            <w:r w:rsidRPr="00090FF5">
              <w:rPr>
                <w:rFonts w:eastAsiaTheme="minorHAnsi"/>
              </w:rPr>
              <w:t xml:space="preserve">Applicant provides a narrative that is limited or incomplete in describing </w:t>
            </w:r>
            <w:r>
              <w:t>plans and addressing all required items</w:t>
            </w:r>
          </w:p>
        </w:tc>
      </w:tr>
      <w:tr w:rsidR="00474641" w:rsidRPr="00090FF5" w14:paraId="3583DDF5" w14:textId="77777777" w:rsidTr="005C33C1">
        <w:trPr>
          <w:trHeight w:val="620"/>
        </w:trPr>
        <w:tc>
          <w:tcPr>
            <w:tcW w:w="9216" w:type="dxa"/>
          </w:tcPr>
          <w:p w14:paraId="6F4EDC8A" w14:textId="77777777" w:rsidR="00474641" w:rsidRPr="00090FF5" w:rsidRDefault="00474641" w:rsidP="00C04314">
            <w:pPr>
              <w:spacing w:after="200"/>
              <w:contextualSpacing/>
              <w:rPr>
                <w:rFonts w:eastAsiaTheme="minorHAnsi"/>
                <w:b/>
                <w:bCs/>
              </w:rPr>
            </w:pPr>
            <w:r w:rsidRPr="00090FF5">
              <w:rPr>
                <w:rFonts w:eastAsiaTheme="minorHAnsi"/>
                <w:b/>
                <w:bCs/>
              </w:rPr>
              <w:t>Inadequate</w:t>
            </w:r>
            <w:r w:rsidRPr="004154AC">
              <w:rPr>
                <w:rFonts w:eastAsiaTheme="minorHAnsi"/>
                <w:b/>
                <w:bCs/>
              </w:rPr>
              <w:t>—</w:t>
            </w:r>
            <w:r>
              <w:rPr>
                <w:rFonts w:eastAsiaTheme="minorHAnsi"/>
                <w:b/>
                <w:bCs/>
              </w:rPr>
              <w:t xml:space="preserve"> </w:t>
            </w:r>
            <w:r w:rsidRPr="00090FF5">
              <w:rPr>
                <w:rFonts w:eastAsiaTheme="minorHAnsi"/>
                <w:b/>
                <w:bCs/>
              </w:rPr>
              <w:t>0–2 points</w:t>
            </w:r>
          </w:p>
          <w:p w14:paraId="3F6F8D13" w14:textId="77777777" w:rsidR="00474641" w:rsidRPr="00090FF5" w:rsidRDefault="00474641" w:rsidP="00C04314">
            <w:pPr>
              <w:spacing w:after="200"/>
              <w:contextualSpacing/>
              <w:rPr>
                <w:rFonts w:eastAsiaTheme="minorHAnsi"/>
              </w:rPr>
            </w:pPr>
            <w:r w:rsidRPr="00090FF5">
              <w:rPr>
                <w:rFonts w:eastAsiaTheme="minorHAnsi"/>
              </w:rPr>
              <w:t xml:space="preserve">Applicant provides a narrative that does not describe </w:t>
            </w:r>
            <w:r>
              <w:t>plans and address all required items.</w:t>
            </w:r>
          </w:p>
        </w:tc>
      </w:tr>
      <w:tr w:rsidR="00474641" w:rsidRPr="00A47A77" w14:paraId="1599CF2D" w14:textId="77777777" w:rsidTr="005C33C1">
        <w:tc>
          <w:tcPr>
            <w:tcW w:w="9216" w:type="dxa"/>
            <w:shd w:val="clear" w:color="auto" w:fill="D9D9D9" w:themeFill="background1" w:themeFillShade="D9"/>
          </w:tcPr>
          <w:p w14:paraId="1EE6C17E" w14:textId="77777777" w:rsidR="00474641" w:rsidRPr="00A47A77" w:rsidRDefault="00474641" w:rsidP="00C04314">
            <w:pPr>
              <w:rPr>
                <w:b/>
              </w:rPr>
            </w:pPr>
            <w:r>
              <w:rPr>
                <w:b/>
              </w:rPr>
              <w:t>Score</w:t>
            </w:r>
          </w:p>
        </w:tc>
      </w:tr>
      <w:tr w:rsidR="00474641" w:rsidRPr="00777586" w14:paraId="48066AEB" w14:textId="77777777" w:rsidTr="005C33C1">
        <w:trPr>
          <w:trHeight w:val="314"/>
        </w:trPr>
        <w:tc>
          <w:tcPr>
            <w:tcW w:w="9216" w:type="dxa"/>
            <w:shd w:val="clear" w:color="auto" w:fill="FFFFFF" w:themeFill="background1"/>
          </w:tcPr>
          <w:p w14:paraId="48ADA100" w14:textId="77777777" w:rsidR="00FF0AFF" w:rsidRPr="00777586" w:rsidRDefault="00FF0AFF" w:rsidP="00C04314">
            <w:pPr>
              <w:rPr>
                <w:b/>
              </w:rPr>
            </w:pPr>
          </w:p>
        </w:tc>
      </w:tr>
      <w:tr w:rsidR="00474641" w:rsidRPr="00777586" w14:paraId="000B5162" w14:textId="77777777" w:rsidTr="005C33C1">
        <w:tc>
          <w:tcPr>
            <w:tcW w:w="9216" w:type="dxa"/>
            <w:shd w:val="clear" w:color="auto" w:fill="D9D9D9" w:themeFill="background1" w:themeFillShade="D9"/>
          </w:tcPr>
          <w:p w14:paraId="3940A51E" w14:textId="77777777" w:rsidR="00474641" w:rsidRPr="00777586" w:rsidRDefault="00474641" w:rsidP="00C04314">
            <w:pPr>
              <w:rPr>
                <w:b/>
              </w:rPr>
            </w:pPr>
            <w:r w:rsidRPr="00777586">
              <w:rPr>
                <w:b/>
              </w:rPr>
              <w:t>Reviewer’s Comments</w:t>
            </w:r>
          </w:p>
        </w:tc>
      </w:tr>
      <w:tr w:rsidR="00474641" w:rsidRPr="00777586" w14:paraId="59332C1E" w14:textId="77777777" w:rsidTr="005C33C1">
        <w:trPr>
          <w:trHeight w:val="1070"/>
        </w:trPr>
        <w:tc>
          <w:tcPr>
            <w:tcW w:w="9216" w:type="dxa"/>
          </w:tcPr>
          <w:p w14:paraId="4D3DDC24" w14:textId="77777777" w:rsidR="00185AEA" w:rsidRPr="00777586" w:rsidRDefault="00185AEA" w:rsidP="00C04314">
            <w:pPr>
              <w:rPr>
                <w:b/>
              </w:rPr>
            </w:pPr>
          </w:p>
        </w:tc>
      </w:tr>
      <w:bookmarkEnd w:id="163"/>
    </w:tbl>
    <w:p w14:paraId="4EA2C30E" w14:textId="77777777" w:rsidR="00185AEA" w:rsidRDefault="00185AEA" w:rsidP="00D24316">
      <w:pPr>
        <w:contextualSpacing/>
        <w:rPr>
          <w:rFonts w:eastAsiaTheme="minorHAnsi"/>
          <w:b/>
          <w:bCs/>
        </w:rPr>
      </w:pPr>
    </w:p>
    <w:p w14:paraId="3BDC4CA4" w14:textId="40FD4091" w:rsidR="00D24316" w:rsidRPr="00C24E8E" w:rsidRDefault="00474641" w:rsidP="00D24316">
      <w:pPr>
        <w:contextualSpacing/>
      </w:pPr>
      <w:r w:rsidRPr="002B1E22">
        <w:rPr>
          <w:rFonts w:eastAsiaTheme="minorHAnsi"/>
          <w:b/>
          <w:bCs/>
        </w:rPr>
        <w:t>2.d. Project Design—Timeline of Activities and Project Weekly Schedule:</w:t>
      </w:r>
      <w:r w:rsidRPr="002B1E22">
        <w:rPr>
          <w:rFonts w:eastAsiaTheme="minorHAnsi"/>
        </w:rPr>
        <w:t xml:space="preserve"> </w:t>
      </w:r>
      <w:r w:rsidR="00D24316">
        <w:t>The a</w:t>
      </w:r>
      <w:r w:rsidR="00D24316" w:rsidRPr="00C24E8E">
        <w:t>pplicant includes a complete</w:t>
      </w:r>
    </w:p>
    <w:p w14:paraId="0D74F56A" w14:textId="77777777" w:rsidR="00D24316" w:rsidRDefault="00D24316" w:rsidP="0012694B">
      <w:pPr>
        <w:numPr>
          <w:ilvl w:val="0"/>
          <w:numId w:val="18"/>
        </w:numPr>
        <w:contextualSpacing/>
      </w:pPr>
      <w:r w:rsidRPr="00C24E8E">
        <w:t>Timeline of Activities that provides a chronological timeline of major project events/activities that clearly indicates (by month) when each project activity begins and ends, how each activity relates to a particular objective, the evidence that proves the activity has been completed or data to be collected, and who is responsible for overseeing the activity; and</w:t>
      </w:r>
    </w:p>
    <w:p w14:paraId="5AF7A212" w14:textId="77777777" w:rsidR="00D24316" w:rsidRDefault="00D24316" w:rsidP="0012694B">
      <w:pPr>
        <w:numPr>
          <w:ilvl w:val="0"/>
          <w:numId w:val="18"/>
        </w:numPr>
        <w:contextualSpacing/>
      </w:pPr>
      <w:r w:rsidRPr="00C24E8E">
        <w:t xml:space="preserve">Project Weekly Schedule that details all instructional activities occurring at any point (before, during, or </w:t>
      </w:r>
      <w:proofErr w:type="gramStart"/>
      <w:r w:rsidRPr="00C24E8E">
        <w:t>afterschool</w:t>
      </w:r>
      <w:proofErr w:type="gramEnd"/>
      <w:r w:rsidRPr="00C24E8E">
        <w:t>) during the regular school year and all activities that will occur during the proposed intersession periods.</w:t>
      </w:r>
    </w:p>
    <w:tbl>
      <w:tblPr>
        <w:tblStyle w:val="TableGrid"/>
        <w:tblW w:w="9216" w:type="dxa"/>
        <w:tblInd w:w="342" w:type="dxa"/>
        <w:tblLook w:val="04A0" w:firstRow="1" w:lastRow="0" w:firstColumn="1" w:lastColumn="0" w:noHBand="0" w:noVBand="1"/>
      </w:tblPr>
      <w:tblGrid>
        <w:gridCol w:w="9216"/>
      </w:tblGrid>
      <w:tr w:rsidR="00474641" w:rsidRPr="00DE59EE" w14:paraId="08B6F83D" w14:textId="77777777" w:rsidTr="00C04314">
        <w:trPr>
          <w:tblHeader/>
        </w:trPr>
        <w:tc>
          <w:tcPr>
            <w:tcW w:w="9216" w:type="dxa"/>
            <w:shd w:val="clear" w:color="auto" w:fill="D9D9D9" w:themeFill="background1" w:themeFillShade="D9"/>
          </w:tcPr>
          <w:p w14:paraId="771556FC" w14:textId="77777777" w:rsidR="00474641" w:rsidRPr="00DE59EE" w:rsidRDefault="00474641" w:rsidP="00C04314">
            <w:pPr>
              <w:jc w:val="center"/>
              <w:rPr>
                <w:b/>
                <w:bCs/>
              </w:rPr>
            </w:pPr>
            <w:r w:rsidRPr="00DE59EE">
              <w:rPr>
                <w:b/>
                <w:bCs/>
              </w:rPr>
              <w:t>Acceptable</w:t>
            </w:r>
          </w:p>
        </w:tc>
      </w:tr>
      <w:tr w:rsidR="00474641" w14:paraId="49827AC0" w14:textId="77777777" w:rsidTr="00FF0AFF">
        <w:trPr>
          <w:trHeight w:val="845"/>
        </w:trPr>
        <w:tc>
          <w:tcPr>
            <w:tcW w:w="9216" w:type="dxa"/>
            <w:vAlign w:val="center"/>
          </w:tcPr>
          <w:p w14:paraId="6E5DE4D8" w14:textId="5BDCA0A1" w:rsidR="00474641" w:rsidRDefault="00474641" w:rsidP="00C04314">
            <w:r>
              <w:rPr>
                <w:b/>
              </w:rPr>
              <w:t xml:space="preserve">Fully </w:t>
            </w:r>
            <w:r w:rsidRPr="00777586">
              <w:rPr>
                <w:b/>
              </w:rPr>
              <w:t>Meets—</w:t>
            </w:r>
            <w:r>
              <w:rPr>
                <w:b/>
              </w:rPr>
              <w:t xml:space="preserve"> 4</w:t>
            </w:r>
            <w:r w:rsidR="001726E3">
              <w:rPr>
                <w:b/>
              </w:rPr>
              <w:t>–</w:t>
            </w:r>
            <w:r>
              <w:rPr>
                <w:b/>
              </w:rPr>
              <w:t>5</w:t>
            </w:r>
            <w:r w:rsidRPr="00777586">
              <w:rPr>
                <w:b/>
              </w:rPr>
              <w:t xml:space="preserve"> points</w:t>
            </w:r>
          </w:p>
          <w:p w14:paraId="23212483" w14:textId="77777777" w:rsidR="00474641" w:rsidRDefault="00474641" w:rsidP="00C04314">
            <w:proofErr w:type="gramStart"/>
            <w:r w:rsidRPr="0016299E">
              <w:t>Applicant provides</w:t>
            </w:r>
            <w:proofErr w:type="gramEnd"/>
            <w:r w:rsidRPr="0016299E">
              <w:t xml:space="preserve"> a complete and detailed Timeline of Activities and Project Weekly Schedule that address all required items.</w:t>
            </w:r>
          </w:p>
        </w:tc>
      </w:tr>
      <w:tr w:rsidR="00474641" w:rsidRPr="0008195D" w14:paraId="172B80CA" w14:textId="77777777" w:rsidTr="003E316F">
        <w:trPr>
          <w:trHeight w:val="818"/>
        </w:trPr>
        <w:tc>
          <w:tcPr>
            <w:tcW w:w="9216" w:type="dxa"/>
            <w:shd w:val="clear" w:color="auto" w:fill="FFFFFF" w:themeFill="background1"/>
          </w:tcPr>
          <w:p w14:paraId="2DABE454" w14:textId="5B0E6B5F" w:rsidR="00474641" w:rsidRPr="00090FF5" w:rsidRDefault="00474641" w:rsidP="00C04314">
            <w:pPr>
              <w:spacing w:after="200"/>
              <w:contextualSpacing/>
              <w:rPr>
                <w:rFonts w:eastAsiaTheme="minorHAnsi"/>
                <w:b/>
                <w:bCs/>
              </w:rPr>
            </w:pPr>
            <w:r w:rsidRPr="00090FF5">
              <w:rPr>
                <w:rFonts w:eastAsiaTheme="minorHAnsi"/>
                <w:b/>
                <w:bCs/>
              </w:rPr>
              <w:t>Adequate/Meets—</w:t>
            </w:r>
            <w:r>
              <w:rPr>
                <w:rFonts w:eastAsiaTheme="minorHAnsi"/>
                <w:b/>
                <w:bCs/>
              </w:rPr>
              <w:t>-2</w:t>
            </w:r>
            <w:r w:rsidR="001726E3">
              <w:rPr>
                <w:rFonts w:eastAsiaTheme="minorHAnsi"/>
                <w:b/>
                <w:bCs/>
              </w:rPr>
              <w:t>–</w:t>
            </w:r>
            <w:r>
              <w:rPr>
                <w:rFonts w:eastAsiaTheme="minorHAnsi"/>
                <w:b/>
                <w:bCs/>
              </w:rPr>
              <w:t>3</w:t>
            </w:r>
            <w:r w:rsidRPr="00090FF5">
              <w:rPr>
                <w:rFonts w:eastAsiaTheme="minorHAnsi"/>
                <w:b/>
                <w:bCs/>
              </w:rPr>
              <w:t xml:space="preserve"> points</w:t>
            </w:r>
          </w:p>
          <w:p w14:paraId="3663366B" w14:textId="77777777" w:rsidR="00474641" w:rsidRPr="0008195D" w:rsidRDefault="00474641" w:rsidP="00C04314">
            <w:pPr>
              <w:spacing w:after="200"/>
              <w:contextualSpacing/>
              <w:jc w:val="both"/>
              <w:rPr>
                <w:rFonts w:eastAsiaTheme="minorHAnsi"/>
              </w:rPr>
            </w:pPr>
            <w:proofErr w:type="gramStart"/>
            <w:r w:rsidRPr="0016299E">
              <w:rPr>
                <w:rFonts w:eastAsiaTheme="minorHAnsi"/>
              </w:rPr>
              <w:t>Applicant includes</w:t>
            </w:r>
            <w:proofErr w:type="gramEnd"/>
            <w:r w:rsidRPr="0016299E">
              <w:rPr>
                <w:rFonts w:eastAsiaTheme="minorHAnsi"/>
              </w:rPr>
              <w:t xml:space="preserve"> a moderately complete Timeline of Activities and Project Weekly Schedule that moderately addresses all required items.</w:t>
            </w:r>
          </w:p>
        </w:tc>
      </w:tr>
      <w:tr w:rsidR="00474641" w14:paraId="291363AA" w14:textId="77777777" w:rsidTr="00C04314">
        <w:tc>
          <w:tcPr>
            <w:tcW w:w="9216" w:type="dxa"/>
            <w:shd w:val="clear" w:color="auto" w:fill="D9D9D9" w:themeFill="background1" w:themeFillShade="D9"/>
          </w:tcPr>
          <w:p w14:paraId="7AF877A8" w14:textId="77777777" w:rsidR="00474641" w:rsidRDefault="00474641" w:rsidP="00C04314">
            <w:pPr>
              <w:jc w:val="center"/>
            </w:pPr>
            <w:r w:rsidRPr="00DE59EE">
              <w:rPr>
                <w:b/>
                <w:bCs/>
              </w:rPr>
              <w:t>Not Acceptable</w:t>
            </w:r>
          </w:p>
        </w:tc>
      </w:tr>
      <w:tr w:rsidR="00474641" w:rsidRPr="00090FF5" w14:paraId="19CEDC30" w14:textId="77777777" w:rsidTr="00FF0AFF">
        <w:trPr>
          <w:trHeight w:val="746"/>
        </w:trPr>
        <w:tc>
          <w:tcPr>
            <w:tcW w:w="9216" w:type="dxa"/>
          </w:tcPr>
          <w:p w14:paraId="67E33F81" w14:textId="77777777" w:rsidR="00474641" w:rsidRPr="00090FF5" w:rsidRDefault="00474641" w:rsidP="00C04314">
            <w:pPr>
              <w:spacing w:after="200"/>
              <w:contextualSpacing/>
              <w:rPr>
                <w:rFonts w:eastAsiaTheme="minorHAnsi"/>
                <w:b/>
                <w:bCs/>
              </w:rPr>
            </w:pPr>
            <w:r w:rsidRPr="00090FF5">
              <w:rPr>
                <w:rFonts w:eastAsiaTheme="minorHAnsi"/>
                <w:b/>
                <w:bCs/>
              </w:rPr>
              <w:t>Limited/Approaches—</w:t>
            </w:r>
            <w:r>
              <w:rPr>
                <w:rFonts w:eastAsiaTheme="minorHAnsi"/>
                <w:b/>
                <w:bCs/>
              </w:rPr>
              <w:t>1</w:t>
            </w:r>
            <w:r w:rsidRPr="00090FF5">
              <w:rPr>
                <w:rFonts w:eastAsiaTheme="minorHAnsi"/>
                <w:b/>
                <w:bCs/>
              </w:rPr>
              <w:t xml:space="preserve"> point</w:t>
            </w:r>
          </w:p>
          <w:p w14:paraId="14083466" w14:textId="77777777" w:rsidR="00474641" w:rsidRPr="00090FF5" w:rsidRDefault="00474641" w:rsidP="00C04314">
            <w:pPr>
              <w:spacing w:after="200"/>
              <w:contextualSpacing/>
              <w:rPr>
                <w:rFonts w:eastAsiaTheme="minorHAnsi"/>
              </w:rPr>
            </w:pPr>
            <w:proofErr w:type="gramStart"/>
            <w:r w:rsidRPr="0016299E">
              <w:rPr>
                <w:rFonts w:eastAsiaTheme="minorHAnsi"/>
              </w:rPr>
              <w:t>Applicant provides</w:t>
            </w:r>
            <w:proofErr w:type="gramEnd"/>
            <w:r w:rsidRPr="0016299E">
              <w:rPr>
                <w:rFonts w:eastAsiaTheme="minorHAnsi"/>
              </w:rPr>
              <w:t xml:space="preserve"> a limited or incomplete Timeline of Activities and Project Weekly Schedule that does not address all required items</w:t>
            </w:r>
            <w:r>
              <w:rPr>
                <w:rFonts w:eastAsiaTheme="minorHAnsi"/>
              </w:rPr>
              <w:t>.</w:t>
            </w:r>
          </w:p>
        </w:tc>
      </w:tr>
      <w:tr w:rsidR="00474641" w:rsidRPr="00090FF5" w14:paraId="276FB27F" w14:textId="77777777" w:rsidTr="003E316F">
        <w:trPr>
          <w:trHeight w:val="503"/>
        </w:trPr>
        <w:tc>
          <w:tcPr>
            <w:tcW w:w="9216" w:type="dxa"/>
          </w:tcPr>
          <w:p w14:paraId="2FE1DA95" w14:textId="77777777" w:rsidR="00474641" w:rsidRPr="00090FF5" w:rsidRDefault="00474641" w:rsidP="00C04314">
            <w:pPr>
              <w:spacing w:after="200"/>
              <w:contextualSpacing/>
              <w:rPr>
                <w:rFonts w:eastAsiaTheme="minorHAnsi"/>
                <w:b/>
                <w:bCs/>
              </w:rPr>
            </w:pPr>
            <w:r w:rsidRPr="00090FF5">
              <w:rPr>
                <w:rFonts w:eastAsiaTheme="minorHAnsi"/>
                <w:b/>
                <w:bCs/>
              </w:rPr>
              <w:t>Inadequate -0</w:t>
            </w:r>
            <w:r>
              <w:rPr>
                <w:rFonts w:eastAsiaTheme="minorHAnsi"/>
                <w:b/>
                <w:bCs/>
              </w:rPr>
              <w:t xml:space="preserve"> </w:t>
            </w:r>
            <w:r w:rsidRPr="00090FF5">
              <w:rPr>
                <w:rFonts w:eastAsiaTheme="minorHAnsi"/>
                <w:b/>
                <w:bCs/>
              </w:rPr>
              <w:t>points</w:t>
            </w:r>
          </w:p>
          <w:p w14:paraId="068B4200" w14:textId="77777777" w:rsidR="00474641" w:rsidRPr="00090FF5" w:rsidRDefault="00474641" w:rsidP="00C04314">
            <w:pPr>
              <w:spacing w:after="200"/>
              <w:contextualSpacing/>
              <w:rPr>
                <w:rFonts w:eastAsiaTheme="minorHAnsi"/>
              </w:rPr>
            </w:pPr>
            <w:proofErr w:type="gramStart"/>
            <w:r w:rsidRPr="0016299E">
              <w:rPr>
                <w:rFonts w:eastAsiaTheme="minorHAnsi"/>
              </w:rPr>
              <w:t>Applicant does</w:t>
            </w:r>
            <w:proofErr w:type="gramEnd"/>
            <w:r w:rsidRPr="0016299E">
              <w:rPr>
                <w:rFonts w:eastAsiaTheme="minorHAnsi"/>
              </w:rPr>
              <w:t xml:space="preserve"> not provide a Timeline of Activities and/or Project Weekly Schedule.</w:t>
            </w:r>
          </w:p>
        </w:tc>
      </w:tr>
      <w:tr w:rsidR="00474641" w:rsidRPr="00A47A77" w14:paraId="6C0A8A56" w14:textId="77777777" w:rsidTr="00C04314">
        <w:tc>
          <w:tcPr>
            <w:tcW w:w="9216" w:type="dxa"/>
            <w:shd w:val="clear" w:color="auto" w:fill="D9D9D9" w:themeFill="background1" w:themeFillShade="D9"/>
          </w:tcPr>
          <w:p w14:paraId="031F8A55" w14:textId="77777777" w:rsidR="00474641" w:rsidRPr="00A47A77" w:rsidRDefault="00474641" w:rsidP="00C04314">
            <w:pPr>
              <w:rPr>
                <w:b/>
              </w:rPr>
            </w:pPr>
            <w:r>
              <w:rPr>
                <w:b/>
              </w:rPr>
              <w:t>Score</w:t>
            </w:r>
          </w:p>
        </w:tc>
      </w:tr>
      <w:tr w:rsidR="00474641" w:rsidRPr="00777586" w14:paraId="59A57A06" w14:textId="77777777" w:rsidTr="004D15A9">
        <w:trPr>
          <w:trHeight w:val="350"/>
        </w:trPr>
        <w:tc>
          <w:tcPr>
            <w:tcW w:w="9216" w:type="dxa"/>
            <w:shd w:val="clear" w:color="auto" w:fill="FFFFFF" w:themeFill="background1"/>
          </w:tcPr>
          <w:p w14:paraId="6B69EC91" w14:textId="77777777" w:rsidR="00FA6F50" w:rsidRPr="00777586" w:rsidRDefault="00FA6F50" w:rsidP="00C04314">
            <w:pPr>
              <w:rPr>
                <w:b/>
              </w:rPr>
            </w:pPr>
          </w:p>
        </w:tc>
      </w:tr>
      <w:tr w:rsidR="00474641" w:rsidRPr="00777586" w14:paraId="0FF23FD1" w14:textId="77777777" w:rsidTr="00C04314">
        <w:tc>
          <w:tcPr>
            <w:tcW w:w="9216" w:type="dxa"/>
            <w:shd w:val="clear" w:color="auto" w:fill="D9D9D9" w:themeFill="background1" w:themeFillShade="D9"/>
          </w:tcPr>
          <w:p w14:paraId="3C47220E" w14:textId="77777777" w:rsidR="00474641" w:rsidRPr="00777586" w:rsidRDefault="00474641" w:rsidP="00C04314">
            <w:pPr>
              <w:rPr>
                <w:b/>
              </w:rPr>
            </w:pPr>
            <w:r w:rsidRPr="00777586">
              <w:rPr>
                <w:b/>
              </w:rPr>
              <w:t>Reviewer’s Comments</w:t>
            </w:r>
          </w:p>
        </w:tc>
      </w:tr>
      <w:tr w:rsidR="00474641" w:rsidRPr="00777586" w14:paraId="618E8917" w14:textId="77777777" w:rsidTr="005C33C1">
        <w:trPr>
          <w:trHeight w:val="1322"/>
        </w:trPr>
        <w:tc>
          <w:tcPr>
            <w:tcW w:w="9216" w:type="dxa"/>
          </w:tcPr>
          <w:p w14:paraId="5B86E866" w14:textId="77777777" w:rsidR="004D15A9" w:rsidRPr="00777586" w:rsidRDefault="004D15A9" w:rsidP="00C04314">
            <w:pPr>
              <w:rPr>
                <w:b/>
              </w:rPr>
            </w:pPr>
          </w:p>
        </w:tc>
      </w:tr>
    </w:tbl>
    <w:p w14:paraId="7396AB45" w14:textId="4ED0BE28" w:rsidR="00FF0AFF" w:rsidRDefault="00474641" w:rsidP="00D24316">
      <w:r w:rsidRPr="00CD3912">
        <w:rPr>
          <w:rFonts w:eastAsiaTheme="minorHAnsi"/>
          <w:b/>
          <w:bCs/>
        </w:rPr>
        <w:lastRenderedPageBreak/>
        <w:t>3.a. Project Management and Sustainability—Management Plan:</w:t>
      </w:r>
      <w:r w:rsidRPr="00CD3912">
        <w:rPr>
          <w:rFonts w:eastAsiaTheme="minorHAnsi"/>
        </w:rPr>
        <w:t xml:space="preserve"> </w:t>
      </w:r>
      <w:r w:rsidR="00D24316">
        <w:t xml:space="preserve">The applicant must provide a narrative that provides/identifies </w:t>
      </w:r>
      <w:proofErr w:type="gramStart"/>
      <w:r w:rsidR="00D24316">
        <w:t>all of</w:t>
      </w:r>
      <w:proofErr w:type="gramEnd"/>
      <w:r w:rsidR="00D24316">
        <w:t xml:space="preserve"> the following:</w:t>
      </w:r>
    </w:p>
    <w:p w14:paraId="06DD5A55" w14:textId="77777777" w:rsidR="00D24316" w:rsidRPr="00C24E8E" w:rsidRDefault="00D24316" w:rsidP="0012694B">
      <w:pPr>
        <w:pStyle w:val="ListParagraph"/>
        <w:numPr>
          <w:ilvl w:val="0"/>
          <w:numId w:val="42"/>
        </w:numPr>
        <w:contextualSpacing w:val="0"/>
      </w:pPr>
      <w:r>
        <w:t>A plan to manage the project to ensure that the project progresses toward achieving the proposed goal(s) and objectives.</w:t>
      </w:r>
    </w:p>
    <w:p w14:paraId="74DF31DD" w14:textId="77777777" w:rsidR="00D24316" w:rsidRPr="00C24E8E" w:rsidRDefault="00D24316" w:rsidP="0012694B">
      <w:pPr>
        <w:pStyle w:val="ListParagraph"/>
        <w:numPr>
          <w:ilvl w:val="0"/>
          <w:numId w:val="42"/>
        </w:numPr>
        <w:contextualSpacing w:val="0"/>
      </w:pPr>
      <w:r>
        <w:t>The chain of command/organizational structure for decision-making that will affect the project, including who will supervise the project director and where the project fits into the overall district or school structure.</w:t>
      </w:r>
    </w:p>
    <w:p w14:paraId="3188D3F6" w14:textId="77777777" w:rsidR="00D24316" w:rsidRPr="00C24E8E" w:rsidRDefault="00D24316" w:rsidP="0012694B">
      <w:pPr>
        <w:pStyle w:val="ListParagraph"/>
        <w:numPr>
          <w:ilvl w:val="0"/>
          <w:numId w:val="42"/>
        </w:numPr>
        <w:contextualSpacing w:val="0"/>
      </w:pPr>
      <w:r>
        <w:t xml:space="preserve">Any professional development or training for staff and </w:t>
      </w:r>
      <w:proofErr w:type="gramStart"/>
      <w:r>
        <w:t>explaining</w:t>
      </w:r>
      <w:proofErr w:type="gramEnd"/>
      <w:r>
        <w:t xml:space="preserve"> why it will be necessary for the project’s success.</w:t>
      </w:r>
    </w:p>
    <w:p w14:paraId="693854C3" w14:textId="77777777" w:rsidR="00D24316" w:rsidRDefault="00D24316" w:rsidP="0012694B">
      <w:pPr>
        <w:pStyle w:val="ListParagraph"/>
        <w:numPr>
          <w:ilvl w:val="0"/>
          <w:numId w:val="42"/>
        </w:numPr>
        <w:contextualSpacing w:val="0"/>
      </w:pPr>
      <w:r>
        <w:t>The person who will manage the project, their experience, and credentials.</w:t>
      </w:r>
    </w:p>
    <w:p w14:paraId="3118B939" w14:textId="77777777" w:rsidR="00D24316" w:rsidRPr="00C24E8E" w:rsidRDefault="00D24316" w:rsidP="0012694B">
      <w:pPr>
        <w:pStyle w:val="ListParagraph"/>
        <w:numPr>
          <w:ilvl w:val="0"/>
          <w:numId w:val="42"/>
        </w:numPr>
        <w:spacing w:before="120"/>
      </w:pPr>
      <w:r>
        <w:t xml:space="preserve">How much time the project director will dedicate to managing this project, and how </w:t>
      </w:r>
      <w:proofErr w:type="gramStart"/>
      <w:r>
        <w:t>this amount of time</w:t>
      </w:r>
      <w:proofErr w:type="gramEnd"/>
      <w:r>
        <w:t xml:space="preserve"> is appropriate to oversee all aspects of the project, including the timely submission of all programmatic and financial reports.</w:t>
      </w:r>
    </w:p>
    <w:p w14:paraId="1C868744" w14:textId="77777777" w:rsidR="00D24316" w:rsidRDefault="00D24316" w:rsidP="0012694B">
      <w:pPr>
        <w:pStyle w:val="ListParagraph"/>
        <w:numPr>
          <w:ilvl w:val="0"/>
          <w:numId w:val="42"/>
        </w:numPr>
        <w:spacing w:before="120"/>
      </w:pPr>
      <w:r>
        <w:t>Other key personnel assigned to the project, their responsibilities related to the project, and their experience and credentials.</w:t>
      </w:r>
    </w:p>
    <w:p w14:paraId="70000116" w14:textId="77777777" w:rsidR="00D24316" w:rsidRDefault="00D24316" w:rsidP="0012694B">
      <w:pPr>
        <w:pStyle w:val="ListParagraph"/>
        <w:numPr>
          <w:ilvl w:val="0"/>
          <w:numId w:val="42"/>
        </w:numPr>
      </w:pPr>
      <w:r>
        <w:t>Résumés or vitae for the project director (or grant director if a project director has not yet been designated) and all key personnel as an appendix item.</w:t>
      </w:r>
    </w:p>
    <w:tbl>
      <w:tblPr>
        <w:tblStyle w:val="TableGrid"/>
        <w:tblW w:w="9216" w:type="dxa"/>
        <w:tblInd w:w="342" w:type="dxa"/>
        <w:tblLook w:val="04A0" w:firstRow="1" w:lastRow="0" w:firstColumn="1" w:lastColumn="0" w:noHBand="0" w:noVBand="1"/>
      </w:tblPr>
      <w:tblGrid>
        <w:gridCol w:w="9216"/>
      </w:tblGrid>
      <w:tr w:rsidR="00474641" w:rsidRPr="00DE59EE" w14:paraId="3F5912F8" w14:textId="77777777" w:rsidTr="00C04314">
        <w:trPr>
          <w:tblHeader/>
        </w:trPr>
        <w:tc>
          <w:tcPr>
            <w:tcW w:w="9216" w:type="dxa"/>
            <w:shd w:val="clear" w:color="auto" w:fill="D9D9D9" w:themeFill="background1" w:themeFillShade="D9"/>
          </w:tcPr>
          <w:p w14:paraId="6389FA6D" w14:textId="77777777" w:rsidR="00474641" w:rsidRPr="00DE59EE" w:rsidRDefault="00474641" w:rsidP="00C04314">
            <w:pPr>
              <w:jc w:val="center"/>
              <w:rPr>
                <w:b/>
                <w:bCs/>
              </w:rPr>
            </w:pPr>
            <w:bookmarkStart w:id="164" w:name="_Hlk169021718"/>
            <w:r w:rsidRPr="00DE59EE">
              <w:rPr>
                <w:b/>
                <w:bCs/>
              </w:rPr>
              <w:t>Acceptable</w:t>
            </w:r>
          </w:p>
        </w:tc>
      </w:tr>
      <w:tr w:rsidR="00474641" w14:paraId="0F1B123D" w14:textId="77777777" w:rsidTr="00C04314">
        <w:trPr>
          <w:trHeight w:val="548"/>
        </w:trPr>
        <w:tc>
          <w:tcPr>
            <w:tcW w:w="9216" w:type="dxa"/>
            <w:vAlign w:val="center"/>
          </w:tcPr>
          <w:p w14:paraId="57399919" w14:textId="7DB3C841" w:rsidR="00474641" w:rsidRDefault="00474641" w:rsidP="00C04314">
            <w:r>
              <w:rPr>
                <w:b/>
              </w:rPr>
              <w:t xml:space="preserve">Fully </w:t>
            </w:r>
            <w:r w:rsidRPr="00777586">
              <w:rPr>
                <w:b/>
              </w:rPr>
              <w:t>Meets—</w:t>
            </w:r>
            <w:r>
              <w:rPr>
                <w:b/>
              </w:rPr>
              <w:t>9</w:t>
            </w:r>
            <w:r w:rsidR="001726E3">
              <w:rPr>
                <w:b/>
              </w:rPr>
              <w:t>–</w:t>
            </w:r>
            <w:r>
              <w:rPr>
                <w:b/>
              </w:rPr>
              <w:t>10</w:t>
            </w:r>
            <w:r w:rsidRPr="00777586">
              <w:rPr>
                <w:b/>
              </w:rPr>
              <w:t xml:space="preserve"> points</w:t>
            </w:r>
          </w:p>
          <w:p w14:paraId="57B3283A" w14:textId="77777777" w:rsidR="00474641" w:rsidRDefault="00474641" w:rsidP="00C04314">
            <w:r>
              <w:t xml:space="preserve">Applicant provides a narrative </w:t>
            </w:r>
            <w:r w:rsidRPr="008D35C7">
              <w:t>that</w:t>
            </w:r>
            <w:r>
              <w:t xml:space="preserve"> fully addresses all required items.</w:t>
            </w:r>
          </w:p>
        </w:tc>
      </w:tr>
      <w:tr w:rsidR="00474641" w:rsidRPr="0008195D" w14:paraId="2CD6D054" w14:textId="77777777" w:rsidTr="00C04314">
        <w:trPr>
          <w:trHeight w:val="521"/>
        </w:trPr>
        <w:tc>
          <w:tcPr>
            <w:tcW w:w="9216" w:type="dxa"/>
            <w:shd w:val="clear" w:color="auto" w:fill="FFFFFF" w:themeFill="background1"/>
          </w:tcPr>
          <w:p w14:paraId="1C97677C" w14:textId="75165D45" w:rsidR="00474641" w:rsidRPr="00090FF5" w:rsidRDefault="00474641" w:rsidP="00C04314">
            <w:pPr>
              <w:spacing w:after="200"/>
              <w:contextualSpacing/>
              <w:rPr>
                <w:rFonts w:eastAsiaTheme="minorHAnsi"/>
                <w:b/>
                <w:bCs/>
              </w:rPr>
            </w:pPr>
            <w:r w:rsidRPr="00090FF5">
              <w:rPr>
                <w:rFonts w:eastAsiaTheme="minorHAnsi"/>
                <w:b/>
                <w:bCs/>
              </w:rPr>
              <w:t>Adequate/Meets—</w:t>
            </w:r>
            <w:r>
              <w:rPr>
                <w:rFonts w:eastAsiaTheme="minorHAnsi"/>
                <w:b/>
                <w:bCs/>
              </w:rPr>
              <w:t>6</w:t>
            </w:r>
            <w:r w:rsidR="001726E3">
              <w:rPr>
                <w:rFonts w:eastAsiaTheme="minorHAnsi"/>
                <w:b/>
                <w:bCs/>
              </w:rPr>
              <w:t>–</w:t>
            </w:r>
            <w:r>
              <w:rPr>
                <w:rFonts w:eastAsiaTheme="minorHAnsi"/>
                <w:b/>
                <w:bCs/>
              </w:rPr>
              <w:t>8</w:t>
            </w:r>
            <w:r w:rsidRPr="00090FF5">
              <w:rPr>
                <w:rFonts w:eastAsiaTheme="minorHAnsi"/>
                <w:b/>
                <w:bCs/>
              </w:rPr>
              <w:t xml:space="preserve"> points</w:t>
            </w:r>
          </w:p>
          <w:p w14:paraId="7769B1CC" w14:textId="77777777" w:rsidR="00474641" w:rsidRPr="0008195D" w:rsidRDefault="00474641" w:rsidP="00C04314">
            <w:pPr>
              <w:spacing w:after="200"/>
              <w:contextualSpacing/>
              <w:jc w:val="both"/>
              <w:rPr>
                <w:rFonts w:eastAsiaTheme="minorHAnsi"/>
              </w:rPr>
            </w:pPr>
            <w:r w:rsidRPr="00090FF5">
              <w:rPr>
                <w:rFonts w:eastAsiaTheme="minorHAnsi"/>
              </w:rPr>
              <w:t xml:space="preserve">Applicant provides a narrative that moderately </w:t>
            </w:r>
            <w:r>
              <w:rPr>
                <w:rFonts w:eastAsiaTheme="minorHAnsi"/>
              </w:rPr>
              <w:t>addresses</w:t>
            </w:r>
            <w:r w:rsidRPr="005D516A">
              <w:rPr>
                <w:rFonts w:eastAsiaTheme="minorHAnsi"/>
              </w:rPr>
              <w:t xml:space="preserve"> all required items.</w:t>
            </w:r>
          </w:p>
        </w:tc>
      </w:tr>
      <w:tr w:rsidR="00474641" w14:paraId="3318186D" w14:textId="77777777" w:rsidTr="00C04314">
        <w:tc>
          <w:tcPr>
            <w:tcW w:w="9216" w:type="dxa"/>
            <w:shd w:val="clear" w:color="auto" w:fill="D9D9D9" w:themeFill="background1" w:themeFillShade="D9"/>
          </w:tcPr>
          <w:p w14:paraId="4802EBAD" w14:textId="77777777" w:rsidR="00474641" w:rsidRDefault="00474641" w:rsidP="00C04314">
            <w:pPr>
              <w:jc w:val="center"/>
            </w:pPr>
            <w:r w:rsidRPr="00DE59EE">
              <w:rPr>
                <w:b/>
                <w:bCs/>
              </w:rPr>
              <w:t>Not Acceptable</w:t>
            </w:r>
          </w:p>
        </w:tc>
      </w:tr>
      <w:tr w:rsidR="00474641" w:rsidRPr="00090FF5" w14:paraId="3B640426" w14:textId="77777777" w:rsidTr="00C04314">
        <w:trPr>
          <w:trHeight w:val="494"/>
        </w:trPr>
        <w:tc>
          <w:tcPr>
            <w:tcW w:w="9216" w:type="dxa"/>
          </w:tcPr>
          <w:p w14:paraId="3E6DD980" w14:textId="6FA3E5CC" w:rsidR="00474641" w:rsidRPr="00090FF5" w:rsidRDefault="00474641" w:rsidP="00C04314">
            <w:pPr>
              <w:spacing w:after="200"/>
              <w:contextualSpacing/>
              <w:rPr>
                <w:rFonts w:eastAsiaTheme="minorHAnsi"/>
                <w:b/>
                <w:bCs/>
              </w:rPr>
            </w:pPr>
            <w:r w:rsidRPr="00090FF5">
              <w:rPr>
                <w:rFonts w:eastAsiaTheme="minorHAnsi"/>
                <w:b/>
                <w:bCs/>
              </w:rPr>
              <w:t>Limited/Approaches—</w:t>
            </w:r>
            <w:r>
              <w:rPr>
                <w:rFonts w:eastAsiaTheme="minorHAnsi"/>
                <w:b/>
                <w:bCs/>
              </w:rPr>
              <w:t>3</w:t>
            </w:r>
            <w:r w:rsidR="001726E3">
              <w:rPr>
                <w:rFonts w:eastAsiaTheme="minorHAnsi"/>
                <w:b/>
                <w:bCs/>
              </w:rPr>
              <w:t>–</w:t>
            </w:r>
            <w:r>
              <w:rPr>
                <w:rFonts w:eastAsiaTheme="minorHAnsi"/>
                <w:b/>
                <w:bCs/>
              </w:rPr>
              <w:t>5</w:t>
            </w:r>
            <w:r w:rsidRPr="00090FF5">
              <w:rPr>
                <w:rFonts w:eastAsiaTheme="minorHAnsi"/>
                <w:b/>
                <w:bCs/>
              </w:rPr>
              <w:t xml:space="preserve"> points</w:t>
            </w:r>
          </w:p>
          <w:p w14:paraId="173DDD6B" w14:textId="77777777" w:rsidR="00474641" w:rsidRPr="00090FF5" w:rsidRDefault="00474641" w:rsidP="00C04314">
            <w:pPr>
              <w:spacing w:after="200"/>
              <w:contextualSpacing/>
              <w:rPr>
                <w:rFonts w:eastAsiaTheme="minorHAnsi"/>
              </w:rPr>
            </w:pPr>
            <w:r w:rsidRPr="00090FF5">
              <w:rPr>
                <w:rFonts w:eastAsiaTheme="minorHAnsi"/>
              </w:rPr>
              <w:t xml:space="preserve">Applicant provides a narrative that is limited or incomplete in </w:t>
            </w:r>
            <w:r>
              <w:rPr>
                <w:rFonts w:eastAsiaTheme="minorHAnsi"/>
              </w:rPr>
              <w:t>addressing</w:t>
            </w:r>
            <w:r w:rsidRPr="00090FF5">
              <w:rPr>
                <w:rFonts w:eastAsiaTheme="minorHAnsi"/>
              </w:rPr>
              <w:t xml:space="preserve"> all required items.</w:t>
            </w:r>
          </w:p>
        </w:tc>
      </w:tr>
      <w:tr w:rsidR="00474641" w:rsidRPr="00090FF5" w14:paraId="02E4DB19" w14:textId="77777777" w:rsidTr="00C04314">
        <w:trPr>
          <w:trHeight w:val="557"/>
        </w:trPr>
        <w:tc>
          <w:tcPr>
            <w:tcW w:w="9216" w:type="dxa"/>
          </w:tcPr>
          <w:p w14:paraId="06FFFB14" w14:textId="4267A29A" w:rsidR="00474641" w:rsidRPr="00090FF5" w:rsidRDefault="00474641" w:rsidP="00C04314">
            <w:pPr>
              <w:spacing w:after="200"/>
              <w:contextualSpacing/>
              <w:rPr>
                <w:rFonts w:eastAsiaTheme="minorHAnsi"/>
                <w:b/>
                <w:bCs/>
              </w:rPr>
            </w:pPr>
            <w:r w:rsidRPr="00090FF5">
              <w:rPr>
                <w:rFonts w:eastAsiaTheme="minorHAnsi"/>
                <w:b/>
                <w:bCs/>
              </w:rPr>
              <w:t>Inadequate</w:t>
            </w:r>
            <w:r w:rsidR="00470600">
              <w:rPr>
                <w:rFonts w:eastAsiaTheme="minorHAnsi"/>
                <w:b/>
                <w:bCs/>
              </w:rPr>
              <w:t>—</w:t>
            </w:r>
            <w:r w:rsidRPr="00090FF5">
              <w:rPr>
                <w:rFonts w:eastAsiaTheme="minorHAnsi"/>
                <w:b/>
                <w:bCs/>
              </w:rPr>
              <w:t>0–</w:t>
            </w:r>
            <w:r>
              <w:rPr>
                <w:rFonts w:eastAsiaTheme="minorHAnsi"/>
                <w:b/>
                <w:bCs/>
              </w:rPr>
              <w:t>2</w:t>
            </w:r>
            <w:r w:rsidRPr="00090FF5">
              <w:rPr>
                <w:rFonts w:eastAsiaTheme="minorHAnsi"/>
                <w:b/>
                <w:bCs/>
              </w:rPr>
              <w:t xml:space="preserve"> points</w:t>
            </w:r>
          </w:p>
          <w:p w14:paraId="254FD681" w14:textId="77777777" w:rsidR="00474641" w:rsidRPr="00090FF5" w:rsidRDefault="00474641" w:rsidP="00C04314">
            <w:pPr>
              <w:spacing w:after="200"/>
              <w:contextualSpacing/>
              <w:rPr>
                <w:rFonts w:eastAsiaTheme="minorHAnsi"/>
              </w:rPr>
            </w:pPr>
            <w:proofErr w:type="gramStart"/>
            <w:r w:rsidRPr="00090FF5">
              <w:rPr>
                <w:rFonts w:eastAsiaTheme="minorHAnsi"/>
              </w:rPr>
              <w:t>Applicant provides</w:t>
            </w:r>
            <w:proofErr w:type="gramEnd"/>
            <w:r w:rsidRPr="00090FF5">
              <w:rPr>
                <w:rFonts w:eastAsiaTheme="minorHAnsi"/>
              </w:rPr>
              <w:t xml:space="preserve"> a narrative that does not </w:t>
            </w:r>
            <w:r>
              <w:rPr>
                <w:rFonts w:eastAsiaTheme="minorHAnsi"/>
              </w:rPr>
              <w:t>address</w:t>
            </w:r>
            <w:r w:rsidRPr="00090FF5">
              <w:rPr>
                <w:rFonts w:eastAsiaTheme="minorHAnsi"/>
              </w:rPr>
              <w:t xml:space="preserve"> all required items.</w:t>
            </w:r>
          </w:p>
        </w:tc>
      </w:tr>
      <w:tr w:rsidR="00474641" w:rsidRPr="00A47A77" w14:paraId="01FC15E7" w14:textId="77777777" w:rsidTr="00C04314">
        <w:tc>
          <w:tcPr>
            <w:tcW w:w="9216" w:type="dxa"/>
            <w:shd w:val="clear" w:color="auto" w:fill="D9D9D9" w:themeFill="background1" w:themeFillShade="D9"/>
          </w:tcPr>
          <w:p w14:paraId="20B60575" w14:textId="77777777" w:rsidR="00474641" w:rsidRPr="00A47A77" w:rsidRDefault="00474641" w:rsidP="00C04314">
            <w:pPr>
              <w:rPr>
                <w:b/>
              </w:rPr>
            </w:pPr>
            <w:r>
              <w:rPr>
                <w:b/>
              </w:rPr>
              <w:t>Score</w:t>
            </w:r>
          </w:p>
        </w:tc>
      </w:tr>
      <w:tr w:rsidR="00474641" w:rsidRPr="00777586" w14:paraId="56C2BE3C" w14:textId="77777777" w:rsidTr="0064527E">
        <w:trPr>
          <w:trHeight w:val="350"/>
        </w:trPr>
        <w:tc>
          <w:tcPr>
            <w:tcW w:w="9216" w:type="dxa"/>
            <w:shd w:val="clear" w:color="auto" w:fill="FFFFFF" w:themeFill="background1"/>
          </w:tcPr>
          <w:p w14:paraId="3EE0F278" w14:textId="77777777" w:rsidR="00FA6F50" w:rsidRPr="00777586" w:rsidRDefault="00FA6F50" w:rsidP="00C04314">
            <w:pPr>
              <w:rPr>
                <w:b/>
              </w:rPr>
            </w:pPr>
          </w:p>
        </w:tc>
      </w:tr>
      <w:tr w:rsidR="00474641" w:rsidRPr="00777586" w14:paraId="59EEA812" w14:textId="77777777" w:rsidTr="00C04314">
        <w:tc>
          <w:tcPr>
            <w:tcW w:w="9216" w:type="dxa"/>
            <w:shd w:val="clear" w:color="auto" w:fill="D9D9D9" w:themeFill="background1" w:themeFillShade="D9"/>
          </w:tcPr>
          <w:p w14:paraId="0808F012" w14:textId="77777777" w:rsidR="00474641" w:rsidRPr="00777586" w:rsidRDefault="00474641" w:rsidP="00C04314">
            <w:pPr>
              <w:rPr>
                <w:b/>
              </w:rPr>
            </w:pPr>
            <w:r w:rsidRPr="00777586">
              <w:rPr>
                <w:b/>
              </w:rPr>
              <w:t>Reviewer’s Comments</w:t>
            </w:r>
          </w:p>
        </w:tc>
      </w:tr>
      <w:tr w:rsidR="00474641" w:rsidRPr="00777586" w14:paraId="682EF9AA" w14:textId="77777777" w:rsidTr="005C33C1">
        <w:trPr>
          <w:trHeight w:val="1232"/>
        </w:trPr>
        <w:tc>
          <w:tcPr>
            <w:tcW w:w="9216" w:type="dxa"/>
          </w:tcPr>
          <w:p w14:paraId="33B2A9F5" w14:textId="77777777" w:rsidR="00185AEA" w:rsidRPr="00777586" w:rsidRDefault="00185AEA" w:rsidP="00C04314">
            <w:pPr>
              <w:rPr>
                <w:b/>
              </w:rPr>
            </w:pPr>
          </w:p>
        </w:tc>
      </w:tr>
      <w:bookmarkEnd w:id="164"/>
    </w:tbl>
    <w:p w14:paraId="43DA9C2C" w14:textId="77777777" w:rsidR="0012694B" w:rsidRDefault="0012694B" w:rsidP="006B1873">
      <w:pPr>
        <w:rPr>
          <w:rFonts w:eastAsiaTheme="minorHAnsi"/>
          <w:b/>
          <w:bCs/>
        </w:rPr>
      </w:pPr>
    </w:p>
    <w:p w14:paraId="784FECF8" w14:textId="1E2D1DBD" w:rsidR="0012694B" w:rsidRDefault="00474641" w:rsidP="006B1873">
      <w:r w:rsidRPr="00CD3912">
        <w:rPr>
          <w:rFonts w:eastAsiaTheme="minorHAnsi"/>
          <w:b/>
          <w:bCs/>
        </w:rPr>
        <w:t>3.b. Project Management and Sustainability—Sustainability Plan:</w:t>
      </w:r>
      <w:r w:rsidRPr="00CD3912">
        <w:rPr>
          <w:rFonts w:eastAsiaTheme="minorHAnsi"/>
        </w:rPr>
        <w:t xml:space="preserve"> </w:t>
      </w:r>
      <w:r w:rsidR="0012694B">
        <w:t>The a</w:t>
      </w:r>
      <w:r w:rsidR="0012694B" w:rsidRPr="00C24E8E">
        <w:t xml:space="preserve">pplicant </w:t>
      </w:r>
      <w:r w:rsidR="0012694B">
        <w:t>must provide a narrative that addresses th</w:t>
      </w:r>
      <w:r w:rsidR="0012694B" w:rsidRPr="00C24E8E">
        <w:t xml:space="preserve">e plan to ensure that the project will maintain its activities during the full project term and beyond the grant funding period </w:t>
      </w:r>
      <w:r w:rsidR="0012694B">
        <w:t>and</w:t>
      </w:r>
    </w:p>
    <w:p w14:paraId="2D42ED44" w14:textId="77777777" w:rsidR="0012694B" w:rsidRPr="00C24E8E" w:rsidRDefault="0012694B" w:rsidP="0012694B">
      <w:pPr>
        <w:numPr>
          <w:ilvl w:val="0"/>
          <w:numId w:val="43"/>
        </w:numPr>
      </w:pPr>
      <w:r>
        <w:t>describes the role each partner will play in sustaining the project;</w:t>
      </w:r>
    </w:p>
    <w:p w14:paraId="7B951740" w14:textId="77777777" w:rsidR="0012694B" w:rsidRDefault="0012694B" w:rsidP="0012694B">
      <w:pPr>
        <w:numPr>
          <w:ilvl w:val="0"/>
          <w:numId w:val="43"/>
        </w:numPr>
      </w:pPr>
      <w:r>
        <w:t>explains how funds will be used to provide supplemental rather than duplicative activities and/or services and not supplant other federal, state, or local funds or other resources; and</w:t>
      </w:r>
    </w:p>
    <w:p w14:paraId="21A9F261" w14:textId="77777777" w:rsidR="0012694B" w:rsidRDefault="0012694B" w:rsidP="0012694B">
      <w:pPr>
        <w:numPr>
          <w:ilvl w:val="0"/>
          <w:numId w:val="43"/>
        </w:numPr>
      </w:pPr>
      <w:r>
        <w:t>explains</w:t>
      </w:r>
      <w:r w:rsidRPr="00C24E8E">
        <w:t xml:space="preserve"> conceptually how funding will continue for core activities after the grant ends.</w:t>
      </w:r>
    </w:p>
    <w:tbl>
      <w:tblPr>
        <w:tblStyle w:val="TableGrid"/>
        <w:tblW w:w="9216" w:type="dxa"/>
        <w:tblInd w:w="342" w:type="dxa"/>
        <w:tblLook w:val="04A0" w:firstRow="1" w:lastRow="0" w:firstColumn="1" w:lastColumn="0" w:noHBand="0" w:noVBand="1"/>
      </w:tblPr>
      <w:tblGrid>
        <w:gridCol w:w="9216"/>
      </w:tblGrid>
      <w:tr w:rsidR="00474641" w:rsidRPr="00DE59EE" w14:paraId="1434095E" w14:textId="77777777" w:rsidTr="00C04314">
        <w:trPr>
          <w:tblHeader/>
        </w:trPr>
        <w:tc>
          <w:tcPr>
            <w:tcW w:w="9216" w:type="dxa"/>
            <w:shd w:val="clear" w:color="auto" w:fill="D9D9D9" w:themeFill="background1" w:themeFillShade="D9"/>
          </w:tcPr>
          <w:p w14:paraId="385446FC" w14:textId="77777777" w:rsidR="00474641" w:rsidRPr="00DE59EE" w:rsidRDefault="00474641" w:rsidP="00C04314">
            <w:pPr>
              <w:jc w:val="center"/>
              <w:rPr>
                <w:b/>
                <w:bCs/>
              </w:rPr>
            </w:pPr>
            <w:r w:rsidRPr="00DE59EE">
              <w:rPr>
                <w:b/>
                <w:bCs/>
              </w:rPr>
              <w:lastRenderedPageBreak/>
              <w:t>Acceptable</w:t>
            </w:r>
          </w:p>
        </w:tc>
      </w:tr>
      <w:tr w:rsidR="00474641" w14:paraId="11A35710" w14:textId="77777777" w:rsidTr="00D864A4">
        <w:trPr>
          <w:trHeight w:val="602"/>
        </w:trPr>
        <w:tc>
          <w:tcPr>
            <w:tcW w:w="9216" w:type="dxa"/>
            <w:vAlign w:val="center"/>
          </w:tcPr>
          <w:p w14:paraId="2B580A21" w14:textId="6EBE7F22" w:rsidR="00474641" w:rsidRDefault="00474641" w:rsidP="00C04314">
            <w:r>
              <w:rPr>
                <w:b/>
              </w:rPr>
              <w:t xml:space="preserve">Fully </w:t>
            </w:r>
            <w:r w:rsidRPr="00777586">
              <w:rPr>
                <w:b/>
              </w:rPr>
              <w:t>Meets—</w:t>
            </w:r>
            <w:r>
              <w:rPr>
                <w:b/>
              </w:rPr>
              <w:t xml:space="preserve"> 9</w:t>
            </w:r>
            <w:r w:rsidR="001726E3">
              <w:rPr>
                <w:b/>
              </w:rPr>
              <w:t>–</w:t>
            </w:r>
            <w:r>
              <w:rPr>
                <w:b/>
              </w:rPr>
              <w:t>10</w:t>
            </w:r>
            <w:r w:rsidRPr="00777586">
              <w:rPr>
                <w:b/>
              </w:rPr>
              <w:t xml:space="preserve"> points</w:t>
            </w:r>
          </w:p>
          <w:p w14:paraId="6B89698E" w14:textId="77777777" w:rsidR="00474641" w:rsidRDefault="00474641" w:rsidP="00C04314">
            <w:r>
              <w:t xml:space="preserve">Applicant provides a narrative </w:t>
            </w:r>
            <w:r w:rsidRPr="008D35C7">
              <w:t>that</w:t>
            </w:r>
            <w:r>
              <w:t xml:space="preserve"> fully addresses all required items.</w:t>
            </w:r>
          </w:p>
        </w:tc>
      </w:tr>
      <w:tr w:rsidR="00474641" w:rsidRPr="0008195D" w14:paraId="2FADBAA3" w14:textId="77777777" w:rsidTr="00FF0AFF">
        <w:trPr>
          <w:trHeight w:val="521"/>
        </w:trPr>
        <w:tc>
          <w:tcPr>
            <w:tcW w:w="9216" w:type="dxa"/>
            <w:shd w:val="clear" w:color="auto" w:fill="FFFFFF" w:themeFill="background1"/>
          </w:tcPr>
          <w:p w14:paraId="424FB8A2" w14:textId="751B907A" w:rsidR="00474641" w:rsidRPr="00090FF5" w:rsidRDefault="00474641" w:rsidP="00C04314">
            <w:pPr>
              <w:spacing w:after="200"/>
              <w:contextualSpacing/>
              <w:rPr>
                <w:rFonts w:eastAsiaTheme="minorHAnsi"/>
                <w:b/>
                <w:bCs/>
              </w:rPr>
            </w:pPr>
            <w:r w:rsidRPr="00090FF5">
              <w:rPr>
                <w:rFonts w:eastAsiaTheme="minorHAnsi"/>
                <w:b/>
                <w:bCs/>
              </w:rPr>
              <w:t>Adequate/Meets—</w:t>
            </w:r>
            <w:r>
              <w:rPr>
                <w:rFonts w:eastAsiaTheme="minorHAnsi"/>
                <w:b/>
                <w:bCs/>
              </w:rPr>
              <w:t xml:space="preserve"> 6</w:t>
            </w:r>
            <w:r w:rsidR="001726E3">
              <w:rPr>
                <w:rFonts w:eastAsiaTheme="minorHAnsi"/>
                <w:b/>
                <w:bCs/>
              </w:rPr>
              <w:t>–</w:t>
            </w:r>
            <w:r>
              <w:rPr>
                <w:rFonts w:eastAsiaTheme="minorHAnsi"/>
                <w:b/>
                <w:bCs/>
              </w:rPr>
              <w:t>8</w:t>
            </w:r>
            <w:r w:rsidRPr="00090FF5">
              <w:rPr>
                <w:rFonts w:eastAsiaTheme="minorHAnsi"/>
                <w:b/>
                <w:bCs/>
              </w:rPr>
              <w:t xml:space="preserve"> points</w:t>
            </w:r>
          </w:p>
          <w:p w14:paraId="076B050F" w14:textId="77777777" w:rsidR="00474641" w:rsidRPr="0008195D" w:rsidRDefault="00474641" w:rsidP="00C04314">
            <w:pPr>
              <w:spacing w:after="200"/>
              <w:contextualSpacing/>
              <w:jc w:val="both"/>
              <w:rPr>
                <w:rFonts w:eastAsiaTheme="minorHAnsi"/>
              </w:rPr>
            </w:pPr>
            <w:r w:rsidRPr="00090FF5">
              <w:rPr>
                <w:rFonts w:eastAsiaTheme="minorHAnsi"/>
              </w:rPr>
              <w:t xml:space="preserve">Applicant provides a narrative that moderately </w:t>
            </w:r>
            <w:r>
              <w:rPr>
                <w:rFonts w:eastAsiaTheme="minorHAnsi"/>
              </w:rPr>
              <w:t>addresses</w:t>
            </w:r>
            <w:r w:rsidRPr="005D516A">
              <w:rPr>
                <w:rFonts w:eastAsiaTheme="minorHAnsi"/>
              </w:rPr>
              <w:t xml:space="preserve"> all required items.</w:t>
            </w:r>
          </w:p>
        </w:tc>
      </w:tr>
      <w:tr w:rsidR="00474641" w14:paraId="73A11083" w14:textId="77777777" w:rsidTr="00C04314">
        <w:tc>
          <w:tcPr>
            <w:tcW w:w="9216" w:type="dxa"/>
            <w:shd w:val="clear" w:color="auto" w:fill="D9D9D9" w:themeFill="background1" w:themeFillShade="D9"/>
          </w:tcPr>
          <w:p w14:paraId="36DDBCCF" w14:textId="77777777" w:rsidR="00474641" w:rsidRDefault="00474641" w:rsidP="00C04314">
            <w:pPr>
              <w:jc w:val="center"/>
            </w:pPr>
            <w:r w:rsidRPr="00DE59EE">
              <w:rPr>
                <w:b/>
                <w:bCs/>
              </w:rPr>
              <w:t>Not Acceptable</w:t>
            </w:r>
          </w:p>
        </w:tc>
      </w:tr>
      <w:tr w:rsidR="00474641" w:rsidRPr="00090FF5" w14:paraId="63A9FB04" w14:textId="77777777" w:rsidTr="00C04314">
        <w:trPr>
          <w:trHeight w:val="602"/>
        </w:trPr>
        <w:tc>
          <w:tcPr>
            <w:tcW w:w="9216" w:type="dxa"/>
          </w:tcPr>
          <w:p w14:paraId="05035E17" w14:textId="52A9E676" w:rsidR="00474641" w:rsidRPr="00090FF5" w:rsidRDefault="00474641" w:rsidP="00C04314">
            <w:pPr>
              <w:spacing w:after="200"/>
              <w:contextualSpacing/>
              <w:rPr>
                <w:rFonts w:eastAsiaTheme="minorHAnsi"/>
                <w:b/>
                <w:bCs/>
              </w:rPr>
            </w:pPr>
            <w:r w:rsidRPr="00090FF5">
              <w:rPr>
                <w:rFonts w:eastAsiaTheme="minorHAnsi"/>
                <w:b/>
                <w:bCs/>
              </w:rPr>
              <w:t>Limited/Approaches—</w:t>
            </w:r>
            <w:r>
              <w:rPr>
                <w:rFonts w:eastAsiaTheme="minorHAnsi"/>
                <w:b/>
                <w:bCs/>
              </w:rPr>
              <w:t xml:space="preserve"> 3</w:t>
            </w:r>
            <w:r w:rsidR="001726E3">
              <w:rPr>
                <w:rFonts w:eastAsiaTheme="minorHAnsi"/>
                <w:b/>
                <w:bCs/>
              </w:rPr>
              <w:t>–</w:t>
            </w:r>
            <w:r>
              <w:rPr>
                <w:rFonts w:eastAsiaTheme="minorHAnsi"/>
                <w:b/>
                <w:bCs/>
              </w:rPr>
              <w:t>5</w:t>
            </w:r>
            <w:r w:rsidRPr="00090FF5">
              <w:rPr>
                <w:rFonts w:eastAsiaTheme="minorHAnsi"/>
                <w:b/>
                <w:bCs/>
              </w:rPr>
              <w:t xml:space="preserve"> points</w:t>
            </w:r>
          </w:p>
          <w:p w14:paraId="6D3D4C6E" w14:textId="77777777" w:rsidR="00474641" w:rsidRPr="00090FF5" w:rsidRDefault="00474641" w:rsidP="00C04314">
            <w:pPr>
              <w:spacing w:after="200"/>
              <w:contextualSpacing/>
              <w:rPr>
                <w:rFonts w:eastAsiaTheme="minorHAnsi"/>
              </w:rPr>
            </w:pPr>
            <w:r w:rsidRPr="00090FF5">
              <w:rPr>
                <w:rFonts w:eastAsiaTheme="minorHAnsi"/>
              </w:rPr>
              <w:t xml:space="preserve">Applicant provides a narrative that is limited or incomplete in </w:t>
            </w:r>
            <w:r>
              <w:rPr>
                <w:rFonts w:eastAsiaTheme="minorHAnsi"/>
              </w:rPr>
              <w:t>addressing</w:t>
            </w:r>
            <w:r w:rsidRPr="00090FF5">
              <w:rPr>
                <w:rFonts w:eastAsiaTheme="minorHAnsi"/>
              </w:rPr>
              <w:t xml:space="preserve"> all required items.</w:t>
            </w:r>
          </w:p>
        </w:tc>
      </w:tr>
      <w:tr w:rsidR="00474641" w:rsidRPr="00090FF5" w14:paraId="67957953" w14:textId="77777777" w:rsidTr="00FF0AFF">
        <w:trPr>
          <w:trHeight w:val="512"/>
        </w:trPr>
        <w:tc>
          <w:tcPr>
            <w:tcW w:w="9216" w:type="dxa"/>
          </w:tcPr>
          <w:p w14:paraId="0B0FA764" w14:textId="77777777" w:rsidR="00474641" w:rsidRPr="00090FF5" w:rsidRDefault="00474641" w:rsidP="00C04314">
            <w:pPr>
              <w:spacing w:after="200"/>
              <w:contextualSpacing/>
              <w:rPr>
                <w:rFonts w:eastAsiaTheme="minorHAnsi"/>
                <w:b/>
                <w:bCs/>
              </w:rPr>
            </w:pPr>
            <w:r w:rsidRPr="00090FF5">
              <w:rPr>
                <w:rFonts w:eastAsiaTheme="minorHAnsi"/>
                <w:b/>
                <w:bCs/>
              </w:rPr>
              <w:t>Inadequate -</w:t>
            </w:r>
            <w:r>
              <w:rPr>
                <w:rFonts w:eastAsiaTheme="minorHAnsi"/>
                <w:b/>
                <w:bCs/>
              </w:rPr>
              <w:t xml:space="preserve"> </w:t>
            </w:r>
            <w:r w:rsidRPr="00090FF5">
              <w:rPr>
                <w:rFonts w:eastAsiaTheme="minorHAnsi"/>
                <w:b/>
                <w:bCs/>
              </w:rPr>
              <w:t>0–</w:t>
            </w:r>
            <w:r>
              <w:rPr>
                <w:rFonts w:eastAsiaTheme="minorHAnsi"/>
                <w:b/>
                <w:bCs/>
              </w:rPr>
              <w:t>2</w:t>
            </w:r>
            <w:r w:rsidRPr="00090FF5">
              <w:rPr>
                <w:rFonts w:eastAsiaTheme="minorHAnsi"/>
                <w:b/>
                <w:bCs/>
              </w:rPr>
              <w:t xml:space="preserve"> points</w:t>
            </w:r>
          </w:p>
          <w:p w14:paraId="7295601F" w14:textId="77777777" w:rsidR="00474641" w:rsidRPr="00090FF5" w:rsidRDefault="00474641" w:rsidP="00C04314">
            <w:pPr>
              <w:spacing w:after="200"/>
              <w:contextualSpacing/>
              <w:rPr>
                <w:rFonts w:eastAsiaTheme="minorHAnsi"/>
              </w:rPr>
            </w:pPr>
            <w:proofErr w:type="gramStart"/>
            <w:r w:rsidRPr="00090FF5">
              <w:rPr>
                <w:rFonts w:eastAsiaTheme="minorHAnsi"/>
              </w:rPr>
              <w:t>Applicant provides</w:t>
            </w:r>
            <w:proofErr w:type="gramEnd"/>
            <w:r w:rsidRPr="00090FF5">
              <w:rPr>
                <w:rFonts w:eastAsiaTheme="minorHAnsi"/>
              </w:rPr>
              <w:t xml:space="preserve"> a narrative that does not </w:t>
            </w:r>
            <w:r>
              <w:rPr>
                <w:rFonts w:eastAsiaTheme="minorHAnsi"/>
              </w:rPr>
              <w:t>address</w:t>
            </w:r>
            <w:r w:rsidRPr="00090FF5">
              <w:rPr>
                <w:rFonts w:eastAsiaTheme="minorHAnsi"/>
              </w:rPr>
              <w:t xml:space="preserve"> all required items.</w:t>
            </w:r>
          </w:p>
        </w:tc>
      </w:tr>
      <w:tr w:rsidR="00474641" w:rsidRPr="00A47A77" w14:paraId="2C000FE4" w14:textId="77777777" w:rsidTr="00C04314">
        <w:tc>
          <w:tcPr>
            <w:tcW w:w="9216" w:type="dxa"/>
            <w:shd w:val="clear" w:color="auto" w:fill="D9D9D9" w:themeFill="background1" w:themeFillShade="D9"/>
          </w:tcPr>
          <w:p w14:paraId="6C5C4CED" w14:textId="77777777" w:rsidR="00474641" w:rsidRPr="00A47A77" w:rsidRDefault="00474641" w:rsidP="00C04314">
            <w:pPr>
              <w:rPr>
                <w:b/>
              </w:rPr>
            </w:pPr>
            <w:r>
              <w:rPr>
                <w:b/>
              </w:rPr>
              <w:t>Score</w:t>
            </w:r>
          </w:p>
        </w:tc>
      </w:tr>
      <w:tr w:rsidR="00474641" w:rsidRPr="00777586" w14:paraId="3DFD2C47" w14:textId="77777777" w:rsidTr="00FF0AFF">
        <w:trPr>
          <w:trHeight w:val="404"/>
        </w:trPr>
        <w:tc>
          <w:tcPr>
            <w:tcW w:w="9216" w:type="dxa"/>
            <w:shd w:val="clear" w:color="auto" w:fill="FFFFFF" w:themeFill="background1"/>
          </w:tcPr>
          <w:p w14:paraId="196E77F8" w14:textId="77777777" w:rsidR="00474641" w:rsidRPr="00777586" w:rsidRDefault="00474641" w:rsidP="00C04314">
            <w:pPr>
              <w:rPr>
                <w:b/>
              </w:rPr>
            </w:pPr>
          </w:p>
        </w:tc>
      </w:tr>
      <w:tr w:rsidR="00474641" w:rsidRPr="00777586" w14:paraId="55F56AC0" w14:textId="77777777" w:rsidTr="00C04314">
        <w:tc>
          <w:tcPr>
            <w:tcW w:w="9216" w:type="dxa"/>
            <w:shd w:val="clear" w:color="auto" w:fill="D9D9D9" w:themeFill="background1" w:themeFillShade="D9"/>
          </w:tcPr>
          <w:p w14:paraId="349868B3" w14:textId="77777777" w:rsidR="00474641" w:rsidRPr="00777586" w:rsidRDefault="00474641" w:rsidP="00C04314">
            <w:pPr>
              <w:rPr>
                <w:b/>
              </w:rPr>
            </w:pPr>
            <w:r w:rsidRPr="00777586">
              <w:rPr>
                <w:b/>
              </w:rPr>
              <w:t>Reviewer’s Comments</w:t>
            </w:r>
          </w:p>
        </w:tc>
      </w:tr>
      <w:tr w:rsidR="00474641" w:rsidRPr="00777586" w14:paraId="6B555DF0" w14:textId="77777777" w:rsidTr="005C33C1">
        <w:trPr>
          <w:trHeight w:val="944"/>
        </w:trPr>
        <w:tc>
          <w:tcPr>
            <w:tcW w:w="9216" w:type="dxa"/>
          </w:tcPr>
          <w:p w14:paraId="430D2BC8" w14:textId="77777777" w:rsidR="003A3341" w:rsidRPr="00777586" w:rsidRDefault="003A3341" w:rsidP="00C04314">
            <w:pPr>
              <w:rPr>
                <w:b/>
              </w:rPr>
            </w:pPr>
          </w:p>
        </w:tc>
      </w:tr>
    </w:tbl>
    <w:p w14:paraId="6ADE4E03" w14:textId="77777777" w:rsidR="005C33C1" w:rsidRDefault="005C33C1" w:rsidP="0012694B">
      <w:pPr>
        <w:tabs>
          <w:tab w:val="left" w:pos="2250"/>
        </w:tabs>
        <w:contextualSpacing/>
        <w:rPr>
          <w:rFonts w:eastAsiaTheme="minorHAnsi"/>
          <w:b/>
          <w:bCs/>
        </w:rPr>
      </w:pPr>
    </w:p>
    <w:p w14:paraId="4CC17FED" w14:textId="333A9E79" w:rsidR="00FF0AFF" w:rsidRPr="001D0387" w:rsidRDefault="00474641" w:rsidP="0012694B">
      <w:pPr>
        <w:tabs>
          <w:tab w:val="left" w:pos="2250"/>
        </w:tabs>
        <w:contextualSpacing/>
      </w:pPr>
      <w:r w:rsidRPr="00955A34">
        <w:rPr>
          <w:rFonts w:eastAsiaTheme="minorHAnsi"/>
          <w:b/>
          <w:bCs/>
        </w:rPr>
        <w:t>4.a. Project Evaluation and Dissemination—Evaluation Plan</w:t>
      </w:r>
      <w:r w:rsidRPr="00955A34">
        <w:rPr>
          <w:rFonts w:eastAsiaTheme="minorHAnsi"/>
        </w:rPr>
        <w:t xml:space="preserve">: </w:t>
      </w:r>
      <w:r w:rsidR="0012694B">
        <w:t>The a</w:t>
      </w:r>
      <w:r w:rsidR="0012694B" w:rsidRPr="00C24E8E">
        <w:t xml:space="preserve">pplicant </w:t>
      </w:r>
      <w:r w:rsidR="0012694B">
        <w:t xml:space="preserve">must provide a narrative that </w:t>
      </w:r>
    </w:p>
    <w:p w14:paraId="72B98652" w14:textId="77777777" w:rsidR="0012694B" w:rsidRPr="00C24E8E" w:rsidRDefault="0012694B" w:rsidP="0012694B">
      <w:pPr>
        <w:pStyle w:val="ListParagraph"/>
        <w:numPr>
          <w:ilvl w:val="0"/>
          <w:numId w:val="45"/>
        </w:numPr>
        <w:tabs>
          <w:tab w:val="left" w:pos="2250"/>
        </w:tabs>
      </w:pPr>
      <w:r>
        <w:t xml:space="preserve">provides a plan to evaluate the project’s outcomes and prove, using scientific methods and a range of data, if and how well the project worked in realizing its goals and </w:t>
      </w:r>
      <w:proofErr w:type="gramStart"/>
      <w:r>
        <w:t>objective</w:t>
      </w:r>
      <w:proofErr w:type="gramEnd"/>
      <w:r>
        <w:t>;</w:t>
      </w:r>
    </w:p>
    <w:p w14:paraId="5262DC58" w14:textId="77777777" w:rsidR="0012694B" w:rsidRPr="00C24E8E" w:rsidRDefault="0012694B" w:rsidP="0012694B">
      <w:pPr>
        <w:numPr>
          <w:ilvl w:val="0"/>
          <w:numId w:val="44"/>
        </w:numPr>
        <w:tabs>
          <w:tab w:val="left" w:pos="2250"/>
        </w:tabs>
        <w:contextualSpacing/>
      </w:pPr>
      <w:r>
        <w:t>describes the outcome measures that will be used to assess the impact of the proposed project on student learning and behavior;</w:t>
      </w:r>
    </w:p>
    <w:p w14:paraId="35ABECD1" w14:textId="77777777" w:rsidR="0012694B" w:rsidRPr="00C24E8E" w:rsidRDefault="0012694B" w:rsidP="0012694B">
      <w:pPr>
        <w:numPr>
          <w:ilvl w:val="0"/>
          <w:numId w:val="44"/>
        </w:numPr>
        <w:tabs>
          <w:tab w:val="left" w:pos="2250"/>
        </w:tabs>
        <w:contextualSpacing/>
      </w:pPr>
      <w:r>
        <w:t>describes the types of data that will be collected, how and when the data will be collected and analyzed, who (identified by position) will be responsible for each data collection, and how results will be presented to demonstrate that each objective has been met;</w:t>
      </w:r>
    </w:p>
    <w:p w14:paraId="1FA8E764" w14:textId="77777777" w:rsidR="0012694B" w:rsidRDefault="0012694B" w:rsidP="0012694B">
      <w:pPr>
        <w:numPr>
          <w:ilvl w:val="0"/>
          <w:numId w:val="44"/>
        </w:numPr>
        <w:tabs>
          <w:tab w:val="left" w:pos="2250"/>
        </w:tabs>
        <w:contextualSpacing/>
      </w:pPr>
      <w:r>
        <w:t>explains how the data will be analyzed, reported, and subsequently used to improve the overall quality of the project or activity; and</w:t>
      </w:r>
    </w:p>
    <w:p w14:paraId="2DC1BC86" w14:textId="77777777" w:rsidR="0012694B" w:rsidRDefault="0012694B" w:rsidP="0012694B">
      <w:pPr>
        <w:numPr>
          <w:ilvl w:val="0"/>
          <w:numId w:val="44"/>
        </w:numPr>
        <w:contextualSpacing/>
      </w:pPr>
      <w:r w:rsidRPr="00C24E8E">
        <w:t>identif</w:t>
      </w:r>
      <w:r>
        <w:t>ies</w:t>
      </w:r>
      <w:r w:rsidRPr="00C24E8E">
        <w:t xml:space="preserve"> the different audiences who will be provided with the evaluation data and reports.</w:t>
      </w:r>
    </w:p>
    <w:p w14:paraId="0A2DC3EA" w14:textId="77777777" w:rsidR="003A3341" w:rsidRPr="003A3341" w:rsidRDefault="003A3341" w:rsidP="003A3341">
      <w:pPr>
        <w:ind w:left="360"/>
        <w:contextualSpacing/>
        <w:rPr>
          <w:sz w:val="10"/>
          <w:szCs w:val="10"/>
        </w:rPr>
      </w:pPr>
    </w:p>
    <w:tbl>
      <w:tblPr>
        <w:tblStyle w:val="TableGrid"/>
        <w:tblW w:w="9216" w:type="dxa"/>
        <w:tblInd w:w="342" w:type="dxa"/>
        <w:tblLook w:val="04A0" w:firstRow="1" w:lastRow="0" w:firstColumn="1" w:lastColumn="0" w:noHBand="0" w:noVBand="1"/>
      </w:tblPr>
      <w:tblGrid>
        <w:gridCol w:w="9216"/>
      </w:tblGrid>
      <w:tr w:rsidR="00474641" w:rsidRPr="00DE59EE" w14:paraId="4AD58C1F" w14:textId="77777777" w:rsidTr="005C33C1">
        <w:tc>
          <w:tcPr>
            <w:tcW w:w="9216" w:type="dxa"/>
            <w:shd w:val="clear" w:color="auto" w:fill="D9D9D9" w:themeFill="background1" w:themeFillShade="D9"/>
          </w:tcPr>
          <w:p w14:paraId="54E75C87" w14:textId="77777777" w:rsidR="00474641" w:rsidRPr="00DE59EE" w:rsidRDefault="00474641" w:rsidP="00C04314">
            <w:pPr>
              <w:jc w:val="center"/>
              <w:rPr>
                <w:b/>
                <w:bCs/>
              </w:rPr>
            </w:pPr>
            <w:bookmarkStart w:id="165" w:name="_Hlk169022407"/>
            <w:r w:rsidRPr="00DE59EE">
              <w:rPr>
                <w:b/>
                <w:bCs/>
              </w:rPr>
              <w:t>Acceptable</w:t>
            </w:r>
          </w:p>
        </w:tc>
      </w:tr>
      <w:tr w:rsidR="00474641" w14:paraId="421B97B3" w14:textId="77777777" w:rsidTr="005C33C1">
        <w:trPr>
          <w:trHeight w:val="584"/>
        </w:trPr>
        <w:tc>
          <w:tcPr>
            <w:tcW w:w="9216" w:type="dxa"/>
            <w:vAlign w:val="center"/>
          </w:tcPr>
          <w:p w14:paraId="7D6D67D6" w14:textId="70C4EB57" w:rsidR="00474641" w:rsidRDefault="00474641" w:rsidP="00C04314">
            <w:r>
              <w:rPr>
                <w:b/>
              </w:rPr>
              <w:t xml:space="preserve">Fully </w:t>
            </w:r>
            <w:r w:rsidRPr="00777586">
              <w:rPr>
                <w:b/>
              </w:rPr>
              <w:t>Meets—</w:t>
            </w:r>
            <w:r>
              <w:rPr>
                <w:b/>
              </w:rPr>
              <w:t xml:space="preserve"> 9</w:t>
            </w:r>
            <w:r w:rsidR="001726E3">
              <w:rPr>
                <w:b/>
              </w:rPr>
              <w:t>–</w:t>
            </w:r>
            <w:r>
              <w:rPr>
                <w:b/>
              </w:rPr>
              <w:t>10</w:t>
            </w:r>
            <w:r w:rsidRPr="00777586">
              <w:rPr>
                <w:b/>
              </w:rPr>
              <w:t xml:space="preserve"> points</w:t>
            </w:r>
          </w:p>
          <w:p w14:paraId="69357021" w14:textId="77777777" w:rsidR="00474641" w:rsidRDefault="00474641" w:rsidP="00C04314">
            <w:r>
              <w:t xml:space="preserve">Applicant provides a narrative </w:t>
            </w:r>
            <w:r w:rsidRPr="008D35C7">
              <w:t>that</w:t>
            </w:r>
            <w:r>
              <w:t xml:space="preserve"> fully addresses all required items.</w:t>
            </w:r>
          </w:p>
        </w:tc>
      </w:tr>
      <w:tr w:rsidR="00474641" w:rsidRPr="0008195D" w14:paraId="6414D22B" w14:textId="77777777" w:rsidTr="005C33C1">
        <w:trPr>
          <w:trHeight w:val="584"/>
        </w:trPr>
        <w:tc>
          <w:tcPr>
            <w:tcW w:w="9216" w:type="dxa"/>
            <w:shd w:val="clear" w:color="auto" w:fill="FFFFFF" w:themeFill="background1"/>
          </w:tcPr>
          <w:p w14:paraId="37979594" w14:textId="122C7DB6" w:rsidR="00474641" w:rsidRPr="00090FF5" w:rsidRDefault="00474641" w:rsidP="00C04314">
            <w:pPr>
              <w:spacing w:after="200"/>
              <w:contextualSpacing/>
              <w:rPr>
                <w:rFonts w:eastAsiaTheme="minorHAnsi"/>
                <w:b/>
                <w:bCs/>
              </w:rPr>
            </w:pPr>
            <w:r w:rsidRPr="00090FF5">
              <w:rPr>
                <w:rFonts w:eastAsiaTheme="minorHAnsi"/>
                <w:b/>
                <w:bCs/>
              </w:rPr>
              <w:t>Adequate/Meets—</w:t>
            </w:r>
            <w:r>
              <w:rPr>
                <w:rFonts w:eastAsiaTheme="minorHAnsi"/>
                <w:b/>
                <w:bCs/>
              </w:rPr>
              <w:t xml:space="preserve"> 6</w:t>
            </w:r>
            <w:r w:rsidR="001726E3">
              <w:rPr>
                <w:rFonts w:eastAsiaTheme="minorHAnsi"/>
                <w:b/>
                <w:bCs/>
              </w:rPr>
              <w:t>–</w:t>
            </w:r>
            <w:r>
              <w:rPr>
                <w:rFonts w:eastAsiaTheme="minorHAnsi"/>
                <w:b/>
                <w:bCs/>
              </w:rPr>
              <w:t>8</w:t>
            </w:r>
            <w:r w:rsidRPr="00090FF5">
              <w:rPr>
                <w:rFonts w:eastAsiaTheme="minorHAnsi"/>
                <w:b/>
                <w:bCs/>
              </w:rPr>
              <w:t xml:space="preserve"> points</w:t>
            </w:r>
          </w:p>
          <w:p w14:paraId="4D5229A7" w14:textId="77777777" w:rsidR="00474641" w:rsidRPr="0008195D" w:rsidRDefault="00474641" w:rsidP="00C04314">
            <w:pPr>
              <w:spacing w:after="200"/>
              <w:contextualSpacing/>
              <w:jc w:val="both"/>
              <w:rPr>
                <w:rFonts w:eastAsiaTheme="minorHAnsi"/>
              </w:rPr>
            </w:pPr>
            <w:r w:rsidRPr="00090FF5">
              <w:rPr>
                <w:rFonts w:eastAsiaTheme="minorHAnsi"/>
              </w:rPr>
              <w:t xml:space="preserve">Applicant provides a narrative that moderately </w:t>
            </w:r>
            <w:r>
              <w:rPr>
                <w:rFonts w:eastAsiaTheme="minorHAnsi"/>
              </w:rPr>
              <w:t>addresses</w:t>
            </w:r>
            <w:r w:rsidRPr="005D516A">
              <w:rPr>
                <w:rFonts w:eastAsiaTheme="minorHAnsi"/>
              </w:rPr>
              <w:t xml:space="preserve"> all required items.</w:t>
            </w:r>
          </w:p>
        </w:tc>
      </w:tr>
      <w:tr w:rsidR="00474641" w14:paraId="726E8177" w14:textId="77777777" w:rsidTr="005C33C1">
        <w:tc>
          <w:tcPr>
            <w:tcW w:w="9216" w:type="dxa"/>
            <w:shd w:val="clear" w:color="auto" w:fill="D9D9D9" w:themeFill="background1" w:themeFillShade="D9"/>
          </w:tcPr>
          <w:p w14:paraId="0DCFA80C" w14:textId="77777777" w:rsidR="00474641" w:rsidRDefault="00474641" w:rsidP="00C04314">
            <w:pPr>
              <w:jc w:val="center"/>
            </w:pPr>
            <w:r w:rsidRPr="00DE59EE">
              <w:rPr>
                <w:b/>
                <w:bCs/>
              </w:rPr>
              <w:t>Not Acceptable</w:t>
            </w:r>
          </w:p>
        </w:tc>
      </w:tr>
      <w:tr w:rsidR="00474641" w:rsidRPr="00090FF5" w14:paraId="5183516A" w14:textId="77777777" w:rsidTr="005C33C1">
        <w:trPr>
          <w:trHeight w:val="539"/>
        </w:trPr>
        <w:tc>
          <w:tcPr>
            <w:tcW w:w="9216" w:type="dxa"/>
          </w:tcPr>
          <w:p w14:paraId="14699969" w14:textId="47F5D178" w:rsidR="00474641" w:rsidRPr="00090FF5" w:rsidRDefault="00474641" w:rsidP="00C04314">
            <w:pPr>
              <w:spacing w:after="200"/>
              <w:contextualSpacing/>
              <w:rPr>
                <w:rFonts w:eastAsiaTheme="minorHAnsi"/>
                <w:b/>
                <w:bCs/>
              </w:rPr>
            </w:pPr>
            <w:r w:rsidRPr="00090FF5">
              <w:rPr>
                <w:rFonts w:eastAsiaTheme="minorHAnsi"/>
                <w:b/>
                <w:bCs/>
              </w:rPr>
              <w:t>Limited/Approaches—</w:t>
            </w:r>
            <w:r>
              <w:rPr>
                <w:rFonts w:eastAsiaTheme="minorHAnsi"/>
                <w:b/>
                <w:bCs/>
              </w:rPr>
              <w:t xml:space="preserve"> 3</w:t>
            </w:r>
            <w:r w:rsidR="001726E3">
              <w:rPr>
                <w:rFonts w:eastAsiaTheme="minorHAnsi"/>
                <w:b/>
                <w:bCs/>
              </w:rPr>
              <w:t>–</w:t>
            </w:r>
            <w:r>
              <w:rPr>
                <w:rFonts w:eastAsiaTheme="minorHAnsi"/>
                <w:b/>
                <w:bCs/>
              </w:rPr>
              <w:t>5</w:t>
            </w:r>
            <w:r w:rsidRPr="00090FF5">
              <w:rPr>
                <w:rFonts w:eastAsiaTheme="minorHAnsi"/>
                <w:b/>
                <w:bCs/>
              </w:rPr>
              <w:t xml:space="preserve"> points</w:t>
            </w:r>
          </w:p>
          <w:p w14:paraId="322F0944" w14:textId="77777777" w:rsidR="00474641" w:rsidRPr="00090FF5" w:rsidRDefault="00474641" w:rsidP="00C04314">
            <w:pPr>
              <w:spacing w:after="200"/>
              <w:contextualSpacing/>
              <w:rPr>
                <w:rFonts w:eastAsiaTheme="minorHAnsi"/>
              </w:rPr>
            </w:pPr>
            <w:r w:rsidRPr="00090FF5">
              <w:rPr>
                <w:rFonts w:eastAsiaTheme="minorHAnsi"/>
              </w:rPr>
              <w:t xml:space="preserve">Applicant provides a narrative that is limited or incomplete in </w:t>
            </w:r>
            <w:r>
              <w:rPr>
                <w:rFonts w:eastAsiaTheme="minorHAnsi"/>
              </w:rPr>
              <w:t>addressing</w:t>
            </w:r>
            <w:r w:rsidRPr="00090FF5">
              <w:rPr>
                <w:rFonts w:eastAsiaTheme="minorHAnsi"/>
              </w:rPr>
              <w:t xml:space="preserve"> all required items.</w:t>
            </w:r>
          </w:p>
        </w:tc>
      </w:tr>
      <w:tr w:rsidR="00474641" w:rsidRPr="00090FF5" w14:paraId="69E73662" w14:textId="77777777" w:rsidTr="005C33C1">
        <w:trPr>
          <w:trHeight w:val="530"/>
        </w:trPr>
        <w:tc>
          <w:tcPr>
            <w:tcW w:w="9216" w:type="dxa"/>
          </w:tcPr>
          <w:p w14:paraId="35D735F0" w14:textId="77777777" w:rsidR="00474641" w:rsidRPr="00090FF5" w:rsidRDefault="00474641" w:rsidP="00C04314">
            <w:pPr>
              <w:spacing w:after="200"/>
              <w:contextualSpacing/>
              <w:rPr>
                <w:rFonts w:eastAsiaTheme="minorHAnsi"/>
                <w:b/>
                <w:bCs/>
              </w:rPr>
            </w:pPr>
            <w:r w:rsidRPr="00090FF5">
              <w:rPr>
                <w:rFonts w:eastAsiaTheme="minorHAnsi"/>
                <w:b/>
                <w:bCs/>
              </w:rPr>
              <w:t>Inadequate -</w:t>
            </w:r>
            <w:r>
              <w:rPr>
                <w:rFonts w:eastAsiaTheme="minorHAnsi"/>
                <w:b/>
                <w:bCs/>
              </w:rPr>
              <w:t xml:space="preserve"> </w:t>
            </w:r>
            <w:r w:rsidRPr="00090FF5">
              <w:rPr>
                <w:rFonts w:eastAsiaTheme="minorHAnsi"/>
                <w:b/>
                <w:bCs/>
              </w:rPr>
              <w:t>0–</w:t>
            </w:r>
            <w:r>
              <w:rPr>
                <w:rFonts w:eastAsiaTheme="minorHAnsi"/>
                <w:b/>
                <w:bCs/>
              </w:rPr>
              <w:t>2</w:t>
            </w:r>
            <w:r w:rsidRPr="00090FF5">
              <w:rPr>
                <w:rFonts w:eastAsiaTheme="minorHAnsi"/>
                <w:b/>
                <w:bCs/>
              </w:rPr>
              <w:t xml:space="preserve"> points</w:t>
            </w:r>
          </w:p>
          <w:p w14:paraId="1C3CF748" w14:textId="77777777" w:rsidR="00474641" w:rsidRPr="00090FF5" w:rsidRDefault="00474641" w:rsidP="00C04314">
            <w:pPr>
              <w:spacing w:after="200"/>
              <w:contextualSpacing/>
              <w:rPr>
                <w:rFonts w:eastAsiaTheme="minorHAnsi"/>
              </w:rPr>
            </w:pPr>
            <w:proofErr w:type="gramStart"/>
            <w:r w:rsidRPr="00090FF5">
              <w:rPr>
                <w:rFonts w:eastAsiaTheme="minorHAnsi"/>
              </w:rPr>
              <w:t>Applicant provides</w:t>
            </w:r>
            <w:proofErr w:type="gramEnd"/>
            <w:r w:rsidRPr="00090FF5">
              <w:rPr>
                <w:rFonts w:eastAsiaTheme="minorHAnsi"/>
              </w:rPr>
              <w:t xml:space="preserve"> a narrative that does not </w:t>
            </w:r>
            <w:r>
              <w:rPr>
                <w:rFonts w:eastAsiaTheme="minorHAnsi"/>
              </w:rPr>
              <w:t>address</w:t>
            </w:r>
            <w:r w:rsidRPr="00090FF5">
              <w:rPr>
                <w:rFonts w:eastAsiaTheme="minorHAnsi"/>
              </w:rPr>
              <w:t xml:space="preserve"> all required items.</w:t>
            </w:r>
          </w:p>
        </w:tc>
      </w:tr>
      <w:tr w:rsidR="00474641" w:rsidRPr="00A47A77" w14:paraId="2FCD355A" w14:textId="77777777" w:rsidTr="005C33C1">
        <w:tc>
          <w:tcPr>
            <w:tcW w:w="9216" w:type="dxa"/>
            <w:shd w:val="clear" w:color="auto" w:fill="D9D9D9" w:themeFill="background1" w:themeFillShade="D9"/>
          </w:tcPr>
          <w:p w14:paraId="661E3467" w14:textId="77777777" w:rsidR="00474641" w:rsidRPr="00A47A77" w:rsidRDefault="00474641" w:rsidP="00C04314">
            <w:pPr>
              <w:rPr>
                <w:b/>
              </w:rPr>
            </w:pPr>
            <w:r>
              <w:rPr>
                <w:b/>
              </w:rPr>
              <w:t>Score</w:t>
            </w:r>
          </w:p>
        </w:tc>
      </w:tr>
      <w:tr w:rsidR="00474641" w:rsidRPr="00777586" w14:paraId="6C497BE2" w14:textId="77777777" w:rsidTr="005C33C1">
        <w:trPr>
          <w:trHeight w:val="395"/>
        </w:trPr>
        <w:tc>
          <w:tcPr>
            <w:tcW w:w="9216" w:type="dxa"/>
            <w:shd w:val="clear" w:color="auto" w:fill="FFFFFF" w:themeFill="background1"/>
          </w:tcPr>
          <w:p w14:paraId="6E8480AE" w14:textId="77777777" w:rsidR="00474641" w:rsidRPr="00777586" w:rsidRDefault="00474641" w:rsidP="00C04314">
            <w:pPr>
              <w:rPr>
                <w:b/>
              </w:rPr>
            </w:pPr>
          </w:p>
        </w:tc>
      </w:tr>
      <w:tr w:rsidR="00474641" w:rsidRPr="00777586" w14:paraId="79298B60" w14:textId="77777777" w:rsidTr="005C33C1">
        <w:tc>
          <w:tcPr>
            <w:tcW w:w="9216" w:type="dxa"/>
            <w:shd w:val="clear" w:color="auto" w:fill="D9D9D9" w:themeFill="background1" w:themeFillShade="D9"/>
          </w:tcPr>
          <w:p w14:paraId="5A2283DD" w14:textId="77777777" w:rsidR="00474641" w:rsidRPr="00777586" w:rsidRDefault="00474641" w:rsidP="00C04314">
            <w:pPr>
              <w:rPr>
                <w:b/>
              </w:rPr>
            </w:pPr>
            <w:r w:rsidRPr="00777586">
              <w:rPr>
                <w:b/>
              </w:rPr>
              <w:lastRenderedPageBreak/>
              <w:t>Reviewer’s Comments</w:t>
            </w:r>
          </w:p>
        </w:tc>
      </w:tr>
      <w:tr w:rsidR="00474641" w:rsidRPr="00777586" w14:paraId="053FDE78" w14:textId="77777777" w:rsidTr="005C33C1">
        <w:trPr>
          <w:trHeight w:val="962"/>
        </w:trPr>
        <w:tc>
          <w:tcPr>
            <w:tcW w:w="9216" w:type="dxa"/>
          </w:tcPr>
          <w:p w14:paraId="49D4D6C3" w14:textId="77777777" w:rsidR="00474641" w:rsidRPr="00777586" w:rsidRDefault="00474641" w:rsidP="00C04314">
            <w:pPr>
              <w:rPr>
                <w:b/>
              </w:rPr>
            </w:pPr>
          </w:p>
        </w:tc>
      </w:tr>
      <w:bookmarkEnd w:id="165"/>
    </w:tbl>
    <w:p w14:paraId="6965CCFE" w14:textId="77777777" w:rsidR="006D5FDB" w:rsidRDefault="006D5FDB" w:rsidP="0012694B">
      <w:pPr>
        <w:contextualSpacing/>
        <w:rPr>
          <w:rFonts w:eastAsiaTheme="minorHAnsi"/>
          <w:b/>
          <w:bCs/>
        </w:rPr>
      </w:pPr>
    </w:p>
    <w:p w14:paraId="150839A8" w14:textId="1F0A4E2D" w:rsidR="00D864A4" w:rsidRPr="001D0387" w:rsidRDefault="00474641" w:rsidP="0012694B">
      <w:pPr>
        <w:contextualSpacing/>
      </w:pPr>
      <w:r w:rsidRPr="00955A34">
        <w:rPr>
          <w:rFonts w:eastAsiaTheme="minorHAnsi"/>
          <w:b/>
          <w:bCs/>
        </w:rPr>
        <w:t>4.b. Project Evaluation and Dissemination—Dissemination Plan:</w:t>
      </w:r>
      <w:r w:rsidRPr="00955A34">
        <w:rPr>
          <w:rFonts w:eastAsiaTheme="minorHAnsi"/>
        </w:rPr>
        <w:t xml:space="preserve"> </w:t>
      </w:r>
      <w:r w:rsidR="0012694B">
        <w:t>The a</w:t>
      </w:r>
      <w:r w:rsidR="0012694B" w:rsidRPr="00C24E8E">
        <w:t xml:space="preserve">pplicant </w:t>
      </w:r>
      <w:r w:rsidR="0012694B">
        <w:t xml:space="preserve">must provide a narrative that describes </w:t>
      </w:r>
    </w:p>
    <w:p w14:paraId="31D52E7C" w14:textId="12C5A44A" w:rsidR="0012694B" w:rsidRDefault="0012694B" w:rsidP="0012694B">
      <w:pPr>
        <w:pStyle w:val="ListParagraph"/>
        <w:numPr>
          <w:ilvl w:val="0"/>
          <w:numId w:val="48"/>
        </w:numPr>
      </w:pPr>
      <w:r>
        <w:t>how and with whom they will share information about the project’s successes and challenges so that the project will contribute to the district’s</w:t>
      </w:r>
      <w:r w:rsidR="001D0387">
        <w:t>/</w:t>
      </w:r>
      <w:r>
        <w:t>school’s efforts to continue</w:t>
      </w:r>
    </w:p>
    <w:p w14:paraId="5A651D51" w14:textId="77777777" w:rsidR="0012694B" w:rsidRDefault="0012694B" w:rsidP="0012694B">
      <w:pPr>
        <w:pStyle w:val="ListParagraph"/>
        <w:numPr>
          <w:ilvl w:val="0"/>
          <w:numId w:val="47"/>
        </w:numPr>
        <w:spacing w:before="120"/>
      </w:pPr>
      <w:r>
        <w:t xml:space="preserve">producing graduates who meet the characteristics identified in the </w:t>
      </w:r>
      <w:r w:rsidRPr="00770AB4">
        <w:rPr>
          <w:i/>
          <w:iCs/>
        </w:rPr>
        <w:t>Profile of the South Carolina Graduate</w:t>
      </w:r>
      <w:r>
        <w:t xml:space="preserve">, </w:t>
      </w:r>
    </w:p>
    <w:p w14:paraId="74229732" w14:textId="77777777" w:rsidR="0012694B" w:rsidRDefault="0012694B" w:rsidP="0012694B">
      <w:pPr>
        <w:pStyle w:val="ListParagraph"/>
        <w:numPr>
          <w:ilvl w:val="0"/>
          <w:numId w:val="47"/>
        </w:numPr>
        <w:spacing w:before="120"/>
      </w:pPr>
      <w:r>
        <w:t xml:space="preserve">improving academic performance, </w:t>
      </w:r>
    </w:p>
    <w:p w14:paraId="6E0F5325" w14:textId="77777777" w:rsidR="0012694B" w:rsidRDefault="0012694B" w:rsidP="0012694B">
      <w:pPr>
        <w:pStyle w:val="ListParagraph"/>
        <w:numPr>
          <w:ilvl w:val="0"/>
          <w:numId w:val="47"/>
        </w:numPr>
        <w:spacing w:before="120"/>
      </w:pPr>
      <w:r>
        <w:t xml:space="preserve">reducing dropout rates, and </w:t>
      </w:r>
    </w:p>
    <w:p w14:paraId="5CF5A78E" w14:textId="77777777" w:rsidR="0012694B" w:rsidRDefault="0012694B" w:rsidP="0012694B">
      <w:pPr>
        <w:pStyle w:val="ListParagraph"/>
        <w:numPr>
          <w:ilvl w:val="0"/>
          <w:numId w:val="47"/>
        </w:numPr>
        <w:spacing w:before="120"/>
      </w:pPr>
      <w:r>
        <w:t>increasing high school graduation rates.</w:t>
      </w:r>
    </w:p>
    <w:p w14:paraId="7BDE5382" w14:textId="4F15ECA6" w:rsidR="0068054A" w:rsidRDefault="0012694B" w:rsidP="00AA4FF9">
      <w:pPr>
        <w:pStyle w:val="ListParagraph"/>
        <w:numPr>
          <w:ilvl w:val="0"/>
          <w:numId w:val="46"/>
        </w:numPr>
        <w:spacing w:before="120"/>
      </w:pPr>
      <w:r>
        <w:t xml:space="preserve">shows </w:t>
      </w:r>
      <w:r w:rsidRPr="00C24E8E">
        <w:t>how the project will contribute to the knowledge about this field or become a model for others to replicate.</w:t>
      </w:r>
    </w:p>
    <w:tbl>
      <w:tblPr>
        <w:tblStyle w:val="TableGrid"/>
        <w:tblW w:w="9216" w:type="dxa"/>
        <w:tblInd w:w="342" w:type="dxa"/>
        <w:tblLook w:val="04A0" w:firstRow="1" w:lastRow="0" w:firstColumn="1" w:lastColumn="0" w:noHBand="0" w:noVBand="1"/>
      </w:tblPr>
      <w:tblGrid>
        <w:gridCol w:w="9216"/>
      </w:tblGrid>
      <w:tr w:rsidR="00474641" w:rsidRPr="00DE59EE" w14:paraId="038A16EF" w14:textId="77777777" w:rsidTr="00C04314">
        <w:trPr>
          <w:tblHeader/>
        </w:trPr>
        <w:tc>
          <w:tcPr>
            <w:tcW w:w="9216" w:type="dxa"/>
            <w:shd w:val="clear" w:color="auto" w:fill="D9D9D9" w:themeFill="background1" w:themeFillShade="D9"/>
          </w:tcPr>
          <w:p w14:paraId="2BC36F1B" w14:textId="77777777" w:rsidR="00474641" w:rsidRPr="00DE59EE" w:rsidRDefault="00474641" w:rsidP="00C04314">
            <w:pPr>
              <w:jc w:val="center"/>
              <w:rPr>
                <w:b/>
                <w:bCs/>
              </w:rPr>
            </w:pPr>
            <w:r w:rsidRPr="00DE59EE">
              <w:rPr>
                <w:b/>
                <w:bCs/>
              </w:rPr>
              <w:t>Acceptable</w:t>
            </w:r>
          </w:p>
        </w:tc>
      </w:tr>
      <w:tr w:rsidR="00474641" w14:paraId="10CF0B9A" w14:textId="77777777" w:rsidTr="00C04314">
        <w:trPr>
          <w:trHeight w:val="584"/>
        </w:trPr>
        <w:tc>
          <w:tcPr>
            <w:tcW w:w="9216" w:type="dxa"/>
            <w:vAlign w:val="center"/>
          </w:tcPr>
          <w:p w14:paraId="639E842C" w14:textId="72205ACC" w:rsidR="00474641" w:rsidRDefault="00474641" w:rsidP="00C04314">
            <w:r>
              <w:rPr>
                <w:b/>
              </w:rPr>
              <w:t xml:space="preserve">Fully </w:t>
            </w:r>
            <w:r w:rsidRPr="00777586">
              <w:rPr>
                <w:b/>
              </w:rPr>
              <w:t>Meets—</w:t>
            </w:r>
            <w:r>
              <w:rPr>
                <w:b/>
              </w:rPr>
              <w:t xml:space="preserve"> 4</w:t>
            </w:r>
            <w:r w:rsidR="001726E3">
              <w:rPr>
                <w:b/>
              </w:rPr>
              <w:t>–</w:t>
            </w:r>
            <w:r>
              <w:rPr>
                <w:b/>
              </w:rPr>
              <w:t>5</w:t>
            </w:r>
            <w:r w:rsidRPr="00777586">
              <w:rPr>
                <w:b/>
              </w:rPr>
              <w:t xml:space="preserve"> points</w:t>
            </w:r>
          </w:p>
          <w:p w14:paraId="53417269" w14:textId="77777777" w:rsidR="00474641" w:rsidRDefault="00474641" w:rsidP="00C04314">
            <w:r>
              <w:t xml:space="preserve">Applicant provides a narrative </w:t>
            </w:r>
            <w:r w:rsidRPr="008D35C7">
              <w:t>that</w:t>
            </w:r>
            <w:r>
              <w:t xml:space="preserve"> fully describes all required items.</w:t>
            </w:r>
          </w:p>
        </w:tc>
      </w:tr>
      <w:tr w:rsidR="00474641" w:rsidRPr="0008195D" w14:paraId="2E1DAAF4" w14:textId="77777777" w:rsidTr="00FF0AFF">
        <w:trPr>
          <w:trHeight w:val="539"/>
        </w:trPr>
        <w:tc>
          <w:tcPr>
            <w:tcW w:w="9216" w:type="dxa"/>
            <w:shd w:val="clear" w:color="auto" w:fill="FFFFFF" w:themeFill="background1"/>
          </w:tcPr>
          <w:p w14:paraId="71FCC42C" w14:textId="1346BBD9" w:rsidR="00474641" w:rsidRPr="00090FF5" w:rsidRDefault="00474641" w:rsidP="00C04314">
            <w:pPr>
              <w:spacing w:after="200"/>
              <w:contextualSpacing/>
              <w:rPr>
                <w:rFonts w:eastAsiaTheme="minorHAnsi"/>
                <w:b/>
                <w:bCs/>
              </w:rPr>
            </w:pPr>
            <w:r w:rsidRPr="00090FF5">
              <w:rPr>
                <w:rFonts w:eastAsiaTheme="minorHAnsi"/>
                <w:b/>
                <w:bCs/>
              </w:rPr>
              <w:t>Adequate/Meets—</w:t>
            </w:r>
            <w:r>
              <w:rPr>
                <w:rFonts w:eastAsiaTheme="minorHAnsi"/>
                <w:b/>
                <w:bCs/>
              </w:rPr>
              <w:t xml:space="preserve"> 2</w:t>
            </w:r>
            <w:r w:rsidR="001726E3">
              <w:rPr>
                <w:rFonts w:eastAsiaTheme="minorHAnsi"/>
                <w:b/>
                <w:bCs/>
              </w:rPr>
              <w:t>–</w:t>
            </w:r>
            <w:r>
              <w:rPr>
                <w:rFonts w:eastAsiaTheme="minorHAnsi"/>
                <w:b/>
                <w:bCs/>
              </w:rPr>
              <w:t>3</w:t>
            </w:r>
            <w:r w:rsidRPr="00090FF5">
              <w:rPr>
                <w:rFonts w:eastAsiaTheme="minorHAnsi"/>
                <w:b/>
                <w:bCs/>
              </w:rPr>
              <w:t xml:space="preserve"> points</w:t>
            </w:r>
          </w:p>
          <w:p w14:paraId="08FEB2CA" w14:textId="77777777" w:rsidR="00474641" w:rsidRPr="0008195D" w:rsidRDefault="00474641" w:rsidP="00C04314">
            <w:pPr>
              <w:spacing w:after="200"/>
              <w:contextualSpacing/>
              <w:jc w:val="both"/>
              <w:rPr>
                <w:rFonts w:eastAsiaTheme="minorHAnsi"/>
              </w:rPr>
            </w:pPr>
            <w:r w:rsidRPr="00090FF5">
              <w:rPr>
                <w:rFonts w:eastAsiaTheme="minorHAnsi"/>
              </w:rPr>
              <w:t xml:space="preserve">Applicant provides a narrative that moderately </w:t>
            </w:r>
            <w:r w:rsidRPr="004154AC">
              <w:rPr>
                <w:rFonts w:eastAsiaTheme="minorHAnsi"/>
              </w:rPr>
              <w:t>describes</w:t>
            </w:r>
            <w:r w:rsidRPr="005D516A">
              <w:rPr>
                <w:rFonts w:eastAsiaTheme="minorHAnsi"/>
              </w:rPr>
              <w:t xml:space="preserve"> all required items.</w:t>
            </w:r>
          </w:p>
        </w:tc>
      </w:tr>
      <w:tr w:rsidR="00474641" w14:paraId="402E83CD" w14:textId="77777777" w:rsidTr="00C04314">
        <w:tc>
          <w:tcPr>
            <w:tcW w:w="9216" w:type="dxa"/>
            <w:shd w:val="clear" w:color="auto" w:fill="D9D9D9" w:themeFill="background1" w:themeFillShade="D9"/>
          </w:tcPr>
          <w:p w14:paraId="433415A0" w14:textId="2497A282" w:rsidR="00474641" w:rsidRDefault="00470600" w:rsidP="00C04314">
            <w:pPr>
              <w:jc w:val="center"/>
            </w:pPr>
            <w:r>
              <w:br w:type="page"/>
            </w:r>
            <w:r w:rsidR="00474641" w:rsidRPr="00DE59EE">
              <w:rPr>
                <w:b/>
                <w:bCs/>
              </w:rPr>
              <w:t>Not Acceptable</w:t>
            </w:r>
          </w:p>
        </w:tc>
      </w:tr>
      <w:tr w:rsidR="00474641" w:rsidRPr="00090FF5" w14:paraId="6B118492" w14:textId="77777777" w:rsidTr="00FF0AFF">
        <w:trPr>
          <w:trHeight w:val="548"/>
        </w:trPr>
        <w:tc>
          <w:tcPr>
            <w:tcW w:w="9216" w:type="dxa"/>
          </w:tcPr>
          <w:p w14:paraId="53831FCB" w14:textId="77777777" w:rsidR="00474641" w:rsidRPr="00090FF5" w:rsidRDefault="00474641" w:rsidP="00C04314">
            <w:pPr>
              <w:spacing w:after="200"/>
              <w:contextualSpacing/>
              <w:rPr>
                <w:rFonts w:eastAsiaTheme="minorHAnsi"/>
                <w:b/>
                <w:bCs/>
              </w:rPr>
            </w:pPr>
            <w:r w:rsidRPr="00090FF5">
              <w:rPr>
                <w:rFonts w:eastAsiaTheme="minorHAnsi"/>
                <w:b/>
                <w:bCs/>
              </w:rPr>
              <w:t>Limited/Approaches—</w:t>
            </w:r>
            <w:r>
              <w:rPr>
                <w:rFonts w:eastAsiaTheme="minorHAnsi"/>
                <w:b/>
                <w:bCs/>
              </w:rPr>
              <w:t xml:space="preserve"> 1</w:t>
            </w:r>
            <w:r w:rsidRPr="00090FF5">
              <w:rPr>
                <w:rFonts w:eastAsiaTheme="minorHAnsi"/>
                <w:b/>
                <w:bCs/>
              </w:rPr>
              <w:t xml:space="preserve"> point</w:t>
            </w:r>
          </w:p>
          <w:p w14:paraId="6867A428" w14:textId="77777777" w:rsidR="00474641" w:rsidRPr="00090FF5" w:rsidRDefault="00474641" w:rsidP="00C04314">
            <w:pPr>
              <w:spacing w:after="200"/>
              <w:contextualSpacing/>
              <w:rPr>
                <w:rFonts w:eastAsiaTheme="minorHAnsi"/>
              </w:rPr>
            </w:pPr>
            <w:proofErr w:type="gramStart"/>
            <w:r w:rsidRPr="00090FF5">
              <w:rPr>
                <w:rFonts w:eastAsiaTheme="minorHAnsi"/>
              </w:rPr>
              <w:t>Applicant provides</w:t>
            </w:r>
            <w:proofErr w:type="gramEnd"/>
            <w:r w:rsidRPr="00090FF5">
              <w:rPr>
                <w:rFonts w:eastAsiaTheme="minorHAnsi"/>
              </w:rPr>
              <w:t xml:space="preserve"> a narrative that is limited or incomplete in </w:t>
            </w:r>
            <w:r>
              <w:rPr>
                <w:rFonts w:eastAsiaTheme="minorHAnsi"/>
              </w:rPr>
              <w:t>describing</w:t>
            </w:r>
            <w:r w:rsidRPr="00090FF5">
              <w:rPr>
                <w:rFonts w:eastAsiaTheme="minorHAnsi"/>
              </w:rPr>
              <w:t xml:space="preserve"> all required items.</w:t>
            </w:r>
          </w:p>
        </w:tc>
      </w:tr>
      <w:tr w:rsidR="00474641" w:rsidRPr="00090FF5" w14:paraId="79C7A2D1" w14:textId="77777777" w:rsidTr="00FF0AFF">
        <w:trPr>
          <w:trHeight w:val="539"/>
        </w:trPr>
        <w:tc>
          <w:tcPr>
            <w:tcW w:w="9216" w:type="dxa"/>
          </w:tcPr>
          <w:p w14:paraId="1A17C06A" w14:textId="77777777" w:rsidR="00474641" w:rsidRPr="00090FF5" w:rsidRDefault="00474641" w:rsidP="00C04314">
            <w:pPr>
              <w:spacing w:after="200"/>
              <w:contextualSpacing/>
              <w:rPr>
                <w:rFonts w:eastAsiaTheme="minorHAnsi"/>
                <w:b/>
                <w:bCs/>
              </w:rPr>
            </w:pPr>
            <w:r w:rsidRPr="00090FF5">
              <w:rPr>
                <w:rFonts w:eastAsiaTheme="minorHAnsi"/>
                <w:b/>
                <w:bCs/>
              </w:rPr>
              <w:t>Inadequate -</w:t>
            </w:r>
            <w:r>
              <w:rPr>
                <w:rFonts w:eastAsiaTheme="minorHAnsi"/>
                <w:b/>
                <w:bCs/>
              </w:rPr>
              <w:t xml:space="preserve"> </w:t>
            </w:r>
            <w:r w:rsidRPr="00090FF5">
              <w:rPr>
                <w:rFonts w:eastAsiaTheme="minorHAnsi"/>
                <w:b/>
                <w:bCs/>
              </w:rPr>
              <w:t>0</w:t>
            </w:r>
            <w:r>
              <w:rPr>
                <w:rFonts w:eastAsiaTheme="minorHAnsi"/>
                <w:b/>
                <w:bCs/>
              </w:rPr>
              <w:t xml:space="preserve"> </w:t>
            </w:r>
            <w:r w:rsidRPr="00090FF5">
              <w:rPr>
                <w:rFonts w:eastAsiaTheme="minorHAnsi"/>
                <w:b/>
                <w:bCs/>
              </w:rPr>
              <w:t>points</w:t>
            </w:r>
          </w:p>
          <w:p w14:paraId="1C3D613A" w14:textId="77777777" w:rsidR="00474641" w:rsidRPr="00090FF5" w:rsidRDefault="00474641" w:rsidP="00C04314">
            <w:pPr>
              <w:spacing w:after="200"/>
              <w:contextualSpacing/>
              <w:rPr>
                <w:rFonts w:eastAsiaTheme="minorHAnsi"/>
              </w:rPr>
            </w:pPr>
            <w:proofErr w:type="gramStart"/>
            <w:r w:rsidRPr="00090FF5">
              <w:rPr>
                <w:rFonts w:eastAsiaTheme="minorHAnsi"/>
              </w:rPr>
              <w:t>Applicant provides</w:t>
            </w:r>
            <w:proofErr w:type="gramEnd"/>
            <w:r w:rsidRPr="00090FF5">
              <w:rPr>
                <w:rFonts w:eastAsiaTheme="minorHAnsi"/>
              </w:rPr>
              <w:t xml:space="preserve"> a narrative that does not </w:t>
            </w:r>
            <w:r w:rsidRPr="004154AC">
              <w:rPr>
                <w:rFonts w:eastAsiaTheme="minorHAnsi"/>
              </w:rPr>
              <w:t>describe</w:t>
            </w:r>
            <w:r w:rsidRPr="00090FF5">
              <w:rPr>
                <w:rFonts w:eastAsiaTheme="minorHAnsi"/>
              </w:rPr>
              <w:t xml:space="preserve"> all required items.</w:t>
            </w:r>
          </w:p>
        </w:tc>
      </w:tr>
      <w:tr w:rsidR="00474641" w:rsidRPr="00A47A77" w14:paraId="6BF7C802" w14:textId="77777777" w:rsidTr="00C04314">
        <w:tc>
          <w:tcPr>
            <w:tcW w:w="9216" w:type="dxa"/>
            <w:shd w:val="clear" w:color="auto" w:fill="D9D9D9" w:themeFill="background1" w:themeFillShade="D9"/>
          </w:tcPr>
          <w:p w14:paraId="7ABE2754" w14:textId="77777777" w:rsidR="00474641" w:rsidRPr="00A47A77" w:rsidRDefault="00474641" w:rsidP="00C04314">
            <w:pPr>
              <w:rPr>
                <w:b/>
              </w:rPr>
            </w:pPr>
            <w:r>
              <w:rPr>
                <w:b/>
              </w:rPr>
              <w:t>Score</w:t>
            </w:r>
          </w:p>
        </w:tc>
      </w:tr>
      <w:tr w:rsidR="00474641" w:rsidRPr="00777586" w14:paraId="54C61D1A" w14:textId="77777777" w:rsidTr="00C04314">
        <w:trPr>
          <w:trHeight w:val="332"/>
        </w:trPr>
        <w:tc>
          <w:tcPr>
            <w:tcW w:w="9216" w:type="dxa"/>
            <w:shd w:val="clear" w:color="auto" w:fill="FFFFFF" w:themeFill="background1"/>
          </w:tcPr>
          <w:p w14:paraId="1BC0F6BB" w14:textId="77777777" w:rsidR="00474641" w:rsidRPr="00777586" w:rsidRDefault="00474641" w:rsidP="00C04314">
            <w:pPr>
              <w:rPr>
                <w:b/>
              </w:rPr>
            </w:pPr>
          </w:p>
        </w:tc>
      </w:tr>
      <w:tr w:rsidR="00474641" w:rsidRPr="00777586" w14:paraId="65E3E301" w14:textId="77777777" w:rsidTr="00C04314">
        <w:tc>
          <w:tcPr>
            <w:tcW w:w="9216" w:type="dxa"/>
            <w:shd w:val="clear" w:color="auto" w:fill="D9D9D9" w:themeFill="background1" w:themeFillShade="D9"/>
          </w:tcPr>
          <w:p w14:paraId="4F575EFD" w14:textId="77777777" w:rsidR="00474641" w:rsidRPr="00777586" w:rsidRDefault="00474641" w:rsidP="00C04314">
            <w:pPr>
              <w:rPr>
                <w:b/>
              </w:rPr>
            </w:pPr>
            <w:r w:rsidRPr="00777586">
              <w:rPr>
                <w:b/>
              </w:rPr>
              <w:t>Reviewer’s Comments</w:t>
            </w:r>
          </w:p>
        </w:tc>
      </w:tr>
      <w:tr w:rsidR="00474641" w:rsidRPr="00777586" w14:paraId="7AD89A76" w14:textId="77777777" w:rsidTr="005C33C1">
        <w:trPr>
          <w:trHeight w:val="971"/>
        </w:trPr>
        <w:tc>
          <w:tcPr>
            <w:tcW w:w="9216" w:type="dxa"/>
          </w:tcPr>
          <w:p w14:paraId="7288880F" w14:textId="77777777" w:rsidR="00474641" w:rsidRPr="00777586" w:rsidRDefault="00474641" w:rsidP="00C04314">
            <w:pPr>
              <w:rPr>
                <w:b/>
              </w:rPr>
            </w:pPr>
          </w:p>
        </w:tc>
      </w:tr>
    </w:tbl>
    <w:p w14:paraId="62AA9A2D" w14:textId="77777777" w:rsidR="00474641" w:rsidRPr="00FF0AFF" w:rsidRDefault="00474641" w:rsidP="00474641">
      <w:pPr>
        <w:spacing w:after="200"/>
        <w:contextualSpacing/>
        <w:rPr>
          <w:rFonts w:eastAsiaTheme="minorHAnsi"/>
          <w:sz w:val="18"/>
          <w:szCs w:val="18"/>
        </w:rPr>
      </w:pPr>
    </w:p>
    <w:p w14:paraId="0485FA0C" w14:textId="33D4D61E" w:rsidR="00D864A4" w:rsidRPr="001D0387" w:rsidRDefault="00474641" w:rsidP="006B1873">
      <w:pPr>
        <w:contextualSpacing/>
      </w:pPr>
      <w:r w:rsidRPr="004154AC">
        <w:rPr>
          <w:rFonts w:eastAsiaTheme="minorHAnsi"/>
          <w:b/>
          <w:bCs/>
        </w:rPr>
        <w:t>Budget Summary and Budget Forecast and Narrative:</w:t>
      </w:r>
      <w:r w:rsidRPr="004154AC">
        <w:rPr>
          <w:rFonts w:eastAsiaTheme="minorHAnsi"/>
        </w:rPr>
        <w:t xml:space="preserve"> </w:t>
      </w:r>
      <w:r w:rsidR="001726E3">
        <w:t>The a</w:t>
      </w:r>
      <w:r w:rsidR="001726E3" w:rsidRPr="00C24E8E">
        <w:t>pplicant</w:t>
      </w:r>
      <w:r w:rsidR="001726E3">
        <w:t xml:space="preserve"> must pr</w:t>
      </w:r>
      <w:r w:rsidR="001726E3" w:rsidRPr="00C24E8E">
        <w:t>ovide all four of the following:</w:t>
      </w:r>
    </w:p>
    <w:p w14:paraId="27F687D6" w14:textId="77777777" w:rsidR="001726E3" w:rsidRPr="00C24E8E" w:rsidRDefault="001726E3" w:rsidP="001726E3">
      <w:pPr>
        <w:numPr>
          <w:ilvl w:val="0"/>
          <w:numId w:val="49"/>
        </w:numPr>
        <w:contextualSpacing/>
      </w:pPr>
      <w:r w:rsidRPr="00C24E8E">
        <w:t>a Budget Summary in the online form that computes correctly,</w:t>
      </w:r>
    </w:p>
    <w:p w14:paraId="37C5F04A" w14:textId="77777777" w:rsidR="001726E3" w:rsidRPr="00C24E8E" w:rsidRDefault="001726E3" w:rsidP="001726E3">
      <w:pPr>
        <w:numPr>
          <w:ilvl w:val="0"/>
          <w:numId w:val="49"/>
        </w:numPr>
        <w:contextualSpacing/>
      </w:pPr>
      <w:r w:rsidRPr="00C24E8E">
        <w:t>a complete Budget Forecast and Narrative,</w:t>
      </w:r>
    </w:p>
    <w:p w14:paraId="3FA00EAA" w14:textId="77777777" w:rsidR="001726E3" w:rsidRDefault="001726E3" w:rsidP="001726E3">
      <w:pPr>
        <w:numPr>
          <w:ilvl w:val="0"/>
          <w:numId w:val="49"/>
        </w:numPr>
        <w:contextualSpacing/>
      </w:pPr>
      <w:r w:rsidRPr="00C24E8E">
        <w:t xml:space="preserve">totals in the Budget Narrative that correctly </w:t>
      </w:r>
      <w:proofErr w:type="gramStart"/>
      <w:r w:rsidRPr="00C24E8E">
        <w:t>reflect</w:t>
      </w:r>
      <w:proofErr w:type="gramEnd"/>
      <w:r w:rsidRPr="00C24E8E">
        <w:t xml:space="preserve"> the </w:t>
      </w:r>
      <w:proofErr w:type="gramStart"/>
      <w:r w:rsidRPr="00C24E8E">
        <w:t>line item</w:t>
      </w:r>
      <w:proofErr w:type="gramEnd"/>
      <w:r w:rsidRPr="00C24E8E">
        <w:t xml:space="preserve"> totals in the Budget Summary, and</w:t>
      </w:r>
    </w:p>
    <w:p w14:paraId="7A5F6A0B" w14:textId="77777777" w:rsidR="001726E3" w:rsidRPr="00AA4FF9" w:rsidRDefault="001726E3" w:rsidP="001726E3">
      <w:pPr>
        <w:numPr>
          <w:ilvl w:val="0"/>
          <w:numId w:val="49"/>
        </w:numPr>
        <w:contextualSpacing/>
      </w:pPr>
      <w:r w:rsidRPr="00C24E8E">
        <w:t>items in the Budget Narrative that directly correspond to or reflect strategies and activities for the project</w:t>
      </w:r>
      <w:r w:rsidRPr="00047B9C">
        <w:rPr>
          <w:b/>
        </w:rPr>
        <w:t>.</w:t>
      </w:r>
    </w:p>
    <w:tbl>
      <w:tblPr>
        <w:tblStyle w:val="TableGrid"/>
        <w:tblW w:w="9216" w:type="dxa"/>
        <w:tblInd w:w="342" w:type="dxa"/>
        <w:tblLook w:val="04A0" w:firstRow="1" w:lastRow="0" w:firstColumn="1" w:lastColumn="0" w:noHBand="0" w:noVBand="1"/>
      </w:tblPr>
      <w:tblGrid>
        <w:gridCol w:w="9216"/>
      </w:tblGrid>
      <w:tr w:rsidR="00474641" w:rsidRPr="00DE59EE" w14:paraId="1BB71487" w14:textId="77777777" w:rsidTr="005C33C1">
        <w:tc>
          <w:tcPr>
            <w:tcW w:w="9216" w:type="dxa"/>
            <w:shd w:val="clear" w:color="auto" w:fill="D9D9D9" w:themeFill="background1" w:themeFillShade="D9"/>
          </w:tcPr>
          <w:p w14:paraId="2A305845" w14:textId="77777777" w:rsidR="00474641" w:rsidRPr="00DE59EE" w:rsidRDefault="00474641" w:rsidP="00C04314">
            <w:pPr>
              <w:jc w:val="center"/>
              <w:rPr>
                <w:b/>
                <w:bCs/>
              </w:rPr>
            </w:pPr>
            <w:r w:rsidRPr="00DE59EE">
              <w:rPr>
                <w:b/>
                <w:bCs/>
              </w:rPr>
              <w:t>Acceptable</w:t>
            </w:r>
          </w:p>
        </w:tc>
      </w:tr>
      <w:tr w:rsidR="00474641" w14:paraId="0ED910FB" w14:textId="77777777" w:rsidTr="005C33C1">
        <w:trPr>
          <w:trHeight w:val="530"/>
        </w:trPr>
        <w:tc>
          <w:tcPr>
            <w:tcW w:w="9216" w:type="dxa"/>
            <w:vAlign w:val="center"/>
          </w:tcPr>
          <w:p w14:paraId="599B4121" w14:textId="77777777" w:rsidR="00474641" w:rsidRDefault="00474641" w:rsidP="00C04314">
            <w:r w:rsidRPr="00777586">
              <w:rPr>
                <w:b/>
              </w:rPr>
              <w:t>Adequate/Meets—</w:t>
            </w:r>
            <w:r>
              <w:rPr>
                <w:b/>
              </w:rPr>
              <w:t>0</w:t>
            </w:r>
            <w:r w:rsidRPr="00777586">
              <w:rPr>
                <w:b/>
              </w:rPr>
              <w:t xml:space="preserve"> points</w:t>
            </w:r>
          </w:p>
          <w:p w14:paraId="341E70C5" w14:textId="77777777" w:rsidR="00474641" w:rsidRDefault="00474641" w:rsidP="00C04314">
            <w:r>
              <w:t>Applicant provides all four (4) of the required items.</w:t>
            </w:r>
          </w:p>
        </w:tc>
      </w:tr>
      <w:tr w:rsidR="00474641" w:rsidRPr="00DE59EE" w14:paraId="51001D3C" w14:textId="77777777" w:rsidTr="005C33C1">
        <w:tc>
          <w:tcPr>
            <w:tcW w:w="9216" w:type="dxa"/>
            <w:shd w:val="clear" w:color="auto" w:fill="D9D9D9" w:themeFill="background1" w:themeFillShade="D9"/>
          </w:tcPr>
          <w:p w14:paraId="386D37BD" w14:textId="77777777" w:rsidR="00474641" w:rsidRPr="00DE59EE" w:rsidRDefault="00474641" w:rsidP="00C04314">
            <w:pPr>
              <w:jc w:val="center"/>
              <w:rPr>
                <w:b/>
                <w:bCs/>
              </w:rPr>
            </w:pPr>
            <w:r w:rsidRPr="00DE59EE">
              <w:rPr>
                <w:b/>
                <w:bCs/>
              </w:rPr>
              <w:lastRenderedPageBreak/>
              <w:t>Not Acceptable</w:t>
            </w:r>
          </w:p>
        </w:tc>
      </w:tr>
      <w:tr w:rsidR="00474641" w14:paraId="54B31552" w14:textId="77777777" w:rsidTr="005C33C1">
        <w:trPr>
          <w:trHeight w:val="467"/>
        </w:trPr>
        <w:tc>
          <w:tcPr>
            <w:tcW w:w="9216" w:type="dxa"/>
          </w:tcPr>
          <w:p w14:paraId="0C6E5CE5" w14:textId="77777777" w:rsidR="00474641" w:rsidRDefault="00474641" w:rsidP="00C04314">
            <w:pPr>
              <w:rPr>
                <w:b/>
              </w:rPr>
            </w:pPr>
            <w:r w:rsidRPr="00777586">
              <w:rPr>
                <w:b/>
              </w:rPr>
              <w:t>Inadequate</w:t>
            </w:r>
            <w:r>
              <w:rPr>
                <w:b/>
              </w:rPr>
              <w:t>—</w:t>
            </w:r>
            <w:r w:rsidRPr="00775CF5">
              <w:rPr>
                <w:b/>
              </w:rPr>
              <w:t>0</w:t>
            </w:r>
            <w:r w:rsidRPr="00777586">
              <w:rPr>
                <w:b/>
              </w:rPr>
              <w:t xml:space="preserve"> points</w:t>
            </w:r>
          </w:p>
          <w:p w14:paraId="00EE655B" w14:textId="77777777" w:rsidR="00474641" w:rsidRDefault="00474641" w:rsidP="00C04314">
            <w:r w:rsidRPr="004154AC">
              <w:t xml:space="preserve">Applicant </w:t>
            </w:r>
            <w:r>
              <w:t xml:space="preserve">does not </w:t>
            </w:r>
            <w:r w:rsidRPr="004154AC">
              <w:t>provide all four (4) of the required items.</w:t>
            </w:r>
          </w:p>
        </w:tc>
      </w:tr>
      <w:tr w:rsidR="00474641" w:rsidRPr="00A47A77" w14:paraId="11C8C3CA" w14:textId="77777777" w:rsidTr="005C33C1">
        <w:trPr>
          <w:trHeight w:val="206"/>
        </w:trPr>
        <w:tc>
          <w:tcPr>
            <w:tcW w:w="9216" w:type="dxa"/>
            <w:shd w:val="clear" w:color="auto" w:fill="D9D9D9" w:themeFill="background1" w:themeFillShade="D9"/>
          </w:tcPr>
          <w:p w14:paraId="7545CCA5" w14:textId="769DA5F4" w:rsidR="00474641" w:rsidRPr="00A47A77" w:rsidRDefault="005C33C1" w:rsidP="00C04314">
            <w:pPr>
              <w:rPr>
                <w:b/>
              </w:rPr>
            </w:pPr>
            <w:r>
              <w:rPr>
                <w:b/>
              </w:rPr>
              <w:t>Score</w:t>
            </w:r>
          </w:p>
        </w:tc>
      </w:tr>
      <w:tr w:rsidR="00474641" w14:paraId="07DB6975" w14:textId="77777777" w:rsidTr="005C33C1">
        <w:trPr>
          <w:trHeight w:val="278"/>
        </w:trPr>
        <w:tc>
          <w:tcPr>
            <w:tcW w:w="9216" w:type="dxa"/>
          </w:tcPr>
          <w:p w14:paraId="5E0BDAF2" w14:textId="22AD6829" w:rsidR="00474641" w:rsidRPr="00FF0AFF" w:rsidRDefault="005C33C1" w:rsidP="005C33C1">
            <w:pPr>
              <w:jc w:val="center"/>
              <w:rPr>
                <w:sz w:val="20"/>
                <w:szCs w:val="20"/>
              </w:rPr>
            </w:pPr>
            <w:r w:rsidRPr="00467F6C">
              <w:t xml:space="preserve">Adequate/Meets: </w:t>
            </w:r>
            <w:sdt>
              <w:sdtPr>
                <w:id w:val="-1710108987"/>
                <w14:checkbox>
                  <w14:checked w14:val="0"/>
                  <w14:checkedState w14:val="2612" w14:font="MS Gothic"/>
                  <w14:uncheckedState w14:val="2610" w14:font="MS Gothic"/>
                </w14:checkbox>
              </w:sdtPr>
              <w:sdtEndPr/>
              <w:sdtContent>
                <w:r w:rsidRPr="00467F6C">
                  <w:rPr>
                    <w:rFonts w:ascii="Segoe UI Symbol" w:hAnsi="Segoe UI Symbol" w:cs="Segoe UI Symbol"/>
                  </w:rPr>
                  <w:t>☐</w:t>
                </w:r>
              </w:sdtContent>
            </w:sdt>
            <w:r w:rsidRPr="00467F6C">
              <w:tab/>
            </w:r>
            <w:r>
              <w:t xml:space="preserve">                    In</w:t>
            </w:r>
            <w:r w:rsidRPr="00467F6C">
              <w:t xml:space="preserve">adequate: </w:t>
            </w:r>
            <w:sdt>
              <w:sdtPr>
                <w:id w:val="-887026904"/>
                <w14:checkbox>
                  <w14:checked w14:val="0"/>
                  <w14:checkedState w14:val="2612" w14:font="MS Gothic"/>
                  <w14:uncheckedState w14:val="2610" w14:font="MS Gothic"/>
                </w14:checkbox>
              </w:sdtPr>
              <w:sdtEndPr/>
              <w:sdtContent>
                <w:r w:rsidRPr="00467F6C">
                  <w:rPr>
                    <w:rFonts w:ascii="Segoe UI Symbol" w:hAnsi="Segoe UI Symbol" w:cs="Segoe UI Symbol"/>
                  </w:rPr>
                  <w:t>☐</w:t>
                </w:r>
              </w:sdtContent>
            </w:sdt>
          </w:p>
        </w:tc>
      </w:tr>
      <w:tr w:rsidR="00474641" w:rsidRPr="00A47A77" w14:paraId="713E88E7" w14:textId="77777777" w:rsidTr="005C33C1">
        <w:tc>
          <w:tcPr>
            <w:tcW w:w="9216" w:type="dxa"/>
            <w:shd w:val="clear" w:color="auto" w:fill="D9D9D9" w:themeFill="background1" w:themeFillShade="D9"/>
          </w:tcPr>
          <w:p w14:paraId="0769646E" w14:textId="77777777" w:rsidR="00474641" w:rsidRPr="00A47A77" w:rsidRDefault="00474641" w:rsidP="00C04314">
            <w:pPr>
              <w:rPr>
                <w:b/>
              </w:rPr>
            </w:pPr>
            <w:r w:rsidRPr="00777586">
              <w:rPr>
                <w:b/>
              </w:rPr>
              <w:t>Reviewer’s Comments</w:t>
            </w:r>
          </w:p>
        </w:tc>
      </w:tr>
      <w:tr w:rsidR="00474641" w:rsidRPr="00777586" w14:paraId="1997A1E8" w14:textId="77777777" w:rsidTr="005C33C1">
        <w:trPr>
          <w:trHeight w:val="1034"/>
        </w:trPr>
        <w:tc>
          <w:tcPr>
            <w:tcW w:w="9216" w:type="dxa"/>
          </w:tcPr>
          <w:p w14:paraId="071707EC" w14:textId="77777777" w:rsidR="00474641" w:rsidRPr="00777586" w:rsidRDefault="00474641" w:rsidP="00C04314">
            <w:pPr>
              <w:rPr>
                <w:b/>
              </w:rPr>
            </w:pPr>
          </w:p>
        </w:tc>
      </w:tr>
    </w:tbl>
    <w:p w14:paraId="02DB4E25" w14:textId="77777777" w:rsidR="00A6036F" w:rsidRDefault="00A6036F" w:rsidP="004064DD">
      <w:pPr>
        <w:sectPr w:rsidR="00A6036F" w:rsidSect="004E1E52">
          <w:type w:val="continuous"/>
          <w:pgSz w:w="12240" w:h="15840" w:code="1"/>
          <w:pgMar w:top="1440" w:right="1440" w:bottom="1440" w:left="1440" w:header="720" w:footer="720" w:gutter="0"/>
          <w:pgNumType w:start="29"/>
          <w:cols w:space="720"/>
          <w:docGrid w:linePitch="326"/>
        </w:sectPr>
      </w:pPr>
    </w:p>
    <w:p w14:paraId="77E9D5A3" w14:textId="77777777" w:rsidR="0013421F" w:rsidRPr="009A78CE" w:rsidRDefault="00F76E76" w:rsidP="0093553A">
      <w:pPr>
        <w:pStyle w:val="Heading1"/>
        <w:rPr>
          <w:b/>
        </w:rPr>
      </w:pPr>
      <w:bookmarkStart w:id="166" w:name="_Toc212545959"/>
      <w:bookmarkStart w:id="167" w:name="_Toc50869633"/>
      <w:bookmarkEnd w:id="129"/>
      <w:bookmarkEnd w:id="130"/>
      <w:bookmarkEnd w:id="131"/>
      <w:r w:rsidRPr="00F76E76">
        <w:rPr>
          <w:b/>
          <w:sz w:val="24"/>
        </w:rPr>
        <w:lastRenderedPageBreak/>
        <w:t>Appendix C</w:t>
      </w:r>
      <w:r w:rsidR="0013421F" w:rsidRPr="00F76E76">
        <w:rPr>
          <w:b/>
          <w:sz w:val="24"/>
        </w:rPr>
        <w:t>:</w:t>
      </w:r>
      <w:r w:rsidR="0013421F" w:rsidRPr="009A78CE">
        <w:rPr>
          <w:b/>
          <w:sz w:val="24"/>
        </w:rPr>
        <w:t xml:space="preserve"> </w:t>
      </w:r>
      <w:r w:rsidR="0089062C" w:rsidRPr="009A78CE">
        <w:rPr>
          <w:b/>
          <w:sz w:val="24"/>
        </w:rPr>
        <w:t>Required SCDE Forms</w:t>
      </w:r>
      <w:bookmarkEnd w:id="166"/>
    </w:p>
    <w:p w14:paraId="389A5DC1" w14:textId="77777777" w:rsidR="00ED098F" w:rsidRPr="002333EE" w:rsidRDefault="00ED098F" w:rsidP="00490A37">
      <w:pPr>
        <w:rPr>
          <w:sz w:val="20"/>
          <w:szCs w:val="20"/>
        </w:rPr>
      </w:pPr>
    </w:p>
    <w:p w14:paraId="78A00AFD" w14:textId="7930285C" w:rsidR="00B83E60" w:rsidRPr="00405E6A" w:rsidRDefault="00B83E60" w:rsidP="00B84D01">
      <w:pPr>
        <w:pStyle w:val="Heading2"/>
        <w:numPr>
          <w:ilvl w:val="0"/>
          <w:numId w:val="0"/>
        </w:numPr>
        <w:tabs>
          <w:tab w:val="clear" w:pos="720"/>
        </w:tabs>
        <w:jc w:val="center"/>
      </w:pPr>
      <w:bookmarkStart w:id="168" w:name="_Toc294164237"/>
      <w:bookmarkStart w:id="169" w:name="_Toc365552241"/>
      <w:bookmarkStart w:id="170" w:name="_Toc212545960"/>
      <w:r w:rsidRPr="00405E6A">
        <w:t>Certification Signature Page</w:t>
      </w:r>
      <w:bookmarkEnd w:id="168"/>
      <w:bookmarkEnd w:id="169"/>
      <w:bookmarkEnd w:id="170"/>
    </w:p>
    <w:p w14:paraId="2ED28931" w14:textId="77777777" w:rsidR="00791735" w:rsidRPr="00EE4680" w:rsidRDefault="00791735" w:rsidP="00791735">
      <w:pPr>
        <w:spacing w:line="276" w:lineRule="auto"/>
        <w:rPr>
          <w:rFonts w:eastAsia="Calibri"/>
          <w:i/>
          <w:sz w:val="18"/>
        </w:rPr>
      </w:pPr>
      <w:r w:rsidRPr="00EE4680">
        <w:rPr>
          <w:rFonts w:eastAsia="Calibri"/>
          <w:i/>
          <w:sz w:val="18"/>
        </w:rPr>
        <w:t>(This form must be signed by the individual from each proposed district, school, or organization who holds the title listed below.)</w:t>
      </w:r>
    </w:p>
    <w:p w14:paraId="5DE5EB40" w14:textId="77777777" w:rsidR="00B83E60" w:rsidRPr="002333EE" w:rsidRDefault="00B83E60" w:rsidP="00B83E60">
      <w:pPr>
        <w:rPr>
          <w:b/>
          <w:sz w:val="20"/>
          <w:szCs w:val="20"/>
        </w:rPr>
      </w:pPr>
    </w:p>
    <w:p w14:paraId="58378DFB" w14:textId="77777777" w:rsidR="00B83E60" w:rsidRPr="0063186A" w:rsidRDefault="00B83E60" w:rsidP="00B83E60">
      <w:pPr>
        <w:rPr>
          <w:b/>
        </w:rPr>
      </w:pPr>
      <w:r w:rsidRPr="0063186A">
        <w:rPr>
          <w:b/>
        </w:rPr>
        <w:t>Certification</w:t>
      </w:r>
    </w:p>
    <w:tbl>
      <w:tblPr>
        <w:tblW w:w="0" w:type="auto"/>
        <w:tblLook w:val="01E0" w:firstRow="1" w:lastRow="1" w:firstColumn="1" w:lastColumn="1" w:noHBand="0" w:noVBand="0"/>
      </w:tblPr>
      <w:tblGrid>
        <w:gridCol w:w="9360"/>
      </w:tblGrid>
      <w:tr w:rsidR="00B83E60" w:rsidRPr="0063186A" w14:paraId="7722010D" w14:textId="77777777" w:rsidTr="009B4254">
        <w:tc>
          <w:tcPr>
            <w:tcW w:w="9576" w:type="dxa"/>
          </w:tcPr>
          <w:p w14:paraId="664EC680" w14:textId="2B1E132D" w:rsidR="00B83E60" w:rsidRPr="002333EE" w:rsidRDefault="00B83E60" w:rsidP="009B4254">
            <w:pPr>
              <w:rPr>
                <w:sz w:val="22"/>
                <w:szCs w:val="22"/>
              </w:rPr>
            </w:pPr>
            <w:r w:rsidRPr="002333EE">
              <w:rPr>
                <w:sz w:val="22"/>
                <w:szCs w:val="22"/>
              </w:rPr>
              <w:t>I hereby certify that, to the best of my knowledge, the information and data contained in this application are true and correct</w:t>
            </w:r>
            <w:r w:rsidR="006F2D93" w:rsidRPr="002333EE">
              <w:rPr>
                <w:sz w:val="22"/>
                <w:szCs w:val="22"/>
              </w:rPr>
              <w:t xml:space="preserve">. </w:t>
            </w:r>
            <w:r w:rsidRPr="002333EE">
              <w:rPr>
                <w:sz w:val="22"/>
                <w:szCs w:val="22"/>
              </w:rPr>
              <w:t>The applicant’s governing body has duly authorized this application and documentation, and the applicant will comply with the Program Specific Assurances (if applicable) and the SCDE Assurances and Terms and Conditions if the grant is awarded</w:t>
            </w:r>
            <w:r w:rsidR="006F2D93" w:rsidRPr="002333EE">
              <w:rPr>
                <w:sz w:val="22"/>
                <w:szCs w:val="22"/>
              </w:rPr>
              <w:t>.</w:t>
            </w:r>
          </w:p>
        </w:tc>
      </w:tr>
    </w:tbl>
    <w:p w14:paraId="6E8F46C8" w14:textId="77777777" w:rsidR="00B83E60" w:rsidRPr="002333EE" w:rsidRDefault="00B83E60" w:rsidP="00B83E60">
      <w:pPr>
        <w:rPr>
          <w:sz w:val="20"/>
          <w:szCs w:val="20"/>
        </w:rPr>
      </w:pPr>
    </w:p>
    <w:p w14:paraId="099B58A0" w14:textId="5E0D5E52" w:rsidR="00B83E60" w:rsidRPr="0068402F" w:rsidRDefault="00B83E60" w:rsidP="00B83E60">
      <w:pPr>
        <w:rPr>
          <w:b/>
        </w:rPr>
      </w:pPr>
      <w:r w:rsidRPr="0063186A">
        <w:rPr>
          <w:b/>
        </w:rPr>
        <w:t>Authorized Official</w:t>
      </w:r>
      <w:r w:rsidR="00F66020" w:rsidRPr="00B12FB5">
        <w:rPr>
          <w:rFonts w:eastAsia="Calibri"/>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1"/>
        <w:gridCol w:w="4669"/>
      </w:tblGrid>
      <w:tr w:rsidR="00B83E60" w:rsidRPr="00D11278" w14:paraId="4DAD0441" w14:textId="77777777" w:rsidTr="009B4254">
        <w:trPr>
          <w:trHeight w:val="326"/>
        </w:trPr>
        <w:tc>
          <w:tcPr>
            <w:tcW w:w="9576" w:type="dxa"/>
            <w:gridSpan w:val="2"/>
            <w:vAlign w:val="center"/>
          </w:tcPr>
          <w:p w14:paraId="27A3B03E" w14:textId="77777777" w:rsidR="00B83E60" w:rsidRPr="00D11278" w:rsidRDefault="00B83E60" w:rsidP="009B4254">
            <w:pPr>
              <w:rPr>
                <w:sz w:val="22"/>
                <w:szCs w:val="22"/>
              </w:rPr>
            </w:pPr>
            <w:r w:rsidRPr="00D11278">
              <w:rPr>
                <w:sz w:val="22"/>
                <w:szCs w:val="22"/>
              </w:rPr>
              <w:t xml:space="preserve">Name: </w:t>
            </w:r>
          </w:p>
        </w:tc>
      </w:tr>
      <w:tr w:rsidR="00B83E60" w:rsidRPr="00D11278" w14:paraId="7206EDD2" w14:textId="77777777" w:rsidTr="009B4254">
        <w:trPr>
          <w:trHeight w:val="329"/>
        </w:trPr>
        <w:tc>
          <w:tcPr>
            <w:tcW w:w="4788" w:type="dxa"/>
            <w:vAlign w:val="center"/>
          </w:tcPr>
          <w:p w14:paraId="01890144" w14:textId="77777777" w:rsidR="00B83E60" w:rsidRPr="00D11278" w:rsidRDefault="00B83E60" w:rsidP="009B4254">
            <w:pPr>
              <w:rPr>
                <w:sz w:val="22"/>
                <w:szCs w:val="22"/>
              </w:rPr>
            </w:pPr>
            <w:r w:rsidRPr="00D11278">
              <w:rPr>
                <w:sz w:val="22"/>
                <w:szCs w:val="22"/>
              </w:rPr>
              <w:t>Position:</w:t>
            </w:r>
          </w:p>
        </w:tc>
        <w:tc>
          <w:tcPr>
            <w:tcW w:w="4788" w:type="dxa"/>
            <w:vAlign w:val="center"/>
          </w:tcPr>
          <w:p w14:paraId="00024468" w14:textId="74FA8496" w:rsidR="00B83E60" w:rsidRPr="00D11278" w:rsidRDefault="003568F6" w:rsidP="009B4254">
            <w:pPr>
              <w:rPr>
                <w:sz w:val="22"/>
                <w:szCs w:val="22"/>
              </w:rPr>
            </w:pPr>
            <w:r w:rsidRPr="00D11278">
              <w:rPr>
                <w:sz w:val="22"/>
                <w:szCs w:val="22"/>
              </w:rPr>
              <w:t>Email</w:t>
            </w:r>
            <w:r w:rsidR="00B83E60" w:rsidRPr="00D11278">
              <w:rPr>
                <w:sz w:val="22"/>
                <w:szCs w:val="22"/>
              </w:rPr>
              <w:t>:</w:t>
            </w:r>
          </w:p>
        </w:tc>
      </w:tr>
      <w:tr w:rsidR="00B83E60" w:rsidRPr="00D11278" w14:paraId="5049C5F7" w14:textId="77777777" w:rsidTr="009B4254">
        <w:trPr>
          <w:trHeight w:val="328"/>
        </w:trPr>
        <w:tc>
          <w:tcPr>
            <w:tcW w:w="4788" w:type="dxa"/>
            <w:vAlign w:val="center"/>
          </w:tcPr>
          <w:p w14:paraId="0EDE84CB" w14:textId="77777777" w:rsidR="00B83E60" w:rsidRPr="00D11278" w:rsidRDefault="00B83E60" w:rsidP="009B4254">
            <w:pPr>
              <w:rPr>
                <w:sz w:val="22"/>
                <w:szCs w:val="22"/>
              </w:rPr>
            </w:pPr>
            <w:r w:rsidRPr="00D11278">
              <w:rPr>
                <w:sz w:val="22"/>
                <w:szCs w:val="22"/>
              </w:rPr>
              <w:t>Telephone:</w:t>
            </w:r>
          </w:p>
        </w:tc>
        <w:tc>
          <w:tcPr>
            <w:tcW w:w="4788" w:type="dxa"/>
            <w:vAlign w:val="center"/>
          </w:tcPr>
          <w:p w14:paraId="099911BA" w14:textId="77777777" w:rsidR="00B83E60" w:rsidRPr="00D11278" w:rsidRDefault="00B83E60" w:rsidP="009B4254">
            <w:pPr>
              <w:rPr>
                <w:sz w:val="22"/>
                <w:szCs w:val="22"/>
              </w:rPr>
            </w:pPr>
            <w:r w:rsidRPr="00D11278">
              <w:rPr>
                <w:sz w:val="22"/>
                <w:szCs w:val="22"/>
              </w:rPr>
              <w:t>Fax:</w:t>
            </w:r>
          </w:p>
        </w:tc>
      </w:tr>
    </w:tbl>
    <w:p w14:paraId="393C73D1" w14:textId="77777777" w:rsidR="00B83E60" w:rsidRPr="00D11278" w:rsidRDefault="00B83E60" w:rsidP="00B83E60">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4675"/>
      </w:tblGrid>
      <w:tr w:rsidR="00DB7A51" w:rsidRPr="00D11278" w14:paraId="466235B9" w14:textId="77777777" w:rsidTr="00DB7A51">
        <w:trPr>
          <w:trHeight w:val="737"/>
        </w:trPr>
        <w:tc>
          <w:tcPr>
            <w:tcW w:w="4675" w:type="dxa"/>
            <w:tcBorders>
              <w:top w:val="single" w:sz="18" w:space="0" w:color="auto"/>
              <w:bottom w:val="single" w:sz="2" w:space="0" w:color="auto"/>
            </w:tcBorders>
            <w:vAlign w:val="center"/>
          </w:tcPr>
          <w:p w14:paraId="3575CE39" w14:textId="77777777" w:rsidR="00DB7A51" w:rsidRDefault="00DB7A51" w:rsidP="00DB7A51">
            <w:pPr>
              <w:spacing w:line="360" w:lineRule="auto"/>
              <w:rPr>
                <w:rFonts w:eastAsia="Calibri"/>
                <w:sz w:val="22"/>
                <w:szCs w:val="22"/>
              </w:rPr>
            </w:pPr>
            <w:r w:rsidRPr="00D11278">
              <w:rPr>
                <w:rFonts w:eastAsia="Calibri"/>
                <w:sz w:val="22"/>
                <w:szCs w:val="22"/>
              </w:rPr>
              <w:t>Signature of Authorized Official:</w:t>
            </w:r>
          </w:p>
          <w:p w14:paraId="4DA02DE1" w14:textId="782C8860" w:rsidR="002333EE" w:rsidRPr="00D11278" w:rsidRDefault="002333EE" w:rsidP="00DB7A51">
            <w:pPr>
              <w:spacing w:line="360" w:lineRule="auto"/>
              <w:rPr>
                <w:rFonts w:eastAsia="Calibri"/>
                <w:sz w:val="22"/>
                <w:szCs w:val="22"/>
              </w:rPr>
            </w:pPr>
          </w:p>
        </w:tc>
        <w:tc>
          <w:tcPr>
            <w:tcW w:w="4675" w:type="dxa"/>
            <w:tcBorders>
              <w:top w:val="single" w:sz="18" w:space="0" w:color="auto"/>
              <w:bottom w:val="single" w:sz="2" w:space="0" w:color="auto"/>
            </w:tcBorders>
            <w:vAlign w:val="center"/>
          </w:tcPr>
          <w:p w14:paraId="6DC045A6" w14:textId="77777777" w:rsidR="00DB7A51" w:rsidRPr="00D11278" w:rsidRDefault="00DB7A51" w:rsidP="00DB7A51">
            <w:pPr>
              <w:spacing w:line="360" w:lineRule="auto"/>
              <w:rPr>
                <w:rFonts w:eastAsia="Calibri"/>
                <w:sz w:val="22"/>
                <w:szCs w:val="22"/>
              </w:rPr>
            </w:pPr>
            <w:r w:rsidRPr="00D11278">
              <w:rPr>
                <w:rFonts w:eastAsia="Calibri"/>
                <w:sz w:val="22"/>
                <w:szCs w:val="22"/>
              </w:rPr>
              <w:t>Typed name of Authorized Official:</w:t>
            </w:r>
          </w:p>
          <w:p w14:paraId="0BF162A6" w14:textId="6A4D5BDC" w:rsidR="00DB7A51" w:rsidRPr="00D11278" w:rsidRDefault="00DB7A51" w:rsidP="00DB7A51">
            <w:pPr>
              <w:tabs>
                <w:tab w:val="center" w:pos="2143"/>
              </w:tabs>
              <w:spacing w:line="360" w:lineRule="auto"/>
              <w:rPr>
                <w:rFonts w:eastAsia="Calibri"/>
                <w:b/>
                <w:sz w:val="22"/>
                <w:szCs w:val="22"/>
              </w:rPr>
            </w:pPr>
            <w:r w:rsidRPr="00D11278">
              <w:rPr>
                <w:rFonts w:eastAsia="Calibri"/>
                <w:sz w:val="22"/>
                <w:szCs w:val="22"/>
              </w:rPr>
              <w:tab/>
            </w:r>
          </w:p>
        </w:tc>
      </w:tr>
      <w:tr w:rsidR="00F66020" w:rsidRPr="00D11278" w14:paraId="4E16FF51" w14:textId="77777777" w:rsidTr="00D11278">
        <w:trPr>
          <w:trHeight w:val="265"/>
        </w:trPr>
        <w:tc>
          <w:tcPr>
            <w:tcW w:w="9350" w:type="dxa"/>
            <w:gridSpan w:val="2"/>
            <w:tcBorders>
              <w:top w:val="single" w:sz="2" w:space="0" w:color="auto"/>
              <w:left w:val="single" w:sz="2" w:space="0" w:color="auto"/>
              <w:bottom w:val="single" w:sz="18" w:space="0" w:color="auto"/>
              <w:right w:val="single" w:sz="2" w:space="0" w:color="auto"/>
            </w:tcBorders>
            <w:vAlign w:val="center"/>
          </w:tcPr>
          <w:p w14:paraId="40B3D59F" w14:textId="77777777" w:rsidR="00F66020" w:rsidRPr="00D11278" w:rsidRDefault="00F66020" w:rsidP="00426905">
            <w:pPr>
              <w:spacing w:line="276" w:lineRule="auto"/>
              <w:rPr>
                <w:rFonts w:eastAsia="Calibri"/>
                <w:sz w:val="22"/>
                <w:szCs w:val="22"/>
              </w:rPr>
            </w:pPr>
            <w:r w:rsidRPr="00D11278">
              <w:rPr>
                <w:rFonts w:eastAsia="Calibri"/>
                <w:sz w:val="22"/>
                <w:szCs w:val="22"/>
              </w:rPr>
              <w:t>Date Signed:</w:t>
            </w:r>
          </w:p>
        </w:tc>
      </w:tr>
      <w:tr w:rsidR="007A1602" w:rsidRPr="00D11278" w14:paraId="14A631A2" w14:textId="77777777" w:rsidTr="002333EE">
        <w:trPr>
          <w:trHeight w:val="747"/>
        </w:trPr>
        <w:tc>
          <w:tcPr>
            <w:tcW w:w="4675" w:type="dxa"/>
            <w:tcBorders>
              <w:top w:val="single" w:sz="2" w:space="0" w:color="auto"/>
              <w:left w:val="single" w:sz="2" w:space="0" w:color="auto"/>
              <w:right w:val="single" w:sz="2" w:space="0" w:color="auto"/>
            </w:tcBorders>
            <w:vAlign w:val="center"/>
          </w:tcPr>
          <w:p w14:paraId="57A0AF74" w14:textId="77777777" w:rsidR="007A1602" w:rsidRPr="00D11278" w:rsidRDefault="007A1602" w:rsidP="00D11278">
            <w:pPr>
              <w:rPr>
                <w:rFonts w:eastAsia="Calibri"/>
                <w:sz w:val="22"/>
                <w:szCs w:val="22"/>
              </w:rPr>
            </w:pPr>
            <w:r w:rsidRPr="00D11278">
              <w:rPr>
                <w:rFonts w:eastAsia="Calibri"/>
                <w:sz w:val="22"/>
                <w:szCs w:val="22"/>
              </w:rPr>
              <w:t>Signature of Financial Official:</w:t>
            </w:r>
          </w:p>
          <w:p w14:paraId="7B48D897" w14:textId="7BC4E106" w:rsidR="00D11278" w:rsidRPr="00D11278" w:rsidRDefault="00D11278" w:rsidP="00D11278">
            <w:pPr>
              <w:rPr>
                <w:rFonts w:eastAsia="Calibri"/>
                <w:sz w:val="22"/>
                <w:szCs w:val="22"/>
              </w:rPr>
            </w:pPr>
          </w:p>
        </w:tc>
        <w:tc>
          <w:tcPr>
            <w:tcW w:w="4675" w:type="dxa"/>
            <w:tcBorders>
              <w:top w:val="single" w:sz="2" w:space="0" w:color="auto"/>
              <w:left w:val="single" w:sz="2" w:space="0" w:color="auto"/>
              <w:bottom w:val="single" w:sz="4" w:space="0" w:color="auto"/>
              <w:right w:val="single" w:sz="2" w:space="0" w:color="auto"/>
            </w:tcBorders>
            <w:vAlign w:val="center"/>
          </w:tcPr>
          <w:p w14:paraId="73A748B2" w14:textId="77777777" w:rsidR="007A1602" w:rsidRPr="00D11278" w:rsidRDefault="007A1602" w:rsidP="00426905">
            <w:pPr>
              <w:spacing w:line="276" w:lineRule="auto"/>
              <w:rPr>
                <w:rFonts w:eastAsia="Calibri"/>
                <w:sz w:val="22"/>
                <w:szCs w:val="22"/>
              </w:rPr>
            </w:pPr>
            <w:r w:rsidRPr="00D11278">
              <w:rPr>
                <w:rFonts w:eastAsia="Calibri"/>
                <w:sz w:val="22"/>
                <w:szCs w:val="22"/>
              </w:rPr>
              <w:t>Typed Name of Financial Official:</w:t>
            </w:r>
          </w:p>
          <w:p w14:paraId="2A6C37D2" w14:textId="1A675F48" w:rsidR="007A1602" w:rsidRPr="00D11278" w:rsidRDefault="007A1602" w:rsidP="00426905">
            <w:pPr>
              <w:spacing w:line="276" w:lineRule="auto"/>
              <w:rPr>
                <w:rFonts w:eastAsia="Calibri"/>
                <w:sz w:val="22"/>
                <w:szCs w:val="22"/>
              </w:rPr>
            </w:pPr>
          </w:p>
        </w:tc>
      </w:tr>
      <w:tr w:rsidR="007A1602" w:rsidRPr="00D11278" w14:paraId="383A9CAC" w14:textId="77777777" w:rsidTr="00D11278">
        <w:trPr>
          <w:trHeight w:val="242"/>
        </w:trPr>
        <w:tc>
          <w:tcPr>
            <w:tcW w:w="4675" w:type="dxa"/>
            <w:tcBorders>
              <w:top w:val="single" w:sz="4" w:space="0" w:color="auto"/>
              <w:left w:val="single" w:sz="2" w:space="0" w:color="auto"/>
              <w:bottom w:val="single" w:sz="18" w:space="0" w:color="auto"/>
              <w:right w:val="single" w:sz="2" w:space="0" w:color="auto"/>
            </w:tcBorders>
            <w:vAlign w:val="center"/>
          </w:tcPr>
          <w:p w14:paraId="0B21C337" w14:textId="4FA69CC7" w:rsidR="007A1602" w:rsidRPr="00D11278" w:rsidRDefault="00D11278" w:rsidP="00D11278">
            <w:pPr>
              <w:rPr>
                <w:rFonts w:eastAsia="Calibri"/>
                <w:sz w:val="22"/>
                <w:szCs w:val="22"/>
              </w:rPr>
            </w:pPr>
            <w:r w:rsidRPr="00D11278">
              <w:rPr>
                <w:rFonts w:eastAsia="Calibri"/>
                <w:sz w:val="22"/>
                <w:szCs w:val="22"/>
              </w:rPr>
              <w:t>Date Signed:</w:t>
            </w:r>
          </w:p>
        </w:tc>
        <w:tc>
          <w:tcPr>
            <w:tcW w:w="4675" w:type="dxa"/>
            <w:tcBorders>
              <w:top w:val="single" w:sz="4" w:space="0" w:color="auto"/>
              <w:left w:val="single" w:sz="2" w:space="0" w:color="auto"/>
              <w:bottom w:val="single" w:sz="18" w:space="0" w:color="auto"/>
              <w:right w:val="single" w:sz="2" w:space="0" w:color="auto"/>
            </w:tcBorders>
            <w:vAlign w:val="center"/>
          </w:tcPr>
          <w:p w14:paraId="294ADE30" w14:textId="77777777" w:rsidR="007A1602" w:rsidRPr="00D11278" w:rsidRDefault="007A1602" w:rsidP="00426905">
            <w:pPr>
              <w:spacing w:line="276" w:lineRule="auto"/>
              <w:rPr>
                <w:rFonts w:eastAsia="Calibri"/>
                <w:sz w:val="22"/>
                <w:szCs w:val="22"/>
              </w:rPr>
            </w:pPr>
          </w:p>
        </w:tc>
      </w:tr>
      <w:tr w:rsidR="006E2B3D" w:rsidRPr="00D11278" w14:paraId="6E8C07D3" w14:textId="77777777" w:rsidTr="00D52F25">
        <w:trPr>
          <w:trHeight w:val="701"/>
        </w:trPr>
        <w:tc>
          <w:tcPr>
            <w:tcW w:w="4675" w:type="dxa"/>
            <w:tcBorders>
              <w:top w:val="single" w:sz="18" w:space="0" w:color="auto"/>
              <w:left w:val="single" w:sz="4" w:space="0" w:color="auto"/>
              <w:bottom w:val="single" w:sz="4" w:space="0" w:color="auto"/>
              <w:right w:val="single" w:sz="4" w:space="0" w:color="auto"/>
            </w:tcBorders>
            <w:vAlign w:val="center"/>
          </w:tcPr>
          <w:p w14:paraId="094657FD" w14:textId="77777777" w:rsidR="00D11278" w:rsidRPr="00D11278" w:rsidRDefault="00D11278" w:rsidP="00D11278">
            <w:pPr>
              <w:spacing w:line="360" w:lineRule="auto"/>
              <w:rPr>
                <w:rFonts w:eastAsia="Calibri"/>
                <w:sz w:val="22"/>
                <w:szCs w:val="22"/>
              </w:rPr>
            </w:pPr>
            <w:r w:rsidRPr="00D11278">
              <w:rPr>
                <w:rFonts w:eastAsia="Calibri"/>
                <w:sz w:val="22"/>
                <w:szCs w:val="22"/>
              </w:rPr>
              <w:t>Signature of Principal:</w:t>
            </w:r>
          </w:p>
          <w:p w14:paraId="550544DA" w14:textId="77777777" w:rsidR="006E2B3D" w:rsidRPr="00D11278" w:rsidRDefault="006E2B3D" w:rsidP="00D11278">
            <w:pPr>
              <w:spacing w:line="360" w:lineRule="auto"/>
              <w:rPr>
                <w:rFonts w:eastAsia="Calibri"/>
                <w:sz w:val="22"/>
                <w:szCs w:val="22"/>
              </w:rPr>
            </w:pPr>
          </w:p>
        </w:tc>
        <w:tc>
          <w:tcPr>
            <w:tcW w:w="4675" w:type="dxa"/>
            <w:tcBorders>
              <w:top w:val="single" w:sz="18" w:space="0" w:color="auto"/>
              <w:left w:val="single" w:sz="4" w:space="0" w:color="auto"/>
              <w:bottom w:val="single" w:sz="4" w:space="0" w:color="auto"/>
              <w:right w:val="single" w:sz="4" w:space="0" w:color="auto"/>
            </w:tcBorders>
            <w:vAlign w:val="center"/>
          </w:tcPr>
          <w:p w14:paraId="624F4949" w14:textId="77777777" w:rsidR="00D11278" w:rsidRPr="00D11278" w:rsidRDefault="00D11278" w:rsidP="00D11278">
            <w:pPr>
              <w:spacing w:line="360" w:lineRule="auto"/>
              <w:rPr>
                <w:rFonts w:eastAsia="Calibri"/>
                <w:sz w:val="22"/>
                <w:szCs w:val="22"/>
              </w:rPr>
            </w:pPr>
            <w:r w:rsidRPr="00D11278">
              <w:rPr>
                <w:rFonts w:eastAsia="Calibri"/>
                <w:sz w:val="22"/>
                <w:szCs w:val="22"/>
              </w:rPr>
              <w:t>Typed Name of Principal:</w:t>
            </w:r>
          </w:p>
          <w:p w14:paraId="202CB798" w14:textId="77777777" w:rsidR="006E2B3D" w:rsidRPr="00D11278" w:rsidRDefault="006E2B3D" w:rsidP="00D52F25">
            <w:pPr>
              <w:tabs>
                <w:tab w:val="center" w:pos="2143"/>
              </w:tabs>
              <w:spacing w:line="360" w:lineRule="auto"/>
              <w:rPr>
                <w:rFonts w:eastAsia="Calibri"/>
                <w:sz w:val="22"/>
                <w:szCs w:val="22"/>
              </w:rPr>
            </w:pPr>
            <w:r w:rsidRPr="00D11278">
              <w:rPr>
                <w:rFonts w:eastAsia="Calibri"/>
                <w:sz w:val="22"/>
                <w:szCs w:val="22"/>
              </w:rPr>
              <w:tab/>
            </w:r>
          </w:p>
        </w:tc>
      </w:tr>
      <w:tr w:rsidR="006E2B3D" w:rsidRPr="00D11278" w14:paraId="7E7AF92B" w14:textId="77777777" w:rsidTr="00D11278">
        <w:trPr>
          <w:trHeight w:val="305"/>
        </w:trPr>
        <w:tc>
          <w:tcPr>
            <w:tcW w:w="9350" w:type="dxa"/>
            <w:gridSpan w:val="2"/>
            <w:tcBorders>
              <w:top w:val="single" w:sz="4" w:space="0" w:color="auto"/>
              <w:left w:val="single" w:sz="4" w:space="0" w:color="auto"/>
              <w:bottom w:val="single" w:sz="18" w:space="0" w:color="auto"/>
              <w:right w:val="single" w:sz="4" w:space="0" w:color="auto"/>
            </w:tcBorders>
            <w:vAlign w:val="center"/>
          </w:tcPr>
          <w:p w14:paraId="0D15200B" w14:textId="77777777" w:rsidR="006E2B3D" w:rsidRPr="00D11278" w:rsidRDefault="006E2B3D" w:rsidP="00D52F25">
            <w:pPr>
              <w:spacing w:line="276" w:lineRule="auto"/>
              <w:rPr>
                <w:rFonts w:eastAsia="Calibri"/>
                <w:sz w:val="22"/>
                <w:szCs w:val="22"/>
              </w:rPr>
            </w:pPr>
            <w:r w:rsidRPr="00D11278">
              <w:rPr>
                <w:rFonts w:eastAsia="Calibri"/>
                <w:sz w:val="22"/>
                <w:szCs w:val="22"/>
              </w:rPr>
              <w:t>Date Signed:</w:t>
            </w:r>
          </w:p>
        </w:tc>
      </w:tr>
      <w:tr w:rsidR="006E2B3D" w:rsidRPr="00D11278" w14:paraId="48DD2460" w14:textId="77777777" w:rsidTr="00D11278">
        <w:trPr>
          <w:trHeight w:val="701"/>
        </w:trPr>
        <w:tc>
          <w:tcPr>
            <w:tcW w:w="4675" w:type="dxa"/>
            <w:tcBorders>
              <w:top w:val="single" w:sz="18" w:space="0" w:color="auto"/>
              <w:left w:val="single" w:sz="4" w:space="0" w:color="auto"/>
              <w:bottom w:val="single" w:sz="4" w:space="0" w:color="auto"/>
              <w:right w:val="single" w:sz="4" w:space="0" w:color="auto"/>
            </w:tcBorders>
            <w:vAlign w:val="center"/>
          </w:tcPr>
          <w:p w14:paraId="707BE993" w14:textId="77777777" w:rsidR="006E2B3D" w:rsidRPr="00D11278" w:rsidRDefault="00D11278" w:rsidP="00D11278">
            <w:pPr>
              <w:spacing w:line="360" w:lineRule="auto"/>
              <w:rPr>
                <w:rFonts w:eastAsia="Calibri"/>
                <w:sz w:val="22"/>
                <w:szCs w:val="22"/>
              </w:rPr>
            </w:pPr>
            <w:r w:rsidRPr="00D11278">
              <w:rPr>
                <w:rFonts w:eastAsia="Calibri"/>
                <w:sz w:val="22"/>
                <w:szCs w:val="22"/>
              </w:rPr>
              <w:t>Signature of Principal:</w:t>
            </w:r>
          </w:p>
          <w:p w14:paraId="2286FFBF" w14:textId="219F6E83" w:rsidR="00D11278" w:rsidRPr="00D11278" w:rsidRDefault="00D11278" w:rsidP="00D11278">
            <w:pPr>
              <w:spacing w:line="360" w:lineRule="auto"/>
              <w:rPr>
                <w:rFonts w:eastAsia="Calibri"/>
                <w:sz w:val="22"/>
                <w:szCs w:val="22"/>
              </w:rPr>
            </w:pPr>
          </w:p>
        </w:tc>
        <w:tc>
          <w:tcPr>
            <w:tcW w:w="4675" w:type="dxa"/>
            <w:tcBorders>
              <w:top w:val="single" w:sz="18" w:space="0" w:color="auto"/>
              <w:left w:val="single" w:sz="4" w:space="0" w:color="auto"/>
              <w:bottom w:val="single" w:sz="4" w:space="0" w:color="auto"/>
              <w:right w:val="single" w:sz="4" w:space="0" w:color="auto"/>
            </w:tcBorders>
            <w:vAlign w:val="center"/>
          </w:tcPr>
          <w:p w14:paraId="6BD03782" w14:textId="03FEA731" w:rsidR="00D11278" w:rsidRPr="00D11278" w:rsidRDefault="00D11278" w:rsidP="00D52F25">
            <w:pPr>
              <w:tabs>
                <w:tab w:val="center" w:pos="2143"/>
              </w:tabs>
              <w:spacing w:line="360" w:lineRule="auto"/>
              <w:rPr>
                <w:rFonts w:eastAsia="Calibri"/>
                <w:sz w:val="22"/>
                <w:szCs w:val="22"/>
              </w:rPr>
            </w:pPr>
            <w:r>
              <w:rPr>
                <w:rFonts w:eastAsia="Calibri"/>
                <w:sz w:val="22"/>
                <w:szCs w:val="22"/>
              </w:rPr>
              <w:t>Typed Name</w:t>
            </w:r>
            <w:r w:rsidRPr="00D11278">
              <w:rPr>
                <w:rFonts w:eastAsia="Calibri"/>
                <w:sz w:val="22"/>
                <w:szCs w:val="22"/>
              </w:rPr>
              <w:t xml:space="preserve"> of Principal:</w:t>
            </w:r>
          </w:p>
          <w:p w14:paraId="26BA01A0" w14:textId="3EFC3028" w:rsidR="006E2B3D" w:rsidRPr="00D11278" w:rsidRDefault="006E2B3D" w:rsidP="00D52F25">
            <w:pPr>
              <w:tabs>
                <w:tab w:val="center" w:pos="2143"/>
              </w:tabs>
              <w:spacing w:line="360" w:lineRule="auto"/>
              <w:rPr>
                <w:rFonts w:eastAsia="Calibri"/>
                <w:sz w:val="22"/>
                <w:szCs w:val="22"/>
              </w:rPr>
            </w:pPr>
            <w:r w:rsidRPr="00D11278">
              <w:rPr>
                <w:rFonts w:eastAsia="Calibri"/>
                <w:sz w:val="22"/>
                <w:szCs w:val="22"/>
              </w:rPr>
              <w:tab/>
            </w:r>
          </w:p>
        </w:tc>
      </w:tr>
      <w:tr w:rsidR="00D11278" w:rsidRPr="00D11278" w14:paraId="7DFA2F96" w14:textId="77777777" w:rsidTr="002333EE">
        <w:trPr>
          <w:trHeight w:val="215"/>
        </w:trPr>
        <w:tc>
          <w:tcPr>
            <w:tcW w:w="9350" w:type="dxa"/>
            <w:gridSpan w:val="2"/>
            <w:tcBorders>
              <w:top w:val="single" w:sz="4" w:space="0" w:color="auto"/>
              <w:left w:val="single" w:sz="4" w:space="0" w:color="auto"/>
              <w:bottom w:val="single" w:sz="18" w:space="0" w:color="auto"/>
              <w:right w:val="single" w:sz="4" w:space="0" w:color="auto"/>
            </w:tcBorders>
            <w:vAlign w:val="center"/>
          </w:tcPr>
          <w:p w14:paraId="2820661D" w14:textId="08DD63CA" w:rsidR="00D11278" w:rsidRPr="00D11278" w:rsidRDefault="00D11278" w:rsidP="00D11278">
            <w:pPr>
              <w:spacing w:line="276" w:lineRule="auto"/>
              <w:rPr>
                <w:rFonts w:eastAsia="Calibri"/>
                <w:sz w:val="22"/>
                <w:szCs w:val="22"/>
              </w:rPr>
            </w:pPr>
            <w:r>
              <w:rPr>
                <w:rFonts w:eastAsia="Calibri"/>
                <w:sz w:val="22"/>
                <w:szCs w:val="22"/>
              </w:rPr>
              <w:t>Date Signed:</w:t>
            </w:r>
          </w:p>
        </w:tc>
      </w:tr>
      <w:tr w:rsidR="00D11278" w:rsidRPr="00D11278" w14:paraId="150E1F69" w14:textId="77777777" w:rsidTr="002333EE">
        <w:trPr>
          <w:trHeight w:val="215"/>
        </w:trPr>
        <w:tc>
          <w:tcPr>
            <w:tcW w:w="4675" w:type="dxa"/>
            <w:tcBorders>
              <w:top w:val="single" w:sz="18" w:space="0" w:color="auto"/>
              <w:left w:val="single" w:sz="8" w:space="0" w:color="auto"/>
              <w:bottom w:val="single" w:sz="8" w:space="0" w:color="auto"/>
              <w:right w:val="single" w:sz="8" w:space="0" w:color="auto"/>
            </w:tcBorders>
            <w:vAlign w:val="center"/>
          </w:tcPr>
          <w:p w14:paraId="6EA04BD6" w14:textId="77777777" w:rsidR="00D11278" w:rsidRDefault="00D11278" w:rsidP="00D52F25">
            <w:pPr>
              <w:spacing w:line="276" w:lineRule="auto"/>
              <w:rPr>
                <w:rFonts w:eastAsia="Calibri"/>
                <w:sz w:val="22"/>
                <w:szCs w:val="22"/>
              </w:rPr>
            </w:pPr>
            <w:r w:rsidRPr="00D11278">
              <w:rPr>
                <w:rFonts w:eastAsia="Calibri"/>
                <w:sz w:val="22"/>
                <w:szCs w:val="22"/>
              </w:rPr>
              <w:t>Signature of Principal:</w:t>
            </w:r>
          </w:p>
          <w:p w14:paraId="5A7025C1" w14:textId="490AEE1B" w:rsidR="00D11278" w:rsidRPr="00D11278" w:rsidRDefault="00D11278" w:rsidP="00D52F25">
            <w:pPr>
              <w:spacing w:line="276" w:lineRule="auto"/>
              <w:rPr>
                <w:rFonts w:eastAsia="Calibri"/>
                <w:sz w:val="22"/>
                <w:szCs w:val="22"/>
              </w:rPr>
            </w:pPr>
          </w:p>
        </w:tc>
        <w:tc>
          <w:tcPr>
            <w:tcW w:w="4675" w:type="dxa"/>
            <w:tcBorders>
              <w:top w:val="single" w:sz="18" w:space="0" w:color="auto"/>
              <w:left w:val="single" w:sz="8" w:space="0" w:color="auto"/>
              <w:bottom w:val="single" w:sz="8" w:space="0" w:color="auto"/>
              <w:right w:val="single" w:sz="8" w:space="0" w:color="auto"/>
            </w:tcBorders>
            <w:vAlign w:val="center"/>
          </w:tcPr>
          <w:p w14:paraId="271E2066" w14:textId="74A7B5BA" w:rsidR="00D11278" w:rsidRDefault="00D11278" w:rsidP="00D11278">
            <w:pPr>
              <w:spacing w:line="276" w:lineRule="auto"/>
              <w:rPr>
                <w:rFonts w:eastAsia="Calibri"/>
                <w:sz w:val="22"/>
                <w:szCs w:val="22"/>
              </w:rPr>
            </w:pPr>
            <w:r>
              <w:rPr>
                <w:rFonts w:eastAsia="Calibri"/>
                <w:sz w:val="22"/>
                <w:szCs w:val="22"/>
              </w:rPr>
              <w:t>Typed Name</w:t>
            </w:r>
            <w:r w:rsidRPr="00D11278">
              <w:rPr>
                <w:rFonts w:eastAsia="Calibri"/>
                <w:sz w:val="22"/>
                <w:szCs w:val="22"/>
              </w:rPr>
              <w:t xml:space="preserve"> of Principal:</w:t>
            </w:r>
          </w:p>
          <w:p w14:paraId="1B65377B" w14:textId="51213B7D" w:rsidR="00D11278" w:rsidRPr="00D11278" w:rsidRDefault="00D11278" w:rsidP="00D11278">
            <w:pPr>
              <w:spacing w:line="276" w:lineRule="auto"/>
              <w:rPr>
                <w:rFonts w:eastAsia="Calibri"/>
                <w:sz w:val="22"/>
                <w:szCs w:val="22"/>
              </w:rPr>
            </w:pPr>
          </w:p>
        </w:tc>
      </w:tr>
      <w:tr w:rsidR="00D11278" w:rsidRPr="00D11278" w14:paraId="2D48D31D" w14:textId="77777777" w:rsidTr="002333EE">
        <w:trPr>
          <w:trHeight w:val="215"/>
        </w:trPr>
        <w:tc>
          <w:tcPr>
            <w:tcW w:w="9350" w:type="dxa"/>
            <w:gridSpan w:val="2"/>
            <w:tcBorders>
              <w:top w:val="single" w:sz="8" w:space="0" w:color="auto"/>
              <w:left w:val="single" w:sz="8" w:space="0" w:color="auto"/>
              <w:bottom w:val="single" w:sz="18" w:space="0" w:color="auto"/>
              <w:right w:val="single" w:sz="8" w:space="0" w:color="auto"/>
            </w:tcBorders>
            <w:vAlign w:val="center"/>
          </w:tcPr>
          <w:p w14:paraId="0EC4C1BB" w14:textId="5A77D14F" w:rsidR="00D11278" w:rsidRPr="00D11278" w:rsidRDefault="00D11278" w:rsidP="00D52F25">
            <w:pPr>
              <w:spacing w:line="276" w:lineRule="auto"/>
              <w:rPr>
                <w:rFonts w:eastAsia="Calibri"/>
                <w:sz w:val="22"/>
                <w:szCs w:val="22"/>
              </w:rPr>
            </w:pPr>
            <w:r w:rsidRPr="00D11278">
              <w:rPr>
                <w:rFonts w:eastAsia="Calibri"/>
                <w:sz w:val="22"/>
                <w:szCs w:val="22"/>
              </w:rPr>
              <w:t>Date Signed:</w:t>
            </w:r>
          </w:p>
        </w:tc>
      </w:tr>
    </w:tbl>
    <w:p w14:paraId="080000F9" w14:textId="77777777" w:rsidR="00B83E60" w:rsidRDefault="00B83E60" w:rsidP="00B83E60"/>
    <w:p w14:paraId="03320F67" w14:textId="3F936F9C" w:rsidR="00ED098F" w:rsidRPr="002333EE" w:rsidRDefault="00B83E60" w:rsidP="00B83E60">
      <w:pPr>
        <w:rPr>
          <w:sz w:val="22"/>
          <w:szCs w:val="22"/>
        </w:rPr>
      </w:pPr>
      <w:r w:rsidRPr="002333EE">
        <w:rPr>
          <w:sz w:val="22"/>
          <w:szCs w:val="22"/>
        </w:rPr>
        <w:t xml:space="preserve">Please complete, print, and obtain </w:t>
      </w:r>
      <w:r w:rsidR="007A1602" w:rsidRPr="002333EE">
        <w:rPr>
          <w:sz w:val="22"/>
          <w:szCs w:val="22"/>
        </w:rPr>
        <w:t xml:space="preserve">ALL </w:t>
      </w:r>
      <w:r w:rsidRPr="002333EE">
        <w:rPr>
          <w:sz w:val="22"/>
          <w:szCs w:val="22"/>
        </w:rPr>
        <w:t>signatures</w:t>
      </w:r>
      <w:r w:rsidR="007A1602" w:rsidRPr="002333EE">
        <w:rPr>
          <w:sz w:val="22"/>
          <w:szCs w:val="22"/>
        </w:rPr>
        <w:t>, as required,</w:t>
      </w:r>
      <w:r w:rsidRPr="002333EE">
        <w:rPr>
          <w:sz w:val="22"/>
          <w:szCs w:val="22"/>
        </w:rPr>
        <w:t xml:space="preserve"> prior to submission</w:t>
      </w:r>
      <w:r w:rsidR="006F2D93" w:rsidRPr="002333EE">
        <w:rPr>
          <w:sz w:val="22"/>
          <w:szCs w:val="22"/>
        </w:rPr>
        <w:t xml:space="preserve">. </w:t>
      </w:r>
      <w:r w:rsidRPr="002333EE">
        <w:rPr>
          <w:sz w:val="22"/>
          <w:szCs w:val="22"/>
        </w:rPr>
        <w:t xml:space="preserve">Include the signed, scanned form in the </w:t>
      </w:r>
      <w:r w:rsidR="00BC5548" w:rsidRPr="002333EE">
        <w:rPr>
          <w:sz w:val="22"/>
          <w:szCs w:val="22"/>
        </w:rPr>
        <w:t>r</w:t>
      </w:r>
      <w:r w:rsidRPr="002333EE">
        <w:rPr>
          <w:sz w:val="22"/>
          <w:szCs w:val="22"/>
        </w:rPr>
        <w:t xml:space="preserve">equired </w:t>
      </w:r>
      <w:r w:rsidR="00BC5548" w:rsidRPr="002333EE">
        <w:rPr>
          <w:sz w:val="22"/>
          <w:szCs w:val="22"/>
        </w:rPr>
        <w:t>a</w:t>
      </w:r>
      <w:r w:rsidRPr="002333EE">
        <w:rPr>
          <w:sz w:val="22"/>
          <w:szCs w:val="22"/>
        </w:rPr>
        <w:t xml:space="preserve">ppendices as indicated on </w:t>
      </w:r>
      <w:r w:rsidRPr="00847AC3">
        <w:rPr>
          <w:sz w:val="22"/>
          <w:szCs w:val="22"/>
        </w:rPr>
        <w:t xml:space="preserve">page </w:t>
      </w:r>
      <w:r w:rsidR="00601937" w:rsidRPr="00847AC3">
        <w:rPr>
          <w:sz w:val="22"/>
          <w:szCs w:val="22"/>
        </w:rPr>
        <w:t>2</w:t>
      </w:r>
      <w:r w:rsidR="002F0164" w:rsidRPr="00847AC3">
        <w:rPr>
          <w:sz w:val="22"/>
          <w:szCs w:val="22"/>
        </w:rPr>
        <w:t>0</w:t>
      </w:r>
      <w:r w:rsidRPr="00847AC3">
        <w:rPr>
          <w:sz w:val="22"/>
          <w:szCs w:val="22"/>
        </w:rPr>
        <w:t>.</w:t>
      </w:r>
    </w:p>
    <w:p w14:paraId="328585B6" w14:textId="77777777" w:rsidR="00C740D5" w:rsidRPr="009A78CE" w:rsidRDefault="00C740D5" w:rsidP="00490A37">
      <w:pPr>
        <w:sectPr w:rsidR="00C740D5" w:rsidRPr="009A78CE" w:rsidSect="00842451">
          <w:headerReference w:type="default" r:id="rId56"/>
          <w:type w:val="nextColumn"/>
          <w:pgSz w:w="12240" w:h="15840" w:code="1"/>
          <w:pgMar w:top="1440" w:right="1440" w:bottom="1440" w:left="1440" w:header="720" w:footer="720" w:gutter="0"/>
          <w:cols w:space="720"/>
        </w:sectPr>
      </w:pPr>
    </w:p>
    <w:p w14:paraId="5F46B5F5" w14:textId="77777777" w:rsidR="0015515C" w:rsidRPr="00F70575" w:rsidRDefault="0015515C" w:rsidP="00A728CC">
      <w:pPr>
        <w:pStyle w:val="Heading2"/>
        <w:numPr>
          <w:ilvl w:val="0"/>
          <w:numId w:val="0"/>
        </w:numPr>
        <w:ind w:left="360" w:hanging="360"/>
        <w:jc w:val="center"/>
      </w:pPr>
      <w:bookmarkStart w:id="171" w:name="_Toc212545961"/>
      <w:bookmarkStart w:id="172" w:name="_Toc161798985"/>
      <w:bookmarkStart w:id="173" w:name="_Toc110150819"/>
      <w:bookmarkEnd w:id="167"/>
      <w:r w:rsidRPr="00F70575">
        <w:lastRenderedPageBreak/>
        <w:t>Assurances and Terms and Conditions for State Awards</w:t>
      </w:r>
      <w:bookmarkEnd w:id="171"/>
    </w:p>
    <w:p w14:paraId="4033BDA3" w14:textId="77777777" w:rsidR="002328F9" w:rsidRDefault="002328F9" w:rsidP="002328F9">
      <w:pPr>
        <w:keepNext/>
        <w:tabs>
          <w:tab w:val="left" w:pos="720"/>
        </w:tabs>
        <w:jc w:val="center"/>
        <w:outlineLvl w:val="1"/>
        <w:rPr>
          <w:i/>
          <w:sz w:val="22"/>
          <w:szCs w:val="22"/>
        </w:rPr>
      </w:pPr>
      <w:bookmarkStart w:id="174" w:name="_Toc332013857"/>
      <w:bookmarkStart w:id="175" w:name="_Toc332014087"/>
      <w:r>
        <w:rPr>
          <w:i/>
          <w:sz w:val="22"/>
          <w:szCs w:val="22"/>
        </w:rPr>
        <w:t>For informational purposes only</w:t>
      </w:r>
      <w:bookmarkEnd w:id="174"/>
      <w:bookmarkEnd w:id="175"/>
    </w:p>
    <w:p w14:paraId="1BFEE69E" w14:textId="77777777" w:rsidR="002328F9" w:rsidRDefault="002328F9" w:rsidP="002328F9">
      <w:pPr>
        <w:jc w:val="center"/>
        <w:rPr>
          <w:i/>
          <w:sz w:val="22"/>
          <w:szCs w:val="22"/>
        </w:rPr>
      </w:pPr>
      <w:r>
        <w:rPr>
          <w:i/>
          <w:sz w:val="22"/>
          <w:szCs w:val="22"/>
        </w:rPr>
        <w:t>The applicant certifies to abide by the SCDE Assurances and Terms and Conditions by signing and submitting the Certification Signature Page.</w:t>
      </w:r>
    </w:p>
    <w:p w14:paraId="36BF6CD1" w14:textId="77777777" w:rsidR="0015515C" w:rsidRPr="0015515C" w:rsidRDefault="0015515C" w:rsidP="00F70575">
      <w:pPr>
        <w:pStyle w:val="Heading2"/>
        <w:numPr>
          <w:ilvl w:val="0"/>
          <w:numId w:val="0"/>
        </w:numPr>
        <w:ind w:left="360"/>
        <w:jc w:val="center"/>
      </w:pPr>
    </w:p>
    <w:p w14:paraId="68BE6E95" w14:textId="3B7C5E25" w:rsidR="0015515C" w:rsidRDefault="0015515C" w:rsidP="00C117E4">
      <w:pPr>
        <w:jc w:val="center"/>
        <w:rPr>
          <w:b/>
          <w:bCs/>
        </w:rPr>
      </w:pPr>
      <w:bookmarkStart w:id="176" w:name="_Hlk186204368"/>
      <w:r w:rsidRPr="00C117E4">
        <w:rPr>
          <w:b/>
          <w:bCs/>
        </w:rPr>
        <w:t>Assurances</w:t>
      </w:r>
    </w:p>
    <w:p w14:paraId="135E7C8D" w14:textId="77777777" w:rsidR="002328F9" w:rsidRPr="00C117E4" w:rsidRDefault="002328F9" w:rsidP="002328F9">
      <w:pPr>
        <w:rPr>
          <w:b/>
          <w:bCs/>
        </w:rPr>
      </w:pPr>
    </w:p>
    <w:p w14:paraId="30403817" w14:textId="162D926C" w:rsidR="0015515C" w:rsidRDefault="0015515C" w:rsidP="0015515C">
      <w:pPr>
        <w:tabs>
          <w:tab w:val="left" w:pos="4320"/>
        </w:tabs>
        <w:spacing w:after="200"/>
        <w:rPr>
          <w:sz w:val="22"/>
          <w:szCs w:val="22"/>
        </w:rPr>
      </w:pPr>
      <w:bookmarkStart w:id="177" w:name="_Hlk199256125"/>
      <w:r w:rsidRPr="0015515C">
        <w:rPr>
          <w:sz w:val="22"/>
          <w:szCs w:val="22"/>
        </w:rPr>
        <w:t>I certify that this applicant</w:t>
      </w:r>
    </w:p>
    <w:p w14:paraId="05A2E4E2" w14:textId="3BAB2892" w:rsidR="0015515C" w:rsidRPr="0015515C" w:rsidRDefault="0015515C" w:rsidP="0015515C">
      <w:pPr>
        <w:tabs>
          <w:tab w:val="left" w:pos="4320"/>
        </w:tabs>
        <w:spacing w:after="200"/>
        <w:rPr>
          <w:sz w:val="22"/>
          <w:szCs w:val="22"/>
        </w:rPr>
      </w:pPr>
      <w:proofErr w:type="gramStart"/>
      <w:r w:rsidRPr="0015515C">
        <w:rPr>
          <w:sz w:val="22"/>
          <w:szCs w:val="22"/>
        </w:rPr>
        <w:t>Has</w:t>
      </w:r>
      <w:proofErr w:type="gramEnd"/>
      <w:r w:rsidRPr="0015515C">
        <w:rPr>
          <w:sz w:val="22"/>
          <w:szCs w:val="22"/>
        </w:rPr>
        <w:t xml:space="preserve"> the legal authority to apply for state assistance and the institutional, managerial, and financial capability (including funds sufficient to pay the nonstate share of project costs) to ensure proper planning, management, and completion of the project described in this application.</w:t>
      </w:r>
    </w:p>
    <w:p w14:paraId="5533704B" w14:textId="77777777" w:rsidR="0015515C" w:rsidRPr="0015515C" w:rsidRDefault="0015515C" w:rsidP="0015515C">
      <w:pPr>
        <w:numPr>
          <w:ilvl w:val="0"/>
          <w:numId w:val="22"/>
        </w:numPr>
        <w:spacing w:after="4"/>
        <w:rPr>
          <w:sz w:val="22"/>
          <w:szCs w:val="22"/>
        </w:rPr>
      </w:pPr>
      <w:r w:rsidRPr="0015515C">
        <w:rPr>
          <w:sz w:val="22"/>
          <w:szCs w:val="22"/>
        </w:rPr>
        <w:t>Will give the South Carolina Department of Education (SCDE) access to and the right to examine all records, books, papers, or documents related to this award and will establish a proper accounting system in accordance with generally accepted accounting principles (GAAP) or agency directives.</w:t>
      </w:r>
    </w:p>
    <w:p w14:paraId="3167BDF2" w14:textId="77777777" w:rsidR="0015515C" w:rsidRPr="0015515C" w:rsidRDefault="0015515C" w:rsidP="0015515C">
      <w:pPr>
        <w:numPr>
          <w:ilvl w:val="0"/>
          <w:numId w:val="22"/>
        </w:numPr>
        <w:spacing w:after="4"/>
        <w:rPr>
          <w:sz w:val="22"/>
          <w:szCs w:val="22"/>
        </w:rPr>
      </w:pPr>
      <w:proofErr w:type="gramStart"/>
      <w:r w:rsidRPr="0015515C">
        <w:rPr>
          <w:sz w:val="22"/>
          <w:szCs w:val="22"/>
        </w:rPr>
        <w:t>Has</w:t>
      </w:r>
      <w:proofErr w:type="gramEnd"/>
      <w:r w:rsidRPr="0015515C">
        <w:rPr>
          <w:sz w:val="22"/>
          <w:szCs w:val="22"/>
        </w:rPr>
        <w:t xml:space="preserve"> an accounting system that includes sufficient internal controls, a clear audit trail, and written cost-allocation procedures as necessary.  The financial management systems </w:t>
      </w:r>
      <w:proofErr w:type="gramStart"/>
      <w:r w:rsidRPr="0015515C">
        <w:rPr>
          <w:sz w:val="22"/>
          <w:szCs w:val="22"/>
        </w:rPr>
        <w:t>are capable of distinguishing</w:t>
      </w:r>
      <w:proofErr w:type="gramEnd"/>
      <w:r w:rsidRPr="0015515C">
        <w:rPr>
          <w:sz w:val="22"/>
          <w:szCs w:val="22"/>
        </w:rPr>
        <w:t xml:space="preserve"> expenditures that are attributable to this grant from those that are not attributable to this grant.  This system </w:t>
      </w:r>
      <w:proofErr w:type="gramStart"/>
      <w:r w:rsidRPr="0015515C">
        <w:rPr>
          <w:sz w:val="22"/>
          <w:szCs w:val="22"/>
        </w:rPr>
        <w:t>is able to</w:t>
      </w:r>
      <w:proofErr w:type="gramEnd"/>
      <w:r w:rsidRPr="0015515C">
        <w:rPr>
          <w:sz w:val="22"/>
          <w:szCs w:val="22"/>
        </w:rPr>
        <w:t xml:space="preserve"> identify costs by programmatic year and by budget line item and to differentiate among direct, indirect, and administrative costs.  In addition, the applicant will maintain adequate supporting documents for the expenditures and in-kind contributions, regardless of the type of funds, if any, that it makes under this grant.  Costs are shown in books or records (e.g., disbursements ledger, journal, payroll register) and are supported by a source document such as a receipt, travel voucher, invoice, bill, or in-kind voucher.</w:t>
      </w:r>
    </w:p>
    <w:p w14:paraId="73EEB870" w14:textId="77777777" w:rsidR="0015515C" w:rsidRPr="0015515C" w:rsidRDefault="0015515C" w:rsidP="0015515C">
      <w:pPr>
        <w:numPr>
          <w:ilvl w:val="0"/>
          <w:numId w:val="22"/>
        </w:numPr>
        <w:spacing w:after="4"/>
        <w:rPr>
          <w:sz w:val="22"/>
          <w:szCs w:val="22"/>
        </w:rPr>
      </w:pPr>
      <w:r w:rsidRPr="0015515C">
        <w:rPr>
          <w:sz w:val="22"/>
          <w:szCs w:val="22"/>
        </w:rPr>
        <w:t>Will also comply with GAAP as it relates to budgets, budget amendments, and expenditure claim submissions.</w:t>
      </w:r>
    </w:p>
    <w:p w14:paraId="2826A47D" w14:textId="77777777" w:rsidR="0015515C" w:rsidRPr="0015515C" w:rsidRDefault="0015515C" w:rsidP="0015515C">
      <w:pPr>
        <w:numPr>
          <w:ilvl w:val="0"/>
          <w:numId w:val="22"/>
        </w:numPr>
        <w:spacing w:after="4"/>
        <w:rPr>
          <w:sz w:val="22"/>
          <w:szCs w:val="22"/>
        </w:rPr>
      </w:pPr>
      <w:r w:rsidRPr="0015515C">
        <w:rPr>
          <w:sz w:val="22"/>
          <w:szCs w:val="22"/>
        </w:rPr>
        <w:t>Will approve all expenditures, document receipt of goods and services, and record payments on the applicant’s accounting records prior to submission of reimbursement claims to the SCDE for costs related to this grant.</w:t>
      </w:r>
    </w:p>
    <w:p w14:paraId="6D81165D" w14:textId="77777777" w:rsidR="0015515C" w:rsidRPr="0015515C" w:rsidRDefault="0015515C" w:rsidP="0015515C">
      <w:pPr>
        <w:numPr>
          <w:ilvl w:val="0"/>
          <w:numId w:val="22"/>
        </w:numPr>
        <w:spacing w:after="4"/>
        <w:rPr>
          <w:sz w:val="22"/>
          <w:szCs w:val="22"/>
        </w:rPr>
      </w:pPr>
      <w:r w:rsidRPr="0015515C">
        <w:rPr>
          <w:sz w:val="22"/>
          <w:szCs w:val="22"/>
        </w:rPr>
        <w:t>Will initiate and complete work within the applicable time frame after receipt of approval by the SCDE.</w:t>
      </w:r>
    </w:p>
    <w:p w14:paraId="0C43EE84" w14:textId="77777777" w:rsidR="0015515C" w:rsidRPr="0015515C" w:rsidRDefault="0015515C" w:rsidP="0015515C">
      <w:pPr>
        <w:numPr>
          <w:ilvl w:val="0"/>
          <w:numId w:val="22"/>
        </w:numPr>
        <w:spacing w:after="4"/>
        <w:rPr>
          <w:sz w:val="22"/>
          <w:szCs w:val="22"/>
        </w:rPr>
      </w:pPr>
      <w:r w:rsidRPr="0015515C">
        <w:rPr>
          <w:sz w:val="22"/>
          <w:szCs w:val="22"/>
        </w:rPr>
        <w:t>Will not discriminate against any employee or applicant for employment because of race, color, religion, age, sex, national origin, or disability.  The applicant will take affirmative action to ensure that applicants for employment and the employees during the period of their employment are treated without regard to their race, color, religion, age, sex, national origin, or disability.</w:t>
      </w:r>
    </w:p>
    <w:p w14:paraId="2521F3D4" w14:textId="77777777" w:rsidR="0015515C" w:rsidRPr="0015515C" w:rsidRDefault="0015515C" w:rsidP="0015515C">
      <w:pPr>
        <w:numPr>
          <w:ilvl w:val="0"/>
          <w:numId w:val="22"/>
        </w:numPr>
        <w:spacing w:after="4"/>
        <w:rPr>
          <w:sz w:val="22"/>
          <w:szCs w:val="22"/>
        </w:rPr>
      </w:pPr>
      <w:r w:rsidRPr="0015515C">
        <w:rPr>
          <w:sz w:val="22"/>
          <w:szCs w:val="22"/>
        </w:rPr>
        <w:t xml:space="preserve">Will comply with the Ethics, Government Accountability, and Campaign Reform Act (S.C. Code Ann. § 2-17-10 </w:t>
      </w:r>
      <w:r w:rsidRPr="0015515C">
        <w:rPr>
          <w:i/>
          <w:sz w:val="22"/>
          <w:szCs w:val="22"/>
        </w:rPr>
        <w:t>et seq.</w:t>
      </w:r>
      <w:r w:rsidRPr="0015515C">
        <w:rPr>
          <w:sz w:val="22"/>
          <w:szCs w:val="22"/>
        </w:rPr>
        <w:t xml:space="preserve"> and § 8-13-100 </w:t>
      </w:r>
      <w:r w:rsidRPr="0015515C">
        <w:rPr>
          <w:i/>
          <w:sz w:val="22"/>
          <w:szCs w:val="22"/>
        </w:rPr>
        <w:t>et seq.</w:t>
      </w:r>
      <w:r w:rsidRPr="0015515C">
        <w:rPr>
          <w:sz w:val="22"/>
          <w:szCs w:val="22"/>
        </w:rPr>
        <w:t xml:space="preserve"> (Supp. 2024)).</w:t>
      </w:r>
    </w:p>
    <w:p w14:paraId="2293D67F" w14:textId="77777777" w:rsidR="0015515C" w:rsidRPr="0015515C" w:rsidRDefault="0015515C" w:rsidP="0015515C">
      <w:pPr>
        <w:numPr>
          <w:ilvl w:val="0"/>
          <w:numId w:val="22"/>
        </w:numPr>
        <w:spacing w:after="4"/>
        <w:rPr>
          <w:sz w:val="22"/>
          <w:szCs w:val="22"/>
        </w:rPr>
      </w:pPr>
      <w:r w:rsidRPr="0015515C">
        <w:rPr>
          <w:sz w:val="22"/>
          <w:szCs w:val="22"/>
        </w:rPr>
        <w:t xml:space="preserve">Will comply with the Drug Free Workplace Act (S.C. Code Ann. § 44-107-10 </w:t>
      </w:r>
      <w:r w:rsidRPr="0015515C">
        <w:rPr>
          <w:i/>
          <w:sz w:val="22"/>
          <w:szCs w:val="22"/>
        </w:rPr>
        <w:t>et seq.</w:t>
      </w:r>
      <w:r w:rsidRPr="0015515C">
        <w:rPr>
          <w:sz w:val="22"/>
          <w:szCs w:val="22"/>
        </w:rPr>
        <w:t xml:space="preserve"> (Supp. 2024)) if the amount of this award is $50,000 or more.</w:t>
      </w:r>
    </w:p>
    <w:p w14:paraId="1C988EBF" w14:textId="77777777" w:rsidR="0015515C" w:rsidRPr="0015515C" w:rsidRDefault="0015515C" w:rsidP="0015515C">
      <w:pPr>
        <w:numPr>
          <w:ilvl w:val="0"/>
          <w:numId w:val="22"/>
        </w:numPr>
        <w:spacing w:after="4"/>
        <w:rPr>
          <w:sz w:val="22"/>
          <w:szCs w:val="22"/>
        </w:rPr>
      </w:pPr>
      <w:r w:rsidRPr="0015515C">
        <w:rPr>
          <w:sz w:val="22"/>
          <w:szCs w:val="22"/>
        </w:rPr>
        <w:t xml:space="preserve">Will comply with the requirements of Proviso 1.78, H. 4025, 126th Leg., 2nd Reg. Sess. (S.C. 2025), available at </w:t>
      </w:r>
      <w:hyperlink r:id="rId57" w:history="1">
        <w:r w:rsidRPr="0015515C">
          <w:rPr>
            <w:color w:val="0000FF"/>
            <w:sz w:val="22"/>
            <w:szCs w:val="22"/>
            <w:u w:val="single"/>
          </w:rPr>
          <w:t>https://www.scstatehouse.gov/sess126_2025-2026/appropriations2025/crp1b.pdf</w:t>
        </w:r>
      </w:hyperlink>
      <w:hyperlink r:id="rId58" w:history="1"/>
      <w:r w:rsidRPr="0015515C">
        <w:rPr>
          <w:sz w:val="22"/>
          <w:szCs w:val="22"/>
        </w:rPr>
        <w:t>.</w:t>
      </w:r>
    </w:p>
    <w:p w14:paraId="23A8E93D" w14:textId="77777777" w:rsidR="0015515C" w:rsidRPr="0015515C" w:rsidRDefault="0015515C" w:rsidP="0015515C">
      <w:pPr>
        <w:numPr>
          <w:ilvl w:val="0"/>
          <w:numId w:val="22"/>
        </w:numPr>
        <w:shd w:val="clear" w:color="auto" w:fill="FFFFFF"/>
        <w:contextualSpacing/>
        <w:rPr>
          <w:sz w:val="22"/>
          <w:szCs w:val="22"/>
        </w:rPr>
      </w:pPr>
      <w:bookmarkStart w:id="178" w:name="_Hlk199494879"/>
      <w:r w:rsidRPr="0015515C">
        <w:rPr>
          <w:color w:val="000000"/>
          <w:sz w:val="22"/>
          <w:szCs w:val="22"/>
          <w:shd w:val="clear" w:color="auto" w:fill="FFFFFF"/>
        </w:rPr>
        <w:t xml:space="preserve">Will not use grant funds in a manner inconsistent with the South Carolina Department of Education (SCDE) guidance to districts and staff on federal education policy changes and terminology and data collection practices. Those documents are available at </w:t>
      </w:r>
      <w:hyperlink r:id="rId59" w:tooltip="Original URL: https://ed.sc.gov/newsroom/school-district-memoranda-archive/update-on-federal-education-policy-changes/update-on-federal-education-policy-changes-memo/. Click or tap if you trust this link." w:history="1">
        <w:r w:rsidRPr="0015515C">
          <w:rPr>
            <w:color w:val="0000FF"/>
            <w:sz w:val="22"/>
            <w:szCs w:val="22"/>
            <w:u w:val="single"/>
            <w:shd w:val="clear" w:color="auto" w:fill="FFFFFF"/>
          </w:rPr>
          <w:t>https://ed.sc.gov/newsroom/school-district-memoranda-archive/update-on-federal-education-policy-changes/update-on-federal-education-policy-</w:t>
        </w:r>
        <w:r w:rsidRPr="0015515C">
          <w:rPr>
            <w:color w:val="0000FF"/>
            <w:sz w:val="22"/>
            <w:szCs w:val="22"/>
            <w:u w:val="single"/>
            <w:shd w:val="clear" w:color="auto" w:fill="FFFFFF"/>
          </w:rPr>
          <w:lastRenderedPageBreak/>
          <w:t>changes-memo/</w:t>
        </w:r>
      </w:hyperlink>
      <w:r w:rsidRPr="0015515C">
        <w:rPr>
          <w:color w:val="0000FF"/>
          <w:sz w:val="22"/>
          <w:szCs w:val="22"/>
          <w:shd w:val="clear" w:color="auto" w:fill="FFFFFF"/>
        </w:rPr>
        <w:t xml:space="preserve"> </w:t>
      </w:r>
      <w:r w:rsidRPr="0015515C">
        <w:rPr>
          <w:color w:val="000000"/>
          <w:sz w:val="22"/>
          <w:szCs w:val="22"/>
          <w:shd w:val="clear" w:color="auto" w:fill="FFFFFF"/>
        </w:rPr>
        <w:t xml:space="preserve">and </w:t>
      </w:r>
      <w:hyperlink r:id="rId60" w:tooltip="Original URL: https://ed.sc.gov/newsroom/guidance-regarding-terminology-and-data-collection-practices/. Click or tap if you trust this link." w:history="1">
        <w:r w:rsidRPr="0015515C">
          <w:rPr>
            <w:color w:val="0000FF"/>
            <w:sz w:val="22"/>
            <w:szCs w:val="22"/>
            <w:u w:val="single"/>
            <w:shd w:val="clear" w:color="auto" w:fill="FFFFFF"/>
          </w:rPr>
          <w:t>https://ed.sc.gov/newsroom/guidance-regarding-terminology-and-data-collection-practices/</w:t>
        </w:r>
      </w:hyperlink>
      <w:r w:rsidRPr="0015515C">
        <w:rPr>
          <w:color w:val="000000"/>
          <w:sz w:val="22"/>
          <w:szCs w:val="22"/>
          <w:shd w:val="clear" w:color="auto" w:fill="FFFFFF"/>
        </w:rPr>
        <w:t>.</w:t>
      </w:r>
    </w:p>
    <w:p w14:paraId="22089750" w14:textId="77777777" w:rsidR="0015515C" w:rsidRPr="0015515C" w:rsidRDefault="0015515C" w:rsidP="0015515C">
      <w:pPr>
        <w:numPr>
          <w:ilvl w:val="0"/>
          <w:numId w:val="22"/>
        </w:numPr>
        <w:shd w:val="clear" w:color="auto" w:fill="FFFFFF"/>
        <w:contextualSpacing/>
        <w:rPr>
          <w:color w:val="000000"/>
          <w:sz w:val="22"/>
          <w:szCs w:val="22"/>
        </w:rPr>
      </w:pPr>
      <w:r w:rsidRPr="0015515C">
        <w:rPr>
          <w:color w:val="000000"/>
          <w:sz w:val="22"/>
          <w:szCs w:val="22"/>
          <w:shd w:val="clear" w:color="auto" w:fill="FFFFFF"/>
        </w:rPr>
        <w:t xml:space="preserve">Will not use grant funds in a manner inconsistent with state regulations including Regulation 43-170. Guidance is available at </w:t>
      </w:r>
      <w:hyperlink r:id="rId61" w:tooltip="https://ed.sc.gov/state-board/state-board-of-education/uniform-procedure-for-selection-or-reconsideration-of-instructional-materials/" w:history="1">
        <w:r w:rsidRPr="0015515C">
          <w:rPr>
            <w:color w:val="0000FF"/>
            <w:sz w:val="22"/>
            <w:szCs w:val="22"/>
            <w:u w:val="single"/>
            <w:shd w:val="clear" w:color="auto" w:fill="FFFFFF"/>
          </w:rPr>
          <w:t>https://ed.sc.gov/state-board/state-board-of-education/uniform-procedure-for-selection-or-reconsideration-of-instructional-materials/</w:t>
        </w:r>
      </w:hyperlink>
      <w:r w:rsidRPr="0015515C">
        <w:rPr>
          <w:color w:val="000000"/>
          <w:sz w:val="22"/>
          <w:szCs w:val="22"/>
          <w:shd w:val="clear" w:color="auto" w:fill="FFFFFF"/>
        </w:rPr>
        <w:t>.</w:t>
      </w:r>
    </w:p>
    <w:p w14:paraId="3EA19CD9" w14:textId="0B82FAB4" w:rsidR="0015515C" w:rsidRPr="0015515C" w:rsidRDefault="0015515C" w:rsidP="0015515C">
      <w:pPr>
        <w:rPr>
          <w:b/>
        </w:rPr>
      </w:pPr>
      <w:bookmarkStart w:id="179" w:name="_Toc110150820"/>
      <w:bookmarkEnd w:id="178"/>
    </w:p>
    <w:p w14:paraId="590B00EE" w14:textId="77777777" w:rsidR="0015515C" w:rsidRPr="0015515C" w:rsidRDefault="0015515C" w:rsidP="0015515C">
      <w:pPr>
        <w:jc w:val="center"/>
        <w:rPr>
          <w:b/>
          <w:szCs w:val="22"/>
        </w:rPr>
      </w:pPr>
      <w:r w:rsidRPr="0015515C">
        <w:rPr>
          <w:b/>
        </w:rPr>
        <w:t>Terms and Conditions</w:t>
      </w:r>
      <w:bookmarkEnd w:id="179"/>
    </w:p>
    <w:p w14:paraId="162F8AF9" w14:textId="77777777" w:rsidR="0015515C" w:rsidRPr="0015515C" w:rsidRDefault="0015515C" w:rsidP="0015515C">
      <w:pPr>
        <w:rPr>
          <w:sz w:val="22"/>
          <w:szCs w:val="22"/>
        </w:rPr>
      </w:pPr>
    </w:p>
    <w:p w14:paraId="38F32423" w14:textId="77777777" w:rsidR="0015515C" w:rsidRPr="0015515C" w:rsidRDefault="0015515C" w:rsidP="0015515C">
      <w:pPr>
        <w:numPr>
          <w:ilvl w:val="0"/>
          <w:numId w:val="24"/>
        </w:numPr>
        <w:spacing w:after="5"/>
        <w:rPr>
          <w:sz w:val="22"/>
          <w:szCs w:val="22"/>
        </w:rPr>
      </w:pPr>
      <w:r w:rsidRPr="0015515C">
        <w:rPr>
          <w:b/>
          <w:sz w:val="22"/>
          <w:szCs w:val="22"/>
        </w:rPr>
        <w:t>Completeness of Proposal.</w:t>
      </w:r>
      <w:r w:rsidRPr="0015515C">
        <w:rPr>
          <w:sz w:val="22"/>
          <w:szCs w:val="22"/>
        </w:rPr>
        <w:t xml:space="preserve">  All proposals should be complete and carefully worded and must contain </w:t>
      </w:r>
      <w:proofErr w:type="gramStart"/>
      <w:r w:rsidRPr="0015515C">
        <w:rPr>
          <w:sz w:val="22"/>
          <w:szCs w:val="22"/>
        </w:rPr>
        <w:t>all of</w:t>
      </w:r>
      <w:proofErr w:type="gramEnd"/>
      <w:r w:rsidRPr="0015515C">
        <w:rPr>
          <w:sz w:val="22"/>
          <w:szCs w:val="22"/>
        </w:rPr>
        <w:t xml:space="preserve"> the information requested by the South Carolina Department of Education (SCDE).  If you do not believe a section applies to your proposal, please indicate that fact.</w:t>
      </w:r>
    </w:p>
    <w:p w14:paraId="62BE1699" w14:textId="77777777" w:rsidR="0015515C" w:rsidRPr="0015515C" w:rsidRDefault="0015515C" w:rsidP="0015515C">
      <w:pPr>
        <w:numPr>
          <w:ilvl w:val="0"/>
          <w:numId w:val="24"/>
        </w:numPr>
        <w:spacing w:after="5"/>
        <w:rPr>
          <w:sz w:val="22"/>
          <w:szCs w:val="22"/>
        </w:rPr>
      </w:pPr>
      <w:r w:rsidRPr="0015515C">
        <w:rPr>
          <w:b/>
          <w:sz w:val="22"/>
          <w:szCs w:val="22"/>
        </w:rPr>
        <w:t>Non-awards/Termination.</w:t>
      </w:r>
      <w:r w:rsidRPr="0015515C">
        <w:rPr>
          <w:sz w:val="22"/>
          <w:szCs w:val="22"/>
        </w:rPr>
        <w:t xml:space="preserve">  The SCDE reserves the right to reject </w:t>
      </w:r>
      <w:proofErr w:type="gramStart"/>
      <w:r w:rsidRPr="0015515C">
        <w:rPr>
          <w:sz w:val="22"/>
          <w:szCs w:val="22"/>
        </w:rPr>
        <w:t>any and all</w:t>
      </w:r>
      <w:proofErr w:type="gramEnd"/>
      <w:r w:rsidRPr="0015515C">
        <w:rPr>
          <w:sz w:val="22"/>
          <w:szCs w:val="22"/>
        </w:rPr>
        <w:t xml:space="preserve"> applications and to refuse to grant monies under this solicitation.  If the SCDE rejects an application, the applicant has a right to request a review of the process consistent with the appeals process presented in the Request for Proposals (RFP).</w:t>
      </w:r>
    </w:p>
    <w:p w14:paraId="3175DB27" w14:textId="77777777" w:rsidR="0015515C" w:rsidRPr="0015515C" w:rsidRDefault="0015515C" w:rsidP="0015515C">
      <w:pPr>
        <w:tabs>
          <w:tab w:val="left" w:pos="720"/>
        </w:tabs>
        <w:spacing w:after="5"/>
        <w:ind w:left="360" w:hanging="360"/>
        <w:rPr>
          <w:sz w:val="22"/>
          <w:szCs w:val="22"/>
        </w:rPr>
      </w:pPr>
      <w:r w:rsidRPr="0015515C">
        <w:rPr>
          <w:sz w:val="22"/>
          <w:szCs w:val="22"/>
        </w:rPr>
        <w:tab/>
      </w:r>
      <w:r w:rsidRPr="0015515C">
        <w:rPr>
          <w:sz w:val="22"/>
          <w:szCs w:val="22"/>
        </w:rPr>
        <w:tab/>
        <w:t>After it has been awarded, the SCDE may terminate a grant by giving the grantee written notice of termination.  In the event of a termination after award, the SCDE shall reimburse the grantee for expenses incurred up to the notification of termination.  In addition, this grant may be terminated by the SCDE if the grantee fails to perform as promised in its proposal.</w:t>
      </w:r>
    </w:p>
    <w:p w14:paraId="11652C68" w14:textId="77777777" w:rsidR="0015515C" w:rsidRPr="0015515C" w:rsidRDefault="0015515C" w:rsidP="0015515C">
      <w:pPr>
        <w:tabs>
          <w:tab w:val="left" w:pos="720"/>
        </w:tabs>
        <w:spacing w:after="5"/>
        <w:ind w:left="360"/>
        <w:rPr>
          <w:sz w:val="22"/>
          <w:szCs w:val="22"/>
        </w:rPr>
      </w:pPr>
      <w:r w:rsidRPr="0015515C">
        <w:rPr>
          <w:sz w:val="22"/>
          <w:szCs w:val="22"/>
        </w:rPr>
        <w:tab/>
        <w:t>Upon the termination of a grant, the grantee shall have the right to a review process.  The grantee must notify the SCDE of its request within 30 days of receiving written notice of the termination.</w:t>
      </w:r>
    </w:p>
    <w:p w14:paraId="71653EF6" w14:textId="77777777" w:rsidR="0015515C" w:rsidRPr="0015515C" w:rsidRDefault="0015515C" w:rsidP="0015515C">
      <w:pPr>
        <w:numPr>
          <w:ilvl w:val="0"/>
          <w:numId w:val="24"/>
        </w:numPr>
        <w:spacing w:after="5"/>
        <w:rPr>
          <w:sz w:val="22"/>
          <w:szCs w:val="22"/>
        </w:rPr>
      </w:pPr>
      <w:r w:rsidRPr="0015515C">
        <w:rPr>
          <w:b/>
          <w:sz w:val="22"/>
          <w:szCs w:val="22"/>
        </w:rPr>
        <w:t>Reduction in Budgets and Negotiations.</w:t>
      </w:r>
      <w:r w:rsidRPr="0015515C">
        <w:rPr>
          <w:sz w:val="22"/>
          <w:szCs w:val="22"/>
        </w:rPr>
        <w:t xml:space="preserve">  The SCDE reserves the right to negotiate budgets with potential grantees.  The SCDE may, at its sole discretion, determine that </w:t>
      </w:r>
      <w:proofErr w:type="gramStart"/>
      <w:r w:rsidRPr="0015515C">
        <w:rPr>
          <w:sz w:val="22"/>
          <w:szCs w:val="22"/>
        </w:rPr>
        <w:t>a proposed</w:t>
      </w:r>
      <w:proofErr w:type="gramEnd"/>
      <w:r w:rsidRPr="0015515C">
        <w:rPr>
          <w:sz w:val="22"/>
          <w:szCs w:val="22"/>
        </w:rPr>
        <w:t xml:space="preserve"> budget is excessive and may negotiate a lower budget with the applicant.  The applicant may at that time negotiate or withdraw its proposal.  In addition, the SCDE may desire to fund a project but not at the level proposed.  In that case, the SCDE shall notify the applicant of the amount that can be funded, and the applicant and the SCDE shall negotiate a modification to the proposal to accommodate the lower budget.  All final decisions are </w:t>
      </w:r>
      <w:proofErr w:type="gramStart"/>
      <w:r w:rsidRPr="0015515C">
        <w:rPr>
          <w:sz w:val="22"/>
          <w:szCs w:val="22"/>
        </w:rPr>
        <w:t>that</w:t>
      </w:r>
      <w:proofErr w:type="gramEnd"/>
      <w:r w:rsidRPr="0015515C">
        <w:rPr>
          <w:sz w:val="22"/>
          <w:szCs w:val="22"/>
        </w:rPr>
        <w:t xml:space="preserve"> of the SCDE.</w:t>
      </w:r>
    </w:p>
    <w:p w14:paraId="542D5183" w14:textId="77777777" w:rsidR="0015515C" w:rsidRPr="0015515C" w:rsidRDefault="0015515C" w:rsidP="0015515C">
      <w:pPr>
        <w:numPr>
          <w:ilvl w:val="0"/>
          <w:numId w:val="24"/>
        </w:numPr>
        <w:spacing w:after="5"/>
        <w:rPr>
          <w:sz w:val="22"/>
          <w:szCs w:val="22"/>
        </w:rPr>
      </w:pPr>
      <w:r w:rsidRPr="0015515C">
        <w:rPr>
          <w:b/>
          <w:sz w:val="22"/>
          <w:szCs w:val="22"/>
        </w:rPr>
        <w:t>Amendments to Grants.</w:t>
      </w:r>
      <w:r w:rsidRPr="0015515C">
        <w:rPr>
          <w:sz w:val="22"/>
          <w:szCs w:val="22"/>
        </w:rPr>
        <w:t xml:space="preserve">  Amendments are permitted upon the mutual agreement of the parties and will become effective when specified in writing and signed by both parties.</w:t>
      </w:r>
    </w:p>
    <w:p w14:paraId="699CE907" w14:textId="77777777" w:rsidR="0015515C" w:rsidRPr="0015515C" w:rsidRDefault="0015515C" w:rsidP="0015515C">
      <w:pPr>
        <w:numPr>
          <w:ilvl w:val="0"/>
          <w:numId w:val="24"/>
        </w:numPr>
        <w:spacing w:after="5"/>
        <w:rPr>
          <w:sz w:val="22"/>
          <w:szCs w:val="22"/>
        </w:rPr>
      </w:pPr>
      <w:r w:rsidRPr="0015515C">
        <w:rPr>
          <w:b/>
          <w:sz w:val="22"/>
          <w:szCs w:val="22"/>
        </w:rPr>
        <w:t>Use of Grant Funds.</w:t>
      </w:r>
      <w:r w:rsidRPr="0015515C">
        <w:rPr>
          <w:sz w:val="22"/>
          <w:szCs w:val="22"/>
        </w:rPr>
        <w:t xml:space="preserve">  Funds awarded are to be expended only for purposes and activities covered by the approved project plan, budget, and budget narrative.</w:t>
      </w:r>
    </w:p>
    <w:p w14:paraId="43A49499" w14:textId="77777777" w:rsidR="0015515C" w:rsidRPr="0015515C" w:rsidRDefault="0015515C" w:rsidP="0015515C">
      <w:pPr>
        <w:numPr>
          <w:ilvl w:val="0"/>
          <w:numId w:val="24"/>
        </w:numPr>
        <w:spacing w:after="5"/>
        <w:rPr>
          <w:sz w:val="22"/>
          <w:szCs w:val="22"/>
        </w:rPr>
      </w:pPr>
      <w:r w:rsidRPr="0015515C">
        <w:rPr>
          <w:b/>
          <w:sz w:val="22"/>
          <w:szCs w:val="22"/>
        </w:rPr>
        <w:t>Submission of Expenditure Reports.</w:t>
      </w:r>
      <w:r w:rsidRPr="0015515C">
        <w:rPr>
          <w:sz w:val="22"/>
          <w:szCs w:val="22"/>
        </w:rPr>
        <w:t xml:space="preserve">  Claims for reimbursement must be made at least quarterly and consistent with calendar quarters (e.g., an expenditure report claim for costs for January 1 through March 30 must be filed by May 15).</w:t>
      </w:r>
    </w:p>
    <w:p w14:paraId="1BE5905E" w14:textId="77777777" w:rsidR="0015515C" w:rsidRPr="0015515C" w:rsidRDefault="0015515C" w:rsidP="0015515C">
      <w:pPr>
        <w:numPr>
          <w:ilvl w:val="0"/>
          <w:numId w:val="24"/>
        </w:numPr>
        <w:spacing w:after="5"/>
        <w:rPr>
          <w:sz w:val="22"/>
          <w:szCs w:val="22"/>
        </w:rPr>
      </w:pPr>
      <w:r w:rsidRPr="0015515C">
        <w:rPr>
          <w:b/>
          <w:sz w:val="22"/>
          <w:szCs w:val="22"/>
        </w:rPr>
        <w:t>Obligation of Grant Funds.</w:t>
      </w:r>
      <w:r w:rsidRPr="0015515C">
        <w:rPr>
          <w:sz w:val="22"/>
          <w:szCs w:val="22"/>
        </w:rPr>
        <w:t xml:space="preserve">  Grant funds may not be obligated prior to the effective date or </w:t>
      </w:r>
      <w:proofErr w:type="gramStart"/>
      <w:r w:rsidRPr="0015515C">
        <w:rPr>
          <w:sz w:val="22"/>
          <w:szCs w:val="22"/>
        </w:rPr>
        <w:t>subsequent to</w:t>
      </w:r>
      <w:proofErr w:type="gramEnd"/>
      <w:r w:rsidRPr="0015515C">
        <w:rPr>
          <w:sz w:val="22"/>
          <w:szCs w:val="22"/>
        </w:rPr>
        <w:t xml:space="preserve"> the end or termination date of the grant period.  No obligations are allowed after the end of the grant period.  The final request for expenditure report claims must be submitted no later than forty-five (45) days after the end of the grant period unless the scope of work for the grant states a shorter reporting period.</w:t>
      </w:r>
    </w:p>
    <w:p w14:paraId="50E0375F" w14:textId="77777777" w:rsidR="0015515C" w:rsidRPr="0015515C" w:rsidRDefault="0015515C" w:rsidP="0015515C">
      <w:pPr>
        <w:numPr>
          <w:ilvl w:val="0"/>
          <w:numId w:val="24"/>
        </w:numPr>
        <w:spacing w:after="5"/>
        <w:rPr>
          <w:sz w:val="22"/>
          <w:szCs w:val="22"/>
        </w:rPr>
      </w:pPr>
      <w:proofErr w:type="spellStart"/>
      <w:r w:rsidRPr="0015515C">
        <w:rPr>
          <w:b/>
          <w:sz w:val="22"/>
          <w:szCs w:val="22"/>
        </w:rPr>
        <w:t>Deobligation</w:t>
      </w:r>
      <w:proofErr w:type="spellEnd"/>
      <w:r w:rsidRPr="0015515C">
        <w:rPr>
          <w:b/>
          <w:sz w:val="22"/>
          <w:szCs w:val="22"/>
        </w:rPr>
        <w:t xml:space="preserve"> of Funds.</w:t>
      </w:r>
      <w:r w:rsidRPr="0015515C">
        <w:rPr>
          <w:sz w:val="22"/>
          <w:szCs w:val="22"/>
        </w:rPr>
        <w:t xml:space="preserve">  After a final expenditure claim has been submitted to the SCDE, the grantee will go through the official </w:t>
      </w:r>
      <w:proofErr w:type="spellStart"/>
      <w:r w:rsidRPr="0015515C">
        <w:rPr>
          <w:sz w:val="22"/>
          <w:szCs w:val="22"/>
        </w:rPr>
        <w:t>deobligation</w:t>
      </w:r>
      <w:proofErr w:type="spellEnd"/>
      <w:r w:rsidRPr="0015515C">
        <w:rPr>
          <w:sz w:val="22"/>
          <w:szCs w:val="22"/>
        </w:rPr>
        <w:t xml:space="preserve"> process with the SCDE.</w:t>
      </w:r>
    </w:p>
    <w:p w14:paraId="44B90D74" w14:textId="77777777" w:rsidR="0015515C" w:rsidRPr="0015515C" w:rsidRDefault="0015515C" w:rsidP="0015515C">
      <w:pPr>
        <w:numPr>
          <w:ilvl w:val="0"/>
          <w:numId w:val="24"/>
        </w:numPr>
        <w:spacing w:after="5"/>
        <w:rPr>
          <w:sz w:val="21"/>
          <w:szCs w:val="21"/>
        </w:rPr>
      </w:pPr>
      <w:r w:rsidRPr="0015515C">
        <w:rPr>
          <w:b/>
          <w:sz w:val="22"/>
          <w:szCs w:val="22"/>
        </w:rPr>
        <w:t>Documentation.</w:t>
      </w:r>
      <w:r w:rsidRPr="0015515C">
        <w:rPr>
          <w:sz w:val="22"/>
          <w:szCs w:val="22"/>
        </w:rPr>
        <w:t xml:space="preserve">  The grantee must provide for accurate and timely recording of receipts and expenditures.  The grantee’s accounting system should distinguish receipts and expenditures attributable to each grant.  The grantee must review the memo regarding “</w:t>
      </w:r>
      <w:hyperlink r:id="rId62" w:history="1">
        <w:r w:rsidRPr="0015515C">
          <w:rPr>
            <w:color w:val="0000FF"/>
            <w:sz w:val="22"/>
            <w:szCs w:val="22"/>
            <w:u w:val="single"/>
          </w:rPr>
          <w:t>Guidelines for Retaining Documentation to Support Expenditure Claims</w:t>
        </w:r>
      </w:hyperlink>
      <w:r w:rsidRPr="0015515C">
        <w:rPr>
          <w:sz w:val="22"/>
          <w:szCs w:val="22"/>
        </w:rPr>
        <w:t>.”</w:t>
      </w:r>
    </w:p>
    <w:p w14:paraId="0A460218" w14:textId="77777777" w:rsidR="0015515C" w:rsidRPr="0015515C" w:rsidRDefault="0015515C" w:rsidP="0015515C">
      <w:pPr>
        <w:numPr>
          <w:ilvl w:val="0"/>
          <w:numId w:val="24"/>
        </w:numPr>
        <w:spacing w:after="5"/>
        <w:rPr>
          <w:sz w:val="22"/>
          <w:szCs w:val="22"/>
        </w:rPr>
      </w:pPr>
      <w:r w:rsidRPr="0015515C">
        <w:rPr>
          <w:b/>
          <w:sz w:val="22"/>
          <w:szCs w:val="22"/>
        </w:rPr>
        <w:lastRenderedPageBreak/>
        <w:t>Travel Costs.</w:t>
      </w:r>
      <w:r w:rsidRPr="0015515C">
        <w:rPr>
          <w:sz w:val="22"/>
          <w:szCs w:val="22"/>
        </w:rPr>
        <w:t xml:space="preserve">  Travel costs, if allowed under this solicitation, must not exceed limits noted in the United States </w:t>
      </w:r>
      <w:hyperlink r:id="rId63" w:history="1">
        <w:r w:rsidRPr="0015515C">
          <w:rPr>
            <w:color w:val="0000FF"/>
            <w:sz w:val="22"/>
            <w:szCs w:val="22"/>
            <w:u w:val="single"/>
          </w:rPr>
          <w:t>General Services Administration (GSA) per diem rates</w:t>
        </w:r>
      </w:hyperlink>
      <w:r w:rsidRPr="0015515C">
        <w:rPr>
          <w:sz w:val="22"/>
          <w:szCs w:val="22"/>
        </w:rPr>
        <w:t xml:space="preserve"> for lodging, except in the case of conference lodging required for program-required training. In the case that conference-related lodging exceeds the GSA per diem rate, the grantee shall follow their entity’s written procedure for obtaining prior approval to exceed a GSA rate for a </w:t>
      </w:r>
      <w:proofErr w:type="gramStart"/>
      <w:r w:rsidRPr="0015515C">
        <w:rPr>
          <w:sz w:val="22"/>
          <w:szCs w:val="22"/>
        </w:rPr>
        <w:t>conference hotel</w:t>
      </w:r>
      <w:proofErr w:type="gramEnd"/>
      <w:r w:rsidRPr="0015515C">
        <w:rPr>
          <w:sz w:val="22"/>
          <w:szCs w:val="22"/>
        </w:rPr>
        <w:t xml:space="preserve">.  Meals and incidentals are limited by the state budget proviso, currently not to exceed $35 per day for in-state travel and $50 for out-of-state travel (see page 81 of the </w:t>
      </w:r>
      <w:hyperlink r:id="rId64" w:history="1">
        <w:r w:rsidRPr="0015515C">
          <w:rPr>
            <w:color w:val="0000FF"/>
            <w:sz w:val="22"/>
            <w:szCs w:val="22"/>
            <w:u w:val="single"/>
          </w:rPr>
          <w:t>State of South Carolina Statewide Disbursement Regulations</w:t>
        </w:r>
      </w:hyperlink>
      <w:r w:rsidRPr="0015515C">
        <w:rPr>
          <w:sz w:val="22"/>
          <w:szCs w:val="22"/>
        </w:rPr>
        <w:t xml:space="preserve">).  Mileage reimbursement must follow the current Office of Comptroller General instructions, which </w:t>
      </w:r>
      <w:proofErr w:type="gramStart"/>
      <w:r w:rsidRPr="0015515C">
        <w:rPr>
          <w:sz w:val="22"/>
          <w:szCs w:val="22"/>
        </w:rPr>
        <w:t>is</w:t>
      </w:r>
      <w:proofErr w:type="gramEnd"/>
      <w:r w:rsidRPr="0015515C">
        <w:rPr>
          <w:sz w:val="22"/>
          <w:szCs w:val="22"/>
        </w:rPr>
        <w:t xml:space="preserve"> consistent with the published IRS rates.</w:t>
      </w:r>
    </w:p>
    <w:p w14:paraId="3ACB1C39" w14:textId="77777777" w:rsidR="0015515C" w:rsidRPr="0015515C" w:rsidRDefault="0015515C" w:rsidP="0015515C">
      <w:pPr>
        <w:numPr>
          <w:ilvl w:val="0"/>
          <w:numId w:val="24"/>
        </w:numPr>
        <w:spacing w:after="5"/>
        <w:rPr>
          <w:sz w:val="22"/>
          <w:szCs w:val="22"/>
        </w:rPr>
      </w:pPr>
      <w:r w:rsidRPr="0015515C">
        <w:rPr>
          <w:b/>
          <w:sz w:val="22"/>
          <w:szCs w:val="22"/>
        </w:rPr>
        <w:t>Honoraria.</w:t>
      </w:r>
      <w:r w:rsidRPr="0015515C">
        <w:rPr>
          <w:sz w:val="22"/>
          <w:szCs w:val="22"/>
        </w:rPr>
        <w:t xml:space="preserve">  Amounts paid in honoraria, if allowed under this grant, must be consistent with SCDE policies.  Applicants should check with the program office before budgeting for honoraria.</w:t>
      </w:r>
    </w:p>
    <w:p w14:paraId="1D0697D1" w14:textId="77777777" w:rsidR="0015515C" w:rsidRPr="0015515C" w:rsidRDefault="0015515C" w:rsidP="0015515C">
      <w:pPr>
        <w:numPr>
          <w:ilvl w:val="0"/>
          <w:numId w:val="24"/>
        </w:numPr>
        <w:spacing w:after="5"/>
        <w:rPr>
          <w:sz w:val="22"/>
          <w:szCs w:val="22"/>
        </w:rPr>
      </w:pPr>
      <w:r w:rsidRPr="0015515C">
        <w:rPr>
          <w:b/>
          <w:sz w:val="22"/>
          <w:szCs w:val="22"/>
        </w:rPr>
        <w:t>Reports.</w:t>
      </w:r>
      <w:r w:rsidRPr="0015515C">
        <w:rPr>
          <w:sz w:val="22"/>
          <w:szCs w:val="22"/>
        </w:rPr>
        <w:t xml:space="preserve">  The grantee shall submit, as required or instructed by the awarding program office, all reports (programmatic, financial, or evaluation) within the specified period or date and in the prescribed format.  An expenditure claim report must be filed by July 5 for all expenditures incurred by June 30 </w:t>
      </w:r>
      <w:proofErr w:type="gramStart"/>
      <w:r w:rsidRPr="0015515C">
        <w:rPr>
          <w:sz w:val="22"/>
          <w:szCs w:val="22"/>
        </w:rPr>
        <w:t>in order to</w:t>
      </w:r>
      <w:proofErr w:type="gramEnd"/>
      <w:r w:rsidRPr="0015515C">
        <w:rPr>
          <w:sz w:val="22"/>
          <w:szCs w:val="22"/>
        </w:rPr>
        <w:t xml:space="preserve"> comply with the generally accepted accounting principles (GAAP) and the production of the State's Annual Comprehensive Financial Report.</w:t>
      </w:r>
    </w:p>
    <w:p w14:paraId="20FAEFFD" w14:textId="77777777" w:rsidR="0015515C" w:rsidRPr="0015515C" w:rsidRDefault="0015515C" w:rsidP="0015515C">
      <w:pPr>
        <w:numPr>
          <w:ilvl w:val="0"/>
          <w:numId w:val="24"/>
        </w:numPr>
        <w:spacing w:after="5"/>
        <w:rPr>
          <w:sz w:val="22"/>
          <w:szCs w:val="22"/>
        </w:rPr>
      </w:pPr>
      <w:r w:rsidRPr="0015515C">
        <w:rPr>
          <w:b/>
          <w:sz w:val="22"/>
          <w:szCs w:val="22"/>
        </w:rPr>
        <w:t>Copyright.</w:t>
      </w:r>
      <w:r w:rsidRPr="0015515C">
        <w:rPr>
          <w:sz w:val="22"/>
          <w:szCs w:val="22"/>
        </w:rPr>
        <w:t xml:space="preserve">  The grantee is free to copyright any books, publications, or other copyrightable materials developed </w:t>
      </w:r>
      <w:proofErr w:type="gramStart"/>
      <w:r w:rsidRPr="0015515C">
        <w:rPr>
          <w:sz w:val="22"/>
          <w:szCs w:val="22"/>
        </w:rPr>
        <w:t>in the course of</w:t>
      </w:r>
      <w:proofErr w:type="gramEnd"/>
      <w:r w:rsidRPr="0015515C">
        <w:rPr>
          <w:sz w:val="22"/>
          <w:szCs w:val="22"/>
        </w:rPr>
        <w:t xml:space="preserve"> this grant.  However, the SCDE reserves a royalty-free, nonexclusive, and irrevocable license to reproduce, publish, or otherwise use, and to authorize others to use, the copyrighted work developed under this grant.</w:t>
      </w:r>
    </w:p>
    <w:p w14:paraId="55D58630" w14:textId="77777777" w:rsidR="0015515C" w:rsidRPr="0015515C" w:rsidRDefault="0015515C" w:rsidP="0015515C">
      <w:pPr>
        <w:numPr>
          <w:ilvl w:val="0"/>
          <w:numId w:val="24"/>
        </w:numPr>
        <w:spacing w:after="5"/>
        <w:rPr>
          <w:sz w:val="22"/>
          <w:szCs w:val="22"/>
        </w:rPr>
      </w:pPr>
      <w:r w:rsidRPr="0015515C">
        <w:rPr>
          <w:b/>
          <w:sz w:val="22"/>
          <w:szCs w:val="22"/>
        </w:rPr>
        <w:t>Certification Regarding Suspension and Debarment.</w:t>
      </w:r>
      <w:r w:rsidRPr="0015515C">
        <w:rPr>
          <w:sz w:val="22"/>
          <w:szCs w:val="22"/>
        </w:rPr>
        <w:t xml:space="preserve">  By </w:t>
      </w:r>
      <w:proofErr w:type="gramStart"/>
      <w:r w:rsidRPr="0015515C">
        <w:rPr>
          <w:sz w:val="22"/>
          <w:szCs w:val="22"/>
        </w:rPr>
        <w:t>submitting an application</w:t>
      </w:r>
      <w:proofErr w:type="gramEnd"/>
      <w:r w:rsidRPr="0015515C">
        <w:rPr>
          <w:sz w:val="22"/>
          <w:szCs w:val="22"/>
        </w:rPr>
        <w:t>, the applicant certifies, to the best of its knowledge and belief, that the</w:t>
      </w:r>
    </w:p>
    <w:p w14:paraId="7B89D200" w14:textId="77777777" w:rsidR="0015515C" w:rsidRPr="0015515C" w:rsidRDefault="0015515C" w:rsidP="0015515C">
      <w:pPr>
        <w:numPr>
          <w:ilvl w:val="0"/>
          <w:numId w:val="23"/>
        </w:numPr>
        <w:spacing w:after="5"/>
        <w:rPr>
          <w:sz w:val="22"/>
          <w:szCs w:val="22"/>
        </w:rPr>
      </w:pPr>
      <w:r w:rsidRPr="0015515C">
        <w:rPr>
          <w:sz w:val="22"/>
          <w:szCs w:val="22"/>
        </w:rPr>
        <w:t>Applicant and/or any of its principals, subgrantees, or subcontractors</w:t>
      </w:r>
    </w:p>
    <w:p w14:paraId="714A3FC9" w14:textId="77777777" w:rsidR="0015515C" w:rsidRPr="0015515C" w:rsidRDefault="0015515C" w:rsidP="0015515C">
      <w:pPr>
        <w:numPr>
          <w:ilvl w:val="1"/>
          <w:numId w:val="23"/>
        </w:numPr>
        <w:tabs>
          <w:tab w:val="clear" w:pos="1440"/>
        </w:tabs>
        <w:spacing w:after="5"/>
        <w:ind w:left="1080"/>
        <w:rPr>
          <w:sz w:val="22"/>
          <w:szCs w:val="22"/>
        </w:rPr>
      </w:pPr>
      <w:r w:rsidRPr="0015515C">
        <w:rPr>
          <w:sz w:val="22"/>
          <w:szCs w:val="22"/>
        </w:rPr>
        <w:t>are not presently debarred, suspended, proposed for debarment, or declared ineligible for the award of contracts by any state or federal agency; have not, within a three-year period preceding this application, been convicted of or had a civil judgment rendered against them for commission of fraud or a criminal offense in connection with obtaining, attempting to obtain, or performing a public (federal, state, or local) contract or subcontract; violation of federal or state antitrust statutes relating to the submission of offers; or commission of embezzlement, theft, forgery, bribery, falsification or destruction of records, making false statements, tax evasion, or receiving stolen property; and</w:t>
      </w:r>
    </w:p>
    <w:p w14:paraId="487DF08A" w14:textId="77777777" w:rsidR="0015515C" w:rsidRPr="0015515C" w:rsidRDefault="0015515C" w:rsidP="0015515C">
      <w:pPr>
        <w:numPr>
          <w:ilvl w:val="1"/>
          <w:numId w:val="23"/>
        </w:numPr>
        <w:tabs>
          <w:tab w:val="clear" w:pos="1440"/>
        </w:tabs>
        <w:spacing w:after="5"/>
        <w:ind w:left="1080"/>
        <w:rPr>
          <w:sz w:val="22"/>
          <w:szCs w:val="22"/>
        </w:rPr>
      </w:pPr>
      <w:r w:rsidRPr="0015515C">
        <w:rPr>
          <w:sz w:val="22"/>
          <w:szCs w:val="22"/>
        </w:rPr>
        <w:t>are not presently indicted for, or otherwise criminally or civilly charged by a governmental entity with, commission of any of the offenses enumerated above.</w:t>
      </w:r>
    </w:p>
    <w:p w14:paraId="2281B4FA" w14:textId="77777777" w:rsidR="0015515C" w:rsidRPr="0015515C" w:rsidRDefault="0015515C" w:rsidP="0015515C">
      <w:pPr>
        <w:numPr>
          <w:ilvl w:val="0"/>
          <w:numId w:val="23"/>
        </w:numPr>
        <w:spacing w:after="5"/>
        <w:rPr>
          <w:sz w:val="22"/>
          <w:szCs w:val="22"/>
        </w:rPr>
      </w:pPr>
      <w:proofErr w:type="gramStart"/>
      <w:r w:rsidRPr="0015515C">
        <w:rPr>
          <w:sz w:val="22"/>
          <w:szCs w:val="22"/>
        </w:rPr>
        <w:t>Applicant has</w:t>
      </w:r>
      <w:proofErr w:type="gramEnd"/>
      <w:r w:rsidRPr="0015515C">
        <w:rPr>
          <w:sz w:val="22"/>
          <w:szCs w:val="22"/>
        </w:rPr>
        <w:t xml:space="preserve"> not, within a three-year period preceding this application, had one or more contracts terminated for default by any public (federal, state, or local) entity.</w:t>
      </w:r>
    </w:p>
    <w:p w14:paraId="6508A24D" w14:textId="77777777" w:rsidR="0015515C" w:rsidRPr="0015515C" w:rsidRDefault="0015515C" w:rsidP="0015515C">
      <w:pPr>
        <w:numPr>
          <w:ilvl w:val="0"/>
          <w:numId w:val="24"/>
        </w:numPr>
        <w:spacing w:after="5"/>
        <w:contextualSpacing/>
        <w:rPr>
          <w:sz w:val="22"/>
          <w:szCs w:val="22"/>
        </w:rPr>
      </w:pPr>
      <w:r w:rsidRPr="0015515C">
        <w:rPr>
          <w:b/>
          <w:sz w:val="22"/>
          <w:szCs w:val="22"/>
        </w:rPr>
        <w:t>Audits.</w:t>
      </w:r>
      <w:r w:rsidRPr="0015515C">
        <w:rPr>
          <w:sz w:val="22"/>
          <w:szCs w:val="22"/>
        </w:rPr>
        <w:t xml:space="preserve">  Although this Assurances, Terms, and Conditions document is for a state award, federal audit requirements apply as follows:</w:t>
      </w:r>
    </w:p>
    <w:p w14:paraId="174748C1" w14:textId="77777777" w:rsidR="0015515C" w:rsidRPr="0015515C" w:rsidRDefault="0015515C" w:rsidP="0015515C">
      <w:pPr>
        <w:numPr>
          <w:ilvl w:val="0"/>
          <w:numId w:val="25"/>
        </w:numPr>
        <w:spacing w:after="5"/>
        <w:ind w:left="720"/>
        <w:jc w:val="both"/>
        <w:rPr>
          <w:sz w:val="22"/>
          <w:szCs w:val="22"/>
        </w:rPr>
      </w:pPr>
      <w:r w:rsidRPr="0015515C">
        <w:rPr>
          <w:sz w:val="22"/>
          <w:szCs w:val="22"/>
        </w:rPr>
        <w:t>Entities expending $1,000,000 or more in federal awards:</w:t>
      </w:r>
    </w:p>
    <w:p w14:paraId="24BED35B" w14:textId="77777777" w:rsidR="0015515C" w:rsidRPr="0015515C" w:rsidRDefault="0015515C" w:rsidP="0015515C">
      <w:pPr>
        <w:spacing w:after="5"/>
        <w:ind w:left="720"/>
        <w:rPr>
          <w:sz w:val="22"/>
          <w:szCs w:val="22"/>
        </w:rPr>
      </w:pPr>
      <w:r w:rsidRPr="0015515C">
        <w:rPr>
          <w:sz w:val="22"/>
          <w:szCs w:val="22"/>
        </w:rPr>
        <w:t xml:space="preserve">Entities that </w:t>
      </w:r>
      <w:proofErr w:type="gramStart"/>
      <w:r w:rsidRPr="0015515C">
        <w:rPr>
          <w:sz w:val="22"/>
          <w:szCs w:val="22"/>
        </w:rPr>
        <w:t>expend</w:t>
      </w:r>
      <w:proofErr w:type="gramEnd"/>
      <w:r w:rsidRPr="0015515C">
        <w:rPr>
          <w:sz w:val="22"/>
          <w:szCs w:val="22"/>
        </w:rPr>
        <w:t xml:space="preserve"> $1,000,000 or more </w:t>
      </w:r>
      <w:proofErr w:type="gramStart"/>
      <w:r w:rsidRPr="0015515C">
        <w:rPr>
          <w:sz w:val="22"/>
          <w:szCs w:val="22"/>
        </w:rPr>
        <w:t>in</w:t>
      </w:r>
      <w:proofErr w:type="gramEnd"/>
      <w:r w:rsidRPr="0015515C">
        <w:rPr>
          <w:sz w:val="22"/>
          <w:szCs w:val="22"/>
        </w:rPr>
        <w:t xml:space="preserve"> federal awards during the fiscal year are required to have an audit performed in accordance with the provisions of </w:t>
      </w:r>
      <w:r w:rsidRPr="0015515C">
        <w:rPr>
          <w:i/>
          <w:sz w:val="22"/>
          <w:szCs w:val="22"/>
        </w:rPr>
        <w:t>2</w:t>
      </w:r>
      <w:r w:rsidRPr="0015515C">
        <w:rPr>
          <w:sz w:val="22"/>
          <w:szCs w:val="22"/>
        </w:rPr>
        <w:t xml:space="preserve"> CFR Part 200.501, </w:t>
      </w:r>
      <w:r w:rsidRPr="0015515C">
        <w:rPr>
          <w:i/>
          <w:sz w:val="22"/>
          <w:szCs w:val="22"/>
        </w:rPr>
        <w:t>et seq</w:t>
      </w:r>
      <w:r w:rsidRPr="0015515C">
        <w:rPr>
          <w:sz w:val="22"/>
          <w:szCs w:val="22"/>
        </w:rPr>
        <w:t xml:space="preserve">.  Except for the provisions for biennial audits provided </w:t>
      </w:r>
      <w:proofErr w:type="gramStart"/>
      <w:r w:rsidRPr="0015515C">
        <w:rPr>
          <w:sz w:val="22"/>
          <w:szCs w:val="22"/>
        </w:rPr>
        <w:t>in</w:t>
      </w:r>
      <w:proofErr w:type="gramEnd"/>
      <w:r w:rsidRPr="0015515C">
        <w:rPr>
          <w:sz w:val="22"/>
          <w:szCs w:val="22"/>
        </w:rPr>
        <w:t xml:space="preserve"> 2 CFR Part 200.504 (a) and (b), audits must be performed annually as stated at 2 CFR Part 200.504.  A grantee that passes through funds to subrecipients has the responsibility of ensuring that federal awards are used for authorized purposes in compliance with federal program laws, federal and state regulations, and grant agreements.  The director of the OMB, who will review this amount every two years, has the </w:t>
      </w:r>
      <w:r w:rsidRPr="0015515C">
        <w:rPr>
          <w:sz w:val="22"/>
          <w:szCs w:val="22"/>
        </w:rPr>
        <w:lastRenderedPageBreak/>
        <w:t>option of revising the threshold upward.</w:t>
      </w:r>
      <w:r w:rsidRPr="0015515C">
        <w:t xml:space="preserve"> </w:t>
      </w:r>
      <w:r w:rsidRPr="0015515C">
        <w:rPr>
          <w:sz w:val="22"/>
          <w:szCs w:val="22"/>
        </w:rPr>
        <w:t>Audits must be conducted in accordance with Government Auditing Standards (Yellow Book).</w:t>
      </w:r>
    </w:p>
    <w:p w14:paraId="47BF0939" w14:textId="77777777" w:rsidR="0015515C" w:rsidRPr="0015515C" w:rsidRDefault="0015515C" w:rsidP="0015515C">
      <w:pPr>
        <w:numPr>
          <w:ilvl w:val="0"/>
          <w:numId w:val="26"/>
        </w:numPr>
        <w:spacing w:after="5"/>
        <w:rPr>
          <w:sz w:val="22"/>
          <w:szCs w:val="22"/>
        </w:rPr>
      </w:pPr>
      <w:r w:rsidRPr="0015515C">
        <w:rPr>
          <w:sz w:val="22"/>
          <w:szCs w:val="22"/>
        </w:rPr>
        <w:t>Entities expending less than $1,000,000 in federal awards:</w:t>
      </w:r>
    </w:p>
    <w:p w14:paraId="06D1AE45" w14:textId="77777777" w:rsidR="0015515C" w:rsidRPr="0015515C" w:rsidRDefault="0015515C" w:rsidP="0015515C">
      <w:pPr>
        <w:spacing w:after="5"/>
        <w:ind w:left="720"/>
        <w:rPr>
          <w:sz w:val="22"/>
          <w:szCs w:val="22"/>
        </w:rPr>
      </w:pPr>
      <w:r w:rsidRPr="0015515C">
        <w:rPr>
          <w:sz w:val="22"/>
          <w:szCs w:val="22"/>
        </w:rPr>
        <w:t>Entities that expend less than $1,000,000 in a fiscal year in federal awards are exempt from the audit requirements in 2 CFR Part 200.504.  However, such entities are not exempt from other federal requirements (including those to maintain records) concerning federal awards provided to the entity.  The entity’s records must be available for review or audit by the SCDE and appropriate officials of federal agencies, pass-through entities, and the General Accounting Office (GAO).</w:t>
      </w:r>
      <w:r w:rsidRPr="0015515C">
        <w:t xml:space="preserve"> </w:t>
      </w:r>
      <w:r w:rsidRPr="0015515C">
        <w:rPr>
          <w:sz w:val="22"/>
          <w:szCs w:val="22"/>
        </w:rPr>
        <w:t>Audits must be conducted in accordance with Government Auditing Standards (Yellow Book).</w:t>
      </w:r>
    </w:p>
    <w:p w14:paraId="35174962" w14:textId="77777777" w:rsidR="0015515C" w:rsidRPr="0015515C" w:rsidRDefault="0015515C" w:rsidP="0015515C">
      <w:pPr>
        <w:numPr>
          <w:ilvl w:val="0"/>
          <w:numId w:val="24"/>
        </w:numPr>
        <w:spacing w:after="5"/>
        <w:contextualSpacing/>
        <w:rPr>
          <w:sz w:val="22"/>
          <w:szCs w:val="22"/>
        </w:rPr>
      </w:pPr>
      <w:r w:rsidRPr="0015515C">
        <w:rPr>
          <w:b/>
          <w:sz w:val="22"/>
          <w:szCs w:val="22"/>
        </w:rPr>
        <w:t>Records</w:t>
      </w:r>
      <w:r w:rsidRPr="0015515C">
        <w:rPr>
          <w:sz w:val="22"/>
          <w:szCs w:val="22"/>
        </w:rPr>
        <w:t xml:space="preserve">.  The grantee shall retain grant records, including financial records and supporting documentation, for a minimum of six (6) years after the end date of the grant when the final expenditure report </w:t>
      </w:r>
      <w:proofErr w:type="gramStart"/>
      <w:r w:rsidRPr="0015515C">
        <w:rPr>
          <w:sz w:val="22"/>
          <w:szCs w:val="22"/>
        </w:rPr>
        <w:t>claim</w:t>
      </w:r>
      <w:proofErr w:type="gramEnd"/>
      <w:r w:rsidRPr="0015515C">
        <w:rPr>
          <w:sz w:val="22"/>
          <w:szCs w:val="22"/>
        </w:rPr>
        <w:t xml:space="preserve"> for reimbursement and all final reports have been submitted, unless informed otherwise or in case of litigation.</w:t>
      </w:r>
    </w:p>
    <w:p w14:paraId="596716E8" w14:textId="77777777" w:rsidR="0015515C" w:rsidRPr="0015515C" w:rsidRDefault="0015515C" w:rsidP="0015515C">
      <w:pPr>
        <w:numPr>
          <w:ilvl w:val="0"/>
          <w:numId w:val="24"/>
        </w:numPr>
        <w:spacing w:after="5"/>
        <w:contextualSpacing/>
        <w:rPr>
          <w:sz w:val="22"/>
          <w:szCs w:val="22"/>
        </w:rPr>
      </w:pPr>
      <w:r w:rsidRPr="0015515C">
        <w:rPr>
          <w:b/>
          <w:sz w:val="22"/>
          <w:szCs w:val="22"/>
        </w:rPr>
        <w:t>Electronic Signature Agreement.</w:t>
      </w:r>
      <w:r w:rsidRPr="0015515C">
        <w:rPr>
          <w:sz w:val="22"/>
          <w:szCs w:val="22"/>
        </w:rPr>
        <w:t xml:space="preserve">  I agree that my electronic signature is the legally binding equivalent to my handwritten signature.</w:t>
      </w:r>
    </w:p>
    <w:bookmarkEnd w:id="176"/>
    <w:bookmarkEnd w:id="177"/>
    <w:p w14:paraId="62E6A81B" w14:textId="77777777" w:rsidR="0015515C" w:rsidRPr="0015515C" w:rsidRDefault="0015515C" w:rsidP="0015515C">
      <w:pPr>
        <w:tabs>
          <w:tab w:val="left" w:leader="underscore" w:pos="5040"/>
          <w:tab w:val="left" w:pos="5760"/>
          <w:tab w:val="right" w:leader="underscore" w:pos="7920"/>
        </w:tabs>
        <w:rPr>
          <w:sz w:val="20"/>
          <w:szCs w:val="22"/>
        </w:rPr>
      </w:pPr>
    </w:p>
    <w:p w14:paraId="12F382EA" w14:textId="77777777" w:rsidR="004F05A6" w:rsidRPr="004F05A6" w:rsidRDefault="004F05A6" w:rsidP="004F05A6">
      <w:pPr>
        <w:spacing w:after="5"/>
        <w:contextualSpacing/>
        <w:rPr>
          <w:sz w:val="22"/>
          <w:szCs w:val="22"/>
        </w:rPr>
      </w:pPr>
    </w:p>
    <w:p w14:paraId="1D3AC6FA" w14:textId="77777777" w:rsidR="004F05A6" w:rsidRPr="004F05A6" w:rsidRDefault="004F05A6" w:rsidP="004F05A6">
      <w:pPr>
        <w:tabs>
          <w:tab w:val="left" w:leader="underscore" w:pos="5040"/>
          <w:tab w:val="left" w:pos="5760"/>
          <w:tab w:val="right" w:leader="underscore" w:pos="7920"/>
        </w:tabs>
        <w:rPr>
          <w:sz w:val="20"/>
          <w:szCs w:val="22"/>
        </w:rPr>
      </w:pPr>
    </w:p>
    <w:p w14:paraId="1B908526" w14:textId="77777777" w:rsidR="00A9715B" w:rsidRDefault="00A9715B" w:rsidP="00A9715B">
      <w:pPr>
        <w:ind w:left="360"/>
        <w:rPr>
          <w:sz w:val="22"/>
          <w:szCs w:val="22"/>
        </w:rPr>
        <w:sectPr w:rsidR="00A9715B" w:rsidSect="00842451">
          <w:headerReference w:type="default" r:id="rId65"/>
          <w:type w:val="nextColumn"/>
          <w:pgSz w:w="12240" w:h="15840" w:code="1"/>
          <w:pgMar w:top="1440" w:right="1440" w:bottom="1440" w:left="1440" w:header="720" w:footer="720" w:gutter="0"/>
          <w:cols w:space="720"/>
        </w:sectPr>
      </w:pPr>
    </w:p>
    <w:p w14:paraId="699EA7C6" w14:textId="77777777" w:rsidR="004278BB" w:rsidRPr="00405E6A" w:rsidRDefault="004278BB" w:rsidP="004278BB">
      <w:pPr>
        <w:pStyle w:val="Heading2"/>
        <w:numPr>
          <w:ilvl w:val="0"/>
          <w:numId w:val="0"/>
        </w:numPr>
        <w:jc w:val="center"/>
      </w:pPr>
      <w:bookmarkStart w:id="180" w:name="_Toc48724719"/>
      <w:bookmarkStart w:id="181" w:name="_Toc212545962"/>
      <w:bookmarkStart w:id="182" w:name="_Toc51644413"/>
      <w:bookmarkStart w:id="183" w:name="_Toc51644519"/>
      <w:bookmarkStart w:id="184" w:name="_Toc48698946"/>
      <w:bookmarkEnd w:id="172"/>
      <w:bookmarkEnd w:id="173"/>
      <w:r w:rsidRPr="00405E6A">
        <w:lastRenderedPageBreak/>
        <w:t>Goals, Objectives, and Outcomes Worksheet</w:t>
      </w:r>
      <w:bookmarkEnd w:id="180"/>
      <w:bookmarkEnd w:id="181"/>
    </w:p>
    <w:p w14:paraId="069754E3" w14:textId="77777777" w:rsidR="004278BB" w:rsidRPr="009A78CE" w:rsidRDefault="004278BB" w:rsidP="004278BB">
      <w:pPr>
        <w:widowControl w:val="0"/>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04"/>
        <w:gridCol w:w="6838"/>
      </w:tblGrid>
      <w:tr w:rsidR="004278BB" w:rsidRPr="009A78CE" w14:paraId="68DE0A0C" w14:textId="77777777" w:rsidTr="00EB1251">
        <w:trPr>
          <w:cantSplit/>
        </w:trPr>
        <w:tc>
          <w:tcPr>
            <w:tcW w:w="9242" w:type="dxa"/>
            <w:gridSpan w:val="2"/>
          </w:tcPr>
          <w:p w14:paraId="76A048E6" w14:textId="77777777" w:rsidR="004278BB" w:rsidRPr="009A78CE" w:rsidRDefault="004278BB" w:rsidP="00EB1251">
            <w:bookmarkStart w:id="185" w:name="_Toc48713163"/>
            <w:r w:rsidRPr="009A78CE">
              <w:t>Goal _____:</w:t>
            </w:r>
            <w:bookmarkEnd w:id="185"/>
          </w:p>
          <w:p w14:paraId="7E19A7D9" w14:textId="77777777" w:rsidR="004278BB" w:rsidRPr="009A78CE" w:rsidRDefault="004278BB" w:rsidP="00EB1251">
            <w:pPr>
              <w:widowControl w:val="0"/>
            </w:pPr>
          </w:p>
          <w:p w14:paraId="39491942" w14:textId="77777777" w:rsidR="004278BB" w:rsidRPr="009A78CE" w:rsidRDefault="004278BB" w:rsidP="00EB1251">
            <w:pPr>
              <w:widowControl w:val="0"/>
            </w:pPr>
          </w:p>
          <w:p w14:paraId="445AC255" w14:textId="77777777" w:rsidR="004278BB" w:rsidRPr="009A78CE" w:rsidRDefault="004278BB" w:rsidP="00EB1251">
            <w:pPr>
              <w:widowControl w:val="0"/>
            </w:pPr>
          </w:p>
        </w:tc>
      </w:tr>
      <w:tr w:rsidR="004278BB" w:rsidRPr="009A78CE" w14:paraId="70BB4CAC" w14:textId="77777777" w:rsidTr="00EB1251">
        <w:trPr>
          <w:cantSplit/>
        </w:trPr>
        <w:tc>
          <w:tcPr>
            <w:tcW w:w="9242" w:type="dxa"/>
            <w:gridSpan w:val="2"/>
          </w:tcPr>
          <w:p w14:paraId="29346007" w14:textId="77777777" w:rsidR="004278BB" w:rsidRPr="009A78CE" w:rsidRDefault="004278BB" w:rsidP="00EB1251">
            <w:bookmarkStart w:id="186" w:name="_Toc48713164"/>
            <w:r w:rsidRPr="009A78CE">
              <w:t>Objective _____:</w:t>
            </w:r>
            <w:bookmarkEnd w:id="186"/>
          </w:p>
          <w:p w14:paraId="5954B513" w14:textId="77777777" w:rsidR="004278BB" w:rsidRPr="009A78CE" w:rsidRDefault="004278BB" w:rsidP="00EB1251">
            <w:pPr>
              <w:widowControl w:val="0"/>
            </w:pPr>
          </w:p>
          <w:p w14:paraId="21B36D26" w14:textId="77777777" w:rsidR="004278BB" w:rsidRPr="009A78CE" w:rsidRDefault="004278BB" w:rsidP="00EB1251">
            <w:pPr>
              <w:widowControl w:val="0"/>
            </w:pPr>
          </w:p>
          <w:p w14:paraId="7B6F1D13" w14:textId="77777777" w:rsidR="004278BB" w:rsidRPr="009A78CE" w:rsidRDefault="004278BB" w:rsidP="00EB1251">
            <w:pPr>
              <w:widowControl w:val="0"/>
            </w:pPr>
          </w:p>
        </w:tc>
      </w:tr>
      <w:tr w:rsidR="004278BB" w:rsidRPr="009A78CE" w14:paraId="36E0164A" w14:textId="77777777" w:rsidTr="00EB1251">
        <w:trPr>
          <w:cantSplit/>
        </w:trPr>
        <w:tc>
          <w:tcPr>
            <w:tcW w:w="9242" w:type="dxa"/>
            <w:gridSpan w:val="2"/>
          </w:tcPr>
          <w:p w14:paraId="5C795C8B" w14:textId="77777777" w:rsidR="004278BB" w:rsidRPr="009A78CE" w:rsidRDefault="004278BB" w:rsidP="00EB1251">
            <w:pPr>
              <w:jc w:val="center"/>
            </w:pPr>
            <w:bookmarkStart w:id="187" w:name="_Toc48713165"/>
            <w:r w:rsidRPr="009A78CE">
              <w:t>Directions</w:t>
            </w:r>
            <w:bookmarkEnd w:id="187"/>
          </w:p>
        </w:tc>
      </w:tr>
      <w:tr w:rsidR="004278BB" w:rsidRPr="009A78CE" w14:paraId="07EA0456" w14:textId="77777777" w:rsidTr="00EB1251">
        <w:tc>
          <w:tcPr>
            <w:tcW w:w="2404" w:type="dxa"/>
          </w:tcPr>
          <w:p w14:paraId="4DC3EDE6" w14:textId="77777777" w:rsidR="004278BB" w:rsidRPr="009A78CE" w:rsidRDefault="004278BB" w:rsidP="00EB1251">
            <w:pPr>
              <w:widowControl w:val="0"/>
            </w:pPr>
            <w:r w:rsidRPr="009A78CE">
              <w:t>1</w:t>
            </w:r>
            <w:r>
              <w:t xml:space="preserve">. </w:t>
            </w:r>
            <w:r w:rsidRPr="009A78CE">
              <w:t xml:space="preserve">Identify a result you expect to achieve through this program. </w:t>
            </w:r>
          </w:p>
        </w:tc>
        <w:tc>
          <w:tcPr>
            <w:tcW w:w="6838" w:type="dxa"/>
          </w:tcPr>
          <w:p w14:paraId="708A624C" w14:textId="77777777" w:rsidR="004278BB" w:rsidRPr="009A78CE" w:rsidRDefault="004278BB" w:rsidP="00EB1251">
            <w:pPr>
              <w:widowControl w:val="0"/>
            </w:pPr>
          </w:p>
        </w:tc>
      </w:tr>
      <w:tr w:rsidR="004278BB" w:rsidRPr="009A78CE" w14:paraId="39F5C616" w14:textId="77777777" w:rsidTr="00EB1251">
        <w:tc>
          <w:tcPr>
            <w:tcW w:w="2404" w:type="dxa"/>
          </w:tcPr>
          <w:p w14:paraId="37B4FB22" w14:textId="77777777" w:rsidR="004278BB" w:rsidRPr="009A78CE" w:rsidRDefault="004278BB" w:rsidP="00EB1251">
            <w:pPr>
              <w:widowControl w:val="0"/>
            </w:pPr>
            <w:r w:rsidRPr="009A78CE">
              <w:t>2</w:t>
            </w:r>
            <w:r>
              <w:t xml:space="preserve">. </w:t>
            </w:r>
            <w:r w:rsidRPr="009A78CE">
              <w:t>Describe what you will do to achieve this result.</w:t>
            </w:r>
          </w:p>
        </w:tc>
        <w:tc>
          <w:tcPr>
            <w:tcW w:w="6838" w:type="dxa"/>
          </w:tcPr>
          <w:p w14:paraId="3513216B" w14:textId="77777777" w:rsidR="004278BB" w:rsidRPr="009A78CE" w:rsidRDefault="004278BB" w:rsidP="00EB1251">
            <w:pPr>
              <w:widowControl w:val="0"/>
            </w:pPr>
          </w:p>
        </w:tc>
      </w:tr>
      <w:tr w:rsidR="004278BB" w:rsidRPr="009A78CE" w14:paraId="11CFA4D0" w14:textId="77777777" w:rsidTr="00EB1251">
        <w:tc>
          <w:tcPr>
            <w:tcW w:w="2404" w:type="dxa"/>
          </w:tcPr>
          <w:p w14:paraId="24BD0705" w14:textId="77777777" w:rsidR="004278BB" w:rsidRPr="009A78CE" w:rsidRDefault="004278BB" w:rsidP="00EB1251">
            <w:pPr>
              <w:widowControl w:val="0"/>
            </w:pPr>
            <w:r w:rsidRPr="009A78CE">
              <w:t>3</w:t>
            </w:r>
            <w:r>
              <w:t xml:space="preserve">. </w:t>
            </w:r>
            <w:r w:rsidRPr="009A78CE">
              <w:t>What data will you collect to prove that you have achieved this result?</w:t>
            </w:r>
          </w:p>
        </w:tc>
        <w:tc>
          <w:tcPr>
            <w:tcW w:w="6838" w:type="dxa"/>
          </w:tcPr>
          <w:p w14:paraId="02C31A2B" w14:textId="77777777" w:rsidR="004278BB" w:rsidRPr="009A78CE" w:rsidRDefault="004278BB" w:rsidP="00EB1251">
            <w:pPr>
              <w:widowControl w:val="0"/>
            </w:pPr>
          </w:p>
        </w:tc>
      </w:tr>
      <w:tr w:rsidR="004278BB" w:rsidRPr="009A78CE" w14:paraId="71E1847D" w14:textId="77777777" w:rsidTr="00EB1251">
        <w:tc>
          <w:tcPr>
            <w:tcW w:w="2404" w:type="dxa"/>
          </w:tcPr>
          <w:p w14:paraId="65F27416" w14:textId="77777777" w:rsidR="004278BB" w:rsidRPr="009A78CE" w:rsidRDefault="004278BB" w:rsidP="00EB1251">
            <w:pPr>
              <w:widowControl w:val="0"/>
            </w:pPr>
            <w:r w:rsidRPr="009A78CE">
              <w:t>4</w:t>
            </w:r>
            <w:r>
              <w:t xml:space="preserve">. </w:t>
            </w:r>
            <w:r w:rsidRPr="009A78CE">
              <w:t>Are there target benchmarks for progress toward achieving this result over time?</w:t>
            </w:r>
          </w:p>
        </w:tc>
        <w:tc>
          <w:tcPr>
            <w:tcW w:w="6838" w:type="dxa"/>
          </w:tcPr>
          <w:p w14:paraId="215C6D80" w14:textId="77777777" w:rsidR="004278BB" w:rsidRPr="009A78CE" w:rsidRDefault="004278BB" w:rsidP="00EB1251">
            <w:pPr>
              <w:widowControl w:val="0"/>
            </w:pPr>
          </w:p>
        </w:tc>
      </w:tr>
      <w:tr w:rsidR="004278BB" w:rsidRPr="009A78CE" w14:paraId="6E949C2D" w14:textId="77777777" w:rsidTr="00EB1251">
        <w:tc>
          <w:tcPr>
            <w:tcW w:w="2404" w:type="dxa"/>
          </w:tcPr>
          <w:p w14:paraId="73A4AA11" w14:textId="77777777" w:rsidR="004278BB" w:rsidRPr="009A78CE" w:rsidRDefault="004278BB" w:rsidP="00EB1251">
            <w:pPr>
              <w:widowControl w:val="0"/>
            </w:pPr>
            <w:r w:rsidRPr="009A78CE">
              <w:t>5</w:t>
            </w:r>
            <w:r>
              <w:t xml:space="preserve">. </w:t>
            </w:r>
            <w:r w:rsidRPr="009A78CE">
              <w:t>Combine the information from Steps 1-4 into one sentence</w:t>
            </w:r>
            <w:r>
              <w:t xml:space="preserve">. </w:t>
            </w:r>
            <w:r w:rsidRPr="009A78CE">
              <w:t>(This combined statement is a performance measure)</w:t>
            </w:r>
          </w:p>
        </w:tc>
        <w:tc>
          <w:tcPr>
            <w:tcW w:w="6838" w:type="dxa"/>
          </w:tcPr>
          <w:p w14:paraId="0F1D355B" w14:textId="77777777" w:rsidR="004278BB" w:rsidRPr="009A78CE" w:rsidRDefault="004278BB" w:rsidP="00EB1251">
            <w:pPr>
              <w:widowControl w:val="0"/>
            </w:pPr>
          </w:p>
        </w:tc>
      </w:tr>
      <w:tr w:rsidR="004278BB" w:rsidRPr="009A78CE" w14:paraId="2D170F0A" w14:textId="77777777" w:rsidTr="00EB1251">
        <w:tc>
          <w:tcPr>
            <w:tcW w:w="2404" w:type="dxa"/>
          </w:tcPr>
          <w:p w14:paraId="56386C6C" w14:textId="77777777" w:rsidR="004278BB" w:rsidRPr="009A78CE" w:rsidRDefault="004278BB" w:rsidP="00EB1251">
            <w:pPr>
              <w:widowControl w:val="0"/>
            </w:pPr>
            <w:r w:rsidRPr="009A78CE">
              <w:t>6. How long will it take to achieve this result?</w:t>
            </w:r>
          </w:p>
        </w:tc>
        <w:tc>
          <w:tcPr>
            <w:tcW w:w="6838" w:type="dxa"/>
          </w:tcPr>
          <w:p w14:paraId="4DA451A9" w14:textId="77777777" w:rsidR="004278BB" w:rsidRPr="009A78CE" w:rsidRDefault="004278BB" w:rsidP="00EB1251">
            <w:pPr>
              <w:widowControl w:val="0"/>
            </w:pPr>
          </w:p>
          <w:p w14:paraId="33DDA5D9" w14:textId="77777777" w:rsidR="004278BB" w:rsidRPr="009A78CE" w:rsidRDefault="004278BB" w:rsidP="00EB1251">
            <w:pPr>
              <w:widowControl w:val="0"/>
            </w:pPr>
          </w:p>
          <w:p w14:paraId="59304D6C" w14:textId="77777777" w:rsidR="004278BB" w:rsidRPr="009A78CE" w:rsidRDefault="004278BB" w:rsidP="00EB1251">
            <w:pPr>
              <w:widowControl w:val="0"/>
            </w:pPr>
          </w:p>
        </w:tc>
      </w:tr>
      <w:tr w:rsidR="004278BB" w:rsidRPr="009A78CE" w14:paraId="057A510E" w14:textId="77777777" w:rsidTr="00EB1251">
        <w:tc>
          <w:tcPr>
            <w:tcW w:w="2404" w:type="dxa"/>
          </w:tcPr>
          <w:p w14:paraId="68A8AE33" w14:textId="77777777" w:rsidR="004278BB" w:rsidRPr="009A78CE" w:rsidRDefault="004278BB" w:rsidP="00EB1251">
            <w:pPr>
              <w:widowControl w:val="0"/>
            </w:pPr>
            <w:r w:rsidRPr="009A78CE">
              <w:t>7</w:t>
            </w:r>
            <w:r>
              <w:t xml:space="preserve">. </w:t>
            </w:r>
            <w:r w:rsidRPr="009A78CE">
              <w:t>What baseline data will you need to have to measure achievement of this result?</w:t>
            </w:r>
          </w:p>
        </w:tc>
        <w:tc>
          <w:tcPr>
            <w:tcW w:w="6838" w:type="dxa"/>
          </w:tcPr>
          <w:p w14:paraId="2A2FC3E1" w14:textId="77777777" w:rsidR="004278BB" w:rsidRPr="009A78CE" w:rsidRDefault="004278BB" w:rsidP="00EB1251">
            <w:pPr>
              <w:widowControl w:val="0"/>
            </w:pPr>
          </w:p>
        </w:tc>
      </w:tr>
    </w:tbl>
    <w:p w14:paraId="1369D4D6" w14:textId="77777777" w:rsidR="00CB3176" w:rsidRDefault="00CB3176" w:rsidP="00AF0671">
      <w:pPr>
        <w:sectPr w:rsidR="00CB3176" w:rsidSect="00150AF2">
          <w:headerReference w:type="default" r:id="rId66"/>
          <w:pgSz w:w="12240" w:h="15840" w:code="1"/>
          <w:pgMar w:top="1440" w:right="1440" w:bottom="1170" w:left="1440" w:header="720" w:footer="720" w:gutter="0"/>
          <w:cols w:space="720"/>
          <w:noEndnote/>
          <w:docGrid w:linePitch="326"/>
        </w:sectPr>
      </w:pPr>
    </w:p>
    <w:p w14:paraId="79C287AD" w14:textId="77777777" w:rsidR="00867151" w:rsidRPr="00405E6A" w:rsidRDefault="00181E3E" w:rsidP="00867151">
      <w:pPr>
        <w:pStyle w:val="Heading2"/>
        <w:numPr>
          <w:ilvl w:val="0"/>
          <w:numId w:val="0"/>
        </w:numPr>
        <w:tabs>
          <w:tab w:val="clear" w:pos="720"/>
        </w:tabs>
        <w:jc w:val="center"/>
      </w:pPr>
      <w:bookmarkStart w:id="188" w:name="_Ref446493767"/>
      <w:bookmarkStart w:id="189" w:name="_Toc123818023"/>
      <w:bookmarkStart w:id="190" w:name="_Toc212545963"/>
      <w:r w:rsidRPr="00181E3E">
        <w:lastRenderedPageBreak/>
        <w:t>Timeline of Activities Template</w:t>
      </w:r>
      <w:bookmarkEnd w:id="188"/>
      <w:bookmarkEnd w:id="189"/>
      <w:bookmarkEnd w:id="190"/>
    </w:p>
    <w:p w14:paraId="0B3853AC" w14:textId="36DBEDDC" w:rsidR="00181E3E" w:rsidRPr="00181E3E" w:rsidRDefault="00181E3E" w:rsidP="00181E3E">
      <w:pPr>
        <w:pStyle w:val="Heading1"/>
        <w:rPr>
          <w:b/>
        </w:rPr>
      </w:pPr>
    </w:p>
    <w:tbl>
      <w:tblPr>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68"/>
        <w:gridCol w:w="2137"/>
        <w:gridCol w:w="1800"/>
        <w:gridCol w:w="2250"/>
        <w:gridCol w:w="2160"/>
      </w:tblGrid>
      <w:tr w:rsidR="00181E3E" w:rsidRPr="00181E3E" w14:paraId="72C97F20" w14:textId="77777777" w:rsidTr="00EB1251">
        <w:trPr>
          <w:trHeight w:val="974"/>
        </w:trPr>
        <w:tc>
          <w:tcPr>
            <w:tcW w:w="1368" w:type="dxa"/>
          </w:tcPr>
          <w:p w14:paraId="0AEE9D5E" w14:textId="77777777" w:rsidR="00181E3E" w:rsidRPr="00867151" w:rsidRDefault="00181E3E" w:rsidP="00867151">
            <w:pPr>
              <w:jc w:val="center"/>
              <w:rPr>
                <w:b/>
                <w:bCs/>
              </w:rPr>
            </w:pPr>
            <w:r w:rsidRPr="00867151">
              <w:rPr>
                <w:b/>
                <w:bCs/>
              </w:rPr>
              <w:t>Start Date–End Date</w:t>
            </w:r>
          </w:p>
        </w:tc>
        <w:tc>
          <w:tcPr>
            <w:tcW w:w="2137" w:type="dxa"/>
          </w:tcPr>
          <w:p w14:paraId="7F17D53E" w14:textId="77777777" w:rsidR="00181E3E" w:rsidRPr="00867151" w:rsidRDefault="00181E3E" w:rsidP="00867151">
            <w:pPr>
              <w:jc w:val="center"/>
              <w:rPr>
                <w:b/>
                <w:bCs/>
              </w:rPr>
            </w:pPr>
            <w:r w:rsidRPr="00867151">
              <w:rPr>
                <w:b/>
                <w:bCs/>
              </w:rPr>
              <w:t>Activity to Achieve Objective</w:t>
            </w:r>
          </w:p>
        </w:tc>
        <w:tc>
          <w:tcPr>
            <w:tcW w:w="1800" w:type="dxa"/>
          </w:tcPr>
          <w:p w14:paraId="505CB145" w14:textId="77777777" w:rsidR="00181E3E" w:rsidRPr="00867151" w:rsidRDefault="00181E3E" w:rsidP="00867151">
            <w:pPr>
              <w:jc w:val="center"/>
              <w:rPr>
                <w:b/>
                <w:bCs/>
              </w:rPr>
            </w:pPr>
            <w:r w:rsidRPr="00867151">
              <w:rPr>
                <w:b/>
                <w:bCs/>
              </w:rPr>
              <w:t>Related Objective and Goal</w:t>
            </w:r>
          </w:p>
        </w:tc>
        <w:tc>
          <w:tcPr>
            <w:tcW w:w="2250" w:type="dxa"/>
          </w:tcPr>
          <w:p w14:paraId="0F0986C0" w14:textId="77777777" w:rsidR="00181E3E" w:rsidRPr="00867151" w:rsidRDefault="00181E3E" w:rsidP="00867151">
            <w:pPr>
              <w:jc w:val="center"/>
              <w:rPr>
                <w:b/>
                <w:bCs/>
              </w:rPr>
            </w:pPr>
            <w:r w:rsidRPr="00867151">
              <w:rPr>
                <w:b/>
                <w:bCs/>
              </w:rPr>
              <w:t>Evidence that Proves Activity has been Completed OR Data to be Collected from Activity</w:t>
            </w:r>
          </w:p>
        </w:tc>
        <w:tc>
          <w:tcPr>
            <w:tcW w:w="2160" w:type="dxa"/>
          </w:tcPr>
          <w:p w14:paraId="7B832FB0" w14:textId="77777777" w:rsidR="00181E3E" w:rsidRPr="00867151" w:rsidRDefault="00181E3E" w:rsidP="00867151">
            <w:pPr>
              <w:jc w:val="center"/>
              <w:rPr>
                <w:b/>
                <w:bCs/>
              </w:rPr>
            </w:pPr>
            <w:r w:rsidRPr="00867151">
              <w:rPr>
                <w:b/>
                <w:bCs/>
              </w:rPr>
              <w:t>Persons/Agency Responsible</w:t>
            </w:r>
          </w:p>
        </w:tc>
      </w:tr>
      <w:tr w:rsidR="00181E3E" w:rsidRPr="00181E3E" w14:paraId="6229A2EC" w14:textId="77777777" w:rsidTr="002F0164">
        <w:trPr>
          <w:trHeight w:val="1070"/>
        </w:trPr>
        <w:tc>
          <w:tcPr>
            <w:tcW w:w="1368" w:type="dxa"/>
          </w:tcPr>
          <w:p w14:paraId="371EE922" w14:textId="77777777" w:rsidR="00181E3E" w:rsidRPr="00181E3E" w:rsidRDefault="00181E3E" w:rsidP="00181E3E">
            <w:pPr>
              <w:pStyle w:val="Heading1"/>
              <w:rPr>
                <w:b/>
                <w:i/>
                <w:iCs/>
                <w:sz w:val="24"/>
              </w:rPr>
            </w:pPr>
          </w:p>
        </w:tc>
        <w:tc>
          <w:tcPr>
            <w:tcW w:w="2137" w:type="dxa"/>
          </w:tcPr>
          <w:p w14:paraId="42B8F5EF" w14:textId="77777777" w:rsidR="00181E3E" w:rsidRPr="00181E3E" w:rsidRDefault="00181E3E" w:rsidP="00181E3E">
            <w:pPr>
              <w:pStyle w:val="Heading1"/>
              <w:rPr>
                <w:b/>
                <w:i/>
                <w:iCs/>
                <w:sz w:val="24"/>
              </w:rPr>
            </w:pPr>
          </w:p>
        </w:tc>
        <w:tc>
          <w:tcPr>
            <w:tcW w:w="1800" w:type="dxa"/>
          </w:tcPr>
          <w:p w14:paraId="75314C1D" w14:textId="77777777" w:rsidR="00181E3E" w:rsidRPr="00181E3E" w:rsidRDefault="00181E3E" w:rsidP="00181E3E">
            <w:pPr>
              <w:pStyle w:val="Heading1"/>
              <w:rPr>
                <w:b/>
                <w:i/>
                <w:iCs/>
                <w:sz w:val="24"/>
              </w:rPr>
            </w:pPr>
          </w:p>
        </w:tc>
        <w:tc>
          <w:tcPr>
            <w:tcW w:w="2250" w:type="dxa"/>
          </w:tcPr>
          <w:p w14:paraId="7F41E3CD" w14:textId="77777777" w:rsidR="00181E3E" w:rsidRPr="00181E3E" w:rsidRDefault="00181E3E" w:rsidP="00181E3E">
            <w:pPr>
              <w:pStyle w:val="Heading1"/>
              <w:rPr>
                <w:b/>
                <w:i/>
                <w:iCs/>
                <w:sz w:val="24"/>
              </w:rPr>
            </w:pPr>
          </w:p>
        </w:tc>
        <w:tc>
          <w:tcPr>
            <w:tcW w:w="2160" w:type="dxa"/>
          </w:tcPr>
          <w:p w14:paraId="1DCD25A3" w14:textId="77777777" w:rsidR="00181E3E" w:rsidRPr="00181E3E" w:rsidRDefault="00181E3E" w:rsidP="00181E3E">
            <w:pPr>
              <w:pStyle w:val="Heading1"/>
              <w:rPr>
                <w:b/>
                <w:i/>
                <w:iCs/>
                <w:sz w:val="24"/>
              </w:rPr>
            </w:pPr>
          </w:p>
        </w:tc>
      </w:tr>
      <w:tr w:rsidR="00181E3E" w:rsidRPr="00181E3E" w14:paraId="06B449A7" w14:textId="77777777" w:rsidTr="002F0164">
        <w:trPr>
          <w:trHeight w:val="1070"/>
        </w:trPr>
        <w:tc>
          <w:tcPr>
            <w:tcW w:w="1368" w:type="dxa"/>
          </w:tcPr>
          <w:p w14:paraId="725C273A" w14:textId="77777777" w:rsidR="00181E3E" w:rsidRPr="00181E3E" w:rsidRDefault="00181E3E" w:rsidP="00181E3E">
            <w:pPr>
              <w:pStyle w:val="Heading1"/>
              <w:rPr>
                <w:b/>
                <w:i/>
                <w:iCs/>
                <w:sz w:val="24"/>
              </w:rPr>
            </w:pPr>
          </w:p>
        </w:tc>
        <w:tc>
          <w:tcPr>
            <w:tcW w:w="2137" w:type="dxa"/>
          </w:tcPr>
          <w:p w14:paraId="1906D5F2" w14:textId="77777777" w:rsidR="00181E3E" w:rsidRPr="00181E3E" w:rsidRDefault="00181E3E" w:rsidP="00181E3E">
            <w:pPr>
              <w:pStyle w:val="Heading1"/>
              <w:rPr>
                <w:b/>
                <w:i/>
                <w:iCs/>
                <w:sz w:val="24"/>
              </w:rPr>
            </w:pPr>
          </w:p>
        </w:tc>
        <w:tc>
          <w:tcPr>
            <w:tcW w:w="1800" w:type="dxa"/>
          </w:tcPr>
          <w:p w14:paraId="7E827525" w14:textId="77777777" w:rsidR="00181E3E" w:rsidRPr="00181E3E" w:rsidRDefault="00181E3E" w:rsidP="00181E3E">
            <w:pPr>
              <w:pStyle w:val="Heading1"/>
              <w:rPr>
                <w:b/>
                <w:i/>
                <w:iCs/>
                <w:sz w:val="24"/>
              </w:rPr>
            </w:pPr>
          </w:p>
        </w:tc>
        <w:tc>
          <w:tcPr>
            <w:tcW w:w="2250" w:type="dxa"/>
          </w:tcPr>
          <w:p w14:paraId="6DD50599" w14:textId="77777777" w:rsidR="00181E3E" w:rsidRPr="00181E3E" w:rsidRDefault="00181E3E" w:rsidP="00181E3E">
            <w:pPr>
              <w:pStyle w:val="Heading1"/>
              <w:rPr>
                <w:b/>
                <w:i/>
                <w:iCs/>
                <w:sz w:val="24"/>
              </w:rPr>
            </w:pPr>
          </w:p>
        </w:tc>
        <w:tc>
          <w:tcPr>
            <w:tcW w:w="2160" w:type="dxa"/>
          </w:tcPr>
          <w:p w14:paraId="2044B3D9" w14:textId="77777777" w:rsidR="00181E3E" w:rsidRPr="00181E3E" w:rsidRDefault="00181E3E" w:rsidP="00181E3E">
            <w:pPr>
              <w:pStyle w:val="Heading1"/>
              <w:rPr>
                <w:b/>
                <w:i/>
                <w:iCs/>
                <w:sz w:val="24"/>
              </w:rPr>
            </w:pPr>
          </w:p>
        </w:tc>
      </w:tr>
      <w:tr w:rsidR="00181E3E" w:rsidRPr="00181E3E" w14:paraId="210B0CA7" w14:textId="77777777" w:rsidTr="002F0164">
        <w:trPr>
          <w:trHeight w:val="1070"/>
        </w:trPr>
        <w:tc>
          <w:tcPr>
            <w:tcW w:w="1368" w:type="dxa"/>
          </w:tcPr>
          <w:p w14:paraId="4D7A3986" w14:textId="77777777" w:rsidR="00181E3E" w:rsidRPr="00181E3E" w:rsidRDefault="00181E3E" w:rsidP="00181E3E">
            <w:pPr>
              <w:pStyle w:val="Heading1"/>
              <w:rPr>
                <w:b/>
                <w:i/>
                <w:iCs/>
                <w:sz w:val="24"/>
              </w:rPr>
            </w:pPr>
          </w:p>
        </w:tc>
        <w:tc>
          <w:tcPr>
            <w:tcW w:w="2137" w:type="dxa"/>
          </w:tcPr>
          <w:p w14:paraId="2B08E01E" w14:textId="77777777" w:rsidR="00181E3E" w:rsidRPr="00181E3E" w:rsidRDefault="00181E3E" w:rsidP="00181E3E">
            <w:pPr>
              <w:pStyle w:val="Heading1"/>
              <w:rPr>
                <w:b/>
                <w:i/>
                <w:iCs/>
                <w:sz w:val="24"/>
              </w:rPr>
            </w:pPr>
          </w:p>
        </w:tc>
        <w:tc>
          <w:tcPr>
            <w:tcW w:w="1800" w:type="dxa"/>
          </w:tcPr>
          <w:p w14:paraId="73A86D7C" w14:textId="77777777" w:rsidR="00181E3E" w:rsidRPr="00181E3E" w:rsidRDefault="00181E3E" w:rsidP="00181E3E">
            <w:pPr>
              <w:pStyle w:val="Heading1"/>
              <w:rPr>
                <w:b/>
                <w:i/>
                <w:iCs/>
                <w:sz w:val="24"/>
              </w:rPr>
            </w:pPr>
          </w:p>
        </w:tc>
        <w:tc>
          <w:tcPr>
            <w:tcW w:w="2250" w:type="dxa"/>
          </w:tcPr>
          <w:p w14:paraId="1F7D1719" w14:textId="77777777" w:rsidR="00181E3E" w:rsidRPr="00181E3E" w:rsidRDefault="00181E3E" w:rsidP="00181E3E">
            <w:pPr>
              <w:pStyle w:val="Heading1"/>
              <w:rPr>
                <w:b/>
                <w:i/>
                <w:iCs/>
                <w:sz w:val="24"/>
              </w:rPr>
            </w:pPr>
          </w:p>
        </w:tc>
        <w:tc>
          <w:tcPr>
            <w:tcW w:w="2160" w:type="dxa"/>
          </w:tcPr>
          <w:p w14:paraId="1CEBE709" w14:textId="77777777" w:rsidR="00181E3E" w:rsidRPr="00181E3E" w:rsidRDefault="00181E3E" w:rsidP="00181E3E">
            <w:pPr>
              <w:pStyle w:val="Heading1"/>
              <w:rPr>
                <w:b/>
                <w:i/>
                <w:iCs/>
                <w:sz w:val="24"/>
              </w:rPr>
            </w:pPr>
          </w:p>
        </w:tc>
      </w:tr>
      <w:tr w:rsidR="00181E3E" w:rsidRPr="00181E3E" w14:paraId="41A58161" w14:textId="77777777" w:rsidTr="002F0164">
        <w:trPr>
          <w:trHeight w:val="1070"/>
        </w:trPr>
        <w:tc>
          <w:tcPr>
            <w:tcW w:w="1368" w:type="dxa"/>
          </w:tcPr>
          <w:p w14:paraId="3FF127FA" w14:textId="77777777" w:rsidR="00181E3E" w:rsidRPr="00181E3E" w:rsidRDefault="00181E3E" w:rsidP="00181E3E">
            <w:pPr>
              <w:pStyle w:val="Heading1"/>
              <w:rPr>
                <w:b/>
                <w:i/>
                <w:iCs/>
                <w:sz w:val="24"/>
              </w:rPr>
            </w:pPr>
          </w:p>
        </w:tc>
        <w:tc>
          <w:tcPr>
            <w:tcW w:w="2137" w:type="dxa"/>
          </w:tcPr>
          <w:p w14:paraId="7CA12294" w14:textId="77777777" w:rsidR="00181E3E" w:rsidRPr="00181E3E" w:rsidRDefault="00181E3E" w:rsidP="00181E3E">
            <w:pPr>
              <w:pStyle w:val="Heading1"/>
              <w:rPr>
                <w:b/>
                <w:i/>
                <w:iCs/>
                <w:sz w:val="24"/>
              </w:rPr>
            </w:pPr>
          </w:p>
        </w:tc>
        <w:tc>
          <w:tcPr>
            <w:tcW w:w="1800" w:type="dxa"/>
          </w:tcPr>
          <w:p w14:paraId="34E59708" w14:textId="77777777" w:rsidR="00181E3E" w:rsidRPr="00181E3E" w:rsidRDefault="00181E3E" w:rsidP="00181E3E">
            <w:pPr>
              <w:pStyle w:val="Heading1"/>
              <w:rPr>
                <w:b/>
                <w:i/>
                <w:iCs/>
                <w:sz w:val="24"/>
              </w:rPr>
            </w:pPr>
          </w:p>
        </w:tc>
        <w:tc>
          <w:tcPr>
            <w:tcW w:w="2250" w:type="dxa"/>
          </w:tcPr>
          <w:p w14:paraId="66DFDDC7" w14:textId="77777777" w:rsidR="00181E3E" w:rsidRPr="00181E3E" w:rsidRDefault="00181E3E" w:rsidP="00181E3E">
            <w:pPr>
              <w:pStyle w:val="Heading1"/>
              <w:rPr>
                <w:b/>
                <w:i/>
                <w:iCs/>
                <w:sz w:val="24"/>
              </w:rPr>
            </w:pPr>
          </w:p>
        </w:tc>
        <w:tc>
          <w:tcPr>
            <w:tcW w:w="2160" w:type="dxa"/>
          </w:tcPr>
          <w:p w14:paraId="354C0D43" w14:textId="77777777" w:rsidR="00181E3E" w:rsidRPr="00181E3E" w:rsidRDefault="00181E3E" w:rsidP="00181E3E">
            <w:pPr>
              <w:pStyle w:val="Heading1"/>
              <w:rPr>
                <w:b/>
                <w:i/>
                <w:iCs/>
                <w:sz w:val="24"/>
              </w:rPr>
            </w:pPr>
          </w:p>
        </w:tc>
      </w:tr>
      <w:tr w:rsidR="00181E3E" w:rsidRPr="00181E3E" w14:paraId="00A01415" w14:textId="77777777" w:rsidTr="002F0164">
        <w:trPr>
          <w:trHeight w:val="1160"/>
        </w:trPr>
        <w:tc>
          <w:tcPr>
            <w:tcW w:w="1368" w:type="dxa"/>
          </w:tcPr>
          <w:p w14:paraId="05614F5E" w14:textId="77777777" w:rsidR="00181E3E" w:rsidRPr="00181E3E" w:rsidRDefault="00181E3E" w:rsidP="00181E3E">
            <w:pPr>
              <w:pStyle w:val="Heading1"/>
              <w:rPr>
                <w:b/>
                <w:sz w:val="24"/>
              </w:rPr>
            </w:pPr>
          </w:p>
        </w:tc>
        <w:tc>
          <w:tcPr>
            <w:tcW w:w="2137" w:type="dxa"/>
          </w:tcPr>
          <w:p w14:paraId="4C6F055B" w14:textId="77777777" w:rsidR="00181E3E" w:rsidRPr="00181E3E" w:rsidRDefault="00181E3E" w:rsidP="00181E3E">
            <w:pPr>
              <w:pStyle w:val="Heading1"/>
              <w:rPr>
                <w:b/>
                <w:sz w:val="24"/>
              </w:rPr>
            </w:pPr>
          </w:p>
        </w:tc>
        <w:tc>
          <w:tcPr>
            <w:tcW w:w="1800" w:type="dxa"/>
          </w:tcPr>
          <w:p w14:paraId="5816A696" w14:textId="77777777" w:rsidR="00181E3E" w:rsidRPr="00181E3E" w:rsidRDefault="00181E3E" w:rsidP="00181E3E">
            <w:pPr>
              <w:pStyle w:val="Heading1"/>
              <w:rPr>
                <w:b/>
                <w:sz w:val="24"/>
              </w:rPr>
            </w:pPr>
          </w:p>
        </w:tc>
        <w:tc>
          <w:tcPr>
            <w:tcW w:w="2250" w:type="dxa"/>
          </w:tcPr>
          <w:p w14:paraId="78019E95" w14:textId="77777777" w:rsidR="00181E3E" w:rsidRPr="00181E3E" w:rsidRDefault="00181E3E" w:rsidP="00181E3E">
            <w:pPr>
              <w:pStyle w:val="Heading1"/>
              <w:rPr>
                <w:b/>
                <w:sz w:val="24"/>
              </w:rPr>
            </w:pPr>
          </w:p>
        </w:tc>
        <w:tc>
          <w:tcPr>
            <w:tcW w:w="2160" w:type="dxa"/>
          </w:tcPr>
          <w:p w14:paraId="712DAF04" w14:textId="77777777" w:rsidR="00181E3E" w:rsidRPr="00181E3E" w:rsidRDefault="00181E3E" w:rsidP="00181E3E">
            <w:pPr>
              <w:pStyle w:val="Heading1"/>
              <w:rPr>
                <w:b/>
                <w:sz w:val="24"/>
              </w:rPr>
            </w:pPr>
          </w:p>
        </w:tc>
      </w:tr>
      <w:tr w:rsidR="00181E3E" w:rsidRPr="00181E3E" w14:paraId="5DEB9A4F" w14:textId="77777777" w:rsidTr="002F0164">
        <w:trPr>
          <w:trHeight w:val="1241"/>
        </w:trPr>
        <w:tc>
          <w:tcPr>
            <w:tcW w:w="1368" w:type="dxa"/>
          </w:tcPr>
          <w:p w14:paraId="0C5D878A" w14:textId="77777777" w:rsidR="00181E3E" w:rsidRPr="00181E3E" w:rsidRDefault="00181E3E" w:rsidP="00181E3E">
            <w:pPr>
              <w:pStyle w:val="Heading1"/>
              <w:rPr>
                <w:b/>
                <w:sz w:val="24"/>
              </w:rPr>
            </w:pPr>
          </w:p>
        </w:tc>
        <w:tc>
          <w:tcPr>
            <w:tcW w:w="2137" w:type="dxa"/>
          </w:tcPr>
          <w:p w14:paraId="7B257333" w14:textId="77777777" w:rsidR="00181E3E" w:rsidRPr="00181E3E" w:rsidRDefault="00181E3E" w:rsidP="00181E3E">
            <w:pPr>
              <w:pStyle w:val="Heading1"/>
              <w:rPr>
                <w:b/>
                <w:sz w:val="24"/>
              </w:rPr>
            </w:pPr>
          </w:p>
        </w:tc>
        <w:tc>
          <w:tcPr>
            <w:tcW w:w="1800" w:type="dxa"/>
          </w:tcPr>
          <w:p w14:paraId="66C162F6" w14:textId="77777777" w:rsidR="00181E3E" w:rsidRPr="00181E3E" w:rsidRDefault="00181E3E" w:rsidP="00181E3E">
            <w:pPr>
              <w:pStyle w:val="Heading1"/>
              <w:rPr>
                <w:b/>
                <w:sz w:val="24"/>
              </w:rPr>
            </w:pPr>
          </w:p>
        </w:tc>
        <w:tc>
          <w:tcPr>
            <w:tcW w:w="2250" w:type="dxa"/>
          </w:tcPr>
          <w:p w14:paraId="23FE65E3" w14:textId="77777777" w:rsidR="00181E3E" w:rsidRPr="00181E3E" w:rsidRDefault="00181E3E" w:rsidP="00181E3E">
            <w:pPr>
              <w:pStyle w:val="Heading1"/>
              <w:rPr>
                <w:b/>
                <w:sz w:val="24"/>
              </w:rPr>
            </w:pPr>
          </w:p>
        </w:tc>
        <w:tc>
          <w:tcPr>
            <w:tcW w:w="2160" w:type="dxa"/>
          </w:tcPr>
          <w:p w14:paraId="71978C3B" w14:textId="77777777" w:rsidR="00181E3E" w:rsidRPr="00181E3E" w:rsidRDefault="00181E3E" w:rsidP="00181E3E">
            <w:pPr>
              <w:pStyle w:val="Heading1"/>
              <w:rPr>
                <w:b/>
                <w:sz w:val="24"/>
              </w:rPr>
            </w:pPr>
          </w:p>
        </w:tc>
      </w:tr>
      <w:tr w:rsidR="00181E3E" w:rsidRPr="00181E3E" w14:paraId="020C71AA" w14:textId="77777777" w:rsidTr="002F0164">
        <w:trPr>
          <w:trHeight w:val="1169"/>
        </w:trPr>
        <w:tc>
          <w:tcPr>
            <w:tcW w:w="1368" w:type="dxa"/>
          </w:tcPr>
          <w:p w14:paraId="587B91F0" w14:textId="77777777" w:rsidR="00181E3E" w:rsidRPr="00181E3E" w:rsidRDefault="00181E3E" w:rsidP="00181E3E">
            <w:pPr>
              <w:pStyle w:val="Heading1"/>
              <w:rPr>
                <w:b/>
                <w:sz w:val="24"/>
              </w:rPr>
            </w:pPr>
          </w:p>
        </w:tc>
        <w:tc>
          <w:tcPr>
            <w:tcW w:w="2137" w:type="dxa"/>
          </w:tcPr>
          <w:p w14:paraId="179A86CC" w14:textId="77777777" w:rsidR="00181E3E" w:rsidRPr="00181E3E" w:rsidRDefault="00181E3E" w:rsidP="00181E3E">
            <w:pPr>
              <w:pStyle w:val="Heading1"/>
              <w:rPr>
                <w:b/>
                <w:sz w:val="24"/>
              </w:rPr>
            </w:pPr>
          </w:p>
        </w:tc>
        <w:tc>
          <w:tcPr>
            <w:tcW w:w="1800" w:type="dxa"/>
          </w:tcPr>
          <w:p w14:paraId="1E31F516" w14:textId="77777777" w:rsidR="00181E3E" w:rsidRPr="00181E3E" w:rsidRDefault="00181E3E" w:rsidP="00181E3E">
            <w:pPr>
              <w:pStyle w:val="Heading1"/>
              <w:rPr>
                <w:b/>
                <w:sz w:val="24"/>
              </w:rPr>
            </w:pPr>
          </w:p>
        </w:tc>
        <w:tc>
          <w:tcPr>
            <w:tcW w:w="2250" w:type="dxa"/>
          </w:tcPr>
          <w:p w14:paraId="7D941093" w14:textId="77777777" w:rsidR="00181E3E" w:rsidRPr="00181E3E" w:rsidRDefault="00181E3E" w:rsidP="00181E3E">
            <w:pPr>
              <w:pStyle w:val="Heading1"/>
              <w:rPr>
                <w:b/>
                <w:sz w:val="24"/>
              </w:rPr>
            </w:pPr>
          </w:p>
        </w:tc>
        <w:tc>
          <w:tcPr>
            <w:tcW w:w="2160" w:type="dxa"/>
          </w:tcPr>
          <w:p w14:paraId="344CD176" w14:textId="77777777" w:rsidR="00181E3E" w:rsidRPr="00181E3E" w:rsidRDefault="00181E3E" w:rsidP="00181E3E">
            <w:pPr>
              <w:pStyle w:val="Heading1"/>
              <w:rPr>
                <w:b/>
                <w:sz w:val="24"/>
              </w:rPr>
            </w:pPr>
          </w:p>
        </w:tc>
      </w:tr>
      <w:tr w:rsidR="00181E3E" w:rsidRPr="00181E3E" w14:paraId="4F942538" w14:textId="77777777" w:rsidTr="002F0164">
        <w:trPr>
          <w:trHeight w:val="1160"/>
        </w:trPr>
        <w:tc>
          <w:tcPr>
            <w:tcW w:w="1368" w:type="dxa"/>
          </w:tcPr>
          <w:p w14:paraId="5FDA3CE7" w14:textId="77777777" w:rsidR="00181E3E" w:rsidRPr="00181E3E" w:rsidRDefault="00181E3E" w:rsidP="00181E3E">
            <w:pPr>
              <w:pStyle w:val="Heading1"/>
              <w:rPr>
                <w:b/>
                <w:sz w:val="24"/>
              </w:rPr>
            </w:pPr>
          </w:p>
        </w:tc>
        <w:tc>
          <w:tcPr>
            <w:tcW w:w="2137" w:type="dxa"/>
          </w:tcPr>
          <w:p w14:paraId="525F5C8F" w14:textId="77777777" w:rsidR="00181E3E" w:rsidRPr="00181E3E" w:rsidRDefault="00181E3E" w:rsidP="00181E3E">
            <w:pPr>
              <w:pStyle w:val="Heading1"/>
              <w:rPr>
                <w:b/>
                <w:sz w:val="24"/>
              </w:rPr>
            </w:pPr>
          </w:p>
        </w:tc>
        <w:tc>
          <w:tcPr>
            <w:tcW w:w="1800" w:type="dxa"/>
          </w:tcPr>
          <w:p w14:paraId="2F6EB058" w14:textId="77777777" w:rsidR="00181E3E" w:rsidRPr="00181E3E" w:rsidRDefault="00181E3E" w:rsidP="00181E3E">
            <w:pPr>
              <w:pStyle w:val="Heading1"/>
              <w:rPr>
                <w:b/>
                <w:sz w:val="24"/>
              </w:rPr>
            </w:pPr>
          </w:p>
        </w:tc>
        <w:tc>
          <w:tcPr>
            <w:tcW w:w="2250" w:type="dxa"/>
          </w:tcPr>
          <w:p w14:paraId="446FE401" w14:textId="77777777" w:rsidR="00181E3E" w:rsidRPr="00181E3E" w:rsidRDefault="00181E3E" w:rsidP="00181E3E">
            <w:pPr>
              <w:pStyle w:val="Heading1"/>
              <w:rPr>
                <w:b/>
                <w:sz w:val="24"/>
              </w:rPr>
            </w:pPr>
          </w:p>
        </w:tc>
        <w:tc>
          <w:tcPr>
            <w:tcW w:w="2160" w:type="dxa"/>
          </w:tcPr>
          <w:p w14:paraId="138AD182" w14:textId="77777777" w:rsidR="00181E3E" w:rsidRPr="00181E3E" w:rsidRDefault="00181E3E" w:rsidP="00181E3E">
            <w:pPr>
              <w:pStyle w:val="Heading1"/>
              <w:rPr>
                <w:b/>
                <w:sz w:val="24"/>
              </w:rPr>
            </w:pPr>
          </w:p>
        </w:tc>
      </w:tr>
    </w:tbl>
    <w:p w14:paraId="182F2533" w14:textId="77777777" w:rsidR="00181E3E" w:rsidRPr="00181E3E" w:rsidRDefault="00181E3E" w:rsidP="00181E3E">
      <w:pPr>
        <w:pStyle w:val="Heading1"/>
        <w:rPr>
          <w:b/>
        </w:rPr>
        <w:sectPr w:rsidR="00181E3E" w:rsidRPr="00181E3E" w:rsidSect="004278BB">
          <w:headerReference w:type="default" r:id="rId67"/>
          <w:pgSz w:w="12240" w:h="15840" w:code="1"/>
          <w:pgMar w:top="1440" w:right="1260" w:bottom="1440" w:left="1440" w:header="720" w:footer="720" w:gutter="0"/>
          <w:cols w:space="720"/>
          <w:noEndnote/>
          <w:docGrid w:linePitch="326"/>
        </w:sectPr>
      </w:pPr>
    </w:p>
    <w:p w14:paraId="274D7122" w14:textId="77777777" w:rsidR="00867151" w:rsidRPr="00405E6A" w:rsidRDefault="00181E3E" w:rsidP="00867151">
      <w:pPr>
        <w:pStyle w:val="Heading2"/>
        <w:numPr>
          <w:ilvl w:val="0"/>
          <w:numId w:val="0"/>
        </w:numPr>
        <w:tabs>
          <w:tab w:val="clear" w:pos="720"/>
        </w:tabs>
        <w:jc w:val="center"/>
      </w:pPr>
      <w:bookmarkStart w:id="191" w:name="_Toc331424586"/>
      <w:bookmarkStart w:id="192" w:name="_Toc410646862"/>
      <w:bookmarkStart w:id="193" w:name="_Ref446493781"/>
      <w:bookmarkStart w:id="194" w:name="_Toc123818024"/>
      <w:bookmarkStart w:id="195" w:name="_Toc212545964"/>
      <w:r w:rsidRPr="00017C2C">
        <w:lastRenderedPageBreak/>
        <w:t>Project Weekly Schedule Template</w:t>
      </w:r>
      <w:bookmarkEnd w:id="191"/>
      <w:bookmarkEnd w:id="192"/>
      <w:bookmarkEnd w:id="193"/>
      <w:bookmarkEnd w:id="194"/>
      <w:bookmarkEnd w:id="195"/>
    </w:p>
    <w:p w14:paraId="339FCFF8" w14:textId="60F9FF6A" w:rsidR="00181E3E" w:rsidRPr="00017C2C" w:rsidRDefault="00181E3E" w:rsidP="00867151">
      <w:pPr>
        <w:pStyle w:val="Heading2"/>
        <w:numPr>
          <w:ilvl w:val="0"/>
          <w:numId w:val="0"/>
        </w:numPr>
        <w:jc w:val="center"/>
      </w:pPr>
    </w:p>
    <w:p w14:paraId="14FA2627" w14:textId="77777777" w:rsidR="00181E3E" w:rsidRPr="00017C2C" w:rsidRDefault="00181E3E" w:rsidP="00181E3E">
      <w:r w:rsidRPr="00017C2C">
        <w:t>Name of Primary Applicant: _____________________________________________________</w:t>
      </w:r>
    </w:p>
    <w:p w14:paraId="5B965D77" w14:textId="77777777" w:rsidR="00181E3E" w:rsidRPr="00017C2C" w:rsidRDefault="00181E3E" w:rsidP="00181E3E"/>
    <w:p w14:paraId="328C7A05" w14:textId="77777777" w:rsidR="00181E3E" w:rsidRPr="00017C2C" w:rsidRDefault="00181E3E" w:rsidP="00181E3E">
      <w:pPr>
        <w:rPr>
          <w:b/>
          <w:bCs/>
        </w:rPr>
      </w:pPr>
      <w:r>
        <w:t>Modify and add rows as needed Each activity should specify subject, location, and person responsible.</w:t>
      </w:r>
    </w:p>
    <w:p w14:paraId="5231D8D9" w14:textId="77777777" w:rsidR="00181E3E" w:rsidRPr="00017C2C" w:rsidRDefault="00181E3E" w:rsidP="00181E3E"/>
    <w:tbl>
      <w:tblPr>
        <w:tblW w:w="954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80"/>
        <w:gridCol w:w="810"/>
        <w:gridCol w:w="1170"/>
        <w:gridCol w:w="1260"/>
        <w:gridCol w:w="1440"/>
        <w:gridCol w:w="1350"/>
        <w:gridCol w:w="1170"/>
        <w:gridCol w:w="1260"/>
      </w:tblGrid>
      <w:tr w:rsidR="00181E3E" w:rsidRPr="00017C2C" w14:paraId="5A33213C" w14:textId="77777777" w:rsidTr="00EB1251">
        <w:tc>
          <w:tcPr>
            <w:tcW w:w="9540" w:type="dxa"/>
            <w:gridSpan w:val="8"/>
            <w:tcBorders>
              <w:bottom w:val="single" w:sz="4" w:space="0" w:color="auto"/>
            </w:tcBorders>
            <w:shd w:val="clear" w:color="auto" w:fill="D9D9D9"/>
          </w:tcPr>
          <w:p w14:paraId="5D58DE2A" w14:textId="77777777" w:rsidR="00181E3E" w:rsidRPr="00181E3E" w:rsidRDefault="00181E3E" w:rsidP="00EB1251">
            <w:pPr>
              <w:spacing w:before="120" w:after="120"/>
              <w:jc w:val="center"/>
              <w:rPr>
                <w:b/>
                <w:sz w:val="20"/>
                <w:szCs w:val="20"/>
              </w:rPr>
            </w:pPr>
            <w:r w:rsidRPr="00181E3E">
              <w:rPr>
                <w:b/>
                <w:sz w:val="20"/>
                <w:szCs w:val="20"/>
              </w:rPr>
              <w:t>EEDA Preparing College- and Career-Ready Graduates Program</w:t>
            </w:r>
          </w:p>
          <w:p w14:paraId="354FC939" w14:textId="77777777" w:rsidR="00181E3E" w:rsidRPr="00181E3E" w:rsidRDefault="00181E3E" w:rsidP="00EB1251">
            <w:pPr>
              <w:spacing w:before="120" w:after="120"/>
              <w:jc w:val="center"/>
              <w:rPr>
                <w:b/>
                <w:sz w:val="20"/>
                <w:szCs w:val="20"/>
              </w:rPr>
            </w:pPr>
            <w:r w:rsidRPr="00181E3E">
              <w:rPr>
                <w:b/>
                <w:sz w:val="20"/>
                <w:szCs w:val="20"/>
              </w:rPr>
              <w:t>at _______________________________________________________ (school)</w:t>
            </w:r>
          </w:p>
          <w:p w14:paraId="50E772FC" w14:textId="77777777" w:rsidR="00181E3E" w:rsidRPr="00181E3E" w:rsidRDefault="00181E3E" w:rsidP="00EB1251">
            <w:pPr>
              <w:spacing w:before="120" w:after="120"/>
              <w:jc w:val="center"/>
              <w:rPr>
                <w:b/>
                <w:sz w:val="20"/>
                <w:szCs w:val="20"/>
              </w:rPr>
            </w:pPr>
            <w:r w:rsidRPr="00181E3E">
              <w:rPr>
                <w:b/>
                <w:caps/>
                <w:sz w:val="20"/>
                <w:szCs w:val="20"/>
              </w:rPr>
              <w:t>D</w:t>
            </w:r>
            <w:r w:rsidRPr="00181E3E">
              <w:rPr>
                <w:b/>
                <w:sz w:val="20"/>
                <w:szCs w:val="20"/>
              </w:rPr>
              <w:t>ates</w:t>
            </w:r>
            <w:r w:rsidRPr="00181E3E">
              <w:rPr>
                <w:b/>
                <w:caps/>
                <w:sz w:val="20"/>
                <w:szCs w:val="20"/>
              </w:rPr>
              <w:t xml:space="preserve"> __________________________ </w:t>
            </w:r>
            <w:r w:rsidRPr="00181E3E">
              <w:rPr>
                <w:b/>
                <w:sz w:val="20"/>
                <w:szCs w:val="20"/>
              </w:rPr>
              <w:t xml:space="preserve">Year </w:t>
            </w:r>
            <w:r w:rsidRPr="00181E3E">
              <w:rPr>
                <w:b/>
                <w:caps/>
                <w:sz w:val="20"/>
                <w:szCs w:val="20"/>
              </w:rPr>
              <w:t>_______</w:t>
            </w:r>
          </w:p>
        </w:tc>
      </w:tr>
      <w:tr w:rsidR="00181E3E" w:rsidRPr="00017C2C" w14:paraId="5DAE9868" w14:textId="77777777" w:rsidTr="00EB1251">
        <w:tc>
          <w:tcPr>
            <w:tcW w:w="1080" w:type="dxa"/>
            <w:tcBorders>
              <w:bottom w:val="single" w:sz="4" w:space="0" w:color="auto"/>
            </w:tcBorders>
            <w:shd w:val="clear" w:color="auto" w:fill="000000"/>
            <w:vAlign w:val="center"/>
          </w:tcPr>
          <w:p w14:paraId="768EE604" w14:textId="77777777" w:rsidR="00181E3E" w:rsidRPr="00181E3E" w:rsidRDefault="00181E3E" w:rsidP="00EB1251">
            <w:pPr>
              <w:jc w:val="center"/>
              <w:rPr>
                <w:b/>
                <w:sz w:val="20"/>
                <w:szCs w:val="20"/>
                <w:u w:val="single"/>
              </w:rPr>
            </w:pPr>
            <w:r w:rsidRPr="00181E3E">
              <w:rPr>
                <w:b/>
                <w:color w:val="FFFFFF"/>
                <w:sz w:val="20"/>
                <w:szCs w:val="20"/>
              </w:rPr>
              <w:t>GRADES</w:t>
            </w:r>
          </w:p>
        </w:tc>
        <w:tc>
          <w:tcPr>
            <w:tcW w:w="810" w:type="dxa"/>
            <w:shd w:val="clear" w:color="auto" w:fill="000000"/>
            <w:vAlign w:val="center"/>
          </w:tcPr>
          <w:p w14:paraId="631B24E2" w14:textId="77777777" w:rsidR="00181E3E" w:rsidRPr="00181E3E" w:rsidRDefault="00181E3E" w:rsidP="00EB1251">
            <w:pPr>
              <w:jc w:val="center"/>
              <w:rPr>
                <w:b/>
                <w:sz w:val="20"/>
                <w:szCs w:val="20"/>
              </w:rPr>
            </w:pPr>
            <w:r w:rsidRPr="00181E3E">
              <w:rPr>
                <w:b/>
                <w:sz w:val="20"/>
                <w:szCs w:val="20"/>
              </w:rPr>
              <w:t>TIME</w:t>
            </w:r>
          </w:p>
        </w:tc>
        <w:tc>
          <w:tcPr>
            <w:tcW w:w="1170" w:type="dxa"/>
            <w:vAlign w:val="center"/>
          </w:tcPr>
          <w:p w14:paraId="2362CEA4" w14:textId="77777777" w:rsidR="00181E3E" w:rsidRPr="00181E3E" w:rsidRDefault="00181E3E" w:rsidP="00EB1251">
            <w:pPr>
              <w:jc w:val="center"/>
              <w:rPr>
                <w:b/>
                <w:sz w:val="20"/>
                <w:szCs w:val="20"/>
              </w:rPr>
            </w:pPr>
            <w:r w:rsidRPr="00181E3E">
              <w:rPr>
                <w:b/>
                <w:sz w:val="20"/>
                <w:szCs w:val="20"/>
              </w:rPr>
              <w:t>Monday</w:t>
            </w:r>
          </w:p>
        </w:tc>
        <w:tc>
          <w:tcPr>
            <w:tcW w:w="1260" w:type="dxa"/>
            <w:vAlign w:val="center"/>
          </w:tcPr>
          <w:p w14:paraId="209E2992" w14:textId="77777777" w:rsidR="00181E3E" w:rsidRPr="00181E3E" w:rsidRDefault="00181E3E" w:rsidP="00EB1251">
            <w:pPr>
              <w:jc w:val="center"/>
              <w:rPr>
                <w:b/>
                <w:sz w:val="20"/>
                <w:szCs w:val="20"/>
              </w:rPr>
            </w:pPr>
            <w:r w:rsidRPr="00181E3E">
              <w:rPr>
                <w:b/>
                <w:sz w:val="20"/>
                <w:szCs w:val="20"/>
              </w:rPr>
              <w:t>Tuesday</w:t>
            </w:r>
          </w:p>
        </w:tc>
        <w:tc>
          <w:tcPr>
            <w:tcW w:w="1440" w:type="dxa"/>
            <w:vAlign w:val="center"/>
          </w:tcPr>
          <w:p w14:paraId="6EAD7E28" w14:textId="77777777" w:rsidR="00181E3E" w:rsidRPr="00181E3E" w:rsidRDefault="00181E3E" w:rsidP="00EB1251">
            <w:pPr>
              <w:jc w:val="center"/>
              <w:rPr>
                <w:b/>
                <w:sz w:val="20"/>
                <w:szCs w:val="20"/>
              </w:rPr>
            </w:pPr>
            <w:r w:rsidRPr="00181E3E">
              <w:rPr>
                <w:b/>
                <w:sz w:val="20"/>
                <w:szCs w:val="20"/>
              </w:rPr>
              <w:t>Wednesday</w:t>
            </w:r>
          </w:p>
        </w:tc>
        <w:tc>
          <w:tcPr>
            <w:tcW w:w="1350" w:type="dxa"/>
            <w:vAlign w:val="center"/>
          </w:tcPr>
          <w:p w14:paraId="10CDC69C" w14:textId="77777777" w:rsidR="00181E3E" w:rsidRPr="00181E3E" w:rsidRDefault="00181E3E" w:rsidP="00EB1251">
            <w:pPr>
              <w:jc w:val="center"/>
              <w:rPr>
                <w:b/>
                <w:sz w:val="20"/>
                <w:szCs w:val="20"/>
              </w:rPr>
            </w:pPr>
            <w:r w:rsidRPr="00181E3E">
              <w:rPr>
                <w:b/>
                <w:sz w:val="20"/>
                <w:szCs w:val="20"/>
              </w:rPr>
              <w:t>Thursday</w:t>
            </w:r>
          </w:p>
        </w:tc>
        <w:tc>
          <w:tcPr>
            <w:tcW w:w="1170" w:type="dxa"/>
            <w:vAlign w:val="center"/>
          </w:tcPr>
          <w:p w14:paraId="41490EBC" w14:textId="77777777" w:rsidR="00181E3E" w:rsidRPr="00181E3E" w:rsidRDefault="00181E3E" w:rsidP="00EB1251">
            <w:pPr>
              <w:jc w:val="center"/>
              <w:rPr>
                <w:b/>
                <w:sz w:val="20"/>
                <w:szCs w:val="20"/>
              </w:rPr>
            </w:pPr>
            <w:r w:rsidRPr="00181E3E">
              <w:rPr>
                <w:b/>
                <w:sz w:val="20"/>
                <w:szCs w:val="20"/>
              </w:rPr>
              <w:t>Friday</w:t>
            </w:r>
          </w:p>
        </w:tc>
        <w:tc>
          <w:tcPr>
            <w:tcW w:w="1260" w:type="dxa"/>
            <w:vAlign w:val="center"/>
          </w:tcPr>
          <w:p w14:paraId="2AC727C0" w14:textId="77777777" w:rsidR="00181E3E" w:rsidRPr="00181E3E" w:rsidRDefault="00181E3E" w:rsidP="00EB1251">
            <w:pPr>
              <w:jc w:val="center"/>
              <w:rPr>
                <w:b/>
                <w:sz w:val="20"/>
                <w:szCs w:val="20"/>
              </w:rPr>
            </w:pPr>
            <w:r w:rsidRPr="00181E3E">
              <w:rPr>
                <w:b/>
                <w:sz w:val="20"/>
                <w:szCs w:val="20"/>
              </w:rPr>
              <w:t>Saturday</w:t>
            </w:r>
          </w:p>
          <w:p w14:paraId="354CC858" w14:textId="77777777" w:rsidR="00181E3E" w:rsidRPr="00181E3E" w:rsidRDefault="00181E3E" w:rsidP="00EB1251">
            <w:pPr>
              <w:jc w:val="center"/>
              <w:rPr>
                <w:b/>
                <w:sz w:val="20"/>
                <w:szCs w:val="20"/>
              </w:rPr>
            </w:pPr>
            <w:r w:rsidRPr="00181E3E">
              <w:rPr>
                <w:b/>
                <w:sz w:val="20"/>
                <w:szCs w:val="20"/>
              </w:rPr>
              <w:t>(HS only)</w:t>
            </w:r>
          </w:p>
        </w:tc>
      </w:tr>
      <w:tr w:rsidR="00181E3E" w:rsidRPr="00017C2C" w14:paraId="1CA01D5F" w14:textId="77777777" w:rsidTr="00181E3E">
        <w:trPr>
          <w:trHeight w:val="944"/>
        </w:trPr>
        <w:tc>
          <w:tcPr>
            <w:tcW w:w="1080" w:type="dxa"/>
            <w:tcBorders>
              <w:top w:val="single" w:sz="4" w:space="0" w:color="auto"/>
              <w:bottom w:val="single" w:sz="4" w:space="0" w:color="auto"/>
            </w:tcBorders>
            <w:shd w:val="clear" w:color="auto" w:fill="CCCCCC"/>
          </w:tcPr>
          <w:p w14:paraId="0E19AFB7" w14:textId="77777777" w:rsidR="00181E3E" w:rsidRPr="00017C2C" w:rsidRDefault="00181E3E" w:rsidP="00EB1251">
            <w:pPr>
              <w:rPr>
                <w:b/>
                <w:sz w:val="20"/>
                <w:szCs w:val="20"/>
              </w:rPr>
            </w:pPr>
          </w:p>
        </w:tc>
        <w:tc>
          <w:tcPr>
            <w:tcW w:w="810" w:type="dxa"/>
            <w:tcBorders>
              <w:bottom w:val="single" w:sz="4" w:space="0" w:color="auto"/>
            </w:tcBorders>
          </w:tcPr>
          <w:p w14:paraId="0A76C278" w14:textId="77777777" w:rsidR="00181E3E" w:rsidRPr="00017C2C" w:rsidRDefault="00181E3E" w:rsidP="00EB1251">
            <w:pPr>
              <w:rPr>
                <w:sz w:val="16"/>
                <w:szCs w:val="16"/>
              </w:rPr>
            </w:pPr>
          </w:p>
        </w:tc>
        <w:tc>
          <w:tcPr>
            <w:tcW w:w="1170" w:type="dxa"/>
            <w:tcBorders>
              <w:bottom w:val="single" w:sz="4" w:space="0" w:color="auto"/>
            </w:tcBorders>
          </w:tcPr>
          <w:p w14:paraId="090F37E9" w14:textId="77777777" w:rsidR="00181E3E" w:rsidRPr="00017C2C" w:rsidRDefault="00181E3E" w:rsidP="00EB1251">
            <w:pPr>
              <w:rPr>
                <w:sz w:val="12"/>
                <w:szCs w:val="12"/>
              </w:rPr>
            </w:pPr>
          </w:p>
        </w:tc>
        <w:tc>
          <w:tcPr>
            <w:tcW w:w="1260" w:type="dxa"/>
            <w:tcBorders>
              <w:bottom w:val="single" w:sz="4" w:space="0" w:color="auto"/>
            </w:tcBorders>
          </w:tcPr>
          <w:p w14:paraId="27E08F9B" w14:textId="77777777" w:rsidR="00181E3E" w:rsidRPr="00017C2C" w:rsidRDefault="00181E3E" w:rsidP="00EB1251">
            <w:pPr>
              <w:rPr>
                <w:sz w:val="16"/>
                <w:szCs w:val="16"/>
              </w:rPr>
            </w:pPr>
          </w:p>
        </w:tc>
        <w:tc>
          <w:tcPr>
            <w:tcW w:w="1440" w:type="dxa"/>
            <w:tcBorders>
              <w:bottom w:val="single" w:sz="4" w:space="0" w:color="auto"/>
            </w:tcBorders>
          </w:tcPr>
          <w:p w14:paraId="6CF1FC5B" w14:textId="77777777" w:rsidR="00181E3E" w:rsidRPr="00017C2C" w:rsidRDefault="00181E3E" w:rsidP="00EB1251">
            <w:pPr>
              <w:rPr>
                <w:b/>
                <w:i/>
                <w:caps/>
                <w:sz w:val="16"/>
                <w:szCs w:val="16"/>
              </w:rPr>
            </w:pPr>
          </w:p>
        </w:tc>
        <w:tc>
          <w:tcPr>
            <w:tcW w:w="1350" w:type="dxa"/>
            <w:tcBorders>
              <w:bottom w:val="single" w:sz="4" w:space="0" w:color="auto"/>
            </w:tcBorders>
          </w:tcPr>
          <w:p w14:paraId="1A6B211A" w14:textId="77777777" w:rsidR="00181E3E" w:rsidRPr="00017C2C" w:rsidRDefault="00181E3E" w:rsidP="00EB1251">
            <w:pPr>
              <w:rPr>
                <w:b/>
                <w:i/>
                <w:caps/>
                <w:sz w:val="16"/>
                <w:szCs w:val="16"/>
              </w:rPr>
            </w:pPr>
          </w:p>
        </w:tc>
        <w:tc>
          <w:tcPr>
            <w:tcW w:w="1170" w:type="dxa"/>
            <w:tcBorders>
              <w:bottom w:val="single" w:sz="4" w:space="0" w:color="auto"/>
            </w:tcBorders>
          </w:tcPr>
          <w:p w14:paraId="1AE1A79B" w14:textId="77777777" w:rsidR="00181E3E" w:rsidRPr="00017C2C" w:rsidRDefault="00181E3E" w:rsidP="00EB1251">
            <w:pPr>
              <w:rPr>
                <w:sz w:val="12"/>
                <w:szCs w:val="12"/>
              </w:rPr>
            </w:pPr>
          </w:p>
        </w:tc>
        <w:tc>
          <w:tcPr>
            <w:tcW w:w="1260" w:type="dxa"/>
            <w:tcBorders>
              <w:bottom w:val="single" w:sz="4" w:space="0" w:color="auto"/>
            </w:tcBorders>
          </w:tcPr>
          <w:p w14:paraId="5DE7B1E2" w14:textId="77777777" w:rsidR="00181E3E" w:rsidRPr="00017C2C" w:rsidRDefault="00181E3E" w:rsidP="00EB1251">
            <w:pPr>
              <w:rPr>
                <w:sz w:val="12"/>
                <w:szCs w:val="12"/>
              </w:rPr>
            </w:pPr>
          </w:p>
        </w:tc>
      </w:tr>
      <w:tr w:rsidR="00181E3E" w:rsidRPr="00017C2C" w14:paraId="24A17BB7" w14:textId="77777777" w:rsidTr="00181E3E">
        <w:trPr>
          <w:trHeight w:val="971"/>
        </w:trPr>
        <w:tc>
          <w:tcPr>
            <w:tcW w:w="1080" w:type="dxa"/>
            <w:tcBorders>
              <w:bottom w:val="single" w:sz="4" w:space="0" w:color="auto"/>
            </w:tcBorders>
            <w:shd w:val="clear" w:color="auto" w:fill="CCCCCC"/>
          </w:tcPr>
          <w:p w14:paraId="45937910" w14:textId="77777777" w:rsidR="00181E3E" w:rsidRPr="00017C2C" w:rsidRDefault="00181E3E" w:rsidP="00EB1251">
            <w:pPr>
              <w:rPr>
                <w:b/>
                <w:sz w:val="20"/>
                <w:szCs w:val="20"/>
              </w:rPr>
            </w:pPr>
          </w:p>
        </w:tc>
        <w:tc>
          <w:tcPr>
            <w:tcW w:w="810" w:type="dxa"/>
            <w:tcBorders>
              <w:bottom w:val="single" w:sz="4" w:space="0" w:color="auto"/>
            </w:tcBorders>
          </w:tcPr>
          <w:p w14:paraId="45983374" w14:textId="77777777" w:rsidR="00181E3E" w:rsidRPr="00017C2C" w:rsidRDefault="00181E3E" w:rsidP="00EB1251">
            <w:pPr>
              <w:rPr>
                <w:sz w:val="16"/>
                <w:szCs w:val="16"/>
              </w:rPr>
            </w:pPr>
          </w:p>
        </w:tc>
        <w:tc>
          <w:tcPr>
            <w:tcW w:w="1170" w:type="dxa"/>
            <w:tcBorders>
              <w:bottom w:val="single" w:sz="4" w:space="0" w:color="auto"/>
            </w:tcBorders>
          </w:tcPr>
          <w:p w14:paraId="7AFABE68" w14:textId="77777777" w:rsidR="00181E3E" w:rsidRPr="00017C2C" w:rsidRDefault="00181E3E" w:rsidP="00EB1251">
            <w:pPr>
              <w:rPr>
                <w:b/>
                <w:i/>
                <w:caps/>
                <w:sz w:val="16"/>
                <w:szCs w:val="16"/>
              </w:rPr>
            </w:pPr>
          </w:p>
        </w:tc>
        <w:tc>
          <w:tcPr>
            <w:tcW w:w="1260" w:type="dxa"/>
            <w:tcBorders>
              <w:bottom w:val="single" w:sz="4" w:space="0" w:color="auto"/>
            </w:tcBorders>
          </w:tcPr>
          <w:p w14:paraId="006790C0" w14:textId="77777777" w:rsidR="00181E3E" w:rsidRPr="00017C2C" w:rsidRDefault="00181E3E" w:rsidP="00EB1251">
            <w:pPr>
              <w:rPr>
                <w:sz w:val="20"/>
                <w:szCs w:val="20"/>
              </w:rPr>
            </w:pPr>
          </w:p>
        </w:tc>
        <w:tc>
          <w:tcPr>
            <w:tcW w:w="1440" w:type="dxa"/>
            <w:tcBorders>
              <w:bottom w:val="single" w:sz="4" w:space="0" w:color="auto"/>
            </w:tcBorders>
          </w:tcPr>
          <w:p w14:paraId="2028B7B2" w14:textId="77777777" w:rsidR="00181E3E" w:rsidRPr="00017C2C" w:rsidRDefault="00181E3E" w:rsidP="00EB1251">
            <w:pPr>
              <w:rPr>
                <w:b/>
                <w:i/>
                <w:caps/>
                <w:sz w:val="16"/>
                <w:szCs w:val="16"/>
              </w:rPr>
            </w:pPr>
          </w:p>
        </w:tc>
        <w:tc>
          <w:tcPr>
            <w:tcW w:w="1350" w:type="dxa"/>
            <w:tcBorders>
              <w:bottom w:val="single" w:sz="4" w:space="0" w:color="auto"/>
            </w:tcBorders>
          </w:tcPr>
          <w:p w14:paraId="551BE601" w14:textId="77777777" w:rsidR="00181E3E" w:rsidRPr="00017C2C" w:rsidRDefault="00181E3E" w:rsidP="00EB1251">
            <w:pPr>
              <w:rPr>
                <w:b/>
                <w:i/>
                <w:caps/>
                <w:sz w:val="16"/>
                <w:szCs w:val="16"/>
              </w:rPr>
            </w:pPr>
          </w:p>
        </w:tc>
        <w:tc>
          <w:tcPr>
            <w:tcW w:w="1170" w:type="dxa"/>
            <w:tcBorders>
              <w:bottom w:val="single" w:sz="4" w:space="0" w:color="auto"/>
            </w:tcBorders>
          </w:tcPr>
          <w:p w14:paraId="2A53A163" w14:textId="77777777" w:rsidR="00181E3E" w:rsidRPr="00017C2C" w:rsidRDefault="00181E3E" w:rsidP="00EB1251">
            <w:pPr>
              <w:rPr>
                <w:sz w:val="12"/>
                <w:szCs w:val="12"/>
              </w:rPr>
            </w:pPr>
          </w:p>
        </w:tc>
        <w:tc>
          <w:tcPr>
            <w:tcW w:w="1260" w:type="dxa"/>
            <w:tcBorders>
              <w:bottom w:val="single" w:sz="4" w:space="0" w:color="auto"/>
            </w:tcBorders>
          </w:tcPr>
          <w:p w14:paraId="65631174" w14:textId="77777777" w:rsidR="00181E3E" w:rsidRPr="00017C2C" w:rsidRDefault="00181E3E" w:rsidP="00EB1251">
            <w:pPr>
              <w:rPr>
                <w:sz w:val="12"/>
                <w:szCs w:val="12"/>
              </w:rPr>
            </w:pPr>
          </w:p>
        </w:tc>
      </w:tr>
      <w:tr w:rsidR="00181E3E" w:rsidRPr="00017C2C" w14:paraId="0DF24E17" w14:textId="77777777" w:rsidTr="00EB1251">
        <w:trPr>
          <w:trHeight w:val="953"/>
        </w:trPr>
        <w:tc>
          <w:tcPr>
            <w:tcW w:w="1080" w:type="dxa"/>
            <w:tcBorders>
              <w:bottom w:val="single" w:sz="4" w:space="0" w:color="auto"/>
            </w:tcBorders>
            <w:shd w:val="clear" w:color="auto" w:fill="CCCCCC"/>
          </w:tcPr>
          <w:p w14:paraId="6213D686" w14:textId="77777777" w:rsidR="00181E3E" w:rsidRPr="00017C2C" w:rsidRDefault="00181E3E" w:rsidP="00EB1251">
            <w:pPr>
              <w:rPr>
                <w:b/>
                <w:sz w:val="20"/>
                <w:szCs w:val="20"/>
              </w:rPr>
            </w:pPr>
          </w:p>
        </w:tc>
        <w:tc>
          <w:tcPr>
            <w:tcW w:w="810" w:type="dxa"/>
            <w:tcBorders>
              <w:bottom w:val="single" w:sz="4" w:space="0" w:color="auto"/>
            </w:tcBorders>
          </w:tcPr>
          <w:p w14:paraId="2E19B19E" w14:textId="77777777" w:rsidR="00181E3E" w:rsidRPr="00017C2C" w:rsidRDefault="00181E3E" w:rsidP="00EB1251">
            <w:pPr>
              <w:rPr>
                <w:sz w:val="16"/>
                <w:szCs w:val="16"/>
              </w:rPr>
            </w:pPr>
          </w:p>
        </w:tc>
        <w:tc>
          <w:tcPr>
            <w:tcW w:w="1170" w:type="dxa"/>
            <w:tcBorders>
              <w:bottom w:val="single" w:sz="4" w:space="0" w:color="auto"/>
            </w:tcBorders>
          </w:tcPr>
          <w:p w14:paraId="2ABFB332" w14:textId="77777777" w:rsidR="00181E3E" w:rsidRPr="00017C2C" w:rsidRDefault="00181E3E" w:rsidP="00EB1251">
            <w:pPr>
              <w:rPr>
                <w:sz w:val="12"/>
                <w:szCs w:val="20"/>
              </w:rPr>
            </w:pPr>
          </w:p>
        </w:tc>
        <w:tc>
          <w:tcPr>
            <w:tcW w:w="1260" w:type="dxa"/>
            <w:tcBorders>
              <w:bottom w:val="single" w:sz="4" w:space="0" w:color="auto"/>
            </w:tcBorders>
          </w:tcPr>
          <w:p w14:paraId="174A52DE" w14:textId="77777777" w:rsidR="00181E3E" w:rsidRPr="00017C2C" w:rsidRDefault="00181E3E" w:rsidP="00EB1251">
            <w:pPr>
              <w:rPr>
                <w:sz w:val="18"/>
                <w:szCs w:val="18"/>
              </w:rPr>
            </w:pPr>
          </w:p>
        </w:tc>
        <w:tc>
          <w:tcPr>
            <w:tcW w:w="1440" w:type="dxa"/>
            <w:tcBorders>
              <w:bottom w:val="single" w:sz="4" w:space="0" w:color="auto"/>
            </w:tcBorders>
          </w:tcPr>
          <w:p w14:paraId="1959CFFD" w14:textId="77777777" w:rsidR="00181E3E" w:rsidRPr="00017C2C" w:rsidRDefault="00181E3E" w:rsidP="00EB1251">
            <w:pPr>
              <w:rPr>
                <w:sz w:val="12"/>
                <w:szCs w:val="12"/>
              </w:rPr>
            </w:pPr>
          </w:p>
        </w:tc>
        <w:tc>
          <w:tcPr>
            <w:tcW w:w="1350" w:type="dxa"/>
            <w:tcBorders>
              <w:bottom w:val="single" w:sz="4" w:space="0" w:color="auto"/>
            </w:tcBorders>
          </w:tcPr>
          <w:p w14:paraId="258CDF60" w14:textId="77777777" w:rsidR="00181E3E" w:rsidRPr="00017C2C" w:rsidRDefault="00181E3E" w:rsidP="00EB1251">
            <w:pPr>
              <w:rPr>
                <w:caps/>
                <w:sz w:val="16"/>
                <w:szCs w:val="16"/>
              </w:rPr>
            </w:pPr>
          </w:p>
        </w:tc>
        <w:tc>
          <w:tcPr>
            <w:tcW w:w="1170" w:type="dxa"/>
            <w:tcBorders>
              <w:bottom w:val="single" w:sz="4" w:space="0" w:color="auto"/>
            </w:tcBorders>
          </w:tcPr>
          <w:p w14:paraId="28621DC6" w14:textId="77777777" w:rsidR="00181E3E" w:rsidRPr="00017C2C" w:rsidRDefault="00181E3E" w:rsidP="00EB1251">
            <w:pPr>
              <w:rPr>
                <w:sz w:val="14"/>
                <w:szCs w:val="16"/>
              </w:rPr>
            </w:pPr>
          </w:p>
        </w:tc>
        <w:tc>
          <w:tcPr>
            <w:tcW w:w="1260" w:type="dxa"/>
            <w:tcBorders>
              <w:bottom w:val="single" w:sz="4" w:space="0" w:color="auto"/>
            </w:tcBorders>
          </w:tcPr>
          <w:p w14:paraId="571CFBBC" w14:textId="77777777" w:rsidR="00181E3E" w:rsidRPr="00017C2C" w:rsidRDefault="00181E3E" w:rsidP="00EB1251">
            <w:pPr>
              <w:rPr>
                <w:sz w:val="14"/>
                <w:szCs w:val="16"/>
              </w:rPr>
            </w:pPr>
          </w:p>
        </w:tc>
      </w:tr>
      <w:tr w:rsidR="00181E3E" w:rsidRPr="00017C2C" w14:paraId="1ED9F51E" w14:textId="77777777" w:rsidTr="00181E3E">
        <w:trPr>
          <w:trHeight w:val="917"/>
        </w:trPr>
        <w:tc>
          <w:tcPr>
            <w:tcW w:w="1080" w:type="dxa"/>
            <w:tcBorders>
              <w:bottom w:val="single" w:sz="4" w:space="0" w:color="auto"/>
            </w:tcBorders>
            <w:shd w:val="clear" w:color="auto" w:fill="CCCCCC"/>
          </w:tcPr>
          <w:p w14:paraId="5BF88227" w14:textId="77777777" w:rsidR="00181E3E" w:rsidRPr="00017C2C" w:rsidRDefault="00181E3E" w:rsidP="00EB1251">
            <w:pPr>
              <w:rPr>
                <w:b/>
                <w:sz w:val="20"/>
                <w:szCs w:val="20"/>
              </w:rPr>
            </w:pPr>
          </w:p>
        </w:tc>
        <w:tc>
          <w:tcPr>
            <w:tcW w:w="810" w:type="dxa"/>
            <w:tcBorders>
              <w:bottom w:val="single" w:sz="4" w:space="0" w:color="auto"/>
            </w:tcBorders>
          </w:tcPr>
          <w:p w14:paraId="67A603D5" w14:textId="77777777" w:rsidR="00181E3E" w:rsidRPr="00017C2C" w:rsidRDefault="00181E3E" w:rsidP="00EB1251">
            <w:pPr>
              <w:rPr>
                <w:sz w:val="16"/>
                <w:szCs w:val="16"/>
              </w:rPr>
            </w:pPr>
          </w:p>
        </w:tc>
        <w:tc>
          <w:tcPr>
            <w:tcW w:w="1170" w:type="dxa"/>
            <w:tcBorders>
              <w:bottom w:val="single" w:sz="4" w:space="0" w:color="auto"/>
            </w:tcBorders>
          </w:tcPr>
          <w:p w14:paraId="66EDF145" w14:textId="77777777" w:rsidR="00181E3E" w:rsidRPr="00017C2C" w:rsidRDefault="00181E3E" w:rsidP="00EB1251">
            <w:pPr>
              <w:rPr>
                <w:sz w:val="12"/>
                <w:szCs w:val="20"/>
              </w:rPr>
            </w:pPr>
          </w:p>
        </w:tc>
        <w:tc>
          <w:tcPr>
            <w:tcW w:w="1260" w:type="dxa"/>
            <w:tcBorders>
              <w:bottom w:val="single" w:sz="4" w:space="0" w:color="auto"/>
            </w:tcBorders>
          </w:tcPr>
          <w:p w14:paraId="514DDDAD" w14:textId="77777777" w:rsidR="00181E3E" w:rsidRPr="00017C2C" w:rsidRDefault="00181E3E" w:rsidP="00EB1251">
            <w:pPr>
              <w:rPr>
                <w:sz w:val="18"/>
                <w:szCs w:val="18"/>
              </w:rPr>
            </w:pPr>
          </w:p>
        </w:tc>
        <w:tc>
          <w:tcPr>
            <w:tcW w:w="1440" w:type="dxa"/>
            <w:tcBorders>
              <w:bottom w:val="single" w:sz="4" w:space="0" w:color="auto"/>
            </w:tcBorders>
          </w:tcPr>
          <w:p w14:paraId="333E081F" w14:textId="77777777" w:rsidR="00181E3E" w:rsidRPr="00017C2C" w:rsidRDefault="00181E3E" w:rsidP="00EB1251">
            <w:pPr>
              <w:rPr>
                <w:sz w:val="12"/>
                <w:szCs w:val="12"/>
              </w:rPr>
            </w:pPr>
          </w:p>
        </w:tc>
        <w:tc>
          <w:tcPr>
            <w:tcW w:w="1350" w:type="dxa"/>
            <w:tcBorders>
              <w:bottom w:val="single" w:sz="4" w:space="0" w:color="auto"/>
            </w:tcBorders>
          </w:tcPr>
          <w:p w14:paraId="6DCA51AB" w14:textId="77777777" w:rsidR="00181E3E" w:rsidRPr="00017C2C" w:rsidRDefault="00181E3E" w:rsidP="00EB1251">
            <w:pPr>
              <w:rPr>
                <w:caps/>
                <w:sz w:val="16"/>
                <w:szCs w:val="16"/>
              </w:rPr>
            </w:pPr>
          </w:p>
        </w:tc>
        <w:tc>
          <w:tcPr>
            <w:tcW w:w="1170" w:type="dxa"/>
            <w:tcBorders>
              <w:bottom w:val="single" w:sz="4" w:space="0" w:color="auto"/>
            </w:tcBorders>
          </w:tcPr>
          <w:p w14:paraId="05AC071C" w14:textId="77777777" w:rsidR="00181E3E" w:rsidRPr="00017C2C" w:rsidRDefault="00181E3E" w:rsidP="00EB1251">
            <w:pPr>
              <w:rPr>
                <w:sz w:val="14"/>
                <w:szCs w:val="16"/>
              </w:rPr>
            </w:pPr>
          </w:p>
        </w:tc>
        <w:tc>
          <w:tcPr>
            <w:tcW w:w="1260" w:type="dxa"/>
            <w:tcBorders>
              <w:bottom w:val="single" w:sz="4" w:space="0" w:color="auto"/>
            </w:tcBorders>
          </w:tcPr>
          <w:p w14:paraId="3399658F" w14:textId="77777777" w:rsidR="00181E3E" w:rsidRPr="00017C2C" w:rsidRDefault="00181E3E" w:rsidP="00EB1251">
            <w:pPr>
              <w:rPr>
                <w:sz w:val="14"/>
                <w:szCs w:val="16"/>
              </w:rPr>
            </w:pPr>
          </w:p>
        </w:tc>
      </w:tr>
      <w:tr w:rsidR="00181E3E" w:rsidRPr="00017C2C" w14:paraId="5F9BE8F2" w14:textId="77777777" w:rsidTr="00181E3E">
        <w:trPr>
          <w:trHeight w:val="980"/>
        </w:trPr>
        <w:tc>
          <w:tcPr>
            <w:tcW w:w="1080" w:type="dxa"/>
            <w:tcBorders>
              <w:bottom w:val="single" w:sz="4" w:space="0" w:color="auto"/>
            </w:tcBorders>
            <w:shd w:val="clear" w:color="auto" w:fill="CCCCCC"/>
          </w:tcPr>
          <w:p w14:paraId="23AA8653" w14:textId="77777777" w:rsidR="00181E3E" w:rsidRPr="00017C2C" w:rsidRDefault="00181E3E" w:rsidP="00EB1251">
            <w:pPr>
              <w:rPr>
                <w:b/>
                <w:sz w:val="20"/>
                <w:szCs w:val="20"/>
              </w:rPr>
            </w:pPr>
          </w:p>
        </w:tc>
        <w:tc>
          <w:tcPr>
            <w:tcW w:w="810" w:type="dxa"/>
            <w:tcBorders>
              <w:bottom w:val="single" w:sz="4" w:space="0" w:color="auto"/>
            </w:tcBorders>
          </w:tcPr>
          <w:p w14:paraId="5FEFD9F2" w14:textId="77777777" w:rsidR="00181E3E" w:rsidRPr="00017C2C" w:rsidRDefault="00181E3E" w:rsidP="00EB1251">
            <w:pPr>
              <w:rPr>
                <w:sz w:val="16"/>
                <w:szCs w:val="16"/>
              </w:rPr>
            </w:pPr>
          </w:p>
        </w:tc>
        <w:tc>
          <w:tcPr>
            <w:tcW w:w="1170" w:type="dxa"/>
            <w:tcBorders>
              <w:bottom w:val="single" w:sz="4" w:space="0" w:color="auto"/>
            </w:tcBorders>
          </w:tcPr>
          <w:p w14:paraId="0F88F0CF" w14:textId="77777777" w:rsidR="00181E3E" w:rsidRPr="00017C2C" w:rsidRDefault="00181E3E" w:rsidP="00EB1251">
            <w:pPr>
              <w:rPr>
                <w:b/>
                <w:i/>
                <w:caps/>
                <w:sz w:val="16"/>
                <w:szCs w:val="16"/>
              </w:rPr>
            </w:pPr>
          </w:p>
        </w:tc>
        <w:tc>
          <w:tcPr>
            <w:tcW w:w="1260" w:type="dxa"/>
            <w:tcBorders>
              <w:bottom w:val="single" w:sz="4" w:space="0" w:color="auto"/>
            </w:tcBorders>
          </w:tcPr>
          <w:p w14:paraId="138AEB27" w14:textId="77777777" w:rsidR="00181E3E" w:rsidRPr="00017C2C" w:rsidRDefault="00181E3E" w:rsidP="00EB1251">
            <w:pPr>
              <w:rPr>
                <w:caps/>
                <w:sz w:val="16"/>
                <w:szCs w:val="16"/>
              </w:rPr>
            </w:pPr>
          </w:p>
        </w:tc>
        <w:tc>
          <w:tcPr>
            <w:tcW w:w="1440" w:type="dxa"/>
            <w:tcBorders>
              <w:bottom w:val="single" w:sz="4" w:space="0" w:color="auto"/>
            </w:tcBorders>
          </w:tcPr>
          <w:p w14:paraId="536BE240" w14:textId="77777777" w:rsidR="00181E3E" w:rsidRPr="00017C2C" w:rsidRDefault="00181E3E" w:rsidP="00EB1251">
            <w:pPr>
              <w:rPr>
                <w:caps/>
                <w:sz w:val="16"/>
                <w:szCs w:val="16"/>
              </w:rPr>
            </w:pPr>
          </w:p>
        </w:tc>
        <w:tc>
          <w:tcPr>
            <w:tcW w:w="1350" w:type="dxa"/>
            <w:tcBorders>
              <w:bottom w:val="single" w:sz="4" w:space="0" w:color="auto"/>
            </w:tcBorders>
          </w:tcPr>
          <w:p w14:paraId="6CD39C18" w14:textId="77777777" w:rsidR="00181E3E" w:rsidRPr="00017C2C" w:rsidRDefault="00181E3E" w:rsidP="00EB1251">
            <w:pPr>
              <w:rPr>
                <w:sz w:val="16"/>
                <w:szCs w:val="18"/>
              </w:rPr>
            </w:pPr>
          </w:p>
        </w:tc>
        <w:tc>
          <w:tcPr>
            <w:tcW w:w="1170" w:type="dxa"/>
            <w:tcBorders>
              <w:bottom w:val="single" w:sz="4" w:space="0" w:color="auto"/>
            </w:tcBorders>
          </w:tcPr>
          <w:p w14:paraId="0D1845AC" w14:textId="77777777" w:rsidR="00181E3E" w:rsidRPr="00017C2C" w:rsidRDefault="00181E3E" w:rsidP="00EB1251">
            <w:pPr>
              <w:rPr>
                <w:sz w:val="12"/>
                <w:szCs w:val="12"/>
              </w:rPr>
            </w:pPr>
          </w:p>
        </w:tc>
        <w:tc>
          <w:tcPr>
            <w:tcW w:w="1260" w:type="dxa"/>
            <w:tcBorders>
              <w:bottom w:val="single" w:sz="4" w:space="0" w:color="auto"/>
            </w:tcBorders>
          </w:tcPr>
          <w:p w14:paraId="7735A22F" w14:textId="77777777" w:rsidR="00181E3E" w:rsidRPr="00017C2C" w:rsidRDefault="00181E3E" w:rsidP="00EB1251">
            <w:pPr>
              <w:rPr>
                <w:sz w:val="12"/>
                <w:szCs w:val="12"/>
              </w:rPr>
            </w:pPr>
          </w:p>
        </w:tc>
      </w:tr>
      <w:tr w:rsidR="00181E3E" w:rsidRPr="00017C2C" w14:paraId="391A31B2" w14:textId="77777777" w:rsidTr="00181E3E">
        <w:trPr>
          <w:trHeight w:val="1016"/>
        </w:trPr>
        <w:tc>
          <w:tcPr>
            <w:tcW w:w="1080" w:type="dxa"/>
            <w:tcBorders>
              <w:bottom w:val="single" w:sz="4" w:space="0" w:color="auto"/>
            </w:tcBorders>
            <w:shd w:val="clear" w:color="auto" w:fill="CCCCCC"/>
          </w:tcPr>
          <w:p w14:paraId="02B15D14" w14:textId="77777777" w:rsidR="00181E3E" w:rsidRPr="00017C2C" w:rsidRDefault="00181E3E" w:rsidP="00EB1251">
            <w:pPr>
              <w:rPr>
                <w:b/>
                <w:sz w:val="20"/>
                <w:szCs w:val="20"/>
              </w:rPr>
            </w:pPr>
          </w:p>
        </w:tc>
        <w:tc>
          <w:tcPr>
            <w:tcW w:w="810" w:type="dxa"/>
            <w:tcBorders>
              <w:bottom w:val="single" w:sz="4" w:space="0" w:color="auto"/>
            </w:tcBorders>
          </w:tcPr>
          <w:p w14:paraId="694C755F" w14:textId="77777777" w:rsidR="00181E3E" w:rsidRPr="00017C2C" w:rsidRDefault="00181E3E" w:rsidP="00EB1251">
            <w:pPr>
              <w:rPr>
                <w:sz w:val="16"/>
                <w:szCs w:val="16"/>
              </w:rPr>
            </w:pPr>
          </w:p>
        </w:tc>
        <w:tc>
          <w:tcPr>
            <w:tcW w:w="1170" w:type="dxa"/>
            <w:tcBorders>
              <w:bottom w:val="single" w:sz="4" w:space="0" w:color="auto"/>
            </w:tcBorders>
          </w:tcPr>
          <w:p w14:paraId="353FA4B1" w14:textId="77777777" w:rsidR="00181E3E" w:rsidRPr="00017C2C" w:rsidRDefault="00181E3E" w:rsidP="00EB1251">
            <w:pPr>
              <w:rPr>
                <w:b/>
                <w:i/>
                <w:caps/>
                <w:sz w:val="16"/>
                <w:szCs w:val="16"/>
              </w:rPr>
            </w:pPr>
          </w:p>
        </w:tc>
        <w:tc>
          <w:tcPr>
            <w:tcW w:w="1260" w:type="dxa"/>
            <w:tcBorders>
              <w:bottom w:val="single" w:sz="4" w:space="0" w:color="auto"/>
            </w:tcBorders>
          </w:tcPr>
          <w:p w14:paraId="659DE959" w14:textId="77777777" w:rsidR="00181E3E" w:rsidRPr="00017C2C" w:rsidRDefault="00181E3E" w:rsidP="00EB1251">
            <w:pPr>
              <w:rPr>
                <w:caps/>
                <w:sz w:val="16"/>
                <w:szCs w:val="16"/>
              </w:rPr>
            </w:pPr>
          </w:p>
        </w:tc>
        <w:tc>
          <w:tcPr>
            <w:tcW w:w="1440" w:type="dxa"/>
            <w:tcBorders>
              <w:bottom w:val="single" w:sz="4" w:space="0" w:color="auto"/>
            </w:tcBorders>
          </w:tcPr>
          <w:p w14:paraId="760DED5F" w14:textId="77777777" w:rsidR="00181E3E" w:rsidRPr="00017C2C" w:rsidRDefault="00181E3E" w:rsidP="00EB1251">
            <w:pPr>
              <w:rPr>
                <w:caps/>
                <w:sz w:val="16"/>
                <w:szCs w:val="16"/>
              </w:rPr>
            </w:pPr>
          </w:p>
        </w:tc>
        <w:tc>
          <w:tcPr>
            <w:tcW w:w="1350" w:type="dxa"/>
            <w:tcBorders>
              <w:bottom w:val="single" w:sz="4" w:space="0" w:color="auto"/>
            </w:tcBorders>
          </w:tcPr>
          <w:p w14:paraId="0F5840E3" w14:textId="77777777" w:rsidR="00181E3E" w:rsidRPr="00017C2C" w:rsidRDefault="00181E3E" w:rsidP="00EB1251">
            <w:pPr>
              <w:rPr>
                <w:sz w:val="16"/>
                <w:szCs w:val="18"/>
              </w:rPr>
            </w:pPr>
          </w:p>
        </w:tc>
        <w:tc>
          <w:tcPr>
            <w:tcW w:w="1170" w:type="dxa"/>
            <w:tcBorders>
              <w:bottom w:val="single" w:sz="4" w:space="0" w:color="auto"/>
            </w:tcBorders>
          </w:tcPr>
          <w:p w14:paraId="47BE032E" w14:textId="77777777" w:rsidR="00181E3E" w:rsidRPr="00017C2C" w:rsidRDefault="00181E3E" w:rsidP="00EB1251">
            <w:pPr>
              <w:rPr>
                <w:sz w:val="12"/>
                <w:szCs w:val="12"/>
              </w:rPr>
            </w:pPr>
          </w:p>
        </w:tc>
        <w:tc>
          <w:tcPr>
            <w:tcW w:w="1260" w:type="dxa"/>
            <w:tcBorders>
              <w:bottom w:val="single" w:sz="4" w:space="0" w:color="auto"/>
            </w:tcBorders>
          </w:tcPr>
          <w:p w14:paraId="5F8CD6D2" w14:textId="77777777" w:rsidR="00181E3E" w:rsidRPr="00017C2C" w:rsidRDefault="00181E3E" w:rsidP="00EB1251">
            <w:pPr>
              <w:rPr>
                <w:sz w:val="12"/>
                <w:szCs w:val="12"/>
              </w:rPr>
            </w:pPr>
          </w:p>
        </w:tc>
      </w:tr>
      <w:tr w:rsidR="00181E3E" w:rsidRPr="00017C2C" w14:paraId="0DFDAD38" w14:textId="77777777" w:rsidTr="00181E3E">
        <w:trPr>
          <w:trHeight w:val="1061"/>
        </w:trPr>
        <w:tc>
          <w:tcPr>
            <w:tcW w:w="1080" w:type="dxa"/>
            <w:tcBorders>
              <w:bottom w:val="single" w:sz="4" w:space="0" w:color="auto"/>
            </w:tcBorders>
            <w:shd w:val="clear" w:color="auto" w:fill="CCCCCC"/>
          </w:tcPr>
          <w:p w14:paraId="7B448020" w14:textId="77777777" w:rsidR="00181E3E" w:rsidRPr="00017C2C" w:rsidRDefault="00181E3E" w:rsidP="00EB1251">
            <w:pPr>
              <w:rPr>
                <w:b/>
                <w:sz w:val="20"/>
                <w:szCs w:val="20"/>
              </w:rPr>
            </w:pPr>
          </w:p>
          <w:p w14:paraId="0DF44144" w14:textId="77777777" w:rsidR="00181E3E" w:rsidRPr="00017C2C" w:rsidRDefault="00181E3E" w:rsidP="00EB1251">
            <w:pPr>
              <w:rPr>
                <w:b/>
                <w:sz w:val="20"/>
                <w:szCs w:val="20"/>
              </w:rPr>
            </w:pPr>
          </w:p>
        </w:tc>
        <w:tc>
          <w:tcPr>
            <w:tcW w:w="810" w:type="dxa"/>
            <w:tcBorders>
              <w:bottom w:val="single" w:sz="4" w:space="0" w:color="auto"/>
            </w:tcBorders>
          </w:tcPr>
          <w:p w14:paraId="6E788812" w14:textId="77777777" w:rsidR="00181E3E" w:rsidRPr="00017C2C" w:rsidRDefault="00181E3E" w:rsidP="00EB1251">
            <w:pPr>
              <w:rPr>
                <w:sz w:val="16"/>
                <w:szCs w:val="16"/>
              </w:rPr>
            </w:pPr>
          </w:p>
        </w:tc>
        <w:tc>
          <w:tcPr>
            <w:tcW w:w="1170" w:type="dxa"/>
            <w:tcBorders>
              <w:bottom w:val="single" w:sz="4" w:space="0" w:color="auto"/>
            </w:tcBorders>
          </w:tcPr>
          <w:p w14:paraId="2109077D" w14:textId="77777777" w:rsidR="00181E3E" w:rsidRPr="00017C2C" w:rsidRDefault="00181E3E" w:rsidP="00EB1251">
            <w:pPr>
              <w:rPr>
                <w:sz w:val="12"/>
                <w:szCs w:val="12"/>
              </w:rPr>
            </w:pPr>
          </w:p>
        </w:tc>
        <w:tc>
          <w:tcPr>
            <w:tcW w:w="1260" w:type="dxa"/>
            <w:tcBorders>
              <w:bottom w:val="single" w:sz="4" w:space="0" w:color="auto"/>
            </w:tcBorders>
          </w:tcPr>
          <w:p w14:paraId="7270FE14" w14:textId="77777777" w:rsidR="00181E3E" w:rsidRPr="00017C2C" w:rsidRDefault="00181E3E" w:rsidP="00EB1251">
            <w:pPr>
              <w:rPr>
                <w:sz w:val="20"/>
                <w:szCs w:val="20"/>
              </w:rPr>
            </w:pPr>
          </w:p>
        </w:tc>
        <w:tc>
          <w:tcPr>
            <w:tcW w:w="1440" w:type="dxa"/>
            <w:tcBorders>
              <w:bottom w:val="single" w:sz="4" w:space="0" w:color="auto"/>
            </w:tcBorders>
          </w:tcPr>
          <w:p w14:paraId="73D043E4" w14:textId="77777777" w:rsidR="00181E3E" w:rsidRPr="00017C2C" w:rsidRDefault="00181E3E" w:rsidP="00EB1251">
            <w:pPr>
              <w:rPr>
                <w:sz w:val="20"/>
                <w:szCs w:val="20"/>
              </w:rPr>
            </w:pPr>
          </w:p>
        </w:tc>
        <w:tc>
          <w:tcPr>
            <w:tcW w:w="1350" w:type="dxa"/>
            <w:tcBorders>
              <w:bottom w:val="single" w:sz="4" w:space="0" w:color="auto"/>
            </w:tcBorders>
          </w:tcPr>
          <w:p w14:paraId="17C98122" w14:textId="77777777" w:rsidR="00181E3E" w:rsidRPr="00017C2C" w:rsidRDefault="00181E3E" w:rsidP="00EB1251">
            <w:pPr>
              <w:rPr>
                <w:sz w:val="16"/>
                <w:szCs w:val="16"/>
              </w:rPr>
            </w:pPr>
          </w:p>
        </w:tc>
        <w:tc>
          <w:tcPr>
            <w:tcW w:w="1170" w:type="dxa"/>
            <w:tcBorders>
              <w:bottom w:val="single" w:sz="4" w:space="0" w:color="auto"/>
            </w:tcBorders>
          </w:tcPr>
          <w:p w14:paraId="286BC035" w14:textId="77777777" w:rsidR="00181E3E" w:rsidRPr="00017C2C" w:rsidRDefault="00181E3E" w:rsidP="00EB1251">
            <w:pPr>
              <w:rPr>
                <w:sz w:val="12"/>
                <w:szCs w:val="12"/>
              </w:rPr>
            </w:pPr>
          </w:p>
        </w:tc>
        <w:tc>
          <w:tcPr>
            <w:tcW w:w="1260" w:type="dxa"/>
            <w:tcBorders>
              <w:bottom w:val="single" w:sz="4" w:space="0" w:color="auto"/>
            </w:tcBorders>
          </w:tcPr>
          <w:p w14:paraId="48B97656" w14:textId="77777777" w:rsidR="00181E3E" w:rsidRPr="00017C2C" w:rsidRDefault="00181E3E" w:rsidP="00EB1251">
            <w:pPr>
              <w:rPr>
                <w:sz w:val="12"/>
                <w:szCs w:val="12"/>
              </w:rPr>
            </w:pPr>
          </w:p>
        </w:tc>
      </w:tr>
    </w:tbl>
    <w:p w14:paraId="5B43B69B" w14:textId="77777777" w:rsidR="00781A27" w:rsidRDefault="00181E3E" w:rsidP="00181E3E">
      <w:pPr>
        <w:ind w:left="-720"/>
        <w:jc w:val="right"/>
        <w:rPr>
          <w:b/>
          <w:sz w:val="20"/>
          <w:szCs w:val="20"/>
        </w:rPr>
      </w:pPr>
      <w:r w:rsidRPr="00017C2C">
        <w:rPr>
          <w:b/>
          <w:sz w:val="20"/>
          <w:szCs w:val="20"/>
        </w:rPr>
        <w:t xml:space="preserve">  </w:t>
      </w:r>
    </w:p>
    <w:p w14:paraId="57EAE701" w14:textId="09B0B606" w:rsidR="00181E3E" w:rsidRPr="00017C2C" w:rsidRDefault="00181E3E" w:rsidP="00181E3E">
      <w:pPr>
        <w:ind w:left="-720"/>
        <w:jc w:val="right"/>
        <w:rPr>
          <w:b/>
          <w:sz w:val="20"/>
          <w:szCs w:val="20"/>
        </w:rPr>
      </w:pPr>
      <w:r w:rsidRPr="00017C2C">
        <w:rPr>
          <w:b/>
          <w:sz w:val="20"/>
          <w:szCs w:val="20"/>
        </w:rPr>
        <w:t xml:space="preserve"> Revised ____________ (date)</w:t>
      </w:r>
    </w:p>
    <w:p w14:paraId="7EF141B2" w14:textId="77777777" w:rsidR="009A5C71" w:rsidRDefault="009A5C71" w:rsidP="00181E3E">
      <w:pPr>
        <w:ind w:left="-720"/>
        <w:rPr>
          <w:b/>
          <w:sz w:val="22"/>
          <w:szCs w:val="22"/>
        </w:rPr>
        <w:sectPr w:rsidR="009A5C71" w:rsidSect="00781A27">
          <w:headerReference w:type="default" r:id="rId68"/>
          <w:headerReference w:type="first" r:id="rId69"/>
          <w:pgSz w:w="12240" w:h="15840" w:code="1"/>
          <w:pgMar w:top="1440" w:right="1440" w:bottom="1440" w:left="1440" w:header="720" w:footer="720" w:gutter="0"/>
          <w:cols w:space="720"/>
          <w:noEndnote/>
        </w:sectPr>
      </w:pPr>
    </w:p>
    <w:p w14:paraId="30E75505" w14:textId="77777777" w:rsidR="00867151" w:rsidRPr="00405E6A" w:rsidRDefault="00181E3E" w:rsidP="00867151">
      <w:pPr>
        <w:pStyle w:val="Heading2"/>
        <w:numPr>
          <w:ilvl w:val="0"/>
          <w:numId w:val="0"/>
        </w:numPr>
        <w:tabs>
          <w:tab w:val="clear" w:pos="720"/>
        </w:tabs>
        <w:jc w:val="center"/>
      </w:pPr>
      <w:bookmarkStart w:id="196" w:name="_Toc307992427"/>
      <w:bookmarkStart w:id="197" w:name="_Toc331424576"/>
      <w:bookmarkStart w:id="198" w:name="_Toc410646860"/>
      <w:bookmarkStart w:id="199" w:name="_Ref446493499"/>
      <w:bookmarkStart w:id="200" w:name="_Toc123818025"/>
      <w:bookmarkStart w:id="201" w:name="_Toc212545965"/>
      <w:r w:rsidRPr="00017C2C">
        <w:lastRenderedPageBreak/>
        <w:t>Budget Forecast and Narrative Format Guidance</w:t>
      </w:r>
      <w:bookmarkEnd w:id="196"/>
      <w:bookmarkEnd w:id="197"/>
      <w:bookmarkEnd w:id="198"/>
      <w:bookmarkEnd w:id="199"/>
      <w:bookmarkEnd w:id="200"/>
      <w:bookmarkEnd w:id="201"/>
    </w:p>
    <w:p w14:paraId="3D632787" w14:textId="35B5702B" w:rsidR="00181E3E" w:rsidRDefault="00181E3E" w:rsidP="00867151">
      <w:pPr>
        <w:pStyle w:val="Heading2"/>
        <w:numPr>
          <w:ilvl w:val="0"/>
          <w:numId w:val="0"/>
        </w:numPr>
        <w:jc w:val="center"/>
      </w:pPr>
    </w:p>
    <w:p w14:paraId="1FF04C79" w14:textId="77777777" w:rsidR="00181E3E" w:rsidRPr="00017C2C" w:rsidRDefault="00181E3E" w:rsidP="00181E3E">
      <w:r w:rsidRPr="00017C2C">
        <w:t>Use the Excel budget file accompan</w:t>
      </w:r>
      <w:r>
        <w:t>ying</w:t>
      </w:r>
      <w:r w:rsidRPr="00017C2C">
        <w:t xml:space="preserve"> this funding opportunity announcement </w:t>
      </w:r>
      <w:r>
        <w:t xml:space="preserve">the </w:t>
      </w:r>
      <w:hyperlink r:id="rId70" w:history="1">
        <w:r w:rsidRPr="00201D31">
          <w:rPr>
            <w:rStyle w:val="Hyperlink"/>
          </w:rPr>
          <w:t>Grant Opportunities Web page</w:t>
        </w:r>
      </w:hyperlink>
      <w:r>
        <w:t xml:space="preserve"> </w:t>
      </w:r>
      <w:r w:rsidRPr="00017C2C">
        <w:t>to develop the Budget Forecast and Narrative.</w:t>
      </w:r>
    </w:p>
    <w:p w14:paraId="60B27D0C" w14:textId="77777777" w:rsidR="00181E3E" w:rsidRPr="000B612E" w:rsidRDefault="00181E3E" w:rsidP="00181E3E">
      <w:pPr>
        <w:ind w:left="-360"/>
      </w:pPr>
    </w:p>
    <w:p w14:paraId="3A740CF4" w14:textId="77777777" w:rsidR="00181E3E" w:rsidRPr="000B612E" w:rsidRDefault="00181E3E" w:rsidP="00181E3E">
      <w:r>
        <w:t xml:space="preserve">Applicants should insert rows in the budget spreadsheet as needed to clarify information In-kind/matching funds are </w:t>
      </w:r>
      <w:r w:rsidRPr="455253E1">
        <w:rPr>
          <w:i/>
          <w:iCs/>
        </w:rPr>
        <w:t>not</w:t>
      </w:r>
      <w:r>
        <w:t xml:space="preserve"> required for this grant and provide no “competitive edge.”</w:t>
      </w:r>
    </w:p>
    <w:p w14:paraId="0ED59819" w14:textId="77777777" w:rsidR="00181E3E" w:rsidRPr="00017C2C" w:rsidRDefault="00181E3E" w:rsidP="00181E3E">
      <w:pPr>
        <w:ind w:left="-720"/>
        <w:rPr>
          <w:b/>
          <w:sz w:val="22"/>
          <w:szCs w:val="22"/>
        </w:rPr>
      </w:pPr>
    </w:p>
    <w:p w14:paraId="08EEA3F4" w14:textId="12CC104E" w:rsidR="00181E3E" w:rsidRDefault="00181E3E" w:rsidP="00867151">
      <w:pPr>
        <w:jc w:val="center"/>
        <w:rPr>
          <w:b/>
        </w:rPr>
      </w:pPr>
      <w:r w:rsidRPr="00017C2C">
        <w:rPr>
          <w:noProof/>
        </w:rPr>
        <w:drawing>
          <wp:inline distT="0" distB="0" distL="0" distR="0" wp14:anchorId="399A3995" wp14:editId="6C9FDA46">
            <wp:extent cx="4851879" cy="5173060"/>
            <wp:effectExtent l="133350" t="133350" r="139700" b="142240"/>
            <wp:docPr id="2" name="Picture 2" descr="Screenshot of the Budget Narrative spreadshe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creenshot of the Budget Narrative spreadsheet"/>
                    <pic:cNvPicPr>
                      <a:picLocks noChangeAspect="1" noChangeArrowheads="1"/>
                    </pic:cNvPicPr>
                  </pic:nvPicPr>
                  <pic:blipFill>
                    <a:blip r:embed="rId71">
                      <a:extLst>
                        <a:ext uri="{28A0092B-C50C-407E-A947-70E740481C1C}">
                          <a14:useLocalDpi xmlns:a14="http://schemas.microsoft.com/office/drawing/2010/main" val="0"/>
                        </a:ext>
                      </a:extLst>
                    </a:blip>
                    <a:stretch>
                      <a:fillRect/>
                    </a:stretch>
                  </pic:blipFill>
                  <pic:spPr bwMode="auto">
                    <a:xfrm>
                      <a:off x="0" y="0"/>
                      <a:ext cx="4851879" cy="5173060"/>
                    </a:xfrm>
                    <a:prstGeom prst="rect">
                      <a:avLst/>
                    </a:prstGeom>
                    <a:noFill/>
                    <a:ln>
                      <a:solidFill>
                        <a:sysClr val="windowText" lastClr="000000">
                          <a:alpha val="3000"/>
                        </a:sysClr>
                      </a:solidFill>
                    </a:ln>
                    <a:effectLst>
                      <a:outerShdw blurRad="63500" sx="102000" sy="102000" algn="ctr" rotWithShape="0">
                        <a:prstClr val="black">
                          <a:alpha val="27000"/>
                        </a:prstClr>
                      </a:outerShdw>
                    </a:effectLst>
                  </pic:spPr>
                </pic:pic>
              </a:graphicData>
            </a:graphic>
          </wp:inline>
        </w:drawing>
      </w:r>
    </w:p>
    <w:p w14:paraId="47560554" w14:textId="77777777" w:rsidR="00F91044" w:rsidRDefault="00F91044" w:rsidP="00181E3E"/>
    <w:bookmarkEnd w:id="182"/>
    <w:bookmarkEnd w:id="183"/>
    <w:bookmarkEnd w:id="184"/>
    <w:p w14:paraId="77F12036" w14:textId="77777777" w:rsidR="00F91044" w:rsidRDefault="00F91044" w:rsidP="00181E3E"/>
    <w:sectPr w:rsidR="00F91044" w:rsidSect="00781A27">
      <w:headerReference w:type="default" r:id="rId72"/>
      <w:pgSz w:w="12240" w:h="15840" w:code="1"/>
      <w:pgMar w:top="1440" w:right="1440" w:bottom="144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5A1365" w14:textId="77777777" w:rsidR="00114261" w:rsidRDefault="00114261">
      <w:r>
        <w:separator/>
      </w:r>
    </w:p>
  </w:endnote>
  <w:endnote w:type="continuationSeparator" w:id="0">
    <w:p w14:paraId="2E26BB9C" w14:textId="77777777" w:rsidR="00114261" w:rsidRDefault="00114261">
      <w:r>
        <w:continuationSeparator/>
      </w:r>
    </w:p>
  </w:endnote>
  <w:endnote w:type="continuationNotice" w:id="1">
    <w:p w14:paraId="321DEF99" w14:textId="77777777" w:rsidR="00114261" w:rsidRDefault="0011426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RDYQIM+TimesNewRomanBdMS">
    <w:altName w:val="Cambria"/>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5B234" w14:textId="4CF4E475" w:rsidR="00651C9B" w:rsidRDefault="00651C9B" w:rsidP="00F71139">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928379"/>
      <w:docPartObj>
        <w:docPartGallery w:val="Page Numbers (Bottom of Page)"/>
        <w:docPartUnique/>
      </w:docPartObj>
    </w:sdtPr>
    <w:sdtEndPr>
      <w:rPr>
        <w:noProof/>
      </w:rPr>
    </w:sdtEndPr>
    <w:sdtContent>
      <w:p w14:paraId="4BCB4D65" w14:textId="539537BA" w:rsidR="004E1E52" w:rsidRDefault="004E1E52">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704BAD" w14:textId="77777777" w:rsidR="00114261" w:rsidRDefault="00114261">
      <w:r>
        <w:separator/>
      </w:r>
    </w:p>
  </w:footnote>
  <w:footnote w:type="continuationSeparator" w:id="0">
    <w:p w14:paraId="6408AFAB" w14:textId="77777777" w:rsidR="00114261" w:rsidRDefault="00114261">
      <w:r>
        <w:continuationSeparator/>
      </w:r>
    </w:p>
  </w:footnote>
  <w:footnote w:type="continuationNotice" w:id="1">
    <w:p w14:paraId="37F7338F" w14:textId="77777777" w:rsidR="00114261" w:rsidRDefault="0011426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FC1FE0" w14:textId="0C7742B1" w:rsidR="000A3949" w:rsidRPr="002C1224" w:rsidRDefault="003C49BF" w:rsidP="00F41B14">
    <w:pPr>
      <w:pStyle w:val="ReturnAddress"/>
      <w:ind w:right="-14"/>
      <w:jc w:val="center"/>
      <w:rPr>
        <w:sz w:val="28"/>
        <w:szCs w:val="28"/>
      </w:rPr>
    </w:pPr>
    <w:r w:rsidRPr="002C1224">
      <w:rPr>
        <w:noProof/>
        <w:sz w:val="28"/>
        <w:szCs w:val="28"/>
      </w:rPr>
      <w:drawing>
        <wp:inline distT="0" distB="0" distL="0" distR="0" wp14:anchorId="56462ADC" wp14:editId="5CE71A5A">
          <wp:extent cx="1066800" cy="1058839"/>
          <wp:effectExtent l="0" t="0" r="0" b="8255"/>
          <wp:docPr id="654496555" name="Picture 654496555" descr="Official seal of the South Carolina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Official seal of the South Carolina Department of Education"/>
                  <pic:cNvPicPr preferRelativeResize="0">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073041" cy="1065034"/>
                  </a:xfrm>
                  <a:prstGeom prst="rect">
                    <a:avLst/>
                  </a:prstGeom>
                  <a:noFill/>
                </pic:spPr>
              </pic:pic>
            </a:graphicData>
          </a:graphic>
        </wp:inline>
      </w:drawing>
    </w:r>
  </w:p>
  <w:p w14:paraId="035F87B4" w14:textId="77777777" w:rsidR="000A3949" w:rsidRDefault="000A3949" w:rsidP="00F41B14">
    <w:pPr>
      <w:widowControl w:val="0"/>
      <w:jc w:val="center"/>
      <w:rPr>
        <w:b/>
        <w:bCs/>
        <w:smallCaps/>
        <w:noProof/>
        <w:color w:val="000000" w:themeColor="text1"/>
        <w:sz w:val="32"/>
        <w:szCs w:val="32"/>
      </w:rPr>
    </w:pPr>
    <w:r w:rsidRPr="00545E5B">
      <w:rPr>
        <w:b/>
        <w:bCs/>
        <w:smallCaps/>
        <w:color w:val="000000" w:themeColor="text1"/>
        <w:sz w:val="32"/>
        <w:szCs w:val="32"/>
      </w:rPr>
      <w:t>State of South Carolina</w:t>
    </w:r>
  </w:p>
  <w:p w14:paraId="02E5C821" w14:textId="77777777" w:rsidR="000A3949" w:rsidRPr="00EE2BEC" w:rsidRDefault="000A3949" w:rsidP="00F41B14">
    <w:pPr>
      <w:widowControl w:val="0"/>
      <w:jc w:val="center"/>
      <w:rPr>
        <w:b/>
        <w:bCs/>
        <w:smallCaps/>
        <w:color w:val="000000" w:themeColor="text1"/>
        <w:sz w:val="2"/>
        <w:szCs w:val="2"/>
      </w:rPr>
    </w:pPr>
    <w:r>
      <w:rPr>
        <w:b/>
        <w:bCs/>
        <w:smallCaps/>
        <w:noProof/>
        <w:color w:val="000000" w:themeColor="text1"/>
        <w:sz w:val="32"/>
        <w:szCs w:val="32"/>
      </w:rPr>
      <mc:AlternateContent>
        <mc:Choice Requires="wps">
          <w:drawing>
            <wp:anchor distT="0" distB="0" distL="114300" distR="114300" simplePos="0" relativeHeight="251658240" behindDoc="0" locked="0" layoutInCell="1" allowOverlap="1" wp14:anchorId="51176CB1" wp14:editId="0AB19F37">
              <wp:simplePos x="0" y="0"/>
              <wp:positionH relativeFrom="margin">
                <wp:align>center</wp:align>
              </wp:positionH>
              <wp:positionV relativeFrom="paragraph">
                <wp:posOffset>39066</wp:posOffset>
              </wp:positionV>
              <wp:extent cx="1675130" cy="0"/>
              <wp:effectExtent l="0" t="0" r="20320" b="19050"/>
              <wp:wrapTopAndBottom/>
              <wp:docPr id="6" name="Straight Connector 6" descr="A blue line that seperates the words State of South Carolina and Department of Education." title="Blue Line Connector"/>
              <wp:cNvGraphicFramePr/>
              <a:graphic xmlns:a="http://schemas.openxmlformats.org/drawingml/2006/main">
                <a:graphicData uri="http://schemas.microsoft.com/office/word/2010/wordprocessingShape">
                  <wps:wsp>
                    <wps:cNvCnPr/>
                    <wps:spPr>
                      <a:xfrm>
                        <a:off x="0" y="0"/>
                        <a:ext cx="167513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380F87B" id="Straight Connector 6" o:spid="_x0000_s1026" alt="Title: Blue Line Connector - Description: A blue line that seperates the words State of South Carolina and Department of Education." style="position:absolute;z-index:251658240;visibility:visible;mso-wrap-style:square;mso-wrap-distance-left:9pt;mso-wrap-distance-top:0;mso-wrap-distance-right:9pt;mso-wrap-distance-bottom:0;mso-position-horizontal:center;mso-position-horizontal-relative:margin;mso-position-vertical:absolute;mso-position-vertical-relative:text" from="0,3.1pt" to="131.9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" strokecolor="#4579b8 [3044]">
              <w10:wrap type="topAndBottom" anchorx="margin"/>
            </v:line>
          </w:pict>
        </mc:Fallback>
      </mc:AlternateContent>
    </w:r>
  </w:p>
  <w:p w14:paraId="443B5542" w14:textId="77777777" w:rsidR="000A3949" w:rsidRDefault="000A3949" w:rsidP="00F41B14">
    <w:pPr>
      <w:widowControl w:val="0"/>
      <w:spacing w:after="120"/>
      <w:jc w:val="center"/>
      <w:rPr>
        <w:b/>
        <w:bCs/>
        <w:smallCaps/>
        <w:color w:val="000000" w:themeColor="text1"/>
        <w:sz w:val="32"/>
        <w:szCs w:val="32"/>
      </w:rPr>
    </w:pPr>
    <w:r w:rsidRPr="00545E5B">
      <w:rPr>
        <w:b/>
        <w:bCs/>
        <w:smallCaps/>
        <w:color w:val="000000" w:themeColor="text1"/>
        <w:sz w:val="32"/>
        <w:szCs w:val="32"/>
      </w:rPr>
      <w:t>DEPARTMENT OF EDUCATION</w:t>
    </w:r>
  </w:p>
  <w:p w14:paraId="33429275" w14:textId="77777777" w:rsidR="000A3949" w:rsidRPr="00770A1E" w:rsidRDefault="000A3949" w:rsidP="00F41B14">
    <w:pPr>
      <w:widowControl w:val="0"/>
      <w:jc w:val="center"/>
      <w:rPr>
        <w:b/>
        <w:bCs/>
        <w:smallCaps/>
        <w:color w:val="000000" w:themeColor="text1"/>
      </w:rPr>
    </w:pPr>
    <w:r>
      <w:rPr>
        <w:b/>
        <w:smallCaps/>
        <w:color w:val="000000" w:themeColor="text1"/>
      </w:rPr>
      <w:t>Ellen E. Weaver</w:t>
    </w:r>
  </w:p>
  <w:p w14:paraId="1BF955F1" w14:textId="77777777" w:rsidR="000A3949" w:rsidRPr="00700527" w:rsidRDefault="000A3949" w:rsidP="00F41B14">
    <w:pPr>
      <w:jc w:val="center"/>
      <w:rPr>
        <w:i/>
        <w:smallCaps/>
        <w:color w:val="000000" w:themeColor="text1"/>
      </w:rPr>
    </w:pPr>
    <w:r w:rsidRPr="003B48CC">
      <w:rPr>
        <w:i/>
        <w:smallCaps/>
        <w:color w:val="000000" w:themeColor="text1"/>
      </w:rPr>
      <w:t>State Superintendent of Education</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540" w:type="dxa"/>
      <w:tblBorders>
        <w:top w:val="none" w:sz="0" w:space="0" w:color="auto"/>
        <w:left w:val="none" w:sz="0" w:space="0" w:color="auto"/>
        <w:bottom w:val="double" w:sz="4" w:space="0" w:color="auto"/>
        <w:right w:val="none" w:sz="0" w:space="0" w:color="auto"/>
        <w:insideH w:val="none" w:sz="0" w:space="0" w:color="auto"/>
        <w:insideV w:val="none" w:sz="0" w:space="0" w:color="auto"/>
      </w:tblBorders>
      <w:tblCellMar>
        <w:left w:w="115" w:type="dxa"/>
        <w:bottom w:w="72" w:type="dxa"/>
        <w:right w:w="115" w:type="dxa"/>
      </w:tblCellMar>
      <w:tblLook w:val="04A0" w:firstRow="1" w:lastRow="0" w:firstColumn="1" w:lastColumn="0" w:noHBand="0" w:noVBand="1"/>
      <w:tblCaption w:val="Header table"/>
      <w:tblDescription w:val="Header that contains the SCDE Logo and the name of the grant/subgrant program along with the name of the document."/>
    </w:tblPr>
    <w:tblGrid>
      <w:gridCol w:w="1580"/>
      <w:gridCol w:w="7960"/>
    </w:tblGrid>
    <w:tr w:rsidR="009A5C71" w14:paraId="362883A5" w14:textId="77777777" w:rsidTr="006B1873">
      <w:trPr>
        <w:tblHeader/>
      </w:trPr>
      <w:tc>
        <w:tcPr>
          <w:tcW w:w="1580" w:type="dxa"/>
          <w:vAlign w:val="center"/>
        </w:tcPr>
        <w:p w14:paraId="5BAFEDE3" w14:textId="77777777" w:rsidR="009A5C71" w:rsidRDefault="009A5C71" w:rsidP="009A5C71">
          <w:pPr>
            <w:pStyle w:val="Header"/>
            <w:jc w:val="center"/>
          </w:pPr>
          <w:r>
            <w:rPr>
              <w:noProof/>
            </w:rPr>
            <w:drawing>
              <wp:inline distT="0" distB="0" distL="0" distR="0" wp14:anchorId="384E3F23" wp14:editId="2CD8FCC1">
                <wp:extent cx="718107" cy="717677"/>
                <wp:effectExtent l="0" t="0" r="6350" b="6350"/>
                <wp:docPr id="1049917812" name="Picture 2" descr="SC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7110219" name="Picture 2" descr="SCDE Logo"/>
                        <pic:cNvPicPr/>
                      </pic:nvPicPr>
                      <pic:blipFill>
                        <a:blip r:embed="rId1">
                          <a:extLst>
                            <a:ext uri="{28A0092B-C50C-407E-A947-70E740481C1C}">
                              <a14:useLocalDpi xmlns:a14="http://schemas.microsoft.com/office/drawing/2010/main" val="0"/>
                            </a:ext>
                          </a:extLst>
                        </a:blip>
                        <a:stretch>
                          <a:fillRect/>
                        </a:stretch>
                      </pic:blipFill>
                      <pic:spPr>
                        <a:xfrm>
                          <a:off x="0" y="0"/>
                          <a:ext cx="739428" cy="738985"/>
                        </a:xfrm>
                        <a:prstGeom prst="rect">
                          <a:avLst/>
                        </a:prstGeom>
                      </pic:spPr>
                    </pic:pic>
                  </a:graphicData>
                </a:graphic>
              </wp:inline>
            </w:drawing>
          </w:r>
        </w:p>
      </w:tc>
      <w:tc>
        <w:tcPr>
          <w:tcW w:w="7960" w:type="dxa"/>
          <w:vAlign w:val="center"/>
        </w:tcPr>
        <w:p w14:paraId="07461056" w14:textId="52B29493" w:rsidR="009A5C71" w:rsidRPr="00181E3E" w:rsidRDefault="009A5C71" w:rsidP="009A5C71">
          <w:pPr>
            <w:widowControl w:val="0"/>
            <w:jc w:val="center"/>
            <w:rPr>
              <w:b/>
              <w:bCs/>
            </w:rPr>
          </w:pPr>
          <w:r w:rsidRPr="00181E3E">
            <w:rPr>
              <w:b/>
              <w:bCs/>
            </w:rPr>
            <w:t>202</w:t>
          </w:r>
          <w:r w:rsidR="002431D7">
            <w:rPr>
              <w:b/>
              <w:bCs/>
            </w:rPr>
            <w:t>6</w:t>
          </w:r>
          <w:r w:rsidRPr="00181E3E">
            <w:rPr>
              <w:b/>
              <w:bCs/>
            </w:rPr>
            <w:t>-26 EEDA Preparing College- and Career-Ready Graduates Grant</w:t>
          </w:r>
        </w:p>
        <w:p w14:paraId="25ED5D47" w14:textId="03BC2BB6" w:rsidR="009A5C71" w:rsidRPr="00181E3E" w:rsidRDefault="009A5C71" w:rsidP="009A5C71">
          <w:pPr>
            <w:widowControl w:val="0"/>
            <w:jc w:val="center"/>
          </w:pPr>
          <w:r w:rsidRPr="00181E3E">
            <w:t>Office of Career Services</w:t>
          </w:r>
        </w:p>
        <w:p w14:paraId="1E2042D0" w14:textId="77777777" w:rsidR="009A5C71" w:rsidRDefault="009A5C71" w:rsidP="009A5C71">
          <w:pPr>
            <w:jc w:val="center"/>
            <w:rPr>
              <w:b/>
            </w:rPr>
          </w:pPr>
        </w:p>
        <w:p w14:paraId="56AFED1E" w14:textId="36F15881" w:rsidR="009A5C71" w:rsidRPr="007D5EBF" w:rsidRDefault="009A5C71" w:rsidP="009A5C71">
          <w:pPr>
            <w:jc w:val="center"/>
            <w:rPr>
              <w:b/>
            </w:rPr>
          </w:pPr>
          <w:r>
            <w:rPr>
              <w:b/>
            </w:rPr>
            <w:t>Budget Forecast and Narrative Format Guidance</w:t>
          </w:r>
        </w:p>
      </w:tc>
    </w:tr>
  </w:tbl>
  <w:p w14:paraId="4B4F326C" w14:textId="77777777" w:rsidR="009A5C71" w:rsidRDefault="009A5C7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FDD96" w14:textId="77777777" w:rsidR="0063168F" w:rsidRPr="00383C6A" w:rsidRDefault="0063168F" w:rsidP="00383C6A">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29A9B" w14:textId="77777777" w:rsidR="0063168F" w:rsidRDefault="0063168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446" w:type="dxa"/>
      <w:tblBorders>
        <w:top w:val="none" w:sz="0" w:space="0" w:color="auto"/>
        <w:left w:val="none" w:sz="0" w:space="0" w:color="auto"/>
        <w:bottom w:val="double" w:sz="4" w:space="0" w:color="auto"/>
        <w:right w:val="none" w:sz="0" w:space="0" w:color="auto"/>
        <w:insideH w:val="none" w:sz="0" w:space="0" w:color="auto"/>
        <w:insideV w:val="none" w:sz="0" w:space="0" w:color="auto"/>
      </w:tblBorders>
      <w:tblCellMar>
        <w:left w:w="115" w:type="dxa"/>
        <w:bottom w:w="72" w:type="dxa"/>
        <w:right w:w="115" w:type="dxa"/>
      </w:tblCellMar>
      <w:tblLook w:val="04A0" w:firstRow="1" w:lastRow="0" w:firstColumn="1" w:lastColumn="0" w:noHBand="0" w:noVBand="1"/>
      <w:tblCaption w:val="Header table"/>
      <w:tblDescription w:val="Header that contains the SCDE Logo and the name of the grant/subgrant program along with the name of the document."/>
    </w:tblPr>
    <w:tblGrid>
      <w:gridCol w:w="1800"/>
      <w:gridCol w:w="7646"/>
    </w:tblGrid>
    <w:tr w:rsidR="009A5C71" w14:paraId="3B4C7904" w14:textId="77777777" w:rsidTr="00F17FD4">
      <w:trPr>
        <w:tblHeader/>
      </w:trPr>
      <w:tc>
        <w:tcPr>
          <w:tcW w:w="1800" w:type="dxa"/>
          <w:vAlign w:val="center"/>
        </w:tcPr>
        <w:p w14:paraId="4196C3A9" w14:textId="7AB01688" w:rsidR="007455E4" w:rsidRDefault="009A5C71" w:rsidP="007455E4">
          <w:pPr>
            <w:pStyle w:val="Header"/>
            <w:jc w:val="center"/>
          </w:pPr>
          <w:r>
            <w:rPr>
              <w:noProof/>
            </w:rPr>
            <w:drawing>
              <wp:inline distT="0" distB="0" distL="0" distR="0" wp14:anchorId="505D5EDC" wp14:editId="03DA38E8">
                <wp:extent cx="718107" cy="717677"/>
                <wp:effectExtent l="0" t="0" r="6350" b="6350"/>
                <wp:docPr id="1687892993" name="Picture 2" descr="SC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7110219" name="Picture 2" descr="SCDE Logo"/>
                        <pic:cNvPicPr/>
                      </pic:nvPicPr>
                      <pic:blipFill>
                        <a:blip r:embed="rId1">
                          <a:extLst>
                            <a:ext uri="{28A0092B-C50C-407E-A947-70E740481C1C}">
                              <a14:useLocalDpi xmlns:a14="http://schemas.microsoft.com/office/drawing/2010/main" val="0"/>
                            </a:ext>
                          </a:extLst>
                        </a:blip>
                        <a:stretch>
                          <a:fillRect/>
                        </a:stretch>
                      </pic:blipFill>
                      <pic:spPr>
                        <a:xfrm>
                          <a:off x="0" y="0"/>
                          <a:ext cx="739428" cy="738985"/>
                        </a:xfrm>
                        <a:prstGeom prst="rect">
                          <a:avLst/>
                        </a:prstGeom>
                      </pic:spPr>
                    </pic:pic>
                  </a:graphicData>
                </a:graphic>
              </wp:inline>
            </w:drawing>
          </w:r>
        </w:p>
      </w:tc>
      <w:tc>
        <w:tcPr>
          <w:tcW w:w="7646" w:type="dxa"/>
          <w:vAlign w:val="center"/>
        </w:tcPr>
        <w:p w14:paraId="3664E51F" w14:textId="1F65BB75" w:rsidR="00F17FD4" w:rsidRPr="00CE2DDA" w:rsidRDefault="00F17FD4" w:rsidP="00F17FD4">
          <w:pPr>
            <w:widowControl w:val="0"/>
            <w:jc w:val="center"/>
            <w:rPr>
              <w:b/>
              <w:bCs/>
            </w:rPr>
          </w:pPr>
          <w:r>
            <w:rPr>
              <w:b/>
              <w:bCs/>
            </w:rPr>
            <w:t>202</w:t>
          </w:r>
          <w:r w:rsidR="008F2BDB">
            <w:rPr>
              <w:b/>
              <w:bCs/>
            </w:rPr>
            <w:t>6</w:t>
          </w:r>
          <w:r w:rsidR="009A5C71">
            <w:rPr>
              <w:b/>
              <w:bCs/>
            </w:rPr>
            <w:t>–</w:t>
          </w:r>
          <w:r w:rsidRPr="36CD9495">
            <w:rPr>
              <w:b/>
              <w:bCs/>
            </w:rPr>
            <w:t>2</w:t>
          </w:r>
          <w:r w:rsidR="008F2BDB">
            <w:rPr>
              <w:b/>
              <w:bCs/>
            </w:rPr>
            <w:t>7</w:t>
          </w:r>
          <w:r w:rsidRPr="36CD9495">
            <w:rPr>
              <w:b/>
              <w:bCs/>
            </w:rPr>
            <w:t xml:space="preserve"> EEDA Preparing College- and Career-Ready Graduates Grant</w:t>
          </w:r>
        </w:p>
        <w:p w14:paraId="57B6A89B" w14:textId="635C0476" w:rsidR="00F17FD4" w:rsidRPr="00217F3D" w:rsidRDefault="00F17FD4" w:rsidP="00F17FD4">
          <w:pPr>
            <w:jc w:val="center"/>
          </w:pPr>
          <w:r>
            <w:t>Office of Career Services</w:t>
          </w:r>
        </w:p>
        <w:p w14:paraId="5E6AA88D" w14:textId="77777777" w:rsidR="007455E4" w:rsidRPr="00217F3D" w:rsidRDefault="007455E4" w:rsidP="007455E4">
          <w:pPr>
            <w:widowControl w:val="0"/>
            <w:jc w:val="center"/>
          </w:pPr>
        </w:p>
        <w:p w14:paraId="3CD10F80" w14:textId="3609595B" w:rsidR="007455E4" w:rsidRPr="007D5EBF" w:rsidRDefault="007455E4" w:rsidP="007455E4">
          <w:pPr>
            <w:jc w:val="center"/>
            <w:rPr>
              <w:b/>
            </w:rPr>
          </w:pPr>
          <w:r>
            <w:rPr>
              <w:b/>
            </w:rPr>
            <w:t>Certification Signature Page</w:t>
          </w:r>
        </w:p>
      </w:tc>
    </w:tr>
  </w:tbl>
  <w:p w14:paraId="45631B22" w14:textId="77777777" w:rsidR="0063168F" w:rsidRDefault="0063168F">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double" w:sz="4" w:space="0" w:color="auto"/>
        <w:right w:val="none" w:sz="0" w:space="0" w:color="auto"/>
        <w:insideH w:val="none" w:sz="0" w:space="0" w:color="auto"/>
        <w:insideV w:val="none" w:sz="0" w:space="0" w:color="auto"/>
      </w:tblBorders>
      <w:tblCellMar>
        <w:left w:w="115" w:type="dxa"/>
        <w:bottom w:w="72" w:type="dxa"/>
        <w:right w:w="115" w:type="dxa"/>
      </w:tblCellMar>
      <w:tblLook w:val="04A0" w:firstRow="1" w:lastRow="0" w:firstColumn="1" w:lastColumn="0" w:noHBand="0" w:noVBand="1"/>
      <w:tblCaption w:val="Header table"/>
      <w:tblDescription w:val="Header that contains the SCDE Logo and the name of the grant/subgrant program along with the name of the document."/>
    </w:tblPr>
    <w:tblGrid>
      <w:gridCol w:w="1620"/>
      <w:gridCol w:w="7650"/>
    </w:tblGrid>
    <w:tr w:rsidR="00BF055F" w14:paraId="0718A82C" w14:textId="77777777" w:rsidTr="00F17FD4">
      <w:trPr>
        <w:tblHeader/>
      </w:trPr>
      <w:tc>
        <w:tcPr>
          <w:tcW w:w="1620" w:type="dxa"/>
          <w:vAlign w:val="center"/>
        </w:tcPr>
        <w:p w14:paraId="37A7A384" w14:textId="59F7773D" w:rsidR="00BF055F" w:rsidRDefault="009A5C71" w:rsidP="00BF055F">
          <w:pPr>
            <w:pStyle w:val="Header"/>
            <w:jc w:val="center"/>
          </w:pPr>
          <w:r>
            <w:rPr>
              <w:noProof/>
            </w:rPr>
            <w:drawing>
              <wp:inline distT="0" distB="0" distL="0" distR="0" wp14:anchorId="05A63D80" wp14:editId="5591FEE9">
                <wp:extent cx="718107" cy="717677"/>
                <wp:effectExtent l="0" t="0" r="6350" b="6350"/>
                <wp:docPr id="1218216212" name="Picture 2" descr="SC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7110219" name="Picture 2" descr="SCDE Logo"/>
                        <pic:cNvPicPr/>
                      </pic:nvPicPr>
                      <pic:blipFill>
                        <a:blip r:embed="rId1">
                          <a:extLst>
                            <a:ext uri="{28A0092B-C50C-407E-A947-70E740481C1C}">
                              <a14:useLocalDpi xmlns:a14="http://schemas.microsoft.com/office/drawing/2010/main" val="0"/>
                            </a:ext>
                          </a:extLst>
                        </a:blip>
                        <a:stretch>
                          <a:fillRect/>
                        </a:stretch>
                      </pic:blipFill>
                      <pic:spPr>
                        <a:xfrm>
                          <a:off x="0" y="0"/>
                          <a:ext cx="739428" cy="738985"/>
                        </a:xfrm>
                        <a:prstGeom prst="rect">
                          <a:avLst/>
                        </a:prstGeom>
                      </pic:spPr>
                    </pic:pic>
                  </a:graphicData>
                </a:graphic>
              </wp:inline>
            </w:drawing>
          </w:r>
        </w:p>
      </w:tc>
      <w:tc>
        <w:tcPr>
          <w:tcW w:w="7650" w:type="dxa"/>
          <w:vAlign w:val="center"/>
        </w:tcPr>
        <w:p w14:paraId="720081BC" w14:textId="0864306A" w:rsidR="00F17FD4" w:rsidRPr="00CE2DDA" w:rsidRDefault="00F17FD4" w:rsidP="00F17FD4">
          <w:pPr>
            <w:widowControl w:val="0"/>
            <w:jc w:val="center"/>
            <w:rPr>
              <w:b/>
              <w:bCs/>
            </w:rPr>
          </w:pPr>
          <w:r>
            <w:rPr>
              <w:b/>
              <w:bCs/>
            </w:rPr>
            <w:t>202</w:t>
          </w:r>
          <w:r w:rsidR="002431D7">
            <w:rPr>
              <w:b/>
              <w:bCs/>
            </w:rPr>
            <w:t>6</w:t>
          </w:r>
          <w:r w:rsidRPr="36CD9495">
            <w:rPr>
              <w:b/>
              <w:bCs/>
            </w:rPr>
            <w:t>-2</w:t>
          </w:r>
          <w:r w:rsidR="002431D7">
            <w:rPr>
              <w:b/>
              <w:bCs/>
            </w:rPr>
            <w:t>7</w:t>
          </w:r>
          <w:r w:rsidRPr="36CD9495">
            <w:rPr>
              <w:b/>
              <w:bCs/>
            </w:rPr>
            <w:t xml:space="preserve"> EEDA Preparing College- and Career-Ready Graduates Grant</w:t>
          </w:r>
        </w:p>
        <w:p w14:paraId="187E07DA" w14:textId="1F06CFBB" w:rsidR="00F17FD4" w:rsidRPr="00217F3D" w:rsidRDefault="00F17FD4" w:rsidP="00F17FD4">
          <w:pPr>
            <w:jc w:val="center"/>
          </w:pPr>
          <w:r>
            <w:t>Office of Career Services</w:t>
          </w:r>
        </w:p>
        <w:p w14:paraId="2A86770B" w14:textId="77777777" w:rsidR="00BF055F" w:rsidRPr="00217F3D" w:rsidRDefault="00BF055F" w:rsidP="00BF055F">
          <w:pPr>
            <w:widowControl w:val="0"/>
            <w:jc w:val="center"/>
          </w:pPr>
        </w:p>
        <w:p w14:paraId="7DC72CF7" w14:textId="77777777" w:rsidR="004F05A6" w:rsidRDefault="004F05A6" w:rsidP="004F05A6">
          <w:pPr>
            <w:jc w:val="center"/>
            <w:rPr>
              <w:b/>
            </w:rPr>
          </w:pPr>
          <w:r>
            <w:rPr>
              <w:b/>
            </w:rPr>
            <w:t>Assurances and Terms and Conditions for State Awards</w:t>
          </w:r>
        </w:p>
        <w:p w14:paraId="0391AFF9" w14:textId="49612E4E" w:rsidR="00BF055F" w:rsidRPr="007D5EBF" w:rsidRDefault="004F05A6" w:rsidP="004F05A6">
          <w:pPr>
            <w:jc w:val="center"/>
            <w:rPr>
              <w:b/>
            </w:rPr>
          </w:pPr>
          <w:r w:rsidRPr="00C6366C">
            <w:rPr>
              <w:sz w:val="20"/>
              <w:szCs w:val="20"/>
            </w:rPr>
            <w:t xml:space="preserve">Effective date: </w:t>
          </w:r>
          <w:r w:rsidR="0015515C">
            <w:rPr>
              <w:sz w:val="20"/>
              <w:szCs w:val="20"/>
            </w:rPr>
            <w:t>5/30/2025</w:t>
          </w:r>
        </w:p>
      </w:tc>
    </w:tr>
  </w:tbl>
  <w:p w14:paraId="0377B7F0" w14:textId="77777777" w:rsidR="00BF055F" w:rsidRDefault="00BF055F">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540" w:type="dxa"/>
      <w:tblBorders>
        <w:top w:val="none" w:sz="0" w:space="0" w:color="auto"/>
        <w:left w:val="none" w:sz="0" w:space="0" w:color="auto"/>
        <w:bottom w:val="double" w:sz="4" w:space="0" w:color="auto"/>
        <w:right w:val="none" w:sz="0" w:space="0" w:color="auto"/>
        <w:insideH w:val="none" w:sz="0" w:space="0" w:color="auto"/>
        <w:insideV w:val="none" w:sz="0" w:space="0" w:color="auto"/>
      </w:tblBorders>
      <w:tblCellMar>
        <w:left w:w="115" w:type="dxa"/>
        <w:bottom w:w="72" w:type="dxa"/>
        <w:right w:w="115" w:type="dxa"/>
      </w:tblCellMar>
      <w:tblLook w:val="04A0" w:firstRow="1" w:lastRow="0" w:firstColumn="1" w:lastColumn="0" w:noHBand="0" w:noVBand="1"/>
      <w:tblCaption w:val="Header table"/>
      <w:tblDescription w:val="Header that contains the SCDE Logo and the name of the grant/subgrant program along with the name of the document."/>
    </w:tblPr>
    <w:tblGrid>
      <w:gridCol w:w="1580"/>
      <w:gridCol w:w="7960"/>
    </w:tblGrid>
    <w:tr w:rsidR="00A30003" w14:paraId="60208C91" w14:textId="77777777" w:rsidTr="00181E3E">
      <w:trPr>
        <w:tblHeader/>
      </w:trPr>
      <w:tc>
        <w:tcPr>
          <w:tcW w:w="1580" w:type="dxa"/>
          <w:vAlign w:val="center"/>
        </w:tcPr>
        <w:p w14:paraId="45C8AF78" w14:textId="32179E98" w:rsidR="00A30003" w:rsidRDefault="009A5C71" w:rsidP="00A30003">
          <w:pPr>
            <w:pStyle w:val="Header"/>
            <w:jc w:val="center"/>
          </w:pPr>
          <w:r>
            <w:rPr>
              <w:noProof/>
            </w:rPr>
            <w:drawing>
              <wp:inline distT="0" distB="0" distL="0" distR="0" wp14:anchorId="4F2BFD17" wp14:editId="65994D52">
                <wp:extent cx="718107" cy="717677"/>
                <wp:effectExtent l="0" t="0" r="6350" b="6350"/>
                <wp:docPr id="1388206796" name="Picture 2" descr="SC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7110219" name="Picture 2" descr="SCDE Logo"/>
                        <pic:cNvPicPr/>
                      </pic:nvPicPr>
                      <pic:blipFill>
                        <a:blip r:embed="rId1">
                          <a:extLst>
                            <a:ext uri="{28A0092B-C50C-407E-A947-70E740481C1C}">
                              <a14:useLocalDpi xmlns:a14="http://schemas.microsoft.com/office/drawing/2010/main" val="0"/>
                            </a:ext>
                          </a:extLst>
                        </a:blip>
                        <a:stretch>
                          <a:fillRect/>
                        </a:stretch>
                      </pic:blipFill>
                      <pic:spPr>
                        <a:xfrm>
                          <a:off x="0" y="0"/>
                          <a:ext cx="739428" cy="738985"/>
                        </a:xfrm>
                        <a:prstGeom prst="rect">
                          <a:avLst/>
                        </a:prstGeom>
                      </pic:spPr>
                    </pic:pic>
                  </a:graphicData>
                </a:graphic>
              </wp:inline>
            </w:drawing>
          </w:r>
        </w:p>
      </w:tc>
      <w:tc>
        <w:tcPr>
          <w:tcW w:w="7960" w:type="dxa"/>
          <w:vAlign w:val="center"/>
        </w:tcPr>
        <w:p w14:paraId="699F5481" w14:textId="05F586EF" w:rsidR="00181E3E" w:rsidRPr="00181E3E" w:rsidRDefault="00181E3E" w:rsidP="00181E3E">
          <w:pPr>
            <w:widowControl w:val="0"/>
            <w:jc w:val="center"/>
            <w:rPr>
              <w:b/>
              <w:bCs/>
            </w:rPr>
          </w:pPr>
          <w:r w:rsidRPr="00181E3E">
            <w:rPr>
              <w:b/>
              <w:bCs/>
            </w:rPr>
            <w:t>202</w:t>
          </w:r>
          <w:r w:rsidR="002431D7">
            <w:rPr>
              <w:b/>
              <w:bCs/>
            </w:rPr>
            <w:t>6</w:t>
          </w:r>
          <w:r w:rsidRPr="00181E3E">
            <w:rPr>
              <w:b/>
              <w:bCs/>
            </w:rPr>
            <w:t>-2</w:t>
          </w:r>
          <w:r w:rsidR="002431D7">
            <w:rPr>
              <w:b/>
              <w:bCs/>
            </w:rPr>
            <w:t>7</w:t>
          </w:r>
          <w:r w:rsidRPr="00181E3E">
            <w:rPr>
              <w:b/>
              <w:bCs/>
            </w:rPr>
            <w:t xml:space="preserve"> EEDA Preparing College- and Career-Ready Graduates Grant</w:t>
          </w:r>
        </w:p>
        <w:p w14:paraId="60D4E7B1" w14:textId="5C24004D" w:rsidR="00A30003" w:rsidRPr="00181E3E" w:rsidRDefault="00181E3E" w:rsidP="00181E3E">
          <w:pPr>
            <w:widowControl w:val="0"/>
            <w:jc w:val="center"/>
          </w:pPr>
          <w:r w:rsidRPr="00181E3E">
            <w:t>Office of Career Services</w:t>
          </w:r>
        </w:p>
        <w:p w14:paraId="146B319B" w14:textId="77777777" w:rsidR="00181E3E" w:rsidRDefault="00181E3E" w:rsidP="00A30003">
          <w:pPr>
            <w:jc w:val="center"/>
            <w:rPr>
              <w:b/>
            </w:rPr>
          </w:pPr>
        </w:p>
        <w:p w14:paraId="62C95075" w14:textId="588228FC" w:rsidR="00A30003" w:rsidRPr="007D5EBF" w:rsidRDefault="00181E3E" w:rsidP="00A30003">
          <w:pPr>
            <w:jc w:val="center"/>
            <w:rPr>
              <w:b/>
            </w:rPr>
          </w:pPr>
          <w:r>
            <w:rPr>
              <w:b/>
            </w:rPr>
            <w:t>Goals, Objectives, and Outcomes Worksheet</w:t>
          </w:r>
        </w:p>
      </w:tc>
    </w:tr>
  </w:tbl>
  <w:p w14:paraId="76C65FF6" w14:textId="77777777" w:rsidR="0063168F" w:rsidRPr="008F33FF" w:rsidRDefault="0063168F" w:rsidP="008F33FF">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540" w:type="dxa"/>
      <w:tblBorders>
        <w:top w:val="none" w:sz="0" w:space="0" w:color="auto"/>
        <w:left w:val="none" w:sz="0" w:space="0" w:color="auto"/>
        <w:bottom w:val="double" w:sz="4" w:space="0" w:color="auto"/>
        <w:right w:val="none" w:sz="0" w:space="0" w:color="auto"/>
        <w:insideH w:val="none" w:sz="0" w:space="0" w:color="auto"/>
        <w:insideV w:val="none" w:sz="0" w:space="0" w:color="auto"/>
      </w:tblBorders>
      <w:tblCellMar>
        <w:left w:w="115" w:type="dxa"/>
        <w:bottom w:w="72" w:type="dxa"/>
        <w:right w:w="115" w:type="dxa"/>
      </w:tblCellMar>
      <w:tblLook w:val="04A0" w:firstRow="1" w:lastRow="0" w:firstColumn="1" w:lastColumn="0" w:noHBand="0" w:noVBand="1"/>
      <w:tblCaption w:val="Header table"/>
      <w:tblDescription w:val="Header that contains the SCDE Logo and the name of the grant/subgrant program along with the name of the document."/>
    </w:tblPr>
    <w:tblGrid>
      <w:gridCol w:w="1580"/>
      <w:gridCol w:w="7960"/>
    </w:tblGrid>
    <w:tr w:rsidR="009A5C71" w14:paraId="6F633840" w14:textId="77777777" w:rsidTr="006B1873">
      <w:trPr>
        <w:tblHeader/>
      </w:trPr>
      <w:tc>
        <w:tcPr>
          <w:tcW w:w="1580" w:type="dxa"/>
          <w:vAlign w:val="center"/>
        </w:tcPr>
        <w:p w14:paraId="151833E5" w14:textId="77777777" w:rsidR="009A5C71" w:rsidRDefault="009A5C71" w:rsidP="009A5C71">
          <w:pPr>
            <w:pStyle w:val="Header"/>
            <w:jc w:val="center"/>
          </w:pPr>
          <w:r>
            <w:rPr>
              <w:noProof/>
            </w:rPr>
            <w:drawing>
              <wp:inline distT="0" distB="0" distL="0" distR="0" wp14:anchorId="4C71E244" wp14:editId="48021DA6">
                <wp:extent cx="718107" cy="717677"/>
                <wp:effectExtent l="0" t="0" r="6350" b="6350"/>
                <wp:docPr id="408699683" name="Picture 2" descr="SC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7110219" name="Picture 2" descr="SCDE Logo"/>
                        <pic:cNvPicPr/>
                      </pic:nvPicPr>
                      <pic:blipFill>
                        <a:blip r:embed="rId1">
                          <a:extLst>
                            <a:ext uri="{28A0092B-C50C-407E-A947-70E740481C1C}">
                              <a14:useLocalDpi xmlns:a14="http://schemas.microsoft.com/office/drawing/2010/main" val="0"/>
                            </a:ext>
                          </a:extLst>
                        </a:blip>
                        <a:stretch>
                          <a:fillRect/>
                        </a:stretch>
                      </pic:blipFill>
                      <pic:spPr>
                        <a:xfrm>
                          <a:off x="0" y="0"/>
                          <a:ext cx="739428" cy="738985"/>
                        </a:xfrm>
                        <a:prstGeom prst="rect">
                          <a:avLst/>
                        </a:prstGeom>
                      </pic:spPr>
                    </pic:pic>
                  </a:graphicData>
                </a:graphic>
              </wp:inline>
            </w:drawing>
          </w:r>
        </w:p>
      </w:tc>
      <w:tc>
        <w:tcPr>
          <w:tcW w:w="7960" w:type="dxa"/>
          <w:vAlign w:val="center"/>
        </w:tcPr>
        <w:p w14:paraId="5C8BA3A5" w14:textId="2FD1E5D8" w:rsidR="009A5C71" w:rsidRPr="00181E3E" w:rsidRDefault="009A5C71" w:rsidP="009A5C71">
          <w:pPr>
            <w:widowControl w:val="0"/>
            <w:jc w:val="center"/>
            <w:rPr>
              <w:b/>
              <w:bCs/>
            </w:rPr>
          </w:pPr>
          <w:r w:rsidRPr="00181E3E">
            <w:rPr>
              <w:b/>
              <w:bCs/>
            </w:rPr>
            <w:t>202</w:t>
          </w:r>
          <w:r w:rsidR="002431D7">
            <w:rPr>
              <w:b/>
              <w:bCs/>
            </w:rPr>
            <w:t>6</w:t>
          </w:r>
          <w:r w:rsidRPr="00181E3E">
            <w:rPr>
              <w:b/>
              <w:bCs/>
            </w:rPr>
            <w:t>-2</w:t>
          </w:r>
          <w:r w:rsidR="002431D7">
            <w:rPr>
              <w:b/>
              <w:bCs/>
            </w:rPr>
            <w:t>7</w:t>
          </w:r>
          <w:r w:rsidRPr="00181E3E">
            <w:rPr>
              <w:b/>
              <w:bCs/>
            </w:rPr>
            <w:t xml:space="preserve"> EEDA Preparing College- and Career-Ready Graduates Grant</w:t>
          </w:r>
        </w:p>
        <w:p w14:paraId="7411C768" w14:textId="6C2C7737" w:rsidR="009A5C71" w:rsidRPr="00181E3E" w:rsidRDefault="009A5C71" w:rsidP="009A5C71">
          <w:pPr>
            <w:widowControl w:val="0"/>
            <w:jc w:val="center"/>
          </w:pPr>
          <w:r w:rsidRPr="00181E3E">
            <w:t>Office of Career Services</w:t>
          </w:r>
        </w:p>
        <w:p w14:paraId="691BD225" w14:textId="77777777" w:rsidR="009A5C71" w:rsidRDefault="009A5C71" w:rsidP="009A5C71">
          <w:pPr>
            <w:jc w:val="center"/>
            <w:rPr>
              <w:b/>
            </w:rPr>
          </w:pPr>
        </w:p>
        <w:p w14:paraId="6B59CEE6" w14:textId="7C22B07B" w:rsidR="009A5C71" w:rsidRPr="007D5EBF" w:rsidRDefault="009A5C71" w:rsidP="009A5C71">
          <w:pPr>
            <w:jc w:val="center"/>
            <w:rPr>
              <w:b/>
            </w:rPr>
          </w:pPr>
          <w:r>
            <w:rPr>
              <w:b/>
            </w:rPr>
            <w:t>Timeline of Activities Template</w:t>
          </w:r>
        </w:p>
      </w:tc>
    </w:tr>
  </w:tbl>
  <w:p w14:paraId="578D22F4" w14:textId="635027EA" w:rsidR="00181E3E" w:rsidRPr="00F91044" w:rsidRDefault="00181E3E" w:rsidP="00F91044">
    <w:pPr>
      <w:pStyle w:val="Header"/>
      <w:jc w:val="cent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540" w:type="dxa"/>
      <w:tblBorders>
        <w:top w:val="none" w:sz="0" w:space="0" w:color="auto"/>
        <w:left w:val="none" w:sz="0" w:space="0" w:color="auto"/>
        <w:bottom w:val="double" w:sz="4" w:space="0" w:color="auto"/>
        <w:right w:val="none" w:sz="0" w:space="0" w:color="auto"/>
        <w:insideH w:val="none" w:sz="0" w:space="0" w:color="auto"/>
        <w:insideV w:val="none" w:sz="0" w:space="0" w:color="auto"/>
      </w:tblBorders>
      <w:tblCellMar>
        <w:left w:w="115" w:type="dxa"/>
        <w:bottom w:w="72" w:type="dxa"/>
        <w:right w:w="115" w:type="dxa"/>
      </w:tblCellMar>
      <w:tblLook w:val="04A0" w:firstRow="1" w:lastRow="0" w:firstColumn="1" w:lastColumn="0" w:noHBand="0" w:noVBand="1"/>
      <w:tblCaption w:val="Header table"/>
      <w:tblDescription w:val="Header that contains the SCDE Logo and the name of the grant/subgrant program along with the name of the document."/>
    </w:tblPr>
    <w:tblGrid>
      <w:gridCol w:w="1580"/>
      <w:gridCol w:w="7960"/>
    </w:tblGrid>
    <w:tr w:rsidR="009A5C71" w14:paraId="26F6DE31" w14:textId="77777777" w:rsidTr="006B1873">
      <w:trPr>
        <w:tblHeader/>
      </w:trPr>
      <w:tc>
        <w:tcPr>
          <w:tcW w:w="1580" w:type="dxa"/>
          <w:vAlign w:val="center"/>
        </w:tcPr>
        <w:p w14:paraId="2661C056" w14:textId="77777777" w:rsidR="009A5C71" w:rsidRDefault="009A5C71" w:rsidP="009A5C71">
          <w:pPr>
            <w:pStyle w:val="Header"/>
            <w:jc w:val="center"/>
          </w:pPr>
          <w:r>
            <w:rPr>
              <w:noProof/>
            </w:rPr>
            <w:drawing>
              <wp:inline distT="0" distB="0" distL="0" distR="0" wp14:anchorId="67B6CB93" wp14:editId="6AACB512">
                <wp:extent cx="718107" cy="717677"/>
                <wp:effectExtent l="0" t="0" r="6350" b="6350"/>
                <wp:docPr id="1769980577" name="Picture 2" descr="SC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7110219" name="Picture 2" descr="SCDE Logo"/>
                        <pic:cNvPicPr/>
                      </pic:nvPicPr>
                      <pic:blipFill>
                        <a:blip r:embed="rId1">
                          <a:extLst>
                            <a:ext uri="{28A0092B-C50C-407E-A947-70E740481C1C}">
                              <a14:useLocalDpi xmlns:a14="http://schemas.microsoft.com/office/drawing/2010/main" val="0"/>
                            </a:ext>
                          </a:extLst>
                        </a:blip>
                        <a:stretch>
                          <a:fillRect/>
                        </a:stretch>
                      </pic:blipFill>
                      <pic:spPr>
                        <a:xfrm>
                          <a:off x="0" y="0"/>
                          <a:ext cx="739428" cy="738985"/>
                        </a:xfrm>
                        <a:prstGeom prst="rect">
                          <a:avLst/>
                        </a:prstGeom>
                      </pic:spPr>
                    </pic:pic>
                  </a:graphicData>
                </a:graphic>
              </wp:inline>
            </w:drawing>
          </w:r>
        </w:p>
      </w:tc>
      <w:tc>
        <w:tcPr>
          <w:tcW w:w="7960" w:type="dxa"/>
          <w:vAlign w:val="center"/>
        </w:tcPr>
        <w:p w14:paraId="0F1C5C0B" w14:textId="54ABA9C4" w:rsidR="009A5C71" w:rsidRPr="00181E3E" w:rsidRDefault="009A5C71" w:rsidP="009A5C71">
          <w:pPr>
            <w:widowControl w:val="0"/>
            <w:jc w:val="center"/>
            <w:rPr>
              <w:b/>
              <w:bCs/>
            </w:rPr>
          </w:pPr>
          <w:r w:rsidRPr="00181E3E">
            <w:rPr>
              <w:b/>
              <w:bCs/>
            </w:rPr>
            <w:t>202</w:t>
          </w:r>
          <w:r w:rsidR="002431D7">
            <w:rPr>
              <w:b/>
              <w:bCs/>
            </w:rPr>
            <w:t>6</w:t>
          </w:r>
          <w:r w:rsidRPr="00181E3E">
            <w:rPr>
              <w:b/>
              <w:bCs/>
            </w:rPr>
            <w:t>-2</w:t>
          </w:r>
          <w:r w:rsidR="002431D7">
            <w:rPr>
              <w:b/>
              <w:bCs/>
            </w:rPr>
            <w:t>7</w:t>
          </w:r>
          <w:r w:rsidRPr="00181E3E">
            <w:rPr>
              <w:b/>
              <w:bCs/>
            </w:rPr>
            <w:t xml:space="preserve"> EEDA Preparing College- and Career-Ready Graduates Grant</w:t>
          </w:r>
        </w:p>
        <w:p w14:paraId="4E03B955" w14:textId="6C473B55" w:rsidR="009A5C71" w:rsidRPr="00181E3E" w:rsidRDefault="009A5C71" w:rsidP="009A5C71">
          <w:pPr>
            <w:widowControl w:val="0"/>
            <w:jc w:val="center"/>
          </w:pPr>
          <w:r w:rsidRPr="00181E3E">
            <w:t>Office of Career Services</w:t>
          </w:r>
        </w:p>
        <w:p w14:paraId="7FE9D993" w14:textId="77777777" w:rsidR="009A5C71" w:rsidRDefault="009A5C71" w:rsidP="009A5C71">
          <w:pPr>
            <w:jc w:val="center"/>
            <w:rPr>
              <w:b/>
            </w:rPr>
          </w:pPr>
        </w:p>
        <w:p w14:paraId="494CEB97" w14:textId="2293A304" w:rsidR="009A5C71" w:rsidRPr="007D5EBF" w:rsidRDefault="009A5C71" w:rsidP="009A5C71">
          <w:pPr>
            <w:jc w:val="center"/>
            <w:rPr>
              <w:b/>
            </w:rPr>
          </w:pPr>
          <w:r>
            <w:rPr>
              <w:b/>
            </w:rPr>
            <w:t>Project Weekly Schedule Template</w:t>
          </w:r>
        </w:p>
      </w:tc>
    </w:tr>
  </w:tbl>
  <w:p w14:paraId="6E3F4405" w14:textId="77777777" w:rsidR="0063168F" w:rsidRDefault="0063168F">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Ind w:w="1710" w:type="dxa"/>
      <w:tblBorders>
        <w:top w:val="none" w:sz="0" w:space="0" w:color="auto"/>
        <w:left w:val="none" w:sz="0" w:space="0" w:color="auto"/>
        <w:bottom w:val="double" w:sz="4" w:space="0" w:color="auto"/>
        <w:right w:val="none" w:sz="0" w:space="0" w:color="auto"/>
        <w:insideH w:val="none" w:sz="0" w:space="0" w:color="auto"/>
        <w:insideV w:val="none" w:sz="0" w:space="0" w:color="auto"/>
      </w:tblBorders>
      <w:tblCellMar>
        <w:left w:w="115" w:type="dxa"/>
        <w:bottom w:w="72" w:type="dxa"/>
        <w:right w:w="115" w:type="dxa"/>
      </w:tblCellMar>
      <w:tblLook w:val="04A0" w:firstRow="1" w:lastRow="0" w:firstColumn="1" w:lastColumn="0" w:noHBand="0" w:noVBand="1"/>
    </w:tblPr>
    <w:tblGrid>
      <w:gridCol w:w="1801"/>
      <w:gridCol w:w="5849"/>
    </w:tblGrid>
    <w:tr w:rsidR="000B1F52" w:rsidRPr="003C2B46" w14:paraId="4E580F73" w14:textId="77777777" w:rsidTr="000B1F52">
      <w:trPr>
        <w:tblHeader/>
      </w:trPr>
      <w:tc>
        <w:tcPr>
          <w:tcW w:w="1890" w:type="dxa"/>
          <w:vAlign w:val="center"/>
        </w:tcPr>
        <w:p w14:paraId="7A154295" w14:textId="77777777" w:rsidR="000B1F52" w:rsidRPr="003C2B46" w:rsidRDefault="000B1F52" w:rsidP="000B1F52">
          <w:pPr>
            <w:tabs>
              <w:tab w:val="center" w:pos="4320"/>
              <w:tab w:val="right" w:pos="8640"/>
            </w:tabs>
          </w:pPr>
          <w:r w:rsidRPr="003C2B46">
            <w:rPr>
              <w:noProof/>
            </w:rPr>
            <w:drawing>
              <wp:inline distT="0" distB="0" distL="0" distR="0" wp14:anchorId="23559FD9" wp14:editId="26E1FEFB">
                <wp:extent cx="850900" cy="809682"/>
                <wp:effectExtent l="0" t="0" r="6350" b="9525"/>
                <wp:docPr id="1534728037" name="Picture 1534728037" descr="South Carolina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DE seal - BW-transparen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51947" cy="810678"/>
                        </a:xfrm>
                        <a:prstGeom prst="rect">
                          <a:avLst/>
                        </a:prstGeom>
                      </pic:spPr>
                    </pic:pic>
                  </a:graphicData>
                </a:graphic>
              </wp:inline>
            </w:drawing>
          </w:r>
        </w:p>
      </w:tc>
      <w:tc>
        <w:tcPr>
          <w:tcW w:w="7650" w:type="dxa"/>
          <w:vAlign w:val="bottom"/>
        </w:tcPr>
        <w:p w14:paraId="1CA83ED3" w14:textId="77777777" w:rsidR="000B1F52" w:rsidRPr="00CE2DDA" w:rsidRDefault="000B1F52" w:rsidP="000B1F52">
          <w:pPr>
            <w:widowControl w:val="0"/>
            <w:rPr>
              <w:b/>
              <w:bCs/>
            </w:rPr>
          </w:pPr>
          <w:r w:rsidRPr="36CD9495">
            <w:rPr>
              <w:b/>
              <w:bCs/>
            </w:rPr>
            <w:t>202</w:t>
          </w:r>
          <w:r>
            <w:rPr>
              <w:b/>
              <w:bCs/>
            </w:rPr>
            <w:t>5</w:t>
          </w:r>
          <w:r w:rsidRPr="36CD9495">
            <w:rPr>
              <w:b/>
              <w:bCs/>
            </w:rPr>
            <w:t>–2</w:t>
          </w:r>
          <w:r>
            <w:rPr>
              <w:b/>
              <w:bCs/>
            </w:rPr>
            <w:t>6</w:t>
          </w:r>
          <w:r w:rsidRPr="36CD9495">
            <w:rPr>
              <w:b/>
              <w:bCs/>
            </w:rPr>
            <w:t xml:space="preserve"> EEDA Preparing College- and Career-Ready Graduates Grant</w:t>
          </w:r>
        </w:p>
        <w:p w14:paraId="7D7EDF51" w14:textId="77777777" w:rsidR="000B1F52" w:rsidRPr="00217F3D" w:rsidRDefault="000B1F52" w:rsidP="000B1F52">
          <w:r>
            <w:t>Office of Career and Technology Education and Student Transition Services</w:t>
          </w:r>
        </w:p>
        <w:p w14:paraId="074A2F40" w14:textId="77777777" w:rsidR="000B1F52" w:rsidRPr="00CE2DDA" w:rsidRDefault="000B1F52" w:rsidP="000B1F52">
          <w:pPr>
            <w:tabs>
              <w:tab w:val="center" w:pos="4320"/>
              <w:tab w:val="right" w:pos="8640"/>
            </w:tabs>
            <w:rPr>
              <w:sz w:val="22"/>
            </w:rPr>
          </w:pPr>
        </w:p>
        <w:p w14:paraId="44035170" w14:textId="679A2FCB" w:rsidR="000B1F52" w:rsidRPr="003C2B46" w:rsidRDefault="000B1F52" w:rsidP="000B1F52">
          <w:pPr>
            <w:tabs>
              <w:tab w:val="center" w:pos="4320"/>
              <w:tab w:val="right" w:pos="8640"/>
            </w:tabs>
            <w:jc w:val="center"/>
            <w:rPr>
              <w:b/>
            </w:rPr>
          </w:pPr>
          <w:r>
            <w:rPr>
              <w:b/>
            </w:rPr>
            <w:t>Action Plan Form</w:t>
          </w:r>
        </w:p>
      </w:tc>
    </w:tr>
  </w:tbl>
  <w:p w14:paraId="6B1F528D" w14:textId="77777777" w:rsidR="0063168F" w:rsidRDefault="0063168F" w:rsidP="00405E6A">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oidPx5qQ" int2:invalidationBookmarkName="" int2:hashCode="574ppiB3t9/sfT" int2:id="6zwxQLia">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7713C"/>
    <w:multiLevelType w:val="hybridMultilevel"/>
    <w:tmpl w:val="9992EA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E26767"/>
    <w:multiLevelType w:val="hybridMultilevel"/>
    <w:tmpl w:val="61EE7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692C27"/>
    <w:multiLevelType w:val="hybridMultilevel"/>
    <w:tmpl w:val="00B0AB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BB4A21"/>
    <w:multiLevelType w:val="hybridMultilevel"/>
    <w:tmpl w:val="149E77CE"/>
    <w:lvl w:ilvl="0" w:tplc="04090001">
      <w:start w:val="1"/>
      <w:numFmt w:val="bullet"/>
      <w:lvlText w:val=""/>
      <w:lvlJc w:val="left"/>
      <w:pPr>
        <w:ind w:left="360" w:hanging="360"/>
      </w:pPr>
      <w:rPr>
        <w:rFonts w:ascii="Symbol" w:hAnsi="Symbol" w:hint="default"/>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D3C6B7E"/>
    <w:multiLevelType w:val="hybridMultilevel"/>
    <w:tmpl w:val="1FFC8ED4"/>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EB56596"/>
    <w:multiLevelType w:val="hybridMultilevel"/>
    <w:tmpl w:val="E7B0D0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F32666"/>
    <w:multiLevelType w:val="hybridMultilevel"/>
    <w:tmpl w:val="2E90BC4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0EC62DF"/>
    <w:multiLevelType w:val="hybridMultilevel"/>
    <w:tmpl w:val="975AE0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157761A"/>
    <w:multiLevelType w:val="hybridMultilevel"/>
    <w:tmpl w:val="708AC6EE"/>
    <w:lvl w:ilvl="0" w:tplc="8F345928">
      <w:start w:val="1"/>
      <w:numFmt w:val="upperLetter"/>
      <w:pStyle w:val="Heading2"/>
      <w:lvlText w:val="%1."/>
      <w:lvlJc w:val="left"/>
      <w:pPr>
        <w:tabs>
          <w:tab w:val="num" w:pos="360"/>
        </w:tabs>
        <w:ind w:left="360" w:hanging="360"/>
      </w:pPr>
      <w:rPr>
        <w:rFonts w:hint="default"/>
        <w:b/>
      </w:rPr>
    </w:lvl>
    <w:lvl w:ilvl="1" w:tplc="B5946560">
      <w:start w:val="96"/>
      <w:numFmt w:val="bullet"/>
      <w:lvlText w:val=""/>
      <w:lvlJc w:val="left"/>
      <w:pPr>
        <w:tabs>
          <w:tab w:val="num" w:pos="1440"/>
        </w:tabs>
        <w:ind w:left="1440" w:hanging="360"/>
      </w:pPr>
      <w:rPr>
        <w:rFonts w:ascii="Wingdings" w:eastAsia="Times New Roman" w:hAnsi="Wingdings" w:cs="Arial" w:hint="default"/>
      </w:rPr>
    </w:lvl>
    <w:lvl w:ilvl="2" w:tplc="CE32DC9C">
      <w:start w:val="1"/>
      <w:numFmt w:val="decimal"/>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2F209E0"/>
    <w:multiLevelType w:val="hybridMultilevel"/>
    <w:tmpl w:val="4FC22D7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36B1735"/>
    <w:multiLevelType w:val="hybridMultilevel"/>
    <w:tmpl w:val="F602358A"/>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 w15:restartNumberingAfterBreak="0">
    <w:nsid w:val="13FC6238"/>
    <w:multiLevelType w:val="hybridMultilevel"/>
    <w:tmpl w:val="8B047F4C"/>
    <w:lvl w:ilvl="0" w:tplc="04090001">
      <w:start w:val="1"/>
      <w:numFmt w:val="bullet"/>
      <w:lvlText w:val=""/>
      <w:lvlJc w:val="left"/>
      <w:pPr>
        <w:ind w:left="784" w:hanging="360"/>
      </w:pPr>
      <w:rPr>
        <w:rFonts w:ascii="Symbol" w:hAnsi="Symbol" w:hint="default"/>
      </w:rPr>
    </w:lvl>
    <w:lvl w:ilvl="1" w:tplc="04090003" w:tentative="1">
      <w:start w:val="1"/>
      <w:numFmt w:val="bullet"/>
      <w:lvlText w:val="o"/>
      <w:lvlJc w:val="left"/>
      <w:pPr>
        <w:ind w:left="1504" w:hanging="360"/>
      </w:pPr>
      <w:rPr>
        <w:rFonts w:ascii="Courier New" w:hAnsi="Courier New" w:cs="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cs="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cs="Courier New" w:hint="default"/>
      </w:rPr>
    </w:lvl>
    <w:lvl w:ilvl="8" w:tplc="04090005" w:tentative="1">
      <w:start w:val="1"/>
      <w:numFmt w:val="bullet"/>
      <w:lvlText w:val=""/>
      <w:lvlJc w:val="left"/>
      <w:pPr>
        <w:ind w:left="6544" w:hanging="360"/>
      </w:pPr>
      <w:rPr>
        <w:rFonts w:ascii="Wingdings" w:hAnsi="Wingdings" w:hint="default"/>
      </w:rPr>
    </w:lvl>
  </w:abstractNum>
  <w:abstractNum w:abstractNumId="12" w15:restartNumberingAfterBreak="0">
    <w:nsid w:val="140070B6"/>
    <w:multiLevelType w:val="hybridMultilevel"/>
    <w:tmpl w:val="CEE24B96"/>
    <w:lvl w:ilvl="0" w:tplc="FFFFFFFF">
      <w:start w:val="1"/>
      <w:numFmt w:val="bullet"/>
      <w:lvlText w:val=""/>
      <w:lvlJc w:val="left"/>
      <w:pPr>
        <w:tabs>
          <w:tab w:val="num" w:pos="1080"/>
        </w:tabs>
        <w:ind w:left="1080" w:hanging="360"/>
      </w:pPr>
      <w:rPr>
        <w:rFonts w:ascii="Wingdings" w:hAnsi="Wingdings" w:hint="default"/>
        <w:sz w:val="28"/>
        <w:szCs w:val="28"/>
      </w:rPr>
    </w:lvl>
    <w:lvl w:ilvl="1" w:tplc="762E3978">
      <w:start w:val="1"/>
      <w:numFmt w:val="bullet"/>
      <w:lvlText w:val=""/>
      <w:lvlJc w:val="left"/>
      <w:pPr>
        <w:tabs>
          <w:tab w:val="num" w:pos="1440"/>
        </w:tabs>
        <w:ind w:left="1440" w:hanging="360"/>
      </w:pPr>
      <w:rPr>
        <w:rFonts w:ascii="Symbol" w:hAnsi="Symbol" w:hint="default"/>
        <w:b w:val="0"/>
        <w:i w:val="0"/>
        <w:color w:val="auto"/>
        <w:sz w:val="24"/>
        <w:szCs w:val="28"/>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59933A7"/>
    <w:multiLevelType w:val="hybridMultilevel"/>
    <w:tmpl w:val="B28C4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7F002F1"/>
    <w:multiLevelType w:val="hybridMultilevel"/>
    <w:tmpl w:val="6708FD38"/>
    <w:lvl w:ilvl="0" w:tplc="04090001">
      <w:start w:val="1"/>
      <w:numFmt w:val="bullet"/>
      <w:lvlText w:val=""/>
      <w:lvlJc w:val="left"/>
      <w:pPr>
        <w:tabs>
          <w:tab w:val="num" w:pos="360"/>
        </w:tabs>
        <w:ind w:left="1080" w:hanging="360"/>
      </w:pPr>
      <w:rPr>
        <w:rFonts w:ascii="Symbol" w:hAnsi="Symbol"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1">
      <w:start w:val="1"/>
      <w:numFmt w:val="bullet"/>
      <w:lvlText w:val=""/>
      <w:lvlJc w:val="left"/>
      <w:pPr>
        <w:ind w:left="2880" w:hanging="360"/>
      </w:pPr>
      <w:rPr>
        <w:rFonts w:ascii="Symbol" w:hAnsi="Symbol" w:hint="default"/>
      </w:r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19A03AFA"/>
    <w:multiLevelType w:val="hybridMultilevel"/>
    <w:tmpl w:val="90BCE93E"/>
    <w:lvl w:ilvl="0" w:tplc="CDEA4644">
      <w:start w:val="1"/>
      <w:numFmt w:val="bullet"/>
      <w:lvlText w:val=""/>
      <w:lvlJc w:val="left"/>
      <w:pPr>
        <w:tabs>
          <w:tab w:val="num" w:pos="360"/>
        </w:tabs>
        <w:ind w:left="360" w:hanging="360"/>
      </w:pPr>
      <w:rPr>
        <w:rFonts w:ascii="Symbol" w:hAnsi="Symbol" w:hint="default"/>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B7333B1"/>
    <w:multiLevelType w:val="hybridMultilevel"/>
    <w:tmpl w:val="3DA0A93C"/>
    <w:lvl w:ilvl="0" w:tplc="FFFFFFFF">
      <w:start w:val="1"/>
      <w:numFmt w:val="bullet"/>
      <w:lvlText w:val=""/>
      <w:lvlJc w:val="left"/>
      <w:pPr>
        <w:tabs>
          <w:tab w:val="num" w:pos="-360"/>
        </w:tabs>
        <w:ind w:left="-360" w:hanging="360"/>
      </w:pPr>
      <w:rPr>
        <w:rFonts w:ascii="Wingdings" w:hAnsi="Wingdings" w:hint="default"/>
        <w:sz w:val="28"/>
        <w:szCs w:val="28"/>
      </w:rPr>
    </w:lvl>
    <w:lvl w:ilvl="1" w:tplc="04090003">
      <w:start w:val="1"/>
      <w:numFmt w:val="bullet"/>
      <w:lvlText w:val="o"/>
      <w:lvlJc w:val="left"/>
      <w:pPr>
        <w:tabs>
          <w:tab w:val="num" w:pos="720"/>
        </w:tabs>
        <w:ind w:left="720" w:hanging="360"/>
      </w:pPr>
      <w:rPr>
        <w:rFonts w:ascii="Courier New" w:hAnsi="Courier New" w:cs="Courier New" w:hint="default"/>
        <w:b w:val="0"/>
        <w:i w:val="0"/>
        <w:color w:val="auto"/>
        <w:sz w:val="24"/>
        <w:szCs w:val="28"/>
      </w:rPr>
    </w:lvl>
    <w:lvl w:ilvl="2" w:tplc="FFFFFFFF" w:tentative="1">
      <w:start w:val="1"/>
      <w:numFmt w:val="bullet"/>
      <w:lvlText w:val=""/>
      <w:lvlJc w:val="left"/>
      <w:pPr>
        <w:tabs>
          <w:tab w:val="num" w:pos="1440"/>
        </w:tabs>
        <w:ind w:left="1440" w:hanging="360"/>
      </w:pPr>
      <w:rPr>
        <w:rFonts w:ascii="Wingdings" w:hAnsi="Wingdings" w:hint="default"/>
      </w:rPr>
    </w:lvl>
    <w:lvl w:ilvl="3" w:tplc="FFFFFFFF" w:tentative="1">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cs="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cs="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17" w15:restartNumberingAfterBreak="0">
    <w:nsid w:val="1C77255D"/>
    <w:multiLevelType w:val="hybridMultilevel"/>
    <w:tmpl w:val="4DE6D5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DA16544"/>
    <w:multiLevelType w:val="hybridMultilevel"/>
    <w:tmpl w:val="E960AE2C"/>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388261EC">
      <w:start w:val="1"/>
      <w:numFmt w:val="decimal"/>
      <w:lvlText w:val="%3."/>
      <w:lvlJc w:val="left"/>
      <w:pPr>
        <w:ind w:left="3060" w:hanging="36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28515661"/>
    <w:multiLevelType w:val="hybridMultilevel"/>
    <w:tmpl w:val="06E25C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BC55BD1"/>
    <w:multiLevelType w:val="multilevel"/>
    <w:tmpl w:val="1B3AEA20"/>
    <w:lvl w:ilvl="0">
      <w:start w:val="1"/>
      <w:numFmt w:val="upperRoman"/>
      <w:lvlText w:val="%1."/>
      <w:lvlJc w:val="left"/>
      <w:pPr>
        <w:tabs>
          <w:tab w:val="num" w:pos="720"/>
        </w:tabs>
        <w:ind w:left="0" w:firstLine="0"/>
      </w:pPr>
      <w:rPr>
        <w:rFonts w:ascii="Arial" w:hAnsi="Arial" w:hint="default"/>
        <w:b w:val="0"/>
        <w:i w:val="0"/>
        <w:caps/>
        <w:strike w:val="0"/>
        <w:dstrike w:val="0"/>
        <w:vanish w:val="0"/>
        <w:sz w:val="24"/>
        <w:u w:val="words"/>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360"/>
        </w:tabs>
        <w:ind w:left="0" w:firstLine="0"/>
      </w:pPr>
      <w:rPr>
        <w:b/>
        <w:i w:val="0"/>
        <w:u w:val="none"/>
      </w:rPr>
    </w:lvl>
    <w:lvl w:ilvl="2">
      <w:start w:val="1"/>
      <w:numFmt w:val="decimal"/>
      <w:lvlText w:val="%3."/>
      <w:lvlJc w:val="left"/>
      <w:pPr>
        <w:tabs>
          <w:tab w:val="num" w:pos="360"/>
        </w:tabs>
        <w:ind w:left="360" w:hanging="360"/>
      </w:pPr>
      <w:rPr>
        <w:rFonts w:hint="default"/>
      </w:rPr>
    </w:lvl>
    <w:lvl w:ilvl="3">
      <w:start w:val="1"/>
      <w:numFmt w:val="decimal"/>
      <w:lvlText w:val="%4)"/>
      <w:lvlJc w:val="left"/>
      <w:pPr>
        <w:tabs>
          <w:tab w:val="num" w:pos="360"/>
        </w:tabs>
        <w:ind w:left="360" w:hanging="36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480"/>
        </w:tabs>
        <w:ind w:left="5760" w:firstLine="0"/>
      </w:pPr>
    </w:lvl>
  </w:abstractNum>
  <w:abstractNum w:abstractNumId="21" w15:restartNumberingAfterBreak="0">
    <w:nsid w:val="2C63017D"/>
    <w:multiLevelType w:val="hybridMultilevel"/>
    <w:tmpl w:val="8C565ACA"/>
    <w:lvl w:ilvl="0" w:tplc="04090001">
      <w:start w:val="1"/>
      <w:numFmt w:val="bullet"/>
      <w:lvlText w:val=""/>
      <w:lvlJc w:val="left"/>
      <w:pPr>
        <w:tabs>
          <w:tab w:val="num" w:pos="360"/>
        </w:tabs>
        <w:ind w:left="108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2DFC5F9D"/>
    <w:multiLevelType w:val="hybridMultilevel"/>
    <w:tmpl w:val="AD9265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E2B521C"/>
    <w:multiLevelType w:val="hybridMultilevel"/>
    <w:tmpl w:val="6406AB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ED271ED"/>
    <w:multiLevelType w:val="hybridMultilevel"/>
    <w:tmpl w:val="D1B6DF5E"/>
    <w:lvl w:ilvl="0" w:tplc="CCD0CF0E">
      <w:start w:val="1"/>
      <w:numFmt w:val="bullet"/>
      <w:lvlText w:val="o"/>
      <w:lvlJc w:val="left"/>
      <w:pPr>
        <w:ind w:left="720" w:hanging="360"/>
      </w:pPr>
      <w:rPr>
        <w:rFonts w:ascii="Courier New" w:hAnsi="Courier New" w:hint="default"/>
      </w:rPr>
    </w:lvl>
    <w:lvl w:ilvl="1" w:tplc="056E9592">
      <w:start w:val="1"/>
      <w:numFmt w:val="bullet"/>
      <w:lvlText w:val="o"/>
      <w:lvlJc w:val="left"/>
      <w:pPr>
        <w:ind w:left="1440" w:hanging="360"/>
      </w:pPr>
      <w:rPr>
        <w:rFonts w:ascii="Courier New" w:hAnsi="Courier New" w:hint="default"/>
      </w:rPr>
    </w:lvl>
    <w:lvl w:ilvl="2" w:tplc="778489EE">
      <w:start w:val="1"/>
      <w:numFmt w:val="bullet"/>
      <w:lvlText w:val=""/>
      <w:lvlJc w:val="left"/>
      <w:pPr>
        <w:ind w:left="2160" w:hanging="360"/>
      </w:pPr>
      <w:rPr>
        <w:rFonts w:ascii="Wingdings" w:hAnsi="Wingdings" w:hint="default"/>
      </w:rPr>
    </w:lvl>
    <w:lvl w:ilvl="3" w:tplc="F112EB72">
      <w:start w:val="1"/>
      <w:numFmt w:val="bullet"/>
      <w:lvlText w:val=""/>
      <w:lvlJc w:val="left"/>
      <w:pPr>
        <w:ind w:left="2880" w:hanging="360"/>
      </w:pPr>
      <w:rPr>
        <w:rFonts w:ascii="Symbol" w:hAnsi="Symbol" w:hint="default"/>
      </w:rPr>
    </w:lvl>
    <w:lvl w:ilvl="4" w:tplc="1B2250EE">
      <w:start w:val="1"/>
      <w:numFmt w:val="bullet"/>
      <w:lvlText w:val="o"/>
      <w:lvlJc w:val="left"/>
      <w:pPr>
        <w:ind w:left="3600" w:hanging="360"/>
      </w:pPr>
      <w:rPr>
        <w:rFonts w:ascii="Courier New" w:hAnsi="Courier New" w:hint="default"/>
      </w:rPr>
    </w:lvl>
    <w:lvl w:ilvl="5" w:tplc="4F20D398">
      <w:start w:val="1"/>
      <w:numFmt w:val="bullet"/>
      <w:lvlText w:val=""/>
      <w:lvlJc w:val="left"/>
      <w:pPr>
        <w:ind w:left="4320" w:hanging="360"/>
      </w:pPr>
      <w:rPr>
        <w:rFonts w:ascii="Wingdings" w:hAnsi="Wingdings" w:hint="default"/>
      </w:rPr>
    </w:lvl>
    <w:lvl w:ilvl="6" w:tplc="1EC4B112">
      <w:start w:val="1"/>
      <w:numFmt w:val="bullet"/>
      <w:lvlText w:val=""/>
      <w:lvlJc w:val="left"/>
      <w:pPr>
        <w:ind w:left="5040" w:hanging="360"/>
      </w:pPr>
      <w:rPr>
        <w:rFonts w:ascii="Symbol" w:hAnsi="Symbol" w:hint="default"/>
      </w:rPr>
    </w:lvl>
    <w:lvl w:ilvl="7" w:tplc="6F7685A0">
      <w:start w:val="1"/>
      <w:numFmt w:val="bullet"/>
      <w:lvlText w:val="o"/>
      <w:lvlJc w:val="left"/>
      <w:pPr>
        <w:ind w:left="5760" w:hanging="360"/>
      </w:pPr>
      <w:rPr>
        <w:rFonts w:ascii="Courier New" w:hAnsi="Courier New" w:hint="default"/>
      </w:rPr>
    </w:lvl>
    <w:lvl w:ilvl="8" w:tplc="EC96E3D2">
      <w:start w:val="1"/>
      <w:numFmt w:val="bullet"/>
      <w:lvlText w:val=""/>
      <w:lvlJc w:val="left"/>
      <w:pPr>
        <w:ind w:left="6480" w:hanging="360"/>
      </w:pPr>
      <w:rPr>
        <w:rFonts w:ascii="Wingdings" w:hAnsi="Wingdings" w:hint="default"/>
      </w:rPr>
    </w:lvl>
  </w:abstractNum>
  <w:abstractNum w:abstractNumId="25" w15:restartNumberingAfterBreak="0">
    <w:nsid w:val="30C35869"/>
    <w:multiLevelType w:val="hybridMultilevel"/>
    <w:tmpl w:val="32380268"/>
    <w:lvl w:ilvl="0" w:tplc="F8CC4854">
      <w:start w:val="1"/>
      <w:numFmt w:val="bullet"/>
      <w:lvlText w:val=""/>
      <w:lvlJc w:val="left"/>
      <w:pPr>
        <w:tabs>
          <w:tab w:val="num" w:pos="1080"/>
        </w:tabs>
        <w:ind w:left="1080" w:hanging="360"/>
      </w:pPr>
      <w:rPr>
        <w:rFonts w:ascii="Wingdings" w:hAnsi="Wingdings" w:hint="default"/>
      </w:rPr>
    </w:lvl>
    <w:lvl w:ilvl="1" w:tplc="0409000F">
      <w:start w:val="1"/>
      <w:numFmt w:val="decimal"/>
      <w:lvlText w:val="%2."/>
      <w:lvlJc w:val="left"/>
      <w:pPr>
        <w:tabs>
          <w:tab w:val="num" w:pos="1080"/>
        </w:tabs>
        <w:ind w:left="1080" w:hanging="360"/>
      </w:pPr>
      <w:rPr>
        <w:rFonts w:hint="default"/>
        <w:b w:val="0"/>
        <w:i w:val="0"/>
        <w:color w:val="auto"/>
        <w:sz w:val="24"/>
        <w:szCs w:val="28"/>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401391C"/>
    <w:multiLevelType w:val="hybridMultilevel"/>
    <w:tmpl w:val="140C6928"/>
    <w:lvl w:ilvl="0" w:tplc="C1D0E762">
      <w:start w:val="1"/>
      <w:numFmt w:val="decimal"/>
      <w:pStyle w:val="Heading3"/>
      <w:lvlText w:val="%1."/>
      <w:lvlJc w:val="left"/>
      <w:pPr>
        <w:ind w:left="720" w:hanging="360"/>
      </w:pPr>
    </w:lvl>
    <w:lvl w:ilvl="1" w:tplc="B5B0A56C">
      <w:start w:val="1"/>
      <w:numFmt w:val="lowerLetter"/>
      <w:lvlText w:val="%2."/>
      <w:lvlJc w:val="left"/>
      <w:pPr>
        <w:ind w:left="1440" w:hanging="360"/>
      </w:pPr>
      <w:rPr>
        <w:rFonts w:hint="default"/>
        <w:u w:val="none"/>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9A102BF"/>
    <w:multiLevelType w:val="hybridMultilevel"/>
    <w:tmpl w:val="114ABF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A2138E2"/>
    <w:multiLevelType w:val="hybridMultilevel"/>
    <w:tmpl w:val="05E466AC"/>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9" w15:restartNumberingAfterBreak="0">
    <w:nsid w:val="44146F7C"/>
    <w:multiLevelType w:val="hybridMultilevel"/>
    <w:tmpl w:val="9A9A9320"/>
    <w:lvl w:ilvl="0" w:tplc="9B1AB114">
      <w:start w:val="1"/>
      <w:numFmt w:val="upperLetter"/>
      <w:lvlText w:val="%1."/>
      <w:lvlJc w:val="left"/>
      <w:pPr>
        <w:tabs>
          <w:tab w:val="num" w:pos="360"/>
        </w:tabs>
        <w:ind w:left="360" w:hanging="360"/>
      </w:pPr>
      <w:rPr>
        <w:rFonts w:ascii="Times New Roman" w:hAnsi="Times New Roman" w:hint="default"/>
        <w:b w:val="0"/>
        <w:i w:val="0"/>
        <w:color w:val="auto"/>
        <w:sz w:val="22"/>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4BB11878"/>
    <w:multiLevelType w:val="hybridMultilevel"/>
    <w:tmpl w:val="C1206460"/>
    <w:lvl w:ilvl="0" w:tplc="FFFFFFFF">
      <w:start w:val="1"/>
      <w:numFmt w:val="bullet"/>
      <w:lvlText w:val=""/>
      <w:lvlJc w:val="left"/>
      <w:pPr>
        <w:tabs>
          <w:tab w:val="num" w:pos="360"/>
        </w:tabs>
        <w:ind w:left="360" w:hanging="360"/>
      </w:pPr>
      <w:rPr>
        <w:rFonts w:ascii="Wingdings" w:hAnsi="Wingdings" w:hint="default"/>
        <w:sz w:val="28"/>
        <w:szCs w:val="28"/>
      </w:rPr>
    </w:lvl>
    <w:lvl w:ilvl="1" w:tplc="04090003">
      <w:start w:val="1"/>
      <w:numFmt w:val="bullet"/>
      <w:lvlText w:val="o"/>
      <w:lvlJc w:val="left"/>
      <w:pPr>
        <w:tabs>
          <w:tab w:val="num" w:pos="1440"/>
        </w:tabs>
        <w:ind w:left="1440" w:hanging="360"/>
      </w:pPr>
      <w:rPr>
        <w:rFonts w:ascii="Courier New" w:hAnsi="Courier New" w:cs="Courier New" w:hint="default"/>
        <w:b w:val="0"/>
        <w:i w:val="0"/>
        <w:color w:val="auto"/>
        <w:sz w:val="24"/>
        <w:szCs w:val="28"/>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BBF3645"/>
    <w:multiLevelType w:val="multilevel"/>
    <w:tmpl w:val="C510AB28"/>
    <w:lvl w:ilvl="0">
      <w:start w:val="1"/>
      <w:numFmt w:val="upperLetter"/>
      <w:pStyle w:val="Heading20"/>
      <w:lvlText w:val="%1."/>
      <w:lvlJc w:val="left"/>
      <w:pPr>
        <w:tabs>
          <w:tab w:val="num" w:pos="360"/>
        </w:tabs>
        <w:ind w:left="360" w:hanging="360"/>
      </w:pPr>
      <w:rPr>
        <w:rFonts w:hint="default"/>
      </w:rPr>
    </w:lvl>
    <w:lvl w:ilvl="1">
      <w:start w:val="1"/>
      <w:numFmt w:val="upperLetter"/>
      <w:lvlText w:val="%2."/>
      <w:lvlJc w:val="left"/>
      <w:pPr>
        <w:tabs>
          <w:tab w:val="num" w:pos="2520"/>
        </w:tabs>
        <w:ind w:left="2520" w:hanging="360"/>
      </w:pPr>
      <w:rPr>
        <w:rFonts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32" w15:restartNumberingAfterBreak="0">
    <w:nsid w:val="4F453EA7"/>
    <w:multiLevelType w:val="hybridMultilevel"/>
    <w:tmpl w:val="9F389F3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023025A"/>
    <w:multiLevelType w:val="hybridMultilevel"/>
    <w:tmpl w:val="D6A27D36"/>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1271C3B"/>
    <w:multiLevelType w:val="multilevel"/>
    <w:tmpl w:val="04B022B0"/>
    <w:lvl w:ilvl="0">
      <w:start w:val="1"/>
      <w:numFmt w:val="decimal"/>
      <w:pStyle w:val="Heading30"/>
      <w:lvlText w:val="%1."/>
      <w:lvlJc w:val="left"/>
      <w:pPr>
        <w:tabs>
          <w:tab w:val="num" w:pos="1080"/>
        </w:tabs>
        <w:ind w:left="1080" w:hanging="360"/>
      </w:pPr>
      <w:rPr>
        <w:rFonts w:ascii="Times New Roman" w:hAnsi="Times New Roman" w:hint="default"/>
        <w:b w:val="0"/>
        <w:i w:val="0"/>
        <w:sz w:val="24"/>
      </w:rPr>
    </w:lvl>
    <w:lvl w:ilvl="1">
      <w:start w:val="1"/>
      <w:numFmt w:val="lowerLetter"/>
      <w:lvlText w:val="%2"/>
      <w:lvlJc w:val="left"/>
      <w:pPr>
        <w:tabs>
          <w:tab w:val="num" w:pos="720"/>
        </w:tabs>
        <w:ind w:left="720" w:hanging="360"/>
      </w:pPr>
      <w:rPr>
        <w:rFonts w:hint="default"/>
      </w:rPr>
    </w:lvl>
    <w:lvl w:ilvl="2">
      <w:start w:val="1"/>
      <w:numFmt w:val="decimal"/>
      <w:lvlText w:val="%3."/>
      <w:lvlJc w:val="left"/>
      <w:pPr>
        <w:tabs>
          <w:tab w:val="num" w:pos="360"/>
        </w:tabs>
        <w:ind w:left="360" w:hanging="360"/>
      </w:pPr>
      <w:rPr>
        <w:rFont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35" w15:restartNumberingAfterBreak="0">
    <w:nsid w:val="531046A6"/>
    <w:multiLevelType w:val="hybridMultilevel"/>
    <w:tmpl w:val="34B2E0CE"/>
    <w:lvl w:ilvl="0" w:tplc="F8CAEC08">
      <w:start w:val="1"/>
      <w:numFmt w:val="bullet"/>
      <w:lvlText w:val=""/>
      <w:lvlJc w:val="left"/>
      <w:pPr>
        <w:ind w:left="720" w:hanging="360"/>
      </w:pPr>
      <w:rPr>
        <w:rFonts w:ascii="Symbol" w:hAnsi="Symbol" w:hint="default"/>
      </w:rPr>
    </w:lvl>
    <w:lvl w:ilvl="1" w:tplc="B4B042EC">
      <w:start w:val="1"/>
      <w:numFmt w:val="bullet"/>
      <w:lvlText w:val="o"/>
      <w:lvlJc w:val="left"/>
      <w:pPr>
        <w:ind w:left="1440" w:hanging="360"/>
      </w:pPr>
      <w:rPr>
        <w:rFonts w:ascii="Courier New" w:hAnsi="Courier New" w:hint="default"/>
      </w:rPr>
    </w:lvl>
    <w:lvl w:ilvl="2" w:tplc="C30C54A0">
      <w:start w:val="1"/>
      <w:numFmt w:val="bullet"/>
      <w:lvlText w:val=""/>
      <w:lvlJc w:val="left"/>
      <w:pPr>
        <w:ind w:left="2160" w:hanging="360"/>
      </w:pPr>
      <w:rPr>
        <w:rFonts w:ascii="Wingdings" w:hAnsi="Wingdings" w:hint="default"/>
      </w:rPr>
    </w:lvl>
    <w:lvl w:ilvl="3" w:tplc="EAEC212C">
      <w:start w:val="1"/>
      <w:numFmt w:val="bullet"/>
      <w:lvlText w:val=""/>
      <w:lvlJc w:val="left"/>
      <w:pPr>
        <w:ind w:left="2880" w:hanging="360"/>
      </w:pPr>
      <w:rPr>
        <w:rFonts w:ascii="Symbol" w:hAnsi="Symbol" w:hint="default"/>
      </w:rPr>
    </w:lvl>
    <w:lvl w:ilvl="4" w:tplc="D75EEA74">
      <w:start w:val="1"/>
      <w:numFmt w:val="bullet"/>
      <w:lvlText w:val="o"/>
      <w:lvlJc w:val="left"/>
      <w:pPr>
        <w:ind w:left="3600" w:hanging="360"/>
      </w:pPr>
      <w:rPr>
        <w:rFonts w:ascii="Courier New" w:hAnsi="Courier New" w:hint="default"/>
      </w:rPr>
    </w:lvl>
    <w:lvl w:ilvl="5" w:tplc="056426EE">
      <w:start w:val="1"/>
      <w:numFmt w:val="bullet"/>
      <w:lvlText w:val=""/>
      <w:lvlJc w:val="left"/>
      <w:pPr>
        <w:ind w:left="4320" w:hanging="360"/>
      </w:pPr>
      <w:rPr>
        <w:rFonts w:ascii="Wingdings" w:hAnsi="Wingdings" w:hint="default"/>
      </w:rPr>
    </w:lvl>
    <w:lvl w:ilvl="6" w:tplc="C4B60BA8">
      <w:start w:val="1"/>
      <w:numFmt w:val="bullet"/>
      <w:lvlText w:val=""/>
      <w:lvlJc w:val="left"/>
      <w:pPr>
        <w:ind w:left="5040" w:hanging="360"/>
      </w:pPr>
      <w:rPr>
        <w:rFonts w:ascii="Symbol" w:hAnsi="Symbol" w:hint="default"/>
      </w:rPr>
    </w:lvl>
    <w:lvl w:ilvl="7" w:tplc="67D00ADE">
      <w:start w:val="1"/>
      <w:numFmt w:val="bullet"/>
      <w:lvlText w:val="o"/>
      <w:lvlJc w:val="left"/>
      <w:pPr>
        <w:ind w:left="5760" w:hanging="360"/>
      </w:pPr>
      <w:rPr>
        <w:rFonts w:ascii="Courier New" w:hAnsi="Courier New" w:hint="default"/>
      </w:rPr>
    </w:lvl>
    <w:lvl w:ilvl="8" w:tplc="62F00374">
      <w:start w:val="1"/>
      <w:numFmt w:val="bullet"/>
      <w:lvlText w:val=""/>
      <w:lvlJc w:val="left"/>
      <w:pPr>
        <w:ind w:left="6480" w:hanging="360"/>
      </w:pPr>
      <w:rPr>
        <w:rFonts w:ascii="Wingdings" w:hAnsi="Wingdings" w:hint="default"/>
      </w:rPr>
    </w:lvl>
  </w:abstractNum>
  <w:abstractNum w:abstractNumId="36" w15:restartNumberingAfterBreak="0">
    <w:nsid w:val="54697DE1"/>
    <w:multiLevelType w:val="hybridMultilevel"/>
    <w:tmpl w:val="8D5A2F6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57760D41"/>
    <w:multiLevelType w:val="hybridMultilevel"/>
    <w:tmpl w:val="C778F65E"/>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D4F5BEA"/>
    <w:multiLevelType w:val="hybridMultilevel"/>
    <w:tmpl w:val="BCEE91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E0B1941"/>
    <w:multiLevelType w:val="hybridMultilevel"/>
    <w:tmpl w:val="1A0EF6CA"/>
    <w:lvl w:ilvl="0" w:tplc="60EE0E34">
      <w:start w:val="1"/>
      <w:numFmt w:val="bullet"/>
      <w:lvlText w:val=""/>
      <w:lvlJc w:val="left"/>
      <w:pPr>
        <w:ind w:left="720" w:hanging="360"/>
      </w:pPr>
      <w:rPr>
        <w:rFonts w:ascii="Symbol" w:hAnsi="Symbol" w:hint="default"/>
      </w:rPr>
    </w:lvl>
    <w:lvl w:ilvl="1" w:tplc="36863296">
      <w:start w:val="1"/>
      <w:numFmt w:val="bullet"/>
      <w:lvlText w:val="o"/>
      <w:lvlJc w:val="left"/>
      <w:pPr>
        <w:ind w:left="1440" w:hanging="360"/>
      </w:pPr>
      <w:rPr>
        <w:rFonts w:ascii="Courier New" w:hAnsi="Courier New" w:hint="default"/>
      </w:rPr>
    </w:lvl>
    <w:lvl w:ilvl="2" w:tplc="FDEA83C4">
      <w:start w:val="1"/>
      <w:numFmt w:val="bullet"/>
      <w:lvlText w:val=""/>
      <w:lvlJc w:val="left"/>
      <w:pPr>
        <w:ind w:left="2160" w:hanging="360"/>
      </w:pPr>
      <w:rPr>
        <w:rFonts w:ascii="Wingdings" w:hAnsi="Wingdings" w:hint="default"/>
      </w:rPr>
    </w:lvl>
    <w:lvl w:ilvl="3" w:tplc="6FE6315A">
      <w:start w:val="1"/>
      <w:numFmt w:val="bullet"/>
      <w:lvlText w:val=""/>
      <w:lvlJc w:val="left"/>
      <w:pPr>
        <w:ind w:left="2880" w:hanging="360"/>
      </w:pPr>
      <w:rPr>
        <w:rFonts w:ascii="Symbol" w:hAnsi="Symbol" w:hint="default"/>
      </w:rPr>
    </w:lvl>
    <w:lvl w:ilvl="4" w:tplc="8F982A22">
      <w:start w:val="1"/>
      <w:numFmt w:val="bullet"/>
      <w:lvlText w:val="o"/>
      <w:lvlJc w:val="left"/>
      <w:pPr>
        <w:ind w:left="3600" w:hanging="360"/>
      </w:pPr>
      <w:rPr>
        <w:rFonts w:ascii="Courier New" w:hAnsi="Courier New" w:hint="default"/>
      </w:rPr>
    </w:lvl>
    <w:lvl w:ilvl="5" w:tplc="E4D0B9FA">
      <w:start w:val="1"/>
      <w:numFmt w:val="bullet"/>
      <w:lvlText w:val=""/>
      <w:lvlJc w:val="left"/>
      <w:pPr>
        <w:ind w:left="4320" w:hanging="360"/>
      </w:pPr>
      <w:rPr>
        <w:rFonts w:ascii="Wingdings" w:hAnsi="Wingdings" w:hint="default"/>
      </w:rPr>
    </w:lvl>
    <w:lvl w:ilvl="6" w:tplc="22489A3A">
      <w:start w:val="1"/>
      <w:numFmt w:val="bullet"/>
      <w:lvlText w:val=""/>
      <w:lvlJc w:val="left"/>
      <w:pPr>
        <w:ind w:left="5040" w:hanging="360"/>
      </w:pPr>
      <w:rPr>
        <w:rFonts w:ascii="Symbol" w:hAnsi="Symbol" w:hint="default"/>
      </w:rPr>
    </w:lvl>
    <w:lvl w:ilvl="7" w:tplc="4672D2D4">
      <w:start w:val="1"/>
      <w:numFmt w:val="bullet"/>
      <w:lvlText w:val="o"/>
      <w:lvlJc w:val="left"/>
      <w:pPr>
        <w:ind w:left="5760" w:hanging="360"/>
      </w:pPr>
      <w:rPr>
        <w:rFonts w:ascii="Courier New" w:hAnsi="Courier New" w:hint="default"/>
      </w:rPr>
    </w:lvl>
    <w:lvl w:ilvl="8" w:tplc="A89AC708">
      <w:start w:val="1"/>
      <w:numFmt w:val="bullet"/>
      <w:lvlText w:val=""/>
      <w:lvlJc w:val="left"/>
      <w:pPr>
        <w:ind w:left="6480" w:hanging="360"/>
      </w:pPr>
      <w:rPr>
        <w:rFonts w:ascii="Wingdings" w:hAnsi="Wingdings" w:hint="default"/>
      </w:rPr>
    </w:lvl>
  </w:abstractNum>
  <w:abstractNum w:abstractNumId="40" w15:restartNumberingAfterBreak="0">
    <w:nsid w:val="63696E47"/>
    <w:multiLevelType w:val="hybridMultilevel"/>
    <w:tmpl w:val="F73EC7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55F336A"/>
    <w:multiLevelType w:val="hybridMultilevel"/>
    <w:tmpl w:val="6B5C03AC"/>
    <w:lvl w:ilvl="0" w:tplc="FFFFFFFF">
      <w:start w:val="1"/>
      <w:numFmt w:val="bullet"/>
      <w:lvlText w:val=""/>
      <w:lvlJc w:val="left"/>
      <w:pPr>
        <w:tabs>
          <w:tab w:val="num" w:pos="360"/>
        </w:tabs>
        <w:ind w:left="360" w:hanging="360"/>
      </w:pPr>
      <w:rPr>
        <w:rFonts w:ascii="Wingdings" w:hAnsi="Wingdings" w:hint="default"/>
        <w:sz w:val="28"/>
        <w:szCs w:val="28"/>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68E30D6"/>
    <w:multiLevelType w:val="hybridMultilevel"/>
    <w:tmpl w:val="6C16ED8E"/>
    <w:lvl w:ilvl="0" w:tplc="FFFFFFFF">
      <w:start w:val="1"/>
      <w:numFmt w:val="bullet"/>
      <w:lvlText w:val=""/>
      <w:lvlJc w:val="left"/>
      <w:pPr>
        <w:tabs>
          <w:tab w:val="num" w:pos="1080"/>
        </w:tabs>
        <w:ind w:left="1080" w:hanging="360"/>
      </w:pPr>
      <w:rPr>
        <w:rFonts w:ascii="Wingdings" w:hAnsi="Wingdings" w:hint="default"/>
        <w:sz w:val="28"/>
        <w:szCs w:val="28"/>
      </w:rPr>
    </w:lvl>
    <w:lvl w:ilvl="1" w:tplc="0409000F">
      <w:start w:val="1"/>
      <w:numFmt w:val="decimal"/>
      <w:lvlText w:val="%2."/>
      <w:lvlJc w:val="left"/>
      <w:pPr>
        <w:tabs>
          <w:tab w:val="num" w:pos="1440"/>
        </w:tabs>
        <w:ind w:left="1440" w:hanging="360"/>
      </w:pPr>
      <w:rPr>
        <w:rFonts w:hint="default"/>
        <w:b w:val="0"/>
        <w:i w:val="0"/>
        <w:color w:val="auto"/>
        <w:sz w:val="24"/>
        <w:szCs w:val="28"/>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8596532"/>
    <w:multiLevelType w:val="hybridMultilevel"/>
    <w:tmpl w:val="A9221204"/>
    <w:lvl w:ilvl="0" w:tplc="04090001">
      <w:start w:val="1"/>
      <w:numFmt w:val="bullet"/>
      <w:lvlText w:val=""/>
      <w:lvlJc w:val="left"/>
      <w:pPr>
        <w:ind w:left="720" w:hanging="360"/>
      </w:pPr>
      <w:rPr>
        <w:rFonts w:ascii="Symbol" w:hAnsi="Symbol" w:hint="default"/>
        <w:b w:val="0"/>
        <w:sz w:val="24"/>
        <w:szCs w:val="24"/>
      </w:rPr>
    </w:lvl>
    <w:lvl w:ilvl="1" w:tplc="04090019">
      <w:start w:val="1"/>
      <w:numFmt w:val="lowerLetter"/>
      <w:lvlText w:val="%2."/>
      <w:lvlJc w:val="left"/>
      <w:pPr>
        <w:ind w:left="1440" w:hanging="360"/>
      </w:pPr>
    </w:lvl>
    <w:lvl w:ilvl="2" w:tplc="77708F92">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B501D2F"/>
    <w:multiLevelType w:val="hybridMultilevel"/>
    <w:tmpl w:val="E5625FCE"/>
    <w:lvl w:ilvl="0" w:tplc="04090017">
      <w:start w:val="1"/>
      <w:numFmt w:val="lowerLetter"/>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5" w15:restartNumberingAfterBreak="0">
    <w:nsid w:val="70E30FF3"/>
    <w:multiLevelType w:val="hybridMultilevel"/>
    <w:tmpl w:val="9A0C2A92"/>
    <w:lvl w:ilvl="0" w:tplc="7CD09924">
      <w:start w:val="1"/>
      <w:numFmt w:val="bullet"/>
      <w:lvlText w:val=""/>
      <w:lvlJc w:val="left"/>
      <w:pPr>
        <w:tabs>
          <w:tab w:val="num" w:pos="0"/>
        </w:tabs>
        <w:ind w:left="360" w:hanging="360"/>
      </w:pPr>
      <w:rPr>
        <w:rFonts w:ascii="Symbol" w:hAnsi="Symbol" w:hint="default"/>
        <w:b w:val="0"/>
        <w:i w:val="0"/>
        <w:color w:val="auto"/>
        <w:sz w:val="24"/>
        <w:szCs w:val="24"/>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6" w15:restartNumberingAfterBreak="0">
    <w:nsid w:val="74EE17F3"/>
    <w:multiLevelType w:val="hybridMultilevel"/>
    <w:tmpl w:val="E8080504"/>
    <w:lvl w:ilvl="0" w:tplc="FFFFFFFF">
      <w:numFmt w:val="bullet"/>
      <w:lvlText w:val="•"/>
      <w:lvlJc w:val="left"/>
      <w:pPr>
        <w:ind w:left="1800" w:hanging="72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5965163"/>
    <w:multiLevelType w:val="hybridMultilevel"/>
    <w:tmpl w:val="29028152"/>
    <w:lvl w:ilvl="0" w:tplc="1A546B44">
      <w:start w:val="1"/>
      <w:numFmt w:val="upperLetter"/>
      <w:lvlText w:val="%1."/>
      <w:lvlJc w:val="left"/>
      <w:pPr>
        <w:tabs>
          <w:tab w:val="num" w:pos="360"/>
        </w:tabs>
        <w:ind w:left="360" w:hanging="360"/>
      </w:pPr>
      <w:rPr>
        <w:rFonts w:ascii="Times New Roman" w:hAnsi="Times New Roman" w:hint="default"/>
        <w:b w:val="0"/>
        <w:i w:val="0"/>
        <w:color w:val="auto"/>
        <w:sz w:val="22"/>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8" w15:restartNumberingAfterBreak="0">
    <w:nsid w:val="792541AC"/>
    <w:multiLevelType w:val="hybridMultilevel"/>
    <w:tmpl w:val="3AC62B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9" w15:restartNumberingAfterBreak="0">
    <w:nsid w:val="7BDE54F0"/>
    <w:multiLevelType w:val="hybridMultilevel"/>
    <w:tmpl w:val="63705610"/>
    <w:lvl w:ilvl="0" w:tplc="500403C6">
      <w:start w:val="1"/>
      <w:numFmt w:val="decimal"/>
      <w:lvlText w:val="%1."/>
      <w:lvlJc w:val="left"/>
      <w:pPr>
        <w:tabs>
          <w:tab w:val="num" w:pos="-360"/>
        </w:tabs>
        <w:ind w:left="720" w:hanging="360"/>
      </w:pPr>
      <w:rPr>
        <w:rFonts w:ascii="Times New Roman" w:hAnsi="Times New Roman" w:hint="default"/>
        <w:caps w:val="0"/>
        <w:strike w:val="0"/>
        <w:dstrike w:val="0"/>
        <w:vanish w:val="0"/>
        <w:color w:val="auto"/>
        <w:sz w:val="24"/>
        <w:szCs w:val="24"/>
        <w:vertAlign w:val="baseline"/>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7C9B1FF4"/>
    <w:multiLevelType w:val="hybridMultilevel"/>
    <w:tmpl w:val="1CCAE23E"/>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1" w15:restartNumberingAfterBreak="0">
    <w:nsid w:val="7E76381F"/>
    <w:multiLevelType w:val="hybridMultilevel"/>
    <w:tmpl w:val="F3D27298"/>
    <w:lvl w:ilvl="0" w:tplc="04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2" w15:restartNumberingAfterBreak="0">
    <w:nsid w:val="7FE00B7C"/>
    <w:multiLevelType w:val="hybridMultilevel"/>
    <w:tmpl w:val="7400AC2C"/>
    <w:lvl w:ilvl="0" w:tplc="AD44C038">
      <w:start w:val="1"/>
      <w:numFmt w:val="bullet"/>
      <w:lvlText w:val=""/>
      <w:lvlJc w:val="left"/>
      <w:pPr>
        <w:tabs>
          <w:tab w:val="num" w:pos="720"/>
        </w:tabs>
        <w:ind w:left="720" w:hanging="360"/>
      </w:pPr>
      <w:rPr>
        <w:rFonts w:ascii="Symbol" w:hAnsi="Symbol" w:hint="default"/>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16cid:durableId="1007288926">
    <w:abstractNumId w:val="31"/>
  </w:num>
  <w:num w:numId="2" w16cid:durableId="403840771">
    <w:abstractNumId w:val="34"/>
  </w:num>
  <w:num w:numId="3" w16cid:durableId="13657925">
    <w:abstractNumId w:val="20"/>
  </w:num>
  <w:num w:numId="4" w16cid:durableId="642274416">
    <w:abstractNumId w:val="8"/>
  </w:num>
  <w:num w:numId="5" w16cid:durableId="987711448">
    <w:abstractNumId w:val="16"/>
  </w:num>
  <w:num w:numId="6" w16cid:durableId="372921711">
    <w:abstractNumId w:val="41"/>
  </w:num>
  <w:num w:numId="7" w16cid:durableId="353074782">
    <w:abstractNumId w:val="12"/>
  </w:num>
  <w:num w:numId="8" w16cid:durableId="882835620">
    <w:abstractNumId w:val="8"/>
    <w:lvlOverride w:ilvl="0">
      <w:startOverride w:val="1"/>
    </w:lvlOverride>
  </w:num>
  <w:num w:numId="9" w16cid:durableId="567228072">
    <w:abstractNumId w:val="32"/>
  </w:num>
  <w:num w:numId="10" w16cid:durableId="1139416209">
    <w:abstractNumId w:val="48"/>
  </w:num>
  <w:num w:numId="11" w16cid:durableId="1669747566">
    <w:abstractNumId w:val="18"/>
  </w:num>
  <w:num w:numId="12" w16cid:durableId="1930389996">
    <w:abstractNumId w:val="49"/>
  </w:num>
  <w:num w:numId="13" w16cid:durableId="264727153">
    <w:abstractNumId w:val="26"/>
  </w:num>
  <w:num w:numId="14" w16cid:durableId="58792019">
    <w:abstractNumId w:val="4"/>
  </w:num>
  <w:num w:numId="15" w16cid:durableId="1016930482">
    <w:abstractNumId w:val="40"/>
  </w:num>
  <w:num w:numId="16" w16cid:durableId="1762338489">
    <w:abstractNumId w:val="27"/>
  </w:num>
  <w:num w:numId="17" w16cid:durableId="1094784801">
    <w:abstractNumId w:val="11"/>
  </w:num>
  <w:num w:numId="18" w16cid:durableId="189219753">
    <w:abstractNumId w:val="45"/>
  </w:num>
  <w:num w:numId="19" w16cid:durableId="1738941787">
    <w:abstractNumId w:val="14"/>
  </w:num>
  <w:num w:numId="20" w16cid:durableId="2031880970">
    <w:abstractNumId w:val="36"/>
  </w:num>
  <w:num w:numId="21" w16cid:durableId="968589293">
    <w:abstractNumId w:val="21"/>
  </w:num>
  <w:num w:numId="22" w16cid:durableId="1499885012">
    <w:abstractNumId w:val="47"/>
  </w:num>
  <w:num w:numId="23" w16cid:durableId="1963148199">
    <w:abstractNumId w:val="6"/>
  </w:num>
  <w:num w:numId="24" w16cid:durableId="1425960027">
    <w:abstractNumId w:val="29"/>
  </w:num>
  <w:num w:numId="25" w16cid:durableId="1068845705">
    <w:abstractNumId w:val="15"/>
  </w:num>
  <w:num w:numId="26" w16cid:durableId="984045301">
    <w:abstractNumId w:val="52"/>
  </w:num>
  <w:num w:numId="27" w16cid:durableId="2111580115">
    <w:abstractNumId w:val="0"/>
  </w:num>
  <w:num w:numId="28" w16cid:durableId="566259468">
    <w:abstractNumId w:val="46"/>
  </w:num>
  <w:num w:numId="29" w16cid:durableId="1972515834">
    <w:abstractNumId w:val="42"/>
  </w:num>
  <w:num w:numId="30" w16cid:durableId="917444129">
    <w:abstractNumId w:val="25"/>
  </w:num>
  <w:num w:numId="31" w16cid:durableId="1316301955">
    <w:abstractNumId w:val="30"/>
  </w:num>
  <w:num w:numId="32" w16cid:durableId="889152594">
    <w:abstractNumId w:val="50"/>
  </w:num>
  <w:num w:numId="33" w16cid:durableId="468859973">
    <w:abstractNumId w:val="38"/>
  </w:num>
  <w:num w:numId="34" w16cid:durableId="1285308576">
    <w:abstractNumId w:val="51"/>
  </w:num>
  <w:num w:numId="35" w16cid:durableId="235672827">
    <w:abstractNumId w:val="10"/>
  </w:num>
  <w:num w:numId="36" w16cid:durableId="1157957705">
    <w:abstractNumId w:val="1"/>
  </w:num>
  <w:num w:numId="37" w16cid:durableId="630132711">
    <w:abstractNumId w:val="24"/>
  </w:num>
  <w:num w:numId="38" w16cid:durableId="523593378">
    <w:abstractNumId w:val="43"/>
  </w:num>
  <w:num w:numId="39" w16cid:durableId="355430413">
    <w:abstractNumId w:val="19"/>
  </w:num>
  <w:num w:numId="40" w16cid:durableId="1247568538">
    <w:abstractNumId w:val="3"/>
  </w:num>
  <w:num w:numId="41" w16cid:durableId="1609892187">
    <w:abstractNumId w:val="35"/>
  </w:num>
  <w:num w:numId="42" w16cid:durableId="882982937">
    <w:abstractNumId w:val="39"/>
  </w:num>
  <w:num w:numId="43" w16cid:durableId="1335574301">
    <w:abstractNumId w:val="22"/>
  </w:num>
  <w:num w:numId="44" w16cid:durableId="1176190888">
    <w:abstractNumId w:val="17"/>
  </w:num>
  <w:num w:numId="45" w16cid:durableId="607277335">
    <w:abstractNumId w:val="2"/>
  </w:num>
  <w:num w:numId="46" w16cid:durableId="1463814784">
    <w:abstractNumId w:val="23"/>
  </w:num>
  <w:num w:numId="47" w16cid:durableId="1002242787">
    <w:abstractNumId w:val="44"/>
  </w:num>
  <w:num w:numId="48" w16cid:durableId="277689614">
    <w:abstractNumId w:val="13"/>
  </w:num>
  <w:num w:numId="49" w16cid:durableId="123161755">
    <w:abstractNumId w:val="5"/>
  </w:num>
  <w:num w:numId="50" w16cid:durableId="483276620">
    <w:abstractNumId w:val="7"/>
  </w:num>
  <w:num w:numId="51" w16cid:durableId="1449201991">
    <w:abstractNumId w:val="9"/>
  </w:num>
  <w:num w:numId="52" w16cid:durableId="339696352">
    <w:abstractNumId w:val="28"/>
  </w:num>
  <w:num w:numId="53" w16cid:durableId="83234064">
    <w:abstractNumId w:val="37"/>
  </w:num>
  <w:num w:numId="54" w16cid:durableId="1895893348">
    <w:abstractNumId w:val="33"/>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activeWritingStyle w:appName="MSWord" w:lang="en-US" w:vendorID="64" w:dllVersion="0" w:nlCheck="1" w:checkStyle="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5F9E"/>
    <w:rsid w:val="00000859"/>
    <w:rsid w:val="00000E5A"/>
    <w:rsid w:val="000011CC"/>
    <w:rsid w:val="000027A7"/>
    <w:rsid w:val="00004B75"/>
    <w:rsid w:val="0000611F"/>
    <w:rsid w:val="0000612A"/>
    <w:rsid w:val="0000714B"/>
    <w:rsid w:val="00010407"/>
    <w:rsid w:val="000154B0"/>
    <w:rsid w:val="00016268"/>
    <w:rsid w:val="0001743B"/>
    <w:rsid w:val="000176B8"/>
    <w:rsid w:val="000219AA"/>
    <w:rsid w:val="00022C98"/>
    <w:rsid w:val="00024115"/>
    <w:rsid w:val="00033766"/>
    <w:rsid w:val="000346AF"/>
    <w:rsid w:val="0004081B"/>
    <w:rsid w:val="00040FBB"/>
    <w:rsid w:val="00042018"/>
    <w:rsid w:val="00047AF2"/>
    <w:rsid w:val="00053CF4"/>
    <w:rsid w:val="00053EF9"/>
    <w:rsid w:val="00057C77"/>
    <w:rsid w:val="00062545"/>
    <w:rsid w:val="00063AFC"/>
    <w:rsid w:val="00064D3E"/>
    <w:rsid w:val="00066F66"/>
    <w:rsid w:val="00070D29"/>
    <w:rsid w:val="00071663"/>
    <w:rsid w:val="000727B0"/>
    <w:rsid w:val="00072AD2"/>
    <w:rsid w:val="000752B5"/>
    <w:rsid w:val="00076E26"/>
    <w:rsid w:val="000824E1"/>
    <w:rsid w:val="00083795"/>
    <w:rsid w:val="00084F3B"/>
    <w:rsid w:val="000858BC"/>
    <w:rsid w:val="00085F35"/>
    <w:rsid w:val="00086179"/>
    <w:rsid w:val="00086998"/>
    <w:rsid w:val="00094159"/>
    <w:rsid w:val="00095882"/>
    <w:rsid w:val="000961C9"/>
    <w:rsid w:val="0009624A"/>
    <w:rsid w:val="000A008E"/>
    <w:rsid w:val="000A26E7"/>
    <w:rsid w:val="000A365B"/>
    <w:rsid w:val="000A3949"/>
    <w:rsid w:val="000A7568"/>
    <w:rsid w:val="000B1F52"/>
    <w:rsid w:val="000B2733"/>
    <w:rsid w:val="000B2752"/>
    <w:rsid w:val="000B2F82"/>
    <w:rsid w:val="000B3109"/>
    <w:rsid w:val="000B4A1E"/>
    <w:rsid w:val="000B5901"/>
    <w:rsid w:val="000B78C8"/>
    <w:rsid w:val="000C0134"/>
    <w:rsid w:val="000C0462"/>
    <w:rsid w:val="000C10DD"/>
    <w:rsid w:val="000C1D03"/>
    <w:rsid w:val="000C4413"/>
    <w:rsid w:val="000C6AFA"/>
    <w:rsid w:val="000C6F44"/>
    <w:rsid w:val="000C78C1"/>
    <w:rsid w:val="000D52C8"/>
    <w:rsid w:val="000D58E4"/>
    <w:rsid w:val="000D72A7"/>
    <w:rsid w:val="000D7577"/>
    <w:rsid w:val="000E007A"/>
    <w:rsid w:val="000E06EB"/>
    <w:rsid w:val="000E0953"/>
    <w:rsid w:val="000E5261"/>
    <w:rsid w:val="000E5A3E"/>
    <w:rsid w:val="000F4A18"/>
    <w:rsid w:val="00105BDD"/>
    <w:rsid w:val="00105FD4"/>
    <w:rsid w:val="0010730C"/>
    <w:rsid w:val="00107D76"/>
    <w:rsid w:val="00111E99"/>
    <w:rsid w:val="00113ACF"/>
    <w:rsid w:val="00113DAB"/>
    <w:rsid w:val="00114261"/>
    <w:rsid w:val="001144E7"/>
    <w:rsid w:val="001151D9"/>
    <w:rsid w:val="001152D4"/>
    <w:rsid w:val="001153A6"/>
    <w:rsid w:val="00115F0C"/>
    <w:rsid w:val="00120918"/>
    <w:rsid w:val="00120A44"/>
    <w:rsid w:val="001212C5"/>
    <w:rsid w:val="00123DA2"/>
    <w:rsid w:val="0012470B"/>
    <w:rsid w:val="00125D24"/>
    <w:rsid w:val="001264DB"/>
    <w:rsid w:val="0012694B"/>
    <w:rsid w:val="00127E9A"/>
    <w:rsid w:val="0013009C"/>
    <w:rsid w:val="00131610"/>
    <w:rsid w:val="0013421F"/>
    <w:rsid w:val="00136771"/>
    <w:rsid w:val="0014207E"/>
    <w:rsid w:val="0014502E"/>
    <w:rsid w:val="001451D5"/>
    <w:rsid w:val="0014552A"/>
    <w:rsid w:val="00150001"/>
    <w:rsid w:val="00150AF2"/>
    <w:rsid w:val="00151226"/>
    <w:rsid w:val="00152C4B"/>
    <w:rsid w:val="001538E8"/>
    <w:rsid w:val="0015515C"/>
    <w:rsid w:val="0016278F"/>
    <w:rsid w:val="00166BDA"/>
    <w:rsid w:val="0016721D"/>
    <w:rsid w:val="001726E3"/>
    <w:rsid w:val="001731CE"/>
    <w:rsid w:val="001737ED"/>
    <w:rsid w:val="00174459"/>
    <w:rsid w:val="00174ABB"/>
    <w:rsid w:val="00175F4B"/>
    <w:rsid w:val="00181E3E"/>
    <w:rsid w:val="001825B1"/>
    <w:rsid w:val="00183806"/>
    <w:rsid w:val="00184DBB"/>
    <w:rsid w:val="00185AEA"/>
    <w:rsid w:val="00186DA5"/>
    <w:rsid w:val="00187232"/>
    <w:rsid w:val="0018772C"/>
    <w:rsid w:val="00193148"/>
    <w:rsid w:val="001932EE"/>
    <w:rsid w:val="00195D0A"/>
    <w:rsid w:val="00195F4C"/>
    <w:rsid w:val="001977C7"/>
    <w:rsid w:val="001A42AB"/>
    <w:rsid w:val="001A4A8B"/>
    <w:rsid w:val="001A4EBE"/>
    <w:rsid w:val="001B16F6"/>
    <w:rsid w:val="001B1F07"/>
    <w:rsid w:val="001B2388"/>
    <w:rsid w:val="001B3041"/>
    <w:rsid w:val="001B6323"/>
    <w:rsid w:val="001B7FAE"/>
    <w:rsid w:val="001C09BC"/>
    <w:rsid w:val="001C18AF"/>
    <w:rsid w:val="001C474F"/>
    <w:rsid w:val="001C4FA6"/>
    <w:rsid w:val="001D0387"/>
    <w:rsid w:val="001D3A61"/>
    <w:rsid w:val="001D401D"/>
    <w:rsid w:val="001D5287"/>
    <w:rsid w:val="001D68BC"/>
    <w:rsid w:val="001D7979"/>
    <w:rsid w:val="001D7BC2"/>
    <w:rsid w:val="001E3D5D"/>
    <w:rsid w:val="001E4BFC"/>
    <w:rsid w:val="001E5A9B"/>
    <w:rsid w:val="001E620C"/>
    <w:rsid w:val="001E6686"/>
    <w:rsid w:val="001F2D62"/>
    <w:rsid w:val="001F41E1"/>
    <w:rsid w:val="001F4565"/>
    <w:rsid w:val="001F4DEB"/>
    <w:rsid w:val="001F56C4"/>
    <w:rsid w:val="002023ED"/>
    <w:rsid w:val="0020394B"/>
    <w:rsid w:val="00204271"/>
    <w:rsid w:val="0020430F"/>
    <w:rsid w:val="00204A29"/>
    <w:rsid w:val="00204BDF"/>
    <w:rsid w:val="002061A8"/>
    <w:rsid w:val="002061CB"/>
    <w:rsid w:val="0020699F"/>
    <w:rsid w:val="00207A77"/>
    <w:rsid w:val="00213AA5"/>
    <w:rsid w:val="00215263"/>
    <w:rsid w:val="00216843"/>
    <w:rsid w:val="00217835"/>
    <w:rsid w:val="00217F3D"/>
    <w:rsid w:val="00223FB5"/>
    <w:rsid w:val="00225162"/>
    <w:rsid w:val="00225392"/>
    <w:rsid w:val="00231497"/>
    <w:rsid w:val="002328F9"/>
    <w:rsid w:val="002333EE"/>
    <w:rsid w:val="0023438F"/>
    <w:rsid w:val="00237EF0"/>
    <w:rsid w:val="002422DF"/>
    <w:rsid w:val="002431D7"/>
    <w:rsid w:val="002432EC"/>
    <w:rsid w:val="0024707C"/>
    <w:rsid w:val="00251497"/>
    <w:rsid w:val="00251621"/>
    <w:rsid w:val="00253FF0"/>
    <w:rsid w:val="00262D44"/>
    <w:rsid w:val="00265E0D"/>
    <w:rsid w:val="00266F0F"/>
    <w:rsid w:val="002675C7"/>
    <w:rsid w:val="00272BD2"/>
    <w:rsid w:val="0027650D"/>
    <w:rsid w:val="00276F47"/>
    <w:rsid w:val="0028210A"/>
    <w:rsid w:val="00283DA7"/>
    <w:rsid w:val="00284EF6"/>
    <w:rsid w:val="0028708D"/>
    <w:rsid w:val="002909F5"/>
    <w:rsid w:val="00294171"/>
    <w:rsid w:val="0029459A"/>
    <w:rsid w:val="002957B1"/>
    <w:rsid w:val="002A0168"/>
    <w:rsid w:val="002A1689"/>
    <w:rsid w:val="002A2D54"/>
    <w:rsid w:val="002A4387"/>
    <w:rsid w:val="002A43B3"/>
    <w:rsid w:val="002A46DF"/>
    <w:rsid w:val="002A5F36"/>
    <w:rsid w:val="002A6F4B"/>
    <w:rsid w:val="002A73A8"/>
    <w:rsid w:val="002B4A2A"/>
    <w:rsid w:val="002B57AB"/>
    <w:rsid w:val="002B60D0"/>
    <w:rsid w:val="002B6172"/>
    <w:rsid w:val="002B666A"/>
    <w:rsid w:val="002B7428"/>
    <w:rsid w:val="002C3402"/>
    <w:rsid w:val="002C3FF5"/>
    <w:rsid w:val="002C5881"/>
    <w:rsid w:val="002D018C"/>
    <w:rsid w:val="002D1413"/>
    <w:rsid w:val="002D1F23"/>
    <w:rsid w:val="002D2725"/>
    <w:rsid w:val="002D2D36"/>
    <w:rsid w:val="002E0CE1"/>
    <w:rsid w:val="002E0DE0"/>
    <w:rsid w:val="002E116B"/>
    <w:rsid w:val="002E18D8"/>
    <w:rsid w:val="002E22BD"/>
    <w:rsid w:val="002E4DD9"/>
    <w:rsid w:val="002E5DD9"/>
    <w:rsid w:val="002F0164"/>
    <w:rsid w:val="002F25E2"/>
    <w:rsid w:val="002F4FC1"/>
    <w:rsid w:val="003001C0"/>
    <w:rsid w:val="00303163"/>
    <w:rsid w:val="0031326D"/>
    <w:rsid w:val="00313A27"/>
    <w:rsid w:val="003144B2"/>
    <w:rsid w:val="00315159"/>
    <w:rsid w:val="00320394"/>
    <w:rsid w:val="0032498A"/>
    <w:rsid w:val="00326141"/>
    <w:rsid w:val="00330871"/>
    <w:rsid w:val="0033226C"/>
    <w:rsid w:val="003329A8"/>
    <w:rsid w:val="003371B3"/>
    <w:rsid w:val="00341826"/>
    <w:rsid w:val="003432BD"/>
    <w:rsid w:val="00346D48"/>
    <w:rsid w:val="0034710E"/>
    <w:rsid w:val="003528BA"/>
    <w:rsid w:val="00354578"/>
    <w:rsid w:val="003567C1"/>
    <w:rsid w:val="003568C1"/>
    <w:rsid w:val="003568F6"/>
    <w:rsid w:val="00361B84"/>
    <w:rsid w:val="00361D9D"/>
    <w:rsid w:val="00362052"/>
    <w:rsid w:val="003632FA"/>
    <w:rsid w:val="00363A70"/>
    <w:rsid w:val="00363BD9"/>
    <w:rsid w:val="003661C5"/>
    <w:rsid w:val="00366B10"/>
    <w:rsid w:val="00367D47"/>
    <w:rsid w:val="0037121E"/>
    <w:rsid w:val="003727DE"/>
    <w:rsid w:val="003744C3"/>
    <w:rsid w:val="00374FB7"/>
    <w:rsid w:val="003757A5"/>
    <w:rsid w:val="003764E7"/>
    <w:rsid w:val="00376E39"/>
    <w:rsid w:val="00380EDB"/>
    <w:rsid w:val="00382349"/>
    <w:rsid w:val="003824DD"/>
    <w:rsid w:val="00382ECA"/>
    <w:rsid w:val="00383C6A"/>
    <w:rsid w:val="00386CBE"/>
    <w:rsid w:val="003946DE"/>
    <w:rsid w:val="00395D37"/>
    <w:rsid w:val="00396158"/>
    <w:rsid w:val="003A0BBA"/>
    <w:rsid w:val="003A25CC"/>
    <w:rsid w:val="003A3341"/>
    <w:rsid w:val="003A3C61"/>
    <w:rsid w:val="003A451A"/>
    <w:rsid w:val="003A79BC"/>
    <w:rsid w:val="003B03BB"/>
    <w:rsid w:val="003B05A7"/>
    <w:rsid w:val="003B1FF2"/>
    <w:rsid w:val="003B285E"/>
    <w:rsid w:val="003B34CA"/>
    <w:rsid w:val="003B3D46"/>
    <w:rsid w:val="003C2522"/>
    <w:rsid w:val="003C49BF"/>
    <w:rsid w:val="003C79FB"/>
    <w:rsid w:val="003D40CB"/>
    <w:rsid w:val="003D6CF9"/>
    <w:rsid w:val="003D7D18"/>
    <w:rsid w:val="003E316F"/>
    <w:rsid w:val="003E4E7F"/>
    <w:rsid w:val="003F0684"/>
    <w:rsid w:val="003F224A"/>
    <w:rsid w:val="003F23DF"/>
    <w:rsid w:val="003F373B"/>
    <w:rsid w:val="003F7E70"/>
    <w:rsid w:val="00401C20"/>
    <w:rsid w:val="0040215B"/>
    <w:rsid w:val="004028C6"/>
    <w:rsid w:val="00402937"/>
    <w:rsid w:val="00404139"/>
    <w:rsid w:val="00404A17"/>
    <w:rsid w:val="00405E6A"/>
    <w:rsid w:val="004064DD"/>
    <w:rsid w:val="0040690B"/>
    <w:rsid w:val="00406F91"/>
    <w:rsid w:val="0041029B"/>
    <w:rsid w:val="004110E1"/>
    <w:rsid w:val="00412A7F"/>
    <w:rsid w:val="00416A56"/>
    <w:rsid w:val="004174DD"/>
    <w:rsid w:val="00417F42"/>
    <w:rsid w:val="00421224"/>
    <w:rsid w:val="00421C03"/>
    <w:rsid w:val="00424943"/>
    <w:rsid w:val="00425DAC"/>
    <w:rsid w:val="00426905"/>
    <w:rsid w:val="004273EE"/>
    <w:rsid w:val="004278BB"/>
    <w:rsid w:val="00427FB0"/>
    <w:rsid w:val="0043046C"/>
    <w:rsid w:val="0043187E"/>
    <w:rsid w:val="0043338F"/>
    <w:rsid w:val="004347D9"/>
    <w:rsid w:val="0043518A"/>
    <w:rsid w:val="004401BF"/>
    <w:rsid w:val="00443AEB"/>
    <w:rsid w:val="004452E3"/>
    <w:rsid w:val="004474D2"/>
    <w:rsid w:val="00450754"/>
    <w:rsid w:val="00450C29"/>
    <w:rsid w:val="00452E6E"/>
    <w:rsid w:val="00452F18"/>
    <w:rsid w:val="0045598B"/>
    <w:rsid w:val="00456894"/>
    <w:rsid w:val="00460A8E"/>
    <w:rsid w:val="00465F29"/>
    <w:rsid w:val="00470229"/>
    <w:rsid w:val="00470600"/>
    <w:rsid w:val="00471BF7"/>
    <w:rsid w:val="00471CB1"/>
    <w:rsid w:val="00472588"/>
    <w:rsid w:val="00473C03"/>
    <w:rsid w:val="00474641"/>
    <w:rsid w:val="00474AE7"/>
    <w:rsid w:val="00476030"/>
    <w:rsid w:val="00476BA2"/>
    <w:rsid w:val="0048033B"/>
    <w:rsid w:val="00482CDD"/>
    <w:rsid w:val="00484821"/>
    <w:rsid w:val="00485CA6"/>
    <w:rsid w:val="00490A37"/>
    <w:rsid w:val="00492537"/>
    <w:rsid w:val="00492FE2"/>
    <w:rsid w:val="00495DB2"/>
    <w:rsid w:val="004966B9"/>
    <w:rsid w:val="0049738B"/>
    <w:rsid w:val="004A0F8B"/>
    <w:rsid w:val="004A51D9"/>
    <w:rsid w:val="004A5B0C"/>
    <w:rsid w:val="004B358C"/>
    <w:rsid w:val="004B5FF8"/>
    <w:rsid w:val="004C0BA7"/>
    <w:rsid w:val="004C4604"/>
    <w:rsid w:val="004C57DB"/>
    <w:rsid w:val="004D105B"/>
    <w:rsid w:val="004D15A9"/>
    <w:rsid w:val="004D1E4B"/>
    <w:rsid w:val="004D3DA1"/>
    <w:rsid w:val="004D5431"/>
    <w:rsid w:val="004D5553"/>
    <w:rsid w:val="004D6C0F"/>
    <w:rsid w:val="004D7064"/>
    <w:rsid w:val="004D7C8D"/>
    <w:rsid w:val="004E0107"/>
    <w:rsid w:val="004E11F7"/>
    <w:rsid w:val="004E1E52"/>
    <w:rsid w:val="004E7283"/>
    <w:rsid w:val="004F05A6"/>
    <w:rsid w:val="004F1D5A"/>
    <w:rsid w:val="004F2CB5"/>
    <w:rsid w:val="004F77B6"/>
    <w:rsid w:val="0050173A"/>
    <w:rsid w:val="00501ACB"/>
    <w:rsid w:val="00505358"/>
    <w:rsid w:val="00515BCE"/>
    <w:rsid w:val="00524692"/>
    <w:rsid w:val="00525CCA"/>
    <w:rsid w:val="005322CF"/>
    <w:rsid w:val="00532773"/>
    <w:rsid w:val="005334D6"/>
    <w:rsid w:val="005357A9"/>
    <w:rsid w:val="00536BAB"/>
    <w:rsid w:val="00540280"/>
    <w:rsid w:val="00544597"/>
    <w:rsid w:val="00544D9D"/>
    <w:rsid w:val="005454BF"/>
    <w:rsid w:val="00545BC4"/>
    <w:rsid w:val="00546BF4"/>
    <w:rsid w:val="00550735"/>
    <w:rsid w:val="00554830"/>
    <w:rsid w:val="00555377"/>
    <w:rsid w:val="00563BF6"/>
    <w:rsid w:val="00565B77"/>
    <w:rsid w:val="00566F35"/>
    <w:rsid w:val="00567FAC"/>
    <w:rsid w:val="00570CDF"/>
    <w:rsid w:val="00571C06"/>
    <w:rsid w:val="00571E7D"/>
    <w:rsid w:val="0057207B"/>
    <w:rsid w:val="005726F3"/>
    <w:rsid w:val="00573824"/>
    <w:rsid w:val="00573D16"/>
    <w:rsid w:val="00575687"/>
    <w:rsid w:val="0057627E"/>
    <w:rsid w:val="00576FA1"/>
    <w:rsid w:val="005776AA"/>
    <w:rsid w:val="00577DA6"/>
    <w:rsid w:val="005811CB"/>
    <w:rsid w:val="005812CA"/>
    <w:rsid w:val="00583F08"/>
    <w:rsid w:val="00585334"/>
    <w:rsid w:val="00586847"/>
    <w:rsid w:val="00592BAB"/>
    <w:rsid w:val="005933B7"/>
    <w:rsid w:val="0059710F"/>
    <w:rsid w:val="005A296F"/>
    <w:rsid w:val="005A3082"/>
    <w:rsid w:val="005A51A8"/>
    <w:rsid w:val="005A579F"/>
    <w:rsid w:val="005A68AC"/>
    <w:rsid w:val="005B1108"/>
    <w:rsid w:val="005B19E3"/>
    <w:rsid w:val="005B2683"/>
    <w:rsid w:val="005B3F0A"/>
    <w:rsid w:val="005B4107"/>
    <w:rsid w:val="005B510F"/>
    <w:rsid w:val="005B5DF1"/>
    <w:rsid w:val="005B7A32"/>
    <w:rsid w:val="005C2674"/>
    <w:rsid w:val="005C33C1"/>
    <w:rsid w:val="005C538B"/>
    <w:rsid w:val="005C662B"/>
    <w:rsid w:val="005C692F"/>
    <w:rsid w:val="005C7497"/>
    <w:rsid w:val="005C7A56"/>
    <w:rsid w:val="005D219F"/>
    <w:rsid w:val="005D656E"/>
    <w:rsid w:val="005D65D8"/>
    <w:rsid w:val="005D6E3E"/>
    <w:rsid w:val="005D7AD2"/>
    <w:rsid w:val="005E33B0"/>
    <w:rsid w:val="005E6854"/>
    <w:rsid w:val="005E7A8D"/>
    <w:rsid w:val="005E7D37"/>
    <w:rsid w:val="005F09F9"/>
    <w:rsid w:val="005F0AC5"/>
    <w:rsid w:val="005F283D"/>
    <w:rsid w:val="005F4B29"/>
    <w:rsid w:val="005F4EF2"/>
    <w:rsid w:val="005F7037"/>
    <w:rsid w:val="005F7CCD"/>
    <w:rsid w:val="00601319"/>
    <w:rsid w:val="00601937"/>
    <w:rsid w:val="00604A35"/>
    <w:rsid w:val="00604DDA"/>
    <w:rsid w:val="0060679B"/>
    <w:rsid w:val="00610051"/>
    <w:rsid w:val="00611932"/>
    <w:rsid w:val="0061269C"/>
    <w:rsid w:val="00612E99"/>
    <w:rsid w:val="006142D1"/>
    <w:rsid w:val="00616057"/>
    <w:rsid w:val="00624E7B"/>
    <w:rsid w:val="0062685B"/>
    <w:rsid w:val="006278A6"/>
    <w:rsid w:val="0063168F"/>
    <w:rsid w:val="00636060"/>
    <w:rsid w:val="00636C37"/>
    <w:rsid w:val="00636C7E"/>
    <w:rsid w:val="00642686"/>
    <w:rsid w:val="006435C3"/>
    <w:rsid w:val="006441F7"/>
    <w:rsid w:val="00644236"/>
    <w:rsid w:val="0064527E"/>
    <w:rsid w:val="00651C9B"/>
    <w:rsid w:val="0065486E"/>
    <w:rsid w:val="0065761F"/>
    <w:rsid w:val="00660AC9"/>
    <w:rsid w:val="00661511"/>
    <w:rsid w:val="006652A2"/>
    <w:rsid w:val="0066531F"/>
    <w:rsid w:val="00666021"/>
    <w:rsid w:val="00666423"/>
    <w:rsid w:val="006664E0"/>
    <w:rsid w:val="00666AE7"/>
    <w:rsid w:val="00670677"/>
    <w:rsid w:val="006706AB"/>
    <w:rsid w:val="00671937"/>
    <w:rsid w:val="006720AB"/>
    <w:rsid w:val="006753E1"/>
    <w:rsid w:val="00675F9E"/>
    <w:rsid w:val="00677048"/>
    <w:rsid w:val="00677F44"/>
    <w:rsid w:val="0068006E"/>
    <w:rsid w:val="0068054A"/>
    <w:rsid w:val="006812D8"/>
    <w:rsid w:val="006813EB"/>
    <w:rsid w:val="00684B54"/>
    <w:rsid w:val="006852B0"/>
    <w:rsid w:val="00686F06"/>
    <w:rsid w:val="00687A5F"/>
    <w:rsid w:val="006907F9"/>
    <w:rsid w:val="00690EAF"/>
    <w:rsid w:val="00691A32"/>
    <w:rsid w:val="00692597"/>
    <w:rsid w:val="00692955"/>
    <w:rsid w:val="006941E2"/>
    <w:rsid w:val="0069645B"/>
    <w:rsid w:val="006A0B36"/>
    <w:rsid w:val="006A16DD"/>
    <w:rsid w:val="006A25F7"/>
    <w:rsid w:val="006A7B73"/>
    <w:rsid w:val="006A7E42"/>
    <w:rsid w:val="006B0268"/>
    <w:rsid w:val="006B3C87"/>
    <w:rsid w:val="006B6023"/>
    <w:rsid w:val="006C2877"/>
    <w:rsid w:val="006C3C62"/>
    <w:rsid w:val="006C3EE8"/>
    <w:rsid w:val="006C450C"/>
    <w:rsid w:val="006C5529"/>
    <w:rsid w:val="006C5D47"/>
    <w:rsid w:val="006D0238"/>
    <w:rsid w:val="006D3B2A"/>
    <w:rsid w:val="006D3C83"/>
    <w:rsid w:val="006D5FDB"/>
    <w:rsid w:val="006D6778"/>
    <w:rsid w:val="006E00A3"/>
    <w:rsid w:val="006E0718"/>
    <w:rsid w:val="006E2B3D"/>
    <w:rsid w:val="006E2C33"/>
    <w:rsid w:val="006E32E3"/>
    <w:rsid w:val="006E5EED"/>
    <w:rsid w:val="006E5F68"/>
    <w:rsid w:val="006E63D9"/>
    <w:rsid w:val="006E698D"/>
    <w:rsid w:val="006E7B49"/>
    <w:rsid w:val="006E7C44"/>
    <w:rsid w:val="006F2D93"/>
    <w:rsid w:val="006F2E49"/>
    <w:rsid w:val="006F4C1D"/>
    <w:rsid w:val="0070410D"/>
    <w:rsid w:val="00704281"/>
    <w:rsid w:val="007057E7"/>
    <w:rsid w:val="00710491"/>
    <w:rsid w:val="00710C3A"/>
    <w:rsid w:val="00715161"/>
    <w:rsid w:val="00716179"/>
    <w:rsid w:val="007207A8"/>
    <w:rsid w:val="00720CED"/>
    <w:rsid w:val="007235A7"/>
    <w:rsid w:val="0072758C"/>
    <w:rsid w:val="007277E5"/>
    <w:rsid w:val="00730648"/>
    <w:rsid w:val="00730667"/>
    <w:rsid w:val="00734D3A"/>
    <w:rsid w:val="007406FB"/>
    <w:rsid w:val="00742120"/>
    <w:rsid w:val="00742AF0"/>
    <w:rsid w:val="00742CA7"/>
    <w:rsid w:val="00744F4E"/>
    <w:rsid w:val="007450DD"/>
    <w:rsid w:val="007455E4"/>
    <w:rsid w:val="00747CF9"/>
    <w:rsid w:val="00750E5B"/>
    <w:rsid w:val="007515AC"/>
    <w:rsid w:val="007531E7"/>
    <w:rsid w:val="007566CE"/>
    <w:rsid w:val="00757273"/>
    <w:rsid w:val="007616B0"/>
    <w:rsid w:val="00763727"/>
    <w:rsid w:val="00765BE0"/>
    <w:rsid w:val="00765F78"/>
    <w:rsid w:val="00766858"/>
    <w:rsid w:val="00772B26"/>
    <w:rsid w:val="00775127"/>
    <w:rsid w:val="007754A2"/>
    <w:rsid w:val="00776E12"/>
    <w:rsid w:val="00777586"/>
    <w:rsid w:val="00777B4A"/>
    <w:rsid w:val="00780317"/>
    <w:rsid w:val="007818A1"/>
    <w:rsid w:val="00781A27"/>
    <w:rsid w:val="00783F13"/>
    <w:rsid w:val="0078471B"/>
    <w:rsid w:val="00784989"/>
    <w:rsid w:val="007860D8"/>
    <w:rsid w:val="00786435"/>
    <w:rsid w:val="00787820"/>
    <w:rsid w:val="00787A07"/>
    <w:rsid w:val="00791735"/>
    <w:rsid w:val="007945F6"/>
    <w:rsid w:val="00795E66"/>
    <w:rsid w:val="00796074"/>
    <w:rsid w:val="00796A6F"/>
    <w:rsid w:val="007A1602"/>
    <w:rsid w:val="007A22FC"/>
    <w:rsid w:val="007A442E"/>
    <w:rsid w:val="007A4C11"/>
    <w:rsid w:val="007A75D1"/>
    <w:rsid w:val="007A7BA7"/>
    <w:rsid w:val="007B1CEB"/>
    <w:rsid w:val="007B353C"/>
    <w:rsid w:val="007B4D64"/>
    <w:rsid w:val="007B69DB"/>
    <w:rsid w:val="007C0422"/>
    <w:rsid w:val="007C40DD"/>
    <w:rsid w:val="007D25C5"/>
    <w:rsid w:val="007D32DD"/>
    <w:rsid w:val="007D39B6"/>
    <w:rsid w:val="007D4A69"/>
    <w:rsid w:val="007D4DA6"/>
    <w:rsid w:val="007D7743"/>
    <w:rsid w:val="007D7BF3"/>
    <w:rsid w:val="007E0851"/>
    <w:rsid w:val="007E2691"/>
    <w:rsid w:val="007F19AB"/>
    <w:rsid w:val="007F1C30"/>
    <w:rsid w:val="007F2768"/>
    <w:rsid w:val="007F40ED"/>
    <w:rsid w:val="007F6B94"/>
    <w:rsid w:val="0080106B"/>
    <w:rsid w:val="0080225B"/>
    <w:rsid w:val="008077FB"/>
    <w:rsid w:val="00807906"/>
    <w:rsid w:val="008106B1"/>
    <w:rsid w:val="00811EA7"/>
    <w:rsid w:val="00812C41"/>
    <w:rsid w:val="00820151"/>
    <w:rsid w:val="00823282"/>
    <w:rsid w:val="00826C76"/>
    <w:rsid w:val="008311C2"/>
    <w:rsid w:val="008323AF"/>
    <w:rsid w:val="008335B3"/>
    <w:rsid w:val="00833A82"/>
    <w:rsid w:val="00835FBB"/>
    <w:rsid w:val="008363C5"/>
    <w:rsid w:val="008373BC"/>
    <w:rsid w:val="008373E3"/>
    <w:rsid w:val="0083743B"/>
    <w:rsid w:val="00841802"/>
    <w:rsid w:val="00842289"/>
    <w:rsid w:val="00842451"/>
    <w:rsid w:val="008438FC"/>
    <w:rsid w:val="008468AE"/>
    <w:rsid w:val="00847AC3"/>
    <w:rsid w:val="00847F89"/>
    <w:rsid w:val="00852160"/>
    <w:rsid w:val="008524EA"/>
    <w:rsid w:val="0085280E"/>
    <w:rsid w:val="00860729"/>
    <w:rsid w:val="00860CB3"/>
    <w:rsid w:val="0086584A"/>
    <w:rsid w:val="00867151"/>
    <w:rsid w:val="008671F9"/>
    <w:rsid w:val="0086732A"/>
    <w:rsid w:val="00867430"/>
    <w:rsid w:val="00870140"/>
    <w:rsid w:val="00870A0F"/>
    <w:rsid w:val="00873A25"/>
    <w:rsid w:val="0087449E"/>
    <w:rsid w:val="00880E8F"/>
    <w:rsid w:val="00881888"/>
    <w:rsid w:val="008836FB"/>
    <w:rsid w:val="008844BE"/>
    <w:rsid w:val="00885459"/>
    <w:rsid w:val="0088553F"/>
    <w:rsid w:val="008875D6"/>
    <w:rsid w:val="0089062C"/>
    <w:rsid w:val="00891AE6"/>
    <w:rsid w:val="00894407"/>
    <w:rsid w:val="008A43DB"/>
    <w:rsid w:val="008A5F5E"/>
    <w:rsid w:val="008A69FC"/>
    <w:rsid w:val="008A751C"/>
    <w:rsid w:val="008B0176"/>
    <w:rsid w:val="008B144F"/>
    <w:rsid w:val="008B1A44"/>
    <w:rsid w:val="008B1D11"/>
    <w:rsid w:val="008B212D"/>
    <w:rsid w:val="008B2E1A"/>
    <w:rsid w:val="008B4DEA"/>
    <w:rsid w:val="008C0C81"/>
    <w:rsid w:val="008C2509"/>
    <w:rsid w:val="008C3EBF"/>
    <w:rsid w:val="008C4387"/>
    <w:rsid w:val="008C44E6"/>
    <w:rsid w:val="008C4E68"/>
    <w:rsid w:val="008C5F77"/>
    <w:rsid w:val="008C66F3"/>
    <w:rsid w:val="008C6823"/>
    <w:rsid w:val="008D0334"/>
    <w:rsid w:val="008D102C"/>
    <w:rsid w:val="008D6768"/>
    <w:rsid w:val="008D6FAB"/>
    <w:rsid w:val="008E1D90"/>
    <w:rsid w:val="008E1DBE"/>
    <w:rsid w:val="008E223E"/>
    <w:rsid w:val="008E6138"/>
    <w:rsid w:val="008E635F"/>
    <w:rsid w:val="008E73EE"/>
    <w:rsid w:val="008E7C6B"/>
    <w:rsid w:val="008F0E12"/>
    <w:rsid w:val="008F102A"/>
    <w:rsid w:val="008F213B"/>
    <w:rsid w:val="008F2BDB"/>
    <w:rsid w:val="008F33FF"/>
    <w:rsid w:val="008F4241"/>
    <w:rsid w:val="008F508B"/>
    <w:rsid w:val="008F5CEC"/>
    <w:rsid w:val="008F6980"/>
    <w:rsid w:val="008F74A2"/>
    <w:rsid w:val="008F7B96"/>
    <w:rsid w:val="008F7BD2"/>
    <w:rsid w:val="009031B7"/>
    <w:rsid w:val="009060EA"/>
    <w:rsid w:val="00917039"/>
    <w:rsid w:val="009224EE"/>
    <w:rsid w:val="00926D93"/>
    <w:rsid w:val="00930EA0"/>
    <w:rsid w:val="00931A65"/>
    <w:rsid w:val="00931CE7"/>
    <w:rsid w:val="0093553A"/>
    <w:rsid w:val="00936073"/>
    <w:rsid w:val="009367A9"/>
    <w:rsid w:val="009379C1"/>
    <w:rsid w:val="00937BA1"/>
    <w:rsid w:val="0094042B"/>
    <w:rsid w:val="00941A46"/>
    <w:rsid w:val="0094217C"/>
    <w:rsid w:val="00944EFF"/>
    <w:rsid w:val="00945E86"/>
    <w:rsid w:val="009505B5"/>
    <w:rsid w:val="00951399"/>
    <w:rsid w:val="00951BE0"/>
    <w:rsid w:val="009523CF"/>
    <w:rsid w:val="0095259B"/>
    <w:rsid w:val="009527EA"/>
    <w:rsid w:val="00953D44"/>
    <w:rsid w:val="0095450B"/>
    <w:rsid w:val="0095451D"/>
    <w:rsid w:val="00954B5B"/>
    <w:rsid w:val="009628BB"/>
    <w:rsid w:val="0096318D"/>
    <w:rsid w:val="00963508"/>
    <w:rsid w:val="009658C7"/>
    <w:rsid w:val="00970859"/>
    <w:rsid w:val="00974D58"/>
    <w:rsid w:val="00980B7E"/>
    <w:rsid w:val="00981E13"/>
    <w:rsid w:val="0098264B"/>
    <w:rsid w:val="009877AE"/>
    <w:rsid w:val="00987F4D"/>
    <w:rsid w:val="00990CF9"/>
    <w:rsid w:val="00991D0A"/>
    <w:rsid w:val="00992EFE"/>
    <w:rsid w:val="0099365A"/>
    <w:rsid w:val="009A1F3D"/>
    <w:rsid w:val="009A2D99"/>
    <w:rsid w:val="009A3F67"/>
    <w:rsid w:val="009A4944"/>
    <w:rsid w:val="009A5C71"/>
    <w:rsid w:val="009A78CE"/>
    <w:rsid w:val="009B256F"/>
    <w:rsid w:val="009B4254"/>
    <w:rsid w:val="009C03A4"/>
    <w:rsid w:val="009C0A81"/>
    <w:rsid w:val="009C1E97"/>
    <w:rsid w:val="009C4C27"/>
    <w:rsid w:val="009C7757"/>
    <w:rsid w:val="009D1408"/>
    <w:rsid w:val="009D2AA1"/>
    <w:rsid w:val="009D6152"/>
    <w:rsid w:val="009D7684"/>
    <w:rsid w:val="009E0E3C"/>
    <w:rsid w:val="009E3202"/>
    <w:rsid w:val="009E4DD5"/>
    <w:rsid w:val="009E55F5"/>
    <w:rsid w:val="009E71C6"/>
    <w:rsid w:val="009F2525"/>
    <w:rsid w:val="009F43F2"/>
    <w:rsid w:val="009F5E0D"/>
    <w:rsid w:val="009F6537"/>
    <w:rsid w:val="009F6AFE"/>
    <w:rsid w:val="00A0066B"/>
    <w:rsid w:val="00A01BD7"/>
    <w:rsid w:val="00A0257D"/>
    <w:rsid w:val="00A0385F"/>
    <w:rsid w:val="00A07117"/>
    <w:rsid w:val="00A0797C"/>
    <w:rsid w:val="00A10120"/>
    <w:rsid w:val="00A11AF6"/>
    <w:rsid w:val="00A15B03"/>
    <w:rsid w:val="00A2120B"/>
    <w:rsid w:val="00A22A54"/>
    <w:rsid w:val="00A26ACD"/>
    <w:rsid w:val="00A30003"/>
    <w:rsid w:val="00A30E9D"/>
    <w:rsid w:val="00A31FFB"/>
    <w:rsid w:val="00A3262E"/>
    <w:rsid w:val="00A329CB"/>
    <w:rsid w:val="00A3422A"/>
    <w:rsid w:val="00A34482"/>
    <w:rsid w:val="00A416D2"/>
    <w:rsid w:val="00A41DF6"/>
    <w:rsid w:val="00A43727"/>
    <w:rsid w:val="00A4418C"/>
    <w:rsid w:val="00A44FFA"/>
    <w:rsid w:val="00A47294"/>
    <w:rsid w:val="00A47E4C"/>
    <w:rsid w:val="00A50098"/>
    <w:rsid w:val="00A50BC4"/>
    <w:rsid w:val="00A6036F"/>
    <w:rsid w:val="00A61708"/>
    <w:rsid w:val="00A62065"/>
    <w:rsid w:val="00A64D41"/>
    <w:rsid w:val="00A665A6"/>
    <w:rsid w:val="00A6673E"/>
    <w:rsid w:val="00A70A5E"/>
    <w:rsid w:val="00A714C9"/>
    <w:rsid w:val="00A718AF"/>
    <w:rsid w:val="00A728CC"/>
    <w:rsid w:val="00A77228"/>
    <w:rsid w:val="00A77DE4"/>
    <w:rsid w:val="00A8092B"/>
    <w:rsid w:val="00A82317"/>
    <w:rsid w:val="00A83544"/>
    <w:rsid w:val="00A85250"/>
    <w:rsid w:val="00A874C7"/>
    <w:rsid w:val="00A90367"/>
    <w:rsid w:val="00A9086D"/>
    <w:rsid w:val="00A91157"/>
    <w:rsid w:val="00A92668"/>
    <w:rsid w:val="00A94B02"/>
    <w:rsid w:val="00A95BD8"/>
    <w:rsid w:val="00A9715B"/>
    <w:rsid w:val="00A97E39"/>
    <w:rsid w:val="00AA10A8"/>
    <w:rsid w:val="00AA11B7"/>
    <w:rsid w:val="00AA2543"/>
    <w:rsid w:val="00AA2D11"/>
    <w:rsid w:val="00AA47BC"/>
    <w:rsid w:val="00AA493D"/>
    <w:rsid w:val="00AA4AC9"/>
    <w:rsid w:val="00AA4FF9"/>
    <w:rsid w:val="00AB22E4"/>
    <w:rsid w:val="00AB3926"/>
    <w:rsid w:val="00AB3FAF"/>
    <w:rsid w:val="00AB5FEA"/>
    <w:rsid w:val="00AB6303"/>
    <w:rsid w:val="00AB6CC9"/>
    <w:rsid w:val="00AC1073"/>
    <w:rsid w:val="00AC1824"/>
    <w:rsid w:val="00AC3D23"/>
    <w:rsid w:val="00AC57F7"/>
    <w:rsid w:val="00AC597A"/>
    <w:rsid w:val="00AD1047"/>
    <w:rsid w:val="00AD11A7"/>
    <w:rsid w:val="00AD436D"/>
    <w:rsid w:val="00AD6CA1"/>
    <w:rsid w:val="00AD7028"/>
    <w:rsid w:val="00AE2960"/>
    <w:rsid w:val="00AE66A5"/>
    <w:rsid w:val="00AE6B8D"/>
    <w:rsid w:val="00AE6F2F"/>
    <w:rsid w:val="00AF0317"/>
    <w:rsid w:val="00AF0671"/>
    <w:rsid w:val="00AF200A"/>
    <w:rsid w:val="00AF6F9B"/>
    <w:rsid w:val="00AF777B"/>
    <w:rsid w:val="00B02712"/>
    <w:rsid w:val="00B039E4"/>
    <w:rsid w:val="00B04F78"/>
    <w:rsid w:val="00B06479"/>
    <w:rsid w:val="00B06B2E"/>
    <w:rsid w:val="00B10E2E"/>
    <w:rsid w:val="00B10FE8"/>
    <w:rsid w:val="00B1122A"/>
    <w:rsid w:val="00B121B9"/>
    <w:rsid w:val="00B142D5"/>
    <w:rsid w:val="00B15BCF"/>
    <w:rsid w:val="00B21E29"/>
    <w:rsid w:val="00B2266A"/>
    <w:rsid w:val="00B228DA"/>
    <w:rsid w:val="00B2509D"/>
    <w:rsid w:val="00B25936"/>
    <w:rsid w:val="00B32382"/>
    <w:rsid w:val="00B328B3"/>
    <w:rsid w:val="00B3376D"/>
    <w:rsid w:val="00B364CE"/>
    <w:rsid w:val="00B44B7B"/>
    <w:rsid w:val="00B457F3"/>
    <w:rsid w:val="00B52AC6"/>
    <w:rsid w:val="00B533E1"/>
    <w:rsid w:val="00B54BC6"/>
    <w:rsid w:val="00B55685"/>
    <w:rsid w:val="00B56AA1"/>
    <w:rsid w:val="00B56BAF"/>
    <w:rsid w:val="00B5702F"/>
    <w:rsid w:val="00B62A46"/>
    <w:rsid w:val="00B65FBE"/>
    <w:rsid w:val="00B722F7"/>
    <w:rsid w:val="00B726E3"/>
    <w:rsid w:val="00B73B60"/>
    <w:rsid w:val="00B7413F"/>
    <w:rsid w:val="00B742EE"/>
    <w:rsid w:val="00B74ABA"/>
    <w:rsid w:val="00B7689E"/>
    <w:rsid w:val="00B80D5E"/>
    <w:rsid w:val="00B83E60"/>
    <w:rsid w:val="00B84D01"/>
    <w:rsid w:val="00B87139"/>
    <w:rsid w:val="00B90F17"/>
    <w:rsid w:val="00B91990"/>
    <w:rsid w:val="00B91D33"/>
    <w:rsid w:val="00B91FD5"/>
    <w:rsid w:val="00B923EA"/>
    <w:rsid w:val="00B93447"/>
    <w:rsid w:val="00B93830"/>
    <w:rsid w:val="00B93E70"/>
    <w:rsid w:val="00B95471"/>
    <w:rsid w:val="00B96592"/>
    <w:rsid w:val="00B96C89"/>
    <w:rsid w:val="00BA0CF5"/>
    <w:rsid w:val="00BA3DD7"/>
    <w:rsid w:val="00BA4023"/>
    <w:rsid w:val="00BA547D"/>
    <w:rsid w:val="00BA70C5"/>
    <w:rsid w:val="00BB176C"/>
    <w:rsid w:val="00BB41A4"/>
    <w:rsid w:val="00BB568A"/>
    <w:rsid w:val="00BC0D0B"/>
    <w:rsid w:val="00BC2456"/>
    <w:rsid w:val="00BC25F5"/>
    <w:rsid w:val="00BC3A1E"/>
    <w:rsid w:val="00BC4828"/>
    <w:rsid w:val="00BC5548"/>
    <w:rsid w:val="00BC72FF"/>
    <w:rsid w:val="00BC7FE6"/>
    <w:rsid w:val="00BD07C3"/>
    <w:rsid w:val="00BD0E58"/>
    <w:rsid w:val="00BD74A0"/>
    <w:rsid w:val="00BD7FA1"/>
    <w:rsid w:val="00BE08AB"/>
    <w:rsid w:val="00BE39AE"/>
    <w:rsid w:val="00BE520A"/>
    <w:rsid w:val="00BE66D4"/>
    <w:rsid w:val="00BF055F"/>
    <w:rsid w:val="00BF0C4D"/>
    <w:rsid w:val="00BF0EFC"/>
    <w:rsid w:val="00BF2D43"/>
    <w:rsid w:val="00BF2D6A"/>
    <w:rsid w:val="00C034EA"/>
    <w:rsid w:val="00C03BCF"/>
    <w:rsid w:val="00C04C3D"/>
    <w:rsid w:val="00C117E4"/>
    <w:rsid w:val="00C139E0"/>
    <w:rsid w:val="00C13C10"/>
    <w:rsid w:val="00C15C7C"/>
    <w:rsid w:val="00C177D5"/>
    <w:rsid w:val="00C213B9"/>
    <w:rsid w:val="00C21901"/>
    <w:rsid w:val="00C24520"/>
    <w:rsid w:val="00C24C32"/>
    <w:rsid w:val="00C26489"/>
    <w:rsid w:val="00C26EB9"/>
    <w:rsid w:val="00C31A8B"/>
    <w:rsid w:val="00C325C0"/>
    <w:rsid w:val="00C32B1D"/>
    <w:rsid w:val="00C33FB6"/>
    <w:rsid w:val="00C36E09"/>
    <w:rsid w:val="00C41D30"/>
    <w:rsid w:val="00C4440D"/>
    <w:rsid w:val="00C458A4"/>
    <w:rsid w:val="00C458E1"/>
    <w:rsid w:val="00C504F8"/>
    <w:rsid w:val="00C5335F"/>
    <w:rsid w:val="00C5486B"/>
    <w:rsid w:val="00C54F96"/>
    <w:rsid w:val="00C55294"/>
    <w:rsid w:val="00C61009"/>
    <w:rsid w:val="00C61F2E"/>
    <w:rsid w:val="00C623A7"/>
    <w:rsid w:val="00C64CB0"/>
    <w:rsid w:val="00C65A2C"/>
    <w:rsid w:val="00C66658"/>
    <w:rsid w:val="00C672D1"/>
    <w:rsid w:val="00C71078"/>
    <w:rsid w:val="00C724D8"/>
    <w:rsid w:val="00C7251A"/>
    <w:rsid w:val="00C7380C"/>
    <w:rsid w:val="00C740D5"/>
    <w:rsid w:val="00C8012E"/>
    <w:rsid w:val="00C8170E"/>
    <w:rsid w:val="00C85A86"/>
    <w:rsid w:val="00C87F17"/>
    <w:rsid w:val="00C905F0"/>
    <w:rsid w:val="00C906C4"/>
    <w:rsid w:val="00C9138B"/>
    <w:rsid w:val="00C97553"/>
    <w:rsid w:val="00CA33F6"/>
    <w:rsid w:val="00CA4684"/>
    <w:rsid w:val="00CA46C6"/>
    <w:rsid w:val="00CA4B65"/>
    <w:rsid w:val="00CA4BAF"/>
    <w:rsid w:val="00CB144D"/>
    <w:rsid w:val="00CB16DE"/>
    <w:rsid w:val="00CB1718"/>
    <w:rsid w:val="00CB2AE4"/>
    <w:rsid w:val="00CB3176"/>
    <w:rsid w:val="00CC0504"/>
    <w:rsid w:val="00CC07FA"/>
    <w:rsid w:val="00CC4BB2"/>
    <w:rsid w:val="00CC60C6"/>
    <w:rsid w:val="00CD0400"/>
    <w:rsid w:val="00CD1E3B"/>
    <w:rsid w:val="00CD514F"/>
    <w:rsid w:val="00CD74EC"/>
    <w:rsid w:val="00CD7565"/>
    <w:rsid w:val="00CE130F"/>
    <w:rsid w:val="00CE73AA"/>
    <w:rsid w:val="00CF5B55"/>
    <w:rsid w:val="00CF7177"/>
    <w:rsid w:val="00CF7E56"/>
    <w:rsid w:val="00D010C0"/>
    <w:rsid w:val="00D01445"/>
    <w:rsid w:val="00D036E6"/>
    <w:rsid w:val="00D03897"/>
    <w:rsid w:val="00D04E44"/>
    <w:rsid w:val="00D0560A"/>
    <w:rsid w:val="00D07A34"/>
    <w:rsid w:val="00D106CC"/>
    <w:rsid w:val="00D11278"/>
    <w:rsid w:val="00D11C5C"/>
    <w:rsid w:val="00D120CB"/>
    <w:rsid w:val="00D24316"/>
    <w:rsid w:val="00D2570A"/>
    <w:rsid w:val="00D27735"/>
    <w:rsid w:val="00D30E03"/>
    <w:rsid w:val="00D326B6"/>
    <w:rsid w:val="00D34A3A"/>
    <w:rsid w:val="00D36539"/>
    <w:rsid w:val="00D3797F"/>
    <w:rsid w:val="00D37D64"/>
    <w:rsid w:val="00D40A27"/>
    <w:rsid w:val="00D42C80"/>
    <w:rsid w:val="00D43AD3"/>
    <w:rsid w:val="00D43D5D"/>
    <w:rsid w:val="00D44FA3"/>
    <w:rsid w:val="00D47163"/>
    <w:rsid w:val="00D47F8C"/>
    <w:rsid w:val="00D506BD"/>
    <w:rsid w:val="00D50BAD"/>
    <w:rsid w:val="00D50C9B"/>
    <w:rsid w:val="00D5185A"/>
    <w:rsid w:val="00D52F25"/>
    <w:rsid w:val="00D56E4B"/>
    <w:rsid w:val="00D60753"/>
    <w:rsid w:val="00D60CC5"/>
    <w:rsid w:val="00D60D5D"/>
    <w:rsid w:val="00D61C1B"/>
    <w:rsid w:val="00D6622B"/>
    <w:rsid w:val="00D662ED"/>
    <w:rsid w:val="00D670DD"/>
    <w:rsid w:val="00D67A48"/>
    <w:rsid w:val="00D70F07"/>
    <w:rsid w:val="00D7206B"/>
    <w:rsid w:val="00D721EA"/>
    <w:rsid w:val="00D76AFB"/>
    <w:rsid w:val="00D77523"/>
    <w:rsid w:val="00D779BE"/>
    <w:rsid w:val="00D806E5"/>
    <w:rsid w:val="00D80AF2"/>
    <w:rsid w:val="00D83165"/>
    <w:rsid w:val="00D83BA2"/>
    <w:rsid w:val="00D844C5"/>
    <w:rsid w:val="00D85750"/>
    <w:rsid w:val="00D864A4"/>
    <w:rsid w:val="00D8796A"/>
    <w:rsid w:val="00D87F2C"/>
    <w:rsid w:val="00D909AD"/>
    <w:rsid w:val="00D90C0F"/>
    <w:rsid w:val="00D9155E"/>
    <w:rsid w:val="00D917A3"/>
    <w:rsid w:val="00D93323"/>
    <w:rsid w:val="00D9629A"/>
    <w:rsid w:val="00DA0E5A"/>
    <w:rsid w:val="00DA165F"/>
    <w:rsid w:val="00DA1E8F"/>
    <w:rsid w:val="00DA3419"/>
    <w:rsid w:val="00DA5EC5"/>
    <w:rsid w:val="00DA65F9"/>
    <w:rsid w:val="00DA7B36"/>
    <w:rsid w:val="00DB0369"/>
    <w:rsid w:val="00DB1B8D"/>
    <w:rsid w:val="00DB28C7"/>
    <w:rsid w:val="00DB61BF"/>
    <w:rsid w:val="00DB6E2D"/>
    <w:rsid w:val="00DB7A51"/>
    <w:rsid w:val="00DC052E"/>
    <w:rsid w:val="00DC214C"/>
    <w:rsid w:val="00DC41F7"/>
    <w:rsid w:val="00DC4A56"/>
    <w:rsid w:val="00DC5A00"/>
    <w:rsid w:val="00DC6512"/>
    <w:rsid w:val="00DD346F"/>
    <w:rsid w:val="00DD43AB"/>
    <w:rsid w:val="00DD4DF9"/>
    <w:rsid w:val="00DE14F1"/>
    <w:rsid w:val="00DE228E"/>
    <w:rsid w:val="00DE3ACE"/>
    <w:rsid w:val="00DE5A64"/>
    <w:rsid w:val="00DE6383"/>
    <w:rsid w:val="00DE6C5F"/>
    <w:rsid w:val="00DE7230"/>
    <w:rsid w:val="00DF21CC"/>
    <w:rsid w:val="00DF36A9"/>
    <w:rsid w:val="00DF4D82"/>
    <w:rsid w:val="00E03333"/>
    <w:rsid w:val="00E03F75"/>
    <w:rsid w:val="00E05372"/>
    <w:rsid w:val="00E055E7"/>
    <w:rsid w:val="00E07718"/>
    <w:rsid w:val="00E108CA"/>
    <w:rsid w:val="00E10AD7"/>
    <w:rsid w:val="00E112A6"/>
    <w:rsid w:val="00E113D1"/>
    <w:rsid w:val="00E12268"/>
    <w:rsid w:val="00E1422F"/>
    <w:rsid w:val="00E14588"/>
    <w:rsid w:val="00E145ED"/>
    <w:rsid w:val="00E15493"/>
    <w:rsid w:val="00E1644F"/>
    <w:rsid w:val="00E22626"/>
    <w:rsid w:val="00E226ED"/>
    <w:rsid w:val="00E23100"/>
    <w:rsid w:val="00E24D12"/>
    <w:rsid w:val="00E25D69"/>
    <w:rsid w:val="00E26165"/>
    <w:rsid w:val="00E273EF"/>
    <w:rsid w:val="00E3001F"/>
    <w:rsid w:val="00E30D1B"/>
    <w:rsid w:val="00E32EA3"/>
    <w:rsid w:val="00E32EE0"/>
    <w:rsid w:val="00E360C4"/>
    <w:rsid w:val="00E37A73"/>
    <w:rsid w:val="00E41002"/>
    <w:rsid w:val="00E43245"/>
    <w:rsid w:val="00E437A6"/>
    <w:rsid w:val="00E45893"/>
    <w:rsid w:val="00E46896"/>
    <w:rsid w:val="00E47907"/>
    <w:rsid w:val="00E47FD8"/>
    <w:rsid w:val="00E52A0B"/>
    <w:rsid w:val="00E53F9B"/>
    <w:rsid w:val="00E54572"/>
    <w:rsid w:val="00E55728"/>
    <w:rsid w:val="00E55868"/>
    <w:rsid w:val="00E57516"/>
    <w:rsid w:val="00E613B1"/>
    <w:rsid w:val="00E61DD1"/>
    <w:rsid w:val="00E632DF"/>
    <w:rsid w:val="00E64D40"/>
    <w:rsid w:val="00E65B44"/>
    <w:rsid w:val="00E66242"/>
    <w:rsid w:val="00E66AA4"/>
    <w:rsid w:val="00E66C89"/>
    <w:rsid w:val="00E67653"/>
    <w:rsid w:val="00E67DDD"/>
    <w:rsid w:val="00E7311B"/>
    <w:rsid w:val="00E733AF"/>
    <w:rsid w:val="00E7451F"/>
    <w:rsid w:val="00E75A01"/>
    <w:rsid w:val="00E75A4F"/>
    <w:rsid w:val="00E8170E"/>
    <w:rsid w:val="00E8223B"/>
    <w:rsid w:val="00E837AC"/>
    <w:rsid w:val="00E847E3"/>
    <w:rsid w:val="00E84F8F"/>
    <w:rsid w:val="00E85A94"/>
    <w:rsid w:val="00E85F93"/>
    <w:rsid w:val="00E9276E"/>
    <w:rsid w:val="00E93188"/>
    <w:rsid w:val="00E94265"/>
    <w:rsid w:val="00E952E7"/>
    <w:rsid w:val="00E97188"/>
    <w:rsid w:val="00E97B73"/>
    <w:rsid w:val="00EA1308"/>
    <w:rsid w:val="00EA4D79"/>
    <w:rsid w:val="00EA5436"/>
    <w:rsid w:val="00EA74E6"/>
    <w:rsid w:val="00EB381D"/>
    <w:rsid w:val="00EB7AFF"/>
    <w:rsid w:val="00EC320F"/>
    <w:rsid w:val="00EC70C0"/>
    <w:rsid w:val="00EC72AE"/>
    <w:rsid w:val="00EC7D34"/>
    <w:rsid w:val="00ED07D1"/>
    <w:rsid w:val="00ED098F"/>
    <w:rsid w:val="00ED0E3C"/>
    <w:rsid w:val="00ED582D"/>
    <w:rsid w:val="00EE1F7F"/>
    <w:rsid w:val="00EE219C"/>
    <w:rsid w:val="00EE313B"/>
    <w:rsid w:val="00EE4620"/>
    <w:rsid w:val="00EE4955"/>
    <w:rsid w:val="00EE729C"/>
    <w:rsid w:val="00EF015C"/>
    <w:rsid w:val="00EF0894"/>
    <w:rsid w:val="00EF25E3"/>
    <w:rsid w:val="00F008BB"/>
    <w:rsid w:val="00F0280C"/>
    <w:rsid w:val="00F05E1E"/>
    <w:rsid w:val="00F10A54"/>
    <w:rsid w:val="00F11119"/>
    <w:rsid w:val="00F11F50"/>
    <w:rsid w:val="00F11FAC"/>
    <w:rsid w:val="00F13D63"/>
    <w:rsid w:val="00F1723B"/>
    <w:rsid w:val="00F17FD4"/>
    <w:rsid w:val="00F2106A"/>
    <w:rsid w:val="00F27F74"/>
    <w:rsid w:val="00F304F1"/>
    <w:rsid w:val="00F30906"/>
    <w:rsid w:val="00F326AB"/>
    <w:rsid w:val="00F33B63"/>
    <w:rsid w:val="00F34DB1"/>
    <w:rsid w:val="00F34FED"/>
    <w:rsid w:val="00F357FE"/>
    <w:rsid w:val="00F36008"/>
    <w:rsid w:val="00F41B14"/>
    <w:rsid w:val="00F41BB0"/>
    <w:rsid w:val="00F43A9E"/>
    <w:rsid w:val="00F465F8"/>
    <w:rsid w:val="00F46837"/>
    <w:rsid w:val="00F529C3"/>
    <w:rsid w:val="00F55E3A"/>
    <w:rsid w:val="00F629FC"/>
    <w:rsid w:val="00F62D52"/>
    <w:rsid w:val="00F63712"/>
    <w:rsid w:val="00F6514F"/>
    <w:rsid w:val="00F66020"/>
    <w:rsid w:val="00F70575"/>
    <w:rsid w:val="00F71139"/>
    <w:rsid w:val="00F71140"/>
    <w:rsid w:val="00F72BDB"/>
    <w:rsid w:val="00F731FF"/>
    <w:rsid w:val="00F75A80"/>
    <w:rsid w:val="00F76E76"/>
    <w:rsid w:val="00F7763B"/>
    <w:rsid w:val="00F77D53"/>
    <w:rsid w:val="00F80220"/>
    <w:rsid w:val="00F804D6"/>
    <w:rsid w:val="00F80D13"/>
    <w:rsid w:val="00F81A69"/>
    <w:rsid w:val="00F81A8E"/>
    <w:rsid w:val="00F8234F"/>
    <w:rsid w:val="00F82866"/>
    <w:rsid w:val="00F876BA"/>
    <w:rsid w:val="00F87F8E"/>
    <w:rsid w:val="00F91044"/>
    <w:rsid w:val="00F9220C"/>
    <w:rsid w:val="00F9341E"/>
    <w:rsid w:val="00F94C0E"/>
    <w:rsid w:val="00F97087"/>
    <w:rsid w:val="00FA1108"/>
    <w:rsid w:val="00FA114E"/>
    <w:rsid w:val="00FA1D45"/>
    <w:rsid w:val="00FA1F59"/>
    <w:rsid w:val="00FA337D"/>
    <w:rsid w:val="00FA34F4"/>
    <w:rsid w:val="00FA57C7"/>
    <w:rsid w:val="00FA6CBE"/>
    <w:rsid w:val="00FA6F50"/>
    <w:rsid w:val="00FB0569"/>
    <w:rsid w:val="00FB1104"/>
    <w:rsid w:val="00FB12BF"/>
    <w:rsid w:val="00FB1725"/>
    <w:rsid w:val="00FC1B7B"/>
    <w:rsid w:val="00FC1F1A"/>
    <w:rsid w:val="00FC34A6"/>
    <w:rsid w:val="00FC59FB"/>
    <w:rsid w:val="00FC5F02"/>
    <w:rsid w:val="00FC7571"/>
    <w:rsid w:val="00FC7E03"/>
    <w:rsid w:val="00FD2ABE"/>
    <w:rsid w:val="00FD6F54"/>
    <w:rsid w:val="00FD7394"/>
    <w:rsid w:val="00FD7511"/>
    <w:rsid w:val="00FE1FD7"/>
    <w:rsid w:val="00FE28D7"/>
    <w:rsid w:val="00FE53DF"/>
    <w:rsid w:val="00FE54EA"/>
    <w:rsid w:val="00FF0AFF"/>
    <w:rsid w:val="00FF283D"/>
    <w:rsid w:val="00FF2FAF"/>
    <w:rsid w:val="00FF4526"/>
    <w:rsid w:val="00FF7590"/>
    <w:rsid w:val="03E1353A"/>
    <w:rsid w:val="05287E78"/>
    <w:rsid w:val="05C63B0F"/>
    <w:rsid w:val="06967746"/>
    <w:rsid w:val="0CD7774C"/>
    <w:rsid w:val="10B53B4D"/>
    <w:rsid w:val="116859E5"/>
    <w:rsid w:val="154811F2"/>
    <w:rsid w:val="190D99DF"/>
    <w:rsid w:val="1B0C0D6E"/>
    <w:rsid w:val="2106B743"/>
    <w:rsid w:val="317F3DD0"/>
    <w:rsid w:val="31DD605C"/>
    <w:rsid w:val="35D7A5DF"/>
    <w:rsid w:val="37DBE611"/>
    <w:rsid w:val="4BBBAA43"/>
    <w:rsid w:val="5EC16E93"/>
    <w:rsid w:val="6645CCF7"/>
    <w:rsid w:val="687946D0"/>
    <w:rsid w:val="6948081F"/>
    <w:rsid w:val="73F23F25"/>
    <w:rsid w:val="757396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D9CE5E"/>
  <w15:docId w15:val="{87245E99-0FCE-4256-8B1D-F9456D6ABD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05E6A"/>
    <w:rPr>
      <w:sz w:val="24"/>
      <w:szCs w:val="24"/>
    </w:rPr>
  </w:style>
  <w:style w:type="paragraph" w:styleId="Heading1">
    <w:name w:val="heading 1"/>
    <w:basedOn w:val="Normal"/>
    <w:next w:val="Normal"/>
    <w:link w:val="Heading1Char"/>
    <w:qFormat/>
    <w:pPr>
      <w:keepNext/>
      <w:widowControl w:val="0"/>
      <w:jc w:val="center"/>
      <w:outlineLvl w:val="0"/>
    </w:pPr>
    <w:rPr>
      <w:sz w:val="28"/>
    </w:rPr>
  </w:style>
  <w:style w:type="paragraph" w:styleId="Heading2">
    <w:name w:val="heading 2"/>
    <w:basedOn w:val="Normal"/>
    <w:next w:val="Normal"/>
    <w:link w:val="Heading2Char"/>
    <w:qFormat/>
    <w:rsid w:val="009A78CE"/>
    <w:pPr>
      <w:keepNext/>
      <w:numPr>
        <w:numId w:val="4"/>
      </w:numPr>
      <w:tabs>
        <w:tab w:val="left" w:pos="720"/>
      </w:tabs>
      <w:outlineLvl w:val="1"/>
    </w:pPr>
    <w:rPr>
      <w:rFonts w:eastAsia="Times"/>
      <w:b/>
      <w:bCs/>
      <w:szCs w:val="20"/>
    </w:rPr>
  </w:style>
  <w:style w:type="paragraph" w:styleId="Heading3">
    <w:name w:val="heading 3"/>
    <w:basedOn w:val="Normal"/>
    <w:next w:val="Normal"/>
    <w:link w:val="Heading3Char"/>
    <w:autoRedefine/>
    <w:qFormat/>
    <w:rsid w:val="00E847E3"/>
    <w:pPr>
      <w:keepNext/>
      <w:numPr>
        <w:numId w:val="13"/>
      </w:numPr>
      <w:outlineLvl w:val="2"/>
    </w:pPr>
    <w:rPr>
      <w:rFonts w:eastAsia="Times"/>
      <w:szCs w:val="20"/>
      <w:u w:val="single"/>
    </w:rPr>
  </w:style>
  <w:style w:type="paragraph" w:styleId="Heading4">
    <w:name w:val="heading 4"/>
    <w:basedOn w:val="Normal"/>
    <w:next w:val="Normal"/>
    <w:link w:val="Heading4Char"/>
    <w:qFormat/>
    <w:pPr>
      <w:keepNext/>
      <w:ind w:left="720"/>
      <w:outlineLvl w:val="3"/>
    </w:pPr>
    <w:rPr>
      <w:rFonts w:ascii="Arial" w:eastAsia="Times" w:hAnsi="Arial"/>
      <w:b/>
      <w:i/>
      <w:sz w:val="22"/>
      <w:szCs w:val="20"/>
      <w:u w:val="single"/>
    </w:rPr>
  </w:style>
  <w:style w:type="paragraph" w:styleId="Heading5">
    <w:name w:val="heading 5"/>
    <w:basedOn w:val="Normal"/>
    <w:next w:val="Normal"/>
    <w:link w:val="Heading5Char"/>
    <w:qFormat/>
    <w:pPr>
      <w:keepNext/>
      <w:numPr>
        <w:ilvl w:val="4"/>
        <w:numId w:val="3"/>
      </w:numPr>
      <w:jc w:val="center"/>
      <w:outlineLvl w:val="4"/>
    </w:pPr>
    <w:rPr>
      <w:rFonts w:ascii="Arial" w:eastAsia="Times" w:hAnsi="Arial"/>
      <w:b/>
      <w:sz w:val="28"/>
      <w:szCs w:val="20"/>
    </w:rPr>
  </w:style>
  <w:style w:type="paragraph" w:styleId="Heading6">
    <w:name w:val="heading 6"/>
    <w:basedOn w:val="Normal"/>
    <w:next w:val="Normal"/>
    <w:link w:val="Heading6Char"/>
    <w:qFormat/>
    <w:pPr>
      <w:keepNext/>
      <w:numPr>
        <w:ilvl w:val="5"/>
        <w:numId w:val="3"/>
      </w:numPr>
      <w:outlineLvl w:val="5"/>
    </w:pPr>
    <w:rPr>
      <w:rFonts w:ascii="Arial" w:eastAsia="Times" w:hAnsi="Arial"/>
      <w:sz w:val="28"/>
      <w:szCs w:val="20"/>
    </w:rPr>
  </w:style>
  <w:style w:type="paragraph" w:styleId="Heading7">
    <w:name w:val="heading 7"/>
    <w:basedOn w:val="Normal"/>
    <w:next w:val="Normal"/>
    <w:link w:val="Heading7Char"/>
    <w:qFormat/>
    <w:pPr>
      <w:keepNext/>
      <w:numPr>
        <w:ilvl w:val="6"/>
        <w:numId w:val="3"/>
      </w:numPr>
      <w:spacing w:line="360" w:lineRule="auto"/>
      <w:outlineLvl w:val="6"/>
    </w:pPr>
    <w:rPr>
      <w:rFonts w:ascii="Arial" w:hAnsi="Arial"/>
      <w:b/>
      <w:sz w:val="22"/>
      <w:szCs w:val="20"/>
    </w:rPr>
  </w:style>
  <w:style w:type="paragraph" w:styleId="Heading8">
    <w:name w:val="heading 8"/>
    <w:basedOn w:val="Normal"/>
    <w:next w:val="Normal"/>
    <w:link w:val="Heading8Char"/>
    <w:qFormat/>
    <w:pPr>
      <w:keepNext/>
      <w:numPr>
        <w:ilvl w:val="7"/>
        <w:numId w:val="3"/>
      </w:numPr>
      <w:jc w:val="center"/>
      <w:outlineLvl w:val="7"/>
    </w:pPr>
    <w:rPr>
      <w:rFonts w:ascii="Arial" w:eastAsia="Times" w:hAnsi="Arial"/>
      <w:b/>
      <w:sz w:val="22"/>
      <w:szCs w:val="20"/>
    </w:rPr>
  </w:style>
  <w:style w:type="paragraph" w:styleId="Heading9">
    <w:name w:val="heading 9"/>
    <w:basedOn w:val="Normal"/>
    <w:next w:val="Normal"/>
    <w:link w:val="Heading9Char"/>
    <w:qFormat/>
    <w:pPr>
      <w:keepNext/>
      <w:numPr>
        <w:ilvl w:val="8"/>
        <w:numId w:val="3"/>
      </w:numPr>
      <w:outlineLvl w:val="8"/>
    </w:pPr>
    <w:rPr>
      <w:rFonts w:ascii="Arial" w:eastAsia="Times" w:hAnsi="Arial"/>
      <w:i/>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405E6A"/>
    <w:pPr>
      <w:tabs>
        <w:tab w:val="center" w:pos="4320"/>
        <w:tab w:val="right" w:pos="8640"/>
      </w:tabs>
    </w:pPr>
  </w:style>
  <w:style w:type="paragraph" w:styleId="Footer">
    <w:name w:val="footer"/>
    <w:basedOn w:val="Normal"/>
    <w:link w:val="FooterChar"/>
    <w:uiPriority w:val="99"/>
    <w:rsid w:val="00405E6A"/>
    <w:pPr>
      <w:tabs>
        <w:tab w:val="center" w:pos="4320"/>
        <w:tab w:val="right" w:pos="8640"/>
      </w:tabs>
    </w:pPr>
  </w:style>
  <w:style w:type="paragraph" w:styleId="TOC1">
    <w:name w:val="toc 1"/>
    <w:basedOn w:val="Normal"/>
    <w:next w:val="Normal"/>
    <w:autoRedefine/>
    <w:uiPriority w:val="39"/>
    <w:rsid w:val="00CA4B65"/>
    <w:pPr>
      <w:widowControl w:val="0"/>
      <w:tabs>
        <w:tab w:val="right" w:leader="dot" w:pos="9350"/>
      </w:tabs>
    </w:pPr>
    <w:rPr>
      <w:rFonts w:eastAsia="Times"/>
      <w:b/>
      <w:bCs/>
      <w:iCs/>
      <w:smallCaps/>
      <w:noProof/>
      <w:sz w:val="22"/>
      <w:szCs w:val="28"/>
    </w:rPr>
  </w:style>
  <w:style w:type="paragraph" w:customStyle="1" w:styleId="Heading20">
    <w:name w:val="Heading2"/>
    <w:basedOn w:val="Normal"/>
    <w:pPr>
      <w:numPr>
        <w:numId w:val="1"/>
      </w:numPr>
      <w:shd w:val="pct12" w:color="auto" w:fill="auto"/>
    </w:pPr>
    <w:rPr>
      <w:rFonts w:ascii="Lucida Sans" w:hAnsi="Lucida Sans"/>
      <w:b/>
      <w:sz w:val="28"/>
      <w:szCs w:val="20"/>
    </w:rPr>
  </w:style>
  <w:style w:type="paragraph" w:customStyle="1" w:styleId="Heading30">
    <w:name w:val="Heading3"/>
    <w:basedOn w:val="Normal"/>
    <w:autoRedefine/>
    <w:pPr>
      <w:numPr>
        <w:numId w:val="2"/>
      </w:numPr>
    </w:pPr>
    <w:rPr>
      <w:sz w:val="22"/>
      <w:szCs w:val="20"/>
      <w:u w:val="single"/>
    </w:rPr>
  </w:style>
  <w:style w:type="paragraph" w:styleId="PlainText">
    <w:name w:val="Plain Text"/>
    <w:basedOn w:val="Normal"/>
    <w:link w:val="PlainTextChar"/>
    <w:rPr>
      <w:rFonts w:ascii="Arial" w:hAnsi="Arial"/>
      <w:szCs w:val="20"/>
    </w:rPr>
  </w:style>
  <w:style w:type="paragraph" w:styleId="BodyTextIndent">
    <w:name w:val="Body Text Indent"/>
    <w:basedOn w:val="Normal"/>
    <w:link w:val="BodyTextIndentChar"/>
    <w:pPr>
      <w:widowControl w:val="0"/>
      <w:autoSpaceDE w:val="0"/>
      <w:autoSpaceDN w:val="0"/>
      <w:adjustRightInd w:val="0"/>
      <w:ind w:left="720"/>
    </w:pPr>
    <w:rPr>
      <w:rFonts w:ascii="Arial" w:hAnsi="Arial" w:cs="Arial"/>
    </w:rPr>
  </w:style>
  <w:style w:type="paragraph" w:customStyle="1" w:styleId="StyleHeading2LatinVerdana">
    <w:name w:val="Style Heading 2 + (Latin) Verdana"/>
    <w:basedOn w:val="Heading2"/>
    <w:link w:val="StyleHeading2LatinVerdanaChar"/>
    <w:rsid w:val="007D32DD"/>
  </w:style>
  <w:style w:type="paragraph" w:styleId="BodyTextIndent3">
    <w:name w:val="Body Text Indent 3"/>
    <w:basedOn w:val="Normal"/>
    <w:link w:val="BodyTextIndent3Char"/>
    <w:pPr>
      <w:widowControl w:val="0"/>
      <w:autoSpaceDE w:val="0"/>
      <w:autoSpaceDN w:val="0"/>
      <w:adjustRightInd w:val="0"/>
      <w:ind w:left="1440"/>
    </w:pPr>
    <w:rPr>
      <w:rFonts w:ascii="Arial" w:hAnsi="Arial" w:cs="Arial"/>
    </w:rPr>
  </w:style>
  <w:style w:type="character" w:customStyle="1" w:styleId="Heading2Char">
    <w:name w:val="Heading 2 Char"/>
    <w:link w:val="Heading2"/>
    <w:rsid w:val="009A78CE"/>
    <w:rPr>
      <w:rFonts w:eastAsia="Times"/>
      <w:b/>
      <w:bCs/>
      <w:sz w:val="24"/>
    </w:rPr>
  </w:style>
  <w:style w:type="character" w:styleId="PageNumber">
    <w:name w:val="page number"/>
    <w:basedOn w:val="DefaultParagraphFont"/>
  </w:style>
  <w:style w:type="paragraph" w:styleId="BodyTextIndent2">
    <w:name w:val="Body Text Indent 2"/>
    <w:basedOn w:val="Normal"/>
    <w:link w:val="BodyTextIndent2Char"/>
    <w:pPr>
      <w:widowControl w:val="0"/>
      <w:spacing w:before="60" w:after="60"/>
      <w:ind w:firstLine="720"/>
    </w:pPr>
  </w:style>
  <w:style w:type="paragraph" w:styleId="Title">
    <w:name w:val="Title"/>
    <w:basedOn w:val="Normal"/>
    <w:link w:val="TitleChar"/>
    <w:qFormat/>
    <w:pPr>
      <w:spacing w:line="240" w:lineRule="exact"/>
      <w:jc w:val="center"/>
    </w:pPr>
    <w:rPr>
      <w:rFonts w:ascii="Arial" w:hAnsi="Arial"/>
      <w:b/>
      <w:szCs w:val="20"/>
    </w:rPr>
  </w:style>
  <w:style w:type="paragraph" w:styleId="TOC2">
    <w:name w:val="toc 2"/>
    <w:basedOn w:val="Normal"/>
    <w:next w:val="Normal"/>
    <w:autoRedefine/>
    <w:uiPriority w:val="39"/>
    <w:rsid w:val="00DF21CC"/>
    <w:pPr>
      <w:tabs>
        <w:tab w:val="left" w:pos="720"/>
        <w:tab w:val="right" w:leader="dot" w:pos="9350"/>
      </w:tabs>
      <w:ind w:left="240"/>
    </w:pPr>
  </w:style>
  <w:style w:type="paragraph" w:styleId="TOC3">
    <w:name w:val="toc 3"/>
    <w:basedOn w:val="Normal"/>
    <w:next w:val="Normal"/>
    <w:autoRedefine/>
    <w:uiPriority w:val="39"/>
    <w:rsid w:val="00CA4B65"/>
    <w:pPr>
      <w:tabs>
        <w:tab w:val="right" w:leader="dot" w:pos="9350"/>
      </w:tabs>
      <w:ind w:left="72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character" w:styleId="Hyperlink">
    <w:name w:val="Hyperlink"/>
    <w:uiPriority w:val="99"/>
    <w:rPr>
      <w:color w:val="0000FF"/>
      <w:u w:val="single"/>
    </w:rPr>
  </w:style>
  <w:style w:type="character" w:customStyle="1" w:styleId="StyleHeading2LatinVerdanaChar">
    <w:name w:val="Style Heading 2 + (Latin) Verdana Char"/>
    <w:basedOn w:val="Heading2Char"/>
    <w:link w:val="StyleHeading2LatinVerdana"/>
    <w:rsid w:val="007D32DD"/>
    <w:rPr>
      <w:rFonts w:eastAsia="Times"/>
      <w:b/>
      <w:bCs/>
      <w:sz w:val="24"/>
    </w:rPr>
  </w:style>
  <w:style w:type="paragraph" w:styleId="HTMLPreformatted">
    <w:name w:val="HTML Preformatted"/>
    <w:basedOn w:val="Normal"/>
    <w:link w:val="HTMLPreformattedChar"/>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20"/>
      <w:szCs w:val="20"/>
    </w:rPr>
  </w:style>
  <w:style w:type="character" w:styleId="Strong">
    <w:name w:val="Strong"/>
    <w:qFormat/>
    <w:rPr>
      <w:b/>
      <w:bCs/>
    </w:rPr>
  </w:style>
  <w:style w:type="paragraph" w:styleId="NormalWeb">
    <w:name w:val="Normal (Web)"/>
    <w:basedOn w:val="Normal"/>
    <w:pPr>
      <w:spacing w:before="100" w:beforeAutospacing="1" w:after="100" w:afterAutospacing="1"/>
    </w:pPr>
  </w:style>
  <w:style w:type="paragraph" w:styleId="Index1">
    <w:name w:val="index 1"/>
    <w:basedOn w:val="Normal"/>
    <w:next w:val="Normal"/>
    <w:autoRedefine/>
    <w:semiHidden/>
    <w:rsid w:val="00E847E3"/>
  </w:style>
  <w:style w:type="paragraph" w:styleId="IndexHeading">
    <w:name w:val="index heading"/>
    <w:basedOn w:val="Normal"/>
    <w:next w:val="Index1"/>
    <w:semiHidden/>
  </w:style>
  <w:style w:type="paragraph" w:customStyle="1" w:styleId="StyleHeading3LatinVerdana11pt">
    <w:name w:val="Style Heading 3 + (Latin) Verdana 11 pt"/>
    <w:basedOn w:val="Heading3"/>
    <w:rsid w:val="00860729"/>
    <w:rPr>
      <w:rFonts w:ascii="Verdana" w:hAnsi="Verdana"/>
      <w:sz w:val="22"/>
    </w:rPr>
  </w:style>
  <w:style w:type="paragraph" w:styleId="BalloonText">
    <w:name w:val="Balloon Text"/>
    <w:basedOn w:val="Normal"/>
    <w:link w:val="BalloonTextChar"/>
    <w:semiHidden/>
    <w:rsid w:val="00405E6A"/>
    <w:rPr>
      <w:rFonts w:ascii="Tahoma" w:hAnsi="Tahoma" w:cs="Tahoma"/>
      <w:sz w:val="16"/>
      <w:szCs w:val="16"/>
    </w:rPr>
  </w:style>
  <w:style w:type="paragraph" w:styleId="BodyText">
    <w:name w:val="Body Text"/>
    <w:basedOn w:val="Normal"/>
    <w:link w:val="BodyTextChar"/>
    <w:rsid w:val="004D105B"/>
    <w:rPr>
      <w:rFonts w:ascii="Arial" w:hAnsi="Arial"/>
      <w:sz w:val="22"/>
      <w:szCs w:val="20"/>
    </w:rPr>
  </w:style>
  <w:style w:type="paragraph" w:styleId="BlockText">
    <w:name w:val="Block Text"/>
    <w:basedOn w:val="Normal"/>
    <w:rsid w:val="004D105B"/>
    <w:pPr>
      <w:ind w:left="1440" w:right="-720"/>
    </w:pPr>
    <w:rPr>
      <w:sz w:val="20"/>
    </w:rPr>
  </w:style>
  <w:style w:type="character" w:customStyle="1" w:styleId="HeaderChar">
    <w:name w:val="Header Char"/>
    <w:link w:val="Header"/>
    <w:uiPriority w:val="99"/>
    <w:rsid w:val="00BC2456"/>
    <w:rPr>
      <w:sz w:val="24"/>
      <w:szCs w:val="24"/>
    </w:rPr>
  </w:style>
  <w:style w:type="table" w:styleId="TableGrid">
    <w:name w:val="Table Grid"/>
    <w:basedOn w:val="TableNormal"/>
    <w:uiPriority w:val="59"/>
    <w:rsid w:val="008B4D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8A5F5E"/>
    <w:pPr>
      <w:ind w:left="720"/>
      <w:contextualSpacing/>
    </w:pPr>
  </w:style>
  <w:style w:type="character" w:customStyle="1" w:styleId="BodyTextChar">
    <w:name w:val="Body Text Char"/>
    <w:link w:val="BodyText"/>
    <w:rsid w:val="00395D37"/>
    <w:rPr>
      <w:rFonts w:ascii="Arial" w:hAnsi="Arial"/>
      <w:sz w:val="22"/>
    </w:rPr>
  </w:style>
  <w:style w:type="character" w:styleId="CommentReference">
    <w:name w:val="annotation reference"/>
    <w:rsid w:val="00405E6A"/>
    <w:rPr>
      <w:sz w:val="16"/>
      <w:szCs w:val="16"/>
    </w:rPr>
  </w:style>
  <w:style w:type="paragraph" w:styleId="CommentText">
    <w:name w:val="annotation text"/>
    <w:basedOn w:val="Normal"/>
    <w:link w:val="CommentTextChar"/>
    <w:rsid w:val="00405E6A"/>
    <w:rPr>
      <w:sz w:val="20"/>
      <w:szCs w:val="20"/>
    </w:rPr>
  </w:style>
  <w:style w:type="character" w:customStyle="1" w:styleId="CommentTextChar">
    <w:name w:val="Comment Text Char"/>
    <w:basedOn w:val="DefaultParagraphFont"/>
    <w:link w:val="CommentText"/>
    <w:rsid w:val="00417F42"/>
  </w:style>
  <w:style w:type="paragraph" w:styleId="CommentSubject">
    <w:name w:val="annotation subject"/>
    <w:basedOn w:val="CommentText"/>
    <w:next w:val="CommentText"/>
    <w:link w:val="CommentSubjectChar"/>
    <w:rsid w:val="00405E6A"/>
    <w:rPr>
      <w:b/>
      <w:bCs/>
    </w:rPr>
  </w:style>
  <w:style w:type="character" w:customStyle="1" w:styleId="CommentSubjectChar">
    <w:name w:val="Comment Subject Char"/>
    <w:link w:val="CommentSubject"/>
    <w:rsid w:val="00417F42"/>
    <w:rPr>
      <w:b/>
      <w:bCs/>
    </w:rPr>
  </w:style>
  <w:style w:type="paragraph" w:customStyle="1" w:styleId="Default">
    <w:name w:val="Default"/>
    <w:rsid w:val="00405E6A"/>
    <w:pPr>
      <w:widowControl w:val="0"/>
      <w:autoSpaceDE w:val="0"/>
      <w:autoSpaceDN w:val="0"/>
      <w:adjustRightInd w:val="0"/>
    </w:pPr>
    <w:rPr>
      <w:rFonts w:ascii="RDYQIM+TimesNewRomanBdMS" w:hAnsi="RDYQIM+TimesNewRomanBdMS"/>
      <w:color w:val="000000"/>
      <w:sz w:val="24"/>
      <w:szCs w:val="24"/>
    </w:rPr>
  </w:style>
  <w:style w:type="character" w:styleId="FollowedHyperlink">
    <w:name w:val="FollowedHyperlink"/>
    <w:basedOn w:val="DefaultParagraphFont"/>
    <w:rsid w:val="000858BC"/>
    <w:rPr>
      <w:color w:val="800080" w:themeColor="followedHyperlink"/>
      <w:u w:val="single"/>
    </w:rPr>
  </w:style>
  <w:style w:type="character" w:customStyle="1" w:styleId="FooterChar">
    <w:name w:val="Footer Char"/>
    <w:link w:val="Footer"/>
    <w:uiPriority w:val="99"/>
    <w:rsid w:val="00174459"/>
    <w:rPr>
      <w:sz w:val="24"/>
      <w:szCs w:val="24"/>
    </w:rPr>
  </w:style>
  <w:style w:type="character" w:customStyle="1" w:styleId="BalloonTextChar">
    <w:name w:val="Balloon Text Char"/>
    <w:basedOn w:val="DefaultParagraphFont"/>
    <w:link w:val="BalloonText"/>
    <w:semiHidden/>
    <w:rsid w:val="00405E6A"/>
    <w:rPr>
      <w:rFonts w:ascii="Tahoma" w:hAnsi="Tahoma" w:cs="Tahoma"/>
      <w:sz w:val="16"/>
      <w:szCs w:val="16"/>
    </w:rPr>
  </w:style>
  <w:style w:type="character" w:customStyle="1" w:styleId="Heading1Char">
    <w:name w:val="Heading 1 Char"/>
    <w:basedOn w:val="DefaultParagraphFont"/>
    <w:link w:val="Heading1"/>
    <w:rsid w:val="00405E6A"/>
    <w:rPr>
      <w:sz w:val="28"/>
      <w:szCs w:val="24"/>
    </w:rPr>
  </w:style>
  <w:style w:type="character" w:customStyle="1" w:styleId="Heading3Char">
    <w:name w:val="Heading 3 Char"/>
    <w:basedOn w:val="DefaultParagraphFont"/>
    <w:link w:val="Heading3"/>
    <w:rsid w:val="00E847E3"/>
    <w:rPr>
      <w:rFonts w:eastAsia="Times"/>
      <w:sz w:val="24"/>
      <w:u w:val="single"/>
    </w:rPr>
  </w:style>
  <w:style w:type="character" w:customStyle="1" w:styleId="Heading4Char">
    <w:name w:val="Heading 4 Char"/>
    <w:basedOn w:val="DefaultParagraphFont"/>
    <w:link w:val="Heading4"/>
    <w:rsid w:val="00405E6A"/>
    <w:rPr>
      <w:rFonts w:ascii="Arial" w:eastAsia="Times" w:hAnsi="Arial"/>
      <w:b/>
      <w:i/>
      <w:sz w:val="22"/>
      <w:u w:val="single"/>
    </w:rPr>
  </w:style>
  <w:style w:type="character" w:customStyle="1" w:styleId="Heading5Char">
    <w:name w:val="Heading 5 Char"/>
    <w:basedOn w:val="DefaultParagraphFont"/>
    <w:link w:val="Heading5"/>
    <w:rsid w:val="00405E6A"/>
    <w:rPr>
      <w:rFonts w:ascii="Arial" w:eastAsia="Times" w:hAnsi="Arial"/>
      <w:b/>
      <w:sz w:val="28"/>
    </w:rPr>
  </w:style>
  <w:style w:type="character" w:customStyle="1" w:styleId="Heading6Char">
    <w:name w:val="Heading 6 Char"/>
    <w:basedOn w:val="DefaultParagraphFont"/>
    <w:link w:val="Heading6"/>
    <w:rsid w:val="00405E6A"/>
    <w:rPr>
      <w:rFonts w:ascii="Arial" w:eastAsia="Times" w:hAnsi="Arial"/>
      <w:sz w:val="28"/>
    </w:rPr>
  </w:style>
  <w:style w:type="character" w:customStyle="1" w:styleId="Heading7Char">
    <w:name w:val="Heading 7 Char"/>
    <w:basedOn w:val="DefaultParagraphFont"/>
    <w:link w:val="Heading7"/>
    <w:rsid w:val="00405E6A"/>
    <w:rPr>
      <w:rFonts w:ascii="Arial" w:hAnsi="Arial"/>
      <w:b/>
      <w:sz w:val="22"/>
    </w:rPr>
  </w:style>
  <w:style w:type="character" w:customStyle="1" w:styleId="Heading8Char">
    <w:name w:val="Heading 8 Char"/>
    <w:basedOn w:val="DefaultParagraphFont"/>
    <w:link w:val="Heading8"/>
    <w:rsid w:val="00405E6A"/>
    <w:rPr>
      <w:rFonts w:ascii="Arial" w:eastAsia="Times" w:hAnsi="Arial"/>
      <w:b/>
      <w:sz w:val="22"/>
    </w:rPr>
  </w:style>
  <w:style w:type="character" w:customStyle="1" w:styleId="Heading9Char">
    <w:name w:val="Heading 9 Char"/>
    <w:basedOn w:val="DefaultParagraphFont"/>
    <w:link w:val="Heading9"/>
    <w:rsid w:val="00405E6A"/>
    <w:rPr>
      <w:rFonts w:ascii="Arial" w:eastAsia="Times" w:hAnsi="Arial"/>
      <w:i/>
      <w:sz w:val="22"/>
    </w:rPr>
  </w:style>
  <w:style w:type="character" w:customStyle="1" w:styleId="PlainTextChar">
    <w:name w:val="Plain Text Char"/>
    <w:basedOn w:val="DefaultParagraphFont"/>
    <w:link w:val="PlainText"/>
    <w:rsid w:val="00405E6A"/>
    <w:rPr>
      <w:rFonts w:ascii="Arial" w:hAnsi="Arial"/>
      <w:sz w:val="24"/>
    </w:rPr>
  </w:style>
  <w:style w:type="character" w:customStyle="1" w:styleId="BodyTextIndentChar">
    <w:name w:val="Body Text Indent Char"/>
    <w:basedOn w:val="DefaultParagraphFont"/>
    <w:link w:val="BodyTextIndent"/>
    <w:rsid w:val="00405E6A"/>
    <w:rPr>
      <w:rFonts w:ascii="Arial" w:hAnsi="Arial" w:cs="Arial"/>
      <w:sz w:val="24"/>
      <w:szCs w:val="24"/>
    </w:rPr>
  </w:style>
  <w:style w:type="character" w:customStyle="1" w:styleId="BodyTextIndent3Char">
    <w:name w:val="Body Text Indent 3 Char"/>
    <w:basedOn w:val="DefaultParagraphFont"/>
    <w:link w:val="BodyTextIndent3"/>
    <w:rsid w:val="00405E6A"/>
    <w:rPr>
      <w:rFonts w:ascii="Arial" w:hAnsi="Arial" w:cs="Arial"/>
      <w:sz w:val="24"/>
      <w:szCs w:val="24"/>
    </w:rPr>
  </w:style>
  <w:style w:type="character" w:customStyle="1" w:styleId="BodyTextIndent2Char">
    <w:name w:val="Body Text Indent 2 Char"/>
    <w:basedOn w:val="DefaultParagraphFont"/>
    <w:link w:val="BodyTextIndent2"/>
    <w:rsid w:val="00405E6A"/>
    <w:rPr>
      <w:sz w:val="24"/>
      <w:szCs w:val="24"/>
    </w:rPr>
  </w:style>
  <w:style w:type="character" w:customStyle="1" w:styleId="TitleChar">
    <w:name w:val="Title Char"/>
    <w:basedOn w:val="DefaultParagraphFont"/>
    <w:link w:val="Title"/>
    <w:rsid w:val="00405E6A"/>
    <w:rPr>
      <w:rFonts w:ascii="Arial" w:hAnsi="Arial"/>
      <w:b/>
      <w:sz w:val="24"/>
    </w:rPr>
  </w:style>
  <w:style w:type="character" w:customStyle="1" w:styleId="HTMLPreformattedChar">
    <w:name w:val="HTML Preformatted Char"/>
    <w:basedOn w:val="DefaultParagraphFont"/>
    <w:link w:val="HTMLPreformatted"/>
    <w:rsid w:val="00405E6A"/>
    <w:rPr>
      <w:rFonts w:ascii="Courier New" w:eastAsia="Courier New" w:hAnsi="Courier New" w:cs="Courier New"/>
    </w:rPr>
  </w:style>
  <w:style w:type="paragraph" w:customStyle="1" w:styleId="ReturnAddress">
    <w:name w:val="Return Address"/>
    <w:basedOn w:val="Normal"/>
    <w:uiPriority w:val="99"/>
    <w:rsid w:val="00405E6A"/>
    <w:pPr>
      <w:keepLines/>
      <w:spacing w:line="276" w:lineRule="auto"/>
      <w:ind w:right="4320"/>
    </w:pPr>
    <w:rPr>
      <w:sz w:val="20"/>
      <w:szCs w:val="20"/>
    </w:rPr>
  </w:style>
  <w:style w:type="paragraph" w:styleId="Revision">
    <w:name w:val="Revision"/>
    <w:hidden/>
    <w:uiPriority w:val="99"/>
    <w:semiHidden/>
    <w:rsid w:val="00405E6A"/>
    <w:rPr>
      <w:sz w:val="24"/>
      <w:szCs w:val="24"/>
    </w:rPr>
  </w:style>
  <w:style w:type="character" w:styleId="UnresolvedMention">
    <w:name w:val="Unresolved Mention"/>
    <w:basedOn w:val="DefaultParagraphFont"/>
    <w:uiPriority w:val="99"/>
    <w:semiHidden/>
    <w:unhideWhenUsed/>
    <w:rsid w:val="00515BCE"/>
    <w:rPr>
      <w:color w:val="605E5C"/>
      <w:shd w:val="clear" w:color="auto" w:fill="E1DFDD"/>
    </w:rPr>
  </w:style>
  <w:style w:type="character" w:customStyle="1" w:styleId="ListParagraphChar">
    <w:name w:val="List Paragraph Char"/>
    <w:basedOn w:val="DefaultParagraphFont"/>
    <w:link w:val="ListParagraph"/>
    <w:uiPriority w:val="34"/>
    <w:locked/>
    <w:rsid w:val="00A6036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482153">
      <w:bodyDiv w:val="1"/>
      <w:marLeft w:val="0"/>
      <w:marRight w:val="0"/>
      <w:marTop w:val="0"/>
      <w:marBottom w:val="0"/>
      <w:divBdr>
        <w:top w:val="none" w:sz="0" w:space="0" w:color="auto"/>
        <w:left w:val="none" w:sz="0" w:space="0" w:color="auto"/>
        <w:bottom w:val="none" w:sz="0" w:space="0" w:color="auto"/>
        <w:right w:val="none" w:sz="0" w:space="0" w:color="auto"/>
      </w:divBdr>
    </w:div>
    <w:div w:id="163127097">
      <w:bodyDiv w:val="1"/>
      <w:marLeft w:val="0"/>
      <w:marRight w:val="0"/>
      <w:marTop w:val="0"/>
      <w:marBottom w:val="0"/>
      <w:divBdr>
        <w:top w:val="none" w:sz="0" w:space="0" w:color="auto"/>
        <w:left w:val="none" w:sz="0" w:space="0" w:color="auto"/>
        <w:bottom w:val="none" w:sz="0" w:space="0" w:color="auto"/>
        <w:right w:val="none" w:sz="0" w:space="0" w:color="auto"/>
      </w:divBdr>
    </w:div>
    <w:div w:id="167330668">
      <w:bodyDiv w:val="1"/>
      <w:marLeft w:val="0"/>
      <w:marRight w:val="0"/>
      <w:marTop w:val="0"/>
      <w:marBottom w:val="0"/>
      <w:divBdr>
        <w:top w:val="none" w:sz="0" w:space="0" w:color="auto"/>
        <w:left w:val="none" w:sz="0" w:space="0" w:color="auto"/>
        <w:bottom w:val="none" w:sz="0" w:space="0" w:color="auto"/>
        <w:right w:val="none" w:sz="0" w:space="0" w:color="auto"/>
      </w:divBdr>
    </w:div>
    <w:div w:id="257763101">
      <w:bodyDiv w:val="1"/>
      <w:marLeft w:val="0"/>
      <w:marRight w:val="0"/>
      <w:marTop w:val="0"/>
      <w:marBottom w:val="0"/>
      <w:divBdr>
        <w:top w:val="none" w:sz="0" w:space="0" w:color="auto"/>
        <w:left w:val="none" w:sz="0" w:space="0" w:color="auto"/>
        <w:bottom w:val="none" w:sz="0" w:space="0" w:color="auto"/>
        <w:right w:val="none" w:sz="0" w:space="0" w:color="auto"/>
      </w:divBdr>
    </w:div>
    <w:div w:id="311063543">
      <w:bodyDiv w:val="1"/>
      <w:marLeft w:val="0"/>
      <w:marRight w:val="0"/>
      <w:marTop w:val="0"/>
      <w:marBottom w:val="0"/>
      <w:divBdr>
        <w:top w:val="none" w:sz="0" w:space="0" w:color="auto"/>
        <w:left w:val="none" w:sz="0" w:space="0" w:color="auto"/>
        <w:bottom w:val="none" w:sz="0" w:space="0" w:color="auto"/>
        <w:right w:val="none" w:sz="0" w:space="0" w:color="auto"/>
      </w:divBdr>
      <w:divsChild>
        <w:div w:id="650451998">
          <w:marLeft w:val="0"/>
          <w:marRight w:val="0"/>
          <w:marTop w:val="0"/>
          <w:marBottom w:val="0"/>
          <w:divBdr>
            <w:top w:val="none" w:sz="0" w:space="0" w:color="auto"/>
            <w:left w:val="none" w:sz="0" w:space="0" w:color="auto"/>
            <w:bottom w:val="none" w:sz="0" w:space="0" w:color="auto"/>
            <w:right w:val="none" w:sz="0" w:space="0" w:color="auto"/>
          </w:divBdr>
          <w:divsChild>
            <w:div w:id="264922670">
              <w:marLeft w:val="0"/>
              <w:marRight w:val="0"/>
              <w:marTop w:val="0"/>
              <w:marBottom w:val="0"/>
              <w:divBdr>
                <w:top w:val="none" w:sz="0" w:space="0" w:color="auto"/>
                <w:left w:val="none" w:sz="0" w:space="0" w:color="auto"/>
                <w:bottom w:val="none" w:sz="0" w:space="0" w:color="auto"/>
                <w:right w:val="none" w:sz="0" w:space="0" w:color="auto"/>
              </w:divBdr>
            </w:div>
          </w:divsChild>
        </w:div>
        <w:div w:id="962611194">
          <w:marLeft w:val="0"/>
          <w:marRight w:val="0"/>
          <w:marTop w:val="0"/>
          <w:marBottom w:val="0"/>
          <w:divBdr>
            <w:top w:val="none" w:sz="0" w:space="0" w:color="auto"/>
            <w:left w:val="none" w:sz="0" w:space="0" w:color="auto"/>
            <w:bottom w:val="none" w:sz="0" w:space="0" w:color="auto"/>
            <w:right w:val="none" w:sz="0" w:space="0" w:color="auto"/>
          </w:divBdr>
          <w:divsChild>
            <w:div w:id="1249928614">
              <w:marLeft w:val="0"/>
              <w:marRight w:val="0"/>
              <w:marTop w:val="0"/>
              <w:marBottom w:val="0"/>
              <w:divBdr>
                <w:top w:val="none" w:sz="0" w:space="0" w:color="auto"/>
                <w:left w:val="none" w:sz="0" w:space="0" w:color="auto"/>
                <w:bottom w:val="none" w:sz="0" w:space="0" w:color="auto"/>
                <w:right w:val="none" w:sz="0" w:space="0" w:color="auto"/>
              </w:divBdr>
            </w:div>
          </w:divsChild>
        </w:div>
        <w:div w:id="1719236896">
          <w:marLeft w:val="0"/>
          <w:marRight w:val="0"/>
          <w:marTop w:val="0"/>
          <w:marBottom w:val="0"/>
          <w:divBdr>
            <w:top w:val="none" w:sz="0" w:space="0" w:color="auto"/>
            <w:left w:val="none" w:sz="0" w:space="0" w:color="auto"/>
            <w:bottom w:val="none" w:sz="0" w:space="0" w:color="auto"/>
            <w:right w:val="none" w:sz="0" w:space="0" w:color="auto"/>
          </w:divBdr>
          <w:divsChild>
            <w:div w:id="1428312246">
              <w:marLeft w:val="0"/>
              <w:marRight w:val="0"/>
              <w:marTop w:val="0"/>
              <w:marBottom w:val="0"/>
              <w:divBdr>
                <w:top w:val="none" w:sz="0" w:space="0" w:color="auto"/>
                <w:left w:val="none" w:sz="0" w:space="0" w:color="auto"/>
                <w:bottom w:val="none" w:sz="0" w:space="0" w:color="auto"/>
                <w:right w:val="none" w:sz="0" w:space="0" w:color="auto"/>
              </w:divBdr>
            </w:div>
          </w:divsChild>
        </w:div>
        <w:div w:id="1539121043">
          <w:marLeft w:val="0"/>
          <w:marRight w:val="0"/>
          <w:marTop w:val="0"/>
          <w:marBottom w:val="0"/>
          <w:divBdr>
            <w:top w:val="none" w:sz="0" w:space="0" w:color="auto"/>
            <w:left w:val="none" w:sz="0" w:space="0" w:color="auto"/>
            <w:bottom w:val="none" w:sz="0" w:space="0" w:color="auto"/>
            <w:right w:val="none" w:sz="0" w:space="0" w:color="auto"/>
          </w:divBdr>
          <w:divsChild>
            <w:div w:id="1980844857">
              <w:marLeft w:val="0"/>
              <w:marRight w:val="0"/>
              <w:marTop w:val="0"/>
              <w:marBottom w:val="0"/>
              <w:divBdr>
                <w:top w:val="none" w:sz="0" w:space="0" w:color="auto"/>
                <w:left w:val="none" w:sz="0" w:space="0" w:color="auto"/>
                <w:bottom w:val="none" w:sz="0" w:space="0" w:color="auto"/>
                <w:right w:val="none" w:sz="0" w:space="0" w:color="auto"/>
              </w:divBdr>
            </w:div>
          </w:divsChild>
        </w:div>
        <w:div w:id="466970657">
          <w:marLeft w:val="0"/>
          <w:marRight w:val="0"/>
          <w:marTop w:val="0"/>
          <w:marBottom w:val="0"/>
          <w:divBdr>
            <w:top w:val="none" w:sz="0" w:space="0" w:color="auto"/>
            <w:left w:val="none" w:sz="0" w:space="0" w:color="auto"/>
            <w:bottom w:val="none" w:sz="0" w:space="0" w:color="auto"/>
            <w:right w:val="none" w:sz="0" w:space="0" w:color="auto"/>
          </w:divBdr>
          <w:divsChild>
            <w:div w:id="1616791845">
              <w:marLeft w:val="0"/>
              <w:marRight w:val="0"/>
              <w:marTop w:val="0"/>
              <w:marBottom w:val="0"/>
              <w:divBdr>
                <w:top w:val="none" w:sz="0" w:space="0" w:color="auto"/>
                <w:left w:val="none" w:sz="0" w:space="0" w:color="auto"/>
                <w:bottom w:val="none" w:sz="0" w:space="0" w:color="auto"/>
                <w:right w:val="none" w:sz="0" w:space="0" w:color="auto"/>
              </w:divBdr>
            </w:div>
          </w:divsChild>
        </w:div>
        <w:div w:id="1169442464">
          <w:marLeft w:val="0"/>
          <w:marRight w:val="0"/>
          <w:marTop w:val="0"/>
          <w:marBottom w:val="0"/>
          <w:divBdr>
            <w:top w:val="none" w:sz="0" w:space="0" w:color="auto"/>
            <w:left w:val="none" w:sz="0" w:space="0" w:color="auto"/>
            <w:bottom w:val="none" w:sz="0" w:space="0" w:color="auto"/>
            <w:right w:val="none" w:sz="0" w:space="0" w:color="auto"/>
          </w:divBdr>
          <w:divsChild>
            <w:div w:id="1611205161">
              <w:marLeft w:val="0"/>
              <w:marRight w:val="0"/>
              <w:marTop w:val="0"/>
              <w:marBottom w:val="0"/>
              <w:divBdr>
                <w:top w:val="none" w:sz="0" w:space="0" w:color="auto"/>
                <w:left w:val="none" w:sz="0" w:space="0" w:color="auto"/>
                <w:bottom w:val="none" w:sz="0" w:space="0" w:color="auto"/>
                <w:right w:val="none" w:sz="0" w:space="0" w:color="auto"/>
              </w:divBdr>
            </w:div>
          </w:divsChild>
        </w:div>
        <w:div w:id="137113454">
          <w:marLeft w:val="0"/>
          <w:marRight w:val="0"/>
          <w:marTop w:val="0"/>
          <w:marBottom w:val="0"/>
          <w:divBdr>
            <w:top w:val="none" w:sz="0" w:space="0" w:color="auto"/>
            <w:left w:val="none" w:sz="0" w:space="0" w:color="auto"/>
            <w:bottom w:val="none" w:sz="0" w:space="0" w:color="auto"/>
            <w:right w:val="none" w:sz="0" w:space="0" w:color="auto"/>
          </w:divBdr>
          <w:divsChild>
            <w:div w:id="1921477750">
              <w:marLeft w:val="0"/>
              <w:marRight w:val="0"/>
              <w:marTop w:val="0"/>
              <w:marBottom w:val="0"/>
              <w:divBdr>
                <w:top w:val="none" w:sz="0" w:space="0" w:color="auto"/>
                <w:left w:val="none" w:sz="0" w:space="0" w:color="auto"/>
                <w:bottom w:val="none" w:sz="0" w:space="0" w:color="auto"/>
                <w:right w:val="none" w:sz="0" w:space="0" w:color="auto"/>
              </w:divBdr>
            </w:div>
          </w:divsChild>
        </w:div>
        <w:div w:id="1736538670">
          <w:marLeft w:val="0"/>
          <w:marRight w:val="0"/>
          <w:marTop w:val="0"/>
          <w:marBottom w:val="0"/>
          <w:divBdr>
            <w:top w:val="none" w:sz="0" w:space="0" w:color="auto"/>
            <w:left w:val="none" w:sz="0" w:space="0" w:color="auto"/>
            <w:bottom w:val="none" w:sz="0" w:space="0" w:color="auto"/>
            <w:right w:val="none" w:sz="0" w:space="0" w:color="auto"/>
          </w:divBdr>
          <w:divsChild>
            <w:div w:id="573709113">
              <w:marLeft w:val="0"/>
              <w:marRight w:val="0"/>
              <w:marTop w:val="0"/>
              <w:marBottom w:val="0"/>
              <w:divBdr>
                <w:top w:val="none" w:sz="0" w:space="0" w:color="auto"/>
                <w:left w:val="none" w:sz="0" w:space="0" w:color="auto"/>
                <w:bottom w:val="none" w:sz="0" w:space="0" w:color="auto"/>
                <w:right w:val="none" w:sz="0" w:space="0" w:color="auto"/>
              </w:divBdr>
            </w:div>
          </w:divsChild>
        </w:div>
        <w:div w:id="1525249197">
          <w:marLeft w:val="0"/>
          <w:marRight w:val="0"/>
          <w:marTop w:val="0"/>
          <w:marBottom w:val="0"/>
          <w:divBdr>
            <w:top w:val="none" w:sz="0" w:space="0" w:color="auto"/>
            <w:left w:val="none" w:sz="0" w:space="0" w:color="auto"/>
            <w:bottom w:val="none" w:sz="0" w:space="0" w:color="auto"/>
            <w:right w:val="none" w:sz="0" w:space="0" w:color="auto"/>
          </w:divBdr>
          <w:divsChild>
            <w:div w:id="1618367369">
              <w:marLeft w:val="0"/>
              <w:marRight w:val="0"/>
              <w:marTop w:val="0"/>
              <w:marBottom w:val="0"/>
              <w:divBdr>
                <w:top w:val="none" w:sz="0" w:space="0" w:color="auto"/>
                <w:left w:val="none" w:sz="0" w:space="0" w:color="auto"/>
                <w:bottom w:val="none" w:sz="0" w:space="0" w:color="auto"/>
                <w:right w:val="none" w:sz="0" w:space="0" w:color="auto"/>
              </w:divBdr>
            </w:div>
          </w:divsChild>
        </w:div>
        <w:div w:id="209879004">
          <w:marLeft w:val="0"/>
          <w:marRight w:val="0"/>
          <w:marTop w:val="0"/>
          <w:marBottom w:val="0"/>
          <w:divBdr>
            <w:top w:val="none" w:sz="0" w:space="0" w:color="auto"/>
            <w:left w:val="none" w:sz="0" w:space="0" w:color="auto"/>
            <w:bottom w:val="none" w:sz="0" w:space="0" w:color="auto"/>
            <w:right w:val="none" w:sz="0" w:space="0" w:color="auto"/>
          </w:divBdr>
          <w:divsChild>
            <w:div w:id="1228611329">
              <w:marLeft w:val="0"/>
              <w:marRight w:val="0"/>
              <w:marTop w:val="0"/>
              <w:marBottom w:val="0"/>
              <w:divBdr>
                <w:top w:val="none" w:sz="0" w:space="0" w:color="auto"/>
                <w:left w:val="none" w:sz="0" w:space="0" w:color="auto"/>
                <w:bottom w:val="none" w:sz="0" w:space="0" w:color="auto"/>
                <w:right w:val="none" w:sz="0" w:space="0" w:color="auto"/>
              </w:divBdr>
            </w:div>
          </w:divsChild>
        </w:div>
        <w:div w:id="1534075269">
          <w:marLeft w:val="0"/>
          <w:marRight w:val="0"/>
          <w:marTop w:val="0"/>
          <w:marBottom w:val="0"/>
          <w:divBdr>
            <w:top w:val="none" w:sz="0" w:space="0" w:color="auto"/>
            <w:left w:val="none" w:sz="0" w:space="0" w:color="auto"/>
            <w:bottom w:val="none" w:sz="0" w:space="0" w:color="auto"/>
            <w:right w:val="none" w:sz="0" w:space="0" w:color="auto"/>
          </w:divBdr>
          <w:divsChild>
            <w:div w:id="1140003810">
              <w:marLeft w:val="0"/>
              <w:marRight w:val="0"/>
              <w:marTop w:val="0"/>
              <w:marBottom w:val="0"/>
              <w:divBdr>
                <w:top w:val="none" w:sz="0" w:space="0" w:color="auto"/>
                <w:left w:val="none" w:sz="0" w:space="0" w:color="auto"/>
                <w:bottom w:val="none" w:sz="0" w:space="0" w:color="auto"/>
                <w:right w:val="none" w:sz="0" w:space="0" w:color="auto"/>
              </w:divBdr>
            </w:div>
          </w:divsChild>
        </w:div>
        <w:div w:id="1304694510">
          <w:marLeft w:val="0"/>
          <w:marRight w:val="0"/>
          <w:marTop w:val="0"/>
          <w:marBottom w:val="0"/>
          <w:divBdr>
            <w:top w:val="none" w:sz="0" w:space="0" w:color="auto"/>
            <w:left w:val="none" w:sz="0" w:space="0" w:color="auto"/>
            <w:bottom w:val="none" w:sz="0" w:space="0" w:color="auto"/>
            <w:right w:val="none" w:sz="0" w:space="0" w:color="auto"/>
          </w:divBdr>
          <w:divsChild>
            <w:div w:id="48576868">
              <w:marLeft w:val="0"/>
              <w:marRight w:val="0"/>
              <w:marTop w:val="0"/>
              <w:marBottom w:val="0"/>
              <w:divBdr>
                <w:top w:val="none" w:sz="0" w:space="0" w:color="auto"/>
                <w:left w:val="none" w:sz="0" w:space="0" w:color="auto"/>
                <w:bottom w:val="none" w:sz="0" w:space="0" w:color="auto"/>
                <w:right w:val="none" w:sz="0" w:space="0" w:color="auto"/>
              </w:divBdr>
            </w:div>
          </w:divsChild>
        </w:div>
        <w:div w:id="544873809">
          <w:marLeft w:val="0"/>
          <w:marRight w:val="0"/>
          <w:marTop w:val="0"/>
          <w:marBottom w:val="0"/>
          <w:divBdr>
            <w:top w:val="none" w:sz="0" w:space="0" w:color="auto"/>
            <w:left w:val="none" w:sz="0" w:space="0" w:color="auto"/>
            <w:bottom w:val="none" w:sz="0" w:space="0" w:color="auto"/>
            <w:right w:val="none" w:sz="0" w:space="0" w:color="auto"/>
          </w:divBdr>
          <w:divsChild>
            <w:div w:id="1119690341">
              <w:marLeft w:val="0"/>
              <w:marRight w:val="0"/>
              <w:marTop w:val="0"/>
              <w:marBottom w:val="0"/>
              <w:divBdr>
                <w:top w:val="none" w:sz="0" w:space="0" w:color="auto"/>
                <w:left w:val="none" w:sz="0" w:space="0" w:color="auto"/>
                <w:bottom w:val="none" w:sz="0" w:space="0" w:color="auto"/>
                <w:right w:val="none" w:sz="0" w:space="0" w:color="auto"/>
              </w:divBdr>
            </w:div>
          </w:divsChild>
        </w:div>
        <w:div w:id="2128312685">
          <w:marLeft w:val="0"/>
          <w:marRight w:val="0"/>
          <w:marTop w:val="0"/>
          <w:marBottom w:val="0"/>
          <w:divBdr>
            <w:top w:val="none" w:sz="0" w:space="0" w:color="auto"/>
            <w:left w:val="none" w:sz="0" w:space="0" w:color="auto"/>
            <w:bottom w:val="none" w:sz="0" w:space="0" w:color="auto"/>
            <w:right w:val="none" w:sz="0" w:space="0" w:color="auto"/>
          </w:divBdr>
          <w:divsChild>
            <w:div w:id="959533282">
              <w:marLeft w:val="0"/>
              <w:marRight w:val="0"/>
              <w:marTop w:val="0"/>
              <w:marBottom w:val="0"/>
              <w:divBdr>
                <w:top w:val="none" w:sz="0" w:space="0" w:color="auto"/>
                <w:left w:val="none" w:sz="0" w:space="0" w:color="auto"/>
                <w:bottom w:val="none" w:sz="0" w:space="0" w:color="auto"/>
                <w:right w:val="none" w:sz="0" w:space="0" w:color="auto"/>
              </w:divBdr>
            </w:div>
          </w:divsChild>
        </w:div>
        <w:div w:id="1645155547">
          <w:marLeft w:val="0"/>
          <w:marRight w:val="0"/>
          <w:marTop w:val="0"/>
          <w:marBottom w:val="0"/>
          <w:divBdr>
            <w:top w:val="none" w:sz="0" w:space="0" w:color="auto"/>
            <w:left w:val="none" w:sz="0" w:space="0" w:color="auto"/>
            <w:bottom w:val="none" w:sz="0" w:space="0" w:color="auto"/>
            <w:right w:val="none" w:sz="0" w:space="0" w:color="auto"/>
          </w:divBdr>
          <w:divsChild>
            <w:div w:id="137310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892785">
      <w:bodyDiv w:val="1"/>
      <w:marLeft w:val="0"/>
      <w:marRight w:val="0"/>
      <w:marTop w:val="0"/>
      <w:marBottom w:val="0"/>
      <w:divBdr>
        <w:top w:val="none" w:sz="0" w:space="0" w:color="auto"/>
        <w:left w:val="none" w:sz="0" w:space="0" w:color="auto"/>
        <w:bottom w:val="none" w:sz="0" w:space="0" w:color="auto"/>
        <w:right w:val="none" w:sz="0" w:space="0" w:color="auto"/>
      </w:divBdr>
    </w:div>
    <w:div w:id="362052765">
      <w:bodyDiv w:val="1"/>
      <w:marLeft w:val="0"/>
      <w:marRight w:val="0"/>
      <w:marTop w:val="0"/>
      <w:marBottom w:val="0"/>
      <w:divBdr>
        <w:top w:val="none" w:sz="0" w:space="0" w:color="auto"/>
        <w:left w:val="none" w:sz="0" w:space="0" w:color="auto"/>
        <w:bottom w:val="none" w:sz="0" w:space="0" w:color="auto"/>
        <w:right w:val="none" w:sz="0" w:space="0" w:color="auto"/>
      </w:divBdr>
    </w:div>
    <w:div w:id="439296436">
      <w:bodyDiv w:val="1"/>
      <w:marLeft w:val="0"/>
      <w:marRight w:val="0"/>
      <w:marTop w:val="0"/>
      <w:marBottom w:val="0"/>
      <w:divBdr>
        <w:top w:val="none" w:sz="0" w:space="0" w:color="auto"/>
        <w:left w:val="none" w:sz="0" w:space="0" w:color="auto"/>
        <w:bottom w:val="none" w:sz="0" w:space="0" w:color="auto"/>
        <w:right w:val="none" w:sz="0" w:space="0" w:color="auto"/>
      </w:divBdr>
      <w:divsChild>
        <w:div w:id="231159249">
          <w:marLeft w:val="0"/>
          <w:marRight w:val="0"/>
          <w:marTop w:val="0"/>
          <w:marBottom w:val="0"/>
          <w:divBdr>
            <w:top w:val="none" w:sz="0" w:space="0" w:color="auto"/>
            <w:left w:val="none" w:sz="0" w:space="0" w:color="auto"/>
            <w:bottom w:val="none" w:sz="0" w:space="0" w:color="auto"/>
            <w:right w:val="none" w:sz="0" w:space="0" w:color="auto"/>
          </w:divBdr>
          <w:divsChild>
            <w:div w:id="1872913929">
              <w:marLeft w:val="0"/>
              <w:marRight w:val="0"/>
              <w:marTop w:val="0"/>
              <w:marBottom w:val="0"/>
              <w:divBdr>
                <w:top w:val="none" w:sz="0" w:space="0" w:color="auto"/>
                <w:left w:val="none" w:sz="0" w:space="0" w:color="auto"/>
                <w:bottom w:val="none" w:sz="0" w:space="0" w:color="auto"/>
                <w:right w:val="none" w:sz="0" w:space="0" w:color="auto"/>
              </w:divBdr>
            </w:div>
          </w:divsChild>
        </w:div>
        <w:div w:id="1723361388">
          <w:marLeft w:val="0"/>
          <w:marRight w:val="0"/>
          <w:marTop w:val="0"/>
          <w:marBottom w:val="0"/>
          <w:divBdr>
            <w:top w:val="none" w:sz="0" w:space="0" w:color="auto"/>
            <w:left w:val="none" w:sz="0" w:space="0" w:color="auto"/>
            <w:bottom w:val="none" w:sz="0" w:space="0" w:color="auto"/>
            <w:right w:val="none" w:sz="0" w:space="0" w:color="auto"/>
          </w:divBdr>
          <w:divsChild>
            <w:div w:id="496262563">
              <w:marLeft w:val="0"/>
              <w:marRight w:val="0"/>
              <w:marTop w:val="0"/>
              <w:marBottom w:val="0"/>
              <w:divBdr>
                <w:top w:val="none" w:sz="0" w:space="0" w:color="auto"/>
                <w:left w:val="none" w:sz="0" w:space="0" w:color="auto"/>
                <w:bottom w:val="none" w:sz="0" w:space="0" w:color="auto"/>
                <w:right w:val="none" w:sz="0" w:space="0" w:color="auto"/>
              </w:divBdr>
            </w:div>
          </w:divsChild>
        </w:div>
        <w:div w:id="868030236">
          <w:marLeft w:val="0"/>
          <w:marRight w:val="0"/>
          <w:marTop w:val="0"/>
          <w:marBottom w:val="0"/>
          <w:divBdr>
            <w:top w:val="none" w:sz="0" w:space="0" w:color="auto"/>
            <w:left w:val="none" w:sz="0" w:space="0" w:color="auto"/>
            <w:bottom w:val="none" w:sz="0" w:space="0" w:color="auto"/>
            <w:right w:val="none" w:sz="0" w:space="0" w:color="auto"/>
          </w:divBdr>
          <w:divsChild>
            <w:div w:id="270280058">
              <w:marLeft w:val="0"/>
              <w:marRight w:val="0"/>
              <w:marTop w:val="0"/>
              <w:marBottom w:val="0"/>
              <w:divBdr>
                <w:top w:val="none" w:sz="0" w:space="0" w:color="auto"/>
                <w:left w:val="none" w:sz="0" w:space="0" w:color="auto"/>
                <w:bottom w:val="none" w:sz="0" w:space="0" w:color="auto"/>
                <w:right w:val="none" w:sz="0" w:space="0" w:color="auto"/>
              </w:divBdr>
            </w:div>
            <w:div w:id="1332441371">
              <w:marLeft w:val="0"/>
              <w:marRight w:val="0"/>
              <w:marTop w:val="0"/>
              <w:marBottom w:val="0"/>
              <w:divBdr>
                <w:top w:val="none" w:sz="0" w:space="0" w:color="auto"/>
                <w:left w:val="none" w:sz="0" w:space="0" w:color="auto"/>
                <w:bottom w:val="none" w:sz="0" w:space="0" w:color="auto"/>
                <w:right w:val="none" w:sz="0" w:space="0" w:color="auto"/>
              </w:divBdr>
            </w:div>
          </w:divsChild>
        </w:div>
        <w:div w:id="1829707842">
          <w:marLeft w:val="0"/>
          <w:marRight w:val="0"/>
          <w:marTop w:val="0"/>
          <w:marBottom w:val="0"/>
          <w:divBdr>
            <w:top w:val="none" w:sz="0" w:space="0" w:color="auto"/>
            <w:left w:val="none" w:sz="0" w:space="0" w:color="auto"/>
            <w:bottom w:val="none" w:sz="0" w:space="0" w:color="auto"/>
            <w:right w:val="none" w:sz="0" w:space="0" w:color="auto"/>
          </w:divBdr>
          <w:divsChild>
            <w:div w:id="238103581">
              <w:marLeft w:val="0"/>
              <w:marRight w:val="0"/>
              <w:marTop w:val="0"/>
              <w:marBottom w:val="0"/>
              <w:divBdr>
                <w:top w:val="none" w:sz="0" w:space="0" w:color="auto"/>
                <w:left w:val="none" w:sz="0" w:space="0" w:color="auto"/>
                <w:bottom w:val="none" w:sz="0" w:space="0" w:color="auto"/>
                <w:right w:val="none" w:sz="0" w:space="0" w:color="auto"/>
              </w:divBdr>
            </w:div>
          </w:divsChild>
        </w:div>
        <w:div w:id="1731031619">
          <w:marLeft w:val="0"/>
          <w:marRight w:val="0"/>
          <w:marTop w:val="0"/>
          <w:marBottom w:val="0"/>
          <w:divBdr>
            <w:top w:val="none" w:sz="0" w:space="0" w:color="auto"/>
            <w:left w:val="none" w:sz="0" w:space="0" w:color="auto"/>
            <w:bottom w:val="none" w:sz="0" w:space="0" w:color="auto"/>
            <w:right w:val="none" w:sz="0" w:space="0" w:color="auto"/>
          </w:divBdr>
          <w:divsChild>
            <w:div w:id="483937318">
              <w:marLeft w:val="0"/>
              <w:marRight w:val="0"/>
              <w:marTop w:val="0"/>
              <w:marBottom w:val="0"/>
              <w:divBdr>
                <w:top w:val="none" w:sz="0" w:space="0" w:color="auto"/>
                <w:left w:val="none" w:sz="0" w:space="0" w:color="auto"/>
                <w:bottom w:val="none" w:sz="0" w:space="0" w:color="auto"/>
                <w:right w:val="none" w:sz="0" w:space="0" w:color="auto"/>
              </w:divBdr>
            </w:div>
          </w:divsChild>
        </w:div>
        <w:div w:id="2116320494">
          <w:marLeft w:val="0"/>
          <w:marRight w:val="0"/>
          <w:marTop w:val="0"/>
          <w:marBottom w:val="0"/>
          <w:divBdr>
            <w:top w:val="none" w:sz="0" w:space="0" w:color="auto"/>
            <w:left w:val="none" w:sz="0" w:space="0" w:color="auto"/>
            <w:bottom w:val="none" w:sz="0" w:space="0" w:color="auto"/>
            <w:right w:val="none" w:sz="0" w:space="0" w:color="auto"/>
          </w:divBdr>
          <w:divsChild>
            <w:div w:id="726301194">
              <w:marLeft w:val="0"/>
              <w:marRight w:val="0"/>
              <w:marTop w:val="0"/>
              <w:marBottom w:val="0"/>
              <w:divBdr>
                <w:top w:val="none" w:sz="0" w:space="0" w:color="auto"/>
                <w:left w:val="none" w:sz="0" w:space="0" w:color="auto"/>
                <w:bottom w:val="none" w:sz="0" w:space="0" w:color="auto"/>
                <w:right w:val="none" w:sz="0" w:space="0" w:color="auto"/>
              </w:divBdr>
            </w:div>
          </w:divsChild>
        </w:div>
        <w:div w:id="51731044">
          <w:marLeft w:val="0"/>
          <w:marRight w:val="0"/>
          <w:marTop w:val="0"/>
          <w:marBottom w:val="0"/>
          <w:divBdr>
            <w:top w:val="none" w:sz="0" w:space="0" w:color="auto"/>
            <w:left w:val="none" w:sz="0" w:space="0" w:color="auto"/>
            <w:bottom w:val="none" w:sz="0" w:space="0" w:color="auto"/>
            <w:right w:val="none" w:sz="0" w:space="0" w:color="auto"/>
          </w:divBdr>
          <w:divsChild>
            <w:div w:id="1720938697">
              <w:marLeft w:val="0"/>
              <w:marRight w:val="0"/>
              <w:marTop w:val="0"/>
              <w:marBottom w:val="0"/>
              <w:divBdr>
                <w:top w:val="none" w:sz="0" w:space="0" w:color="auto"/>
                <w:left w:val="none" w:sz="0" w:space="0" w:color="auto"/>
                <w:bottom w:val="none" w:sz="0" w:space="0" w:color="auto"/>
                <w:right w:val="none" w:sz="0" w:space="0" w:color="auto"/>
              </w:divBdr>
            </w:div>
          </w:divsChild>
        </w:div>
        <w:div w:id="895360877">
          <w:marLeft w:val="0"/>
          <w:marRight w:val="0"/>
          <w:marTop w:val="0"/>
          <w:marBottom w:val="0"/>
          <w:divBdr>
            <w:top w:val="none" w:sz="0" w:space="0" w:color="auto"/>
            <w:left w:val="none" w:sz="0" w:space="0" w:color="auto"/>
            <w:bottom w:val="none" w:sz="0" w:space="0" w:color="auto"/>
            <w:right w:val="none" w:sz="0" w:space="0" w:color="auto"/>
          </w:divBdr>
          <w:divsChild>
            <w:div w:id="1596863563">
              <w:marLeft w:val="0"/>
              <w:marRight w:val="0"/>
              <w:marTop w:val="0"/>
              <w:marBottom w:val="0"/>
              <w:divBdr>
                <w:top w:val="none" w:sz="0" w:space="0" w:color="auto"/>
                <w:left w:val="none" w:sz="0" w:space="0" w:color="auto"/>
                <w:bottom w:val="none" w:sz="0" w:space="0" w:color="auto"/>
                <w:right w:val="none" w:sz="0" w:space="0" w:color="auto"/>
              </w:divBdr>
            </w:div>
          </w:divsChild>
        </w:div>
        <w:div w:id="99683848">
          <w:marLeft w:val="0"/>
          <w:marRight w:val="0"/>
          <w:marTop w:val="0"/>
          <w:marBottom w:val="0"/>
          <w:divBdr>
            <w:top w:val="none" w:sz="0" w:space="0" w:color="auto"/>
            <w:left w:val="none" w:sz="0" w:space="0" w:color="auto"/>
            <w:bottom w:val="none" w:sz="0" w:space="0" w:color="auto"/>
            <w:right w:val="none" w:sz="0" w:space="0" w:color="auto"/>
          </w:divBdr>
          <w:divsChild>
            <w:div w:id="540747549">
              <w:marLeft w:val="0"/>
              <w:marRight w:val="0"/>
              <w:marTop w:val="0"/>
              <w:marBottom w:val="0"/>
              <w:divBdr>
                <w:top w:val="none" w:sz="0" w:space="0" w:color="auto"/>
                <w:left w:val="none" w:sz="0" w:space="0" w:color="auto"/>
                <w:bottom w:val="none" w:sz="0" w:space="0" w:color="auto"/>
                <w:right w:val="none" w:sz="0" w:space="0" w:color="auto"/>
              </w:divBdr>
            </w:div>
          </w:divsChild>
        </w:div>
        <w:div w:id="2055425954">
          <w:marLeft w:val="0"/>
          <w:marRight w:val="0"/>
          <w:marTop w:val="0"/>
          <w:marBottom w:val="0"/>
          <w:divBdr>
            <w:top w:val="none" w:sz="0" w:space="0" w:color="auto"/>
            <w:left w:val="none" w:sz="0" w:space="0" w:color="auto"/>
            <w:bottom w:val="none" w:sz="0" w:space="0" w:color="auto"/>
            <w:right w:val="none" w:sz="0" w:space="0" w:color="auto"/>
          </w:divBdr>
          <w:divsChild>
            <w:div w:id="1173760113">
              <w:marLeft w:val="0"/>
              <w:marRight w:val="0"/>
              <w:marTop w:val="0"/>
              <w:marBottom w:val="0"/>
              <w:divBdr>
                <w:top w:val="none" w:sz="0" w:space="0" w:color="auto"/>
                <w:left w:val="none" w:sz="0" w:space="0" w:color="auto"/>
                <w:bottom w:val="none" w:sz="0" w:space="0" w:color="auto"/>
                <w:right w:val="none" w:sz="0" w:space="0" w:color="auto"/>
              </w:divBdr>
            </w:div>
          </w:divsChild>
        </w:div>
        <w:div w:id="362098510">
          <w:marLeft w:val="0"/>
          <w:marRight w:val="0"/>
          <w:marTop w:val="0"/>
          <w:marBottom w:val="0"/>
          <w:divBdr>
            <w:top w:val="none" w:sz="0" w:space="0" w:color="auto"/>
            <w:left w:val="none" w:sz="0" w:space="0" w:color="auto"/>
            <w:bottom w:val="none" w:sz="0" w:space="0" w:color="auto"/>
            <w:right w:val="none" w:sz="0" w:space="0" w:color="auto"/>
          </w:divBdr>
          <w:divsChild>
            <w:div w:id="334302403">
              <w:marLeft w:val="0"/>
              <w:marRight w:val="0"/>
              <w:marTop w:val="0"/>
              <w:marBottom w:val="0"/>
              <w:divBdr>
                <w:top w:val="none" w:sz="0" w:space="0" w:color="auto"/>
                <w:left w:val="none" w:sz="0" w:space="0" w:color="auto"/>
                <w:bottom w:val="none" w:sz="0" w:space="0" w:color="auto"/>
                <w:right w:val="none" w:sz="0" w:space="0" w:color="auto"/>
              </w:divBdr>
            </w:div>
          </w:divsChild>
        </w:div>
        <w:div w:id="1513032250">
          <w:marLeft w:val="0"/>
          <w:marRight w:val="0"/>
          <w:marTop w:val="0"/>
          <w:marBottom w:val="0"/>
          <w:divBdr>
            <w:top w:val="none" w:sz="0" w:space="0" w:color="auto"/>
            <w:left w:val="none" w:sz="0" w:space="0" w:color="auto"/>
            <w:bottom w:val="none" w:sz="0" w:space="0" w:color="auto"/>
            <w:right w:val="none" w:sz="0" w:space="0" w:color="auto"/>
          </w:divBdr>
          <w:divsChild>
            <w:div w:id="1609854819">
              <w:marLeft w:val="0"/>
              <w:marRight w:val="0"/>
              <w:marTop w:val="0"/>
              <w:marBottom w:val="0"/>
              <w:divBdr>
                <w:top w:val="none" w:sz="0" w:space="0" w:color="auto"/>
                <w:left w:val="none" w:sz="0" w:space="0" w:color="auto"/>
                <w:bottom w:val="none" w:sz="0" w:space="0" w:color="auto"/>
                <w:right w:val="none" w:sz="0" w:space="0" w:color="auto"/>
              </w:divBdr>
            </w:div>
          </w:divsChild>
        </w:div>
        <w:div w:id="428623409">
          <w:marLeft w:val="0"/>
          <w:marRight w:val="0"/>
          <w:marTop w:val="0"/>
          <w:marBottom w:val="0"/>
          <w:divBdr>
            <w:top w:val="none" w:sz="0" w:space="0" w:color="auto"/>
            <w:left w:val="none" w:sz="0" w:space="0" w:color="auto"/>
            <w:bottom w:val="none" w:sz="0" w:space="0" w:color="auto"/>
            <w:right w:val="none" w:sz="0" w:space="0" w:color="auto"/>
          </w:divBdr>
          <w:divsChild>
            <w:div w:id="1259095566">
              <w:marLeft w:val="0"/>
              <w:marRight w:val="0"/>
              <w:marTop w:val="0"/>
              <w:marBottom w:val="0"/>
              <w:divBdr>
                <w:top w:val="none" w:sz="0" w:space="0" w:color="auto"/>
                <w:left w:val="none" w:sz="0" w:space="0" w:color="auto"/>
                <w:bottom w:val="none" w:sz="0" w:space="0" w:color="auto"/>
                <w:right w:val="none" w:sz="0" w:space="0" w:color="auto"/>
              </w:divBdr>
            </w:div>
          </w:divsChild>
        </w:div>
        <w:div w:id="255791146">
          <w:marLeft w:val="0"/>
          <w:marRight w:val="0"/>
          <w:marTop w:val="0"/>
          <w:marBottom w:val="0"/>
          <w:divBdr>
            <w:top w:val="none" w:sz="0" w:space="0" w:color="auto"/>
            <w:left w:val="none" w:sz="0" w:space="0" w:color="auto"/>
            <w:bottom w:val="none" w:sz="0" w:space="0" w:color="auto"/>
            <w:right w:val="none" w:sz="0" w:space="0" w:color="auto"/>
          </w:divBdr>
          <w:divsChild>
            <w:div w:id="1929996569">
              <w:marLeft w:val="0"/>
              <w:marRight w:val="0"/>
              <w:marTop w:val="0"/>
              <w:marBottom w:val="0"/>
              <w:divBdr>
                <w:top w:val="none" w:sz="0" w:space="0" w:color="auto"/>
                <w:left w:val="none" w:sz="0" w:space="0" w:color="auto"/>
                <w:bottom w:val="none" w:sz="0" w:space="0" w:color="auto"/>
                <w:right w:val="none" w:sz="0" w:space="0" w:color="auto"/>
              </w:divBdr>
            </w:div>
          </w:divsChild>
        </w:div>
        <w:div w:id="1839923413">
          <w:marLeft w:val="0"/>
          <w:marRight w:val="0"/>
          <w:marTop w:val="0"/>
          <w:marBottom w:val="0"/>
          <w:divBdr>
            <w:top w:val="none" w:sz="0" w:space="0" w:color="auto"/>
            <w:left w:val="none" w:sz="0" w:space="0" w:color="auto"/>
            <w:bottom w:val="none" w:sz="0" w:space="0" w:color="auto"/>
            <w:right w:val="none" w:sz="0" w:space="0" w:color="auto"/>
          </w:divBdr>
          <w:divsChild>
            <w:div w:id="980043210">
              <w:marLeft w:val="0"/>
              <w:marRight w:val="0"/>
              <w:marTop w:val="0"/>
              <w:marBottom w:val="0"/>
              <w:divBdr>
                <w:top w:val="none" w:sz="0" w:space="0" w:color="auto"/>
                <w:left w:val="none" w:sz="0" w:space="0" w:color="auto"/>
                <w:bottom w:val="none" w:sz="0" w:space="0" w:color="auto"/>
                <w:right w:val="none" w:sz="0" w:space="0" w:color="auto"/>
              </w:divBdr>
            </w:div>
          </w:divsChild>
        </w:div>
        <w:div w:id="234508124">
          <w:marLeft w:val="0"/>
          <w:marRight w:val="0"/>
          <w:marTop w:val="0"/>
          <w:marBottom w:val="0"/>
          <w:divBdr>
            <w:top w:val="none" w:sz="0" w:space="0" w:color="auto"/>
            <w:left w:val="none" w:sz="0" w:space="0" w:color="auto"/>
            <w:bottom w:val="none" w:sz="0" w:space="0" w:color="auto"/>
            <w:right w:val="none" w:sz="0" w:space="0" w:color="auto"/>
          </w:divBdr>
          <w:divsChild>
            <w:div w:id="84111932">
              <w:marLeft w:val="0"/>
              <w:marRight w:val="0"/>
              <w:marTop w:val="0"/>
              <w:marBottom w:val="0"/>
              <w:divBdr>
                <w:top w:val="none" w:sz="0" w:space="0" w:color="auto"/>
                <w:left w:val="none" w:sz="0" w:space="0" w:color="auto"/>
                <w:bottom w:val="none" w:sz="0" w:space="0" w:color="auto"/>
                <w:right w:val="none" w:sz="0" w:space="0" w:color="auto"/>
              </w:divBdr>
            </w:div>
          </w:divsChild>
        </w:div>
        <w:div w:id="1705906314">
          <w:marLeft w:val="0"/>
          <w:marRight w:val="0"/>
          <w:marTop w:val="0"/>
          <w:marBottom w:val="0"/>
          <w:divBdr>
            <w:top w:val="none" w:sz="0" w:space="0" w:color="auto"/>
            <w:left w:val="none" w:sz="0" w:space="0" w:color="auto"/>
            <w:bottom w:val="none" w:sz="0" w:space="0" w:color="auto"/>
            <w:right w:val="none" w:sz="0" w:space="0" w:color="auto"/>
          </w:divBdr>
          <w:divsChild>
            <w:div w:id="350961421">
              <w:marLeft w:val="0"/>
              <w:marRight w:val="0"/>
              <w:marTop w:val="0"/>
              <w:marBottom w:val="0"/>
              <w:divBdr>
                <w:top w:val="none" w:sz="0" w:space="0" w:color="auto"/>
                <w:left w:val="none" w:sz="0" w:space="0" w:color="auto"/>
                <w:bottom w:val="none" w:sz="0" w:space="0" w:color="auto"/>
                <w:right w:val="none" w:sz="0" w:space="0" w:color="auto"/>
              </w:divBdr>
            </w:div>
          </w:divsChild>
        </w:div>
        <w:div w:id="359743820">
          <w:marLeft w:val="0"/>
          <w:marRight w:val="0"/>
          <w:marTop w:val="0"/>
          <w:marBottom w:val="0"/>
          <w:divBdr>
            <w:top w:val="none" w:sz="0" w:space="0" w:color="auto"/>
            <w:left w:val="none" w:sz="0" w:space="0" w:color="auto"/>
            <w:bottom w:val="none" w:sz="0" w:space="0" w:color="auto"/>
            <w:right w:val="none" w:sz="0" w:space="0" w:color="auto"/>
          </w:divBdr>
          <w:divsChild>
            <w:div w:id="485247916">
              <w:marLeft w:val="0"/>
              <w:marRight w:val="0"/>
              <w:marTop w:val="0"/>
              <w:marBottom w:val="0"/>
              <w:divBdr>
                <w:top w:val="none" w:sz="0" w:space="0" w:color="auto"/>
                <w:left w:val="none" w:sz="0" w:space="0" w:color="auto"/>
                <w:bottom w:val="none" w:sz="0" w:space="0" w:color="auto"/>
                <w:right w:val="none" w:sz="0" w:space="0" w:color="auto"/>
              </w:divBdr>
            </w:div>
          </w:divsChild>
        </w:div>
        <w:div w:id="355928405">
          <w:marLeft w:val="0"/>
          <w:marRight w:val="0"/>
          <w:marTop w:val="0"/>
          <w:marBottom w:val="0"/>
          <w:divBdr>
            <w:top w:val="none" w:sz="0" w:space="0" w:color="auto"/>
            <w:left w:val="none" w:sz="0" w:space="0" w:color="auto"/>
            <w:bottom w:val="none" w:sz="0" w:space="0" w:color="auto"/>
            <w:right w:val="none" w:sz="0" w:space="0" w:color="auto"/>
          </w:divBdr>
          <w:divsChild>
            <w:div w:id="345669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9201672">
      <w:bodyDiv w:val="1"/>
      <w:marLeft w:val="0"/>
      <w:marRight w:val="0"/>
      <w:marTop w:val="0"/>
      <w:marBottom w:val="0"/>
      <w:divBdr>
        <w:top w:val="none" w:sz="0" w:space="0" w:color="auto"/>
        <w:left w:val="none" w:sz="0" w:space="0" w:color="auto"/>
        <w:bottom w:val="none" w:sz="0" w:space="0" w:color="auto"/>
        <w:right w:val="none" w:sz="0" w:space="0" w:color="auto"/>
      </w:divBdr>
    </w:div>
    <w:div w:id="464932084">
      <w:bodyDiv w:val="1"/>
      <w:marLeft w:val="0"/>
      <w:marRight w:val="0"/>
      <w:marTop w:val="0"/>
      <w:marBottom w:val="0"/>
      <w:divBdr>
        <w:top w:val="none" w:sz="0" w:space="0" w:color="auto"/>
        <w:left w:val="none" w:sz="0" w:space="0" w:color="auto"/>
        <w:bottom w:val="none" w:sz="0" w:space="0" w:color="auto"/>
        <w:right w:val="none" w:sz="0" w:space="0" w:color="auto"/>
      </w:divBdr>
    </w:div>
    <w:div w:id="514614940">
      <w:bodyDiv w:val="1"/>
      <w:marLeft w:val="0"/>
      <w:marRight w:val="0"/>
      <w:marTop w:val="0"/>
      <w:marBottom w:val="0"/>
      <w:divBdr>
        <w:top w:val="none" w:sz="0" w:space="0" w:color="auto"/>
        <w:left w:val="none" w:sz="0" w:space="0" w:color="auto"/>
        <w:bottom w:val="none" w:sz="0" w:space="0" w:color="auto"/>
        <w:right w:val="none" w:sz="0" w:space="0" w:color="auto"/>
      </w:divBdr>
    </w:div>
    <w:div w:id="519586704">
      <w:bodyDiv w:val="1"/>
      <w:marLeft w:val="0"/>
      <w:marRight w:val="0"/>
      <w:marTop w:val="0"/>
      <w:marBottom w:val="0"/>
      <w:divBdr>
        <w:top w:val="none" w:sz="0" w:space="0" w:color="auto"/>
        <w:left w:val="none" w:sz="0" w:space="0" w:color="auto"/>
        <w:bottom w:val="none" w:sz="0" w:space="0" w:color="auto"/>
        <w:right w:val="none" w:sz="0" w:space="0" w:color="auto"/>
      </w:divBdr>
    </w:div>
    <w:div w:id="692809664">
      <w:bodyDiv w:val="1"/>
      <w:marLeft w:val="0"/>
      <w:marRight w:val="0"/>
      <w:marTop w:val="0"/>
      <w:marBottom w:val="0"/>
      <w:divBdr>
        <w:top w:val="none" w:sz="0" w:space="0" w:color="auto"/>
        <w:left w:val="none" w:sz="0" w:space="0" w:color="auto"/>
        <w:bottom w:val="none" w:sz="0" w:space="0" w:color="auto"/>
        <w:right w:val="none" w:sz="0" w:space="0" w:color="auto"/>
      </w:divBdr>
    </w:div>
    <w:div w:id="719015806">
      <w:bodyDiv w:val="1"/>
      <w:marLeft w:val="0"/>
      <w:marRight w:val="0"/>
      <w:marTop w:val="0"/>
      <w:marBottom w:val="0"/>
      <w:divBdr>
        <w:top w:val="none" w:sz="0" w:space="0" w:color="auto"/>
        <w:left w:val="none" w:sz="0" w:space="0" w:color="auto"/>
        <w:bottom w:val="none" w:sz="0" w:space="0" w:color="auto"/>
        <w:right w:val="none" w:sz="0" w:space="0" w:color="auto"/>
      </w:divBdr>
    </w:div>
    <w:div w:id="803545397">
      <w:bodyDiv w:val="1"/>
      <w:marLeft w:val="0"/>
      <w:marRight w:val="0"/>
      <w:marTop w:val="0"/>
      <w:marBottom w:val="0"/>
      <w:divBdr>
        <w:top w:val="none" w:sz="0" w:space="0" w:color="auto"/>
        <w:left w:val="none" w:sz="0" w:space="0" w:color="auto"/>
        <w:bottom w:val="none" w:sz="0" w:space="0" w:color="auto"/>
        <w:right w:val="none" w:sz="0" w:space="0" w:color="auto"/>
      </w:divBdr>
    </w:div>
    <w:div w:id="900365246">
      <w:bodyDiv w:val="1"/>
      <w:marLeft w:val="0"/>
      <w:marRight w:val="0"/>
      <w:marTop w:val="0"/>
      <w:marBottom w:val="0"/>
      <w:divBdr>
        <w:top w:val="none" w:sz="0" w:space="0" w:color="auto"/>
        <w:left w:val="none" w:sz="0" w:space="0" w:color="auto"/>
        <w:bottom w:val="none" w:sz="0" w:space="0" w:color="auto"/>
        <w:right w:val="none" w:sz="0" w:space="0" w:color="auto"/>
      </w:divBdr>
    </w:div>
    <w:div w:id="974943817">
      <w:bodyDiv w:val="1"/>
      <w:marLeft w:val="0"/>
      <w:marRight w:val="0"/>
      <w:marTop w:val="0"/>
      <w:marBottom w:val="0"/>
      <w:divBdr>
        <w:top w:val="none" w:sz="0" w:space="0" w:color="auto"/>
        <w:left w:val="none" w:sz="0" w:space="0" w:color="auto"/>
        <w:bottom w:val="none" w:sz="0" w:space="0" w:color="auto"/>
        <w:right w:val="none" w:sz="0" w:space="0" w:color="auto"/>
      </w:divBdr>
      <w:divsChild>
        <w:div w:id="1910923560">
          <w:marLeft w:val="0"/>
          <w:marRight w:val="0"/>
          <w:marTop w:val="0"/>
          <w:marBottom w:val="0"/>
          <w:divBdr>
            <w:top w:val="none" w:sz="0" w:space="0" w:color="auto"/>
            <w:left w:val="none" w:sz="0" w:space="0" w:color="auto"/>
            <w:bottom w:val="none" w:sz="0" w:space="0" w:color="auto"/>
            <w:right w:val="none" w:sz="0" w:space="0" w:color="auto"/>
          </w:divBdr>
          <w:divsChild>
            <w:div w:id="851915055">
              <w:marLeft w:val="0"/>
              <w:marRight w:val="0"/>
              <w:marTop w:val="0"/>
              <w:marBottom w:val="0"/>
              <w:divBdr>
                <w:top w:val="none" w:sz="0" w:space="0" w:color="auto"/>
                <w:left w:val="none" w:sz="0" w:space="0" w:color="auto"/>
                <w:bottom w:val="none" w:sz="0" w:space="0" w:color="auto"/>
                <w:right w:val="none" w:sz="0" w:space="0" w:color="auto"/>
              </w:divBdr>
            </w:div>
          </w:divsChild>
        </w:div>
        <w:div w:id="122626007">
          <w:marLeft w:val="0"/>
          <w:marRight w:val="0"/>
          <w:marTop w:val="0"/>
          <w:marBottom w:val="0"/>
          <w:divBdr>
            <w:top w:val="none" w:sz="0" w:space="0" w:color="auto"/>
            <w:left w:val="none" w:sz="0" w:space="0" w:color="auto"/>
            <w:bottom w:val="none" w:sz="0" w:space="0" w:color="auto"/>
            <w:right w:val="none" w:sz="0" w:space="0" w:color="auto"/>
          </w:divBdr>
          <w:divsChild>
            <w:div w:id="1935940934">
              <w:marLeft w:val="0"/>
              <w:marRight w:val="0"/>
              <w:marTop w:val="0"/>
              <w:marBottom w:val="0"/>
              <w:divBdr>
                <w:top w:val="none" w:sz="0" w:space="0" w:color="auto"/>
                <w:left w:val="none" w:sz="0" w:space="0" w:color="auto"/>
                <w:bottom w:val="none" w:sz="0" w:space="0" w:color="auto"/>
                <w:right w:val="none" w:sz="0" w:space="0" w:color="auto"/>
              </w:divBdr>
            </w:div>
          </w:divsChild>
        </w:div>
        <w:div w:id="609823657">
          <w:marLeft w:val="0"/>
          <w:marRight w:val="0"/>
          <w:marTop w:val="0"/>
          <w:marBottom w:val="0"/>
          <w:divBdr>
            <w:top w:val="none" w:sz="0" w:space="0" w:color="auto"/>
            <w:left w:val="none" w:sz="0" w:space="0" w:color="auto"/>
            <w:bottom w:val="none" w:sz="0" w:space="0" w:color="auto"/>
            <w:right w:val="none" w:sz="0" w:space="0" w:color="auto"/>
          </w:divBdr>
          <w:divsChild>
            <w:div w:id="180437381">
              <w:marLeft w:val="0"/>
              <w:marRight w:val="0"/>
              <w:marTop w:val="0"/>
              <w:marBottom w:val="0"/>
              <w:divBdr>
                <w:top w:val="none" w:sz="0" w:space="0" w:color="auto"/>
                <w:left w:val="none" w:sz="0" w:space="0" w:color="auto"/>
                <w:bottom w:val="none" w:sz="0" w:space="0" w:color="auto"/>
                <w:right w:val="none" w:sz="0" w:space="0" w:color="auto"/>
              </w:divBdr>
            </w:div>
          </w:divsChild>
        </w:div>
        <w:div w:id="1074353737">
          <w:marLeft w:val="0"/>
          <w:marRight w:val="0"/>
          <w:marTop w:val="0"/>
          <w:marBottom w:val="0"/>
          <w:divBdr>
            <w:top w:val="none" w:sz="0" w:space="0" w:color="auto"/>
            <w:left w:val="none" w:sz="0" w:space="0" w:color="auto"/>
            <w:bottom w:val="none" w:sz="0" w:space="0" w:color="auto"/>
            <w:right w:val="none" w:sz="0" w:space="0" w:color="auto"/>
          </w:divBdr>
          <w:divsChild>
            <w:div w:id="373775361">
              <w:marLeft w:val="0"/>
              <w:marRight w:val="0"/>
              <w:marTop w:val="0"/>
              <w:marBottom w:val="0"/>
              <w:divBdr>
                <w:top w:val="none" w:sz="0" w:space="0" w:color="auto"/>
                <w:left w:val="none" w:sz="0" w:space="0" w:color="auto"/>
                <w:bottom w:val="none" w:sz="0" w:space="0" w:color="auto"/>
                <w:right w:val="none" w:sz="0" w:space="0" w:color="auto"/>
              </w:divBdr>
            </w:div>
          </w:divsChild>
        </w:div>
        <w:div w:id="908349422">
          <w:marLeft w:val="0"/>
          <w:marRight w:val="0"/>
          <w:marTop w:val="0"/>
          <w:marBottom w:val="0"/>
          <w:divBdr>
            <w:top w:val="none" w:sz="0" w:space="0" w:color="auto"/>
            <w:left w:val="none" w:sz="0" w:space="0" w:color="auto"/>
            <w:bottom w:val="none" w:sz="0" w:space="0" w:color="auto"/>
            <w:right w:val="none" w:sz="0" w:space="0" w:color="auto"/>
          </w:divBdr>
          <w:divsChild>
            <w:div w:id="1083138189">
              <w:marLeft w:val="0"/>
              <w:marRight w:val="0"/>
              <w:marTop w:val="0"/>
              <w:marBottom w:val="0"/>
              <w:divBdr>
                <w:top w:val="none" w:sz="0" w:space="0" w:color="auto"/>
                <w:left w:val="none" w:sz="0" w:space="0" w:color="auto"/>
                <w:bottom w:val="none" w:sz="0" w:space="0" w:color="auto"/>
                <w:right w:val="none" w:sz="0" w:space="0" w:color="auto"/>
              </w:divBdr>
            </w:div>
          </w:divsChild>
        </w:div>
        <w:div w:id="1184250358">
          <w:marLeft w:val="0"/>
          <w:marRight w:val="0"/>
          <w:marTop w:val="0"/>
          <w:marBottom w:val="0"/>
          <w:divBdr>
            <w:top w:val="none" w:sz="0" w:space="0" w:color="auto"/>
            <w:left w:val="none" w:sz="0" w:space="0" w:color="auto"/>
            <w:bottom w:val="none" w:sz="0" w:space="0" w:color="auto"/>
            <w:right w:val="none" w:sz="0" w:space="0" w:color="auto"/>
          </w:divBdr>
          <w:divsChild>
            <w:div w:id="1913201648">
              <w:marLeft w:val="0"/>
              <w:marRight w:val="0"/>
              <w:marTop w:val="0"/>
              <w:marBottom w:val="0"/>
              <w:divBdr>
                <w:top w:val="none" w:sz="0" w:space="0" w:color="auto"/>
                <w:left w:val="none" w:sz="0" w:space="0" w:color="auto"/>
                <w:bottom w:val="none" w:sz="0" w:space="0" w:color="auto"/>
                <w:right w:val="none" w:sz="0" w:space="0" w:color="auto"/>
              </w:divBdr>
            </w:div>
          </w:divsChild>
        </w:div>
        <w:div w:id="1516722411">
          <w:marLeft w:val="0"/>
          <w:marRight w:val="0"/>
          <w:marTop w:val="0"/>
          <w:marBottom w:val="0"/>
          <w:divBdr>
            <w:top w:val="none" w:sz="0" w:space="0" w:color="auto"/>
            <w:left w:val="none" w:sz="0" w:space="0" w:color="auto"/>
            <w:bottom w:val="none" w:sz="0" w:space="0" w:color="auto"/>
            <w:right w:val="none" w:sz="0" w:space="0" w:color="auto"/>
          </w:divBdr>
          <w:divsChild>
            <w:div w:id="514461779">
              <w:marLeft w:val="0"/>
              <w:marRight w:val="0"/>
              <w:marTop w:val="0"/>
              <w:marBottom w:val="0"/>
              <w:divBdr>
                <w:top w:val="none" w:sz="0" w:space="0" w:color="auto"/>
                <w:left w:val="none" w:sz="0" w:space="0" w:color="auto"/>
                <w:bottom w:val="none" w:sz="0" w:space="0" w:color="auto"/>
                <w:right w:val="none" w:sz="0" w:space="0" w:color="auto"/>
              </w:divBdr>
            </w:div>
          </w:divsChild>
        </w:div>
        <w:div w:id="1660379431">
          <w:marLeft w:val="0"/>
          <w:marRight w:val="0"/>
          <w:marTop w:val="0"/>
          <w:marBottom w:val="0"/>
          <w:divBdr>
            <w:top w:val="none" w:sz="0" w:space="0" w:color="auto"/>
            <w:left w:val="none" w:sz="0" w:space="0" w:color="auto"/>
            <w:bottom w:val="none" w:sz="0" w:space="0" w:color="auto"/>
            <w:right w:val="none" w:sz="0" w:space="0" w:color="auto"/>
          </w:divBdr>
          <w:divsChild>
            <w:div w:id="1352730217">
              <w:marLeft w:val="0"/>
              <w:marRight w:val="0"/>
              <w:marTop w:val="0"/>
              <w:marBottom w:val="0"/>
              <w:divBdr>
                <w:top w:val="none" w:sz="0" w:space="0" w:color="auto"/>
                <w:left w:val="none" w:sz="0" w:space="0" w:color="auto"/>
                <w:bottom w:val="none" w:sz="0" w:space="0" w:color="auto"/>
                <w:right w:val="none" w:sz="0" w:space="0" w:color="auto"/>
              </w:divBdr>
            </w:div>
          </w:divsChild>
        </w:div>
        <w:div w:id="1261572809">
          <w:marLeft w:val="0"/>
          <w:marRight w:val="0"/>
          <w:marTop w:val="0"/>
          <w:marBottom w:val="0"/>
          <w:divBdr>
            <w:top w:val="none" w:sz="0" w:space="0" w:color="auto"/>
            <w:left w:val="none" w:sz="0" w:space="0" w:color="auto"/>
            <w:bottom w:val="none" w:sz="0" w:space="0" w:color="auto"/>
            <w:right w:val="none" w:sz="0" w:space="0" w:color="auto"/>
          </w:divBdr>
          <w:divsChild>
            <w:div w:id="933442285">
              <w:marLeft w:val="0"/>
              <w:marRight w:val="0"/>
              <w:marTop w:val="0"/>
              <w:marBottom w:val="0"/>
              <w:divBdr>
                <w:top w:val="none" w:sz="0" w:space="0" w:color="auto"/>
                <w:left w:val="none" w:sz="0" w:space="0" w:color="auto"/>
                <w:bottom w:val="none" w:sz="0" w:space="0" w:color="auto"/>
                <w:right w:val="none" w:sz="0" w:space="0" w:color="auto"/>
              </w:divBdr>
            </w:div>
          </w:divsChild>
        </w:div>
        <w:div w:id="309871975">
          <w:marLeft w:val="0"/>
          <w:marRight w:val="0"/>
          <w:marTop w:val="0"/>
          <w:marBottom w:val="0"/>
          <w:divBdr>
            <w:top w:val="none" w:sz="0" w:space="0" w:color="auto"/>
            <w:left w:val="none" w:sz="0" w:space="0" w:color="auto"/>
            <w:bottom w:val="none" w:sz="0" w:space="0" w:color="auto"/>
            <w:right w:val="none" w:sz="0" w:space="0" w:color="auto"/>
          </w:divBdr>
          <w:divsChild>
            <w:div w:id="856456935">
              <w:marLeft w:val="0"/>
              <w:marRight w:val="0"/>
              <w:marTop w:val="0"/>
              <w:marBottom w:val="0"/>
              <w:divBdr>
                <w:top w:val="none" w:sz="0" w:space="0" w:color="auto"/>
                <w:left w:val="none" w:sz="0" w:space="0" w:color="auto"/>
                <w:bottom w:val="none" w:sz="0" w:space="0" w:color="auto"/>
                <w:right w:val="none" w:sz="0" w:space="0" w:color="auto"/>
              </w:divBdr>
            </w:div>
          </w:divsChild>
        </w:div>
        <w:div w:id="1182091301">
          <w:marLeft w:val="0"/>
          <w:marRight w:val="0"/>
          <w:marTop w:val="0"/>
          <w:marBottom w:val="0"/>
          <w:divBdr>
            <w:top w:val="none" w:sz="0" w:space="0" w:color="auto"/>
            <w:left w:val="none" w:sz="0" w:space="0" w:color="auto"/>
            <w:bottom w:val="none" w:sz="0" w:space="0" w:color="auto"/>
            <w:right w:val="none" w:sz="0" w:space="0" w:color="auto"/>
          </w:divBdr>
          <w:divsChild>
            <w:div w:id="647974863">
              <w:marLeft w:val="0"/>
              <w:marRight w:val="0"/>
              <w:marTop w:val="0"/>
              <w:marBottom w:val="0"/>
              <w:divBdr>
                <w:top w:val="none" w:sz="0" w:space="0" w:color="auto"/>
                <w:left w:val="none" w:sz="0" w:space="0" w:color="auto"/>
                <w:bottom w:val="none" w:sz="0" w:space="0" w:color="auto"/>
                <w:right w:val="none" w:sz="0" w:space="0" w:color="auto"/>
              </w:divBdr>
            </w:div>
          </w:divsChild>
        </w:div>
        <w:div w:id="1979190709">
          <w:marLeft w:val="0"/>
          <w:marRight w:val="0"/>
          <w:marTop w:val="0"/>
          <w:marBottom w:val="0"/>
          <w:divBdr>
            <w:top w:val="none" w:sz="0" w:space="0" w:color="auto"/>
            <w:left w:val="none" w:sz="0" w:space="0" w:color="auto"/>
            <w:bottom w:val="none" w:sz="0" w:space="0" w:color="auto"/>
            <w:right w:val="none" w:sz="0" w:space="0" w:color="auto"/>
          </w:divBdr>
          <w:divsChild>
            <w:div w:id="1423988828">
              <w:marLeft w:val="0"/>
              <w:marRight w:val="0"/>
              <w:marTop w:val="0"/>
              <w:marBottom w:val="0"/>
              <w:divBdr>
                <w:top w:val="none" w:sz="0" w:space="0" w:color="auto"/>
                <w:left w:val="none" w:sz="0" w:space="0" w:color="auto"/>
                <w:bottom w:val="none" w:sz="0" w:space="0" w:color="auto"/>
                <w:right w:val="none" w:sz="0" w:space="0" w:color="auto"/>
              </w:divBdr>
            </w:div>
          </w:divsChild>
        </w:div>
        <w:div w:id="1943566236">
          <w:marLeft w:val="0"/>
          <w:marRight w:val="0"/>
          <w:marTop w:val="0"/>
          <w:marBottom w:val="0"/>
          <w:divBdr>
            <w:top w:val="none" w:sz="0" w:space="0" w:color="auto"/>
            <w:left w:val="none" w:sz="0" w:space="0" w:color="auto"/>
            <w:bottom w:val="none" w:sz="0" w:space="0" w:color="auto"/>
            <w:right w:val="none" w:sz="0" w:space="0" w:color="auto"/>
          </w:divBdr>
          <w:divsChild>
            <w:div w:id="1747721638">
              <w:marLeft w:val="0"/>
              <w:marRight w:val="0"/>
              <w:marTop w:val="0"/>
              <w:marBottom w:val="0"/>
              <w:divBdr>
                <w:top w:val="none" w:sz="0" w:space="0" w:color="auto"/>
                <w:left w:val="none" w:sz="0" w:space="0" w:color="auto"/>
                <w:bottom w:val="none" w:sz="0" w:space="0" w:color="auto"/>
                <w:right w:val="none" w:sz="0" w:space="0" w:color="auto"/>
              </w:divBdr>
            </w:div>
          </w:divsChild>
        </w:div>
        <w:div w:id="2111655917">
          <w:marLeft w:val="0"/>
          <w:marRight w:val="0"/>
          <w:marTop w:val="0"/>
          <w:marBottom w:val="0"/>
          <w:divBdr>
            <w:top w:val="none" w:sz="0" w:space="0" w:color="auto"/>
            <w:left w:val="none" w:sz="0" w:space="0" w:color="auto"/>
            <w:bottom w:val="none" w:sz="0" w:space="0" w:color="auto"/>
            <w:right w:val="none" w:sz="0" w:space="0" w:color="auto"/>
          </w:divBdr>
          <w:divsChild>
            <w:div w:id="1025247479">
              <w:marLeft w:val="0"/>
              <w:marRight w:val="0"/>
              <w:marTop w:val="0"/>
              <w:marBottom w:val="0"/>
              <w:divBdr>
                <w:top w:val="none" w:sz="0" w:space="0" w:color="auto"/>
                <w:left w:val="none" w:sz="0" w:space="0" w:color="auto"/>
                <w:bottom w:val="none" w:sz="0" w:space="0" w:color="auto"/>
                <w:right w:val="none" w:sz="0" w:space="0" w:color="auto"/>
              </w:divBdr>
            </w:div>
          </w:divsChild>
        </w:div>
        <w:div w:id="2029061416">
          <w:marLeft w:val="0"/>
          <w:marRight w:val="0"/>
          <w:marTop w:val="0"/>
          <w:marBottom w:val="0"/>
          <w:divBdr>
            <w:top w:val="none" w:sz="0" w:space="0" w:color="auto"/>
            <w:left w:val="none" w:sz="0" w:space="0" w:color="auto"/>
            <w:bottom w:val="none" w:sz="0" w:space="0" w:color="auto"/>
            <w:right w:val="none" w:sz="0" w:space="0" w:color="auto"/>
          </w:divBdr>
          <w:divsChild>
            <w:div w:id="1464426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031477">
      <w:bodyDiv w:val="1"/>
      <w:marLeft w:val="0"/>
      <w:marRight w:val="0"/>
      <w:marTop w:val="0"/>
      <w:marBottom w:val="0"/>
      <w:divBdr>
        <w:top w:val="none" w:sz="0" w:space="0" w:color="auto"/>
        <w:left w:val="none" w:sz="0" w:space="0" w:color="auto"/>
        <w:bottom w:val="none" w:sz="0" w:space="0" w:color="auto"/>
        <w:right w:val="none" w:sz="0" w:space="0" w:color="auto"/>
      </w:divBdr>
    </w:div>
    <w:div w:id="1086338594">
      <w:bodyDiv w:val="1"/>
      <w:marLeft w:val="0"/>
      <w:marRight w:val="0"/>
      <w:marTop w:val="0"/>
      <w:marBottom w:val="0"/>
      <w:divBdr>
        <w:top w:val="none" w:sz="0" w:space="0" w:color="auto"/>
        <w:left w:val="none" w:sz="0" w:space="0" w:color="auto"/>
        <w:bottom w:val="none" w:sz="0" w:space="0" w:color="auto"/>
        <w:right w:val="none" w:sz="0" w:space="0" w:color="auto"/>
      </w:divBdr>
    </w:div>
    <w:div w:id="1210532913">
      <w:bodyDiv w:val="1"/>
      <w:marLeft w:val="0"/>
      <w:marRight w:val="0"/>
      <w:marTop w:val="0"/>
      <w:marBottom w:val="0"/>
      <w:divBdr>
        <w:top w:val="none" w:sz="0" w:space="0" w:color="auto"/>
        <w:left w:val="none" w:sz="0" w:space="0" w:color="auto"/>
        <w:bottom w:val="none" w:sz="0" w:space="0" w:color="auto"/>
        <w:right w:val="none" w:sz="0" w:space="0" w:color="auto"/>
      </w:divBdr>
    </w:div>
    <w:div w:id="1262303168">
      <w:bodyDiv w:val="1"/>
      <w:marLeft w:val="0"/>
      <w:marRight w:val="0"/>
      <w:marTop w:val="0"/>
      <w:marBottom w:val="0"/>
      <w:divBdr>
        <w:top w:val="none" w:sz="0" w:space="0" w:color="auto"/>
        <w:left w:val="none" w:sz="0" w:space="0" w:color="auto"/>
        <w:bottom w:val="none" w:sz="0" w:space="0" w:color="auto"/>
        <w:right w:val="none" w:sz="0" w:space="0" w:color="auto"/>
      </w:divBdr>
    </w:div>
    <w:div w:id="1446345368">
      <w:bodyDiv w:val="1"/>
      <w:marLeft w:val="0"/>
      <w:marRight w:val="0"/>
      <w:marTop w:val="0"/>
      <w:marBottom w:val="0"/>
      <w:divBdr>
        <w:top w:val="none" w:sz="0" w:space="0" w:color="auto"/>
        <w:left w:val="none" w:sz="0" w:space="0" w:color="auto"/>
        <w:bottom w:val="none" w:sz="0" w:space="0" w:color="auto"/>
        <w:right w:val="none" w:sz="0" w:space="0" w:color="auto"/>
      </w:divBdr>
    </w:div>
    <w:div w:id="1512993563">
      <w:bodyDiv w:val="1"/>
      <w:marLeft w:val="0"/>
      <w:marRight w:val="0"/>
      <w:marTop w:val="0"/>
      <w:marBottom w:val="0"/>
      <w:divBdr>
        <w:top w:val="none" w:sz="0" w:space="0" w:color="auto"/>
        <w:left w:val="none" w:sz="0" w:space="0" w:color="auto"/>
        <w:bottom w:val="none" w:sz="0" w:space="0" w:color="auto"/>
        <w:right w:val="none" w:sz="0" w:space="0" w:color="auto"/>
      </w:divBdr>
    </w:div>
    <w:div w:id="1546873726">
      <w:bodyDiv w:val="1"/>
      <w:marLeft w:val="0"/>
      <w:marRight w:val="0"/>
      <w:marTop w:val="0"/>
      <w:marBottom w:val="0"/>
      <w:divBdr>
        <w:top w:val="none" w:sz="0" w:space="0" w:color="auto"/>
        <w:left w:val="none" w:sz="0" w:space="0" w:color="auto"/>
        <w:bottom w:val="none" w:sz="0" w:space="0" w:color="auto"/>
        <w:right w:val="none" w:sz="0" w:space="0" w:color="auto"/>
      </w:divBdr>
    </w:div>
    <w:div w:id="1588418539">
      <w:bodyDiv w:val="1"/>
      <w:marLeft w:val="0"/>
      <w:marRight w:val="0"/>
      <w:marTop w:val="0"/>
      <w:marBottom w:val="0"/>
      <w:divBdr>
        <w:top w:val="none" w:sz="0" w:space="0" w:color="auto"/>
        <w:left w:val="none" w:sz="0" w:space="0" w:color="auto"/>
        <w:bottom w:val="none" w:sz="0" w:space="0" w:color="auto"/>
        <w:right w:val="none" w:sz="0" w:space="0" w:color="auto"/>
      </w:divBdr>
    </w:div>
    <w:div w:id="1616863152">
      <w:bodyDiv w:val="1"/>
      <w:marLeft w:val="0"/>
      <w:marRight w:val="0"/>
      <w:marTop w:val="0"/>
      <w:marBottom w:val="0"/>
      <w:divBdr>
        <w:top w:val="none" w:sz="0" w:space="0" w:color="auto"/>
        <w:left w:val="none" w:sz="0" w:space="0" w:color="auto"/>
        <w:bottom w:val="none" w:sz="0" w:space="0" w:color="auto"/>
        <w:right w:val="none" w:sz="0" w:space="0" w:color="auto"/>
      </w:divBdr>
    </w:div>
    <w:div w:id="1634291692">
      <w:bodyDiv w:val="1"/>
      <w:marLeft w:val="0"/>
      <w:marRight w:val="0"/>
      <w:marTop w:val="0"/>
      <w:marBottom w:val="0"/>
      <w:divBdr>
        <w:top w:val="none" w:sz="0" w:space="0" w:color="auto"/>
        <w:left w:val="none" w:sz="0" w:space="0" w:color="auto"/>
        <w:bottom w:val="none" w:sz="0" w:space="0" w:color="auto"/>
        <w:right w:val="none" w:sz="0" w:space="0" w:color="auto"/>
      </w:divBdr>
    </w:div>
    <w:div w:id="1820724969">
      <w:bodyDiv w:val="1"/>
      <w:marLeft w:val="0"/>
      <w:marRight w:val="0"/>
      <w:marTop w:val="0"/>
      <w:marBottom w:val="0"/>
      <w:divBdr>
        <w:top w:val="none" w:sz="0" w:space="0" w:color="auto"/>
        <w:left w:val="none" w:sz="0" w:space="0" w:color="auto"/>
        <w:bottom w:val="none" w:sz="0" w:space="0" w:color="auto"/>
        <w:right w:val="none" w:sz="0" w:space="0" w:color="auto"/>
      </w:divBdr>
    </w:div>
    <w:div w:id="1866165305">
      <w:bodyDiv w:val="1"/>
      <w:marLeft w:val="0"/>
      <w:marRight w:val="0"/>
      <w:marTop w:val="0"/>
      <w:marBottom w:val="0"/>
      <w:divBdr>
        <w:top w:val="none" w:sz="0" w:space="0" w:color="auto"/>
        <w:left w:val="none" w:sz="0" w:space="0" w:color="auto"/>
        <w:bottom w:val="none" w:sz="0" w:space="0" w:color="auto"/>
        <w:right w:val="none" w:sz="0" w:space="0" w:color="auto"/>
      </w:divBdr>
    </w:div>
    <w:div w:id="1976641487">
      <w:bodyDiv w:val="1"/>
      <w:marLeft w:val="0"/>
      <w:marRight w:val="0"/>
      <w:marTop w:val="0"/>
      <w:marBottom w:val="0"/>
      <w:divBdr>
        <w:top w:val="none" w:sz="0" w:space="0" w:color="auto"/>
        <w:left w:val="none" w:sz="0" w:space="0" w:color="auto"/>
        <w:bottom w:val="none" w:sz="0" w:space="0" w:color="auto"/>
        <w:right w:val="none" w:sz="0" w:space="0" w:color="auto"/>
      </w:divBdr>
      <w:divsChild>
        <w:div w:id="800147004">
          <w:marLeft w:val="0"/>
          <w:marRight w:val="0"/>
          <w:marTop w:val="0"/>
          <w:marBottom w:val="0"/>
          <w:divBdr>
            <w:top w:val="none" w:sz="0" w:space="0" w:color="auto"/>
            <w:left w:val="none" w:sz="0" w:space="0" w:color="auto"/>
            <w:bottom w:val="none" w:sz="0" w:space="0" w:color="auto"/>
            <w:right w:val="none" w:sz="0" w:space="0" w:color="auto"/>
          </w:divBdr>
          <w:divsChild>
            <w:div w:id="1782728480">
              <w:marLeft w:val="0"/>
              <w:marRight w:val="0"/>
              <w:marTop w:val="0"/>
              <w:marBottom w:val="0"/>
              <w:divBdr>
                <w:top w:val="none" w:sz="0" w:space="0" w:color="auto"/>
                <w:left w:val="none" w:sz="0" w:space="0" w:color="auto"/>
                <w:bottom w:val="none" w:sz="0" w:space="0" w:color="auto"/>
                <w:right w:val="none" w:sz="0" w:space="0" w:color="auto"/>
              </w:divBdr>
            </w:div>
          </w:divsChild>
        </w:div>
        <w:div w:id="1690132467">
          <w:marLeft w:val="0"/>
          <w:marRight w:val="0"/>
          <w:marTop w:val="0"/>
          <w:marBottom w:val="0"/>
          <w:divBdr>
            <w:top w:val="none" w:sz="0" w:space="0" w:color="auto"/>
            <w:left w:val="none" w:sz="0" w:space="0" w:color="auto"/>
            <w:bottom w:val="none" w:sz="0" w:space="0" w:color="auto"/>
            <w:right w:val="none" w:sz="0" w:space="0" w:color="auto"/>
          </w:divBdr>
          <w:divsChild>
            <w:div w:id="107744369">
              <w:marLeft w:val="0"/>
              <w:marRight w:val="0"/>
              <w:marTop w:val="0"/>
              <w:marBottom w:val="0"/>
              <w:divBdr>
                <w:top w:val="none" w:sz="0" w:space="0" w:color="auto"/>
                <w:left w:val="none" w:sz="0" w:space="0" w:color="auto"/>
                <w:bottom w:val="none" w:sz="0" w:space="0" w:color="auto"/>
                <w:right w:val="none" w:sz="0" w:space="0" w:color="auto"/>
              </w:divBdr>
            </w:div>
          </w:divsChild>
        </w:div>
        <w:div w:id="12341462">
          <w:marLeft w:val="0"/>
          <w:marRight w:val="0"/>
          <w:marTop w:val="0"/>
          <w:marBottom w:val="0"/>
          <w:divBdr>
            <w:top w:val="none" w:sz="0" w:space="0" w:color="auto"/>
            <w:left w:val="none" w:sz="0" w:space="0" w:color="auto"/>
            <w:bottom w:val="none" w:sz="0" w:space="0" w:color="auto"/>
            <w:right w:val="none" w:sz="0" w:space="0" w:color="auto"/>
          </w:divBdr>
          <w:divsChild>
            <w:div w:id="461312428">
              <w:marLeft w:val="0"/>
              <w:marRight w:val="0"/>
              <w:marTop w:val="0"/>
              <w:marBottom w:val="0"/>
              <w:divBdr>
                <w:top w:val="none" w:sz="0" w:space="0" w:color="auto"/>
                <w:left w:val="none" w:sz="0" w:space="0" w:color="auto"/>
                <w:bottom w:val="none" w:sz="0" w:space="0" w:color="auto"/>
                <w:right w:val="none" w:sz="0" w:space="0" w:color="auto"/>
              </w:divBdr>
            </w:div>
            <w:div w:id="1980986893">
              <w:marLeft w:val="0"/>
              <w:marRight w:val="0"/>
              <w:marTop w:val="0"/>
              <w:marBottom w:val="0"/>
              <w:divBdr>
                <w:top w:val="none" w:sz="0" w:space="0" w:color="auto"/>
                <w:left w:val="none" w:sz="0" w:space="0" w:color="auto"/>
                <w:bottom w:val="none" w:sz="0" w:space="0" w:color="auto"/>
                <w:right w:val="none" w:sz="0" w:space="0" w:color="auto"/>
              </w:divBdr>
            </w:div>
          </w:divsChild>
        </w:div>
        <w:div w:id="1310287925">
          <w:marLeft w:val="0"/>
          <w:marRight w:val="0"/>
          <w:marTop w:val="0"/>
          <w:marBottom w:val="0"/>
          <w:divBdr>
            <w:top w:val="none" w:sz="0" w:space="0" w:color="auto"/>
            <w:left w:val="none" w:sz="0" w:space="0" w:color="auto"/>
            <w:bottom w:val="none" w:sz="0" w:space="0" w:color="auto"/>
            <w:right w:val="none" w:sz="0" w:space="0" w:color="auto"/>
          </w:divBdr>
          <w:divsChild>
            <w:div w:id="1338726675">
              <w:marLeft w:val="0"/>
              <w:marRight w:val="0"/>
              <w:marTop w:val="0"/>
              <w:marBottom w:val="0"/>
              <w:divBdr>
                <w:top w:val="none" w:sz="0" w:space="0" w:color="auto"/>
                <w:left w:val="none" w:sz="0" w:space="0" w:color="auto"/>
                <w:bottom w:val="none" w:sz="0" w:space="0" w:color="auto"/>
                <w:right w:val="none" w:sz="0" w:space="0" w:color="auto"/>
              </w:divBdr>
            </w:div>
          </w:divsChild>
        </w:div>
        <w:div w:id="878664876">
          <w:marLeft w:val="0"/>
          <w:marRight w:val="0"/>
          <w:marTop w:val="0"/>
          <w:marBottom w:val="0"/>
          <w:divBdr>
            <w:top w:val="none" w:sz="0" w:space="0" w:color="auto"/>
            <w:left w:val="none" w:sz="0" w:space="0" w:color="auto"/>
            <w:bottom w:val="none" w:sz="0" w:space="0" w:color="auto"/>
            <w:right w:val="none" w:sz="0" w:space="0" w:color="auto"/>
          </w:divBdr>
          <w:divsChild>
            <w:div w:id="1545754598">
              <w:marLeft w:val="0"/>
              <w:marRight w:val="0"/>
              <w:marTop w:val="0"/>
              <w:marBottom w:val="0"/>
              <w:divBdr>
                <w:top w:val="none" w:sz="0" w:space="0" w:color="auto"/>
                <w:left w:val="none" w:sz="0" w:space="0" w:color="auto"/>
                <w:bottom w:val="none" w:sz="0" w:space="0" w:color="auto"/>
                <w:right w:val="none" w:sz="0" w:space="0" w:color="auto"/>
              </w:divBdr>
            </w:div>
          </w:divsChild>
        </w:div>
        <w:div w:id="1024332307">
          <w:marLeft w:val="0"/>
          <w:marRight w:val="0"/>
          <w:marTop w:val="0"/>
          <w:marBottom w:val="0"/>
          <w:divBdr>
            <w:top w:val="none" w:sz="0" w:space="0" w:color="auto"/>
            <w:left w:val="none" w:sz="0" w:space="0" w:color="auto"/>
            <w:bottom w:val="none" w:sz="0" w:space="0" w:color="auto"/>
            <w:right w:val="none" w:sz="0" w:space="0" w:color="auto"/>
          </w:divBdr>
          <w:divsChild>
            <w:div w:id="1589928078">
              <w:marLeft w:val="0"/>
              <w:marRight w:val="0"/>
              <w:marTop w:val="0"/>
              <w:marBottom w:val="0"/>
              <w:divBdr>
                <w:top w:val="none" w:sz="0" w:space="0" w:color="auto"/>
                <w:left w:val="none" w:sz="0" w:space="0" w:color="auto"/>
                <w:bottom w:val="none" w:sz="0" w:space="0" w:color="auto"/>
                <w:right w:val="none" w:sz="0" w:space="0" w:color="auto"/>
              </w:divBdr>
            </w:div>
          </w:divsChild>
        </w:div>
        <w:div w:id="1234655088">
          <w:marLeft w:val="0"/>
          <w:marRight w:val="0"/>
          <w:marTop w:val="0"/>
          <w:marBottom w:val="0"/>
          <w:divBdr>
            <w:top w:val="none" w:sz="0" w:space="0" w:color="auto"/>
            <w:left w:val="none" w:sz="0" w:space="0" w:color="auto"/>
            <w:bottom w:val="none" w:sz="0" w:space="0" w:color="auto"/>
            <w:right w:val="none" w:sz="0" w:space="0" w:color="auto"/>
          </w:divBdr>
          <w:divsChild>
            <w:div w:id="2067029684">
              <w:marLeft w:val="0"/>
              <w:marRight w:val="0"/>
              <w:marTop w:val="0"/>
              <w:marBottom w:val="0"/>
              <w:divBdr>
                <w:top w:val="none" w:sz="0" w:space="0" w:color="auto"/>
                <w:left w:val="none" w:sz="0" w:space="0" w:color="auto"/>
                <w:bottom w:val="none" w:sz="0" w:space="0" w:color="auto"/>
                <w:right w:val="none" w:sz="0" w:space="0" w:color="auto"/>
              </w:divBdr>
            </w:div>
          </w:divsChild>
        </w:div>
        <w:div w:id="1341078159">
          <w:marLeft w:val="0"/>
          <w:marRight w:val="0"/>
          <w:marTop w:val="0"/>
          <w:marBottom w:val="0"/>
          <w:divBdr>
            <w:top w:val="none" w:sz="0" w:space="0" w:color="auto"/>
            <w:left w:val="none" w:sz="0" w:space="0" w:color="auto"/>
            <w:bottom w:val="none" w:sz="0" w:space="0" w:color="auto"/>
            <w:right w:val="none" w:sz="0" w:space="0" w:color="auto"/>
          </w:divBdr>
          <w:divsChild>
            <w:div w:id="1926306166">
              <w:marLeft w:val="0"/>
              <w:marRight w:val="0"/>
              <w:marTop w:val="0"/>
              <w:marBottom w:val="0"/>
              <w:divBdr>
                <w:top w:val="none" w:sz="0" w:space="0" w:color="auto"/>
                <w:left w:val="none" w:sz="0" w:space="0" w:color="auto"/>
                <w:bottom w:val="none" w:sz="0" w:space="0" w:color="auto"/>
                <w:right w:val="none" w:sz="0" w:space="0" w:color="auto"/>
              </w:divBdr>
            </w:div>
          </w:divsChild>
        </w:div>
        <w:div w:id="901675720">
          <w:marLeft w:val="0"/>
          <w:marRight w:val="0"/>
          <w:marTop w:val="0"/>
          <w:marBottom w:val="0"/>
          <w:divBdr>
            <w:top w:val="none" w:sz="0" w:space="0" w:color="auto"/>
            <w:left w:val="none" w:sz="0" w:space="0" w:color="auto"/>
            <w:bottom w:val="none" w:sz="0" w:space="0" w:color="auto"/>
            <w:right w:val="none" w:sz="0" w:space="0" w:color="auto"/>
          </w:divBdr>
          <w:divsChild>
            <w:div w:id="636643230">
              <w:marLeft w:val="0"/>
              <w:marRight w:val="0"/>
              <w:marTop w:val="0"/>
              <w:marBottom w:val="0"/>
              <w:divBdr>
                <w:top w:val="none" w:sz="0" w:space="0" w:color="auto"/>
                <w:left w:val="none" w:sz="0" w:space="0" w:color="auto"/>
                <w:bottom w:val="none" w:sz="0" w:space="0" w:color="auto"/>
                <w:right w:val="none" w:sz="0" w:space="0" w:color="auto"/>
              </w:divBdr>
            </w:div>
          </w:divsChild>
        </w:div>
        <w:div w:id="1394081948">
          <w:marLeft w:val="0"/>
          <w:marRight w:val="0"/>
          <w:marTop w:val="0"/>
          <w:marBottom w:val="0"/>
          <w:divBdr>
            <w:top w:val="none" w:sz="0" w:space="0" w:color="auto"/>
            <w:left w:val="none" w:sz="0" w:space="0" w:color="auto"/>
            <w:bottom w:val="none" w:sz="0" w:space="0" w:color="auto"/>
            <w:right w:val="none" w:sz="0" w:space="0" w:color="auto"/>
          </w:divBdr>
          <w:divsChild>
            <w:div w:id="1871796509">
              <w:marLeft w:val="0"/>
              <w:marRight w:val="0"/>
              <w:marTop w:val="0"/>
              <w:marBottom w:val="0"/>
              <w:divBdr>
                <w:top w:val="none" w:sz="0" w:space="0" w:color="auto"/>
                <w:left w:val="none" w:sz="0" w:space="0" w:color="auto"/>
                <w:bottom w:val="none" w:sz="0" w:space="0" w:color="auto"/>
                <w:right w:val="none" w:sz="0" w:space="0" w:color="auto"/>
              </w:divBdr>
            </w:div>
          </w:divsChild>
        </w:div>
        <w:div w:id="2133358300">
          <w:marLeft w:val="0"/>
          <w:marRight w:val="0"/>
          <w:marTop w:val="0"/>
          <w:marBottom w:val="0"/>
          <w:divBdr>
            <w:top w:val="none" w:sz="0" w:space="0" w:color="auto"/>
            <w:left w:val="none" w:sz="0" w:space="0" w:color="auto"/>
            <w:bottom w:val="none" w:sz="0" w:space="0" w:color="auto"/>
            <w:right w:val="none" w:sz="0" w:space="0" w:color="auto"/>
          </w:divBdr>
          <w:divsChild>
            <w:div w:id="1582134534">
              <w:marLeft w:val="0"/>
              <w:marRight w:val="0"/>
              <w:marTop w:val="0"/>
              <w:marBottom w:val="0"/>
              <w:divBdr>
                <w:top w:val="none" w:sz="0" w:space="0" w:color="auto"/>
                <w:left w:val="none" w:sz="0" w:space="0" w:color="auto"/>
                <w:bottom w:val="none" w:sz="0" w:space="0" w:color="auto"/>
                <w:right w:val="none" w:sz="0" w:space="0" w:color="auto"/>
              </w:divBdr>
            </w:div>
          </w:divsChild>
        </w:div>
        <w:div w:id="294412023">
          <w:marLeft w:val="0"/>
          <w:marRight w:val="0"/>
          <w:marTop w:val="0"/>
          <w:marBottom w:val="0"/>
          <w:divBdr>
            <w:top w:val="none" w:sz="0" w:space="0" w:color="auto"/>
            <w:left w:val="none" w:sz="0" w:space="0" w:color="auto"/>
            <w:bottom w:val="none" w:sz="0" w:space="0" w:color="auto"/>
            <w:right w:val="none" w:sz="0" w:space="0" w:color="auto"/>
          </w:divBdr>
          <w:divsChild>
            <w:div w:id="1879120134">
              <w:marLeft w:val="0"/>
              <w:marRight w:val="0"/>
              <w:marTop w:val="0"/>
              <w:marBottom w:val="0"/>
              <w:divBdr>
                <w:top w:val="none" w:sz="0" w:space="0" w:color="auto"/>
                <w:left w:val="none" w:sz="0" w:space="0" w:color="auto"/>
                <w:bottom w:val="none" w:sz="0" w:space="0" w:color="auto"/>
                <w:right w:val="none" w:sz="0" w:space="0" w:color="auto"/>
              </w:divBdr>
            </w:div>
          </w:divsChild>
        </w:div>
        <w:div w:id="51389323">
          <w:marLeft w:val="0"/>
          <w:marRight w:val="0"/>
          <w:marTop w:val="0"/>
          <w:marBottom w:val="0"/>
          <w:divBdr>
            <w:top w:val="none" w:sz="0" w:space="0" w:color="auto"/>
            <w:left w:val="none" w:sz="0" w:space="0" w:color="auto"/>
            <w:bottom w:val="none" w:sz="0" w:space="0" w:color="auto"/>
            <w:right w:val="none" w:sz="0" w:space="0" w:color="auto"/>
          </w:divBdr>
          <w:divsChild>
            <w:div w:id="1037438333">
              <w:marLeft w:val="0"/>
              <w:marRight w:val="0"/>
              <w:marTop w:val="0"/>
              <w:marBottom w:val="0"/>
              <w:divBdr>
                <w:top w:val="none" w:sz="0" w:space="0" w:color="auto"/>
                <w:left w:val="none" w:sz="0" w:space="0" w:color="auto"/>
                <w:bottom w:val="none" w:sz="0" w:space="0" w:color="auto"/>
                <w:right w:val="none" w:sz="0" w:space="0" w:color="auto"/>
              </w:divBdr>
            </w:div>
          </w:divsChild>
        </w:div>
        <w:div w:id="190261074">
          <w:marLeft w:val="0"/>
          <w:marRight w:val="0"/>
          <w:marTop w:val="0"/>
          <w:marBottom w:val="0"/>
          <w:divBdr>
            <w:top w:val="none" w:sz="0" w:space="0" w:color="auto"/>
            <w:left w:val="none" w:sz="0" w:space="0" w:color="auto"/>
            <w:bottom w:val="none" w:sz="0" w:space="0" w:color="auto"/>
            <w:right w:val="none" w:sz="0" w:space="0" w:color="auto"/>
          </w:divBdr>
          <w:divsChild>
            <w:div w:id="580069919">
              <w:marLeft w:val="0"/>
              <w:marRight w:val="0"/>
              <w:marTop w:val="0"/>
              <w:marBottom w:val="0"/>
              <w:divBdr>
                <w:top w:val="none" w:sz="0" w:space="0" w:color="auto"/>
                <w:left w:val="none" w:sz="0" w:space="0" w:color="auto"/>
                <w:bottom w:val="none" w:sz="0" w:space="0" w:color="auto"/>
                <w:right w:val="none" w:sz="0" w:space="0" w:color="auto"/>
              </w:divBdr>
            </w:div>
          </w:divsChild>
        </w:div>
        <w:div w:id="692420424">
          <w:marLeft w:val="0"/>
          <w:marRight w:val="0"/>
          <w:marTop w:val="0"/>
          <w:marBottom w:val="0"/>
          <w:divBdr>
            <w:top w:val="none" w:sz="0" w:space="0" w:color="auto"/>
            <w:left w:val="none" w:sz="0" w:space="0" w:color="auto"/>
            <w:bottom w:val="none" w:sz="0" w:space="0" w:color="auto"/>
            <w:right w:val="none" w:sz="0" w:space="0" w:color="auto"/>
          </w:divBdr>
          <w:divsChild>
            <w:div w:id="135681995">
              <w:marLeft w:val="0"/>
              <w:marRight w:val="0"/>
              <w:marTop w:val="0"/>
              <w:marBottom w:val="0"/>
              <w:divBdr>
                <w:top w:val="none" w:sz="0" w:space="0" w:color="auto"/>
                <w:left w:val="none" w:sz="0" w:space="0" w:color="auto"/>
                <w:bottom w:val="none" w:sz="0" w:space="0" w:color="auto"/>
                <w:right w:val="none" w:sz="0" w:space="0" w:color="auto"/>
              </w:divBdr>
            </w:div>
          </w:divsChild>
        </w:div>
        <w:div w:id="671028577">
          <w:marLeft w:val="0"/>
          <w:marRight w:val="0"/>
          <w:marTop w:val="0"/>
          <w:marBottom w:val="0"/>
          <w:divBdr>
            <w:top w:val="none" w:sz="0" w:space="0" w:color="auto"/>
            <w:left w:val="none" w:sz="0" w:space="0" w:color="auto"/>
            <w:bottom w:val="none" w:sz="0" w:space="0" w:color="auto"/>
            <w:right w:val="none" w:sz="0" w:space="0" w:color="auto"/>
          </w:divBdr>
          <w:divsChild>
            <w:div w:id="524946817">
              <w:marLeft w:val="0"/>
              <w:marRight w:val="0"/>
              <w:marTop w:val="0"/>
              <w:marBottom w:val="0"/>
              <w:divBdr>
                <w:top w:val="none" w:sz="0" w:space="0" w:color="auto"/>
                <w:left w:val="none" w:sz="0" w:space="0" w:color="auto"/>
                <w:bottom w:val="none" w:sz="0" w:space="0" w:color="auto"/>
                <w:right w:val="none" w:sz="0" w:space="0" w:color="auto"/>
              </w:divBdr>
            </w:div>
          </w:divsChild>
        </w:div>
        <w:div w:id="134102307">
          <w:marLeft w:val="0"/>
          <w:marRight w:val="0"/>
          <w:marTop w:val="0"/>
          <w:marBottom w:val="0"/>
          <w:divBdr>
            <w:top w:val="none" w:sz="0" w:space="0" w:color="auto"/>
            <w:left w:val="none" w:sz="0" w:space="0" w:color="auto"/>
            <w:bottom w:val="none" w:sz="0" w:space="0" w:color="auto"/>
            <w:right w:val="none" w:sz="0" w:space="0" w:color="auto"/>
          </w:divBdr>
          <w:divsChild>
            <w:div w:id="670722449">
              <w:marLeft w:val="0"/>
              <w:marRight w:val="0"/>
              <w:marTop w:val="0"/>
              <w:marBottom w:val="0"/>
              <w:divBdr>
                <w:top w:val="none" w:sz="0" w:space="0" w:color="auto"/>
                <w:left w:val="none" w:sz="0" w:space="0" w:color="auto"/>
                <w:bottom w:val="none" w:sz="0" w:space="0" w:color="auto"/>
                <w:right w:val="none" w:sz="0" w:space="0" w:color="auto"/>
              </w:divBdr>
            </w:div>
          </w:divsChild>
        </w:div>
        <w:div w:id="1584954979">
          <w:marLeft w:val="0"/>
          <w:marRight w:val="0"/>
          <w:marTop w:val="0"/>
          <w:marBottom w:val="0"/>
          <w:divBdr>
            <w:top w:val="none" w:sz="0" w:space="0" w:color="auto"/>
            <w:left w:val="none" w:sz="0" w:space="0" w:color="auto"/>
            <w:bottom w:val="none" w:sz="0" w:space="0" w:color="auto"/>
            <w:right w:val="none" w:sz="0" w:space="0" w:color="auto"/>
          </w:divBdr>
          <w:divsChild>
            <w:div w:id="336808230">
              <w:marLeft w:val="0"/>
              <w:marRight w:val="0"/>
              <w:marTop w:val="0"/>
              <w:marBottom w:val="0"/>
              <w:divBdr>
                <w:top w:val="none" w:sz="0" w:space="0" w:color="auto"/>
                <w:left w:val="none" w:sz="0" w:space="0" w:color="auto"/>
                <w:bottom w:val="none" w:sz="0" w:space="0" w:color="auto"/>
                <w:right w:val="none" w:sz="0" w:space="0" w:color="auto"/>
              </w:divBdr>
            </w:div>
          </w:divsChild>
        </w:div>
        <w:div w:id="236676227">
          <w:marLeft w:val="0"/>
          <w:marRight w:val="0"/>
          <w:marTop w:val="0"/>
          <w:marBottom w:val="0"/>
          <w:divBdr>
            <w:top w:val="none" w:sz="0" w:space="0" w:color="auto"/>
            <w:left w:val="none" w:sz="0" w:space="0" w:color="auto"/>
            <w:bottom w:val="none" w:sz="0" w:space="0" w:color="auto"/>
            <w:right w:val="none" w:sz="0" w:space="0" w:color="auto"/>
          </w:divBdr>
          <w:divsChild>
            <w:div w:id="1271207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5576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scde.formstack.com/forms/eeda2026_27" TargetMode="External"/><Relationship Id="rId21" Type="http://schemas.openxmlformats.org/officeDocument/2006/relationships/hyperlink" Target="https://www.fsd.gov/gsafsd_sp/en/how-does-the-unique-entity-id-get-assigned?id=kb_article_view&amp;sysparm_article=KB0038428" TargetMode="External"/><Relationship Id="rId42" Type="http://schemas.openxmlformats.org/officeDocument/2006/relationships/image" Target="media/image8.png"/><Relationship Id="rId47" Type="http://schemas.openxmlformats.org/officeDocument/2006/relationships/image" Target="media/image13.PNG"/><Relationship Id="rId63" Type="http://schemas.openxmlformats.org/officeDocument/2006/relationships/hyperlink" Target="https://www.gsa.gov/travel/plan-book/per-diem-rates" TargetMode="External"/><Relationship Id="rId68" Type="http://schemas.openxmlformats.org/officeDocument/2006/relationships/header" Target="header8.xml"/><Relationship Id="rId2" Type="http://schemas.openxmlformats.org/officeDocument/2006/relationships/customXml" Target="../customXml/item2.xml"/><Relationship Id="rId16" Type="http://schemas.openxmlformats.org/officeDocument/2006/relationships/hyperlink" Target="https://ed.sc.gov/about/profile-of-sc-graduate/" TargetMode="External"/><Relationship Id="rId29" Type="http://schemas.openxmlformats.org/officeDocument/2006/relationships/hyperlink" Target="https://ed.sc.gov/finance/grants/scde-grant-opportunities/" TargetMode="External"/><Relationship Id="rId11" Type="http://schemas.openxmlformats.org/officeDocument/2006/relationships/hyperlink" Target="mailto:tldorsey@ed.sc.gov" TargetMode="External"/><Relationship Id="rId24" Type="http://schemas.openxmlformats.org/officeDocument/2006/relationships/hyperlink" Target="https://ed.sc.gov/finance/auditing/pre-award-audit-resources/" TargetMode="External"/><Relationship Id="rId32" Type="http://schemas.openxmlformats.org/officeDocument/2006/relationships/hyperlink" Target="https://www.sam.gov/SAM/" TargetMode="External"/><Relationship Id="rId37" Type="http://schemas.openxmlformats.org/officeDocument/2006/relationships/image" Target="media/image3.png"/><Relationship Id="rId40" Type="http://schemas.openxmlformats.org/officeDocument/2006/relationships/image" Target="media/image6.png"/><Relationship Id="rId45" Type="http://schemas.openxmlformats.org/officeDocument/2006/relationships/image" Target="media/image11.PNG"/><Relationship Id="rId53" Type="http://schemas.openxmlformats.org/officeDocument/2006/relationships/hyperlink" Target="https://www.ed.sc.gov/newsroom/profile-of-the-south-carolina-graduate/" TargetMode="External"/><Relationship Id="rId58" Type="http://schemas.openxmlformats.org/officeDocument/2006/relationships/hyperlink" Target="https://www.sc.statehouse.gov/sess125_2023-2024/appropriations2024/gab5100.php" TargetMode="External"/><Relationship Id="rId66" Type="http://schemas.openxmlformats.org/officeDocument/2006/relationships/header" Target="header6.xml"/><Relationship Id="rId74" Type="http://schemas.openxmlformats.org/officeDocument/2006/relationships/theme" Target="theme/theme1.xml"/><Relationship Id="rId5" Type="http://schemas.openxmlformats.org/officeDocument/2006/relationships/numbering" Target="numbering.xml"/><Relationship Id="rId61" Type="http://schemas.openxmlformats.org/officeDocument/2006/relationships/hyperlink" Target="https://nam10.safelinks.protection.outlook.com/?url=https%3A%2F%2Fed.sc.gov%2Fstate-board%2Fstate-board-of-education%2Funiform-procedure-for-selection-or-reconsideration-of-instructional-materials%2F&amp;data=05%7C02%7CAShiffle%40ed.sc.gov%7Cb3964c58c035442118cf08dd9ef2132e%7C2704e2c529f54f7eb91cbd56f0685995%7C0%7C0%7C638841484777706188%7CUnknown%7CTWFpbGZsb3d8eyJFbXB0eU1hcGkiOnRydWUsIlYiOiIwLjAuMDAwMCIsIlAiOiJXaW4zMiIsIkFOIjoiTWFpbCIsIldUIjoyfQ%3D%3D%7C0%7C%7C%7C&amp;sdata=7%2BksdjAbVNomRmF7XcLNNclpO9IJAOGIHJdz%2FAu0Ou0%3D&amp;reserved=0" TargetMode="External"/><Relationship Id="rId19" Type="http://schemas.openxmlformats.org/officeDocument/2006/relationships/hyperlink" Target="https://www.scstatehouse.gov/coderegs/Chapter%2043.pdf" TargetMode="External"/><Relationship Id="rId14" Type="http://schemas.openxmlformats.org/officeDocument/2006/relationships/header" Target="header2.xml"/><Relationship Id="rId22" Type="http://schemas.openxmlformats.org/officeDocument/2006/relationships/hyperlink" Target="https://ed.sc.gov/about/profile-of-sc-graduate/" TargetMode="External"/><Relationship Id="rId27" Type="http://schemas.openxmlformats.org/officeDocument/2006/relationships/hyperlink" Target="https://ed.sc.gov/about/profile-of-sc-graduate/" TargetMode="External"/><Relationship Id="rId30" Type="http://schemas.openxmlformats.org/officeDocument/2006/relationships/hyperlink" Target="https://www.procurement.sc.gov/legal/procurement-law" TargetMode="External"/><Relationship Id="rId35" Type="http://schemas.openxmlformats.org/officeDocument/2006/relationships/hyperlink" Target="https://scde.formstack.com/forms/eeda2026_27" TargetMode="External"/><Relationship Id="rId43" Type="http://schemas.openxmlformats.org/officeDocument/2006/relationships/image" Target="media/image9.PNG"/><Relationship Id="rId48" Type="http://schemas.openxmlformats.org/officeDocument/2006/relationships/image" Target="media/image14.png"/><Relationship Id="rId56" Type="http://schemas.openxmlformats.org/officeDocument/2006/relationships/header" Target="header4.xml"/><Relationship Id="rId64" Type="http://schemas.openxmlformats.org/officeDocument/2006/relationships/hyperlink" Target="https://cg.sc.gov/sites/cg/files/Documents/Guidance%20and%20Forms%20for%20State%20Agencies/CGs%20Accounting%20Policies%20and%20Procedures/03-31-25/Disbursement%20Regulations%20-%20June%202024.pdf" TargetMode="External"/><Relationship Id="rId69" Type="http://schemas.openxmlformats.org/officeDocument/2006/relationships/header" Target="header9.xml"/><Relationship Id="rId8" Type="http://schemas.openxmlformats.org/officeDocument/2006/relationships/webSettings" Target="webSettings.xml"/><Relationship Id="rId51" Type="http://schemas.openxmlformats.org/officeDocument/2006/relationships/hyperlink" Target="https://rfa.sc.gov/data-research/population-demographics/census-state-data-center/socioeconomic-data/Population-with-percent-in-poverty-by-county-2011-2020" TargetMode="External"/><Relationship Id="rId72" Type="http://schemas.openxmlformats.org/officeDocument/2006/relationships/header" Target="header10.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yperlink" Target="https://dropoutprevention.org/wp-content/uploads/2022/11/NDPC-Model-Programs-Database.pdf" TargetMode="External"/><Relationship Id="rId25" Type="http://schemas.openxmlformats.org/officeDocument/2006/relationships/hyperlink" Target="https://www.scstatehouse.gov/code/t59c059.php" TargetMode="External"/><Relationship Id="rId33" Type="http://schemas.openxmlformats.org/officeDocument/2006/relationships/hyperlink" Target="https://cg.sc.gov/sites/cg/files/Documents/Guidance%20and%20Forms%20for%20State%20Agencies/CGs%20Accounting%20Policies%20and%20Procedures/03-31-25/Disbursement%20Regulations%20-%20June%202024.pdf" TargetMode="External"/><Relationship Id="rId38" Type="http://schemas.openxmlformats.org/officeDocument/2006/relationships/image" Target="media/image4.PNG"/><Relationship Id="rId46" Type="http://schemas.openxmlformats.org/officeDocument/2006/relationships/image" Target="media/image12.JPG"/><Relationship Id="rId59" Type="http://schemas.openxmlformats.org/officeDocument/2006/relationships/hyperlink" Target="https://nam10.safelinks.protection.outlook.com/?url=https%3A%2F%2Fed.sc.gov%2Fnewsroom%2Fschool-district-memoranda-archive%2Fupdate-on-federal-education-policy-changes%2Fupdate-on-federal-education-policy-changes-memo%2F&amp;data=05%7C02%7CAShiffle%40ed.sc.gov%7Cb3964c58c035442118cf08dd9ef2132e%7C2704e2c529f54f7eb91cbd56f0685995%7C0%7C0%7C638841484777670085%7CUnknown%7CTWFpbGZsb3d8eyJFbXB0eU1hcGkiOnRydWUsIlYiOiIwLjAuMDAwMCIsIlAiOiJXaW4zMiIsIkFOIjoiTWFpbCIsIldUIjoyfQ%3D%3D%7C0%7C%7C%7C&amp;sdata=ytQBh2DAvdJPJwnzgi6FlLNUzesNI%2FJSCGSnK%2BcH3oY%3D&amp;reserved=0" TargetMode="External"/><Relationship Id="rId67" Type="http://schemas.openxmlformats.org/officeDocument/2006/relationships/header" Target="header7.xml"/><Relationship Id="rId20" Type="http://schemas.openxmlformats.org/officeDocument/2006/relationships/hyperlink" Target="http://www.sam.gov" TargetMode="External"/><Relationship Id="rId41" Type="http://schemas.openxmlformats.org/officeDocument/2006/relationships/image" Target="media/image7.png"/><Relationship Id="rId54" Type="http://schemas.openxmlformats.org/officeDocument/2006/relationships/image" Target="media/image16.png"/><Relationship Id="rId62" Type="http://schemas.openxmlformats.org/officeDocument/2006/relationships/hyperlink" Target="http://ed.sc.gov/finance/auditing/manuals-handbooks-and-guidelines/guidelines-for-retaining-documentation-to-support-expenditures/" TargetMode="External"/><Relationship Id="rId70" Type="http://schemas.openxmlformats.org/officeDocument/2006/relationships/hyperlink" Target="https://ed.sc.gov/finance/grants/scde-grant-opportunities/" TargetMode="External"/><Relationship Id="rId75"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s://ed.sc.gov/finance/auditing" TargetMode="External"/><Relationship Id="rId28" Type="http://schemas.openxmlformats.org/officeDocument/2006/relationships/hyperlink" Target="https://ed.sc.gov/about/profile-of-sc-graduate/" TargetMode="External"/><Relationship Id="rId36" Type="http://schemas.openxmlformats.org/officeDocument/2006/relationships/image" Target="media/image2.png"/><Relationship Id="rId49" Type="http://schemas.openxmlformats.org/officeDocument/2006/relationships/image" Target="media/image15.png"/><Relationship Id="rId57" Type="http://schemas.openxmlformats.org/officeDocument/2006/relationships/hyperlink" Target="https://www.scstatehouse.gov/sess126_2025-2026/appropriations2025/crp1b.pdf" TargetMode="External"/><Relationship Id="rId10" Type="http://schemas.openxmlformats.org/officeDocument/2006/relationships/endnotes" Target="endnotes.xml"/><Relationship Id="rId31" Type="http://schemas.openxmlformats.org/officeDocument/2006/relationships/hyperlink" Target="https://procurement.sc.gov/legal/procurement-law" TargetMode="External"/><Relationship Id="rId44" Type="http://schemas.openxmlformats.org/officeDocument/2006/relationships/image" Target="media/image10.png"/><Relationship Id="rId52" Type="http://schemas.openxmlformats.org/officeDocument/2006/relationships/hyperlink" Target="https://ed.sc.gov/districts-schools/school-improvement/school-improvement-programs/state-priority-schools/" TargetMode="External"/><Relationship Id="rId60" Type="http://schemas.openxmlformats.org/officeDocument/2006/relationships/hyperlink" Target="https://nam10.safelinks.protection.outlook.com/?url=https%3A%2F%2Fed.sc.gov%2Fnewsroom%2Fguidance-regarding-terminology-and-data-collection-practices%2F&amp;data=05%7C02%7CAShiffle%40ed.sc.gov%7Cb3964c58c035442118cf08dd9ef2132e%7C2704e2c529f54f7eb91cbd56f0685995%7C0%7C0%7C638841484777690763%7CUnknown%7CTWFpbGZsb3d8eyJFbXB0eU1hcGkiOnRydWUsIlYiOiIwLjAuMDAwMCIsIlAiOiJXaW4zMiIsIkFOIjoiTWFpbCIsIldUIjoyfQ%3D%3D%7C0%7C%7C%7C&amp;sdata=2W1Q98QwcbjZW737lHPkZ%2F0ARixvS6S%2F1kg7H3upR8Y%3D&amp;reserved=0" TargetMode="External"/><Relationship Id="rId65" Type="http://schemas.openxmlformats.org/officeDocument/2006/relationships/header" Target="header5.xml"/><Relationship Id="rId73"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http://www.dropoutprevention.org" TargetMode="External"/><Relationship Id="rId39" Type="http://schemas.openxmlformats.org/officeDocument/2006/relationships/image" Target="media/image5.PNG"/><Relationship Id="rId34" Type="http://schemas.openxmlformats.org/officeDocument/2006/relationships/hyperlink" Target="https://www.gsa.gov/travel/plan-book/per-diem-rates" TargetMode="External"/><Relationship Id="rId50" Type="http://schemas.openxmlformats.org/officeDocument/2006/relationships/hyperlink" Target="http://www.dropoutprevention.org/" TargetMode="External"/><Relationship Id="rId55" Type="http://schemas.openxmlformats.org/officeDocument/2006/relationships/header" Target="header3.xml"/><Relationship Id="rId7" Type="http://schemas.openxmlformats.org/officeDocument/2006/relationships/settings" Target="settings.xml"/><Relationship Id="rId71" Type="http://schemas.openxmlformats.org/officeDocument/2006/relationships/image" Target="media/image19.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10.xml.rels><?xml version="1.0" encoding="UTF-8" standalone="yes"?>
<Relationships xmlns="http://schemas.openxmlformats.org/package/2006/relationships"><Relationship Id="rId1" Type="http://schemas.openxmlformats.org/officeDocument/2006/relationships/image" Target="media/image17.png"/></Relationships>
</file>

<file path=word/_rels/header4.xml.rels><?xml version="1.0" encoding="UTF-8" standalone="yes"?>
<Relationships xmlns="http://schemas.openxmlformats.org/package/2006/relationships"><Relationship Id="rId1" Type="http://schemas.openxmlformats.org/officeDocument/2006/relationships/image" Target="media/image17.png"/></Relationships>
</file>

<file path=word/_rels/header5.xml.rels><?xml version="1.0" encoding="UTF-8" standalone="yes"?>
<Relationships xmlns="http://schemas.openxmlformats.org/package/2006/relationships"><Relationship Id="rId1" Type="http://schemas.openxmlformats.org/officeDocument/2006/relationships/image" Target="media/image17.png"/></Relationships>
</file>

<file path=word/_rels/header6.xml.rels><?xml version="1.0" encoding="UTF-8" standalone="yes"?>
<Relationships xmlns="http://schemas.openxmlformats.org/package/2006/relationships"><Relationship Id="rId1" Type="http://schemas.openxmlformats.org/officeDocument/2006/relationships/image" Target="media/image17.png"/></Relationships>
</file>

<file path=word/_rels/header7.xml.rels><?xml version="1.0" encoding="UTF-8" standalone="yes"?>
<Relationships xmlns="http://schemas.openxmlformats.org/package/2006/relationships"><Relationship Id="rId1" Type="http://schemas.openxmlformats.org/officeDocument/2006/relationships/image" Target="media/image17.png"/></Relationships>
</file>

<file path=word/_rels/header8.xml.rels><?xml version="1.0" encoding="UTF-8" standalone="yes"?>
<Relationships xmlns="http://schemas.openxmlformats.org/package/2006/relationships"><Relationship Id="rId1" Type="http://schemas.openxmlformats.org/officeDocument/2006/relationships/image" Target="media/image17.png"/></Relationships>
</file>

<file path=word/_rels/header9.xml.rels><?xml version="1.0" encoding="UTF-8" standalone="yes"?>
<Relationships xmlns="http://schemas.openxmlformats.org/package/2006/relationships"><Relationship Id="rId1" Type="http://schemas.openxmlformats.org/officeDocument/2006/relationships/image" Target="media/image1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8105690A85EC2448C2EBA19D354F1EC" ma:contentTypeVersion="17" ma:contentTypeDescription="Create a new document." ma:contentTypeScope="" ma:versionID="5d671007bee1599ebc5effa13a7aa299">
  <xsd:schema xmlns:xsd="http://www.w3.org/2001/XMLSchema" xmlns:xs="http://www.w3.org/2001/XMLSchema" xmlns:p="http://schemas.microsoft.com/office/2006/metadata/properties" xmlns:ns2="4156c6c0-55d3-46bd-947b-c0981f42ad3d" xmlns:ns3="61b6f52b-ee08-46d7-8326-758c64b35613" targetNamespace="http://schemas.microsoft.com/office/2006/metadata/properties" ma:root="true" ma:fieldsID="ecc42aaca917813586b0dcf40452c931" ns2:_="" ns3:_="">
    <xsd:import namespace="4156c6c0-55d3-46bd-947b-c0981f42ad3d"/>
    <xsd:import namespace="61b6f52b-ee08-46d7-8326-758c64b35613"/>
    <xsd:element name="properties">
      <xsd:complexType>
        <xsd:sequence>
          <xsd:element name="documentManagement">
            <xsd:complexType>
              <xsd:all>
                <xsd:element ref="ns2:Related_x0020_ARS_x0020_Record" minOccurs="0"/>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56c6c0-55d3-46bd-947b-c0981f42ad3d" elementFormDefault="qualified">
    <xsd:import namespace="http://schemas.microsoft.com/office/2006/documentManagement/types"/>
    <xsd:import namespace="http://schemas.microsoft.com/office/infopath/2007/PartnerControls"/>
    <xsd:element name="Related_x0020_ARS_x0020_Record" ma:index="2" nillable="true" ma:displayName="Related ART Record" ma:format="Dropdown" ma:list="842b15f5-835b-4709-9baf-f3ef5e2d0c0d" ma:internalName="Related_x0020_ARS_x0020_Record" ma:readOnly="false" ma:showField="Title">
      <xsd:simpleType>
        <xsd:restriction base="dms:Lookup"/>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Tags" ma:index="11" nillable="true" ma:displayName="Tags" ma:hidden="true" ma:internalName="MediaServiceAutoTags" ma:readOnly="true">
      <xsd:simpleType>
        <xsd:restriction base="dms:Text"/>
      </xsd:simpleType>
    </xsd:element>
    <xsd:element name="MediaServiceOCR" ma:index="12" nillable="true" ma:displayName="Extracted Text" ma:hidden="true" ma:internalName="MediaServiceOCR"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0e4daac4-fd0c-4c4b-a426-489ddec535ad"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1b6f52b-ee08-46d7-8326-758c64b35613" elementFormDefault="qualified">
    <xsd:import namespace="http://schemas.microsoft.com/office/2006/documentManagement/types"/>
    <xsd:import namespace="http://schemas.microsoft.com/office/infopath/2007/PartnerControls"/>
    <xsd:element name="SharedWithUsers" ma:index="15"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hidden="true" ma:internalName="SharedWithDetails" ma:readOnly="true">
      <xsd:simpleType>
        <xsd:restriction base="dms:Note"/>
      </xsd:simpleType>
    </xsd:element>
    <xsd:element name="TaxCatchAll" ma:index="20" nillable="true" ma:displayName="Taxonomy Catch All Column" ma:hidden="true" ma:list="{6e990046-3222-461c-9c97-ced63ce803ab}" ma:internalName="TaxCatchAll" ma:readOnly="false" ma:showField="CatchAllData" ma:web="61b6f52b-ee08-46d7-8326-758c64b3561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elated_x0020_ARS_x0020_Record xmlns="4156c6c0-55d3-46bd-947b-c0981f42ad3d">980</Related_x0020_ARS_x0020_Record>
    <lcf76f155ced4ddcb4097134ff3c332f xmlns="4156c6c0-55d3-46bd-947b-c0981f42ad3d">
      <Terms xmlns="http://schemas.microsoft.com/office/infopath/2007/PartnerControls"/>
    </lcf76f155ced4ddcb4097134ff3c332f>
    <TaxCatchAll xmlns="61b6f52b-ee08-46d7-8326-758c64b35613" xsi:nil="true"/>
  </documentManagement>
</p:properties>
</file>

<file path=customXml/itemProps1.xml><?xml version="1.0" encoding="utf-8"?>
<ds:datastoreItem xmlns:ds="http://schemas.openxmlformats.org/officeDocument/2006/customXml" ds:itemID="{147D00EA-30ED-42D8-B1FF-2BE24EE849D6}">
  <ds:schemaRefs>
    <ds:schemaRef ds:uri="http://schemas.openxmlformats.org/officeDocument/2006/bibliography"/>
  </ds:schemaRefs>
</ds:datastoreItem>
</file>

<file path=customXml/itemProps2.xml><?xml version="1.0" encoding="utf-8"?>
<ds:datastoreItem xmlns:ds="http://schemas.openxmlformats.org/officeDocument/2006/customXml" ds:itemID="{366DFB42-2B43-4052-81A0-D0B9FBAD1D4D}">
  <ds:schemaRefs>
    <ds:schemaRef ds:uri="http://schemas.microsoft.com/sharepoint/v3/contenttype/forms"/>
  </ds:schemaRefs>
</ds:datastoreItem>
</file>

<file path=customXml/itemProps3.xml><?xml version="1.0" encoding="utf-8"?>
<ds:datastoreItem xmlns:ds="http://schemas.openxmlformats.org/officeDocument/2006/customXml" ds:itemID="{36F3AFBB-E5F5-4C33-A6BB-BEA81172E3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56c6c0-55d3-46bd-947b-c0981f42ad3d"/>
    <ds:schemaRef ds:uri="61b6f52b-ee08-46d7-8326-758c64b356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DFF380A-6061-4732-A26D-5E1E83B0CC02}">
  <ds:schemaRefs>
    <ds:schemaRef ds:uri="http://www.w3.org/XML/1998/namespace"/>
    <ds:schemaRef ds:uri="http://purl.org/dc/dcmitype/"/>
    <ds:schemaRef ds:uri="http://purl.org/dc/terms/"/>
    <ds:schemaRef ds:uri="http://schemas.microsoft.com/office/2006/documentManagement/types"/>
    <ds:schemaRef ds:uri="61b6f52b-ee08-46d7-8326-758c64b35613"/>
    <ds:schemaRef ds:uri="http://schemas.microsoft.com/office/2006/metadata/properties"/>
    <ds:schemaRef ds:uri="http://purl.org/dc/elements/1.1/"/>
    <ds:schemaRef ds:uri="http://schemas.microsoft.com/office/infopath/2007/PartnerControls"/>
    <ds:schemaRef ds:uri="http://schemas.openxmlformats.org/package/2006/metadata/core-properties"/>
    <ds:schemaRef ds:uri="4156c6c0-55d3-46bd-947b-c0981f42ad3d"/>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50</Pages>
  <Words>14192</Words>
  <Characters>88182</Characters>
  <Application>Microsoft Office Word</Application>
  <DocSecurity>0</DocSecurity>
  <Lines>2150</Lines>
  <Paragraphs>965</Paragraphs>
  <ScaleCrop>false</ScaleCrop>
  <HeadingPairs>
    <vt:vector size="2" baseType="variant">
      <vt:variant>
        <vt:lpstr>Title</vt:lpstr>
      </vt:variant>
      <vt:variant>
        <vt:i4>1</vt:i4>
      </vt:variant>
    </vt:vector>
  </HeadingPairs>
  <TitlesOfParts>
    <vt:vector size="1" baseType="lpstr">
      <vt:lpstr>2025-26 EEDA Preparing College- and Career-Ready Graduates RFP.docx</vt:lpstr>
    </vt:vector>
  </TitlesOfParts>
  <Company>SDE</Company>
  <LinksUpToDate>false</LinksUpToDate>
  <CharactersWithSpaces>101409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2025-26 EEDA Preparing College- and Career-Ready Graduates RFP.docx</dc:title>
  <dc:subject/>
  <dc:creator>South Carolina Department of Education</dc:creator>
  <cp:keywords/>
  <dc:description/>
  <cp:lastModifiedBy>Shifflett, Audrey</cp:lastModifiedBy>
  <cp:revision>4</cp:revision>
  <cp:lastPrinted>2025-10-15T17:13:00Z</cp:lastPrinted>
  <dcterms:created xsi:type="dcterms:W3CDTF">2025-11-03T15:19:00Z</dcterms:created>
  <dcterms:modified xsi:type="dcterms:W3CDTF">2025-11-03T18:58:00Z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0x01010038105690A85EC2448C2EBA19D354F1EC</vt:lpwstr>
  </property>
  <property fmtid="{D5CDD505-2E9C-101B-9397-08002B2CF9AE}" pid="3" name="MediaServiceImageTags">
    <vt:lpwstr/>
  </property>
  <property fmtid="{D5CDD505-2E9C-101B-9397-08002B2CF9AE}" pid="4" name="docLang">
    <vt:lpwstr>en</vt:lpwstr>
  </property>
</Properties>
</file>