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0F2E" w14:textId="77777777" w:rsidR="001F2F6B" w:rsidRPr="001F2F6B" w:rsidRDefault="001F2F6B" w:rsidP="001F2F6B">
      <w:pPr>
        <w:widowControl w:val="0"/>
        <w:jc w:val="center"/>
        <w:rPr>
          <w:b/>
          <w:sz w:val="32"/>
          <w:szCs w:val="32"/>
        </w:rPr>
      </w:pPr>
      <w:bookmarkStart w:id="0" w:name="_Toc48698933"/>
      <w:bookmarkStart w:id="1" w:name="_Toc49934185"/>
      <w:bookmarkStart w:id="2" w:name="_Toc50869629"/>
      <w:bookmarkStart w:id="3" w:name="_Toc51073635"/>
    </w:p>
    <w:p w14:paraId="7A0721BD" w14:textId="77777777" w:rsidR="001F2F6B" w:rsidRPr="001F2F6B" w:rsidRDefault="001F2F6B" w:rsidP="001F2F6B">
      <w:pPr>
        <w:widowControl w:val="0"/>
        <w:jc w:val="center"/>
        <w:rPr>
          <w:b/>
          <w:sz w:val="32"/>
          <w:szCs w:val="32"/>
        </w:rPr>
      </w:pPr>
      <w:r w:rsidRPr="001F2F6B">
        <w:rPr>
          <w:b/>
          <w:sz w:val="32"/>
          <w:szCs w:val="32"/>
        </w:rPr>
        <w:t>Request for Proposals (RFP)</w:t>
      </w:r>
    </w:p>
    <w:p w14:paraId="7EA63B2E" w14:textId="77777777" w:rsidR="001F2F6B" w:rsidRDefault="001F2F6B" w:rsidP="001F2F6B">
      <w:pPr>
        <w:widowControl w:val="0"/>
        <w:jc w:val="center"/>
        <w:rPr>
          <w:b/>
          <w:sz w:val="32"/>
          <w:szCs w:val="32"/>
        </w:rPr>
      </w:pPr>
      <w:r w:rsidRPr="001F2F6B">
        <w:rPr>
          <w:b/>
          <w:sz w:val="32"/>
          <w:szCs w:val="32"/>
        </w:rPr>
        <w:t>Application Package</w:t>
      </w:r>
    </w:p>
    <w:p w14:paraId="0DE20C03" w14:textId="77777777" w:rsidR="005B632A" w:rsidRPr="001F2F6B" w:rsidRDefault="005B632A" w:rsidP="001F2F6B">
      <w:pPr>
        <w:widowControl w:val="0"/>
        <w:jc w:val="center"/>
        <w:rPr>
          <w:b/>
          <w:sz w:val="32"/>
          <w:szCs w:val="32"/>
        </w:rPr>
      </w:pPr>
    </w:p>
    <w:p w14:paraId="125B2085" w14:textId="57A98DA0" w:rsidR="001F2F6B" w:rsidRPr="001F2F6B" w:rsidRDefault="00DF0DAE" w:rsidP="001F2F6B">
      <w:pPr>
        <w:widowControl w:val="0"/>
        <w:jc w:val="center"/>
        <w:rPr>
          <w:b/>
          <w:bCs/>
          <w:sz w:val="32"/>
          <w:szCs w:val="32"/>
        </w:rPr>
      </w:pPr>
      <w:r>
        <w:rPr>
          <w:b/>
          <w:bCs/>
          <w:sz w:val="32"/>
          <w:szCs w:val="32"/>
        </w:rPr>
        <w:t xml:space="preserve">2026 </w:t>
      </w:r>
      <w:r w:rsidR="001F2F6B" w:rsidRPr="001F2F6B">
        <w:rPr>
          <w:b/>
          <w:bCs/>
          <w:sz w:val="32"/>
          <w:szCs w:val="32"/>
        </w:rPr>
        <w:t>Stronger Connections Subgrant Program</w:t>
      </w:r>
    </w:p>
    <w:p w14:paraId="4CFB44B7" w14:textId="471C9857" w:rsidR="001F2F6B" w:rsidRPr="00DF0DAE" w:rsidRDefault="001F2F6B" w:rsidP="001F2F6B">
      <w:pPr>
        <w:jc w:val="center"/>
        <w:rPr>
          <w:sz w:val="28"/>
          <w:szCs w:val="28"/>
          <w:highlight w:val="lightGray"/>
        </w:rPr>
      </w:pPr>
      <w:r w:rsidRPr="00DF0DAE">
        <w:rPr>
          <w:sz w:val="28"/>
          <w:szCs w:val="28"/>
        </w:rPr>
        <w:t>Discretionary Subgrant</w:t>
      </w:r>
    </w:p>
    <w:p w14:paraId="5E87F55F" w14:textId="77777777" w:rsidR="001F2F6B" w:rsidRPr="001F2F6B" w:rsidRDefault="001F2F6B" w:rsidP="001F2F6B">
      <w:pPr>
        <w:widowControl w:val="0"/>
        <w:jc w:val="center"/>
      </w:pPr>
      <w:r w:rsidRPr="00DF0DAE">
        <w:t>Assistance Listing 84.424F</w:t>
      </w:r>
    </w:p>
    <w:p w14:paraId="20DD3600" w14:textId="77777777" w:rsidR="001F2F6B" w:rsidRDefault="001F2F6B" w:rsidP="001F2F6B">
      <w:pPr>
        <w:widowControl w:val="0"/>
        <w:jc w:val="center"/>
      </w:pPr>
    </w:p>
    <w:p w14:paraId="616D5479" w14:textId="70EF1C26" w:rsidR="001F2F6B" w:rsidRPr="001F2F6B" w:rsidRDefault="001F2F6B" w:rsidP="001F2F6B">
      <w:pPr>
        <w:widowControl w:val="0"/>
        <w:jc w:val="center"/>
      </w:pPr>
      <w:r w:rsidRPr="001F2F6B">
        <w:t xml:space="preserve">The Stronger Connections Subgrant Program is a subgrant program funded by the </w:t>
      </w:r>
      <w:r w:rsidRPr="001F2F6B">
        <w:rPr>
          <w:i/>
        </w:rPr>
        <w:t xml:space="preserve">Bipartisan Safer Communities Act </w:t>
      </w:r>
      <w:r w:rsidRPr="001F2F6B">
        <w:t xml:space="preserve">(BSCA), authorized by Title IV, Part A of the </w:t>
      </w:r>
      <w:r w:rsidRPr="001F2F6B">
        <w:rPr>
          <w:i/>
        </w:rPr>
        <w:t xml:space="preserve">Elementary and Secondary Education Act </w:t>
      </w:r>
      <w:r w:rsidRPr="001F2F6B">
        <w:t xml:space="preserve">(ESEA) as amended by </w:t>
      </w:r>
      <w:proofErr w:type="gramStart"/>
      <w:r w:rsidRPr="001F2F6B">
        <w:t xml:space="preserve">the </w:t>
      </w:r>
      <w:r w:rsidRPr="001F2F6B">
        <w:rPr>
          <w:i/>
          <w:iCs/>
        </w:rPr>
        <w:t>Every</w:t>
      </w:r>
      <w:proofErr w:type="gramEnd"/>
      <w:r w:rsidRPr="001F2F6B">
        <w:rPr>
          <w:i/>
          <w:iCs/>
        </w:rPr>
        <w:t xml:space="preserve"> Student Succeeds Act</w:t>
      </w:r>
      <w:r w:rsidRPr="001F2F6B">
        <w:t xml:space="preserve"> (ESSA), and administered by the South Carolina Department of Education.</w:t>
      </w:r>
    </w:p>
    <w:p w14:paraId="3A4E81D2" w14:textId="77777777" w:rsidR="001F2F6B" w:rsidRPr="001F2F6B" w:rsidRDefault="001F2F6B" w:rsidP="001F2F6B">
      <w:pPr>
        <w:widowControl w:val="0"/>
        <w:jc w:val="center"/>
      </w:pPr>
    </w:p>
    <w:p w14:paraId="70D72349" w14:textId="77777777" w:rsidR="001F2F6B" w:rsidRPr="001F2F6B" w:rsidRDefault="001F2F6B" w:rsidP="001F2F6B">
      <w:pPr>
        <w:widowControl w:val="0"/>
        <w:jc w:val="center"/>
      </w:pPr>
    </w:p>
    <w:p w14:paraId="0871AB19" w14:textId="5554A67D" w:rsidR="001F2F6B" w:rsidRPr="002B7BA5" w:rsidRDefault="001F2F6B" w:rsidP="001F2F6B">
      <w:pPr>
        <w:widowControl w:val="0"/>
        <w:jc w:val="center"/>
        <w:rPr>
          <w:bCs/>
          <w:sz w:val="32"/>
          <w:szCs w:val="32"/>
          <w:u w:val="single"/>
        </w:rPr>
      </w:pPr>
      <w:r w:rsidRPr="00490E67">
        <w:rPr>
          <w:bCs/>
          <w:sz w:val="32"/>
          <w:szCs w:val="32"/>
        </w:rPr>
        <w:t>Deadline for Receipt of Applications:</w:t>
      </w:r>
      <w:r w:rsidR="0007404B">
        <w:rPr>
          <w:bCs/>
          <w:sz w:val="32"/>
          <w:szCs w:val="32"/>
        </w:rPr>
        <w:t xml:space="preserve"> </w:t>
      </w:r>
      <w:r w:rsidR="0007404B" w:rsidRPr="002B7BA5">
        <w:rPr>
          <w:b/>
          <w:sz w:val="32"/>
          <w:szCs w:val="32"/>
          <w:u w:val="single"/>
        </w:rPr>
        <w:t>Februa</w:t>
      </w:r>
      <w:r w:rsidR="00A068C5" w:rsidRPr="002B7BA5">
        <w:rPr>
          <w:b/>
          <w:sz w:val="32"/>
          <w:szCs w:val="32"/>
          <w:u w:val="single"/>
        </w:rPr>
        <w:t>ry 6, 2026</w:t>
      </w:r>
      <w:r w:rsidR="001409C6" w:rsidRPr="002B7BA5">
        <w:rPr>
          <w:b/>
          <w:sz w:val="32"/>
          <w:szCs w:val="32"/>
          <w:u w:val="single"/>
        </w:rPr>
        <w:t>,</w:t>
      </w:r>
      <w:r w:rsidRPr="002B7BA5">
        <w:rPr>
          <w:bCs/>
          <w:sz w:val="32"/>
          <w:szCs w:val="32"/>
          <w:u w:val="single"/>
        </w:rPr>
        <w:t xml:space="preserve"> </w:t>
      </w:r>
      <w:r w:rsidRPr="002B7BA5">
        <w:rPr>
          <w:b/>
          <w:sz w:val="32"/>
          <w:szCs w:val="32"/>
          <w:u w:val="single"/>
        </w:rPr>
        <w:t>at 11:59 p.m.</w:t>
      </w:r>
    </w:p>
    <w:p w14:paraId="0BBD9010" w14:textId="77777777" w:rsidR="001F2F6B" w:rsidRPr="002B7BA5" w:rsidRDefault="001F2F6B" w:rsidP="001F2F6B">
      <w:pPr>
        <w:widowControl w:val="0"/>
      </w:pPr>
    </w:p>
    <w:p w14:paraId="36E98E8A" w14:textId="1E77E296" w:rsidR="005858C6" w:rsidRPr="002B7BA5" w:rsidRDefault="005858C6" w:rsidP="005858C6">
      <w:pPr>
        <w:widowControl w:val="0"/>
        <w:jc w:val="center"/>
        <w:rPr>
          <w:sz w:val="28"/>
          <w:szCs w:val="28"/>
        </w:rPr>
      </w:pPr>
      <w:r w:rsidRPr="002B7BA5">
        <w:rPr>
          <w:bCs/>
          <w:sz w:val="28"/>
          <w:szCs w:val="28"/>
        </w:rPr>
        <w:t xml:space="preserve">Technical Assistance for Applicants: </w:t>
      </w:r>
      <w:r w:rsidR="0007404B" w:rsidRPr="002B7BA5">
        <w:rPr>
          <w:b/>
          <w:sz w:val="28"/>
          <w:szCs w:val="28"/>
          <w:u w:val="single"/>
        </w:rPr>
        <w:t>January 13,</w:t>
      </w:r>
      <w:r w:rsidR="002335CC" w:rsidRPr="002B7BA5">
        <w:rPr>
          <w:b/>
          <w:sz w:val="28"/>
          <w:szCs w:val="28"/>
          <w:u w:val="single"/>
        </w:rPr>
        <w:t xml:space="preserve"> 202</w:t>
      </w:r>
      <w:r w:rsidR="0007404B" w:rsidRPr="002B7BA5">
        <w:rPr>
          <w:b/>
          <w:sz w:val="28"/>
          <w:szCs w:val="28"/>
          <w:u w:val="single"/>
        </w:rPr>
        <w:t>6</w:t>
      </w:r>
      <w:r w:rsidR="00A2661C" w:rsidRPr="002B7BA5">
        <w:rPr>
          <w:b/>
          <w:sz w:val="28"/>
          <w:szCs w:val="28"/>
          <w:u w:val="single"/>
        </w:rPr>
        <w:t>, at 10:00 a.m.</w:t>
      </w:r>
    </w:p>
    <w:p w14:paraId="5A2368BC" w14:textId="77777777" w:rsidR="008143D1" w:rsidRDefault="008143D1" w:rsidP="001F2F6B">
      <w:pPr>
        <w:widowControl w:val="0"/>
        <w:rPr>
          <w:sz w:val="28"/>
          <w:szCs w:val="28"/>
        </w:rPr>
      </w:pPr>
    </w:p>
    <w:p w14:paraId="698FD64F" w14:textId="77777777" w:rsidR="00BC0943" w:rsidRPr="001F2F6B" w:rsidRDefault="00BC0943" w:rsidP="001F2F6B">
      <w:pPr>
        <w:widowControl w:val="0"/>
      </w:pPr>
    </w:p>
    <w:p w14:paraId="157F8758" w14:textId="77777777" w:rsidR="001F2F6B" w:rsidRDefault="001F2F6B" w:rsidP="001F2F6B">
      <w:pPr>
        <w:widowControl w:val="0"/>
      </w:pPr>
    </w:p>
    <w:p w14:paraId="011A77CC" w14:textId="77777777" w:rsidR="002B7BA5" w:rsidRDefault="002B7BA5" w:rsidP="001F2F6B">
      <w:pPr>
        <w:widowControl w:val="0"/>
      </w:pPr>
    </w:p>
    <w:p w14:paraId="14DEA1A3" w14:textId="77777777" w:rsidR="002B7BA5" w:rsidRPr="001F2F6B" w:rsidRDefault="002B7BA5" w:rsidP="001F2F6B">
      <w:pPr>
        <w:widowControl w:val="0"/>
      </w:pPr>
    </w:p>
    <w:p w14:paraId="5877F111" w14:textId="77777777" w:rsidR="001F2F6B" w:rsidRPr="001F2F6B" w:rsidRDefault="001F2F6B" w:rsidP="001F2F6B">
      <w:pPr>
        <w:widowControl w:val="0"/>
      </w:pPr>
      <w:r w:rsidRPr="001F2F6B">
        <w:rPr>
          <w:u w:val="single"/>
        </w:rPr>
        <w:t>For questions about the Stronger Connections Subgrant Program, contact</w:t>
      </w:r>
      <w:r w:rsidRPr="001F2F6B">
        <w:t>:</w:t>
      </w:r>
    </w:p>
    <w:p w14:paraId="0C67F890" w14:textId="2776F32C" w:rsidR="001F2F6B" w:rsidRPr="001F2F6B" w:rsidRDefault="001F2F6B" w:rsidP="001F2F6B">
      <w:pPr>
        <w:widowControl w:val="0"/>
      </w:pPr>
      <w:r w:rsidRPr="001F2F6B">
        <w:t xml:space="preserve">Kimberly Smith, Education </w:t>
      </w:r>
      <w:r w:rsidRPr="00755F0A">
        <w:t xml:space="preserve">Associate, </w:t>
      </w:r>
      <w:r w:rsidR="005243DF" w:rsidRPr="00755F0A">
        <w:t xml:space="preserve">Office of </w:t>
      </w:r>
      <w:r w:rsidR="00EE137E" w:rsidRPr="00755F0A">
        <w:rPr>
          <w:spacing w:val="-1"/>
        </w:rPr>
        <w:t>Student Support</w:t>
      </w:r>
    </w:p>
    <w:p w14:paraId="0BB7688F" w14:textId="77777777" w:rsidR="001F2F6B" w:rsidRPr="001F2F6B" w:rsidRDefault="001F2F6B" w:rsidP="001F2F6B">
      <w:pPr>
        <w:widowControl w:val="0"/>
      </w:pPr>
      <w:r w:rsidRPr="001F2F6B">
        <w:t xml:space="preserve">803-734-8113; </w:t>
      </w:r>
      <w:hyperlink r:id="rId11" w:history="1">
        <w:r w:rsidRPr="001F2F6B">
          <w:rPr>
            <w:color w:val="0000FF"/>
            <w:u w:val="single"/>
          </w:rPr>
          <w:t>strongerconnections@ed.sc.gov</w:t>
        </w:r>
      </w:hyperlink>
      <w:r w:rsidRPr="001F2F6B">
        <w:t xml:space="preserve"> </w:t>
      </w:r>
    </w:p>
    <w:p w14:paraId="1632EAED" w14:textId="77777777" w:rsidR="001F2F6B" w:rsidRPr="001F2F6B" w:rsidRDefault="001F2F6B" w:rsidP="001F2F6B">
      <w:pPr>
        <w:widowControl w:val="0"/>
      </w:pPr>
    </w:p>
    <w:p w14:paraId="40F69245" w14:textId="77777777" w:rsidR="001F2F6B" w:rsidRPr="001F2F6B" w:rsidRDefault="001F2F6B" w:rsidP="001F2F6B">
      <w:pPr>
        <w:widowControl w:val="0"/>
      </w:pPr>
    </w:p>
    <w:p w14:paraId="4E5636C9" w14:textId="77777777" w:rsidR="001F2F6B" w:rsidRPr="001F2F6B" w:rsidRDefault="001F2F6B" w:rsidP="001F2F6B">
      <w:pPr>
        <w:widowControl w:val="0"/>
      </w:pPr>
      <w:r w:rsidRPr="001F2F6B">
        <w:rPr>
          <w:u w:val="single"/>
        </w:rPr>
        <w:t>Issued by</w:t>
      </w:r>
      <w:r w:rsidRPr="001F2F6B">
        <w:t>:</w:t>
      </w:r>
    </w:p>
    <w:p w14:paraId="5C808F11" w14:textId="52DB1229" w:rsidR="001F2F6B" w:rsidRPr="00755F0A" w:rsidRDefault="001F2F6B" w:rsidP="001F2F6B">
      <w:pPr>
        <w:widowControl w:val="0"/>
      </w:pPr>
      <w:r w:rsidRPr="00755F0A">
        <w:t>South Carolina Department of Education</w:t>
      </w:r>
    </w:p>
    <w:p w14:paraId="4AFD550B" w14:textId="18DC8BAA" w:rsidR="001F2F6B" w:rsidRPr="001F2F6B" w:rsidRDefault="001F2F6B" w:rsidP="001F2F6B">
      <w:pPr>
        <w:widowControl w:val="0"/>
      </w:pPr>
      <w:r w:rsidRPr="00755F0A">
        <w:t>Office of Student S</w:t>
      </w:r>
      <w:r w:rsidR="00EE137E" w:rsidRPr="00755F0A">
        <w:t>upport</w:t>
      </w:r>
    </w:p>
    <w:p w14:paraId="73B466FA" w14:textId="5373B921" w:rsidR="001F2F6B" w:rsidRPr="001F2F6B" w:rsidRDefault="003C02BC" w:rsidP="003C02BC">
      <w:pPr>
        <w:widowControl w:val="0"/>
        <w:jc w:val="both"/>
      </w:pPr>
      <w:r>
        <w:t>849 Learning Lane</w:t>
      </w:r>
    </w:p>
    <w:p w14:paraId="6ADF78CF" w14:textId="56783AF6" w:rsidR="001F2F6B" w:rsidRPr="001F2F6B" w:rsidRDefault="003C02BC" w:rsidP="001F2F6B">
      <w:pPr>
        <w:widowControl w:val="0"/>
      </w:pPr>
      <w:r>
        <w:t xml:space="preserve">West </w:t>
      </w:r>
      <w:r w:rsidR="001F2F6B" w:rsidRPr="001F2F6B">
        <w:t>Columbia, SC 29</w:t>
      </w:r>
      <w:r>
        <w:t>172</w:t>
      </w:r>
      <w:r w:rsidR="001F04C4">
        <w:t>-3171</w:t>
      </w:r>
    </w:p>
    <w:p w14:paraId="1A2A7DEF" w14:textId="77777777" w:rsidR="001F2F6B" w:rsidRPr="001F2F6B" w:rsidRDefault="001F2F6B" w:rsidP="001F2F6B">
      <w:pPr>
        <w:widowControl w:val="0"/>
        <w:ind w:left="3060" w:firstLine="180"/>
        <w:rPr>
          <w:b/>
          <w:bCs/>
        </w:rPr>
        <w:sectPr w:rsidR="001F2F6B" w:rsidRPr="001F2F6B" w:rsidSect="00545630">
          <w:footerReference w:type="default" r:id="rId12"/>
          <w:headerReference w:type="first" r:id="rId13"/>
          <w:footerReference w:type="first" r:id="rId14"/>
          <w:type w:val="nextColumn"/>
          <w:pgSz w:w="12240" w:h="15840" w:code="1"/>
          <w:pgMar w:top="1440" w:right="1440" w:bottom="1440" w:left="1440" w:header="720" w:footer="720" w:gutter="0"/>
          <w:cols w:space="720"/>
          <w:titlePg/>
          <w:docGrid w:linePitch="326"/>
        </w:sectPr>
      </w:pPr>
    </w:p>
    <w:p w14:paraId="7AD259B6" w14:textId="77777777" w:rsidR="00063E42" w:rsidRDefault="00063E42" w:rsidP="001F2F6B">
      <w:pPr>
        <w:widowControl w:val="0"/>
        <w:jc w:val="center"/>
        <w:rPr>
          <w:b/>
        </w:rPr>
        <w:sectPr w:rsidR="00063E42" w:rsidSect="00063E42">
          <w:headerReference w:type="default" r:id="rId15"/>
          <w:footerReference w:type="default" r:id="rId16"/>
          <w:type w:val="continuous"/>
          <w:pgSz w:w="12240" w:h="15840" w:code="1"/>
          <w:pgMar w:top="1440" w:right="1440" w:bottom="1440" w:left="1440" w:header="720" w:footer="720" w:gutter="0"/>
          <w:pgNumType w:start="1"/>
          <w:cols w:space="720"/>
          <w:docGrid w:linePitch="326"/>
        </w:sectPr>
      </w:pPr>
    </w:p>
    <w:p w14:paraId="6B2E007B" w14:textId="10102537" w:rsidR="001F2F6B" w:rsidRPr="001F2F6B" w:rsidRDefault="001F2F6B" w:rsidP="001F2F6B">
      <w:pPr>
        <w:widowControl w:val="0"/>
        <w:jc w:val="center"/>
        <w:rPr>
          <w:b/>
        </w:rPr>
      </w:pPr>
      <w:r w:rsidRPr="001F2F6B">
        <w:rPr>
          <w:b/>
        </w:rPr>
        <w:lastRenderedPageBreak/>
        <w:t>TABLE OF CONTENTS</w:t>
      </w:r>
    </w:p>
    <w:bookmarkStart w:id="4" w:name="_Toc47850297" w:displacedByCustomXml="next"/>
    <w:bookmarkStart w:id="5" w:name="_Toc47839011" w:displacedByCustomXml="next"/>
    <w:bookmarkStart w:id="6" w:name="_Toc47777375" w:displacedByCustomXml="next"/>
    <w:bookmarkStart w:id="7" w:name="_Toc192578423" w:displacedByCustomXml="next"/>
    <w:bookmarkStart w:id="8" w:name="_Toc125034966" w:displacedByCustomXml="next"/>
    <w:bookmarkStart w:id="9" w:name="_Toc50869611" w:displacedByCustomXml="next"/>
    <w:bookmarkStart w:id="10" w:name="_Toc49934158" w:displacedByCustomXml="next"/>
    <w:bookmarkStart w:id="11" w:name="_Toc48698906" w:displacedByCustomXml="next"/>
    <w:sdt>
      <w:sdtPr>
        <w:rPr>
          <w:rFonts w:eastAsia="Times New Roman"/>
          <w:b w:val="0"/>
          <w:bCs w:val="0"/>
          <w:iCs w:val="0"/>
          <w:smallCaps w:val="0"/>
          <w:noProof w:val="0"/>
          <w:sz w:val="24"/>
          <w:szCs w:val="24"/>
        </w:rPr>
        <w:id w:val="1617870586"/>
        <w:docPartObj>
          <w:docPartGallery w:val="Table of Contents"/>
          <w:docPartUnique/>
        </w:docPartObj>
      </w:sdtPr>
      <w:sdtEndPr>
        <w:rPr>
          <w:sz w:val="16"/>
          <w:szCs w:val="16"/>
        </w:rPr>
      </w:sdtEndPr>
      <w:sdtContent>
        <w:p w14:paraId="59C8BAE9" w14:textId="2667E2AE" w:rsidR="00B4551C" w:rsidRDefault="004008CE">
          <w:pPr>
            <w:pStyle w:val="TOC1"/>
            <w:rPr>
              <w:rFonts w:asciiTheme="minorHAnsi" w:eastAsiaTheme="minorEastAsia" w:hAnsiTheme="minorHAnsi" w:cstheme="minorBidi"/>
              <w:b w:val="0"/>
              <w:bCs w:val="0"/>
              <w:iCs w:val="0"/>
              <w:smallCaps w:val="0"/>
              <w:kern w:val="2"/>
              <w:sz w:val="24"/>
              <w:szCs w:val="24"/>
              <w14:ligatures w14:val="standardContextual"/>
            </w:rPr>
          </w:pPr>
          <w:r w:rsidRPr="00DB7F8C">
            <w:rPr>
              <w:rFonts w:asciiTheme="majorHAnsi" w:eastAsiaTheme="majorEastAsia" w:hAnsiTheme="majorHAnsi" w:cstheme="majorBidi"/>
              <w:b w:val="0"/>
              <w:bCs w:val="0"/>
              <w:noProof w:val="0"/>
              <w:color w:val="365F91" w:themeColor="accent1" w:themeShade="BF"/>
              <w:szCs w:val="22"/>
            </w:rPr>
            <w:fldChar w:fldCharType="begin"/>
          </w:r>
          <w:r w:rsidRPr="00DB7F8C">
            <w:rPr>
              <w:szCs w:val="22"/>
            </w:rPr>
            <w:instrText xml:space="preserve"> TOC \o "1-3" \h \z \u </w:instrText>
          </w:r>
          <w:r w:rsidRPr="00DB7F8C">
            <w:rPr>
              <w:rFonts w:asciiTheme="majorHAnsi" w:eastAsiaTheme="majorEastAsia" w:hAnsiTheme="majorHAnsi" w:cstheme="majorBidi"/>
              <w:b w:val="0"/>
              <w:bCs w:val="0"/>
              <w:noProof w:val="0"/>
              <w:color w:val="365F91" w:themeColor="accent1" w:themeShade="BF"/>
              <w:szCs w:val="22"/>
            </w:rPr>
            <w:fldChar w:fldCharType="separate"/>
          </w:r>
          <w:hyperlink w:anchor="_Toc216193031" w:history="1">
            <w:r w:rsidR="00B4551C" w:rsidRPr="005F0E9B">
              <w:rPr>
                <w:rStyle w:val="Hyperlink"/>
              </w:rPr>
              <w:t>PART I: General Information</w:t>
            </w:r>
            <w:r w:rsidR="00B4551C">
              <w:rPr>
                <w:webHidden/>
              </w:rPr>
              <w:tab/>
            </w:r>
            <w:r w:rsidR="00B4551C">
              <w:rPr>
                <w:webHidden/>
              </w:rPr>
              <w:fldChar w:fldCharType="begin"/>
            </w:r>
            <w:r w:rsidR="00B4551C">
              <w:rPr>
                <w:webHidden/>
              </w:rPr>
              <w:instrText xml:space="preserve"> PAGEREF _Toc216193031 \h </w:instrText>
            </w:r>
            <w:r w:rsidR="00B4551C">
              <w:rPr>
                <w:webHidden/>
              </w:rPr>
            </w:r>
            <w:r w:rsidR="00B4551C">
              <w:rPr>
                <w:webHidden/>
              </w:rPr>
              <w:fldChar w:fldCharType="separate"/>
            </w:r>
            <w:r w:rsidR="002F580D">
              <w:rPr>
                <w:webHidden/>
              </w:rPr>
              <w:t>1</w:t>
            </w:r>
            <w:r w:rsidR="00B4551C">
              <w:rPr>
                <w:webHidden/>
              </w:rPr>
              <w:fldChar w:fldCharType="end"/>
            </w:r>
          </w:hyperlink>
        </w:p>
        <w:p w14:paraId="04B76672" w14:textId="323C43E7" w:rsidR="00B4551C" w:rsidRPr="00B4551C" w:rsidRDefault="00B4551C">
          <w:pPr>
            <w:pStyle w:val="TOC2"/>
            <w:rPr>
              <w:rFonts w:asciiTheme="minorHAnsi" w:eastAsiaTheme="minorEastAsia" w:hAnsiTheme="minorHAnsi" w:cstheme="minorBidi"/>
              <w:noProof/>
              <w:kern w:val="2"/>
              <w14:ligatures w14:val="standardContextual"/>
            </w:rPr>
          </w:pPr>
          <w:hyperlink w:anchor="_Toc216193032" w:history="1">
            <w:r w:rsidRPr="00B4551C">
              <w:rPr>
                <w:rStyle w:val="Hyperlink"/>
                <w:rFonts w:eastAsia="Times"/>
                <w:noProof/>
              </w:rPr>
              <w:t>A.</w:t>
            </w:r>
            <w:r w:rsidRPr="00B4551C">
              <w:rPr>
                <w:rFonts w:asciiTheme="minorHAnsi" w:eastAsiaTheme="minorEastAsia" w:hAnsiTheme="minorHAnsi" w:cstheme="minorBidi"/>
                <w:noProof/>
                <w:kern w:val="2"/>
                <w14:ligatures w14:val="standardContextual"/>
              </w:rPr>
              <w:tab/>
            </w:r>
            <w:r w:rsidRPr="00B4551C">
              <w:rPr>
                <w:rStyle w:val="Hyperlink"/>
                <w:rFonts w:eastAsia="Times"/>
                <w:noProof/>
              </w:rPr>
              <w:t>Introduction and Purpose</w:t>
            </w:r>
            <w:r w:rsidRPr="00B4551C">
              <w:rPr>
                <w:noProof/>
                <w:webHidden/>
              </w:rPr>
              <w:tab/>
            </w:r>
            <w:r w:rsidRPr="00B4551C">
              <w:rPr>
                <w:noProof/>
                <w:webHidden/>
              </w:rPr>
              <w:fldChar w:fldCharType="begin"/>
            </w:r>
            <w:r w:rsidRPr="00B4551C">
              <w:rPr>
                <w:noProof/>
                <w:webHidden/>
              </w:rPr>
              <w:instrText xml:space="preserve"> PAGEREF _Toc216193032 \h </w:instrText>
            </w:r>
            <w:r w:rsidRPr="00B4551C">
              <w:rPr>
                <w:noProof/>
                <w:webHidden/>
              </w:rPr>
            </w:r>
            <w:r w:rsidRPr="00B4551C">
              <w:rPr>
                <w:noProof/>
                <w:webHidden/>
              </w:rPr>
              <w:fldChar w:fldCharType="separate"/>
            </w:r>
            <w:r w:rsidR="002F580D">
              <w:rPr>
                <w:noProof/>
                <w:webHidden/>
              </w:rPr>
              <w:t>1</w:t>
            </w:r>
            <w:r w:rsidRPr="00B4551C">
              <w:rPr>
                <w:noProof/>
                <w:webHidden/>
              </w:rPr>
              <w:fldChar w:fldCharType="end"/>
            </w:r>
          </w:hyperlink>
        </w:p>
        <w:p w14:paraId="0AE1E92D" w14:textId="708F5487" w:rsidR="00B4551C" w:rsidRPr="00B4551C" w:rsidRDefault="00B4551C">
          <w:pPr>
            <w:pStyle w:val="TOC2"/>
            <w:rPr>
              <w:rFonts w:asciiTheme="minorHAnsi" w:eastAsiaTheme="minorEastAsia" w:hAnsiTheme="minorHAnsi" w:cstheme="minorBidi"/>
              <w:noProof/>
              <w:kern w:val="2"/>
              <w14:ligatures w14:val="standardContextual"/>
            </w:rPr>
          </w:pPr>
          <w:hyperlink w:anchor="_Toc216193033" w:history="1">
            <w:r w:rsidRPr="00B4551C">
              <w:rPr>
                <w:rStyle w:val="Hyperlink"/>
                <w:rFonts w:eastAsia="Times"/>
                <w:noProof/>
              </w:rPr>
              <w:t>B.</w:t>
            </w:r>
            <w:r w:rsidRPr="00B4551C">
              <w:rPr>
                <w:rFonts w:asciiTheme="minorHAnsi" w:eastAsiaTheme="minorEastAsia" w:hAnsiTheme="minorHAnsi" w:cstheme="minorBidi"/>
                <w:noProof/>
                <w:kern w:val="2"/>
                <w14:ligatures w14:val="standardContextual"/>
              </w:rPr>
              <w:tab/>
            </w:r>
            <w:r w:rsidRPr="00B4551C">
              <w:rPr>
                <w:rStyle w:val="Hyperlink"/>
                <w:rFonts w:eastAsia="Times"/>
                <w:noProof/>
              </w:rPr>
              <w:t>Eligible Applicants</w:t>
            </w:r>
            <w:r w:rsidRPr="00B4551C">
              <w:rPr>
                <w:noProof/>
                <w:webHidden/>
              </w:rPr>
              <w:tab/>
            </w:r>
            <w:r w:rsidRPr="00B4551C">
              <w:rPr>
                <w:noProof/>
                <w:webHidden/>
              </w:rPr>
              <w:fldChar w:fldCharType="begin"/>
            </w:r>
            <w:r w:rsidRPr="00B4551C">
              <w:rPr>
                <w:noProof/>
                <w:webHidden/>
              </w:rPr>
              <w:instrText xml:space="preserve"> PAGEREF _Toc216193033 \h </w:instrText>
            </w:r>
            <w:r w:rsidRPr="00B4551C">
              <w:rPr>
                <w:noProof/>
                <w:webHidden/>
              </w:rPr>
            </w:r>
            <w:r w:rsidRPr="00B4551C">
              <w:rPr>
                <w:noProof/>
                <w:webHidden/>
              </w:rPr>
              <w:fldChar w:fldCharType="separate"/>
            </w:r>
            <w:r w:rsidR="002F580D">
              <w:rPr>
                <w:noProof/>
                <w:webHidden/>
              </w:rPr>
              <w:t>1</w:t>
            </w:r>
            <w:r w:rsidRPr="00B4551C">
              <w:rPr>
                <w:noProof/>
                <w:webHidden/>
              </w:rPr>
              <w:fldChar w:fldCharType="end"/>
            </w:r>
          </w:hyperlink>
        </w:p>
        <w:p w14:paraId="17BB1AF2" w14:textId="41E7EC1A" w:rsidR="00B4551C" w:rsidRPr="00B4551C" w:rsidRDefault="00B4551C">
          <w:pPr>
            <w:pStyle w:val="TOC2"/>
            <w:rPr>
              <w:rFonts w:asciiTheme="minorHAnsi" w:eastAsiaTheme="minorEastAsia" w:hAnsiTheme="minorHAnsi" w:cstheme="minorBidi"/>
              <w:noProof/>
              <w:kern w:val="2"/>
              <w14:ligatures w14:val="standardContextual"/>
            </w:rPr>
          </w:pPr>
          <w:hyperlink w:anchor="_Toc216193034" w:history="1">
            <w:r w:rsidRPr="00B4551C">
              <w:rPr>
                <w:rStyle w:val="Hyperlink"/>
                <w:rFonts w:eastAsia="Times"/>
                <w:noProof/>
              </w:rPr>
              <w:t>C.</w:t>
            </w:r>
            <w:r w:rsidRPr="00B4551C">
              <w:rPr>
                <w:rFonts w:asciiTheme="minorHAnsi" w:eastAsiaTheme="minorEastAsia" w:hAnsiTheme="minorHAnsi" w:cstheme="minorBidi"/>
                <w:noProof/>
                <w:kern w:val="2"/>
                <w14:ligatures w14:val="standardContextual"/>
              </w:rPr>
              <w:tab/>
            </w:r>
            <w:r w:rsidRPr="00B4551C">
              <w:rPr>
                <w:rStyle w:val="Hyperlink"/>
                <w:rFonts w:eastAsia="Times"/>
                <w:noProof/>
              </w:rPr>
              <w:t>Competitive Priorities</w:t>
            </w:r>
            <w:r w:rsidRPr="00B4551C">
              <w:rPr>
                <w:noProof/>
                <w:webHidden/>
              </w:rPr>
              <w:tab/>
            </w:r>
            <w:r w:rsidRPr="00B4551C">
              <w:rPr>
                <w:noProof/>
                <w:webHidden/>
              </w:rPr>
              <w:fldChar w:fldCharType="begin"/>
            </w:r>
            <w:r w:rsidRPr="00B4551C">
              <w:rPr>
                <w:noProof/>
                <w:webHidden/>
              </w:rPr>
              <w:instrText xml:space="preserve"> PAGEREF _Toc216193034 \h </w:instrText>
            </w:r>
            <w:r w:rsidRPr="00B4551C">
              <w:rPr>
                <w:noProof/>
                <w:webHidden/>
              </w:rPr>
            </w:r>
            <w:r w:rsidRPr="00B4551C">
              <w:rPr>
                <w:noProof/>
                <w:webHidden/>
              </w:rPr>
              <w:fldChar w:fldCharType="separate"/>
            </w:r>
            <w:r w:rsidR="002F580D">
              <w:rPr>
                <w:noProof/>
                <w:webHidden/>
              </w:rPr>
              <w:t>1</w:t>
            </w:r>
            <w:r w:rsidRPr="00B4551C">
              <w:rPr>
                <w:noProof/>
                <w:webHidden/>
              </w:rPr>
              <w:fldChar w:fldCharType="end"/>
            </w:r>
          </w:hyperlink>
        </w:p>
        <w:p w14:paraId="00058737" w14:textId="7637EF94" w:rsidR="00B4551C" w:rsidRPr="00B4551C" w:rsidRDefault="00B4551C">
          <w:pPr>
            <w:pStyle w:val="TOC2"/>
            <w:rPr>
              <w:rFonts w:asciiTheme="minorHAnsi" w:eastAsiaTheme="minorEastAsia" w:hAnsiTheme="minorHAnsi" w:cstheme="minorBidi"/>
              <w:noProof/>
              <w:kern w:val="2"/>
              <w14:ligatures w14:val="standardContextual"/>
            </w:rPr>
          </w:pPr>
          <w:hyperlink w:anchor="_Toc216193035" w:history="1">
            <w:r w:rsidRPr="00B4551C">
              <w:rPr>
                <w:rStyle w:val="Hyperlink"/>
                <w:rFonts w:eastAsia="Times"/>
                <w:noProof/>
              </w:rPr>
              <w:t>D.</w:t>
            </w:r>
            <w:r w:rsidRPr="00B4551C">
              <w:rPr>
                <w:rFonts w:asciiTheme="minorHAnsi" w:eastAsiaTheme="minorEastAsia" w:hAnsiTheme="minorHAnsi" w:cstheme="minorBidi"/>
                <w:noProof/>
                <w:kern w:val="2"/>
                <w14:ligatures w14:val="standardContextual"/>
              </w:rPr>
              <w:tab/>
            </w:r>
            <w:r w:rsidRPr="00B4551C">
              <w:rPr>
                <w:rStyle w:val="Hyperlink"/>
                <w:rFonts w:eastAsia="Times"/>
                <w:noProof/>
              </w:rPr>
              <w:t>Timeline of Subgranting Process</w:t>
            </w:r>
            <w:r w:rsidRPr="00B4551C">
              <w:rPr>
                <w:noProof/>
                <w:webHidden/>
              </w:rPr>
              <w:tab/>
            </w:r>
            <w:r w:rsidRPr="00B4551C">
              <w:rPr>
                <w:noProof/>
                <w:webHidden/>
              </w:rPr>
              <w:fldChar w:fldCharType="begin"/>
            </w:r>
            <w:r w:rsidRPr="00B4551C">
              <w:rPr>
                <w:noProof/>
                <w:webHidden/>
              </w:rPr>
              <w:instrText xml:space="preserve"> PAGEREF _Toc216193035 \h </w:instrText>
            </w:r>
            <w:r w:rsidRPr="00B4551C">
              <w:rPr>
                <w:noProof/>
                <w:webHidden/>
              </w:rPr>
            </w:r>
            <w:r w:rsidRPr="00B4551C">
              <w:rPr>
                <w:noProof/>
                <w:webHidden/>
              </w:rPr>
              <w:fldChar w:fldCharType="separate"/>
            </w:r>
            <w:r w:rsidR="002F580D">
              <w:rPr>
                <w:noProof/>
                <w:webHidden/>
              </w:rPr>
              <w:t>2</w:t>
            </w:r>
            <w:r w:rsidRPr="00B4551C">
              <w:rPr>
                <w:noProof/>
                <w:webHidden/>
              </w:rPr>
              <w:fldChar w:fldCharType="end"/>
            </w:r>
          </w:hyperlink>
        </w:p>
        <w:p w14:paraId="6F20FF87" w14:textId="1F5DEC53" w:rsidR="00B4551C" w:rsidRPr="00B4551C" w:rsidRDefault="00B4551C">
          <w:pPr>
            <w:pStyle w:val="TOC2"/>
            <w:rPr>
              <w:rFonts w:asciiTheme="minorHAnsi" w:eastAsiaTheme="minorEastAsia" w:hAnsiTheme="minorHAnsi" w:cstheme="minorBidi"/>
              <w:noProof/>
              <w:kern w:val="2"/>
              <w14:ligatures w14:val="standardContextual"/>
            </w:rPr>
          </w:pPr>
          <w:hyperlink w:anchor="_Toc216193036" w:history="1">
            <w:r w:rsidRPr="00B4551C">
              <w:rPr>
                <w:rStyle w:val="Hyperlink"/>
                <w:rFonts w:eastAsia="Times"/>
                <w:noProof/>
              </w:rPr>
              <w:t>E.</w:t>
            </w:r>
            <w:r w:rsidRPr="00B4551C">
              <w:rPr>
                <w:rFonts w:asciiTheme="minorHAnsi" w:eastAsiaTheme="minorEastAsia" w:hAnsiTheme="minorHAnsi" w:cstheme="minorBidi"/>
                <w:noProof/>
                <w:kern w:val="2"/>
                <w14:ligatures w14:val="standardContextual"/>
              </w:rPr>
              <w:tab/>
            </w:r>
            <w:r w:rsidRPr="00B4551C">
              <w:rPr>
                <w:rStyle w:val="Hyperlink"/>
                <w:rFonts w:eastAsia="Times"/>
                <w:noProof/>
              </w:rPr>
              <w:t>Technical Assistance Session for Applicants</w:t>
            </w:r>
            <w:r w:rsidRPr="00B4551C">
              <w:rPr>
                <w:noProof/>
                <w:webHidden/>
              </w:rPr>
              <w:tab/>
            </w:r>
            <w:r w:rsidRPr="00B4551C">
              <w:rPr>
                <w:noProof/>
                <w:webHidden/>
              </w:rPr>
              <w:fldChar w:fldCharType="begin"/>
            </w:r>
            <w:r w:rsidRPr="00B4551C">
              <w:rPr>
                <w:noProof/>
                <w:webHidden/>
              </w:rPr>
              <w:instrText xml:space="preserve"> PAGEREF _Toc216193036 \h </w:instrText>
            </w:r>
            <w:r w:rsidRPr="00B4551C">
              <w:rPr>
                <w:noProof/>
                <w:webHidden/>
              </w:rPr>
            </w:r>
            <w:r w:rsidRPr="00B4551C">
              <w:rPr>
                <w:noProof/>
                <w:webHidden/>
              </w:rPr>
              <w:fldChar w:fldCharType="separate"/>
            </w:r>
            <w:r w:rsidR="002F580D">
              <w:rPr>
                <w:noProof/>
                <w:webHidden/>
              </w:rPr>
              <w:t>2</w:t>
            </w:r>
            <w:r w:rsidRPr="00B4551C">
              <w:rPr>
                <w:noProof/>
                <w:webHidden/>
              </w:rPr>
              <w:fldChar w:fldCharType="end"/>
            </w:r>
          </w:hyperlink>
        </w:p>
        <w:p w14:paraId="5FF7C0E0" w14:textId="3C0E02AB" w:rsidR="00B4551C" w:rsidRPr="00B4551C" w:rsidRDefault="00B4551C">
          <w:pPr>
            <w:pStyle w:val="TOC2"/>
            <w:rPr>
              <w:rFonts w:asciiTheme="minorHAnsi" w:eastAsiaTheme="minorEastAsia" w:hAnsiTheme="minorHAnsi" w:cstheme="minorBidi"/>
              <w:noProof/>
              <w:kern w:val="2"/>
              <w14:ligatures w14:val="standardContextual"/>
            </w:rPr>
          </w:pPr>
          <w:hyperlink w:anchor="_Toc216193037" w:history="1">
            <w:r w:rsidRPr="00B4551C">
              <w:rPr>
                <w:rStyle w:val="Hyperlink"/>
                <w:rFonts w:eastAsia="Times"/>
                <w:noProof/>
              </w:rPr>
              <w:t>F.</w:t>
            </w:r>
            <w:r w:rsidRPr="00B4551C">
              <w:rPr>
                <w:rFonts w:asciiTheme="minorHAnsi" w:eastAsiaTheme="minorEastAsia" w:hAnsiTheme="minorHAnsi" w:cstheme="minorBidi"/>
                <w:noProof/>
                <w:kern w:val="2"/>
                <w14:ligatures w14:val="standardContextual"/>
              </w:rPr>
              <w:tab/>
            </w:r>
            <w:r w:rsidRPr="00B4551C">
              <w:rPr>
                <w:rStyle w:val="Hyperlink"/>
                <w:rFonts w:eastAsia="Times"/>
                <w:noProof/>
              </w:rPr>
              <w:t>Statutory, Federal Regulations, and Other Requirements</w:t>
            </w:r>
            <w:r w:rsidRPr="00B4551C">
              <w:rPr>
                <w:noProof/>
                <w:webHidden/>
              </w:rPr>
              <w:tab/>
            </w:r>
            <w:r w:rsidRPr="00B4551C">
              <w:rPr>
                <w:noProof/>
                <w:webHidden/>
              </w:rPr>
              <w:fldChar w:fldCharType="begin"/>
            </w:r>
            <w:r w:rsidRPr="00B4551C">
              <w:rPr>
                <w:noProof/>
                <w:webHidden/>
              </w:rPr>
              <w:instrText xml:space="preserve"> PAGEREF _Toc216193037 \h </w:instrText>
            </w:r>
            <w:r w:rsidRPr="00B4551C">
              <w:rPr>
                <w:noProof/>
                <w:webHidden/>
              </w:rPr>
            </w:r>
            <w:r w:rsidRPr="00B4551C">
              <w:rPr>
                <w:noProof/>
                <w:webHidden/>
              </w:rPr>
              <w:fldChar w:fldCharType="separate"/>
            </w:r>
            <w:r w:rsidR="002F580D">
              <w:rPr>
                <w:noProof/>
                <w:webHidden/>
              </w:rPr>
              <w:t>2</w:t>
            </w:r>
            <w:r w:rsidRPr="00B4551C">
              <w:rPr>
                <w:noProof/>
                <w:webHidden/>
              </w:rPr>
              <w:fldChar w:fldCharType="end"/>
            </w:r>
          </w:hyperlink>
        </w:p>
        <w:p w14:paraId="3EAF291E" w14:textId="28790E9D" w:rsidR="00B4551C" w:rsidRPr="00B4551C" w:rsidRDefault="00B4551C">
          <w:pPr>
            <w:pStyle w:val="TOC2"/>
            <w:rPr>
              <w:rFonts w:asciiTheme="minorHAnsi" w:eastAsiaTheme="minorEastAsia" w:hAnsiTheme="minorHAnsi" w:cstheme="minorBidi"/>
              <w:noProof/>
              <w:kern w:val="2"/>
              <w14:ligatures w14:val="standardContextual"/>
            </w:rPr>
          </w:pPr>
          <w:hyperlink w:anchor="_Toc216193038" w:history="1">
            <w:r w:rsidRPr="00B4551C">
              <w:rPr>
                <w:rStyle w:val="Hyperlink"/>
                <w:rFonts w:eastAsia="Times"/>
                <w:noProof/>
              </w:rPr>
              <w:t>G.</w:t>
            </w:r>
            <w:r w:rsidRPr="00B4551C">
              <w:rPr>
                <w:rFonts w:asciiTheme="minorHAnsi" w:eastAsiaTheme="minorEastAsia" w:hAnsiTheme="minorHAnsi" w:cstheme="minorBidi"/>
                <w:noProof/>
                <w:kern w:val="2"/>
                <w14:ligatures w14:val="standardContextual"/>
              </w:rPr>
              <w:tab/>
            </w:r>
            <w:r w:rsidRPr="00B4551C">
              <w:rPr>
                <w:rStyle w:val="Hyperlink"/>
                <w:rFonts w:eastAsia="Times"/>
                <w:noProof/>
              </w:rPr>
              <w:t>Authorized Activities</w:t>
            </w:r>
            <w:r w:rsidRPr="00B4551C">
              <w:rPr>
                <w:noProof/>
                <w:webHidden/>
              </w:rPr>
              <w:tab/>
            </w:r>
            <w:r w:rsidRPr="00B4551C">
              <w:rPr>
                <w:noProof/>
                <w:webHidden/>
              </w:rPr>
              <w:fldChar w:fldCharType="begin"/>
            </w:r>
            <w:r w:rsidRPr="00B4551C">
              <w:rPr>
                <w:noProof/>
                <w:webHidden/>
              </w:rPr>
              <w:instrText xml:space="preserve"> PAGEREF _Toc216193038 \h </w:instrText>
            </w:r>
            <w:r w:rsidRPr="00B4551C">
              <w:rPr>
                <w:noProof/>
                <w:webHidden/>
              </w:rPr>
            </w:r>
            <w:r w:rsidRPr="00B4551C">
              <w:rPr>
                <w:noProof/>
                <w:webHidden/>
              </w:rPr>
              <w:fldChar w:fldCharType="separate"/>
            </w:r>
            <w:r w:rsidR="002F580D">
              <w:rPr>
                <w:noProof/>
                <w:webHidden/>
              </w:rPr>
              <w:t>4</w:t>
            </w:r>
            <w:r w:rsidRPr="00B4551C">
              <w:rPr>
                <w:noProof/>
                <w:webHidden/>
              </w:rPr>
              <w:fldChar w:fldCharType="end"/>
            </w:r>
          </w:hyperlink>
        </w:p>
        <w:p w14:paraId="60C93246" w14:textId="7291F461" w:rsidR="00B4551C" w:rsidRPr="00B4551C" w:rsidRDefault="00B4551C">
          <w:pPr>
            <w:pStyle w:val="TOC2"/>
            <w:rPr>
              <w:rFonts w:asciiTheme="minorHAnsi" w:eastAsiaTheme="minorEastAsia" w:hAnsiTheme="minorHAnsi" w:cstheme="minorBidi"/>
              <w:noProof/>
              <w:kern w:val="2"/>
              <w14:ligatures w14:val="standardContextual"/>
            </w:rPr>
          </w:pPr>
          <w:hyperlink w:anchor="_Toc216193039" w:history="1">
            <w:r w:rsidRPr="00B4551C">
              <w:rPr>
                <w:rStyle w:val="Hyperlink"/>
                <w:rFonts w:eastAsia="Times"/>
                <w:noProof/>
              </w:rPr>
              <w:t>H.</w:t>
            </w:r>
            <w:r w:rsidRPr="00B4551C">
              <w:rPr>
                <w:rFonts w:asciiTheme="minorHAnsi" w:eastAsiaTheme="minorEastAsia" w:hAnsiTheme="minorHAnsi" w:cstheme="minorBidi"/>
                <w:noProof/>
                <w:kern w:val="2"/>
                <w14:ligatures w14:val="standardContextual"/>
              </w:rPr>
              <w:tab/>
            </w:r>
            <w:r w:rsidRPr="00B4551C">
              <w:rPr>
                <w:rStyle w:val="Hyperlink"/>
                <w:rFonts w:eastAsia="Times"/>
                <w:noProof/>
              </w:rPr>
              <w:t>Unauthorized Activities</w:t>
            </w:r>
            <w:r w:rsidRPr="00B4551C">
              <w:rPr>
                <w:noProof/>
                <w:webHidden/>
              </w:rPr>
              <w:tab/>
            </w:r>
            <w:r w:rsidRPr="00B4551C">
              <w:rPr>
                <w:noProof/>
                <w:webHidden/>
              </w:rPr>
              <w:fldChar w:fldCharType="begin"/>
            </w:r>
            <w:r w:rsidRPr="00B4551C">
              <w:rPr>
                <w:noProof/>
                <w:webHidden/>
              </w:rPr>
              <w:instrText xml:space="preserve"> PAGEREF _Toc216193039 \h </w:instrText>
            </w:r>
            <w:r w:rsidRPr="00B4551C">
              <w:rPr>
                <w:noProof/>
                <w:webHidden/>
              </w:rPr>
            </w:r>
            <w:r w:rsidRPr="00B4551C">
              <w:rPr>
                <w:noProof/>
                <w:webHidden/>
              </w:rPr>
              <w:fldChar w:fldCharType="separate"/>
            </w:r>
            <w:r w:rsidR="002F580D">
              <w:rPr>
                <w:noProof/>
                <w:webHidden/>
              </w:rPr>
              <w:t>5</w:t>
            </w:r>
            <w:r w:rsidRPr="00B4551C">
              <w:rPr>
                <w:noProof/>
                <w:webHidden/>
              </w:rPr>
              <w:fldChar w:fldCharType="end"/>
            </w:r>
          </w:hyperlink>
        </w:p>
        <w:p w14:paraId="219A811F" w14:textId="490F1DCE" w:rsidR="00B4551C" w:rsidRPr="00B4551C" w:rsidRDefault="00B4551C">
          <w:pPr>
            <w:pStyle w:val="TOC2"/>
            <w:rPr>
              <w:rFonts w:asciiTheme="minorHAnsi" w:eastAsiaTheme="minorEastAsia" w:hAnsiTheme="minorHAnsi" w:cstheme="minorBidi"/>
              <w:noProof/>
              <w:kern w:val="2"/>
              <w14:ligatures w14:val="standardContextual"/>
            </w:rPr>
          </w:pPr>
          <w:hyperlink w:anchor="_Toc216193040" w:history="1">
            <w:r w:rsidRPr="00B4551C">
              <w:rPr>
                <w:rStyle w:val="Hyperlink"/>
                <w:rFonts w:eastAsia="Times"/>
                <w:noProof/>
              </w:rPr>
              <w:t>I.</w:t>
            </w:r>
            <w:r w:rsidRPr="00B4551C">
              <w:rPr>
                <w:rFonts w:asciiTheme="minorHAnsi" w:eastAsiaTheme="minorEastAsia" w:hAnsiTheme="minorHAnsi" w:cstheme="minorBidi"/>
                <w:noProof/>
                <w:kern w:val="2"/>
                <w14:ligatures w14:val="standardContextual"/>
              </w:rPr>
              <w:tab/>
            </w:r>
            <w:r w:rsidRPr="00B4551C">
              <w:rPr>
                <w:rStyle w:val="Hyperlink"/>
                <w:rFonts w:eastAsia="Times"/>
                <w:noProof/>
              </w:rPr>
              <w:t>Program Accountability and Monitoring</w:t>
            </w:r>
            <w:r w:rsidRPr="00B4551C">
              <w:rPr>
                <w:noProof/>
                <w:webHidden/>
              </w:rPr>
              <w:tab/>
            </w:r>
            <w:r w:rsidRPr="00B4551C">
              <w:rPr>
                <w:noProof/>
                <w:webHidden/>
              </w:rPr>
              <w:fldChar w:fldCharType="begin"/>
            </w:r>
            <w:r w:rsidRPr="00B4551C">
              <w:rPr>
                <w:noProof/>
                <w:webHidden/>
              </w:rPr>
              <w:instrText xml:space="preserve"> PAGEREF _Toc216193040 \h </w:instrText>
            </w:r>
            <w:r w:rsidRPr="00B4551C">
              <w:rPr>
                <w:noProof/>
                <w:webHidden/>
              </w:rPr>
            </w:r>
            <w:r w:rsidRPr="00B4551C">
              <w:rPr>
                <w:noProof/>
                <w:webHidden/>
              </w:rPr>
              <w:fldChar w:fldCharType="separate"/>
            </w:r>
            <w:r w:rsidR="002F580D">
              <w:rPr>
                <w:noProof/>
                <w:webHidden/>
              </w:rPr>
              <w:t>5</w:t>
            </w:r>
            <w:r w:rsidRPr="00B4551C">
              <w:rPr>
                <w:noProof/>
                <w:webHidden/>
              </w:rPr>
              <w:fldChar w:fldCharType="end"/>
            </w:r>
          </w:hyperlink>
        </w:p>
        <w:p w14:paraId="3F5845FF" w14:textId="1F62FE3D" w:rsidR="00B4551C" w:rsidRPr="00B4551C" w:rsidRDefault="00B4551C">
          <w:pPr>
            <w:pStyle w:val="TOC2"/>
            <w:rPr>
              <w:rFonts w:asciiTheme="minorHAnsi" w:eastAsiaTheme="minorEastAsia" w:hAnsiTheme="minorHAnsi" w:cstheme="minorBidi"/>
              <w:noProof/>
              <w:kern w:val="2"/>
              <w14:ligatures w14:val="standardContextual"/>
            </w:rPr>
          </w:pPr>
          <w:hyperlink w:anchor="_Toc216193041" w:history="1">
            <w:r w:rsidRPr="00B4551C">
              <w:rPr>
                <w:rStyle w:val="Hyperlink"/>
                <w:rFonts w:eastAsia="Times"/>
                <w:noProof/>
              </w:rPr>
              <w:t>J.</w:t>
            </w:r>
            <w:r w:rsidRPr="00B4551C">
              <w:rPr>
                <w:rFonts w:asciiTheme="minorHAnsi" w:eastAsiaTheme="minorEastAsia" w:hAnsiTheme="minorHAnsi" w:cstheme="minorBidi"/>
                <w:noProof/>
                <w:kern w:val="2"/>
                <w14:ligatures w14:val="standardContextual"/>
              </w:rPr>
              <w:tab/>
            </w:r>
            <w:r w:rsidRPr="00B4551C">
              <w:rPr>
                <w:rStyle w:val="Hyperlink"/>
                <w:rFonts w:eastAsia="Times"/>
                <w:noProof/>
              </w:rPr>
              <w:t>Fiscal Operations</w:t>
            </w:r>
            <w:r w:rsidRPr="00B4551C">
              <w:rPr>
                <w:noProof/>
                <w:webHidden/>
              </w:rPr>
              <w:tab/>
            </w:r>
            <w:r w:rsidRPr="00B4551C">
              <w:rPr>
                <w:noProof/>
                <w:webHidden/>
              </w:rPr>
              <w:fldChar w:fldCharType="begin"/>
            </w:r>
            <w:r w:rsidRPr="00B4551C">
              <w:rPr>
                <w:noProof/>
                <w:webHidden/>
              </w:rPr>
              <w:instrText xml:space="preserve"> PAGEREF _Toc216193041 \h </w:instrText>
            </w:r>
            <w:r w:rsidRPr="00B4551C">
              <w:rPr>
                <w:noProof/>
                <w:webHidden/>
              </w:rPr>
            </w:r>
            <w:r w:rsidRPr="00B4551C">
              <w:rPr>
                <w:noProof/>
                <w:webHidden/>
              </w:rPr>
              <w:fldChar w:fldCharType="separate"/>
            </w:r>
            <w:r w:rsidR="002F580D">
              <w:rPr>
                <w:noProof/>
                <w:webHidden/>
              </w:rPr>
              <w:t>8</w:t>
            </w:r>
            <w:r w:rsidRPr="00B4551C">
              <w:rPr>
                <w:noProof/>
                <w:webHidden/>
              </w:rPr>
              <w:fldChar w:fldCharType="end"/>
            </w:r>
          </w:hyperlink>
        </w:p>
        <w:p w14:paraId="38822945" w14:textId="6DA517B8" w:rsidR="00B4551C" w:rsidRPr="00B4551C" w:rsidRDefault="00B4551C">
          <w:pPr>
            <w:pStyle w:val="TOC2"/>
            <w:rPr>
              <w:rFonts w:asciiTheme="minorHAnsi" w:eastAsiaTheme="minorEastAsia" w:hAnsiTheme="minorHAnsi" w:cstheme="minorBidi"/>
              <w:noProof/>
              <w:kern w:val="2"/>
              <w14:ligatures w14:val="standardContextual"/>
            </w:rPr>
          </w:pPr>
          <w:hyperlink w:anchor="_Toc216193042" w:history="1">
            <w:r w:rsidRPr="00B4551C">
              <w:rPr>
                <w:rStyle w:val="Hyperlink"/>
                <w:rFonts w:eastAsia="Times"/>
                <w:noProof/>
              </w:rPr>
              <w:t>K.</w:t>
            </w:r>
            <w:r w:rsidRPr="00B4551C">
              <w:rPr>
                <w:rFonts w:asciiTheme="minorHAnsi" w:eastAsiaTheme="minorEastAsia" w:hAnsiTheme="minorHAnsi" w:cstheme="minorBidi"/>
                <w:noProof/>
                <w:kern w:val="2"/>
                <w14:ligatures w14:val="standardContextual"/>
              </w:rPr>
              <w:tab/>
            </w:r>
            <w:r w:rsidRPr="00B4551C">
              <w:rPr>
                <w:rStyle w:val="Hyperlink"/>
                <w:rFonts w:eastAsia="Times"/>
                <w:noProof/>
              </w:rPr>
              <w:t>Supplement, Not Supplant</w:t>
            </w:r>
            <w:r w:rsidRPr="00B4551C">
              <w:rPr>
                <w:noProof/>
                <w:webHidden/>
              </w:rPr>
              <w:tab/>
            </w:r>
            <w:r w:rsidRPr="00B4551C">
              <w:rPr>
                <w:noProof/>
                <w:webHidden/>
              </w:rPr>
              <w:fldChar w:fldCharType="begin"/>
            </w:r>
            <w:r w:rsidRPr="00B4551C">
              <w:rPr>
                <w:noProof/>
                <w:webHidden/>
              </w:rPr>
              <w:instrText xml:space="preserve"> PAGEREF _Toc216193042 \h </w:instrText>
            </w:r>
            <w:r w:rsidRPr="00B4551C">
              <w:rPr>
                <w:noProof/>
                <w:webHidden/>
              </w:rPr>
            </w:r>
            <w:r w:rsidRPr="00B4551C">
              <w:rPr>
                <w:noProof/>
                <w:webHidden/>
              </w:rPr>
              <w:fldChar w:fldCharType="separate"/>
            </w:r>
            <w:r w:rsidR="002F580D">
              <w:rPr>
                <w:noProof/>
                <w:webHidden/>
              </w:rPr>
              <w:t>9</w:t>
            </w:r>
            <w:r w:rsidRPr="00B4551C">
              <w:rPr>
                <w:noProof/>
                <w:webHidden/>
              </w:rPr>
              <w:fldChar w:fldCharType="end"/>
            </w:r>
          </w:hyperlink>
        </w:p>
        <w:p w14:paraId="7476098A" w14:textId="1DB15148" w:rsidR="00B4551C" w:rsidRPr="00B4551C" w:rsidRDefault="00B4551C">
          <w:pPr>
            <w:pStyle w:val="TOC2"/>
            <w:rPr>
              <w:rFonts w:asciiTheme="minorHAnsi" w:eastAsiaTheme="minorEastAsia" w:hAnsiTheme="minorHAnsi" w:cstheme="minorBidi"/>
              <w:noProof/>
              <w:kern w:val="2"/>
              <w14:ligatures w14:val="standardContextual"/>
            </w:rPr>
          </w:pPr>
          <w:hyperlink w:anchor="_Toc216193043" w:history="1">
            <w:r w:rsidRPr="00B4551C">
              <w:rPr>
                <w:rStyle w:val="Hyperlink"/>
                <w:rFonts w:eastAsia="Times"/>
                <w:noProof/>
              </w:rPr>
              <w:t>L.</w:t>
            </w:r>
            <w:r w:rsidRPr="00B4551C">
              <w:rPr>
                <w:rFonts w:asciiTheme="minorHAnsi" w:eastAsiaTheme="minorEastAsia" w:hAnsiTheme="minorHAnsi" w:cstheme="minorBidi"/>
                <w:noProof/>
                <w:kern w:val="2"/>
                <w14:ligatures w14:val="standardContextual"/>
              </w:rPr>
              <w:tab/>
            </w:r>
            <w:r w:rsidRPr="00B4551C">
              <w:rPr>
                <w:rStyle w:val="Hyperlink"/>
                <w:rFonts w:eastAsia="Times"/>
                <w:noProof/>
              </w:rPr>
              <w:t>Review and Selection Process</w:t>
            </w:r>
            <w:r w:rsidRPr="00B4551C">
              <w:rPr>
                <w:noProof/>
                <w:webHidden/>
              </w:rPr>
              <w:tab/>
            </w:r>
            <w:r w:rsidRPr="00B4551C">
              <w:rPr>
                <w:noProof/>
                <w:webHidden/>
              </w:rPr>
              <w:fldChar w:fldCharType="begin"/>
            </w:r>
            <w:r w:rsidRPr="00B4551C">
              <w:rPr>
                <w:noProof/>
                <w:webHidden/>
              </w:rPr>
              <w:instrText xml:space="preserve"> PAGEREF _Toc216193043 \h </w:instrText>
            </w:r>
            <w:r w:rsidRPr="00B4551C">
              <w:rPr>
                <w:noProof/>
                <w:webHidden/>
              </w:rPr>
            </w:r>
            <w:r w:rsidRPr="00B4551C">
              <w:rPr>
                <w:noProof/>
                <w:webHidden/>
              </w:rPr>
              <w:fldChar w:fldCharType="separate"/>
            </w:r>
            <w:r w:rsidR="002F580D">
              <w:rPr>
                <w:noProof/>
                <w:webHidden/>
              </w:rPr>
              <w:t>9</w:t>
            </w:r>
            <w:r w:rsidRPr="00B4551C">
              <w:rPr>
                <w:noProof/>
                <w:webHidden/>
              </w:rPr>
              <w:fldChar w:fldCharType="end"/>
            </w:r>
          </w:hyperlink>
        </w:p>
        <w:p w14:paraId="6F58EC4A" w14:textId="1A4377DE" w:rsidR="00B4551C" w:rsidRPr="00B4551C" w:rsidRDefault="00B4551C">
          <w:pPr>
            <w:pStyle w:val="TOC2"/>
            <w:rPr>
              <w:rStyle w:val="Hyperlink"/>
              <w:rFonts w:eastAsia="Times"/>
              <w:noProof/>
            </w:rPr>
          </w:pPr>
          <w:hyperlink w:anchor="_Toc216193044" w:history="1">
            <w:r w:rsidRPr="00B4551C">
              <w:rPr>
                <w:rStyle w:val="Hyperlink"/>
                <w:rFonts w:eastAsia="Times"/>
                <w:noProof/>
              </w:rPr>
              <w:t>M.</w:t>
            </w:r>
            <w:r w:rsidRPr="00B4551C">
              <w:rPr>
                <w:rFonts w:asciiTheme="minorHAnsi" w:eastAsiaTheme="minorEastAsia" w:hAnsiTheme="minorHAnsi" w:cstheme="minorBidi"/>
                <w:noProof/>
                <w:kern w:val="2"/>
                <w14:ligatures w14:val="standardContextual"/>
              </w:rPr>
              <w:tab/>
            </w:r>
            <w:r w:rsidRPr="00B4551C">
              <w:rPr>
                <w:rStyle w:val="Hyperlink"/>
                <w:rFonts w:eastAsia="Times"/>
                <w:noProof/>
              </w:rPr>
              <w:t>Appeals Process</w:t>
            </w:r>
            <w:r w:rsidRPr="00B4551C">
              <w:rPr>
                <w:noProof/>
                <w:webHidden/>
              </w:rPr>
              <w:tab/>
            </w:r>
            <w:r w:rsidRPr="00B4551C">
              <w:rPr>
                <w:noProof/>
                <w:webHidden/>
              </w:rPr>
              <w:fldChar w:fldCharType="begin"/>
            </w:r>
            <w:r w:rsidRPr="00B4551C">
              <w:rPr>
                <w:noProof/>
                <w:webHidden/>
              </w:rPr>
              <w:instrText xml:space="preserve"> PAGEREF _Toc216193044 \h </w:instrText>
            </w:r>
            <w:r w:rsidRPr="00B4551C">
              <w:rPr>
                <w:noProof/>
                <w:webHidden/>
              </w:rPr>
            </w:r>
            <w:r w:rsidRPr="00B4551C">
              <w:rPr>
                <w:noProof/>
                <w:webHidden/>
              </w:rPr>
              <w:fldChar w:fldCharType="separate"/>
            </w:r>
            <w:r w:rsidR="002F580D">
              <w:rPr>
                <w:noProof/>
                <w:webHidden/>
              </w:rPr>
              <w:t>10</w:t>
            </w:r>
            <w:r w:rsidRPr="00B4551C">
              <w:rPr>
                <w:noProof/>
                <w:webHidden/>
              </w:rPr>
              <w:fldChar w:fldCharType="end"/>
            </w:r>
          </w:hyperlink>
        </w:p>
        <w:p w14:paraId="58A54859" w14:textId="77777777" w:rsidR="00B4551C" w:rsidRPr="00B4551C" w:rsidRDefault="00B4551C" w:rsidP="00B4551C">
          <w:pPr>
            <w:rPr>
              <w:rFonts w:eastAsiaTheme="minorEastAsia"/>
              <w:noProof/>
            </w:rPr>
          </w:pPr>
        </w:p>
        <w:p w14:paraId="416DC825" w14:textId="058D571C" w:rsidR="00B4551C" w:rsidRDefault="00B4551C">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216193045" w:history="1">
            <w:r w:rsidRPr="005F0E9B">
              <w:rPr>
                <w:rStyle w:val="Hyperlink"/>
              </w:rPr>
              <w:t>PART II: Application Overview, Content, and Instructions</w:t>
            </w:r>
            <w:r>
              <w:rPr>
                <w:webHidden/>
              </w:rPr>
              <w:tab/>
            </w:r>
            <w:r>
              <w:rPr>
                <w:webHidden/>
              </w:rPr>
              <w:fldChar w:fldCharType="begin"/>
            </w:r>
            <w:r>
              <w:rPr>
                <w:webHidden/>
              </w:rPr>
              <w:instrText xml:space="preserve"> PAGEREF _Toc216193045 \h </w:instrText>
            </w:r>
            <w:r>
              <w:rPr>
                <w:webHidden/>
              </w:rPr>
            </w:r>
            <w:r>
              <w:rPr>
                <w:webHidden/>
              </w:rPr>
              <w:fldChar w:fldCharType="separate"/>
            </w:r>
            <w:r w:rsidR="002F580D">
              <w:rPr>
                <w:webHidden/>
              </w:rPr>
              <w:t>11</w:t>
            </w:r>
            <w:r>
              <w:rPr>
                <w:webHidden/>
              </w:rPr>
              <w:fldChar w:fldCharType="end"/>
            </w:r>
          </w:hyperlink>
        </w:p>
        <w:p w14:paraId="2BA4179F" w14:textId="10A92FE9" w:rsidR="00B4551C" w:rsidRDefault="00B4551C">
          <w:pPr>
            <w:pStyle w:val="TOC2"/>
            <w:rPr>
              <w:rFonts w:asciiTheme="minorHAnsi" w:eastAsiaTheme="minorEastAsia" w:hAnsiTheme="minorHAnsi" w:cstheme="minorBidi"/>
              <w:noProof/>
              <w:kern w:val="2"/>
              <w14:ligatures w14:val="standardContextual"/>
            </w:rPr>
          </w:pPr>
          <w:hyperlink w:anchor="_Toc216193046" w:history="1">
            <w:r w:rsidRPr="005F0E9B">
              <w:rPr>
                <w:rStyle w:val="Hyperlink"/>
                <w:rFonts w:eastAsia="Times"/>
                <w:noProof/>
              </w:rPr>
              <w:t>A.</w:t>
            </w:r>
            <w:r>
              <w:rPr>
                <w:rFonts w:asciiTheme="minorHAnsi" w:eastAsiaTheme="minorEastAsia" w:hAnsiTheme="minorHAnsi" w:cstheme="minorBidi"/>
                <w:noProof/>
                <w:kern w:val="2"/>
                <w14:ligatures w14:val="standardContextual"/>
              </w:rPr>
              <w:tab/>
            </w:r>
            <w:r w:rsidRPr="005F0E9B">
              <w:rPr>
                <w:rStyle w:val="Hyperlink"/>
                <w:rFonts w:eastAsia="Times"/>
                <w:noProof/>
              </w:rPr>
              <w:t>Application Overview</w:t>
            </w:r>
            <w:r>
              <w:rPr>
                <w:noProof/>
                <w:webHidden/>
              </w:rPr>
              <w:tab/>
            </w:r>
            <w:r>
              <w:rPr>
                <w:noProof/>
                <w:webHidden/>
              </w:rPr>
              <w:fldChar w:fldCharType="begin"/>
            </w:r>
            <w:r>
              <w:rPr>
                <w:noProof/>
                <w:webHidden/>
              </w:rPr>
              <w:instrText xml:space="preserve"> PAGEREF _Toc216193046 \h </w:instrText>
            </w:r>
            <w:r>
              <w:rPr>
                <w:noProof/>
                <w:webHidden/>
              </w:rPr>
            </w:r>
            <w:r>
              <w:rPr>
                <w:noProof/>
                <w:webHidden/>
              </w:rPr>
              <w:fldChar w:fldCharType="separate"/>
            </w:r>
            <w:r w:rsidR="002F580D">
              <w:rPr>
                <w:noProof/>
                <w:webHidden/>
              </w:rPr>
              <w:t>11</w:t>
            </w:r>
            <w:r>
              <w:rPr>
                <w:noProof/>
                <w:webHidden/>
              </w:rPr>
              <w:fldChar w:fldCharType="end"/>
            </w:r>
          </w:hyperlink>
        </w:p>
        <w:p w14:paraId="512B02FB" w14:textId="1BE77217" w:rsidR="00B4551C" w:rsidRDefault="00B4551C">
          <w:pPr>
            <w:pStyle w:val="TOC2"/>
            <w:rPr>
              <w:rFonts w:asciiTheme="minorHAnsi" w:eastAsiaTheme="minorEastAsia" w:hAnsiTheme="minorHAnsi" w:cstheme="minorBidi"/>
              <w:noProof/>
              <w:kern w:val="2"/>
              <w14:ligatures w14:val="standardContextual"/>
            </w:rPr>
          </w:pPr>
          <w:hyperlink w:anchor="_Toc216193047" w:history="1">
            <w:r w:rsidRPr="005F0E9B">
              <w:rPr>
                <w:rStyle w:val="Hyperlink"/>
                <w:rFonts w:eastAsia="Times"/>
                <w:noProof/>
              </w:rPr>
              <w:t>B.</w:t>
            </w:r>
            <w:r>
              <w:rPr>
                <w:rFonts w:asciiTheme="minorHAnsi" w:eastAsiaTheme="minorEastAsia" w:hAnsiTheme="minorHAnsi" w:cstheme="minorBidi"/>
                <w:noProof/>
                <w:kern w:val="2"/>
                <w14:ligatures w14:val="standardContextual"/>
              </w:rPr>
              <w:tab/>
            </w:r>
            <w:r w:rsidRPr="005F0E9B">
              <w:rPr>
                <w:rStyle w:val="Hyperlink"/>
                <w:rFonts w:eastAsia="Times"/>
                <w:noProof/>
              </w:rPr>
              <w:t>Application Narrative Format</w:t>
            </w:r>
            <w:r>
              <w:rPr>
                <w:noProof/>
                <w:webHidden/>
              </w:rPr>
              <w:tab/>
            </w:r>
            <w:r>
              <w:rPr>
                <w:noProof/>
                <w:webHidden/>
              </w:rPr>
              <w:fldChar w:fldCharType="begin"/>
            </w:r>
            <w:r>
              <w:rPr>
                <w:noProof/>
                <w:webHidden/>
              </w:rPr>
              <w:instrText xml:space="preserve"> PAGEREF _Toc216193047 \h </w:instrText>
            </w:r>
            <w:r>
              <w:rPr>
                <w:noProof/>
                <w:webHidden/>
              </w:rPr>
            </w:r>
            <w:r>
              <w:rPr>
                <w:noProof/>
                <w:webHidden/>
              </w:rPr>
              <w:fldChar w:fldCharType="separate"/>
            </w:r>
            <w:r w:rsidR="002F580D">
              <w:rPr>
                <w:noProof/>
                <w:webHidden/>
              </w:rPr>
              <w:t>12</w:t>
            </w:r>
            <w:r>
              <w:rPr>
                <w:noProof/>
                <w:webHidden/>
              </w:rPr>
              <w:fldChar w:fldCharType="end"/>
            </w:r>
          </w:hyperlink>
        </w:p>
        <w:p w14:paraId="7A1E3750" w14:textId="2C5C2530" w:rsidR="00B4551C" w:rsidRDefault="00B4551C">
          <w:pPr>
            <w:pStyle w:val="TOC2"/>
            <w:rPr>
              <w:rFonts w:asciiTheme="minorHAnsi" w:eastAsiaTheme="minorEastAsia" w:hAnsiTheme="minorHAnsi" w:cstheme="minorBidi"/>
              <w:noProof/>
              <w:kern w:val="2"/>
              <w14:ligatures w14:val="standardContextual"/>
            </w:rPr>
          </w:pPr>
          <w:hyperlink w:anchor="_Toc216193048" w:history="1">
            <w:r w:rsidRPr="005F0E9B">
              <w:rPr>
                <w:rStyle w:val="Hyperlink"/>
                <w:rFonts w:eastAsia="Times"/>
                <w:noProof/>
              </w:rPr>
              <w:t>C.</w:t>
            </w:r>
            <w:r>
              <w:rPr>
                <w:rFonts w:asciiTheme="minorHAnsi" w:eastAsiaTheme="minorEastAsia" w:hAnsiTheme="minorHAnsi" w:cstheme="minorBidi"/>
                <w:noProof/>
                <w:kern w:val="2"/>
                <w14:ligatures w14:val="standardContextual"/>
              </w:rPr>
              <w:tab/>
            </w:r>
            <w:r w:rsidRPr="005F0E9B">
              <w:rPr>
                <w:rStyle w:val="Hyperlink"/>
                <w:rFonts w:eastAsia="Times"/>
                <w:noProof/>
              </w:rPr>
              <w:t>Online Application Submission</w:t>
            </w:r>
            <w:r>
              <w:rPr>
                <w:noProof/>
                <w:webHidden/>
              </w:rPr>
              <w:tab/>
            </w:r>
            <w:r>
              <w:rPr>
                <w:noProof/>
                <w:webHidden/>
              </w:rPr>
              <w:fldChar w:fldCharType="begin"/>
            </w:r>
            <w:r>
              <w:rPr>
                <w:noProof/>
                <w:webHidden/>
              </w:rPr>
              <w:instrText xml:space="preserve"> PAGEREF _Toc216193048 \h </w:instrText>
            </w:r>
            <w:r>
              <w:rPr>
                <w:noProof/>
                <w:webHidden/>
              </w:rPr>
            </w:r>
            <w:r>
              <w:rPr>
                <w:noProof/>
                <w:webHidden/>
              </w:rPr>
              <w:fldChar w:fldCharType="separate"/>
            </w:r>
            <w:r w:rsidR="002F580D">
              <w:rPr>
                <w:noProof/>
                <w:webHidden/>
              </w:rPr>
              <w:t>12</w:t>
            </w:r>
            <w:r>
              <w:rPr>
                <w:noProof/>
                <w:webHidden/>
              </w:rPr>
              <w:fldChar w:fldCharType="end"/>
            </w:r>
          </w:hyperlink>
        </w:p>
        <w:p w14:paraId="743CF9FC" w14:textId="6177C3CA" w:rsidR="00B4551C" w:rsidRDefault="00B4551C">
          <w:pPr>
            <w:pStyle w:val="TOC2"/>
            <w:rPr>
              <w:rFonts w:asciiTheme="minorHAnsi" w:eastAsiaTheme="minorEastAsia" w:hAnsiTheme="minorHAnsi" w:cstheme="minorBidi"/>
              <w:noProof/>
              <w:kern w:val="2"/>
              <w14:ligatures w14:val="standardContextual"/>
            </w:rPr>
          </w:pPr>
          <w:hyperlink w:anchor="_Toc216193049" w:history="1">
            <w:r w:rsidRPr="005F0E9B">
              <w:rPr>
                <w:rStyle w:val="Hyperlink"/>
                <w:rFonts w:eastAsia="Times"/>
                <w:noProof/>
              </w:rPr>
              <w:t>D.</w:t>
            </w:r>
            <w:r>
              <w:rPr>
                <w:rFonts w:asciiTheme="minorHAnsi" w:eastAsiaTheme="minorEastAsia" w:hAnsiTheme="minorHAnsi" w:cstheme="minorBidi"/>
                <w:noProof/>
                <w:kern w:val="2"/>
                <w14:ligatures w14:val="standardContextual"/>
              </w:rPr>
              <w:tab/>
            </w:r>
            <w:r w:rsidRPr="005F0E9B">
              <w:rPr>
                <w:rStyle w:val="Hyperlink"/>
                <w:rFonts w:eastAsia="Times"/>
                <w:noProof/>
              </w:rPr>
              <w:t>Project Abstract</w:t>
            </w:r>
            <w:r>
              <w:rPr>
                <w:noProof/>
                <w:webHidden/>
              </w:rPr>
              <w:tab/>
            </w:r>
            <w:r>
              <w:rPr>
                <w:noProof/>
                <w:webHidden/>
              </w:rPr>
              <w:fldChar w:fldCharType="begin"/>
            </w:r>
            <w:r>
              <w:rPr>
                <w:noProof/>
                <w:webHidden/>
              </w:rPr>
              <w:instrText xml:space="preserve"> PAGEREF _Toc216193049 \h </w:instrText>
            </w:r>
            <w:r>
              <w:rPr>
                <w:noProof/>
                <w:webHidden/>
              </w:rPr>
            </w:r>
            <w:r>
              <w:rPr>
                <w:noProof/>
                <w:webHidden/>
              </w:rPr>
              <w:fldChar w:fldCharType="separate"/>
            </w:r>
            <w:r w:rsidR="002F580D">
              <w:rPr>
                <w:noProof/>
                <w:webHidden/>
              </w:rPr>
              <w:t>12</w:t>
            </w:r>
            <w:r>
              <w:rPr>
                <w:noProof/>
                <w:webHidden/>
              </w:rPr>
              <w:fldChar w:fldCharType="end"/>
            </w:r>
          </w:hyperlink>
        </w:p>
        <w:p w14:paraId="624F378C" w14:textId="54A57D56" w:rsidR="00B4551C" w:rsidRDefault="00B4551C">
          <w:pPr>
            <w:pStyle w:val="TOC2"/>
            <w:rPr>
              <w:rFonts w:asciiTheme="minorHAnsi" w:eastAsiaTheme="minorEastAsia" w:hAnsiTheme="minorHAnsi" w:cstheme="minorBidi"/>
              <w:noProof/>
              <w:kern w:val="2"/>
              <w14:ligatures w14:val="standardContextual"/>
            </w:rPr>
          </w:pPr>
          <w:hyperlink w:anchor="_Toc216193050" w:history="1">
            <w:r w:rsidRPr="005F0E9B">
              <w:rPr>
                <w:rStyle w:val="Hyperlink"/>
                <w:rFonts w:eastAsia="Times"/>
                <w:noProof/>
              </w:rPr>
              <w:t>E.</w:t>
            </w:r>
            <w:r>
              <w:rPr>
                <w:rFonts w:asciiTheme="minorHAnsi" w:eastAsiaTheme="minorEastAsia" w:hAnsiTheme="minorHAnsi" w:cstheme="minorBidi"/>
                <w:noProof/>
                <w:kern w:val="2"/>
                <w14:ligatures w14:val="standardContextual"/>
              </w:rPr>
              <w:tab/>
            </w:r>
            <w:r w:rsidRPr="005F0E9B">
              <w:rPr>
                <w:rStyle w:val="Hyperlink"/>
                <w:rFonts w:eastAsia="Times"/>
                <w:noProof/>
              </w:rPr>
              <w:t>Proposal Narrative Content</w:t>
            </w:r>
            <w:r>
              <w:rPr>
                <w:noProof/>
                <w:webHidden/>
              </w:rPr>
              <w:tab/>
            </w:r>
            <w:r>
              <w:rPr>
                <w:noProof/>
                <w:webHidden/>
              </w:rPr>
              <w:fldChar w:fldCharType="begin"/>
            </w:r>
            <w:r>
              <w:rPr>
                <w:noProof/>
                <w:webHidden/>
              </w:rPr>
              <w:instrText xml:space="preserve"> PAGEREF _Toc216193050 \h </w:instrText>
            </w:r>
            <w:r>
              <w:rPr>
                <w:noProof/>
                <w:webHidden/>
              </w:rPr>
            </w:r>
            <w:r>
              <w:rPr>
                <w:noProof/>
                <w:webHidden/>
              </w:rPr>
              <w:fldChar w:fldCharType="separate"/>
            </w:r>
            <w:r w:rsidR="002F580D">
              <w:rPr>
                <w:noProof/>
                <w:webHidden/>
              </w:rPr>
              <w:t>12</w:t>
            </w:r>
            <w:r>
              <w:rPr>
                <w:noProof/>
                <w:webHidden/>
              </w:rPr>
              <w:fldChar w:fldCharType="end"/>
            </w:r>
          </w:hyperlink>
        </w:p>
        <w:p w14:paraId="1412F192" w14:textId="2D53726C" w:rsidR="00B4551C" w:rsidRDefault="00B4551C">
          <w:pPr>
            <w:pStyle w:val="TOC3"/>
            <w:tabs>
              <w:tab w:val="left" w:pos="1200"/>
            </w:tabs>
            <w:rPr>
              <w:rFonts w:asciiTheme="minorHAnsi" w:eastAsiaTheme="minorEastAsia" w:hAnsiTheme="minorHAnsi" w:cstheme="minorBidi"/>
              <w:noProof/>
              <w:kern w:val="2"/>
              <w14:ligatures w14:val="standardContextual"/>
            </w:rPr>
          </w:pPr>
          <w:hyperlink w:anchor="_Toc216193051" w:history="1">
            <w:r w:rsidRPr="005F0E9B">
              <w:rPr>
                <w:rStyle w:val="Hyperlink"/>
                <w:rFonts w:eastAsia="Times"/>
                <w:noProof/>
              </w:rPr>
              <w:t>1.</w:t>
            </w:r>
            <w:r>
              <w:rPr>
                <w:rFonts w:asciiTheme="minorHAnsi" w:eastAsiaTheme="minorEastAsia" w:hAnsiTheme="minorHAnsi" w:cstheme="minorBidi"/>
                <w:noProof/>
                <w:kern w:val="2"/>
                <w14:ligatures w14:val="standardContextual"/>
              </w:rPr>
              <w:tab/>
            </w:r>
            <w:r w:rsidRPr="005F0E9B">
              <w:rPr>
                <w:rStyle w:val="Hyperlink"/>
                <w:rFonts w:eastAsia="Times"/>
                <w:noProof/>
              </w:rPr>
              <w:t>Needs Assessment</w:t>
            </w:r>
            <w:r>
              <w:rPr>
                <w:noProof/>
                <w:webHidden/>
              </w:rPr>
              <w:tab/>
            </w:r>
            <w:r>
              <w:rPr>
                <w:noProof/>
                <w:webHidden/>
              </w:rPr>
              <w:fldChar w:fldCharType="begin"/>
            </w:r>
            <w:r>
              <w:rPr>
                <w:noProof/>
                <w:webHidden/>
              </w:rPr>
              <w:instrText xml:space="preserve"> PAGEREF _Toc216193051 \h </w:instrText>
            </w:r>
            <w:r>
              <w:rPr>
                <w:noProof/>
                <w:webHidden/>
              </w:rPr>
            </w:r>
            <w:r>
              <w:rPr>
                <w:noProof/>
                <w:webHidden/>
              </w:rPr>
              <w:fldChar w:fldCharType="separate"/>
            </w:r>
            <w:r w:rsidR="002F580D">
              <w:rPr>
                <w:noProof/>
                <w:webHidden/>
              </w:rPr>
              <w:t>13</w:t>
            </w:r>
            <w:r>
              <w:rPr>
                <w:noProof/>
                <w:webHidden/>
              </w:rPr>
              <w:fldChar w:fldCharType="end"/>
            </w:r>
          </w:hyperlink>
        </w:p>
        <w:p w14:paraId="35CA1D3F" w14:textId="7FA11F9C" w:rsidR="00B4551C" w:rsidRDefault="00B4551C">
          <w:pPr>
            <w:pStyle w:val="TOC3"/>
            <w:tabs>
              <w:tab w:val="left" w:pos="1200"/>
            </w:tabs>
            <w:rPr>
              <w:rFonts w:asciiTheme="minorHAnsi" w:eastAsiaTheme="minorEastAsia" w:hAnsiTheme="minorHAnsi" w:cstheme="minorBidi"/>
              <w:noProof/>
              <w:kern w:val="2"/>
              <w14:ligatures w14:val="standardContextual"/>
            </w:rPr>
          </w:pPr>
          <w:hyperlink w:anchor="_Toc216193052" w:history="1">
            <w:r w:rsidRPr="005F0E9B">
              <w:rPr>
                <w:rStyle w:val="Hyperlink"/>
                <w:rFonts w:eastAsia="Times"/>
                <w:noProof/>
              </w:rPr>
              <w:t>2.</w:t>
            </w:r>
            <w:r>
              <w:rPr>
                <w:rFonts w:asciiTheme="minorHAnsi" w:eastAsiaTheme="minorEastAsia" w:hAnsiTheme="minorHAnsi" w:cstheme="minorBidi"/>
                <w:noProof/>
                <w:kern w:val="2"/>
                <w14:ligatures w14:val="standardContextual"/>
              </w:rPr>
              <w:tab/>
            </w:r>
            <w:r w:rsidRPr="005F0E9B">
              <w:rPr>
                <w:rStyle w:val="Hyperlink"/>
                <w:rFonts w:eastAsia="Times"/>
                <w:noProof/>
              </w:rPr>
              <w:t>Goals and Objectives</w:t>
            </w:r>
            <w:r>
              <w:rPr>
                <w:noProof/>
                <w:webHidden/>
              </w:rPr>
              <w:tab/>
            </w:r>
            <w:r>
              <w:rPr>
                <w:noProof/>
                <w:webHidden/>
              </w:rPr>
              <w:fldChar w:fldCharType="begin"/>
            </w:r>
            <w:r>
              <w:rPr>
                <w:noProof/>
                <w:webHidden/>
              </w:rPr>
              <w:instrText xml:space="preserve"> PAGEREF _Toc216193052 \h </w:instrText>
            </w:r>
            <w:r>
              <w:rPr>
                <w:noProof/>
                <w:webHidden/>
              </w:rPr>
            </w:r>
            <w:r>
              <w:rPr>
                <w:noProof/>
                <w:webHidden/>
              </w:rPr>
              <w:fldChar w:fldCharType="separate"/>
            </w:r>
            <w:r w:rsidR="002F580D">
              <w:rPr>
                <w:noProof/>
                <w:webHidden/>
              </w:rPr>
              <w:t>13</w:t>
            </w:r>
            <w:r>
              <w:rPr>
                <w:noProof/>
                <w:webHidden/>
              </w:rPr>
              <w:fldChar w:fldCharType="end"/>
            </w:r>
          </w:hyperlink>
        </w:p>
        <w:p w14:paraId="25D0BE00" w14:textId="29628A9B" w:rsidR="00B4551C" w:rsidRDefault="00B4551C">
          <w:pPr>
            <w:pStyle w:val="TOC3"/>
            <w:tabs>
              <w:tab w:val="left" w:pos="1200"/>
            </w:tabs>
            <w:rPr>
              <w:rFonts w:asciiTheme="minorHAnsi" w:eastAsiaTheme="minorEastAsia" w:hAnsiTheme="minorHAnsi" w:cstheme="minorBidi"/>
              <w:noProof/>
              <w:kern w:val="2"/>
              <w14:ligatures w14:val="standardContextual"/>
            </w:rPr>
          </w:pPr>
          <w:hyperlink w:anchor="_Toc216193053" w:history="1">
            <w:r w:rsidRPr="005F0E9B">
              <w:rPr>
                <w:rStyle w:val="Hyperlink"/>
                <w:rFonts w:eastAsia="Times"/>
                <w:noProof/>
              </w:rPr>
              <w:t>3.</w:t>
            </w:r>
            <w:r>
              <w:rPr>
                <w:rFonts w:asciiTheme="minorHAnsi" w:eastAsiaTheme="minorEastAsia" w:hAnsiTheme="minorHAnsi" w:cstheme="minorBidi"/>
                <w:noProof/>
                <w:kern w:val="2"/>
                <w14:ligatures w14:val="standardContextual"/>
              </w:rPr>
              <w:tab/>
            </w:r>
            <w:r w:rsidRPr="005F0E9B">
              <w:rPr>
                <w:rStyle w:val="Hyperlink"/>
                <w:rFonts w:eastAsia="Times"/>
                <w:noProof/>
              </w:rPr>
              <w:t>Strategies and Activities</w:t>
            </w:r>
            <w:r>
              <w:rPr>
                <w:noProof/>
                <w:webHidden/>
              </w:rPr>
              <w:tab/>
            </w:r>
            <w:r>
              <w:rPr>
                <w:noProof/>
                <w:webHidden/>
              </w:rPr>
              <w:fldChar w:fldCharType="begin"/>
            </w:r>
            <w:r>
              <w:rPr>
                <w:noProof/>
                <w:webHidden/>
              </w:rPr>
              <w:instrText xml:space="preserve"> PAGEREF _Toc216193053 \h </w:instrText>
            </w:r>
            <w:r>
              <w:rPr>
                <w:noProof/>
                <w:webHidden/>
              </w:rPr>
            </w:r>
            <w:r>
              <w:rPr>
                <w:noProof/>
                <w:webHidden/>
              </w:rPr>
              <w:fldChar w:fldCharType="separate"/>
            </w:r>
            <w:r w:rsidR="002F580D">
              <w:rPr>
                <w:noProof/>
                <w:webHidden/>
              </w:rPr>
              <w:t>14</w:t>
            </w:r>
            <w:r>
              <w:rPr>
                <w:noProof/>
                <w:webHidden/>
              </w:rPr>
              <w:fldChar w:fldCharType="end"/>
            </w:r>
          </w:hyperlink>
        </w:p>
        <w:p w14:paraId="5415BDBF" w14:textId="02417134" w:rsidR="00B4551C" w:rsidRDefault="00B4551C">
          <w:pPr>
            <w:pStyle w:val="TOC3"/>
            <w:tabs>
              <w:tab w:val="left" w:pos="1200"/>
            </w:tabs>
            <w:rPr>
              <w:rFonts w:asciiTheme="minorHAnsi" w:eastAsiaTheme="minorEastAsia" w:hAnsiTheme="minorHAnsi" w:cstheme="minorBidi"/>
              <w:noProof/>
              <w:kern w:val="2"/>
              <w14:ligatures w14:val="standardContextual"/>
            </w:rPr>
          </w:pPr>
          <w:hyperlink w:anchor="_Toc216193054" w:history="1">
            <w:r w:rsidRPr="005F0E9B">
              <w:rPr>
                <w:rStyle w:val="Hyperlink"/>
                <w:rFonts w:eastAsia="Times"/>
                <w:noProof/>
              </w:rPr>
              <w:t>4.</w:t>
            </w:r>
            <w:r>
              <w:rPr>
                <w:rFonts w:asciiTheme="minorHAnsi" w:eastAsiaTheme="minorEastAsia" w:hAnsiTheme="minorHAnsi" w:cstheme="minorBidi"/>
                <w:noProof/>
                <w:kern w:val="2"/>
                <w14:ligatures w14:val="standardContextual"/>
              </w:rPr>
              <w:tab/>
            </w:r>
            <w:r w:rsidRPr="005F0E9B">
              <w:rPr>
                <w:rStyle w:val="Hyperlink"/>
                <w:rFonts w:eastAsia="Times"/>
                <w:noProof/>
              </w:rPr>
              <w:t>Management and Sustainability</w:t>
            </w:r>
            <w:r>
              <w:rPr>
                <w:noProof/>
                <w:webHidden/>
              </w:rPr>
              <w:tab/>
            </w:r>
            <w:r>
              <w:rPr>
                <w:noProof/>
                <w:webHidden/>
              </w:rPr>
              <w:fldChar w:fldCharType="begin"/>
            </w:r>
            <w:r>
              <w:rPr>
                <w:noProof/>
                <w:webHidden/>
              </w:rPr>
              <w:instrText xml:space="preserve"> PAGEREF _Toc216193054 \h </w:instrText>
            </w:r>
            <w:r>
              <w:rPr>
                <w:noProof/>
                <w:webHidden/>
              </w:rPr>
            </w:r>
            <w:r>
              <w:rPr>
                <w:noProof/>
                <w:webHidden/>
              </w:rPr>
              <w:fldChar w:fldCharType="separate"/>
            </w:r>
            <w:r w:rsidR="002F580D">
              <w:rPr>
                <w:noProof/>
                <w:webHidden/>
              </w:rPr>
              <w:t>15</w:t>
            </w:r>
            <w:r>
              <w:rPr>
                <w:noProof/>
                <w:webHidden/>
              </w:rPr>
              <w:fldChar w:fldCharType="end"/>
            </w:r>
          </w:hyperlink>
        </w:p>
        <w:p w14:paraId="611D279E" w14:textId="5EEA5F86" w:rsidR="00B4551C" w:rsidRDefault="00B4551C">
          <w:pPr>
            <w:pStyle w:val="TOC3"/>
            <w:tabs>
              <w:tab w:val="left" w:pos="1200"/>
            </w:tabs>
            <w:rPr>
              <w:rFonts w:asciiTheme="minorHAnsi" w:eastAsiaTheme="minorEastAsia" w:hAnsiTheme="minorHAnsi" w:cstheme="minorBidi"/>
              <w:noProof/>
              <w:kern w:val="2"/>
              <w14:ligatures w14:val="standardContextual"/>
            </w:rPr>
          </w:pPr>
          <w:hyperlink w:anchor="_Toc216193055" w:history="1">
            <w:r w:rsidRPr="005F0E9B">
              <w:rPr>
                <w:rStyle w:val="Hyperlink"/>
                <w:rFonts w:eastAsia="Times"/>
                <w:noProof/>
              </w:rPr>
              <w:t>5.</w:t>
            </w:r>
            <w:r>
              <w:rPr>
                <w:rFonts w:asciiTheme="minorHAnsi" w:eastAsiaTheme="minorEastAsia" w:hAnsiTheme="minorHAnsi" w:cstheme="minorBidi"/>
                <w:noProof/>
                <w:kern w:val="2"/>
                <w14:ligatures w14:val="standardContextual"/>
              </w:rPr>
              <w:tab/>
            </w:r>
            <w:r w:rsidRPr="005F0E9B">
              <w:rPr>
                <w:rStyle w:val="Hyperlink"/>
                <w:rFonts w:eastAsia="Times"/>
                <w:noProof/>
              </w:rPr>
              <w:t>Evaluation and Dissemination</w:t>
            </w:r>
            <w:r>
              <w:rPr>
                <w:noProof/>
                <w:webHidden/>
              </w:rPr>
              <w:tab/>
            </w:r>
            <w:r>
              <w:rPr>
                <w:noProof/>
                <w:webHidden/>
              </w:rPr>
              <w:fldChar w:fldCharType="begin"/>
            </w:r>
            <w:r>
              <w:rPr>
                <w:noProof/>
                <w:webHidden/>
              </w:rPr>
              <w:instrText xml:space="preserve"> PAGEREF _Toc216193055 \h </w:instrText>
            </w:r>
            <w:r>
              <w:rPr>
                <w:noProof/>
                <w:webHidden/>
              </w:rPr>
            </w:r>
            <w:r>
              <w:rPr>
                <w:noProof/>
                <w:webHidden/>
              </w:rPr>
              <w:fldChar w:fldCharType="separate"/>
            </w:r>
            <w:r w:rsidR="002F580D">
              <w:rPr>
                <w:noProof/>
                <w:webHidden/>
              </w:rPr>
              <w:t>15</w:t>
            </w:r>
            <w:r>
              <w:rPr>
                <w:noProof/>
                <w:webHidden/>
              </w:rPr>
              <w:fldChar w:fldCharType="end"/>
            </w:r>
          </w:hyperlink>
        </w:p>
        <w:p w14:paraId="3685D36E" w14:textId="492E0601" w:rsidR="00B4551C" w:rsidRDefault="00B4551C">
          <w:pPr>
            <w:pStyle w:val="TOC2"/>
            <w:rPr>
              <w:rFonts w:asciiTheme="minorHAnsi" w:eastAsiaTheme="minorEastAsia" w:hAnsiTheme="minorHAnsi" w:cstheme="minorBidi"/>
              <w:noProof/>
              <w:kern w:val="2"/>
              <w14:ligatures w14:val="standardContextual"/>
            </w:rPr>
          </w:pPr>
          <w:hyperlink w:anchor="_Toc216193056" w:history="1">
            <w:r w:rsidRPr="005F0E9B">
              <w:rPr>
                <w:rStyle w:val="Hyperlink"/>
                <w:rFonts w:eastAsia="Times"/>
                <w:noProof/>
              </w:rPr>
              <w:t>F.</w:t>
            </w:r>
            <w:r>
              <w:rPr>
                <w:rFonts w:asciiTheme="minorHAnsi" w:eastAsiaTheme="minorEastAsia" w:hAnsiTheme="minorHAnsi" w:cstheme="minorBidi"/>
                <w:noProof/>
                <w:kern w:val="2"/>
                <w14:ligatures w14:val="standardContextual"/>
              </w:rPr>
              <w:tab/>
            </w:r>
            <w:r w:rsidRPr="005F0E9B">
              <w:rPr>
                <w:rStyle w:val="Hyperlink"/>
                <w:rFonts w:eastAsia="Times"/>
                <w:noProof/>
              </w:rPr>
              <w:t>Competitive Priority Points (optional)</w:t>
            </w:r>
            <w:r>
              <w:rPr>
                <w:noProof/>
                <w:webHidden/>
              </w:rPr>
              <w:tab/>
            </w:r>
            <w:r>
              <w:rPr>
                <w:noProof/>
                <w:webHidden/>
              </w:rPr>
              <w:fldChar w:fldCharType="begin"/>
            </w:r>
            <w:r>
              <w:rPr>
                <w:noProof/>
                <w:webHidden/>
              </w:rPr>
              <w:instrText xml:space="preserve"> PAGEREF _Toc216193056 \h </w:instrText>
            </w:r>
            <w:r>
              <w:rPr>
                <w:noProof/>
                <w:webHidden/>
              </w:rPr>
            </w:r>
            <w:r>
              <w:rPr>
                <w:noProof/>
                <w:webHidden/>
              </w:rPr>
              <w:fldChar w:fldCharType="separate"/>
            </w:r>
            <w:r w:rsidR="002F580D">
              <w:rPr>
                <w:noProof/>
                <w:webHidden/>
              </w:rPr>
              <w:t>16</w:t>
            </w:r>
            <w:r>
              <w:rPr>
                <w:noProof/>
                <w:webHidden/>
              </w:rPr>
              <w:fldChar w:fldCharType="end"/>
            </w:r>
          </w:hyperlink>
        </w:p>
        <w:p w14:paraId="470D068A" w14:textId="47724626" w:rsidR="00B4551C" w:rsidRDefault="00B4551C">
          <w:pPr>
            <w:pStyle w:val="TOC2"/>
            <w:rPr>
              <w:rFonts w:asciiTheme="minorHAnsi" w:eastAsiaTheme="minorEastAsia" w:hAnsiTheme="minorHAnsi" w:cstheme="minorBidi"/>
              <w:noProof/>
              <w:kern w:val="2"/>
              <w14:ligatures w14:val="standardContextual"/>
            </w:rPr>
          </w:pPr>
          <w:hyperlink w:anchor="_Toc216193057" w:history="1">
            <w:r w:rsidRPr="005F0E9B">
              <w:rPr>
                <w:rStyle w:val="Hyperlink"/>
                <w:rFonts w:eastAsia="Times"/>
                <w:noProof/>
              </w:rPr>
              <w:t>G.</w:t>
            </w:r>
            <w:r>
              <w:rPr>
                <w:rFonts w:asciiTheme="minorHAnsi" w:eastAsiaTheme="minorEastAsia" w:hAnsiTheme="minorHAnsi" w:cstheme="minorBidi"/>
                <w:noProof/>
                <w:kern w:val="2"/>
                <w14:ligatures w14:val="standardContextual"/>
              </w:rPr>
              <w:tab/>
            </w:r>
            <w:r w:rsidRPr="005F0E9B">
              <w:rPr>
                <w:rStyle w:val="Hyperlink"/>
                <w:rFonts w:eastAsia="Times"/>
                <w:noProof/>
              </w:rPr>
              <w:t>Application Budget</w:t>
            </w:r>
            <w:r>
              <w:rPr>
                <w:noProof/>
                <w:webHidden/>
              </w:rPr>
              <w:tab/>
            </w:r>
            <w:r>
              <w:rPr>
                <w:noProof/>
                <w:webHidden/>
              </w:rPr>
              <w:fldChar w:fldCharType="begin"/>
            </w:r>
            <w:r>
              <w:rPr>
                <w:noProof/>
                <w:webHidden/>
              </w:rPr>
              <w:instrText xml:space="preserve"> PAGEREF _Toc216193057 \h </w:instrText>
            </w:r>
            <w:r>
              <w:rPr>
                <w:noProof/>
                <w:webHidden/>
              </w:rPr>
            </w:r>
            <w:r>
              <w:rPr>
                <w:noProof/>
                <w:webHidden/>
              </w:rPr>
              <w:fldChar w:fldCharType="separate"/>
            </w:r>
            <w:r w:rsidR="002F580D">
              <w:rPr>
                <w:noProof/>
                <w:webHidden/>
              </w:rPr>
              <w:t>16</w:t>
            </w:r>
            <w:r>
              <w:rPr>
                <w:noProof/>
                <w:webHidden/>
              </w:rPr>
              <w:fldChar w:fldCharType="end"/>
            </w:r>
          </w:hyperlink>
        </w:p>
        <w:p w14:paraId="59C0C555" w14:textId="600DD614" w:rsidR="00B4551C" w:rsidRDefault="00B4551C">
          <w:pPr>
            <w:pStyle w:val="TOC2"/>
            <w:rPr>
              <w:rFonts w:asciiTheme="minorHAnsi" w:eastAsiaTheme="minorEastAsia" w:hAnsiTheme="minorHAnsi" w:cstheme="minorBidi"/>
              <w:noProof/>
              <w:kern w:val="2"/>
              <w14:ligatures w14:val="standardContextual"/>
            </w:rPr>
          </w:pPr>
          <w:hyperlink w:anchor="_Toc216193058" w:history="1">
            <w:r w:rsidRPr="005F0E9B">
              <w:rPr>
                <w:rStyle w:val="Hyperlink"/>
                <w:rFonts w:eastAsia="Times"/>
                <w:noProof/>
              </w:rPr>
              <w:t>H.</w:t>
            </w:r>
            <w:r>
              <w:rPr>
                <w:rFonts w:asciiTheme="minorHAnsi" w:eastAsiaTheme="minorEastAsia" w:hAnsiTheme="minorHAnsi" w:cstheme="minorBidi"/>
                <w:noProof/>
                <w:kern w:val="2"/>
                <w14:ligatures w14:val="standardContextual"/>
              </w:rPr>
              <w:tab/>
            </w:r>
            <w:r w:rsidRPr="005F0E9B">
              <w:rPr>
                <w:rStyle w:val="Hyperlink"/>
                <w:rFonts w:eastAsia="Times"/>
                <w:noProof/>
              </w:rPr>
              <w:t>Appendices</w:t>
            </w:r>
            <w:r>
              <w:rPr>
                <w:noProof/>
                <w:webHidden/>
              </w:rPr>
              <w:tab/>
            </w:r>
            <w:r>
              <w:rPr>
                <w:noProof/>
                <w:webHidden/>
              </w:rPr>
              <w:fldChar w:fldCharType="begin"/>
            </w:r>
            <w:r>
              <w:rPr>
                <w:noProof/>
                <w:webHidden/>
              </w:rPr>
              <w:instrText xml:space="preserve"> PAGEREF _Toc216193058 \h </w:instrText>
            </w:r>
            <w:r>
              <w:rPr>
                <w:noProof/>
                <w:webHidden/>
              </w:rPr>
            </w:r>
            <w:r>
              <w:rPr>
                <w:noProof/>
                <w:webHidden/>
              </w:rPr>
              <w:fldChar w:fldCharType="separate"/>
            </w:r>
            <w:r w:rsidR="002F580D">
              <w:rPr>
                <w:noProof/>
                <w:webHidden/>
              </w:rPr>
              <w:t>18</w:t>
            </w:r>
            <w:r>
              <w:rPr>
                <w:noProof/>
                <w:webHidden/>
              </w:rPr>
              <w:fldChar w:fldCharType="end"/>
            </w:r>
          </w:hyperlink>
        </w:p>
        <w:p w14:paraId="535F289E" w14:textId="1A9B022B" w:rsidR="00B4551C" w:rsidRDefault="00B4551C">
          <w:pPr>
            <w:pStyle w:val="TOC2"/>
            <w:rPr>
              <w:rFonts w:asciiTheme="minorHAnsi" w:eastAsiaTheme="minorEastAsia" w:hAnsiTheme="minorHAnsi" w:cstheme="minorBidi"/>
              <w:noProof/>
              <w:kern w:val="2"/>
              <w14:ligatures w14:val="standardContextual"/>
            </w:rPr>
          </w:pPr>
          <w:hyperlink w:anchor="_Toc216193059" w:history="1">
            <w:r w:rsidRPr="005F0E9B">
              <w:rPr>
                <w:rStyle w:val="Hyperlink"/>
                <w:rFonts w:eastAsia="Times"/>
                <w:noProof/>
              </w:rPr>
              <w:t>I.</w:t>
            </w:r>
            <w:r>
              <w:rPr>
                <w:rFonts w:asciiTheme="minorHAnsi" w:eastAsiaTheme="minorEastAsia" w:hAnsiTheme="minorHAnsi" w:cstheme="minorBidi"/>
                <w:noProof/>
                <w:kern w:val="2"/>
                <w14:ligatures w14:val="standardContextual"/>
              </w:rPr>
              <w:tab/>
            </w:r>
            <w:r w:rsidRPr="005F0E9B">
              <w:rPr>
                <w:rStyle w:val="Hyperlink"/>
                <w:rFonts w:eastAsia="Times"/>
                <w:noProof/>
              </w:rPr>
              <w:t>Deadline and Submission Procedures</w:t>
            </w:r>
            <w:r>
              <w:rPr>
                <w:noProof/>
                <w:webHidden/>
              </w:rPr>
              <w:tab/>
            </w:r>
            <w:r>
              <w:rPr>
                <w:noProof/>
                <w:webHidden/>
              </w:rPr>
              <w:fldChar w:fldCharType="begin"/>
            </w:r>
            <w:r>
              <w:rPr>
                <w:noProof/>
                <w:webHidden/>
              </w:rPr>
              <w:instrText xml:space="preserve"> PAGEREF _Toc216193059 \h </w:instrText>
            </w:r>
            <w:r>
              <w:rPr>
                <w:noProof/>
                <w:webHidden/>
              </w:rPr>
            </w:r>
            <w:r>
              <w:rPr>
                <w:noProof/>
                <w:webHidden/>
              </w:rPr>
              <w:fldChar w:fldCharType="separate"/>
            </w:r>
            <w:r w:rsidR="002F580D">
              <w:rPr>
                <w:noProof/>
                <w:webHidden/>
              </w:rPr>
              <w:t>20</w:t>
            </w:r>
            <w:r>
              <w:rPr>
                <w:noProof/>
                <w:webHidden/>
              </w:rPr>
              <w:fldChar w:fldCharType="end"/>
            </w:r>
          </w:hyperlink>
        </w:p>
        <w:p w14:paraId="04A60DF8" w14:textId="19F3DC4B" w:rsidR="00B4551C" w:rsidRDefault="00B4551C">
          <w:pPr>
            <w:pStyle w:val="TOC2"/>
            <w:rPr>
              <w:rStyle w:val="Hyperlink"/>
              <w:rFonts w:eastAsia="Times"/>
              <w:noProof/>
            </w:rPr>
          </w:pPr>
          <w:hyperlink w:anchor="_Toc216193060" w:history="1">
            <w:r w:rsidRPr="005F0E9B">
              <w:rPr>
                <w:rStyle w:val="Hyperlink"/>
                <w:rFonts w:eastAsia="Times"/>
                <w:noProof/>
              </w:rPr>
              <w:t>J.</w:t>
            </w:r>
            <w:r>
              <w:rPr>
                <w:rFonts w:asciiTheme="minorHAnsi" w:eastAsiaTheme="minorEastAsia" w:hAnsiTheme="minorHAnsi" w:cstheme="minorBidi"/>
                <w:noProof/>
                <w:kern w:val="2"/>
                <w14:ligatures w14:val="standardContextual"/>
              </w:rPr>
              <w:tab/>
            </w:r>
            <w:r w:rsidRPr="005F0E9B">
              <w:rPr>
                <w:rStyle w:val="Hyperlink"/>
                <w:rFonts w:eastAsia="Times"/>
                <w:noProof/>
              </w:rPr>
              <w:t>Screenshots of Online Application Submission Forms</w:t>
            </w:r>
            <w:r>
              <w:rPr>
                <w:noProof/>
                <w:webHidden/>
              </w:rPr>
              <w:tab/>
            </w:r>
            <w:r>
              <w:rPr>
                <w:noProof/>
                <w:webHidden/>
              </w:rPr>
              <w:fldChar w:fldCharType="begin"/>
            </w:r>
            <w:r>
              <w:rPr>
                <w:noProof/>
                <w:webHidden/>
              </w:rPr>
              <w:instrText xml:space="preserve"> PAGEREF _Toc216193060 \h </w:instrText>
            </w:r>
            <w:r>
              <w:rPr>
                <w:noProof/>
                <w:webHidden/>
              </w:rPr>
            </w:r>
            <w:r>
              <w:rPr>
                <w:noProof/>
                <w:webHidden/>
              </w:rPr>
              <w:fldChar w:fldCharType="separate"/>
            </w:r>
            <w:r w:rsidR="002F580D">
              <w:rPr>
                <w:noProof/>
                <w:webHidden/>
              </w:rPr>
              <w:t>20</w:t>
            </w:r>
            <w:r>
              <w:rPr>
                <w:noProof/>
                <w:webHidden/>
              </w:rPr>
              <w:fldChar w:fldCharType="end"/>
            </w:r>
          </w:hyperlink>
        </w:p>
        <w:p w14:paraId="289EFCEB" w14:textId="77777777" w:rsidR="00B4551C" w:rsidRPr="00B4551C" w:rsidRDefault="00B4551C" w:rsidP="00B4551C">
          <w:pPr>
            <w:rPr>
              <w:rFonts w:eastAsiaTheme="minorEastAsia"/>
              <w:noProof/>
            </w:rPr>
          </w:pPr>
        </w:p>
        <w:p w14:paraId="71728B07" w14:textId="0ED171B6" w:rsidR="00B4551C" w:rsidRDefault="00B4551C">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216193061" w:history="1">
            <w:r w:rsidRPr="005F0E9B">
              <w:rPr>
                <w:rStyle w:val="Hyperlink"/>
              </w:rPr>
              <w:t>Appendix A: Definitions of Terms Used</w:t>
            </w:r>
            <w:r>
              <w:rPr>
                <w:webHidden/>
              </w:rPr>
              <w:tab/>
            </w:r>
            <w:r>
              <w:rPr>
                <w:webHidden/>
              </w:rPr>
              <w:fldChar w:fldCharType="begin"/>
            </w:r>
            <w:r>
              <w:rPr>
                <w:webHidden/>
              </w:rPr>
              <w:instrText xml:space="preserve"> PAGEREF _Toc216193061 \h </w:instrText>
            </w:r>
            <w:r>
              <w:rPr>
                <w:webHidden/>
              </w:rPr>
            </w:r>
            <w:r>
              <w:rPr>
                <w:webHidden/>
              </w:rPr>
              <w:fldChar w:fldCharType="separate"/>
            </w:r>
            <w:r w:rsidR="002F580D">
              <w:rPr>
                <w:webHidden/>
              </w:rPr>
              <w:t>27</w:t>
            </w:r>
            <w:r>
              <w:rPr>
                <w:webHidden/>
              </w:rPr>
              <w:fldChar w:fldCharType="end"/>
            </w:r>
          </w:hyperlink>
        </w:p>
        <w:p w14:paraId="524C84A0" w14:textId="77B79B52" w:rsidR="00B4551C" w:rsidRDefault="00B4551C">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216193062" w:history="1">
            <w:r w:rsidRPr="005F0E9B">
              <w:rPr>
                <w:rStyle w:val="Hyperlink"/>
              </w:rPr>
              <w:t>Appendix B: Selection Criteria and Reviewers’ Scoring Rubric</w:t>
            </w:r>
            <w:r>
              <w:rPr>
                <w:webHidden/>
              </w:rPr>
              <w:tab/>
            </w:r>
            <w:r>
              <w:rPr>
                <w:webHidden/>
              </w:rPr>
              <w:fldChar w:fldCharType="begin"/>
            </w:r>
            <w:r>
              <w:rPr>
                <w:webHidden/>
              </w:rPr>
              <w:instrText xml:space="preserve"> PAGEREF _Toc216193062 \h </w:instrText>
            </w:r>
            <w:r>
              <w:rPr>
                <w:webHidden/>
              </w:rPr>
            </w:r>
            <w:r>
              <w:rPr>
                <w:webHidden/>
              </w:rPr>
              <w:fldChar w:fldCharType="separate"/>
            </w:r>
            <w:r w:rsidR="002F580D">
              <w:rPr>
                <w:webHidden/>
              </w:rPr>
              <w:t>28</w:t>
            </w:r>
            <w:r>
              <w:rPr>
                <w:webHidden/>
              </w:rPr>
              <w:fldChar w:fldCharType="end"/>
            </w:r>
          </w:hyperlink>
        </w:p>
        <w:p w14:paraId="5C88DC58" w14:textId="65969C9B" w:rsidR="00B4551C" w:rsidRDefault="00B4551C">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216193063" w:history="1">
            <w:r w:rsidRPr="005F0E9B">
              <w:rPr>
                <w:rStyle w:val="Hyperlink"/>
              </w:rPr>
              <w:t>Appendix C: SCDE Forms</w:t>
            </w:r>
            <w:r>
              <w:rPr>
                <w:webHidden/>
              </w:rPr>
              <w:tab/>
            </w:r>
            <w:r>
              <w:rPr>
                <w:webHidden/>
              </w:rPr>
              <w:fldChar w:fldCharType="begin"/>
            </w:r>
            <w:r>
              <w:rPr>
                <w:webHidden/>
              </w:rPr>
              <w:instrText xml:space="preserve"> PAGEREF _Toc216193063 \h </w:instrText>
            </w:r>
            <w:r>
              <w:rPr>
                <w:webHidden/>
              </w:rPr>
            </w:r>
            <w:r>
              <w:rPr>
                <w:webHidden/>
              </w:rPr>
              <w:fldChar w:fldCharType="separate"/>
            </w:r>
            <w:r w:rsidR="002F580D">
              <w:rPr>
                <w:webHidden/>
              </w:rPr>
              <w:t>33</w:t>
            </w:r>
            <w:r>
              <w:rPr>
                <w:webHidden/>
              </w:rPr>
              <w:fldChar w:fldCharType="end"/>
            </w:r>
          </w:hyperlink>
        </w:p>
        <w:p w14:paraId="0979FD3B" w14:textId="2C66CE66" w:rsidR="00B4551C" w:rsidRDefault="00B4551C">
          <w:pPr>
            <w:pStyle w:val="TOC2"/>
            <w:rPr>
              <w:rFonts w:asciiTheme="minorHAnsi" w:eastAsiaTheme="minorEastAsia" w:hAnsiTheme="minorHAnsi" w:cstheme="minorBidi"/>
              <w:noProof/>
              <w:kern w:val="2"/>
              <w14:ligatures w14:val="standardContextual"/>
            </w:rPr>
          </w:pPr>
          <w:hyperlink w:anchor="_Toc216193064" w:history="1">
            <w:r w:rsidRPr="005F0E9B">
              <w:rPr>
                <w:rStyle w:val="Hyperlink"/>
                <w:rFonts w:eastAsia="Times"/>
                <w:noProof/>
              </w:rPr>
              <w:t>Certification Signature Page</w:t>
            </w:r>
            <w:r>
              <w:rPr>
                <w:noProof/>
                <w:webHidden/>
              </w:rPr>
              <w:tab/>
            </w:r>
            <w:r>
              <w:rPr>
                <w:noProof/>
                <w:webHidden/>
              </w:rPr>
              <w:fldChar w:fldCharType="begin"/>
            </w:r>
            <w:r>
              <w:rPr>
                <w:noProof/>
                <w:webHidden/>
              </w:rPr>
              <w:instrText xml:space="preserve"> PAGEREF _Toc216193064 \h </w:instrText>
            </w:r>
            <w:r>
              <w:rPr>
                <w:noProof/>
                <w:webHidden/>
              </w:rPr>
            </w:r>
            <w:r>
              <w:rPr>
                <w:noProof/>
                <w:webHidden/>
              </w:rPr>
              <w:fldChar w:fldCharType="separate"/>
            </w:r>
            <w:r w:rsidR="002F580D">
              <w:rPr>
                <w:noProof/>
                <w:webHidden/>
              </w:rPr>
              <w:t>33</w:t>
            </w:r>
            <w:r>
              <w:rPr>
                <w:noProof/>
                <w:webHidden/>
              </w:rPr>
              <w:fldChar w:fldCharType="end"/>
            </w:r>
          </w:hyperlink>
        </w:p>
        <w:p w14:paraId="27F46B12" w14:textId="1341BD65" w:rsidR="00B4551C" w:rsidRDefault="00B4551C">
          <w:pPr>
            <w:pStyle w:val="TOC2"/>
            <w:rPr>
              <w:rFonts w:asciiTheme="minorHAnsi" w:eastAsiaTheme="minorEastAsia" w:hAnsiTheme="minorHAnsi" w:cstheme="minorBidi"/>
              <w:noProof/>
              <w:kern w:val="2"/>
              <w14:ligatures w14:val="standardContextual"/>
            </w:rPr>
          </w:pPr>
          <w:hyperlink w:anchor="_Toc216193065" w:history="1">
            <w:r w:rsidRPr="005F0E9B">
              <w:rPr>
                <w:rStyle w:val="Hyperlink"/>
                <w:rFonts w:eastAsia="Times"/>
                <w:noProof/>
              </w:rPr>
              <w:t>Assurances and Terms and Conditions for Federal Subawards</w:t>
            </w:r>
            <w:r>
              <w:rPr>
                <w:noProof/>
                <w:webHidden/>
              </w:rPr>
              <w:tab/>
            </w:r>
            <w:r>
              <w:rPr>
                <w:noProof/>
                <w:webHidden/>
              </w:rPr>
              <w:fldChar w:fldCharType="begin"/>
            </w:r>
            <w:r>
              <w:rPr>
                <w:noProof/>
                <w:webHidden/>
              </w:rPr>
              <w:instrText xml:space="preserve"> PAGEREF _Toc216193065 \h </w:instrText>
            </w:r>
            <w:r>
              <w:rPr>
                <w:noProof/>
                <w:webHidden/>
              </w:rPr>
            </w:r>
            <w:r>
              <w:rPr>
                <w:noProof/>
                <w:webHidden/>
              </w:rPr>
              <w:fldChar w:fldCharType="separate"/>
            </w:r>
            <w:r w:rsidR="002F580D">
              <w:rPr>
                <w:noProof/>
                <w:webHidden/>
              </w:rPr>
              <w:t>34</w:t>
            </w:r>
            <w:r>
              <w:rPr>
                <w:noProof/>
                <w:webHidden/>
              </w:rPr>
              <w:fldChar w:fldCharType="end"/>
            </w:r>
          </w:hyperlink>
        </w:p>
        <w:p w14:paraId="66BC5293" w14:textId="43F739CE" w:rsidR="00B4551C" w:rsidRDefault="00B4551C">
          <w:pPr>
            <w:pStyle w:val="TOC2"/>
            <w:rPr>
              <w:rFonts w:asciiTheme="minorHAnsi" w:eastAsiaTheme="minorEastAsia" w:hAnsiTheme="minorHAnsi" w:cstheme="minorBidi"/>
              <w:noProof/>
              <w:kern w:val="2"/>
              <w14:ligatures w14:val="standardContextual"/>
            </w:rPr>
          </w:pPr>
          <w:hyperlink w:anchor="_Toc216193066" w:history="1">
            <w:r w:rsidRPr="005F0E9B">
              <w:rPr>
                <w:rStyle w:val="Hyperlink"/>
                <w:rFonts w:eastAsia="Times"/>
                <w:noProof/>
              </w:rPr>
              <w:t>Instructions for GEPA Statement of Compliance</w:t>
            </w:r>
            <w:r>
              <w:rPr>
                <w:noProof/>
                <w:webHidden/>
              </w:rPr>
              <w:tab/>
            </w:r>
            <w:r>
              <w:rPr>
                <w:noProof/>
                <w:webHidden/>
              </w:rPr>
              <w:fldChar w:fldCharType="begin"/>
            </w:r>
            <w:r>
              <w:rPr>
                <w:noProof/>
                <w:webHidden/>
              </w:rPr>
              <w:instrText xml:space="preserve"> PAGEREF _Toc216193066 \h </w:instrText>
            </w:r>
            <w:r>
              <w:rPr>
                <w:noProof/>
                <w:webHidden/>
              </w:rPr>
            </w:r>
            <w:r>
              <w:rPr>
                <w:noProof/>
                <w:webHidden/>
              </w:rPr>
              <w:fldChar w:fldCharType="separate"/>
            </w:r>
            <w:r w:rsidR="002F580D">
              <w:rPr>
                <w:noProof/>
                <w:webHidden/>
              </w:rPr>
              <w:t>38</w:t>
            </w:r>
            <w:r>
              <w:rPr>
                <w:noProof/>
                <w:webHidden/>
              </w:rPr>
              <w:fldChar w:fldCharType="end"/>
            </w:r>
          </w:hyperlink>
        </w:p>
        <w:p w14:paraId="61B8C4B7" w14:textId="60BD1531" w:rsidR="00B4551C" w:rsidRDefault="00B4551C">
          <w:pPr>
            <w:pStyle w:val="TOC2"/>
            <w:rPr>
              <w:rFonts w:asciiTheme="minorHAnsi" w:eastAsiaTheme="minorEastAsia" w:hAnsiTheme="minorHAnsi" w:cstheme="minorBidi"/>
              <w:noProof/>
              <w:kern w:val="2"/>
              <w14:ligatures w14:val="standardContextual"/>
            </w:rPr>
          </w:pPr>
          <w:hyperlink w:anchor="_Toc216193067" w:history="1">
            <w:r w:rsidRPr="005F0E9B">
              <w:rPr>
                <w:rStyle w:val="Hyperlink"/>
                <w:rFonts w:eastAsia="Times"/>
                <w:noProof/>
              </w:rPr>
              <w:t>Request for Taxpayer Identification Number and Certification</w:t>
            </w:r>
            <w:r>
              <w:rPr>
                <w:noProof/>
                <w:webHidden/>
              </w:rPr>
              <w:tab/>
            </w:r>
            <w:r>
              <w:rPr>
                <w:noProof/>
                <w:webHidden/>
              </w:rPr>
              <w:fldChar w:fldCharType="begin"/>
            </w:r>
            <w:r>
              <w:rPr>
                <w:noProof/>
                <w:webHidden/>
              </w:rPr>
              <w:instrText xml:space="preserve"> PAGEREF _Toc216193067 \h </w:instrText>
            </w:r>
            <w:r>
              <w:rPr>
                <w:noProof/>
                <w:webHidden/>
              </w:rPr>
            </w:r>
            <w:r>
              <w:rPr>
                <w:noProof/>
                <w:webHidden/>
              </w:rPr>
              <w:fldChar w:fldCharType="separate"/>
            </w:r>
            <w:r w:rsidR="002F580D">
              <w:rPr>
                <w:noProof/>
                <w:webHidden/>
              </w:rPr>
              <w:t>39</w:t>
            </w:r>
            <w:r>
              <w:rPr>
                <w:noProof/>
                <w:webHidden/>
              </w:rPr>
              <w:fldChar w:fldCharType="end"/>
            </w:r>
          </w:hyperlink>
        </w:p>
        <w:p w14:paraId="085F8F3A" w14:textId="29082BA1" w:rsidR="00B4551C" w:rsidRDefault="00B4551C">
          <w:pPr>
            <w:pStyle w:val="TOC2"/>
            <w:rPr>
              <w:rFonts w:asciiTheme="minorHAnsi" w:eastAsiaTheme="minorEastAsia" w:hAnsiTheme="minorHAnsi" w:cstheme="minorBidi"/>
              <w:noProof/>
              <w:kern w:val="2"/>
              <w14:ligatures w14:val="standardContextual"/>
            </w:rPr>
          </w:pPr>
          <w:hyperlink w:anchor="_Toc216193068" w:history="1">
            <w:r w:rsidRPr="005F0E9B">
              <w:rPr>
                <w:rStyle w:val="Hyperlink"/>
                <w:rFonts w:eastAsia="Times"/>
                <w:noProof/>
              </w:rPr>
              <w:t>Budget Narrative Format Guidance</w:t>
            </w:r>
            <w:r>
              <w:rPr>
                <w:noProof/>
                <w:webHidden/>
              </w:rPr>
              <w:tab/>
            </w:r>
            <w:r>
              <w:rPr>
                <w:noProof/>
                <w:webHidden/>
              </w:rPr>
              <w:fldChar w:fldCharType="begin"/>
            </w:r>
            <w:r>
              <w:rPr>
                <w:noProof/>
                <w:webHidden/>
              </w:rPr>
              <w:instrText xml:space="preserve"> PAGEREF _Toc216193068 \h </w:instrText>
            </w:r>
            <w:r>
              <w:rPr>
                <w:noProof/>
                <w:webHidden/>
              </w:rPr>
            </w:r>
            <w:r>
              <w:rPr>
                <w:noProof/>
                <w:webHidden/>
              </w:rPr>
              <w:fldChar w:fldCharType="separate"/>
            </w:r>
            <w:r w:rsidR="002F580D">
              <w:rPr>
                <w:noProof/>
                <w:webHidden/>
              </w:rPr>
              <w:t>40</w:t>
            </w:r>
            <w:r>
              <w:rPr>
                <w:noProof/>
                <w:webHidden/>
              </w:rPr>
              <w:fldChar w:fldCharType="end"/>
            </w:r>
          </w:hyperlink>
        </w:p>
        <w:p w14:paraId="55066961" w14:textId="48B03E7B" w:rsidR="00B4551C" w:rsidRDefault="00B4551C">
          <w:pPr>
            <w:pStyle w:val="TOC2"/>
            <w:rPr>
              <w:rFonts w:asciiTheme="minorHAnsi" w:eastAsiaTheme="minorEastAsia" w:hAnsiTheme="minorHAnsi" w:cstheme="minorBidi"/>
              <w:noProof/>
              <w:kern w:val="2"/>
              <w14:ligatures w14:val="standardContextual"/>
            </w:rPr>
          </w:pPr>
          <w:hyperlink w:anchor="_Toc216193069" w:history="1">
            <w:r w:rsidRPr="005F0E9B">
              <w:rPr>
                <w:rStyle w:val="Hyperlink"/>
                <w:rFonts w:eastAsia="Times"/>
                <w:noProof/>
              </w:rPr>
              <w:t>Non-Public (Private) School Consultation Form</w:t>
            </w:r>
            <w:r>
              <w:rPr>
                <w:noProof/>
                <w:webHidden/>
              </w:rPr>
              <w:tab/>
            </w:r>
            <w:r>
              <w:rPr>
                <w:noProof/>
                <w:webHidden/>
              </w:rPr>
              <w:fldChar w:fldCharType="begin"/>
            </w:r>
            <w:r>
              <w:rPr>
                <w:noProof/>
                <w:webHidden/>
              </w:rPr>
              <w:instrText xml:space="preserve"> PAGEREF _Toc216193069 \h </w:instrText>
            </w:r>
            <w:r>
              <w:rPr>
                <w:noProof/>
                <w:webHidden/>
              </w:rPr>
            </w:r>
            <w:r>
              <w:rPr>
                <w:noProof/>
                <w:webHidden/>
              </w:rPr>
              <w:fldChar w:fldCharType="separate"/>
            </w:r>
            <w:r w:rsidR="002F580D">
              <w:rPr>
                <w:noProof/>
                <w:webHidden/>
              </w:rPr>
              <w:t>41</w:t>
            </w:r>
            <w:r>
              <w:rPr>
                <w:noProof/>
                <w:webHidden/>
              </w:rPr>
              <w:fldChar w:fldCharType="end"/>
            </w:r>
          </w:hyperlink>
        </w:p>
        <w:p w14:paraId="720588C0" w14:textId="0CB0B837" w:rsidR="00B4551C" w:rsidRDefault="00B4551C">
          <w:pPr>
            <w:pStyle w:val="TOC2"/>
            <w:rPr>
              <w:rFonts w:asciiTheme="minorHAnsi" w:eastAsiaTheme="minorEastAsia" w:hAnsiTheme="minorHAnsi" w:cstheme="minorBidi"/>
              <w:noProof/>
              <w:kern w:val="2"/>
              <w14:ligatures w14:val="standardContextual"/>
            </w:rPr>
          </w:pPr>
          <w:hyperlink w:anchor="_Toc216193070" w:history="1">
            <w:r w:rsidRPr="005F0E9B">
              <w:rPr>
                <w:rStyle w:val="Hyperlink"/>
                <w:rFonts w:eastAsia="Times"/>
                <w:noProof/>
              </w:rPr>
              <w:t>Sample Timeline of Activities Template</w:t>
            </w:r>
            <w:r>
              <w:rPr>
                <w:noProof/>
                <w:webHidden/>
              </w:rPr>
              <w:tab/>
            </w:r>
            <w:r>
              <w:rPr>
                <w:noProof/>
                <w:webHidden/>
              </w:rPr>
              <w:fldChar w:fldCharType="begin"/>
            </w:r>
            <w:r>
              <w:rPr>
                <w:noProof/>
                <w:webHidden/>
              </w:rPr>
              <w:instrText xml:space="preserve"> PAGEREF _Toc216193070 \h </w:instrText>
            </w:r>
            <w:r>
              <w:rPr>
                <w:noProof/>
                <w:webHidden/>
              </w:rPr>
            </w:r>
            <w:r>
              <w:rPr>
                <w:noProof/>
                <w:webHidden/>
              </w:rPr>
              <w:fldChar w:fldCharType="separate"/>
            </w:r>
            <w:r w:rsidR="002F580D">
              <w:rPr>
                <w:noProof/>
                <w:webHidden/>
              </w:rPr>
              <w:t>42</w:t>
            </w:r>
            <w:r>
              <w:rPr>
                <w:noProof/>
                <w:webHidden/>
              </w:rPr>
              <w:fldChar w:fldCharType="end"/>
            </w:r>
          </w:hyperlink>
        </w:p>
        <w:p w14:paraId="595C17C6" w14:textId="4742FAB5" w:rsidR="00B4551C" w:rsidRDefault="00B4551C">
          <w:pPr>
            <w:pStyle w:val="TOC2"/>
            <w:rPr>
              <w:rFonts w:asciiTheme="minorHAnsi" w:eastAsiaTheme="minorEastAsia" w:hAnsiTheme="minorHAnsi" w:cstheme="minorBidi"/>
              <w:noProof/>
              <w:kern w:val="2"/>
              <w14:ligatures w14:val="standardContextual"/>
            </w:rPr>
          </w:pPr>
          <w:hyperlink w:anchor="_Toc216193071" w:history="1">
            <w:r w:rsidRPr="005F0E9B">
              <w:rPr>
                <w:rStyle w:val="Hyperlink"/>
                <w:rFonts w:eastAsia="Times"/>
                <w:noProof/>
              </w:rPr>
              <w:t>Goals, Objectives, and Outcomes Worksheet</w:t>
            </w:r>
            <w:r>
              <w:rPr>
                <w:noProof/>
                <w:webHidden/>
              </w:rPr>
              <w:tab/>
            </w:r>
            <w:r>
              <w:rPr>
                <w:noProof/>
                <w:webHidden/>
              </w:rPr>
              <w:fldChar w:fldCharType="begin"/>
            </w:r>
            <w:r>
              <w:rPr>
                <w:noProof/>
                <w:webHidden/>
              </w:rPr>
              <w:instrText xml:space="preserve"> PAGEREF _Toc216193071 \h </w:instrText>
            </w:r>
            <w:r>
              <w:rPr>
                <w:noProof/>
                <w:webHidden/>
              </w:rPr>
            </w:r>
            <w:r>
              <w:rPr>
                <w:noProof/>
                <w:webHidden/>
              </w:rPr>
              <w:fldChar w:fldCharType="separate"/>
            </w:r>
            <w:r w:rsidR="002F580D">
              <w:rPr>
                <w:noProof/>
                <w:webHidden/>
              </w:rPr>
              <w:t>43</w:t>
            </w:r>
            <w:r>
              <w:rPr>
                <w:noProof/>
                <w:webHidden/>
              </w:rPr>
              <w:fldChar w:fldCharType="end"/>
            </w:r>
          </w:hyperlink>
        </w:p>
        <w:p w14:paraId="3D08E1AB" w14:textId="5206EC11" w:rsidR="00B4551C" w:rsidRDefault="00B4551C">
          <w:pPr>
            <w:pStyle w:val="TOC2"/>
            <w:rPr>
              <w:rFonts w:asciiTheme="minorHAnsi" w:eastAsiaTheme="minorEastAsia" w:hAnsiTheme="minorHAnsi" w:cstheme="minorBidi"/>
              <w:noProof/>
              <w:kern w:val="2"/>
              <w14:ligatures w14:val="standardContextual"/>
            </w:rPr>
          </w:pPr>
          <w:hyperlink w:anchor="_Toc216193072" w:history="1">
            <w:r w:rsidRPr="005F0E9B">
              <w:rPr>
                <w:rStyle w:val="Hyperlink"/>
                <w:rFonts w:eastAsia="Times"/>
                <w:noProof/>
              </w:rPr>
              <w:t>Grant Design Chart</w:t>
            </w:r>
            <w:r>
              <w:rPr>
                <w:noProof/>
                <w:webHidden/>
              </w:rPr>
              <w:tab/>
            </w:r>
            <w:r>
              <w:rPr>
                <w:noProof/>
                <w:webHidden/>
              </w:rPr>
              <w:fldChar w:fldCharType="begin"/>
            </w:r>
            <w:r>
              <w:rPr>
                <w:noProof/>
                <w:webHidden/>
              </w:rPr>
              <w:instrText xml:space="preserve"> PAGEREF _Toc216193072 \h </w:instrText>
            </w:r>
            <w:r>
              <w:rPr>
                <w:noProof/>
                <w:webHidden/>
              </w:rPr>
            </w:r>
            <w:r>
              <w:rPr>
                <w:noProof/>
                <w:webHidden/>
              </w:rPr>
              <w:fldChar w:fldCharType="separate"/>
            </w:r>
            <w:r w:rsidR="002F580D">
              <w:rPr>
                <w:noProof/>
                <w:webHidden/>
              </w:rPr>
              <w:t>44</w:t>
            </w:r>
            <w:r>
              <w:rPr>
                <w:noProof/>
                <w:webHidden/>
              </w:rPr>
              <w:fldChar w:fldCharType="end"/>
            </w:r>
          </w:hyperlink>
        </w:p>
        <w:p w14:paraId="18C635B0" w14:textId="4F04D5AE" w:rsidR="00B4551C" w:rsidRDefault="00B4551C">
          <w:pPr>
            <w:pStyle w:val="TOC2"/>
            <w:rPr>
              <w:rFonts w:asciiTheme="minorHAnsi" w:eastAsiaTheme="minorEastAsia" w:hAnsiTheme="minorHAnsi" w:cstheme="minorBidi"/>
              <w:noProof/>
              <w:kern w:val="2"/>
              <w14:ligatures w14:val="standardContextual"/>
            </w:rPr>
          </w:pPr>
          <w:hyperlink w:anchor="_Toc216193073" w:history="1">
            <w:r w:rsidRPr="005F0E9B">
              <w:rPr>
                <w:rStyle w:val="Hyperlink"/>
                <w:rFonts w:eastAsia="Times"/>
                <w:noProof/>
              </w:rPr>
              <w:t>Action Plan Form</w:t>
            </w:r>
            <w:r>
              <w:rPr>
                <w:noProof/>
                <w:webHidden/>
              </w:rPr>
              <w:tab/>
            </w:r>
            <w:r>
              <w:rPr>
                <w:noProof/>
                <w:webHidden/>
              </w:rPr>
              <w:fldChar w:fldCharType="begin"/>
            </w:r>
            <w:r>
              <w:rPr>
                <w:noProof/>
                <w:webHidden/>
              </w:rPr>
              <w:instrText xml:space="preserve"> PAGEREF _Toc216193073 \h </w:instrText>
            </w:r>
            <w:r>
              <w:rPr>
                <w:noProof/>
                <w:webHidden/>
              </w:rPr>
            </w:r>
            <w:r>
              <w:rPr>
                <w:noProof/>
                <w:webHidden/>
              </w:rPr>
              <w:fldChar w:fldCharType="separate"/>
            </w:r>
            <w:r w:rsidR="002F580D">
              <w:rPr>
                <w:noProof/>
                <w:webHidden/>
              </w:rPr>
              <w:t>45</w:t>
            </w:r>
            <w:r>
              <w:rPr>
                <w:noProof/>
                <w:webHidden/>
              </w:rPr>
              <w:fldChar w:fldCharType="end"/>
            </w:r>
          </w:hyperlink>
        </w:p>
        <w:p w14:paraId="07066F3E" w14:textId="44F1AB77" w:rsidR="00B4551C" w:rsidRDefault="00B4551C">
          <w:pPr>
            <w:pStyle w:val="TOC2"/>
            <w:rPr>
              <w:rFonts w:asciiTheme="minorHAnsi" w:eastAsiaTheme="minorEastAsia" w:hAnsiTheme="minorHAnsi" w:cstheme="minorBidi"/>
              <w:noProof/>
              <w:kern w:val="2"/>
              <w14:ligatures w14:val="standardContextual"/>
            </w:rPr>
          </w:pPr>
          <w:hyperlink w:anchor="_Toc216193074" w:history="1">
            <w:r w:rsidRPr="005F0E9B">
              <w:rPr>
                <w:rStyle w:val="Hyperlink"/>
                <w:rFonts w:eastAsia="Times"/>
                <w:noProof/>
              </w:rPr>
              <w:t>List of Eligible LEAs</w:t>
            </w:r>
            <w:r>
              <w:rPr>
                <w:noProof/>
                <w:webHidden/>
              </w:rPr>
              <w:tab/>
            </w:r>
            <w:r>
              <w:rPr>
                <w:noProof/>
                <w:webHidden/>
              </w:rPr>
              <w:fldChar w:fldCharType="begin"/>
            </w:r>
            <w:r>
              <w:rPr>
                <w:noProof/>
                <w:webHidden/>
              </w:rPr>
              <w:instrText xml:space="preserve"> PAGEREF _Toc216193074 \h </w:instrText>
            </w:r>
            <w:r>
              <w:rPr>
                <w:noProof/>
                <w:webHidden/>
              </w:rPr>
            </w:r>
            <w:r>
              <w:rPr>
                <w:noProof/>
                <w:webHidden/>
              </w:rPr>
              <w:fldChar w:fldCharType="separate"/>
            </w:r>
            <w:r w:rsidR="002F580D">
              <w:rPr>
                <w:noProof/>
                <w:webHidden/>
              </w:rPr>
              <w:t>46</w:t>
            </w:r>
            <w:r>
              <w:rPr>
                <w:noProof/>
                <w:webHidden/>
              </w:rPr>
              <w:fldChar w:fldCharType="end"/>
            </w:r>
          </w:hyperlink>
        </w:p>
        <w:p w14:paraId="1451F326" w14:textId="76598FB8" w:rsidR="00DB7F8C" w:rsidRPr="00B4551C" w:rsidRDefault="004008CE">
          <w:pPr>
            <w:rPr>
              <w:sz w:val="16"/>
              <w:szCs w:val="16"/>
            </w:rPr>
            <w:sectPr w:rsidR="00DB7F8C" w:rsidRPr="00B4551C" w:rsidSect="00DB7F8C">
              <w:footerReference w:type="default" r:id="rId17"/>
              <w:pgSz w:w="12240" w:h="15840" w:code="1"/>
              <w:pgMar w:top="1440" w:right="1440" w:bottom="1440" w:left="1440" w:header="720" w:footer="720" w:gutter="0"/>
              <w:pgNumType w:fmt="lowerRoman" w:start="1"/>
              <w:cols w:space="720"/>
              <w:docGrid w:linePitch="326"/>
            </w:sectPr>
          </w:pPr>
          <w:r w:rsidRPr="00DB7F8C">
            <w:rPr>
              <w:b/>
              <w:bCs/>
              <w:noProof/>
              <w:sz w:val="22"/>
              <w:szCs w:val="22"/>
            </w:rPr>
            <w:fldChar w:fldCharType="end"/>
          </w:r>
        </w:p>
      </w:sdtContent>
    </w:sdt>
    <w:p w14:paraId="253DED75" w14:textId="28402A2C" w:rsidR="001F2F6B" w:rsidRPr="001F2F6B" w:rsidRDefault="001F2F6B" w:rsidP="001F2F6B">
      <w:pPr>
        <w:keepNext/>
        <w:widowControl w:val="0"/>
        <w:jc w:val="center"/>
        <w:outlineLvl w:val="0"/>
        <w:rPr>
          <w:b/>
        </w:rPr>
      </w:pPr>
      <w:bookmarkStart w:id="12" w:name="_Toc216193031"/>
      <w:r w:rsidRPr="001F2F6B">
        <w:rPr>
          <w:b/>
        </w:rPr>
        <w:lastRenderedPageBreak/>
        <w:t>PART I:</w:t>
      </w:r>
      <w:bookmarkEnd w:id="6"/>
      <w:bookmarkEnd w:id="5"/>
      <w:bookmarkEnd w:id="4"/>
      <w:r w:rsidRPr="001F2F6B">
        <w:rPr>
          <w:b/>
        </w:rPr>
        <w:t xml:space="preserve"> General Information</w:t>
      </w:r>
      <w:bookmarkEnd w:id="12"/>
      <w:bookmarkEnd w:id="11"/>
      <w:bookmarkEnd w:id="10"/>
      <w:bookmarkEnd w:id="9"/>
      <w:bookmarkEnd w:id="8"/>
      <w:bookmarkEnd w:id="7"/>
    </w:p>
    <w:p w14:paraId="53CB6490" w14:textId="77777777" w:rsidR="001F2F6B" w:rsidRPr="001F2F6B" w:rsidRDefault="001F2F6B" w:rsidP="001F2F6B">
      <w:pPr>
        <w:widowControl w:val="0"/>
      </w:pPr>
    </w:p>
    <w:p w14:paraId="3CDDD7F5" w14:textId="77777777" w:rsidR="001F2F6B" w:rsidRPr="001F2F6B" w:rsidRDefault="001F2F6B" w:rsidP="001F2F6B">
      <w:pPr>
        <w:keepNext/>
        <w:numPr>
          <w:ilvl w:val="0"/>
          <w:numId w:val="4"/>
        </w:numPr>
        <w:tabs>
          <w:tab w:val="left" w:pos="720"/>
        </w:tabs>
        <w:outlineLvl w:val="1"/>
        <w:rPr>
          <w:rFonts w:eastAsia="Times"/>
          <w:b/>
          <w:bCs/>
        </w:rPr>
      </w:pPr>
      <w:bookmarkStart w:id="13" w:name="_Toc47777376"/>
      <w:bookmarkStart w:id="14" w:name="_Toc47839012"/>
      <w:bookmarkStart w:id="15" w:name="_Toc47850298"/>
      <w:bookmarkStart w:id="16" w:name="_Toc48698907"/>
      <w:bookmarkStart w:id="17" w:name="_Toc49934159"/>
      <w:bookmarkStart w:id="18" w:name="_Toc50869612"/>
      <w:bookmarkStart w:id="19" w:name="_Toc125034967"/>
      <w:bookmarkStart w:id="20" w:name="_Toc192578424"/>
      <w:bookmarkStart w:id="21" w:name="_Toc216193032"/>
      <w:r w:rsidRPr="001F2F6B">
        <w:rPr>
          <w:rFonts w:eastAsia="Times"/>
          <w:b/>
          <w:bCs/>
        </w:rPr>
        <w:t>Introduction</w:t>
      </w:r>
      <w:bookmarkEnd w:id="13"/>
      <w:bookmarkEnd w:id="14"/>
      <w:bookmarkEnd w:id="15"/>
      <w:bookmarkEnd w:id="16"/>
      <w:bookmarkEnd w:id="17"/>
      <w:bookmarkEnd w:id="18"/>
      <w:r w:rsidRPr="001F2F6B">
        <w:rPr>
          <w:rFonts w:eastAsia="Times"/>
          <w:b/>
          <w:bCs/>
        </w:rPr>
        <w:t xml:space="preserve"> and Purpose</w:t>
      </w:r>
      <w:bookmarkEnd w:id="19"/>
      <w:bookmarkEnd w:id="20"/>
      <w:bookmarkEnd w:id="21"/>
    </w:p>
    <w:p w14:paraId="25B29E35" w14:textId="77777777" w:rsidR="001F2F6B" w:rsidRPr="001F2F6B" w:rsidRDefault="001F2F6B" w:rsidP="001F2F6B"/>
    <w:p w14:paraId="506C26AD" w14:textId="080EAD91" w:rsidR="001F2F6B" w:rsidRPr="001F2F6B" w:rsidRDefault="00416A21" w:rsidP="001F2F6B">
      <w:pPr>
        <w:widowControl w:val="0"/>
        <w:autoSpaceDE w:val="0"/>
        <w:autoSpaceDN w:val="0"/>
      </w:pPr>
      <w:bookmarkStart w:id="22" w:name="_Toc48698908"/>
      <w:bookmarkStart w:id="23" w:name="_Toc49934160"/>
      <w:r>
        <w:t>T</w:t>
      </w:r>
      <w:r w:rsidR="001F2F6B" w:rsidRPr="001F2F6B">
        <w:t xml:space="preserve">hrough </w:t>
      </w:r>
      <w:r w:rsidR="00EE2F4F" w:rsidRPr="001F2F6B">
        <w:t xml:space="preserve">the </w:t>
      </w:r>
      <w:r w:rsidR="00EE2F4F" w:rsidRPr="001F2F6B">
        <w:rPr>
          <w:i/>
        </w:rPr>
        <w:t xml:space="preserve">Bipartisan Safer Communities Act </w:t>
      </w:r>
      <w:r w:rsidR="00EE2F4F" w:rsidRPr="001F2F6B">
        <w:t>(BSCA)</w:t>
      </w:r>
      <w:r w:rsidR="001F2F6B" w:rsidRPr="001F2F6B">
        <w:t xml:space="preserve">, the US Congress authorized $1 billion in formula funding under Title IV, Part A of the </w:t>
      </w:r>
      <w:r w:rsidR="001F2F6B" w:rsidRPr="001F2F6B">
        <w:rPr>
          <w:i/>
        </w:rPr>
        <w:t xml:space="preserve">Elementary and Secondary Education Act of 1965 </w:t>
      </w:r>
      <w:r w:rsidR="001F2F6B" w:rsidRPr="001F2F6B">
        <w:t xml:space="preserve">(ESEA) to state educational agencies (SEAs) to provide students with safer and healthier learning environments. Under the BSCA </w:t>
      </w:r>
      <w:r w:rsidR="001F2F6B" w:rsidRPr="001F2F6B">
        <w:rPr>
          <w:bCs/>
        </w:rPr>
        <w:t>Stronger Connections grant program</w:t>
      </w:r>
      <w:r w:rsidR="001F2F6B" w:rsidRPr="001F2F6B">
        <w:t>, the South Carolina Department of Education (SCDE) received $15,353,308 and must award 95 percent of these funds competitively to high-need local educational agencies (LEAs) to fund activities allowable under section 4108 of the ESEA.</w:t>
      </w:r>
    </w:p>
    <w:p w14:paraId="6014A95E" w14:textId="77777777" w:rsidR="001F2F6B" w:rsidRPr="001F2F6B" w:rsidRDefault="001F2F6B" w:rsidP="001F2F6B">
      <w:pPr>
        <w:widowControl w:val="0"/>
        <w:autoSpaceDE w:val="0"/>
        <w:autoSpaceDN w:val="0"/>
      </w:pPr>
    </w:p>
    <w:p w14:paraId="13B251EB" w14:textId="3A13A94F" w:rsidR="001F2F6B" w:rsidRPr="001F2F6B" w:rsidRDefault="001F2F6B" w:rsidP="001F2F6B">
      <w:pPr>
        <w:widowControl w:val="0"/>
        <w:autoSpaceDE w:val="0"/>
        <w:autoSpaceDN w:val="0"/>
        <w:rPr>
          <w:spacing w:val="40"/>
        </w:rPr>
      </w:pPr>
      <w:r w:rsidRPr="001F2F6B">
        <w:t xml:space="preserve">The purpose of the </w:t>
      </w:r>
      <w:bookmarkStart w:id="24" w:name="_Hlk121166965"/>
      <w:r w:rsidRPr="001F2F6B">
        <w:t>Stronger Connections subgrant program</w:t>
      </w:r>
      <w:bookmarkEnd w:id="24"/>
      <w:r w:rsidRPr="001F2F6B">
        <w:t xml:space="preserve">, as stated in the </w:t>
      </w:r>
      <w:hyperlink r:id="rId18" w:history="1">
        <w:r w:rsidR="008143D1" w:rsidRPr="00B768A4">
          <w:rPr>
            <w:color w:val="0000FF"/>
            <w:u w:val="single"/>
          </w:rPr>
          <w:t>frequently asked questions</w:t>
        </w:r>
      </w:hyperlink>
      <w:r w:rsidR="00416A21" w:rsidRPr="00B768A4">
        <w:t xml:space="preserve">, </w:t>
      </w:r>
      <w:r w:rsidRPr="00B768A4">
        <w:t>is to provide students with safer and healthier learning environments</w:t>
      </w:r>
      <w:r w:rsidR="006F4873" w:rsidRPr="00B768A4">
        <w:t xml:space="preserve">. </w:t>
      </w:r>
      <w:r w:rsidR="007A2D13" w:rsidRPr="00B768A4">
        <w:t>Subgrant funds must be used to develop, implement, and evaluate comprehensive pr</w:t>
      </w:r>
      <w:r w:rsidR="007A2D13" w:rsidRPr="008143D1">
        <w:t>ograms within high need LEAs</w:t>
      </w:r>
      <w:r w:rsidR="007A2D13">
        <w:t>, and support</w:t>
      </w:r>
      <w:r w:rsidRPr="008143D1">
        <w:t xml:space="preserve"> </w:t>
      </w:r>
      <w:r w:rsidRPr="008143D1">
        <w:rPr>
          <w:i/>
          <w:iCs/>
        </w:rPr>
        <w:t>only</w:t>
      </w:r>
      <w:r w:rsidRPr="008143D1">
        <w:t xml:space="preserve"> activities allowable under </w:t>
      </w:r>
      <w:hyperlink r:id="rId19" w:history="1">
        <w:r w:rsidRPr="008143D1">
          <w:rPr>
            <w:color w:val="0000FF"/>
            <w:u w:val="single"/>
          </w:rPr>
          <w:t>section 4108 of the ESEA</w:t>
        </w:r>
      </w:hyperlink>
      <w:r w:rsidR="007A2D13">
        <w:t xml:space="preserve"> (see </w:t>
      </w:r>
      <w:r w:rsidR="007A2D13" w:rsidRPr="00DC1519">
        <w:t>F, page 2).</w:t>
      </w:r>
      <w:r w:rsidRPr="008143D1">
        <w:t xml:space="preserve"> </w:t>
      </w:r>
    </w:p>
    <w:p w14:paraId="3AFD64E3" w14:textId="77777777" w:rsidR="001F2F6B" w:rsidRPr="001F2F6B" w:rsidRDefault="001F2F6B" w:rsidP="001F2F6B">
      <w:pPr>
        <w:widowControl w:val="0"/>
        <w:autoSpaceDE w:val="0"/>
        <w:autoSpaceDN w:val="0"/>
      </w:pPr>
    </w:p>
    <w:p w14:paraId="26141B01" w14:textId="7A72CFFA" w:rsidR="001F2F6B" w:rsidRPr="00C71D5D" w:rsidRDefault="001F2F6B" w:rsidP="001F2F6B">
      <w:bookmarkStart w:id="25" w:name="_Hlk197509244"/>
      <w:bookmarkStart w:id="26" w:name="_Hlk216430359"/>
      <w:r w:rsidRPr="009930DB">
        <w:t xml:space="preserve">Approximately </w:t>
      </w:r>
      <w:r w:rsidR="00CE3C85" w:rsidRPr="009930DB">
        <w:t>$</w:t>
      </w:r>
      <w:r w:rsidR="00152494">
        <w:t>825,000</w:t>
      </w:r>
      <w:r w:rsidR="00EE2F4F" w:rsidRPr="009930DB">
        <w:t xml:space="preserve"> </w:t>
      </w:r>
      <w:bookmarkEnd w:id="25"/>
      <w:r w:rsidRPr="00CB328F">
        <w:t>will be available for new subgrants in this competition. The SCDE anticipates awarding approximately</w:t>
      </w:r>
      <w:r w:rsidR="00152494">
        <w:t xml:space="preserve"> 5</w:t>
      </w:r>
      <w:r w:rsidRPr="00CB328F">
        <w:t xml:space="preserve"> subgrants</w:t>
      </w:r>
      <w:r w:rsidR="00362156" w:rsidRPr="00CB328F">
        <w:t>,</w:t>
      </w:r>
      <w:r w:rsidR="0087777B" w:rsidRPr="00CB328F">
        <w:t xml:space="preserve"> with the</w:t>
      </w:r>
      <w:r w:rsidR="00EE349B" w:rsidRPr="00CB328F">
        <w:t xml:space="preserve"> minimum of $50,000 and the</w:t>
      </w:r>
      <w:r w:rsidR="0087777B" w:rsidRPr="00CB328F">
        <w:t xml:space="preserve"> maximum award </w:t>
      </w:r>
      <w:r w:rsidR="00326E97" w:rsidRPr="00CB328F">
        <w:t>being $</w:t>
      </w:r>
      <w:r w:rsidR="00CB328F">
        <w:t>20</w:t>
      </w:r>
      <w:r w:rsidR="009930DB" w:rsidRPr="00CB328F">
        <w:t>0,000</w:t>
      </w:r>
      <w:r w:rsidRPr="00CB328F">
        <w:t>.</w:t>
      </w:r>
      <w:r w:rsidRPr="009930DB">
        <w:t xml:space="preserve"> Award</w:t>
      </w:r>
      <w:r w:rsidRPr="00BE442A">
        <w:t xml:space="preserve"> amounts will be determined based on the quality of applications received and total funding requested. Final budgets may be negotiated based on demonstrated needs. All subgrant awards are contingent upon total allocations to the SCDE by the US Department of Education (USED).</w:t>
      </w:r>
    </w:p>
    <w:bookmarkEnd w:id="26"/>
    <w:p w14:paraId="6C5CB43A" w14:textId="77777777" w:rsidR="001F2F6B" w:rsidRPr="00C71D5D" w:rsidRDefault="001F2F6B" w:rsidP="001F2F6B"/>
    <w:p w14:paraId="3B7AFE1F" w14:textId="048B9EE0" w:rsidR="001F2F6B" w:rsidRPr="00C71D5D" w:rsidRDefault="001F2F6B" w:rsidP="001F2F6B">
      <w:r w:rsidRPr="00152494">
        <w:t xml:space="preserve">The maximum subgrant period is </w:t>
      </w:r>
      <w:r w:rsidR="007803D0" w:rsidRPr="00152494">
        <w:t>6</w:t>
      </w:r>
      <w:r w:rsidR="00175D0D" w:rsidRPr="00152494">
        <w:t xml:space="preserve"> </w:t>
      </w:r>
      <w:r w:rsidR="0016431C" w:rsidRPr="00152494">
        <w:t>months</w:t>
      </w:r>
      <w:r w:rsidRPr="00152494">
        <w:t xml:space="preserve"> and is subject to the availability of federal funds and projects meeting all Stronger Connections program requirements. The </w:t>
      </w:r>
      <w:r w:rsidR="00FB7199" w:rsidRPr="00152494">
        <w:t>subgrant</w:t>
      </w:r>
      <w:r w:rsidRPr="00152494">
        <w:t xml:space="preserve"> period is </w:t>
      </w:r>
      <w:r w:rsidR="00856B4E" w:rsidRPr="00152494">
        <w:t>J</w:t>
      </w:r>
      <w:r w:rsidR="007803D0" w:rsidRPr="00152494">
        <w:t>anuary</w:t>
      </w:r>
      <w:r w:rsidR="00380BDC" w:rsidRPr="00152494">
        <w:t xml:space="preserve"> 1, 202</w:t>
      </w:r>
      <w:r w:rsidR="007803D0" w:rsidRPr="00152494">
        <w:t>6</w:t>
      </w:r>
      <w:r w:rsidR="00380BDC" w:rsidRPr="00152494">
        <w:t xml:space="preserve">, through </w:t>
      </w:r>
      <w:r w:rsidR="009930DB" w:rsidRPr="00152494">
        <w:t>Ju</w:t>
      </w:r>
      <w:r w:rsidR="007803D0" w:rsidRPr="00152494">
        <w:t>ly</w:t>
      </w:r>
      <w:r w:rsidR="00041144" w:rsidRPr="00152494">
        <w:t xml:space="preserve"> </w:t>
      </w:r>
      <w:r w:rsidR="00380BDC" w:rsidRPr="00152494">
        <w:t>3</w:t>
      </w:r>
      <w:r w:rsidR="007803D0" w:rsidRPr="00152494">
        <w:t>1</w:t>
      </w:r>
      <w:r w:rsidR="00380BDC" w:rsidRPr="00152494">
        <w:t>, 202</w:t>
      </w:r>
      <w:r w:rsidR="00550BF5" w:rsidRPr="00152494">
        <w:t>6</w:t>
      </w:r>
      <w:r w:rsidRPr="00152494">
        <w:t>.</w:t>
      </w:r>
    </w:p>
    <w:p w14:paraId="7873B836" w14:textId="77777777" w:rsidR="001F2F6B" w:rsidRPr="00C71D5D" w:rsidRDefault="001F2F6B" w:rsidP="001F2F6B"/>
    <w:p w14:paraId="179A41FA" w14:textId="16C1D786" w:rsidR="001F2F6B" w:rsidRPr="001F2F6B" w:rsidRDefault="001F2F6B" w:rsidP="001F2F6B">
      <w:r w:rsidRPr="00CB328F">
        <w:t xml:space="preserve">The subgrantee may obligate funds upon receipt of the </w:t>
      </w:r>
      <w:r w:rsidR="00EE2F4F" w:rsidRPr="00CB328F">
        <w:t>sub</w:t>
      </w:r>
      <w:r w:rsidRPr="00CB328F">
        <w:t xml:space="preserve">grant award notice. However, no funds will be disbursed until after </w:t>
      </w:r>
      <w:r w:rsidR="00041144" w:rsidRPr="00CB328F">
        <w:t>J</w:t>
      </w:r>
      <w:r w:rsidR="007803D0" w:rsidRPr="00CB328F">
        <w:t>anuary</w:t>
      </w:r>
      <w:r w:rsidR="00380BDC" w:rsidRPr="00CB328F">
        <w:t xml:space="preserve"> </w:t>
      </w:r>
      <w:r w:rsidR="006A0677" w:rsidRPr="00CB328F">
        <w:t>1, 202</w:t>
      </w:r>
      <w:r w:rsidR="007803D0" w:rsidRPr="00CB328F">
        <w:t>6</w:t>
      </w:r>
      <w:r w:rsidRPr="00C71D5D">
        <w:t>. Subgrant payments are made on a cost-reimbursement basis so applicants should have at least three months of operating</w:t>
      </w:r>
      <w:r w:rsidRPr="001F2F6B">
        <w:t xml:space="preserve"> funds at their disposal to implement the program to compensate for any delays in receiving reimbursement payments.</w:t>
      </w:r>
    </w:p>
    <w:p w14:paraId="13E1CF3E" w14:textId="77777777" w:rsidR="001F2F6B" w:rsidRPr="001F2F6B" w:rsidRDefault="001F2F6B" w:rsidP="001F2F6B"/>
    <w:p w14:paraId="58D83292" w14:textId="77777777" w:rsidR="001F2F6B" w:rsidRPr="001F2F6B" w:rsidRDefault="001F2F6B" w:rsidP="001F2F6B">
      <w:pPr>
        <w:keepNext/>
        <w:numPr>
          <w:ilvl w:val="0"/>
          <w:numId w:val="4"/>
        </w:numPr>
        <w:tabs>
          <w:tab w:val="left" w:pos="720"/>
        </w:tabs>
        <w:outlineLvl w:val="1"/>
        <w:rPr>
          <w:rFonts w:eastAsia="Times"/>
          <w:b/>
          <w:bCs/>
        </w:rPr>
      </w:pPr>
      <w:bookmarkStart w:id="27" w:name="_Toc125034968"/>
      <w:bookmarkStart w:id="28" w:name="_Toc192578425"/>
      <w:bookmarkStart w:id="29" w:name="_Toc216193033"/>
      <w:r w:rsidRPr="001F2F6B">
        <w:rPr>
          <w:rFonts w:eastAsia="Times"/>
          <w:b/>
          <w:bCs/>
        </w:rPr>
        <w:t>Eligible Applicants</w:t>
      </w:r>
      <w:bookmarkEnd w:id="27"/>
      <w:bookmarkEnd w:id="28"/>
      <w:bookmarkEnd w:id="29"/>
    </w:p>
    <w:p w14:paraId="7918FBF4" w14:textId="77777777" w:rsidR="001F2F6B" w:rsidRPr="001F2F6B" w:rsidRDefault="001F2F6B" w:rsidP="001F2F6B"/>
    <w:p w14:paraId="39A59632" w14:textId="7B1F4363" w:rsidR="00E0182E" w:rsidRDefault="001F2F6B">
      <w:r w:rsidRPr="001F2F6B">
        <w:t xml:space="preserve">Eligible applicants are South Carolina LEAs (school districts) that demonstrate a high need, as identified by 1) a high percentage of students living in poverty (40 percent or higher) and 2) either a high rate of bullying/harassment, a high rate of chronic absenteeism, or a high rate of exclusionary discipline. </w:t>
      </w:r>
      <w:r w:rsidRPr="003026F5">
        <w:t xml:space="preserve">See </w:t>
      </w:r>
      <w:r w:rsidRPr="002F580D">
        <w:t>page</w:t>
      </w:r>
      <w:r w:rsidR="007E0C6D" w:rsidRPr="002F580D">
        <w:t>s</w:t>
      </w:r>
      <w:r w:rsidRPr="002F580D">
        <w:t xml:space="preserve"> </w:t>
      </w:r>
      <w:r w:rsidR="000C06C3" w:rsidRPr="002F580D">
        <w:t>4</w:t>
      </w:r>
      <w:r w:rsidR="002F580D" w:rsidRPr="002F580D">
        <w:t>6</w:t>
      </w:r>
      <w:r w:rsidR="00BB73B3" w:rsidRPr="002F580D">
        <w:t>–</w:t>
      </w:r>
      <w:r w:rsidR="007E0C6D" w:rsidRPr="002F580D">
        <w:t>4</w:t>
      </w:r>
      <w:r w:rsidR="002F580D" w:rsidRPr="002F580D">
        <w:t>7</w:t>
      </w:r>
      <w:r w:rsidRPr="003026F5">
        <w:t xml:space="preserve"> for a list of </w:t>
      </w:r>
      <w:r w:rsidR="005858C6" w:rsidRPr="003026F5">
        <w:t>LEAs</w:t>
      </w:r>
      <w:r w:rsidR="005858C6">
        <w:t xml:space="preserve"> that are </w:t>
      </w:r>
      <w:r w:rsidRPr="001F2F6B">
        <w:t>eligible</w:t>
      </w:r>
      <w:r w:rsidR="005858C6">
        <w:t xml:space="preserve"> to apply</w:t>
      </w:r>
      <w:r w:rsidRPr="001F2F6B">
        <w:t>.</w:t>
      </w:r>
    </w:p>
    <w:p w14:paraId="60173E72" w14:textId="77777777" w:rsidR="00FB7199" w:rsidRDefault="00FB7199"/>
    <w:p w14:paraId="32A70A55" w14:textId="06DF6DD6" w:rsidR="001C51A7" w:rsidRPr="00A15F25" w:rsidRDefault="001F2F6B" w:rsidP="001F2F6B">
      <w:pPr>
        <w:keepNext/>
        <w:widowControl w:val="0"/>
        <w:numPr>
          <w:ilvl w:val="0"/>
          <w:numId w:val="4"/>
        </w:numPr>
        <w:tabs>
          <w:tab w:val="left" w:pos="720"/>
        </w:tabs>
        <w:outlineLvl w:val="1"/>
        <w:rPr>
          <w:rFonts w:eastAsia="Times"/>
          <w:b/>
        </w:rPr>
      </w:pPr>
      <w:bookmarkStart w:id="30" w:name="_Toc125034969"/>
      <w:bookmarkStart w:id="31" w:name="_Toc192578426"/>
      <w:bookmarkStart w:id="32" w:name="_Toc216193034"/>
      <w:bookmarkStart w:id="33" w:name="_Toc47777377"/>
      <w:bookmarkStart w:id="34" w:name="_Toc47839013"/>
      <w:bookmarkStart w:id="35" w:name="_Toc47850299"/>
      <w:bookmarkStart w:id="36" w:name="_Toc48698915"/>
      <w:bookmarkStart w:id="37" w:name="_Toc49934167"/>
      <w:bookmarkStart w:id="38" w:name="_Toc50869614"/>
      <w:bookmarkEnd w:id="22"/>
      <w:bookmarkEnd w:id="23"/>
      <w:r w:rsidRPr="001F2F6B">
        <w:rPr>
          <w:rFonts w:eastAsia="Times"/>
          <w:b/>
          <w:bCs/>
          <w:szCs w:val="20"/>
        </w:rPr>
        <w:t>Competitive Priorities</w:t>
      </w:r>
      <w:bookmarkEnd w:id="30"/>
      <w:bookmarkEnd w:id="31"/>
      <w:bookmarkEnd w:id="32"/>
    </w:p>
    <w:p w14:paraId="2D194994" w14:textId="5DE47B45" w:rsidR="00AC2C6A" w:rsidRDefault="00137FB6" w:rsidP="00592C70">
      <w:pPr>
        <w:pStyle w:val="cvgsua"/>
        <w:shd w:val="clear" w:color="auto" w:fill="FFFFFF"/>
        <w:rPr>
          <w:rFonts w:ascii="Montserrat" w:hAnsi="Montserrat"/>
          <w:color w:val="000000"/>
        </w:rPr>
      </w:pPr>
      <w:r>
        <w:t xml:space="preserve">To be eligible to </w:t>
      </w:r>
      <w:r w:rsidRPr="005B338A">
        <w:t>receive</w:t>
      </w:r>
      <w:r>
        <w:t xml:space="preserve"> competitive</w:t>
      </w:r>
      <w:r w:rsidRPr="005B338A">
        <w:t xml:space="preserve"> priority points</w:t>
      </w:r>
      <w:r>
        <w:t>,</w:t>
      </w:r>
      <w:r w:rsidRPr="005B338A">
        <w:t xml:space="preserve"> </w:t>
      </w:r>
      <w:r>
        <w:t xml:space="preserve">an applicant must </w:t>
      </w:r>
      <w:r w:rsidR="008161BA">
        <w:t xml:space="preserve">propose implementing </w:t>
      </w:r>
      <w:r w:rsidR="008161BA" w:rsidRPr="008161BA">
        <w:t xml:space="preserve">a program or curriculum </w:t>
      </w:r>
      <w:r w:rsidR="008161BA">
        <w:t>t</w:t>
      </w:r>
      <w:r w:rsidRPr="005B338A">
        <w:t>o</w:t>
      </w:r>
      <w:r w:rsidR="00E102EE">
        <w:t xml:space="preserve"> help students </w:t>
      </w:r>
      <w:r w:rsidR="00A776EE">
        <w:t>reduc</w:t>
      </w:r>
      <w:r w:rsidR="00E102EE">
        <w:t>e</w:t>
      </w:r>
      <w:r w:rsidR="00A776EE">
        <w:t xml:space="preserve"> recreational screen time </w:t>
      </w:r>
      <w:r w:rsidR="0093155E">
        <w:t>to</w:t>
      </w:r>
      <w:r w:rsidR="00A776EE">
        <w:t xml:space="preserve"> restore normal neurological </w:t>
      </w:r>
      <w:r w:rsidR="00A776EE" w:rsidRPr="00592C70">
        <w:t>development, fight addictive behavior,</w:t>
      </w:r>
      <w:r w:rsidRPr="005B338A">
        <w:t xml:space="preserve"> and </w:t>
      </w:r>
      <w:bookmarkStart w:id="39" w:name="_Hlk195189277"/>
      <w:r w:rsidR="00A776EE" w:rsidRPr="00592C70">
        <w:t>cultivate reconnection between peers.</w:t>
      </w:r>
      <w:r w:rsidR="00C05A85" w:rsidRPr="00592C70">
        <w:t xml:space="preserve">  </w:t>
      </w:r>
      <w:r w:rsidR="00C05A85" w:rsidRPr="00592C70">
        <w:lastRenderedPageBreak/>
        <w:t>Priority points will be awarded based on a clear plan to</w:t>
      </w:r>
      <w:r w:rsidR="00AC2C6A" w:rsidRPr="00592C70">
        <w:rPr>
          <w:rStyle w:val="agcmg"/>
          <w:color w:val="000000"/>
        </w:rPr>
        <w:t xml:space="preserve"> </w:t>
      </w:r>
      <w:r w:rsidR="00592C70">
        <w:rPr>
          <w:rStyle w:val="agcmg"/>
          <w:color w:val="000000"/>
        </w:rPr>
        <w:t>i</w:t>
      </w:r>
      <w:r w:rsidR="00AC2C6A" w:rsidRPr="00592C70">
        <w:rPr>
          <w:rStyle w:val="agcmg"/>
          <w:color w:val="000000"/>
        </w:rPr>
        <w:t xml:space="preserve">ntegrate </w:t>
      </w:r>
      <w:r w:rsidR="00592C70">
        <w:rPr>
          <w:rStyle w:val="agcmg"/>
          <w:color w:val="000000"/>
        </w:rPr>
        <w:t>programs or curriculum</w:t>
      </w:r>
      <w:r w:rsidR="00AC2C6A" w:rsidRPr="00592C70">
        <w:rPr>
          <w:rStyle w:val="agcmg"/>
          <w:color w:val="000000"/>
        </w:rPr>
        <w:t xml:space="preserve"> into</w:t>
      </w:r>
      <w:r w:rsidR="00E102EE">
        <w:rPr>
          <w:rStyle w:val="agcmg"/>
          <w:color w:val="000000"/>
        </w:rPr>
        <w:t xml:space="preserve"> the district</w:t>
      </w:r>
      <w:r w:rsidR="00592C70" w:rsidRPr="00592C70">
        <w:rPr>
          <w:rStyle w:val="agcmg"/>
          <w:color w:val="000000"/>
        </w:rPr>
        <w:t xml:space="preserve"> through </w:t>
      </w:r>
      <w:r w:rsidR="00592C70">
        <w:rPr>
          <w:rStyle w:val="agcmg"/>
          <w:color w:val="000000"/>
        </w:rPr>
        <w:t>e</w:t>
      </w:r>
      <w:r w:rsidR="00AC2C6A" w:rsidRPr="00592C70">
        <w:rPr>
          <w:rStyle w:val="agcmg"/>
          <w:color w:val="000000"/>
        </w:rPr>
        <w:t>ducation</w:t>
      </w:r>
      <w:r w:rsidR="0078181F">
        <w:rPr>
          <w:rStyle w:val="agcmg"/>
          <w:color w:val="000000"/>
        </w:rPr>
        <w:t xml:space="preserve"> </w:t>
      </w:r>
      <w:r w:rsidR="00AC2C6A" w:rsidRPr="00592C70">
        <w:rPr>
          <w:rStyle w:val="agcmg"/>
          <w:color w:val="000000"/>
        </w:rPr>
        <w:t>on screen effect</w:t>
      </w:r>
      <w:r w:rsidR="00592C70">
        <w:rPr>
          <w:rStyle w:val="agcmg"/>
          <w:color w:val="000000"/>
        </w:rPr>
        <w:t>s</w:t>
      </w:r>
      <w:r w:rsidR="00592C70" w:rsidRPr="00592C70">
        <w:rPr>
          <w:rStyle w:val="agcmg"/>
          <w:color w:val="000000"/>
        </w:rPr>
        <w:t xml:space="preserve">, </w:t>
      </w:r>
      <w:r w:rsidR="00592C70">
        <w:rPr>
          <w:rStyle w:val="agcmg"/>
          <w:color w:val="000000"/>
        </w:rPr>
        <w:t>r</w:t>
      </w:r>
      <w:r w:rsidR="00AC2C6A" w:rsidRPr="00592C70">
        <w:rPr>
          <w:rStyle w:val="agcmg"/>
          <w:color w:val="000000"/>
        </w:rPr>
        <w:t>emoval</w:t>
      </w:r>
      <w:r w:rsidR="0078181F">
        <w:rPr>
          <w:rStyle w:val="agcmg"/>
          <w:color w:val="000000"/>
        </w:rPr>
        <w:t xml:space="preserve"> </w:t>
      </w:r>
      <w:r w:rsidR="00AC2C6A" w:rsidRPr="00592C70">
        <w:rPr>
          <w:rStyle w:val="agcmg"/>
          <w:color w:val="000000"/>
        </w:rPr>
        <w:t>of harmful screen use</w:t>
      </w:r>
      <w:r w:rsidR="00E102EE">
        <w:rPr>
          <w:rStyle w:val="agcmg"/>
          <w:color w:val="000000"/>
        </w:rPr>
        <w:t>,</w:t>
      </w:r>
      <w:r w:rsidR="00592C70" w:rsidRPr="00592C70">
        <w:rPr>
          <w:rStyle w:val="agcmg"/>
          <w:color w:val="000000"/>
        </w:rPr>
        <w:t xml:space="preserve"> and </w:t>
      </w:r>
      <w:r w:rsidR="00592C70">
        <w:rPr>
          <w:rStyle w:val="agcmg"/>
          <w:color w:val="000000"/>
        </w:rPr>
        <w:t>c</w:t>
      </w:r>
      <w:r w:rsidR="00AC2C6A" w:rsidRPr="00592C70">
        <w:rPr>
          <w:rStyle w:val="agcmg"/>
          <w:color w:val="000000"/>
        </w:rPr>
        <w:t>ommunity</w:t>
      </w:r>
      <w:r w:rsidR="0078181F">
        <w:rPr>
          <w:rStyle w:val="agcmg"/>
          <w:color w:val="000000"/>
        </w:rPr>
        <w:t xml:space="preserve"> </w:t>
      </w:r>
      <w:r w:rsidR="00592C70">
        <w:rPr>
          <w:rStyle w:val="agcmg"/>
          <w:color w:val="000000"/>
        </w:rPr>
        <w:t>e</w:t>
      </w:r>
      <w:r w:rsidR="00AC2C6A" w:rsidRPr="00592C70">
        <w:rPr>
          <w:rStyle w:val="agcmg"/>
          <w:color w:val="000000"/>
        </w:rPr>
        <w:t>ngagement to build a positive culture</w:t>
      </w:r>
      <w:r w:rsidR="00592C70">
        <w:rPr>
          <w:rStyle w:val="agcmg"/>
          <w:color w:val="000000"/>
        </w:rPr>
        <w:t xml:space="preserve">.  The program or curriculum should increase social interaction, </w:t>
      </w:r>
      <w:r w:rsidR="00A15F25">
        <w:rPr>
          <w:rStyle w:val="agcmg"/>
          <w:color w:val="000000"/>
        </w:rPr>
        <w:t>improve</w:t>
      </w:r>
      <w:r w:rsidR="00592C70">
        <w:rPr>
          <w:rStyle w:val="agcmg"/>
          <w:color w:val="000000"/>
        </w:rPr>
        <w:t xml:space="preserve"> communication skills</w:t>
      </w:r>
      <w:r w:rsidR="006031AC">
        <w:rPr>
          <w:rStyle w:val="agcmg"/>
          <w:color w:val="000000"/>
        </w:rPr>
        <w:t>, encourage greater classroom engagement</w:t>
      </w:r>
      <w:r w:rsidR="00E102EE">
        <w:rPr>
          <w:rStyle w:val="agcmg"/>
          <w:color w:val="000000"/>
        </w:rPr>
        <w:t>,</w:t>
      </w:r>
      <w:r w:rsidR="006031AC">
        <w:rPr>
          <w:rStyle w:val="agcmg"/>
          <w:color w:val="000000"/>
        </w:rPr>
        <w:t xml:space="preserve"> and strengthened screen habits and self-controls.</w:t>
      </w:r>
    </w:p>
    <w:p w14:paraId="43D403D0" w14:textId="5A16B2A3" w:rsidR="00137FB6" w:rsidRDefault="00A15F25" w:rsidP="00137FB6">
      <w:r w:rsidRPr="005B338A">
        <w:t xml:space="preserve">Up to </w:t>
      </w:r>
      <w:r w:rsidR="00A604AC">
        <w:t>five</w:t>
      </w:r>
      <w:r w:rsidRPr="005B338A">
        <w:t xml:space="preserve"> priority points will be award</w:t>
      </w:r>
      <w:r w:rsidR="00057F84">
        <w:t>ed</w:t>
      </w:r>
      <w:r w:rsidRPr="005B338A">
        <w:t xml:space="preserve"> for this</w:t>
      </w:r>
      <w:r>
        <w:t xml:space="preserve"> priority</w:t>
      </w:r>
      <w:r w:rsidRPr="005B338A">
        <w:t>.</w:t>
      </w:r>
      <w:r>
        <w:t xml:space="preserve"> </w:t>
      </w:r>
      <w:r w:rsidRPr="001F2F6B">
        <w:t>A</w:t>
      </w:r>
      <w:r>
        <w:t>n a</w:t>
      </w:r>
      <w:r w:rsidRPr="001F2F6B">
        <w:t xml:space="preserve">pplicant </w:t>
      </w:r>
      <w:r>
        <w:t>is</w:t>
      </w:r>
      <w:r w:rsidRPr="001F2F6B">
        <w:t xml:space="preserve"> not eligible </w:t>
      </w:r>
      <w:r>
        <w:t xml:space="preserve">to receive </w:t>
      </w:r>
      <w:r w:rsidRPr="001F2F6B">
        <w:t>competitive p</w:t>
      </w:r>
      <w:r>
        <w:t>riority p</w:t>
      </w:r>
      <w:r w:rsidRPr="001F2F6B">
        <w:t xml:space="preserve">oints unless their application earns an average score of </w:t>
      </w:r>
      <w:r>
        <w:t>70</w:t>
      </w:r>
      <w:r w:rsidRPr="001F2F6B">
        <w:t xml:space="preserve"> points or higher.</w:t>
      </w:r>
    </w:p>
    <w:bookmarkEnd w:id="39"/>
    <w:p w14:paraId="349E635E" w14:textId="77777777" w:rsidR="00CD51F0" w:rsidRPr="001F2F6B" w:rsidRDefault="00CD51F0" w:rsidP="001F2F6B"/>
    <w:p w14:paraId="50C4F4FE" w14:textId="77777777" w:rsidR="001F2F6B" w:rsidRPr="001F2F6B" w:rsidRDefault="001F2F6B" w:rsidP="001F2F6B">
      <w:pPr>
        <w:keepNext/>
        <w:numPr>
          <w:ilvl w:val="0"/>
          <w:numId w:val="4"/>
        </w:numPr>
        <w:tabs>
          <w:tab w:val="left" w:pos="720"/>
        </w:tabs>
        <w:outlineLvl w:val="1"/>
        <w:rPr>
          <w:rFonts w:eastAsia="Times"/>
          <w:b/>
          <w:bCs/>
        </w:rPr>
      </w:pPr>
      <w:bookmarkStart w:id="40" w:name="_Toc47777391"/>
      <w:bookmarkStart w:id="41" w:name="_Toc47839027"/>
      <w:bookmarkStart w:id="42" w:name="_Toc47850314"/>
      <w:bookmarkStart w:id="43" w:name="_Toc48698926"/>
      <w:bookmarkStart w:id="44" w:name="_Toc49934178"/>
      <w:bookmarkStart w:id="45" w:name="_Toc50869622"/>
      <w:bookmarkStart w:id="46" w:name="_Toc125034970"/>
      <w:bookmarkStart w:id="47" w:name="_Toc192578427"/>
      <w:bookmarkStart w:id="48" w:name="_Toc216193035"/>
      <w:r w:rsidRPr="001F2F6B">
        <w:rPr>
          <w:rFonts w:eastAsia="Times"/>
          <w:b/>
          <w:bCs/>
        </w:rPr>
        <w:t xml:space="preserve">Timeline of </w:t>
      </w:r>
      <w:proofErr w:type="spellStart"/>
      <w:r w:rsidRPr="001F2F6B">
        <w:rPr>
          <w:rFonts w:eastAsia="Times"/>
          <w:b/>
          <w:bCs/>
        </w:rPr>
        <w:t>Subgranting</w:t>
      </w:r>
      <w:proofErr w:type="spellEnd"/>
      <w:r w:rsidRPr="001F2F6B">
        <w:rPr>
          <w:rFonts w:eastAsia="Times"/>
          <w:b/>
          <w:bCs/>
        </w:rPr>
        <w:t xml:space="preserve"> Process</w:t>
      </w:r>
      <w:bookmarkEnd w:id="40"/>
      <w:bookmarkEnd w:id="41"/>
      <w:bookmarkEnd w:id="42"/>
      <w:bookmarkEnd w:id="43"/>
      <w:bookmarkEnd w:id="44"/>
      <w:bookmarkEnd w:id="45"/>
      <w:bookmarkEnd w:id="46"/>
      <w:bookmarkEnd w:id="47"/>
      <w:bookmarkEnd w:id="48"/>
    </w:p>
    <w:p w14:paraId="2EF787F8" w14:textId="77777777" w:rsidR="001F2F6B" w:rsidRPr="001F2F6B" w:rsidRDefault="001F2F6B" w:rsidP="001F2F6B"/>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700"/>
        <w:gridCol w:w="6660"/>
      </w:tblGrid>
      <w:tr w:rsidR="001F2F6B" w:rsidRPr="000C1E0A" w14:paraId="177EF98B" w14:textId="77777777" w:rsidTr="00C20CF3">
        <w:trPr>
          <w:cantSplit/>
        </w:trPr>
        <w:tc>
          <w:tcPr>
            <w:tcW w:w="2700" w:type="dxa"/>
            <w:shd w:val="clear" w:color="auto" w:fill="E0E0E0"/>
          </w:tcPr>
          <w:p w14:paraId="69280ACF" w14:textId="6149CAC1" w:rsidR="001F2F6B" w:rsidRPr="00BA331D" w:rsidRDefault="001F2F6B" w:rsidP="001F2F6B">
            <w:pPr>
              <w:widowControl w:val="0"/>
              <w:jc w:val="center"/>
              <w:rPr>
                <w:b/>
                <w:bCs/>
              </w:rPr>
            </w:pPr>
            <w:r w:rsidRPr="00BA331D">
              <w:rPr>
                <w:b/>
                <w:bCs/>
              </w:rPr>
              <w:t>Date</w:t>
            </w:r>
          </w:p>
        </w:tc>
        <w:tc>
          <w:tcPr>
            <w:tcW w:w="6660" w:type="dxa"/>
            <w:shd w:val="clear" w:color="auto" w:fill="E0E0E0"/>
          </w:tcPr>
          <w:p w14:paraId="40339F9C" w14:textId="77777777" w:rsidR="001F2F6B" w:rsidRPr="00BA331D" w:rsidRDefault="001F2F6B" w:rsidP="001F2F6B">
            <w:pPr>
              <w:widowControl w:val="0"/>
              <w:jc w:val="center"/>
              <w:rPr>
                <w:b/>
                <w:bCs/>
              </w:rPr>
            </w:pPr>
            <w:r w:rsidRPr="00BA331D">
              <w:rPr>
                <w:b/>
                <w:bCs/>
              </w:rPr>
              <w:t>Activity/Action</w:t>
            </w:r>
          </w:p>
        </w:tc>
      </w:tr>
      <w:tr w:rsidR="001F2F6B" w:rsidRPr="000C1E0A" w14:paraId="69E2EC69" w14:textId="77777777" w:rsidTr="00C20CF3">
        <w:trPr>
          <w:cantSplit/>
        </w:trPr>
        <w:tc>
          <w:tcPr>
            <w:tcW w:w="2700" w:type="dxa"/>
          </w:tcPr>
          <w:p w14:paraId="7D38031D" w14:textId="6EB5986B" w:rsidR="001F2F6B" w:rsidRPr="000E5C63" w:rsidRDefault="000E5C63" w:rsidP="001F2F6B">
            <w:r w:rsidRPr="000E5C63">
              <w:t xml:space="preserve">January </w:t>
            </w:r>
            <w:r w:rsidR="00F80477" w:rsidRPr="000E5C63">
              <w:t>1</w:t>
            </w:r>
            <w:r w:rsidRPr="000E5C63">
              <w:t>3</w:t>
            </w:r>
            <w:r w:rsidR="002335CC" w:rsidRPr="000E5C63">
              <w:t>, 202</w:t>
            </w:r>
            <w:r w:rsidRPr="000E5C63">
              <w:t>6</w:t>
            </w:r>
          </w:p>
        </w:tc>
        <w:tc>
          <w:tcPr>
            <w:tcW w:w="6660" w:type="dxa"/>
          </w:tcPr>
          <w:p w14:paraId="68DC6386" w14:textId="77777777" w:rsidR="001F2F6B" w:rsidRPr="00BA331D" w:rsidRDefault="001F2F6B" w:rsidP="001F2F6B">
            <w:r w:rsidRPr="00BA331D">
              <w:t>Pre-application technical assistance session</w:t>
            </w:r>
          </w:p>
        </w:tc>
      </w:tr>
      <w:tr w:rsidR="001F2F6B" w:rsidRPr="000C1E0A" w14:paraId="42F771DA" w14:textId="77777777" w:rsidTr="00C20CF3">
        <w:trPr>
          <w:cantSplit/>
        </w:trPr>
        <w:tc>
          <w:tcPr>
            <w:tcW w:w="2700" w:type="dxa"/>
          </w:tcPr>
          <w:p w14:paraId="41946517" w14:textId="092E9CE7" w:rsidR="001F2F6B" w:rsidRPr="000E5C63" w:rsidRDefault="000E5C63" w:rsidP="001F2F6B">
            <w:r w:rsidRPr="000E5C63">
              <w:t xml:space="preserve">February </w:t>
            </w:r>
            <w:r w:rsidR="00F80477" w:rsidRPr="000E5C63">
              <w:t>6,</w:t>
            </w:r>
            <w:r w:rsidR="002335CC" w:rsidRPr="000E5C63">
              <w:t xml:space="preserve"> 202</w:t>
            </w:r>
            <w:r w:rsidR="00F80477" w:rsidRPr="000E5C63">
              <w:t>6</w:t>
            </w:r>
          </w:p>
        </w:tc>
        <w:tc>
          <w:tcPr>
            <w:tcW w:w="6660" w:type="dxa"/>
          </w:tcPr>
          <w:p w14:paraId="74F7013D" w14:textId="77777777" w:rsidR="001F2F6B" w:rsidRPr="00BA331D" w:rsidRDefault="001F2F6B" w:rsidP="001F2F6B">
            <w:r w:rsidRPr="00BA331D">
              <w:t>Deadline for receipt of application</w:t>
            </w:r>
          </w:p>
        </w:tc>
      </w:tr>
      <w:tr w:rsidR="001F2F6B" w:rsidRPr="000C1E0A" w14:paraId="53059071" w14:textId="77777777" w:rsidTr="00C20CF3">
        <w:trPr>
          <w:cantSplit/>
        </w:trPr>
        <w:tc>
          <w:tcPr>
            <w:tcW w:w="2700" w:type="dxa"/>
          </w:tcPr>
          <w:p w14:paraId="29D7993B" w14:textId="27D6CCC4" w:rsidR="001F2F6B" w:rsidRPr="000E5C63" w:rsidRDefault="000E5C63" w:rsidP="001F2F6B">
            <w:r w:rsidRPr="000E5C63">
              <w:t>M</w:t>
            </w:r>
            <w:r w:rsidR="00F80477" w:rsidRPr="000E5C63">
              <w:t>ar</w:t>
            </w:r>
            <w:r w:rsidRPr="000E5C63">
              <w:t>ch</w:t>
            </w:r>
            <w:r w:rsidR="00F80477" w:rsidRPr="000E5C63">
              <w:t xml:space="preserve"> 2026</w:t>
            </w:r>
          </w:p>
        </w:tc>
        <w:tc>
          <w:tcPr>
            <w:tcW w:w="6660" w:type="dxa"/>
          </w:tcPr>
          <w:p w14:paraId="4F1E2887" w14:textId="77777777" w:rsidR="001F2F6B" w:rsidRPr="00BA331D" w:rsidRDefault="001F2F6B" w:rsidP="001F2F6B">
            <w:r w:rsidRPr="00BA331D">
              <w:t>Notification of awards</w:t>
            </w:r>
          </w:p>
        </w:tc>
      </w:tr>
      <w:tr w:rsidR="001F2F6B" w:rsidRPr="000C1E0A" w14:paraId="1AA3DA5C" w14:textId="77777777" w:rsidTr="00C20CF3">
        <w:trPr>
          <w:cantSplit/>
        </w:trPr>
        <w:tc>
          <w:tcPr>
            <w:tcW w:w="2700" w:type="dxa"/>
          </w:tcPr>
          <w:p w14:paraId="1783313F" w14:textId="219DFC25" w:rsidR="001F2F6B" w:rsidRPr="000E5C63" w:rsidRDefault="00B01118" w:rsidP="001F2F6B">
            <w:r w:rsidRPr="000E5C63">
              <w:t xml:space="preserve">January </w:t>
            </w:r>
            <w:r w:rsidR="00012EE9" w:rsidRPr="000E5C63">
              <w:t>1,</w:t>
            </w:r>
            <w:r w:rsidR="000A483F" w:rsidRPr="000E5C63">
              <w:t xml:space="preserve"> 202</w:t>
            </w:r>
            <w:r w:rsidRPr="000E5C63">
              <w:t>6</w:t>
            </w:r>
          </w:p>
        </w:tc>
        <w:tc>
          <w:tcPr>
            <w:tcW w:w="6660" w:type="dxa"/>
          </w:tcPr>
          <w:p w14:paraId="1F04EA79" w14:textId="77777777" w:rsidR="001F2F6B" w:rsidRPr="00BA331D" w:rsidRDefault="001F2F6B" w:rsidP="001F2F6B">
            <w:r w:rsidRPr="00BA331D">
              <w:t>Funding period begins; projects can begin</w:t>
            </w:r>
          </w:p>
        </w:tc>
      </w:tr>
      <w:tr w:rsidR="001F2F6B" w:rsidRPr="00C16042" w14:paraId="05B1881D" w14:textId="77777777" w:rsidTr="00C20CF3">
        <w:trPr>
          <w:cantSplit/>
        </w:trPr>
        <w:tc>
          <w:tcPr>
            <w:tcW w:w="2700" w:type="dxa"/>
          </w:tcPr>
          <w:p w14:paraId="5BA5A8B5" w14:textId="2F35249F" w:rsidR="001F2F6B" w:rsidRPr="000E5C63" w:rsidRDefault="009930DB" w:rsidP="001F2F6B">
            <w:pPr>
              <w:rPr>
                <w:strike/>
              </w:rPr>
            </w:pPr>
            <w:r w:rsidRPr="000E5C63">
              <w:t>Ju</w:t>
            </w:r>
            <w:r w:rsidR="00E869A6" w:rsidRPr="000E5C63">
              <w:t>ly</w:t>
            </w:r>
            <w:r w:rsidR="0079006A" w:rsidRPr="000E5C63">
              <w:t xml:space="preserve"> 3</w:t>
            </w:r>
            <w:r w:rsidR="00E869A6" w:rsidRPr="000E5C63">
              <w:t>1</w:t>
            </w:r>
            <w:r w:rsidR="0079006A" w:rsidRPr="000E5C63">
              <w:t>, 202</w:t>
            </w:r>
            <w:r w:rsidR="00550BF5" w:rsidRPr="000E5C63">
              <w:t>6</w:t>
            </w:r>
          </w:p>
        </w:tc>
        <w:tc>
          <w:tcPr>
            <w:tcW w:w="6660" w:type="dxa"/>
          </w:tcPr>
          <w:p w14:paraId="7D461C1D" w14:textId="439F35C9" w:rsidR="001F2F6B" w:rsidRPr="00BA331D" w:rsidRDefault="00FB7199" w:rsidP="001F2F6B">
            <w:r w:rsidRPr="00BA331D">
              <w:t xml:space="preserve">Subgrant </w:t>
            </w:r>
            <w:r w:rsidR="00DC39B5" w:rsidRPr="00BA331D">
              <w:t>period</w:t>
            </w:r>
            <w:r w:rsidR="001F2F6B" w:rsidRPr="00BA331D">
              <w:t xml:space="preserve"> ends</w:t>
            </w:r>
            <w:r w:rsidR="00211684" w:rsidRPr="00BA331D">
              <w:t>; programmatic report due to the SCDE</w:t>
            </w:r>
          </w:p>
        </w:tc>
      </w:tr>
    </w:tbl>
    <w:p w14:paraId="0B0F93AF" w14:textId="77777777" w:rsidR="001F2F6B" w:rsidRPr="001F2F6B" w:rsidRDefault="001F2F6B" w:rsidP="001F2F6B"/>
    <w:p w14:paraId="6FA146B6" w14:textId="77777777" w:rsidR="001F2F6B" w:rsidRPr="001F2F6B" w:rsidRDefault="001F2F6B" w:rsidP="001F2F6B">
      <w:pPr>
        <w:keepNext/>
        <w:widowControl w:val="0"/>
        <w:numPr>
          <w:ilvl w:val="0"/>
          <w:numId w:val="4"/>
        </w:numPr>
        <w:tabs>
          <w:tab w:val="left" w:pos="720"/>
        </w:tabs>
        <w:outlineLvl w:val="1"/>
        <w:rPr>
          <w:rFonts w:eastAsia="Times"/>
          <w:b/>
          <w:bCs/>
        </w:rPr>
      </w:pPr>
      <w:bookmarkStart w:id="49" w:name="_Toc50869620"/>
      <w:bookmarkStart w:id="50" w:name="_Toc47777389"/>
      <w:bookmarkStart w:id="51" w:name="_Toc47839025"/>
      <w:bookmarkStart w:id="52" w:name="_Toc47850312"/>
      <w:bookmarkStart w:id="53" w:name="_Toc48698924"/>
      <w:bookmarkStart w:id="54" w:name="_Toc49934176"/>
      <w:bookmarkStart w:id="55" w:name="_Toc125034971"/>
      <w:bookmarkStart w:id="56" w:name="_Toc192578428"/>
      <w:bookmarkStart w:id="57" w:name="_Toc216193036"/>
      <w:r w:rsidRPr="001F2F6B">
        <w:rPr>
          <w:rFonts w:eastAsia="Times"/>
          <w:b/>
          <w:bCs/>
        </w:rPr>
        <w:t>Technical Assistance Session for Applicants</w:t>
      </w:r>
      <w:bookmarkEnd w:id="49"/>
      <w:bookmarkEnd w:id="50"/>
      <w:bookmarkEnd w:id="51"/>
      <w:bookmarkEnd w:id="52"/>
      <w:bookmarkEnd w:id="53"/>
      <w:bookmarkEnd w:id="54"/>
      <w:bookmarkEnd w:id="55"/>
      <w:bookmarkEnd w:id="56"/>
      <w:bookmarkEnd w:id="57"/>
    </w:p>
    <w:p w14:paraId="19229F6B" w14:textId="77777777" w:rsidR="001F2F6B" w:rsidRPr="001F2F6B" w:rsidRDefault="001F2F6B" w:rsidP="001F2F6B"/>
    <w:p w14:paraId="604A838B" w14:textId="3EB43EA2" w:rsidR="001F2F6B" w:rsidRPr="001F2F6B" w:rsidRDefault="0077367C" w:rsidP="001F2F6B">
      <w:r w:rsidRPr="00BA331D">
        <w:t xml:space="preserve">The SCDE’s Office of Student Support (OSS) will offer a pre-application technical assistance webinar via </w:t>
      </w:r>
      <w:hyperlink r:id="rId20" w:history="1">
        <w:r w:rsidR="006A49D3" w:rsidRPr="006A49D3">
          <w:rPr>
            <w:rStyle w:val="Hyperlink"/>
          </w:rPr>
          <w:t>Microsoft Te</w:t>
        </w:r>
        <w:r w:rsidR="006A49D3" w:rsidRPr="006A49D3">
          <w:rPr>
            <w:rStyle w:val="Hyperlink"/>
          </w:rPr>
          <w:t>a</w:t>
        </w:r>
        <w:r w:rsidR="006A49D3" w:rsidRPr="006A49D3">
          <w:rPr>
            <w:rStyle w:val="Hyperlink"/>
          </w:rPr>
          <w:t>ms</w:t>
        </w:r>
      </w:hyperlink>
      <w:r w:rsidR="001F2F6B" w:rsidRPr="00BA331D">
        <w:t xml:space="preserve"> on </w:t>
      </w:r>
      <w:r w:rsidR="000E5C63" w:rsidRPr="00284DB1">
        <w:rPr>
          <w:b/>
          <w:bCs/>
        </w:rPr>
        <w:t>January 13,</w:t>
      </w:r>
      <w:r w:rsidR="002335CC" w:rsidRPr="00284DB1">
        <w:rPr>
          <w:b/>
          <w:bCs/>
        </w:rPr>
        <w:t xml:space="preserve"> 202</w:t>
      </w:r>
      <w:r w:rsidR="000E5C63" w:rsidRPr="00284DB1">
        <w:rPr>
          <w:b/>
          <w:bCs/>
        </w:rPr>
        <w:t>6</w:t>
      </w:r>
      <w:r w:rsidR="001F2F6B" w:rsidRPr="00BA331D">
        <w:t>,</w:t>
      </w:r>
      <w:r w:rsidR="001F2F6B" w:rsidRPr="00BA331D">
        <w:rPr>
          <w:spacing w:val="-3"/>
        </w:rPr>
        <w:t xml:space="preserve"> 10:00 am from 1</w:t>
      </w:r>
      <w:r w:rsidR="00076353" w:rsidRPr="00BA331D">
        <w:rPr>
          <w:spacing w:val="-3"/>
        </w:rPr>
        <w:t>2</w:t>
      </w:r>
      <w:r w:rsidR="001F2F6B" w:rsidRPr="00BA331D">
        <w:rPr>
          <w:spacing w:val="-3"/>
        </w:rPr>
        <w:t>:</w:t>
      </w:r>
      <w:r w:rsidR="00076353" w:rsidRPr="00BA331D">
        <w:rPr>
          <w:spacing w:val="-3"/>
        </w:rPr>
        <w:t>0</w:t>
      </w:r>
      <w:r w:rsidR="001F2F6B" w:rsidRPr="00BA331D">
        <w:rPr>
          <w:spacing w:val="-3"/>
        </w:rPr>
        <w:t xml:space="preserve">0 </w:t>
      </w:r>
      <w:r w:rsidR="00076353" w:rsidRPr="00BA331D">
        <w:rPr>
          <w:spacing w:val="-3"/>
        </w:rPr>
        <w:t>p</w:t>
      </w:r>
      <w:r w:rsidR="001F2F6B" w:rsidRPr="00BA331D">
        <w:rPr>
          <w:spacing w:val="-3"/>
        </w:rPr>
        <w:t>m.</w:t>
      </w:r>
      <w:r w:rsidR="001F2F6B" w:rsidRPr="00BA331D">
        <w:t xml:space="preserve"> Participants will be able to log in 15 minutes prior to the start of the session to </w:t>
      </w:r>
      <w:r w:rsidR="00D87B1B" w:rsidRPr="00D87B1B">
        <w:t>complete verifications, test their equipment’s audio settings, and download related documents</w:t>
      </w:r>
      <w:r w:rsidR="001F2F6B" w:rsidRPr="00BA331D">
        <w:t xml:space="preserve">. While participation is not mandatory in order to submit an application, it is </w:t>
      </w:r>
      <w:r w:rsidR="001F2F6B" w:rsidRPr="00BA331D">
        <w:rPr>
          <w:i/>
          <w:iCs/>
        </w:rPr>
        <w:t>highly recommended</w:t>
      </w:r>
      <w:r w:rsidR="001F2F6B" w:rsidRPr="00BA331D">
        <w:t>.</w:t>
      </w:r>
    </w:p>
    <w:p w14:paraId="25A543C3" w14:textId="77777777" w:rsidR="001F2F6B" w:rsidRPr="001F2F6B" w:rsidRDefault="001F2F6B" w:rsidP="001F2F6B"/>
    <w:p w14:paraId="502568A1" w14:textId="77777777" w:rsidR="001F2F6B" w:rsidRPr="001F2F6B" w:rsidRDefault="001F2F6B" w:rsidP="001F2F6B">
      <w:pPr>
        <w:keepNext/>
        <w:widowControl w:val="0"/>
        <w:numPr>
          <w:ilvl w:val="0"/>
          <w:numId w:val="4"/>
        </w:numPr>
        <w:tabs>
          <w:tab w:val="left" w:pos="720"/>
        </w:tabs>
        <w:outlineLvl w:val="1"/>
        <w:rPr>
          <w:rFonts w:eastAsia="Times"/>
          <w:b/>
        </w:rPr>
      </w:pPr>
      <w:bookmarkStart w:id="58" w:name="_Toc125034972"/>
      <w:bookmarkStart w:id="59" w:name="_Toc192578429"/>
      <w:bookmarkStart w:id="60" w:name="_Toc216193037"/>
      <w:r w:rsidRPr="001F2F6B">
        <w:rPr>
          <w:rFonts w:eastAsia="Times"/>
          <w:b/>
          <w:bCs/>
        </w:rPr>
        <w:t>S</w:t>
      </w:r>
      <w:r w:rsidRPr="001F2F6B">
        <w:rPr>
          <w:rFonts w:eastAsia="Times"/>
          <w:b/>
        </w:rPr>
        <w:t>tatutory, Federal Regulations, and Other Requirements</w:t>
      </w:r>
      <w:bookmarkEnd w:id="33"/>
      <w:bookmarkEnd w:id="34"/>
      <w:bookmarkEnd w:id="35"/>
      <w:bookmarkEnd w:id="36"/>
      <w:bookmarkEnd w:id="37"/>
      <w:bookmarkEnd w:id="38"/>
      <w:bookmarkEnd w:id="58"/>
      <w:bookmarkEnd w:id="59"/>
      <w:bookmarkEnd w:id="60"/>
    </w:p>
    <w:p w14:paraId="462BCBB1" w14:textId="76174158" w:rsidR="001F2F6B" w:rsidRDefault="001F2F6B" w:rsidP="001F2F6B"/>
    <w:p w14:paraId="07FCC6A9" w14:textId="2DDD3614" w:rsidR="0077367C" w:rsidRDefault="0077367C" w:rsidP="0077367C">
      <w:r w:rsidRPr="00EA1188">
        <w:t>Applicants must propose projects that adhere to the following requirements for the</w:t>
      </w:r>
      <w:r>
        <w:t xml:space="preserve"> Stronger Connections</w:t>
      </w:r>
      <w:r w:rsidRPr="00EA1188">
        <w:t xml:space="preserve"> program from statute, federal guidance, and the state.</w:t>
      </w:r>
    </w:p>
    <w:p w14:paraId="10F7A835" w14:textId="77777777" w:rsidR="0077367C" w:rsidRDefault="0077367C" w:rsidP="001F2F6B"/>
    <w:p w14:paraId="39859C44" w14:textId="20C6C9CF" w:rsidR="00CE5002" w:rsidRPr="001F2F6B" w:rsidRDefault="00CE5002" w:rsidP="00CE5002">
      <w:pPr>
        <w:widowControl w:val="0"/>
        <w:rPr>
          <w:u w:val="single"/>
        </w:rPr>
      </w:pPr>
      <w:r w:rsidRPr="001F2F6B">
        <w:rPr>
          <w:u w:val="single"/>
        </w:rPr>
        <w:t>E</w:t>
      </w:r>
      <w:r>
        <w:rPr>
          <w:u w:val="single"/>
        </w:rPr>
        <w:t xml:space="preserve">SEA </w:t>
      </w:r>
      <w:r w:rsidRPr="001F2F6B">
        <w:rPr>
          <w:u w:val="single"/>
        </w:rPr>
        <w:t>Se</w:t>
      </w:r>
      <w:r>
        <w:rPr>
          <w:u w:val="single"/>
        </w:rPr>
        <w:t>c.4108</w:t>
      </w:r>
    </w:p>
    <w:p w14:paraId="0DAF31BB" w14:textId="5E873EE8" w:rsidR="001F2F6B" w:rsidRDefault="001F2F6B" w:rsidP="006E4493">
      <w:pPr>
        <w:widowControl w:val="0"/>
      </w:pPr>
      <w:r>
        <w:t>The Stronger Connections subgrant is to provide students with safer and healthier learning environments. Funds must be used to develop, implement, and evaluate comprehensive programs within high</w:t>
      </w:r>
      <w:r w:rsidR="00CE5002">
        <w:t>-</w:t>
      </w:r>
      <w:r>
        <w:t xml:space="preserve">need LEAs through activities allowable under </w:t>
      </w:r>
      <w:hyperlink r:id="rId21">
        <w:r w:rsidRPr="46CF4458">
          <w:rPr>
            <w:color w:val="0000FF"/>
            <w:u w:val="single"/>
          </w:rPr>
          <w:t>section 4108 of the ESEA</w:t>
        </w:r>
      </w:hyperlink>
      <w:r w:rsidR="00762EB3" w:rsidRPr="46CF4458">
        <w:rPr>
          <w:color w:val="0000FF"/>
          <w:u w:val="single"/>
        </w:rPr>
        <w:t xml:space="preserve"> </w:t>
      </w:r>
      <w:r w:rsidR="00762EB3">
        <w:t>.</w:t>
      </w:r>
    </w:p>
    <w:p w14:paraId="6187F6C2" w14:textId="77777777" w:rsidR="006E4493" w:rsidRPr="001F2F6B" w:rsidRDefault="006E4493" w:rsidP="006E4493">
      <w:pPr>
        <w:widowControl w:val="0"/>
      </w:pPr>
    </w:p>
    <w:p w14:paraId="15139373" w14:textId="77777777" w:rsidR="001F2F6B" w:rsidRPr="001F2F6B" w:rsidRDefault="001F2F6B" w:rsidP="001F2F6B">
      <w:pPr>
        <w:widowControl w:val="0"/>
        <w:rPr>
          <w:u w:val="single"/>
        </w:rPr>
      </w:pPr>
      <w:r w:rsidRPr="001F2F6B">
        <w:rPr>
          <w:u w:val="single"/>
        </w:rPr>
        <w:t>GEPA Statement</w:t>
      </w:r>
    </w:p>
    <w:p w14:paraId="2B0C6551" w14:textId="7E2171DD" w:rsidR="001F2F6B" w:rsidRPr="001F2F6B" w:rsidRDefault="001F2F6B" w:rsidP="001F2F6B">
      <w:pPr>
        <w:widowControl w:val="0"/>
      </w:pPr>
      <w:r w:rsidRPr="001F2F6B">
        <w:t xml:space="preserve">To comply with Section 427 of the General Education Provisions Act (GEPA), each application must contain an appropriate GEPA statement of compliance. See </w:t>
      </w:r>
      <w:r w:rsidRPr="002F580D">
        <w:t xml:space="preserve">instructions on page </w:t>
      </w:r>
      <w:r w:rsidR="00BB73B3" w:rsidRPr="002F580D">
        <w:t>38</w:t>
      </w:r>
      <w:r w:rsidRPr="002F580D">
        <w:t>.</w:t>
      </w:r>
    </w:p>
    <w:p w14:paraId="1597934B" w14:textId="77777777" w:rsidR="001F2F6B" w:rsidRPr="001F2F6B" w:rsidRDefault="001F2F6B" w:rsidP="00490E67">
      <w:pPr>
        <w:widowControl w:val="0"/>
      </w:pPr>
    </w:p>
    <w:p w14:paraId="72FA66EE" w14:textId="77777777" w:rsidR="001F2F6B" w:rsidRPr="001F2F6B" w:rsidRDefault="001F2F6B" w:rsidP="001F2F6B">
      <w:pPr>
        <w:widowControl w:val="0"/>
        <w:rPr>
          <w:u w:val="single"/>
        </w:rPr>
      </w:pPr>
      <w:r w:rsidRPr="001F2F6B">
        <w:rPr>
          <w:u w:val="single"/>
        </w:rPr>
        <w:t>Applicable Federal Regulations</w:t>
      </w:r>
    </w:p>
    <w:p w14:paraId="0B4BABA1" w14:textId="77777777" w:rsidR="001F2F6B" w:rsidRPr="001F2F6B" w:rsidRDefault="001F2F6B" w:rsidP="001F2F6B">
      <w:pPr>
        <w:autoSpaceDE w:val="0"/>
        <w:autoSpaceDN w:val="0"/>
        <w:adjustRightInd w:val="0"/>
      </w:pPr>
      <w:r w:rsidRPr="001F2F6B">
        <w:t xml:space="preserve">Applicants should review the following federal regulations, accessible at the electronic </w:t>
      </w:r>
      <w:hyperlink r:id="rId22" w:history="1">
        <w:r w:rsidRPr="001F2F6B">
          <w:rPr>
            <w:color w:val="0000FF"/>
            <w:u w:val="single"/>
          </w:rPr>
          <w:t>Code of Federal Regulations (e-CFR)</w:t>
        </w:r>
      </w:hyperlink>
      <w:r w:rsidRPr="001F2F6B">
        <w:t xml:space="preserve"> Web site, that are applicable to the Stronger Connections subgrant. Applicants are reminded that, if funded, their programs must comply with these regulations. </w:t>
      </w:r>
    </w:p>
    <w:p w14:paraId="7103FA01" w14:textId="77777777" w:rsidR="001F2F6B" w:rsidRPr="001F2F6B" w:rsidRDefault="001F2F6B" w:rsidP="0054390C">
      <w:pPr>
        <w:numPr>
          <w:ilvl w:val="0"/>
          <w:numId w:val="22"/>
        </w:numPr>
        <w:autoSpaceDE w:val="0"/>
        <w:autoSpaceDN w:val="0"/>
        <w:adjustRightInd w:val="0"/>
        <w:ind w:left="720"/>
        <w:rPr>
          <w:color w:val="000000"/>
        </w:rPr>
      </w:pPr>
      <w:r w:rsidRPr="001F2F6B">
        <w:rPr>
          <w:color w:val="000000"/>
        </w:rPr>
        <w:t>2 CFR Part 25—Universal Identifier and System of Award Management</w:t>
      </w:r>
    </w:p>
    <w:p w14:paraId="409AF33F" w14:textId="77777777" w:rsidR="001F2F6B" w:rsidRPr="001F2F6B" w:rsidRDefault="001F2F6B" w:rsidP="0054390C">
      <w:pPr>
        <w:numPr>
          <w:ilvl w:val="0"/>
          <w:numId w:val="22"/>
        </w:numPr>
        <w:autoSpaceDE w:val="0"/>
        <w:autoSpaceDN w:val="0"/>
        <w:adjustRightInd w:val="0"/>
        <w:ind w:left="720"/>
        <w:rPr>
          <w:color w:val="000000"/>
        </w:rPr>
      </w:pPr>
      <w:r w:rsidRPr="001F2F6B">
        <w:rPr>
          <w:color w:val="000000"/>
        </w:rPr>
        <w:t>2 CFR Part 170—Reporting Subaward and Executive Compensation Information</w:t>
      </w:r>
    </w:p>
    <w:p w14:paraId="13728D88" w14:textId="77777777" w:rsidR="001F2F6B" w:rsidRPr="001F2F6B" w:rsidRDefault="001F2F6B" w:rsidP="0054390C">
      <w:pPr>
        <w:numPr>
          <w:ilvl w:val="0"/>
          <w:numId w:val="26"/>
        </w:numPr>
      </w:pPr>
      <w:r w:rsidRPr="001F2F6B">
        <w:rPr>
          <w:bCs/>
          <w:color w:val="000000"/>
        </w:rPr>
        <w:lastRenderedPageBreak/>
        <w:t xml:space="preserve">2 CFR Part 175—Award Term for Trafficking in Persons. </w:t>
      </w:r>
      <w:r w:rsidRPr="001F2F6B">
        <w:rPr>
          <w:bCs/>
        </w:rPr>
        <w:t>The grant condition specified in 2 CFR 175.15(b) is incorporated into this subgrant with Paragraphs a.2.ii.B and b.2. ii. revised as follows:</w:t>
      </w:r>
    </w:p>
    <w:p w14:paraId="2CAC657C" w14:textId="30A9175D" w:rsidR="001F2F6B" w:rsidRPr="001F2F6B" w:rsidRDefault="001F2F6B" w:rsidP="001F2F6B">
      <w:pPr>
        <w:autoSpaceDE w:val="0"/>
        <w:autoSpaceDN w:val="0"/>
        <w:ind w:left="698"/>
      </w:pPr>
      <w:r w:rsidRPr="001F2F6B">
        <w:t xml:space="preserve">“a.2.ii.B. Imputed to you or the subrecipient using the standards and due process for imputing the conduct of an individual to an organization that are provided in 34 CFR part 85.” </w:t>
      </w:r>
    </w:p>
    <w:p w14:paraId="6CBE2009" w14:textId="61F20E12" w:rsidR="001F2F6B" w:rsidRPr="001F2F6B" w:rsidRDefault="001F2F6B" w:rsidP="001F2F6B">
      <w:pPr>
        <w:autoSpaceDE w:val="0"/>
        <w:autoSpaceDN w:val="0"/>
        <w:ind w:left="698"/>
      </w:pPr>
      <w:r w:rsidRPr="001F2F6B">
        <w:t>“b.2. ii. Imputed to the subrecipient using the standards and due process for imputing the conduct of an individual to an organization that are provided in 34 CFR part 85.”</w:t>
      </w:r>
    </w:p>
    <w:p w14:paraId="54DFD8E1" w14:textId="77777777" w:rsidR="001F2F6B" w:rsidRPr="001F2F6B" w:rsidRDefault="001F2F6B" w:rsidP="001F2F6B">
      <w:pPr>
        <w:autoSpaceDE w:val="0"/>
        <w:autoSpaceDN w:val="0"/>
        <w:ind w:left="698"/>
      </w:pPr>
      <w:r w:rsidRPr="001F2F6B">
        <w:t>Under this condition, the SCDE may terminate the subgrant without penalty for any violation of these provisions by a subgrantee or its employees.</w:t>
      </w:r>
    </w:p>
    <w:p w14:paraId="2A9000E3" w14:textId="77777777" w:rsidR="001F2F6B" w:rsidRPr="001F2F6B" w:rsidRDefault="001F2F6B" w:rsidP="0054390C">
      <w:pPr>
        <w:numPr>
          <w:ilvl w:val="0"/>
          <w:numId w:val="22"/>
        </w:numPr>
        <w:autoSpaceDE w:val="0"/>
        <w:autoSpaceDN w:val="0"/>
        <w:adjustRightInd w:val="0"/>
        <w:ind w:left="720"/>
        <w:rPr>
          <w:color w:val="000000"/>
        </w:rPr>
      </w:pPr>
      <w:r w:rsidRPr="001F2F6B">
        <w:rPr>
          <w:color w:val="000000"/>
        </w:rPr>
        <w:t>2 CFR Part 180—OMB Guidelines to Agencies on Governmentwide Debarment and Suspension (</w:t>
      </w:r>
      <w:proofErr w:type="spellStart"/>
      <w:r w:rsidRPr="001F2F6B">
        <w:rPr>
          <w:color w:val="000000"/>
        </w:rPr>
        <w:t>Nonprocurement</w:t>
      </w:r>
      <w:proofErr w:type="spellEnd"/>
      <w:r w:rsidRPr="001F2F6B">
        <w:rPr>
          <w:color w:val="000000"/>
        </w:rPr>
        <w:t>), as adopted at 2 CFR Part 3485</w:t>
      </w:r>
    </w:p>
    <w:p w14:paraId="717ED370" w14:textId="1DD68909" w:rsidR="001F2F6B" w:rsidRPr="001F2F6B" w:rsidRDefault="001F2F6B" w:rsidP="0054390C">
      <w:pPr>
        <w:numPr>
          <w:ilvl w:val="0"/>
          <w:numId w:val="22"/>
        </w:numPr>
        <w:autoSpaceDE w:val="0"/>
        <w:autoSpaceDN w:val="0"/>
        <w:adjustRightInd w:val="0"/>
        <w:ind w:left="720"/>
      </w:pPr>
      <w:r w:rsidRPr="001F2F6B">
        <w:rPr>
          <w:color w:val="000000"/>
        </w:rPr>
        <w:t>2 CFR Part 200—Uniform Administrative Requirements, Cost Principles, and Audit Requirements for Federal Awards (</w:t>
      </w:r>
      <w:r w:rsidRPr="001F2F6B">
        <w:rPr>
          <w:i/>
          <w:iCs/>
          <w:color w:val="000000"/>
        </w:rPr>
        <w:t>Note</w:t>
      </w:r>
      <w:r w:rsidRPr="001F2F6B">
        <w:rPr>
          <w:color w:val="000000"/>
        </w:rPr>
        <w:t xml:space="preserve">: 2 </w:t>
      </w:r>
      <w:r w:rsidRPr="001F2F6B">
        <w:rPr>
          <w:bCs/>
        </w:rPr>
        <w:t>CFR Part 200.211(b)(1)) requires that a subgrant recipient’s name match the name associated with its unique entity identifier (UEI) as defined at 2 CFR Part 25.</w:t>
      </w:r>
      <w:r w:rsidR="006D42FA">
        <w:rPr>
          <w:bCs/>
        </w:rPr>
        <w:t>400</w:t>
      </w:r>
      <w:r w:rsidRPr="001F2F6B">
        <w:rPr>
          <w:bCs/>
        </w:rPr>
        <w:t>)</w:t>
      </w:r>
    </w:p>
    <w:p w14:paraId="29825AC3" w14:textId="77777777" w:rsidR="001F2F6B" w:rsidRPr="001F2F6B" w:rsidRDefault="001F2F6B" w:rsidP="0054390C">
      <w:pPr>
        <w:numPr>
          <w:ilvl w:val="0"/>
          <w:numId w:val="22"/>
        </w:numPr>
        <w:autoSpaceDE w:val="0"/>
        <w:autoSpaceDN w:val="0"/>
        <w:adjustRightInd w:val="0"/>
        <w:ind w:left="720"/>
      </w:pPr>
      <w:r w:rsidRPr="001F2F6B">
        <w:rPr>
          <w:color w:val="000000"/>
        </w:rPr>
        <w:t>34 CFR Part 76—State-Administered Programs</w:t>
      </w:r>
    </w:p>
    <w:p w14:paraId="08E0B40C" w14:textId="77777777" w:rsidR="001F2F6B" w:rsidRPr="001F2F6B" w:rsidRDefault="001F2F6B" w:rsidP="0054390C">
      <w:pPr>
        <w:numPr>
          <w:ilvl w:val="0"/>
          <w:numId w:val="22"/>
        </w:numPr>
        <w:autoSpaceDE w:val="0"/>
        <w:autoSpaceDN w:val="0"/>
        <w:adjustRightInd w:val="0"/>
        <w:ind w:left="720"/>
      </w:pPr>
      <w:r w:rsidRPr="001F2F6B">
        <w:rPr>
          <w:color w:val="000000"/>
        </w:rPr>
        <w:t>34 CFR Part 77—Definitions that Apply to Department Regulations</w:t>
      </w:r>
    </w:p>
    <w:p w14:paraId="2F67F598" w14:textId="77777777" w:rsidR="001F2F6B" w:rsidRPr="001F2F6B" w:rsidRDefault="001F2F6B" w:rsidP="0054390C">
      <w:pPr>
        <w:numPr>
          <w:ilvl w:val="0"/>
          <w:numId w:val="22"/>
        </w:numPr>
        <w:autoSpaceDE w:val="0"/>
        <w:autoSpaceDN w:val="0"/>
        <w:adjustRightInd w:val="0"/>
        <w:ind w:left="720"/>
      </w:pPr>
      <w:r w:rsidRPr="001F2F6B">
        <w:rPr>
          <w:color w:val="000000"/>
        </w:rPr>
        <w:t>34 CFR Part 81—General Education Provisions Act Enforcement</w:t>
      </w:r>
    </w:p>
    <w:p w14:paraId="42459BC4" w14:textId="4CED40B9" w:rsidR="001F2F6B" w:rsidRPr="007A2D13" w:rsidRDefault="001F2F6B" w:rsidP="0054390C">
      <w:pPr>
        <w:numPr>
          <w:ilvl w:val="0"/>
          <w:numId w:val="22"/>
        </w:numPr>
        <w:autoSpaceDE w:val="0"/>
        <w:autoSpaceDN w:val="0"/>
        <w:adjustRightInd w:val="0"/>
        <w:ind w:left="720"/>
      </w:pPr>
      <w:r w:rsidRPr="001F2F6B">
        <w:rPr>
          <w:color w:val="000000"/>
        </w:rPr>
        <w:t>34 CFR Part 82—New Restrictions on Lobbying</w:t>
      </w:r>
      <w:r w:rsidR="00490E67">
        <w:rPr>
          <w:color w:val="000000"/>
        </w:rPr>
        <w:t>.</w:t>
      </w:r>
    </w:p>
    <w:p w14:paraId="3E4E09AE" w14:textId="77777777" w:rsidR="007A2D13" w:rsidRDefault="007A2D13" w:rsidP="007A2D13"/>
    <w:p w14:paraId="5D52241F" w14:textId="4938EEF7" w:rsidR="007A2D13" w:rsidRDefault="007A2D13" w:rsidP="007A2D13">
      <w:r>
        <w:t xml:space="preserve">Additional information on select federal </w:t>
      </w:r>
      <w:r w:rsidR="00935151">
        <w:t>government-wide</w:t>
      </w:r>
      <w:r>
        <w:t xml:space="preserve"> regulations is presented below:</w:t>
      </w:r>
    </w:p>
    <w:p w14:paraId="7A54C1B3" w14:textId="77777777" w:rsidR="00FE2C29" w:rsidRDefault="00FE2C29" w:rsidP="00114650">
      <w:pPr>
        <w:autoSpaceDE w:val="0"/>
        <w:autoSpaceDN w:val="0"/>
        <w:adjustRightInd w:val="0"/>
        <w:rPr>
          <w:color w:val="000000"/>
          <w:u w:val="single"/>
        </w:rPr>
      </w:pPr>
    </w:p>
    <w:p w14:paraId="43FAFAF3" w14:textId="6605748A" w:rsidR="001F2F6B" w:rsidRPr="001F2F6B" w:rsidRDefault="001F2F6B" w:rsidP="00114650">
      <w:pPr>
        <w:autoSpaceDE w:val="0"/>
        <w:autoSpaceDN w:val="0"/>
        <w:adjustRightInd w:val="0"/>
        <w:rPr>
          <w:color w:val="000000"/>
          <w:u w:val="single"/>
        </w:rPr>
      </w:pPr>
      <w:r w:rsidRPr="001F2F6B">
        <w:rPr>
          <w:color w:val="000000"/>
          <w:u w:val="single"/>
        </w:rPr>
        <w:t>Universal Identifier and System of Award Management—2 CFR Part 2</w:t>
      </w:r>
      <w:r w:rsidR="00114650">
        <w:rPr>
          <w:color w:val="000000"/>
          <w:u w:val="single"/>
        </w:rPr>
        <w:t>5</w:t>
      </w:r>
    </w:p>
    <w:p w14:paraId="6F22AC70" w14:textId="4DB69A48" w:rsidR="00C63EB3" w:rsidRPr="00C63EB3" w:rsidRDefault="001F2F6B" w:rsidP="00C63EB3">
      <w:pPr>
        <w:autoSpaceDE w:val="0"/>
        <w:autoSpaceDN w:val="0"/>
        <w:adjustRightInd w:val="0"/>
        <w:rPr>
          <w:color w:val="000000"/>
        </w:rPr>
      </w:pPr>
      <w:r w:rsidRPr="001F2F6B">
        <w:rPr>
          <w:color w:val="000000"/>
        </w:rPr>
        <w:t xml:space="preserve">All subgrant applicants must obtain a unique entity identifier (UEI) by registering </w:t>
      </w:r>
      <w:r w:rsidR="00C63EB3" w:rsidRPr="00C63EB3">
        <w:rPr>
          <w:color w:val="000000"/>
        </w:rPr>
        <w:t xml:space="preserve">in the federal System for Award Management (SAM). The applicant must </w:t>
      </w:r>
      <w:r w:rsidR="00C63EB3" w:rsidRPr="00C63EB3">
        <w:rPr>
          <w:color w:val="000000"/>
          <w:lang w:val="en"/>
        </w:rPr>
        <w:t>include a valid UEI in the online application</w:t>
      </w:r>
      <w:r w:rsidR="00C63EB3" w:rsidRPr="00C63EB3">
        <w:rPr>
          <w:color w:val="000000"/>
        </w:rPr>
        <w:t xml:space="preserve">.  The SCDE </w:t>
      </w:r>
      <w:r w:rsidR="00C63EB3" w:rsidRPr="00C63EB3">
        <w:rPr>
          <w:i/>
          <w:color w:val="000000"/>
        </w:rPr>
        <w:t>will not</w:t>
      </w:r>
      <w:r w:rsidR="00C63EB3" w:rsidRPr="00C63EB3">
        <w:rPr>
          <w:color w:val="000000"/>
        </w:rPr>
        <w:t xml:space="preserve"> make a subaward of federal funds to an applicant that does not comply with the requirements described in 2 CFR </w:t>
      </w:r>
      <w:r w:rsidR="0090690C">
        <w:rPr>
          <w:color w:val="000000"/>
        </w:rPr>
        <w:t xml:space="preserve">Part </w:t>
      </w:r>
      <w:r w:rsidR="00C63EB3" w:rsidRPr="00C63EB3">
        <w:rPr>
          <w:color w:val="000000"/>
        </w:rPr>
        <w:t xml:space="preserve">25 to provide a valid UEI. </w:t>
      </w:r>
      <w:r w:rsidR="000766EE" w:rsidRPr="00A6436A">
        <w:rPr>
          <w:color w:val="000000"/>
        </w:rPr>
        <w:t>For assistance and more information, see the</w:t>
      </w:r>
      <w:r w:rsidR="000766EE">
        <w:rPr>
          <w:color w:val="000000"/>
        </w:rPr>
        <w:t xml:space="preserve"> resources at the</w:t>
      </w:r>
      <w:r w:rsidR="000766EE" w:rsidRPr="00567242">
        <w:t xml:space="preserve"> </w:t>
      </w:r>
      <w:hyperlink r:id="rId23" w:history="1">
        <w:r w:rsidR="000766EE" w:rsidRPr="00567242">
          <w:rPr>
            <w:rStyle w:val="Hyperlink"/>
          </w:rPr>
          <w:t>Federal Service Desk’s How does the Unique Entity ID get assigned question</w:t>
        </w:r>
      </w:hyperlink>
      <w:r w:rsidR="000766EE" w:rsidRPr="00A6436A">
        <w:rPr>
          <w:color w:val="000000"/>
        </w:rPr>
        <w:t>.</w:t>
      </w:r>
    </w:p>
    <w:p w14:paraId="203E3BE7" w14:textId="77777777" w:rsidR="00C63EB3" w:rsidRPr="00C63EB3" w:rsidRDefault="00C63EB3" w:rsidP="00C63EB3">
      <w:pPr>
        <w:autoSpaceDE w:val="0"/>
        <w:autoSpaceDN w:val="0"/>
        <w:adjustRightInd w:val="0"/>
        <w:rPr>
          <w:color w:val="000000"/>
        </w:rPr>
      </w:pPr>
    </w:p>
    <w:p w14:paraId="771D4610" w14:textId="49BCE955" w:rsidR="001F2F6B" w:rsidRPr="001F2F6B" w:rsidRDefault="00C63EB3" w:rsidP="00C63EB3">
      <w:pPr>
        <w:autoSpaceDE w:val="0"/>
        <w:autoSpaceDN w:val="0"/>
        <w:adjustRightInd w:val="0"/>
        <w:rPr>
          <w:color w:val="000000"/>
        </w:rPr>
      </w:pPr>
      <w:r w:rsidRPr="00C63EB3">
        <w:rPr>
          <w:color w:val="000000"/>
        </w:rPr>
        <w:t xml:space="preserve">Note that for an </w:t>
      </w:r>
      <w:r w:rsidRPr="00C63EB3">
        <w:rPr>
          <w:color w:val="000000"/>
          <w:lang w:val="en"/>
        </w:rPr>
        <w:t>organization to receive a direct grant from the federal government, the organization must be registered and maintain an active registration in SAM prior to and throughout the application and award process. To receive a subaward from the SCDE, only the valid UEI is required.</w:t>
      </w:r>
    </w:p>
    <w:p w14:paraId="51AD26B9" w14:textId="77777777" w:rsidR="00C22090" w:rsidRDefault="00C22090" w:rsidP="00114650">
      <w:pPr>
        <w:autoSpaceDE w:val="0"/>
        <w:autoSpaceDN w:val="0"/>
        <w:adjustRightInd w:val="0"/>
        <w:rPr>
          <w:color w:val="000000"/>
          <w:u w:val="single"/>
        </w:rPr>
      </w:pPr>
    </w:p>
    <w:p w14:paraId="142BBDF2" w14:textId="1A30800D" w:rsidR="001F2F6B" w:rsidRPr="001F2F6B" w:rsidRDefault="001F2F6B" w:rsidP="00114650">
      <w:pPr>
        <w:autoSpaceDE w:val="0"/>
        <w:autoSpaceDN w:val="0"/>
        <w:adjustRightInd w:val="0"/>
        <w:rPr>
          <w:color w:val="000000"/>
          <w:u w:val="single"/>
        </w:rPr>
      </w:pPr>
      <w:r w:rsidRPr="001F2F6B">
        <w:rPr>
          <w:color w:val="000000"/>
          <w:u w:val="single"/>
        </w:rPr>
        <w:t>Reporting Subaward and Executive Compensation Information—2 CFR Part 170</w:t>
      </w:r>
    </w:p>
    <w:p w14:paraId="6D22B059" w14:textId="77777777" w:rsidR="001F2F6B" w:rsidRPr="001F2F6B" w:rsidRDefault="001F2F6B" w:rsidP="00114650">
      <w:pPr>
        <w:autoSpaceDE w:val="0"/>
        <w:autoSpaceDN w:val="0"/>
        <w:adjustRightInd w:val="0"/>
        <w:rPr>
          <w:color w:val="000000"/>
        </w:rPr>
      </w:pPr>
      <w:r w:rsidRPr="001F2F6B">
        <w:rPr>
          <w:color w:val="000000"/>
        </w:rPr>
        <w:t>The Federal Funding Accountability and Transparency Act (FFATA) of 2006 (Public Law 109–282), as amended by Section 6202 of Public Law 110–252, requires primary grantees of federal grants and cooperative agreements to report information on subgrantee obligations and executive compensation. FFATA promotes open government by enhancing the federal government’s accountability for its stewardship of public resources. This is accomplished by making government information, particularly information on federal spending, accessible to the general public.</w:t>
      </w:r>
    </w:p>
    <w:p w14:paraId="66D43274" w14:textId="77777777" w:rsidR="001F2F6B" w:rsidRPr="001F2F6B" w:rsidRDefault="001F2F6B" w:rsidP="00114650">
      <w:pPr>
        <w:autoSpaceDE w:val="0"/>
        <w:autoSpaceDN w:val="0"/>
        <w:adjustRightInd w:val="0"/>
        <w:rPr>
          <w:color w:val="000000"/>
        </w:rPr>
      </w:pPr>
    </w:p>
    <w:p w14:paraId="75A06A2C" w14:textId="124BABEF" w:rsidR="001F2F6B" w:rsidRDefault="001F2F6B" w:rsidP="00114650">
      <w:pPr>
        <w:autoSpaceDE w:val="0"/>
        <w:autoSpaceDN w:val="0"/>
        <w:adjustRightInd w:val="0"/>
        <w:rPr>
          <w:color w:val="000000"/>
        </w:rPr>
      </w:pPr>
      <w:r w:rsidRPr="001F2F6B">
        <w:rPr>
          <w:color w:val="000000"/>
        </w:rPr>
        <w:lastRenderedPageBreak/>
        <w:t>Primary grantees, like the SCDE, are required to report actions that obligate $</w:t>
      </w:r>
      <w:r w:rsidR="00592579">
        <w:rPr>
          <w:color w:val="000000"/>
        </w:rPr>
        <w:t>30</w:t>
      </w:r>
      <w:r w:rsidRPr="001F2F6B">
        <w:rPr>
          <w:color w:val="000000"/>
        </w:rPr>
        <w:t xml:space="preserve">,000 or more in federal grant funds to first-tier subgrantees. This information must be reported in the governmentwide FFATA Subaward Reporting System (FSRS). </w:t>
      </w:r>
      <w:r w:rsidR="00F44AAB">
        <w:rPr>
          <w:color w:val="000000"/>
        </w:rPr>
        <w:t>T</w:t>
      </w:r>
      <w:r w:rsidRPr="001F2F6B">
        <w:rPr>
          <w:color w:val="000000"/>
        </w:rPr>
        <w:t>o access FSRS</w:t>
      </w:r>
      <w:r w:rsidR="00592579">
        <w:rPr>
          <w:color w:val="000000"/>
        </w:rPr>
        <w:t>,</w:t>
      </w:r>
      <w:r w:rsidRPr="001F2F6B">
        <w:rPr>
          <w:color w:val="000000"/>
        </w:rPr>
        <w:t xml:space="preserve"> a current SAM registration is required. A primary grantee and first-tier subgrantees must also report total compensation for each of its five most</w:t>
      </w:r>
      <w:r w:rsidR="00F44AAB">
        <w:rPr>
          <w:color w:val="000000"/>
        </w:rPr>
        <w:t xml:space="preserve"> </w:t>
      </w:r>
      <w:r w:rsidRPr="001F2F6B">
        <w:rPr>
          <w:color w:val="000000"/>
        </w:rPr>
        <w:t xml:space="preserve">highly compensated executives. Every primary must register in SAM and obtain a UEI prior to being eligible to receive a grant </w:t>
      </w:r>
      <w:r w:rsidR="00490E67" w:rsidRPr="001F2F6B">
        <w:rPr>
          <w:color w:val="000000"/>
        </w:rPr>
        <w:t xml:space="preserve">and first-tier subgrantee </w:t>
      </w:r>
      <w:r w:rsidR="00490E67">
        <w:rPr>
          <w:color w:val="000000"/>
        </w:rPr>
        <w:t>must obtain a UEI prior to being eligible to receive a</w:t>
      </w:r>
      <w:r w:rsidRPr="001F2F6B">
        <w:rPr>
          <w:color w:val="000000"/>
        </w:rPr>
        <w:t xml:space="preserve"> subgrant award. Additional information will be provided to subgrant recipients upon award.</w:t>
      </w:r>
    </w:p>
    <w:p w14:paraId="58964817" w14:textId="77777777" w:rsidR="00BB73B3" w:rsidRPr="001F2F6B" w:rsidRDefault="00BB73B3" w:rsidP="00114650">
      <w:pPr>
        <w:autoSpaceDE w:val="0"/>
        <w:autoSpaceDN w:val="0"/>
        <w:adjustRightInd w:val="0"/>
        <w:rPr>
          <w:color w:val="000000"/>
        </w:rPr>
      </w:pPr>
    </w:p>
    <w:p w14:paraId="38BB17FA" w14:textId="0FC387BE" w:rsidR="001F2F6B" w:rsidRDefault="001F2F6B" w:rsidP="001F2F6B">
      <w:pPr>
        <w:rPr>
          <w:color w:val="000000"/>
        </w:rPr>
      </w:pPr>
      <w:r w:rsidRPr="002F580D">
        <w:rPr>
          <w:color w:val="000000"/>
        </w:rPr>
        <w:t xml:space="preserve">Applicants should also review the Assurances and Terms and Conditions for Federal Subawards on pages </w:t>
      </w:r>
      <w:r w:rsidR="000C06C3" w:rsidRPr="002F580D">
        <w:rPr>
          <w:color w:val="000000"/>
        </w:rPr>
        <w:t>3</w:t>
      </w:r>
      <w:r w:rsidR="003248A0" w:rsidRPr="002F580D">
        <w:rPr>
          <w:color w:val="000000"/>
        </w:rPr>
        <w:t>4</w:t>
      </w:r>
      <w:r w:rsidRPr="002F580D">
        <w:rPr>
          <w:color w:val="000000"/>
        </w:rPr>
        <w:t>–</w:t>
      </w:r>
      <w:r w:rsidR="00B2671F" w:rsidRPr="002F580D">
        <w:rPr>
          <w:color w:val="000000"/>
        </w:rPr>
        <w:t>3</w:t>
      </w:r>
      <w:r w:rsidR="003248A0" w:rsidRPr="002F580D">
        <w:rPr>
          <w:color w:val="000000"/>
        </w:rPr>
        <w:t>7</w:t>
      </w:r>
      <w:r w:rsidRPr="002F580D">
        <w:rPr>
          <w:color w:val="000000"/>
        </w:rPr>
        <w:t xml:space="preserve"> to ensure</w:t>
      </w:r>
      <w:r w:rsidRPr="001F2F6B">
        <w:rPr>
          <w:color w:val="000000"/>
        </w:rPr>
        <w:t xml:space="preserve"> that, if awarded a subgrant, they are capable of full compliance, especially with all the referenced federal regulations and state laws, in order to enter into an agreement with the SCDE for this program. For example, in compliance with 2 CFR Part 200.112, applicants must disclose in writing any potential conflict of interest to the SCDE in accordance with the U.S. Department of Education’s conflict of interest policy. A signed Certification </w:t>
      </w:r>
      <w:r w:rsidRPr="002F580D">
        <w:rPr>
          <w:color w:val="000000"/>
        </w:rPr>
        <w:t xml:space="preserve">Signature Page (page </w:t>
      </w:r>
      <w:r w:rsidR="000C06C3" w:rsidRPr="002F580D">
        <w:rPr>
          <w:color w:val="000000"/>
        </w:rPr>
        <w:t>3</w:t>
      </w:r>
      <w:r w:rsidR="003248A0" w:rsidRPr="002F580D">
        <w:rPr>
          <w:color w:val="000000"/>
        </w:rPr>
        <w:t>3</w:t>
      </w:r>
      <w:r w:rsidRPr="002F580D">
        <w:rPr>
          <w:color w:val="000000"/>
        </w:rPr>
        <w:t xml:space="preserve">) is required with the grant application and </w:t>
      </w:r>
      <w:r w:rsidRPr="002F580D">
        <w:rPr>
          <w:i/>
          <w:color w:val="000000"/>
        </w:rPr>
        <w:t>legally binds</w:t>
      </w:r>
      <w:r w:rsidRPr="002F580D">
        <w:rPr>
          <w:color w:val="000000"/>
        </w:rPr>
        <w:t xml:space="preserve"> the applicant to the agency’s Assurances and</w:t>
      </w:r>
      <w:r w:rsidRPr="001F2F6B">
        <w:rPr>
          <w:color w:val="000000"/>
        </w:rPr>
        <w:t xml:space="preserve"> Terms and Conditions.</w:t>
      </w:r>
    </w:p>
    <w:p w14:paraId="7D3056EF" w14:textId="77777777" w:rsidR="007A2D13" w:rsidRDefault="007A2D13" w:rsidP="001F2F6B">
      <w:pPr>
        <w:rPr>
          <w:color w:val="000000"/>
        </w:rPr>
      </w:pPr>
    </w:p>
    <w:p w14:paraId="45EB7E10" w14:textId="77777777" w:rsidR="001F2F6B" w:rsidRPr="001F2F6B" w:rsidRDefault="001F2F6B" w:rsidP="001F2F6B">
      <w:pPr>
        <w:keepNext/>
        <w:widowControl w:val="0"/>
        <w:numPr>
          <w:ilvl w:val="0"/>
          <w:numId w:val="4"/>
        </w:numPr>
        <w:tabs>
          <w:tab w:val="left" w:pos="720"/>
        </w:tabs>
        <w:outlineLvl w:val="1"/>
        <w:rPr>
          <w:rFonts w:eastAsia="Times"/>
          <w:b/>
        </w:rPr>
      </w:pPr>
      <w:bookmarkStart w:id="61" w:name="_Toc125034973"/>
      <w:bookmarkStart w:id="62" w:name="_Toc192578430"/>
      <w:bookmarkStart w:id="63" w:name="_Toc216193038"/>
      <w:bookmarkStart w:id="64" w:name="_Toc47777380"/>
      <w:bookmarkStart w:id="65" w:name="_Toc47839016"/>
      <w:bookmarkStart w:id="66" w:name="_Toc47850302"/>
      <w:bookmarkStart w:id="67" w:name="_Toc48698918"/>
      <w:bookmarkStart w:id="68" w:name="_Toc49934170"/>
      <w:r w:rsidRPr="001F2F6B">
        <w:rPr>
          <w:rFonts w:eastAsia="Times"/>
          <w:b/>
        </w:rPr>
        <w:t>Authorized Activities</w:t>
      </w:r>
      <w:bookmarkEnd w:id="61"/>
      <w:bookmarkEnd w:id="62"/>
      <w:bookmarkEnd w:id="63"/>
    </w:p>
    <w:p w14:paraId="764FF59D" w14:textId="77777777" w:rsidR="001F2F6B" w:rsidRPr="001F2F6B" w:rsidRDefault="001F2F6B" w:rsidP="001F2F6B"/>
    <w:bookmarkEnd w:id="64"/>
    <w:bookmarkEnd w:id="65"/>
    <w:bookmarkEnd w:id="66"/>
    <w:bookmarkEnd w:id="67"/>
    <w:bookmarkEnd w:id="68"/>
    <w:p w14:paraId="748E8503" w14:textId="77777777" w:rsidR="001F2F6B" w:rsidRPr="001F2F6B" w:rsidRDefault="001F2F6B" w:rsidP="001F2F6B">
      <w:r w:rsidRPr="001F2F6B">
        <w:t>Funds may be used to:</w:t>
      </w:r>
    </w:p>
    <w:p w14:paraId="7137D2E5" w14:textId="23386AE4" w:rsidR="006B02EC" w:rsidRDefault="004D0633" w:rsidP="0054390C">
      <w:pPr>
        <w:numPr>
          <w:ilvl w:val="1"/>
          <w:numId w:val="23"/>
        </w:numPr>
        <w:ind w:left="720"/>
        <w:contextualSpacing/>
      </w:pPr>
      <w:r>
        <w:t xml:space="preserve">Implement </w:t>
      </w:r>
      <w:r w:rsidR="006B02EC">
        <w:t>drug and violence prevention activities and programs that are evidence-based</w:t>
      </w:r>
      <w:r>
        <w:t xml:space="preserve"> </w:t>
      </w:r>
      <w:r w:rsidR="006B02EC">
        <w:t>including</w:t>
      </w:r>
      <w:r>
        <w:t xml:space="preserve"> </w:t>
      </w:r>
      <w:r w:rsidR="006B02EC">
        <w:t>programs to educate students against the use of alcohol, tobacco, marijuana, smokeless tobacco products, and electronic cigarettes; and</w:t>
      </w:r>
      <w:r>
        <w:t xml:space="preserve"> professional development and training for school and specialized instructional support personnel and interested community members in prevention, education, early identification, intervention mentoring, recovery support services and, where appropriate, rehabilitation referral, as related to drug and violence prevention; </w:t>
      </w:r>
    </w:p>
    <w:p w14:paraId="4DF44F00" w14:textId="3A768E24" w:rsidR="002A5C7A" w:rsidRPr="003B537C" w:rsidRDefault="001F2F6B" w:rsidP="0054390C">
      <w:pPr>
        <w:numPr>
          <w:ilvl w:val="1"/>
          <w:numId w:val="23"/>
        </w:numPr>
        <w:ind w:left="720"/>
        <w:contextualSpacing/>
      </w:pPr>
      <w:r w:rsidRPr="001F2F6B">
        <w:t>Implement school-based violence prevention programs</w:t>
      </w:r>
      <w:r w:rsidR="003127A7">
        <w:t>,</w:t>
      </w:r>
      <w:r w:rsidRPr="001F2F6B">
        <w:t xml:space="preserve"> </w:t>
      </w:r>
      <w:r w:rsidR="005C465A" w:rsidRPr="003B537C">
        <w:t xml:space="preserve">including </w:t>
      </w:r>
      <w:r w:rsidR="003B537C">
        <w:t xml:space="preserve">training in </w:t>
      </w:r>
      <w:r w:rsidR="005C465A" w:rsidRPr="003B537C">
        <w:t>character development</w:t>
      </w:r>
      <w:r w:rsidR="003B537C" w:rsidRPr="003B537C">
        <w:t>,</w:t>
      </w:r>
      <w:r w:rsidR="005C465A" w:rsidRPr="003B537C">
        <w:t xml:space="preserve"> </w:t>
      </w:r>
      <w:r w:rsidR="003B537C">
        <w:t xml:space="preserve">mental wellness, conflict resolution, </w:t>
      </w:r>
      <w:r w:rsidRPr="003B537C">
        <w:t>crisis management, and conflict resolution.</w:t>
      </w:r>
    </w:p>
    <w:p w14:paraId="6501C48B" w14:textId="1774F471" w:rsidR="001F2F6B" w:rsidRPr="003B537C" w:rsidRDefault="001F2F6B" w:rsidP="0054390C">
      <w:pPr>
        <w:numPr>
          <w:ilvl w:val="1"/>
          <w:numId w:val="23"/>
        </w:numPr>
        <w:ind w:left="720"/>
        <w:contextualSpacing/>
      </w:pPr>
      <w:r w:rsidRPr="003B537C">
        <w:t>Activities designed to</w:t>
      </w:r>
      <w:r w:rsidR="009830BA" w:rsidRPr="003B537C">
        <w:t xml:space="preserve"> </w:t>
      </w:r>
      <w:r w:rsidRPr="003B537C">
        <w:t>support positive relationships, resilience, self-control, empathy, persistence</w:t>
      </w:r>
      <w:r w:rsidR="00D977EA" w:rsidRPr="003B537C">
        <w:t xml:space="preserve">, executive functioning skills, </w:t>
      </w:r>
      <w:r w:rsidR="003B537C" w:rsidRPr="003B537C">
        <w:t xml:space="preserve">character development, </w:t>
      </w:r>
      <w:r w:rsidR="00D977EA" w:rsidRPr="003B537C">
        <w:t>and mental wellness.</w:t>
      </w:r>
    </w:p>
    <w:p w14:paraId="0FDDF3F2" w14:textId="44A2861A" w:rsidR="001F2F6B" w:rsidRPr="001F2F6B" w:rsidRDefault="001F2F6B" w:rsidP="0054390C">
      <w:pPr>
        <w:numPr>
          <w:ilvl w:val="1"/>
          <w:numId w:val="23"/>
        </w:numPr>
        <w:ind w:left="720"/>
        <w:contextualSpacing/>
      </w:pPr>
      <w:r w:rsidRPr="001F2F6B">
        <w:t>Implement plans to prevent and address bullying and harassment</w:t>
      </w:r>
      <w:r w:rsidR="00AC3847">
        <w:t xml:space="preserve"> that include</w:t>
      </w:r>
      <w:r w:rsidRPr="001F2F6B">
        <w:t xml:space="preserve"> </w:t>
      </w:r>
      <w:r w:rsidR="00AC3847">
        <w:t>i</w:t>
      </w:r>
      <w:r w:rsidRPr="001F2F6B">
        <w:t>ntegrating anti-bullying practices or programs in</w:t>
      </w:r>
      <w:r w:rsidR="003127A7">
        <w:t>to</w:t>
      </w:r>
      <w:r w:rsidRPr="001F2F6B">
        <w:t xml:space="preserve"> school</w:t>
      </w:r>
      <w:r w:rsidR="003127A7">
        <w:t>s</w:t>
      </w:r>
      <w:r w:rsidRPr="001F2F6B">
        <w:t xml:space="preserve"> t</w:t>
      </w:r>
      <w:r w:rsidR="003127A7">
        <w:t>hat</w:t>
      </w:r>
      <w:r w:rsidRPr="001F2F6B">
        <w:t xml:space="preserve"> enhance learning and help prevent bullying and </w:t>
      </w:r>
      <w:r w:rsidR="00935151" w:rsidRPr="001F2F6B">
        <w:t>harassment; improving</w:t>
      </w:r>
      <w:r w:rsidRPr="001F2F6B">
        <w:t xml:space="preserve"> practices for developing relationship-building skills and the prevention of harassment violence; and </w:t>
      </w:r>
      <w:r w:rsidR="00690560">
        <w:t>promoting</w:t>
      </w:r>
      <w:r w:rsidR="001E1544">
        <w:t xml:space="preserve"> </w:t>
      </w:r>
      <w:r w:rsidR="001E1544" w:rsidRPr="001E1544">
        <w:rPr>
          <w:color w:val="000000"/>
        </w:rPr>
        <w:t xml:space="preserve">self-advocacy, conflict resolution, stress management, problem solving, and other areas that </w:t>
      </w:r>
      <w:r w:rsidR="003127A7">
        <w:rPr>
          <w:color w:val="000000"/>
        </w:rPr>
        <w:t>build</w:t>
      </w:r>
      <w:r w:rsidR="001E1544" w:rsidRPr="001E1544">
        <w:rPr>
          <w:color w:val="000000"/>
        </w:rPr>
        <w:t xml:space="preserve"> social skills</w:t>
      </w:r>
      <w:r w:rsidR="003127A7">
        <w:rPr>
          <w:color w:val="000000"/>
        </w:rPr>
        <w:t>,</w:t>
      </w:r>
      <w:r w:rsidR="001E1544" w:rsidRPr="001E1544">
        <w:rPr>
          <w:color w:val="000000"/>
        </w:rPr>
        <w:t xml:space="preserve"> and mental and behavioral health. </w:t>
      </w:r>
      <w:r w:rsidRPr="001F2F6B">
        <w:t xml:space="preserve">Providing </w:t>
      </w:r>
      <w:r w:rsidR="001E1544">
        <w:t xml:space="preserve">ongoing, </w:t>
      </w:r>
      <w:r w:rsidRPr="001F2F6B">
        <w:t xml:space="preserve">job-embedded, </w:t>
      </w:r>
      <w:r w:rsidR="001E1544">
        <w:t xml:space="preserve">professional learning opportunities </w:t>
      </w:r>
      <w:r w:rsidRPr="001F2F6B">
        <w:t>related to bullying and harassment prevention.</w:t>
      </w:r>
    </w:p>
    <w:p w14:paraId="3D741EB8" w14:textId="77777777" w:rsidR="00592579" w:rsidRDefault="001F2F6B" w:rsidP="0054390C">
      <w:pPr>
        <w:numPr>
          <w:ilvl w:val="1"/>
          <w:numId w:val="23"/>
        </w:numPr>
        <w:ind w:left="720"/>
        <w:contextualSpacing/>
      </w:pPr>
      <w:r w:rsidRPr="003B537C">
        <w:t xml:space="preserve">Professional development and training for </w:t>
      </w:r>
      <w:r w:rsidR="007C7A0C" w:rsidRPr="003B537C">
        <w:t>available school staff</w:t>
      </w:r>
      <w:r w:rsidRPr="003B537C">
        <w:t xml:space="preserve"> and interested community members in violence prevention, </w:t>
      </w:r>
      <w:r w:rsidR="003B537C" w:rsidRPr="003B537C">
        <w:t xml:space="preserve">character development, </w:t>
      </w:r>
      <w:r w:rsidRPr="003B537C">
        <w:t>education, early identification, and supporting and responding to student needs.</w:t>
      </w:r>
    </w:p>
    <w:p w14:paraId="316FB545" w14:textId="45EA58A0" w:rsidR="00592579" w:rsidRDefault="001F2F6B" w:rsidP="0054390C">
      <w:pPr>
        <w:numPr>
          <w:ilvl w:val="1"/>
          <w:numId w:val="23"/>
        </w:numPr>
        <w:ind w:left="720"/>
        <w:contextualSpacing/>
      </w:pPr>
      <w:r w:rsidRPr="001F2F6B">
        <w:t xml:space="preserve">Professional development and training for </w:t>
      </w:r>
      <w:r w:rsidR="007C7A0C">
        <w:t>available school staff</w:t>
      </w:r>
      <w:r w:rsidRPr="001F2F6B">
        <w:t xml:space="preserve"> in linguistically responsive practices, intervention, mentoring, recovery support services and, where appropriate, rehabilitation referral.</w:t>
      </w:r>
    </w:p>
    <w:p w14:paraId="54B28D0F" w14:textId="77777777" w:rsidR="00592579" w:rsidRDefault="001F2F6B" w:rsidP="0054390C">
      <w:pPr>
        <w:numPr>
          <w:ilvl w:val="1"/>
          <w:numId w:val="23"/>
        </w:numPr>
        <w:ind w:left="720"/>
        <w:contextualSpacing/>
      </w:pPr>
      <w:r w:rsidRPr="001F2F6B">
        <w:lastRenderedPageBreak/>
        <w:t xml:space="preserve">Providing professional development </w:t>
      </w:r>
      <w:r w:rsidR="003127A7">
        <w:t>outlined in</w:t>
      </w:r>
      <w:r w:rsidRPr="001F2F6B">
        <w:t xml:space="preserve"> </w:t>
      </w:r>
      <w:bookmarkStart w:id="69" w:name="_Hlk135060808"/>
      <w:r w:rsidR="001E1544">
        <w:fldChar w:fldCharType="begin"/>
      </w:r>
      <w:r w:rsidR="001E1544">
        <w:instrText xml:space="preserve"> HYPERLINK "https://ed.sc.gov/instruction/early-learning-and-literacy/multi-tiered-system-of-supports-mtss/" </w:instrText>
      </w:r>
      <w:r w:rsidR="001E1544">
        <w:fldChar w:fldCharType="separate"/>
      </w:r>
      <w:r w:rsidR="003957F8" w:rsidRPr="001E1544">
        <w:rPr>
          <w:rStyle w:val="Hyperlink"/>
        </w:rPr>
        <w:t xml:space="preserve">South Carolina’s </w:t>
      </w:r>
      <w:r w:rsidRPr="001E1544">
        <w:rPr>
          <w:rStyle w:val="Hyperlink"/>
        </w:rPr>
        <w:t>M</w:t>
      </w:r>
      <w:r w:rsidR="003957F8" w:rsidRPr="001E1544">
        <w:rPr>
          <w:rStyle w:val="Hyperlink"/>
        </w:rPr>
        <w:t>uli-Tiered System of Supports (</w:t>
      </w:r>
      <w:r w:rsidR="00CC4191" w:rsidRPr="001E1544">
        <w:rPr>
          <w:rStyle w:val="Hyperlink"/>
        </w:rPr>
        <w:t>SC</w:t>
      </w:r>
      <w:r w:rsidR="003957F8" w:rsidRPr="001E1544">
        <w:rPr>
          <w:rStyle w:val="Hyperlink"/>
        </w:rPr>
        <w:t>M</w:t>
      </w:r>
      <w:r w:rsidRPr="001E1544">
        <w:rPr>
          <w:rStyle w:val="Hyperlink"/>
        </w:rPr>
        <w:t>TSS</w:t>
      </w:r>
      <w:r w:rsidR="001E1544" w:rsidRPr="001E1544">
        <w:rPr>
          <w:rStyle w:val="Hyperlink"/>
        </w:rPr>
        <w:t>)</w:t>
      </w:r>
      <w:r w:rsidR="001E1544">
        <w:fldChar w:fldCharType="end"/>
      </w:r>
      <w:r w:rsidRPr="001F2F6B">
        <w:t>.</w:t>
      </w:r>
      <w:bookmarkEnd w:id="69"/>
    </w:p>
    <w:p w14:paraId="7FB084FD" w14:textId="77777777" w:rsidR="00592579" w:rsidRDefault="001F2F6B" w:rsidP="0054390C">
      <w:pPr>
        <w:numPr>
          <w:ilvl w:val="1"/>
          <w:numId w:val="23"/>
        </w:numPr>
        <w:ind w:left="720"/>
        <w:contextualSpacing/>
      </w:pPr>
      <w:r w:rsidRPr="001F2F6B">
        <w:t xml:space="preserve">Improving practices for developing relationship-building skills, such as effective communication, </w:t>
      </w:r>
      <w:r w:rsidR="003B537C">
        <w:t xml:space="preserve">executive functioning skills, </w:t>
      </w:r>
      <w:r w:rsidRPr="001F2F6B">
        <w:t xml:space="preserve">and improving safety through the recognition and prevention of coercion, violence, or abuse, stalking, </w:t>
      </w:r>
      <w:r w:rsidR="00D977EA">
        <w:t xml:space="preserve">including teen and dating violence, </w:t>
      </w:r>
      <w:r w:rsidRPr="001F2F6B">
        <w:t>domestic abuse, sexual violence</w:t>
      </w:r>
      <w:r w:rsidR="007C7A0C">
        <w:t>,</w:t>
      </w:r>
      <w:r w:rsidRPr="001F2F6B">
        <w:t xml:space="preserve"> and harassment.</w:t>
      </w:r>
    </w:p>
    <w:p w14:paraId="5FE8F13B" w14:textId="067B4DDD" w:rsidR="00592579" w:rsidRDefault="001F2F6B" w:rsidP="0054390C">
      <w:pPr>
        <w:numPr>
          <w:ilvl w:val="1"/>
          <w:numId w:val="23"/>
        </w:numPr>
        <w:ind w:left="720"/>
        <w:contextualSpacing/>
      </w:pPr>
      <w:r w:rsidRPr="003957F8">
        <w:t>Increase mental health services</w:t>
      </w:r>
      <w:r w:rsidR="007C7A0C" w:rsidRPr="003957F8">
        <w:t xml:space="preserve"> for s</w:t>
      </w:r>
      <w:r w:rsidRPr="003957F8">
        <w:t>tudents who experience substance use, violence, or harassment</w:t>
      </w:r>
      <w:r w:rsidR="00752859" w:rsidRPr="003957F8">
        <w:t>,</w:t>
      </w:r>
      <w:r w:rsidR="004509A1" w:rsidRPr="003957F8">
        <w:t xml:space="preserve"> may </w:t>
      </w:r>
      <w:r w:rsidR="003957F8" w:rsidRPr="003957F8">
        <w:t>need</w:t>
      </w:r>
      <w:r w:rsidRPr="003957F8">
        <w:t xml:space="preserve"> individualized interventions.</w:t>
      </w:r>
    </w:p>
    <w:p w14:paraId="1F5D6FBE" w14:textId="77777777" w:rsidR="00592579" w:rsidRDefault="001F2F6B" w:rsidP="0054390C">
      <w:pPr>
        <w:numPr>
          <w:ilvl w:val="1"/>
          <w:numId w:val="23"/>
        </w:numPr>
        <w:ind w:left="720"/>
        <w:contextualSpacing/>
      </w:pPr>
      <w:r w:rsidRPr="001F2F6B">
        <w:t>Support Preschool aged students who are served by the LEA through a range of allowable activities that support healthy growth and development.</w:t>
      </w:r>
    </w:p>
    <w:p w14:paraId="406C0A54" w14:textId="77777777" w:rsidR="00592579" w:rsidRDefault="001F2F6B" w:rsidP="0054390C">
      <w:pPr>
        <w:numPr>
          <w:ilvl w:val="1"/>
          <w:numId w:val="23"/>
        </w:numPr>
        <w:ind w:left="720"/>
        <w:contextualSpacing/>
      </w:pPr>
      <w:r w:rsidRPr="001F2F6B">
        <w:t>Support, promote or expand physical fitness and recreational activities.</w:t>
      </w:r>
    </w:p>
    <w:p w14:paraId="050208E5" w14:textId="50C21352" w:rsidR="001F2F6B" w:rsidRPr="001F2F6B" w:rsidRDefault="001F2F6B" w:rsidP="0054390C">
      <w:pPr>
        <w:numPr>
          <w:ilvl w:val="1"/>
          <w:numId w:val="23"/>
        </w:numPr>
        <w:ind w:left="720"/>
        <w:contextualSpacing/>
      </w:pPr>
      <w:r w:rsidRPr="001F2F6B">
        <w:t xml:space="preserve">Develop early </w:t>
      </w:r>
      <w:r w:rsidR="000A70B6" w:rsidRPr="003957F8">
        <w:t>detectio</w:t>
      </w:r>
      <w:r w:rsidR="001E1544">
        <w:t xml:space="preserve">n </w:t>
      </w:r>
      <w:r w:rsidR="003127A7">
        <w:t xml:space="preserve">and screening </w:t>
      </w:r>
      <w:r w:rsidR="001E1544">
        <w:t xml:space="preserve">methods </w:t>
      </w:r>
      <w:r w:rsidRPr="001F2F6B">
        <w:t>to identify students who may be at risk of those in need of additional supports.</w:t>
      </w:r>
    </w:p>
    <w:p w14:paraId="3A1BECAB" w14:textId="77777777" w:rsidR="001F2F6B" w:rsidRPr="001F2F6B" w:rsidRDefault="001F2F6B" w:rsidP="00C22090">
      <w:pPr>
        <w:contextualSpacing/>
        <w:rPr>
          <w:highlight w:val="green"/>
        </w:rPr>
      </w:pPr>
    </w:p>
    <w:p w14:paraId="5C532DCB" w14:textId="1861FA77" w:rsidR="001F2F6B" w:rsidRDefault="001F2F6B" w:rsidP="001F2F6B">
      <w:r w:rsidRPr="00B87437">
        <w:t>S</w:t>
      </w:r>
      <w:r w:rsidRPr="002F580D">
        <w:t>ee page 2</w:t>
      </w:r>
      <w:r w:rsidR="00B2671F" w:rsidRPr="002F580D">
        <w:t xml:space="preserve"> </w:t>
      </w:r>
      <w:r w:rsidRPr="002F580D">
        <w:t>for activities to sup</w:t>
      </w:r>
      <w:r w:rsidRPr="001F2F6B">
        <w:t>port safe and healthy students described in ESEA, Sec. 4108.</w:t>
      </w:r>
    </w:p>
    <w:p w14:paraId="7E109E22" w14:textId="416F9C19" w:rsidR="00114650" w:rsidRDefault="00114650"/>
    <w:p w14:paraId="5E8F72F0" w14:textId="77777777" w:rsidR="001F2F6B" w:rsidRPr="001F2F6B" w:rsidRDefault="001F2F6B" w:rsidP="001F2F6B">
      <w:pPr>
        <w:keepNext/>
        <w:numPr>
          <w:ilvl w:val="0"/>
          <w:numId w:val="4"/>
        </w:numPr>
        <w:tabs>
          <w:tab w:val="left" w:pos="720"/>
        </w:tabs>
        <w:outlineLvl w:val="1"/>
        <w:rPr>
          <w:rFonts w:eastAsia="Times"/>
          <w:b/>
          <w:bCs/>
        </w:rPr>
      </w:pPr>
      <w:bookmarkStart w:id="70" w:name="_Toc125034974"/>
      <w:bookmarkStart w:id="71" w:name="_Toc192578431"/>
      <w:bookmarkStart w:id="72" w:name="_Toc216193039"/>
      <w:r w:rsidRPr="001F2F6B">
        <w:rPr>
          <w:rFonts w:eastAsia="Times"/>
          <w:b/>
          <w:bCs/>
        </w:rPr>
        <w:t>Unauthorized Activities</w:t>
      </w:r>
      <w:bookmarkEnd w:id="70"/>
      <w:bookmarkEnd w:id="71"/>
      <w:bookmarkEnd w:id="72"/>
    </w:p>
    <w:p w14:paraId="4039534E" w14:textId="77777777" w:rsidR="001F2F6B" w:rsidRPr="001F2F6B" w:rsidRDefault="001F2F6B" w:rsidP="001F2F6B"/>
    <w:p w14:paraId="723DA34F" w14:textId="77777777" w:rsidR="001F2F6B" w:rsidRPr="001F2F6B" w:rsidRDefault="001F2F6B" w:rsidP="001F2F6B">
      <w:r w:rsidRPr="001F2F6B">
        <w:t xml:space="preserve">Funds must </w:t>
      </w:r>
      <w:r w:rsidRPr="001F2F6B">
        <w:rPr>
          <w:i/>
        </w:rPr>
        <w:t>not</w:t>
      </w:r>
      <w:r w:rsidRPr="001F2F6B">
        <w:t xml:space="preserve"> be used to </w:t>
      </w:r>
    </w:p>
    <w:p w14:paraId="41AF14F2" w14:textId="24CFB38D" w:rsidR="001F2F6B" w:rsidRDefault="001F2F6B" w:rsidP="0054390C">
      <w:pPr>
        <w:numPr>
          <w:ilvl w:val="0"/>
          <w:numId w:val="25"/>
        </w:numPr>
        <w:contextualSpacing/>
      </w:pPr>
      <w:bookmarkStart w:id="73" w:name="_Toc47777390"/>
      <w:bookmarkStart w:id="74" w:name="_Toc47839026"/>
      <w:bookmarkStart w:id="75" w:name="_Toc47850313"/>
      <w:bookmarkStart w:id="76" w:name="_Toc48698925"/>
      <w:bookmarkStart w:id="77" w:name="_Toc49934177"/>
      <w:bookmarkStart w:id="78" w:name="_Toc50869621"/>
      <w:bookmarkStart w:id="79" w:name="_Toc47777385"/>
      <w:bookmarkStart w:id="80" w:name="_Toc47839018"/>
      <w:bookmarkStart w:id="81" w:name="_Toc47850304"/>
      <w:bookmarkStart w:id="82" w:name="_Toc48698919"/>
      <w:bookmarkStart w:id="83" w:name="_Toc49934171"/>
      <w:r w:rsidRPr="001F2F6B">
        <w:t>Provide anyone with a dangerous weapon</w:t>
      </w:r>
      <w:r w:rsidR="0048648B">
        <w:t xml:space="preserve"> or training in the use of a dangerous weapon.</w:t>
      </w:r>
    </w:p>
    <w:p w14:paraId="75429F21" w14:textId="52EC65AA" w:rsidR="0048648B" w:rsidRPr="001F2F6B" w:rsidRDefault="0048648B" w:rsidP="0054390C">
      <w:pPr>
        <w:numPr>
          <w:ilvl w:val="0"/>
          <w:numId w:val="25"/>
        </w:numPr>
        <w:contextualSpacing/>
      </w:pPr>
      <w:r>
        <w:t xml:space="preserve">Purchase firearms or </w:t>
      </w:r>
      <w:r w:rsidR="00592579">
        <w:t>train</w:t>
      </w:r>
      <w:r>
        <w:t xml:space="preserve"> teachers to use firearms.</w:t>
      </w:r>
    </w:p>
    <w:p w14:paraId="05C0C3D8" w14:textId="77777777" w:rsidR="001F2F6B" w:rsidRPr="001F2F6B" w:rsidRDefault="001F2F6B" w:rsidP="0054390C">
      <w:pPr>
        <w:numPr>
          <w:ilvl w:val="0"/>
          <w:numId w:val="25"/>
        </w:numPr>
        <w:contextualSpacing/>
      </w:pPr>
      <w:r w:rsidRPr="001F2F6B">
        <w:t>Pay for construction, renovation, or repair of any school facility.</w:t>
      </w:r>
    </w:p>
    <w:p w14:paraId="4F25D610" w14:textId="77777777" w:rsidR="001F2F6B" w:rsidRDefault="001F2F6B" w:rsidP="0054390C">
      <w:pPr>
        <w:numPr>
          <w:ilvl w:val="0"/>
          <w:numId w:val="25"/>
        </w:numPr>
        <w:contextualSpacing/>
      </w:pPr>
      <w:r w:rsidRPr="001F2F6B">
        <w:t>Cover purchases that do not directly support the approved work plan.</w:t>
      </w:r>
    </w:p>
    <w:p w14:paraId="79607414" w14:textId="77777777" w:rsidR="005243DF" w:rsidRPr="001F2F6B" w:rsidRDefault="005243DF" w:rsidP="005243DF">
      <w:pPr>
        <w:contextualSpacing/>
      </w:pPr>
    </w:p>
    <w:p w14:paraId="70D0E06F" w14:textId="77777777" w:rsidR="001F2F6B" w:rsidRPr="001F2F6B" w:rsidRDefault="001F2F6B" w:rsidP="001F2F6B">
      <w:r w:rsidRPr="001F2F6B">
        <w:t>In addition, funds may not be transferred out or awarded to another authorized program.</w:t>
      </w:r>
    </w:p>
    <w:p w14:paraId="183EE54F" w14:textId="77777777" w:rsidR="001F2F6B" w:rsidRPr="001F2F6B" w:rsidRDefault="001F2F6B" w:rsidP="001F2F6B"/>
    <w:p w14:paraId="3FEFB93A" w14:textId="77777777" w:rsidR="001F2F6B" w:rsidRPr="001F2F6B" w:rsidRDefault="001F2F6B" w:rsidP="001F2F6B">
      <w:pPr>
        <w:keepNext/>
        <w:numPr>
          <w:ilvl w:val="0"/>
          <w:numId w:val="4"/>
        </w:numPr>
        <w:tabs>
          <w:tab w:val="left" w:pos="720"/>
        </w:tabs>
        <w:outlineLvl w:val="1"/>
        <w:rPr>
          <w:rFonts w:eastAsia="Times"/>
          <w:b/>
          <w:bCs/>
        </w:rPr>
      </w:pPr>
      <w:bookmarkStart w:id="84" w:name="_Toc125034975"/>
      <w:bookmarkStart w:id="85" w:name="_Toc192578432"/>
      <w:bookmarkStart w:id="86" w:name="_Toc216193040"/>
      <w:r w:rsidRPr="001F2F6B">
        <w:rPr>
          <w:rFonts w:eastAsia="Times"/>
          <w:b/>
          <w:bCs/>
        </w:rPr>
        <w:t>Program Accountability and Monitoring</w:t>
      </w:r>
      <w:bookmarkEnd w:id="84"/>
      <w:bookmarkEnd w:id="85"/>
      <w:bookmarkEnd w:id="86"/>
    </w:p>
    <w:p w14:paraId="6AA1C261" w14:textId="77777777" w:rsidR="001F2F6B" w:rsidRPr="001F2F6B" w:rsidRDefault="001F2F6B" w:rsidP="001F2F6B">
      <w:pPr>
        <w:spacing w:before="120"/>
      </w:pPr>
      <w:r w:rsidRPr="001F2F6B">
        <w:t>The SCDE is responsible for monitoring the Stronger Connections subgrant program implementation to provide students with safer and healthier learning environments in accordance with the following program accountability requirements:</w:t>
      </w:r>
    </w:p>
    <w:p w14:paraId="5AAAFB0C" w14:textId="41618CF2" w:rsidR="001F2F6B" w:rsidRPr="001F2F6B" w:rsidRDefault="001F2F6B" w:rsidP="0054390C">
      <w:pPr>
        <w:numPr>
          <w:ilvl w:val="0"/>
          <w:numId w:val="20"/>
        </w:numPr>
        <w:spacing w:before="120"/>
      </w:pPr>
      <w:r w:rsidRPr="001F2F6B">
        <w:t xml:space="preserve">Each subrecipient receiving funds through this RFP meets the eligibility requirements for the </w:t>
      </w:r>
      <w:r w:rsidR="00304F26">
        <w:t>sub</w:t>
      </w:r>
      <w:r w:rsidRPr="001F2F6B">
        <w:t>grant described herein, and the applicant has provided all required assurances that it will comply with all program implementation and reporting requirements established through this RFP.</w:t>
      </w:r>
    </w:p>
    <w:p w14:paraId="6C6DE634" w14:textId="77777777" w:rsidR="001F2F6B" w:rsidRPr="001F2F6B" w:rsidRDefault="001F2F6B" w:rsidP="0054390C">
      <w:pPr>
        <w:numPr>
          <w:ilvl w:val="0"/>
          <w:numId w:val="20"/>
        </w:numPr>
        <w:spacing w:before="120"/>
      </w:pPr>
      <w:r w:rsidRPr="001F2F6B">
        <w:t>Each subrecipient receiving funds through this RFP appropriately uses these funds as described in this application package.</w:t>
      </w:r>
    </w:p>
    <w:p w14:paraId="3F3B4AD2" w14:textId="77777777" w:rsidR="004D0633" w:rsidRDefault="001F2F6B" w:rsidP="0054390C">
      <w:pPr>
        <w:numPr>
          <w:ilvl w:val="0"/>
          <w:numId w:val="20"/>
        </w:numPr>
        <w:spacing w:before="120"/>
      </w:pPr>
      <w:r w:rsidRPr="001F2F6B">
        <w:t>Each subrecipient implements activities funded through this application within the timeline in which the funds provided are to be used.</w:t>
      </w:r>
    </w:p>
    <w:p w14:paraId="4C993B7F" w14:textId="2B860404" w:rsidR="001F2F6B" w:rsidRPr="001F2F6B" w:rsidRDefault="001F2F6B" w:rsidP="004D0633">
      <w:pPr>
        <w:spacing w:before="120"/>
      </w:pPr>
      <w:r w:rsidRPr="001F2F6B">
        <w:t xml:space="preserve">In compliance with 2 CFR Part 200.205, the SCDE will conduct a pre-award risk assessment of potential subgrantees before a subgrant award is issued. </w:t>
      </w:r>
      <w:r w:rsidR="00114650">
        <w:t>Because only South Carolina LEAs are eligible to apply for this subaward, the SCDE will us</w:t>
      </w:r>
      <w:r w:rsidR="0005151E">
        <w:t xml:space="preserve">e </w:t>
      </w:r>
      <w:r w:rsidR="0005151E" w:rsidRPr="004D0633">
        <w:rPr>
          <w:rFonts w:eastAsia="MS Mincho"/>
          <w:szCs w:val="20"/>
        </w:rPr>
        <w:t>results of the most recent risk assessment of LEAs, the annual risk assessment required under §200.332, conducted in early 202</w:t>
      </w:r>
      <w:r w:rsidR="00C63EB3" w:rsidRPr="004D0633">
        <w:rPr>
          <w:rFonts w:eastAsia="MS Mincho"/>
          <w:szCs w:val="20"/>
        </w:rPr>
        <w:t>5</w:t>
      </w:r>
      <w:r w:rsidR="0005151E" w:rsidRPr="004D0633">
        <w:rPr>
          <w:rFonts w:eastAsia="MS Mincho"/>
          <w:szCs w:val="20"/>
        </w:rPr>
        <w:t>, as the applicant pre-award risk assessment for this competition.</w:t>
      </w:r>
      <w:r w:rsidRPr="001F2F6B">
        <w:t xml:space="preserve"> The SCDE’s Office of Audit Services </w:t>
      </w:r>
      <w:r w:rsidR="0005151E">
        <w:lastRenderedPageBreak/>
        <w:t xml:space="preserve">reserves the right to </w:t>
      </w:r>
      <w:r w:rsidRPr="001F2F6B">
        <w:t xml:space="preserve">conduct a further evaluation of the applicant’s financial system, internal controls, and policies and procedures. </w:t>
      </w:r>
    </w:p>
    <w:p w14:paraId="2D8C44FD" w14:textId="77777777" w:rsidR="001F2F6B" w:rsidRPr="001F2F6B" w:rsidRDefault="001F2F6B" w:rsidP="0005151E"/>
    <w:p w14:paraId="793F6D2E" w14:textId="654033F9" w:rsidR="001F2F6B" w:rsidRPr="001F2F6B" w:rsidRDefault="001F2F6B" w:rsidP="001F2F6B">
      <w:r w:rsidRPr="001F2F6B">
        <w:t xml:space="preserve">Applicants awarded </w:t>
      </w:r>
      <w:r w:rsidR="00304F26">
        <w:t>sub</w:t>
      </w:r>
      <w:r w:rsidRPr="001F2F6B">
        <w:t xml:space="preserve">grant funds must satisfy periodic reporting and accountability requirements throughout the term of the </w:t>
      </w:r>
      <w:r w:rsidR="00304F26">
        <w:t>sub</w:t>
      </w:r>
      <w:r w:rsidRPr="001F2F6B">
        <w:t>grant. These requirements address: (1) program accountability; (2) performance reporting; (3) annual budget; (4) monitoring; (5) program evaluation; and (6) technical assistance.</w:t>
      </w:r>
    </w:p>
    <w:p w14:paraId="114C84A9" w14:textId="714997CA" w:rsidR="00F47AB7" w:rsidRDefault="00F47AB7"/>
    <w:p w14:paraId="3F8A001E" w14:textId="77777777" w:rsidR="001F2F6B" w:rsidRPr="001F2F6B" w:rsidRDefault="001F2F6B" w:rsidP="001F2F6B">
      <w:pPr>
        <w:numPr>
          <w:ilvl w:val="2"/>
          <w:numId w:val="4"/>
        </w:numPr>
        <w:ind w:left="720"/>
        <w:contextualSpacing/>
      </w:pPr>
      <w:r w:rsidRPr="001F2F6B">
        <w:rPr>
          <w:u w:val="single"/>
        </w:rPr>
        <w:t>Program Accountability</w:t>
      </w:r>
    </w:p>
    <w:p w14:paraId="46031D4F" w14:textId="7FA63B2F" w:rsidR="001F2F6B" w:rsidRDefault="001F2F6B" w:rsidP="007E2EA1">
      <w:pPr>
        <w:ind w:left="720"/>
      </w:pPr>
      <w:r w:rsidRPr="001F2F6B">
        <w:t>Each subgrantee is responsible for carrying out its responsibilities in accordance with the Stronger Connections subgrant program; all applicable statutes, regulations, and programmatic guidance; and its approved subgrant application and work plan. Subgrantees are also required to submit periodic reports to the SCDE to report on the use of subgrant funds and the progress of subgrant activities.</w:t>
      </w:r>
    </w:p>
    <w:p w14:paraId="273981EC" w14:textId="77777777" w:rsidR="00797273" w:rsidRPr="001F2F6B" w:rsidRDefault="00797273" w:rsidP="007E2EA1">
      <w:pPr>
        <w:ind w:left="720"/>
      </w:pPr>
    </w:p>
    <w:p w14:paraId="00884827" w14:textId="5DE1620C" w:rsidR="001F2F6B" w:rsidRPr="001F2F6B" w:rsidRDefault="001F2F6B" w:rsidP="001F2F6B">
      <w:pPr>
        <w:numPr>
          <w:ilvl w:val="2"/>
          <w:numId w:val="4"/>
        </w:numPr>
        <w:ind w:left="720"/>
        <w:contextualSpacing/>
        <w:rPr>
          <w:u w:val="single"/>
        </w:rPr>
      </w:pPr>
      <w:r w:rsidRPr="001F2F6B">
        <w:rPr>
          <w:u w:val="single"/>
        </w:rPr>
        <w:t>Performance Reporting</w:t>
      </w:r>
    </w:p>
    <w:p w14:paraId="0744BB97" w14:textId="77777777" w:rsidR="001F2F6B" w:rsidRPr="001F2F6B" w:rsidRDefault="001F2F6B" w:rsidP="001F2F6B">
      <w:pPr>
        <w:ind w:left="720"/>
      </w:pPr>
      <w:r w:rsidRPr="001F2F6B">
        <w:t>Performance reporting requirements include those for both programmatic reporting and fiscal reporting. The subgrantee is responsible for ensuring that all required performance reports are accurate, complete, and submitted on time.</w:t>
      </w:r>
    </w:p>
    <w:p w14:paraId="470DF616" w14:textId="77777777" w:rsidR="00DF66AA" w:rsidRDefault="00DF66AA" w:rsidP="001F2F6B">
      <w:pPr>
        <w:ind w:left="720"/>
        <w:rPr>
          <w:i/>
        </w:rPr>
      </w:pPr>
    </w:p>
    <w:p w14:paraId="72DD44E7" w14:textId="348FA29B" w:rsidR="001F2F6B" w:rsidRPr="00C63EB3" w:rsidRDefault="001F2F6B" w:rsidP="001F2F6B">
      <w:pPr>
        <w:ind w:left="720"/>
        <w:rPr>
          <w:i/>
        </w:rPr>
      </w:pPr>
      <w:r w:rsidRPr="00C63EB3">
        <w:rPr>
          <w:i/>
        </w:rPr>
        <w:t>Programmatic</w:t>
      </w:r>
      <w:r w:rsidR="000C65D6" w:rsidRPr="00C63EB3">
        <w:rPr>
          <w:i/>
        </w:rPr>
        <w:t xml:space="preserve"> and Fiscal</w:t>
      </w:r>
      <w:r w:rsidRPr="00C63EB3">
        <w:rPr>
          <w:i/>
        </w:rPr>
        <w:t xml:space="preserve"> Reporting Requirements</w:t>
      </w:r>
    </w:p>
    <w:p w14:paraId="50A8568A" w14:textId="690D4E61" w:rsidR="001F2F6B" w:rsidRPr="001F2F6B" w:rsidRDefault="001F2F6B" w:rsidP="00796C24">
      <w:pPr>
        <w:ind w:left="720"/>
      </w:pPr>
      <w:r w:rsidRPr="00C63EB3">
        <w:t xml:space="preserve">Progress toward achieving subgrant goals and objectives will be monitored through the </w:t>
      </w:r>
      <w:r w:rsidR="00796C24" w:rsidRPr="00C63EB3">
        <w:t xml:space="preserve">required </w:t>
      </w:r>
      <w:r w:rsidRPr="00C63EB3">
        <w:t>performance report process.</w:t>
      </w:r>
      <w:r w:rsidR="00796C24" w:rsidRPr="00C63EB3">
        <w:t xml:space="preserve"> </w:t>
      </w:r>
      <w:r w:rsidRPr="00C63EB3">
        <w:t xml:space="preserve">The following is required of all subgrant recipients: </w:t>
      </w:r>
    </w:p>
    <w:p w14:paraId="650CDACD" w14:textId="77777777" w:rsidR="001F2F6B" w:rsidRPr="001F2F6B" w:rsidRDefault="001F2F6B" w:rsidP="001F2F6B">
      <w:pPr>
        <w:ind w:left="720"/>
        <w:rPr>
          <w:i/>
        </w:rPr>
      </w:pPr>
    </w:p>
    <w:p w14:paraId="4A41D49F" w14:textId="715D2CD5" w:rsidR="00995119" w:rsidRDefault="00995119" w:rsidP="00995119">
      <w:pPr>
        <w:ind w:left="720"/>
      </w:pPr>
      <w:r>
        <w:t xml:space="preserve">All </w:t>
      </w:r>
      <w:r w:rsidRPr="001251A4">
        <w:t xml:space="preserve">expenditure reports </w:t>
      </w:r>
      <w:r>
        <w:t>must be submitted through</w:t>
      </w:r>
      <w:r w:rsidRPr="003408AA">
        <w:t xml:space="preserve"> the SCDE’s </w:t>
      </w:r>
      <w:r>
        <w:t>g</w:t>
      </w:r>
      <w:r w:rsidRPr="003408AA">
        <w:t xml:space="preserve">rants </w:t>
      </w:r>
      <w:r>
        <w:t>a</w:t>
      </w:r>
      <w:r w:rsidRPr="003408AA">
        <w:t xml:space="preserve">ccounting </w:t>
      </w:r>
      <w:r>
        <w:t>p</w:t>
      </w:r>
      <w:r w:rsidRPr="003408AA">
        <w:t xml:space="preserve">rocessing </w:t>
      </w:r>
      <w:r>
        <w:t>s</w:t>
      </w:r>
      <w:r w:rsidRPr="003408AA">
        <w:t>ystem (GAPS).</w:t>
      </w:r>
      <w:r>
        <w:t xml:space="preserve"> GAPS training will be provided during the subgrantee award meeting. Submission of </w:t>
      </w:r>
      <w:r w:rsidRPr="00F61DF1">
        <w:t xml:space="preserve">expenditure reports </w:t>
      </w:r>
      <w:r>
        <w:t xml:space="preserve">is required </w:t>
      </w:r>
      <w:r>
        <w:rPr>
          <w:i/>
        </w:rPr>
        <w:t>at least</w:t>
      </w:r>
      <w:r>
        <w:t xml:space="preserve"> quarterly throughout the subgrant award period </w:t>
      </w:r>
      <w:r w:rsidR="00107BF9">
        <w:t>by the following due dates (</w:t>
      </w:r>
      <w:r>
        <w:t>see table</w:t>
      </w:r>
      <w:r w:rsidR="00107BF9">
        <w:t xml:space="preserve"> below</w:t>
      </w:r>
      <w:r>
        <w:t xml:space="preserve">). </w:t>
      </w:r>
    </w:p>
    <w:p w14:paraId="3731B9D5" w14:textId="77777777" w:rsidR="001F2F6B" w:rsidRPr="001F2F6B" w:rsidRDefault="001F2F6B" w:rsidP="001F2F6B"/>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2456"/>
      </w:tblGrid>
      <w:tr w:rsidR="001F2F6B" w:rsidRPr="00107BF9" w14:paraId="365F2C49" w14:textId="77777777" w:rsidTr="00DC39B5">
        <w:tc>
          <w:tcPr>
            <w:tcW w:w="3757" w:type="dxa"/>
            <w:shd w:val="clear" w:color="auto" w:fill="D9D9D9"/>
          </w:tcPr>
          <w:p w14:paraId="09B2FEB8" w14:textId="77777777" w:rsidR="001F2F6B" w:rsidRPr="00107BF9" w:rsidRDefault="001F2F6B" w:rsidP="001F2F6B">
            <w:pPr>
              <w:jc w:val="center"/>
              <w:rPr>
                <w:b/>
              </w:rPr>
            </w:pPr>
            <w:r w:rsidRPr="00107BF9">
              <w:rPr>
                <w:b/>
              </w:rPr>
              <w:t>Reporting Period</w:t>
            </w:r>
          </w:p>
        </w:tc>
        <w:tc>
          <w:tcPr>
            <w:tcW w:w="2456" w:type="dxa"/>
            <w:shd w:val="clear" w:color="auto" w:fill="D9D9D9"/>
          </w:tcPr>
          <w:p w14:paraId="32E28042" w14:textId="77777777" w:rsidR="001F2F6B" w:rsidRPr="00107BF9" w:rsidRDefault="001F2F6B" w:rsidP="001F2F6B">
            <w:pPr>
              <w:jc w:val="center"/>
              <w:rPr>
                <w:b/>
              </w:rPr>
            </w:pPr>
            <w:r w:rsidRPr="00107BF9">
              <w:rPr>
                <w:b/>
              </w:rPr>
              <w:t>Report Due Date</w:t>
            </w:r>
          </w:p>
        </w:tc>
      </w:tr>
      <w:tr w:rsidR="001F2F6B" w:rsidRPr="00107BF9" w14:paraId="09D66950" w14:textId="77777777" w:rsidTr="00DC39B5">
        <w:tc>
          <w:tcPr>
            <w:tcW w:w="3757" w:type="dxa"/>
          </w:tcPr>
          <w:p w14:paraId="7C32AADB" w14:textId="53CF4B43" w:rsidR="001F2F6B" w:rsidRPr="00107BF9" w:rsidRDefault="005243DF" w:rsidP="001F2F6B">
            <w:pPr>
              <w:jc w:val="center"/>
            </w:pPr>
            <w:r w:rsidRPr="00107BF9">
              <w:t>July 1–September 30</w:t>
            </w:r>
          </w:p>
        </w:tc>
        <w:tc>
          <w:tcPr>
            <w:tcW w:w="2456" w:type="dxa"/>
          </w:tcPr>
          <w:p w14:paraId="3ED1988F" w14:textId="5B395B7D" w:rsidR="001F2F6B" w:rsidRPr="00107BF9" w:rsidRDefault="00653D76" w:rsidP="001F2F6B">
            <w:pPr>
              <w:jc w:val="center"/>
            </w:pPr>
            <w:r w:rsidRPr="00107BF9">
              <w:t>October 30</w:t>
            </w:r>
          </w:p>
        </w:tc>
      </w:tr>
      <w:tr w:rsidR="001F2F6B" w:rsidRPr="00107BF9" w14:paraId="09438DB8" w14:textId="77777777" w:rsidTr="00DC39B5">
        <w:tc>
          <w:tcPr>
            <w:tcW w:w="3757" w:type="dxa"/>
          </w:tcPr>
          <w:p w14:paraId="0192E0DB" w14:textId="77777777" w:rsidR="001F2F6B" w:rsidRPr="00107BF9" w:rsidRDefault="001F2F6B" w:rsidP="001F2F6B">
            <w:pPr>
              <w:jc w:val="center"/>
            </w:pPr>
            <w:r w:rsidRPr="00107BF9">
              <w:t>October 1–December 31</w:t>
            </w:r>
          </w:p>
        </w:tc>
        <w:tc>
          <w:tcPr>
            <w:tcW w:w="2456" w:type="dxa"/>
          </w:tcPr>
          <w:p w14:paraId="7AC8ED46" w14:textId="47A8CEF7" w:rsidR="001F2F6B" w:rsidRPr="00107BF9" w:rsidRDefault="00653D76" w:rsidP="001F2F6B">
            <w:pPr>
              <w:jc w:val="center"/>
            </w:pPr>
            <w:r w:rsidRPr="00107BF9">
              <w:t>January 30</w:t>
            </w:r>
          </w:p>
        </w:tc>
      </w:tr>
      <w:tr w:rsidR="001F2F6B" w:rsidRPr="00107BF9" w14:paraId="5F9627CC" w14:textId="77777777" w:rsidTr="00DC39B5">
        <w:tc>
          <w:tcPr>
            <w:tcW w:w="3757" w:type="dxa"/>
          </w:tcPr>
          <w:p w14:paraId="7FA09173" w14:textId="77777777" w:rsidR="001F2F6B" w:rsidRPr="00107BF9" w:rsidRDefault="001F2F6B" w:rsidP="001F2F6B">
            <w:pPr>
              <w:jc w:val="center"/>
            </w:pPr>
            <w:r w:rsidRPr="00107BF9">
              <w:t>January 1–March 31</w:t>
            </w:r>
          </w:p>
        </w:tc>
        <w:tc>
          <w:tcPr>
            <w:tcW w:w="2456" w:type="dxa"/>
          </w:tcPr>
          <w:p w14:paraId="4DF8DF2A" w14:textId="311342BC" w:rsidR="001F2F6B" w:rsidRPr="00107BF9" w:rsidRDefault="00653D76" w:rsidP="001F2F6B">
            <w:pPr>
              <w:jc w:val="center"/>
            </w:pPr>
            <w:r w:rsidRPr="00107BF9">
              <w:t>April 30</w:t>
            </w:r>
          </w:p>
        </w:tc>
      </w:tr>
      <w:tr w:rsidR="001F2F6B" w:rsidRPr="00107BF9" w14:paraId="2ED94B47" w14:textId="77777777" w:rsidTr="00DC39B5">
        <w:tc>
          <w:tcPr>
            <w:tcW w:w="3757" w:type="dxa"/>
          </w:tcPr>
          <w:p w14:paraId="1E819946" w14:textId="77777777" w:rsidR="001F2F6B" w:rsidRPr="00107BF9" w:rsidRDefault="001F2F6B" w:rsidP="001F2F6B">
            <w:pPr>
              <w:jc w:val="center"/>
            </w:pPr>
            <w:r w:rsidRPr="00107BF9">
              <w:t>April 1–June 30</w:t>
            </w:r>
          </w:p>
        </w:tc>
        <w:tc>
          <w:tcPr>
            <w:tcW w:w="2456" w:type="dxa"/>
          </w:tcPr>
          <w:p w14:paraId="6CE1D5F0" w14:textId="1F581451" w:rsidR="001F2F6B" w:rsidRPr="00107BF9" w:rsidRDefault="00653D76" w:rsidP="001F2F6B">
            <w:pPr>
              <w:jc w:val="center"/>
            </w:pPr>
            <w:r w:rsidRPr="00107BF9">
              <w:t>July 30</w:t>
            </w:r>
            <w:r w:rsidR="0054390C" w:rsidRPr="00107BF9">
              <w:t xml:space="preserve"> – August 15</w:t>
            </w:r>
          </w:p>
        </w:tc>
      </w:tr>
    </w:tbl>
    <w:p w14:paraId="6129BCA1" w14:textId="77777777" w:rsidR="001F2F6B" w:rsidRPr="00107BF9" w:rsidRDefault="001F2F6B" w:rsidP="001F2F6B"/>
    <w:p w14:paraId="681F091B" w14:textId="1E8DDFCB" w:rsidR="00972296" w:rsidRPr="00107BF9" w:rsidRDefault="00972296" w:rsidP="00107BF9">
      <w:pPr>
        <w:ind w:left="720"/>
      </w:pPr>
      <w:r w:rsidRPr="00107BF9">
        <w:t>Goods and/or services received by the end of each quarter should be invoiced, paid, and claimed within 30 days after the close of the quarter. Goods and/or services must be received within the quarter to be claimed for that quarter.</w:t>
      </w:r>
    </w:p>
    <w:p w14:paraId="75F6A99D" w14:textId="77777777" w:rsidR="00972296" w:rsidRPr="00107BF9" w:rsidRDefault="00972296" w:rsidP="00107BF9">
      <w:pPr>
        <w:ind w:left="720"/>
      </w:pPr>
    </w:p>
    <w:p w14:paraId="09AD4AA5" w14:textId="77777777" w:rsidR="00972296" w:rsidRPr="00972296" w:rsidRDefault="00972296" w:rsidP="00107BF9">
      <w:pPr>
        <w:ind w:left="720"/>
      </w:pPr>
      <w:r w:rsidRPr="00107BF9">
        <w:t>In accordance with generally accepted accounting principles (GAAP), all expenditure reports for funds spent by the end of the fiscal year, June 30, 2026, are due to the SCDE by August 15, 2026. Goods and/or services received by June 30, 2026, must be invoiced, paid, and claimed by August 15, 2026. No exceptions.</w:t>
      </w:r>
    </w:p>
    <w:p w14:paraId="58E0148E" w14:textId="77777777" w:rsidR="00972296" w:rsidRDefault="00972296" w:rsidP="00C63EB3">
      <w:pPr>
        <w:ind w:left="720"/>
      </w:pPr>
    </w:p>
    <w:p w14:paraId="4030850A" w14:textId="06D9495C" w:rsidR="00C63EB3" w:rsidRPr="00CB128F" w:rsidRDefault="00C63EB3" w:rsidP="00C63EB3">
      <w:pPr>
        <w:ind w:left="720"/>
      </w:pPr>
      <w:r w:rsidRPr="00653D76">
        <w:lastRenderedPageBreak/>
        <w:t xml:space="preserve">In addition to the GAPS submission, subgrantees will be required to submit a Reimbursement Report to SCDE by the same reporting due dates.  The final reports will be due </w:t>
      </w:r>
      <w:r w:rsidR="00653D76" w:rsidRPr="00653D76">
        <w:t>Octo</w:t>
      </w:r>
      <w:r w:rsidR="009930DB" w:rsidRPr="00653D76">
        <w:t>ber</w:t>
      </w:r>
      <w:r w:rsidRPr="00653D76">
        <w:t xml:space="preserve"> </w:t>
      </w:r>
      <w:r w:rsidR="004368F4" w:rsidRPr="00653D76">
        <w:t>30</w:t>
      </w:r>
      <w:r w:rsidRPr="00653D76">
        <w:t>, 2026.</w:t>
      </w:r>
    </w:p>
    <w:p w14:paraId="206CB950" w14:textId="77777777" w:rsidR="00C63EB3" w:rsidRDefault="00C63EB3" w:rsidP="00C63EB3">
      <w:pPr>
        <w:ind w:left="720"/>
      </w:pPr>
    </w:p>
    <w:p w14:paraId="060DF307" w14:textId="77777777" w:rsidR="00C63EB3" w:rsidRDefault="00C63EB3" w:rsidP="00C63EB3">
      <w:pPr>
        <w:ind w:left="720"/>
      </w:pPr>
      <w:r>
        <w:t>S</w:t>
      </w:r>
      <w:r w:rsidRPr="00F61DF1">
        <w:t>ubgrantees</w:t>
      </w:r>
      <w:r>
        <w:t xml:space="preserve"> are</w:t>
      </w:r>
      <w:r w:rsidRPr="00F61DF1">
        <w:t xml:space="preserve"> responsible for ensuring that reports are accurate, co</w:t>
      </w:r>
      <w:r>
        <w:t>mplete, and submitted on time. S</w:t>
      </w:r>
      <w:r w:rsidRPr="00F61DF1">
        <w:t>ubgrantee</w:t>
      </w:r>
      <w:r>
        <w:t>s</w:t>
      </w:r>
      <w:r w:rsidRPr="00F61DF1">
        <w:t xml:space="preserve"> must submit a final fiscal report to the SCDE that</w:t>
      </w:r>
      <w:r>
        <w:t xml:space="preserve"> covers the duration of the subgrant award.</w:t>
      </w:r>
    </w:p>
    <w:p w14:paraId="2F59240F" w14:textId="18BF76EE" w:rsidR="00F47AB7" w:rsidRDefault="00F47AB7">
      <w:pPr>
        <w:rPr>
          <w:highlight w:val="cyan"/>
        </w:rPr>
      </w:pPr>
    </w:p>
    <w:p w14:paraId="68E27AC3" w14:textId="77777777" w:rsidR="001F2F6B" w:rsidRPr="001F2F6B" w:rsidRDefault="001F2F6B" w:rsidP="001F2F6B">
      <w:pPr>
        <w:numPr>
          <w:ilvl w:val="2"/>
          <w:numId w:val="4"/>
        </w:numPr>
        <w:ind w:left="720"/>
        <w:contextualSpacing/>
        <w:rPr>
          <w:u w:val="single"/>
        </w:rPr>
      </w:pPr>
      <w:r w:rsidRPr="001F2F6B">
        <w:rPr>
          <w:u w:val="single"/>
        </w:rPr>
        <w:t>Project Budget</w:t>
      </w:r>
    </w:p>
    <w:p w14:paraId="538C7CF4" w14:textId="0FEC45CD" w:rsidR="001F2F6B" w:rsidRPr="001F2F6B" w:rsidRDefault="001F2F6B" w:rsidP="001F2F6B">
      <w:pPr>
        <w:ind w:left="720"/>
      </w:pPr>
      <w:r w:rsidRPr="001F2F6B">
        <w:t>A project budget of projected expenditures to be funded by the subgrant must be submitted with the application. Approved budgets must be uploaded into GAPS by subgrantees after the receipt of the subgrant award notification and prior to submitting any reimbursement requests.</w:t>
      </w:r>
    </w:p>
    <w:p w14:paraId="4FA28EFB" w14:textId="77777777" w:rsidR="001F2F6B" w:rsidRPr="001F2F6B" w:rsidRDefault="001F2F6B" w:rsidP="001F2F6B">
      <w:pPr>
        <w:ind w:left="720"/>
      </w:pPr>
    </w:p>
    <w:p w14:paraId="2A541411" w14:textId="77777777" w:rsidR="001F2F6B" w:rsidRPr="001F2F6B" w:rsidRDefault="001F2F6B" w:rsidP="001F2F6B">
      <w:pPr>
        <w:numPr>
          <w:ilvl w:val="2"/>
          <w:numId w:val="4"/>
        </w:numPr>
        <w:ind w:left="720"/>
        <w:contextualSpacing/>
        <w:rPr>
          <w:u w:val="single"/>
        </w:rPr>
      </w:pPr>
      <w:r w:rsidRPr="001F2F6B">
        <w:rPr>
          <w:u w:val="single"/>
        </w:rPr>
        <w:t>Monitoring</w:t>
      </w:r>
    </w:p>
    <w:p w14:paraId="7692A4B1" w14:textId="16DC01C6" w:rsidR="001F2F6B" w:rsidRPr="001F2F6B" w:rsidRDefault="001F2F6B" w:rsidP="001F2F6B">
      <w:pPr>
        <w:ind w:left="720"/>
      </w:pPr>
      <w:r w:rsidRPr="001F2F6B">
        <w:t>The SCDE will monitor subgrantees by reviewing and approving the progress reports and annual performance reports. All information in monitoring reports is subject to verification</w:t>
      </w:r>
      <w:r w:rsidR="00224FA7">
        <w:t>.</w:t>
      </w:r>
    </w:p>
    <w:p w14:paraId="72C5164E" w14:textId="77777777" w:rsidR="001F2F6B" w:rsidRPr="001F2F6B" w:rsidRDefault="001F2F6B" w:rsidP="001F2F6B"/>
    <w:p w14:paraId="0DF59FDB" w14:textId="58B93240" w:rsidR="001F2F6B" w:rsidRPr="001F2F6B" w:rsidRDefault="001F2F6B" w:rsidP="001F2F6B">
      <w:pPr>
        <w:ind w:left="720"/>
      </w:pPr>
      <w:r w:rsidRPr="001F2F6B">
        <w:t xml:space="preserve">The SCDE may conduct programmatic and financial monitoring site visits. Subgrantees </w:t>
      </w:r>
      <w:r w:rsidRPr="0079006A">
        <w:rPr>
          <w:i/>
          <w:iCs/>
        </w:rPr>
        <w:t>must</w:t>
      </w:r>
      <w:r w:rsidRPr="001F2F6B">
        <w:t xml:space="preserve"> agree to site visits conducted by SCDE or federal program representatives. The purpose of site visits is to validate information provided in fiscal and program reports and to gather more detailed information on implementation efforts and challenges from interviews and observations for monitoring and evaluation purposes. The</w:t>
      </w:r>
      <w:r w:rsidR="006862B0">
        <w:t xml:space="preserve"> Office of Student Support </w:t>
      </w:r>
      <w:r w:rsidRPr="001F2F6B">
        <w:t xml:space="preserve">will provide desktop monitoring for all funded programs. </w:t>
      </w:r>
    </w:p>
    <w:p w14:paraId="23024F3B" w14:textId="77777777" w:rsidR="001F2F6B" w:rsidRPr="001F2F6B" w:rsidRDefault="001F2F6B" w:rsidP="001F2F6B"/>
    <w:p w14:paraId="2AA64687" w14:textId="77777777" w:rsidR="001F2F6B" w:rsidRPr="001F2F6B" w:rsidRDefault="001F2F6B" w:rsidP="001F2F6B">
      <w:pPr>
        <w:ind w:left="720"/>
      </w:pPr>
      <w:r w:rsidRPr="001F2F6B">
        <w:t>The SCDE may require additional information from the subgrantee, verify information with the authorizing agency, or require the submission of additional documentation including, but not limited to, invoices, receipts, and personnel time and effort reports. Prior to a site visit, the subgrantee may be required to submit additional relevant information that will allow the SCDE to conduct a useful, efficient, and effective visit. The SCDE may require electronic submission of documents instead of a paper-copy submission.</w:t>
      </w:r>
    </w:p>
    <w:p w14:paraId="47EC7672" w14:textId="77777777" w:rsidR="001F2F6B" w:rsidRPr="001F2F6B" w:rsidRDefault="001F2F6B" w:rsidP="001F2F6B">
      <w:pPr>
        <w:ind w:firstLine="720"/>
      </w:pPr>
    </w:p>
    <w:p w14:paraId="5588BF3E" w14:textId="77777777" w:rsidR="001F2F6B" w:rsidRPr="001F2F6B" w:rsidRDefault="001F2F6B" w:rsidP="001F2F6B">
      <w:pPr>
        <w:ind w:left="720"/>
      </w:pPr>
      <w:r w:rsidRPr="001F2F6B">
        <w:t>SCDE staff will verify the contents of documentation submitted. Subgrantee may be asked to revise reports when</w:t>
      </w:r>
    </w:p>
    <w:p w14:paraId="7A1D8077" w14:textId="77777777" w:rsidR="001F2F6B" w:rsidRPr="001F2F6B" w:rsidRDefault="001F2F6B" w:rsidP="0054390C">
      <w:pPr>
        <w:numPr>
          <w:ilvl w:val="0"/>
          <w:numId w:val="21"/>
        </w:numPr>
      </w:pPr>
      <w:r w:rsidRPr="001F2F6B">
        <w:t>non-allowable expenses are found;</w:t>
      </w:r>
    </w:p>
    <w:p w14:paraId="58D6585B" w14:textId="77777777" w:rsidR="001F2F6B" w:rsidRPr="001F2F6B" w:rsidRDefault="001F2F6B" w:rsidP="0054390C">
      <w:pPr>
        <w:numPr>
          <w:ilvl w:val="0"/>
          <w:numId w:val="21"/>
        </w:numPr>
      </w:pPr>
      <w:r w:rsidRPr="001F2F6B">
        <w:t>reports are confusing or difficult to understand; or</w:t>
      </w:r>
    </w:p>
    <w:p w14:paraId="0674DD9A" w14:textId="77777777" w:rsidR="004D0633" w:rsidRDefault="001F2F6B" w:rsidP="0054390C">
      <w:pPr>
        <w:numPr>
          <w:ilvl w:val="0"/>
          <w:numId w:val="21"/>
        </w:numPr>
      </w:pPr>
      <w:r w:rsidRPr="001F2F6B">
        <w:t>there are unexplained discrepancies between the proposed use of subgrant funds, as provided in the annual budget, and actual expenditures found in the submitted documentation.</w:t>
      </w:r>
    </w:p>
    <w:p w14:paraId="08C17582" w14:textId="4C66039C" w:rsidR="00126DFB" w:rsidRDefault="00126DFB" w:rsidP="001F1000"/>
    <w:p w14:paraId="00C5AA76" w14:textId="77777777" w:rsidR="001F2F6B" w:rsidRPr="001F2F6B" w:rsidRDefault="001F2F6B" w:rsidP="001F2F6B">
      <w:pPr>
        <w:numPr>
          <w:ilvl w:val="2"/>
          <w:numId w:val="4"/>
        </w:numPr>
        <w:ind w:left="720"/>
        <w:contextualSpacing/>
        <w:rPr>
          <w:u w:val="single"/>
        </w:rPr>
      </w:pPr>
      <w:r w:rsidRPr="001F2F6B">
        <w:rPr>
          <w:u w:val="single"/>
        </w:rPr>
        <w:t>Program Evaluation</w:t>
      </w:r>
    </w:p>
    <w:p w14:paraId="3A29271E" w14:textId="77777777" w:rsidR="001F2F6B" w:rsidRPr="001F2F6B" w:rsidRDefault="001F2F6B" w:rsidP="001F2F6B">
      <w:pPr>
        <w:ind w:left="720"/>
        <w:rPr>
          <w:i/>
        </w:rPr>
      </w:pPr>
      <w:r w:rsidRPr="001F2F6B">
        <w:rPr>
          <w:i/>
        </w:rPr>
        <w:t>Subgrantee Project Monitoring and Evaluation</w:t>
      </w:r>
    </w:p>
    <w:p w14:paraId="57CE70DB" w14:textId="6CE176F9" w:rsidR="001F2F6B" w:rsidRPr="001F2F6B" w:rsidRDefault="001F2F6B" w:rsidP="001F2F6B">
      <w:pPr>
        <w:ind w:left="720"/>
      </w:pPr>
      <w:r w:rsidRPr="001F2F6B">
        <w:t xml:space="preserve">Subgrantees are required to conduct ongoing monitoring and evaluation to ensure project goals are achieved. While hiring an external monitoring and evaluation contractor is not </w:t>
      </w:r>
      <w:r w:rsidRPr="001F2F6B">
        <w:lastRenderedPageBreak/>
        <w:t xml:space="preserve">required, it is also not prohibited. Progress toward meeting project goals is to be reported through the </w:t>
      </w:r>
      <w:r w:rsidR="0079006A" w:rsidRPr="00796C24">
        <w:t>report</w:t>
      </w:r>
      <w:r w:rsidRPr="00796C24">
        <w:t xml:space="preserve"> review process.</w:t>
      </w:r>
    </w:p>
    <w:p w14:paraId="25CC6763" w14:textId="77777777" w:rsidR="001F2F6B" w:rsidRPr="001F2F6B" w:rsidRDefault="001F2F6B" w:rsidP="001F2F6B">
      <w:pPr>
        <w:ind w:left="720"/>
      </w:pPr>
    </w:p>
    <w:p w14:paraId="2DA71509" w14:textId="6828C6CD" w:rsidR="001F2F6B" w:rsidRPr="001F2F6B" w:rsidRDefault="001F2F6B" w:rsidP="001F2F6B">
      <w:pPr>
        <w:ind w:left="720"/>
      </w:pPr>
      <w:r w:rsidRPr="001F2F6B">
        <w:t xml:space="preserve">A final project evaluation report is to be completed </w:t>
      </w:r>
      <w:r w:rsidR="00BA7614">
        <w:t xml:space="preserve">and submitted by the </w:t>
      </w:r>
      <w:r w:rsidRPr="001F2F6B">
        <w:t>end of the subgrant period. The final evaluation report must address project success toward each goal stated in the application. If a subgrantee fails to conduct the final project evaluation report before the end of the subgrant period, or if any of the performance requirements in section I.2 are not completed, the SCDE may consider the subgrantee a high risk and elect to discontinue funding or disqualify the subgrantee from future funding opportunities.</w:t>
      </w:r>
    </w:p>
    <w:p w14:paraId="7DDECC76" w14:textId="77777777" w:rsidR="001F2F6B" w:rsidRPr="001F2F6B" w:rsidRDefault="001F2F6B" w:rsidP="001F2F6B"/>
    <w:p w14:paraId="6756D508" w14:textId="77777777" w:rsidR="001F2F6B" w:rsidRPr="001F2F6B" w:rsidRDefault="001F2F6B" w:rsidP="001F2F6B">
      <w:pPr>
        <w:ind w:left="720"/>
        <w:rPr>
          <w:i/>
        </w:rPr>
      </w:pPr>
      <w:r w:rsidRPr="001F2F6B">
        <w:rPr>
          <w:i/>
        </w:rPr>
        <w:t>SCDE External Review</w:t>
      </w:r>
    </w:p>
    <w:p w14:paraId="09379204" w14:textId="469FCFE9" w:rsidR="007F52C5" w:rsidRDefault="001F2F6B" w:rsidP="001F2F6B">
      <w:pPr>
        <w:ind w:left="720"/>
      </w:pPr>
      <w:r w:rsidRPr="001F2F6B">
        <w:t>The USED or its representatives may conduct evaluation of the Stronger Connections subgrant program as well. Subgrantees are required to comply with any request by the USED or its evaluation subcontractor, or the SCDE and its evaluation subcontractor, including, but not limited to, requests for information, site visits, interviews, completing surveys, or participating in data collections.</w:t>
      </w:r>
    </w:p>
    <w:p w14:paraId="7CDCD3A4" w14:textId="77777777" w:rsidR="00FD069A" w:rsidRDefault="00FD069A" w:rsidP="001F2F6B">
      <w:pPr>
        <w:rPr>
          <w:u w:val="single"/>
        </w:rPr>
      </w:pPr>
    </w:p>
    <w:p w14:paraId="1800EDEC" w14:textId="6F326F18" w:rsidR="001F2F6B" w:rsidRPr="00886557" w:rsidRDefault="001F2F6B" w:rsidP="0054390C">
      <w:pPr>
        <w:pStyle w:val="ListParagraph"/>
        <w:numPr>
          <w:ilvl w:val="0"/>
          <w:numId w:val="36"/>
        </w:numPr>
        <w:rPr>
          <w:u w:val="single"/>
        </w:rPr>
      </w:pPr>
      <w:r w:rsidRPr="00886557">
        <w:rPr>
          <w:u w:val="single"/>
        </w:rPr>
        <w:t>Technical Assistance to Subgrantees</w:t>
      </w:r>
    </w:p>
    <w:p w14:paraId="7B33EF39" w14:textId="022BEBC8" w:rsidR="001F2F6B" w:rsidRDefault="001F2F6B" w:rsidP="007E2EA1">
      <w:pPr>
        <w:ind w:left="720"/>
      </w:pPr>
      <w:r w:rsidRPr="001F2F6B">
        <w:t>Subgrantees are required to participate in all technical assistance that the SCDE may conduct for the Stronger Connections subgrant. Delivery of such technical assistance may include in-person meetings, webinars and conference calls.</w:t>
      </w:r>
      <w:bookmarkStart w:id="87" w:name="_Toc125034976"/>
    </w:p>
    <w:p w14:paraId="6A0117F1" w14:textId="77777777" w:rsidR="007F52C5" w:rsidRPr="001F2F6B" w:rsidRDefault="007F52C5" w:rsidP="007F52C5"/>
    <w:p w14:paraId="126D51A0" w14:textId="77777777" w:rsidR="001F2F6B" w:rsidRPr="001F2F6B" w:rsidRDefault="001F2F6B" w:rsidP="001F2F6B">
      <w:pPr>
        <w:keepNext/>
        <w:numPr>
          <w:ilvl w:val="0"/>
          <w:numId w:val="4"/>
        </w:numPr>
        <w:tabs>
          <w:tab w:val="left" w:pos="720"/>
        </w:tabs>
        <w:outlineLvl w:val="1"/>
        <w:rPr>
          <w:rFonts w:eastAsia="Times"/>
          <w:b/>
          <w:bCs/>
        </w:rPr>
      </w:pPr>
      <w:bookmarkStart w:id="88" w:name="_Toc192578433"/>
      <w:bookmarkStart w:id="89" w:name="_Toc216193041"/>
      <w:r w:rsidRPr="001F2F6B">
        <w:rPr>
          <w:rFonts w:eastAsia="Times"/>
          <w:b/>
          <w:bCs/>
        </w:rPr>
        <w:t>Fiscal Operations</w:t>
      </w:r>
      <w:bookmarkEnd w:id="87"/>
      <w:bookmarkEnd w:id="88"/>
      <w:bookmarkEnd w:id="89"/>
    </w:p>
    <w:p w14:paraId="06E11A9B" w14:textId="77777777" w:rsidR="001F2F6B" w:rsidRPr="001F2F6B" w:rsidRDefault="001F2F6B" w:rsidP="001F2F6B"/>
    <w:p w14:paraId="04C6579F" w14:textId="77777777" w:rsidR="001F2F6B" w:rsidRPr="001F2F6B" w:rsidRDefault="001F2F6B" w:rsidP="001F2F6B">
      <w:r w:rsidRPr="001F2F6B">
        <w:t xml:space="preserve">Subgrantees must use subgrant funds for allowable subgrant expenditures during the subgrant period. Stronger Connections subgrant funds are disbursed on a reimbursement basis. The SCDE will de-obligate any unspent funds remaining at the end of the subgrant period for reallocation to other subgrantees. Indirect costs are allowed. </w:t>
      </w:r>
      <w:proofErr w:type="gramStart"/>
      <w:r w:rsidRPr="001F2F6B">
        <w:t>An</w:t>
      </w:r>
      <w:proofErr w:type="gramEnd"/>
      <w:r w:rsidRPr="001F2F6B">
        <w:t xml:space="preserve"> LEA must use its restricted indirect cost rate.</w:t>
      </w:r>
    </w:p>
    <w:p w14:paraId="481C21CA" w14:textId="77777777" w:rsidR="001F2F6B" w:rsidRPr="001F2F6B" w:rsidRDefault="001F2F6B" w:rsidP="001F2F6B"/>
    <w:p w14:paraId="7A49109B" w14:textId="25359193" w:rsidR="001F2F6B" w:rsidRDefault="001F2F6B" w:rsidP="001F2F6B">
      <w:pPr>
        <w:ind w:left="360"/>
        <w:rPr>
          <w:u w:val="single"/>
        </w:rPr>
      </w:pPr>
      <w:r w:rsidRPr="001F2F6B">
        <w:rPr>
          <w:u w:val="single"/>
        </w:rPr>
        <w:t>Allowable Costs</w:t>
      </w:r>
    </w:p>
    <w:p w14:paraId="600EFC6C" w14:textId="6423547B" w:rsidR="001F2F6B" w:rsidRPr="001F2F6B" w:rsidRDefault="001F2F6B" w:rsidP="001F2F6B">
      <w:pPr>
        <w:ind w:left="360"/>
        <w:rPr>
          <w:u w:val="single"/>
        </w:rPr>
      </w:pPr>
      <w:r w:rsidRPr="001F2F6B">
        <w:t xml:space="preserve">Subgrant funds must be used in accordance with ESEA section </w:t>
      </w:r>
      <w:r w:rsidRPr="002F580D">
        <w:t>4108</w:t>
      </w:r>
      <w:r w:rsidR="003F0A77" w:rsidRPr="002F580D">
        <w:t xml:space="preserve"> </w:t>
      </w:r>
      <w:r w:rsidRPr="002F580D">
        <w:t>(see page 2)</w:t>
      </w:r>
      <w:r w:rsidR="007C7A0C" w:rsidRPr="002F580D">
        <w:t xml:space="preserve"> </w:t>
      </w:r>
      <w:r w:rsidRPr="002F580D">
        <w:t>and</w:t>
      </w:r>
      <w:r w:rsidRPr="001F2F6B">
        <w:t xml:space="preserve"> </w:t>
      </w:r>
      <w:r w:rsidRPr="001F2F6B">
        <w:rPr>
          <w:i/>
        </w:rPr>
        <w:t>must</w:t>
      </w:r>
      <w:r w:rsidRPr="001F2F6B">
        <w:t xml:space="preserve"> be used to:</w:t>
      </w:r>
    </w:p>
    <w:p w14:paraId="39F6ADA7" w14:textId="77777777" w:rsidR="001F2F6B" w:rsidRPr="001F2F6B" w:rsidRDefault="001F2F6B" w:rsidP="0054390C">
      <w:pPr>
        <w:numPr>
          <w:ilvl w:val="0"/>
          <w:numId w:val="24"/>
        </w:numPr>
        <w:ind w:left="720"/>
        <w:contextualSpacing/>
        <w:rPr>
          <w:u w:val="single"/>
        </w:rPr>
      </w:pPr>
      <w:r w:rsidRPr="001F2F6B">
        <w:t>Design and implement high quality, comprehensive emergency operating plans and emergency drills</w:t>
      </w:r>
    </w:p>
    <w:p w14:paraId="4770A128" w14:textId="77777777" w:rsidR="001F2F6B" w:rsidRPr="001F2F6B" w:rsidRDefault="001F2F6B" w:rsidP="0054390C">
      <w:pPr>
        <w:numPr>
          <w:ilvl w:val="0"/>
          <w:numId w:val="24"/>
        </w:numPr>
        <w:ind w:left="720"/>
        <w:contextualSpacing/>
        <w:rPr>
          <w:u w:val="single"/>
        </w:rPr>
      </w:pPr>
      <w:r w:rsidRPr="001F2F6B">
        <w:t>Support safety and violence prevention program</w:t>
      </w:r>
    </w:p>
    <w:p w14:paraId="46E34BEE" w14:textId="77777777" w:rsidR="001F2F6B" w:rsidRPr="001F2F6B" w:rsidRDefault="001F2F6B" w:rsidP="0054390C">
      <w:pPr>
        <w:numPr>
          <w:ilvl w:val="0"/>
          <w:numId w:val="24"/>
        </w:numPr>
        <w:ind w:left="720"/>
        <w:contextualSpacing/>
        <w:rPr>
          <w:u w:val="single"/>
        </w:rPr>
      </w:pPr>
      <w:r w:rsidRPr="001F2F6B">
        <w:t>Integrated support services for students</w:t>
      </w:r>
    </w:p>
    <w:p w14:paraId="18E4BF7B" w14:textId="77777777" w:rsidR="001F2F6B" w:rsidRPr="001F2F6B" w:rsidRDefault="001F2F6B" w:rsidP="0054390C">
      <w:pPr>
        <w:numPr>
          <w:ilvl w:val="0"/>
          <w:numId w:val="24"/>
        </w:numPr>
        <w:ind w:left="720"/>
        <w:contextualSpacing/>
        <w:rPr>
          <w:u w:val="single"/>
        </w:rPr>
      </w:pPr>
      <w:r w:rsidRPr="001F2F6B">
        <w:t>Professional development and trainings</w:t>
      </w:r>
    </w:p>
    <w:p w14:paraId="1A92993E" w14:textId="605E4FCE" w:rsidR="001F2F6B" w:rsidRPr="001F2F6B" w:rsidRDefault="00EF0F2F" w:rsidP="0054390C">
      <w:pPr>
        <w:numPr>
          <w:ilvl w:val="0"/>
          <w:numId w:val="24"/>
        </w:numPr>
        <w:ind w:left="720"/>
        <w:contextualSpacing/>
        <w:rPr>
          <w:u w:val="single"/>
        </w:rPr>
      </w:pPr>
      <w:r>
        <w:t>I</w:t>
      </w:r>
      <w:r w:rsidR="001F2F6B" w:rsidRPr="001F2F6B">
        <w:t>mplement anti-bullying and harassment plans</w:t>
      </w:r>
    </w:p>
    <w:p w14:paraId="050DA4E9" w14:textId="2FC24CD5" w:rsidR="001F2F6B" w:rsidRPr="001F2F6B" w:rsidRDefault="001F2F6B" w:rsidP="0054390C">
      <w:pPr>
        <w:numPr>
          <w:ilvl w:val="0"/>
          <w:numId w:val="24"/>
        </w:numPr>
        <w:ind w:left="720"/>
        <w:contextualSpacing/>
        <w:rPr>
          <w:u w:val="single"/>
        </w:rPr>
      </w:pPr>
      <w:r w:rsidRPr="001F2F6B">
        <w:t>Hire staff (</w:t>
      </w:r>
      <w:r w:rsidR="00EF0F2F">
        <w:t>e.g.)</w:t>
      </w:r>
      <w:r w:rsidRPr="001F2F6B">
        <w:t xml:space="preserve"> school-based mental health professional, behavior specialist, social worker, school counselors, school psychologists, post-secondary education transition coaches, student support coordinators, student success coaches, and school resource officer)</w:t>
      </w:r>
    </w:p>
    <w:p w14:paraId="777C39C3" w14:textId="64B10750" w:rsidR="001F2F6B" w:rsidRPr="001F2F6B" w:rsidRDefault="001F2F6B" w:rsidP="0054390C">
      <w:pPr>
        <w:numPr>
          <w:ilvl w:val="0"/>
          <w:numId w:val="24"/>
        </w:numPr>
        <w:ind w:left="720"/>
        <w:contextualSpacing/>
        <w:rPr>
          <w:u w:val="single"/>
        </w:rPr>
      </w:pPr>
      <w:r w:rsidRPr="001F2F6B">
        <w:t xml:space="preserve">Used for equipment such as surveillance cameras, and metal detectors (not exceeding </w:t>
      </w:r>
      <w:r w:rsidR="00290794">
        <w:t>$</w:t>
      </w:r>
      <w:r w:rsidRPr="001F2F6B">
        <w:t>5,000)</w:t>
      </w:r>
    </w:p>
    <w:p w14:paraId="73C0D3BD" w14:textId="77777777" w:rsidR="001F2F6B" w:rsidRPr="001F2F6B" w:rsidRDefault="001F2F6B" w:rsidP="0054390C">
      <w:pPr>
        <w:numPr>
          <w:ilvl w:val="0"/>
          <w:numId w:val="24"/>
        </w:numPr>
        <w:ind w:left="720"/>
        <w:contextualSpacing/>
        <w:rPr>
          <w:u w:val="single"/>
        </w:rPr>
      </w:pPr>
      <w:r w:rsidRPr="001F2F6B">
        <w:t xml:space="preserve">Contract with external </w:t>
      </w:r>
      <w:proofErr w:type="gramStart"/>
      <w:r w:rsidRPr="001F2F6B">
        <w:t>service-providers</w:t>
      </w:r>
      <w:proofErr w:type="gramEnd"/>
    </w:p>
    <w:p w14:paraId="4787FB10" w14:textId="1B423CEC" w:rsidR="001F2F6B" w:rsidRPr="001F2F6B" w:rsidRDefault="001F2F6B" w:rsidP="0054390C">
      <w:pPr>
        <w:numPr>
          <w:ilvl w:val="0"/>
          <w:numId w:val="24"/>
        </w:numPr>
        <w:ind w:left="720"/>
        <w:contextualSpacing/>
        <w:rPr>
          <w:u w:val="single"/>
        </w:rPr>
      </w:pPr>
      <w:r w:rsidRPr="001F2F6B">
        <w:lastRenderedPageBreak/>
        <w:t>Stipends</w:t>
      </w:r>
      <w:r w:rsidR="002D07A9">
        <w:t xml:space="preserve"> for educator training and professional development</w:t>
      </w:r>
      <w:r w:rsidRPr="001F2F6B">
        <w:t>.</w:t>
      </w:r>
    </w:p>
    <w:p w14:paraId="46B762F6" w14:textId="77777777" w:rsidR="001F2F6B" w:rsidRPr="001F2F6B" w:rsidRDefault="001F2F6B" w:rsidP="001F2F6B">
      <w:pPr>
        <w:ind w:left="720"/>
        <w:contextualSpacing/>
        <w:rPr>
          <w:u w:val="single"/>
        </w:rPr>
      </w:pPr>
    </w:p>
    <w:p w14:paraId="045C6285" w14:textId="77777777" w:rsidR="001F2F6B" w:rsidRPr="001F2F6B" w:rsidRDefault="001F2F6B" w:rsidP="001F2F6B">
      <w:pPr>
        <w:ind w:left="360"/>
        <w:rPr>
          <w:u w:val="single"/>
        </w:rPr>
      </w:pPr>
      <w:r w:rsidRPr="001F2F6B">
        <w:rPr>
          <w:u w:val="single"/>
        </w:rPr>
        <w:t>Unallowable Costs</w:t>
      </w:r>
    </w:p>
    <w:p w14:paraId="410C9957" w14:textId="0FDBB8BC" w:rsidR="001F1000" w:rsidRDefault="001F2F6B" w:rsidP="006B7299">
      <w:pPr>
        <w:ind w:left="360"/>
      </w:pPr>
      <w:r w:rsidRPr="001F2F6B">
        <w:t xml:space="preserve">Subgrantees may not use Stronger Connections subgrant funds for any costs </w:t>
      </w:r>
      <w:r w:rsidRPr="00886557">
        <w:t>that provide for any unauthorized activities described in Section H (</w:t>
      </w:r>
      <w:r w:rsidRPr="002F580D">
        <w:t>see page</w:t>
      </w:r>
      <w:r w:rsidR="00224FA7" w:rsidRPr="002F580D">
        <w:t xml:space="preserve"> </w:t>
      </w:r>
      <w:r w:rsidR="00B2671F" w:rsidRPr="002F580D">
        <w:t>5</w:t>
      </w:r>
      <w:r w:rsidRPr="002F580D">
        <w:t>).</w:t>
      </w:r>
    </w:p>
    <w:p w14:paraId="0027CE30" w14:textId="04423CC4" w:rsidR="00F47AB7" w:rsidRDefault="00F47AB7"/>
    <w:p w14:paraId="6FF79879" w14:textId="77777777" w:rsidR="001F2F6B" w:rsidRPr="001F2F6B" w:rsidRDefault="001F2F6B" w:rsidP="001F2F6B">
      <w:pPr>
        <w:keepNext/>
        <w:numPr>
          <w:ilvl w:val="0"/>
          <w:numId w:val="4"/>
        </w:numPr>
        <w:tabs>
          <w:tab w:val="left" w:pos="720"/>
        </w:tabs>
        <w:outlineLvl w:val="1"/>
        <w:rPr>
          <w:rFonts w:eastAsia="Times"/>
          <w:b/>
          <w:bCs/>
        </w:rPr>
      </w:pPr>
      <w:bookmarkStart w:id="90" w:name="_Toc50869617"/>
      <w:bookmarkStart w:id="91" w:name="_Toc125034977"/>
      <w:bookmarkStart w:id="92" w:name="_Toc192578434"/>
      <w:bookmarkStart w:id="93" w:name="_Toc216193042"/>
      <w:r w:rsidRPr="001F2F6B">
        <w:rPr>
          <w:rFonts w:eastAsia="Times"/>
          <w:b/>
          <w:bCs/>
        </w:rPr>
        <w:t>Supplement, Not Supplant</w:t>
      </w:r>
      <w:bookmarkEnd w:id="90"/>
      <w:bookmarkEnd w:id="91"/>
      <w:bookmarkEnd w:id="92"/>
      <w:bookmarkEnd w:id="93"/>
    </w:p>
    <w:p w14:paraId="08A14436" w14:textId="77777777" w:rsidR="001F2F6B" w:rsidRPr="001F2F6B" w:rsidRDefault="001F2F6B" w:rsidP="001F2F6B"/>
    <w:p w14:paraId="171A29D8" w14:textId="597809AA" w:rsidR="00107BF9" w:rsidRDefault="001F2F6B">
      <w:r w:rsidRPr="001F2F6B">
        <w:t>Stronger Connections subgrant funds must supplement, not supplant, existing services and may not be used to supplant federal, state, local, or non-federal funds. Projects may not use subgrant funds to pay for existing levels of services funded from any other sources.</w:t>
      </w:r>
    </w:p>
    <w:p w14:paraId="41060C0F" w14:textId="77777777" w:rsidR="00F47AB7" w:rsidRDefault="00F47AB7"/>
    <w:p w14:paraId="61C40EC5" w14:textId="77777777" w:rsidR="001F2F6B" w:rsidRPr="001F2F6B" w:rsidRDefault="001F2F6B" w:rsidP="001F2F6B">
      <w:pPr>
        <w:keepNext/>
        <w:numPr>
          <w:ilvl w:val="0"/>
          <w:numId w:val="4"/>
        </w:numPr>
        <w:tabs>
          <w:tab w:val="left" w:pos="720"/>
        </w:tabs>
        <w:outlineLvl w:val="1"/>
        <w:rPr>
          <w:rFonts w:eastAsia="Times"/>
          <w:b/>
          <w:bCs/>
        </w:rPr>
      </w:pPr>
      <w:bookmarkStart w:id="94" w:name="_Toc125034978"/>
      <w:bookmarkStart w:id="95" w:name="_Toc192578435"/>
      <w:bookmarkStart w:id="96" w:name="_Toc216193043"/>
      <w:r w:rsidRPr="001F2F6B">
        <w:rPr>
          <w:rFonts w:eastAsia="Times"/>
          <w:b/>
          <w:bCs/>
        </w:rPr>
        <w:t>Review and Selection Process</w:t>
      </w:r>
      <w:bookmarkEnd w:id="94"/>
      <w:bookmarkEnd w:id="95"/>
      <w:bookmarkEnd w:id="96"/>
    </w:p>
    <w:p w14:paraId="39778A76" w14:textId="77777777" w:rsidR="001F2F6B" w:rsidRPr="001F2F6B" w:rsidRDefault="001F2F6B" w:rsidP="001F2F6B"/>
    <w:p w14:paraId="3A07A41D" w14:textId="5D2AD966" w:rsidR="001F2F6B" w:rsidRPr="001F2F6B" w:rsidRDefault="001F2F6B" w:rsidP="001F2F6B">
      <w:pPr>
        <w:widowControl w:val="0"/>
      </w:pPr>
      <w:r w:rsidRPr="00224FA7">
        <w:t xml:space="preserve">Only those applications </w:t>
      </w:r>
      <w:r w:rsidRPr="00C71D5D">
        <w:t xml:space="preserve">received </w:t>
      </w:r>
      <w:r w:rsidRPr="002F580D">
        <w:t>by</w:t>
      </w:r>
      <w:r w:rsidR="00BA7614" w:rsidRPr="002F580D">
        <w:t xml:space="preserve"> </w:t>
      </w:r>
      <w:r w:rsidR="000E5C63" w:rsidRPr="002F580D">
        <w:rPr>
          <w:b/>
          <w:bCs/>
        </w:rPr>
        <w:t>February</w:t>
      </w:r>
      <w:r w:rsidR="00F23113" w:rsidRPr="002F580D">
        <w:rPr>
          <w:b/>
          <w:bCs/>
        </w:rPr>
        <w:t xml:space="preserve"> </w:t>
      </w:r>
      <w:r w:rsidR="00B43672" w:rsidRPr="002F580D">
        <w:rPr>
          <w:b/>
          <w:bCs/>
        </w:rPr>
        <w:t>6, 2026</w:t>
      </w:r>
      <w:r w:rsidR="00107BF9" w:rsidRPr="002F580D">
        <w:rPr>
          <w:b/>
          <w:bCs/>
        </w:rPr>
        <w:t>,</w:t>
      </w:r>
      <w:r w:rsidR="009937B4" w:rsidRPr="002F580D">
        <w:t xml:space="preserve"> </w:t>
      </w:r>
      <w:r w:rsidR="009937B4" w:rsidRPr="002F580D">
        <w:rPr>
          <w:b/>
          <w:bCs/>
        </w:rPr>
        <w:t>at 11:59 p.m.</w:t>
      </w:r>
      <w:r w:rsidRPr="002F580D">
        <w:t xml:space="preserve"> and deemed complete will be forwarded for review and funding consideration. All required materials including</w:t>
      </w:r>
      <w:r w:rsidRPr="001F2F6B">
        <w:t xml:space="preserve"> forms and appendices must be submitted for the application to be considered complete and eligible for review. </w:t>
      </w:r>
      <w:r w:rsidR="006862B0">
        <w:t>Office of Student Support</w:t>
      </w:r>
      <w:r w:rsidRPr="001F2F6B">
        <w:rPr>
          <w:spacing w:val="-1"/>
        </w:rPr>
        <w:t xml:space="preserve"> program staff </w:t>
      </w:r>
      <w:r w:rsidRPr="001F2F6B">
        <w:t xml:space="preserve">will conduct an initial </w:t>
      </w:r>
      <w:r w:rsidRPr="001F2F6B">
        <w:rPr>
          <w:spacing w:val="-1"/>
        </w:rPr>
        <w:t>review of applications</w:t>
      </w:r>
      <w:r w:rsidRPr="001F2F6B">
        <w:t xml:space="preserve"> for</w:t>
      </w:r>
      <w:r w:rsidRPr="001F2F6B">
        <w:rPr>
          <w:spacing w:val="-2"/>
        </w:rPr>
        <w:t xml:space="preserve"> </w:t>
      </w:r>
      <w:r w:rsidRPr="001F2F6B">
        <w:rPr>
          <w:spacing w:val="-1"/>
        </w:rPr>
        <w:t xml:space="preserve">completeness and compliance with the RFP instructions. </w:t>
      </w:r>
      <w:r w:rsidRPr="001F2F6B">
        <w:t>No incomplete</w:t>
      </w:r>
      <w:r w:rsidRPr="001F2F6B">
        <w:rPr>
          <w:spacing w:val="-1"/>
        </w:rPr>
        <w:t xml:space="preserve"> applications</w:t>
      </w:r>
      <w:r w:rsidRPr="001F2F6B">
        <w:t xml:space="preserve"> will be </w:t>
      </w:r>
      <w:r w:rsidRPr="001F2F6B">
        <w:rPr>
          <w:spacing w:val="-1"/>
        </w:rPr>
        <w:t>forwarded</w:t>
      </w:r>
      <w:r w:rsidRPr="001F2F6B">
        <w:t xml:space="preserve"> to</w:t>
      </w:r>
      <w:r w:rsidRPr="001F2F6B">
        <w:rPr>
          <w:spacing w:val="3"/>
        </w:rPr>
        <w:t xml:space="preserve"> </w:t>
      </w:r>
      <w:r w:rsidRPr="001F2F6B">
        <w:rPr>
          <w:spacing w:val="-1"/>
        </w:rPr>
        <w:t>reviewers</w:t>
      </w:r>
      <w:r w:rsidRPr="001F2F6B">
        <w:t xml:space="preserve"> or</w:t>
      </w:r>
      <w:r w:rsidRPr="001F2F6B">
        <w:rPr>
          <w:spacing w:val="-2"/>
        </w:rPr>
        <w:t xml:space="preserve"> </w:t>
      </w:r>
      <w:r w:rsidRPr="001F2F6B">
        <w:rPr>
          <w:spacing w:val="-1"/>
        </w:rPr>
        <w:t>considered</w:t>
      </w:r>
      <w:r w:rsidRPr="001F2F6B">
        <w:rPr>
          <w:spacing w:val="2"/>
        </w:rPr>
        <w:t xml:space="preserve"> </w:t>
      </w:r>
      <w:r w:rsidRPr="001F2F6B">
        <w:t>for</w:t>
      </w:r>
      <w:r w:rsidRPr="001F2F6B">
        <w:rPr>
          <w:spacing w:val="-1"/>
        </w:rPr>
        <w:t xml:space="preserve"> funding.</w:t>
      </w:r>
    </w:p>
    <w:p w14:paraId="522FBECE" w14:textId="77777777" w:rsidR="001F2F6B" w:rsidRPr="001F2F6B" w:rsidRDefault="001F2F6B" w:rsidP="001F2F6B">
      <w:pPr>
        <w:widowControl w:val="0"/>
      </w:pPr>
    </w:p>
    <w:p w14:paraId="0CB7CF9D" w14:textId="77777777" w:rsidR="001F2F6B" w:rsidRPr="001F2F6B" w:rsidRDefault="001F2F6B" w:rsidP="001F2F6B">
      <w:pPr>
        <w:autoSpaceDE w:val="0"/>
        <w:autoSpaceDN w:val="0"/>
        <w:adjustRightInd w:val="0"/>
      </w:pPr>
      <w:r w:rsidRPr="001F2F6B">
        <w:t xml:space="preserve">Three reviewers from diverse backgrounds without a vested interest in any applicant being funded will evaluate each application based on the quality of the proposed activities and the capability of the applicant to implement the proposed project. The review team will be comprised of experienced grant readers from various professions and entities, including the SCDE. </w:t>
      </w:r>
    </w:p>
    <w:p w14:paraId="02A4674C" w14:textId="77777777" w:rsidR="001F2F6B" w:rsidRPr="001F2F6B" w:rsidRDefault="001F2F6B" w:rsidP="001F2F6B">
      <w:pPr>
        <w:autoSpaceDE w:val="0"/>
        <w:autoSpaceDN w:val="0"/>
        <w:adjustRightInd w:val="0"/>
      </w:pPr>
    </w:p>
    <w:p w14:paraId="781B76FE" w14:textId="320B174E" w:rsidR="001F2F6B" w:rsidRPr="001F2F6B" w:rsidRDefault="001F2F6B" w:rsidP="001F2F6B">
      <w:pPr>
        <w:widowControl w:val="0"/>
      </w:pPr>
      <w:r w:rsidRPr="001F2F6B">
        <w:t xml:space="preserve">Reviewers will use the scoring </w:t>
      </w:r>
      <w:r w:rsidRPr="002F580D">
        <w:t xml:space="preserve">rubric on pages </w:t>
      </w:r>
      <w:r w:rsidR="00B2671F" w:rsidRPr="002F580D">
        <w:t>2</w:t>
      </w:r>
      <w:r w:rsidR="00E013C9" w:rsidRPr="002F580D">
        <w:t>8</w:t>
      </w:r>
      <w:r w:rsidRPr="002F580D">
        <w:t>–</w:t>
      </w:r>
      <w:r w:rsidR="000C06C3" w:rsidRPr="002F580D">
        <w:t>3</w:t>
      </w:r>
      <w:r w:rsidR="00E013C9" w:rsidRPr="002F580D">
        <w:t>2</w:t>
      </w:r>
      <w:r w:rsidRPr="002F580D">
        <w:t xml:space="preserve"> to read and score each application independently. After the three reviewers have individually</w:t>
      </w:r>
      <w:r w:rsidRPr="001F2F6B">
        <w:t xml:space="preserve"> rated each application, the scores will be averaged. An application can earn up to </w:t>
      </w:r>
      <w:r w:rsidR="004D0633" w:rsidRPr="004D0633">
        <w:t>115</w:t>
      </w:r>
      <w:r w:rsidRPr="001F2F6B">
        <w:t xml:space="preserve"> points for an average score. Applications that fail to earn an average score of 80 or higher will not be eligible for funding.</w:t>
      </w:r>
    </w:p>
    <w:p w14:paraId="50B0EACE" w14:textId="77777777" w:rsidR="001F2F6B" w:rsidRDefault="001F2F6B" w:rsidP="002C6A53">
      <w:pPr>
        <w:widowControl w:val="0"/>
      </w:pPr>
    </w:p>
    <w:p w14:paraId="2C3C78DE" w14:textId="2E453DE5" w:rsidR="00632331" w:rsidRPr="001F2F6B" w:rsidRDefault="00632331" w:rsidP="00632331">
      <w:pPr>
        <w:widowControl w:val="0"/>
      </w:pPr>
      <w:r w:rsidRPr="001F2F6B">
        <w:t xml:space="preserve">Competitive priority points will be assigned to eligible applications earning an average score </w:t>
      </w:r>
      <w:r>
        <w:t>of at least 70 points</w:t>
      </w:r>
      <w:r w:rsidRPr="001F2F6B">
        <w:t xml:space="preserve"> or higher as rated by the reviewers. Priority points will be assigned by an impartial designee, added to the application’s average total score, and awarded </w:t>
      </w:r>
      <w:r w:rsidRPr="001F2F6B">
        <w:rPr>
          <w:i/>
        </w:rPr>
        <w:t>only</w:t>
      </w:r>
      <w:r w:rsidRPr="001F2F6B">
        <w:t xml:space="preserve"> once per application. A maximum of </w:t>
      </w:r>
      <w:r>
        <w:t>5</w:t>
      </w:r>
      <w:r w:rsidRPr="001F2F6B">
        <w:t xml:space="preserve"> competitive </w:t>
      </w:r>
      <w:r w:rsidRPr="00224FA7">
        <w:t xml:space="preserve">priority points may be awarded for applications that meet the specific competitive priority as </w:t>
      </w:r>
      <w:r w:rsidRPr="002F580D">
        <w:t>defined on pages 1–2.</w:t>
      </w:r>
    </w:p>
    <w:p w14:paraId="33BC56DD" w14:textId="77777777" w:rsidR="00632331" w:rsidRPr="001F2F6B" w:rsidRDefault="00632331" w:rsidP="002C6A53">
      <w:pPr>
        <w:widowControl w:val="0"/>
      </w:pPr>
    </w:p>
    <w:p w14:paraId="759B405E" w14:textId="493E021A" w:rsidR="001F2F6B" w:rsidRPr="001F2F6B" w:rsidRDefault="001F2F6B" w:rsidP="001F2F6B">
      <w:r w:rsidRPr="001F2F6B">
        <w:t xml:space="preserve">Applications will be </w:t>
      </w:r>
      <w:proofErr w:type="gramStart"/>
      <w:r w:rsidRPr="001F2F6B">
        <w:t>rank</w:t>
      </w:r>
      <w:r w:rsidR="00935151">
        <w:t>-</w:t>
      </w:r>
      <w:r w:rsidRPr="001F2F6B">
        <w:t>ordered</w:t>
      </w:r>
      <w:proofErr w:type="gramEnd"/>
      <w:r w:rsidRPr="001F2F6B">
        <w:t xml:space="preserve"> by averaged scores. Subject to the SCDE’s final approval</w:t>
      </w:r>
      <w:r w:rsidR="007F52C5">
        <w:t xml:space="preserve"> and </w:t>
      </w:r>
      <w:r w:rsidRPr="001F2F6B">
        <w:t xml:space="preserve">the availability of federal funds, subgrant awards will be made starting with applications that earned an average score of </w:t>
      </w:r>
      <w:r w:rsidR="007F52C5">
        <w:t>80</w:t>
      </w:r>
      <w:r w:rsidRPr="001F2F6B">
        <w:t xml:space="preserve"> points or higher. If funds remain following these awards, the SCDE will consider funding remaining applications that earned an average score within the adequate/meets range until all funds are allocated.</w:t>
      </w:r>
    </w:p>
    <w:p w14:paraId="60015BAB" w14:textId="77777777" w:rsidR="001F2F6B" w:rsidRPr="001F2F6B" w:rsidRDefault="001F2F6B" w:rsidP="001F2F6B">
      <w:pPr>
        <w:ind w:firstLine="720"/>
        <w:rPr>
          <w:rFonts w:eastAsia="MS Mincho"/>
          <w:szCs w:val="20"/>
        </w:rPr>
      </w:pPr>
    </w:p>
    <w:p w14:paraId="3D4AA533" w14:textId="7CA129E7" w:rsidR="002C6A53" w:rsidRDefault="001F2F6B">
      <w:pPr>
        <w:rPr>
          <w:rFonts w:eastAsia="MS Mincho"/>
          <w:szCs w:val="20"/>
        </w:rPr>
      </w:pPr>
      <w:r w:rsidRPr="001F2F6B">
        <w:rPr>
          <w:rFonts w:eastAsia="MS Mincho"/>
          <w:szCs w:val="20"/>
        </w:rPr>
        <w:t>Prior to making awards,</w:t>
      </w:r>
      <w:r w:rsidRPr="001F2F6B" w:rsidDel="004C3342">
        <w:rPr>
          <w:rFonts w:eastAsia="MS Mincho"/>
          <w:szCs w:val="20"/>
        </w:rPr>
        <w:t xml:space="preserve"> </w:t>
      </w:r>
      <w:r w:rsidRPr="001F2F6B">
        <w:rPr>
          <w:rFonts w:eastAsia="MS Mincho"/>
          <w:szCs w:val="20"/>
        </w:rPr>
        <w:t xml:space="preserve">the </w:t>
      </w:r>
      <w:r w:rsidR="006862B0">
        <w:t xml:space="preserve">Office of Student Support </w:t>
      </w:r>
      <w:r w:rsidRPr="001F2F6B">
        <w:rPr>
          <w:rFonts w:eastAsia="MS Mincho"/>
          <w:szCs w:val="20"/>
        </w:rPr>
        <w:t>will</w:t>
      </w:r>
      <w:r w:rsidR="00322096">
        <w:rPr>
          <w:rFonts w:eastAsia="MS Mincho"/>
          <w:szCs w:val="20"/>
        </w:rPr>
        <w:t xml:space="preserve"> use the results of the SCDE’s annual risk assessment of </w:t>
      </w:r>
      <w:r w:rsidR="00322096" w:rsidRPr="00126DFB">
        <w:rPr>
          <w:rFonts w:eastAsia="MS Mincho"/>
          <w:szCs w:val="20"/>
        </w:rPr>
        <w:t>LEAs conducted in early 202</w:t>
      </w:r>
      <w:r w:rsidR="00361560" w:rsidRPr="00126DFB">
        <w:rPr>
          <w:rFonts w:eastAsia="MS Mincho"/>
          <w:szCs w:val="20"/>
        </w:rPr>
        <w:t>5</w:t>
      </w:r>
      <w:r w:rsidR="00322096" w:rsidRPr="00C71D5D">
        <w:rPr>
          <w:rFonts w:eastAsia="MS Mincho"/>
          <w:szCs w:val="20"/>
        </w:rPr>
        <w:t xml:space="preserve"> as the</w:t>
      </w:r>
      <w:r w:rsidRPr="00C71D5D">
        <w:rPr>
          <w:rFonts w:eastAsia="MS Mincho"/>
          <w:szCs w:val="20"/>
        </w:rPr>
        <w:t xml:space="preserve"> pre-award risk assessment</w:t>
      </w:r>
      <w:r w:rsidR="00322096" w:rsidRPr="00C71D5D">
        <w:rPr>
          <w:rFonts w:eastAsia="MS Mincho"/>
          <w:szCs w:val="20"/>
        </w:rPr>
        <w:t xml:space="preserve"> for this </w:t>
      </w:r>
      <w:r w:rsidR="00322096" w:rsidRPr="00C71D5D">
        <w:rPr>
          <w:rFonts w:eastAsia="MS Mincho"/>
          <w:szCs w:val="20"/>
        </w:rPr>
        <w:lastRenderedPageBreak/>
        <w:t>competition</w:t>
      </w:r>
      <w:r w:rsidRPr="00C71D5D">
        <w:rPr>
          <w:rFonts w:eastAsia="MS Mincho"/>
          <w:szCs w:val="20"/>
        </w:rPr>
        <w:t>. Based upon the results of this assessment</w:t>
      </w:r>
      <w:r w:rsidRPr="001F2F6B">
        <w:rPr>
          <w:rFonts w:eastAsia="MS Mincho"/>
          <w:szCs w:val="20"/>
        </w:rPr>
        <w:t>, special conditions may be applied to the award that may include, but are not limited to, requirements for more frequent programmatic or financial reporting, increased monitoring of subgrant activities, and the provision of additional technical assistance. The SCDE reserves the right to interview applicants recommended for funding, request additional documentation, and make a site visit as appropriate to ensure compliance with federal requirements.</w:t>
      </w:r>
    </w:p>
    <w:p w14:paraId="55D069E0" w14:textId="77777777" w:rsidR="000E5C63" w:rsidRDefault="000E5C63">
      <w:pPr>
        <w:rPr>
          <w:rFonts w:eastAsia="MS Mincho"/>
          <w:szCs w:val="20"/>
        </w:rPr>
      </w:pPr>
    </w:p>
    <w:p w14:paraId="6C8F4D89" w14:textId="18E32807" w:rsidR="001F2F6B" w:rsidRPr="001F2F6B" w:rsidRDefault="001F2F6B" w:rsidP="001F2F6B">
      <w:pPr>
        <w:rPr>
          <w:rFonts w:eastAsia="MS Mincho"/>
          <w:szCs w:val="20"/>
        </w:rPr>
      </w:pPr>
      <w:r w:rsidRPr="001F2F6B">
        <w:rPr>
          <w:szCs w:val="20"/>
        </w:rPr>
        <w:t>The SC</w:t>
      </w:r>
      <w:r w:rsidRPr="001F2F6B">
        <w:rPr>
          <w:rFonts w:eastAsia="MS Mincho"/>
          <w:szCs w:val="20"/>
        </w:rPr>
        <w:t xml:space="preserve">DE reserves the right to negotiate final budgets and to disqualify costs associated with any line items that are unallowable, </w:t>
      </w:r>
      <w:proofErr w:type="spellStart"/>
      <w:r w:rsidRPr="001F2F6B">
        <w:rPr>
          <w:rFonts w:eastAsia="MS Mincho"/>
          <w:szCs w:val="20"/>
        </w:rPr>
        <w:t>unallocable</w:t>
      </w:r>
      <w:proofErr w:type="spellEnd"/>
      <w:r w:rsidRPr="001F2F6B">
        <w:rPr>
          <w:rFonts w:eastAsia="MS Mincho"/>
          <w:szCs w:val="20"/>
        </w:rPr>
        <w:t>, unreasonable, or inconsistent with the program’s goals or the proposed project’s activities and strategies.</w:t>
      </w:r>
    </w:p>
    <w:p w14:paraId="509E5FDA" w14:textId="77777777" w:rsidR="001F2F6B" w:rsidRPr="001F2F6B" w:rsidRDefault="001F2F6B" w:rsidP="001F2F6B">
      <w:pPr>
        <w:rPr>
          <w:rFonts w:eastAsia="MS Mincho"/>
          <w:szCs w:val="20"/>
        </w:rPr>
      </w:pPr>
    </w:p>
    <w:p w14:paraId="3CD84017" w14:textId="08BDE144" w:rsidR="001F2F6B" w:rsidRDefault="001F2F6B" w:rsidP="009937B4">
      <w:pPr>
        <w:autoSpaceDE w:val="0"/>
        <w:autoSpaceDN w:val="0"/>
        <w:adjustRightInd w:val="0"/>
      </w:pPr>
      <w:r w:rsidRPr="001F2F6B">
        <w:rPr>
          <w:rFonts w:eastAsia="MS Mincho"/>
        </w:rPr>
        <w:t xml:space="preserve">Subawards are not final until an SCDE subgrant </w:t>
      </w:r>
      <w:r w:rsidRPr="002F580D">
        <w:rPr>
          <w:rFonts w:eastAsia="MS Mincho"/>
        </w:rPr>
        <w:t xml:space="preserve">award notice is fully executed. </w:t>
      </w:r>
      <w:r w:rsidRPr="002F580D">
        <w:t xml:space="preserve">Notification of funding will be sent in </w:t>
      </w:r>
      <w:r w:rsidR="002F580D" w:rsidRPr="002F580D">
        <w:t>M</w:t>
      </w:r>
      <w:r w:rsidR="001F1000" w:rsidRPr="002F580D">
        <w:t>ar</w:t>
      </w:r>
      <w:r w:rsidR="002F580D" w:rsidRPr="002F580D">
        <w:t>ch</w:t>
      </w:r>
      <w:r w:rsidR="009818A4" w:rsidRPr="002F580D">
        <w:t xml:space="preserve"> </w:t>
      </w:r>
      <w:r w:rsidR="000F4C96" w:rsidRPr="002F580D">
        <w:t>202</w:t>
      </w:r>
      <w:r w:rsidR="00653D76" w:rsidRPr="002F580D">
        <w:t>6</w:t>
      </w:r>
      <w:r w:rsidRPr="002F580D">
        <w:t xml:space="preserve"> to the authorized official listed on the Certification Signature Page. After the notification of awards, copies of the</w:t>
      </w:r>
      <w:r w:rsidRPr="001F2F6B">
        <w:t xml:space="preserve"> reviewers’ comments and score sheets will be sent to the contact person identified in the online application.</w:t>
      </w:r>
    </w:p>
    <w:p w14:paraId="7B0A9D62" w14:textId="2009797D" w:rsidR="00107BF9" w:rsidRDefault="00107BF9"/>
    <w:p w14:paraId="4F1F8A65" w14:textId="77777777" w:rsidR="001F2F6B" w:rsidRPr="001F2F6B" w:rsidRDefault="001F2F6B" w:rsidP="001F2F6B">
      <w:pPr>
        <w:keepNext/>
        <w:numPr>
          <w:ilvl w:val="0"/>
          <w:numId w:val="4"/>
        </w:numPr>
        <w:tabs>
          <w:tab w:val="left" w:pos="720"/>
        </w:tabs>
        <w:outlineLvl w:val="1"/>
        <w:rPr>
          <w:rFonts w:eastAsia="Times"/>
          <w:bCs/>
          <w:szCs w:val="20"/>
        </w:rPr>
      </w:pPr>
      <w:bookmarkStart w:id="97" w:name="_Toc125034979"/>
      <w:bookmarkStart w:id="98" w:name="_Toc192578436"/>
      <w:bookmarkStart w:id="99" w:name="_Toc216193044"/>
      <w:bookmarkEnd w:id="73"/>
      <w:bookmarkEnd w:id="74"/>
      <w:bookmarkEnd w:id="75"/>
      <w:bookmarkEnd w:id="76"/>
      <w:bookmarkEnd w:id="77"/>
      <w:bookmarkEnd w:id="78"/>
      <w:r w:rsidRPr="001F2F6B">
        <w:rPr>
          <w:rFonts w:eastAsia="Times"/>
          <w:b/>
          <w:bCs/>
          <w:szCs w:val="20"/>
        </w:rPr>
        <w:t>Appeals Process</w:t>
      </w:r>
      <w:bookmarkEnd w:id="97"/>
      <w:bookmarkEnd w:id="98"/>
      <w:bookmarkEnd w:id="99"/>
      <w:r w:rsidRPr="001F2F6B">
        <w:rPr>
          <w:rFonts w:eastAsia="Times"/>
          <w:b/>
          <w:bCs/>
        </w:rPr>
        <w:t xml:space="preserve"> </w:t>
      </w:r>
    </w:p>
    <w:p w14:paraId="080D2EF2" w14:textId="77777777" w:rsidR="001F2F6B" w:rsidRPr="001F2F6B" w:rsidRDefault="001F2F6B" w:rsidP="001F2F6B"/>
    <w:p w14:paraId="7CCE9CC1" w14:textId="77777777" w:rsidR="001F2F6B" w:rsidRPr="001F2F6B" w:rsidRDefault="001F2F6B" w:rsidP="001F2F6B">
      <w:pPr>
        <w:sectPr w:rsidR="001F2F6B" w:rsidRPr="001F2F6B" w:rsidSect="00DB7F8C">
          <w:footerReference w:type="default" r:id="rId24"/>
          <w:pgSz w:w="12240" w:h="15840" w:code="1"/>
          <w:pgMar w:top="1440" w:right="1440" w:bottom="1440" w:left="1440" w:header="720" w:footer="720" w:gutter="0"/>
          <w:pgNumType w:start="1"/>
          <w:cols w:space="720"/>
          <w:docGrid w:linePitch="326"/>
        </w:sectPr>
      </w:pPr>
      <w:r w:rsidRPr="001F2F6B">
        <w:t xml:space="preserve">An applicant who has submitted a proposal that the SCDE does not fund has 30 calendar days after receiving notification that the proposal is not funded to request a review of the process. Scores may not be appealed; the SCDE will not rescore applications. An unfunded applicant may inquire as to whether or not the application process was followed. The request for review must be directed to the State Superintendent of Education and must state the reasons for the request. The SCDE will conduct a hearing in accordance with the provisions of 34 CFR Part 76.401. </w:t>
      </w:r>
      <w:bookmarkEnd w:id="79"/>
      <w:bookmarkEnd w:id="80"/>
      <w:bookmarkEnd w:id="81"/>
      <w:bookmarkEnd w:id="82"/>
      <w:bookmarkEnd w:id="83"/>
    </w:p>
    <w:p w14:paraId="10F7AAD7" w14:textId="51DB6A5D" w:rsidR="0013421F" w:rsidRPr="00D52F25" w:rsidRDefault="0013421F" w:rsidP="00D52F25">
      <w:pPr>
        <w:pStyle w:val="Heading1"/>
        <w:rPr>
          <w:b/>
          <w:sz w:val="24"/>
        </w:rPr>
      </w:pPr>
      <w:bookmarkStart w:id="100" w:name="_Toc192578437"/>
      <w:bookmarkStart w:id="101" w:name="_Toc216193045"/>
      <w:r w:rsidRPr="002C6A53">
        <w:rPr>
          <w:b/>
          <w:sz w:val="24"/>
        </w:rPr>
        <w:lastRenderedPageBreak/>
        <w:t xml:space="preserve">PART II: </w:t>
      </w:r>
      <w:r w:rsidR="00835FBB" w:rsidRPr="002C6A53">
        <w:rPr>
          <w:b/>
          <w:sz w:val="24"/>
        </w:rPr>
        <w:t>Application Overview</w:t>
      </w:r>
      <w:r w:rsidRPr="002C6A53">
        <w:rPr>
          <w:b/>
          <w:sz w:val="24"/>
        </w:rPr>
        <w:t xml:space="preserve">, </w:t>
      </w:r>
      <w:r w:rsidR="00835FBB" w:rsidRPr="002C6A53">
        <w:rPr>
          <w:b/>
          <w:sz w:val="24"/>
        </w:rPr>
        <w:t>Content</w:t>
      </w:r>
      <w:r w:rsidRPr="002C6A53">
        <w:rPr>
          <w:b/>
          <w:sz w:val="24"/>
        </w:rPr>
        <w:t xml:space="preserve">, </w:t>
      </w:r>
      <w:bookmarkEnd w:id="0"/>
      <w:bookmarkEnd w:id="1"/>
      <w:bookmarkEnd w:id="2"/>
      <w:r w:rsidR="00835FBB" w:rsidRPr="002C6A53">
        <w:rPr>
          <w:b/>
          <w:sz w:val="24"/>
        </w:rPr>
        <w:t>and Instructions</w:t>
      </w:r>
      <w:bookmarkEnd w:id="3"/>
      <w:bookmarkEnd w:id="100"/>
      <w:bookmarkEnd w:id="101"/>
    </w:p>
    <w:p w14:paraId="0861C57D" w14:textId="77777777" w:rsidR="0013421F" w:rsidRPr="009A78CE" w:rsidRDefault="0013421F" w:rsidP="00490A37"/>
    <w:p w14:paraId="29E1F58C" w14:textId="77777777" w:rsidR="0013421F" w:rsidRPr="00E847E3" w:rsidRDefault="00B74ABA" w:rsidP="00E847E3">
      <w:pPr>
        <w:pStyle w:val="BodyTextIndent"/>
        <w:autoSpaceDE/>
        <w:autoSpaceDN/>
        <w:adjustRightInd/>
        <w:ind w:left="0"/>
        <w:rPr>
          <w:rFonts w:ascii="Times New Roman" w:hAnsi="Times New Roman"/>
        </w:rPr>
      </w:pPr>
      <w:r w:rsidRPr="00E847E3">
        <w:rPr>
          <w:rFonts w:ascii="Times New Roman" w:hAnsi="Times New Roman"/>
        </w:rPr>
        <w:t xml:space="preserve">Read </w:t>
      </w:r>
      <w:r w:rsidRPr="00E847E3">
        <w:rPr>
          <w:rFonts w:ascii="Times New Roman" w:hAnsi="Times New Roman"/>
          <w:i/>
        </w:rPr>
        <w:t>all</w:t>
      </w:r>
      <w:r w:rsidRPr="00E847E3">
        <w:rPr>
          <w:rFonts w:ascii="Times New Roman" w:hAnsi="Times New Roman"/>
          <w:b/>
        </w:rPr>
        <w:t xml:space="preserve"> </w:t>
      </w:r>
      <w:r w:rsidRPr="00E847E3">
        <w:rPr>
          <w:rFonts w:ascii="Times New Roman" w:hAnsi="Times New Roman"/>
        </w:rPr>
        <w:t>guidelines and criteria carefully before preparing your application</w:t>
      </w:r>
      <w:r w:rsidR="006F2D93" w:rsidRPr="00E847E3">
        <w:rPr>
          <w:rFonts w:ascii="Times New Roman" w:hAnsi="Times New Roman"/>
        </w:rPr>
        <w:t xml:space="preserve">. </w:t>
      </w:r>
      <w:r w:rsidRPr="00E847E3">
        <w:rPr>
          <w:rFonts w:ascii="Times New Roman" w:hAnsi="Times New Roman"/>
        </w:rPr>
        <w:t>A</w:t>
      </w:r>
      <w:r w:rsidR="0013421F" w:rsidRPr="00E847E3">
        <w:rPr>
          <w:rFonts w:ascii="Times New Roman" w:hAnsi="Times New Roman"/>
        </w:rPr>
        <w:t>dhere to font, format, page limit, and organizational requirements</w:t>
      </w:r>
      <w:r w:rsidR="006F2D93" w:rsidRPr="00E847E3">
        <w:rPr>
          <w:rFonts w:ascii="Times New Roman" w:hAnsi="Times New Roman"/>
        </w:rPr>
        <w:t xml:space="preserve">. </w:t>
      </w:r>
      <w:r w:rsidR="0013421F" w:rsidRPr="00E847E3">
        <w:rPr>
          <w:rFonts w:ascii="Times New Roman" w:hAnsi="Times New Roman"/>
        </w:rPr>
        <w:t xml:space="preserve">Only </w:t>
      </w:r>
      <w:r w:rsidRPr="00E847E3">
        <w:rPr>
          <w:rFonts w:ascii="Times New Roman" w:hAnsi="Times New Roman"/>
        </w:rPr>
        <w:t>applications</w:t>
      </w:r>
      <w:r w:rsidR="0013421F" w:rsidRPr="00E847E3">
        <w:rPr>
          <w:rFonts w:ascii="Times New Roman" w:hAnsi="Times New Roman"/>
        </w:rPr>
        <w:t xml:space="preserve"> that </w:t>
      </w:r>
      <w:r w:rsidRPr="00E847E3">
        <w:rPr>
          <w:rFonts w:ascii="Times New Roman" w:hAnsi="Times New Roman"/>
        </w:rPr>
        <w:t xml:space="preserve">include </w:t>
      </w:r>
      <w:r w:rsidRPr="00E847E3">
        <w:rPr>
          <w:rFonts w:ascii="Times New Roman" w:hAnsi="Times New Roman"/>
          <w:i/>
        </w:rPr>
        <w:t>all</w:t>
      </w:r>
      <w:r w:rsidRPr="00E847E3">
        <w:rPr>
          <w:rFonts w:ascii="Times New Roman" w:hAnsi="Times New Roman"/>
        </w:rPr>
        <w:t xml:space="preserve"> sections </w:t>
      </w:r>
      <w:r w:rsidRPr="00E847E3">
        <w:rPr>
          <w:rFonts w:ascii="Times New Roman" w:hAnsi="Times New Roman"/>
          <w:i/>
        </w:rPr>
        <w:t>and</w:t>
      </w:r>
      <w:r w:rsidRPr="00E847E3">
        <w:rPr>
          <w:rFonts w:ascii="Times New Roman" w:hAnsi="Times New Roman"/>
        </w:rPr>
        <w:t xml:space="preserve"> appendices and fully adhere</w:t>
      </w:r>
      <w:r w:rsidR="0013421F" w:rsidRPr="00E847E3">
        <w:rPr>
          <w:rFonts w:ascii="Times New Roman" w:hAnsi="Times New Roman"/>
        </w:rPr>
        <w:t xml:space="preserve"> to these </w:t>
      </w:r>
      <w:r w:rsidRPr="00E847E3">
        <w:rPr>
          <w:rFonts w:ascii="Times New Roman" w:hAnsi="Times New Roman"/>
        </w:rPr>
        <w:t>guidelines</w:t>
      </w:r>
      <w:r w:rsidR="0013421F" w:rsidRPr="00E847E3">
        <w:rPr>
          <w:rFonts w:ascii="Times New Roman" w:hAnsi="Times New Roman"/>
        </w:rPr>
        <w:t xml:space="preserve"> will be</w:t>
      </w:r>
      <w:r w:rsidRPr="00E847E3">
        <w:rPr>
          <w:rFonts w:ascii="Times New Roman" w:hAnsi="Times New Roman"/>
        </w:rPr>
        <w:t xml:space="preserve"> reviewed and</w:t>
      </w:r>
      <w:r w:rsidR="0013421F" w:rsidRPr="00E847E3">
        <w:rPr>
          <w:rFonts w:ascii="Times New Roman" w:hAnsi="Times New Roman"/>
        </w:rPr>
        <w:t xml:space="preserve"> considered for funding</w:t>
      </w:r>
      <w:r w:rsidR="006F2D93" w:rsidRPr="00E847E3">
        <w:rPr>
          <w:rFonts w:ascii="Times New Roman" w:hAnsi="Times New Roman"/>
        </w:rPr>
        <w:t xml:space="preserve">. </w:t>
      </w:r>
      <w:r w:rsidRPr="00E847E3">
        <w:rPr>
          <w:rFonts w:ascii="Times New Roman" w:hAnsi="Times New Roman"/>
        </w:rPr>
        <w:t xml:space="preserve">Incomplete applications </w:t>
      </w:r>
      <w:r w:rsidRPr="00E847E3">
        <w:rPr>
          <w:rFonts w:ascii="Times New Roman" w:hAnsi="Times New Roman"/>
          <w:i/>
        </w:rPr>
        <w:t>will not</w:t>
      </w:r>
      <w:r w:rsidRPr="00E847E3">
        <w:rPr>
          <w:rFonts w:ascii="Times New Roman" w:hAnsi="Times New Roman"/>
        </w:rPr>
        <w:t xml:space="preserve"> be reviewed.</w:t>
      </w:r>
    </w:p>
    <w:p w14:paraId="5C95CAFB" w14:textId="77777777" w:rsidR="0013421F" w:rsidRDefault="0013421F" w:rsidP="00C458A4">
      <w:pPr>
        <w:widowControl w:val="0"/>
      </w:pPr>
    </w:p>
    <w:p w14:paraId="7998F831" w14:textId="77777777" w:rsidR="0013421F" w:rsidRPr="00405E6A" w:rsidRDefault="0013421F" w:rsidP="001B23FC">
      <w:pPr>
        <w:pStyle w:val="Heading2"/>
        <w:numPr>
          <w:ilvl w:val="0"/>
          <w:numId w:val="8"/>
        </w:numPr>
        <w:tabs>
          <w:tab w:val="clear" w:pos="720"/>
          <w:tab w:val="left" w:pos="360"/>
        </w:tabs>
        <w:ind w:left="0" w:firstLine="0"/>
      </w:pPr>
      <w:bookmarkStart w:id="102" w:name="_Toc51073636"/>
      <w:bookmarkStart w:id="103" w:name="_Toc192578438"/>
      <w:bookmarkStart w:id="104" w:name="_Toc216193046"/>
      <w:r w:rsidRPr="00405E6A">
        <w:t xml:space="preserve">Application </w:t>
      </w:r>
      <w:r w:rsidR="007616B0" w:rsidRPr="00405E6A">
        <w:t>O</w:t>
      </w:r>
      <w:r w:rsidRPr="00405E6A">
        <w:t>verview</w:t>
      </w:r>
      <w:bookmarkEnd w:id="102"/>
      <w:bookmarkEnd w:id="103"/>
      <w:bookmarkEnd w:id="104"/>
    </w:p>
    <w:p w14:paraId="7C76570C" w14:textId="77777777" w:rsidR="00B74ABA" w:rsidRDefault="00B74ABA" w:rsidP="003A1096">
      <w:pPr>
        <w:rPr>
          <w:color w:val="000000"/>
        </w:rPr>
      </w:pPr>
    </w:p>
    <w:p w14:paraId="62F67340" w14:textId="71F2932D" w:rsidR="00076E26" w:rsidRDefault="00FA34F4" w:rsidP="00076E26">
      <w:r w:rsidRPr="00E05B36">
        <w:rPr>
          <w:color w:val="000000"/>
        </w:rPr>
        <w:t xml:space="preserve">Applicants are encouraged to prepare </w:t>
      </w:r>
      <w:r w:rsidRPr="00B74ABA">
        <w:rPr>
          <w:i/>
          <w:color w:val="000000"/>
        </w:rPr>
        <w:t>all</w:t>
      </w:r>
      <w:r w:rsidRPr="00E05B36">
        <w:rPr>
          <w:color w:val="000000"/>
        </w:rPr>
        <w:t xml:space="preserve"> of the following elements of the application </w:t>
      </w:r>
      <w:r w:rsidRPr="00E05B36">
        <w:rPr>
          <w:i/>
          <w:iCs/>
          <w:color w:val="000000"/>
        </w:rPr>
        <w:t>before</w:t>
      </w:r>
      <w:r w:rsidRPr="00E05B36">
        <w:rPr>
          <w:color w:val="000000"/>
        </w:rPr>
        <w:t xml:space="preserve"> beginning the online submission process.</w:t>
      </w:r>
      <w:r>
        <w:rPr>
          <w:color w:val="000000"/>
        </w:rPr>
        <w:t xml:space="preserve"> Do not wait until the last minute to submit an application. U</w:t>
      </w:r>
      <w:r w:rsidRPr="00EF2BEF">
        <w:t xml:space="preserve">se </w:t>
      </w:r>
      <w:r w:rsidRPr="00643938">
        <w:t xml:space="preserve">the following overview as a checklist to ensure that </w:t>
      </w:r>
      <w:r>
        <w:t xml:space="preserve">the application is </w:t>
      </w:r>
      <w:r w:rsidRPr="00643938">
        <w:t xml:space="preserve">complete with items </w:t>
      </w:r>
      <w:r>
        <w:t xml:space="preserve">labeled accordingly and </w:t>
      </w:r>
      <w:r w:rsidRPr="00EF2BEF">
        <w:t>presented in the order outlined</w:t>
      </w:r>
      <w:r>
        <w:t xml:space="preserve"> below</w:t>
      </w:r>
      <w:r w:rsidRPr="00EF2BEF">
        <w:t>.</w:t>
      </w:r>
      <w:r w:rsidRPr="00E8681D">
        <w:t xml:space="preserve"> </w:t>
      </w:r>
      <w:r>
        <w:t xml:space="preserve">Verify that all narrative components and appendices are included prior </w:t>
      </w:r>
      <w:r w:rsidRPr="006D1567">
        <w:t>to uploading attachments.</w:t>
      </w:r>
    </w:p>
    <w:p w14:paraId="23B03CE3" w14:textId="77777777" w:rsidR="00FA34F4" w:rsidRDefault="00FA34F4" w:rsidP="00076E26"/>
    <w:p w14:paraId="525D0AEF" w14:textId="76A4B0AF" w:rsidR="008C0C81" w:rsidRPr="00E8778F" w:rsidRDefault="008C0C81" w:rsidP="00B142D5">
      <w:r w:rsidRPr="00E05B36">
        <w:t xml:space="preserve">The </w:t>
      </w:r>
      <w:r w:rsidR="004962DD">
        <w:t xml:space="preserve">Stronger </w:t>
      </w:r>
      <w:r w:rsidR="004962DD" w:rsidRPr="00886557">
        <w:t xml:space="preserve">Connections </w:t>
      </w:r>
      <w:r w:rsidR="00304F26" w:rsidRPr="00886557">
        <w:t>sub</w:t>
      </w:r>
      <w:r w:rsidR="004962DD" w:rsidRPr="00886557">
        <w:t>grant</w:t>
      </w:r>
      <w:r w:rsidRPr="00886557">
        <w:t xml:space="preserve"> </w:t>
      </w:r>
      <w:r w:rsidR="00FA6CBE" w:rsidRPr="00886557">
        <w:t xml:space="preserve">online </w:t>
      </w:r>
      <w:r w:rsidR="00B74ABA" w:rsidRPr="002F580D">
        <w:t>a</w:t>
      </w:r>
      <w:r w:rsidRPr="002F580D">
        <w:t xml:space="preserve">pplication is organized into the following sections (also see </w:t>
      </w:r>
      <w:r w:rsidR="00D0560A" w:rsidRPr="002F580D">
        <w:t xml:space="preserve">the </w:t>
      </w:r>
      <w:r w:rsidRPr="002F580D">
        <w:t>screenshots on pages</w:t>
      </w:r>
      <w:r w:rsidR="00D0560A" w:rsidRPr="002F580D">
        <w:t xml:space="preserve"> </w:t>
      </w:r>
      <w:r w:rsidR="005E4B05" w:rsidRPr="002F580D">
        <w:t>2</w:t>
      </w:r>
      <w:r w:rsidR="00E013C9" w:rsidRPr="002F580D">
        <w:t>0</w:t>
      </w:r>
      <w:r w:rsidR="00D0560A" w:rsidRPr="002F580D">
        <w:t>-</w:t>
      </w:r>
      <w:r w:rsidR="00FA37B2" w:rsidRPr="002F580D">
        <w:t>2</w:t>
      </w:r>
      <w:r w:rsidR="00E013C9" w:rsidRPr="002F580D">
        <w:t>6</w:t>
      </w:r>
      <w:r w:rsidRPr="002F580D">
        <w:t>):</w:t>
      </w:r>
    </w:p>
    <w:p w14:paraId="56795906" w14:textId="77777777" w:rsidR="004347D9" w:rsidRPr="00E8778F" w:rsidRDefault="004347D9" w:rsidP="00A50500">
      <w:pPr>
        <w:numPr>
          <w:ilvl w:val="0"/>
          <w:numId w:val="5"/>
        </w:numPr>
        <w:tabs>
          <w:tab w:val="left" w:pos="900"/>
        </w:tabs>
      </w:pPr>
      <w:r w:rsidRPr="00E8778F">
        <w:t>Online Form</w:t>
      </w:r>
      <w:r w:rsidR="00076E26" w:rsidRPr="00E8778F">
        <w:t>s</w:t>
      </w:r>
    </w:p>
    <w:p w14:paraId="08593218" w14:textId="77777777" w:rsidR="0013421F" w:rsidRDefault="0013421F" w:rsidP="00A50500">
      <w:pPr>
        <w:numPr>
          <w:ilvl w:val="0"/>
          <w:numId w:val="5"/>
        </w:numPr>
        <w:tabs>
          <w:tab w:val="left" w:pos="900"/>
        </w:tabs>
        <w:ind w:firstLine="0"/>
      </w:pPr>
      <w:r w:rsidRPr="00573D16">
        <w:t>A</w:t>
      </w:r>
      <w:r w:rsidR="008C0C81">
        <w:t>pplicant Information</w:t>
      </w:r>
    </w:p>
    <w:p w14:paraId="60E3804F" w14:textId="77777777" w:rsidR="00677048" w:rsidRDefault="00677048" w:rsidP="00A50500">
      <w:pPr>
        <w:numPr>
          <w:ilvl w:val="0"/>
          <w:numId w:val="5"/>
        </w:numPr>
        <w:tabs>
          <w:tab w:val="left" w:pos="900"/>
        </w:tabs>
        <w:ind w:firstLine="0"/>
      </w:pPr>
      <w:r>
        <w:t>Contact Information</w:t>
      </w:r>
    </w:p>
    <w:p w14:paraId="12BE3C61" w14:textId="13989A76" w:rsidR="00677048" w:rsidRDefault="00CA1618" w:rsidP="00A50500">
      <w:pPr>
        <w:numPr>
          <w:ilvl w:val="1"/>
          <w:numId w:val="5"/>
        </w:numPr>
        <w:tabs>
          <w:tab w:val="clear" w:pos="1440"/>
          <w:tab w:val="left" w:pos="900"/>
        </w:tabs>
        <w:ind w:left="1260"/>
      </w:pPr>
      <w:r>
        <w:t>Superintendent</w:t>
      </w:r>
      <w:r w:rsidR="00677048">
        <w:t xml:space="preserve"> Information</w:t>
      </w:r>
    </w:p>
    <w:p w14:paraId="4CA77E55" w14:textId="5321ED32" w:rsidR="00677048" w:rsidRDefault="00677048" w:rsidP="00351AF6">
      <w:pPr>
        <w:numPr>
          <w:ilvl w:val="1"/>
          <w:numId w:val="5"/>
        </w:numPr>
        <w:tabs>
          <w:tab w:val="clear" w:pos="1440"/>
          <w:tab w:val="left" w:pos="900"/>
        </w:tabs>
        <w:ind w:left="1260"/>
      </w:pPr>
      <w:r>
        <w:t>Project Director Information</w:t>
      </w:r>
    </w:p>
    <w:p w14:paraId="1A0347B9" w14:textId="2F852AA7" w:rsidR="008C0C81" w:rsidRDefault="00677048" w:rsidP="00CA1618">
      <w:pPr>
        <w:numPr>
          <w:ilvl w:val="1"/>
          <w:numId w:val="5"/>
        </w:numPr>
        <w:tabs>
          <w:tab w:val="clear" w:pos="1440"/>
          <w:tab w:val="left" w:pos="900"/>
        </w:tabs>
        <w:ind w:left="1260"/>
      </w:pPr>
      <w:r>
        <w:t>Financial Director Information</w:t>
      </w:r>
    </w:p>
    <w:p w14:paraId="4DCA18FB" w14:textId="77777777" w:rsidR="008C0C81" w:rsidRDefault="008C0C81" w:rsidP="00A50500">
      <w:pPr>
        <w:numPr>
          <w:ilvl w:val="0"/>
          <w:numId w:val="5"/>
        </w:numPr>
        <w:tabs>
          <w:tab w:val="left" w:pos="900"/>
        </w:tabs>
        <w:ind w:firstLine="0"/>
      </w:pPr>
      <w:r>
        <w:t>Funding Information</w:t>
      </w:r>
    </w:p>
    <w:p w14:paraId="5D2D3E02" w14:textId="77777777" w:rsidR="008C0C81" w:rsidRPr="009A78CE" w:rsidRDefault="008C0C81" w:rsidP="00A50500">
      <w:pPr>
        <w:numPr>
          <w:ilvl w:val="0"/>
          <w:numId w:val="5"/>
        </w:numPr>
        <w:tabs>
          <w:tab w:val="left" w:pos="900"/>
        </w:tabs>
        <w:ind w:firstLine="0"/>
      </w:pPr>
      <w:r>
        <w:t>Budget Summary</w:t>
      </w:r>
    </w:p>
    <w:p w14:paraId="2BB0B0FD" w14:textId="6CF6186A" w:rsidR="0013421F" w:rsidRPr="009A78CE" w:rsidRDefault="00701BB7" w:rsidP="00A50500">
      <w:pPr>
        <w:numPr>
          <w:ilvl w:val="0"/>
          <w:numId w:val="5"/>
        </w:numPr>
        <w:tabs>
          <w:tab w:val="left" w:pos="900"/>
        </w:tabs>
      </w:pPr>
      <w:r>
        <w:t>Application</w:t>
      </w:r>
      <w:r w:rsidR="0013421F" w:rsidRPr="009A78CE">
        <w:t xml:space="preserve"> </w:t>
      </w:r>
      <w:r w:rsidR="008C0C81">
        <w:t>Attachments</w:t>
      </w:r>
    </w:p>
    <w:p w14:paraId="3482A0B8" w14:textId="134BCAF1" w:rsidR="008C0C81" w:rsidRPr="009937B4" w:rsidRDefault="008C0C81" w:rsidP="00A50500">
      <w:pPr>
        <w:numPr>
          <w:ilvl w:val="0"/>
          <w:numId w:val="7"/>
        </w:numPr>
        <w:tabs>
          <w:tab w:val="clear" w:pos="1080"/>
          <w:tab w:val="num" w:pos="900"/>
          <w:tab w:val="num" w:pos="1440"/>
        </w:tabs>
        <w:ind w:hanging="720"/>
      </w:pPr>
      <w:r w:rsidRPr="009937B4">
        <w:t>Project</w:t>
      </w:r>
      <w:r w:rsidR="004D3379" w:rsidRPr="009937B4">
        <w:t xml:space="preserve"> </w:t>
      </w:r>
      <w:r w:rsidRPr="009937B4">
        <w:t>Abstract</w:t>
      </w:r>
    </w:p>
    <w:p w14:paraId="125C7F46" w14:textId="2D66AC6A" w:rsidR="008C0C81" w:rsidRPr="009937B4" w:rsidRDefault="00742120" w:rsidP="00A50500">
      <w:pPr>
        <w:numPr>
          <w:ilvl w:val="0"/>
          <w:numId w:val="7"/>
        </w:numPr>
        <w:tabs>
          <w:tab w:val="clear" w:pos="1080"/>
          <w:tab w:val="num" w:pos="900"/>
          <w:tab w:val="num" w:pos="1440"/>
        </w:tabs>
        <w:ind w:hanging="720"/>
      </w:pPr>
      <w:r w:rsidRPr="009937B4">
        <w:t>Proposal</w:t>
      </w:r>
      <w:r w:rsidR="008C0C81" w:rsidRPr="009937B4">
        <w:t xml:space="preserve"> Narrative</w:t>
      </w:r>
    </w:p>
    <w:p w14:paraId="5AB12AD9" w14:textId="46D3F029" w:rsidR="0013421F" w:rsidRPr="00E847E3" w:rsidRDefault="00B5702F" w:rsidP="0054390C">
      <w:pPr>
        <w:numPr>
          <w:ilvl w:val="1"/>
          <w:numId w:val="14"/>
        </w:numPr>
        <w:tabs>
          <w:tab w:val="clear" w:pos="1440"/>
        </w:tabs>
        <w:ind w:left="1260"/>
      </w:pPr>
      <w:r w:rsidRPr="009937B4">
        <w:t>Needs</w:t>
      </w:r>
      <w:r w:rsidRPr="00E847E3">
        <w:t xml:space="preserve"> Assessment</w:t>
      </w:r>
    </w:p>
    <w:p w14:paraId="59C59EB9" w14:textId="77777777" w:rsidR="0013421F" w:rsidRPr="009A78CE" w:rsidRDefault="0013421F" w:rsidP="0054390C">
      <w:pPr>
        <w:numPr>
          <w:ilvl w:val="1"/>
          <w:numId w:val="14"/>
        </w:numPr>
        <w:tabs>
          <w:tab w:val="clear" w:pos="1440"/>
        </w:tabs>
        <w:ind w:left="1260"/>
      </w:pPr>
      <w:r w:rsidRPr="009A78CE">
        <w:t>Goals and Objectives</w:t>
      </w:r>
    </w:p>
    <w:p w14:paraId="4BEA818E" w14:textId="1975FC4E" w:rsidR="007562C6" w:rsidRPr="009A78CE" w:rsidRDefault="0013421F" w:rsidP="0054390C">
      <w:pPr>
        <w:numPr>
          <w:ilvl w:val="1"/>
          <w:numId w:val="14"/>
        </w:numPr>
        <w:tabs>
          <w:tab w:val="clear" w:pos="1440"/>
        </w:tabs>
        <w:ind w:left="1260"/>
      </w:pPr>
      <w:r w:rsidRPr="009A78CE">
        <w:t>Strategies</w:t>
      </w:r>
      <w:r w:rsidR="00711171">
        <w:t xml:space="preserve"> and Activities</w:t>
      </w:r>
    </w:p>
    <w:p w14:paraId="4483BAFA" w14:textId="77777777" w:rsidR="0013421F" w:rsidRPr="009A78CE" w:rsidRDefault="0013421F" w:rsidP="0054390C">
      <w:pPr>
        <w:numPr>
          <w:ilvl w:val="1"/>
          <w:numId w:val="14"/>
        </w:numPr>
        <w:tabs>
          <w:tab w:val="clear" w:pos="1440"/>
        </w:tabs>
        <w:ind w:left="1260"/>
      </w:pPr>
      <w:r w:rsidRPr="009A78CE">
        <w:t>Management and Sustainability</w:t>
      </w:r>
    </w:p>
    <w:p w14:paraId="121FB838" w14:textId="12D0BCF2" w:rsidR="000F62D8" w:rsidRDefault="0013421F" w:rsidP="0054390C">
      <w:pPr>
        <w:numPr>
          <w:ilvl w:val="1"/>
          <w:numId w:val="14"/>
        </w:numPr>
        <w:tabs>
          <w:tab w:val="clear" w:pos="1440"/>
        </w:tabs>
        <w:ind w:left="1260"/>
      </w:pPr>
      <w:r w:rsidRPr="009A78CE">
        <w:t>Evaluation</w:t>
      </w:r>
      <w:r w:rsidR="00711171">
        <w:t xml:space="preserve"> and Dissemination</w:t>
      </w:r>
    </w:p>
    <w:p w14:paraId="4617BE8D" w14:textId="222BAE59" w:rsidR="0013421F" w:rsidRPr="00EB7AFF" w:rsidRDefault="0013421F" w:rsidP="00182751">
      <w:pPr>
        <w:numPr>
          <w:ilvl w:val="0"/>
          <w:numId w:val="6"/>
        </w:numPr>
        <w:tabs>
          <w:tab w:val="clear" w:pos="360"/>
          <w:tab w:val="num" w:pos="900"/>
        </w:tabs>
        <w:ind w:left="900" w:hanging="540"/>
      </w:pPr>
      <w:r w:rsidRPr="00EB7AFF">
        <w:t>Budget</w:t>
      </w:r>
      <w:r w:rsidR="008C0C81">
        <w:t xml:space="preserve"> Narrative</w:t>
      </w:r>
    </w:p>
    <w:p w14:paraId="17F5F021" w14:textId="5465D3ED" w:rsidR="0013421F" w:rsidRPr="009A78CE" w:rsidRDefault="00B5702F" w:rsidP="00A50500">
      <w:pPr>
        <w:numPr>
          <w:ilvl w:val="0"/>
          <w:numId w:val="5"/>
        </w:numPr>
        <w:tabs>
          <w:tab w:val="clear" w:pos="360"/>
          <w:tab w:val="num" w:pos="900"/>
        </w:tabs>
        <w:ind w:left="900" w:hanging="540"/>
      </w:pPr>
      <w:r>
        <w:t xml:space="preserve">Appendices </w:t>
      </w:r>
    </w:p>
    <w:p w14:paraId="5109F1B6" w14:textId="59140AED" w:rsidR="008C0C81" w:rsidRPr="002F580D" w:rsidRDefault="004347D9" w:rsidP="00A50500">
      <w:pPr>
        <w:numPr>
          <w:ilvl w:val="1"/>
          <w:numId w:val="5"/>
        </w:numPr>
        <w:tabs>
          <w:tab w:val="clear" w:pos="1440"/>
          <w:tab w:val="num" w:pos="900"/>
        </w:tabs>
        <w:ind w:left="1260"/>
      </w:pPr>
      <w:r>
        <w:t xml:space="preserve">Certification </w:t>
      </w:r>
      <w:r w:rsidR="008C0C81" w:rsidRPr="002F580D">
        <w:t xml:space="preserve">Signature Page (located in this RFP) </w:t>
      </w:r>
    </w:p>
    <w:p w14:paraId="058AB726" w14:textId="696CA56B" w:rsidR="001A42AB" w:rsidRPr="002F580D" w:rsidRDefault="001A42AB" w:rsidP="00A50500">
      <w:pPr>
        <w:numPr>
          <w:ilvl w:val="1"/>
          <w:numId w:val="5"/>
        </w:numPr>
        <w:tabs>
          <w:tab w:val="clear" w:pos="1440"/>
          <w:tab w:val="num" w:pos="900"/>
        </w:tabs>
        <w:ind w:left="1260"/>
      </w:pPr>
      <w:r w:rsidRPr="002F580D">
        <w:t xml:space="preserve">GEPA Statement (see page </w:t>
      </w:r>
      <w:r w:rsidR="00E013C9" w:rsidRPr="002F580D">
        <w:t>38</w:t>
      </w:r>
      <w:r w:rsidRPr="002F580D">
        <w:t xml:space="preserve"> for guidance) </w:t>
      </w:r>
    </w:p>
    <w:p w14:paraId="35A0F317" w14:textId="56B731E7" w:rsidR="00E64D40" w:rsidRPr="002F580D" w:rsidRDefault="00E64D40" w:rsidP="00A50500">
      <w:pPr>
        <w:numPr>
          <w:ilvl w:val="1"/>
          <w:numId w:val="5"/>
        </w:numPr>
        <w:tabs>
          <w:tab w:val="clear" w:pos="1440"/>
          <w:tab w:val="num" w:pos="900"/>
        </w:tabs>
        <w:ind w:left="1260"/>
      </w:pPr>
      <w:r w:rsidRPr="002F580D">
        <w:t xml:space="preserve">Request for Tax Identification Number and Certification (W-9) </w:t>
      </w:r>
    </w:p>
    <w:p w14:paraId="7A9A7B5D" w14:textId="4FF7EB3B" w:rsidR="008C0C81" w:rsidRPr="002F580D" w:rsidRDefault="00592BAB" w:rsidP="00A50500">
      <w:pPr>
        <w:numPr>
          <w:ilvl w:val="1"/>
          <w:numId w:val="5"/>
        </w:numPr>
        <w:tabs>
          <w:tab w:val="clear" w:pos="1440"/>
          <w:tab w:val="num" w:pos="900"/>
        </w:tabs>
        <w:ind w:left="1260"/>
      </w:pPr>
      <w:r w:rsidRPr="002F580D">
        <w:t xml:space="preserve">Private School Consultation Form </w:t>
      </w:r>
    </w:p>
    <w:p w14:paraId="137B9FF7" w14:textId="5661D281" w:rsidR="00B5702F" w:rsidRPr="002F580D" w:rsidRDefault="00B5702F" w:rsidP="0054390C">
      <w:pPr>
        <w:numPr>
          <w:ilvl w:val="1"/>
          <w:numId w:val="15"/>
        </w:numPr>
        <w:tabs>
          <w:tab w:val="clear" w:pos="1080"/>
        </w:tabs>
        <w:ind w:left="1260"/>
      </w:pPr>
      <w:r w:rsidRPr="002F580D">
        <w:t>Timeline of Activities</w:t>
      </w:r>
      <w:r w:rsidR="001D041B" w:rsidRPr="002F580D">
        <w:t xml:space="preserve"> (</w:t>
      </w:r>
      <w:r w:rsidR="00787736" w:rsidRPr="002F580D">
        <w:t xml:space="preserve">see page </w:t>
      </w:r>
      <w:r w:rsidR="000C06C3" w:rsidRPr="002F580D">
        <w:t>4</w:t>
      </w:r>
      <w:r w:rsidR="00E013C9" w:rsidRPr="002F580D">
        <w:t>2</w:t>
      </w:r>
      <w:r w:rsidR="001D041B" w:rsidRPr="002F580D">
        <w:t>)</w:t>
      </w:r>
      <w:r w:rsidRPr="002F580D">
        <w:t xml:space="preserve"> </w:t>
      </w:r>
    </w:p>
    <w:p w14:paraId="0F9B8B1A" w14:textId="566DB706" w:rsidR="00B5702F" w:rsidRDefault="00B5702F" w:rsidP="0054390C">
      <w:pPr>
        <w:numPr>
          <w:ilvl w:val="1"/>
          <w:numId w:val="15"/>
        </w:numPr>
        <w:tabs>
          <w:tab w:val="clear" w:pos="1080"/>
        </w:tabs>
        <w:ind w:left="1260"/>
      </w:pPr>
      <w:r w:rsidRPr="00E8778F">
        <w:t xml:space="preserve">Project </w:t>
      </w:r>
      <w:r w:rsidR="00936922" w:rsidRPr="00E8778F">
        <w:t>Director</w:t>
      </w:r>
      <w:r w:rsidRPr="00E8778F">
        <w:t xml:space="preserve"> and Key Staff Members</w:t>
      </w:r>
      <w:r w:rsidR="00CB0E81">
        <w:t xml:space="preserve"> R</w:t>
      </w:r>
      <w:r w:rsidR="00B5404F">
        <w:t>é</w:t>
      </w:r>
      <w:r w:rsidR="00CB0E81">
        <w:t>sum</w:t>
      </w:r>
      <w:r w:rsidR="00B5404F">
        <w:t>és</w:t>
      </w:r>
      <w:r>
        <w:t xml:space="preserve"> </w:t>
      </w:r>
    </w:p>
    <w:p w14:paraId="5D34112D" w14:textId="48F694DE" w:rsidR="0013421F" w:rsidRPr="009A78CE" w:rsidRDefault="008C0C81" w:rsidP="0054390C">
      <w:pPr>
        <w:numPr>
          <w:ilvl w:val="1"/>
          <w:numId w:val="15"/>
        </w:numPr>
        <w:tabs>
          <w:tab w:val="clear" w:pos="1080"/>
        </w:tabs>
        <w:ind w:left="1260"/>
      </w:pPr>
      <w:r>
        <w:t>M</w:t>
      </w:r>
      <w:r w:rsidR="0013421F" w:rsidRPr="009A78CE">
        <w:t xml:space="preserve">emorandums of Agreement from Collaborative Partners </w:t>
      </w:r>
      <w:r w:rsidR="001D041B">
        <w:t>(if applicable</w:t>
      </w:r>
      <w:r w:rsidR="0013421F" w:rsidRPr="009A78CE">
        <w:t>)</w:t>
      </w:r>
    </w:p>
    <w:p w14:paraId="29B75703" w14:textId="35A7315A" w:rsidR="0013421F" w:rsidRDefault="0013421F" w:rsidP="0054390C">
      <w:pPr>
        <w:numPr>
          <w:ilvl w:val="1"/>
          <w:numId w:val="15"/>
        </w:numPr>
        <w:tabs>
          <w:tab w:val="clear" w:pos="1080"/>
        </w:tabs>
        <w:ind w:left="1260"/>
      </w:pPr>
      <w:r w:rsidRPr="009A78CE">
        <w:t xml:space="preserve">Letters of Commitment </w:t>
      </w:r>
      <w:r w:rsidR="001D041B">
        <w:t>(if applicable)</w:t>
      </w:r>
      <w:r w:rsidR="002C6A53">
        <w:t>.</w:t>
      </w:r>
    </w:p>
    <w:p w14:paraId="0FF7042D" w14:textId="77777777" w:rsidR="00E61242" w:rsidRPr="009A78CE" w:rsidRDefault="00E61242" w:rsidP="00E61242"/>
    <w:p w14:paraId="5F5E7672" w14:textId="77777777" w:rsidR="0013421F" w:rsidRPr="009A78CE" w:rsidRDefault="0013421F" w:rsidP="00C458A4">
      <w:pPr>
        <w:pStyle w:val="Heading2"/>
        <w:rPr>
          <w:szCs w:val="24"/>
        </w:rPr>
      </w:pPr>
      <w:bookmarkStart w:id="105" w:name="_Toc49934186"/>
      <w:bookmarkStart w:id="106" w:name="_Toc48698934"/>
      <w:bookmarkStart w:id="107" w:name="_Toc51073637"/>
      <w:bookmarkStart w:id="108" w:name="_Toc192578439"/>
      <w:bookmarkStart w:id="109" w:name="_Toc216193047"/>
      <w:r w:rsidRPr="009A78CE">
        <w:rPr>
          <w:szCs w:val="24"/>
        </w:rPr>
        <w:lastRenderedPageBreak/>
        <w:t>Application Narrative Format</w:t>
      </w:r>
      <w:bookmarkEnd w:id="105"/>
      <w:bookmarkEnd w:id="106"/>
      <w:bookmarkEnd w:id="107"/>
      <w:bookmarkEnd w:id="108"/>
      <w:bookmarkEnd w:id="109"/>
    </w:p>
    <w:p w14:paraId="45F2E023" w14:textId="77777777" w:rsidR="0013421F" w:rsidRPr="009A78CE" w:rsidRDefault="0013421F" w:rsidP="00C458A4"/>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6390"/>
      </w:tblGrid>
      <w:tr w:rsidR="0013421F" w:rsidRPr="009A78CE" w14:paraId="5BF7F8F7" w14:textId="77777777" w:rsidTr="00B142D5">
        <w:tc>
          <w:tcPr>
            <w:tcW w:w="2250" w:type="dxa"/>
          </w:tcPr>
          <w:p w14:paraId="118D67B3" w14:textId="77777777" w:rsidR="0013421F" w:rsidRPr="009A78CE" w:rsidRDefault="0013421F" w:rsidP="00126DFB">
            <w:pPr>
              <w:pStyle w:val="Footer"/>
              <w:widowControl w:val="0"/>
              <w:tabs>
                <w:tab w:val="clear" w:pos="4320"/>
                <w:tab w:val="clear" w:pos="8640"/>
              </w:tabs>
              <w:rPr>
                <w:bCs/>
                <w:iCs/>
              </w:rPr>
            </w:pPr>
            <w:r w:rsidRPr="009A78CE">
              <w:rPr>
                <w:bCs/>
                <w:iCs/>
              </w:rPr>
              <w:t>Length of Narrative:</w:t>
            </w:r>
          </w:p>
        </w:tc>
        <w:tc>
          <w:tcPr>
            <w:tcW w:w="6390" w:type="dxa"/>
          </w:tcPr>
          <w:p w14:paraId="78CFEE5A" w14:textId="7F4DFA42" w:rsidR="0013421F" w:rsidRPr="009A78CE" w:rsidRDefault="0013421F" w:rsidP="00126DFB">
            <w:pPr>
              <w:pStyle w:val="Footer"/>
              <w:widowControl w:val="0"/>
              <w:tabs>
                <w:tab w:val="clear" w:pos="4320"/>
                <w:tab w:val="clear" w:pos="8640"/>
              </w:tabs>
              <w:rPr>
                <w:bCs/>
                <w:iCs/>
              </w:rPr>
            </w:pPr>
            <w:r w:rsidRPr="009A78CE">
              <w:rPr>
                <w:bCs/>
                <w:iCs/>
              </w:rPr>
              <w:t>Maximum of</w:t>
            </w:r>
            <w:r w:rsidR="002F0162">
              <w:rPr>
                <w:bCs/>
                <w:iCs/>
              </w:rPr>
              <w:t xml:space="preserve"> 12</w:t>
            </w:r>
            <w:r w:rsidR="004D0633">
              <w:rPr>
                <w:bCs/>
                <w:iCs/>
              </w:rPr>
              <w:t xml:space="preserve"> </w:t>
            </w:r>
            <w:r w:rsidR="007C02AF">
              <w:rPr>
                <w:bCs/>
                <w:iCs/>
              </w:rPr>
              <w:t xml:space="preserve">pages </w:t>
            </w:r>
            <w:r w:rsidR="001A42AB">
              <w:rPr>
                <w:bCs/>
                <w:iCs/>
              </w:rPr>
              <w:t>excluding</w:t>
            </w:r>
            <w:r w:rsidR="006F2D93">
              <w:rPr>
                <w:bCs/>
                <w:iCs/>
              </w:rPr>
              <w:t xml:space="preserve"> </w:t>
            </w:r>
            <w:r w:rsidR="004D3379">
              <w:rPr>
                <w:bCs/>
                <w:iCs/>
              </w:rPr>
              <w:t>abstract</w:t>
            </w:r>
            <w:r w:rsidR="00CB0E81">
              <w:rPr>
                <w:bCs/>
                <w:iCs/>
              </w:rPr>
              <w:t xml:space="preserve">, </w:t>
            </w:r>
            <w:r w:rsidR="004D3379">
              <w:rPr>
                <w:bCs/>
                <w:iCs/>
              </w:rPr>
              <w:t>timelines and budget</w:t>
            </w:r>
          </w:p>
        </w:tc>
      </w:tr>
      <w:tr w:rsidR="0013421F" w:rsidRPr="009A78CE" w14:paraId="5E800A84" w14:textId="77777777" w:rsidTr="00B142D5">
        <w:tc>
          <w:tcPr>
            <w:tcW w:w="2250" w:type="dxa"/>
          </w:tcPr>
          <w:p w14:paraId="531708C0" w14:textId="77777777" w:rsidR="0013421F" w:rsidRPr="009A78CE" w:rsidRDefault="0013421F" w:rsidP="00126DFB">
            <w:pPr>
              <w:widowControl w:val="0"/>
            </w:pPr>
            <w:r w:rsidRPr="009A78CE">
              <w:t>Required Font/Size:</w:t>
            </w:r>
          </w:p>
        </w:tc>
        <w:tc>
          <w:tcPr>
            <w:tcW w:w="6390" w:type="dxa"/>
          </w:tcPr>
          <w:p w14:paraId="35B7929B" w14:textId="7AB4E239" w:rsidR="0013421F" w:rsidRPr="009A78CE" w:rsidRDefault="0013421F" w:rsidP="00126DFB">
            <w:pPr>
              <w:widowControl w:val="0"/>
            </w:pPr>
            <w:r w:rsidRPr="009A78CE">
              <w:t xml:space="preserve">Times New Roman </w:t>
            </w:r>
            <w:r w:rsidRPr="00E74EB0">
              <w:t>12</w:t>
            </w:r>
            <w:r w:rsidR="005E6854" w:rsidRPr="00E74EB0">
              <w:t>.</w:t>
            </w:r>
          </w:p>
        </w:tc>
      </w:tr>
      <w:tr w:rsidR="0013421F" w:rsidRPr="009A78CE" w14:paraId="07736D4C" w14:textId="77777777" w:rsidTr="00B142D5">
        <w:tc>
          <w:tcPr>
            <w:tcW w:w="2250" w:type="dxa"/>
          </w:tcPr>
          <w:p w14:paraId="71204B5B" w14:textId="77777777" w:rsidR="0013421F" w:rsidRPr="009A78CE" w:rsidRDefault="0013421F" w:rsidP="00126DFB">
            <w:pPr>
              <w:widowControl w:val="0"/>
              <w:rPr>
                <w:bCs/>
              </w:rPr>
            </w:pPr>
            <w:r w:rsidRPr="009A78CE">
              <w:rPr>
                <w:bCs/>
              </w:rPr>
              <w:t>Margins:</w:t>
            </w:r>
          </w:p>
        </w:tc>
        <w:tc>
          <w:tcPr>
            <w:tcW w:w="6390" w:type="dxa"/>
          </w:tcPr>
          <w:p w14:paraId="7EF7E75A" w14:textId="77777777" w:rsidR="0013421F" w:rsidRPr="009A78CE" w:rsidRDefault="0013421F" w:rsidP="00126DFB">
            <w:pPr>
              <w:pStyle w:val="Footer"/>
              <w:widowControl w:val="0"/>
              <w:tabs>
                <w:tab w:val="clear" w:pos="4320"/>
                <w:tab w:val="clear" w:pos="8640"/>
              </w:tabs>
            </w:pPr>
            <w:r w:rsidRPr="009A78CE">
              <w:t>1” on all sides</w:t>
            </w:r>
            <w:r w:rsidR="005E6854">
              <w:t>.</w:t>
            </w:r>
          </w:p>
        </w:tc>
      </w:tr>
      <w:tr w:rsidR="0013421F" w:rsidRPr="009A78CE" w14:paraId="6AE8EBBB" w14:textId="77777777" w:rsidTr="00B142D5">
        <w:tc>
          <w:tcPr>
            <w:tcW w:w="2250" w:type="dxa"/>
          </w:tcPr>
          <w:p w14:paraId="7234AAFD" w14:textId="77777777" w:rsidR="0013421F" w:rsidRPr="009A78CE" w:rsidRDefault="0013421F" w:rsidP="00126DFB">
            <w:pPr>
              <w:widowControl w:val="0"/>
            </w:pPr>
            <w:r w:rsidRPr="009A78CE">
              <w:rPr>
                <w:bCs/>
              </w:rPr>
              <w:t>Page Numbers:</w:t>
            </w:r>
          </w:p>
        </w:tc>
        <w:tc>
          <w:tcPr>
            <w:tcW w:w="6390" w:type="dxa"/>
          </w:tcPr>
          <w:p w14:paraId="69909675" w14:textId="4774A81F" w:rsidR="0013421F" w:rsidRPr="007C02AF" w:rsidRDefault="007C02AF" w:rsidP="00126DFB">
            <w:pPr>
              <w:pStyle w:val="Footer"/>
              <w:widowControl w:val="0"/>
              <w:tabs>
                <w:tab w:val="clear" w:pos="4320"/>
                <w:tab w:val="clear" w:pos="8640"/>
              </w:tabs>
            </w:pPr>
            <w:r w:rsidRPr="007C02AF">
              <w:t>Numbers on all pages on the bottom right</w:t>
            </w:r>
            <w:r w:rsidR="0013421F" w:rsidRPr="007C02AF">
              <w:t xml:space="preserve"> </w:t>
            </w:r>
          </w:p>
        </w:tc>
      </w:tr>
      <w:tr w:rsidR="0013421F" w:rsidRPr="009A78CE" w14:paraId="59DBBBE1" w14:textId="77777777" w:rsidTr="00B142D5">
        <w:tc>
          <w:tcPr>
            <w:tcW w:w="2250" w:type="dxa"/>
          </w:tcPr>
          <w:p w14:paraId="04A84DFD" w14:textId="77777777" w:rsidR="0013421F" w:rsidRPr="009A78CE" w:rsidRDefault="0013421F" w:rsidP="00126DFB">
            <w:pPr>
              <w:widowControl w:val="0"/>
              <w:rPr>
                <w:bCs/>
              </w:rPr>
            </w:pPr>
            <w:r w:rsidRPr="009A78CE">
              <w:rPr>
                <w:bCs/>
              </w:rPr>
              <w:t>Spacing:</w:t>
            </w:r>
          </w:p>
        </w:tc>
        <w:tc>
          <w:tcPr>
            <w:tcW w:w="6390" w:type="dxa"/>
          </w:tcPr>
          <w:p w14:paraId="47C48980" w14:textId="1C3EF433" w:rsidR="0013421F" w:rsidRPr="009A78CE" w:rsidRDefault="007C02AF" w:rsidP="00126DFB">
            <w:pPr>
              <w:widowControl w:val="0"/>
            </w:pPr>
            <w:r>
              <w:t>Double space the narrative</w:t>
            </w:r>
          </w:p>
        </w:tc>
      </w:tr>
      <w:tr w:rsidR="002B4A2A" w:rsidRPr="009A78CE" w14:paraId="2224370F" w14:textId="77777777" w:rsidTr="00B142D5">
        <w:tc>
          <w:tcPr>
            <w:tcW w:w="2250" w:type="dxa"/>
          </w:tcPr>
          <w:p w14:paraId="5DC39269" w14:textId="77777777" w:rsidR="002B4A2A" w:rsidRPr="002C2ABF" w:rsidRDefault="002B4A2A" w:rsidP="00126DFB">
            <w:pPr>
              <w:widowControl w:val="0"/>
              <w:rPr>
                <w:bCs/>
              </w:rPr>
            </w:pPr>
            <w:r w:rsidRPr="002C2ABF">
              <w:rPr>
                <w:bCs/>
              </w:rPr>
              <w:t>Final File Format</w:t>
            </w:r>
            <w:r w:rsidR="00B5702F">
              <w:rPr>
                <w:bCs/>
              </w:rPr>
              <w:t>:</w:t>
            </w:r>
          </w:p>
        </w:tc>
        <w:tc>
          <w:tcPr>
            <w:tcW w:w="6390" w:type="dxa"/>
          </w:tcPr>
          <w:p w14:paraId="32D4A0A9" w14:textId="77777777" w:rsidR="002B4A2A" w:rsidRPr="002C2ABF" w:rsidRDefault="005E6854" w:rsidP="00126DFB">
            <w:pPr>
              <w:widowControl w:val="0"/>
            </w:pPr>
            <w:r>
              <w:t>PDF</w:t>
            </w:r>
            <w:r w:rsidR="002B4A2A" w:rsidRPr="002C2ABF">
              <w:t xml:space="preserve"> document</w:t>
            </w:r>
            <w:r>
              <w:t>.</w:t>
            </w:r>
          </w:p>
        </w:tc>
      </w:tr>
    </w:tbl>
    <w:p w14:paraId="6260EEBF" w14:textId="77777777" w:rsidR="0013421F" w:rsidRPr="009A78CE" w:rsidRDefault="0013421F" w:rsidP="00C458A4">
      <w:pPr>
        <w:rPr>
          <w:bCs/>
          <w:iCs/>
          <w:smallCaps/>
          <w:noProof/>
        </w:rPr>
      </w:pPr>
    </w:p>
    <w:p w14:paraId="3BB40D59" w14:textId="35F22AA9" w:rsidR="00174459" w:rsidRPr="009A78CE" w:rsidRDefault="00174459" w:rsidP="00E847E3">
      <w:pPr>
        <w:pStyle w:val="Footer"/>
        <w:widowControl w:val="0"/>
        <w:tabs>
          <w:tab w:val="clear" w:pos="4320"/>
          <w:tab w:val="clear" w:pos="8640"/>
        </w:tabs>
        <w:rPr>
          <w:bCs/>
          <w:iCs/>
        </w:rPr>
      </w:pPr>
      <w:r w:rsidRPr="009A78CE">
        <w:rPr>
          <w:bCs/>
          <w:iCs/>
        </w:rPr>
        <w:t>Each section must be clearly identified</w:t>
      </w:r>
      <w:r w:rsidR="00FA34F4">
        <w:rPr>
          <w:bCs/>
          <w:iCs/>
        </w:rPr>
        <w:t xml:space="preserve">. </w:t>
      </w:r>
      <w:r w:rsidRPr="009A78CE">
        <w:rPr>
          <w:bCs/>
          <w:iCs/>
        </w:rPr>
        <w:t xml:space="preserve">Sections </w:t>
      </w:r>
      <w:r w:rsidRPr="00FF07D1">
        <w:rPr>
          <w:bCs/>
          <w:i/>
          <w:iCs/>
        </w:rPr>
        <w:t>may not</w:t>
      </w:r>
      <w:r w:rsidRPr="009A78CE">
        <w:rPr>
          <w:bCs/>
          <w:iCs/>
        </w:rPr>
        <w:t xml:space="preserve"> be combined</w:t>
      </w:r>
      <w:r w:rsidR="006F2D93">
        <w:rPr>
          <w:bCs/>
          <w:iCs/>
        </w:rPr>
        <w:t xml:space="preserve">. </w:t>
      </w:r>
      <w:r>
        <w:rPr>
          <w:bCs/>
          <w:iCs/>
        </w:rPr>
        <w:t xml:space="preserve">Reviewers will not consider </w:t>
      </w:r>
      <w:r w:rsidR="00626604">
        <w:rPr>
          <w:bCs/>
          <w:iCs/>
        </w:rPr>
        <w:t>the information</w:t>
      </w:r>
      <w:r>
        <w:rPr>
          <w:bCs/>
          <w:iCs/>
        </w:rPr>
        <w:t xml:space="preserve"> requested in one section that is provided in </w:t>
      </w:r>
      <w:r w:rsidR="008E223E">
        <w:rPr>
          <w:bCs/>
          <w:iCs/>
        </w:rPr>
        <w:t>another section.</w:t>
      </w:r>
      <w:r w:rsidR="00FA34F4">
        <w:rPr>
          <w:bCs/>
          <w:iCs/>
        </w:rPr>
        <w:t xml:space="preserve"> </w:t>
      </w:r>
      <w:r w:rsidR="00FA34F4" w:rsidRPr="009A78CE">
        <w:rPr>
          <w:bCs/>
          <w:iCs/>
        </w:rPr>
        <w:t>Incomplete</w:t>
      </w:r>
      <w:r w:rsidR="00701BB7">
        <w:rPr>
          <w:bCs/>
          <w:iCs/>
        </w:rPr>
        <w:t xml:space="preserve"> application</w:t>
      </w:r>
      <w:r w:rsidR="00FA34F4" w:rsidRPr="009A78CE">
        <w:rPr>
          <w:bCs/>
          <w:iCs/>
        </w:rPr>
        <w:t>s will not be considered.</w:t>
      </w:r>
    </w:p>
    <w:p w14:paraId="0570E1C2" w14:textId="77777777" w:rsidR="00174459" w:rsidRPr="009A78CE" w:rsidRDefault="00174459" w:rsidP="00E847E3">
      <w:pPr>
        <w:pStyle w:val="Footer"/>
        <w:widowControl w:val="0"/>
        <w:tabs>
          <w:tab w:val="clear" w:pos="4320"/>
          <w:tab w:val="clear" w:pos="8640"/>
        </w:tabs>
        <w:rPr>
          <w:bCs/>
          <w:iCs/>
        </w:rPr>
      </w:pPr>
    </w:p>
    <w:p w14:paraId="56917B75" w14:textId="77777777" w:rsidR="005A579F" w:rsidRDefault="005A579F" w:rsidP="00490A37">
      <w:pPr>
        <w:pStyle w:val="Heading2"/>
        <w:rPr>
          <w:szCs w:val="24"/>
        </w:rPr>
      </w:pPr>
      <w:bookmarkStart w:id="110" w:name="_Toc51073638"/>
      <w:bookmarkStart w:id="111" w:name="_Toc192578440"/>
      <w:bookmarkStart w:id="112" w:name="_Toc216193048"/>
      <w:r>
        <w:rPr>
          <w:szCs w:val="24"/>
        </w:rPr>
        <w:t>Online Application Submission</w:t>
      </w:r>
      <w:bookmarkEnd w:id="110"/>
      <w:bookmarkEnd w:id="111"/>
      <w:bookmarkEnd w:id="112"/>
    </w:p>
    <w:p w14:paraId="263A293F" w14:textId="77777777" w:rsidR="005A579F" w:rsidRDefault="005A579F" w:rsidP="005A579F">
      <w:pPr>
        <w:ind w:firstLine="720"/>
        <w:rPr>
          <w:color w:val="000000"/>
        </w:rPr>
      </w:pPr>
    </w:p>
    <w:p w14:paraId="2C11F6B1" w14:textId="55E94726" w:rsidR="006F1DBA" w:rsidRPr="00DA5E2C" w:rsidRDefault="00701BB7" w:rsidP="006F1DBA">
      <w:pPr>
        <w:rPr>
          <w:color w:val="000000"/>
        </w:rPr>
      </w:pPr>
      <w:r>
        <w:rPr>
          <w:color w:val="000000"/>
        </w:rPr>
        <w:t>Application</w:t>
      </w:r>
      <w:r w:rsidR="00B142D5">
        <w:rPr>
          <w:color w:val="000000"/>
        </w:rPr>
        <w:t xml:space="preserve">s must be submitted using the </w:t>
      </w:r>
      <w:hyperlink r:id="rId25" w:history="1">
        <w:r w:rsidR="00B142D5" w:rsidRPr="00DC2EAB">
          <w:rPr>
            <w:rStyle w:val="Hyperlink"/>
          </w:rPr>
          <w:t>online application form</w:t>
        </w:r>
      </w:hyperlink>
      <w:r w:rsidR="006F1DBA" w:rsidRPr="00DC2EAB">
        <w:rPr>
          <w:color w:val="000000"/>
        </w:rPr>
        <w:t>.</w:t>
      </w:r>
      <w:r w:rsidR="006F1DBA">
        <w:rPr>
          <w:color w:val="000000"/>
        </w:rPr>
        <w:t xml:space="preserve"> </w:t>
      </w:r>
      <w:r w:rsidR="005A579F" w:rsidRPr="00E05B36">
        <w:rPr>
          <w:color w:val="000000"/>
        </w:rPr>
        <w:t>The online submission is organized into two sections</w:t>
      </w:r>
      <w:r w:rsidR="005E6854">
        <w:rPr>
          <w:color w:val="000000"/>
        </w:rPr>
        <w:t>—</w:t>
      </w:r>
      <w:r w:rsidR="005A579F" w:rsidRPr="00E05B36">
        <w:rPr>
          <w:color w:val="000000"/>
        </w:rPr>
        <w:t>Online Forms and Proposal Attachments.</w:t>
      </w:r>
      <w:r w:rsidR="00DA5E2C" w:rsidRPr="00DA5E2C">
        <w:rPr>
          <w:color w:val="000000"/>
        </w:rPr>
        <w:t xml:space="preserve"> </w:t>
      </w:r>
      <w:r w:rsidR="00DA5E2C">
        <w:rPr>
          <w:color w:val="000000"/>
        </w:rPr>
        <w:t xml:space="preserve">Screenshots of the online forms are provided </w:t>
      </w:r>
      <w:r w:rsidR="002F580D">
        <w:rPr>
          <w:color w:val="000000"/>
        </w:rPr>
        <w:t xml:space="preserve">on </w:t>
      </w:r>
      <w:r w:rsidR="002F580D" w:rsidRPr="002F580D">
        <w:rPr>
          <w:color w:val="000000"/>
        </w:rPr>
        <w:t>pages 20–26</w:t>
      </w:r>
      <w:r w:rsidR="00DA5E2C" w:rsidRPr="00DC2EAB">
        <w:rPr>
          <w:color w:val="000000"/>
        </w:rPr>
        <w:t>.</w:t>
      </w:r>
    </w:p>
    <w:p w14:paraId="34671EA2" w14:textId="77777777" w:rsidR="006F1DBA" w:rsidRPr="00EC3954" w:rsidRDefault="006F1DBA" w:rsidP="006F1DBA"/>
    <w:p w14:paraId="3F1802C7" w14:textId="57564084" w:rsidR="005A579F" w:rsidRPr="000B3C83" w:rsidRDefault="005A579F" w:rsidP="00B142D5">
      <w:pPr>
        <w:rPr>
          <w:color w:val="000000"/>
        </w:rPr>
      </w:pPr>
      <w:r w:rsidRPr="00E05B36">
        <w:rPr>
          <w:color w:val="000000"/>
        </w:rPr>
        <w:t xml:space="preserve">Use the </w:t>
      </w:r>
      <w:r w:rsidR="008E223E">
        <w:rPr>
          <w:color w:val="000000"/>
        </w:rPr>
        <w:t xml:space="preserve">following </w:t>
      </w:r>
      <w:r>
        <w:rPr>
          <w:color w:val="000000"/>
        </w:rPr>
        <w:t>instructions</w:t>
      </w:r>
      <w:r w:rsidRPr="00E05B36">
        <w:rPr>
          <w:color w:val="000000"/>
        </w:rPr>
        <w:t xml:space="preserve"> to compile and complete all </w:t>
      </w:r>
      <w:r w:rsidR="00701BB7">
        <w:rPr>
          <w:color w:val="000000"/>
        </w:rPr>
        <w:t>application</w:t>
      </w:r>
      <w:r w:rsidRPr="00E05B36">
        <w:rPr>
          <w:color w:val="000000"/>
        </w:rPr>
        <w:t xml:space="preserve"> attachments prior to submitting your application</w:t>
      </w:r>
      <w:r w:rsidR="006F2D93">
        <w:rPr>
          <w:color w:val="000000"/>
        </w:rPr>
        <w:t xml:space="preserve">. </w:t>
      </w:r>
      <w:r w:rsidR="007B1CEB">
        <w:rPr>
          <w:color w:val="000000"/>
        </w:rPr>
        <w:t>Verify that all components of the narrative and appendices are included prior to uploading attachments</w:t>
      </w:r>
      <w:r w:rsidR="007B1CEB" w:rsidRPr="00E03043">
        <w:rPr>
          <w:color w:val="000000"/>
        </w:rPr>
        <w:t xml:space="preserve">. </w:t>
      </w:r>
      <w:r w:rsidRPr="00E03043">
        <w:rPr>
          <w:color w:val="000000"/>
        </w:rPr>
        <w:t xml:space="preserve">Follow the directions in each section for saving the documents and refer to the </w:t>
      </w:r>
      <w:r w:rsidRPr="000B3C83">
        <w:rPr>
          <w:color w:val="000000"/>
        </w:rPr>
        <w:t xml:space="preserve">screenshot on page </w:t>
      </w:r>
      <w:r w:rsidR="005E4B05" w:rsidRPr="000B3C83">
        <w:rPr>
          <w:color w:val="000000"/>
        </w:rPr>
        <w:t>2</w:t>
      </w:r>
      <w:r w:rsidR="00DC2EAB" w:rsidRPr="000B3C83">
        <w:rPr>
          <w:color w:val="000000"/>
        </w:rPr>
        <w:t>5</w:t>
      </w:r>
      <w:r w:rsidRPr="000B3C83">
        <w:rPr>
          <w:color w:val="000000"/>
        </w:rPr>
        <w:t xml:space="preserve"> for upload locations.</w:t>
      </w:r>
    </w:p>
    <w:p w14:paraId="172F6ADB" w14:textId="77777777" w:rsidR="005A579F" w:rsidRPr="000B3C83" w:rsidRDefault="005A579F" w:rsidP="005A579F"/>
    <w:p w14:paraId="11230FE1" w14:textId="2197801A" w:rsidR="0013421F" w:rsidRPr="000B3C83" w:rsidRDefault="00765BE0" w:rsidP="00490A37">
      <w:pPr>
        <w:pStyle w:val="Heading2"/>
      </w:pPr>
      <w:bookmarkStart w:id="113" w:name="_Toc51073639"/>
      <w:bookmarkStart w:id="114" w:name="_Toc216193049"/>
      <w:bookmarkStart w:id="115" w:name="_Hlk128753054"/>
      <w:r w:rsidRPr="000B3C83">
        <w:t>Project</w:t>
      </w:r>
      <w:r w:rsidR="0013421F" w:rsidRPr="000B3C83">
        <w:t xml:space="preserve"> Abstract</w:t>
      </w:r>
      <w:bookmarkEnd w:id="113"/>
      <w:bookmarkEnd w:id="114"/>
    </w:p>
    <w:p w14:paraId="0924E6AF" w14:textId="77777777" w:rsidR="0013421F" w:rsidRPr="000B3C83" w:rsidRDefault="0013421F" w:rsidP="00204A29"/>
    <w:p w14:paraId="67B28709" w14:textId="348B2D5D" w:rsidR="0013421F" w:rsidRPr="000B3C83" w:rsidRDefault="0013421F" w:rsidP="00954B5B">
      <w:r w:rsidRPr="000B3C83">
        <w:t xml:space="preserve">In one page, concisely describe the </w:t>
      </w:r>
      <w:r w:rsidR="00E16584" w:rsidRPr="000B3C83">
        <w:t xml:space="preserve">proposed </w:t>
      </w:r>
      <w:r w:rsidR="00935151" w:rsidRPr="000B3C83">
        <w:t>project</w:t>
      </w:r>
      <w:r w:rsidRPr="000B3C83">
        <w:t>, the target population to be served with th</w:t>
      </w:r>
      <w:r w:rsidR="008A5F5E" w:rsidRPr="000B3C83">
        <w:t>e proposed project</w:t>
      </w:r>
      <w:r w:rsidR="00182751" w:rsidRPr="000B3C83">
        <w:t>,</w:t>
      </w:r>
      <w:r w:rsidRPr="000B3C83">
        <w:t xml:space="preserve"> the documented need for the </w:t>
      </w:r>
      <w:r w:rsidR="008A5F5E" w:rsidRPr="000B3C83">
        <w:t xml:space="preserve">project </w:t>
      </w:r>
      <w:r w:rsidRPr="000B3C83">
        <w:t xml:space="preserve">as revealed by the </w:t>
      </w:r>
      <w:r w:rsidR="00182751" w:rsidRPr="000B3C83">
        <w:t>district</w:t>
      </w:r>
      <w:r w:rsidRPr="000B3C83">
        <w:t>’s needs assessment, the goals and objectives of the</w:t>
      </w:r>
      <w:r w:rsidR="00765BE0" w:rsidRPr="000B3C83">
        <w:t xml:space="preserve"> proposed </w:t>
      </w:r>
      <w:r w:rsidRPr="000B3C83">
        <w:t>project, and the amount of funding requested</w:t>
      </w:r>
      <w:r w:rsidR="006F2D93" w:rsidRPr="000B3C83">
        <w:t xml:space="preserve">. </w:t>
      </w:r>
      <w:r w:rsidR="00D2481E" w:rsidRPr="000B3C83">
        <w:t xml:space="preserve">The program abstract will not be scored and will not count towards the overall page limit. </w:t>
      </w:r>
    </w:p>
    <w:p w14:paraId="46F35EB4" w14:textId="77777777" w:rsidR="009F43F2" w:rsidRPr="000B3C83" w:rsidRDefault="009F43F2" w:rsidP="002942A5"/>
    <w:p w14:paraId="0184F197" w14:textId="4D823ED1" w:rsidR="009F43F2" w:rsidRPr="009A78CE" w:rsidRDefault="008E223E" w:rsidP="007B1CEB">
      <w:r w:rsidRPr="000B3C83">
        <w:t>When completed, s</w:t>
      </w:r>
      <w:r w:rsidR="009F43F2" w:rsidRPr="000B3C83">
        <w:t xml:space="preserve">ave </w:t>
      </w:r>
      <w:r w:rsidR="007B1CEB" w:rsidRPr="000B3C83">
        <w:t xml:space="preserve">the abstract </w:t>
      </w:r>
      <w:r w:rsidR="009F43F2" w:rsidRPr="000B3C83">
        <w:t>as a</w:t>
      </w:r>
      <w:r w:rsidRPr="000B3C83">
        <w:t xml:space="preserve"> </w:t>
      </w:r>
      <w:r w:rsidRPr="000B3C83">
        <w:rPr>
          <w:i/>
        </w:rPr>
        <w:t>single</w:t>
      </w:r>
      <w:r w:rsidR="009F43F2" w:rsidRPr="000B3C83">
        <w:t xml:space="preserve"> </w:t>
      </w:r>
      <w:r w:rsidR="005E6854" w:rsidRPr="000B3C83">
        <w:t>PDF</w:t>
      </w:r>
      <w:r w:rsidR="009F43F2" w:rsidRPr="000B3C83">
        <w:t xml:space="preserve"> document to be uploaded </w:t>
      </w:r>
      <w:r w:rsidR="005E6854" w:rsidRPr="000B3C83">
        <w:t xml:space="preserve">as an attachment </w:t>
      </w:r>
      <w:r w:rsidR="009F43F2" w:rsidRPr="000B3C83">
        <w:t>in the online application</w:t>
      </w:r>
      <w:r w:rsidR="007B1CEB" w:rsidRPr="000B3C83">
        <w:t xml:space="preserve"> (see page </w:t>
      </w:r>
      <w:r w:rsidR="00E03043" w:rsidRPr="000B3C83">
        <w:t>2</w:t>
      </w:r>
      <w:r w:rsidR="00DC2EAB" w:rsidRPr="000B3C83">
        <w:t>5</w:t>
      </w:r>
      <w:r w:rsidR="007B1CEB" w:rsidRPr="000B3C83">
        <w:t>)</w:t>
      </w:r>
      <w:r w:rsidR="009F43F2" w:rsidRPr="000B3C83">
        <w:t>.</w:t>
      </w:r>
    </w:p>
    <w:p w14:paraId="6434EB4B" w14:textId="77777777" w:rsidR="0013421F" w:rsidRPr="009A78CE" w:rsidRDefault="0013421F" w:rsidP="00C458A4"/>
    <w:p w14:paraId="5D339A5A" w14:textId="78056DBC" w:rsidR="0013421F" w:rsidRPr="009A78CE" w:rsidRDefault="00E05B69" w:rsidP="00C458A4">
      <w:pPr>
        <w:pStyle w:val="Heading2"/>
        <w:rPr>
          <w:szCs w:val="24"/>
        </w:rPr>
      </w:pPr>
      <w:bookmarkStart w:id="116" w:name="_Toc51073640"/>
      <w:bookmarkStart w:id="117" w:name="_Toc216193050"/>
      <w:r>
        <w:t xml:space="preserve">Proposal </w:t>
      </w:r>
      <w:r w:rsidR="0013421F" w:rsidRPr="009A78CE">
        <w:rPr>
          <w:szCs w:val="24"/>
        </w:rPr>
        <w:t>Narrative Content</w:t>
      </w:r>
      <w:bookmarkEnd w:id="116"/>
      <w:bookmarkEnd w:id="117"/>
    </w:p>
    <w:p w14:paraId="1FB54889" w14:textId="77777777" w:rsidR="0013421F" w:rsidRDefault="0013421F" w:rsidP="00C458A4"/>
    <w:p w14:paraId="08AC8172" w14:textId="4C23E922" w:rsidR="009F43F2" w:rsidRPr="00E05B36" w:rsidRDefault="009F43F2" w:rsidP="00826C76">
      <w:bookmarkStart w:id="118" w:name="_Toc347497747"/>
      <w:r w:rsidRPr="00E05B36">
        <w:rPr>
          <w:rFonts w:eastAsia="Times"/>
        </w:rPr>
        <w:t xml:space="preserve">Use the following directions to write the </w:t>
      </w:r>
      <w:r w:rsidR="00022C98">
        <w:rPr>
          <w:rFonts w:eastAsia="Times"/>
        </w:rPr>
        <w:t>proposal</w:t>
      </w:r>
      <w:r w:rsidRPr="00E05B36">
        <w:rPr>
          <w:rFonts w:eastAsia="Times"/>
        </w:rPr>
        <w:t xml:space="preserve"> narrative and o</w:t>
      </w:r>
      <w:bookmarkEnd w:id="118"/>
      <w:r w:rsidRPr="00E05B36">
        <w:t>rganize it into sections following the sequence presented below</w:t>
      </w:r>
      <w:r w:rsidR="006F2D93">
        <w:t xml:space="preserve">. </w:t>
      </w:r>
      <w:r w:rsidRPr="00E05B36">
        <w:t xml:space="preserve">Do </w:t>
      </w:r>
      <w:r w:rsidRPr="00022C98">
        <w:rPr>
          <w:i/>
        </w:rPr>
        <w:t>not</w:t>
      </w:r>
      <w:r w:rsidRPr="00E05B36">
        <w:t xml:space="preserve"> combine sections</w:t>
      </w:r>
      <w:r w:rsidR="006F2D93">
        <w:t xml:space="preserve">. </w:t>
      </w:r>
      <w:r w:rsidR="005E6854">
        <w:t>Required components must be located in their designated sections in order to be scored.</w:t>
      </w:r>
    </w:p>
    <w:p w14:paraId="5CEEA570" w14:textId="77777777" w:rsidR="009F43F2" w:rsidRPr="00E847E3" w:rsidRDefault="009F43F2" w:rsidP="002942A5">
      <w:pPr>
        <w:rPr>
          <w:rStyle w:val="Heading2Char"/>
          <w:b w:val="0"/>
        </w:rPr>
      </w:pPr>
      <w:bookmarkStart w:id="119" w:name="_Toc346878527"/>
      <w:bookmarkStart w:id="120" w:name="_Toc347130393"/>
    </w:p>
    <w:p w14:paraId="4A4DAE47" w14:textId="730F79FD" w:rsidR="009F43F2" w:rsidRPr="00E05B36" w:rsidRDefault="009F43F2" w:rsidP="00826C76">
      <w:bookmarkStart w:id="121" w:name="_Toc347497748"/>
      <w:r w:rsidRPr="00E05B36">
        <w:rPr>
          <w:rFonts w:eastAsia="Times"/>
        </w:rPr>
        <w:t xml:space="preserve">When complete, save the </w:t>
      </w:r>
      <w:r w:rsidR="00022C98">
        <w:rPr>
          <w:rFonts w:eastAsia="Times"/>
        </w:rPr>
        <w:t xml:space="preserve">entire </w:t>
      </w:r>
      <w:r w:rsidRPr="00E05B36">
        <w:rPr>
          <w:rFonts w:eastAsia="Times"/>
        </w:rPr>
        <w:t>narrative as</w:t>
      </w:r>
      <w:bookmarkEnd w:id="119"/>
      <w:bookmarkEnd w:id="120"/>
      <w:bookmarkEnd w:id="121"/>
      <w:r w:rsidRPr="00E05B36">
        <w:rPr>
          <w:rFonts w:eastAsia="Times"/>
        </w:rPr>
        <w:t xml:space="preserve"> </w:t>
      </w:r>
      <w:r w:rsidR="00FA34F4" w:rsidRPr="00FA34F4">
        <w:t>a</w:t>
      </w:r>
      <w:r w:rsidR="007B1CEB">
        <w:rPr>
          <w:i/>
        </w:rPr>
        <w:t xml:space="preserve"> single</w:t>
      </w:r>
      <w:r w:rsidRPr="00E05B36">
        <w:t xml:space="preserve"> </w:t>
      </w:r>
      <w:r w:rsidR="005E6854">
        <w:t>PDF</w:t>
      </w:r>
      <w:r w:rsidRPr="00E05B36">
        <w:t xml:space="preserve"> document to be uploaded into the online application </w:t>
      </w:r>
      <w:proofErr w:type="gramStart"/>
      <w:r w:rsidRPr="00E05B36">
        <w:t>where</w:t>
      </w:r>
      <w:proofErr w:type="gramEnd"/>
      <w:r w:rsidRPr="00E05B36">
        <w:t xml:space="preserve"> indica</w:t>
      </w:r>
      <w:r>
        <w:t xml:space="preserve">ted in the </w:t>
      </w:r>
      <w:r w:rsidR="00701BB7">
        <w:t>application</w:t>
      </w:r>
      <w:r w:rsidR="007B1CEB">
        <w:t xml:space="preserve"> </w:t>
      </w:r>
      <w:r>
        <w:t>attachments section.</w:t>
      </w:r>
    </w:p>
    <w:p w14:paraId="2123A58C" w14:textId="77777777" w:rsidR="009F43F2" w:rsidRPr="009A78CE" w:rsidRDefault="009F43F2" w:rsidP="00C458A4"/>
    <w:p w14:paraId="6F92B7D6" w14:textId="76B5F07A" w:rsidR="0013421F" w:rsidRPr="00405E6A" w:rsidRDefault="00022C98" w:rsidP="00107BF9">
      <w:pPr>
        <w:pStyle w:val="Heading3"/>
      </w:pPr>
      <w:bookmarkStart w:id="122" w:name="_Toc51073641"/>
      <w:bookmarkStart w:id="123" w:name="_Toc126575518"/>
      <w:bookmarkStart w:id="124" w:name="_Toc126576828"/>
      <w:bookmarkStart w:id="125" w:name="_Toc216193051"/>
      <w:r w:rsidRPr="007562C6">
        <w:lastRenderedPageBreak/>
        <w:t>Needs Assessment</w:t>
      </w:r>
      <w:r w:rsidR="00E56C84">
        <w:t xml:space="preserve"> (</w:t>
      </w:r>
      <w:bookmarkStart w:id="126" w:name="_Hlk124883613"/>
      <w:r w:rsidR="00787736">
        <w:t>maximum</w:t>
      </w:r>
      <w:bookmarkEnd w:id="126"/>
      <w:r w:rsidR="00787736">
        <w:t xml:space="preserve"> </w:t>
      </w:r>
      <w:bookmarkEnd w:id="122"/>
      <w:r w:rsidR="004962DD">
        <w:t>2</w:t>
      </w:r>
      <w:r w:rsidR="0031061D">
        <w:t>5</w:t>
      </w:r>
      <w:r w:rsidR="00447A39" w:rsidRPr="00447A39">
        <w:t xml:space="preserve"> </w:t>
      </w:r>
      <w:r w:rsidR="00447A39">
        <w:t>points</w:t>
      </w:r>
      <w:r w:rsidR="00E56C84">
        <w:t>)</w:t>
      </w:r>
      <w:bookmarkEnd w:id="123"/>
      <w:bookmarkEnd w:id="124"/>
      <w:bookmarkEnd w:id="125"/>
    </w:p>
    <w:p w14:paraId="0FA32DC0" w14:textId="0941E26A" w:rsidR="003644FF" w:rsidRPr="003644FF" w:rsidRDefault="00113ACF" w:rsidP="003644FF">
      <w:pPr>
        <w:autoSpaceDE w:val="0"/>
        <w:autoSpaceDN w:val="0"/>
        <w:adjustRightInd w:val="0"/>
        <w:ind w:left="720"/>
        <w:rPr>
          <w:rFonts w:eastAsia="Calibri"/>
        </w:rPr>
      </w:pPr>
      <w:r w:rsidRPr="00113ACF">
        <w:rPr>
          <w:rFonts w:eastAsia="Calibri"/>
        </w:rPr>
        <w:t xml:space="preserve">The </w:t>
      </w:r>
      <w:r w:rsidRPr="00E847E3">
        <w:rPr>
          <w:rFonts w:eastAsia="Calibri"/>
        </w:rPr>
        <w:t>needs assessment</w:t>
      </w:r>
      <w:r w:rsidRPr="00113ACF">
        <w:rPr>
          <w:rFonts w:eastAsia="Calibri"/>
        </w:rPr>
        <w:t xml:space="preserve"> is a key element of a proposal that makes a clear, concise, and well-supported statement of the need or problem to be addressed</w:t>
      </w:r>
      <w:r w:rsidR="006F2D93">
        <w:rPr>
          <w:rFonts w:eastAsia="Calibri"/>
        </w:rPr>
        <w:t xml:space="preserve">. </w:t>
      </w:r>
      <w:bookmarkStart w:id="127" w:name="_Hlk121169205"/>
      <w:r w:rsidR="00B45FAB">
        <w:rPr>
          <w:rFonts w:eastAsia="Calibri"/>
        </w:rPr>
        <w:t>This section presents the case for the project, and how</w:t>
      </w:r>
      <w:r w:rsidR="003644FF" w:rsidRPr="003644FF">
        <w:rPr>
          <w:rFonts w:eastAsia="Calibri"/>
        </w:rPr>
        <w:t xml:space="preserve"> implementing a comprehensive plan </w:t>
      </w:r>
      <w:r w:rsidR="00B45FAB">
        <w:rPr>
          <w:rFonts w:eastAsia="Calibri"/>
        </w:rPr>
        <w:t>that</w:t>
      </w:r>
      <w:r w:rsidR="003644FF" w:rsidRPr="003644FF">
        <w:rPr>
          <w:rFonts w:eastAsia="Calibri"/>
        </w:rPr>
        <w:t xml:space="preserve"> </w:t>
      </w:r>
      <w:r w:rsidR="00B45FAB">
        <w:rPr>
          <w:rFonts w:eastAsia="Calibri"/>
        </w:rPr>
        <w:t>incorporates</w:t>
      </w:r>
      <w:r w:rsidR="003644FF" w:rsidRPr="003644FF">
        <w:rPr>
          <w:rFonts w:eastAsia="Calibri"/>
        </w:rPr>
        <w:t xml:space="preserve"> evidence-based strategies </w:t>
      </w:r>
      <w:r w:rsidR="00B45FAB">
        <w:rPr>
          <w:rFonts w:eastAsia="Calibri"/>
        </w:rPr>
        <w:t>will</w:t>
      </w:r>
      <w:r w:rsidR="003644FF" w:rsidRPr="003644FF">
        <w:rPr>
          <w:rFonts w:eastAsia="Calibri"/>
        </w:rPr>
        <w:t xml:space="preserve"> meet each student’s physical, and mental well-being needs; create </w:t>
      </w:r>
      <w:r w:rsidR="00025B27">
        <w:rPr>
          <w:rFonts w:eastAsia="Calibri"/>
        </w:rPr>
        <w:t>safe</w:t>
      </w:r>
      <w:r w:rsidR="004E2F59">
        <w:rPr>
          <w:rFonts w:eastAsia="Calibri"/>
        </w:rPr>
        <w:t>, supportive, and</w:t>
      </w:r>
      <w:r w:rsidR="00025B27">
        <w:rPr>
          <w:rFonts w:eastAsia="Calibri"/>
        </w:rPr>
        <w:t xml:space="preserve"> healthy</w:t>
      </w:r>
      <w:r w:rsidR="003644FF" w:rsidRPr="003644FF">
        <w:rPr>
          <w:rFonts w:eastAsia="Calibri"/>
        </w:rPr>
        <w:t xml:space="preserve"> school environments; and increase access to interventions and services. </w:t>
      </w:r>
    </w:p>
    <w:p w14:paraId="021ED18E" w14:textId="3E53ED58" w:rsidR="003644FF" w:rsidRDefault="003644FF" w:rsidP="003644FF">
      <w:pPr>
        <w:autoSpaceDE w:val="0"/>
        <w:autoSpaceDN w:val="0"/>
        <w:adjustRightInd w:val="0"/>
        <w:ind w:left="720"/>
        <w:rPr>
          <w:rFonts w:eastAsia="Calibri"/>
        </w:rPr>
      </w:pPr>
    </w:p>
    <w:p w14:paraId="34C52D73" w14:textId="2972C4FB" w:rsidR="006E134A" w:rsidRPr="00512465" w:rsidRDefault="006E134A" w:rsidP="003644FF">
      <w:pPr>
        <w:autoSpaceDE w:val="0"/>
        <w:autoSpaceDN w:val="0"/>
        <w:adjustRightInd w:val="0"/>
        <w:ind w:left="720"/>
        <w:rPr>
          <w:rFonts w:eastAsia="Calibri"/>
        </w:rPr>
      </w:pPr>
      <w:r w:rsidRPr="00512465">
        <w:rPr>
          <w:rFonts w:eastAsia="Calibri"/>
        </w:rPr>
        <w:t>Applicant must:</w:t>
      </w:r>
    </w:p>
    <w:p w14:paraId="181946BF" w14:textId="77777777" w:rsidR="007E1E11" w:rsidRDefault="00210B30" w:rsidP="0054390C">
      <w:pPr>
        <w:pStyle w:val="ListParagraph"/>
        <w:numPr>
          <w:ilvl w:val="0"/>
          <w:numId w:val="34"/>
        </w:numPr>
        <w:autoSpaceDE w:val="0"/>
        <w:autoSpaceDN w:val="0"/>
        <w:adjustRightInd w:val="0"/>
        <w:rPr>
          <w:rFonts w:eastAsia="Calibri"/>
        </w:rPr>
      </w:pPr>
      <w:r w:rsidRPr="007E1E11">
        <w:rPr>
          <w:rFonts w:eastAsia="Calibri"/>
        </w:rPr>
        <w:t>Provide a clear description of the needs and how the proposed project will address them.</w:t>
      </w:r>
    </w:p>
    <w:p w14:paraId="25E37DF8" w14:textId="77777777" w:rsidR="007E1E11" w:rsidRDefault="003644FF" w:rsidP="0054390C">
      <w:pPr>
        <w:pStyle w:val="ListParagraph"/>
        <w:numPr>
          <w:ilvl w:val="0"/>
          <w:numId w:val="34"/>
        </w:numPr>
        <w:autoSpaceDE w:val="0"/>
        <w:autoSpaceDN w:val="0"/>
        <w:adjustRightInd w:val="0"/>
        <w:rPr>
          <w:rFonts w:eastAsia="Calibri"/>
        </w:rPr>
      </w:pPr>
      <w:r w:rsidRPr="007E1E11">
        <w:rPr>
          <w:rFonts w:eastAsia="Calibri"/>
        </w:rPr>
        <w:t>Explain how the identified needs will impact students, educators, and communities served. Include supporting data (</w:t>
      </w:r>
      <w:r w:rsidR="00E05B69" w:rsidRPr="007E1E11">
        <w:rPr>
          <w:rFonts w:eastAsia="Calibri"/>
        </w:rPr>
        <w:t xml:space="preserve">ex. </w:t>
      </w:r>
      <w:r w:rsidRPr="007E1E11">
        <w:rPr>
          <w:rFonts w:eastAsia="Calibri"/>
        </w:rPr>
        <w:t xml:space="preserve">student demographic data, school demographic data, chronic absenteeism, bullying and harassment, school, campus, student and family survey results, grade retention, dropout rates, graduation rates, test scores, and disciplinary data) </w:t>
      </w:r>
      <w:r w:rsidR="006E134A" w:rsidRPr="007E1E11">
        <w:rPr>
          <w:rFonts w:eastAsia="Calibri"/>
        </w:rPr>
        <w:t xml:space="preserve">to effectively demonstrate the needs </w:t>
      </w:r>
      <w:r w:rsidRPr="007E1E11">
        <w:rPr>
          <w:rFonts w:eastAsia="Calibri"/>
        </w:rPr>
        <w:t>and explain the findings.</w:t>
      </w:r>
    </w:p>
    <w:bookmarkEnd w:id="127"/>
    <w:p w14:paraId="33A37BFF" w14:textId="77777777" w:rsidR="00DE228E" w:rsidRDefault="00DE228E" w:rsidP="00E75096">
      <w:pPr>
        <w:widowControl w:val="0"/>
      </w:pPr>
    </w:p>
    <w:p w14:paraId="736B6B34" w14:textId="20D4FE14" w:rsidR="0013421F" w:rsidRPr="00405E6A" w:rsidRDefault="0013421F" w:rsidP="00107BF9">
      <w:pPr>
        <w:pStyle w:val="Heading3"/>
      </w:pPr>
      <w:bookmarkStart w:id="128" w:name="_Toc51073642"/>
      <w:bookmarkStart w:id="129" w:name="_Toc216193052"/>
      <w:bookmarkStart w:id="130" w:name="_Toc126575519"/>
      <w:bookmarkStart w:id="131" w:name="_Toc126576829"/>
      <w:r w:rsidRPr="00405E6A">
        <w:t>Goals and Objectives</w:t>
      </w:r>
      <w:r w:rsidR="00860729" w:rsidRPr="00405E6A">
        <w:t xml:space="preserve"> </w:t>
      </w:r>
      <w:r w:rsidRPr="00405E6A">
        <w:t>(</w:t>
      </w:r>
      <w:r w:rsidR="00787736">
        <w:t>maximum</w:t>
      </w:r>
      <w:r w:rsidR="00447A39">
        <w:t xml:space="preserve"> 25</w:t>
      </w:r>
      <w:r w:rsidR="00787736">
        <w:t xml:space="preserve"> points</w:t>
      </w:r>
      <w:r w:rsidRPr="00405E6A">
        <w:t>)</w:t>
      </w:r>
      <w:bookmarkEnd w:id="128"/>
      <w:bookmarkEnd w:id="129"/>
      <w:r w:rsidR="00E56C84">
        <w:t xml:space="preserve"> </w:t>
      </w:r>
      <w:bookmarkEnd w:id="130"/>
      <w:bookmarkEnd w:id="131"/>
    </w:p>
    <w:p w14:paraId="693D1769" w14:textId="452301E3" w:rsidR="00113ACF" w:rsidRPr="007E1E11" w:rsidRDefault="004A4F9B" w:rsidP="0026745A">
      <w:pPr>
        <w:ind w:left="720"/>
      </w:pPr>
      <w:bookmarkStart w:id="132" w:name="_Hlk121169271"/>
      <w:r w:rsidRPr="0029459A">
        <w:t>The applicant</w:t>
      </w:r>
      <w:r>
        <w:t xml:space="preserve"> must</w:t>
      </w:r>
      <w:r w:rsidRPr="0029459A">
        <w:t xml:space="preserve"> </w:t>
      </w:r>
      <w:r>
        <w:t xml:space="preserve">provide a narrative that includes clear and full statements of what they propose to accomplish with the project. The narrative </w:t>
      </w:r>
      <w:r w:rsidR="004041FD">
        <w:t>should have</w:t>
      </w:r>
      <w:r>
        <w:t xml:space="preserve"> a goal that is aligned to the overall program priorities. </w:t>
      </w:r>
      <w:r w:rsidR="005559F2" w:rsidRPr="005559F2">
        <w:t xml:space="preserve">A goal is a statement that explains the purpose of </w:t>
      </w:r>
      <w:r w:rsidR="00182751">
        <w:t>the</w:t>
      </w:r>
      <w:r w:rsidR="005559F2" w:rsidRPr="005559F2">
        <w:t xml:space="preserve"> project. The </w:t>
      </w:r>
      <w:r w:rsidR="00123393">
        <w:t xml:space="preserve">proposed </w:t>
      </w:r>
      <w:r w:rsidR="005559F2" w:rsidRPr="005559F2">
        <w:t xml:space="preserve">Stronger Connections </w:t>
      </w:r>
      <w:r w:rsidR="00123393">
        <w:t>p</w:t>
      </w:r>
      <w:r w:rsidR="005559F2" w:rsidRPr="005559F2">
        <w:t>ro</w:t>
      </w:r>
      <w:r w:rsidR="00123393">
        <w:t xml:space="preserve">ject </w:t>
      </w:r>
      <w:r w:rsidR="005559F2" w:rsidRPr="005559F2">
        <w:t xml:space="preserve">goal must be aligned to providing a safe and healthy learning environment. </w:t>
      </w:r>
    </w:p>
    <w:p w14:paraId="34464CB3" w14:textId="784725D3" w:rsidR="00261F8E" w:rsidRDefault="00261F8E" w:rsidP="000126C8"/>
    <w:bookmarkEnd w:id="132"/>
    <w:p w14:paraId="67B81480" w14:textId="6B0C3D1A" w:rsidR="00113ACF" w:rsidRPr="000126C8" w:rsidRDefault="00113ACF" w:rsidP="00826C76">
      <w:pPr>
        <w:ind w:left="720"/>
      </w:pPr>
      <w:r w:rsidRPr="005559F2">
        <w:rPr>
          <w:u w:val="single"/>
        </w:rPr>
        <w:t>Objectives</w:t>
      </w:r>
      <w:r w:rsidRPr="005559F2">
        <w:t xml:space="preserve"> are statements that define the results the applicant expects to achieve through the proposed pr</w:t>
      </w:r>
      <w:r w:rsidR="00123393">
        <w:t>oject</w:t>
      </w:r>
      <w:r w:rsidR="006F2D93" w:rsidRPr="005559F2">
        <w:t xml:space="preserve">. </w:t>
      </w:r>
      <w:r w:rsidRPr="005559F2">
        <w:t>They explain the methods the applicant will use to achieve the goal(s)</w:t>
      </w:r>
      <w:r w:rsidR="006F2D93" w:rsidRPr="005559F2">
        <w:t xml:space="preserve">. </w:t>
      </w:r>
      <w:r w:rsidRPr="005559F2">
        <w:rPr>
          <w:rFonts w:eastAsia="Calibri"/>
        </w:rPr>
        <w:t xml:space="preserve">Objectives break the goal down into smaller parts that provide specific, </w:t>
      </w:r>
      <w:r w:rsidRPr="000126C8">
        <w:rPr>
          <w:rFonts w:eastAsia="Calibri"/>
        </w:rPr>
        <w:t>measurable actions by which the goal can be accomplished</w:t>
      </w:r>
      <w:r w:rsidR="006F2D93" w:rsidRPr="000126C8">
        <w:rPr>
          <w:rFonts w:eastAsia="Calibri"/>
        </w:rPr>
        <w:t xml:space="preserve">. </w:t>
      </w:r>
      <w:r w:rsidRPr="000126C8">
        <w:rPr>
          <w:rFonts w:eastAsia="Calibri"/>
        </w:rPr>
        <w:t xml:space="preserve">They refer to specific activities in a proposal and </w:t>
      </w:r>
      <w:r w:rsidRPr="000126C8">
        <w:t>must be specific, measurable, achievable, relevant, and time-specific (i.e.</w:t>
      </w:r>
      <w:r w:rsidR="0026745A">
        <w:t>,</w:t>
      </w:r>
      <w:r w:rsidRPr="000126C8">
        <w:t xml:space="preserve"> SMART).</w:t>
      </w:r>
      <w:r w:rsidR="007C02AF" w:rsidRPr="000126C8">
        <w:t xml:space="preserve"> A well-written objective will always answer the following question: Who is going to do what, when, and to what extent?</w:t>
      </w:r>
      <w:r w:rsidR="007562C6" w:rsidRPr="000126C8">
        <w:t xml:space="preserve"> </w:t>
      </w:r>
    </w:p>
    <w:p w14:paraId="4B1A357B" w14:textId="47828D92" w:rsidR="007562C6" w:rsidRPr="000126C8" w:rsidRDefault="007562C6" w:rsidP="00826C76">
      <w:pPr>
        <w:ind w:left="720"/>
      </w:pPr>
    </w:p>
    <w:p w14:paraId="678A42B3" w14:textId="34DDFC17" w:rsidR="0026745A" w:rsidRDefault="0026745A" w:rsidP="0026745A">
      <w:pPr>
        <w:ind w:left="720"/>
      </w:pPr>
      <w:r>
        <w:t xml:space="preserve">The applicant’s narrative must include objectives that are aligned to the project’s goal and to the </w:t>
      </w:r>
      <w:r w:rsidRPr="005559F2">
        <w:t>following overall</w:t>
      </w:r>
      <w:r>
        <w:t xml:space="preserve"> Stronger Connections</w:t>
      </w:r>
      <w:r w:rsidRPr="005559F2">
        <w:t xml:space="preserve"> program priorities:</w:t>
      </w:r>
    </w:p>
    <w:p w14:paraId="3E2DC7AF" w14:textId="60C08100" w:rsidR="0026745A" w:rsidRDefault="0026745A" w:rsidP="0054390C">
      <w:pPr>
        <w:pStyle w:val="ListParagraph"/>
        <w:numPr>
          <w:ilvl w:val="0"/>
          <w:numId w:val="33"/>
        </w:numPr>
      </w:pPr>
      <w:r w:rsidRPr="00ED4F46">
        <w:t xml:space="preserve">Implement comprehensive, evidence-based strategies </w:t>
      </w:r>
      <w:r w:rsidR="009830BA">
        <w:t>that create safe</w:t>
      </w:r>
      <w:r w:rsidR="0000048D">
        <w:t xml:space="preserve">, </w:t>
      </w:r>
      <w:r w:rsidR="009830BA">
        <w:t>healthy</w:t>
      </w:r>
      <w:r w:rsidR="0000048D">
        <w:t xml:space="preserve">, and supportive </w:t>
      </w:r>
      <w:r w:rsidRPr="00ED4F46">
        <w:t>environments; and increase access to interventions and services.</w:t>
      </w:r>
    </w:p>
    <w:p w14:paraId="5DF9A34A" w14:textId="40BE9D0A" w:rsidR="0026745A" w:rsidRPr="007E1E11" w:rsidRDefault="0026745A" w:rsidP="0054390C">
      <w:pPr>
        <w:pStyle w:val="ListParagraph"/>
        <w:numPr>
          <w:ilvl w:val="0"/>
          <w:numId w:val="33"/>
        </w:numPr>
      </w:pPr>
      <w:r w:rsidRPr="00ED4F46">
        <w:t>Design and implement policies and practices that are responsive to underserved students, protect student rights, and demonstrate respect for student dignity and potential</w:t>
      </w:r>
      <w:r w:rsidRPr="00F177AB">
        <w:t>.</w:t>
      </w:r>
    </w:p>
    <w:p w14:paraId="4CFA26D2" w14:textId="77777777" w:rsidR="0026745A" w:rsidRDefault="0026745A" w:rsidP="0026745A">
      <w:pPr>
        <w:ind w:left="720"/>
      </w:pPr>
    </w:p>
    <w:p w14:paraId="33B0376F" w14:textId="77777777" w:rsidR="0026745A" w:rsidRDefault="0026745A" w:rsidP="0026745A">
      <w:pPr>
        <w:ind w:left="720"/>
      </w:pPr>
      <w:r>
        <w:t xml:space="preserve">Objectives should be clearly measurable and describe </w:t>
      </w:r>
      <w:r w:rsidRPr="000126C8">
        <w:t xml:space="preserve">who is to be affected by the proposed project, what changes will occur within the target population, and the expected outcomes for students by the end of the </w:t>
      </w:r>
      <w:r>
        <w:t>sub</w:t>
      </w:r>
      <w:r w:rsidRPr="000126C8">
        <w:t>grant period.</w:t>
      </w:r>
    </w:p>
    <w:p w14:paraId="05048F87" w14:textId="77777777" w:rsidR="00113ACF" w:rsidRPr="00ED4F46" w:rsidRDefault="00113ACF" w:rsidP="00D25EAD">
      <w:pPr>
        <w:rPr>
          <w:highlight w:val="green"/>
        </w:rPr>
      </w:pPr>
    </w:p>
    <w:p w14:paraId="773D5777" w14:textId="2C713731" w:rsidR="00113ACF" w:rsidRPr="0090090F" w:rsidRDefault="005B2222" w:rsidP="005B2222">
      <w:pPr>
        <w:ind w:left="720"/>
      </w:pPr>
      <w:r w:rsidRPr="0090090F">
        <w:t xml:space="preserve">The </w:t>
      </w:r>
      <w:r>
        <w:t xml:space="preserve">Goals, Objectives, and Outcomes Worksheet </w:t>
      </w:r>
      <w:r w:rsidRPr="002F580D">
        <w:t xml:space="preserve">on page </w:t>
      </w:r>
      <w:r w:rsidR="000C06C3" w:rsidRPr="002F580D">
        <w:t>4</w:t>
      </w:r>
      <w:r w:rsidR="00332E4C" w:rsidRPr="002F580D">
        <w:t>3</w:t>
      </w:r>
      <w:r w:rsidRPr="002F580D">
        <w:t xml:space="preserve"> may be used to develop the goals, objectives, and outcomes. </w:t>
      </w:r>
      <w:r w:rsidR="00113ACF" w:rsidRPr="002F580D">
        <w:t xml:space="preserve">The Grant Design Chart on </w:t>
      </w:r>
      <w:r w:rsidR="000154B0" w:rsidRPr="002F580D">
        <w:t xml:space="preserve">page </w:t>
      </w:r>
      <w:r w:rsidR="000C06C3" w:rsidRPr="002F580D">
        <w:t>4</w:t>
      </w:r>
      <w:r w:rsidR="00332E4C" w:rsidRPr="002F580D">
        <w:t>4</w:t>
      </w:r>
      <w:r w:rsidR="00113ACF" w:rsidRPr="002F580D">
        <w:t xml:space="preserve"> may be used</w:t>
      </w:r>
      <w:r w:rsidR="00113ACF" w:rsidRPr="00E8778F">
        <w:t xml:space="preserve"> to </w:t>
      </w:r>
      <w:r w:rsidR="00113ACF" w:rsidRPr="00E8778F">
        <w:lastRenderedPageBreak/>
        <w:t>develop the operational plan for the proposed project or program.</w:t>
      </w:r>
      <w:r w:rsidRPr="00E8778F">
        <w:t xml:space="preserve"> Both the Grant Design Chart and the Goals, Objectives, and Outcomes Worksheet are for</w:t>
      </w:r>
      <w:r>
        <w:t xml:space="preserve"> </w:t>
      </w:r>
      <w:r w:rsidRPr="000F1D5E">
        <w:rPr>
          <w:i/>
          <w:iCs/>
        </w:rPr>
        <w:t>planning purposes only</w:t>
      </w:r>
      <w:r>
        <w:t>, and should not be submitted with the application.</w:t>
      </w:r>
    </w:p>
    <w:p w14:paraId="3CE6FAB5" w14:textId="77777777" w:rsidR="00113ACF" w:rsidRPr="009A78CE" w:rsidRDefault="00113ACF" w:rsidP="00113ACF"/>
    <w:p w14:paraId="042CB9C4" w14:textId="736A13D4" w:rsidR="0013421F" w:rsidRPr="00405E6A" w:rsidRDefault="0013421F" w:rsidP="00107BF9">
      <w:pPr>
        <w:pStyle w:val="Heading3"/>
      </w:pPr>
      <w:bookmarkStart w:id="133" w:name="_Toc51073643"/>
      <w:bookmarkStart w:id="134" w:name="_Toc126575520"/>
      <w:bookmarkStart w:id="135" w:name="_Toc126576830"/>
      <w:bookmarkStart w:id="136" w:name="_Toc216193053"/>
      <w:r w:rsidRPr="00405E6A">
        <w:t>Strategies and Activities</w:t>
      </w:r>
      <w:r w:rsidR="002E22BD" w:rsidRPr="00405E6A">
        <w:t xml:space="preserve"> </w:t>
      </w:r>
      <w:r w:rsidRPr="00405E6A">
        <w:t>(</w:t>
      </w:r>
      <w:bookmarkEnd w:id="133"/>
      <w:r w:rsidR="00447A39">
        <w:t xml:space="preserve">maximum </w:t>
      </w:r>
      <w:r w:rsidR="00E56C84">
        <w:t>30</w:t>
      </w:r>
      <w:r w:rsidR="00261F8E">
        <w:t xml:space="preserve"> poin</w:t>
      </w:r>
      <w:r w:rsidR="00447A39">
        <w:t>ts</w:t>
      </w:r>
      <w:r w:rsidR="00261F8E">
        <w:t>)</w:t>
      </w:r>
      <w:bookmarkEnd w:id="134"/>
      <w:bookmarkEnd w:id="135"/>
      <w:bookmarkEnd w:id="136"/>
    </w:p>
    <w:p w14:paraId="13ECE013" w14:textId="57E99E76" w:rsidR="00ED4F46" w:rsidRDefault="00ED4F46" w:rsidP="006544B9">
      <w:pPr>
        <w:ind w:left="720"/>
        <w:contextualSpacing/>
      </w:pPr>
      <w:r w:rsidRPr="000126C8">
        <w:t>Strategies are considered those task</w:t>
      </w:r>
      <w:r w:rsidR="000126C8" w:rsidRPr="000126C8">
        <w:t>s</w:t>
      </w:r>
      <w:r w:rsidRPr="000126C8">
        <w:t xml:space="preserve"> that support school safety assessments, </w:t>
      </w:r>
      <w:r w:rsidR="000126C8" w:rsidRPr="000126C8">
        <w:t xml:space="preserve">such as </w:t>
      </w:r>
      <w:r w:rsidR="00432C95">
        <w:t>improving</w:t>
      </w:r>
      <w:r w:rsidRPr="000126C8">
        <w:t xml:space="preserve"> safety plans, increasing access to integrated student supports, implementing </w:t>
      </w:r>
      <w:hyperlink r:id="rId26" w:history="1">
        <w:r w:rsidR="00AC3847" w:rsidRPr="001E1544">
          <w:rPr>
            <w:rStyle w:val="Hyperlink"/>
          </w:rPr>
          <w:t>South Carolina’s Muli-Tiered System of Supports (SCMTSS)</w:t>
        </w:r>
      </w:hyperlink>
      <w:r w:rsidR="00AC3847">
        <w:t xml:space="preserve">, </w:t>
      </w:r>
      <w:r w:rsidRPr="000126C8">
        <w:t xml:space="preserve">and improving meaningful family engagement opportunities. </w:t>
      </w:r>
      <w:r w:rsidR="000F1D5E">
        <w:t>In addition, strategies and a</w:t>
      </w:r>
      <w:r w:rsidRPr="000126C8">
        <w:t xml:space="preserve">ctivities </w:t>
      </w:r>
      <w:r w:rsidR="000F1D5E">
        <w:t>must aim to</w:t>
      </w:r>
      <w:r w:rsidRPr="000126C8">
        <w:t xml:space="preserve"> foster safe, healthy, supportive, drug free environment</w:t>
      </w:r>
      <w:r w:rsidR="000F1D5E">
        <w:t>s</w:t>
      </w:r>
      <w:r w:rsidRPr="000126C8">
        <w:t xml:space="preserve"> and support students’ academic achievement.</w:t>
      </w:r>
    </w:p>
    <w:p w14:paraId="2FB15C5C" w14:textId="77777777" w:rsidR="00ED4F46" w:rsidRDefault="00ED4F46" w:rsidP="00F712E6">
      <w:pPr>
        <w:widowControl w:val="0"/>
      </w:pPr>
    </w:p>
    <w:p w14:paraId="374A80CC" w14:textId="13E0BCA2" w:rsidR="00ED4F46" w:rsidRPr="00ED4F46" w:rsidRDefault="00ED4F46" w:rsidP="00ED4F46">
      <w:pPr>
        <w:widowControl w:val="0"/>
        <w:ind w:left="720"/>
      </w:pPr>
      <w:r w:rsidRPr="001A717D">
        <w:t>Both strategies and activities must relate to the line item costs in the budget narrative for the proposed project. Any activities that require funding must be described in the strategies and activities section and must be explained in the budget narrative or the item(s) will not be funded. If a strategy or activity does not “equate to a dollar sign,” it is not a true strategy or activity.</w:t>
      </w:r>
    </w:p>
    <w:p w14:paraId="6A7A64AE" w14:textId="77777777" w:rsidR="00ED4F46" w:rsidRDefault="00ED4F46" w:rsidP="00ED4F46">
      <w:pPr>
        <w:widowControl w:val="0"/>
        <w:ind w:left="720"/>
      </w:pPr>
    </w:p>
    <w:p w14:paraId="6E21FFEC" w14:textId="408606FC" w:rsidR="00F712E6" w:rsidRDefault="00F712E6" w:rsidP="00F712E6">
      <w:pPr>
        <w:widowControl w:val="0"/>
        <w:ind w:left="720"/>
      </w:pPr>
      <w:r w:rsidRPr="002F580D">
        <w:t>Strategies and activities must be aligned to activities under section 4108 of ESEA</w:t>
      </w:r>
      <w:r w:rsidR="001121D5" w:rsidRPr="002F580D">
        <w:t xml:space="preserve"> (see page 2)</w:t>
      </w:r>
      <w:r w:rsidRPr="002F580D">
        <w:t>. All activities must be evidence-based interventions and aligned to the stated program goals and the identified needs.</w:t>
      </w:r>
      <w:r w:rsidRPr="000126C8">
        <w:t xml:space="preserve"> </w:t>
      </w:r>
    </w:p>
    <w:p w14:paraId="784BF98F" w14:textId="77777777" w:rsidR="00F712E6" w:rsidRDefault="00F712E6" w:rsidP="00F712E6">
      <w:pPr>
        <w:widowControl w:val="0"/>
        <w:ind w:left="720"/>
      </w:pPr>
    </w:p>
    <w:p w14:paraId="403BEA9A" w14:textId="6F179D73" w:rsidR="00ED4F46" w:rsidRPr="00ED4F46" w:rsidRDefault="00ED4F46" w:rsidP="00F712E6">
      <w:pPr>
        <w:widowControl w:val="0"/>
        <w:ind w:left="720"/>
      </w:pPr>
      <w:r w:rsidRPr="00ED4F46">
        <w:t xml:space="preserve">ESEA section 8101(21) defines the term “evidence-based” as activity, strategy, or intervention that demonstrates a statistically significant effect on improving student outcomes or other relevant outcomes based on the following </w:t>
      </w:r>
      <w:r w:rsidR="00F712E6">
        <w:t>t</w:t>
      </w:r>
      <w:r w:rsidRPr="00ED4F46">
        <w:t xml:space="preserve">iered evidence listed below: </w:t>
      </w:r>
    </w:p>
    <w:p w14:paraId="55A3DD47" w14:textId="2149CB39" w:rsidR="00ED4F46" w:rsidRPr="00ED4F46" w:rsidRDefault="00ED4F46" w:rsidP="0054390C">
      <w:pPr>
        <w:pStyle w:val="ListParagraph"/>
        <w:widowControl w:val="0"/>
        <w:numPr>
          <w:ilvl w:val="0"/>
          <w:numId w:val="16"/>
        </w:numPr>
      </w:pPr>
      <w:r w:rsidRPr="00ED4F46">
        <w:t xml:space="preserve">Strong evidence from at least one well-designed and well-implemented experimental study (“tier 1”); </w:t>
      </w:r>
    </w:p>
    <w:p w14:paraId="0A6CC3A3" w14:textId="0D0C05DE" w:rsidR="00ED4F46" w:rsidRPr="00ED4F46" w:rsidRDefault="00ED4F46" w:rsidP="0054390C">
      <w:pPr>
        <w:pStyle w:val="ListParagraph"/>
        <w:widowControl w:val="0"/>
        <w:numPr>
          <w:ilvl w:val="0"/>
          <w:numId w:val="16"/>
        </w:numPr>
      </w:pPr>
      <w:r w:rsidRPr="00ED4F46">
        <w:t xml:space="preserve">Moderate evidence from at least one well-designed and well-implemented quasi-experimental study (“tier 2”); </w:t>
      </w:r>
    </w:p>
    <w:p w14:paraId="099A0BB3" w14:textId="77777777" w:rsidR="00ED4F46" w:rsidRPr="00ED4F46" w:rsidRDefault="00ED4F46" w:rsidP="0054390C">
      <w:pPr>
        <w:pStyle w:val="ListParagraph"/>
        <w:widowControl w:val="0"/>
        <w:numPr>
          <w:ilvl w:val="0"/>
          <w:numId w:val="16"/>
        </w:numPr>
      </w:pPr>
      <w:r w:rsidRPr="00ED4F46">
        <w:t xml:space="preserve">Promising evidence from at least one well-designed and well-implemented correlational study with statistical controls for selection bias (“tier 3”); or </w:t>
      </w:r>
    </w:p>
    <w:p w14:paraId="511524A7" w14:textId="265B78E7" w:rsidR="00ED4F46" w:rsidRDefault="00ED4F46" w:rsidP="0054390C">
      <w:pPr>
        <w:pStyle w:val="ListParagraph"/>
        <w:widowControl w:val="0"/>
        <w:numPr>
          <w:ilvl w:val="0"/>
          <w:numId w:val="16"/>
        </w:numPr>
      </w:pPr>
      <w:r w:rsidRPr="00ED4F46">
        <w:t>Demonstrating a rationale based on high-quality research findings or positive evaluation that such activity, strategy, or intervention is likely to improve student outcomes or other relevant outcomes and includes ongoing efforts to examine the effects of such activity, strategy, or intervention (“tier 4”)</w:t>
      </w:r>
      <w:r w:rsidR="00626604">
        <w:t>.</w:t>
      </w:r>
    </w:p>
    <w:p w14:paraId="2FFD8AE1" w14:textId="77777777" w:rsidR="00626604" w:rsidRPr="000126C8" w:rsidRDefault="00626604" w:rsidP="00626604">
      <w:pPr>
        <w:widowControl w:val="0"/>
      </w:pPr>
    </w:p>
    <w:p w14:paraId="4FF04A83" w14:textId="7414E59E" w:rsidR="008631A6" w:rsidRDefault="00ED4F46" w:rsidP="00ED4F46">
      <w:pPr>
        <w:widowControl w:val="0"/>
        <w:ind w:left="720"/>
      </w:pPr>
      <w:r>
        <w:t xml:space="preserve">Additional information regarding </w:t>
      </w:r>
      <w:r w:rsidR="00123393">
        <w:t>evidence-based</w:t>
      </w:r>
      <w:r>
        <w:t xml:space="preserve"> strategies </w:t>
      </w:r>
      <w:r w:rsidR="00123393">
        <w:t>is available</w:t>
      </w:r>
      <w:r>
        <w:t xml:space="preserve"> at </w:t>
      </w:r>
    </w:p>
    <w:p w14:paraId="4FDF474F" w14:textId="4B3AEE6F" w:rsidR="008631A6" w:rsidRDefault="00ED4F46" w:rsidP="0054390C">
      <w:pPr>
        <w:pStyle w:val="ListParagraph"/>
        <w:widowControl w:val="0"/>
        <w:numPr>
          <w:ilvl w:val="0"/>
          <w:numId w:val="18"/>
        </w:numPr>
      </w:pPr>
      <w:hyperlink r:id="rId27" w:history="1">
        <w:r w:rsidRPr="000B0C64">
          <w:rPr>
            <w:rStyle w:val="Hyperlink"/>
          </w:rPr>
          <w:t>Using Evidence to Strengthen Education Investments</w:t>
        </w:r>
      </w:hyperlink>
    </w:p>
    <w:p w14:paraId="6E907BD8" w14:textId="1C87D609" w:rsidR="00D46783" w:rsidRDefault="00ED4F46" w:rsidP="0054390C">
      <w:pPr>
        <w:pStyle w:val="ListParagraph"/>
        <w:widowControl w:val="0"/>
        <w:numPr>
          <w:ilvl w:val="0"/>
          <w:numId w:val="18"/>
        </w:numPr>
      </w:pPr>
      <w:hyperlink r:id="rId28" w:history="1">
        <w:r w:rsidRPr="000B0C64">
          <w:rPr>
            <w:rStyle w:val="Hyperlink"/>
          </w:rPr>
          <w:t>What Works Clearinghouse</w:t>
        </w:r>
      </w:hyperlink>
    </w:p>
    <w:p w14:paraId="54948FE8" w14:textId="2FF7A07C" w:rsidR="008631A6" w:rsidRDefault="00ED4F46" w:rsidP="0054390C">
      <w:pPr>
        <w:pStyle w:val="ListParagraph"/>
        <w:widowControl w:val="0"/>
        <w:numPr>
          <w:ilvl w:val="0"/>
          <w:numId w:val="18"/>
        </w:numPr>
      </w:pPr>
      <w:hyperlink r:id="rId29" w:history="1">
        <w:r w:rsidRPr="000B0C64">
          <w:rPr>
            <w:rStyle w:val="Hyperlink"/>
          </w:rPr>
          <w:t>Evidence</w:t>
        </w:r>
        <w:r w:rsidR="00F177AB">
          <w:rPr>
            <w:rStyle w:val="Hyperlink"/>
          </w:rPr>
          <w:t>-</w:t>
        </w:r>
        <w:r w:rsidRPr="000B0C64">
          <w:rPr>
            <w:rStyle w:val="Hyperlink"/>
          </w:rPr>
          <w:t>Based Practice Resource Center</w:t>
        </w:r>
      </w:hyperlink>
    </w:p>
    <w:p w14:paraId="62EBB62F" w14:textId="77777777" w:rsidR="002D732D" w:rsidRDefault="00ED4F46" w:rsidP="002D732D">
      <w:pPr>
        <w:pStyle w:val="ListParagraph"/>
        <w:widowControl w:val="0"/>
        <w:numPr>
          <w:ilvl w:val="0"/>
          <w:numId w:val="18"/>
        </w:numPr>
      </w:pPr>
      <w:hyperlink r:id="rId30" w:history="1">
        <w:r w:rsidRPr="008D098D">
          <w:rPr>
            <w:rStyle w:val="Hyperlink"/>
          </w:rPr>
          <w:t>StopBullying.gov</w:t>
        </w:r>
      </w:hyperlink>
      <w:bookmarkStart w:id="137" w:name="_Hlk212806306"/>
    </w:p>
    <w:p w14:paraId="601A3FF5" w14:textId="2DD86D74" w:rsidR="008631A6" w:rsidRPr="002D732D" w:rsidRDefault="002D732D" w:rsidP="002D732D">
      <w:pPr>
        <w:pStyle w:val="ListParagraph"/>
        <w:widowControl w:val="0"/>
        <w:numPr>
          <w:ilvl w:val="0"/>
          <w:numId w:val="18"/>
        </w:numPr>
        <w:rPr>
          <w:rStyle w:val="Hyperlink"/>
          <w:color w:val="auto"/>
          <w:u w:val="none"/>
        </w:rPr>
      </w:pPr>
      <w:r>
        <w:rPr>
          <w:color w:val="0000FF"/>
          <w:u w:val="single"/>
        </w:rPr>
        <w:fldChar w:fldCharType="begin"/>
      </w:r>
      <w:r w:rsidRPr="002D732D">
        <w:rPr>
          <w:color w:val="0000FF"/>
          <w:u w:val="single"/>
        </w:rPr>
        <w:instrText>HYPERLINK "https://www.ed.gov/teaching-and-administration/supporting-students/seac"</w:instrText>
      </w:r>
      <w:r>
        <w:rPr>
          <w:color w:val="0000FF"/>
          <w:u w:val="single"/>
        </w:rPr>
      </w:r>
      <w:r>
        <w:rPr>
          <w:color w:val="0000FF"/>
          <w:u w:val="single"/>
        </w:rPr>
        <w:fldChar w:fldCharType="separate"/>
      </w:r>
      <w:r w:rsidR="008D098D" w:rsidRPr="002D732D">
        <w:rPr>
          <w:rStyle w:val="Hyperlink"/>
        </w:rPr>
        <w:t>Student Engagement and Attendance Technical Assistance Center (SEAC)</w:t>
      </w:r>
    </w:p>
    <w:bookmarkEnd w:id="137"/>
    <w:p w14:paraId="1FB859DB" w14:textId="2BC240BB" w:rsidR="008631A6" w:rsidRDefault="002D732D" w:rsidP="0054390C">
      <w:pPr>
        <w:pStyle w:val="ListParagraph"/>
        <w:widowControl w:val="0"/>
        <w:numPr>
          <w:ilvl w:val="0"/>
          <w:numId w:val="18"/>
        </w:numPr>
      </w:pPr>
      <w:r>
        <w:rPr>
          <w:color w:val="0000FF"/>
          <w:u w:val="single"/>
        </w:rPr>
        <w:fldChar w:fldCharType="end"/>
      </w:r>
      <w:hyperlink r:id="rId31" w:history="1">
        <w:r w:rsidR="008D098D" w:rsidRPr="00F177AB">
          <w:rPr>
            <w:rStyle w:val="Hyperlink"/>
          </w:rPr>
          <w:t>Center on PBIS</w:t>
        </w:r>
        <w:r w:rsidR="00F177AB" w:rsidRPr="00F177AB">
          <w:rPr>
            <w:rStyle w:val="Hyperlink"/>
          </w:rPr>
          <w:t xml:space="preserve"> Positive Behavioral Interventions &amp; Supports</w:t>
        </w:r>
      </w:hyperlink>
    </w:p>
    <w:p w14:paraId="3A105CB9" w14:textId="39237125" w:rsidR="00ED4F46" w:rsidRPr="008D098D" w:rsidRDefault="008D098D" w:rsidP="0054390C">
      <w:pPr>
        <w:pStyle w:val="ListParagraph"/>
        <w:widowControl w:val="0"/>
        <w:numPr>
          <w:ilvl w:val="0"/>
          <w:numId w:val="18"/>
        </w:numPr>
      </w:pPr>
      <w:hyperlink r:id="rId32" w:history="1">
        <w:r w:rsidRPr="008D098D">
          <w:rPr>
            <w:rStyle w:val="Hyperlink"/>
          </w:rPr>
          <w:t>Readiness and Emergency Management for Schools Technical Assistance Center</w:t>
        </w:r>
      </w:hyperlink>
    </w:p>
    <w:p w14:paraId="58901B66" w14:textId="77777777" w:rsidR="008631A6" w:rsidRPr="008631A6" w:rsidRDefault="008631A6" w:rsidP="00ED4F46">
      <w:pPr>
        <w:ind w:left="720"/>
        <w:rPr>
          <w:rStyle w:val="CommentReference"/>
          <w:sz w:val="24"/>
          <w:szCs w:val="24"/>
        </w:rPr>
      </w:pPr>
    </w:p>
    <w:p w14:paraId="3941C71D" w14:textId="27FE0EF2" w:rsidR="00ED4F46" w:rsidRDefault="00D320AD" w:rsidP="00ED4F46">
      <w:pPr>
        <w:ind w:left="720"/>
      </w:pPr>
      <w:r>
        <w:lastRenderedPageBreak/>
        <w:t>Outline the project strategies and activities and explain how they relate to the goals and objectives</w:t>
      </w:r>
      <w:r w:rsidR="000126C8">
        <w:t>.</w:t>
      </w:r>
      <w:r>
        <w:t xml:space="preserve"> </w:t>
      </w:r>
      <w:r w:rsidR="00ED4F46">
        <w:t>Applicants should address the following items:</w:t>
      </w:r>
    </w:p>
    <w:p w14:paraId="6E90BED7" w14:textId="18F338C5" w:rsidR="00F712E6" w:rsidRDefault="00ED4F46" w:rsidP="0054390C">
      <w:pPr>
        <w:pStyle w:val="ListParagraph"/>
        <w:numPr>
          <w:ilvl w:val="0"/>
          <w:numId w:val="19"/>
        </w:numPr>
      </w:pPr>
      <w:r>
        <w:t>Describe how the</w:t>
      </w:r>
      <w:r w:rsidR="00D320AD">
        <w:t xml:space="preserve"> proposed strategies and activities</w:t>
      </w:r>
      <w:r>
        <w:t xml:space="preserve"> will implement a comprehensive approach to safe</w:t>
      </w:r>
      <w:r w:rsidR="00025B27">
        <w:t xml:space="preserve"> and</w:t>
      </w:r>
      <w:r>
        <w:t xml:space="preserve"> healthy</w:t>
      </w:r>
      <w:r w:rsidR="0000048D">
        <w:t>, and supportive</w:t>
      </w:r>
      <w:r>
        <w:t xml:space="preserve"> learning environments that enhance students’ learning and academic success </w:t>
      </w:r>
      <w:r w:rsidR="000126C8">
        <w:t xml:space="preserve">and </w:t>
      </w:r>
      <w:r>
        <w:t xml:space="preserve">address school-based violence. </w:t>
      </w:r>
    </w:p>
    <w:p w14:paraId="684DD07C" w14:textId="77777777" w:rsidR="00F712E6" w:rsidRDefault="00ED4F46" w:rsidP="0054390C">
      <w:pPr>
        <w:pStyle w:val="ListParagraph"/>
        <w:numPr>
          <w:ilvl w:val="0"/>
          <w:numId w:val="19"/>
        </w:numPr>
      </w:pPr>
      <w:r>
        <w:t xml:space="preserve">Identify any school-based prevention programs coordinated and aligned with evidence-based community violence prevention strategies that will be implemented. </w:t>
      </w:r>
    </w:p>
    <w:p w14:paraId="0851C11B" w14:textId="3633DDC3" w:rsidR="00F712E6" w:rsidRDefault="00ED4F46" w:rsidP="0054390C">
      <w:pPr>
        <w:pStyle w:val="ListParagraph"/>
        <w:numPr>
          <w:ilvl w:val="0"/>
          <w:numId w:val="19"/>
        </w:numPr>
      </w:pPr>
      <w:r>
        <w:t xml:space="preserve">Describe how the proposed </w:t>
      </w:r>
      <w:r w:rsidR="00D320AD">
        <w:t xml:space="preserve">strategies and </w:t>
      </w:r>
      <w:r>
        <w:t xml:space="preserve">activities will address the </w:t>
      </w:r>
      <w:r w:rsidR="004509A1">
        <w:t>personal</w:t>
      </w:r>
      <w:r>
        <w:t xml:space="preserve"> development and academic growth of students. The description should include the identified interventions that support positive relationships, resilience, self-control, empathy, persistence</w:t>
      </w:r>
      <w:r w:rsidR="004509A1">
        <w:t>, and student well-being</w:t>
      </w:r>
      <w:r>
        <w:t xml:space="preserve">. </w:t>
      </w:r>
    </w:p>
    <w:p w14:paraId="79DFDA49" w14:textId="77777777" w:rsidR="00F712E6" w:rsidRDefault="00ED4F46" w:rsidP="0054390C">
      <w:pPr>
        <w:pStyle w:val="ListParagraph"/>
        <w:numPr>
          <w:ilvl w:val="0"/>
          <w:numId w:val="19"/>
        </w:numPr>
      </w:pPr>
      <w:r>
        <w:t>Describe the specific professional development opportunities associated with the selected activities.</w:t>
      </w:r>
    </w:p>
    <w:p w14:paraId="08412D3E" w14:textId="2D88F305" w:rsidR="0013421F" w:rsidRDefault="00ED4F46" w:rsidP="0054390C">
      <w:pPr>
        <w:pStyle w:val="ListParagraph"/>
        <w:numPr>
          <w:ilvl w:val="0"/>
          <w:numId w:val="19"/>
        </w:numPr>
      </w:pPr>
      <w:r>
        <w:t>Describe how the proposed strategies and activities will meet the needs of students with disabilities and support their safety, health, learning and success.</w:t>
      </w:r>
    </w:p>
    <w:p w14:paraId="4A053DA6" w14:textId="77777777" w:rsidR="00ED4F46" w:rsidRDefault="00ED4F46" w:rsidP="00826C76">
      <w:pPr>
        <w:ind w:left="720"/>
      </w:pPr>
    </w:p>
    <w:p w14:paraId="6658F214" w14:textId="4046E0CB" w:rsidR="00113ACF" w:rsidRPr="009A78CE" w:rsidRDefault="00F712E6" w:rsidP="00123393">
      <w:pPr>
        <w:tabs>
          <w:tab w:val="num" w:pos="360"/>
        </w:tabs>
        <w:ind w:left="720"/>
      </w:pPr>
      <w:r w:rsidRPr="00AA511B">
        <w:t xml:space="preserve">A </w:t>
      </w:r>
      <w:r w:rsidR="00113ACF" w:rsidRPr="00AA511B">
        <w:t>timeline of activities</w:t>
      </w:r>
      <w:r w:rsidRPr="00AA511B">
        <w:t xml:space="preserve"> </w:t>
      </w:r>
      <w:r w:rsidR="008E6982" w:rsidRPr="00AA511B">
        <w:t>must</w:t>
      </w:r>
      <w:r w:rsidRPr="00AA511B">
        <w:t xml:space="preserve"> be uploaded </w:t>
      </w:r>
      <w:r w:rsidR="001121D5" w:rsidRPr="00AA511B">
        <w:t xml:space="preserve">as a part of </w:t>
      </w:r>
      <w:r w:rsidR="001121D5" w:rsidRPr="002F580D">
        <w:t>the appendices</w:t>
      </w:r>
      <w:r w:rsidR="00123393" w:rsidRPr="002F580D">
        <w:t xml:space="preserve"> (see page </w:t>
      </w:r>
      <w:r w:rsidR="00DC2EAB" w:rsidRPr="002F580D">
        <w:t>1</w:t>
      </w:r>
      <w:r w:rsidR="00332E4C" w:rsidRPr="002F580D">
        <w:t>8</w:t>
      </w:r>
      <w:r w:rsidR="00123393" w:rsidRPr="002F580D">
        <w:t>)</w:t>
      </w:r>
      <w:r w:rsidR="008E6982" w:rsidRPr="002F580D">
        <w:t xml:space="preserve">. </w:t>
      </w:r>
      <w:r w:rsidR="00123393" w:rsidRPr="002F580D">
        <w:t>Use the t</w:t>
      </w:r>
      <w:r w:rsidR="00E03043" w:rsidRPr="002F580D">
        <w:t>emplate</w:t>
      </w:r>
      <w:r w:rsidR="00123393" w:rsidRPr="002F580D">
        <w:t xml:space="preserve"> on page </w:t>
      </w:r>
      <w:r w:rsidR="000C06C3" w:rsidRPr="002F580D">
        <w:t>4</w:t>
      </w:r>
      <w:r w:rsidR="00332E4C" w:rsidRPr="002F580D">
        <w:t>2</w:t>
      </w:r>
      <w:r w:rsidR="00123393" w:rsidRPr="002F580D">
        <w:t xml:space="preserve"> to develop the timeline of activities. </w:t>
      </w:r>
      <w:r w:rsidR="008E6982" w:rsidRPr="002F580D">
        <w:t>The timeline</w:t>
      </w:r>
      <w:r w:rsidR="00261F8E" w:rsidRPr="002F580D">
        <w:t xml:space="preserve"> </w:t>
      </w:r>
      <w:r w:rsidR="008E6982" w:rsidRPr="002F580D">
        <w:t xml:space="preserve">should </w:t>
      </w:r>
      <w:r w:rsidR="00113ACF" w:rsidRPr="002F580D">
        <w:t>describe when each program activity begins and ends, how each activity relates to a specific objective, and who is responsible for overseeing</w:t>
      </w:r>
      <w:r w:rsidR="00113ACF" w:rsidRPr="009A78CE">
        <w:t xml:space="preserve"> the activity.</w:t>
      </w:r>
      <w:r w:rsidR="00A7207A">
        <w:t xml:space="preserve"> Timelines should </w:t>
      </w:r>
      <w:r w:rsidR="00A7207A" w:rsidRPr="00DC2EAB">
        <w:t xml:space="preserve">include activities </w:t>
      </w:r>
      <w:r w:rsidR="00A97AFF" w:rsidRPr="00DC2EAB">
        <w:t xml:space="preserve">through </w:t>
      </w:r>
      <w:r w:rsidR="00153EE2" w:rsidRPr="00DC2EAB">
        <w:t>Ju</w:t>
      </w:r>
      <w:r w:rsidR="00694AD6">
        <w:t>ly</w:t>
      </w:r>
      <w:r w:rsidR="00153EE2" w:rsidRPr="00DC2EAB">
        <w:t xml:space="preserve"> </w:t>
      </w:r>
      <w:r w:rsidR="00202AB5" w:rsidRPr="00DC2EAB">
        <w:t>3</w:t>
      </w:r>
      <w:r w:rsidR="00694AD6">
        <w:t>1</w:t>
      </w:r>
      <w:r w:rsidR="00A97AFF" w:rsidRPr="00DC2EAB">
        <w:t>, 202</w:t>
      </w:r>
      <w:r w:rsidR="00361560" w:rsidRPr="00DC2EAB">
        <w:t>6</w:t>
      </w:r>
      <w:r w:rsidR="00A97AFF" w:rsidRPr="00DC2EAB">
        <w:t>.</w:t>
      </w:r>
    </w:p>
    <w:p w14:paraId="7A440B4E" w14:textId="77777777" w:rsidR="003605B3" w:rsidRPr="003605B3" w:rsidRDefault="003605B3" w:rsidP="003605B3">
      <w:bookmarkStart w:id="138" w:name="_Toc51073644"/>
    </w:p>
    <w:p w14:paraId="629665CB" w14:textId="6AA9ACC2" w:rsidR="0013421F" w:rsidRPr="00405E6A" w:rsidRDefault="0013421F" w:rsidP="00107BF9">
      <w:pPr>
        <w:pStyle w:val="Heading3"/>
      </w:pPr>
      <w:bookmarkStart w:id="139" w:name="_Toc126575521"/>
      <w:bookmarkStart w:id="140" w:name="_Toc126576831"/>
      <w:bookmarkStart w:id="141" w:name="_Toc216193054"/>
      <w:r w:rsidRPr="00405E6A">
        <w:t>Management and Sustainability</w:t>
      </w:r>
      <w:r w:rsidR="002E22BD" w:rsidRPr="00405E6A">
        <w:t xml:space="preserve"> </w:t>
      </w:r>
      <w:r w:rsidRPr="00405E6A">
        <w:t>(</w:t>
      </w:r>
      <w:r w:rsidR="00447A39">
        <w:t xml:space="preserve">maximum </w:t>
      </w:r>
      <w:r w:rsidR="00ED4F46">
        <w:t>10</w:t>
      </w:r>
      <w:r w:rsidR="003605B3">
        <w:t xml:space="preserve"> points</w:t>
      </w:r>
      <w:r w:rsidRPr="00405E6A">
        <w:t>)</w:t>
      </w:r>
      <w:bookmarkEnd w:id="138"/>
      <w:bookmarkEnd w:id="139"/>
      <w:bookmarkEnd w:id="140"/>
      <w:bookmarkEnd w:id="141"/>
      <w:r w:rsidR="00730431">
        <w:t xml:space="preserve"> </w:t>
      </w:r>
    </w:p>
    <w:p w14:paraId="7C636D35" w14:textId="1185D36C" w:rsidR="00B5404F" w:rsidRDefault="00500F7C" w:rsidP="00B5404F">
      <w:pPr>
        <w:ind w:left="720"/>
      </w:pPr>
      <w:r w:rsidRPr="000126C8">
        <w:t xml:space="preserve">Describe the LEA’s capacity and resources (human, fiscal, operational, external partnerships, etc.) that will support the implementation </w:t>
      </w:r>
      <w:r w:rsidR="007340A6">
        <w:t>of</w:t>
      </w:r>
      <w:r w:rsidRPr="000126C8">
        <w:t xml:space="preserve"> evidence-based programs, strategies, and activities through</w:t>
      </w:r>
      <w:r w:rsidR="007340A6">
        <w:t>out</w:t>
      </w:r>
      <w:r w:rsidRPr="000126C8">
        <w:t xml:space="preserve"> the </w:t>
      </w:r>
      <w:r w:rsidR="007340A6">
        <w:t>projec</w:t>
      </w:r>
      <w:r w:rsidRPr="000126C8">
        <w:t>t</w:t>
      </w:r>
      <w:r w:rsidR="007340A6">
        <w:t xml:space="preserve"> term</w:t>
      </w:r>
      <w:r w:rsidRPr="000126C8">
        <w:t xml:space="preserve">. </w:t>
      </w:r>
      <w:r w:rsidR="00EE69F8" w:rsidRPr="000126C8">
        <w:t>In</w:t>
      </w:r>
      <w:r w:rsidR="007340A6">
        <w:t xml:space="preserve"> the </w:t>
      </w:r>
      <w:r w:rsidR="007340A6" w:rsidRPr="002F580D">
        <w:t>appendi</w:t>
      </w:r>
      <w:r w:rsidR="00B66741" w:rsidRPr="002F580D">
        <w:t>ces</w:t>
      </w:r>
      <w:r w:rsidR="007340A6" w:rsidRPr="002F580D">
        <w:t xml:space="preserve"> (see page </w:t>
      </w:r>
      <w:r w:rsidR="00DC2EAB" w:rsidRPr="002F580D">
        <w:t>18</w:t>
      </w:r>
      <w:r w:rsidR="007340A6" w:rsidRPr="002F580D">
        <w:t>),</w:t>
      </w:r>
      <w:r w:rsidR="007340A6" w:rsidRPr="000D28FD">
        <w:t xml:space="preserve"> in</w:t>
      </w:r>
      <w:r w:rsidRPr="000D28FD">
        <w:t xml:space="preserve">clude résumés, vitae, or a paragraph summary for each staff member, </w:t>
      </w:r>
      <w:r w:rsidR="00790EB1" w:rsidRPr="000D28FD">
        <w:t>and</w:t>
      </w:r>
      <w:r w:rsidRPr="000D28FD">
        <w:t xml:space="preserve"> </w:t>
      </w:r>
      <w:r w:rsidR="007340A6" w:rsidRPr="000D28FD">
        <w:t>an</w:t>
      </w:r>
      <w:r w:rsidR="007340A6">
        <w:t xml:space="preserve"> </w:t>
      </w:r>
      <w:r w:rsidRPr="000126C8">
        <w:t>organizational chart.</w:t>
      </w:r>
    </w:p>
    <w:p w14:paraId="6E6A9B86" w14:textId="77777777" w:rsidR="00064D01" w:rsidRDefault="00064D01" w:rsidP="00B5404F">
      <w:pPr>
        <w:ind w:left="720"/>
      </w:pPr>
    </w:p>
    <w:p w14:paraId="2A125A1C" w14:textId="5D7BB8BA" w:rsidR="000508F4" w:rsidRPr="000126C8" w:rsidRDefault="00E67742" w:rsidP="00B5404F">
      <w:pPr>
        <w:ind w:left="720"/>
      </w:pPr>
      <w:r w:rsidRPr="000126C8">
        <w:t xml:space="preserve">The sustainability section must address what the applicant will do to ensure that the project will maintain its activities beyond the term of the </w:t>
      </w:r>
      <w:r w:rsidR="00304F26">
        <w:t>sub</w:t>
      </w:r>
      <w:r w:rsidRPr="000126C8">
        <w:t xml:space="preserve">grant. </w:t>
      </w:r>
      <w:r w:rsidR="00616BC4" w:rsidRPr="000126C8">
        <w:t>The applicant must include a reasonable plan for sustaining their pro</w:t>
      </w:r>
      <w:r w:rsidR="007340A6">
        <w:t>ject</w:t>
      </w:r>
      <w:r w:rsidR="00616BC4" w:rsidRPr="000126C8">
        <w:t xml:space="preserve"> </w:t>
      </w:r>
      <w:r w:rsidR="00616BC4">
        <w:t>that</w:t>
      </w:r>
      <w:r w:rsidR="00616BC4" w:rsidRPr="000126C8">
        <w:t xml:space="preserve"> identif</w:t>
      </w:r>
      <w:r w:rsidR="00616BC4">
        <w:t>ies</w:t>
      </w:r>
      <w:r w:rsidR="00616BC4" w:rsidRPr="000126C8">
        <w:t xml:space="preserve"> actions the LEA will take to continue activities </w:t>
      </w:r>
      <w:r w:rsidR="00616BC4">
        <w:t>after subgrant funding ends.</w:t>
      </w:r>
      <w:r w:rsidR="009B16FF" w:rsidRPr="000126C8">
        <w:t xml:space="preserve"> Collaboration with a broad range of partners, professionals, and agencies will help develop and maintain a shared vision for </w:t>
      </w:r>
      <w:r w:rsidR="00EE69F8" w:rsidRPr="000126C8">
        <w:t>t</w:t>
      </w:r>
      <w:r w:rsidR="009B16FF" w:rsidRPr="000126C8">
        <w:t xml:space="preserve">he Stronger Connections </w:t>
      </w:r>
      <w:r w:rsidR="00790EB1">
        <w:t>Subgrant</w:t>
      </w:r>
      <w:r w:rsidR="009B16FF" w:rsidRPr="000126C8">
        <w:t xml:space="preserve"> Program. </w:t>
      </w:r>
      <w:r w:rsidR="00CE7C2C" w:rsidRPr="000126C8">
        <w:t>Applicants</w:t>
      </w:r>
      <w:r w:rsidR="009B16FF" w:rsidRPr="000126C8">
        <w:t xml:space="preserve"> should include sufficient resources (human, fiscal, operational, external partnerships, etc.) that support the implementation and sustainability of the evidence-based programs and</w:t>
      </w:r>
      <w:r w:rsidR="007340A6">
        <w:t>/</w:t>
      </w:r>
      <w:r w:rsidR="009B16FF" w:rsidRPr="000126C8">
        <w:t xml:space="preserve">or activities implemented through this </w:t>
      </w:r>
      <w:r w:rsidR="00304F26">
        <w:t>sub</w:t>
      </w:r>
      <w:r w:rsidR="00500F7C" w:rsidRPr="000126C8">
        <w:t>grant. The</w:t>
      </w:r>
      <w:r w:rsidR="009B16FF" w:rsidRPr="000126C8">
        <w:t xml:space="preserve"> applicant should closely examine the extent of community involvement and support when developing their sustainability plan. </w:t>
      </w:r>
    </w:p>
    <w:p w14:paraId="6D666525" w14:textId="77777777" w:rsidR="0013421F" w:rsidRPr="009A78CE" w:rsidRDefault="0013421F" w:rsidP="005F4B29"/>
    <w:p w14:paraId="0C432EB6" w14:textId="6879BFB7" w:rsidR="0013421F" w:rsidRPr="00405E6A" w:rsidRDefault="0013421F" w:rsidP="00107BF9">
      <w:pPr>
        <w:pStyle w:val="Heading3"/>
      </w:pPr>
      <w:bookmarkStart w:id="142" w:name="_Toc51073645"/>
      <w:bookmarkStart w:id="143" w:name="_Toc126575522"/>
      <w:bookmarkStart w:id="144" w:name="_Toc126576832"/>
      <w:bookmarkStart w:id="145" w:name="_Toc216193055"/>
      <w:r w:rsidRPr="00405E6A">
        <w:t>Evaluation and Dissemination</w:t>
      </w:r>
      <w:r w:rsidR="002E22BD" w:rsidRPr="00405E6A">
        <w:t xml:space="preserve"> </w:t>
      </w:r>
      <w:r w:rsidRPr="00405E6A">
        <w:t>(</w:t>
      </w:r>
      <w:r w:rsidR="00447A39">
        <w:t xml:space="preserve">maximum </w:t>
      </w:r>
      <w:r w:rsidR="00DB6B5F">
        <w:t>10</w:t>
      </w:r>
      <w:r w:rsidR="00730431">
        <w:t xml:space="preserve"> points</w:t>
      </w:r>
      <w:r w:rsidRPr="00405E6A">
        <w:t>)</w:t>
      </w:r>
      <w:bookmarkEnd w:id="142"/>
      <w:bookmarkEnd w:id="143"/>
      <w:bookmarkEnd w:id="144"/>
      <w:bookmarkEnd w:id="145"/>
      <w:r w:rsidR="00730431">
        <w:t xml:space="preserve"> </w:t>
      </w:r>
    </w:p>
    <w:p w14:paraId="2309E071" w14:textId="1374EA27" w:rsidR="009B16FF" w:rsidRPr="00905D85" w:rsidRDefault="009B16FF" w:rsidP="00B5404F">
      <w:pPr>
        <w:ind w:left="720"/>
      </w:pPr>
      <w:r w:rsidRPr="00905D85">
        <w:t>Provide a clear description of how the goals, objectives, and desired outcomes will be monitored and evaluated. The evaluation plan should clearly identify what data will be collected</w:t>
      </w:r>
      <w:r w:rsidR="00616BC4">
        <w:t>, when and by whom,</w:t>
      </w:r>
      <w:r w:rsidRPr="00905D85">
        <w:t xml:space="preserve"> and the frequency of monitoring for implementation </w:t>
      </w:r>
      <w:r w:rsidRPr="00905D85">
        <w:lastRenderedPageBreak/>
        <w:t xml:space="preserve">effectiveness. </w:t>
      </w:r>
      <w:r w:rsidR="0090090F" w:rsidRPr="00905D85">
        <w:t xml:space="preserve">Evaluation data should include chronic absenteeism data, bullying and harassment data, exclusionary discipline data, </w:t>
      </w:r>
      <w:r w:rsidR="007340A6">
        <w:t xml:space="preserve">and the </w:t>
      </w:r>
      <w:r w:rsidR="0090090F" w:rsidRPr="00905D85">
        <w:t>total number of students</w:t>
      </w:r>
      <w:r w:rsidR="00ED0A12" w:rsidRPr="00905D85">
        <w:t>, staff, community</w:t>
      </w:r>
      <w:r w:rsidR="0090090F" w:rsidRPr="00905D85">
        <w:t xml:space="preserve"> served,</w:t>
      </w:r>
      <w:r w:rsidR="00A2413F" w:rsidRPr="00905D85">
        <w:t xml:space="preserve"> etc. </w:t>
      </w:r>
      <w:r w:rsidRPr="00905D85">
        <w:t>The outcome of the evidence-based activities, programs, and practices should have a direct impact on the students, staff</w:t>
      </w:r>
      <w:r w:rsidR="007340A6">
        <w:t>,</w:t>
      </w:r>
      <w:r w:rsidRPr="00905D85">
        <w:t xml:space="preserve"> and community. Identify the specific data </w:t>
      </w:r>
      <w:r w:rsidR="007340A6">
        <w:t xml:space="preserve">to be </w:t>
      </w:r>
      <w:r w:rsidRPr="00905D85">
        <w:t xml:space="preserve">used to determine the impact on students. Indicate how the </w:t>
      </w:r>
      <w:r w:rsidR="008147D0" w:rsidRPr="00905D85">
        <w:t>information and</w:t>
      </w:r>
      <w:r w:rsidRPr="00905D85">
        <w:t xml:space="preserve"> results will be disseminated to all interested parties.</w:t>
      </w:r>
    </w:p>
    <w:bookmarkEnd w:id="115"/>
    <w:p w14:paraId="119CF1D3" w14:textId="77777777" w:rsidR="001011BE" w:rsidRDefault="001011BE" w:rsidP="001011BE">
      <w:pPr>
        <w:rPr>
          <w:u w:val="single"/>
        </w:rPr>
      </w:pPr>
    </w:p>
    <w:p w14:paraId="03EFDEA1" w14:textId="77777777" w:rsidR="00AB2B8A" w:rsidRDefault="00AB2B8A" w:rsidP="00C458A4">
      <w:pPr>
        <w:pStyle w:val="Heading2"/>
        <w:rPr>
          <w:szCs w:val="24"/>
        </w:rPr>
      </w:pPr>
      <w:bookmarkStart w:id="146" w:name="_Toc216193056"/>
      <w:bookmarkStart w:id="147" w:name="_Toc48698936"/>
      <w:bookmarkStart w:id="148" w:name="_Toc49934188"/>
      <w:bookmarkStart w:id="149" w:name="_Toc50869630"/>
      <w:bookmarkStart w:id="150" w:name="_Toc51073646"/>
      <w:r>
        <w:rPr>
          <w:szCs w:val="24"/>
        </w:rPr>
        <w:t>Competitive Priority Points (optional)</w:t>
      </w:r>
      <w:bookmarkEnd w:id="146"/>
    </w:p>
    <w:p w14:paraId="41C62BE2" w14:textId="77777777" w:rsidR="00AB2B8A" w:rsidRDefault="00AB2B8A" w:rsidP="00AB2B8A"/>
    <w:p w14:paraId="132EED5A" w14:textId="104951C9" w:rsidR="00AB2B8A" w:rsidRDefault="00AB2B8A" w:rsidP="00AB2B8A">
      <w:pPr>
        <w:contextualSpacing/>
      </w:pPr>
      <w:r w:rsidRPr="00FF060F">
        <w:t xml:space="preserve">An applicant seeking the five competitive priority points for implementing a </w:t>
      </w:r>
      <w:r w:rsidR="008161BA" w:rsidRPr="00FF060F">
        <w:t xml:space="preserve">program or curriculum </w:t>
      </w:r>
      <w:r w:rsidRPr="00FF060F">
        <w:t>to reduc</w:t>
      </w:r>
      <w:r w:rsidR="008161BA" w:rsidRPr="00FF060F">
        <w:t>e</w:t>
      </w:r>
      <w:r w:rsidRPr="00FF060F">
        <w:t xml:space="preserve"> recreational screen time</w:t>
      </w:r>
      <w:r w:rsidR="008161BA" w:rsidRPr="00FF060F">
        <w:t xml:space="preserve"> among students (pages 1–2)</w:t>
      </w:r>
      <w:r w:rsidRPr="00FF060F">
        <w:t xml:space="preserve"> must </w:t>
      </w:r>
      <w:r w:rsidR="008161BA" w:rsidRPr="00FF060F">
        <w:t>describe the plan for integrating the program of curriculum into the district.</w:t>
      </w:r>
      <w:r w:rsidRPr="00FF060F">
        <w:t xml:space="preserve"> </w:t>
      </w:r>
      <w:r w:rsidR="008161BA" w:rsidRPr="00FF060F">
        <w:t>I</w:t>
      </w:r>
      <w:r w:rsidRPr="00FF060F">
        <w:t xml:space="preserve">dentify and describe the programs or curriculum </w:t>
      </w:r>
      <w:r w:rsidR="00FF060F" w:rsidRPr="00FF060F">
        <w:t xml:space="preserve">proposed </w:t>
      </w:r>
      <w:r w:rsidRPr="00FF060F">
        <w:t>to increase student social interaction, improve communication skills, encourage greater classroom engagement and strengthen screen habits and self-controls.  Up to five priority points will be awarded for this priority.</w:t>
      </w:r>
    </w:p>
    <w:p w14:paraId="2E11F0AB" w14:textId="77777777" w:rsidR="00AB2B8A" w:rsidRPr="00AB2B8A" w:rsidRDefault="00AB2B8A" w:rsidP="00AB2B8A"/>
    <w:p w14:paraId="4FA87E9A" w14:textId="7C69DA7D" w:rsidR="0013421F" w:rsidRPr="0038219D" w:rsidRDefault="0013421F" w:rsidP="00C458A4">
      <w:pPr>
        <w:pStyle w:val="Heading2"/>
        <w:rPr>
          <w:szCs w:val="24"/>
        </w:rPr>
      </w:pPr>
      <w:bookmarkStart w:id="151" w:name="_Toc216193057"/>
      <w:r w:rsidRPr="0038219D">
        <w:rPr>
          <w:szCs w:val="24"/>
        </w:rPr>
        <w:t>Application Budget</w:t>
      </w:r>
      <w:bookmarkEnd w:id="147"/>
      <w:bookmarkEnd w:id="148"/>
      <w:bookmarkEnd w:id="149"/>
      <w:bookmarkEnd w:id="150"/>
      <w:bookmarkEnd w:id="151"/>
    </w:p>
    <w:p w14:paraId="73560048" w14:textId="77777777" w:rsidR="00DB6B5F" w:rsidRDefault="00DB6B5F" w:rsidP="00826C76">
      <w:bookmarkStart w:id="152" w:name="_Toc48698937"/>
      <w:bookmarkStart w:id="153" w:name="_Toc49934189"/>
    </w:p>
    <w:p w14:paraId="3DDC8185" w14:textId="7AABDF3B" w:rsidR="0013421F" w:rsidRPr="009A78CE" w:rsidRDefault="002E22BD" w:rsidP="00826C76">
      <w:r w:rsidRPr="00CA4B65">
        <w:t xml:space="preserve">While the budget is assigned </w:t>
      </w:r>
      <w:r w:rsidR="00DB6B5F" w:rsidRPr="0038219D">
        <w:t>0</w:t>
      </w:r>
      <w:r w:rsidR="00DB6B5F">
        <w:t xml:space="preserve"> </w:t>
      </w:r>
      <w:r w:rsidRPr="00CA4B65">
        <w:t>points,</w:t>
      </w:r>
      <w:r w:rsidRPr="00A77DE4">
        <w:t xml:space="preserve"> </w:t>
      </w:r>
      <w:r w:rsidR="0078471B">
        <w:t>t</w:t>
      </w:r>
      <w:r w:rsidRPr="00395D37">
        <w:t xml:space="preserve">he budget </w:t>
      </w:r>
      <w:r w:rsidR="00395D37" w:rsidRPr="00395D37">
        <w:t xml:space="preserve">is </w:t>
      </w:r>
      <w:r w:rsidRPr="00395D37">
        <w:t>a critical component of the entire application</w:t>
      </w:r>
      <w:r w:rsidR="006F2D93">
        <w:t xml:space="preserve">. </w:t>
      </w:r>
      <w:r w:rsidRPr="00395D37">
        <w:t>No application with an incomplete budget will be funded.</w:t>
      </w:r>
    </w:p>
    <w:p w14:paraId="4F61AB00" w14:textId="77777777" w:rsidR="002E22BD" w:rsidRDefault="002E22BD" w:rsidP="00883747"/>
    <w:p w14:paraId="70E9F71D" w14:textId="772EC5CB" w:rsidR="00395D37" w:rsidRPr="000D28FD" w:rsidRDefault="00395D37" w:rsidP="00826C76">
      <w:r w:rsidRPr="00E05B36">
        <w:t xml:space="preserve">The application budget consists of </w:t>
      </w:r>
      <w:r w:rsidRPr="005E6854">
        <w:rPr>
          <w:i/>
        </w:rPr>
        <w:t>two</w:t>
      </w:r>
      <w:r w:rsidRPr="00E05B36">
        <w:t xml:space="preserve"> parts: the </w:t>
      </w:r>
      <w:r w:rsidR="005E6854">
        <w:t>B</w:t>
      </w:r>
      <w:r w:rsidRPr="00E05B36">
        <w:t xml:space="preserve">udget </w:t>
      </w:r>
      <w:r w:rsidR="005E6854">
        <w:t>S</w:t>
      </w:r>
      <w:r w:rsidRPr="00E05B36">
        <w:t xml:space="preserve">ummary and </w:t>
      </w:r>
      <w:r w:rsidR="005F4B29">
        <w:t xml:space="preserve">the </w:t>
      </w:r>
      <w:r w:rsidR="005E6854">
        <w:t>B</w:t>
      </w:r>
      <w:r w:rsidRPr="00E05B36">
        <w:t xml:space="preserve">udget </w:t>
      </w:r>
      <w:r w:rsidR="005E6854">
        <w:t>N</w:t>
      </w:r>
      <w:r w:rsidRPr="00E05B36">
        <w:t>arrative</w:t>
      </w:r>
      <w:r w:rsidR="006F2D93">
        <w:t xml:space="preserve">. </w:t>
      </w:r>
      <w:r w:rsidRPr="00E05B36">
        <w:t xml:space="preserve">All </w:t>
      </w:r>
      <w:r w:rsidRPr="000D28FD">
        <w:t xml:space="preserve">proposed </w:t>
      </w:r>
      <w:r w:rsidRPr="002F580D">
        <w:t xml:space="preserve">expenditures for the </w:t>
      </w:r>
      <w:r w:rsidR="00304F26" w:rsidRPr="002F580D">
        <w:t>sub</w:t>
      </w:r>
      <w:r w:rsidRPr="002F580D">
        <w:t>grant</w:t>
      </w:r>
      <w:r w:rsidR="00492FE2" w:rsidRPr="002F580D">
        <w:t xml:space="preserve"> funding</w:t>
      </w:r>
      <w:r w:rsidRPr="002F580D">
        <w:t xml:space="preserve"> period must be </w:t>
      </w:r>
      <w:r w:rsidRPr="002F580D">
        <w:rPr>
          <w:i/>
        </w:rPr>
        <w:t>i</w:t>
      </w:r>
      <w:r w:rsidR="005F4B29" w:rsidRPr="002F580D">
        <w:rPr>
          <w:i/>
        </w:rPr>
        <w:t>temized</w:t>
      </w:r>
      <w:r w:rsidRPr="002F580D">
        <w:t xml:space="preserve"> in the </w:t>
      </w:r>
      <w:r w:rsidR="005E6854" w:rsidRPr="002F580D">
        <w:t>B</w:t>
      </w:r>
      <w:r w:rsidRPr="002F580D">
        <w:t xml:space="preserve">udget </w:t>
      </w:r>
      <w:r w:rsidR="005E6854" w:rsidRPr="002F580D">
        <w:t>S</w:t>
      </w:r>
      <w:r w:rsidRPr="002F580D">
        <w:t xml:space="preserve">ummary and </w:t>
      </w:r>
      <w:r w:rsidR="005F4B29" w:rsidRPr="002F580D">
        <w:rPr>
          <w:i/>
        </w:rPr>
        <w:t xml:space="preserve">detailed </w:t>
      </w:r>
      <w:r w:rsidRPr="002F580D">
        <w:t xml:space="preserve">in the </w:t>
      </w:r>
      <w:r w:rsidR="005E6854" w:rsidRPr="002F580D">
        <w:t>B</w:t>
      </w:r>
      <w:r w:rsidRPr="002F580D">
        <w:t xml:space="preserve">udget </w:t>
      </w:r>
      <w:r w:rsidR="005E6854" w:rsidRPr="002F580D">
        <w:t>N</w:t>
      </w:r>
      <w:r w:rsidRPr="002F580D">
        <w:t>arrative</w:t>
      </w:r>
      <w:r w:rsidR="006F2D93" w:rsidRPr="002F580D">
        <w:t xml:space="preserve">. </w:t>
      </w:r>
      <w:r w:rsidR="005E6854" w:rsidRPr="002F580D">
        <w:rPr>
          <w:bCs/>
        </w:rPr>
        <w:t xml:space="preserve">Budget items not explained in the application narrative (see pages </w:t>
      </w:r>
      <w:r w:rsidR="005E4B05" w:rsidRPr="002F580D">
        <w:rPr>
          <w:bCs/>
        </w:rPr>
        <w:t>1</w:t>
      </w:r>
      <w:r w:rsidR="00332E4C" w:rsidRPr="002F580D">
        <w:rPr>
          <w:bCs/>
        </w:rPr>
        <w:t>2</w:t>
      </w:r>
      <w:r w:rsidR="005E6854" w:rsidRPr="002F580D">
        <w:rPr>
          <w:bCs/>
        </w:rPr>
        <w:t>–</w:t>
      </w:r>
      <w:r w:rsidR="00D33A38" w:rsidRPr="002F580D">
        <w:rPr>
          <w:bCs/>
        </w:rPr>
        <w:t>1</w:t>
      </w:r>
      <w:r w:rsidR="00DC2EAB" w:rsidRPr="002F580D">
        <w:rPr>
          <w:bCs/>
        </w:rPr>
        <w:t>6</w:t>
      </w:r>
      <w:r w:rsidR="005E6854" w:rsidRPr="002F580D">
        <w:rPr>
          <w:bCs/>
        </w:rPr>
        <w:t xml:space="preserve">) </w:t>
      </w:r>
      <w:r w:rsidR="005E6854" w:rsidRPr="002F580D">
        <w:rPr>
          <w:bCs/>
          <w:i/>
        </w:rPr>
        <w:t>will</w:t>
      </w:r>
      <w:r w:rsidR="005E6854" w:rsidRPr="000D28FD">
        <w:rPr>
          <w:bCs/>
          <w:i/>
        </w:rPr>
        <w:t xml:space="preserve"> not</w:t>
      </w:r>
      <w:r w:rsidR="005E6854" w:rsidRPr="000D28FD">
        <w:rPr>
          <w:bCs/>
        </w:rPr>
        <w:t xml:space="preserve"> be funded.</w:t>
      </w:r>
    </w:p>
    <w:p w14:paraId="5ABA04C0" w14:textId="77777777" w:rsidR="005E6854" w:rsidRPr="000D28FD" w:rsidRDefault="005E6854" w:rsidP="00E847E3">
      <w:pPr>
        <w:pStyle w:val="BodyText"/>
        <w:rPr>
          <w:rFonts w:ascii="Times New Roman" w:hAnsi="Times New Roman"/>
          <w:sz w:val="24"/>
        </w:rPr>
      </w:pPr>
    </w:p>
    <w:p w14:paraId="2D552546" w14:textId="13760CF8" w:rsidR="005E6854" w:rsidRDefault="005E6854" w:rsidP="00F574E8">
      <w:pPr>
        <w:numPr>
          <w:ilvl w:val="0"/>
          <w:numId w:val="9"/>
        </w:numPr>
        <w:ind w:left="720"/>
      </w:pPr>
      <w:r w:rsidRPr="000D28FD">
        <w:t>The Budget</w:t>
      </w:r>
      <w:r w:rsidRPr="005E6854">
        <w:t xml:space="preserve"> </w:t>
      </w:r>
      <w:r>
        <w:t>S</w:t>
      </w:r>
      <w:r w:rsidRPr="005E6854">
        <w:t>ummary</w:t>
      </w:r>
      <w:r>
        <w:t xml:space="preserve"> </w:t>
      </w:r>
      <w:r w:rsidRPr="00E05B36">
        <w:t xml:space="preserve">is the financial overview </w:t>
      </w:r>
      <w:r w:rsidR="006A7E42">
        <w:t xml:space="preserve">of the </w:t>
      </w:r>
      <w:r w:rsidR="005D65D8" w:rsidRPr="006A7D0F">
        <w:t>sub</w:t>
      </w:r>
      <w:r w:rsidR="006A7E42" w:rsidRPr="006A7D0F">
        <w:t>grant</w:t>
      </w:r>
      <w:r w:rsidR="006A7E42">
        <w:t xml:space="preserve"> and must include </w:t>
      </w:r>
      <w:r w:rsidR="006A7E42" w:rsidRPr="006A7E42">
        <w:rPr>
          <w:i/>
        </w:rPr>
        <w:t>all</w:t>
      </w:r>
      <w:r w:rsidR="006A7E42">
        <w:t xml:space="preserve"> proposed expenditures for the project</w:t>
      </w:r>
      <w:r w:rsidR="006F2D93">
        <w:t xml:space="preserve">. </w:t>
      </w:r>
      <w:r w:rsidRPr="00E05B36">
        <w:t xml:space="preserve">Each line item of the </w:t>
      </w:r>
      <w:r w:rsidR="00F1723B">
        <w:t>B</w:t>
      </w:r>
      <w:r w:rsidRPr="00E05B36">
        <w:t xml:space="preserve">udget </w:t>
      </w:r>
      <w:r w:rsidR="00F1723B">
        <w:t>S</w:t>
      </w:r>
      <w:r w:rsidRPr="00E05B36">
        <w:t xml:space="preserve">ummary </w:t>
      </w:r>
      <w:r w:rsidR="00F1723B" w:rsidRPr="00F1723B">
        <w:rPr>
          <w:i/>
        </w:rPr>
        <w:t>must</w:t>
      </w:r>
      <w:r w:rsidR="00F1723B">
        <w:t xml:space="preserve"> </w:t>
      </w:r>
      <w:r w:rsidRPr="00E05B36">
        <w:t xml:space="preserve">correspond to the </w:t>
      </w:r>
      <w:r w:rsidR="006A7E42" w:rsidRPr="008928FF">
        <w:t>line items</w:t>
      </w:r>
      <w:r w:rsidRPr="008928FF">
        <w:t xml:space="preserve"> of the </w:t>
      </w:r>
      <w:r w:rsidR="00F1723B" w:rsidRPr="008928FF">
        <w:t>B</w:t>
      </w:r>
      <w:r w:rsidRPr="008928FF">
        <w:t xml:space="preserve">udget </w:t>
      </w:r>
      <w:r w:rsidR="00F1723B" w:rsidRPr="008928FF">
        <w:t>N</w:t>
      </w:r>
      <w:r w:rsidRPr="008928FF">
        <w:t>arrative (discussed below)</w:t>
      </w:r>
      <w:r w:rsidR="006F2D93" w:rsidRPr="008928FF">
        <w:t xml:space="preserve">. </w:t>
      </w:r>
      <w:r w:rsidRPr="008928FF">
        <w:t xml:space="preserve">Provide </w:t>
      </w:r>
      <w:r w:rsidR="005D65D8" w:rsidRPr="008928FF">
        <w:t xml:space="preserve">the budget details for </w:t>
      </w:r>
      <w:r w:rsidR="005858C6" w:rsidRPr="008928FF">
        <w:t xml:space="preserve">the </w:t>
      </w:r>
      <w:r w:rsidR="00335D7B" w:rsidRPr="008928FF">
        <w:t>f</w:t>
      </w:r>
      <w:r w:rsidR="00D75682" w:rsidRPr="008928FF">
        <w:t>ull</w:t>
      </w:r>
      <w:r w:rsidR="00335D7B" w:rsidRPr="008928FF">
        <w:t xml:space="preserve"> </w:t>
      </w:r>
      <w:r w:rsidR="005858C6" w:rsidRPr="008928FF">
        <w:t>budget period of</w:t>
      </w:r>
      <w:r w:rsidR="00335D7B" w:rsidRPr="008928FF">
        <w:t xml:space="preserve"> the project </w:t>
      </w:r>
      <w:r w:rsidR="00335D7B" w:rsidRPr="000739AD">
        <w:t>(</w:t>
      </w:r>
      <w:r w:rsidR="008B341C" w:rsidRPr="000739AD">
        <w:t>J</w:t>
      </w:r>
      <w:r w:rsidR="00064D01">
        <w:t xml:space="preserve">anuary </w:t>
      </w:r>
      <w:r w:rsidR="005858C6" w:rsidRPr="000739AD">
        <w:t xml:space="preserve">1, </w:t>
      </w:r>
      <w:r w:rsidR="00335D7B" w:rsidRPr="000739AD">
        <w:t>202</w:t>
      </w:r>
      <w:r w:rsidR="00064D01">
        <w:t>6</w:t>
      </w:r>
      <w:r w:rsidR="005858C6" w:rsidRPr="000739AD">
        <w:t>—</w:t>
      </w:r>
      <w:r w:rsidR="000739AD" w:rsidRPr="000739AD">
        <w:t>Ju</w:t>
      </w:r>
      <w:r w:rsidR="00064D01">
        <w:t>ly</w:t>
      </w:r>
      <w:r w:rsidR="00026C73" w:rsidRPr="000739AD">
        <w:t xml:space="preserve"> </w:t>
      </w:r>
      <w:r w:rsidR="005858C6" w:rsidRPr="000739AD">
        <w:t>3</w:t>
      </w:r>
      <w:r w:rsidR="00064D01">
        <w:t>1</w:t>
      </w:r>
      <w:r w:rsidR="005858C6" w:rsidRPr="000739AD">
        <w:t>, 20</w:t>
      </w:r>
      <w:r w:rsidR="00335D7B" w:rsidRPr="000739AD">
        <w:t>2</w:t>
      </w:r>
      <w:r w:rsidR="00361560" w:rsidRPr="000739AD">
        <w:t>6</w:t>
      </w:r>
      <w:r w:rsidR="00335D7B" w:rsidRPr="000739AD">
        <w:t>)</w:t>
      </w:r>
      <w:r w:rsidR="00DB6B5F" w:rsidRPr="000739AD">
        <w:t xml:space="preserve"> </w:t>
      </w:r>
      <w:r w:rsidRPr="000739AD">
        <w:t>i</w:t>
      </w:r>
      <w:r w:rsidRPr="008928FF">
        <w:t>n the online ap</w:t>
      </w:r>
      <w:r w:rsidRPr="00E05B36">
        <w:t>plication Budget Summary section</w:t>
      </w:r>
      <w:r w:rsidR="006A7E42">
        <w:t xml:space="preserve"> (see </w:t>
      </w:r>
      <w:r w:rsidR="006A7E42" w:rsidRPr="000B3C83">
        <w:t xml:space="preserve">screenshot on page </w:t>
      </w:r>
      <w:r w:rsidR="005E4B05" w:rsidRPr="000B3C83">
        <w:t>2</w:t>
      </w:r>
      <w:r w:rsidR="00DC2EAB" w:rsidRPr="000B3C83">
        <w:t>4</w:t>
      </w:r>
      <w:r w:rsidR="006A7E42" w:rsidRPr="000B3C83">
        <w:t>)</w:t>
      </w:r>
      <w:r w:rsidRPr="000B3C83">
        <w:t>.</w:t>
      </w:r>
    </w:p>
    <w:p w14:paraId="474894C4" w14:textId="77777777" w:rsidR="00107BF9" w:rsidRPr="000D28FD" w:rsidRDefault="00107BF9" w:rsidP="00107BF9">
      <w:pPr>
        <w:ind w:left="720"/>
      </w:pPr>
    </w:p>
    <w:p w14:paraId="5CBE37E6" w14:textId="0856283E" w:rsidR="00107BF9" w:rsidRPr="002F580D" w:rsidRDefault="00F1723B" w:rsidP="00F574E8">
      <w:pPr>
        <w:numPr>
          <w:ilvl w:val="0"/>
          <w:numId w:val="9"/>
        </w:numPr>
        <w:ind w:left="720"/>
      </w:pPr>
      <w:r w:rsidRPr="000D28FD">
        <w:t>The</w:t>
      </w:r>
      <w:r w:rsidR="005E6854" w:rsidRPr="000D28FD">
        <w:t xml:space="preserve"> </w:t>
      </w:r>
      <w:r w:rsidRPr="000D28FD">
        <w:t>B</w:t>
      </w:r>
      <w:r w:rsidR="005E6854" w:rsidRPr="000D28FD">
        <w:t xml:space="preserve">udget </w:t>
      </w:r>
      <w:r w:rsidRPr="000D28FD">
        <w:t>N</w:t>
      </w:r>
      <w:r w:rsidR="005E6854" w:rsidRPr="000D28FD">
        <w:t xml:space="preserve">arrative </w:t>
      </w:r>
      <w:r w:rsidRPr="000D28FD">
        <w:rPr>
          <w:i/>
        </w:rPr>
        <w:t>must</w:t>
      </w:r>
      <w:r w:rsidRPr="000D28FD">
        <w:t xml:space="preserve"> </w:t>
      </w:r>
      <w:r w:rsidR="005E6854" w:rsidRPr="000D28FD">
        <w:t>provide clear evidence that the budget is</w:t>
      </w:r>
      <w:r w:rsidR="006A7E42" w:rsidRPr="000D28FD">
        <w:t xml:space="preserve"> appropriate and</w:t>
      </w:r>
      <w:r w:rsidR="006A7E42">
        <w:t xml:space="preserve"> </w:t>
      </w:r>
      <w:r w:rsidR="005E6854" w:rsidRPr="00E05B36">
        <w:t>justified based on the needs assessment</w:t>
      </w:r>
      <w:r w:rsidR="006F2D93" w:rsidRPr="00DB6B5F">
        <w:rPr>
          <w:i/>
        </w:rPr>
        <w:t xml:space="preserve">. </w:t>
      </w:r>
      <w:r w:rsidR="005E6854" w:rsidRPr="00E05B36">
        <w:t>Use an Excel spreadsheet to</w:t>
      </w:r>
      <w:r w:rsidR="006A7E42">
        <w:t xml:space="preserve"> provide a detailed Budget Narrative </w:t>
      </w:r>
      <w:r w:rsidR="005C3FD8">
        <w:t xml:space="preserve">for the full project period </w:t>
      </w:r>
      <w:r w:rsidR="00D75682" w:rsidRPr="008928FF">
        <w:t>(</w:t>
      </w:r>
      <w:r w:rsidR="00064D01" w:rsidRPr="000739AD">
        <w:t>J</w:t>
      </w:r>
      <w:r w:rsidR="00064D01">
        <w:t xml:space="preserve">anuary </w:t>
      </w:r>
      <w:r w:rsidR="00064D01" w:rsidRPr="000739AD">
        <w:t>1, 202</w:t>
      </w:r>
      <w:r w:rsidR="00064D01">
        <w:t>6</w:t>
      </w:r>
      <w:r w:rsidR="00064D01" w:rsidRPr="000739AD">
        <w:t>—</w:t>
      </w:r>
      <w:r w:rsidR="00064D01" w:rsidRPr="002F580D">
        <w:t>July 31, 2026</w:t>
      </w:r>
      <w:r w:rsidR="00D75682" w:rsidRPr="002F580D">
        <w:t>)</w:t>
      </w:r>
      <w:r w:rsidR="00DB6B5F" w:rsidRPr="002F580D">
        <w:t xml:space="preserve">. </w:t>
      </w:r>
      <w:r w:rsidR="00332E4C" w:rsidRPr="002F580D">
        <w:t>Information on accessing a</w:t>
      </w:r>
      <w:r w:rsidR="004E11F7" w:rsidRPr="002F580D">
        <w:t xml:space="preserve"> budget template is available </w:t>
      </w:r>
      <w:r w:rsidR="00332E4C" w:rsidRPr="002F580D">
        <w:t>on</w:t>
      </w:r>
      <w:r w:rsidR="004E11F7" w:rsidRPr="002F580D">
        <w:t xml:space="preserve"> page </w:t>
      </w:r>
      <w:r w:rsidR="005858C6" w:rsidRPr="002F580D">
        <w:t>4</w:t>
      </w:r>
      <w:r w:rsidR="00332E4C" w:rsidRPr="002F580D">
        <w:t>0</w:t>
      </w:r>
      <w:r w:rsidR="00D33A38" w:rsidRPr="002F580D">
        <w:t>.</w:t>
      </w:r>
    </w:p>
    <w:p w14:paraId="08735B88" w14:textId="77777777" w:rsidR="00107BF9" w:rsidRDefault="00107BF9" w:rsidP="00107BF9">
      <w:pPr>
        <w:pStyle w:val="ListParagraph"/>
      </w:pPr>
    </w:p>
    <w:p w14:paraId="35DC4F06" w14:textId="3D14A9AD" w:rsidR="00107BF9" w:rsidRPr="002F580D" w:rsidRDefault="006A7E42" w:rsidP="00107BF9">
      <w:pPr>
        <w:ind w:left="720"/>
      </w:pPr>
      <w:r w:rsidRPr="000D28FD">
        <w:t>S</w:t>
      </w:r>
      <w:r w:rsidR="005E6854" w:rsidRPr="000D28FD">
        <w:t xml:space="preserve">tructure the </w:t>
      </w:r>
      <w:r w:rsidR="00F1723B" w:rsidRPr="000D28FD">
        <w:t>B</w:t>
      </w:r>
      <w:r w:rsidR="005E6854" w:rsidRPr="000D28FD">
        <w:t xml:space="preserve">udget </w:t>
      </w:r>
      <w:r w:rsidR="00F1723B" w:rsidRPr="000D28FD">
        <w:t>N</w:t>
      </w:r>
      <w:r w:rsidR="005E6854" w:rsidRPr="000D28FD">
        <w:t xml:space="preserve">arrative </w:t>
      </w:r>
      <w:r w:rsidR="002D1413" w:rsidRPr="000D28FD">
        <w:t>line</w:t>
      </w:r>
      <w:r w:rsidR="00D42C80" w:rsidRPr="000D28FD">
        <w:t>-</w:t>
      </w:r>
      <w:r w:rsidR="002D1413" w:rsidRPr="000D28FD">
        <w:t xml:space="preserve">item </w:t>
      </w:r>
      <w:r w:rsidR="005E6854" w:rsidRPr="000D28FD">
        <w:t>categories t</w:t>
      </w:r>
      <w:r w:rsidRPr="000D28FD">
        <w:t>o</w:t>
      </w:r>
      <w:r w:rsidR="005E6854" w:rsidRPr="000D28FD">
        <w:t xml:space="preserve"> parallel the </w:t>
      </w:r>
      <w:r w:rsidR="002D1413" w:rsidRPr="000D28FD">
        <w:t>line</w:t>
      </w:r>
      <w:r w:rsidR="00D42C80" w:rsidRPr="000D28FD">
        <w:t>-</w:t>
      </w:r>
      <w:r w:rsidR="002D1413" w:rsidRPr="000D28FD">
        <w:t xml:space="preserve">item </w:t>
      </w:r>
      <w:r w:rsidR="005E6854" w:rsidRPr="000D28FD">
        <w:t xml:space="preserve">categories of the </w:t>
      </w:r>
      <w:r w:rsidR="002D1413" w:rsidRPr="000D28FD">
        <w:t>B</w:t>
      </w:r>
      <w:r w:rsidR="005E6854" w:rsidRPr="000D28FD">
        <w:t>udget</w:t>
      </w:r>
      <w:r w:rsidR="005E6854" w:rsidRPr="00E05B36">
        <w:t xml:space="preserve"> </w:t>
      </w:r>
      <w:r w:rsidR="002D1413">
        <w:t>S</w:t>
      </w:r>
      <w:r w:rsidR="005E6854" w:rsidRPr="00E05B36">
        <w:t>ummary</w:t>
      </w:r>
      <w:r w:rsidR="006F2D93">
        <w:t xml:space="preserve">. </w:t>
      </w:r>
      <w:r w:rsidR="004E11F7" w:rsidRPr="00DB6B5F">
        <w:rPr>
          <w:i/>
        </w:rPr>
        <w:t>Include all formulas used to calculate each line-item expense</w:t>
      </w:r>
      <w:r w:rsidR="006F2D93">
        <w:t xml:space="preserve">. </w:t>
      </w:r>
      <w:r w:rsidR="004E11F7">
        <w:t xml:space="preserve">This narrative must demonstrate that all expenditures are allowable, reasonable, and allocable; are adequate to support the activities of the project; </w:t>
      </w:r>
      <w:r w:rsidR="005E6854" w:rsidRPr="00E05B36">
        <w:t xml:space="preserve">and directly connect to the </w:t>
      </w:r>
      <w:r w:rsidR="006C450C">
        <w:t xml:space="preserve">goals and objectives in the </w:t>
      </w:r>
      <w:r w:rsidR="004E11F7">
        <w:t>application/</w:t>
      </w:r>
      <w:r w:rsidR="005E6854" w:rsidRPr="00E05B36">
        <w:t>proposal narrative</w:t>
      </w:r>
      <w:r w:rsidR="006F2D93">
        <w:t xml:space="preserve">. </w:t>
      </w:r>
      <w:r w:rsidR="004E11F7">
        <w:t xml:space="preserve">Review </w:t>
      </w:r>
      <w:hyperlink r:id="rId33" w:history="1">
        <w:r w:rsidR="004E11F7" w:rsidRPr="00E847E3">
          <w:rPr>
            <w:rStyle w:val="Hyperlink"/>
          </w:rPr>
          <w:t>2 CFR Part 200 Subpart E Cost Principles</w:t>
        </w:r>
      </w:hyperlink>
      <w:r w:rsidR="004E11F7">
        <w:t>, specifically §§ 200.403–200.405, for additional information on the allowability, reasonableness, and allocability of costs for federal grant awards</w:t>
      </w:r>
      <w:r w:rsidR="006F2D93">
        <w:t xml:space="preserve">. </w:t>
      </w:r>
      <w:r w:rsidR="004E11F7">
        <w:t xml:space="preserve">The General Provisions for Selected Items of Cost </w:t>
      </w:r>
      <w:r w:rsidR="007B1CEB">
        <w:t xml:space="preserve">are listed </w:t>
      </w:r>
      <w:r w:rsidR="004E11F7">
        <w:t>in 2 CFR §§ 200.420–200.475</w:t>
      </w:r>
      <w:r w:rsidR="006F2D93">
        <w:t xml:space="preserve">. </w:t>
      </w:r>
      <w:r w:rsidR="004E11F7">
        <w:lastRenderedPageBreak/>
        <w:t xml:space="preserve">The </w:t>
      </w:r>
      <w:r w:rsidR="00DB6B5F" w:rsidRPr="00EE69F8">
        <w:t xml:space="preserve">Stronger Connections </w:t>
      </w:r>
      <w:r w:rsidR="00304F26">
        <w:t>Subgrant</w:t>
      </w:r>
      <w:r w:rsidR="00DB6B5F">
        <w:t xml:space="preserve"> </w:t>
      </w:r>
      <w:r w:rsidR="004E11F7">
        <w:t xml:space="preserve">program places </w:t>
      </w:r>
      <w:r w:rsidR="004E11F7" w:rsidRPr="002F580D">
        <w:t xml:space="preserve">more restrictive limitations on selected items of cost than those described </w:t>
      </w:r>
      <w:r w:rsidR="008D6FAB" w:rsidRPr="002F580D">
        <w:t>in the regulations (see page</w:t>
      </w:r>
      <w:r w:rsidR="00DC2EAB" w:rsidRPr="002F580D">
        <w:t xml:space="preserve"> 2</w:t>
      </w:r>
      <w:r w:rsidR="008D6FAB" w:rsidRPr="002F580D">
        <w:t>)</w:t>
      </w:r>
      <w:r w:rsidR="006F2D93" w:rsidRPr="002F580D">
        <w:t xml:space="preserve">. </w:t>
      </w:r>
    </w:p>
    <w:p w14:paraId="5A57FE4E" w14:textId="77777777" w:rsidR="00107BF9" w:rsidRPr="002F580D" w:rsidRDefault="00107BF9" w:rsidP="00107BF9">
      <w:pPr>
        <w:ind w:left="720"/>
      </w:pPr>
    </w:p>
    <w:p w14:paraId="73F38566" w14:textId="03D04994" w:rsidR="005E6854" w:rsidRPr="009A78CE" w:rsidRDefault="005E6854" w:rsidP="00107BF9">
      <w:pPr>
        <w:ind w:left="720"/>
      </w:pPr>
      <w:r w:rsidRPr="002F580D">
        <w:t xml:space="preserve">When finalized, save the </w:t>
      </w:r>
      <w:r w:rsidR="002D1413" w:rsidRPr="002F580D">
        <w:t>B</w:t>
      </w:r>
      <w:r w:rsidRPr="002F580D">
        <w:t xml:space="preserve">udget </w:t>
      </w:r>
      <w:r w:rsidR="002D1413" w:rsidRPr="002F580D">
        <w:t>N</w:t>
      </w:r>
      <w:r w:rsidRPr="002F580D">
        <w:t>arrative as</w:t>
      </w:r>
      <w:r w:rsidR="00DB6B5F" w:rsidRPr="002F580D">
        <w:t xml:space="preserve"> a</w:t>
      </w:r>
      <w:r w:rsidR="00754947" w:rsidRPr="002F580D">
        <w:t xml:space="preserve">n Excel file </w:t>
      </w:r>
      <w:r w:rsidRPr="002F580D">
        <w:t>be uploaded</w:t>
      </w:r>
      <w:r w:rsidRPr="000D28FD">
        <w:t xml:space="preserve"> into the online application where indicated.</w:t>
      </w:r>
      <w:bookmarkStart w:id="154" w:name="_Toc48698938"/>
      <w:bookmarkStart w:id="155" w:name="_Toc49934190"/>
      <w:r w:rsidR="00107BF9">
        <w:t xml:space="preserve"> </w:t>
      </w:r>
      <w:r w:rsidRPr="000D28FD">
        <w:t xml:space="preserve">Ensure </w:t>
      </w:r>
      <w:r w:rsidR="004E11F7" w:rsidRPr="000D28FD">
        <w:t xml:space="preserve">that </w:t>
      </w:r>
      <w:r w:rsidRPr="000D28FD">
        <w:t xml:space="preserve">the totals in the </w:t>
      </w:r>
      <w:r w:rsidR="006C450C" w:rsidRPr="000D28FD">
        <w:t>B</w:t>
      </w:r>
      <w:r w:rsidRPr="000D28FD">
        <w:t xml:space="preserve">udget </w:t>
      </w:r>
      <w:r w:rsidR="006C450C" w:rsidRPr="000D28FD">
        <w:t>S</w:t>
      </w:r>
      <w:r w:rsidRPr="000D28FD">
        <w:t>ummary equal the totals in the</w:t>
      </w:r>
      <w:r w:rsidRPr="009A78CE">
        <w:t xml:space="preserve"> </w:t>
      </w:r>
      <w:r w:rsidR="006C450C">
        <w:t>B</w:t>
      </w:r>
      <w:r w:rsidRPr="009A78CE">
        <w:t xml:space="preserve">udget </w:t>
      </w:r>
      <w:r w:rsidR="006C450C">
        <w:t>N</w:t>
      </w:r>
      <w:r w:rsidRPr="009A78CE">
        <w:t>arrative.</w:t>
      </w:r>
    </w:p>
    <w:bookmarkEnd w:id="154"/>
    <w:bookmarkEnd w:id="155"/>
    <w:p w14:paraId="31A3A651" w14:textId="77777777" w:rsidR="00554830" w:rsidRPr="00E847E3" w:rsidRDefault="00554830" w:rsidP="000126C8">
      <w:pPr>
        <w:pStyle w:val="Default"/>
        <w:rPr>
          <w:rFonts w:ascii="Times New Roman" w:hAnsi="Times New Roman"/>
        </w:rPr>
      </w:pPr>
    </w:p>
    <w:p w14:paraId="6E303588" w14:textId="2052B1C5" w:rsidR="00554830" w:rsidRPr="00573359" w:rsidRDefault="00554830" w:rsidP="00826C76">
      <w:pPr>
        <w:autoSpaceDE w:val="0"/>
        <w:autoSpaceDN w:val="0"/>
        <w:adjustRightInd w:val="0"/>
        <w:rPr>
          <w:color w:val="000000"/>
        </w:rPr>
      </w:pPr>
      <w:r w:rsidRPr="00573359">
        <w:rPr>
          <w:color w:val="000000"/>
        </w:rPr>
        <w:t xml:space="preserve">The following describes the </w:t>
      </w:r>
      <w:r>
        <w:rPr>
          <w:color w:val="000000"/>
        </w:rPr>
        <w:t xml:space="preserve">line </w:t>
      </w:r>
      <w:r w:rsidRPr="00573359">
        <w:rPr>
          <w:color w:val="000000"/>
        </w:rPr>
        <w:t xml:space="preserve">items that should be budgeted </w:t>
      </w:r>
      <w:r>
        <w:rPr>
          <w:color w:val="000000"/>
        </w:rPr>
        <w:t>in each category.</w:t>
      </w:r>
    </w:p>
    <w:p w14:paraId="4A82A6E1" w14:textId="77777777" w:rsidR="00554830" w:rsidRDefault="00554830" w:rsidP="00554830">
      <w:pPr>
        <w:autoSpaceDE w:val="0"/>
        <w:autoSpaceDN w:val="0"/>
        <w:adjustRightInd w:val="0"/>
        <w:rPr>
          <w:color w:val="000000"/>
        </w:rPr>
      </w:pPr>
    </w:p>
    <w:p w14:paraId="1148E4FA" w14:textId="77777777" w:rsidR="00554830" w:rsidRPr="00573359" w:rsidRDefault="00554830" w:rsidP="00AF200A">
      <w:pPr>
        <w:autoSpaceDE w:val="0"/>
        <w:autoSpaceDN w:val="0"/>
        <w:adjustRightInd w:val="0"/>
        <w:ind w:left="360"/>
        <w:rPr>
          <w:color w:val="000000"/>
          <w:u w:val="single"/>
        </w:rPr>
      </w:pPr>
      <w:r>
        <w:rPr>
          <w:color w:val="000000"/>
          <w:u w:val="single"/>
        </w:rPr>
        <w:t>Salaries/Stipends (100)</w:t>
      </w:r>
    </w:p>
    <w:p w14:paraId="0174B866" w14:textId="2D8BDACB" w:rsidR="003A1096" w:rsidRDefault="00554830" w:rsidP="00CC485F">
      <w:pPr>
        <w:autoSpaceDE w:val="0"/>
        <w:autoSpaceDN w:val="0"/>
        <w:adjustRightInd w:val="0"/>
        <w:ind w:left="360"/>
        <w:rPr>
          <w:color w:val="000000"/>
        </w:rPr>
      </w:pPr>
      <w:r w:rsidRPr="00573359">
        <w:rPr>
          <w:color w:val="000000"/>
        </w:rPr>
        <w:t xml:space="preserve">This category includes pay for </w:t>
      </w:r>
      <w:r>
        <w:rPr>
          <w:color w:val="000000"/>
        </w:rPr>
        <w:t>salaries for staff member</w:t>
      </w:r>
      <w:r w:rsidR="00492537">
        <w:rPr>
          <w:color w:val="000000"/>
        </w:rPr>
        <w:t>s</w:t>
      </w:r>
      <w:r w:rsidR="004D1E4B">
        <w:rPr>
          <w:color w:val="000000"/>
        </w:rPr>
        <w:t xml:space="preserve"> and</w:t>
      </w:r>
      <w:r>
        <w:rPr>
          <w:color w:val="000000"/>
        </w:rPr>
        <w:t xml:space="preserve"> </w:t>
      </w:r>
      <w:r w:rsidRPr="00573359">
        <w:rPr>
          <w:color w:val="000000"/>
        </w:rPr>
        <w:t>substitutes</w:t>
      </w:r>
      <w:r>
        <w:rPr>
          <w:color w:val="000000"/>
        </w:rPr>
        <w:t xml:space="preserve"> and</w:t>
      </w:r>
      <w:r w:rsidRPr="00573359">
        <w:rPr>
          <w:color w:val="000000"/>
        </w:rPr>
        <w:t xml:space="preserve"> stipends for teachers</w:t>
      </w:r>
      <w:r w:rsidR="006F2D93">
        <w:rPr>
          <w:color w:val="000000"/>
        </w:rPr>
        <w:t xml:space="preserve">. </w:t>
      </w:r>
      <w:r>
        <w:rPr>
          <w:color w:val="000000"/>
        </w:rPr>
        <w:t>T</w:t>
      </w:r>
      <w:r w:rsidRPr="00573359">
        <w:rPr>
          <w:color w:val="000000"/>
        </w:rPr>
        <w:t xml:space="preserve">he total </w:t>
      </w:r>
      <w:r w:rsidRPr="00186A78">
        <w:rPr>
          <w:color w:val="000000"/>
        </w:rPr>
        <w:t>percentage of time charged</w:t>
      </w:r>
      <w:r w:rsidRPr="00573359">
        <w:rPr>
          <w:color w:val="000000"/>
        </w:rPr>
        <w:t xml:space="preserve"> to the </w:t>
      </w:r>
      <w:r w:rsidRPr="00EE69F8">
        <w:rPr>
          <w:color w:val="000000"/>
        </w:rPr>
        <w:t>subgra</w:t>
      </w:r>
      <w:r>
        <w:rPr>
          <w:color w:val="000000"/>
        </w:rPr>
        <w:t xml:space="preserve">nt and to non-grant funds </w:t>
      </w:r>
      <w:r w:rsidRPr="00554830">
        <w:rPr>
          <w:i/>
          <w:color w:val="000000"/>
        </w:rPr>
        <w:t>cannot</w:t>
      </w:r>
      <w:r>
        <w:rPr>
          <w:color w:val="000000"/>
        </w:rPr>
        <w:t xml:space="preserve"> exceed 100 percent of the total time worked by any staff member.</w:t>
      </w:r>
    </w:p>
    <w:p w14:paraId="5E3D39B6" w14:textId="77777777" w:rsidR="00107BF9" w:rsidRPr="00CC485F" w:rsidRDefault="00107BF9" w:rsidP="00CC485F">
      <w:pPr>
        <w:autoSpaceDE w:val="0"/>
        <w:autoSpaceDN w:val="0"/>
        <w:adjustRightInd w:val="0"/>
        <w:ind w:left="360"/>
        <w:rPr>
          <w:color w:val="000000"/>
        </w:rPr>
      </w:pPr>
    </w:p>
    <w:p w14:paraId="3FB7C817" w14:textId="33F60D9B" w:rsidR="00554830" w:rsidRPr="00573359" w:rsidRDefault="00554830" w:rsidP="001011BE">
      <w:pPr>
        <w:ind w:firstLine="360"/>
        <w:rPr>
          <w:color w:val="000000"/>
          <w:u w:val="single"/>
        </w:rPr>
      </w:pPr>
      <w:r w:rsidRPr="00573359">
        <w:rPr>
          <w:color w:val="000000"/>
          <w:u w:val="single"/>
        </w:rPr>
        <w:t>Emplo</w:t>
      </w:r>
      <w:r>
        <w:rPr>
          <w:color w:val="000000"/>
          <w:u w:val="single"/>
        </w:rPr>
        <w:t>yee Benefits (200)</w:t>
      </w:r>
    </w:p>
    <w:p w14:paraId="495E7249" w14:textId="63489340" w:rsidR="00554830" w:rsidRDefault="00554830" w:rsidP="00202AB5">
      <w:pPr>
        <w:autoSpaceDE w:val="0"/>
        <w:autoSpaceDN w:val="0"/>
        <w:adjustRightInd w:val="0"/>
        <w:ind w:left="360"/>
        <w:rPr>
          <w:color w:val="000000"/>
        </w:rPr>
      </w:pPr>
      <w:r w:rsidRPr="00573359">
        <w:rPr>
          <w:color w:val="000000"/>
        </w:rPr>
        <w:t xml:space="preserve">FICA, workers’ compensation, health insurance, and other </w:t>
      </w:r>
      <w:r>
        <w:rPr>
          <w:color w:val="000000"/>
        </w:rPr>
        <w:t>employee</w:t>
      </w:r>
      <w:r w:rsidRPr="00573359">
        <w:rPr>
          <w:color w:val="000000"/>
        </w:rPr>
        <w:t xml:space="preserve"> benefits costs should be included here</w:t>
      </w:r>
      <w:r w:rsidR="006F2D93">
        <w:rPr>
          <w:color w:val="000000"/>
        </w:rPr>
        <w:t xml:space="preserve">. </w:t>
      </w:r>
      <w:r w:rsidR="004D1E4B">
        <w:rPr>
          <w:color w:val="000000"/>
        </w:rPr>
        <w:t>These costs</w:t>
      </w:r>
      <w:r w:rsidRPr="00573359">
        <w:rPr>
          <w:color w:val="000000"/>
        </w:rPr>
        <w:t xml:space="preserve"> will represent a percentage of the to</w:t>
      </w:r>
      <w:r>
        <w:rPr>
          <w:color w:val="000000"/>
        </w:rPr>
        <w:t>tal in Salaries/Stipends (100).</w:t>
      </w:r>
    </w:p>
    <w:p w14:paraId="26147BDE" w14:textId="77777777" w:rsidR="00754947" w:rsidRDefault="00754947" w:rsidP="00AF200A">
      <w:pPr>
        <w:autoSpaceDE w:val="0"/>
        <w:autoSpaceDN w:val="0"/>
        <w:adjustRightInd w:val="0"/>
        <w:ind w:left="360"/>
        <w:rPr>
          <w:color w:val="000000"/>
          <w:u w:val="single"/>
        </w:rPr>
      </w:pPr>
    </w:p>
    <w:p w14:paraId="475328D2" w14:textId="75D2C04C" w:rsidR="00554830" w:rsidRPr="00573359" w:rsidRDefault="00554830" w:rsidP="00AF200A">
      <w:pPr>
        <w:autoSpaceDE w:val="0"/>
        <w:autoSpaceDN w:val="0"/>
        <w:adjustRightInd w:val="0"/>
        <w:ind w:left="360"/>
        <w:rPr>
          <w:color w:val="000000"/>
          <w:u w:val="single"/>
        </w:rPr>
      </w:pPr>
      <w:r>
        <w:rPr>
          <w:color w:val="000000"/>
          <w:u w:val="single"/>
        </w:rPr>
        <w:t>Purchased Services (300)</w:t>
      </w:r>
    </w:p>
    <w:p w14:paraId="5C51D302" w14:textId="77777777" w:rsidR="00554830" w:rsidRDefault="00554830" w:rsidP="00AF200A">
      <w:pPr>
        <w:autoSpaceDE w:val="0"/>
        <w:autoSpaceDN w:val="0"/>
        <w:adjustRightInd w:val="0"/>
        <w:ind w:left="360"/>
        <w:rPr>
          <w:color w:val="000000"/>
        </w:rPr>
      </w:pPr>
      <w:r w:rsidRPr="00573359">
        <w:rPr>
          <w:color w:val="000000"/>
        </w:rPr>
        <w:t>Expenses such as consultant fees, travel/transportation costs, telephone costs, and other purchased services will be included here</w:t>
      </w:r>
      <w:r w:rsidR="006F2D93">
        <w:rPr>
          <w:color w:val="000000"/>
        </w:rPr>
        <w:t xml:space="preserve">. </w:t>
      </w:r>
      <w:r w:rsidRPr="00573359">
        <w:rPr>
          <w:color w:val="000000"/>
        </w:rPr>
        <w:t>This includes amounts paid for personal services rendered by personnel who are not on the payroll and for other specialized services purchased by the organization</w:t>
      </w:r>
      <w:r w:rsidR="006F2D93">
        <w:rPr>
          <w:color w:val="000000"/>
        </w:rPr>
        <w:t xml:space="preserve">. </w:t>
      </w:r>
      <w:r w:rsidRPr="00573359">
        <w:rPr>
          <w:color w:val="000000"/>
        </w:rPr>
        <w:t>While a product may or may not result from the transaction, the primary reason for the purchase is the service provided</w:t>
      </w:r>
      <w:r w:rsidR="006F2D93">
        <w:rPr>
          <w:color w:val="000000"/>
        </w:rPr>
        <w:t xml:space="preserve">. </w:t>
      </w:r>
      <w:r w:rsidRPr="0040690B">
        <w:rPr>
          <w:i/>
          <w:color w:val="000000"/>
        </w:rPr>
        <w:t>Note:</w:t>
      </w:r>
      <w:r>
        <w:rPr>
          <w:color w:val="000000"/>
        </w:rPr>
        <w:t xml:space="preserve"> S</w:t>
      </w:r>
      <w:r w:rsidRPr="00573359">
        <w:rPr>
          <w:color w:val="000000"/>
        </w:rPr>
        <w:t>alaries for direct teachers and pro</w:t>
      </w:r>
      <w:r>
        <w:rPr>
          <w:color w:val="000000"/>
        </w:rPr>
        <w:t>ject</w:t>
      </w:r>
      <w:r w:rsidRPr="00573359">
        <w:rPr>
          <w:color w:val="000000"/>
        </w:rPr>
        <w:t xml:space="preserve"> staff should be recorded in Salaries/Stipends (100) and not in this sectio</w:t>
      </w:r>
      <w:r>
        <w:rPr>
          <w:color w:val="000000"/>
        </w:rPr>
        <w:t>n.</w:t>
      </w:r>
    </w:p>
    <w:p w14:paraId="37A0E22C" w14:textId="2F6E5630" w:rsidR="00E1644F" w:rsidRDefault="00554830" w:rsidP="00AF200A">
      <w:pPr>
        <w:autoSpaceDE w:val="0"/>
        <w:autoSpaceDN w:val="0"/>
        <w:adjustRightInd w:val="0"/>
        <w:ind w:left="360"/>
      </w:pPr>
      <w:r w:rsidRPr="00186A78">
        <w:t>For a subgrantee</w:t>
      </w:r>
      <w:r w:rsidRPr="00B55AC3">
        <w:t xml:space="preserve"> to pay a vendor with federal funds, a contract must be in place</w:t>
      </w:r>
      <w:r w:rsidR="006F2D93">
        <w:t xml:space="preserve">. </w:t>
      </w:r>
      <w:r w:rsidRPr="00B55AC3">
        <w:t>At a minimum, the contract should include the scope of services, the duration of the contract, and the method and amount of payment</w:t>
      </w:r>
      <w:r w:rsidR="00047AF2">
        <w:t>;</w:t>
      </w:r>
      <w:r w:rsidRPr="00B55AC3">
        <w:t xml:space="preserve"> the contract must be executed by both parties</w:t>
      </w:r>
      <w:r w:rsidR="006F2D93">
        <w:t xml:space="preserve">. </w:t>
      </w:r>
      <w:r w:rsidRPr="00B55AC3">
        <w:t>Consulting/service contracts must be procured in accordance with</w:t>
      </w:r>
      <w:r w:rsidR="00C672D1">
        <w:t xml:space="preserve"> procurement regulations in </w:t>
      </w:r>
      <w:hyperlink r:id="rId34" w:history="1">
        <w:r w:rsidR="00C672D1" w:rsidRPr="00E847E3">
          <w:rPr>
            <w:rStyle w:val="Hyperlink"/>
          </w:rPr>
          <w:t>2 CFR Part 200</w:t>
        </w:r>
      </w:hyperlink>
      <w:r w:rsidR="00C672D1" w:rsidRPr="00C672D1">
        <w:t xml:space="preserve"> (see §</w:t>
      </w:r>
      <w:r w:rsidR="00E1644F">
        <w:t xml:space="preserve"> 200.317 to </w:t>
      </w:r>
      <w:r w:rsidR="00E1644F" w:rsidRPr="00C672D1">
        <w:t>§</w:t>
      </w:r>
      <w:r w:rsidR="00E1644F">
        <w:t xml:space="preserve"> </w:t>
      </w:r>
      <w:r w:rsidR="00C672D1" w:rsidRPr="00C672D1">
        <w:t>200.326</w:t>
      </w:r>
      <w:r w:rsidR="00C672D1">
        <w:t xml:space="preserve"> and Appendix II)</w:t>
      </w:r>
      <w:r w:rsidR="006F2D93">
        <w:t xml:space="preserve">. </w:t>
      </w:r>
      <w:r w:rsidR="00C672D1">
        <w:t xml:space="preserve">LEA applicants should also review </w:t>
      </w:r>
      <w:hyperlink r:id="rId35" w:history="1">
        <w:r w:rsidRPr="00E847E3">
          <w:rPr>
            <w:rStyle w:val="Hyperlink"/>
          </w:rPr>
          <w:t>S</w:t>
        </w:r>
        <w:r w:rsidR="00E1644F" w:rsidRPr="00E847E3">
          <w:rPr>
            <w:rStyle w:val="Hyperlink"/>
          </w:rPr>
          <w:t xml:space="preserve">outh </w:t>
        </w:r>
        <w:r w:rsidRPr="00E847E3">
          <w:rPr>
            <w:rStyle w:val="Hyperlink"/>
          </w:rPr>
          <w:t>C</w:t>
        </w:r>
        <w:r w:rsidR="00E1644F" w:rsidRPr="00E847E3">
          <w:rPr>
            <w:rStyle w:val="Hyperlink"/>
          </w:rPr>
          <w:t>arolina</w:t>
        </w:r>
        <w:r w:rsidRPr="00E847E3">
          <w:rPr>
            <w:rStyle w:val="Hyperlink"/>
          </w:rPr>
          <w:t xml:space="preserve"> Procurement Law</w:t>
        </w:r>
      </w:hyperlink>
      <w:r w:rsidR="00C672D1">
        <w:t>.</w:t>
      </w:r>
    </w:p>
    <w:p w14:paraId="36CE4D72" w14:textId="77777777" w:rsidR="00E1644F" w:rsidRDefault="00E1644F" w:rsidP="008E6982">
      <w:pPr>
        <w:autoSpaceDE w:val="0"/>
        <w:autoSpaceDN w:val="0"/>
        <w:adjustRightInd w:val="0"/>
      </w:pPr>
    </w:p>
    <w:p w14:paraId="237DD6CC" w14:textId="19021382" w:rsidR="00554830" w:rsidRPr="00B55AC3" w:rsidRDefault="007B1CEB" w:rsidP="00AF200A">
      <w:pPr>
        <w:autoSpaceDE w:val="0"/>
        <w:autoSpaceDN w:val="0"/>
        <w:adjustRightInd w:val="0"/>
        <w:ind w:left="360"/>
      </w:pPr>
      <w:r w:rsidRPr="00DB6B5F">
        <w:t>In compliance with 2 CFR Part 180.300, sub</w:t>
      </w:r>
      <w:r w:rsidR="00DB6B5F">
        <w:t>g</w:t>
      </w:r>
      <w:r w:rsidR="00554830" w:rsidRPr="00DB6B5F">
        <w:t xml:space="preserve">rantees must ensure that they do not enter </w:t>
      </w:r>
      <w:r w:rsidRPr="00DB6B5F">
        <w:t>into</w:t>
      </w:r>
      <w:r>
        <w:t xml:space="preserve"> a </w:t>
      </w:r>
      <w:r w:rsidR="00554830" w:rsidRPr="00B55AC3">
        <w:t>contract with any vendor that is debarred, suspended, or ineligible</w:t>
      </w:r>
      <w:r w:rsidR="008D102C">
        <w:t xml:space="preserve"> (i.e., excluded)</w:t>
      </w:r>
      <w:r w:rsidR="00554830" w:rsidRPr="00B55AC3">
        <w:t xml:space="preserve"> for participation in </w:t>
      </w:r>
      <w:r w:rsidR="00554830" w:rsidRPr="00EE69F8">
        <w:t>federa</w:t>
      </w:r>
      <w:r w:rsidR="00EE69F8">
        <w:t>l</w:t>
      </w:r>
      <w:r w:rsidR="00554830" w:rsidRPr="00B55AC3">
        <w:t xml:space="preserve"> programs by</w:t>
      </w:r>
    </w:p>
    <w:p w14:paraId="2FE1B8EB" w14:textId="77777777" w:rsidR="006544B9" w:rsidRDefault="006544B9" w:rsidP="006544B9">
      <w:pPr>
        <w:pStyle w:val="ListParagraph"/>
        <w:numPr>
          <w:ilvl w:val="0"/>
          <w:numId w:val="11"/>
        </w:numPr>
        <w:ind w:left="1080"/>
      </w:pPr>
      <w:r>
        <w:t xml:space="preserve">checking the Exclusions at the federal </w:t>
      </w:r>
      <w:hyperlink r:id="rId36" w:history="1">
        <w:r>
          <w:rPr>
            <w:rStyle w:val="Hyperlink"/>
          </w:rPr>
          <w:t>SAM</w:t>
        </w:r>
      </w:hyperlink>
      <w:r>
        <w:t xml:space="preserve"> Web site (Review the “To search for active exclusions in SAM.gov,” </w:t>
      </w:r>
      <w:hyperlink r:id="rId37" w:tgtFrame="_blank" w:tooltip="https://www.fsd.gov/gsafsd_sp?id=gsafsd_kb_articles&amp;sys_id=44d5bb0d1b49da14d756db1de54bcbf9" w:history="1">
        <w:r>
          <w:rPr>
            <w:rStyle w:val="Hyperlink"/>
          </w:rPr>
          <w:t>available here</w:t>
        </w:r>
      </w:hyperlink>
      <w:r>
        <w:t>, prior to conducting searches.);</w:t>
      </w:r>
    </w:p>
    <w:p w14:paraId="57908462" w14:textId="77777777" w:rsidR="00554830" w:rsidRPr="00B55AC3" w:rsidRDefault="00554830" w:rsidP="00F574E8">
      <w:pPr>
        <w:pStyle w:val="ListParagraph"/>
        <w:numPr>
          <w:ilvl w:val="0"/>
          <w:numId w:val="11"/>
        </w:numPr>
        <w:ind w:left="1080"/>
        <w:contextualSpacing w:val="0"/>
      </w:pPr>
      <w:r>
        <w:t>c</w:t>
      </w:r>
      <w:r w:rsidRPr="00B55AC3">
        <w:t>ollecting a certification from the vendor and attaching it to the contract; or</w:t>
      </w:r>
    </w:p>
    <w:p w14:paraId="299867F3" w14:textId="77777777" w:rsidR="00935151" w:rsidRDefault="00554830" w:rsidP="00935151">
      <w:pPr>
        <w:pStyle w:val="ListParagraph"/>
        <w:numPr>
          <w:ilvl w:val="0"/>
          <w:numId w:val="11"/>
        </w:numPr>
        <w:ind w:left="1080"/>
        <w:contextualSpacing w:val="0"/>
      </w:pPr>
      <w:r>
        <w:t>a</w:t>
      </w:r>
      <w:r w:rsidRPr="00B55AC3">
        <w:t xml:space="preserve">dding a clause or condition to the contract </w:t>
      </w:r>
      <w:r>
        <w:t>that</w:t>
      </w:r>
      <w:r w:rsidRPr="00B55AC3">
        <w:t xml:space="preserve"> indicates the vendor is eligible.</w:t>
      </w:r>
    </w:p>
    <w:p w14:paraId="495C5C63" w14:textId="77777777" w:rsidR="00064D01" w:rsidRDefault="00064D01" w:rsidP="00935151">
      <w:pPr>
        <w:ind w:firstLine="360"/>
        <w:rPr>
          <w:color w:val="000000"/>
          <w:u w:val="single"/>
        </w:rPr>
      </w:pPr>
    </w:p>
    <w:p w14:paraId="2796CFFB" w14:textId="32DC52AC" w:rsidR="00554830" w:rsidRPr="00935151" w:rsidRDefault="00554830" w:rsidP="00935151">
      <w:pPr>
        <w:ind w:firstLine="360"/>
      </w:pPr>
      <w:r w:rsidRPr="00935151">
        <w:rPr>
          <w:color w:val="000000"/>
          <w:u w:val="single"/>
        </w:rPr>
        <w:t>Supplies and Materials (400)</w:t>
      </w:r>
    </w:p>
    <w:p w14:paraId="562EC686" w14:textId="2A42CE81" w:rsidR="00554830" w:rsidRDefault="00554830" w:rsidP="001011BE">
      <w:pPr>
        <w:autoSpaceDE w:val="0"/>
        <w:autoSpaceDN w:val="0"/>
        <w:adjustRightInd w:val="0"/>
        <w:ind w:left="360"/>
        <w:rPr>
          <w:color w:val="000000"/>
        </w:rPr>
      </w:pPr>
      <w:r w:rsidRPr="00573359">
        <w:rPr>
          <w:color w:val="000000"/>
        </w:rPr>
        <w:t>Include the amounts paid for material items of an expendable nature</w:t>
      </w:r>
      <w:r w:rsidR="006F2D93">
        <w:rPr>
          <w:color w:val="000000"/>
        </w:rPr>
        <w:t xml:space="preserve">. </w:t>
      </w:r>
      <w:r w:rsidRPr="00573359">
        <w:rPr>
          <w:color w:val="000000"/>
        </w:rPr>
        <w:t>It is recommended that applicants group items into categories to avoid listing every item; however, make sure that such expenditures are aligned with relevant pro</w:t>
      </w:r>
      <w:r>
        <w:rPr>
          <w:color w:val="000000"/>
        </w:rPr>
        <w:t>ject</w:t>
      </w:r>
      <w:r w:rsidRPr="00573359">
        <w:rPr>
          <w:color w:val="000000"/>
        </w:rPr>
        <w:t xml:space="preserve"> characteristics (objectives, number of participants, frequency of activity, etc.)</w:t>
      </w:r>
      <w:r w:rsidR="006F2D93">
        <w:rPr>
          <w:color w:val="000000"/>
        </w:rPr>
        <w:t>.</w:t>
      </w:r>
    </w:p>
    <w:p w14:paraId="7EE6E059" w14:textId="77777777" w:rsidR="00202AB5" w:rsidRPr="001011BE" w:rsidRDefault="00202AB5" w:rsidP="001011BE">
      <w:pPr>
        <w:autoSpaceDE w:val="0"/>
        <w:autoSpaceDN w:val="0"/>
        <w:adjustRightInd w:val="0"/>
        <w:ind w:left="360"/>
        <w:rPr>
          <w:color w:val="000000"/>
        </w:rPr>
      </w:pPr>
    </w:p>
    <w:p w14:paraId="5B82F04C" w14:textId="77777777" w:rsidR="00554830" w:rsidRPr="00573359" w:rsidRDefault="00554830" w:rsidP="00AF200A">
      <w:pPr>
        <w:autoSpaceDE w:val="0"/>
        <w:autoSpaceDN w:val="0"/>
        <w:adjustRightInd w:val="0"/>
        <w:ind w:left="360"/>
        <w:rPr>
          <w:color w:val="000000"/>
          <w:u w:val="single"/>
        </w:rPr>
      </w:pPr>
      <w:r>
        <w:rPr>
          <w:color w:val="000000"/>
          <w:u w:val="single"/>
        </w:rPr>
        <w:lastRenderedPageBreak/>
        <w:t>Capital Outlay/Equipment (500)</w:t>
      </w:r>
    </w:p>
    <w:p w14:paraId="494989D9" w14:textId="0ADE16DC" w:rsidR="00554830" w:rsidRDefault="00554830" w:rsidP="00AF200A">
      <w:pPr>
        <w:autoSpaceDE w:val="0"/>
        <w:autoSpaceDN w:val="0"/>
        <w:adjustRightInd w:val="0"/>
        <w:ind w:left="360"/>
        <w:rPr>
          <w:color w:val="000000"/>
        </w:rPr>
      </w:pPr>
      <w:r w:rsidRPr="00573359">
        <w:rPr>
          <w:color w:val="000000"/>
        </w:rPr>
        <w:t xml:space="preserve">Equipment and supplies totaling more than $5,000 per unit are not </w:t>
      </w:r>
      <w:r w:rsidRPr="0092459F">
        <w:rPr>
          <w:color w:val="000000"/>
        </w:rPr>
        <w:t>allowable</w:t>
      </w:r>
      <w:r>
        <w:rPr>
          <w:color w:val="000000"/>
        </w:rPr>
        <w:t xml:space="preserve"> (see part I, section</w:t>
      </w:r>
      <w:r w:rsidRPr="0092459F">
        <w:rPr>
          <w:color w:val="000000"/>
        </w:rPr>
        <w:t xml:space="preserve"> H)</w:t>
      </w:r>
      <w:r w:rsidR="006F2D93">
        <w:rPr>
          <w:color w:val="000000"/>
        </w:rPr>
        <w:t xml:space="preserve">. </w:t>
      </w:r>
      <w:r w:rsidRPr="0092459F">
        <w:rPr>
          <w:color w:val="000000"/>
        </w:rPr>
        <w:t>Itemize furniture, fixtures and equipment that total $</w:t>
      </w:r>
      <w:r w:rsidR="009464BC">
        <w:rPr>
          <w:color w:val="000000"/>
        </w:rPr>
        <w:t>5</w:t>
      </w:r>
      <w:r w:rsidRPr="0092459F">
        <w:rPr>
          <w:color w:val="000000"/>
        </w:rPr>
        <w:t>,000 and below per unit under Supplies and Materials</w:t>
      </w:r>
      <w:r w:rsidR="006F2D93">
        <w:rPr>
          <w:color w:val="000000"/>
        </w:rPr>
        <w:t xml:space="preserve">. </w:t>
      </w:r>
      <w:r w:rsidRPr="00F023C1">
        <w:rPr>
          <w:color w:val="000000"/>
        </w:rPr>
        <w:t xml:space="preserve">Applicants are reminded that equipment purchased with federal funds must be managed </w:t>
      </w:r>
      <w:r w:rsidRPr="004E7DF4">
        <w:rPr>
          <w:color w:val="000000"/>
        </w:rPr>
        <w:t>in compliance with</w:t>
      </w:r>
      <w:r w:rsidRPr="00F023C1">
        <w:rPr>
          <w:color w:val="000000"/>
        </w:rPr>
        <w:t xml:space="preserve"> </w:t>
      </w:r>
      <w:hyperlink r:id="rId38" w:history="1">
        <w:r w:rsidRPr="00E847E3">
          <w:rPr>
            <w:rStyle w:val="Hyperlink"/>
          </w:rPr>
          <w:t>2 CFR Part 200 Subpart D § 200.313</w:t>
        </w:r>
      </w:hyperlink>
      <w:r w:rsidRPr="00F023C1">
        <w:rPr>
          <w:color w:val="000000"/>
        </w:rPr>
        <w:t xml:space="preserve"> </w:t>
      </w:r>
      <w:r>
        <w:rPr>
          <w:color w:val="000000"/>
        </w:rPr>
        <w:t xml:space="preserve">(and </w:t>
      </w:r>
      <w:hyperlink r:id="rId39" w:history="1">
        <w:r w:rsidRPr="00E847E3">
          <w:rPr>
            <w:rStyle w:val="Hyperlink"/>
          </w:rPr>
          <w:t>§ 200.439</w:t>
        </w:r>
      </w:hyperlink>
      <w:r w:rsidRPr="00F023C1">
        <w:rPr>
          <w:color w:val="000000"/>
        </w:rPr>
        <w:t xml:space="preserve"> as applicable</w:t>
      </w:r>
      <w:r>
        <w:rPr>
          <w:color w:val="000000"/>
        </w:rPr>
        <w:t>)</w:t>
      </w:r>
      <w:r w:rsidR="006F2D93">
        <w:rPr>
          <w:color w:val="000000"/>
        </w:rPr>
        <w:t xml:space="preserve">. </w:t>
      </w:r>
      <w:r>
        <w:rPr>
          <w:color w:val="000000"/>
        </w:rPr>
        <w:t>S</w:t>
      </w:r>
      <w:r w:rsidRPr="00F023C1">
        <w:rPr>
          <w:color w:val="000000"/>
        </w:rPr>
        <w:t xml:space="preserve">ee </w:t>
      </w:r>
      <w:r>
        <w:rPr>
          <w:color w:val="000000"/>
        </w:rPr>
        <w:t>p</w:t>
      </w:r>
      <w:r w:rsidRPr="00F023C1">
        <w:rPr>
          <w:color w:val="000000"/>
        </w:rPr>
        <w:t xml:space="preserve">art I, </w:t>
      </w:r>
      <w:r>
        <w:rPr>
          <w:color w:val="000000"/>
        </w:rPr>
        <w:t>section</w:t>
      </w:r>
      <w:r w:rsidRPr="00F023C1">
        <w:rPr>
          <w:color w:val="000000"/>
        </w:rPr>
        <w:t xml:space="preserve"> </w:t>
      </w:r>
      <w:proofErr w:type="gramStart"/>
      <w:r w:rsidRPr="00F023C1">
        <w:rPr>
          <w:color w:val="000000"/>
        </w:rPr>
        <w:t>F</w:t>
      </w:r>
      <w:r>
        <w:rPr>
          <w:color w:val="000000"/>
        </w:rPr>
        <w:t xml:space="preserve"> </w:t>
      </w:r>
      <w:r w:rsidRPr="00F023C1">
        <w:rPr>
          <w:color w:val="000000"/>
        </w:rPr>
        <w:t>for</w:t>
      </w:r>
      <w:proofErr w:type="gramEnd"/>
      <w:r w:rsidRPr="00F023C1">
        <w:rPr>
          <w:color w:val="000000"/>
        </w:rPr>
        <w:t xml:space="preserve"> more information</w:t>
      </w:r>
      <w:r>
        <w:rPr>
          <w:color w:val="000000"/>
        </w:rPr>
        <w:t xml:space="preserve"> on applicable federal regulations.</w:t>
      </w:r>
    </w:p>
    <w:p w14:paraId="593FFC22" w14:textId="77777777" w:rsidR="00AB2B8A" w:rsidRDefault="00AB2B8A" w:rsidP="00AF200A">
      <w:pPr>
        <w:autoSpaceDE w:val="0"/>
        <w:autoSpaceDN w:val="0"/>
        <w:adjustRightInd w:val="0"/>
        <w:ind w:left="360"/>
        <w:rPr>
          <w:color w:val="000000"/>
        </w:rPr>
      </w:pPr>
    </w:p>
    <w:p w14:paraId="405527BA" w14:textId="77777777" w:rsidR="00554830" w:rsidRPr="0092459F" w:rsidRDefault="00554830" w:rsidP="00AF200A">
      <w:pPr>
        <w:autoSpaceDE w:val="0"/>
        <w:autoSpaceDN w:val="0"/>
        <w:adjustRightInd w:val="0"/>
        <w:ind w:left="360"/>
        <w:rPr>
          <w:color w:val="000000"/>
          <w:u w:val="single"/>
        </w:rPr>
      </w:pPr>
      <w:r w:rsidRPr="0092459F">
        <w:rPr>
          <w:color w:val="000000"/>
          <w:u w:val="single"/>
        </w:rPr>
        <w:t>Other</w:t>
      </w:r>
      <w:r>
        <w:rPr>
          <w:color w:val="000000"/>
          <w:u w:val="single"/>
        </w:rPr>
        <w:t xml:space="preserve"> Objects</w:t>
      </w:r>
      <w:r w:rsidRPr="0092459F">
        <w:rPr>
          <w:color w:val="000000"/>
          <w:u w:val="single"/>
        </w:rPr>
        <w:t xml:space="preserve"> (600)</w:t>
      </w:r>
    </w:p>
    <w:p w14:paraId="4B04447B" w14:textId="6AA1C0EF" w:rsidR="006A7D0F" w:rsidRDefault="00554830" w:rsidP="00D46783">
      <w:pPr>
        <w:autoSpaceDE w:val="0"/>
        <w:autoSpaceDN w:val="0"/>
        <w:adjustRightInd w:val="0"/>
        <w:ind w:left="360"/>
        <w:rPr>
          <w:color w:val="000000"/>
        </w:rPr>
      </w:pPr>
      <w:r w:rsidRPr="0092459F">
        <w:rPr>
          <w:color w:val="000000"/>
        </w:rPr>
        <w:t>This category includes expenditures</w:t>
      </w:r>
      <w:r w:rsidRPr="008D42E8">
        <w:rPr>
          <w:color w:val="000000"/>
        </w:rPr>
        <w:t xml:space="preserve"> </w:t>
      </w:r>
      <w:r w:rsidRPr="0092459F">
        <w:rPr>
          <w:color w:val="000000"/>
        </w:rPr>
        <w:t xml:space="preserve">such as postage, </w:t>
      </w:r>
      <w:r w:rsidRPr="00F023C1">
        <w:rPr>
          <w:color w:val="000000"/>
        </w:rPr>
        <w:t>liability insurance fees, and cop</w:t>
      </w:r>
      <w:r w:rsidRPr="0092459F">
        <w:rPr>
          <w:color w:val="000000"/>
        </w:rPr>
        <w:t>yright fees that do not neatly fit into the other categories</w:t>
      </w:r>
      <w:r>
        <w:rPr>
          <w:color w:val="000000"/>
        </w:rPr>
        <w:t>.</w:t>
      </w:r>
    </w:p>
    <w:p w14:paraId="5A7379F3" w14:textId="77777777" w:rsidR="003A1096" w:rsidRPr="00D46783" w:rsidRDefault="003A1096" w:rsidP="00D46783">
      <w:pPr>
        <w:autoSpaceDE w:val="0"/>
        <w:autoSpaceDN w:val="0"/>
        <w:adjustRightInd w:val="0"/>
        <w:ind w:left="360"/>
        <w:rPr>
          <w:color w:val="000000"/>
        </w:rPr>
      </w:pPr>
    </w:p>
    <w:p w14:paraId="3563A305" w14:textId="051FBDEF" w:rsidR="00554830" w:rsidRPr="00A2413F" w:rsidRDefault="00554830" w:rsidP="00AF200A">
      <w:pPr>
        <w:autoSpaceDE w:val="0"/>
        <w:autoSpaceDN w:val="0"/>
        <w:adjustRightInd w:val="0"/>
        <w:ind w:left="360"/>
        <w:rPr>
          <w:color w:val="000000"/>
          <w:u w:val="single"/>
        </w:rPr>
      </w:pPr>
      <w:r w:rsidRPr="00A2413F">
        <w:rPr>
          <w:color w:val="000000"/>
          <w:u w:val="single"/>
        </w:rPr>
        <w:t>Indirect Costs (700)</w:t>
      </w:r>
    </w:p>
    <w:p w14:paraId="522E4443" w14:textId="1F9CBBC9" w:rsidR="004A51D9" w:rsidRDefault="006C450C" w:rsidP="00616BC4">
      <w:pPr>
        <w:ind w:left="360"/>
        <w:rPr>
          <w:color w:val="000000"/>
        </w:rPr>
      </w:pPr>
      <w:r w:rsidRPr="00A2413F">
        <w:rPr>
          <w:color w:val="000000"/>
        </w:rPr>
        <w:t xml:space="preserve">To charge indirect costs to a </w:t>
      </w:r>
      <w:r w:rsidR="0040690B" w:rsidRPr="00A2413F">
        <w:rPr>
          <w:color w:val="000000"/>
        </w:rPr>
        <w:t>sub</w:t>
      </w:r>
      <w:r w:rsidRPr="00A2413F">
        <w:rPr>
          <w:color w:val="000000"/>
        </w:rPr>
        <w:t>grant, a subgrantee must have an approved indirect cost rate agreement</w:t>
      </w:r>
      <w:r w:rsidR="006F2D93" w:rsidRPr="00A2413F">
        <w:rPr>
          <w:color w:val="000000"/>
        </w:rPr>
        <w:t>.</w:t>
      </w:r>
      <w:r w:rsidR="00633561">
        <w:rPr>
          <w:color w:val="000000"/>
        </w:rPr>
        <w:t xml:space="preserve"> </w:t>
      </w:r>
      <w:r w:rsidR="008E6982">
        <w:rPr>
          <w:color w:val="000000"/>
        </w:rPr>
        <w:t>T</w:t>
      </w:r>
      <w:r w:rsidR="003A1096">
        <w:rPr>
          <w:color w:val="000000"/>
        </w:rPr>
        <w:t>he LEA’s</w:t>
      </w:r>
      <w:r w:rsidRPr="00A2413F">
        <w:rPr>
          <w:color w:val="000000"/>
        </w:rPr>
        <w:t xml:space="preserve"> restricted indirect cost rat</w:t>
      </w:r>
      <w:r w:rsidR="003A1096">
        <w:rPr>
          <w:color w:val="000000"/>
        </w:rPr>
        <w:t>e must be used for this subgrant</w:t>
      </w:r>
      <w:r w:rsidR="006F2D93" w:rsidRPr="00A2413F">
        <w:rPr>
          <w:color w:val="000000"/>
        </w:rPr>
        <w:t>.</w:t>
      </w:r>
      <w:bookmarkStart w:id="156" w:name="_Toc48698939"/>
      <w:bookmarkStart w:id="157" w:name="_Toc49934191"/>
      <w:bookmarkStart w:id="158" w:name="_Toc50869631"/>
      <w:bookmarkEnd w:id="152"/>
      <w:bookmarkEnd w:id="153"/>
    </w:p>
    <w:p w14:paraId="5ADCC95D" w14:textId="77777777" w:rsidR="003261A5" w:rsidRDefault="003261A5" w:rsidP="00616BC4">
      <w:pPr>
        <w:ind w:left="360"/>
        <w:rPr>
          <w:color w:val="000000"/>
        </w:rPr>
      </w:pPr>
    </w:p>
    <w:p w14:paraId="53FDA810" w14:textId="7F1ACC4C" w:rsidR="004A51D9" w:rsidRPr="00B7689E" w:rsidRDefault="004A51D9" w:rsidP="00BF2D43">
      <w:r>
        <w:t>The SCDE reserves the right to disqualify, disallow, and negotiate costs associated with any line item proposed in the budget</w:t>
      </w:r>
      <w:r w:rsidR="006F2D93">
        <w:t xml:space="preserve">. </w:t>
      </w:r>
      <w:r>
        <w:t xml:space="preserve">If any </w:t>
      </w:r>
      <w:r w:rsidR="00D75682">
        <w:t>line-item</w:t>
      </w:r>
      <w:r>
        <w:t xml:space="preserve"> cost is determined to be excessive, given the nature and scope of the entire </w:t>
      </w:r>
      <w:r w:rsidRPr="00B7689E">
        <w:t>project or of a particular activity, the SCDE can request the applicant reduce the cost of the line item or ask the applicant to assume a portion of the cost before the budget is approved and funds are awarded.</w:t>
      </w:r>
    </w:p>
    <w:p w14:paraId="452552F7" w14:textId="77777777" w:rsidR="00554830" w:rsidRPr="00B7689E" w:rsidRDefault="00554830" w:rsidP="00CD0FC2">
      <w:pPr>
        <w:tabs>
          <w:tab w:val="left" w:pos="540"/>
        </w:tabs>
      </w:pPr>
    </w:p>
    <w:p w14:paraId="43ECAFD0" w14:textId="152E331E" w:rsidR="00554830" w:rsidRPr="00E847E3" w:rsidRDefault="00554830" w:rsidP="00E847E3">
      <w:pPr>
        <w:pStyle w:val="Default"/>
        <w:rPr>
          <w:rFonts w:ascii="Times New Roman" w:hAnsi="Times New Roman"/>
        </w:rPr>
      </w:pPr>
      <w:r w:rsidRPr="00B7689E">
        <w:rPr>
          <w:rFonts w:ascii="Times New Roman" w:hAnsi="Times New Roman"/>
        </w:rPr>
        <w:t xml:space="preserve">Funds will be disbursed on a reimbursement basis upon the receipt of expenditure reports with all supporting documentation from the </w:t>
      </w:r>
      <w:r w:rsidRPr="00EE69F8">
        <w:rPr>
          <w:rFonts w:ascii="Times New Roman" w:hAnsi="Times New Roman"/>
        </w:rPr>
        <w:t>subgrantees</w:t>
      </w:r>
      <w:r w:rsidR="006F2D93" w:rsidRPr="00B7689E">
        <w:rPr>
          <w:rFonts w:ascii="Times New Roman" w:hAnsi="Times New Roman"/>
        </w:rPr>
        <w:t xml:space="preserve">. </w:t>
      </w:r>
      <w:r w:rsidRPr="00EE69F8">
        <w:rPr>
          <w:rFonts w:ascii="Times New Roman" w:hAnsi="Times New Roman"/>
        </w:rPr>
        <w:t>Sub</w:t>
      </w:r>
      <w:r w:rsidRPr="00B7689E">
        <w:rPr>
          <w:rFonts w:ascii="Times New Roman" w:hAnsi="Times New Roman"/>
        </w:rPr>
        <w:t xml:space="preserve">grantees may not obligate funds prior to the receipt of a </w:t>
      </w:r>
      <w:r w:rsidR="00CD0FC2">
        <w:rPr>
          <w:rFonts w:ascii="Times New Roman" w:hAnsi="Times New Roman"/>
        </w:rPr>
        <w:t>sub</w:t>
      </w:r>
      <w:r w:rsidRPr="00B7689E">
        <w:rPr>
          <w:rFonts w:ascii="Times New Roman" w:hAnsi="Times New Roman"/>
        </w:rPr>
        <w:t>grant award</w:t>
      </w:r>
      <w:r w:rsidRPr="00E847E3">
        <w:rPr>
          <w:rFonts w:ascii="Times New Roman" w:hAnsi="Times New Roman"/>
        </w:rPr>
        <w:t xml:space="preserve"> notice</w:t>
      </w:r>
      <w:r w:rsidR="006F2D93" w:rsidRPr="00E847E3">
        <w:rPr>
          <w:rFonts w:ascii="Times New Roman" w:hAnsi="Times New Roman"/>
        </w:rPr>
        <w:t xml:space="preserve">. </w:t>
      </w:r>
      <w:r w:rsidRPr="00E847E3">
        <w:rPr>
          <w:rFonts w:ascii="Times New Roman" w:hAnsi="Times New Roman"/>
        </w:rPr>
        <w:t xml:space="preserve">No </w:t>
      </w:r>
      <w:r w:rsidRPr="00CD26BC">
        <w:rPr>
          <w:rFonts w:ascii="Times New Roman" w:hAnsi="Times New Roman"/>
        </w:rPr>
        <w:t xml:space="preserve">expenditures incurred prior </w:t>
      </w:r>
      <w:r w:rsidRPr="00DC2EAB">
        <w:rPr>
          <w:rFonts w:ascii="Times New Roman" w:hAnsi="Times New Roman"/>
        </w:rPr>
        <w:t>to</w:t>
      </w:r>
      <w:r w:rsidR="00A2413F" w:rsidRPr="00DC2EAB">
        <w:rPr>
          <w:rFonts w:ascii="Times New Roman" w:hAnsi="Times New Roman"/>
        </w:rPr>
        <w:t xml:space="preserve"> </w:t>
      </w:r>
      <w:r w:rsidR="00D75682" w:rsidRPr="00DC2EAB">
        <w:rPr>
          <w:rFonts w:ascii="Times New Roman" w:hAnsi="Times New Roman"/>
        </w:rPr>
        <w:t>J</w:t>
      </w:r>
      <w:r w:rsidR="009464BC">
        <w:rPr>
          <w:rFonts w:ascii="Times New Roman" w:hAnsi="Times New Roman"/>
        </w:rPr>
        <w:t>anuary</w:t>
      </w:r>
      <w:r w:rsidR="00D75682" w:rsidRPr="00DC2EAB">
        <w:rPr>
          <w:rFonts w:ascii="Times New Roman" w:hAnsi="Times New Roman"/>
        </w:rPr>
        <w:t xml:space="preserve"> </w:t>
      </w:r>
      <w:r w:rsidR="006A0677" w:rsidRPr="00DC2EAB">
        <w:rPr>
          <w:rFonts w:ascii="Times New Roman" w:hAnsi="Times New Roman"/>
        </w:rPr>
        <w:t>1, 202</w:t>
      </w:r>
      <w:r w:rsidR="009464BC">
        <w:rPr>
          <w:rFonts w:ascii="Times New Roman" w:hAnsi="Times New Roman"/>
        </w:rPr>
        <w:t>6</w:t>
      </w:r>
      <w:r w:rsidR="00EE69F8" w:rsidRPr="00DC2EAB">
        <w:rPr>
          <w:rFonts w:ascii="Times New Roman" w:hAnsi="Times New Roman"/>
        </w:rPr>
        <w:t>,</w:t>
      </w:r>
      <w:r w:rsidR="00F804D6" w:rsidRPr="00DC2EAB">
        <w:rPr>
          <w:rFonts w:ascii="Times New Roman" w:hAnsi="Times New Roman"/>
        </w:rPr>
        <w:t xml:space="preserve"> </w:t>
      </w:r>
      <w:r w:rsidR="00EE69F8" w:rsidRPr="00DC2EAB">
        <w:rPr>
          <w:rFonts w:ascii="Times New Roman" w:hAnsi="Times New Roman"/>
        </w:rPr>
        <w:t>w</w:t>
      </w:r>
      <w:r w:rsidRPr="00DC2EAB">
        <w:rPr>
          <w:rFonts w:ascii="Times New Roman" w:hAnsi="Times New Roman"/>
        </w:rPr>
        <w:t>ill</w:t>
      </w:r>
      <w:r w:rsidRPr="005C3FD8">
        <w:rPr>
          <w:rFonts w:ascii="Times New Roman" w:hAnsi="Times New Roman"/>
        </w:rPr>
        <w:t xml:space="preserve"> be</w:t>
      </w:r>
      <w:r w:rsidRPr="00E847E3">
        <w:rPr>
          <w:rFonts w:ascii="Times New Roman" w:hAnsi="Times New Roman"/>
        </w:rPr>
        <w:t xml:space="preserve"> reimbursed</w:t>
      </w:r>
      <w:r w:rsidR="006F2D93" w:rsidRPr="00E847E3">
        <w:rPr>
          <w:rFonts w:ascii="Times New Roman" w:hAnsi="Times New Roman"/>
        </w:rPr>
        <w:t xml:space="preserve">. </w:t>
      </w:r>
      <w:r w:rsidRPr="00E847E3">
        <w:rPr>
          <w:rFonts w:ascii="Times New Roman" w:hAnsi="Times New Roman"/>
        </w:rPr>
        <w:t>Applicants should have at their disposal at least three months of sustainable funds to implement the program prior to SCDE reimbursement</w:t>
      </w:r>
      <w:r w:rsidR="006F2D93" w:rsidRPr="00E847E3">
        <w:rPr>
          <w:rFonts w:ascii="Times New Roman" w:hAnsi="Times New Roman"/>
        </w:rPr>
        <w:t xml:space="preserve">. </w:t>
      </w:r>
      <w:r w:rsidRPr="00EE69F8">
        <w:rPr>
          <w:rFonts w:ascii="Times New Roman" w:hAnsi="Times New Roman"/>
        </w:rPr>
        <w:t>Subgrantees</w:t>
      </w:r>
      <w:r w:rsidRPr="00E847E3">
        <w:rPr>
          <w:rFonts w:ascii="Times New Roman" w:hAnsi="Times New Roman"/>
        </w:rPr>
        <w:t xml:space="preserve"> are not permitted to pick up their reimbursements from the SCDE office.</w:t>
      </w:r>
    </w:p>
    <w:p w14:paraId="6A218F7C" w14:textId="77777777" w:rsidR="003632FA" w:rsidRPr="009A78CE" w:rsidRDefault="003632FA" w:rsidP="006C450C"/>
    <w:p w14:paraId="6CD707C1" w14:textId="77777777" w:rsidR="00231497" w:rsidRDefault="00231497" w:rsidP="003632FA">
      <w:pPr>
        <w:pStyle w:val="Heading2"/>
        <w:rPr>
          <w:szCs w:val="24"/>
        </w:rPr>
      </w:pPr>
      <w:bookmarkStart w:id="159" w:name="_Toc51073647"/>
      <w:bookmarkStart w:id="160" w:name="_Toc216193058"/>
      <w:r>
        <w:rPr>
          <w:szCs w:val="24"/>
        </w:rPr>
        <w:t>Appendices</w:t>
      </w:r>
      <w:bookmarkEnd w:id="159"/>
      <w:bookmarkEnd w:id="160"/>
    </w:p>
    <w:p w14:paraId="2FDC4E96" w14:textId="77777777" w:rsidR="00EE69F8" w:rsidRDefault="00EE69F8" w:rsidP="00501ACB"/>
    <w:p w14:paraId="1DAF0EF4" w14:textId="0FE5CC0E" w:rsidR="00231497" w:rsidRDefault="003A1096" w:rsidP="00501ACB">
      <w:r>
        <w:t>Follow the instructions below for developing the required appendix i</w:t>
      </w:r>
      <w:r w:rsidR="00C12934">
        <w:t>tems</w:t>
      </w:r>
      <w:r>
        <w:t xml:space="preserve">. Scan the items </w:t>
      </w:r>
      <w:r w:rsidR="00231497" w:rsidRPr="001011BE">
        <w:t xml:space="preserve">into </w:t>
      </w:r>
      <w:r w:rsidR="00F33B63" w:rsidRPr="001011BE">
        <w:t xml:space="preserve">a </w:t>
      </w:r>
      <w:r w:rsidR="00F33B63" w:rsidRPr="001011BE">
        <w:rPr>
          <w:i/>
        </w:rPr>
        <w:t>single</w:t>
      </w:r>
      <w:r w:rsidR="00231497" w:rsidRPr="001011BE">
        <w:t xml:space="preserve"> </w:t>
      </w:r>
      <w:r w:rsidR="00C9138B" w:rsidRPr="001011BE">
        <w:t>PDF</w:t>
      </w:r>
      <w:r w:rsidR="00231497" w:rsidRPr="001011BE">
        <w:t xml:space="preserve"> document to be uploaded into the online application</w:t>
      </w:r>
      <w:r>
        <w:t xml:space="preserve"> </w:t>
      </w:r>
      <w:r w:rsidR="00C12934">
        <w:t xml:space="preserve">as indicated </w:t>
      </w:r>
      <w:r w:rsidR="00C12934" w:rsidRPr="000B3C83">
        <w:t>on page 2</w:t>
      </w:r>
      <w:r w:rsidR="00DC2EAB" w:rsidRPr="000B3C83">
        <w:t>5</w:t>
      </w:r>
      <w:r w:rsidR="00C12934" w:rsidRPr="000B3C83">
        <w:t>.</w:t>
      </w:r>
      <w:r w:rsidR="00C12934">
        <w:t xml:space="preserve"> </w:t>
      </w:r>
    </w:p>
    <w:p w14:paraId="6C4BB652" w14:textId="77777777" w:rsidR="00D75682" w:rsidRDefault="00D75682" w:rsidP="00501ACB"/>
    <w:p w14:paraId="4E12B1D0" w14:textId="77777777" w:rsidR="00231497" w:rsidRPr="00C12934" w:rsidRDefault="00231497" w:rsidP="0054390C">
      <w:pPr>
        <w:pStyle w:val="ListParagraph"/>
        <w:numPr>
          <w:ilvl w:val="0"/>
          <w:numId w:val="32"/>
        </w:numPr>
        <w:rPr>
          <w:u w:val="single"/>
        </w:rPr>
      </w:pPr>
      <w:bookmarkStart w:id="161" w:name="_Toc294164227"/>
      <w:bookmarkStart w:id="162" w:name="_Toc322013002"/>
      <w:bookmarkStart w:id="163" w:name="_Toc350151157"/>
      <w:bookmarkStart w:id="164" w:name="_Toc354136125"/>
      <w:bookmarkStart w:id="165" w:name="_Toc368579100"/>
      <w:bookmarkStart w:id="166" w:name="_Toc368654007"/>
      <w:bookmarkStart w:id="167" w:name="_Toc369251633"/>
      <w:r w:rsidRPr="00C12934">
        <w:rPr>
          <w:u w:val="single"/>
        </w:rPr>
        <w:t>Certification Signature Page</w:t>
      </w:r>
      <w:bookmarkEnd w:id="161"/>
      <w:bookmarkEnd w:id="162"/>
      <w:bookmarkEnd w:id="163"/>
      <w:bookmarkEnd w:id="164"/>
      <w:bookmarkEnd w:id="165"/>
      <w:bookmarkEnd w:id="166"/>
      <w:bookmarkEnd w:id="167"/>
    </w:p>
    <w:p w14:paraId="3E3C6535" w14:textId="335ED185" w:rsidR="000C6F44" w:rsidRDefault="00231497" w:rsidP="00C12934">
      <w:pPr>
        <w:ind w:left="720"/>
      </w:pPr>
      <w:r w:rsidRPr="002F580D">
        <w:t>Print the</w:t>
      </w:r>
      <w:r w:rsidR="00F33B63" w:rsidRPr="002F580D">
        <w:t xml:space="preserve"> Certification Signature Page (see </w:t>
      </w:r>
      <w:r w:rsidR="004347D9" w:rsidRPr="002F580D">
        <w:t xml:space="preserve">page </w:t>
      </w:r>
      <w:r w:rsidR="000C06C3" w:rsidRPr="002F580D">
        <w:t>3</w:t>
      </w:r>
      <w:r w:rsidR="00332E4C" w:rsidRPr="002F580D">
        <w:t>3</w:t>
      </w:r>
      <w:r w:rsidRPr="002F580D">
        <w:t>) and</w:t>
      </w:r>
      <w:r w:rsidRPr="007F6C3D">
        <w:t xml:space="preserve"> obtain the appropriate signatures</w:t>
      </w:r>
      <w:r w:rsidR="006F2D93">
        <w:t xml:space="preserve">. </w:t>
      </w:r>
      <w:r w:rsidR="0040690B">
        <w:t>T</w:t>
      </w:r>
      <w:r w:rsidRPr="007F6C3D">
        <w:t xml:space="preserve">his form includes the certification of the SCDE’s </w:t>
      </w:r>
      <w:r w:rsidR="00492FE2">
        <w:t xml:space="preserve">Assurances and </w:t>
      </w:r>
      <w:r w:rsidRPr="007F6C3D">
        <w:t xml:space="preserve">Terms and Conditions </w:t>
      </w:r>
      <w:r w:rsidR="00A50BC4">
        <w:t xml:space="preserve">for Federal Subawards </w:t>
      </w:r>
      <w:r w:rsidR="000C6F44" w:rsidRPr="0092459F">
        <w:t>and any applicable program-related conditions conveyed in this RFP</w:t>
      </w:r>
      <w:r w:rsidR="006F2D93">
        <w:t xml:space="preserve">. </w:t>
      </w:r>
      <w:r w:rsidR="000C6F44">
        <w:t>T</w:t>
      </w:r>
      <w:r w:rsidRPr="007F6C3D">
        <w:t xml:space="preserve">hose </w:t>
      </w:r>
      <w:r w:rsidR="00F33B63">
        <w:t xml:space="preserve">documents </w:t>
      </w:r>
      <w:r w:rsidRPr="007F6C3D">
        <w:t>are not required to be included in the applicant’s proposal submission</w:t>
      </w:r>
      <w:r w:rsidR="006F2D93">
        <w:t xml:space="preserve">. </w:t>
      </w:r>
      <w:r w:rsidRPr="007F6C3D">
        <w:t xml:space="preserve">However, retain the copy included in this RFP for your records and ensure that </w:t>
      </w:r>
      <w:r w:rsidR="000C6F44">
        <w:t>the</w:t>
      </w:r>
      <w:r w:rsidRPr="007F6C3D">
        <w:t xml:space="preserve"> signator</w:t>
      </w:r>
      <w:r w:rsidR="000C6F44">
        <w:t>ies</w:t>
      </w:r>
      <w:r w:rsidRPr="007F6C3D">
        <w:t xml:space="preserve"> </w:t>
      </w:r>
      <w:r w:rsidR="000C6F44">
        <w:t xml:space="preserve">and partner organizations </w:t>
      </w:r>
      <w:r w:rsidRPr="007F6C3D">
        <w:t>ha</w:t>
      </w:r>
      <w:r w:rsidR="000C6F44">
        <w:t>ve</w:t>
      </w:r>
      <w:r w:rsidRPr="007F6C3D">
        <w:t xml:space="preserve"> </w:t>
      </w:r>
      <w:r w:rsidR="000C6F44">
        <w:t>c</w:t>
      </w:r>
      <w:r w:rsidRPr="007F6C3D">
        <w:t>op</w:t>
      </w:r>
      <w:r w:rsidR="000C6F44">
        <w:t>ies of each document.</w:t>
      </w:r>
    </w:p>
    <w:p w14:paraId="2E038AA1" w14:textId="77777777" w:rsidR="000C6F44" w:rsidRDefault="000C6F44" w:rsidP="00D75682"/>
    <w:p w14:paraId="2A9A54B9" w14:textId="53FC8AD4" w:rsidR="00C12934" w:rsidRDefault="00231497" w:rsidP="00C12934">
      <w:pPr>
        <w:ind w:left="720"/>
      </w:pPr>
      <w:r w:rsidRPr="007F6C3D">
        <w:t xml:space="preserve">By signing the Certification Signature Page, the signatories </w:t>
      </w:r>
      <w:proofErr w:type="gramStart"/>
      <w:r w:rsidRPr="007F6C3D">
        <w:t>assure</w:t>
      </w:r>
      <w:proofErr w:type="gramEnd"/>
      <w:r w:rsidRPr="007F6C3D">
        <w:t xml:space="preserve"> that they will comply with all the </w:t>
      </w:r>
      <w:r w:rsidR="000C6F44">
        <w:t xml:space="preserve">assurance and </w:t>
      </w:r>
      <w:r w:rsidRPr="007F6C3D">
        <w:t xml:space="preserve">terms and conditions for the </w:t>
      </w:r>
      <w:r w:rsidR="000C6F44">
        <w:t>project/</w:t>
      </w:r>
      <w:r w:rsidRPr="007F6C3D">
        <w:t>program</w:t>
      </w:r>
      <w:r w:rsidR="006F2D93">
        <w:t xml:space="preserve">. </w:t>
      </w:r>
      <w:r w:rsidR="000C6F44" w:rsidRPr="00560246">
        <w:rPr>
          <w:i/>
        </w:rPr>
        <w:t>All</w:t>
      </w:r>
      <w:r w:rsidR="000C6F44">
        <w:t xml:space="preserve"> signatories </w:t>
      </w:r>
      <w:r w:rsidR="000C6F44" w:rsidRPr="00560246">
        <w:rPr>
          <w:i/>
        </w:rPr>
        <w:t>must</w:t>
      </w:r>
      <w:r w:rsidR="000C6F44">
        <w:t xml:space="preserve"> understand that they are signing a document that is </w:t>
      </w:r>
      <w:r w:rsidR="000C6F44" w:rsidRPr="00560246">
        <w:rPr>
          <w:i/>
        </w:rPr>
        <w:t>legally</w:t>
      </w:r>
      <w:r w:rsidR="000C6F44">
        <w:rPr>
          <w:i/>
        </w:rPr>
        <w:t xml:space="preserve"> </w:t>
      </w:r>
      <w:r w:rsidR="000C6F44" w:rsidRPr="00560246">
        <w:rPr>
          <w:i/>
        </w:rPr>
        <w:t>binding</w:t>
      </w:r>
      <w:r w:rsidR="000C6F44">
        <w:t xml:space="preserve"> in the event a </w:t>
      </w:r>
      <w:r w:rsidR="00304F26">
        <w:lastRenderedPageBreak/>
        <w:t>sub</w:t>
      </w:r>
      <w:r w:rsidR="000C6F44">
        <w:t>grant is awarded</w:t>
      </w:r>
      <w:r w:rsidR="006F2D93">
        <w:t xml:space="preserve">. </w:t>
      </w:r>
      <w:r w:rsidRPr="007F6C3D">
        <w:t xml:space="preserve">Applications that </w:t>
      </w:r>
      <w:r w:rsidRPr="000C6F44">
        <w:rPr>
          <w:i/>
        </w:rPr>
        <w:t>do not</w:t>
      </w:r>
      <w:r w:rsidRPr="007F6C3D">
        <w:t xml:space="preserve"> include the signed Certification Signature Page </w:t>
      </w:r>
      <w:r w:rsidRPr="000C6F44">
        <w:rPr>
          <w:i/>
        </w:rPr>
        <w:t>will not</w:t>
      </w:r>
      <w:r w:rsidRPr="007F6C3D">
        <w:t xml:space="preserve"> be reviewed or considered for funding.</w:t>
      </w:r>
      <w:bookmarkStart w:id="168" w:name="_Toc354136126"/>
      <w:bookmarkStart w:id="169" w:name="_Toc368579101"/>
      <w:bookmarkStart w:id="170" w:name="_Toc368654008"/>
      <w:bookmarkStart w:id="171" w:name="_Toc369251634"/>
    </w:p>
    <w:p w14:paraId="186389EF" w14:textId="77777777" w:rsidR="00C12934" w:rsidRDefault="00C12934" w:rsidP="00D75682"/>
    <w:p w14:paraId="5CCE2F67" w14:textId="7DB10B81" w:rsidR="0043338F" w:rsidRPr="00C12934" w:rsidRDefault="0043338F" w:rsidP="0054390C">
      <w:pPr>
        <w:pStyle w:val="ListParagraph"/>
        <w:numPr>
          <w:ilvl w:val="0"/>
          <w:numId w:val="32"/>
        </w:numPr>
      </w:pPr>
      <w:r w:rsidRPr="00C12934">
        <w:rPr>
          <w:u w:val="single"/>
        </w:rPr>
        <w:t xml:space="preserve">GEPA Statement </w:t>
      </w:r>
    </w:p>
    <w:p w14:paraId="6F51D0E1" w14:textId="3D9BF405" w:rsidR="00C12934" w:rsidRDefault="0043338F" w:rsidP="00C12934">
      <w:pPr>
        <w:ind w:left="720"/>
      </w:pPr>
      <w:r>
        <w:t>Pursuant to s</w:t>
      </w:r>
      <w:r w:rsidRPr="004912D5">
        <w:t>ection F</w:t>
      </w:r>
      <w:r>
        <w:t xml:space="preserve"> of this RFP, </w:t>
      </w:r>
      <w:r w:rsidRPr="006B6AF7">
        <w:t>Statutory Requirements</w:t>
      </w:r>
      <w:r>
        <w:t>, a</w:t>
      </w:r>
      <w:r w:rsidRPr="005E7AA2">
        <w:t xml:space="preserve">ll </w:t>
      </w:r>
      <w:r w:rsidRPr="005E7AA2">
        <w:rPr>
          <w:spacing w:val="-1"/>
        </w:rPr>
        <w:t>applicants</w:t>
      </w:r>
      <w:r w:rsidRPr="005E7AA2">
        <w:rPr>
          <w:spacing w:val="1"/>
        </w:rPr>
        <w:t xml:space="preserve"> </w:t>
      </w:r>
      <w:r w:rsidRPr="00ED0A12">
        <w:t>for</w:t>
      </w:r>
      <w:r w:rsidRPr="00ED0A12">
        <w:rPr>
          <w:spacing w:val="-2"/>
        </w:rPr>
        <w:t xml:space="preserve"> </w:t>
      </w:r>
      <w:r w:rsidR="00EE69F8" w:rsidRPr="00ED0A12">
        <w:t xml:space="preserve">Stronger Connections </w:t>
      </w:r>
      <w:r w:rsidR="00304F26">
        <w:t>sub</w:t>
      </w:r>
      <w:r w:rsidR="00EE69F8" w:rsidRPr="00ED0A12">
        <w:t xml:space="preserve">grant </w:t>
      </w:r>
      <w:r w:rsidRPr="00ED0A12">
        <w:rPr>
          <w:spacing w:val="-1"/>
        </w:rPr>
        <w:t>program</w:t>
      </w:r>
      <w:r w:rsidRPr="00ED0A12">
        <w:t xml:space="preserve"> funds are</w:t>
      </w:r>
      <w:r w:rsidRPr="00ED0A12">
        <w:rPr>
          <w:spacing w:val="-2"/>
        </w:rPr>
        <w:t xml:space="preserve"> </w:t>
      </w:r>
      <w:r w:rsidRPr="00ED0A12">
        <w:t>required to provide</w:t>
      </w:r>
      <w:r w:rsidRPr="00ED0A12">
        <w:rPr>
          <w:spacing w:val="-1"/>
        </w:rPr>
        <w:t xml:space="preserve"> a GEPA Statement</w:t>
      </w:r>
      <w:r w:rsidR="006F2D93" w:rsidRPr="00ED0A12">
        <w:rPr>
          <w:spacing w:val="-1"/>
        </w:rPr>
        <w:t xml:space="preserve">. </w:t>
      </w:r>
      <w:r w:rsidRPr="00ED0A12">
        <w:t>Follow</w:t>
      </w:r>
      <w:r w:rsidRPr="005E7AA2">
        <w:t xml:space="preserve"> the instructions included </w:t>
      </w:r>
      <w:r w:rsidR="00D75682">
        <w:t>in</w:t>
      </w:r>
      <w:r w:rsidRPr="005E7AA2">
        <w:t xml:space="preserve"> the </w:t>
      </w:r>
      <w:r w:rsidRPr="006B6AF7">
        <w:t xml:space="preserve">GEPA Notice to All </w:t>
      </w:r>
      <w:r w:rsidRPr="002F580D">
        <w:t>Applicants</w:t>
      </w:r>
      <w:r w:rsidR="00D75682" w:rsidRPr="002F580D">
        <w:t xml:space="preserve"> (page </w:t>
      </w:r>
      <w:r w:rsidR="00332E4C" w:rsidRPr="002F580D">
        <w:t>38)</w:t>
      </w:r>
      <w:r w:rsidRPr="002F580D">
        <w:t xml:space="preserve"> </w:t>
      </w:r>
      <w:r w:rsidR="00D75682" w:rsidRPr="002F580D">
        <w:t xml:space="preserve">to </w:t>
      </w:r>
      <w:r w:rsidRPr="002F580D">
        <w:t xml:space="preserve">create a GEPA Statement for the proposed </w:t>
      </w:r>
      <w:r w:rsidR="00F0534B" w:rsidRPr="002F580D">
        <w:t>Stronger Connections</w:t>
      </w:r>
      <w:r w:rsidRPr="005E7AA2">
        <w:t xml:space="preserve"> project</w:t>
      </w:r>
      <w:r w:rsidR="006F2D93">
        <w:t xml:space="preserve">. </w:t>
      </w:r>
      <w:r w:rsidRPr="00E75E5D">
        <w:rPr>
          <w:rFonts w:eastAsia="Calibri"/>
        </w:rPr>
        <w:t xml:space="preserve">When </w:t>
      </w:r>
      <w:r w:rsidRPr="00E75E5D">
        <w:rPr>
          <w:rFonts w:eastAsia="Calibri"/>
          <w:spacing w:val="-1"/>
        </w:rPr>
        <w:t>finalized,</w:t>
      </w:r>
      <w:r w:rsidRPr="00E75E5D">
        <w:rPr>
          <w:rFonts w:eastAsia="Calibri"/>
        </w:rPr>
        <w:t xml:space="preserve"> </w:t>
      </w:r>
      <w:r w:rsidRPr="00E75E5D">
        <w:rPr>
          <w:rFonts w:eastAsia="Calibri"/>
          <w:spacing w:val="-1"/>
        </w:rPr>
        <w:t xml:space="preserve">save </w:t>
      </w:r>
      <w:r w:rsidRPr="00E75E5D">
        <w:rPr>
          <w:rFonts w:eastAsia="Calibri"/>
        </w:rPr>
        <w:t>the</w:t>
      </w:r>
      <w:r w:rsidRPr="00E75E5D">
        <w:rPr>
          <w:rFonts w:eastAsia="Calibri"/>
          <w:spacing w:val="2"/>
        </w:rPr>
        <w:t xml:space="preserve"> </w:t>
      </w:r>
      <w:r>
        <w:rPr>
          <w:rFonts w:eastAsia="Calibri"/>
          <w:spacing w:val="2"/>
        </w:rPr>
        <w:t>GEPA Statement</w:t>
      </w:r>
      <w:r w:rsidRPr="00E75E5D">
        <w:rPr>
          <w:rFonts w:eastAsia="Calibri"/>
        </w:rPr>
        <w:t xml:space="preserve"> </w:t>
      </w:r>
      <w:r>
        <w:rPr>
          <w:rFonts w:eastAsia="Calibri"/>
          <w:spacing w:val="2"/>
        </w:rPr>
        <w:t xml:space="preserve">to be scanned with all other appendices and uploaded as </w:t>
      </w:r>
      <w:r w:rsidRPr="004912D5">
        <w:rPr>
          <w:rFonts w:eastAsia="Calibri"/>
          <w:i/>
          <w:spacing w:val="2"/>
        </w:rPr>
        <w:t>one</w:t>
      </w:r>
      <w:r>
        <w:rPr>
          <w:rFonts w:eastAsia="Calibri"/>
          <w:spacing w:val="2"/>
        </w:rPr>
        <w:t xml:space="preserve"> PDF</w:t>
      </w:r>
      <w:r w:rsidRPr="007F6C3D">
        <w:t xml:space="preserve"> document into the online application </w:t>
      </w:r>
      <w:r>
        <w:t>in the a</w:t>
      </w:r>
      <w:r w:rsidRPr="006B6AF7">
        <w:t>ppendices</w:t>
      </w:r>
      <w:r>
        <w:t xml:space="preserve"> section</w:t>
      </w:r>
      <w:r w:rsidR="00C12934">
        <w:t>.</w:t>
      </w:r>
    </w:p>
    <w:p w14:paraId="7D110318" w14:textId="77777777" w:rsidR="00F86204" w:rsidRDefault="00F86204" w:rsidP="00C12934">
      <w:pPr>
        <w:ind w:left="720"/>
      </w:pPr>
    </w:p>
    <w:p w14:paraId="5D2F448D" w14:textId="019157F5" w:rsidR="0040690B" w:rsidRPr="00C12934" w:rsidRDefault="0040690B" w:rsidP="0054390C">
      <w:pPr>
        <w:pStyle w:val="ListParagraph"/>
        <w:numPr>
          <w:ilvl w:val="0"/>
          <w:numId w:val="32"/>
        </w:numPr>
        <w:rPr>
          <w:u w:val="single"/>
        </w:rPr>
      </w:pPr>
      <w:r w:rsidRPr="00C12934">
        <w:rPr>
          <w:color w:val="000000"/>
          <w:u w:val="single"/>
        </w:rPr>
        <w:t>Request for Taxpayer Identification Number and Certification (W-9)</w:t>
      </w:r>
    </w:p>
    <w:p w14:paraId="7965CE74" w14:textId="235E2694" w:rsidR="0040690B" w:rsidRPr="00573824" w:rsidRDefault="007B353C" w:rsidP="00C12934">
      <w:pPr>
        <w:ind w:left="720"/>
        <w:rPr>
          <w:bCs/>
        </w:rPr>
      </w:pPr>
      <w:r w:rsidRPr="00C12934">
        <w:t>C</w:t>
      </w:r>
      <w:r w:rsidR="0040690B" w:rsidRPr="00C12934">
        <w:t>omplete</w:t>
      </w:r>
      <w:r w:rsidR="0040690B" w:rsidRPr="00573824">
        <w:t xml:space="preserve"> the W-9 </w:t>
      </w:r>
      <w:r w:rsidR="0040690B">
        <w:t xml:space="preserve">Request for </w:t>
      </w:r>
      <w:hyperlink r:id="rId40" w:history="1">
        <w:r w:rsidR="0040690B" w:rsidRPr="00E847E3">
          <w:rPr>
            <w:rStyle w:val="Hyperlink"/>
          </w:rPr>
          <w:t>Taxpayer Identification Number and Certification</w:t>
        </w:r>
      </w:hyperlink>
      <w:r w:rsidR="0040690B" w:rsidRPr="00573824">
        <w:t xml:space="preserve"> form (</w:t>
      </w:r>
      <w:r>
        <w:t xml:space="preserve">sample </w:t>
      </w:r>
      <w:r w:rsidR="0040690B" w:rsidRPr="00573824">
        <w:t xml:space="preserve">located </w:t>
      </w:r>
      <w:r w:rsidR="0040690B" w:rsidRPr="000D28FD">
        <w:t xml:space="preserve">on </w:t>
      </w:r>
      <w:r w:rsidR="0040690B" w:rsidRPr="002F580D">
        <w:t xml:space="preserve">page </w:t>
      </w:r>
      <w:r w:rsidR="00C00A41" w:rsidRPr="002F580D">
        <w:t>39</w:t>
      </w:r>
      <w:r w:rsidR="0040690B" w:rsidRPr="002F580D">
        <w:t xml:space="preserve">) </w:t>
      </w:r>
      <w:r w:rsidR="0040690B" w:rsidRPr="002F580D">
        <w:rPr>
          <w:bCs/>
        </w:rPr>
        <w:t>for the</w:t>
      </w:r>
      <w:r w:rsidR="0040690B">
        <w:rPr>
          <w:bCs/>
        </w:rPr>
        <w:t xml:space="preserve"> primary applicant organization</w:t>
      </w:r>
      <w:r>
        <w:rPr>
          <w:bCs/>
        </w:rPr>
        <w:t xml:space="preserve"> f</w:t>
      </w:r>
      <w:r>
        <w:rPr>
          <w:rFonts w:eastAsia="Calibri"/>
        </w:rPr>
        <w:t xml:space="preserve">or inclusion in the </w:t>
      </w:r>
      <w:r w:rsidR="0040690B" w:rsidRPr="007F6C3D">
        <w:t xml:space="preserve">application </w:t>
      </w:r>
      <w:r>
        <w:t>attachments</w:t>
      </w:r>
      <w:r w:rsidR="0040690B">
        <w:t>.</w:t>
      </w:r>
    </w:p>
    <w:p w14:paraId="51AE344C" w14:textId="77777777" w:rsidR="0040690B" w:rsidRPr="00573824" w:rsidRDefault="0040690B" w:rsidP="0040690B">
      <w:pPr>
        <w:rPr>
          <w:bCs/>
        </w:rPr>
      </w:pPr>
    </w:p>
    <w:p w14:paraId="231920B4" w14:textId="3B432B6C" w:rsidR="0043338F" w:rsidRPr="006A453D" w:rsidRDefault="0059354D" w:rsidP="0054390C">
      <w:pPr>
        <w:pStyle w:val="ListParagraph"/>
        <w:numPr>
          <w:ilvl w:val="0"/>
          <w:numId w:val="32"/>
        </w:numPr>
      </w:pPr>
      <w:r>
        <w:rPr>
          <w:spacing w:val="-1"/>
          <w:u w:val="single" w:color="000000"/>
        </w:rPr>
        <w:t>Non-Public (P</w:t>
      </w:r>
      <w:r w:rsidR="0043338F" w:rsidRPr="00C12934">
        <w:rPr>
          <w:spacing w:val="-1"/>
          <w:u w:val="single" w:color="000000"/>
        </w:rPr>
        <w:t>rivate</w:t>
      </w:r>
      <w:r>
        <w:rPr>
          <w:spacing w:val="-1"/>
          <w:u w:val="single" w:color="000000"/>
        </w:rPr>
        <w:t>)</w:t>
      </w:r>
      <w:r w:rsidR="0043338F" w:rsidRPr="00C12934">
        <w:rPr>
          <w:u w:val="single" w:color="000000"/>
        </w:rPr>
        <w:t xml:space="preserve"> School </w:t>
      </w:r>
      <w:r w:rsidR="0043338F" w:rsidRPr="00C12934">
        <w:rPr>
          <w:spacing w:val="-1"/>
          <w:u w:val="single" w:color="000000"/>
        </w:rPr>
        <w:t>Consultation</w:t>
      </w:r>
      <w:r w:rsidR="0043338F" w:rsidRPr="00C12934">
        <w:rPr>
          <w:u w:val="single" w:color="000000"/>
        </w:rPr>
        <w:t xml:space="preserve"> </w:t>
      </w:r>
      <w:r w:rsidR="0043338F" w:rsidRPr="00C12934">
        <w:rPr>
          <w:spacing w:val="-1"/>
          <w:u w:val="single" w:color="000000"/>
        </w:rPr>
        <w:t xml:space="preserve">Form </w:t>
      </w:r>
    </w:p>
    <w:p w14:paraId="543B9A80" w14:textId="55AA945A" w:rsidR="00425CCA" w:rsidRDefault="0043338F" w:rsidP="0059354D">
      <w:pPr>
        <w:ind w:left="720"/>
        <w:rPr>
          <w:rFonts w:eastAsia="Calibri"/>
          <w:spacing w:val="2"/>
        </w:rPr>
      </w:pPr>
      <w:r w:rsidRPr="006A453D">
        <w:rPr>
          <w:spacing w:val="-1"/>
        </w:rPr>
        <w:t xml:space="preserve">Pursuant to </w:t>
      </w:r>
      <w:r w:rsidR="00D75682">
        <w:rPr>
          <w:spacing w:val="-1"/>
        </w:rPr>
        <w:t xml:space="preserve">Part I, </w:t>
      </w:r>
      <w:r>
        <w:rPr>
          <w:spacing w:val="-1"/>
        </w:rPr>
        <w:t>s</w:t>
      </w:r>
      <w:r w:rsidRPr="004912D5">
        <w:rPr>
          <w:spacing w:val="-1"/>
        </w:rPr>
        <w:t>ection F</w:t>
      </w:r>
      <w:r w:rsidRPr="006A453D">
        <w:rPr>
          <w:spacing w:val="-1"/>
        </w:rPr>
        <w:t xml:space="preserve"> of this RFP, </w:t>
      </w:r>
      <w:r w:rsidRPr="006B6AF7">
        <w:rPr>
          <w:spacing w:val="-1"/>
        </w:rPr>
        <w:t>Statutory Requirements</w:t>
      </w:r>
      <w:r w:rsidR="00D75682">
        <w:rPr>
          <w:spacing w:val="-1"/>
        </w:rPr>
        <w:t>,</w:t>
      </w:r>
      <w:r w:rsidRPr="006A453D">
        <w:rPr>
          <w:spacing w:val="-1"/>
        </w:rPr>
        <w:t xml:space="preserve"> </w:t>
      </w:r>
      <w:r w:rsidRPr="006A453D">
        <w:t xml:space="preserve">all </w:t>
      </w:r>
      <w:r w:rsidRPr="006A453D">
        <w:rPr>
          <w:spacing w:val="-1"/>
        </w:rPr>
        <w:t>applicants</w:t>
      </w:r>
      <w:r w:rsidRPr="006A453D">
        <w:rPr>
          <w:spacing w:val="1"/>
        </w:rPr>
        <w:t xml:space="preserve"> </w:t>
      </w:r>
      <w:r w:rsidRPr="006A453D">
        <w:t>for</w:t>
      </w:r>
      <w:r w:rsidRPr="006A453D">
        <w:rPr>
          <w:spacing w:val="-2"/>
        </w:rPr>
        <w:t xml:space="preserve"> </w:t>
      </w:r>
      <w:r w:rsidR="00ED0A12">
        <w:rPr>
          <w:spacing w:val="-2"/>
        </w:rPr>
        <w:t xml:space="preserve">Stronger Connections </w:t>
      </w:r>
      <w:r w:rsidR="00304F26">
        <w:rPr>
          <w:spacing w:val="-2"/>
        </w:rPr>
        <w:t>sub</w:t>
      </w:r>
      <w:r w:rsidR="00ED0A12">
        <w:rPr>
          <w:spacing w:val="-2"/>
        </w:rPr>
        <w:t xml:space="preserve">grant </w:t>
      </w:r>
      <w:r w:rsidRPr="006A453D">
        <w:rPr>
          <w:spacing w:val="-1"/>
        </w:rPr>
        <w:t>program</w:t>
      </w:r>
      <w:r w:rsidRPr="006A453D">
        <w:t xml:space="preserve"> funds are</w:t>
      </w:r>
      <w:r w:rsidRPr="006A453D">
        <w:rPr>
          <w:spacing w:val="-2"/>
        </w:rPr>
        <w:t xml:space="preserve"> </w:t>
      </w:r>
      <w:r w:rsidRPr="006A453D">
        <w:t>required to provide</w:t>
      </w:r>
      <w:r w:rsidRPr="006A453D">
        <w:rPr>
          <w:spacing w:val="-1"/>
        </w:rPr>
        <w:t xml:space="preserve"> evidence </w:t>
      </w:r>
      <w:r w:rsidRPr="006A453D">
        <w:t>that they</w:t>
      </w:r>
      <w:r w:rsidRPr="006A453D">
        <w:rPr>
          <w:spacing w:val="-5"/>
        </w:rPr>
        <w:t xml:space="preserve"> </w:t>
      </w:r>
      <w:r w:rsidRPr="006A453D">
        <w:t>have</w:t>
      </w:r>
      <w:r w:rsidRPr="006A453D">
        <w:rPr>
          <w:spacing w:val="46"/>
        </w:rPr>
        <w:t xml:space="preserve"> </w:t>
      </w:r>
      <w:r w:rsidRPr="006A453D">
        <w:t xml:space="preserve">held </w:t>
      </w:r>
      <w:r w:rsidRPr="006A453D">
        <w:rPr>
          <w:spacing w:val="-1"/>
        </w:rPr>
        <w:t>meaningful</w:t>
      </w:r>
      <w:r w:rsidRPr="006A453D">
        <w:t xml:space="preserve"> </w:t>
      </w:r>
      <w:r w:rsidRPr="006A453D">
        <w:rPr>
          <w:spacing w:val="-1"/>
        </w:rPr>
        <w:t>consultation</w:t>
      </w:r>
      <w:r w:rsidRPr="006A453D">
        <w:t xml:space="preserve"> with</w:t>
      </w:r>
      <w:r w:rsidRPr="006A453D">
        <w:rPr>
          <w:spacing w:val="1"/>
        </w:rPr>
        <w:t xml:space="preserve"> </w:t>
      </w:r>
      <w:r w:rsidRPr="006A453D">
        <w:rPr>
          <w:spacing w:val="-1"/>
        </w:rPr>
        <w:t>officials</w:t>
      </w:r>
      <w:r w:rsidRPr="006A453D">
        <w:t xml:space="preserve"> of</w:t>
      </w:r>
      <w:r w:rsidRPr="006A453D">
        <w:rPr>
          <w:spacing w:val="-1"/>
        </w:rPr>
        <w:t xml:space="preserve"> private</w:t>
      </w:r>
      <w:r w:rsidRPr="006A453D">
        <w:t xml:space="preserve"> </w:t>
      </w:r>
      <w:r w:rsidRPr="006A453D">
        <w:rPr>
          <w:spacing w:val="-1"/>
        </w:rPr>
        <w:t>schools</w:t>
      </w:r>
      <w:r w:rsidRPr="006A453D">
        <w:t xml:space="preserve"> in the</w:t>
      </w:r>
      <w:r w:rsidRPr="006A453D">
        <w:rPr>
          <w:spacing w:val="1"/>
        </w:rPr>
        <w:t xml:space="preserve"> </w:t>
      </w:r>
      <w:r w:rsidRPr="006A453D">
        <w:rPr>
          <w:spacing w:val="-1"/>
        </w:rPr>
        <w:t>geographic</w:t>
      </w:r>
      <w:r w:rsidRPr="006A453D">
        <w:t xml:space="preserve"> </w:t>
      </w:r>
      <w:r w:rsidRPr="006A453D">
        <w:rPr>
          <w:spacing w:val="-1"/>
        </w:rPr>
        <w:t xml:space="preserve">area </w:t>
      </w:r>
      <w:r w:rsidRPr="006A453D">
        <w:t xml:space="preserve">to be </w:t>
      </w:r>
      <w:r w:rsidRPr="006A453D">
        <w:rPr>
          <w:spacing w:val="-1"/>
        </w:rPr>
        <w:t>served</w:t>
      </w:r>
      <w:r w:rsidR="00D75682">
        <w:rPr>
          <w:spacing w:val="-1"/>
        </w:rPr>
        <w:t>. Such consultation must include</w:t>
      </w:r>
      <w:r w:rsidRPr="006A453D">
        <w:t xml:space="preserve"> key</w:t>
      </w:r>
      <w:r w:rsidRPr="006A453D">
        <w:rPr>
          <w:spacing w:val="-5"/>
        </w:rPr>
        <w:t xml:space="preserve"> </w:t>
      </w:r>
      <w:r w:rsidRPr="006A453D">
        <w:rPr>
          <w:spacing w:val="-1"/>
        </w:rPr>
        <w:t>issues</w:t>
      </w:r>
      <w:r w:rsidRPr="006A453D">
        <w:t xml:space="preserve"> that </w:t>
      </w:r>
      <w:r w:rsidRPr="006A453D">
        <w:rPr>
          <w:spacing w:val="-1"/>
        </w:rPr>
        <w:t>are</w:t>
      </w:r>
      <w:r w:rsidRPr="006A453D">
        <w:rPr>
          <w:spacing w:val="1"/>
        </w:rPr>
        <w:t xml:space="preserve"> </w:t>
      </w:r>
      <w:r w:rsidRPr="006A453D">
        <w:rPr>
          <w:spacing w:val="-1"/>
        </w:rPr>
        <w:t>relevant</w:t>
      </w:r>
      <w:r w:rsidRPr="006A453D">
        <w:t xml:space="preserve"> to the</w:t>
      </w:r>
      <w:r w:rsidRPr="006A453D">
        <w:rPr>
          <w:spacing w:val="1"/>
        </w:rPr>
        <w:t xml:space="preserve"> </w:t>
      </w:r>
      <w:r w:rsidRPr="006A453D">
        <w:rPr>
          <w:spacing w:val="-1"/>
        </w:rPr>
        <w:t>equitable</w:t>
      </w:r>
      <w:r w:rsidRPr="006A453D">
        <w:t xml:space="preserve"> participation of </w:t>
      </w:r>
      <w:r w:rsidRPr="006A453D">
        <w:rPr>
          <w:spacing w:val="-1"/>
        </w:rPr>
        <w:t>eligible</w:t>
      </w:r>
      <w:r w:rsidRPr="006A453D">
        <w:t xml:space="preserve"> </w:t>
      </w:r>
      <w:r w:rsidRPr="006A453D">
        <w:rPr>
          <w:spacing w:val="-1"/>
        </w:rPr>
        <w:t>private</w:t>
      </w:r>
      <w:r w:rsidRPr="006A453D">
        <w:t xml:space="preserve"> </w:t>
      </w:r>
      <w:r w:rsidRPr="006A453D">
        <w:rPr>
          <w:spacing w:val="-1"/>
        </w:rPr>
        <w:t>school</w:t>
      </w:r>
      <w:r w:rsidRPr="006A453D">
        <w:t xml:space="preserve"> </w:t>
      </w:r>
      <w:r w:rsidRPr="006A453D">
        <w:rPr>
          <w:spacing w:val="-1"/>
        </w:rPr>
        <w:t>teachers</w:t>
      </w:r>
      <w:r w:rsidR="00D75682">
        <w:rPr>
          <w:spacing w:val="-1"/>
        </w:rPr>
        <w:t xml:space="preserve"> </w:t>
      </w:r>
      <w:r w:rsidRPr="006A453D">
        <w:rPr>
          <w:spacing w:val="-1"/>
        </w:rPr>
        <w:t>and</w:t>
      </w:r>
      <w:r w:rsidRPr="006A453D">
        <w:t xml:space="preserve"> other</w:t>
      </w:r>
      <w:r w:rsidRPr="006A453D">
        <w:rPr>
          <w:spacing w:val="-2"/>
        </w:rPr>
        <w:t xml:space="preserve"> </w:t>
      </w:r>
      <w:r w:rsidRPr="006A453D">
        <w:rPr>
          <w:spacing w:val="-1"/>
        </w:rPr>
        <w:t>education</w:t>
      </w:r>
      <w:r w:rsidRPr="006A453D">
        <w:t xml:space="preserve"> </w:t>
      </w:r>
      <w:r w:rsidRPr="006A453D">
        <w:rPr>
          <w:spacing w:val="-1"/>
        </w:rPr>
        <w:t>personnel</w:t>
      </w:r>
      <w:r w:rsidRPr="006A453D">
        <w:rPr>
          <w:spacing w:val="1"/>
        </w:rPr>
        <w:t xml:space="preserve"> </w:t>
      </w:r>
      <w:r w:rsidRPr="006A453D">
        <w:t xml:space="preserve">in </w:t>
      </w:r>
      <w:r w:rsidR="00ED0A12">
        <w:rPr>
          <w:spacing w:val="-2"/>
        </w:rPr>
        <w:t xml:space="preserve">Stronger Connections </w:t>
      </w:r>
      <w:r w:rsidRPr="002F580D">
        <w:rPr>
          <w:spacing w:val="-1"/>
        </w:rPr>
        <w:t>project</w:t>
      </w:r>
      <w:r w:rsidRPr="002F580D">
        <w:t xml:space="preserve"> </w:t>
      </w:r>
      <w:r w:rsidRPr="002F580D">
        <w:rPr>
          <w:spacing w:val="-1"/>
        </w:rPr>
        <w:t>activities</w:t>
      </w:r>
      <w:r w:rsidR="006F2D93" w:rsidRPr="002F580D">
        <w:rPr>
          <w:spacing w:val="-1"/>
        </w:rPr>
        <w:t xml:space="preserve">. </w:t>
      </w:r>
      <w:r w:rsidRPr="002F580D">
        <w:t xml:space="preserve">Print and </w:t>
      </w:r>
      <w:r w:rsidRPr="002F580D">
        <w:rPr>
          <w:spacing w:val="-1"/>
        </w:rPr>
        <w:t>complete</w:t>
      </w:r>
      <w:r w:rsidRPr="002F580D">
        <w:t xml:space="preserve"> the</w:t>
      </w:r>
      <w:r w:rsidRPr="002F580D">
        <w:rPr>
          <w:spacing w:val="-1"/>
        </w:rPr>
        <w:t xml:space="preserve"> </w:t>
      </w:r>
      <w:r w:rsidR="0059354D" w:rsidRPr="002F580D">
        <w:rPr>
          <w:spacing w:val="-1"/>
        </w:rPr>
        <w:t>Non-Public (</w:t>
      </w:r>
      <w:r w:rsidRPr="002F580D">
        <w:t>Private</w:t>
      </w:r>
      <w:r w:rsidR="0059354D" w:rsidRPr="002F580D">
        <w:t>)</w:t>
      </w:r>
      <w:r w:rsidRPr="002F580D">
        <w:rPr>
          <w:spacing w:val="-1"/>
        </w:rPr>
        <w:t xml:space="preserve"> School</w:t>
      </w:r>
      <w:r w:rsidRPr="002F580D">
        <w:t xml:space="preserve"> </w:t>
      </w:r>
      <w:r w:rsidRPr="002F580D">
        <w:rPr>
          <w:spacing w:val="-1"/>
        </w:rPr>
        <w:t>Consultation</w:t>
      </w:r>
      <w:r w:rsidRPr="002F580D">
        <w:t xml:space="preserve"> </w:t>
      </w:r>
      <w:r w:rsidRPr="002F580D">
        <w:rPr>
          <w:spacing w:val="-1"/>
        </w:rPr>
        <w:t>Form</w:t>
      </w:r>
      <w:r w:rsidR="00754947" w:rsidRPr="002F580D">
        <w:rPr>
          <w:spacing w:val="-1"/>
        </w:rPr>
        <w:t xml:space="preserve"> (page </w:t>
      </w:r>
      <w:r w:rsidR="00E03043" w:rsidRPr="002F580D">
        <w:rPr>
          <w:spacing w:val="-1"/>
        </w:rPr>
        <w:t>4</w:t>
      </w:r>
      <w:r w:rsidR="00C00A41" w:rsidRPr="002F580D">
        <w:rPr>
          <w:spacing w:val="-1"/>
        </w:rPr>
        <w:t>1</w:t>
      </w:r>
      <w:r w:rsidR="00754947" w:rsidRPr="002F580D">
        <w:rPr>
          <w:spacing w:val="-1"/>
        </w:rPr>
        <w:t>)</w:t>
      </w:r>
      <w:r w:rsidRPr="002F580D">
        <w:rPr>
          <w:spacing w:val="1"/>
        </w:rPr>
        <w:t xml:space="preserve"> </w:t>
      </w:r>
      <w:r w:rsidRPr="002F580D">
        <w:rPr>
          <w:spacing w:val="-1"/>
        </w:rPr>
        <w:t>and</w:t>
      </w:r>
      <w:r w:rsidRPr="002F580D">
        <w:t xml:space="preserve"> obtain</w:t>
      </w:r>
      <w:r w:rsidRPr="000D28FD">
        <w:t xml:space="preserve"> the</w:t>
      </w:r>
      <w:r w:rsidRPr="000D28FD">
        <w:rPr>
          <w:spacing w:val="57"/>
        </w:rPr>
        <w:t xml:space="preserve"> </w:t>
      </w:r>
      <w:r w:rsidRPr="000D28FD">
        <w:rPr>
          <w:spacing w:val="-1"/>
        </w:rPr>
        <w:t>appropriate</w:t>
      </w:r>
      <w:r w:rsidRPr="000D28FD">
        <w:t xml:space="preserve"> </w:t>
      </w:r>
      <w:r w:rsidRPr="000D28FD">
        <w:rPr>
          <w:spacing w:val="-1"/>
        </w:rPr>
        <w:t>signatures</w:t>
      </w:r>
      <w:r w:rsidR="006F2D93" w:rsidRPr="000D28FD">
        <w:rPr>
          <w:spacing w:val="-1"/>
        </w:rPr>
        <w:t xml:space="preserve">. </w:t>
      </w:r>
      <w:r w:rsidRPr="000D28FD">
        <w:rPr>
          <w:rFonts w:eastAsia="Calibri"/>
        </w:rPr>
        <w:t xml:space="preserve">When </w:t>
      </w:r>
      <w:r w:rsidRPr="000D28FD">
        <w:rPr>
          <w:rFonts w:eastAsia="Calibri"/>
          <w:spacing w:val="-1"/>
        </w:rPr>
        <w:t>finalized,</w:t>
      </w:r>
      <w:r w:rsidRPr="000D28FD">
        <w:rPr>
          <w:rFonts w:eastAsia="Calibri"/>
        </w:rPr>
        <w:t xml:space="preserve"> </w:t>
      </w:r>
      <w:r w:rsidRPr="000D28FD">
        <w:rPr>
          <w:rFonts w:eastAsia="Calibri"/>
          <w:spacing w:val="-1"/>
        </w:rPr>
        <w:t xml:space="preserve">save </w:t>
      </w:r>
      <w:r w:rsidRPr="000D28FD">
        <w:rPr>
          <w:rFonts w:eastAsia="Calibri"/>
        </w:rPr>
        <w:t>the</w:t>
      </w:r>
      <w:r w:rsidRPr="000D28FD">
        <w:rPr>
          <w:rFonts w:eastAsia="Calibri"/>
          <w:spacing w:val="2"/>
        </w:rPr>
        <w:t xml:space="preserve"> </w:t>
      </w:r>
      <w:r w:rsidR="0059354D" w:rsidRPr="000D28FD">
        <w:rPr>
          <w:spacing w:val="-1"/>
        </w:rPr>
        <w:t>Non-Public (</w:t>
      </w:r>
      <w:r w:rsidR="0059354D" w:rsidRPr="000D28FD">
        <w:t>Private)</w:t>
      </w:r>
      <w:r w:rsidR="0059354D" w:rsidRPr="000D28FD">
        <w:rPr>
          <w:spacing w:val="-1"/>
        </w:rPr>
        <w:t xml:space="preserve"> </w:t>
      </w:r>
      <w:r w:rsidRPr="000D28FD">
        <w:rPr>
          <w:spacing w:val="-1"/>
        </w:rPr>
        <w:t>School</w:t>
      </w:r>
      <w:r w:rsidRPr="006B6AF7">
        <w:t xml:space="preserve"> </w:t>
      </w:r>
      <w:r w:rsidRPr="006B6AF7">
        <w:rPr>
          <w:spacing w:val="-1"/>
        </w:rPr>
        <w:t>Consultation</w:t>
      </w:r>
      <w:r w:rsidRPr="006B6AF7">
        <w:t xml:space="preserve"> </w:t>
      </w:r>
      <w:r w:rsidRPr="006B6AF7">
        <w:rPr>
          <w:spacing w:val="-1"/>
        </w:rPr>
        <w:t>Form</w:t>
      </w:r>
      <w:r w:rsidRPr="006A453D">
        <w:rPr>
          <w:spacing w:val="1"/>
        </w:rPr>
        <w:t xml:space="preserve"> </w:t>
      </w:r>
      <w:r>
        <w:rPr>
          <w:rFonts w:eastAsia="Calibri"/>
          <w:spacing w:val="2"/>
        </w:rPr>
        <w:t xml:space="preserve">to be </w:t>
      </w:r>
      <w:r w:rsidR="007B353C">
        <w:rPr>
          <w:rFonts w:eastAsia="Calibri"/>
          <w:spacing w:val="2"/>
        </w:rPr>
        <w:t>to be included in the application attachments.</w:t>
      </w:r>
    </w:p>
    <w:p w14:paraId="3EB51C9A" w14:textId="77777777" w:rsidR="004E386F" w:rsidRPr="0059354D" w:rsidRDefault="004E386F" w:rsidP="0059354D">
      <w:pPr>
        <w:ind w:left="720"/>
        <w:rPr>
          <w:highlight w:val="lightGray"/>
          <w:u w:val="single"/>
        </w:rPr>
      </w:pPr>
    </w:p>
    <w:p w14:paraId="7C9A98D1" w14:textId="243D06D3" w:rsidR="00E64D40" w:rsidRPr="00C12934" w:rsidRDefault="00E64D40" w:rsidP="0054390C">
      <w:pPr>
        <w:pStyle w:val="ListParagraph"/>
        <w:numPr>
          <w:ilvl w:val="0"/>
          <w:numId w:val="32"/>
        </w:numPr>
        <w:rPr>
          <w:u w:val="single"/>
        </w:rPr>
      </w:pPr>
      <w:r w:rsidRPr="00C12934">
        <w:rPr>
          <w:u w:val="single"/>
        </w:rPr>
        <w:t>Timeline of Activities</w:t>
      </w:r>
    </w:p>
    <w:p w14:paraId="51E578E5" w14:textId="7E0164E6" w:rsidR="00E64D40" w:rsidRDefault="00E64D40" w:rsidP="00C12934">
      <w:pPr>
        <w:ind w:left="720"/>
      </w:pPr>
      <w:r w:rsidRPr="007F6C3D">
        <w:t xml:space="preserve">Include a </w:t>
      </w:r>
      <w:r>
        <w:t>T</w:t>
      </w:r>
      <w:r w:rsidRPr="007F6C3D">
        <w:t xml:space="preserve">imeline of </w:t>
      </w:r>
      <w:r>
        <w:t>A</w:t>
      </w:r>
      <w:r w:rsidRPr="007F6C3D">
        <w:t xml:space="preserve">ctivities that includes each benchmark activity (including evaluation and management components), when each project activity begins and ends, how each activity relates to a particular objective, and </w:t>
      </w:r>
      <w:r w:rsidRPr="005C3FD8">
        <w:t xml:space="preserve">who is responsible for overseeing the activity. A template for this timeline is </w:t>
      </w:r>
      <w:r w:rsidRPr="002F580D">
        <w:t xml:space="preserve">included on page </w:t>
      </w:r>
      <w:r w:rsidR="000C06C3" w:rsidRPr="002F580D">
        <w:t>4</w:t>
      </w:r>
      <w:r w:rsidR="00C00A41" w:rsidRPr="002F580D">
        <w:t>2</w:t>
      </w:r>
      <w:r w:rsidR="006F2D93" w:rsidRPr="002F580D">
        <w:t xml:space="preserve">. </w:t>
      </w:r>
      <w:r w:rsidRPr="002F580D">
        <w:t>The Timeline of Activities may be single-spaced.</w:t>
      </w:r>
    </w:p>
    <w:p w14:paraId="1C189FBC" w14:textId="77777777" w:rsidR="00D75682" w:rsidRDefault="00D75682" w:rsidP="00C12934">
      <w:pPr>
        <w:ind w:left="720"/>
      </w:pPr>
    </w:p>
    <w:p w14:paraId="7E7BCC71" w14:textId="109BDF24" w:rsidR="00E64D40" w:rsidRPr="00C12934" w:rsidRDefault="00936922" w:rsidP="0054390C">
      <w:pPr>
        <w:pStyle w:val="ListParagraph"/>
        <w:numPr>
          <w:ilvl w:val="0"/>
          <w:numId w:val="32"/>
        </w:numPr>
        <w:rPr>
          <w:u w:val="single"/>
        </w:rPr>
      </w:pPr>
      <w:bookmarkStart w:id="172" w:name="_Toc322013003"/>
      <w:bookmarkStart w:id="173" w:name="_Toc350151158"/>
      <w:bookmarkStart w:id="174" w:name="_Toc354136127"/>
      <w:bookmarkStart w:id="175" w:name="_Toc368579102"/>
      <w:bookmarkStart w:id="176" w:name="_Toc368654009"/>
      <w:bookmarkStart w:id="177" w:name="_Toc369251635"/>
      <w:r w:rsidRPr="00C12934">
        <w:rPr>
          <w:u w:val="single"/>
        </w:rPr>
        <w:t>Project Director</w:t>
      </w:r>
      <w:r w:rsidR="00E64D40" w:rsidRPr="00C12934">
        <w:rPr>
          <w:u w:val="single"/>
        </w:rPr>
        <w:t xml:space="preserve"> and Key Personnel</w:t>
      </w:r>
      <w:bookmarkEnd w:id="172"/>
      <w:bookmarkEnd w:id="173"/>
      <w:bookmarkEnd w:id="174"/>
      <w:bookmarkEnd w:id="175"/>
      <w:bookmarkEnd w:id="176"/>
      <w:bookmarkEnd w:id="177"/>
      <w:r w:rsidRPr="00C12934">
        <w:rPr>
          <w:u w:val="single"/>
        </w:rPr>
        <w:t xml:space="preserve"> Resumes</w:t>
      </w:r>
    </w:p>
    <w:p w14:paraId="7016B19B" w14:textId="43DE553C" w:rsidR="00D75682" w:rsidRDefault="00E64D40" w:rsidP="00935151">
      <w:pPr>
        <w:ind w:left="720"/>
      </w:pPr>
      <w:r w:rsidRPr="007F6C3D">
        <w:t xml:space="preserve">Include a résumé or vita for the </w:t>
      </w:r>
      <w:r w:rsidR="00CB0E81">
        <w:t>project director</w:t>
      </w:r>
      <w:r w:rsidR="006F2D93">
        <w:t xml:space="preserve">. </w:t>
      </w:r>
      <w:r w:rsidRPr="007F6C3D">
        <w:t xml:space="preserve">For other key personnel to be involved in </w:t>
      </w:r>
      <w:r w:rsidR="00CB0E81">
        <w:t>the</w:t>
      </w:r>
      <w:r w:rsidRPr="007F6C3D">
        <w:t xml:space="preserve"> program, include a paragraph summary.</w:t>
      </w:r>
    </w:p>
    <w:p w14:paraId="08A0BEC7" w14:textId="53833BDB" w:rsidR="003368DD" w:rsidRDefault="003368DD"/>
    <w:p w14:paraId="0804B2AE" w14:textId="22403D65" w:rsidR="00585334" w:rsidRPr="00C12934" w:rsidRDefault="00585334" w:rsidP="0054390C">
      <w:pPr>
        <w:pStyle w:val="ListParagraph"/>
        <w:numPr>
          <w:ilvl w:val="0"/>
          <w:numId w:val="32"/>
        </w:numPr>
        <w:autoSpaceDE w:val="0"/>
        <w:autoSpaceDN w:val="0"/>
        <w:adjustRightInd w:val="0"/>
        <w:rPr>
          <w:color w:val="000000"/>
          <w:u w:val="single"/>
        </w:rPr>
      </w:pPr>
      <w:r w:rsidRPr="00C12934">
        <w:rPr>
          <w:color w:val="000000"/>
          <w:u w:val="single"/>
        </w:rPr>
        <w:t xml:space="preserve">Memorandums of Agreement </w:t>
      </w:r>
      <w:r w:rsidR="00CB0E81" w:rsidRPr="00C12934">
        <w:rPr>
          <w:color w:val="000000"/>
          <w:u w:val="single"/>
        </w:rPr>
        <w:t>(if applicable)</w:t>
      </w:r>
    </w:p>
    <w:p w14:paraId="37476F1D" w14:textId="5C6F4049" w:rsidR="00585334" w:rsidRDefault="00585334" w:rsidP="00C12934">
      <w:pPr>
        <w:autoSpaceDE w:val="0"/>
        <w:autoSpaceDN w:val="0"/>
        <w:adjustRightInd w:val="0"/>
        <w:ind w:left="720"/>
        <w:rPr>
          <w:color w:val="000000"/>
        </w:rPr>
      </w:pPr>
      <w:r>
        <w:rPr>
          <w:color w:val="000000"/>
        </w:rPr>
        <w:t xml:space="preserve">Include a copy of all memorandums of agreement (MOAs) for the proposed </w:t>
      </w:r>
      <w:r w:rsidR="00A2413F">
        <w:rPr>
          <w:color w:val="000000"/>
        </w:rPr>
        <w:t xml:space="preserve">Stronger Connections </w:t>
      </w:r>
      <w:r w:rsidR="008178B5">
        <w:rPr>
          <w:color w:val="000000"/>
        </w:rPr>
        <w:t>project</w:t>
      </w:r>
      <w:r w:rsidR="00A2413F">
        <w:rPr>
          <w:color w:val="000000"/>
        </w:rPr>
        <w:t>.</w:t>
      </w:r>
      <w:r w:rsidR="006F2D93">
        <w:rPr>
          <w:color w:val="000000"/>
        </w:rPr>
        <w:t xml:space="preserve"> </w:t>
      </w:r>
      <w:r>
        <w:rPr>
          <w:color w:val="000000"/>
        </w:rPr>
        <w:t>The MOA must articulate the role, scope of services, in-kind contributions, and funding to be provided by each collaborative partner</w:t>
      </w:r>
      <w:r w:rsidR="006F2D93">
        <w:rPr>
          <w:color w:val="000000"/>
        </w:rPr>
        <w:t xml:space="preserve">. </w:t>
      </w:r>
      <w:r>
        <w:rPr>
          <w:color w:val="000000"/>
        </w:rPr>
        <w:t>The authorized officials of each partnering organization must sign an MOA regarding the proposed partnership(s)</w:t>
      </w:r>
      <w:r w:rsidR="006F2D93">
        <w:rPr>
          <w:color w:val="000000"/>
        </w:rPr>
        <w:t xml:space="preserve">. </w:t>
      </w:r>
      <w:r>
        <w:rPr>
          <w:color w:val="000000"/>
        </w:rPr>
        <w:t>Applicants and partners are urged to develop one clear, specific MOA when possible.</w:t>
      </w:r>
    </w:p>
    <w:bookmarkEnd w:id="168"/>
    <w:bookmarkEnd w:id="169"/>
    <w:bookmarkEnd w:id="170"/>
    <w:bookmarkEnd w:id="171"/>
    <w:p w14:paraId="4A7E8453" w14:textId="77777777" w:rsidR="00E64D40" w:rsidRDefault="00E64D40" w:rsidP="00742AF0">
      <w:pPr>
        <w:ind w:left="360"/>
        <w:rPr>
          <w:bCs/>
          <w:u w:val="single"/>
        </w:rPr>
      </w:pPr>
    </w:p>
    <w:p w14:paraId="72A7475B" w14:textId="69C13F5C" w:rsidR="00E64D40" w:rsidRPr="00C12934" w:rsidRDefault="00E64D40" w:rsidP="0054390C">
      <w:pPr>
        <w:pStyle w:val="ListParagraph"/>
        <w:numPr>
          <w:ilvl w:val="0"/>
          <w:numId w:val="32"/>
        </w:numPr>
        <w:rPr>
          <w:bCs/>
          <w:u w:val="single"/>
        </w:rPr>
      </w:pPr>
      <w:r w:rsidRPr="00C12934">
        <w:rPr>
          <w:bCs/>
          <w:u w:val="single"/>
        </w:rPr>
        <w:lastRenderedPageBreak/>
        <w:t>Letters of Support</w:t>
      </w:r>
      <w:r w:rsidR="00CB0E81" w:rsidRPr="00C12934">
        <w:rPr>
          <w:bCs/>
          <w:u w:val="single"/>
        </w:rPr>
        <w:t xml:space="preserve"> (if applicable)</w:t>
      </w:r>
    </w:p>
    <w:p w14:paraId="16695AC8" w14:textId="1ABD7B20" w:rsidR="00E64D40" w:rsidRPr="00CD1256" w:rsidRDefault="00CB0E81" w:rsidP="00C12934">
      <w:pPr>
        <w:ind w:left="720"/>
      </w:pPr>
      <w:r>
        <w:t>Applicants may include a</w:t>
      </w:r>
      <w:r w:rsidR="00E64D40" w:rsidRPr="00944FA6">
        <w:t xml:space="preserve"> letter of support from each partner organization</w:t>
      </w:r>
      <w:r w:rsidR="006F2D93">
        <w:t xml:space="preserve">. </w:t>
      </w:r>
      <w:r w:rsidR="00E64D40">
        <w:t>The letter of support must</w:t>
      </w:r>
      <w:r w:rsidR="00E64D40" w:rsidRPr="00944FA6">
        <w:t xml:space="preserve"> indicate</w:t>
      </w:r>
      <w:r w:rsidR="00E64D40">
        <w:t xml:space="preserve"> the specific support to be provided by the partner organization, including</w:t>
      </w:r>
      <w:r w:rsidR="00E64D40" w:rsidRPr="00944FA6">
        <w:t xml:space="preserve"> the financial commitment with the amount and services to be provided for all </w:t>
      </w:r>
      <w:proofErr w:type="gramStart"/>
      <w:r w:rsidR="00E64D40" w:rsidRPr="00944FA6">
        <w:t>in-kind</w:t>
      </w:r>
      <w:proofErr w:type="gramEnd"/>
      <w:r w:rsidR="00E64D40" w:rsidRPr="00944FA6">
        <w:t xml:space="preserve"> donations.</w:t>
      </w:r>
    </w:p>
    <w:p w14:paraId="1FEB59F6" w14:textId="4212B9DD" w:rsidR="00F86204" w:rsidRDefault="00F86204"/>
    <w:p w14:paraId="6BE857B3" w14:textId="77777777" w:rsidR="009D08F5" w:rsidRPr="009D08F5" w:rsidRDefault="009D08F5" w:rsidP="003A1096">
      <w:pPr>
        <w:pStyle w:val="Heading2"/>
      </w:pPr>
      <w:bookmarkStart w:id="178" w:name="_Toc51073648"/>
      <w:bookmarkStart w:id="179" w:name="_Toc216193059"/>
      <w:r w:rsidRPr="009D08F5">
        <w:t>Deadline and Submission Procedures</w:t>
      </w:r>
      <w:bookmarkEnd w:id="178"/>
      <w:bookmarkEnd w:id="179"/>
    </w:p>
    <w:p w14:paraId="0151FA5B" w14:textId="77777777" w:rsidR="009D08F5" w:rsidRDefault="009D08F5" w:rsidP="003A1096">
      <w:pPr>
        <w:ind w:left="720"/>
      </w:pPr>
    </w:p>
    <w:p w14:paraId="4C569C8E" w14:textId="4F433529" w:rsidR="00A607C4" w:rsidRPr="00090DE5" w:rsidRDefault="00C66658" w:rsidP="00F574E8">
      <w:pPr>
        <w:widowControl w:val="0"/>
        <w:numPr>
          <w:ilvl w:val="0"/>
          <w:numId w:val="10"/>
        </w:numPr>
        <w:spacing w:before="120"/>
      </w:pPr>
      <w:r w:rsidRPr="001C4BAA">
        <w:t xml:space="preserve">Applications </w:t>
      </w:r>
      <w:r w:rsidRPr="001C4BAA">
        <w:rPr>
          <w:i/>
        </w:rPr>
        <w:t>must</w:t>
      </w:r>
      <w:r w:rsidRPr="001C4BAA">
        <w:t xml:space="preserve"> be submitted</w:t>
      </w:r>
      <w:r w:rsidR="00E02C64" w:rsidRPr="001C4BAA">
        <w:t xml:space="preserve"> online </w:t>
      </w:r>
      <w:r w:rsidR="00742AF0" w:rsidRPr="001C4BAA">
        <w:t xml:space="preserve">using the </w:t>
      </w:r>
      <w:hyperlink r:id="rId41" w:history="1">
        <w:r w:rsidR="00742AF0" w:rsidRPr="001C4BAA">
          <w:rPr>
            <w:rStyle w:val="Hyperlink"/>
          </w:rPr>
          <w:t>online application form</w:t>
        </w:r>
      </w:hyperlink>
      <w:r w:rsidR="00742AF0" w:rsidRPr="001C4BAA">
        <w:t xml:space="preserve"> </w:t>
      </w:r>
      <w:r w:rsidR="00305613" w:rsidRPr="001C4BAA">
        <w:t xml:space="preserve">prior to the deadline </w:t>
      </w:r>
      <w:r w:rsidR="00305613" w:rsidRPr="00090DE5">
        <w:t xml:space="preserve">on </w:t>
      </w:r>
      <w:r w:rsidR="00090DE5" w:rsidRPr="00090DE5">
        <w:rPr>
          <w:b/>
          <w:bCs/>
        </w:rPr>
        <w:t>Febr</w:t>
      </w:r>
      <w:r w:rsidR="00BA331D" w:rsidRPr="00090DE5">
        <w:rPr>
          <w:b/>
          <w:bCs/>
        </w:rPr>
        <w:t>uary</w:t>
      </w:r>
      <w:r w:rsidR="00A4087C" w:rsidRPr="00090DE5">
        <w:rPr>
          <w:b/>
          <w:bCs/>
        </w:rPr>
        <w:t xml:space="preserve"> </w:t>
      </w:r>
      <w:r w:rsidR="00BA331D" w:rsidRPr="00090DE5">
        <w:rPr>
          <w:b/>
          <w:bCs/>
        </w:rPr>
        <w:t>6</w:t>
      </w:r>
      <w:r w:rsidR="002335CC" w:rsidRPr="00090DE5">
        <w:rPr>
          <w:b/>
          <w:bCs/>
        </w:rPr>
        <w:t xml:space="preserve">, </w:t>
      </w:r>
      <w:r w:rsidR="00277031" w:rsidRPr="00090DE5">
        <w:rPr>
          <w:b/>
          <w:bCs/>
        </w:rPr>
        <w:t>202</w:t>
      </w:r>
      <w:r w:rsidR="00BA331D" w:rsidRPr="00090DE5">
        <w:rPr>
          <w:b/>
          <w:bCs/>
        </w:rPr>
        <w:t>6</w:t>
      </w:r>
      <w:r w:rsidRPr="00090DE5">
        <w:t>.</w:t>
      </w:r>
      <w:r w:rsidR="00DA5E2C" w:rsidRPr="00090DE5">
        <w:t xml:space="preserve"> Do not wait until the last day to submit your application. The online application will date and time stamp your application and process it </w:t>
      </w:r>
      <w:r w:rsidR="00DA5E2C" w:rsidRPr="00090DE5">
        <w:rPr>
          <w:i/>
          <w:iCs/>
        </w:rPr>
        <w:t>after</w:t>
      </w:r>
      <w:r w:rsidR="00DA5E2C" w:rsidRPr="00090DE5">
        <w:t xml:space="preserve"> it is fully uploaded.</w:t>
      </w:r>
      <w:r w:rsidR="00DA5E2C" w:rsidRPr="00090DE5">
        <w:rPr>
          <w:bCs/>
        </w:rPr>
        <w:t xml:space="preserve"> </w:t>
      </w:r>
      <w:r w:rsidR="00DA5E2C" w:rsidRPr="00090DE5">
        <w:t>Upload speeds vary due to several factors including application size and the speed of your internet connection.</w:t>
      </w:r>
    </w:p>
    <w:p w14:paraId="7A02ABC0" w14:textId="05678BAA" w:rsidR="00A607C4" w:rsidRPr="00090DE5" w:rsidRDefault="00DA5E2C" w:rsidP="00F574E8">
      <w:pPr>
        <w:widowControl w:val="0"/>
        <w:numPr>
          <w:ilvl w:val="0"/>
          <w:numId w:val="10"/>
        </w:numPr>
        <w:spacing w:before="120"/>
      </w:pPr>
      <w:r w:rsidRPr="00090DE5">
        <w:t xml:space="preserve">If you see, from review of the confirmation email, that your application submission was not complete, you will need to successfully resubmit the online application form before 11:59:59 p.m. Eastern Time on </w:t>
      </w:r>
      <w:r w:rsidR="00090DE5" w:rsidRPr="00090DE5">
        <w:t>Febr</w:t>
      </w:r>
      <w:r w:rsidR="00DE552D" w:rsidRPr="00090DE5">
        <w:t>uary 6, 2026</w:t>
      </w:r>
      <w:r w:rsidRPr="00090DE5">
        <w:t>.</w:t>
      </w:r>
    </w:p>
    <w:p w14:paraId="6EC8F17E" w14:textId="64400254" w:rsidR="00DA5E2C" w:rsidRDefault="00CD26BC" w:rsidP="00F574E8">
      <w:pPr>
        <w:widowControl w:val="0"/>
        <w:numPr>
          <w:ilvl w:val="0"/>
          <w:numId w:val="10"/>
        </w:numPr>
        <w:spacing w:before="120"/>
      </w:pPr>
      <w:r w:rsidRPr="00090DE5">
        <w:t>W</w:t>
      </w:r>
      <w:r w:rsidR="00DA5E2C" w:rsidRPr="00090DE5">
        <w:t xml:space="preserve">hile the application form will be active and open until 11:59:59 p.m. Eastern Time on </w:t>
      </w:r>
      <w:r w:rsidR="00090DE5" w:rsidRPr="00090DE5">
        <w:t>February</w:t>
      </w:r>
      <w:r w:rsidR="00DE552D" w:rsidRPr="00090DE5">
        <w:t xml:space="preserve"> 6, 2026</w:t>
      </w:r>
      <w:r w:rsidR="00DA5E2C" w:rsidRPr="00090DE5">
        <w:t xml:space="preserve">, technical assistance is not available for submitting an application after 5:00 p.m. on the day of the deadline, </w:t>
      </w:r>
      <w:r w:rsidR="00090DE5" w:rsidRPr="00090DE5">
        <w:t>February</w:t>
      </w:r>
      <w:r w:rsidR="00DE552D" w:rsidRPr="00090DE5">
        <w:t xml:space="preserve"> 6, 2026</w:t>
      </w:r>
      <w:r w:rsidR="00DA5E2C" w:rsidRPr="00090DE5">
        <w:t>. SCDE</w:t>
      </w:r>
      <w:r w:rsidR="00DA5E2C" w:rsidRPr="001C4BAA">
        <w:t xml:space="preserve"> staff</w:t>
      </w:r>
      <w:r w:rsidR="00DA5E2C" w:rsidRPr="003D25B5">
        <w:t xml:space="preserve"> will </w:t>
      </w:r>
      <w:r w:rsidRPr="00CD26BC">
        <w:rPr>
          <w:i/>
          <w:iCs/>
        </w:rPr>
        <w:t>not</w:t>
      </w:r>
      <w:r>
        <w:t xml:space="preserve"> </w:t>
      </w:r>
      <w:r w:rsidR="00DA5E2C" w:rsidRPr="003D25B5">
        <w:t xml:space="preserve">be available to help with a submission </w:t>
      </w:r>
      <w:r w:rsidR="00DA5E2C" w:rsidRPr="00A2661C">
        <w:t>between 5:01 p.m. and 11:59:59. For</w:t>
      </w:r>
      <w:r w:rsidR="00DA5E2C" w:rsidRPr="003D25B5">
        <w:t xml:space="preserve"> this reason, we </w:t>
      </w:r>
      <w:r w:rsidR="00DA5E2C" w:rsidRPr="00A607C4">
        <w:rPr>
          <w:i/>
          <w:iCs/>
        </w:rPr>
        <w:t xml:space="preserve">strongly recommend </w:t>
      </w:r>
      <w:r w:rsidR="00DA5E2C" w:rsidRPr="003D25B5">
        <w:t>that you do not wait until the last day to submit your application.</w:t>
      </w:r>
    </w:p>
    <w:p w14:paraId="5CBD5B64" w14:textId="77777777" w:rsidR="003946DE" w:rsidRDefault="003946DE" w:rsidP="00F574E8">
      <w:pPr>
        <w:widowControl w:val="0"/>
        <w:numPr>
          <w:ilvl w:val="0"/>
          <w:numId w:val="10"/>
        </w:numPr>
        <w:spacing w:before="120"/>
      </w:pPr>
      <w:r w:rsidRPr="009A78CE">
        <w:t xml:space="preserve">Only applications that adhere to </w:t>
      </w:r>
      <w:r w:rsidRPr="00FE53DF">
        <w:rPr>
          <w:i/>
        </w:rPr>
        <w:t>all</w:t>
      </w:r>
      <w:r w:rsidRPr="009A78CE">
        <w:t xml:space="preserve"> of the guidelines and directions</w:t>
      </w:r>
      <w:r>
        <w:t xml:space="preserve"> set forth in this RFP</w:t>
      </w:r>
      <w:r w:rsidRPr="009A78CE">
        <w:t xml:space="preserve"> will be review</w:t>
      </w:r>
      <w:r>
        <w:t>ed and considered for funding.</w:t>
      </w:r>
    </w:p>
    <w:p w14:paraId="6767EFCE" w14:textId="1292E423" w:rsidR="00362052" w:rsidRDefault="00362052" w:rsidP="00F574E8">
      <w:pPr>
        <w:widowControl w:val="0"/>
        <w:numPr>
          <w:ilvl w:val="0"/>
          <w:numId w:val="10"/>
        </w:numPr>
        <w:spacing w:before="120"/>
      </w:pPr>
      <w:r>
        <w:t>No hard copy applications will be accepted</w:t>
      </w:r>
      <w:r w:rsidR="006F2D93">
        <w:t xml:space="preserve">. </w:t>
      </w:r>
      <w:r>
        <w:t xml:space="preserve">Applications delivered by hand, postal mail, </w:t>
      </w:r>
      <w:r w:rsidR="003568F6">
        <w:t>email</w:t>
      </w:r>
      <w:r>
        <w:t xml:space="preserve">, or fax </w:t>
      </w:r>
      <w:r w:rsidRPr="00FE53DF">
        <w:rPr>
          <w:i/>
        </w:rPr>
        <w:t>will not</w:t>
      </w:r>
      <w:r>
        <w:t xml:space="preserve"> be accepted.</w:t>
      </w:r>
    </w:p>
    <w:p w14:paraId="1967A1EE" w14:textId="19D2F5E4" w:rsidR="00C66658" w:rsidRDefault="00C66658" w:rsidP="00F574E8">
      <w:pPr>
        <w:widowControl w:val="0"/>
        <w:numPr>
          <w:ilvl w:val="0"/>
          <w:numId w:val="10"/>
        </w:numPr>
        <w:spacing w:before="120"/>
      </w:pPr>
      <w:r>
        <w:t>Applications must originate from the applicant</w:t>
      </w:r>
      <w:r w:rsidR="006F2D93">
        <w:t xml:space="preserve">. </w:t>
      </w:r>
      <w:r>
        <w:t xml:space="preserve">Applications </w:t>
      </w:r>
      <w:r w:rsidRPr="009A78CE">
        <w:t xml:space="preserve">that are plagiarized from the </w:t>
      </w:r>
      <w:r w:rsidR="004101A3">
        <w:t>i</w:t>
      </w:r>
      <w:r w:rsidRPr="009A78CE">
        <w:t xml:space="preserve">nternet, other grants, or </w:t>
      </w:r>
      <w:r w:rsidR="003946DE">
        <w:t>other</w:t>
      </w:r>
      <w:r w:rsidR="00362052">
        <w:t xml:space="preserve"> </w:t>
      </w:r>
      <w:r w:rsidRPr="009A78CE">
        <w:t>resources will not be considered for funding</w:t>
      </w:r>
      <w:r w:rsidR="006F2D93">
        <w:t xml:space="preserve">. </w:t>
      </w:r>
    </w:p>
    <w:p w14:paraId="37BBF71C" w14:textId="77777777" w:rsidR="00C66658" w:rsidRDefault="00C66658" w:rsidP="00F574E8">
      <w:pPr>
        <w:widowControl w:val="0"/>
        <w:numPr>
          <w:ilvl w:val="0"/>
          <w:numId w:val="10"/>
        </w:numPr>
        <w:spacing w:before="120"/>
      </w:pPr>
      <w:r>
        <w:t>Do not attach or submit any additional materials other than what is specifically required</w:t>
      </w:r>
      <w:r w:rsidR="006F2D93">
        <w:t xml:space="preserve">. </w:t>
      </w:r>
      <w:r>
        <w:t>Any additional materials will be disposed of without review.</w:t>
      </w:r>
    </w:p>
    <w:p w14:paraId="10CFEE48" w14:textId="15536C33" w:rsidR="00E521A7" w:rsidRDefault="00C66658" w:rsidP="00F574E8">
      <w:pPr>
        <w:widowControl w:val="0"/>
        <w:numPr>
          <w:ilvl w:val="0"/>
          <w:numId w:val="10"/>
        </w:numPr>
        <w:spacing w:before="120"/>
      </w:pPr>
      <w:r w:rsidRPr="009A78CE">
        <w:t>Applications will not be returned</w:t>
      </w:r>
      <w:r w:rsidR="006F2D93">
        <w:t xml:space="preserve">. </w:t>
      </w:r>
      <w:r>
        <w:t>K</w:t>
      </w:r>
      <w:r w:rsidRPr="009A78CE">
        <w:t xml:space="preserve">eep a copy </w:t>
      </w:r>
      <w:r>
        <w:t xml:space="preserve">of the entire application </w:t>
      </w:r>
      <w:r w:rsidRPr="009A78CE">
        <w:t>for your records.</w:t>
      </w:r>
    </w:p>
    <w:p w14:paraId="64E92FA2" w14:textId="77777777" w:rsidR="00626604" w:rsidRDefault="00626604" w:rsidP="00626604">
      <w:pPr>
        <w:widowControl w:val="0"/>
        <w:spacing w:before="120"/>
      </w:pPr>
    </w:p>
    <w:p w14:paraId="3BC9CE87" w14:textId="1D8833C9" w:rsidR="003632FA" w:rsidRPr="00C66658" w:rsidRDefault="00C66658" w:rsidP="00C66658">
      <w:pPr>
        <w:pStyle w:val="Heading2"/>
      </w:pPr>
      <w:bookmarkStart w:id="180" w:name="_Toc51073649"/>
      <w:bookmarkStart w:id="181" w:name="_Toc216193060"/>
      <w:r w:rsidRPr="00C66658">
        <w:t>Screenshots of Online Application Submission Forms</w:t>
      </w:r>
      <w:bookmarkEnd w:id="180"/>
      <w:bookmarkEnd w:id="181"/>
    </w:p>
    <w:p w14:paraId="0438A3C3" w14:textId="77777777" w:rsidR="005E33B0" w:rsidRPr="009A78CE" w:rsidRDefault="005E33B0" w:rsidP="003632FA"/>
    <w:p w14:paraId="0BEF2E2F" w14:textId="15B4DCC2" w:rsidR="00666AE7" w:rsidRDefault="00FE53DF" w:rsidP="00742AF0">
      <w:r w:rsidRPr="003A52DD">
        <w:t xml:space="preserve">The following screenshots are for informational </w:t>
      </w:r>
      <w:r w:rsidRPr="0094684F">
        <w:t xml:space="preserve">purposes only and are provided to assist applicants in compiling all </w:t>
      </w:r>
      <w:r w:rsidR="00F33B63" w:rsidRPr="0094684F">
        <w:t xml:space="preserve">items </w:t>
      </w:r>
      <w:r w:rsidRPr="0094684F">
        <w:t xml:space="preserve">needed to complete </w:t>
      </w:r>
      <w:hyperlink r:id="rId42" w:history="1">
        <w:r w:rsidRPr="0094684F">
          <w:rPr>
            <w:rStyle w:val="Hyperlink"/>
          </w:rPr>
          <w:t>the online submission</w:t>
        </w:r>
      </w:hyperlink>
      <w:r w:rsidR="006F2D93" w:rsidRPr="0094684F">
        <w:t xml:space="preserve">. </w:t>
      </w:r>
      <w:r w:rsidRPr="0094684F">
        <w:t>Complete</w:t>
      </w:r>
      <w:r w:rsidRPr="003A52DD">
        <w:t xml:space="preserve"> the </w:t>
      </w:r>
      <w:r w:rsidR="00A85250">
        <w:t xml:space="preserve">attachments for the </w:t>
      </w:r>
      <w:r w:rsidRPr="003A52DD">
        <w:t xml:space="preserve">online application as directed in the </w:t>
      </w:r>
      <w:r>
        <w:t xml:space="preserve">preceding </w:t>
      </w:r>
      <w:r w:rsidRPr="003A52DD">
        <w:t>instructions</w:t>
      </w:r>
      <w:r w:rsidR="006F2D93">
        <w:t xml:space="preserve">. </w:t>
      </w:r>
      <w:r w:rsidR="00A85250">
        <w:t xml:space="preserve">The SCDE encourages applicants to prepare </w:t>
      </w:r>
      <w:r w:rsidR="00A85250" w:rsidRPr="00A85250">
        <w:rPr>
          <w:i/>
        </w:rPr>
        <w:t>all</w:t>
      </w:r>
      <w:r w:rsidR="00951399">
        <w:t xml:space="preserve"> part</w:t>
      </w:r>
      <w:r w:rsidR="00A85250">
        <w:t xml:space="preserve">s of the application </w:t>
      </w:r>
      <w:r w:rsidR="00284EF6">
        <w:rPr>
          <w:i/>
        </w:rPr>
        <w:t>before</w:t>
      </w:r>
      <w:r w:rsidR="00A85250">
        <w:t xml:space="preserve"> beginning</w:t>
      </w:r>
      <w:r w:rsidR="00951399">
        <w:t xml:space="preserve"> the online submission process.</w:t>
      </w:r>
    </w:p>
    <w:p w14:paraId="71CB87B7" w14:textId="77777777" w:rsidR="007D4A69" w:rsidRDefault="007D4A69" w:rsidP="00742AF0"/>
    <w:p w14:paraId="4B8EAADB" w14:textId="2F52DA8B" w:rsidR="00FE53DF" w:rsidRDefault="00FE53DF" w:rsidP="00164AE1">
      <w:r w:rsidRPr="003A52DD">
        <w:t xml:space="preserve">Make sure all information submitted is accurate, including </w:t>
      </w:r>
      <w:r>
        <w:t xml:space="preserve">formal or </w:t>
      </w:r>
      <w:r w:rsidRPr="003A52DD">
        <w:t>official names such as the school district, and that spelling is correct</w:t>
      </w:r>
      <w:r w:rsidR="006F2D93">
        <w:t xml:space="preserve">. </w:t>
      </w:r>
      <w:r>
        <w:t>Do not use abbreviations or acronyms.</w:t>
      </w:r>
      <w:r w:rsidR="00A85250">
        <w:t xml:space="preserve">  All fields marked with a red asterisk are </w:t>
      </w:r>
      <w:r w:rsidR="00A85250" w:rsidRPr="00A85250">
        <w:rPr>
          <w:i/>
        </w:rPr>
        <w:t>required</w:t>
      </w:r>
      <w:r w:rsidR="00A85250">
        <w:t>; you will not be able to proceed to the next screen of the application without entering all required information.</w:t>
      </w:r>
    </w:p>
    <w:p w14:paraId="27848FD9" w14:textId="77777777" w:rsidR="00266288" w:rsidRDefault="00FE53DF" w:rsidP="00742AF0">
      <w:r>
        <w:lastRenderedPageBreak/>
        <w:t>If necessary</w:t>
      </w:r>
      <w:r w:rsidR="00A85250">
        <w:t>,</w:t>
      </w:r>
      <w:r>
        <w:t xml:space="preserve"> you may save </w:t>
      </w:r>
      <w:r w:rsidR="00A85250">
        <w:t xml:space="preserve">your progress in the online application </w:t>
      </w:r>
      <w:r>
        <w:t>and return to the form later</w:t>
      </w:r>
      <w:r w:rsidR="006F2D93">
        <w:t xml:space="preserve">. </w:t>
      </w:r>
      <w:r>
        <w:t>C</w:t>
      </w:r>
      <w:r w:rsidRPr="003A52DD">
        <w:t>lick on</w:t>
      </w:r>
      <w:r>
        <w:t xml:space="preserve"> the</w:t>
      </w:r>
      <w:r w:rsidRPr="003A52DD">
        <w:t xml:space="preserve"> “</w:t>
      </w:r>
      <w:r w:rsidRPr="0018494F">
        <w:rPr>
          <w:b/>
        </w:rPr>
        <w:t>Save</w:t>
      </w:r>
      <w:r w:rsidR="00A85250">
        <w:rPr>
          <w:b/>
        </w:rPr>
        <w:t xml:space="preserve"> and Resume Later</w:t>
      </w:r>
      <w:r w:rsidRPr="003A52DD">
        <w:t>”</w:t>
      </w:r>
      <w:r>
        <w:t xml:space="preserve"> </w:t>
      </w:r>
      <w:r w:rsidR="00A85250">
        <w:t xml:space="preserve">link </w:t>
      </w:r>
      <w:r w:rsidRPr="003A52DD">
        <w:t>to save your progress</w:t>
      </w:r>
      <w:r w:rsidR="006F2D93">
        <w:t xml:space="preserve">. </w:t>
      </w:r>
      <w:r>
        <w:t xml:space="preserve">You will be prompted to </w:t>
      </w:r>
      <w:r w:rsidR="00A85250">
        <w:t xml:space="preserve">create a password to securely save your form.  You will be given the option of copying and saving the link to the partially completed form or entering an </w:t>
      </w:r>
      <w:r w:rsidR="003568F6">
        <w:t>email</w:t>
      </w:r>
      <w:r w:rsidR="00A85250">
        <w:t xml:space="preserve"> address to have the link </w:t>
      </w:r>
      <w:r w:rsidR="003568F6">
        <w:t>email</w:t>
      </w:r>
      <w:r w:rsidR="00A85250">
        <w:t xml:space="preserve">ed to you. </w:t>
      </w:r>
      <w:r>
        <w:t xml:space="preserve">Be sure to enter the </w:t>
      </w:r>
      <w:r w:rsidR="003568F6">
        <w:t>email</w:t>
      </w:r>
      <w:r>
        <w:t xml:space="preserve"> address correctly as SCDE personnel cannot access the hyperlink or the incomplete application</w:t>
      </w:r>
      <w:r w:rsidR="006F2D93">
        <w:t xml:space="preserve">. </w:t>
      </w:r>
      <w:r w:rsidR="00A85250">
        <w:t xml:space="preserve">Use the link to access the application from any computer within thirty days to complete the online submission.  Without the link and password or after thirty days, the data previously entered cannot be retrieved, and you will have to begin a new application. </w:t>
      </w:r>
    </w:p>
    <w:p w14:paraId="4BBE8AD9" w14:textId="77777777" w:rsidR="00266288" w:rsidRDefault="00266288" w:rsidP="00742AF0"/>
    <w:p w14:paraId="3B3D786A" w14:textId="18DB24C7" w:rsidR="00FE53DF" w:rsidRDefault="00FE53DF" w:rsidP="00742AF0">
      <w:r w:rsidRPr="000D28FD">
        <w:t xml:space="preserve">A saved application is </w:t>
      </w:r>
      <w:r w:rsidRPr="002F580D">
        <w:rPr>
          <w:i/>
        </w:rPr>
        <w:t>not</w:t>
      </w:r>
      <w:r w:rsidRPr="002F580D">
        <w:t xml:space="preserve"> a submitted application</w:t>
      </w:r>
      <w:r w:rsidR="006F2D93" w:rsidRPr="002F580D">
        <w:t xml:space="preserve">. </w:t>
      </w:r>
      <w:r w:rsidRPr="002F580D">
        <w:t xml:space="preserve">You </w:t>
      </w:r>
      <w:r w:rsidRPr="002F580D">
        <w:rPr>
          <w:i/>
        </w:rPr>
        <w:t>must</w:t>
      </w:r>
      <w:r w:rsidRPr="002F580D">
        <w:t xml:space="preserve"> </w:t>
      </w:r>
      <w:r w:rsidR="00A85250" w:rsidRPr="002F580D">
        <w:t xml:space="preserve">follow all of the steps described on pages </w:t>
      </w:r>
      <w:r w:rsidR="001011BE" w:rsidRPr="002F580D">
        <w:t>2</w:t>
      </w:r>
      <w:r w:rsidR="00850D20" w:rsidRPr="002F580D">
        <w:t>1</w:t>
      </w:r>
      <w:r w:rsidR="00A85250" w:rsidRPr="002F580D">
        <w:t>–</w:t>
      </w:r>
      <w:r w:rsidR="00FA37B2" w:rsidRPr="002F580D">
        <w:t>2</w:t>
      </w:r>
      <w:r w:rsidR="00C00A41" w:rsidRPr="002F580D">
        <w:t>6</w:t>
      </w:r>
      <w:r w:rsidR="00A85250" w:rsidRPr="002F580D">
        <w:t xml:space="preserve"> to com</w:t>
      </w:r>
      <w:r w:rsidR="00A85250">
        <w:t>plete the submission process.</w:t>
      </w:r>
    </w:p>
    <w:p w14:paraId="0E4EB8BD" w14:textId="77777777" w:rsidR="001124A4" w:rsidRDefault="001124A4" w:rsidP="00742AF0"/>
    <w:p w14:paraId="404140B7" w14:textId="54700E05" w:rsidR="00666AE7" w:rsidRDefault="006448B0" w:rsidP="00EF3228">
      <w:pPr>
        <w:jc w:val="center"/>
      </w:pPr>
      <w:r w:rsidRPr="006448B0">
        <w:rPr>
          <w:noProof/>
        </w:rPr>
        <w:drawing>
          <wp:inline distT="0" distB="0" distL="0" distR="0" wp14:anchorId="1964E622" wp14:editId="4C21C40C">
            <wp:extent cx="4994978" cy="1964904"/>
            <wp:effectExtent l="114300" t="95250" r="110490" b="92710"/>
            <wp:docPr id="181110760" name="Picture 1" descr="Screenshot of 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10760" name="Picture 1" descr="Screenshot of online form."/>
                    <pic:cNvPicPr/>
                  </pic:nvPicPr>
                  <pic:blipFill>
                    <a:blip r:embed="rId43"/>
                    <a:stretch>
                      <a:fillRect/>
                    </a:stretch>
                  </pic:blipFill>
                  <pic:spPr>
                    <a:xfrm>
                      <a:off x="0" y="0"/>
                      <a:ext cx="5040959" cy="1982992"/>
                    </a:xfrm>
                    <a:prstGeom prst="rect">
                      <a:avLst/>
                    </a:prstGeom>
                    <a:effectLst>
                      <a:outerShdw blurRad="63500" sx="102000" sy="102000" algn="ctr" rotWithShape="0">
                        <a:prstClr val="black">
                          <a:alpha val="40000"/>
                        </a:prstClr>
                      </a:outerShdw>
                    </a:effectLst>
                  </pic:spPr>
                </pic:pic>
              </a:graphicData>
            </a:graphic>
          </wp:inline>
        </w:drawing>
      </w:r>
    </w:p>
    <w:p w14:paraId="6C4B166D" w14:textId="77777777" w:rsidR="002836E5" w:rsidRDefault="00666AE7" w:rsidP="00666AE7">
      <w:r w:rsidRPr="00DC01D5">
        <w:t xml:space="preserve">Enter the official name of the </w:t>
      </w:r>
      <w:r>
        <w:t>primary a</w:t>
      </w:r>
      <w:r w:rsidRPr="00DC01D5">
        <w:t xml:space="preserve">pplicant organization.  </w:t>
      </w:r>
      <w:r>
        <w:t xml:space="preserve">If a school is the primary applicant, also enter the name of the school district.  </w:t>
      </w:r>
      <w:r w:rsidRPr="00DC01D5">
        <w:t>The name</w:t>
      </w:r>
      <w:r>
        <w:t>s</w:t>
      </w:r>
      <w:r w:rsidRPr="00DC01D5">
        <w:t xml:space="preserve"> as entered </w:t>
      </w:r>
      <w:r w:rsidRPr="00DC01D5">
        <w:rPr>
          <w:i/>
        </w:rPr>
        <w:t>must</w:t>
      </w:r>
      <w:r w:rsidRPr="00DC01D5">
        <w:t xml:space="preserve"> match the </w:t>
      </w:r>
      <w:r w:rsidR="002836E5">
        <w:t xml:space="preserve">applicant organization’s </w:t>
      </w:r>
      <w:r w:rsidRPr="00DC01D5">
        <w:t>registered name</w:t>
      </w:r>
      <w:r w:rsidR="00C4440D">
        <w:t xml:space="preserve"> in SAM</w:t>
      </w:r>
      <w:r w:rsidR="002836E5">
        <w:t xml:space="preserve"> for their UEI</w:t>
      </w:r>
      <w:r w:rsidRPr="00DC01D5">
        <w:t xml:space="preserve">.  </w:t>
      </w:r>
      <w:r>
        <w:t>Enter the applicant organization’s physical address with 10-digit ZIP Code (ZIP+4 Code)</w:t>
      </w:r>
      <w:r w:rsidR="002836E5">
        <w:t xml:space="preserve">. </w:t>
      </w:r>
    </w:p>
    <w:p w14:paraId="2B56C2AE" w14:textId="52D3733D" w:rsidR="002836E5" w:rsidRDefault="002836E5" w:rsidP="002836E5">
      <w:pPr>
        <w:jc w:val="center"/>
      </w:pPr>
      <w:r>
        <w:rPr>
          <w:noProof/>
        </w:rPr>
        <w:drawing>
          <wp:inline distT="0" distB="0" distL="0" distR="0" wp14:anchorId="57F5FDBC" wp14:editId="284FD3FE">
            <wp:extent cx="5154548" cy="1766601"/>
            <wp:effectExtent l="114300" t="95250" r="122555" b="100330"/>
            <wp:docPr id="1566650030" name="Picture 2" descr="Screenshot of the first section of input fields for applic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50030" name="Picture 2" descr="Screenshot of the first section of input fields for applicant information."/>
                    <pic:cNvPicPr/>
                  </pic:nvPicPr>
                  <pic:blipFill rotWithShape="1">
                    <a:blip r:embed="rId44">
                      <a:extLst>
                        <a:ext uri="{28A0092B-C50C-407E-A947-70E740481C1C}">
                          <a14:useLocalDpi xmlns:a14="http://schemas.microsoft.com/office/drawing/2010/main" val="0"/>
                        </a:ext>
                      </a:extLst>
                    </a:blip>
                    <a:srcRect b="28154"/>
                    <a:stretch/>
                  </pic:blipFill>
                  <pic:spPr bwMode="auto">
                    <a:xfrm>
                      <a:off x="0" y="0"/>
                      <a:ext cx="5331973" cy="1827409"/>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25C8DE4" w14:textId="17A8371B" w:rsidR="00666AE7" w:rsidRPr="00DC01D5" w:rsidRDefault="002836E5" w:rsidP="00666AE7">
      <w:r>
        <w:t xml:space="preserve">Enter the applicant organization’s </w:t>
      </w:r>
      <w:r w:rsidR="00C4440D">
        <w:t>12-</w:t>
      </w:r>
      <w:r w:rsidR="005848A5">
        <w:t>alphanumeric</w:t>
      </w:r>
      <w:r>
        <w:t>-</w:t>
      </w:r>
      <w:r w:rsidR="00C4440D">
        <w:t>character UEI</w:t>
      </w:r>
      <w:r w:rsidR="00666AE7">
        <w:t xml:space="preserve"> and TIN (tax identification number</w:t>
      </w:r>
      <w:r w:rsidR="00A33202">
        <w:t>).</w:t>
      </w:r>
    </w:p>
    <w:p w14:paraId="259D8FAF" w14:textId="01889C15" w:rsidR="00C36E09" w:rsidRDefault="0007578E" w:rsidP="0007578E">
      <w:pPr>
        <w:jc w:val="center"/>
      </w:pPr>
      <w:r>
        <w:rPr>
          <w:noProof/>
        </w:rPr>
        <w:lastRenderedPageBreak/>
        <w:drawing>
          <wp:inline distT="0" distB="0" distL="0" distR="0" wp14:anchorId="3CCDD5D2" wp14:editId="4A2C2BFD">
            <wp:extent cx="4204412" cy="1117270"/>
            <wp:effectExtent l="95250" t="76200" r="100965" b="83185"/>
            <wp:docPr id="11" name="Picture 11" descr="Screenshot of the bottom of the application information input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creenshot of the bottom of the application information input fields."/>
                    <pic:cNvPicPr/>
                  </pic:nvPicPr>
                  <pic:blipFill rotWithShape="1">
                    <a:blip r:embed="rId44">
                      <a:extLst>
                        <a:ext uri="{28A0092B-C50C-407E-A947-70E740481C1C}">
                          <a14:useLocalDpi xmlns:a14="http://schemas.microsoft.com/office/drawing/2010/main" val="0"/>
                        </a:ext>
                      </a:extLst>
                    </a:blip>
                    <a:srcRect t="72236" r="50154"/>
                    <a:stretch>
                      <a:fillRect/>
                    </a:stretch>
                  </pic:blipFill>
                  <pic:spPr bwMode="auto">
                    <a:xfrm>
                      <a:off x="0" y="0"/>
                      <a:ext cx="4289071" cy="1139767"/>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7A7117C2" w14:textId="77777777" w:rsidR="00FA37B2" w:rsidRDefault="00FA37B2" w:rsidP="00A33202"/>
    <w:p w14:paraId="67D519A8" w14:textId="5DF0A3D7" w:rsidR="00E3793D" w:rsidRPr="00E3793D" w:rsidRDefault="00E3793D" w:rsidP="00E3793D">
      <w:r>
        <w:t xml:space="preserve">Enter the contact information for the Authorized Official </w:t>
      </w:r>
      <w:r w:rsidR="005848A5">
        <w:t>(district</w:t>
      </w:r>
      <w:r>
        <w:t xml:space="preserve"> Superintendent</w:t>
      </w:r>
      <w:r w:rsidR="005848A5">
        <w:t>)</w:t>
      </w:r>
      <w:r>
        <w:t xml:space="preserve">. This is the person that has the authority to enter into legally binding contractual agreements on behalf of the school district. The name, as entered, </w:t>
      </w:r>
      <w:r w:rsidRPr="00E3793D">
        <w:rPr>
          <w:i/>
          <w:iCs/>
        </w:rPr>
        <w:t>must</w:t>
      </w:r>
      <w:r>
        <w:t xml:space="preserve"> match the authorized official’s name on the Certification Signature Page.</w:t>
      </w:r>
    </w:p>
    <w:p w14:paraId="48A1395B" w14:textId="22259D46" w:rsidR="00AC2F13" w:rsidRDefault="00AC2F13" w:rsidP="0007578E">
      <w:pPr>
        <w:jc w:val="center"/>
      </w:pPr>
      <w:r>
        <w:rPr>
          <w:noProof/>
        </w:rPr>
        <w:drawing>
          <wp:inline distT="0" distB="0" distL="0" distR="0" wp14:anchorId="43236262" wp14:editId="061462F1">
            <wp:extent cx="5497857" cy="2472103"/>
            <wp:effectExtent l="114300" t="95250" r="121920" b="99695"/>
            <wp:docPr id="13" name="Picture 13" descr="Screenshot of the Contact Information input fields in th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creenshot of the Contact Information input fields in the application form."/>
                    <pic:cNvPicPr/>
                  </pic:nvPicPr>
                  <pic:blipFill>
                    <a:blip r:embed="rId45">
                      <a:extLst>
                        <a:ext uri="{28A0092B-C50C-407E-A947-70E740481C1C}">
                          <a14:useLocalDpi xmlns:a14="http://schemas.microsoft.com/office/drawing/2010/main" val="0"/>
                        </a:ext>
                      </a:extLst>
                    </a:blip>
                    <a:stretch>
                      <a:fillRect/>
                    </a:stretch>
                  </pic:blipFill>
                  <pic:spPr>
                    <a:xfrm>
                      <a:off x="0" y="0"/>
                      <a:ext cx="5550966" cy="2495983"/>
                    </a:xfrm>
                    <a:prstGeom prst="rect">
                      <a:avLst/>
                    </a:prstGeom>
                    <a:effectLst>
                      <a:outerShdw blurRad="63500" sx="102000" sy="102000" algn="ctr" rotWithShape="0">
                        <a:prstClr val="black">
                          <a:alpha val="40000"/>
                        </a:prstClr>
                      </a:outerShdw>
                    </a:effectLst>
                  </pic:spPr>
                </pic:pic>
              </a:graphicData>
            </a:graphic>
          </wp:inline>
        </w:drawing>
      </w:r>
    </w:p>
    <w:p w14:paraId="178132A3" w14:textId="77777777" w:rsidR="00734F02" w:rsidRDefault="00734F02" w:rsidP="0007578E">
      <w:pPr>
        <w:jc w:val="center"/>
      </w:pPr>
    </w:p>
    <w:p w14:paraId="3AD31DD1" w14:textId="0A9FB84F" w:rsidR="00E3793D" w:rsidRDefault="00E3793D" w:rsidP="00E3793D">
      <w:r>
        <w:t xml:space="preserve">Enter the contact information for the Project Director. This is the person to be contacted in all matters relating to this application. If the Project Director’s address is the same as the school district’s address, click “Same as School District’s Address” and fields will automatically populate. </w:t>
      </w:r>
    </w:p>
    <w:p w14:paraId="437B39D2" w14:textId="32CFCC35" w:rsidR="0075467C" w:rsidRDefault="00DE1528" w:rsidP="0007578E">
      <w:pPr>
        <w:jc w:val="center"/>
      </w:pPr>
      <w:r>
        <w:rPr>
          <w:noProof/>
        </w:rPr>
        <w:drawing>
          <wp:inline distT="0" distB="0" distL="0" distR="0" wp14:anchorId="4F1BA399" wp14:editId="6FACA55B">
            <wp:extent cx="5512777" cy="1021221"/>
            <wp:effectExtent l="133350" t="76200" r="107315" b="83820"/>
            <wp:docPr id="1745315801" name="Picture 1745315801" descr="Screenshot of the first part of the Project Director input fields in th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15801" name="Picture 1745315801" descr="Screenshot of the first part of the Project Director input fields in the application form."/>
                    <pic:cNvPicPr/>
                  </pic:nvPicPr>
                  <pic:blipFill rotWithShape="1">
                    <a:blip r:embed="rId46">
                      <a:extLst>
                        <a:ext uri="{28A0092B-C50C-407E-A947-70E740481C1C}">
                          <a14:useLocalDpi xmlns:a14="http://schemas.microsoft.com/office/drawing/2010/main" val="0"/>
                        </a:ext>
                      </a:extLst>
                    </a:blip>
                    <a:srcRect b="73672"/>
                    <a:stretch/>
                  </pic:blipFill>
                  <pic:spPr bwMode="auto">
                    <a:xfrm>
                      <a:off x="0" y="0"/>
                      <a:ext cx="5576760" cy="1033074"/>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1D92F03" w14:textId="77777777" w:rsidR="002E030E" w:rsidRDefault="002E030E" w:rsidP="0007578E">
      <w:pPr>
        <w:jc w:val="center"/>
      </w:pPr>
    </w:p>
    <w:p w14:paraId="5A7401E7" w14:textId="2C6E5A16" w:rsidR="00551611" w:rsidRDefault="002E030E" w:rsidP="002E030E">
      <w:pPr>
        <w:rPr>
          <w:noProof/>
        </w:rPr>
      </w:pPr>
      <w:r w:rsidRPr="00E3793D">
        <w:rPr>
          <w:i/>
          <w:iCs/>
        </w:rPr>
        <w:t>Note</w:t>
      </w:r>
      <w:r>
        <w:t xml:space="preserve">: the application submission confirmation email will be sent </w:t>
      </w:r>
      <w:r w:rsidRPr="00E3793D">
        <w:rPr>
          <w:i/>
          <w:iCs/>
        </w:rPr>
        <w:t>only</w:t>
      </w:r>
      <w:r>
        <w:t xml:space="preserve"> to the Project Director’s email address. You must re-enter the email address to validate that it is entered correctly.</w:t>
      </w:r>
    </w:p>
    <w:p w14:paraId="374FF70D" w14:textId="008DC966" w:rsidR="00AC2F13" w:rsidRDefault="00AC2F13" w:rsidP="0007578E">
      <w:pPr>
        <w:jc w:val="center"/>
      </w:pPr>
      <w:r>
        <w:rPr>
          <w:noProof/>
        </w:rPr>
        <w:lastRenderedPageBreak/>
        <w:drawing>
          <wp:inline distT="0" distB="0" distL="0" distR="0" wp14:anchorId="5464BEF8" wp14:editId="31AE2352">
            <wp:extent cx="4671695" cy="2409796"/>
            <wp:effectExtent l="95250" t="95250" r="90805" b="86360"/>
            <wp:docPr id="14" name="Picture 14" descr="Screenshot of the second part of the Project Director input fields in th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reenshot of the second part of the Project Director input fields in the application form."/>
                    <pic:cNvPicPr/>
                  </pic:nvPicPr>
                  <pic:blipFill rotWithShape="1">
                    <a:blip r:embed="rId46">
                      <a:extLst>
                        <a:ext uri="{28A0092B-C50C-407E-A947-70E740481C1C}">
                          <a14:useLocalDpi xmlns:a14="http://schemas.microsoft.com/office/drawing/2010/main" val="0"/>
                        </a:ext>
                      </a:extLst>
                    </a:blip>
                    <a:srcRect t="26689"/>
                    <a:stretch/>
                  </pic:blipFill>
                  <pic:spPr bwMode="auto">
                    <a:xfrm>
                      <a:off x="0" y="0"/>
                      <a:ext cx="4672134" cy="2410022"/>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0BAD7D55" w14:textId="77777777" w:rsidR="0075467C" w:rsidRDefault="0075467C" w:rsidP="0007578E">
      <w:pPr>
        <w:jc w:val="center"/>
      </w:pPr>
    </w:p>
    <w:p w14:paraId="3E4F2316" w14:textId="77777777" w:rsidR="0075467C" w:rsidRDefault="0075467C" w:rsidP="0075467C">
      <w:r>
        <w:t>Enter the contact information for the school district’s Financial Director.</w:t>
      </w:r>
    </w:p>
    <w:p w14:paraId="40E2226A" w14:textId="24BA66C1" w:rsidR="0075467C" w:rsidRDefault="00283B92" w:rsidP="0007578E">
      <w:pPr>
        <w:jc w:val="center"/>
      </w:pPr>
      <w:r>
        <w:rPr>
          <w:noProof/>
        </w:rPr>
        <w:drawing>
          <wp:inline distT="0" distB="0" distL="0" distR="0" wp14:anchorId="1E04B6A8" wp14:editId="31CD9CF2">
            <wp:extent cx="4799116" cy="1266433"/>
            <wp:effectExtent l="114300" t="76200" r="97155" b="67310"/>
            <wp:docPr id="914578567" name="Picture 2" descr="Screenshot of the Financial Director input fields in the applicait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78567" name="Picture 2" descr="Screenshot of the Financial Director input fields in the applicaiton form."/>
                    <pic:cNvPicPr/>
                  </pic:nvPicPr>
                  <pic:blipFill>
                    <a:blip r:embed="rId47">
                      <a:extLst>
                        <a:ext uri="{28A0092B-C50C-407E-A947-70E740481C1C}">
                          <a14:useLocalDpi xmlns:a14="http://schemas.microsoft.com/office/drawing/2010/main" val="0"/>
                        </a:ext>
                      </a:extLst>
                    </a:blip>
                    <a:stretch>
                      <a:fillRect/>
                    </a:stretch>
                  </pic:blipFill>
                  <pic:spPr>
                    <a:xfrm>
                      <a:off x="0" y="0"/>
                      <a:ext cx="4808167" cy="1268821"/>
                    </a:xfrm>
                    <a:prstGeom prst="rect">
                      <a:avLst/>
                    </a:prstGeom>
                    <a:effectLst>
                      <a:outerShdw blurRad="63500" sx="102000" sy="102000" algn="ctr" rotWithShape="0">
                        <a:prstClr val="black">
                          <a:alpha val="40000"/>
                        </a:prstClr>
                      </a:outerShdw>
                    </a:effectLst>
                  </pic:spPr>
                </pic:pic>
              </a:graphicData>
            </a:graphic>
          </wp:inline>
        </w:drawing>
      </w:r>
    </w:p>
    <w:p w14:paraId="22161C06" w14:textId="77777777" w:rsidR="002A231D" w:rsidRDefault="002A231D" w:rsidP="0007578E">
      <w:pPr>
        <w:jc w:val="center"/>
      </w:pPr>
    </w:p>
    <w:p w14:paraId="3993217E" w14:textId="6C9CC085" w:rsidR="00E3793D" w:rsidRDefault="00366835" w:rsidP="00E3793D">
      <w:r>
        <w:t>I</w:t>
      </w:r>
      <w:r w:rsidR="00E3793D" w:rsidRPr="00DC01D5">
        <w:t>n the Funding Information and Budget Summary sections</w:t>
      </w:r>
      <w:r>
        <w:t xml:space="preserve">, enter all amounts </w:t>
      </w:r>
      <w:r w:rsidR="00E3793D" w:rsidRPr="00DC01D5">
        <w:t>u</w:t>
      </w:r>
      <w:r w:rsidR="00E3793D">
        <w:t xml:space="preserve">sing whole dollars (no cents). </w:t>
      </w:r>
      <w:r w:rsidR="00E3793D" w:rsidRPr="00DC01D5">
        <w:t>Fill in all fields and enter 0 (zero) for line items that are not applicable.</w:t>
      </w:r>
      <w:r w:rsidR="007E0057">
        <w:t xml:space="preserve"> </w:t>
      </w:r>
      <w:r w:rsidR="007E0057">
        <w:rPr>
          <w:rFonts w:eastAsia="Times"/>
        </w:rPr>
        <w:t>E</w:t>
      </w:r>
      <w:r w:rsidR="00C576AC" w:rsidRPr="003E49F0">
        <w:rPr>
          <w:rFonts w:eastAsia="Times"/>
        </w:rPr>
        <w:t>nter</w:t>
      </w:r>
      <w:r w:rsidR="00C576AC" w:rsidRPr="00A734E7">
        <w:rPr>
          <w:rFonts w:eastAsia="Times"/>
        </w:rPr>
        <w:t xml:space="preserve"> the total estimated </w:t>
      </w:r>
      <w:r w:rsidR="00C576AC">
        <w:rPr>
          <w:rFonts w:eastAsia="Times"/>
        </w:rPr>
        <w:t xml:space="preserve">project </w:t>
      </w:r>
      <w:r w:rsidR="00C576AC" w:rsidRPr="00A734E7">
        <w:rPr>
          <w:rFonts w:eastAsia="Times"/>
        </w:rPr>
        <w:t xml:space="preserve">cost for all phases of the project over </w:t>
      </w:r>
      <w:r w:rsidR="00C576AC" w:rsidRPr="0059237E">
        <w:rPr>
          <w:rFonts w:eastAsia="Times"/>
        </w:rPr>
        <w:t xml:space="preserve">the </w:t>
      </w:r>
      <w:r w:rsidR="0059237E" w:rsidRPr="0059237E">
        <w:rPr>
          <w:rFonts w:eastAsia="Times"/>
        </w:rPr>
        <w:t xml:space="preserve">6 </w:t>
      </w:r>
      <w:r w:rsidR="00C576AC" w:rsidRPr="0059237E">
        <w:rPr>
          <w:rFonts w:eastAsia="Times"/>
        </w:rPr>
        <w:t>month period</w:t>
      </w:r>
      <w:r w:rsidR="00C576AC" w:rsidRPr="00DB2E3C">
        <w:rPr>
          <w:rFonts w:eastAsia="Times"/>
        </w:rPr>
        <w:t xml:space="preserve"> of operation. E</w:t>
      </w:r>
      <w:r w:rsidR="00E3793D" w:rsidRPr="00DB2E3C">
        <w:rPr>
          <w:rFonts w:eastAsia="Times"/>
        </w:rPr>
        <w:t xml:space="preserve">nter the total amount of funding being requested for the </w:t>
      </w:r>
      <w:r w:rsidR="005848A5" w:rsidRPr="00DB2E3C">
        <w:rPr>
          <w:rFonts w:eastAsia="Times"/>
        </w:rPr>
        <w:t>full</w:t>
      </w:r>
      <w:r w:rsidR="00C576AC" w:rsidRPr="00DB2E3C">
        <w:rPr>
          <w:rFonts w:eastAsia="Times"/>
        </w:rPr>
        <w:t xml:space="preserve"> period</w:t>
      </w:r>
      <w:r w:rsidR="00E3793D" w:rsidRPr="00DB2E3C">
        <w:rPr>
          <w:rFonts w:eastAsia="Times"/>
        </w:rPr>
        <w:t xml:space="preserve"> of the </w:t>
      </w:r>
      <w:r w:rsidR="00E3793D" w:rsidRPr="00090DE5">
        <w:rPr>
          <w:rFonts w:eastAsia="Times"/>
        </w:rPr>
        <w:t>project (</w:t>
      </w:r>
      <w:r w:rsidR="004368F4" w:rsidRPr="00090DE5">
        <w:rPr>
          <w:rFonts w:eastAsia="Times"/>
        </w:rPr>
        <w:t>J</w:t>
      </w:r>
      <w:r w:rsidR="0059237E" w:rsidRPr="00090DE5">
        <w:rPr>
          <w:rFonts w:eastAsia="Times"/>
        </w:rPr>
        <w:t>anuary</w:t>
      </w:r>
      <w:r w:rsidR="00277031" w:rsidRPr="00090DE5">
        <w:rPr>
          <w:rFonts w:eastAsia="Times"/>
        </w:rPr>
        <w:t xml:space="preserve"> 1, 202</w:t>
      </w:r>
      <w:r w:rsidR="0059237E" w:rsidRPr="00090DE5">
        <w:rPr>
          <w:rFonts w:eastAsia="Times"/>
        </w:rPr>
        <w:t>6</w:t>
      </w:r>
      <w:r w:rsidR="00380BDC" w:rsidRPr="00090DE5">
        <w:rPr>
          <w:rFonts w:eastAsia="Times"/>
        </w:rPr>
        <w:t xml:space="preserve">, through </w:t>
      </w:r>
      <w:r w:rsidR="000739AD" w:rsidRPr="00090DE5">
        <w:rPr>
          <w:rFonts w:eastAsia="Times"/>
        </w:rPr>
        <w:t>Ju</w:t>
      </w:r>
      <w:r w:rsidR="0059237E" w:rsidRPr="00090DE5">
        <w:rPr>
          <w:rFonts w:eastAsia="Times"/>
        </w:rPr>
        <w:t>ly</w:t>
      </w:r>
      <w:r w:rsidR="000739AD" w:rsidRPr="00090DE5">
        <w:rPr>
          <w:rFonts w:eastAsia="Times"/>
        </w:rPr>
        <w:t xml:space="preserve"> </w:t>
      </w:r>
      <w:r w:rsidR="00380BDC" w:rsidRPr="00090DE5">
        <w:rPr>
          <w:rFonts w:eastAsia="Times"/>
        </w:rPr>
        <w:t>3</w:t>
      </w:r>
      <w:r w:rsidR="0059237E" w:rsidRPr="00090DE5">
        <w:rPr>
          <w:rFonts w:eastAsia="Times"/>
        </w:rPr>
        <w:t>1</w:t>
      </w:r>
      <w:r w:rsidR="00380BDC" w:rsidRPr="00090DE5">
        <w:rPr>
          <w:rFonts w:eastAsia="Times"/>
        </w:rPr>
        <w:t>, 202</w:t>
      </w:r>
      <w:r w:rsidR="00277031" w:rsidRPr="00090DE5">
        <w:rPr>
          <w:rFonts w:eastAsia="Times"/>
        </w:rPr>
        <w:t>6</w:t>
      </w:r>
      <w:r w:rsidR="00E3793D" w:rsidRPr="00090DE5">
        <w:rPr>
          <w:rFonts w:eastAsia="Times"/>
        </w:rPr>
        <w:t>).</w:t>
      </w:r>
    </w:p>
    <w:p w14:paraId="22612A46" w14:textId="4FBA775D" w:rsidR="00AC2F13" w:rsidRDefault="00AC2F13" w:rsidP="0007578E">
      <w:pPr>
        <w:jc w:val="center"/>
      </w:pPr>
      <w:r>
        <w:rPr>
          <w:noProof/>
        </w:rPr>
        <w:drawing>
          <wp:inline distT="0" distB="0" distL="0" distR="0" wp14:anchorId="482FA316" wp14:editId="74AE84A2">
            <wp:extent cx="4394271" cy="957065"/>
            <wp:effectExtent l="95250" t="76200" r="101600" b="71755"/>
            <wp:docPr id="15" name="Picture 15" descr="Screenshot of Funding Information input fields in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creenshot of Funding Information input fields in application form."/>
                    <pic:cNvPicPr/>
                  </pic:nvPicPr>
                  <pic:blipFill>
                    <a:blip r:embed="rId48">
                      <a:extLst>
                        <a:ext uri="{28A0092B-C50C-407E-A947-70E740481C1C}">
                          <a14:useLocalDpi xmlns:a14="http://schemas.microsoft.com/office/drawing/2010/main" val="0"/>
                        </a:ext>
                      </a:extLst>
                    </a:blip>
                    <a:stretch>
                      <a:fillRect/>
                    </a:stretch>
                  </pic:blipFill>
                  <pic:spPr>
                    <a:xfrm>
                      <a:off x="0" y="0"/>
                      <a:ext cx="4409953" cy="960480"/>
                    </a:xfrm>
                    <a:prstGeom prst="rect">
                      <a:avLst/>
                    </a:prstGeom>
                    <a:effectLst>
                      <a:outerShdw blurRad="63500" sx="102000" sy="102000" algn="ctr" rotWithShape="0">
                        <a:prstClr val="black">
                          <a:alpha val="40000"/>
                        </a:prstClr>
                      </a:outerShdw>
                    </a:effectLst>
                  </pic:spPr>
                </pic:pic>
              </a:graphicData>
            </a:graphic>
          </wp:inline>
        </w:drawing>
      </w:r>
    </w:p>
    <w:p w14:paraId="1D9BA59C" w14:textId="77777777" w:rsidR="00FA37B2" w:rsidRDefault="00FA37B2" w:rsidP="00E3793D"/>
    <w:p w14:paraId="4BF69FA9" w14:textId="208AEB08" w:rsidR="00632762" w:rsidRPr="0059237E" w:rsidRDefault="00E3793D" w:rsidP="0059237E">
      <w:pPr>
        <w:rPr>
          <w:rFonts w:eastAsia="Times"/>
        </w:rPr>
      </w:pPr>
      <w:r>
        <w:t xml:space="preserve">In the budget summary section, enter the line item totals for </w:t>
      </w:r>
      <w:r w:rsidR="00304F26">
        <w:t>sub</w:t>
      </w:r>
      <w:r>
        <w:t>grant funds requested</w:t>
      </w:r>
      <w:r w:rsidR="00FA39D8">
        <w:t xml:space="preserve">. </w:t>
      </w:r>
      <w:r>
        <w:t xml:space="preserve">The Total </w:t>
      </w:r>
      <w:r w:rsidR="00FA39D8">
        <w:t>Direct</w:t>
      </w:r>
      <w:r>
        <w:t xml:space="preserve"> </w:t>
      </w:r>
      <w:r w:rsidRPr="00DC01D5">
        <w:rPr>
          <w:rFonts w:eastAsia="Times"/>
        </w:rPr>
        <w:t>Costs field</w:t>
      </w:r>
      <w:r>
        <w:rPr>
          <w:rFonts w:eastAsia="Times"/>
        </w:rPr>
        <w:t xml:space="preserve"> will automatically calculate. </w:t>
      </w:r>
      <w:r w:rsidR="00FA39D8">
        <w:rPr>
          <w:rFonts w:eastAsia="Times"/>
        </w:rPr>
        <w:t>Enter the Indirect Costs</w:t>
      </w:r>
      <w:r w:rsidR="00D4449C">
        <w:rPr>
          <w:rFonts w:eastAsia="Times"/>
        </w:rPr>
        <w:t>. T</w:t>
      </w:r>
      <w:r w:rsidR="00FA39D8">
        <w:rPr>
          <w:rFonts w:eastAsia="Times"/>
        </w:rPr>
        <w:t xml:space="preserve">he Total Costs field will automatically calculate. </w:t>
      </w:r>
      <w:r w:rsidRPr="00DC01D5">
        <w:rPr>
          <w:rFonts w:eastAsia="Times"/>
        </w:rPr>
        <w:t>Th</w:t>
      </w:r>
      <w:r>
        <w:rPr>
          <w:rFonts w:eastAsia="Times"/>
        </w:rPr>
        <w:t>e</w:t>
      </w:r>
      <w:r w:rsidRPr="00DC01D5">
        <w:rPr>
          <w:rFonts w:eastAsia="Times"/>
        </w:rPr>
        <w:t xml:space="preserve"> </w:t>
      </w:r>
      <w:r>
        <w:rPr>
          <w:rFonts w:eastAsia="Times"/>
        </w:rPr>
        <w:t xml:space="preserve">Total Costs </w:t>
      </w:r>
      <w:r w:rsidRPr="00DC01D5">
        <w:rPr>
          <w:rFonts w:eastAsia="Times"/>
        </w:rPr>
        <w:t>amount</w:t>
      </w:r>
      <w:r>
        <w:rPr>
          <w:rFonts w:eastAsia="Times"/>
        </w:rPr>
        <w:t xml:space="preserve"> in the Grant Funds Requested column</w:t>
      </w:r>
      <w:r w:rsidRPr="00DC01D5">
        <w:rPr>
          <w:rFonts w:eastAsia="Times"/>
        </w:rPr>
        <w:t xml:space="preserve"> </w:t>
      </w:r>
      <w:r w:rsidRPr="00672B92">
        <w:rPr>
          <w:rFonts w:eastAsia="Times"/>
          <w:i/>
        </w:rPr>
        <w:t>must</w:t>
      </w:r>
      <w:r w:rsidRPr="00DC01D5">
        <w:rPr>
          <w:rFonts w:eastAsia="Times"/>
        </w:rPr>
        <w:t xml:space="preserve"> match the </w:t>
      </w:r>
      <w:r>
        <w:rPr>
          <w:rFonts w:eastAsia="Times"/>
        </w:rPr>
        <w:t>T</w:t>
      </w:r>
      <w:r w:rsidRPr="00DC01D5">
        <w:rPr>
          <w:rFonts w:eastAsia="Times"/>
        </w:rPr>
        <w:t xml:space="preserve">otal </w:t>
      </w:r>
      <w:r w:rsidR="00D4449C" w:rsidRPr="00DB2E3C">
        <w:rPr>
          <w:rFonts w:eastAsia="Times"/>
        </w:rPr>
        <w:t>Funds</w:t>
      </w:r>
      <w:r w:rsidRPr="00DB2E3C">
        <w:rPr>
          <w:rFonts w:eastAsia="Times"/>
        </w:rPr>
        <w:t xml:space="preserve"> Requested under</w:t>
      </w:r>
      <w:r w:rsidRPr="00DC01D5">
        <w:rPr>
          <w:rFonts w:eastAsia="Times"/>
        </w:rPr>
        <w:t xml:space="preserve"> the Funding Information section.</w:t>
      </w:r>
      <w:r>
        <w:rPr>
          <w:rFonts w:eastAsia="Times"/>
        </w:rPr>
        <w:t xml:space="preserve"> </w:t>
      </w:r>
    </w:p>
    <w:p w14:paraId="2D5B77F4" w14:textId="3CB6AA52" w:rsidR="00EB6AC2" w:rsidRDefault="0005000C" w:rsidP="0007578E">
      <w:pPr>
        <w:jc w:val="center"/>
      </w:pPr>
      <w:r>
        <w:rPr>
          <w:noProof/>
        </w:rPr>
        <w:lastRenderedPageBreak/>
        <w:drawing>
          <wp:inline distT="0" distB="0" distL="0" distR="0" wp14:anchorId="46B0E94D" wp14:editId="36E2A7CF">
            <wp:extent cx="3276914" cy="5740580"/>
            <wp:effectExtent l="95250" t="133350" r="95250" b="127000"/>
            <wp:docPr id="1101593807" name="Picture 2" descr="Screenshot of the Budget Summary section of th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593807" name="Picture 2" descr="Screenshot of the Budget Summary section of the application form"/>
                    <pic:cNvPicPr/>
                  </pic:nvPicPr>
                  <pic:blipFill>
                    <a:blip r:embed="rId49">
                      <a:extLst>
                        <a:ext uri="{28A0092B-C50C-407E-A947-70E740481C1C}">
                          <a14:useLocalDpi xmlns:a14="http://schemas.microsoft.com/office/drawing/2010/main" val="0"/>
                        </a:ext>
                      </a:extLst>
                    </a:blip>
                    <a:stretch>
                      <a:fillRect/>
                    </a:stretch>
                  </pic:blipFill>
                  <pic:spPr>
                    <a:xfrm>
                      <a:off x="0" y="0"/>
                      <a:ext cx="3302671" cy="5785703"/>
                    </a:xfrm>
                    <a:prstGeom prst="rect">
                      <a:avLst/>
                    </a:prstGeom>
                    <a:effectLst>
                      <a:outerShdw blurRad="63500" sx="102000" sy="102000" algn="ctr" rotWithShape="0">
                        <a:prstClr val="black">
                          <a:alpha val="40000"/>
                        </a:prstClr>
                      </a:outerShdw>
                    </a:effectLst>
                  </pic:spPr>
                </pic:pic>
              </a:graphicData>
            </a:graphic>
          </wp:inline>
        </w:drawing>
      </w:r>
    </w:p>
    <w:p w14:paraId="51129576" w14:textId="669AD869" w:rsidR="005711F4" w:rsidRDefault="005711F4" w:rsidP="005711F4">
      <w:r>
        <w:t>Prepare eac</w:t>
      </w:r>
      <w:r w:rsidR="00D4449C">
        <w:t>h</w:t>
      </w:r>
      <w:r w:rsidR="00701BB7">
        <w:t xml:space="preserve"> application</w:t>
      </w:r>
      <w:r w:rsidRPr="00DC01D5">
        <w:t xml:space="preserve"> attachment</w:t>
      </w:r>
      <w:r>
        <w:t xml:space="preserve"> (i.e., the Project Abstract, Proposal Narrative,</w:t>
      </w:r>
      <w:r w:rsidR="00F20E01">
        <w:t xml:space="preserve"> </w:t>
      </w:r>
      <w:r>
        <w:t>Bu</w:t>
      </w:r>
      <w:r w:rsidR="00F20E01">
        <w:t>dget Narrative,</w:t>
      </w:r>
      <w:r>
        <w:t xml:space="preserve"> </w:t>
      </w:r>
      <w:r w:rsidR="00465307">
        <w:t xml:space="preserve">and the </w:t>
      </w:r>
      <w:r>
        <w:t>Appendices)</w:t>
      </w:r>
      <w:r w:rsidRPr="00DC01D5">
        <w:t xml:space="preserve"> following the </w:t>
      </w:r>
      <w:r>
        <w:t xml:space="preserve">preceding </w:t>
      </w:r>
      <w:r w:rsidRPr="00DC01D5">
        <w:t>instructions</w:t>
      </w:r>
      <w:r>
        <w:t xml:space="preserve"> in this RFP</w:t>
      </w:r>
      <w:r w:rsidRPr="00DC01D5">
        <w:t>.</w:t>
      </w:r>
      <w:r>
        <w:t xml:space="preserve"> Ensure that each attachment is saved</w:t>
      </w:r>
      <w:r w:rsidR="00145D01">
        <w:t xml:space="preserve"> correctly</w:t>
      </w:r>
      <w:r>
        <w:t xml:space="preserve"> in the proper format as either a PDF or Excel document. Pay close attention to attachments that must be scanned together into a </w:t>
      </w:r>
      <w:r>
        <w:rPr>
          <w:i/>
        </w:rPr>
        <w:t>single</w:t>
      </w:r>
      <w:r>
        <w:t xml:space="preserve"> document. The online application will </w:t>
      </w:r>
      <w:r>
        <w:rPr>
          <w:i/>
        </w:rPr>
        <w:t>only</w:t>
      </w:r>
      <w:r>
        <w:t xml:space="preserve"> allow </w:t>
      </w:r>
      <w:r>
        <w:rPr>
          <w:i/>
        </w:rPr>
        <w:t>one</w:t>
      </w:r>
      <w:r>
        <w:t xml:space="preserve"> document to be uploaded for each attachment.</w:t>
      </w:r>
    </w:p>
    <w:p w14:paraId="50FCAF8D" w14:textId="77777777" w:rsidR="005711F4" w:rsidRDefault="005711F4" w:rsidP="005711F4"/>
    <w:p w14:paraId="11DDC94D" w14:textId="51849B7D" w:rsidR="00C10515" w:rsidRDefault="005711F4" w:rsidP="005711F4">
      <w:r>
        <w:t xml:space="preserve">Upload the attachments </w:t>
      </w:r>
      <w:proofErr w:type="gramStart"/>
      <w:r>
        <w:t>where</w:t>
      </w:r>
      <w:proofErr w:type="gramEnd"/>
      <w:r>
        <w:t xml:space="preserve"> indicated in the following screenshot.</w:t>
      </w:r>
      <w:r w:rsidRPr="00DC01D5">
        <w:t xml:space="preserve"> </w:t>
      </w:r>
      <w:r>
        <w:t>All</w:t>
      </w:r>
      <w:r w:rsidRPr="00DC01D5">
        <w:t xml:space="preserve"> attachments are </w:t>
      </w:r>
      <w:r w:rsidRPr="0013435F">
        <w:rPr>
          <w:i/>
        </w:rPr>
        <w:t>required</w:t>
      </w:r>
      <w:r w:rsidRPr="00DC01D5">
        <w:t xml:space="preserve">; you will not be able to submit the application without </w:t>
      </w:r>
      <w:r>
        <w:t>upload</w:t>
      </w:r>
      <w:r w:rsidRPr="00DC01D5">
        <w:t>ing all f</w:t>
      </w:r>
      <w:r>
        <w:t>ive</w:t>
      </w:r>
      <w:r w:rsidRPr="00DC01D5">
        <w:t xml:space="preserve"> documents</w:t>
      </w:r>
      <w:r>
        <w:t>.</w:t>
      </w:r>
    </w:p>
    <w:p w14:paraId="4B5EDAF6" w14:textId="74C1C93D" w:rsidR="00C10515" w:rsidRDefault="004E1C4C" w:rsidP="0007578E">
      <w:pPr>
        <w:jc w:val="center"/>
      </w:pPr>
      <w:r w:rsidRPr="004E1C4C">
        <w:rPr>
          <w:noProof/>
        </w:rPr>
        <w:lastRenderedPageBreak/>
        <w:drawing>
          <wp:inline distT="0" distB="0" distL="0" distR="0" wp14:anchorId="4952234B" wp14:editId="578F90C7">
            <wp:extent cx="4540827" cy="3858248"/>
            <wp:effectExtent l="95250" t="114300" r="88900" b="123825"/>
            <wp:docPr id="921785362" name="Picture 1" descr="A screenshot of the application attachments section of the onlin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785362" name="Picture 1" descr="A screenshot of the application attachments section of the online application form."/>
                    <pic:cNvPicPr/>
                  </pic:nvPicPr>
                  <pic:blipFill>
                    <a:blip r:embed="rId50"/>
                    <a:stretch>
                      <a:fillRect/>
                    </a:stretch>
                  </pic:blipFill>
                  <pic:spPr>
                    <a:xfrm>
                      <a:off x="0" y="0"/>
                      <a:ext cx="4550666" cy="3866608"/>
                    </a:xfrm>
                    <a:prstGeom prst="rect">
                      <a:avLst/>
                    </a:prstGeom>
                    <a:effectLst>
                      <a:outerShdw blurRad="63500" sx="102000" sy="102000" algn="ctr" rotWithShape="0">
                        <a:prstClr val="black">
                          <a:alpha val="40000"/>
                        </a:prstClr>
                      </a:outerShdw>
                    </a:effectLst>
                  </pic:spPr>
                </pic:pic>
              </a:graphicData>
            </a:graphic>
          </wp:inline>
        </w:drawing>
      </w:r>
    </w:p>
    <w:p w14:paraId="42297966" w14:textId="77777777" w:rsidR="00632762" w:rsidRDefault="00632762" w:rsidP="0007578E">
      <w:pPr>
        <w:jc w:val="center"/>
      </w:pPr>
    </w:p>
    <w:p w14:paraId="27CAE3A5" w14:textId="4A48FD8E" w:rsidR="00F20E01" w:rsidRDefault="00F20E01" w:rsidP="00F20E01">
      <w:r>
        <w:t xml:space="preserve">Thoroughly review the summary on the Data Review and Confirmation Page to verify that the information has been entered correctly in the online application prior to submitting. You will </w:t>
      </w:r>
      <w:r>
        <w:rPr>
          <w:i/>
        </w:rPr>
        <w:t>not</w:t>
      </w:r>
      <w:r>
        <w:t xml:space="preserve"> be able to access the completed application form after it has been submitted. If any of the entries are incorrect, click on the "</w:t>
      </w:r>
      <w:r>
        <w:rPr>
          <w:b/>
        </w:rPr>
        <w:t>Previous</w:t>
      </w:r>
      <w:r>
        <w:t>" button at the bottom of each screen to return to the appropriate section(s) and reenter the correct information.</w:t>
      </w:r>
    </w:p>
    <w:p w14:paraId="46222AA5" w14:textId="7CFE90D7" w:rsidR="00F20E01" w:rsidRDefault="002C40D7" w:rsidP="002C40D7">
      <w:pPr>
        <w:jc w:val="center"/>
      </w:pPr>
      <w:r>
        <w:rPr>
          <w:noProof/>
        </w:rPr>
        <w:drawing>
          <wp:inline distT="0" distB="0" distL="0" distR="0" wp14:anchorId="4D0776A0" wp14:editId="68B319D9">
            <wp:extent cx="4574308" cy="2584776"/>
            <wp:effectExtent l="95250" t="95250" r="93345" b="101600"/>
            <wp:docPr id="5" name="Picture 5" descr="Online Form&#10;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Online Form&#10;Data Review and Confirmation Pag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624801" cy="2613308"/>
                    </a:xfrm>
                    <a:prstGeom prst="rect">
                      <a:avLst/>
                    </a:prstGeom>
                    <a:effectLst>
                      <a:outerShdw blurRad="63500" sx="102000" sy="102000" algn="ctr" rotWithShape="0">
                        <a:prstClr val="black">
                          <a:alpha val="40000"/>
                        </a:prstClr>
                      </a:outerShdw>
                    </a:effectLst>
                  </pic:spPr>
                </pic:pic>
              </a:graphicData>
            </a:graphic>
          </wp:inline>
        </w:drawing>
      </w:r>
    </w:p>
    <w:p w14:paraId="3666C767" w14:textId="77777777" w:rsidR="00B37FAA" w:rsidRDefault="00B37FAA" w:rsidP="002C40D7">
      <w:pPr>
        <w:jc w:val="center"/>
      </w:pPr>
    </w:p>
    <w:p w14:paraId="02556E91" w14:textId="77777777" w:rsidR="00F20E01" w:rsidRDefault="00F20E01" w:rsidP="00F20E01">
      <w:r>
        <w:lastRenderedPageBreak/>
        <w:t>If all of the entries are correct, c</w:t>
      </w:r>
      <w:r w:rsidRPr="00DC01D5">
        <w:t>lick on the “</w:t>
      </w:r>
      <w:r w:rsidRPr="00DC01D5">
        <w:rPr>
          <w:b/>
        </w:rPr>
        <w:t>Submit</w:t>
      </w:r>
      <w:r>
        <w:rPr>
          <w:b/>
        </w:rPr>
        <w:t xml:space="preserve"> Application</w:t>
      </w:r>
      <w:r w:rsidRPr="00DC01D5">
        <w:t xml:space="preserve">” button in </w:t>
      </w:r>
      <w:r>
        <w:t xml:space="preserve">the lower right corner of this screen </w:t>
      </w:r>
      <w:r w:rsidRPr="00DC01D5">
        <w:t>to co</w:t>
      </w:r>
      <w:r>
        <w:t>mplete the submission process.</w:t>
      </w:r>
    </w:p>
    <w:p w14:paraId="5B66659F" w14:textId="438273C2" w:rsidR="00F20E01" w:rsidRDefault="002C40D7" w:rsidP="002C40D7">
      <w:pPr>
        <w:jc w:val="center"/>
      </w:pPr>
      <w:r>
        <w:rPr>
          <w:noProof/>
        </w:rPr>
        <w:drawing>
          <wp:inline distT="0" distB="0" distL="0" distR="0" wp14:anchorId="7E9FAF6A" wp14:editId="1D70CD26">
            <wp:extent cx="5508578" cy="549092"/>
            <wp:effectExtent l="114300" t="76200" r="111760" b="80010"/>
            <wp:docPr id="22" name="Picture 22" descr="Online Form&#10;Submit Applic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Online Form&#10;Submit Application Button"/>
                    <pic:cNvPicPr/>
                  </pic:nvPicPr>
                  <pic:blipFill>
                    <a:blip r:embed="rId52">
                      <a:extLst>
                        <a:ext uri="{28A0092B-C50C-407E-A947-70E740481C1C}">
                          <a14:useLocalDpi xmlns:a14="http://schemas.microsoft.com/office/drawing/2010/main" val="0"/>
                        </a:ext>
                      </a:extLst>
                    </a:blip>
                    <a:stretch>
                      <a:fillRect/>
                    </a:stretch>
                  </pic:blipFill>
                  <pic:spPr>
                    <a:xfrm>
                      <a:off x="0" y="0"/>
                      <a:ext cx="5564965" cy="554713"/>
                    </a:xfrm>
                    <a:prstGeom prst="rect">
                      <a:avLst/>
                    </a:prstGeom>
                    <a:effectLst>
                      <a:outerShdw blurRad="63500" sx="102000" sy="102000" algn="ctr" rotWithShape="0">
                        <a:prstClr val="black">
                          <a:alpha val="40000"/>
                        </a:prstClr>
                      </a:outerShdw>
                    </a:effectLst>
                  </pic:spPr>
                </pic:pic>
              </a:graphicData>
            </a:graphic>
          </wp:inline>
        </w:drawing>
      </w:r>
    </w:p>
    <w:p w14:paraId="09545FF2" w14:textId="0FF7C095" w:rsidR="00F20E01" w:rsidRDefault="00F20E01" w:rsidP="00F20E01">
      <w:r>
        <w:t xml:space="preserve">Once the application is submitted, the following message will be displayed on the screen, and a submission confirmation will be sent to the e-mail address provided for the </w:t>
      </w:r>
      <w:r w:rsidR="002E030E">
        <w:t>project director</w:t>
      </w:r>
      <w:r>
        <w:t xml:space="preserve"> in the online application</w:t>
      </w:r>
      <w:r w:rsidRPr="00DC01D5">
        <w:t>.</w:t>
      </w:r>
    </w:p>
    <w:p w14:paraId="6E67A121" w14:textId="2AF242DC" w:rsidR="00F20E01" w:rsidRDefault="00E72EB2" w:rsidP="002C40D7">
      <w:pPr>
        <w:jc w:val="center"/>
      </w:pPr>
      <w:r>
        <w:rPr>
          <w:noProof/>
        </w:rPr>
        <w:drawing>
          <wp:inline distT="0" distB="0" distL="0" distR="0" wp14:anchorId="2AFBBCC7" wp14:editId="455EA571">
            <wp:extent cx="3970831" cy="2307075"/>
            <wp:effectExtent l="95250" t="95250" r="86995" b="93345"/>
            <wp:docPr id="896077555" name="Picture 3" descr="Screenshot of the onscreen message when form is submit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77555" name="Picture 3" descr="Screenshot of the onscreen message when form is submitted.&#10;"/>
                    <pic:cNvPicPr/>
                  </pic:nvPicPr>
                  <pic:blipFill>
                    <a:blip r:embed="rId53">
                      <a:extLst>
                        <a:ext uri="{28A0092B-C50C-407E-A947-70E740481C1C}">
                          <a14:useLocalDpi xmlns:a14="http://schemas.microsoft.com/office/drawing/2010/main" val="0"/>
                        </a:ext>
                      </a:extLst>
                    </a:blip>
                    <a:stretch>
                      <a:fillRect/>
                    </a:stretch>
                  </pic:blipFill>
                  <pic:spPr>
                    <a:xfrm>
                      <a:off x="0" y="0"/>
                      <a:ext cx="3970831" cy="2307075"/>
                    </a:xfrm>
                    <a:prstGeom prst="rect">
                      <a:avLst/>
                    </a:prstGeom>
                    <a:effectLst>
                      <a:outerShdw blurRad="63500" sx="102000" sy="102000" algn="ctr" rotWithShape="0">
                        <a:prstClr val="black">
                          <a:alpha val="40000"/>
                        </a:prstClr>
                      </a:outerShdw>
                    </a:effectLst>
                  </pic:spPr>
                </pic:pic>
              </a:graphicData>
            </a:graphic>
          </wp:inline>
        </w:drawing>
      </w:r>
    </w:p>
    <w:p w14:paraId="13868F31" w14:textId="77777777" w:rsidR="00AF3ED4" w:rsidRDefault="00AF3ED4" w:rsidP="002C40D7">
      <w:pPr>
        <w:jc w:val="center"/>
      </w:pPr>
    </w:p>
    <w:p w14:paraId="41EBA7BF" w14:textId="2A38629C" w:rsidR="00F20E01" w:rsidRDefault="00F20E01" w:rsidP="00F20E01">
      <w:pPr>
        <w:widowControl w:val="0"/>
      </w:pPr>
      <w:r>
        <w:t xml:space="preserve">The following </w:t>
      </w:r>
      <w:r w:rsidRPr="002F580D">
        <w:t xml:space="preserve">confirmation message will be sent to the email address provided for the </w:t>
      </w:r>
      <w:r w:rsidR="006D7525" w:rsidRPr="002F580D">
        <w:t>Project Director</w:t>
      </w:r>
      <w:r w:rsidR="00613713" w:rsidRPr="002F580D">
        <w:t xml:space="preserve"> (see page 2</w:t>
      </w:r>
      <w:r w:rsidR="0028714B" w:rsidRPr="002F580D">
        <w:t>2</w:t>
      </w:r>
      <w:r w:rsidR="00A71297" w:rsidRPr="002F580D">
        <w:t>)</w:t>
      </w:r>
      <w:r w:rsidRPr="002F580D">
        <w:t>.</w:t>
      </w:r>
    </w:p>
    <w:p w14:paraId="6730459E" w14:textId="60BCC519" w:rsidR="00F20E01" w:rsidRDefault="008A068C" w:rsidP="00EF3228">
      <w:pPr>
        <w:jc w:val="center"/>
      </w:pPr>
      <w:r>
        <w:rPr>
          <w:noProof/>
        </w:rPr>
        <w:drawing>
          <wp:inline distT="0" distB="0" distL="0" distR="0" wp14:anchorId="44E244BF" wp14:editId="4F4E95BE">
            <wp:extent cx="6158865" cy="1276350"/>
            <wp:effectExtent l="114300" t="95250" r="108585" b="95250"/>
            <wp:docPr id="1833530020" name="Picture 4" descr="Screenshot of the email confirmation langu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530020" name="Picture 4" descr="Screenshot of the email confirmation language.&#10;"/>
                    <pic:cNvPicPr/>
                  </pic:nvPicPr>
                  <pic:blipFill>
                    <a:blip r:embed="rId54">
                      <a:extLst>
                        <a:ext uri="{28A0092B-C50C-407E-A947-70E740481C1C}">
                          <a14:useLocalDpi xmlns:a14="http://schemas.microsoft.com/office/drawing/2010/main" val="0"/>
                        </a:ext>
                      </a:extLst>
                    </a:blip>
                    <a:stretch>
                      <a:fillRect/>
                    </a:stretch>
                  </pic:blipFill>
                  <pic:spPr>
                    <a:xfrm>
                      <a:off x="0" y="0"/>
                      <a:ext cx="6260772" cy="1297469"/>
                    </a:xfrm>
                    <a:prstGeom prst="rect">
                      <a:avLst/>
                    </a:prstGeom>
                    <a:effectLst>
                      <a:outerShdw blurRad="63500" sx="102000" sy="102000" algn="ctr" rotWithShape="0">
                        <a:prstClr val="black">
                          <a:alpha val="40000"/>
                        </a:prstClr>
                      </a:outerShdw>
                    </a:effectLst>
                  </pic:spPr>
                </pic:pic>
              </a:graphicData>
            </a:graphic>
          </wp:inline>
        </w:drawing>
      </w:r>
    </w:p>
    <w:p w14:paraId="518764F9" w14:textId="77777777" w:rsidR="00FA37B2" w:rsidRDefault="00FA37B2" w:rsidP="00F20E01">
      <w:pPr>
        <w:widowControl w:val="0"/>
      </w:pPr>
    </w:p>
    <w:p w14:paraId="4669412C" w14:textId="0EBAE85D" w:rsidR="00F20E01" w:rsidRDefault="00F20E01" w:rsidP="00F20E01">
      <w:pPr>
        <w:widowControl w:val="0"/>
      </w:pPr>
      <w:r>
        <w:t xml:space="preserve">If the </w:t>
      </w:r>
      <w:r w:rsidR="0085785A">
        <w:t>Project Director</w:t>
      </w:r>
      <w:r>
        <w:t xml:space="preserve"> does not receive a confirmation e-mail, then the application did not successfully upload. You must go back and resubmit the </w:t>
      </w:r>
      <w:r>
        <w:rPr>
          <w:i/>
        </w:rPr>
        <w:t>entire</w:t>
      </w:r>
      <w:r>
        <w:t xml:space="preserve"> online form, including </w:t>
      </w:r>
      <w:r>
        <w:rPr>
          <w:i/>
        </w:rPr>
        <w:t>all</w:t>
      </w:r>
      <w:r>
        <w:t xml:space="preserve"> attachments, in order for your application to be considered for funding. Only the most recently submitted application will be reviewed.</w:t>
      </w:r>
    </w:p>
    <w:p w14:paraId="4EF60E99" w14:textId="77777777" w:rsidR="00F20E01" w:rsidRDefault="00F20E01" w:rsidP="00F20E01"/>
    <w:p w14:paraId="34B6084D" w14:textId="5DEEC122" w:rsidR="00F20E01" w:rsidRDefault="00F20E01" w:rsidP="00F20E01">
      <w:r>
        <w:t>An e-mail confirmation that the application was successfully submitted does not account for the quality of the uploaded documents or the completeness of the online form. The confirmation e-mail only notifies you that the online application has been submitted. Applicants are responsible for ensuring that the information entered in the online form, including all attachments, is accurate and complete in order for the application to be reviewed and considered for funding.</w:t>
      </w:r>
    </w:p>
    <w:p w14:paraId="289DEDFD" w14:textId="77777777" w:rsidR="00C21901" w:rsidRPr="00E847E3" w:rsidRDefault="00CA33F6" w:rsidP="00DC6512">
      <w:pPr>
        <w:pStyle w:val="Heading1"/>
        <w:rPr>
          <w:b/>
        </w:rPr>
      </w:pPr>
      <w:r w:rsidRPr="00405E6A">
        <w:br w:type="page"/>
      </w:r>
      <w:bookmarkStart w:id="182" w:name="_Toc51073650"/>
      <w:bookmarkStart w:id="183" w:name="_Toc216193061"/>
      <w:r w:rsidRPr="00E847E3">
        <w:rPr>
          <w:rFonts w:eastAsia="Times"/>
          <w:b/>
          <w:sz w:val="24"/>
        </w:rPr>
        <w:lastRenderedPageBreak/>
        <w:t>Appendix A</w:t>
      </w:r>
      <w:r w:rsidR="0041029B" w:rsidRPr="00E847E3">
        <w:rPr>
          <w:rFonts w:eastAsia="Times"/>
          <w:b/>
          <w:sz w:val="24"/>
        </w:rPr>
        <w:t>:</w:t>
      </w:r>
      <w:r w:rsidRPr="00E847E3">
        <w:rPr>
          <w:rFonts w:eastAsia="Times"/>
          <w:b/>
          <w:sz w:val="24"/>
        </w:rPr>
        <w:t xml:space="preserve"> Definitions of Terms Used</w:t>
      </w:r>
      <w:bookmarkEnd w:id="182"/>
      <w:bookmarkEnd w:id="183"/>
    </w:p>
    <w:p w14:paraId="4DBFCC57" w14:textId="77777777" w:rsidR="00CA33F6" w:rsidRPr="009A78CE" w:rsidRDefault="00CA33F6" w:rsidP="00CA33F6"/>
    <w:p w14:paraId="179AD7D1" w14:textId="47254C96" w:rsidR="00C00E82" w:rsidRPr="00830BF2" w:rsidRDefault="00C00E82" w:rsidP="00D8796A">
      <w:pPr>
        <w:ind w:left="720" w:hanging="720"/>
        <w:rPr>
          <w:iCs/>
        </w:rPr>
      </w:pPr>
      <w:r w:rsidRPr="00830BF2">
        <w:rPr>
          <w:iCs/>
          <w:u w:val="single"/>
        </w:rPr>
        <w:t>Bullying and Harassment</w:t>
      </w:r>
      <w:r w:rsidR="00752480" w:rsidRPr="00830BF2">
        <w:t>—</w:t>
      </w:r>
      <w:r w:rsidR="004C5FDF" w:rsidRPr="00830BF2">
        <w:t>Bullying is unwanted, aggressive behavior among school aged children that involves a real or perceived power imbalance. The behavior is repeated, or has the potential to be repeated, over time. Both kids who are bullied and who bully others may have serious, lasting problems.</w:t>
      </w:r>
      <w:r w:rsidR="00830BF2">
        <w:t xml:space="preserve"> See the following for more information:</w:t>
      </w:r>
      <w:r w:rsidR="004C5FDF" w:rsidRPr="00830BF2">
        <w:t xml:space="preserve"> </w:t>
      </w:r>
      <w:hyperlink r:id="rId55" w:history="1">
        <w:r w:rsidR="00830BF2" w:rsidRPr="003E5FAE">
          <w:rPr>
            <w:rStyle w:val="Hyperlink"/>
          </w:rPr>
          <w:t>https://www.stopbullying.gov/bullying/what-is-bullying</w:t>
        </w:r>
      </w:hyperlink>
      <w:r w:rsidR="00830BF2">
        <w:t>.</w:t>
      </w:r>
    </w:p>
    <w:p w14:paraId="5E06D250" w14:textId="77777777" w:rsidR="00C00E82" w:rsidRPr="00830BF2" w:rsidRDefault="00C00E82" w:rsidP="00C00E82">
      <w:pPr>
        <w:ind w:left="720" w:hanging="720"/>
        <w:rPr>
          <w:i/>
          <w:u w:val="single"/>
        </w:rPr>
      </w:pPr>
    </w:p>
    <w:p w14:paraId="35E77E8D" w14:textId="7CF7EB28" w:rsidR="00554D59" w:rsidRPr="00830BF2" w:rsidRDefault="00C00E82" w:rsidP="00554D59">
      <w:pPr>
        <w:ind w:left="720" w:hanging="720"/>
      </w:pPr>
      <w:r w:rsidRPr="00830BF2">
        <w:rPr>
          <w:iCs/>
          <w:u w:val="single"/>
        </w:rPr>
        <w:t>Chronic Absenteeism</w:t>
      </w:r>
      <w:r w:rsidR="00554D59" w:rsidRPr="00830BF2">
        <w:t>—Any student in grade K-12 who misses 50 percent or more of the instructional day for any reason for 10 percent (or more) of the enrollment period. All types of absences contribute to chronic absenteeism: excused absences, unexcused absences</w:t>
      </w:r>
      <w:r w:rsidR="00830BF2">
        <w:t>,</w:t>
      </w:r>
      <w:r w:rsidR="00554D59" w:rsidRPr="00830BF2">
        <w:t xml:space="preserve"> and suspensions. A student is absent if he or she is not physically on school grounds and is not participating in instruction or instruction-related activities at an approved off-grounds location for the school day.</w:t>
      </w:r>
    </w:p>
    <w:p w14:paraId="60F6B280" w14:textId="77777777" w:rsidR="00C00E82" w:rsidRPr="00830BF2" w:rsidRDefault="00C00E82" w:rsidP="00D8796A">
      <w:pPr>
        <w:ind w:left="720" w:hanging="720"/>
        <w:rPr>
          <w:i/>
          <w:u w:val="single"/>
        </w:rPr>
      </w:pPr>
    </w:p>
    <w:p w14:paraId="0BEB352C" w14:textId="11E6275C" w:rsidR="00204A29" w:rsidRPr="00830BF2" w:rsidRDefault="00AA10A8" w:rsidP="00AA10A8">
      <w:pPr>
        <w:ind w:left="720" w:hanging="720"/>
      </w:pPr>
      <w:r w:rsidRPr="00830BF2">
        <w:rPr>
          <w:bCs/>
          <w:u w:val="single"/>
        </w:rPr>
        <w:t>C</w:t>
      </w:r>
      <w:r w:rsidR="00204A29" w:rsidRPr="00830BF2">
        <w:rPr>
          <w:bCs/>
          <w:u w:val="single"/>
        </w:rPr>
        <w:t xml:space="preserve">ognizant </w:t>
      </w:r>
      <w:r w:rsidRPr="00830BF2">
        <w:rPr>
          <w:bCs/>
          <w:u w:val="single"/>
        </w:rPr>
        <w:t>A</w:t>
      </w:r>
      <w:r w:rsidR="00204A29" w:rsidRPr="00830BF2">
        <w:rPr>
          <w:bCs/>
          <w:u w:val="single"/>
        </w:rPr>
        <w:t>gency</w:t>
      </w:r>
      <w:r w:rsidRPr="00830BF2">
        <w:rPr>
          <w:bCs/>
        </w:rPr>
        <w:t>—T</w:t>
      </w:r>
      <w:r w:rsidR="00204A29" w:rsidRPr="00830BF2">
        <w:rPr>
          <w:bCs/>
        </w:rPr>
        <w:t>he entity responsible for negotiating indirect cost rate proposals with applicant organizations</w:t>
      </w:r>
      <w:r w:rsidR="006F2D93" w:rsidRPr="00830BF2">
        <w:rPr>
          <w:bCs/>
        </w:rPr>
        <w:t xml:space="preserve">. </w:t>
      </w:r>
      <w:r w:rsidR="00204A29" w:rsidRPr="00830BF2">
        <w:rPr>
          <w:bCs/>
        </w:rPr>
        <w:t xml:space="preserve">The SCDE serves as the cognizant agency for all </w:t>
      </w:r>
      <w:r w:rsidR="00830BF2">
        <w:rPr>
          <w:bCs/>
        </w:rPr>
        <w:t>LEAs/</w:t>
      </w:r>
      <w:r w:rsidR="00204A29" w:rsidRPr="00830BF2">
        <w:rPr>
          <w:bCs/>
        </w:rPr>
        <w:t>public school districts in South Carolina.</w:t>
      </w:r>
    </w:p>
    <w:p w14:paraId="59639AFF" w14:textId="77777777" w:rsidR="00204A29" w:rsidRPr="00830BF2" w:rsidRDefault="00204A29" w:rsidP="00204A29"/>
    <w:p w14:paraId="5D3E0373" w14:textId="09BEAB4D" w:rsidR="00AA10A8" w:rsidRPr="00830BF2" w:rsidRDefault="00AA10A8" w:rsidP="00AA10A8">
      <w:pPr>
        <w:ind w:left="720" w:hanging="720"/>
      </w:pPr>
      <w:r w:rsidRPr="00830BF2">
        <w:rPr>
          <w:u w:val="single"/>
        </w:rPr>
        <w:t>Collaborative Partner</w:t>
      </w:r>
      <w:r w:rsidRPr="00830BF2">
        <w:t>—An organization that provides routine, regular, and ongoing services to the project as outlined in a signed memorandum of agreement (e.g., the regular use of facilities and equipment, mentors/tutors)</w:t>
      </w:r>
      <w:r w:rsidR="006F2D93" w:rsidRPr="00830BF2">
        <w:t xml:space="preserve">. </w:t>
      </w:r>
      <w:r w:rsidRPr="00830BF2">
        <w:t xml:space="preserve">A collaborative partner plays a critical role in sustaining the project as </w:t>
      </w:r>
      <w:r w:rsidR="00304F26">
        <w:t>sub</w:t>
      </w:r>
      <w:r w:rsidRPr="00830BF2">
        <w:t>grant funds decrease.</w:t>
      </w:r>
    </w:p>
    <w:p w14:paraId="2F173250" w14:textId="77777777" w:rsidR="00AA10A8" w:rsidRPr="00830BF2" w:rsidRDefault="00AA10A8" w:rsidP="00AA10A8">
      <w:pPr>
        <w:jc w:val="both"/>
      </w:pPr>
    </w:p>
    <w:p w14:paraId="27F1F13E" w14:textId="77777777" w:rsidR="00AA10A8" w:rsidRPr="00830BF2" w:rsidRDefault="00AA10A8" w:rsidP="00AA10A8">
      <w:pPr>
        <w:ind w:left="720" w:hanging="720"/>
      </w:pPr>
      <w:r w:rsidRPr="00830BF2">
        <w:rPr>
          <w:u w:val="single"/>
        </w:rPr>
        <w:t>De</w:t>
      </w:r>
      <w:r w:rsidR="00C36E09" w:rsidRPr="00830BF2">
        <w:rPr>
          <w:u w:val="single"/>
        </w:rPr>
        <w:t>-</w:t>
      </w:r>
      <w:r w:rsidRPr="00830BF2">
        <w:rPr>
          <w:u w:val="single"/>
        </w:rPr>
        <w:t>obligation</w:t>
      </w:r>
      <w:bookmarkStart w:id="184" w:name="_Hlk123916685"/>
      <w:r w:rsidRPr="00830BF2">
        <w:t>—</w:t>
      </w:r>
      <w:bookmarkEnd w:id="184"/>
      <w:r w:rsidRPr="00830BF2">
        <w:t>The downward adjustment of the obligations recorded in a grant award document</w:t>
      </w:r>
      <w:r w:rsidR="006F2D93" w:rsidRPr="00830BF2">
        <w:t xml:space="preserve">. </w:t>
      </w:r>
      <w:r w:rsidRPr="00830BF2">
        <w:t>It is caused by factors such as (1) termination of part of the project, (2) reduction in material prices, (3) cost savings, or (4) correction of recorded amounts.</w:t>
      </w:r>
    </w:p>
    <w:p w14:paraId="7717CD15" w14:textId="77777777" w:rsidR="00C00E82" w:rsidRPr="00830BF2" w:rsidRDefault="00C00E82" w:rsidP="00C00E82">
      <w:pPr>
        <w:ind w:left="720" w:hanging="720"/>
        <w:rPr>
          <w:i/>
          <w:u w:val="single"/>
        </w:rPr>
      </w:pPr>
    </w:p>
    <w:p w14:paraId="45E810B1" w14:textId="30B201DA" w:rsidR="00C00E82" w:rsidRPr="00830BF2" w:rsidRDefault="00C00E82" w:rsidP="00C00E82">
      <w:pPr>
        <w:ind w:left="720" w:hanging="720"/>
        <w:rPr>
          <w:iCs/>
        </w:rPr>
      </w:pPr>
      <w:r w:rsidRPr="00830BF2">
        <w:rPr>
          <w:iCs/>
          <w:u w:val="single"/>
        </w:rPr>
        <w:t>Exclusionary Discipline</w:t>
      </w:r>
      <w:r w:rsidR="00E12A93" w:rsidRPr="00830BF2">
        <w:t>—</w:t>
      </w:r>
      <w:r w:rsidR="00830BF2">
        <w:rPr>
          <w:color w:val="111111"/>
          <w:shd w:val="clear" w:color="auto" w:fill="FFFFFF"/>
        </w:rPr>
        <w:t>A</w:t>
      </w:r>
      <w:r w:rsidR="00E12A93" w:rsidRPr="00830BF2">
        <w:rPr>
          <w:color w:val="111111"/>
          <w:shd w:val="clear" w:color="auto" w:fill="FFFFFF"/>
        </w:rPr>
        <w:t>ny type of school disciplinary action that removes or excludes a student from his or her usual educational setting.</w:t>
      </w:r>
    </w:p>
    <w:p w14:paraId="07C0AA9F" w14:textId="77777777" w:rsidR="00AA10A8" w:rsidRPr="00830BF2" w:rsidRDefault="00AA10A8" w:rsidP="00AA10A8"/>
    <w:p w14:paraId="6A54282A" w14:textId="4858C217" w:rsidR="00AA10A8" w:rsidRPr="00830BF2" w:rsidRDefault="00AA10A8" w:rsidP="00AA10A8">
      <w:pPr>
        <w:ind w:left="720" w:hanging="720"/>
      </w:pPr>
      <w:r w:rsidRPr="00830BF2">
        <w:rPr>
          <w:u w:val="single"/>
        </w:rPr>
        <w:t>Memorandum of Agreement (</w:t>
      </w:r>
      <w:proofErr w:type="gramStart"/>
      <w:r w:rsidRPr="00830BF2">
        <w:rPr>
          <w:u w:val="single"/>
        </w:rPr>
        <w:t>MOA)</w:t>
      </w:r>
      <w:bookmarkStart w:id="185" w:name="_Hlk123917810"/>
      <w:r w:rsidRPr="00830BF2">
        <w:t>—</w:t>
      </w:r>
      <w:bookmarkEnd w:id="185"/>
      <w:proofErr w:type="gramEnd"/>
      <w:r w:rsidRPr="00830BF2">
        <w:t>A document signed by the authorized representative(s) of each collaborative partner that clearly specifies the role, services, contributions, expertise, and funding for each partner.</w:t>
      </w:r>
    </w:p>
    <w:p w14:paraId="101AC779" w14:textId="77777777" w:rsidR="00752480" w:rsidRPr="00830BF2" w:rsidRDefault="00752480" w:rsidP="00AA10A8">
      <w:pPr>
        <w:ind w:left="720" w:hanging="720"/>
      </w:pPr>
    </w:p>
    <w:p w14:paraId="34FF9F17" w14:textId="1AC6953C" w:rsidR="00662072" w:rsidRPr="00830BF2" w:rsidRDefault="00EB1E7A" w:rsidP="003765EC">
      <w:pPr>
        <w:contextualSpacing/>
      </w:pPr>
      <w:hyperlink r:id="rId56" w:history="1">
        <w:r w:rsidRPr="001E1544">
          <w:rPr>
            <w:rStyle w:val="Hyperlink"/>
          </w:rPr>
          <w:t>South Carolina’s Muli-Tiered System of Supports (SCMTSS)</w:t>
        </w:r>
      </w:hyperlink>
      <w:r w:rsidRPr="001F2F6B">
        <w:t>.</w:t>
      </w:r>
      <w:r w:rsidR="00752480" w:rsidRPr="00830BF2">
        <w:t>—</w:t>
      </w:r>
      <w:r w:rsidR="00830BF2">
        <w:t>A</w:t>
      </w:r>
      <w:r w:rsidR="00752480" w:rsidRPr="00830BF2">
        <w:t xml:space="preserve"> </w:t>
      </w:r>
      <w:r w:rsidR="00907293">
        <w:t xml:space="preserve">South Carolina-specific </w:t>
      </w:r>
      <w:r w:rsidR="00752480" w:rsidRPr="00830BF2">
        <w:t>framework that helps educators provide academic and behavioral strategies for students with various needs.</w:t>
      </w:r>
    </w:p>
    <w:p w14:paraId="6568E13E" w14:textId="0395EBDB" w:rsidR="00C00E82" w:rsidRPr="00830BF2" w:rsidRDefault="00C00E82" w:rsidP="00F20E01"/>
    <w:p w14:paraId="4464FACF" w14:textId="76592B5D" w:rsidR="004101A3" w:rsidRDefault="00C00E82" w:rsidP="006A7D0F">
      <w:pPr>
        <w:ind w:left="720" w:hanging="720"/>
      </w:pPr>
      <w:bookmarkStart w:id="186" w:name="_Hlk124854286"/>
      <w:r w:rsidRPr="00830BF2">
        <w:rPr>
          <w:u w:val="single"/>
        </w:rPr>
        <w:t>School Climate</w:t>
      </w:r>
      <w:r w:rsidR="00DF15E2" w:rsidRPr="00830BF2">
        <w:t>—</w:t>
      </w:r>
      <w:r w:rsidR="00830BF2">
        <w:t>T</w:t>
      </w:r>
      <w:r w:rsidR="006A7D0F" w:rsidRPr="00830BF2">
        <w:t>he quality and character of school life. School climate is based on patterns of students’, parents’ and school personnel’s experience of school life and reflects norms, goals, values, interpersonal relationships, teaching and learning practices, and organizational structures.</w:t>
      </w:r>
    </w:p>
    <w:p w14:paraId="79C55C6C" w14:textId="562544EB" w:rsidR="00AA10A8" w:rsidRPr="004101A3" w:rsidRDefault="004101A3" w:rsidP="004101A3">
      <w:r>
        <w:br w:type="page"/>
      </w:r>
      <w:bookmarkEnd w:id="186"/>
    </w:p>
    <w:p w14:paraId="1F03040B" w14:textId="67E2C101" w:rsidR="00CA33F6" w:rsidRPr="00E847E3" w:rsidRDefault="00CA33F6" w:rsidP="00DC6512">
      <w:pPr>
        <w:pStyle w:val="Heading1"/>
        <w:rPr>
          <w:b/>
        </w:rPr>
      </w:pPr>
      <w:bookmarkStart w:id="187" w:name="_Toc51073651"/>
      <w:bookmarkStart w:id="188" w:name="_Toc216193062"/>
      <w:r w:rsidRPr="00E847E3">
        <w:rPr>
          <w:b/>
          <w:sz w:val="24"/>
        </w:rPr>
        <w:lastRenderedPageBreak/>
        <w:t>Appendix B</w:t>
      </w:r>
      <w:r w:rsidR="0041029B" w:rsidRPr="00E847E3">
        <w:rPr>
          <w:b/>
          <w:sz w:val="24"/>
        </w:rPr>
        <w:t>:</w:t>
      </w:r>
      <w:r w:rsidR="00B83E60" w:rsidRPr="00E847E3">
        <w:rPr>
          <w:b/>
          <w:sz w:val="24"/>
        </w:rPr>
        <w:t xml:space="preserve"> </w:t>
      </w:r>
      <w:r w:rsidR="003632FA" w:rsidRPr="00E847E3">
        <w:rPr>
          <w:b/>
          <w:sz w:val="24"/>
        </w:rPr>
        <w:t>Selection Criteria and Reviewers</w:t>
      </w:r>
      <w:r w:rsidR="008D6768" w:rsidRPr="00E847E3">
        <w:rPr>
          <w:b/>
          <w:sz w:val="24"/>
        </w:rPr>
        <w:t>’</w:t>
      </w:r>
      <w:r w:rsidR="003632FA" w:rsidRPr="00E847E3">
        <w:rPr>
          <w:b/>
          <w:sz w:val="24"/>
        </w:rPr>
        <w:t xml:space="preserve"> Scoring Rubric</w:t>
      </w:r>
      <w:bookmarkEnd w:id="187"/>
      <w:bookmarkEnd w:id="188"/>
    </w:p>
    <w:p w14:paraId="51BEDA35" w14:textId="77777777" w:rsidR="004452E3" w:rsidRDefault="004452E3" w:rsidP="009E71C6">
      <w:bookmarkStart w:id="189" w:name="_Toc50869624"/>
    </w:p>
    <w:p w14:paraId="21C616A5" w14:textId="77777777" w:rsidR="003632FA" w:rsidRPr="00E94265" w:rsidRDefault="003632FA" w:rsidP="009E71C6">
      <w:pPr>
        <w:rPr>
          <w:b/>
          <w:u w:val="single"/>
        </w:rPr>
      </w:pPr>
      <w:r w:rsidRPr="00E94265">
        <w:rPr>
          <w:b/>
          <w:u w:val="single"/>
        </w:rPr>
        <w:t>Selection Criteria</w:t>
      </w:r>
    </w:p>
    <w:p w14:paraId="12314995" w14:textId="7C6A40F4" w:rsidR="001F4DEB" w:rsidRPr="00017C2C" w:rsidRDefault="001F4DEB" w:rsidP="001F4DEB">
      <w:r w:rsidRPr="00017C2C">
        <w:t xml:space="preserve">A total of </w:t>
      </w:r>
      <w:r w:rsidR="00984CD0">
        <w:t>1</w:t>
      </w:r>
      <w:r w:rsidR="009464BC">
        <w:t>0</w:t>
      </w:r>
      <w:r w:rsidR="00632331">
        <w:t>5</w:t>
      </w:r>
      <w:r>
        <w:t xml:space="preserve"> </w:t>
      </w:r>
      <w:r w:rsidRPr="00017C2C">
        <w:t>points</w:t>
      </w:r>
      <w:r w:rsidR="00632331">
        <w:t xml:space="preserve"> (including available competitive priority points)</w:t>
      </w:r>
      <w:r w:rsidRPr="00017C2C">
        <w:t xml:space="preserve"> is available to </w:t>
      </w:r>
      <w:r>
        <w:t xml:space="preserve">applications that </w:t>
      </w:r>
      <w:r w:rsidRPr="00017C2C">
        <w:t>meet</w:t>
      </w:r>
      <w:r>
        <w:t xml:space="preserve"> the maximum score for each </w:t>
      </w:r>
      <w:r w:rsidRPr="00017C2C">
        <w:t xml:space="preserve">selection criteria. While the budget is assigned zero (0) points, the budget remains a critical component of the entire application. An application with an incomplete budget will </w:t>
      </w:r>
      <w:r w:rsidRPr="00017C2C">
        <w:rPr>
          <w:i/>
        </w:rPr>
        <w:t>not</w:t>
      </w:r>
      <w:r w:rsidRPr="00017C2C">
        <w:t xml:space="preserve"> be funded.</w:t>
      </w:r>
    </w:p>
    <w:p w14:paraId="07E08783" w14:textId="77777777" w:rsidR="001F4DEB" w:rsidRPr="00017C2C" w:rsidRDefault="001F4DEB" w:rsidP="001F4DEB">
      <w:pPr>
        <w:ind w:left="360" w:firstLine="360"/>
        <w:rPr>
          <w:bCs/>
        </w:rPr>
      </w:pPr>
    </w:p>
    <w:p w14:paraId="4BBB70C6" w14:textId="77777777" w:rsidR="001F4DEB" w:rsidRPr="00017C2C" w:rsidRDefault="001F4DEB" w:rsidP="001F4DEB">
      <w:pPr>
        <w:ind w:left="360" w:hanging="360"/>
        <w:rPr>
          <w:bCs/>
        </w:rPr>
      </w:pPr>
      <w:r w:rsidRPr="00017C2C">
        <w:rPr>
          <w:bCs/>
        </w:rPr>
        <w:t>The point values for each section of the application are as follows: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77"/>
        <w:gridCol w:w="2065"/>
      </w:tblGrid>
      <w:tr w:rsidR="003632FA" w:rsidRPr="009A78CE" w14:paraId="40B02EDD" w14:textId="77777777" w:rsidTr="00CA201F">
        <w:tc>
          <w:tcPr>
            <w:tcW w:w="7177" w:type="dxa"/>
            <w:shd w:val="clear" w:color="auto" w:fill="D9D9D9" w:themeFill="background1" w:themeFillShade="D9"/>
          </w:tcPr>
          <w:p w14:paraId="32E4C4D7" w14:textId="77777777" w:rsidR="003632FA" w:rsidRPr="009A78CE" w:rsidRDefault="003632FA" w:rsidP="00BC25F5">
            <w:pPr>
              <w:jc w:val="center"/>
              <w:rPr>
                <w:b/>
                <w:bCs/>
              </w:rPr>
            </w:pPr>
            <w:r w:rsidRPr="009A78CE">
              <w:rPr>
                <w:b/>
                <w:bCs/>
              </w:rPr>
              <w:t>Narrative Sections</w:t>
            </w:r>
          </w:p>
        </w:tc>
        <w:tc>
          <w:tcPr>
            <w:tcW w:w="2065" w:type="dxa"/>
            <w:shd w:val="clear" w:color="auto" w:fill="D9D9D9" w:themeFill="background1" w:themeFillShade="D9"/>
          </w:tcPr>
          <w:p w14:paraId="0D604127" w14:textId="77777777" w:rsidR="003632FA" w:rsidRPr="009A78CE" w:rsidRDefault="003632FA" w:rsidP="00BC25F5">
            <w:pPr>
              <w:jc w:val="center"/>
              <w:rPr>
                <w:b/>
                <w:bCs/>
              </w:rPr>
            </w:pPr>
            <w:r w:rsidRPr="009A78CE">
              <w:rPr>
                <w:b/>
                <w:bCs/>
              </w:rPr>
              <w:t>Points Available</w:t>
            </w:r>
          </w:p>
        </w:tc>
      </w:tr>
      <w:tr w:rsidR="00E9630B" w:rsidRPr="009A78CE" w14:paraId="18D89702" w14:textId="77777777" w:rsidTr="0087751D">
        <w:tc>
          <w:tcPr>
            <w:tcW w:w="7177" w:type="dxa"/>
          </w:tcPr>
          <w:p w14:paraId="46355604" w14:textId="196DEA20" w:rsidR="00E9630B" w:rsidRPr="0087751D" w:rsidRDefault="00E9630B" w:rsidP="00BC25F5">
            <w:r>
              <w:t>Program Abstract</w:t>
            </w:r>
          </w:p>
        </w:tc>
        <w:tc>
          <w:tcPr>
            <w:tcW w:w="2065" w:type="dxa"/>
          </w:tcPr>
          <w:p w14:paraId="0731B425" w14:textId="28BB9A21" w:rsidR="00E9630B" w:rsidRDefault="00E9630B" w:rsidP="00BC25F5">
            <w:pPr>
              <w:widowControl w:val="0"/>
              <w:jc w:val="right"/>
            </w:pPr>
            <w:r>
              <w:t>0</w:t>
            </w:r>
          </w:p>
        </w:tc>
      </w:tr>
      <w:tr w:rsidR="003632FA" w:rsidRPr="009A78CE" w14:paraId="071BEFA8" w14:textId="77777777" w:rsidTr="0087751D">
        <w:tc>
          <w:tcPr>
            <w:tcW w:w="7177" w:type="dxa"/>
          </w:tcPr>
          <w:p w14:paraId="4202A8E1" w14:textId="37167271" w:rsidR="003632FA" w:rsidRPr="009A78CE" w:rsidRDefault="00E94265" w:rsidP="00BC25F5">
            <w:r w:rsidRPr="0087751D">
              <w:t>Needs Assessment</w:t>
            </w:r>
          </w:p>
        </w:tc>
        <w:tc>
          <w:tcPr>
            <w:tcW w:w="2065" w:type="dxa"/>
          </w:tcPr>
          <w:p w14:paraId="7B159C59" w14:textId="1D9187B6" w:rsidR="003632FA" w:rsidRPr="009A78CE" w:rsidRDefault="00B7278E" w:rsidP="00BC25F5">
            <w:pPr>
              <w:widowControl w:val="0"/>
              <w:jc w:val="right"/>
            </w:pPr>
            <w:r>
              <w:t>2</w:t>
            </w:r>
            <w:r w:rsidR="0031061D">
              <w:t>5</w:t>
            </w:r>
          </w:p>
        </w:tc>
      </w:tr>
      <w:tr w:rsidR="003632FA" w:rsidRPr="009A78CE" w14:paraId="0DC6C713" w14:textId="77777777" w:rsidTr="0087751D">
        <w:tc>
          <w:tcPr>
            <w:tcW w:w="7177" w:type="dxa"/>
          </w:tcPr>
          <w:p w14:paraId="55C5B41B" w14:textId="77777777" w:rsidR="003632FA" w:rsidRPr="009A78CE" w:rsidRDefault="003632FA" w:rsidP="00BC25F5">
            <w:r w:rsidRPr="009A78CE">
              <w:t>Goal</w:t>
            </w:r>
            <w:r w:rsidR="0061269C">
              <w:t>s</w:t>
            </w:r>
            <w:r w:rsidRPr="009A78CE">
              <w:t xml:space="preserve"> and Objectives</w:t>
            </w:r>
          </w:p>
        </w:tc>
        <w:tc>
          <w:tcPr>
            <w:tcW w:w="2065" w:type="dxa"/>
          </w:tcPr>
          <w:p w14:paraId="1C9B52DE" w14:textId="2F8500A8" w:rsidR="003632FA" w:rsidRPr="009A78CE" w:rsidRDefault="00B7278E" w:rsidP="00BC25F5">
            <w:pPr>
              <w:widowControl w:val="0"/>
              <w:jc w:val="right"/>
            </w:pPr>
            <w:r>
              <w:t>2</w:t>
            </w:r>
            <w:r w:rsidR="0031061D">
              <w:t>5</w:t>
            </w:r>
          </w:p>
        </w:tc>
      </w:tr>
      <w:tr w:rsidR="003632FA" w:rsidRPr="009A78CE" w14:paraId="3CC4B39C" w14:textId="77777777" w:rsidTr="0087751D">
        <w:tc>
          <w:tcPr>
            <w:tcW w:w="7177" w:type="dxa"/>
          </w:tcPr>
          <w:p w14:paraId="1DCFCEC4" w14:textId="2DE705CC" w:rsidR="003632FA" w:rsidRPr="009A78CE" w:rsidRDefault="0061269C" w:rsidP="0061269C">
            <w:r>
              <w:t>Strategies</w:t>
            </w:r>
            <w:r w:rsidR="00DC6512">
              <w:t xml:space="preserve"> and Activities</w:t>
            </w:r>
          </w:p>
        </w:tc>
        <w:tc>
          <w:tcPr>
            <w:tcW w:w="2065" w:type="dxa"/>
          </w:tcPr>
          <w:p w14:paraId="483BE4C8" w14:textId="7A954B3C" w:rsidR="003632FA" w:rsidRPr="009A78CE" w:rsidRDefault="00B7278E" w:rsidP="00BC25F5">
            <w:pPr>
              <w:widowControl w:val="0"/>
              <w:jc w:val="right"/>
            </w:pPr>
            <w:r>
              <w:t>30</w:t>
            </w:r>
          </w:p>
        </w:tc>
      </w:tr>
      <w:tr w:rsidR="003632FA" w:rsidRPr="009A78CE" w14:paraId="17EF8791" w14:textId="77777777" w:rsidTr="0087751D">
        <w:tc>
          <w:tcPr>
            <w:tcW w:w="7177" w:type="dxa"/>
          </w:tcPr>
          <w:p w14:paraId="612B312D" w14:textId="77777777" w:rsidR="003632FA" w:rsidRPr="009A78CE" w:rsidRDefault="003632FA" w:rsidP="00BC25F5">
            <w:r w:rsidRPr="009A78CE">
              <w:t>Management and Sustainability</w:t>
            </w:r>
          </w:p>
        </w:tc>
        <w:tc>
          <w:tcPr>
            <w:tcW w:w="2065" w:type="dxa"/>
          </w:tcPr>
          <w:p w14:paraId="510A6C74" w14:textId="23F5C7EC" w:rsidR="003632FA" w:rsidRPr="009A78CE" w:rsidRDefault="00B7278E" w:rsidP="00BC25F5">
            <w:pPr>
              <w:widowControl w:val="0"/>
              <w:jc w:val="right"/>
            </w:pPr>
            <w:r>
              <w:t>10</w:t>
            </w:r>
          </w:p>
        </w:tc>
      </w:tr>
      <w:tr w:rsidR="003632FA" w:rsidRPr="009A78CE" w14:paraId="3978D5AE" w14:textId="77777777" w:rsidTr="0087751D">
        <w:tc>
          <w:tcPr>
            <w:tcW w:w="7177" w:type="dxa"/>
            <w:tcBorders>
              <w:bottom w:val="single" w:sz="4" w:space="0" w:color="auto"/>
            </w:tcBorders>
          </w:tcPr>
          <w:p w14:paraId="5B308EF4" w14:textId="77777777" w:rsidR="003632FA" w:rsidRPr="009A78CE" w:rsidRDefault="003632FA" w:rsidP="00BC25F5">
            <w:r w:rsidRPr="009A78CE">
              <w:t>Evaluation and Dissemination</w:t>
            </w:r>
          </w:p>
        </w:tc>
        <w:tc>
          <w:tcPr>
            <w:tcW w:w="2065" w:type="dxa"/>
            <w:tcBorders>
              <w:bottom w:val="single" w:sz="4" w:space="0" w:color="auto"/>
            </w:tcBorders>
          </w:tcPr>
          <w:p w14:paraId="70E91934" w14:textId="4953DA00" w:rsidR="003632FA" w:rsidRPr="009A78CE" w:rsidRDefault="00B7278E" w:rsidP="00BC25F5">
            <w:pPr>
              <w:widowControl w:val="0"/>
              <w:jc w:val="right"/>
            </w:pPr>
            <w:r>
              <w:t>10</w:t>
            </w:r>
          </w:p>
        </w:tc>
      </w:tr>
      <w:tr w:rsidR="004966B9" w:rsidRPr="009A78CE" w14:paraId="6DF4D008" w14:textId="77777777" w:rsidTr="0087751D">
        <w:tc>
          <w:tcPr>
            <w:tcW w:w="7177" w:type="dxa"/>
            <w:tcBorders>
              <w:bottom w:val="single" w:sz="4" w:space="0" w:color="auto"/>
            </w:tcBorders>
          </w:tcPr>
          <w:p w14:paraId="6BAA3C5D" w14:textId="53ADBC01" w:rsidR="004966B9" w:rsidRPr="009A78CE" w:rsidRDefault="004966B9" w:rsidP="00E94265">
            <w:pPr>
              <w:rPr>
                <w:b/>
                <w:bCs/>
              </w:rPr>
            </w:pPr>
            <w:r w:rsidRPr="009A78CE">
              <w:rPr>
                <w:bCs/>
              </w:rPr>
              <w:t xml:space="preserve">Budget </w:t>
            </w:r>
            <w:r w:rsidR="0061269C">
              <w:rPr>
                <w:bCs/>
              </w:rPr>
              <w:t>(</w:t>
            </w:r>
            <w:r w:rsidR="00E94265">
              <w:rPr>
                <w:bCs/>
              </w:rPr>
              <w:t>S</w:t>
            </w:r>
            <w:r w:rsidR="0061269C">
              <w:rPr>
                <w:bCs/>
              </w:rPr>
              <w:t>ummary</w:t>
            </w:r>
            <w:r w:rsidRPr="009A78CE">
              <w:rPr>
                <w:bCs/>
              </w:rPr>
              <w:t xml:space="preserve"> and </w:t>
            </w:r>
            <w:r w:rsidR="00E94265">
              <w:rPr>
                <w:bCs/>
              </w:rPr>
              <w:t>N</w:t>
            </w:r>
            <w:r w:rsidRPr="009A78CE">
              <w:rPr>
                <w:bCs/>
              </w:rPr>
              <w:t>arrative)</w:t>
            </w:r>
          </w:p>
        </w:tc>
        <w:tc>
          <w:tcPr>
            <w:tcW w:w="2065" w:type="dxa"/>
            <w:tcBorders>
              <w:bottom w:val="single" w:sz="4" w:space="0" w:color="auto"/>
            </w:tcBorders>
          </w:tcPr>
          <w:p w14:paraId="7CDAB8E9" w14:textId="785793DF" w:rsidR="004966B9" w:rsidRPr="009A78CE" w:rsidRDefault="0031061D" w:rsidP="00BC25F5">
            <w:pPr>
              <w:widowControl w:val="0"/>
              <w:jc w:val="right"/>
            </w:pPr>
            <w:r>
              <w:t>0</w:t>
            </w:r>
          </w:p>
        </w:tc>
      </w:tr>
      <w:tr w:rsidR="003632FA" w:rsidRPr="009A78CE" w14:paraId="0FEE771B" w14:textId="77777777" w:rsidTr="00CA201F">
        <w:tc>
          <w:tcPr>
            <w:tcW w:w="7177" w:type="dxa"/>
            <w:shd w:val="clear" w:color="auto" w:fill="D9D9D9" w:themeFill="background1" w:themeFillShade="D9"/>
          </w:tcPr>
          <w:p w14:paraId="72E705BB" w14:textId="6581AF80" w:rsidR="003632FA" w:rsidRPr="009A78CE" w:rsidRDefault="00632331" w:rsidP="00BC25F5">
            <w:pPr>
              <w:jc w:val="right"/>
              <w:rPr>
                <w:b/>
                <w:bCs/>
              </w:rPr>
            </w:pPr>
            <w:r>
              <w:rPr>
                <w:b/>
                <w:bCs/>
              </w:rPr>
              <w:t>SUB</w:t>
            </w:r>
            <w:r w:rsidR="003632FA" w:rsidRPr="009A78CE">
              <w:rPr>
                <w:b/>
                <w:bCs/>
              </w:rPr>
              <w:t>TOTAL</w:t>
            </w:r>
          </w:p>
        </w:tc>
        <w:tc>
          <w:tcPr>
            <w:tcW w:w="2065" w:type="dxa"/>
            <w:shd w:val="clear" w:color="auto" w:fill="D9D9D9" w:themeFill="background1" w:themeFillShade="D9"/>
          </w:tcPr>
          <w:p w14:paraId="23D3D065" w14:textId="65117982" w:rsidR="003632FA" w:rsidRPr="004A7FC6" w:rsidRDefault="004A7FC6" w:rsidP="009464BC">
            <w:pPr>
              <w:widowControl w:val="0"/>
              <w:jc w:val="right"/>
              <w:rPr>
                <w:b/>
                <w:bCs/>
                <w:strike/>
              </w:rPr>
            </w:pPr>
            <w:r w:rsidRPr="009464BC">
              <w:rPr>
                <w:b/>
                <w:bCs/>
              </w:rPr>
              <w:t>1</w:t>
            </w:r>
            <w:r w:rsidR="009464BC" w:rsidRPr="009464BC">
              <w:rPr>
                <w:b/>
                <w:bCs/>
              </w:rPr>
              <w:t>00</w:t>
            </w:r>
          </w:p>
        </w:tc>
      </w:tr>
      <w:tr w:rsidR="00632331" w:rsidRPr="009A78CE" w14:paraId="41BC8D6D" w14:textId="77777777" w:rsidTr="00632331">
        <w:tc>
          <w:tcPr>
            <w:tcW w:w="7177" w:type="dxa"/>
          </w:tcPr>
          <w:p w14:paraId="21E02BEA" w14:textId="33ABC27A" w:rsidR="00632331" w:rsidRPr="00632331" w:rsidRDefault="00632331" w:rsidP="00632331">
            <w:r>
              <w:t>Competitive Priority Points (bonus points available)</w:t>
            </w:r>
          </w:p>
        </w:tc>
        <w:tc>
          <w:tcPr>
            <w:tcW w:w="2065" w:type="dxa"/>
          </w:tcPr>
          <w:p w14:paraId="30016CED" w14:textId="605AACD7" w:rsidR="00632331" w:rsidRPr="00632331" w:rsidRDefault="00632331" w:rsidP="009464BC">
            <w:pPr>
              <w:widowControl w:val="0"/>
              <w:jc w:val="right"/>
            </w:pPr>
            <w:r w:rsidRPr="00632331">
              <w:t>5</w:t>
            </w:r>
          </w:p>
        </w:tc>
      </w:tr>
      <w:tr w:rsidR="00632331" w:rsidRPr="009A78CE" w14:paraId="6CF9E6BF" w14:textId="77777777" w:rsidTr="00CA201F">
        <w:tc>
          <w:tcPr>
            <w:tcW w:w="7177" w:type="dxa"/>
            <w:shd w:val="clear" w:color="auto" w:fill="D9D9D9" w:themeFill="background1" w:themeFillShade="D9"/>
          </w:tcPr>
          <w:p w14:paraId="71276B93" w14:textId="5C3AE6A7" w:rsidR="00632331" w:rsidRPr="009A78CE" w:rsidRDefault="00632331" w:rsidP="00632331">
            <w:pPr>
              <w:jc w:val="right"/>
              <w:rPr>
                <w:b/>
                <w:bCs/>
              </w:rPr>
            </w:pPr>
            <w:r w:rsidRPr="009A78CE">
              <w:rPr>
                <w:b/>
                <w:bCs/>
              </w:rPr>
              <w:t>TOTAL</w:t>
            </w:r>
          </w:p>
        </w:tc>
        <w:tc>
          <w:tcPr>
            <w:tcW w:w="2065" w:type="dxa"/>
            <w:shd w:val="clear" w:color="auto" w:fill="D9D9D9" w:themeFill="background1" w:themeFillShade="D9"/>
          </w:tcPr>
          <w:p w14:paraId="1056CCC2" w14:textId="093F66E2" w:rsidR="00632331" w:rsidRPr="009464BC" w:rsidRDefault="00632331" w:rsidP="00632331">
            <w:pPr>
              <w:widowControl w:val="0"/>
              <w:jc w:val="right"/>
              <w:rPr>
                <w:b/>
                <w:bCs/>
              </w:rPr>
            </w:pPr>
            <w:r w:rsidRPr="009464BC">
              <w:rPr>
                <w:b/>
                <w:bCs/>
              </w:rPr>
              <w:t>10</w:t>
            </w:r>
            <w:r>
              <w:rPr>
                <w:b/>
                <w:bCs/>
              </w:rPr>
              <w:t>5</w:t>
            </w:r>
          </w:p>
        </w:tc>
      </w:tr>
    </w:tbl>
    <w:p w14:paraId="78FA6D38" w14:textId="144FA00E" w:rsidR="00984CD0" w:rsidRDefault="00984CD0" w:rsidP="00984CD0">
      <w:pPr>
        <w:jc w:val="both"/>
        <w:rPr>
          <w:highlight w:val="cyan"/>
        </w:rPr>
      </w:pPr>
    </w:p>
    <w:bookmarkEnd w:id="189"/>
    <w:p w14:paraId="44AEFEED" w14:textId="63D956C0" w:rsidR="00D21536" w:rsidRDefault="0087751D" w:rsidP="00984CD0">
      <w:r>
        <w:t>Reviewers will score e</w:t>
      </w:r>
      <w:r w:rsidR="00984CD0">
        <w:t xml:space="preserve">ach section of the application narrative using the following rubric, which </w:t>
      </w:r>
      <w:r w:rsidR="00E9630B">
        <w:t>presents</w:t>
      </w:r>
      <w:r w:rsidR="00984CD0">
        <w:t xml:space="preserve"> the required elements of the application narrative and the point ranges assigned to each section.</w:t>
      </w:r>
      <w:r w:rsidR="00E9630B">
        <w:t xml:space="preserve"> </w:t>
      </w:r>
      <w:r w:rsidR="00984CD0">
        <w:t>The scoring system is used to indicate how well an application meets the funding criteria for the project</w:t>
      </w:r>
      <w:r>
        <w:t>.</w:t>
      </w:r>
    </w:p>
    <w:p w14:paraId="1E22C551" w14:textId="77777777" w:rsidR="00E75A4F" w:rsidRPr="00175D0D" w:rsidRDefault="00E75A4F" w:rsidP="00984CD0">
      <w:pPr>
        <w:rPr>
          <w:sz w:val="16"/>
          <w:szCs w:val="16"/>
        </w:rPr>
      </w:pPr>
    </w:p>
    <w:p w14:paraId="36F872B1" w14:textId="77777777" w:rsidR="00D21536" w:rsidRDefault="00D21536" w:rsidP="00D21536">
      <w:pPr>
        <w:rPr>
          <w:b/>
          <w:u w:val="single"/>
        </w:rPr>
      </w:pPr>
      <w:r w:rsidRPr="00E630AE">
        <w:rPr>
          <w:b/>
          <w:u w:val="single"/>
        </w:rPr>
        <w:t>Scoring Rubric</w:t>
      </w:r>
    </w:p>
    <w:p w14:paraId="7454C7F7" w14:textId="77777777" w:rsidR="00D21536" w:rsidRDefault="00D21536" w:rsidP="00D21536"/>
    <w:p w14:paraId="0244C4CD" w14:textId="46E9C1BF" w:rsidR="00D21536" w:rsidRPr="008D35C7" w:rsidRDefault="00D21536" w:rsidP="003368DD">
      <w:r w:rsidRPr="00D21536">
        <w:rPr>
          <w:b/>
          <w:bCs/>
        </w:rPr>
        <w:t>Program Abstract</w:t>
      </w:r>
      <w:r>
        <w:t>—</w:t>
      </w:r>
      <w:r w:rsidRPr="007A766F">
        <w:t>The applicant must</w:t>
      </w:r>
      <w:r>
        <w:t xml:space="preserve"> provide a one-page narrative </w:t>
      </w:r>
      <w:r w:rsidRPr="008D35C7">
        <w:t>that</w:t>
      </w:r>
      <w:r>
        <w:t xml:space="preserve"> concisely describes all of the following items:</w:t>
      </w:r>
    </w:p>
    <w:p w14:paraId="233E94F0" w14:textId="77777777" w:rsidR="00D21536" w:rsidRDefault="00D21536" w:rsidP="0054390C">
      <w:pPr>
        <w:pStyle w:val="ListParagraph"/>
        <w:numPr>
          <w:ilvl w:val="0"/>
          <w:numId w:val="12"/>
        </w:numPr>
        <w:ind w:left="699"/>
        <w:contextualSpacing w:val="0"/>
      </w:pPr>
      <w:r w:rsidRPr="00D2481E">
        <w:t xml:space="preserve">the </w:t>
      </w:r>
      <w:r>
        <w:t>proposed projected</w:t>
      </w:r>
      <w:r w:rsidRPr="00D2481E">
        <w:t xml:space="preserve">, </w:t>
      </w:r>
    </w:p>
    <w:p w14:paraId="32E471F7" w14:textId="77777777" w:rsidR="00D21536" w:rsidRDefault="00D21536" w:rsidP="0054390C">
      <w:pPr>
        <w:pStyle w:val="ListParagraph"/>
        <w:numPr>
          <w:ilvl w:val="0"/>
          <w:numId w:val="12"/>
        </w:numPr>
        <w:ind w:left="699"/>
        <w:contextualSpacing w:val="0"/>
      </w:pPr>
      <w:r w:rsidRPr="00D2481E">
        <w:t xml:space="preserve">the target population to be served, </w:t>
      </w:r>
    </w:p>
    <w:p w14:paraId="00F4D2BF" w14:textId="77777777" w:rsidR="00D21536" w:rsidRDefault="00D21536" w:rsidP="0054390C">
      <w:pPr>
        <w:pStyle w:val="ListParagraph"/>
        <w:numPr>
          <w:ilvl w:val="0"/>
          <w:numId w:val="12"/>
        </w:numPr>
        <w:ind w:left="699"/>
        <w:contextualSpacing w:val="0"/>
      </w:pPr>
      <w:r w:rsidRPr="00D2481E">
        <w:t xml:space="preserve">the documented need for the project as revealed by the </w:t>
      </w:r>
      <w:r>
        <w:t>d</w:t>
      </w:r>
      <w:r w:rsidRPr="00D2481E">
        <w:t>i</w:t>
      </w:r>
      <w:r>
        <w:t>strict</w:t>
      </w:r>
      <w:r w:rsidRPr="00D2481E">
        <w:t xml:space="preserve">’s needs assessment, </w:t>
      </w:r>
    </w:p>
    <w:p w14:paraId="1469EB54" w14:textId="77777777" w:rsidR="00D21536" w:rsidRDefault="00D21536" w:rsidP="0054390C">
      <w:pPr>
        <w:pStyle w:val="ListParagraph"/>
        <w:numPr>
          <w:ilvl w:val="0"/>
          <w:numId w:val="12"/>
        </w:numPr>
        <w:ind w:left="699"/>
        <w:contextualSpacing w:val="0"/>
      </w:pPr>
      <w:r w:rsidRPr="00D2481E">
        <w:t xml:space="preserve">the goals and objectives of the proposed project, and </w:t>
      </w:r>
    </w:p>
    <w:p w14:paraId="7B29E493" w14:textId="06E2BC63" w:rsidR="00175D0D" w:rsidRPr="00175D0D" w:rsidRDefault="00D21536" w:rsidP="0054390C">
      <w:pPr>
        <w:pStyle w:val="ListParagraph"/>
        <w:numPr>
          <w:ilvl w:val="0"/>
          <w:numId w:val="12"/>
        </w:numPr>
        <w:ind w:left="699"/>
        <w:contextualSpacing w:val="0"/>
      </w:pPr>
      <w:r w:rsidRPr="00D2481E">
        <w:t>the amount of funding requested.</w:t>
      </w:r>
    </w:p>
    <w:tbl>
      <w:tblPr>
        <w:tblStyle w:val="TableGrid"/>
        <w:tblW w:w="9216"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6"/>
      </w:tblGrid>
      <w:tr w:rsidR="00D21536" w:rsidRPr="00DE59EE" w14:paraId="399F68DB" w14:textId="77777777" w:rsidTr="00632331">
        <w:tc>
          <w:tcPr>
            <w:tcW w:w="9216" w:type="dxa"/>
            <w:shd w:val="clear" w:color="auto" w:fill="D9D9D9" w:themeFill="background1" w:themeFillShade="D9"/>
          </w:tcPr>
          <w:p w14:paraId="1AC2AE24" w14:textId="77777777" w:rsidR="00D21536" w:rsidRPr="00DE59EE" w:rsidRDefault="00D21536" w:rsidP="0051304E">
            <w:pPr>
              <w:jc w:val="center"/>
              <w:rPr>
                <w:b/>
                <w:bCs/>
              </w:rPr>
            </w:pPr>
            <w:r w:rsidRPr="00DE59EE">
              <w:rPr>
                <w:b/>
                <w:bCs/>
              </w:rPr>
              <w:t>Acceptable</w:t>
            </w:r>
          </w:p>
        </w:tc>
      </w:tr>
      <w:tr w:rsidR="00D21536" w14:paraId="5854AB8B" w14:textId="77777777" w:rsidTr="00632331">
        <w:tc>
          <w:tcPr>
            <w:tcW w:w="9216" w:type="dxa"/>
            <w:vAlign w:val="center"/>
          </w:tcPr>
          <w:p w14:paraId="338661DE" w14:textId="77777777" w:rsidR="00D21536" w:rsidRDefault="00D21536" w:rsidP="0051304E">
            <w:r w:rsidRPr="00777586">
              <w:rPr>
                <w:b/>
              </w:rPr>
              <w:t>Adequate/Meets—</w:t>
            </w:r>
            <w:r>
              <w:rPr>
                <w:b/>
              </w:rPr>
              <w:t>0</w:t>
            </w:r>
            <w:r w:rsidRPr="00777586">
              <w:rPr>
                <w:b/>
              </w:rPr>
              <w:t xml:space="preserve"> points</w:t>
            </w:r>
          </w:p>
          <w:p w14:paraId="45653FFD" w14:textId="77777777" w:rsidR="00D21536" w:rsidRDefault="00D21536" w:rsidP="0051304E">
            <w:r>
              <w:t xml:space="preserve">Applicant provides a narrative </w:t>
            </w:r>
            <w:r w:rsidRPr="008D35C7">
              <w:t>that</w:t>
            </w:r>
            <w:r>
              <w:t xml:space="preserve"> fully addresses all required items.</w:t>
            </w:r>
          </w:p>
        </w:tc>
      </w:tr>
      <w:tr w:rsidR="00D21536" w:rsidRPr="00DE59EE" w14:paraId="6A41B2A0" w14:textId="77777777" w:rsidTr="00632331">
        <w:tc>
          <w:tcPr>
            <w:tcW w:w="9216" w:type="dxa"/>
            <w:shd w:val="clear" w:color="auto" w:fill="D9D9D9" w:themeFill="background1" w:themeFillShade="D9"/>
          </w:tcPr>
          <w:p w14:paraId="4345DD25" w14:textId="77777777" w:rsidR="00D21536" w:rsidRPr="00DE59EE" w:rsidRDefault="00D21536" w:rsidP="0051304E">
            <w:pPr>
              <w:jc w:val="center"/>
              <w:rPr>
                <w:b/>
                <w:bCs/>
              </w:rPr>
            </w:pPr>
            <w:r w:rsidRPr="00DE59EE">
              <w:rPr>
                <w:b/>
                <w:bCs/>
              </w:rPr>
              <w:t>Not Acceptable</w:t>
            </w:r>
          </w:p>
        </w:tc>
      </w:tr>
      <w:tr w:rsidR="00D21536" w14:paraId="7E400ED7" w14:textId="77777777" w:rsidTr="00632331">
        <w:tc>
          <w:tcPr>
            <w:tcW w:w="9216" w:type="dxa"/>
          </w:tcPr>
          <w:p w14:paraId="756E8A53" w14:textId="77777777" w:rsidR="00D21536" w:rsidRDefault="00D21536" w:rsidP="0051304E">
            <w:pPr>
              <w:rPr>
                <w:b/>
              </w:rPr>
            </w:pPr>
            <w:r w:rsidRPr="00777586">
              <w:rPr>
                <w:b/>
              </w:rPr>
              <w:t>Inadequate</w:t>
            </w:r>
            <w:r>
              <w:rPr>
                <w:b/>
              </w:rPr>
              <w:t>—</w:t>
            </w:r>
            <w:r w:rsidRPr="00775CF5">
              <w:rPr>
                <w:b/>
              </w:rPr>
              <w:t>0</w:t>
            </w:r>
            <w:r w:rsidRPr="00777586">
              <w:rPr>
                <w:b/>
              </w:rPr>
              <w:t xml:space="preserve"> points</w:t>
            </w:r>
          </w:p>
          <w:p w14:paraId="2CBD8911" w14:textId="77777777" w:rsidR="00D21536" w:rsidRDefault="00D21536" w:rsidP="0051304E">
            <w:r>
              <w:t>Applicant provides a narrative that does not adequately addresses all required items.</w:t>
            </w:r>
          </w:p>
        </w:tc>
      </w:tr>
      <w:tr w:rsidR="008F4DD5" w14:paraId="0A88C047" w14:textId="77777777" w:rsidTr="00632331">
        <w:tc>
          <w:tcPr>
            <w:tcW w:w="9216" w:type="dxa"/>
            <w:shd w:val="clear" w:color="auto" w:fill="D9D9D9" w:themeFill="background1" w:themeFillShade="D9"/>
          </w:tcPr>
          <w:p w14:paraId="7A863AC0" w14:textId="2B1DE50F" w:rsidR="008F4DD5" w:rsidRPr="00A47A77" w:rsidRDefault="003368DD" w:rsidP="008F4DD5">
            <w:pPr>
              <w:rPr>
                <w:b/>
              </w:rPr>
            </w:pPr>
            <w:r>
              <w:rPr>
                <w:b/>
              </w:rPr>
              <w:t>Score</w:t>
            </w:r>
          </w:p>
        </w:tc>
      </w:tr>
      <w:tr w:rsidR="008F4DD5" w14:paraId="66D969DF" w14:textId="77777777" w:rsidTr="00632331">
        <w:trPr>
          <w:trHeight w:val="116"/>
        </w:trPr>
        <w:tc>
          <w:tcPr>
            <w:tcW w:w="9216" w:type="dxa"/>
          </w:tcPr>
          <w:p w14:paraId="3B452641" w14:textId="4FEF3A5F" w:rsidR="008F4DD5" w:rsidRDefault="008F4DD5" w:rsidP="003368DD">
            <w:pPr>
              <w:widowControl w:val="0"/>
              <w:tabs>
                <w:tab w:val="left" w:pos="5746"/>
              </w:tabs>
              <w:ind w:left="720"/>
            </w:pPr>
            <w:r>
              <w:t xml:space="preserve">Acceptable </w:t>
            </w:r>
            <w:r w:rsidRPr="00AD3F4A">
              <w:rPr>
                <w:sz w:val="44"/>
                <w:szCs w:val="44"/>
              </w:rPr>
              <w:t>□</w:t>
            </w:r>
            <w:r>
              <w:tab/>
            </w:r>
            <w:r>
              <w:tab/>
              <w:t xml:space="preserve">Not Acceptable </w:t>
            </w:r>
            <w:r w:rsidRPr="00AD3F4A">
              <w:rPr>
                <w:sz w:val="44"/>
                <w:szCs w:val="44"/>
              </w:rPr>
              <w:t>□</w:t>
            </w:r>
          </w:p>
        </w:tc>
      </w:tr>
    </w:tbl>
    <w:p w14:paraId="66CF7E26" w14:textId="77777777" w:rsidR="00632331" w:rsidRDefault="00632331">
      <w:r>
        <w:br w:type="page"/>
      </w:r>
    </w:p>
    <w:tbl>
      <w:tblPr>
        <w:tblStyle w:val="TableGrid"/>
        <w:tblW w:w="9216"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6"/>
      </w:tblGrid>
      <w:tr w:rsidR="00D21536" w14:paraId="7C1D9218" w14:textId="77777777" w:rsidTr="00632331">
        <w:trPr>
          <w:trHeight w:val="288"/>
        </w:trPr>
        <w:tc>
          <w:tcPr>
            <w:tcW w:w="9216" w:type="dxa"/>
            <w:shd w:val="clear" w:color="auto" w:fill="D9D9D9" w:themeFill="background1" w:themeFillShade="D9"/>
          </w:tcPr>
          <w:p w14:paraId="15626DDE" w14:textId="583AE77D" w:rsidR="00D21536" w:rsidRDefault="00D21536" w:rsidP="00D21536">
            <w:r w:rsidRPr="00777586">
              <w:rPr>
                <w:b/>
              </w:rPr>
              <w:lastRenderedPageBreak/>
              <w:t>Reviewer’s Comments</w:t>
            </w:r>
          </w:p>
        </w:tc>
      </w:tr>
      <w:tr w:rsidR="00D21536" w14:paraId="169B8A3E" w14:textId="77777777" w:rsidTr="00632331">
        <w:trPr>
          <w:trHeight w:val="602"/>
        </w:trPr>
        <w:tc>
          <w:tcPr>
            <w:tcW w:w="9216" w:type="dxa"/>
          </w:tcPr>
          <w:p w14:paraId="7B055505" w14:textId="77777777" w:rsidR="00D21536" w:rsidRPr="00777586" w:rsidRDefault="00D21536" w:rsidP="00D21536">
            <w:pPr>
              <w:rPr>
                <w:b/>
              </w:rPr>
            </w:pPr>
          </w:p>
        </w:tc>
      </w:tr>
    </w:tbl>
    <w:p w14:paraId="0E174B9D" w14:textId="708DF4C6" w:rsidR="009464BC" w:rsidRDefault="009464BC" w:rsidP="001A0F45"/>
    <w:p w14:paraId="7DDE3066" w14:textId="30091E8A" w:rsidR="001A0F45" w:rsidRPr="00F574E8" w:rsidRDefault="001A0F45" w:rsidP="0054390C">
      <w:pPr>
        <w:pStyle w:val="ListParagraph"/>
        <w:numPr>
          <w:ilvl w:val="2"/>
          <w:numId w:val="38"/>
        </w:numPr>
        <w:ind w:left="360"/>
        <w:rPr>
          <w:b/>
        </w:rPr>
      </w:pPr>
      <w:r w:rsidRPr="00F574E8">
        <w:rPr>
          <w:b/>
        </w:rPr>
        <w:t>Needs Assessment</w:t>
      </w:r>
      <w:r w:rsidR="00E630AE">
        <w:t>—</w:t>
      </w:r>
      <w:r w:rsidRPr="00F574E8">
        <w:t>The applicant must provide a narrative that</w:t>
      </w:r>
      <w:r w:rsidR="00F574E8" w:rsidRPr="00F574E8">
        <w:t>:</w:t>
      </w:r>
    </w:p>
    <w:p w14:paraId="6E445975" w14:textId="73A53A6B" w:rsidR="00E630AE" w:rsidRPr="00E630AE" w:rsidRDefault="001A0F45" w:rsidP="0054390C">
      <w:pPr>
        <w:pStyle w:val="ListParagraph"/>
        <w:numPr>
          <w:ilvl w:val="0"/>
          <w:numId w:val="37"/>
        </w:numPr>
        <w:ind w:left="720"/>
        <w:contextualSpacing w:val="0"/>
        <w:rPr>
          <w:b/>
        </w:rPr>
      </w:pPr>
      <w:r w:rsidRPr="00F574E8">
        <w:t>p</w:t>
      </w:r>
      <w:r w:rsidRPr="00E630AE">
        <w:rPr>
          <w:rFonts w:eastAsia="Calibri"/>
        </w:rPr>
        <w:t>rovides a clear description of the needs and how the proposed project will address them,</w:t>
      </w:r>
      <w:r w:rsidR="00F47AB7">
        <w:rPr>
          <w:rFonts w:eastAsia="Calibri"/>
        </w:rPr>
        <w:t xml:space="preserve"> and</w:t>
      </w:r>
    </w:p>
    <w:p w14:paraId="5ECD4431" w14:textId="5216FE4E" w:rsidR="001A0F45" w:rsidRPr="009464BC" w:rsidRDefault="001A0F45" w:rsidP="0054390C">
      <w:pPr>
        <w:pStyle w:val="ListParagraph"/>
        <w:numPr>
          <w:ilvl w:val="0"/>
          <w:numId w:val="37"/>
        </w:numPr>
        <w:ind w:left="720"/>
        <w:contextualSpacing w:val="0"/>
        <w:rPr>
          <w:b/>
        </w:rPr>
      </w:pPr>
      <w:r w:rsidRPr="00E630AE">
        <w:rPr>
          <w:rFonts w:eastAsia="Calibri"/>
        </w:rPr>
        <w:t>explains how the identified needs will impact students, educators, and communities served and include supporting data (ex. student demographic data, school demographic data, chronic absenteeism, bullying and harassment, school, campus, student and family survey results, grade retention, dropout rates, graduation rates, test scores, and disciplinary data) to effectively demonstrate the needs and explain the findings</w:t>
      </w:r>
      <w:r w:rsidR="00F47AB7">
        <w:rPr>
          <w:rFonts w:eastAsia="Calibri"/>
        </w:rPr>
        <w:t>.</w:t>
      </w:r>
    </w:p>
    <w:tbl>
      <w:tblPr>
        <w:tblStyle w:val="TableGrid"/>
        <w:tblW w:w="9216"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6"/>
      </w:tblGrid>
      <w:tr w:rsidR="001A0F45" w:rsidRPr="00DE59EE" w14:paraId="26AC9B6D" w14:textId="77777777" w:rsidTr="00632331">
        <w:trPr>
          <w:tblHeader/>
        </w:trPr>
        <w:tc>
          <w:tcPr>
            <w:tcW w:w="9216" w:type="dxa"/>
            <w:shd w:val="clear" w:color="auto" w:fill="D9D9D9" w:themeFill="background1" w:themeFillShade="D9"/>
          </w:tcPr>
          <w:p w14:paraId="03BDE2A6" w14:textId="77777777" w:rsidR="001A0F45" w:rsidRPr="00DE59EE" w:rsidRDefault="001A0F45" w:rsidP="0051304E">
            <w:pPr>
              <w:jc w:val="center"/>
              <w:rPr>
                <w:b/>
                <w:bCs/>
              </w:rPr>
            </w:pPr>
            <w:r w:rsidRPr="00DE59EE">
              <w:rPr>
                <w:b/>
                <w:bCs/>
              </w:rPr>
              <w:t>Acceptable</w:t>
            </w:r>
          </w:p>
        </w:tc>
      </w:tr>
      <w:tr w:rsidR="001A0F45" w14:paraId="73201ED3" w14:textId="77777777" w:rsidTr="00632331">
        <w:tc>
          <w:tcPr>
            <w:tcW w:w="9216" w:type="dxa"/>
            <w:vAlign w:val="center"/>
          </w:tcPr>
          <w:p w14:paraId="46D36303" w14:textId="45D4C830" w:rsidR="001A0F45" w:rsidRPr="00F574E8" w:rsidRDefault="001A0F45" w:rsidP="0051304E">
            <w:r w:rsidRPr="00F574E8">
              <w:rPr>
                <w:b/>
              </w:rPr>
              <w:t>Fully Meets—</w:t>
            </w:r>
            <w:r w:rsidR="00F574E8" w:rsidRPr="00F574E8">
              <w:rPr>
                <w:b/>
              </w:rPr>
              <w:t>20</w:t>
            </w:r>
            <w:r w:rsidRPr="00F574E8">
              <w:rPr>
                <w:b/>
              </w:rPr>
              <w:t>–</w:t>
            </w:r>
            <w:r w:rsidR="00F574E8" w:rsidRPr="00F574E8">
              <w:rPr>
                <w:b/>
              </w:rPr>
              <w:t>25</w:t>
            </w:r>
            <w:r w:rsidRPr="00F574E8">
              <w:rPr>
                <w:b/>
              </w:rPr>
              <w:t xml:space="preserve"> points</w:t>
            </w:r>
          </w:p>
          <w:p w14:paraId="368A4FB2" w14:textId="0C3BE57A" w:rsidR="001A0F45" w:rsidRPr="00A10A5B" w:rsidRDefault="001A0F45" w:rsidP="0051304E">
            <w:pPr>
              <w:rPr>
                <w:highlight w:val="green"/>
              </w:rPr>
            </w:pPr>
            <w:r w:rsidRPr="00F574E8">
              <w:t xml:space="preserve">Applicant provides a narrative that fully </w:t>
            </w:r>
            <w:r w:rsidR="00F574E8" w:rsidRPr="00F574E8">
              <w:t>addresses</w:t>
            </w:r>
            <w:r w:rsidRPr="00F574E8">
              <w:t xml:space="preserve"> all required items.</w:t>
            </w:r>
          </w:p>
        </w:tc>
      </w:tr>
      <w:tr w:rsidR="001A0F45" w14:paraId="1DF45AAE" w14:textId="77777777" w:rsidTr="00632331">
        <w:tc>
          <w:tcPr>
            <w:tcW w:w="9216" w:type="dxa"/>
          </w:tcPr>
          <w:p w14:paraId="324B8994" w14:textId="5CC6F930" w:rsidR="001A0F45" w:rsidRPr="00F574E8" w:rsidRDefault="001A0F45" w:rsidP="0051304E">
            <w:r w:rsidRPr="00F574E8">
              <w:rPr>
                <w:b/>
              </w:rPr>
              <w:t>Adequate/Meets—</w:t>
            </w:r>
            <w:r w:rsidR="00F574E8" w:rsidRPr="00F574E8">
              <w:rPr>
                <w:b/>
              </w:rPr>
              <w:t>14</w:t>
            </w:r>
            <w:r w:rsidRPr="00F574E8">
              <w:rPr>
                <w:b/>
              </w:rPr>
              <w:t>–</w:t>
            </w:r>
            <w:r w:rsidR="00F574E8" w:rsidRPr="00F574E8">
              <w:rPr>
                <w:b/>
              </w:rPr>
              <w:t>19</w:t>
            </w:r>
            <w:r w:rsidRPr="00F574E8">
              <w:rPr>
                <w:b/>
              </w:rPr>
              <w:t xml:space="preserve"> points</w:t>
            </w:r>
          </w:p>
          <w:p w14:paraId="16E9AF3C" w14:textId="244435D2" w:rsidR="001A0F45" w:rsidRPr="00F574E8" w:rsidRDefault="001A0F45" w:rsidP="0051304E">
            <w:r w:rsidRPr="00F574E8">
              <w:t xml:space="preserve">Applicant provides a narrative that moderately </w:t>
            </w:r>
            <w:r w:rsidR="00F574E8" w:rsidRPr="00F574E8">
              <w:t>addresses</w:t>
            </w:r>
            <w:r w:rsidRPr="00F574E8">
              <w:t xml:space="preserve"> all required items.</w:t>
            </w:r>
          </w:p>
        </w:tc>
      </w:tr>
      <w:tr w:rsidR="001A0F45" w:rsidRPr="00DE59EE" w14:paraId="4B7D8325" w14:textId="77777777" w:rsidTr="00632331">
        <w:tc>
          <w:tcPr>
            <w:tcW w:w="9216" w:type="dxa"/>
            <w:shd w:val="clear" w:color="auto" w:fill="D9D9D9" w:themeFill="background1" w:themeFillShade="D9"/>
          </w:tcPr>
          <w:p w14:paraId="42477C6F" w14:textId="77777777" w:rsidR="001A0F45" w:rsidRPr="00F574E8" w:rsidRDefault="001A0F45" w:rsidP="0051304E">
            <w:pPr>
              <w:jc w:val="center"/>
              <w:rPr>
                <w:b/>
                <w:bCs/>
              </w:rPr>
            </w:pPr>
            <w:r w:rsidRPr="00F574E8">
              <w:rPr>
                <w:b/>
                <w:bCs/>
              </w:rPr>
              <w:t>Not Acceptable</w:t>
            </w:r>
          </w:p>
        </w:tc>
      </w:tr>
      <w:tr w:rsidR="001A0F45" w14:paraId="37A6B6D6" w14:textId="77777777" w:rsidTr="00632331">
        <w:tc>
          <w:tcPr>
            <w:tcW w:w="9216" w:type="dxa"/>
          </w:tcPr>
          <w:p w14:paraId="291CED99" w14:textId="3497B1AB" w:rsidR="001A0F45" w:rsidRPr="00F574E8" w:rsidRDefault="001A0F45" w:rsidP="0051304E">
            <w:pPr>
              <w:rPr>
                <w:b/>
              </w:rPr>
            </w:pPr>
            <w:r w:rsidRPr="00F574E8">
              <w:rPr>
                <w:b/>
              </w:rPr>
              <w:t>Limited/Approaches—</w:t>
            </w:r>
            <w:r w:rsidR="00F574E8" w:rsidRPr="00F574E8">
              <w:rPr>
                <w:b/>
              </w:rPr>
              <w:t>6</w:t>
            </w:r>
            <w:r w:rsidRPr="00F574E8">
              <w:rPr>
                <w:b/>
              </w:rPr>
              <w:t>–</w:t>
            </w:r>
            <w:r w:rsidR="00F574E8" w:rsidRPr="00F574E8">
              <w:rPr>
                <w:b/>
              </w:rPr>
              <w:t>13</w:t>
            </w:r>
            <w:r w:rsidRPr="00F574E8">
              <w:rPr>
                <w:b/>
              </w:rPr>
              <w:t xml:space="preserve"> points</w:t>
            </w:r>
          </w:p>
          <w:p w14:paraId="55D3C12D" w14:textId="2B9B8A61" w:rsidR="001A0F45" w:rsidRPr="00F574E8" w:rsidRDefault="001A0F45" w:rsidP="0051304E">
            <w:r w:rsidRPr="00F574E8">
              <w:t xml:space="preserve">Applicant provides a narrative that is limited or unclear in </w:t>
            </w:r>
            <w:r w:rsidR="00F574E8" w:rsidRPr="00F574E8">
              <w:t>address</w:t>
            </w:r>
            <w:r w:rsidRPr="00F574E8">
              <w:t>ing all required items.</w:t>
            </w:r>
          </w:p>
        </w:tc>
      </w:tr>
      <w:tr w:rsidR="001A0F45" w14:paraId="091B2A01" w14:textId="77777777" w:rsidTr="00632331">
        <w:tc>
          <w:tcPr>
            <w:tcW w:w="9216" w:type="dxa"/>
          </w:tcPr>
          <w:p w14:paraId="11C10144" w14:textId="0C546657" w:rsidR="001A0F45" w:rsidRPr="00F574E8" w:rsidRDefault="001A0F45" w:rsidP="0051304E">
            <w:pPr>
              <w:rPr>
                <w:b/>
              </w:rPr>
            </w:pPr>
            <w:r w:rsidRPr="00F574E8">
              <w:rPr>
                <w:b/>
              </w:rPr>
              <w:t>Inadequate—0–</w:t>
            </w:r>
            <w:r w:rsidR="00F574E8" w:rsidRPr="00F574E8">
              <w:rPr>
                <w:b/>
              </w:rPr>
              <w:t>5</w:t>
            </w:r>
            <w:r w:rsidRPr="00F574E8">
              <w:rPr>
                <w:b/>
              </w:rPr>
              <w:t xml:space="preserve"> points</w:t>
            </w:r>
          </w:p>
          <w:p w14:paraId="345A5928" w14:textId="3B34B140" w:rsidR="001A0F45" w:rsidRPr="00F574E8" w:rsidRDefault="001A0F45" w:rsidP="0051304E">
            <w:r w:rsidRPr="00F574E8">
              <w:t>Applicant provides a narrative that does not adequately</w:t>
            </w:r>
            <w:r w:rsidR="00F574E8" w:rsidRPr="00F574E8">
              <w:t xml:space="preserve"> address</w:t>
            </w:r>
            <w:r w:rsidRPr="00F574E8">
              <w:t xml:space="preserve"> all required items.</w:t>
            </w:r>
          </w:p>
        </w:tc>
      </w:tr>
      <w:tr w:rsidR="001A0F45" w14:paraId="5F2AB262" w14:textId="77777777" w:rsidTr="00632331">
        <w:tc>
          <w:tcPr>
            <w:tcW w:w="9216" w:type="dxa"/>
            <w:shd w:val="clear" w:color="auto" w:fill="D9D9D9" w:themeFill="background1" w:themeFillShade="D9"/>
          </w:tcPr>
          <w:p w14:paraId="72270D00" w14:textId="77777777" w:rsidR="001A0F45" w:rsidRPr="00A47A77" w:rsidRDefault="001A0F45" w:rsidP="0051304E">
            <w:pPr>
              <w:rPr>
                <w:b/>
              </w:rPr>
            </w:pPr>
            <w:r>
              <w:rPr>
                <w:b/>
              </w:rPr>
              <w:t>Score</w:t>
            </w:r>
          </w:p>
        </w:tc>
      </w:tr>
      <w:tr w:rsidR="001A0F45" w14:paraId="17DFB6A8" w14:textId="77777777" w:rsidTr="00632331">
        <w:trPr>
          <w:trHeight w:val="323"/>
        </w:trPr>
        <w:tc>
          <w:tcPr>
            <w:tcW w:w="9216" w:type="dxa"/>
          </w:tcPr>
          <w:p w14:paraId="040A3D56" w14:textId="77777777" w:rsidR="001A0F45" w:rsidRDefault="001A0F45" w:rsidP="0051304E"/>
        </w:tc>
      </w:tr>
      <w:tr w:rsidR="001A0F45" w14:paraId="480CDF92" w14:textId="77777777" w:rsidTr="00632331">
        <w:tc>
          <w:tcPr>
            <w:tcW w:w="9216" w:type="dxa"/>
            <w:shd w:val="clear" w:color="auto" w:fill="D9D9D9" w:themeFill="background1" w:themeFillShade="D9"/>
          </w:tcPr>
          <w:p w14:paraId="7C6EF729" w14:textId="77777777" w:rsidR="001A0F45" w:rsidRPr="00A47A77" w:rsidRDefault="001A0F45" w:rsidP="0051304E">
            <w:pPr>
              <w:rPr>
                <w:b/>
              </w:rPr>
            </w:pPr>
            <w:r w:rsidRPr="00777586">
              <w:rPr>
                <w:b/>
              </w:rPr>
              <w:t>Reviewer’s Comments</w:t>
            </w:r>
          </w:p>
        </w:tc>
      </w:tr>
      <w:tr w:rsidR="001A0F45" w14:paraId="151D1045" w14:textId="77777777" w:rsidTr="00632331">
        <w:trPr>
          <w:trHeight w:val="683"/>
        </w:trPr>
        <w:tc>
          <w:tcPr>
            <w:tcW w:w="9216" w:type="dxa"/>
          </w:tcPr>
          <w:p w14:paraId="30E9D1A9" w14:textId="77777777" w:rsidR="001A0F45" w:rsidRPr="00777586" w:rsidRDefault="001A0F45" w:rsidP="0051304E">
            <w:pPr>
              <w:ind w:hanging="10"/>
              <w:rPr>
                <w:b/>
              </w:rPr>
            </w:pPr>
          </w:p>
        </w:tc>
      </w:tr>
    </w:tbl>
    <w:p w14:paraId="525DFBD2" w14:textId="77777777" w:rsidR="003368DD" w:rsidRDefault="003368DD" w:rsidP="003368DD">
      <w:pPr>
        <w:pStyle w:val="ListParagraph"/>
        <w:ind w:left="360"/>
      </w:pPr>
    </w:p>
    <w:p w14:paraId="207BEA30" w14:textId="77777777" w:rsidR="00632331" w:rsidRPr="003368DD" w:rsidRDefault="00632331" w:rsidP="003368DD">
      <w:pPr>
        <w:pStyle w:val="ListParagraph"/>
        <w:ind w:left="360"/>
      </w:pPr>
    </w:p>
    <w:p w14:paraId="681ABDD8" w14:textId="67F58E38" w:rsidR="00F574E8" w:rsidRDefault="00F574E8" w:rsidP="0054390C">
      <w:pPr>
        <w:pStyle w:val="ListParagraph"/>
        <w:numPr>
          <w:ilvl w:val="2"/>
          <w:numId w:val="38"/>
        </w:numPr>
        <w:ind w:left="360"/>
      </w:pPr>
      <w:r w:rsidRPr="00F574E8">
        <w:rPr>
          <w:b/>
        </w:rPr>
        <w:t>Goals and Objectives—</w:t>
      </w:r>
      <w:r w:rsidRPr="00830BD2">
        <w:t xml:space="preserve">The applicant must provide a narrative that </w:t>
      </w:r>
      <w:r>
        <w:t>p</w:t>
      </w:r>
      <w:r w:rsidRPr="007214A0">
        <w:t>resent</w:t>
      </w:r>
      <w:r>
        <w:t>s</w:t>
      </w:r>
      <w:r w:rsidRPr="007214A0">
        <w:t xml:space="preserve"> clear </w:t>
      </w:r>
      <w:r>
        <w:t xml:space="preserve">and full </w:t>
      </w:r>
      <w:r w:rsidRPr="007214A0">
        <w:t>statements of what they propose to ac</w:t>
      </w:r>
      <w:r>
        <w:t>complish with the project that includes the following:</w:t>
      </w:r>
    </w:p>
    <w:p w14:paraId="64F1F084" w14:textId="77777777" w:rsidR="00F574E8" w:rsidRDefault="00F574E8" w:rsidP="0054390C">
      <w:pPr>
        <w:pStyle w:val="ListParagraph"/>
        <w:numPr>
          <w:ilvl w:val="0"/>
          <w:numId w:val="13"/>
        </w:numPr>
        <w:ind w:left="778"/>
        <w:contextualSpacing w:val="0"/>
      </w:pPr>
      <w:r>
        <w:t>A goal that is aligned to providing a safe, supportive, inclusive, and healthy learning environment.</w:t>
      </w:r>
    </w:p>
    <w:p w14:paraId="30A4EB1F" w14:textId="61CFB973" w:rsidR="00F574E8" w:rsidRDefault="00F574E8" w:rsidP="0054390C">
      <w:pPr>
        <w:pStyle w:val="ListParagraph"/>
        <w:numPr>
          <w:ilvl w:val="0"/>
          <w:numId w:val="13"/>
        </w:numPr>
        <w:ind w:left="778"/>
        <w:contextualSpacing w:val="0"/>
      </w:pPr>
      <w:r>
        <w:t xml:space="preserve">Objectives that are aligned to the project’s goal and to the </w:t>
      </w:r>
      <w:r w:rsidR="00A309AB">
        <w:t xml:space="preserve">following overall </w:t>
      </w:r>
      <w:r>
        <w:t>Stronger Connections program priorities:</w:t>
      </w:r>
    </w:p>
    <w:p w14:paraId="41DCBEB5" w14:textId="77777777" w:rsidR="00F574E8" w:rsidRDefault="00F574E8" w:rsidP="0054390C">
      <w:pPr>
        <w:pStyle w:val="ListParagraph"/>
        <w:numPr>
          <w:ilvl w:val="1"/>
          <w:numId w:val="35"/>
        </w:numPr>
      </w:pPr>
      <w:r w:rsidRPr="00830BD2">
        <w:t xml:space="preserve">Implement comprehensive, evidence-based strategies that </w:t>
      </w:r>
      <w:r>
        <w:t>promote</w:t>
      </w:r>
      <w:r w:rsidRPr="00830BD2">
        <w:t xml:space="preserve"> each student’s well-being needs; create </w:t>
      </w:r>
      <w:r>
        <w:t>safe and healthy</w:t>
      </w:r>
      <w:r w:rsidRPr="00830BD2">
        <w:t xml:space="preserve"> </w:t>
      </w:r>
      <w:r>
        <w:t xml:space="preserve">and supportive </w:t>
      </w:r>
      <w:r w:rsidRPr="00830BD2">
        <w:t>school environments; and increase access to interventions and services.</w:t>
      </w:r>
    </w:p>
    <w:p w14:paraId="565ED119" w14:textId="72751B99" w:rsidR="00F574E8" w:rsidRPr="004B388B" w:rsidRDefault="00F574E8" w:rsidP="0054390C">
      <w:pPr>
        <w:pStyle w:val="ListParagraph"/>
        <w:numPr>
          <w:ilvl w:val="1"/>
          <w:numId w:val="35"/>
        </w:numPr>
      </w:pPr>
      <w:r w:rsidRPr="004B388B">
        <w:t>Design and implement policies and practices that protect student rights, are responsive to underserved students, and demonstrate respect for student dignity and potential.</w:t>
      </w:r>
    </w:p>
    <w:p w14:paraId="0E889D27" w14:textId="77777777" w:rsidR="00F574E8" w:rsidRDefault="00F574E8" w:rsidP="0054390C">
      <w:pPr>
        <w:pStyle w:val="ListParagraph"/>
        <w:widowControl w:val="0"/>
        <w:numPr>
          <w:ilvl w:val="0"/>
          <w:numId w:val="13"/>
        </w:numPr>
        <w:contextualSpacing w:val="0"/>
      </w:pPr>
      <w:r>
        <w:t xml:space="preserve">Objectives that are </w:t>
      </w:r>
      <w:r w:rsidRPr="00830BD2">
        <w:t xml:space="preserve">clearly measurable and describe </w:t>
      </w:r>
    </w:p>
    <w:p w14:paraId="2A019851" w14:textId="77777777" w:rsidR="00F574E8" w:rsidRDefault="00F574E8" w:rsidP="0054390C">
      <w:pPr>
        <w:pStyle w:val="ListParagraph"/>
        <w:widowControl w:val="0"/>
        <w:numPr>
          <w:ilvl w:val="1"/>
          <w:numId w:val="13"/>
        </w:numPr>
      </w:pPr>
      <w:r w:rsidRPr="00830BD2">
        <w:t xml:space="preserve">who is to be affected by the proposed project, </w:t>
      </w:r>
    </w:p>
    <w:p w14:paraId="0C6E57CB" w14:textId="77777777" w:rsidR="00F574E8" w:rsidRDefault="00F574E8" w:rsidP="0054390C">
      <w:pPr>
        <w:pStyle w:val="ListParagraph"/>
        <w:widowControl w:val="0"/>
        <w:numPr>
          <w:ilvl w:val="1"/>
          <w:numId w:val="13"/>
        </w:numPr>
      </w:pPr>
      <w:r w:rsidRPr="00830BD2">
        <w:t xml:space="preserve">what changes will occur within the target population, and </w:t>
      </w:r>
    </w:p>
    <w:p w14:paraId="386BDDC8" w14:textId="5315F53F" w:rsidR="00F574E8" w:rsidRDefault="00F574E8" w:rsidP="0054390C">
      <w:pPr>
        <w:pStyle w:val="ListParagraph"/>
        <w:widowControl w:val="0"/>
        <w:numPr>
          <w:ilvl w:val="1"/>
          <w:numId w:val="13"/>
        </w:numPr>
      </w:pPr>
      <w:r w:rsidRPr="00830BD2">
        <w:t>the expected outcomes for students by the end of the subgrant period</w:t>
      </w:r>
      <w:r>
        <w:t>.</w:t>
      </w:r>
    </w:p>
    <w:tbl>
      <w:tblPr>
        <w:tblStyle w:val="TableGrid"/>
        <w:tblW w:w="9216"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6"/>
      </w:tblGrid>
      <w:tr w:rsidR="00F574E8" w:rsidRPr="00DE59EE" w14:paraId="2657ACF3" w14:textId="77777777" w:rsidTr="00632331">
        <w:tc>
          <w:tcPr>
            <w:tcW w:w="9216" w:type="dxa"/>
            <w:shd w:val="clear" w:color="auto" w:fill="D9D9D9" w:themeFill="background1" w:themeFillShade="D9"/>
          </w:tcPr>
          <w:p w14:paraId="1D28191A" w14:textId="77777777" w:rsidR="00F574E8" w:rsidRPr="00DE59EE" w:rsidRDefault="00F574E8" w:rsidP="0051304E">
            <w:pPr>
              <w:jc w:val="center"/>
              <w:rPr>
                <w:b/>
                <w:bCs/>
              </w:rPr>
            </w:pPr>
            <w:r w:rsidRPr="00DE59EE">
              <w:rPr>
                <w:b/>
                <w:bCs/>
              </w:rPr>
              <w:lastRenderedPageBreak/>
              <w:t>Acceptable</w:t>
            </w:r>
          </w:p>
        </w:tc>
      </w:tr>
      <w:tr w:rsidR="00F574E8" w14:paraId="5467EE93" w14:textId="77777777" w:rsidTr="00632331">
        <w:tc>
          <w:tcPr>
            <w:tcW w:w="9216" w:type="dxa"/>
            <w:vAlign w:val="center"/>
          </w:tcPr>
          <w:p w14:paraId="0C92AA17" w14:textId="77777777" w:rsidR="00F574E8" w:rsidRPr="00F574E8" w:rsidRDefault="00F574E8" w:rsidP="0051304E">
            <w:r w:rsidRPr="00F574E8">
              <w:rPr>
                <w:b/>
              </w:rPr>
              <w:t>Fully Meets—20–25 points</w:t>
            </w:r>
          </w:p>
          <w:p w14:paraId="7193F697" w14:textId="77777777" w:rsidR="00F574E8" w:rsidRPr="00A10A5B" w:rsidRDefault="00F574E8" w:rsidP="0051304E">
            <w:pPr>
              <w:rPr>
                <w:highlight w:val="green"/>
              </w:rPr>
            </w:pPr>
            <w:r w:rsidRPr="00F574E8">
              <w:t>Applicant provides a narrative that fully addresses all required items.</w:t>
            </w:r>
          </w:p>
        </w:tc>
      </w:tr>
      <w:tr w:rsidR="00F574E8" w14:paraId="41876C2D" w14:textId="77777777" w:rsidTr="00632331">
        <w:tc>
          <w:tcPr>
            <w:tcW w:w="9216" w:type="dxa"/>
          </w:tcPr>
          <w:p w14:paraId="323850A6" w14:textId="77777777" w:rsidR="00F574E8" w:rsidRPr="00F574E8" w:rsidRDefault="00F574E8" w:rsidP="0051304E">
            <w:r w:rsidRPr="00F574E8">
              <w:rPr>
                <w:b/>
              </w:rPr>
              <w:t>Adequate/Meets—14–19 points</w:t>
            </w:r>
          </w:p>
          <w:p w14:paraId="357AC294" w14:textId="77777777" w:rsidR="00F574E8" w:rsidRPr="00F574E8" w:rsidRDefault="00F574E8" w:rsidP="0051304E">
            <w:r w:rsidRPr="00F574E8">
              <w:t>Applicant provides a narrative that moderately addresses all required items.</w:t>
            </w:r>
          </w:p>
        </w:tc>
      </w:tr>
      <w:tr w:rsidR="00F574E8" w:rsidRPr="00DE59EE" w14:paraId="5AE371D8" w14:textId="77777777" w:rsidTr="00632331">
        <w:tc>
          <w:tcPr>
            <w:tcW w:w="9216" w:type="dxa"/>
            <w:shd w:val="clear" w:color="auto" w:fill="D9D9D9" w:themeFill="background1" w:themeFillShade="D9"/>
          </w:tcPr>
          <w:p w14:paraId="034DCDF9" w14:textId="39F77737" w:rsidR="00F574E8" w:rsidRPr="00F574E8" w:rsidRDefault="00F574E8" w:rsidP="0051304E">
            <w:pPr>
              <w:jc w:val="center"/>
              <w:rPr>
                <w:b/>
                <w:bCs/>
              </w:rPr>
            </w:pPr>
            <w:r w:rsidRPr="00F574E8">
              <w:rPr>
                <w:b/>
                <w:bCs/>
              </w:rPr>
              <w:t>Not Acceptable</w:t>
            </w:r>
          </w:p>
        </w:tc>
      </w:tr>
      <w:tr w:rsidR="00F574E8" w14:paraId="1E8A7E8F" w14:textId="77777777" w:rsidTr="00632331">
        <w:tc>
          <w:tcPr>
            <w:tcW w:w="9216" w:type="dxa"/>
          </w:tcPr>
          <w:p w14:paraId="629341A3" w14:textId="77777777" w:rsidR="00F574E8" w:rsidRPr="00F574E8" w:rsidRDefault="00F574E8" w:rsidP="0051304E">
            <w:pPr>
              <w:rPr>
                <w:b/>
              </w:rPr>
            </w:pPr>
            <w:r w:rsidRPr="00F574E8">
              <w:rPr>
                <w:b/>
              </w:rPr>
              <w:t>Limited/Approaches—6–13 points</w:t>
            </w:r>
          </w:p>
          <w:p w14:paraId="4649F6B6" w14:textId="77777777" w:rsidR="00F574E8" w:rsidRPr="00F574E8" w:rsidRDefault="00F574E8" w:rsidP="0051304E">
            <w:r w:rsidRPr="00F574E8">
              <w:t>Applicant provides a narrative that is limited or unclear in addressing all required items.</w:t>
            </w:r>
          </w:p>
        </w:tc>
      </w:tr>
      <w:tr w:rsidR="00F574E8" w14:paraId="089A9B03" w14:textId="77777777" w:rsidTr="00632331">
        <w:tc>
          <w:tcPr>
            <w:tcW w:w="9216" w:type="dxa"/>
          </w:tcPr>
          <w:p w14:paraId="4225F0A4" w14:textId="77777777" w:rsidR="00F574E8" w:rsidRPr="00F574E8" w:rsidRDefault="00F574E8" w:rsidP="0051304E">
            <w:pPr>
              <w:rPr>
                <w:b/>
              </w:rPr>
            </w:pPr>
            <w:r w:rsidRPr="00F574E8">
              <w:rPr>
                <w:b/>
              </w:rPr>
              <w:t>Inadequate—0–5 points</w:t>
            </w:r>
          </w:p>
          <w:p w14:paraId="448DA25D" w14:textId="77777777" w:rsidR="00F574E8" w:rsidRPr="00F574E8" w:rsidRDefault="00F574E8" w:rsidP="0051304E">
            <w:r w:rsidRPr="00F574E8">
              <w:t>Applicant provides a narrative that does not adequately address all required items.</w:t>
            </w:r>
          </w:p>
        </w:tc>
      </w:tr>
      <w:tr w:rsidR="00F574E8" w14:paraId="6CCA9412" w14:textId="77777777" w:rsidTr="00632331">
        <w:tc>
          <w:tcPr>
            <w:tcW w:w="9216" w:type="dxa"/>
            <w:shd w:val="clear" w:color="auto" w:fill="D9D9D9" w:themeFill="background1" w:themeFillShade="D9"/>
          </w:tcPr>
          <w:p w14:paraId="2E3971AC" w14:textId="77777777" w:rsidR="00F574E8" w:rsidRPr="00A47A77" w:rsidRDefault="00F574E8" w:rsidP="0051304E">
            <w:pPr>
              <w:rPr>
                <w:b/>
              </w:rPr>
            </w:pPr>
            <w:r>
              <w:rPr>
                <w:b/>
              </w:rPr>
              <w:t>Score</w:t>
            </w:r>
          </w:p>
        </w:tc>
      </w:tr>
      <w:tr w:rsidR="00F574E8" w14:paraId="282884F7" w14:textId="77777777" w:rsidTr="00632331">
        <w:trPr>
          <w:trHeight w:val="323"/>
        </w:trPr>
        <w:tc>
          <w:tcPr>
            <w:tcW w:w="9216" w:type="dxa"/>
          </w:tcPr>
          <w:p w14:paraId="329F6668" w14:textId="77777777" w:rsidR="00F574E8" w:rsidRDefault="00F574E8" w:rsidP="0051304E"/>
        </w:tc>
      </w:tr>
      <w:tr w:rsidR="00F574E8" w14:paraId="4DF31B00" w14:textId="77777777" w:rsidTr="00632331">
        <w:tc>
          <w:tcPr>
            <w:tcW w:w="9216" w:type="dxa"/>
            <w:shd w:val="clear" w:color="auto" w:fill="D9D9D9" w:themeFill="background1" w:themeFillShade="D9"/>
          </w:tcPr>
          <w:p w14:paraId="3581C1C3" w14:textId="77777777" w:rsidR="00F574E8" w:rsidRPr="00A47A77" w:rsidRDefault="00F574E8" w:rsidP="0051304E">
            <w:pPr>
              <w:rPr>
                <w:b/>
              </w:rPr>
            </w:pPr>
            <w:r w:rsidRPr="00777586">
              <w:rPr>
                <w:b/>
              </w:rPr>
              <w:t>Reviewer’s Comments</w:t>
            </w:r>
          </w:p>
        </w:tc>
      </w:tr>
      <w:tr w:rsidR="00F574E8" w14:paraId="28E048AB" w14:textId="77777777" w:rsidTr="00632331">
        <w:trPr>
          <w:trHeight w:val="989"/>
        </w:trPr>
        <w:tc>
          <w:tcPr>
            <w:tcW w:w="9216" w:type="dxa"/>
          </w:tcPr>
          <w:p w14:paraId="025F9B95" w14:textId="77777777" w:rsidR="00F574E8" w:rsidRPr="00777586" w:rsidRDefault="00F574E8" w:rsidP="0051304E">
            <w:pPr>
              <w:ind w:hanging="10"/>
              <w:rPr>
                <w:b/>
              </w:rPr>
            </w:pPr>
          </w:p>
        </w:tc>
      </w:tr>
    </w:tbl>
    <w:p w14:paraId="3F50A20A" w14:textId="77777777" w:rsidR="00F574E8" w:rsidRDefault="00F574E8" w:rsidP="00F574E8"/>
    <w:p w14:paraId="6DF55EDF" w14:textId="77777777" w:rsidR="00632331" w:rsidRDefault="00632331" w:rsidP="00F574E8"/>
    <w:p w14:paraId="67694E53" w14:textId="55818E75" w:rsidR="002208F1" w:rsidRPr="00777586" w:rsidRDefault="002208F1" w:rsidP="003368DD">
      <w:pPr>
        <w:ind w:left="345" w:hanging="375"/>
        <w:rPr>
          <w:b/>
        </w:rPr>
      </w:pPr>
      <w:r>
        <w:rPr>
          <w:b/>
        </w:rPr>
        <w:t xml:space="preserve">3. </w:t>
      </w:r>
      <w:r w:rsidRPr="00777586">
        <w:rPr>
          <w:b/>
        </w:rPr>
        <w:t>Strategies and Activities</w:t>
      </w:r>
      <w:r w:rsidR="00E630AE" w:rsidRPr="00F574E8">
        <w:rPr>
          <w:b/>
        </w:rPr>
        <w:t>—</w:t>
      </w:r>
      <w:r>
        <w:rPr>
          <w:bCs/>
        </w:rPr>
        <w:t xml:space="preserve">The applicant must </w:t>
      </w:r>
      <w:r>
        <w:t xml:space="preserve">provide a narrative </w:t>
      </w:r>
      <w:r w:rsidRPr="002C2B52">
        <w:t xml:space="preserve">that </w:t>
      </w:r>
      <w:r>
        <w:t>addresses the following:</w:t>
      </w:r>
    </w:p>
    <w:p w14:paraId="4DEEB14B" w14:textId="538DF198" w:rsidR="002208F1" w:rsidRDefault="0086276A" w:rsidP="0054390C">
      <w:pPr>
        <w:pStyle w:val="ListParagraph"/>
        <w:numPr>
          <w:ilvl w:val="0"/>
          <w:numId w:val="19"/>
        </w:numPr>
        <w:ind w:left="720"/>
        <w:contextualSpacing w:val="0"/>
      </w:pPr>
      <w:r>
        <w:rPr>
          <w:bCs/>
        </w:rPr>
        <w:t>o</w:t>
      </w:r>
      <w:r w:rsidR="002208F1">
        <w:t>utlines the project strategies and activities and explains how they relate to the goals and objectives;</w:t>
      </w:r>
    </w:p>
    <w:p w14:paraId="25C06FB0" w14:textId="744312C2" w:rsidR="002208F1" w:rsidRDefault="0086276A" w:rsidP="0054390C">
      <w:pPr>
        <w:pStyle w:val="ListParagraph"/>
        <w:numPr>
          <w:ilvl w:val="0"/>
          <w:numId w:val="19"/>
        </w:numPr>
        <w:ind w:left="720"/>
        <w:contextualSpacing w:val="0"/>
      </w:pPr>
      <w:r>
        <w:t>d</w:t>
      </w:r>
      <w:r w:rsidR="002208F1">
        <w:t>escribes how the proposed strategies and activities will implement a comprehensive approach to safe, supportive, and healthy learning environments that enhance students’ learning and academic success and address school-based violence;</w:t>
      </w:r>
    </w:p>
    <w:p w14:paraId="7A10072D" w14:textId="7114A7B7" w:rsidR="002208F1" w:rsidRDefault="0086276A" w:rsidP="0054390C">
      <w:pPr>
        <w:pStyle w:val="ListParagraph"/>
        <w:numPr>
          <w:ilvl w:val="0"/>
          <w:numId w:val="19"/>
        </w:numPr>
        <w:ind w:left="720"/>
        <w:contextualSpacing w:val="0"/>
      </w:pPr>
      <w:r>
        <w:t>i</w:t>
      </w:r>
      <w:r w:rsidR="002208F1">
        <w:t>dentifies any school-based prevention programs coordinated and aligned with evidence-based community violence prevention strategies that will be implemented;</w:t>
      </w:r>
    </w:p>
    <w:p w14:paraId="1FD6B740" w14:textId="1AD0815B" w:rsidR="002208F1" w:rsidRDefault="0086276A" w:rsidP="0054390C">
      <w:pPr>
        <w:pStyle w:val="ListParagraph"/>
        <w:numPr>
          <w:ilvl w:val="0"/>
          <w:numId w:val="19"/>
        </w:numPr>
        <w:ind w:left="720"/>
        <w:contextualSpacing w:val="0"/>
      </w:pPr>
      <w:r>
        <w:t>d</w:t>
      </w:r>
      <w:r w:rsidR="002208F1">
        <w:t>escribes how the proposed strategies and activities will address the personal development and academic growth of students. This description includes the identified interventions that support positive relationships, resilience, self-control, empathy, persistence, and well-being;</w:t>
      </w:r>
    </w:p>
    <w:p w14:paraId="79085362" w14:textId="195775B6" w:rsidR="002208F1" w:rsidRDefault="0086276A" w:rsidP="0054390C">
      <w:pPr>
        <w:pStyle w:val="ListParagraph"/>
        <w:numPr>
          <w:ilvl w:val="0"/>
          <w:numId w:val="19"/>
        </w:numPr>
        <w:ind w:left="720"/>
        <w:contextualSpacing w:val="0"/>
      </w:pPr>
      <w:r>
        <w:t>d</w:t>
      </w:r>
      <w:r w:rsidR="002208F1">
        <w:t xml:space="preserve">escribes specific professional development opportunities associated with the selected activities; and </w:t>
      </w:r>
    </w:p>
    <w:p w14:paraId="6BEA797A" w14:textId="1DFE7839" w:rsidR="00E55452" w:rsidRDefault="0086276A" w:rsidP="0054390C">
      <w:pPr>
        <w:pStyle w:val="ListParagraph"/>
        <w:numPr>
          <w:ilvl w:val="0"/>
          <w:numId w:val="19"/>
        </w:numPr>
        <w:ind w:left="720"/>
        <w:contextualSpacing w:val="0"/>
      </w:pPr>
      <w:r>
        <w:t>d</w:t>
      </w:r>
      <w:r w:rsidR="002208F1">
        <w:t>escribes how the proposed strategies and activities will meet the needs of students with disabilities and support their safety, health, learning and success.</w:t>
      </w:r>
    </w:p>
    <w:p w14:paraId="1D432F53" w14:textId="0A287DA0" w:rsidR="002208F1" w:rsidRDefault="002208F1" w:rsidP="003368DD">
      <w:r>
        <w:t xml:space="preserve">Also, the applicant includes a timeline of activities in the appendices that </w:t>
      </w:r>
      <w:r w:rsidRPr="009A78CE">
        <w:t>describe</w:t>
      </w:r>
      <w:r>
        <w:t>s</w:t>
      </w:r>
    </w:p>
    <w:p w14:paraId="357B57E6" w14:textId="77777777" w:rsidR="002208F1" w:rsidRDefault="002208F1" w:rsidP="0054390C">
      <w:pPr>
        <w:pStyle w:val="ListParagraph"/>
        <w:numPr>
          <w:ilvl w:val="0"/>
          <w:numId w:val="19"/>
        </w:numPr>
        <w:ind w:left="720"/>
        <w:contextualSpacing w:val="0"/>
      </w:pPr>
      <w:r w:rsidRPr="009A78CE">
        <w:t xml:space="preserve">when each program activity begins and ends, </w:t>
      </w:r>
    </w:p>
    <w:p w14:paraId="57E7D6BD" w14:textId="77777777" w:rsidR="002208F1" w:rsidRDefault="002208F1" w:rsidP="0054390C">
      <w:pPr>
        <w:pStyle w:val="ListParagraph"/>
        <w:numPr>
          <w:ilvl w:val="0"/>
          <w:numId w:val="19"/>
        </w:numPr>
        <w:ind w:left="720"/>
        <w:contextualSpacing w:val="0"/>
      </w:pPr>
      <w:r w:rsidRPr="009A78CE">
        <w:t xml:space="preserve">how each activity relates to a </w:t>
      </w:r>
      <w:r>
        <w:t>specific</w:t>
      </w:r>
      <w:r w:rsidRPr="009A78CE">
        <w:t xml:space="preserve"> objective, </w:t>
      </w:r>
    </w:p>
    <w:p w14:paraId="7425F5BC" w14:textId="77777777" w:rsidR="002208F1" w:rsidRDefault="002208F1" w:rsidP="0054390C">
      <w:pPr>
        <w:pStyle w:val="ListParagraph"/>
        <w:numPr>
          <w:ilvl w:val="0"/>
          <w:numId w:val="19"/>
        </w:numPr>
        <w:ind w:left="720"/>
        <w:contextualSpacing w:val="0"/>
      </w:pPr>
      <w:r w:rsidRPr="009A78CE">
        <w:t>who is responsible for overseeing the activity</w:t>
      </w:r>
      <w:r>
        <w:t xml:space="preserve">, and </w:t>
      </w:r>
    </w:p>
    <w:p w14:paraId="6EA52417" w14:textId="462C81BF" w:rsidR="0086276A" w:rsidRDefault="002208F1" w:rsidP="0054390C">
      <w:pPr>
        <w:pStyle w:val="ListParagraph"/>
        <w:numPr>
          <w:ilvl w:val="0"/>
          <w:numId w:val="19"/>
        </w:numPr>
        <w:ind w:left="720"/>
        <w:contextualSpacing w:val="0"/>
      </w:pPr>
      <w:r>
        <w:t xml:space="preserve">includes activities </w:t>
      </w:r>
      <w:r w:rsidRPr="008143D1">
        <w:t xml:space="preserve">through </w:t>
      </w:r>
      <w:r w:rsidR="000739AD">
        <w:t>Ju</w:t>
      </w:r>
      <w:r w:rsidR="009464BC">
        <w:t>ly</w:t>
      </w:r>
      <w:r w:rsidRPr="008928FF">
        <w:t xml:space="preserve"> 3</w:t>
      </w:r>
      <w:r w:rsidR="009464BC">
        <w:t>1</w:t>
      </w:r>
      <w:r w:rsidRPr="008928FF">
        <w:t>, 202</w:t>
      </w:r>
      <w:r w:rsidR="004368F4">
        <w:t>6</w:t>
      </w:r>
      <w:r w:rsidRPr="008928FF">
        <w:t>.</w:t>
      </w:r>
    </w:p>
    <w:tbl>
      <w:tblPr>
        <w:tblStyle w:val="TableGrid"/>
        <w:tblW w:w="9221" w:type="dxa"/>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1"/>
      </w:tblGrid>
      <w:tr w:rsidR="0086276A" w:rsidRPr="00DE59EE" w14:paraId="063F84FA" w14:textId="77777777" w:rsidTr="00632331">
        <w:tc>
          <w:tcPr>
            <w:tcW w:w="9216" w:type="dxa"/>
            <w:shd w:val="clear" w:color="auto" w:fill="D9D9D9" w:themeFill="background1" w:themeFillShade="D9"/>
          </w:tcPr>
          <w:p w14:paraId="50667912" w14:textId="77777777" w:rsidR="0086276A" w:rsidRPr="00DE59EE" w:rsidRDefault="0086276A" w:rsidP="0051304E">
            <w:pPr>
              <w:jc w:val="center"/>
              <w:rPr>
                <w:b/>
                <w:bCs/>
              </w:rPr>
            </w:pPr>
            <w:r w:rsidRPr="00DE59EE">
              <w:rPr>
                <w:b/>
                <w:bCs/>
              </w:rPr>
              <w:t>Acceptable</w:t>
            </w:r>
          </w:p>
        </w:tc>
      </w:tr>
      <w:tr w:rsidR="0086276A" w14:paraId="5FC0943A" w14:textId="77777777" w:rsidTr="00632331">
        <w:tc>
          <w:tcPr>
            <w:tcW w:w="9216" w:type="dxa"/>
            <w:vAlign w:val="center"/>
          </w:tcPr>
          <w:p w14:paraId="4DDD31B4" w14:textId="3D99DF48" w:rsidR="0086276A" w:rsidRPr="00F574E8" w:rsidRDefault="0086276A" w:rsidP="0051304E">
            <w:r w:rsidRPr="00F574E8">
              <w:rPr>
                <w:b/>
              </w:rPr>
              <w:t>Fully Meets—2</w:t>
            </w:r>
            <w:r w:rsidR="00553A1B">
              <w:rPr>
                <w:b/>
              </w:rPr>
              <w:t>4</w:t>
            </w:r>
            <w:r w:rsidRPr="00F574E8">
              <w:rPr>
                <w:b/>
              </w:rPr>
              <w:t>–</w:t>
            </w:r>
            <w:r w:rsidR="00553A1B">
              <w:rPr>
                <w:b/>
              </w:rPr>
              <w:t>30</w:t>
            </w:r>
            <w:r w:rsidRPr="00F574E8">
              <w:rPr>
                <w:b/>
              </w:rPr>
              <w:t xml:space="preserve"> points</w:t>
            </w:r>
          </w:p>
          <w:p w14:paraId="39C899C9" w14:textId="1A888393" w:rsidR="0086276A" w:rsidRPr="00A10A5B" w:rsidRDefault="0086276A" w:rsidP="0051304E">
            <w:pPr>
              <w:rPr>
                <w:highlight w:val="green"/>
              </w:rPr>
            </w:pPr>
            <w:r w:rsidRPr="00F574E8">
              <w:t>Applicant provides a narrative that fully de</w:t>
            </w:r>
            <w:r>
              <w:t>tails</w:t>
            </w:r>
            <w:r w:rsidRPr="00F574E8">
              <w:t xml:space="preserve"> all required items.</w:t>
            </w:r>
          </w:p>
        </w:tc>
      </w:tr>
      <w:tr w:rsidR="0086276A" w14:paraId="786E8247" w14:textId="77777777" w:rsidTr="00632331">
        <w:tc>
          <w:tcPr>
            <w:tcW w:w="9216" w:type="dxa"/>
          </w:tcPr>
          <w:p w14:paraId="7A035799" w14:textId="2ABA934F" w:rsidR="0086276A" w:rsidRPr="00F574E8" w:rsidRDefault="0086276A" w:rsidP="0051304E">
            <w:r w:rsidRPr="00F574E8">
              <w:rPr>
                <w:b/>
              </w:rPr>
              <w:t>Adequate/Meets—1</w:t>
            </w:r>
            <w:r>
              <w:rPr>
                <w:b/>
              </w:rPr>
              <w:t>6</w:t>
            </w:r>
            <w:r w:rsidRPr="00F574E8">
              <w:rPr>
                <w:b/>
              </w:rPr>
              <w:t>–</w:t>
            </w:r>
            <w:r>
              <w:rPr>
                <w:b/>
              </w:rPr>
              <w:t>23</w:t>
            </w:r>
            <w:r w:rsidRPr="00F574E8">
              <w:rPr>
                <w:b/>
              </w:rPr>
              <w:t xml:space="preserve"> points</w:t>
            </w:r>
          </w:p>
          <w:p w14:paraId="6D448350" w14:textId="741A7159" w:rsidR="0086276A" w:rsidRPr="00F574E8" w:rsidRDefault="0086276A" w:rsidP="0051304E">
            <w:r w:rsidRPr="00F574E8">
              <w:t>Applicant provides a narrative that moderately de</w:t>
            </w:r>
            <w:r>
              <w:t>tails</w:t>
            </w:r>
            <w:r w:rsidRPr="00F574E8">
              <w:t xml:space="preserve"> all required items.</w:t>
            </w:r>
          </w:p>
        </w:tc>
      </w:tr>
      <w:tr w:rsidR="0086276A" w:rsidRPr="00DE59EE" w14:paraId="18D8C474" w14:textId="77777777" w:rsidTr="00632331">
        <w:tc>
          <w:tcPr>
            <w:tcW w:w="9216" w:type="dxa"/>
            <w:shd w:val="clear" w:color="auto" w:fill="D9D9D9" w:themeFill="background1" w:themeFillShade="D9"/>
          </w:tcPr>
          <w:p w14:paraId="4288E57D" w14:textId="77777777" w:rsidR="0086276A" w:rsidRPr="00F574E8" w:rsidRDefault="0086276A" w:rsidP="0051304E">
            <w:pPr>
              <w:jc w:val="center"/>
              <w:rPr>
                <w:b/>
                <w:bCs/>
              </w:rPr>
            </w:pPr>
            <w:r w:rsidRPr="00F574E8">
              <w:rPr>
                <w:b/>
                <w:bCs/>
              </w:rPr>
              <w:lastRenderedPageBreak/>
              <w:t>Not Acceptable</w:t>
            </w:r>
          </w:p>
        </w:tc>
      </w:tr>
      <w:tr w:rsidR="0086276A" w14:paraId="44E395FC" w14:textId="77777777" w:rsidTr="00632331">
        <w:tc>
          <w:tcPr>
            <w:tcW w:w="9216" w:type="dxa"/>
          </w:tcPr>
          <w:p w14:paraId="4EF55A06" w14:textId="4821DF91" w:rsidR="0086276A" w:rsidRPr="00F574E8" w:rsidRDefault="0086276A" w:rsidP="0051304E">
            <w:pPr>
              <w:rPr>
                <w:b/>
              </w:rPr>
            </w:pPr>
            <w:r w:rsidRPr="00F574E8">
              <w:rPr>
                <w:b/>
              </w:rPr>
              <w:t>Limited/Approaches—</w:t>
            </w:r>
            <w:r>
              <w:rPr>
                <w:b/>
              </w:rPr>
              <w:t>8</w:t>
            </w:r>
            <w:r w:rsidRPr="00F574E8">
              <w:rPr>
                <w:b/>
              </w:rPr>
              <w:t>–1</w:t>
            </w:r>
            <w:r>
              <w:rPr>
                <w:b/>
              </w:rPr>
              <w:t>5</w:t>
            </w:r>
            <w:r w:rsidRPr="00F574E8">
              <w:rPr>
                <w:b/>
              </w:rPr>
              <w:t xml:space="preserve"> points</w:t>
            </w:r>
          </w:p>
          <w:p w14:paraId="358B87C0" w14:textId="33FC35AB" w:rsidR="0086276A" w:rsidRPr="00F574E8" w:rsidRDefault="0086276A" w:rsidP="0051304E">
            <w:r w:rsidRPr="00F574E8">
              <w:t>Applicant provides a narrative that is limited or unclear in d</w:t>
            </w:r>
            <w:r>
              <w:t>eta</w:t>
            </w:r>
            <w:r w:rsidRPr="00F574E8">
              <w:t>i</w:t>
            </w:r>
            <w:r>
              <w:t>li</w:t>
            </w:r>
            <w:r w:rsidRPr="00F574E8">
              <w:t>ng all required items.</w:t>
            </w:r>
          </w:p>
        </w:tc>
      </w:tr>
      <w:tr w:rsidR="0086276A" w14:paraId="2F6060CA" w14:textId="77777777" w:rsidTr="00632331">
        <w:tc>
          <w:tcPr>
            <w:tcW w:w="9216" w:type="dxa"/>
            <w:tcBorders>
              <w:bottom w:val="single" w:sz="4" w:space="0" w:color="auto"/>
            </w:tcBorders>
          </w:tcPr>
          <w:p w14:paraId="69FDB817" w14:textId="21951053" w:rsidR="0086276A" w:rsidRPr="00F574E8" w:rsidRDefault="0086276A" w:rsidP="0051304E">
            <w:pPr>
              <w:rPr>
                <w:b/>
              </w:rPr>
            </w:pPr>
            <w:r w:rsidRPr="00F574E8">
              <w:rPr>
                <w:b/>
              </w:rPr>
              <w:t>Inadequate—0–</w:t>
            </w:r>
            <w:r>
              <w:rPr>
                <w:b/>
              </w:rPr>
              <w:t>7</w:t>
            </w:r>
            <w:r w:rsidRPr="00F574E8">
              <w:rPr>
                <w:b/>
              </w:rPr>
              <w:t xml:space="preserve"> points</w:t>
            </w:r>
          </w:p>
          <w:p w14:paraId="458C3880" w14:textId="71800160" w:rsidR="0086276A" w:rsidRPr="00F574E8" w:rsidRDefault="0086276A" w:rsidP="0051304E">
            <w:r w:rsidRPr="00F574E8">
              <w:t>Applicant provides a narrative that does not adequately de</w:t>
            </w:r>
            <w:r>
              <w:t>tail</w:t>
            </w:r>
            <w:r w:rsidRPr="00F574E8">
              <w:t xml:space="preserve"> all required items.</w:t>
            </w:r>
          </w:p>
        </w:tc>
      </w:tr>
      <w:tr w:rsidR="0086276A" w14:paraId="592FE786" w14:textId="77777777" w:rsidTr="006323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6DFA81" w14:textId="347A5ADF" w:rsidR="0086276A" w:rsidRPr="00A47A77" w:rsidRDefault="0086276A" w:rsidP="0051304E">
            <w:pPr>
              <w:rPr>
                <w:b/>
              </w:rPr>
            </w:pPr>
            <w:r>
              <w:rPr>
                <w:b/>
              </w:rPr>
              <w:t>Score</w:t>
            </w:r>
          </w:p>
        </w:tc>
      </w:tr>
      <w:tr w:rsidR="0086276A" w14:paraId="1AEB02F1" w14:textId="77777777" w:rsidTr="006323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3"/>
        </w:trPr>
        <w:tc>
          <w:tcPr>
            <w:tcW w:w="9216" w:type="dxa"/>
            <w:tcBorders>
              <w:top w:val="single" w:sz="4" w:space="0" w:color="auto"/>
              <w:left w:val="single" w:sz="4" w:space="0" w:color="auto"/>
              <w:bottom w:val="single" w:sz="4" w:space="0" w:color="auto"/>
              <w:right w:val="single" w:sz="4" w:space="0" w:color="auto"/>
            </w:tcBorders>
          </w:tcPr>
          <w:p w14:paraId="1DD1F685" w14:textId="77777777" w:rsidR="0086276A" w:rsidRDefault="0086276A" w:rsidP="0051304E"/>
        </w:tc>
      </w:tr>
      <w:tr w:rsidR="0086276A" w14:paraId="5E32A1AB" w14:textId="77777777" w:rsidTr="006323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DC9AFC" w14:textId="77777777" w:rsidR="0086276A" w:rsidRPr="00A47A77" w:rsidRDefault="0086276A" w:rsidP="0051304E">
            <w:pPr>
              <w:rPr>
                <w:b/>
              </w:rPr>
            </w:pPr>
            <w:r w:rsidRPr="00777586">
              <w:rPr>
                <w:b/>
              </w:rPr>
              <w:t>Reviewer’s Comments</w:t>
            </w:r>
          </w:p>
        </w:tc>
      </w:tr>
      <w:tr w:rsidR="0086276A" w14:paraId="245D25EE" w14:textId="77777777" w:rsidTr="006323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4"/>
        </w:trPr>
        <w:tc>
          <w:tcPr>
            <w:tcW w:w="9216" w:type="dxa"/>
            <w:tcBorders>
              <w:top w:val="single" w:sz="4" w:space="0" w:color="auto"/>
              <w:left w:val="single" w:sz="4" w:space="0" w:color="auto"/>
              <w:bottom w:val="single" w:sz="4" w:space="0" w:color="auto"/>
              <w:right w:val="single" w:sz="4" w:space="0" w:color="auto"/>
            </w:tcBorders>
          </w:tcPr>
          <w:p w14:paraId="5770FB14" w14:textId="77777777" w:rsidR="0086276A" w:rsidRPr="00777586" w:rsidRDefault="0086276A" w:rsidP="0051304E">
            <w:pPr>
              <w:ind w:hanging="10"/>
              <w:rPr>
                <w:b/>
              </w:rPr>
            </w:pPr>
          </w:p>
        </w:tc>
      </w:tr>
    </w:tbl>
    <w:p w14:paraId="0CF85776" w14:textId="36D8ECB2" w:rsidR="00175D0D" w:rsidRDefault="00175D0D" w:rsidP="002208F1">
      <w:pPr>
        <w:ind w:left="360"/>
      </w:pPr>
    </w:p>
    <w:p w14:paraId="2F730BB2" w14:textId="7266D2B0" w:rsidR="00E630AE" w:rsidRDefault="00E630AE" w:rsidP="0054390C">
      <w:pPr>
        <w:pStyle w:val="ListParagraph"/>
        <w:numPr>
          <w:ilvl w:val="0"/>
          <w:numId w:val="40"/>
        </w:numPr>
        <w:ind w:left="360"/>
      </w:pPr>
      <w:r w:rsidRPr="004B388B">
        <w:rPr>
          <w:b/>
        </w:rPr>
        <w:t>Management and Sustainability</w:t>
      </w:r>
      <w:r w:rsidR="004B388B" w:rsidRPr="004B388B">
        <w:rPr>
          <w:b/>
        </w:rPr>
        <w:t>—</w:t>
      </w:r>
      <w:r w:rsidR="004B388B" w:rsidRPr="004B388B">
        <w:rPr>
          <w:bCs/>
        </w:rPr>
        <w:t>The</w:t>
      </w:r>
      <w:r w:rsidR="004B388B">
        <w:t xml:space="preserve"> </w:t>
      </w:r>
      <w:r>
        <w:t xml:space="preserve">applicant provides a narrative that </w:t>
      </w:r>
    </w:p>
    <w:p w14:paraId="6B94741D" w14:textId="421D9C24" w:rsidR="00E630AE" w:rsidRDefault="00E630AE" w:rsidP="0054390C">
      <w:pPr>
        <w:pStyle w:val="ListParagraph"/>
        <w:numPr>
          <w:ilvl w:val="0"/>
          <w:numId w:val="39"/>
        </w:numPr>
        <w:ind w:left="720"/>
        <w:contextualSpacing w:val="0"/>
      </w:pPr>
      <w:r>
        <w:t>describes the LEA’s capacity and resources (human, fiscal, operational, external partnerships, etc.) that will support the implementation of evidence-based programs, strategies, and activities implemented throughout the project term;</w:t>
      </w:r>
    </w:p>
    <w:p w14:paraId="39375C08" w14:textId="77777777" w:rsidR="00E630AE" w:rsidRDefault="00E630AE" w:rsidP="0054390C">
      <w:pPr>
        <w:pStyle w:val="ListParagraph"/>
        <w:numPr>
          <w:ilvl w:val="0"/>
          <w:numId w:val="39"/>
        </w:numPr>
        <w:ind w:left="720"/>
        <w:contextualSpacing w:val="0"/>
      </w:pPr>
      <w:r>
        <w:t xml:space="preserve">addresses what the applicant will do to ensure that the project will maintain its activities beyond the term of the subgrant; </w:t>
      </w:r>
    </w:p>
    <w:p w14:paraId="1BD278E6" w14:textId="77777777" w:rsidR="00E630AE" w:rsidRDefault="00E630AE" w:rsidP="0054390C">
      <w:pPr>
        <w:pStyle w:val="ListParagraph"/>
        <w:numPr>
          <w:ilvl w:val="0"/>
          <w:numId w:val="39"/>
        </w:numPr>
        <w:ind w:left="720"/>
        <w:contextualSpacing w:val="0"/>
      </w:pPr>
      <w:r>
        <w:t>includes a reasonable plan for sustaining their project that identifies actions the LEA will take to continue activities after subgrant funding ends;</w:t>
      </w:r>
    </w:p>
    <w:p w14:paraId="7474C8CC" w14:textId="77777777" w:rsidR="00E630AE" w:rsidRDefault="00E630AE" w:rsidP="0054390C">
      <w:pPr>
        <w:pStyle w:val="ListParagraph"/>
        <w:numPr>
          <w:ilvl w:val="0"/>
          <w:numId w:val="39"/>
        </w:numPr>
        <w:ind w:left="720"/>
        <w:contextualSpacing w:val="0"/>
      </w:pPr>
      <w:r>
        <w:t>includes sufficient resources (human, fiscal, operational, external partnerships, etc.) that support the implementation and sustainability of the evidence-based programs and/or activities implemented through this subgrant.</w:t>
      </w:r>
    </w:p>
    <w:p w14:paraId="76842DF9" w14:textId="51710242" w:rsidR="00553A1B" w:rsidRDefault="004B388B" w:rsidP="003368DD">
      <w:r>
        <w:rPr>
          <w:bCs/>
        </w:rPr>
        <w:t>Also, t</w:t>
      </w:r>
      <w:r w:rsidR="00E630AE" w:rsidRPr="004B388B">
        <w:rPr>
          <w:bCs/>
        </w:rPr>
        <w:t xml:space="preserve">he applicant </w:t>
      </w:r>
      <w:r w:rsidR="00E630AE">
        <w:t>includes résumés, vitae, or a paragraph summary for each staff member, and an organizational chart in the appendices.</w:t>
      </w:r>
    </w:p>
    <w:tbl>
      <w:tblPr>
        <w:tblStyle w:val="TableGrid"/>
        <w:tblW w:w="9216"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6"/>
      </w:tblGrid>
      <w:tr w:rsidR="00484180" w:rsidRPr="00B63F74" w14:paraId="7F867141" w14:textId="77777777" w:rsidTr="00632331">
        <w:tc>
          <w:tcPr>
            <w:tcW w:w="9216" w:type="dxa"/>
            <w:shd w:val="clear" w:color="auto" w:fill="D9D9D9" w:themeFill="background1" w:themeFillShade="D9"/>
          </w:tcPr>
          <w:p w14:paraId="430DB285" w14:textId="77777777" w:rsidR="00484180" w:rsidRPr="00B63F74" w:rsidRDefault="00484180" w:rsidP="0051304E">
            <w:pPr>
              <w:jc w:val="center"/>
              <w:rPr>
                <w:b/>
                <w:bCs/>
              </w:rPr>
            </w:pPr>
            <w:r w:rsidRPr="00B63F74">
              <w:rPr>
                <w:b/>
                <w:bCs/>
              </w:rPr>
              <w:t>Acceptable</w:t>
            </w:r>
          </w:p>
        </w:tc>
      </w:tr>
      <w:tr w:rsidR="00484180" w:rsidRPr="00B63F74" w14:paraId="2C66B3B1" w14:textId="77777777" w:rsidTr="00632331">
        <w:tc>
          <w:tcPr>
            <w:tcW w:w="9216" w:type="dxa"/>
            <w:vAlign w:val="center"/>
          </w:tcPr>
          <w:p w14:paraId="63B3BBC1" w14:textId="1D2648EB" w:rsidR="00484180" w:rsidRPr="00B63F74" w:rsidRDefault="00484180" w:rsidP="0051304E">
            <w:r w:rsidRPr="00B63F74">
              <w:rPr>
                <w:b/>
              </w:rPr>
              <w:t>Fully Meets—9–10 points</w:t>
            </w:r>
          </w:p>
          <w:p w14:paraId="0136BFBF" w14:textId="3B27EDC8" w:rsidR="00484180" w:rsidRPr="00B63F74" w:rsidRDefault="00484180" w:rsidP="0051304E">
            <w:r w:rsidRPr="00B63F74">
              <w:t>Applicant provides a narrative that fully states and details all required items.</w:t>
            </w:r>
          </w:p>
        </w:tc>
      </w:tr>
      <w:tr w:rsidR="00484180" w:rsidRPr="00B63F74" w14:paraId="557E9739" w14:textId="77777777" w:rsidTr="00632331">
        <w:tc>
          <w:tcPr>
            <w:tcW w:w="9216" w:type="dxa"/>
          </w:tcPr>
          <w:p w14:paraId="7B0854B5" w14:textId="434C317B" w:rsidR="00484180" w:rsidRPr="00B63F74" w:rsidRDefault="00484180" w:rsidP="0051304E">
            <w:r w:rsidRPr="00B63F74">
              <w:rPr>
                <w:b/>
              </w:rPr>
              <w:t>Adequate/Meets—</w:t>
            </w:r>
            <w:r w:rsidR="00B63F74" w:rsidRPr="00B63F74">
              <w:rPr>
                <w:b/>
              </w:rPr>
              <w:t>7</w:t>
            </w:r>
            <w:r w:rsidRPr="00B63F74">
              <w:rPr>
                <w:b/>
              </w:rPr>
              <w:t>–8 points</w:t>
            </w:r>
          </w:p>
          <w:p w14:paraId="09A68D12" w14:textId="3CB1E07E" w:rsidR="00484180" w:rsidRPr="00B63F74" w:rsidRDefault="00484180" w:rsidP="0051304E">
            <w:r w:rsidRPr="00B63F74">
              <w:t>Applicant provides a narrative that moderately states and details all required items.</w:t>
            </w:r>
          </w:p>
        </w:tc>
      </w:tr>
      <w:tr w:rsidR="00484180" w:rsidRPr="00B63F74" w14:paraId="5D065662" w14:textId="77777777" w:rsidTr="00632331">
        <w:tc>
          <w:tcPr>
            <w:tcW w:w="9216" w:type="dxa"/>
            <w:shd w:val="clear" w:color="auto" w:fill="D9D9D9" w:themeFill="background1" w:themeFillShade="D9"/>
          </w:tcPr>
          <w:p w14:paraId="747C3B92" w14:textId="77777777" w:rsidR="00484180" w:rsidRPr="00B63F74" w:rsidRDefault="00484180" w:rsidP="0051304E">
            <w:pPr>
              <w:jc w:val="center"/>
              <w:rPr>
                <w:b/>
                <w:bCs/>
              </w:rPr>
            </w:pPr>
            <w:r w:rsidRPr="00B63F74">
              <w:rPr>
                <w:b/>
                <w:bCs/>
              </w:rPr>
              <w:t>Not Acceptable</w:t>
            </w:r>
          </w:p>
        </w:tc>
      </w:tr>
      <w:tr w:rsidR="00484180" w:rsidRPr="00B63F74" w14:paraId="1DCF5755" w14:textId="77777777" w:rsidTr="00632331">
        <w:tc>
          <w:tcPr>
            <w:tcW w:w="9216" w:type="dxa"/>
          </w:tcPr>
          <w:p w14:paraId="572CE1AA" w14:textId="5ECFF133" w:rsidR="00484180" w:rsidRPr="00B63F74" w:rsidRDefault="00484180" w:rsidP="0051304E">
            <w:pPr>
              <w:rPr>
                <w:b/>
              </w:rPr>
            </w:pPr>
            <w:r w:rsidRPr="00B63F74">
              <w:rPr>
                <w:b/>
              </w:rPr>
              <w:t>Limited/Approaches—</w:t>
            </w:r>
            <w:r w:rsidR="00B63F74" w:rsidRPr="00B63F74">
              <w:rPr>
                <w:b/>
              </w:rPr>
              <w:t>2</w:t>
            </w:r>
            <w:r w:rsidRPr="00B63F74">
              <w:rPr>
                <w:b/>
              </w:rPr>
              <w:t>–</w:t>
            </w:r>
            <w:r w:rsidR="00B63F74" w:rsidRPr="00B63F74">
              <w:rPr>
                <w:b/>
              </w:rPr>
              <w:t>6</w:t>
            </w:r>
            <w:r w:rsidRPr="00B63F74">
              <w:rPr>
                <w:b/>
              </w:rPr>
              <w:t xml:space="preserve"> points</w:t>
            </w:r>
          </w:p>
          <w:p w14:paraId="6FDA1E75" w14:textId="518ADE93" w:rsidR="00484180" w:rsidRPr="00B63F74" w:rsidRDefault="00484180" w:rsidP="0051304E">
            <w:r w:rsidRPr="00B63F74">
              <w:t>Applicant provides a narrative that is limited or unclear in stating and detailing all required items.</w:t>
            </w:r>
          </w:p>
        </w:tc>
      </w:tr>
      <w:tr w:rsidR="00484180" w:rsidRPr="00B63F74" w14:paraId="1E2B77C4" w14:textId="77777777" w:rsidTr="00632331">
        <w:tc>
          <w:tcPr>
            <w:tcW w:w="9216" w:type="dxa"/>
          </w:tcPr>
          <w:p w14:paraId="36560FDA" w14:textId="79B3804E" w:rsidR="00484180" w:rsidRPr="00B63F74" w:rsidRDefault="00484180" w:rsidP="0051304E">
            <w:pPr>
              <w:rPr>
                <w:b/>
              </w:rPr>
            </w:pPr>
            <w:r w:rsidRPr="00B63F74">
              <w:rPr>
                <w:b/>
              </w:rPr>
              <w:t>Inadequate—0–</w:t>
            </w:r>
            <w:r w:rsidR="00B63F74" w:rsidRPr="00B63F74">
              <w:rPr>
                <w:b/>
              </w:rPr>
              <w:t>1</w:t>
            </w:r>
            <w:r w:rsidRPr="00B63F74">
              <w:rPr>
                <w:b/>
              </w:rPr>
              <w:t xml:space="preserve"> </w:t>
            </w:r>
            <w:proofErr w:type="gramStart"/>
            <w:r w:rsidRPr="00B63F74">
              <w:rPr>
                <w:b/>
              </w:rPr>
              <w:t>points</w:t>
            </w:r>
            <w:proofErr w:type="gramEnd"/>
          </w:p>
          <w:p w14:paraId="1EAAEBF9" w14:textId="2AF0A239" w:rsidR="00484180" w:rsidRPr="00B63F74" w:rsidRDefault="00484180" w:rsidP="0051304E">
            <w:r w:rsidRPr="00B63F74">
              <w:t>Applicant provides a narrative that does not adequately state and detail all required items.</w:t>
            </w:r>
          </w:p>
        </w:tc>
      </w:tr>
      <w:tr w:rsidR="00484180" w:rsidRPr="00B63F74" w14:paraId="49B7AB21" w14:textId="77777777" w:rsidTr="00632331">
        <w:tc>
          <w:tcPr>
            <w:tcW w:w="9216" w:type="dxa"/>
            <w:shd w:val="clear" w:color="auto" w:fill="D9D9D9" w:themeFill="background1" w:themeFillShade="D9"/>
          </w:tcPr>
          <w:p w14:paraId="049E588C" w14:textId="77777777" w:rsidR="00484180" w:rsidRPr="00B63F74" w:rsidRDefault="00484180" w:rsidP="0051304E">
            <w:pPr>
              <w:rPr>
                <w:b/>
              </w:rPr>
            </w:pPr>
            <w:r w:rsidRPr="00B63F74">
              <w:rPr>
                <w:b/>
              </w:rPr>
              <w:t>Score</w:t>
            </w:r>
          </w:p>
        </w:tc>
      </w:tr>
      <w:tr w:rsidR="00484180" w:rsidRPr="00B63F74" w14:paraId="26981D67" w14:textId="77777777" w:rsidTr="00632331">
        <w:trPr>
          <w:trHeight w:val="323"/>
        </w:trPr>
        <w:tc>
          <w:tcPr>
            <w:tcW w:w="9216" w:type="dxa"/>
          </w:tcPr>
          <w:p w14:paraId="262CFAA4" w14:textId="77777777" w:rsidR="00484180" w:rsidRPr="00B63F74" w:rsidRDefault="00484180" w:rsidP="0051304E"/>
        </w:tc>
      </w:tr>
      <w:tr w:rsidR="00484180" w14:paraId="61258C86" w14:textId="77777777" w:rsidTr="00632331">
        <w:tc>
          <w:tcPr>
            <w:tcW w:w="9216" w:type="dxa"/>
            <w:shd w:val="clear" w:color="auto" w:fill="D9D9D9" w:themeFill="background1" w:themeFillShade="D9"/>
          </w:tcPr>
          <w:p w14:paraId="34ACB842" w14:textId="77777777" w:rsidR="00484180" w:rsidRPr="00A47A77" w:rsidRDefault="00484180" w:rsidP="0051304E">
            <w:pPr>
              <w:rPr>
                <w:b/>
              </w:rPr>
            </w:pPr>
            <w:r w:rsidRPr="00B63F74">
              <w:rPr>
                <w:b/>
              </w:rPr>
              <w:t>Reviewer’s Comments</w:t>
            </w:r>
          </w:p>
        </w:tc>
      </w:tr>
      <w:tr w:rsidR="00484180" w14:paraId="4DC63087" w14:textId="77777777" w:rsidTr="00632331">
        <w:trPr>
          <w:trHeight w:val="1169"/>
        </w:trPr>
        <w:tc>
          <w:tcPr>
            <w:tcW w:w="9216" w:type="dxa"/>
          </w:tcPr>
          <w:p w14:paraId="788CD4A2" w14:textId="77777777" w:rsidR="00484180" w:rsidRPr="00777586" w:rsidRDefault="00484180" w:rsidP="0051304E">
            <w:pPr>
              <w:ind w:hanging="10"/>
              <w:rPr>
                <w:b/>
              </w:rPr>
            </w:pPr>
          </w:p>
        </w:tc>
      </w:tr>
    </w:tbl>
    <w:p w14:paraId="136522EA" w14:textId="77777777" w:rsidR="00F574E8" w:rsidRDefault="00F574E8" w:rsidP="00F574E8"/>
    <w:p w14:paraId="7BD8489F" w14:textId="77777777" w:rsidR="00632331" w:rsidRDefault="00632331" w:rsidP="00F574E8"/>
    <w:p w14:paraId="0D6942A6" w14:textId="6AE0DC8F" w:rsidR="00484180" w:rsidRDefault="00484180" w:rsidP="003368DD">
      <w:r>
        <w:rPr>
          <w:b/>
        </w:rPr>
        <w:lastRenderedPageBreak/>
        <w:t>5. Evaluation and Dissemination</w:t>
      </w:r>
      <w:r w:rsidRPr="004B388B">
        <w:rPr>
          <w:b/>
        </w:rPr>
        <w:t>—</w:t>
      </w:r>
      <w:r>
        <w:t>The applicant provides a narrative that</w:t>
      </w:r>
    </w:p>
    <w:p w14:paraId="1A2E8BD6" w14:textId="77777777" w:rsidR="00484180" w:rsidRPr="00484180" w:rsidRDefault="00484180" w:rsidP="0054390C">
      <w:pPr>
        <w:pStyle w:val="ListParagraph"/>
        <w:numPr>
          <w:ilvl w:val="0"/>
          <w:numId w:val="41"/>
        </w:numPr>
        <w:contextualSpacing w:val="0"/>
        <w:rPr>
          <w:b/>
        </w:rPr>
      </w:pPr>
      <w:r>
        <w:t>provides a clear description of how the goals, objectives, and desired outcomes will be monitored and evaluated;</w:t>
      </w:r>
    </w:p>
    <w:p w14:paraId="06B746B2" w14:textId="77777777" w:rsidR="00484180" w:rsidRPr="00484180" w:rsidRDefault="00484180" w:rsidP="0054390C">
      <w:pPr>
        <w:pStyle w:val="ListParagraph"/>
        <w:numPr>
          <w:ilvl w:val="0"/>
          <w:numId w:val="41"/>
        </w:numPr>
        <w:contextualSpacing w:val="0"/>
        <w:rPr>
          <w:b/>
        </w:rPr>
      </w:pPr>
      <w:r>
        <w:t>clearly identifies what data will be collected, when and by whom, and the frequency of monitoring for implementation effectiveness;</w:t>
      </w:r>
    </w:p>
    <w:p w14:paraId="401FC5C0" w14:textId="77777777" w:rsidR="00484180" w:rsidRPr="00484180" w:rsidRDefault="00484180" w:rsidP="0054390C">
      <w:pPr>
        <w:pStyle w:val="ListParagraph"/>
        <w:numPr>
          <w:ilvl w:val="0"/>
          <w:numId w:val="41"/>
        </w:numPr>
        <w:contextualSpacing w:val="0"/>
        <w:rPr>
          <w:b/>
        </w:rPr>
      </w:pPr>
      <w:proofErr w:type="gramStart"/>
      <w:r>
        <w:t>includes as</w:t>
      </w:r>
      <w:proofErr w:type="gramEnd"/>
      <w:r>
        <w:t xml:space="preserve"> evaluation data chronic absenteeism data, bullying and harassment data, exclusionary discipline data, and the total number of students, staff, community served, etc.</w:t>
      </w:r>
    </w:p>
    <w:p w14:paraId="1DF21B3D" w14:textId="77777777" w:rsidR="00484180" w:rsidRPr="00484180" w:rsidRDefault="00484180" w:rsidP="0054390C">
      <w:pPr>
        <w:pStyle w:val="ListParagraph"/>
        <w:numPr>
          <w:ilvl w:val="0"/>
          <w:numId w:val="41"/>
        </w:numPr>
        <w:contextualSpacing w:val="0"/>
        <w:rPr>
          <w:b/>
        </w:rPr>
      </w:pPr>
      <w:r>
        <w:t>indicates that the outcome of the evidence-based activities, programs, and practices should have a direct impact on the students, staff and community;</w:t>
      </w:r>
    </w:p>
    <w:p w14:paraId="1CE09660" w14:textId="5ABE934F" w:rsidR="00484180" w:rsidRPr="00935151" w:rsidRDefault="00484180" w:rsidP="0054390C">
      <w:pPr>
        <w:pStyle w:val="ListParagraph"/>
        <w:numPr>
          <w:ilvl w:val="0"/>
          <w:numId w:val="41"/>
        </w:numPr>
        <w:contextualSpacing w:val="0"/>
        <w:rPr>
          <w:b/>
        </w:rPr>
      </w:pPr>
      <w:r>
        <w:t>identifies the specific data to be used to determine the impact on students; and indicates how the information and results will be disseminated to all interested parties.</w:t>
      </w:r>
    </w:p>
    <w:tbl>
      <w:tblPr>
        <w:tblStyle w:val="TableGrid"/>
        <w:tblW w:w="9216"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6"/>
      </w:tblGrid>
      <w:tr w:rsidR="00484180" w:rsidRPr="00DE59EE" w14:paraId="60A4B735" w14:textId="77777777" w:rsidTr="00632331">
        <w:trPr>
          <w:tblHeader/>
        </w:trPr>
        <w:tc>
          <w:tcPr>
            <w:tcW w:w="9216" w:type="dxa"/>
            <w:shd w:val="clear" w:color="auto" w:fill="D9D9D9" w:themeFill="background1" w:themeFillShade="D9"/>
          </w:tcPr>
          <w:p w14:paraId="6EF5A415" w14:textId="77777777" w:rsidR="00484180" w:rsidRPr="00DE59EE" w:rsidRDefault="00484180" w:rsidP="0051304E">
            <w:pPr>
              <w:jc w:val="center"/>
              <w:rPr>
                <w:b/>
                <w:bCs/>
              </w:rPr>
            </w:pPr>
            <w:r w:rsidRPr="00DE59EE">
              <w:rPr>
                <w:b/>
                <w:bCs/>
              </w:rPr>
              <w:t>Acceptable</w:t>
            </w:r>
          </w:p>
        </w:tc>
      </w:tr>
      <w:tr w:rsidR="00484180" w14:paraId="1DB34DAA" w14:textId="77777777" w:rsidTr="00632331">
        <w:tc>
          <w:tcPr>
            <w:tcW w:w="9216" w:type="dxa"/>
            <w:vAlign w:val="center"/>
          </w:tcPr>
          <w:p w14:paraId="2A155694" w14:textId="7BA752DA" w:rsidR="00484180" w:rsidRPr="00F574E8" w:rsidRDefault="00484180" w:rsidP="0051304E">
            <w:r w:rsidRPr="00F574E8">
              <w:rPr>
                <w:b/>
              </w:rPr>
              <w:t>Fully Meets—</w:t>
            </w:r>
            <w:r>
              <w:rPr>
                <w:b/>
              </w:rPr>
              <w:t>9</w:t>
            </w:r>
            <w:r w:rsidRPr="00F574E8">
              <w:rPr>
                <w:b/>
              </w:rPr>
              <w:t>–</w:t>
            </w:r>
            <w:r>
              <w:rPr>
                <w:b/>
              </w:rPr>
              <w:t>10</w:t>
            </w:r>
            <w:r w:rsidRPr="00F574E8">
              <w:rPr>
                <w:b/>
              </w:rPr>
              <w:t xml:space="preserve"> points</w:t>
            </w:r>
          </w:p>
          <w:p w14:paraId="0FA73BF1" w14:textId="33CF8C40" w:rsidR="00484180" w:rsidRPr="00A10A5B" w:rsidRDefault="00484180" w:rsidP="0051304E">
            <w:pPr>
              <w:rPr>
                <w:highlight w:val="green"/>
              </w:rPr>
            </w:pPr>
            <w:r w:rsidRPr="00F574E8">
              <w:t>Applicant provides a narrative that fully des</w:t>
            </w:r>
            <w:r>
              <w:t>crib</w:t>
            </w:r>
            <w:r w:rsidRPr="00F574E8">
              <w:t>es all required items.</w:t>
            </w:r>
          </w:p>
        </w:tc>
      </w:tr>
      <w:tr w:rsidR="00484180" w14:paraId="66B8F8A4" w14:textId="77777777" w:rsidTr="00632331">
        <w:tc>
          <w:tcPr>
            <w:tcW w:w="9216" w:type="dxa"/>
          </w:tcPr>
          <w:p w14:paraId="02B746AE" w14:textId="57C76740" w:rsidR="00484180" w:rsidRPr="00F574E8" w:rsidRDefault="00484180" w:rsidP="0051304E">
            <w:r w:rsidRPr="00F574E8">
              <w:rPr>
                <w:b/>
              </w:rPr>
              <w:t>Adequate/Meets—</w:t>
            </w:r>
            <w:r>
              <w:rPr>
                <w:b/>
              </w:rPr>
              <w:t>7</w:t>
            </w:r>
            <w:r w:rsidRPr="00F574E8">
              <w:rPr>
                <w:b/>
              </w:rPr>
              <w:t>–</w:t>
            </w:r>
            <w:r>
              <w:rPr>
                <w:b/>
              </w:rPr>
              <w:t>8</w:t>
            </w:r>
            <w:r w:rsidRPr="00F574E8">
              <w:rPr>
                <w:b/>
              </w:rPr>
              <w:t xml:space="preserve"> points</w:t>
            </w:r>
          </w:p>
          <w:p w14:paraId="4C1F4578" w14:textId="4FF97487" w:rsidR="00484180" w:rsidRPr="00F574E8" w:rsidRDefault="00484180" w:rsidP="0051304E">
            <w:r w:rsidRPr="00F574E8">
              <w:t>Applicant provides a narrative that moderately de</w:t>
            </w:r>
            <w:r>
              <w:t>scrib</w:t>
            </w:r>
            <w:r w:rsidRPr="00F574E8">
              <w:t>es all required items.</w:t>
            </w:r>
          </w:p>
        </w:tc>
      </w:tr>
      <w:tr w:rsidR="00484180" w:rsidRPr="00DE59EE" w14:paraId="473B68C1" w14:textId="77777777" w:rsidTr="00632331">
        <w:tc>
          <w:tcPr>
            <w:tcW w:w="9216" w:type="dxa"/>
            <w:shd w:val="clear" w:color="auto" w:fill="D9D9D9" w:themeFill="background1" w:themeFillShade="D9"/>
          </w:tcPr>
          <w:p w14:paraId="61279992" w14:textId="77777777" w:rsidR="00484180" w:rsidRPr="00F574E8" w:rsidRDefault="00484180" w:rsidP="0051304E">
            <w:pPr>
              <w:jc w:val="center"/>
              <w:rPr>
                <w:b/>
                <w:bCs/>
              </w:rPr>
            </w:pPr>
            <w:r w:rsidRPr="00F574E8">
              <w:rPr>
                <w:b/>
                <w:bCs/>
              </w:rPr>
              <w:t>Not Acceptable</w:t>
            </w:r>
          </w:p>
        </w:tc>
      </w:tr>
      <w:tr w:rsidR="00484180" w14:paraId="3A289650" w14:textId="77777777" w:rsidTr="00632331">
        <w:tc>
          <w:tcPr>
            <w:tcW w:w="9216" w:type="dxa"/>
          </w:tcPr>
          <w:p w14:paraId="4D2E9179" w14:textId="3116F241" w:rsidR="00484180" w:rsidRPr="00F574E8" w:rsidRDefault="00484180" w:rsidP="0051304E">
            <w:pPr>
              <w:rPr>
                <w:b/>
              </w:rPr>
            </w:pPr>
            <w:r w:rsidRPr="00F574E8">
              <w:rPr>
                <w:b/>
              </w:rPr>
              <w:t>Limited/Approaches—</w:t>
            </w:r>
            <w:r>
              <w:rPr>
                <w:b/>
              </w:rPr>
              <w:t>2</w:t>
            </w:r>
            <w:r w:rsidRPr="00F574E8">
              <w:rPr>
                <w:b/>
              </w:rPr>
              <w:t>–</w:t>
            </w:r>
            <w:r>
              <w:rPr>
                <w:b/>
              </w:rPr>
              <w:t>6</w:t>
            </w:r>
            <w:r w:rsidRPr="00F574E8">
              <w:rPr>
                <w:b/>
              </w:rPr>
              <w:t xml:space="preserve"> points</w:t>
            </w:r>
          </w:p>
          <w:p w14:paraId="0E8FB53D" w14:textId="471ABD5E" w:rsidR="00484180" w:rsidRPr="00F574E8" w:rsidRDefault="00484180" w:rsidP="0051304E">
            <w:r w:rsidRPr="00F574E8">
              <w:t>Applicant provides a narrative that is limited or unclear in des</w:t>
            </w:r>
            <w:r>
              <w:t>cr</w:t>
            </w:r>
            <w:r w:rsidRPr="00F574E8">
              <w:t>i</w:t>
            </w:r>
            <w:r>
              <w:t>bi</w:t>
            </w:r>
            <w:r w:rsidRPr="00F574E8">
              <w:t>ng all required items.</w:t>
            </w:r>
          </w:p>
        </w:tc>
      </w:tr>
      <w:tr w:rsidR="00484180" w14:paraId="3C52D880" w14:textId="77777777" w:rsidTr="00632331">
        <w:tc>
          <w:tcPr>
            <w:tcW w:w="9216" w:type="dxa"/>
          </w:tcPr>
          <w:p w14:paraId="421B5AE5" w14:textId="0883E570" w:rsidR="00484180" w:rsidRPr="00F574E8" w:rsidRDefault="00484180" w:rsidP="0051304E">
            <w:pPr>
              <w:rPr>
                <w:b/>
              </w:rPr>
            </w:pPr>
            <w:r w:rsidRPr="00F574E8">
              <w:rPr>
                <w:b/>
              </w:rPr>
              <w:t>Inadequate—0–</w:t>
            </w:r>
            <w:r>
              <w:rPr>
                <w:b/>
              </w:rPr>
              <w:t>1</w:t>
            </w:r>
            <w:r w:rsidRPr="00F574E8">
              <w:rPr>
                <w:b/>
              </w:rPr>
              <w:t xml:space="preserve"> point</w:t>
            </w:r>
          </w:p>
          <w:p w14:paraId="2E7AE93F" w14:textId="44F73BD3" w:rsidR="00484180" w:rsidRPr="00F574E8" w:rsidRDefault="00484180" w:rsidP="0051304E">
            <w:r w:rsidRPr="00F574E8">
              <w:t>Applicant provides a narrative that does not adequately des</w:t>
            </w:r>
            <w:r>
              <w:t>cribe</w:t>
            </w:r>
            <w:r w:rsidRPr="00F574E8">
              <w:t xml:space="preserve"> all required items.</w:t>
            </w:r>
          </w:p>
        </w:tc>
      </w:tr>
      <w:tr w:rsidR="00484180" w14:paraId="6270DDCE" w14:textId="77777777" w:rsidTr="00632331">
        <w:tc>
          <w:tcPr>
            <w:tcW w:w="9216" w:type="dxa"/>
            <w:shd w:val="clear" w:color="auto" w:fill="D9D9D9" w:themeFill="background1" w:themeFillShade="D9"/>
          </w:tcPr>
          <w:p w14:paraId="51486C55" w14:textId="77777777" w:rsidR="00484180" w:rsidRPr="00A47A77" w:rsidRDefault="00484180" w:rsidP="0051304E">
            <w:pPr>
              <w:rPr>
                <w:b/>
              </w:rPr>
            </w:pPr>
            <w:r>
              <w:rPr>
                <w:b/>
              </w:rPr>
              <w:t>Score</w:t>
            </w:r>
          </w:p>
        </w:tc>
      </w:tr>
      <w:tr w:rsidR="00484180" w14:paraId="7BF90F28" w14:textId="77777777" w:rsidTr="00632331">
        <w:trPr>
          <w:trHeight w:val="323"/>
        </w:trPr>
        <w:tc>
          <w:tcPr>
            <w:tcW w:w="9216" w:type="dxa"/>
          </w:tcPr>
          <w:p w14:paraId="1EFA1B61" w14:textId="77777777" w:rsidR="00484180" w:rsidRDefault="00484180" w:rsidP="0051304E"/>
        </w:tc>
      </w:tr>
      <w:tr w:rsidR="00484180" w14:paraId="2B34E188" w14:textId="77777777" w:rsidTr="00632331">
        <w:tc>
          <w:tcPr>
            <w:tcW w:w="9216" w:type="dxa"/>
            <w:shd w:val="clear" w:color="auto" w:fill="D9D9D9" w:themeFill="background1" w:themeFillShade="D9"/>
          </w:tcPr>
          <w:p w14:paraId="1CC77735" w14:textId="77777777" w:rsidR="00484180" w:rsidRPr="00A47A77" w:rsidRDefault="00484180" w:rsidP="0051304E">
            <w:pPr>
              <w:rPr>
                <w:b/>
              </w:rPr>
            </w:pPr>
            <w:r w:rsidRPr="00777586">
              <w:rPr>
                <w:b/>
              </w:rPr>
              <w:t>Reviewer’s Comments</w:t>
            </w:r>
          </w:p>
        </w:tc>
      </w:tr>
      <w:tr w:rsidR="00484180" w14:paraId="35A43313" w14:textId="77777777" w:rsidTr="00632331">
        <w:trPr>
          <w:trHeight w:val="512"/>
        </w:trPr>
        <w:tc>
          <w:tcPr>
            <w:tcW w:w="9216" w:type="dxa"/>
          </w:tcPr>
          <w:p w14:paraId="26BCD781" w14:textId="77777777" w:rsidR="00484180" w:rsidRPr="00777586" w:rsidRDefault="00484180" w:rsidP="0051304E">
            <w:pPr>
              <w:ind w:hanging="10"/>
              <w:rPr>
                <w:b/>
              </w:rPr>
            </w:pPr>
          </w:p>
        </w:tc>
      </w:tr>
    </w:tbl>
    <w:p w14:paraId="201A32EE" w14:textId="77777777" w:rsidR="009464BC" w:rsidRDefault="009464BC" w:rsidP="003368DD">
      <w:pPr>
        <w:rPr>
          <w:b/>
        </w:rPr>
      </w:pPr>
    </w:p>
    <w:p w14:paraId="3CC5558D" w14:textId="0637A74F" w:rsidR="003032EC" w:rsidRDefault="003032EC" w:rsidP="003368DD">
      <w:r>
        <w:rPr>
          <w:b/>
        </w:rPr>
        <w:t>Budget Narrative</w:t>
      </w:r>
      <w:r w:rsidR="00935151">
        <w:rPr>
          <w:b/>
        </w:rPr>
        <w:t>:</w:t>
      </w:r>
      <w:r w:rsidR="00935151" w:rsidRPr="003368DD">
        <w:rPr>
          <w:bCs/>
        </w:rPr>
        <w:t xml:space="preserve"> The</w:t>
      </w:r>
      <w:r>
        <w:t xml:space="preserve"> applicant provides a thorough and detailed budget narrative that</w:t>
      </w:r>
    </w:p>
    <w:p w14:paraId="791E7D77" w14:textId="77777777" w:rsidR="003032EC" w:rsidRDefault="003032EC" w:rsidP="0054390C">
      <w:pPr>
        <w:pStyle w:val="ListParagraph"/>
        <w:numPr>
          <w:ilvl w:val="0"/>
          <w:numId w:val="42"/>
        </w:numPr>
        <w:ind w:left="778"/>
      </w:pPr>
      <w:r>
        <w:t>provides clear evidence that the expenditures are appropriate, justified, reasonable, and adequate to complete the project; and</w:t>
      </w:r>
    </w:p>
    <w:p w14:paraId="13FE3221" w14:textId="03BC956A" w:rsidR="003032EC" w:rsidRDefault="003032EC" w:rsidP="0054390C">
      <w:pPr>
        <w:pStyle w:val="ListParagraph"/>
        <w:numPr>
          <w:ilvl w:val="0"/>
          <w:numId w:val="42"/>
        </w:numPr>
        <w:ind w:left="778"/>
      </w:pPr>
      <w:r>
        <w:t>includes the formulas used to calculate the cost for each line item.</w:t>
      </w:r>
    </w:p>
    <w:tbl>
      <w:tblPr>
        <w:tblStyle w:val="TableGrid"/>
        <w:tblW w:w="9216"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6"/>
      </w:tblGrid>
      <w:tr w:rsidR="003032EC" w:rsidRPr="00DE59EE" w14:paraId="39A4A3FE" w14:textId="77777777" w:rsidTr="00632331">
        <w:tc>
          <w:tcPr>
            <w:tcW w:w="9216" w:type="dxa"/>
            <w:shd w:val="clear" w:color="auto" w:fill="D9D9D9" w:themeFill="background1" w:themeFillShade="D9"/>
          </w:tcPr>
          <w:p w14:paraId="19D5C99F" w14:textId="77777777" w:rsidR="003032EC" w:rsidRPr="00DE59EE" w:rsidRDefault="003032EC" w:rsidP="0051304E">
            <w:pPr>
              <w:jc w:val="center"/>
              <w:rPr>
                <w:b/>
                <w:bCs/>
              </w:rPr>
            </w:pPr>
            <w:r w:rsidRPr="00DE59EE">
              <w:rPr>
                <w:b/>
                <w:bCs/>
              </w:rPr>
              <w:t>Acceptable</w:t>
            </w:r>
          </w:p>
        </w:tc>
      </w:tr>
      <w:tr w:rsidR="003032EC" w14:paraId="0BB9F139" w14:textId="77777777" w:rsidTr="00632331">
        <w:tc>
          <w:tcPr>
            <w:tcW w:w="9216" w:type="dxa"/>
            <w:vAlign w:val="center"/>
          </w:tcPr>
          <w:p w14:paraId="7C3408D5" w14:textId="77777777" w:rsidR="003032EC" w:rsidRDefault="003032EC" w:rsidP="0051304E">
            <w:r w:rsidRPr="00777586">
              <w:rPr>
                <w:b/>
              </w:rPr>
              <w:t>Adequate/Meets—</w:t>
            </w:r>
            <w:r>
              <w:rPr>
                <w:b/>
              </w:rPr>
              <w:t>0</w:t>
            </w:r>
            <w:r w:rsidRPr="00777586">
              <w:rPr>
                <w:b/>
              </w:rPr>
              <w:t xml:space="preserve"> points</w:t>
            </w:r>
          </w:p>
          <w:p w14:paraId="7343D11B" w14:textId="77777777" w:rsidR="003032EC" w:rsidRDefault="003032EC" w:rsidP="0051304E">
            <w:r>
              <w:t xml:space="preserve">Applicant provides a narrative </w:t>
            </w:r>
            <w:r w:rsidRPr="008D35C7">
              <w:t>that</w:t>
            </w:r>
            <w:r>
              <w:t xml:space="preserve"> fully addresses all required items.</w:t>
            </w:r>
          </w:p>
        </w:tc>
      </w:tr>
      <w:tr w:rsidR="003032EC" w:rsidRPr="00DE59EE" w14:paraId="63552278" w14:textId="77777777" w:rsidTr="00632331">
        <w:tc>
          <w:tcPr>
            <w:tcW w:w="9216" w:type="dxa"/>
            <w:shd w:val="clear" w:color="auto" w:fill="D9D9D9" w:themeFill="background1" w:themeFillShade="D9"/>
          </w:tcPr>
          <w:p w14:paraId="7767C749" w14:textId="6C56F657" w:rsidR="003032EC" w:rsidRPr="00DE59EE" w:rsidRDefault="003032EC" w:rsidP="0051304E">
            <w:pPr>
              <w:jc w:val="center"/>
              <w:rPr>
                <w:b/>
                <w:bCs/>
              </w:rPr>
            </w:pPr>
            <w:r w:rsidRPr="00DE59EE">
              <w:rPr>
                <w:b/>
                <w:bCs/>
              </w:rPr>
              <w:t>Not Acceptable</w:t>
            </w:r>
          </w:p>
        </w:tc>
      </w:tr>
      <w:tr w:rsidR="003032EC" w14:paraId="48122DAA" w14:textId="77777777" w:rsidTr="00632331">
        <w:tc>
          <w:tcPr>
            <w:tcW w:w="9216" w:type="dxa"/>
          </w:tcPr>
          <w:p w14:paraId="5418459C" w14:textId="77777777" w:rsidR="003032EC" w:rsidRDefault="003032EC" w:rsidP="0051304E">
            <w:pPr>
              <w:rPr>
                <w:b/>
              </w:rPr>
            </w:pPr>
            <w:r w:rsidRPr="00777586">
              <w:rPr>
                <w:b/>
              </w:rPr>
              <w:t>Inadequate</w:t>
            </w:r>
            <w:r>
              <w:rPr>
                <w:b/>
              </w:rPr>
              <w:t>—</w:t>
            </w:r>
            <w:r w:rsidRPr="00775CF5">
              <w:rPr>
                <w:b/>
              </w:rPr>
              <w:t>0</w:t>
            </w:r>
            <w:r w:rsidRPr="00777586">
              <w:rPr>
                <w:b/>
              </w:rPr>
              <w:t xml:space="preserve"> points</w:t>
            </w:r>
          </w:p>
          <w:p w14:paraId="423360B7" w14:textId="77777777" w:rsidR="003032EC" w:rsidRDefault="003032EC" w:rsidP="0051304E">
            <w:r>
              <w:t>Applicant provides a narrative that does not adequately addresses all required items.</w:t>
            </w:r>
          </w:p>
        </w:tc>
      </w:tr>
      <w:tr w:rsidR="003032EC" w14:paraId="3A81B68B" w14:textId="77777777" w:rsidTr="00632331">
        <w:tc>
          <w:tcPr>
            <w:tcW w:w="9216" w:type="dxa"/>
            <w:shd w:val="clear" w:color="auto" w:fill="D9D9D9" w:themeFill="background1" w:themeFillShade="D9"/>
          </w:tcPr>
          <w:p w14:paraId="7C6E9CC9" w14:textId="24BB996D" w:rsidR="003032EC" w:rsidRPr="00A47A77" w:rsidRDefault="003368DD" w:rsidP="0051304E">
            <w:pPr>
              <w:rPr>
                <w:b/>
              </w:rPr>
            </w:pPr>
            <w:r>
              <w:rPr>
                <w:b/>
              </w:rPr>
              <w:t>Score</w:t>
            </w:r>
          </w:p>
        </w:tc>
      </w:tr>
      <w:tr w:rsidR="003032EC" w14:paraId="7165E7AC" w14:textId="77777777" w:rsidTr="00632331">
        <w:trPr>
          <w:trHeight w:val="395"/>
        </w:trPr>
        <w:tc>
          <w:tcPr>
            <w:tcW w:w="9216" w:type="dxa"/>
            <w:vAlign w:val="center"/>
          </w:tcPr>
          <w:p w14:paraId="1D44BF26" w14:textId="34BB5185" w:rsidR="003032EC" w:rsidRDefault="00AD3F4A" w:rsidP="001F2F25">
            <w:pPr>
              <w:tabs>
                <w:tab w:val="left" w:pos="4589"/>
              </w:tabs>
              <w:ind w:left="989" w:right="1987"/>
              <w:jc w:val="center"/>
            </w:pPr>
            <w:r>
              <w:t xml:space="preserve">Acceptable </w:t>
            </w:r>
            <w:r w:rsidRPr="00AD3F4A">
              <w:rPr>
                <w:sz w:val="44"/>
                <w:szCs w:val="44"/>
              </w:rPr>
              <w:t>□</w:t>
            </w:r>
            <w:r>
              <w:tab/>
              <w:t xml:space="preserve">Not Acceptable </w:t>
            </w:r>
            <w:r w:rsidRPr="00AD3F4A">
              <w:rPr>
                <w:sz w:val="44"/>
                <w:szCs w:val="44"/>
              </w:rPr>
              <w:t>□</w:t>
            </w:r>
          </w:p>
        </w:tc>
      </w:tr>
      <w:tr w:rsidR="003032EC" w14:paraId="569345AB" w14:textId="77777777" w:rsidTr="00632331">
        <w:trPr>
          <w:trHeight w:val="288"/>
        </w:trPr>
        <w:tc>
          <w:tcPr>
            <w:tcW w:w="9216" w:type="dxa"/>
            <w:shd w:val="clear" w:color="auto" w:fill="D9D9D9" w:themeFill="background1" w:themeFillShade="D9"/>
          </w:tcPr>
          <w:p w14:paraId="6D75ADA3" w14:textId="77777777" w:rsidR="003032EC" w:rsidRDefault="003032EC" w:rsidP="0051304E">
            <w:r w:rsidRPr="00777586">
              <w:rPr>
                <w:b/>
              </w:rPr>
              <w:t>Reviewer’s Comments</w:t>
            </w:r>
          </w:p>
        </w:tc>
      </w:tr>
      <w:tr w:rsidR="003032EC" w14:paraId="5C8B92D9" w14:textId="77777777" w:rsidTr="00632331">
        <w:trPr>
          <w:trHeight w:val="638"/>
        </w:trPr>
        <w:tc>
          <w:tcPr>
            <w:tcW w:w="9216" w:type="dxa"/>
          </w:tcPr>
          <w:p w14:paraId="6AE489E9" w14:textId="77777777" w:rsidR="003032EC" w:rsidRPr="00777586" w:rsidRDefault="003032EC" w:rsidP="0051304E">
            <w:pPr>
              <w:rPr>
                <w:b/>
              </w:rPr>
            </w:pPr>
          </w:p>
        </w:tc>
      </w:tr>
    </w:tbl>
    <w:p w14:paraId="718D7B8D" w14:textId="77777777" w:rsidR="003032EC" w:rsidRDefault="003032EC" w:rsidP="003032EC"/>
    <w:p w14:paraId="0243D079" w14:textId="3256457D" w:rsidR="00484180" w:rsidRDefault="00484180" w:rsidP="00F574E8">
      <w:pPr>
        <w:spacing w:before="120"/>
        <w:sectPr w:rsidR="00484180" w:rsidSect="00C7584E">
          <w:type w:val="nextColumn"/>
          <w:pgSz w:w="12240" w:h="15840" w:code="1"/>
          <w:pgMar w:top="1440" w:right="1440" w:bottom="1440" w:left="1440" w:header="720" w:footer="720" w:gutter="0"/>
          <w:cols w:space="720"/>
          <w:docGrid w:linePitch="326"/>
        </w:sectPr>
      </w:pPr>
    </w:p>
    <w:p w14:paraId="77E9D5A3" w14:textId="76C2D05C" w:rsidR="0013421F" w:rsidRPr="00111E48" w:rsidRDefault="00F76E76" w:rsidP="0093553A">
      <w:pPr>
        <w:pStyle w:val="Heading1"/>
        <w:rPr>
          <w:bCs/>
          <w:sz w:val="24"/>
        </w:rPr>
      </w:pPr>
      <w:bookmarkStart w:id="190" w:name="_Toc51073652"/>
      <w:bookmarkStart w:id="191" w:name="_Toc216193063"/>
      <w:bookmarkStart w:id="192" w:name="_Toc50869633"/>
      <w:bookmarkEnd w:id="156"/>
      <w:bookmarkEnd w:id="157"/>
      <w:bookmarkEnd w:id="158"/>
      <w:r w:rsidRPr="00F76E76">
        <w:rPr>
          <w:b/>
          <w:sz w:val="24"/>
        </w:rPr>
        <w:lastRenderedPageBreak/>
        <w:t>Appendix C</w:t>
      </w:r>
      <w:r w:rsidR="0013421F" w:rsidRPr="00F76E76">
        <w:rPr>
          <w:b/>
          <w:sz w:val="24"/>
        </w:rPr>
        <w:t>:</w:t>
      </w:r>
      <w:r w:rsidR="0013421F" w:rsidRPr="009A78CE">
        <w:rPr>
          <w:b/>
          <w:sz w:val="24"/>
        </w:rPr>
        <w:t xml:space="preserve"> </w:t>
      </w:r>
      <w:r w:rsidR="0089062C" w:rsidRPr="009A78CE">
        <w:rPr>
          <w:b/>
          <w:sz w:val="24"/>
        </w:rPr>
        <w:t>SCDE Forms</w:t>
      </w:r>
      <w:bookmarkEnd w:id="190"/>
      <w:bookmarkEnd w:id="191"/>
    </w:p>
    <w:p w14:paraId="0B916A87" w14:textId="77777777" w:rsidR="00111E48" w:rsidRPr="00111E48" w:rsidRDefault="00111E48" w:rsidP="00111E48">
      <w:pPr>
        <w:rPr>
          <w:bCs/>
        </w:rPr>
      </w:pPr>
    </w:p>
    <w:p w14:paraId="78A00AFD" w14:textId="77777777" w:rsidR="00B83E60" w:rsidRPr="00405E6A" w:rsidRDefault="00B83E60" w:rsidP="00B84D01">
      <w:pPr>
        <w:pStyle w:val="Heading2"/>
        <w:numPr>
          <w:ilvl w:val="0"/>
          <w:numId w:val="0"/>
        </w:numPr>
        <w:tabs>
          <w:tab w:val="clear" w:pos="720"/>
        </w:tabs>
        <w:jc w:val="center"/>
      </w:pPr>
      <w:bookmarkStart w:id="193" w:name="_Toc294164237"/>
      <w:bookmarkStart w:id="194" w:name="_Toc365552241"/>
      <w:bookmarkStart w:id="195" w:name="_Toc51073653"/>
      <w:bookmarkStart w:id="196" w:name="_Toc216193064"/>
      <w:r w:rsidRPr="00405E6A">
        <w:t>Certification Signature Page</w:t>
      </w:r>
      <w:bookmarkEnd w:id="193"/>
      <w:bookmarkEnd w:id="194"/>
      <w:bookmarkEnd w:id="195"/>
      <w:bookmarkEnd w:id="196"/>
    </w:p>
    <w:p w14:paraId="2ED28931" w14:textId="77777777" w:rsidR="00791735" w:rsidRPr="00EE4680" w:rsidRDefault="00791735" w:rsidP="00791735">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15076843" w14:textId="77777777" w:rsidR="00B83E60" w:rsidRDefault="00B83E60" w:rsidP="00B83E60">
      <w:pPr>
        <w:rPr>
          <w:b/>
        </w:rPr>
      </w:pPr>
    </w:p>
    <w:p w14:paraId="58378DFB"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7722010D" w14:textId="77777777" w:rsidTr="009B4254">
        <w:tc>
          <w:tcPr>
            <w:tcW w:w="9576" w:type="dxa"/>
          </w:tcPr>
          <w:p w14:paraId="38F09438" w14:textId="77777777" w:rsidR="00441A3B" w:rsidRDefault="00F86204" w:rsidP="009B4254">
            <w:r w:rsidRPr="0063186A">
              <w:t>I hereby certify that, to the best of my knowledge, the information and data contained in this application are true and correct</w:t>
            </w:r>
            <w:r>
              <w:t xml:space="preserve">. </w:t>
            </w:r>
            <w:r w:rsidRPr="0063186A">
              <w:t>The applicant’s governing body has duly authorized this application and documentation, and the applicant will comply with the Program Specific Assurances (if applicable) and the SCDE Assurances and Terms and Conditions if the grant is awarded</w:t>
            </w:r>
            <w:r>
              <w:t xml:space="preserve">. </w:t>
            </w:r>
            <w:r w:rsidRPr="00A01D20">
              <w:t xml:space="preserve">The applicant </w:t>
            </w:r>
            <w:r>
              <w:t>ha</w:t>
            </w:r>
            <w:r w:rsidRPr="00A01D20">
              <w:t>s</w:t>
            </w:r>
            <w:r>
              <w:t xml:space="preserve"> a unique entity identifier (UEI) issued by the</w:t>
            </w:r>
            <w:r w:rsidRPr="00A01D20">
              <w:t xml:space="preserve"> federal </w:t>
            </w:r>
            <w:hyperlink r:id="rId57" w:history="1">
              <w:r w:rsidRPr="00B84D01">
                <w:rPr>
                  <w:rStyle w:val="Hyperlink"/>
                </w:rPr>
                <w:t>System for Award Management (SAM)</w:t>
              </w:r>
            </w:hyperlink>
            <w:r w:rsidRPr="00A01D20">
              <w:t>.</w:t>
            </w:r>
            <w:r>
              <w:t xml:space="preserve"> </w:t>
            </w:r>
          </w:p>
          <w:p w14:paraId="572796BF" w14:textId="77777777" w:rsidR="00441A3B" w:rsidRDefault="00441A3B" w:rsidP="009B4254"/>
          <w:p w14:paraId="664EC680" w14:textId="00730230" w:rsidR="00B83E60" w:rsidRPr="0063186A" w:rsidRDefault="00F86204" w:rsidP="009B4254">
            <w:r w:rsidRPr="00CD2D43">
              <w:t>I certify to the best of my knowledge and belief that the information provided herein is true, complete, and accurate. I am aware that the provision of false, fictitious, or fraudulent information, or the omission of any material fact, may subject me to criminal, civil, or administrative consequences including, but not limited to violations of U.S. Code Title 18, Sections 2, 1001, 1343 and Title 31, Sections 3729-3730 and 3801-3812.</w:t>
            </w:r>
          </w:p>
        </w:tc>
      </w:tr>
    </w:tbl>
    <w:p w14:paraId="6E8F46C8" w14:textId="77777777" w:rsidR="00B83E60" w:rsidRPr="0063186A" w:rsidRDefault="00B83E60" w:rsidP="00B83E60"/>
    <w:p w14:paraId="099B58A0" w14:textId="5166EB9A" w:rsidR="00B83E60" w:rsidRPr="0068402F" w:rsidRDefault="00B83E60" w:rsidP="00B83E60">
      <w:pPr>
        <w:rPr>
          <w:b/>
        </w:rPr>
      </w:pPr>
      <w:r w:rsidRPr="0063186A">
        <w:rPr>
          <w:b/>
        </w:rPr>
        <w:t xml:space="preserve">Authorized Official </w:t>
      </w:r>
      <w:r w:rsidRPr="0063186A">
        <w:t>(</w:t>
      </w:r>
      <w:r w:rsidR="00F66020" w:rsidRPr="001C5448">
        <w:rPr>
          <w:rFonts w:eastAsia="Calibri"/>
        </w:rPr>
        <w:t>superintendent of school district</w:t>
      </w:r>
      <w:r w:rsidR="00F66020" w:rsidRPr="00B12FB5">
        <w:rPr>
          <w:rFonts w:eastAsia="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B83E60" w:rsidRPr="0063186A" w14:paraId="4DAD0441" w14:textId="77777777" w:rsidTr="009B4254">
        <w:trPr>
          <w:trHeight w:val="326"/>
        </w:trPr>
        <w:tc>
          <w:tcPr>
            <w:tcW w:w="9576" w:type="dxa"/>
            <w:gridSpan w:val="2"/>
            <w:vAlign w:val="center"/>
          </w:tcPr>
          <w:p w14:paraId="27A3B03E" w14:textId="77777777" w:rsidR="00B83E60" w:rsidRPr="0063186A" w:rsidRDefault="00B83E60" w:rsidP="009B4254">
            <w:r w:rsidRPr="0063186A">
              <w:t xml:space="preserve">Name: </w:t>
            </w:r>
          </w:p>
        </w:tc>
      </w:tr>
      <w:tr w:rsidR="00B83E60" w:rsidRPr="0063186A" w14:paraId="7206EDD2" w14:textId="77777777" w:rsidTr="009B4254">
        <w:trPr>
          <w:trHeight w:val="329"/>
        </w:trPr>
        <w:tc>
          <w:tcPr>
            <w:tcW w:w="4788" w:type="dxa"/>
            <w:vAlign w:val="center"/>
          </w:tcPr>
          <w:p w14:paraId="01890144" w14:textId="77777777" w:rsidR="00B83E60" w:rsidRPr="0063186A" w:rsidRDefault="00B83E60" w:rsidP="009B4254">
            <w:r w:rsidRPr="0063186A">
              <w:t>Position:</w:t>
            </w:r>
          </w:p>
        </w:tc>
        <w:tc>
          <w:tcPr>
            <w:tcW w:w="4788" w:type="dxa"/>
            <w:vAlign w:val="center"/>
          </w:tcPr>
          <w:p w14:paraId="00024468" w14:textId="74FA8496" w:rsidR="00B83E60" w:rsidRPr="0063186A" w:rsidRDefault="003568F6" w:rsidP="009B4254">
            <w:r>
              <w:t>Email</w:t>
            </w:r>
            <w:r w:rsidR="00B83E60" w:rsidRPr="0063186A">
              <w:t>:</w:t>
            </w:r>
          </w:p>
        </w:tc>
      </w:tr>
      <w:tr w:rsidR="00B83E60" w:rsidRPr="0063186A" w14:paraId="5049C5F7" w14:textId="77777777" w:rsidTr="009B4254">
        <w:trPr>
          <w:trHeight w:val="328"/>
        </w:trPr>
        <w:tc>
          <w:tcPr>
            <w:tcW w:w="4788" w:type="dxa"/>
            <w:vAlign w:val="center"/>
          </w:tcPr>
          <w:p w14:paraId="0EDE84CB" w14:textId="77777777" w:rsidR="00B83E60" w:rsidRPr="0063186A" w:rsidRDefault="00B83E60" w:rsidP="009B4254">
            <w:r w:rsidRPr="0063186A">
              <w:t>Telephone:</w:t>
            </w:r>
          </w:p>
        </w:tc>
        <w:tc>
          <w:tcPr>
            <w:tcW w:w="4788" w:type="dxa"/>
            <w:vAlign w:val="center"/>
          </w:tcPr>
          <w:p w14:paraId="099911BA" w14:textId="77777777" w:rsidR="00B83E60" w:rsidRPr="0063186A" w:rsidRDefault="00B83E60" w:rsidP="009B4254">
            <w:r w:rsidRPr="0063186A">
              <w:t>Fax:</w:t>
            </w:r>
          </w:p>
        </w:tc>
      </w:tr>
    </w:tbl>
    <w:p w14:paraId="393C73D1" w14:textId="77777777" w:rsidR="00B83E60" w:rsidRDefault="00B83E60" w:rsidP="00B83E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5"/>
      </w:tblGrid>
      <w:tr w:rsidR="00DB7A51" w:rsidRPr="00B12FB5" w14:paraId="466235B9" w14:textId="77777777" w:rsidTr="00DB7A51">
        <w:trPr>
          <w:trHeight w:val="737"/>
        </w:trPr>
        <w:tc>
          <w:tcPr>
            <w:tcW w:w="4675" w:type="dxa"/>
            <w:tcBorders>
              <w:top w:val="single" w:sz="18" w:space="0" w:color="auto"/>
              <w:bottom w:val="single" w:sz="2" w:space="0" w:color="auto"/>
            </w:tcBorders>
            <w:vAlign w:val="center"/>
          </w:tcPr>
          <w:p w14:paraId="5F33DFA8" w14:textId="77777777" w:rsidR="00DB7A51" w:rsidRPr="00B12FB5" w:rsidRDefault="00DB7A51" w:rsidP="00DB7A51">
            <w:pPr>
              <w:spacing w:line="360"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p w14:paraId="4DA02DE1" w14:textId="77777777" w:rsidR="00DB7A51" w:rsidRDefault="00DB7A51" w:rsidP="00DB7A51">
            <w:pPr>
              <w:spacing w:line="360" w:lineRule="auto"/>
              <w:rPr>
                <w:rFonts w:eastAsia="Calibri"/>
              </w:rPr>
            </w:pPr>
          </w:p>
        </w:tc>
        <w:tc>
          <w:tcPr>
            <w:tcW w:w="4675" w:type="dxa"/>
            <w:tcBorders>
              <w:top w:val="single" w:sz="18" w:space="0" w:color="auto"/>
              <w:bottom w:val="single" w:sz="2" w:space="0" w:color="auto"/>
            </w:tcBorders>
            <w:vAlign w:val="center"/>
          </w:tcPr>
          <w:p w14:paraId="6DC045A6" w14:textId="77777777" w:rsidR="00DB7A51" w:rsidRDefault="00DB7A51" w:rsidP="00DB7A51">
            <w:pPr>
              <w:spacing w:line="360" w:lineRule="auto"/>
              <w:rPr>
                <w:rFonts w:eastAsia="Calibri"/>
              </w:rPr>
            </w:pPr>
            <w:r>
              <w:rPr>
                <w:rFonts w:eastAsia="Calibri"/>
              </w:rPr>
              <w:t>Typed name of Authorized Official:</w:t>
            </w:r>
          </w:p>
          <w:p w14:paraId="0BF162A6" w14:textId="6A4D5BDC" w:rsidR="00DB7A51" w:rsidRPr="00DB7A51" w:rsidRDefault="00DB7A51" w:rsidP="00DB7A51">
            <w:pPr>
              <w:tabs>
                <w:tab w:val="center" w:pos="2143"/>
              </w:tabs>
              <w:spacing w:line="360" w:lineRule="auto"/>
              <w:rPr>
                <w:rFonts w:eastAsia="Calibri"/>
                <w:b/>
              </w:rPr>
            </w:pPr>
            <w:r>
              <w:rPr>
                <w:rFonts w:eastAsia="Calibri"/>
              </w:rPr>
              <w:tab/>
            </w:r>
          </w:p>
        </w:tc>
      </w:tr>
      <w:tr w:rsidR="00F66020" w:rsidRPr="00B12FB5" w14:paraId="4E16FF51" w14:textId="77777777" w:rsidTr="00DB7A51">
        <w:trPr>
          <w:trHeight w:val="362"/>
        </w:trPr>
        <w:tc>
          <w:tcPr>
            <w:tcW w:w="9350" w:type="dxa"/>
            <w:gridSpan w:val="2"/>
            <w:tcBorders>
              <w:top w:val="single" w:sz="2" w:space="0" w:color="auto"/>
              <w:left w:val="single" w:sz="2" w:space="0" w:color="auto"/>
              <w:bottom w:val="single" w:sz="18" w:space="0" w:color="auto"/>
              <w:right w:val="single" w:sz="2" w:space="0" w:color="auto"/>
            </w:tcBorders>
            <w:vAlign w:val="center"/>
          </w:tcPr>
          <w:p w14:paraId="40B3D59F" w14:textId="77777777" w:rsidR="00F66020" w:rsidRPr="00B12FB5" w:rsidRDefault="00F66020" w:rsidP="00426905">
            <w:pPr>
              <w:spacing w:line="276" w:lineRule="auto"/>
              <w:rPr>
                <w:rFonts w:eastAsia="Calibri"/>
              </w:rPr>
            </w:pPr>
            <w:r w:rsidRPr="00B12FB5">
              <w:rPr>
                <w:rFonts w:eastAsia="Calibri"/>
              </w:rPr>
              <w:t>Date Signed:</w:t>
            </w:r>
          </w:p>
        </w:tc>
      </w:tr>
      <w:tr w:rsidR="00DB7A51" w:rsidRPr="00B12FB5" w14:paraId="701B9126" w14:textId="77777777" w:rsidTr="00DB7A51">
        <w:trPr>
          <w:trHeight w:val="701"/>
        </w:trPr>
        <w:tc>
          <w:tcPr>
            <w:tcW w:w="4675" w:type="dxa"/>
            <w:tcBorders>
              <w:top w:val="single" w:sz="18" w:space="0" w:color="auto"/>
              <w:left w:val="single" w:sz="4" w:space="0" w:color="auto"/>
              <w:bottom w:val="single" w:sz="4" w:space="0" w:color="auto"/>
              <w:right w:val="single" w:sz="4" w:space="0" w:color="auto"/>
            </w:tcBorders>
            <w:vAlign w:val="center"/>
          </w:tcPr>
          <w:p w14:paraId="634D95FF" w14:textId="77777777" w:rsidR="00DB7A51" w:rsidRPr="00B12FB5" w:rsidRDefault="00DB7A51" w:rsidP="00DB7A51">
            <w:pPr>
              <w:spacing w:line="360" w:lineRule="auto"/>
              <w:rPr>
                <w:rFonts w:eastAsia="Calibri"/>
              </w:rPr>
            </w:pPr>
            <w:r w:rsidRPr="00D52086">
              <w:rPr>
                <w:rFonts w:eastAsia="Calibri"/>
              </w:rPr>
              <w:t xml:space="preserve">Signature of </w:t>
            </w:r>
            <w:r>
              <w:rPr>
                <w:rFonts w:eastAsia="Calibri"/>
              </w:rPr>
              <w:t>Financial Official</w:t>
            </w:r>
            <w:r w:rsidRPr="00D52086">
              <w:rPr>
                <w:rFonts w:eastAsia="Calibri"/>
              </w:rPr>
              <w:t>:</w:t>
            </w:r>
          </w:p>
          <w:p w14:paraId="7ED994DE" w14:textId="77777777" w:rsidR="00DB7A51" w:rsidRDefault="00DB7A51" w:rsidP="00DB7A51">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vAlign w:val="center"/>
          </w:tcPr>
          <w:p w14:paraId="1D580688" w14:textId="77777777" w:rsidR="00DB7A51" w:rsidRDefault="00DB7A51" w:rsidP="00DB7A51">
            <w:pPr>
              <w:spacing w:line="360" w:lineRule="auto"/>
              <w:rPr>
                <w:rFonts w:eastAsia="Calibri"/>
              </w:rPr>
            </w:pPr>
            <w:r>
              <w:rPr>
                <w:rFonts w:eastAsia="Calibri"/>
              </w:rPr>
              <w:t>Typed Name of Financial Official:</w:t>
            </w:r>
          </w:p>
          <w:p w14:paraId="0026EB3F" w14:textId="2742D32D" w:rsidR="00DB7A51" w:rsidRPr="00B12FB5" w:rsidRDefault="00DB7A51" w:rsidP="006E2B3D">
            <w:pPr>
              <w:tabs>
                <w:tab w:val="center" w:pos="2143"/>
              </w:tabs>
              <w:spacing w:line="360" w:lineRule="auto"/>
              <w:rPr>
                <w:rFonts w:eastAsia="Calibri"/>
              </w:rPr>
            </w:pPr>
            <w:r>
              <w:rPr>
                <w:rFonts w:eastAsia="Calibri"/>
              </w:rPr>
              <w:tab/>
            </w:r>
          </w:p>
        </w:tc>
      </w:tr>
      <w:tr w:rsidR="00F66020" w:rsidRPr="00B12FB5" w14:paraId="41698429" w14:textId="77777777" w:rsidTr="00DB7A51">
        <w:trPr>
          <w:trHeight w:val="362"/>
        </w:trPr>
        <w:tc>
          <w:tcPr>
            <w:tcW w:w="9350" w:type="dxa"/>
            <w:gridSpan w:val="2"/>
            <w:tcBorders>
              <w:top w:val="single" w:sz="4" w:space="0" w:color="auto"/>
              <w:left w:val="single" w:sz="4" w:space="0" w:color="auto"/>
              <w:bottom w:val="single" w:sz="18" w:space="0" w:color="auto"/>
              <w:right w:val="single" w:sz="4" w:space="0" w:color="auto"/>
            </w:tcBorders>
            <w:vAlign w:val="center"/>
          </w:tcPr>
          <w:p w14:paraId="6C9C40A9" w14:textId="77777777" w:rsidR="00F66020" w:rsidRPr="00B12FB5" w:rsidRDefault="00F66020" w:rsidP="00426905">
            <w:pPr>
              <w:spacing w:line="276" w:lineRule="auto"/>
              <w:rPr>
                <w:rFonts w:eastAsia="Calibri"/>
              </w:rPr>
            </w:pPr>
            <w:r w:rsidRPr="00B12FB5">
              <w:rPr>
                <w:rFonts w:eastAsia="Calibri"/>
              </w:rPr>
              <w:t>Date Signed:</w:t>
            </w:r>
          </w:p>
        </w:tc>
      </w:tr>
      <w:tr w:rsidR="006E2B3D" w:rsidRPr="00B12FB5" w14:paraId="6E8C07D3" w14:textId="77777777" w:rsidTr="00D52F25">
        <w:trPr>
          <w:trHeight w:val="701"/>
        </w:trPr>
        <w:tc>
          <w:tcPr>
            <w:tcW w:w="4675" w:type="dxa"/>
            <w:tcBorders>
              <w:top w:val="single" w:sz="18" w:space="0" w:color="auto"/>
              <w:left w:val="single" w:sz="4" w:space="0" w:color="auto"/>
              <w:bottom w:val="single" w:sz="4" w:space="0" w:color="auto"/>
              <w:right w:val="single" w:sz="4" w:space="0" w:color="auto"/>
            </w:tcBorders>
            <w:vAlign w:val="center"/>
          </w:tcPr>
          <w:p w14:paraId="49BC39E1" w14:textId="3AF47B7C" w:rsidR="006E2B3D" w:rsidRPr="00B12FB5" w:rsidRDefault="006E2B3D" w:rsidP="00D52F25">
            <w:pPr>
              <w:spacing w:line="360" w:lineRule="auto"/>
              <w:rPr>
                <w:rFonts w:eastAsia="Calibri"/>
              </w:rPr>
            </w:pPr>
            <w:r w:rsidRPr="00D52086">
              <w:rPr>
                <w:rFonts w:eastAsia="Calibri"/>
              </w:rPr>
              <w:t xml:space="preserve">Signature of </w:t>
            </w:r>
            <w:r w:rsidR="004101A3">
              <w:rPr>
                <w:rFonts w:eastAsia="Calibri"/>
              </w:rPr>
              <w:t>Project Director</w:t>
            </w:r>
            <w:r w:rsidRPr="00D52086">
              <w:rPr>
                <w:rFonts w:eastAsia="Calibri"/>
              </w:rPr>
              <w:t>:</w:t>
            </w:r>
          </w:p>
          <w:p w14:paraId="550544DA" w14:textId="77777777" w:rsidR="006E2B3D" w:rsidRDefault="006E2B3D" w:rsidP="00D52F25">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vAlign w:val="center"/>
          </w:tcPr>
          <w:p w14:paraId="462F5069" w14:textId="4AE321AC" w:rsidR="006E2B3D" w:rsidRDefault="006E2B3D" w:rsidP="00D52F25">
            <w:pPr>
              <w:spacing w:line="360" w:lineRule="auto"/>
              <w:rPr>
                <w:rFonts w:eastAsia="Calibri"/>
              </w:rPr>
            </w:pPr>
            <w:r>
              <w:rPr>
                <w:rFonts w:eastAsia="Calibri"/>
              </w:rPr>
              <w:t xml:space="preserve">Typed Name of </w:t>
            </w:r>
            <w:r w:rsidR="004101A3">
              <w:rPr>
                <w:rFonts w:eastAsia="Calibri"/>
              </w:rPr>
              <w:t>Project Director</w:t>
            </w:r>
            <w:r>
              <w:rPr>
                <w:rFonts w:eastAsia="Calibri"/>
              </w:rPr>
              <w:t>:</w:t>
            </w:r>
          </w:p>
          <w:p w14:paraId="202CB798" w14:textId="77777777" w:rsidR="006E2B3D" w:rsidRPr="00B12FB5" w:rsidRDefault="006E2B3D" w:rsidP="00D52F25">
            <w:pPr>
              <w:tabs>
                <w:tab w:val="center" w:pos="2143"/>
              </w:tabs>
              <w:spacing w:line="360" w:lineRule="auto"/>
              <w:rPr>
                <w:rFonts w:eastAsia="Calibri"/>
              </w:rPr>
            </w:pPr>
            <w:r>
              <w:rPr>
                <w:rFonts w:eastAsia="Calibri"/>
              </w:rPr>
              <w:tab/>
            </w:r>
          </w:p>
        </w:tc>
      </w:tr>
      <w:tr w:rsidR="006E2B3D" w:rsidRPr="00B12FB5" w14:paraId="7E7AF92B" w14:textId="77777777" w:rsidTr="00D52F25">
        <w:trPr>
          <w:trHeight w:val="362"/>
        </w:trPr>
        <w:tc>
          <w:tcPr>
            <w:tcW w:w="9350" w:type="dxa"/>
            <w:gridSpan w:val="2"/>
            <w:tcBorders>
              <w:top w:val="single" w:sz="4" w:space="0" w:color="auto"/>
              <w:left w:val="single" w:sz="4" w:space="0" w:color="auto"/>
              <w:bottom w:val="single" w:sz="18" w:space="0" w:color="auto"/>
              <w:right w:val="single" w:sz="4" w:space="0" w:color="auto"/>
            </w:tcBorders>
            <w:vAlign w:val="center"/>
          </w:tcPr>
          <w:p w14:paraId="0D15200B" w14:textId="77777777" w:rsidR="006E2B3D" w:rsidRPr="00B12FB5" w:rsidRDefault="006E2B3D" w:rsidP="00D52F25">
            <w:pPr>
              <w:spacing w:line="276" w:lineRule="auto"/>
              <w:rPr>
                <w:rFonts w:eastAsia="Calibri"/>
              </w:rPr>
            </w:pPr>
            <w:r w:rsidRPr="00B12FB5">
              <w:rPr>
                <w:rFonts w:eastAsia="Calibri"/>
              </w:rPr>
              <w:t>Date Signed:</w:t>
            </w:r>
          </w:p>
        </w:tc>
      </w:tr>
    </w:tbl>
    <w:p w14:paraId="080000F9" w14:textId="77777777" w:rsidR="00B83E60" w:rsidRDefault="00B83E60" w:rsidP="00B83E60"/>
    <w:p w14:paraId="03320F67" w14:textId="6A9C96EF" w:rsidR="00ED098F" w:rsidRPr="009A78CE" w:rsidRDefault="00B83E60" w:rsidP="00B83E60">
      <w:r w:rsidRPr="0063186A">
        <w:t>Please complete, print, and obtain signature</w:t>
      </w:r>
      <w:r>
        <w:t>s</w:t>
      </w:r>
      <w:r w:rsidRPr="0063186A">
        <w:t xml:space="preserve"> prior to </w:t>
      </w:r>
      <w:r w:rsidRPr="002F580D">
        <w:t>submission</w:t>
      </w:r>
      <w:r w:rsidR="006F2D93" w:rsidRPr="002F580D">
        <w:t xml:space="preserve">. </w:t>
      </w:r>
      <w:r w:rsidRPr="002F580D">
        <w:t xml:space="preserve">Include the signed, scanned form in the </w:t>
      </w:r>
      <w:r w:rsidR="00BC5548" w:rsidRPr="002F580D">
        <w:t>r</w:t>
      </w:r>
      <w:r w:rsidRPr="002F580D">
        <w:t xml:space="preserve">equired </w:t>
      </w:r>
      <w:r w:rsidR="00BC5548" w:rsidRPr="002F580D">
        <w:t>a</w:t>
      </w:r>
      <w:r w:rsidRPr="002F580D">
        <w:t xml:space="preserve">ppendices as indicated on page </w:t>
      </w:r>
      <w:r w:rsidR="0028714B" w:rsidRPr="002F580D">
        <w:t>1</w:t>
      </w:r>
      <w:r w:rsidR="00EB40AE" w:rsidRPr="002F580D">
        <w:t>8</w:t>
      </w:r>
      <w:r w:rsidRPr="002F580D">
        <w:t>.</w:t>
      </w:r>
    </w:p>
    <w:p w14:paraId="2C241728" w14:textId="77777777" w:rsidR="003656A5" w:rsidRDefault="003656A5">
      <w:pPr>
        <w:sectPr w:rsidR="003656A5" w:rsidSect="00C7584E">
          <w:headerReference w:type="default" r:id="rId58"/>
          <w:type w:val="nextColumn"/>
          <w:pgSz w:w="12240" w:h="15840" w:code="1"/>
          <w:pgMar w:top="1440" w:right="1440" w:bottom="1350" w:left="1440" w:header="720" w:footer="720" w:gutter="0"/>
          <w:cols w:space="720"/>
          <w:noEndnote/>
        </w:sectPr>
      </w:pPr>
    </w:p>
    <w:p w14:paraId="497FEDA4" w14:textId="1707C1E5" w:rsidR="004710FF" w:rsidRDefault="004710FF">
      <w:pPr>
        <w:pStyle w:val="Heading2"/>
        <w:numPr>
          <w:ilvl w:val="0"/>
          <w:numId w:val="0"/>
        </w:numPr>
        <w:jc w:val="center"/>
        <w:rPr>
          <w:szCs w:val="24"/>
        </w:rPr>
      </w:pPr>
      <w:bookmarkStart w:id="197" w:name="_Toc216193065"/>
      <w:r w:rsidRPr="00606EEE">
        <w:rPr>
          <w:szCs w:val="24"/>
        </w:rPr>
        <w:lastRenderedPageBreak/>
        <w:t>Assurances</w:t>
      </w:r>
      <w:r>
        <w:rPr>
          <w:szCs w:val="24"/>
        </w:rPr>
        <w:t xml:space="preserve"> and Terms and Conditions for </w:t>
      </w:r>
      <w:r w:rsidR="0023429E">
        <w:rPr>
          <w:szCs w:val="24"/>
        </w:rPr>
        <w:t>Federal Suba</w:t>
      </w:r>
      <w:r>
        <w:rPr>
          <w:szCs w:val="24"/>
        </w:rPr>
        <w:t>wards</w:t>
      </w:r>
      <w:bookmarkEnd w:id="197"/>
    </w:p>
    <w:p w14:paraId="4BCC8478" w14:textId="77777777" w:rsidR="004710FF" w:rsidRDefault="004710FF"/>
    <w:p w14:paraId="0002CBE9" w14:textId="77777777" w:rsidR="004710FF" w:rsidRPr="003237C8" w:rsidRDefault="004710FF">
      <w:pPr>
        <w:jc w:val="center"/>
        <w:rPr>
          <w:b/>
        </w:rPr>
      </w:pPr>
      <w:bookmarkStart w:id="198" w:name="_Hlk186204368"/>
      <w:r w:rsidRPr="00FE064E">
        <w:rPr>
          <w:b/>
        </w:rPr>
        <w:t>Assurances</w:t>
      </w:r>
    </w:p>
    <w:p w14:paraId="12A04E6C" w14:textId="64205195" w:rsidR="004710FF" w:rsidRPr="00606EEE" w:rsidRDefault="004710FF" w:rsidP="0094359A">
      <w:pPr>
        <w:tabs>
          <w:tab w:val="left" w:pos="4320"/>
        </w:tabs>
        <w:rPr>
          <w:sz w:val="22"/>
          <w:szCs w:val="22"/>
        </w:rPr>
      </w:pPr>
      <w:r w:rsidRPr="00606EEE">
        <w:rPr>
          <w:sz w:val="22"/>
          <w:szCs w:val="22"/>
        </w:rPr>
        <w:t>I certify that this applicant</w:t>
      </w:r>
    </w:p>
    <w:p w14:paraId="0B85B1B2" w14:textId="77777777" w:rsidR="007553ED" w:rsidRPr="00363770" w:rsidRDefault="007553ED" w:rsidP="007553ED">
      <w:pPr>
        <w:pStyle w:val="BlockText"/>
        <w:numPr>
          <w:ilvl w:val="0"/>
          <w:numId w:val="30"/>
        </w:numPr>
        <w:spacing w:after="4"/>
        <w:ind w:right="0"/>
        <w:rPr>
          <w:sz w:val="22"/>
          <w:szCs w:val="22"/>
        </w:rPr>
      </w:pPr>
      <w:bookmarkStart w:id="199" w:name="_Hlk122512671"/>
      <w:bookmarkStart w:id="200" w:name="_Toc51073656"/>
      <w:bookmarkStart w:id="201" w:name="_Toc51644413"/>
      <w:bookmarkStart w:id="202" w:name="_Toc51644519"/>
      <w:bookmarkStart w:id="203" w:name="_Toc48698946"/>
      <w:bookmarkEnd w:id="192"/>
      <w:bookmarkEnd w:id="198"/>
      <w:r w:rsidRPr="00363770">
        <w:rPr>
          <w:sz w:val="22"/>
          <w:szCs w:val="22"/>
        </w:rPr>
        <w:t>Has the legal authority to apply for federal assistance and the institutional, managerial, and financial capability (including funds sufficient to pay the nonstate share of project costs) to ensure proper planning, management, and completion of the project described in this application.</w:t>
      </w:r>
    </w:p>
    <w:p w14:paraId="22FEA9FF" w14:textId="77777777" w:rsidR="007553ED" w:rsidRPr="00363770" w:rsidRDefault="007553ED" w:rsidP="007553ED">
      <w:pPr>
        <w:pStyle w:val="BlockText"/>
        <w:numPr>
          <w:ilvl w:val="0"/>
          <w:numId w:val="30"/>
        </w:numPr>
        <w:spacing w:after="4"/>
        <w:ind w:right="0"/>
        <w:rPr>
          <w:sz w:val="22"/>
          <w:szCs w:val="22"/>
        </w:rPr>
      </w:pPr>
      <w:r w:rsidRPr="00363770">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363770">
        <w:rPr>
          <w:sz w:val="22"/>
          <w:szCs w:val="22"/>
        </w:rPr>
        <w:t xml:space="preserve">enerally </w:t>
      </w:r>
      <w:r>
        <w:rPr>
          <w:sz w:val="22"/>
          <w:szCs w:val="22"/>
        </w:rPr>
        <w:t>a</w:t>
      </w:r>
      <w:r w:rsidRPr="00363770">
        <w:rPr>
          <w:sz w:val="22"/>
          <w:szCs w:val="22"/>
        </w:rPr>
        <w:t xml:space="preserve">ccepted </w:t>
      </w:r>
      <w:r>
        <w:rPr>
          <w:sz w:val="22"/>
          <w:szCs w:val="22"/>
        </w:rPr>
        <w:t>a</w:t>
      </w:r>
      <w:r w:rsidRPr="00363770">
        <w:rPr>
          <w:sz w:val="22"/>
          <w:szCs w:val="22"/>
        </w:rPr>
        <w:t xml:space="preserve">ccounting </w:t>
      </w:r>
      <w:r>
        <w:rPr>
          <w:sz w:val="22"/>
          <w:szCs w:val="22"/>
        </w:rPr>
        <w:t>p</w:t>
      </w:r>
      <w:r w:rsidRPr="00363770">
        <w:rPr>
          <w:sz w:val="22"/>
          <w:szCs w:val="22"/>
        </w:rPr>
        <w:t>rinciples</w:t>
      </w:r>
      <w:r>
        <w:rPr>
          <w:sz w:val="22"/>
          <w:szCs w:val="22"/>
        </w:rPr>
        <w:t xml:space="preserve"> (GAAP)</w:t>
      </w:r>
      <w:r w:rsidRPr="00363770">
        <w:rPr>
          <w:sz w:val="22"/>
          <w:szCs w:val="22"/>
        </w:rPr>
        <w:t xml:space="preserve"> or agency directives.</w:t>
      </w:r>
    </w:p>
    <w:p w14:paraId="1ECC552F" w14:textId="77777777" w:rsidR="007553ED" w:rsidRPr="00363770" w:rsidRDefault="007553ED" w:rsidP="007553ED">
      <w:pPr>
        <w:pStyle w:val="BlockText"/>
        <w:numPr>
          <w:ilvl w:val="0"/>
          <w:numId w:val="30"/>
        </w:numPr>
        <w:spacing w:after="4"/>
        <w:ind w:right="0"/>
        <w:rPr>
          <w:sz w:val="22"/>
          <w:szCs w:val="22"/>
        </w:rPr>
      </w:pPr>
      <w:proofErr w:type="gramStart"/>
      <w:r w:rsidRPr="00363770">
        <w:rPr>
          <w:sz w:val="22"/>
          <w:szCs w:val="22"/>
        </w:rPr>
        <w:t>Has</w:t>
      </w:r>
      <w:proofErr w:type="gramEnd"/>
      <w:r w:rsidRPr="00363770">
        <w:rPr>
          <w:sz w:val="22"/>
          <w:szCs w:val="22"/>
        </w:rPr>
        <w:t xml:space="preserve"> an accounting system with sufficient internal controls, a clear audit trail, and written cost-allocation procedures as necessary. </w:t>
      </w:r>
      <w:r>
        <w:rPr>
          <w:sz w:val="22"/>
          <w:szCs w:val="22"/>
        </w:rPr>
        <w:t xml:space="preserve"> </w:t>
      </w:r>
      <w:r w:rsidRPr="00363770">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363770">
        <w:rPr>
          <w:sz w:val="22"/>
          <w:szCs w:val="22"/>
        </w:rPr>
        <w:t xml:space="preserve">This system is able to identify costs by programmatic year and by budget line item and to differentiate among direct, indirect, and administrative costs. </w:t>
      </w:r>
      <w:r>
        <w:rPr>
          <w:sz w:val="22"/>
          <w:szCs w:val="22"/>
        </w:rPr>
        <w:t xml:space="preserve"> </w:t>
      </w:r>
      <w:r w:rsidRPr="00363770">
        <w:rPr>
          <w:sz w:val="22"/>
          <w:szCs w:val="22"/>
        </w:rPr>
        <w:t xml:space="preserve">In addition, the applicant will maintain adequate supporting documents for the expenditures (federal and nonfederal) and in-kind contributions, if any, that it makes under this grant. </w:t>
      </w:r>
      <w:r>
        <w:rPr>
          <w:sz w:val="22"/>
          <w:szCs w:val="22"/>
        </w:rPr>
        <w:t xml:space="preserve"> </w:t>
      </w:r>
      <w:r w:rsidRPr="00363770">
        <w:rPr>
          <w:sz w:val="22"/>
          <w:szCs w:val="22"/>
        </w:rPr>
        <w:t>Costs are shown in books or records (e.g., disbursements ledger, journal, payroll register) and are supported by a source document such as a receipt, travel voucher, invoice, bill, or in-kind voucher.</w:t>
      </w:r>
    </w:p>
    <w:p w14:paraId="1FECB2BC" w14:textId="77777777" w:rsidR="007553ED" w:rsidRPr="00363770" w:rsidRDefault="007553ED" w:rsidP="007553ED">
      <w:pPr>
        <w:pStyle w:val="BlockText"/>
        <w:numPr>
          <w:ilvl w:val="0"/>
          <w:numId w:val="30"/>
        </w:numPr>
        <w:spacing w:after="4"/>
        <w:ind w:right="0"/>
        <w:rPr>
          <w:sz w:val="22"/>
          <w:szCs w:val="22"/>
        </w:rPr>
      </w:pPr>
      <w:r w:rsidRPr="00363770">
        <w:rPr>
          <w:sz w:val="22"/>
          <w:szCs w:val="22"/>
        </w:rPr>
        <w:t>Will also comply with the Office of Management and Budget 2 CFR Part 2</w:t>
      </w:r>
      <w:r>
        <w:rPr>
          <w:sz w:val="22"/>
          <w:szCs w:val="22"/>
        </w:rPr>
        <w:t xml:space="preserve">00 Subpart E-Cost Principles related to the allowability, reasonableness, and allocability of costs </w:t>
      </w:r>
      <w:r w:rsidRPr="00363770">
        <w:rPr>
          <w:sz w:val="22"/>
          <w:szCs w:val="22"/>
        </w:rPr>
        <w:t xml:space="preserve">consistent with the approved budget </w:t>
      </w:r>
      <w:r>
        <w:rPr>
          <w:sz w:val="22"/>
          <w:szCs w:val="22"/>
        </w:rPr>
        <w:t xml:space="preserve">and also </w:t>
      </w:r>
      <w:r w:rsidRPr="00363770">
        <w:rPr>
          <w:sz w:val="22"/>
          <w:szCs w:val="22"/>
        </w:rPr>
        <w:t xml:space="preserve">by maintaining required support for salaries and wages. </w:t>
      </w:r>
      <w:r>
        <w:rPr>
          <w:sz w:val="22"/>
          <w:szCs w:val="22"/>
        </w:rPr>
        <w:t xml:space="preserve"> </w:t>
      </w:r>
      <w:r w:rsidRPr="00363770">
        <w:rPr>
          <w:sz w:val="22"/>
          <w:szCs w:val="22"/>
        </w:rPr>
        <w:t>Required support includes certifications and/or personnel activity records</w:t>
      </w:r>
      <w:r>
        <w:rPr>
          <w:sz w:val="22"/>
          <w:szCs w:val="22"/>
        </w:rPr>
        <w:t xml:space="preserve"> depending upon the amount of time spent on cost objectives.</w:t>
      </w:r>
    </w:p>
    <w:p w14:paraId="569194C9" w14:textId="77777777" w:rsidR="007553ED" w:rsidRPr="00363770" w:rsidRDefault="007553ED" w:rsidP="007553ED">
      <w:pPr>
        <w:pStyle w:val="BlockText"/>
        <w:numPr>
          <w:ilvl w:val="0"/>
          <w:numId w:val="30"/>
        </w:numPr>
        <w:spacing w:after="4"/>
        <w:ind w:right="0"/>
        <w:rPr>
          <w:sz w:val="22"/>
          <w:szCs w:val="22"/>
        </w:rPr>
      </w:pPr>
      <w:r w:rsidRPr="00363770">
        <w:rPr>
          <w:sz w:val="22"/>
          <w:szCs w:val="22"/>
        </w:rPr>
        <w:t>Will approve all expenditures, document receipt of goods and services, and record payments on the applicant’s accounting records prior to submission of reimbursement claims to the SCDE for costs related to this grant.</w:t>
      </w:r>
    </w:p>
    <w:p w14:paraId="2A05CF98" w14:textId="77777777" w:rsidR="007553ED" w:rsidRPr="001260EC" w:rsidRDefault="007553ED" w:rsidP="007553ED">
      <w:pPr>
        <w:pStyle w:val="BlockText"/>
        <w:numPr>
          <w:ilvl w:val="0"/>
          <w:numId w:val="30"/>
        </w:numPr>
        <w:spacing w:after="4"/>
        <w:ind w:right="0"/>
        <w:rPr>
          <w:sz w:val="22"/>
          <w:szCs w:val="22"/>
        </w:rPr>
      </w:pPr>
      <w:r w:rsidRPr="00363770">
        <w:rPr>
          <w:sz w:val="22"/>
          <w:szCs w:val="22"/>
        </w:rPr>
        <w:t>Will initiate and complete work within the applicable time frame after receipt of approval by the SCDE.</w:t>
      </w:r>
    </w:p>
    <w:p w14:paraId="3BF9B543" w14:textId="77777777" w:rsidR="007553ED" w:rsidRPr="001260EC" w:rsidRDefault="007553ED" w:rsidP="007553ED">
      <w:pPr>
        <w:pStyle w:val="BlockText"/>
        <w:numPr>
          <w:ilvl w:val="0"/>
          <w:numId w:val="30"/>
        </w:numPr>
        <w:tabs>
          <w:tab w:val="clear" w:pos="360"/>
        </w:tabs>
        <w:spacing w:after="4"/>
        <w:ind w:right="0"/>
        <w:rPr>
          <w:sz w:val="22"/>
          <w:szCs w:val="22"/>
        </w:rPr>
      </w:pPr>
      <w:r w:rsidRPr="001260EC">
        <w:rPr>
          <w:sz w:val="22"/>
          <w:szCs w:val="22"/>
        </w:rPr>
        <w:t>Will not discriminate against any employee or applicant for employment because of race, color, religion, age, sex, national origin, or disability and comply with</w:t>
      </w:r>
      <w:r w:rsidRPr="001260EC">
        <w:rPr>
          <w:bCs/>
          <w:sz w:val="22"/>
          <w:szCs w:val="22"/>
        </w:rPr>
        <w:t xml:space="preserve"> </w:t>
      </w:r>
      <w:r w:rsidRPr="001260EC">
        <w:rPr>
          <w:sz w:val="22"/>
          <w:szCs w:val="22"/>
          <w:shd w:val="clear" w:color="auto" w:fill="FFFFFF"/>
        </w:rPr>
        <w:t xml:space="preserve">Title VI of the Civil Rights Act of 1964, Section 504 of the Rehabilitation Act of 1973, Title IX of the Education Amendments of 1972, the Age Discrimination Act of 1975, and </w:t>
      </w:r>
      <w:r w:rsidRPr="001260EC">
        <w:rPr>
          <w:bCs/>
          <w:sz w:val="22"/>
          <w:szCs w:val="22"/>
        </w:rPr>
        <w:t>Titles I, II, and III</w:t>
      </w:r>
      <w:r w:rsidRPr="001260EC">
        <w:rPr>
          <w:sz w:val="22"/>
          <w:szCs w:val="22"/>
        </w:rPr>
        <w:t xml:space="preserve"> of the </w:t>
      </w:r>
      <w:r w:rsidRPr="001260EC">
        <w:rPr>
          <w:bCs/>
          <w:sz w:val="22"/>
          <w:szCs w:val="22"/>
        </w:rPr>
        <w:t>Americans with Disabilities Act of 1990 (ADA)</w:t>
      </w:r>
      <w:r w:rsidRPr="001260EC">
        <w:rPr>
          <w:sz w:val="22"/>
          <w:szCs w:val="22"/>
        </w:rPr>
        <w:t>.  The grantee will take affirmative action to ensure that applicants for employment and the employees during the period of their employment are treated without regard to their race, color, religion, age, sex, national origin, or disability.</w:t>
      </w:r>
    </w:p>
    <w:p w14:paraId="75ABAA45" w14:textId="77777777" w:rsidR="007553ED" w:rsidRPr="00363770" w:rsidRDefault="007553ED" w:rsidP="007553ED">
      <w:pPr>
        <w:pStyle w:val="ListParagraph"/>
        <w:numPr>
          <w:ilvl w:val="0"/>
          <w:numId w:val="30"/>
        </w:numPr>
        <w:rPr>
          <w:sz w:val="22"/>
          <w:szCs w:val="22"/>
          <w:shd w:val="clear" w:color="auto" w:fill="FFFFFF"/>
        </w:rPr>
      </w:pPr>
      <w:r w:rsidRPr="001260EC">
        <w:rPr>
          <w:sz w:val="22"/>
          <w:szCs w:val="22"/>
          <w:shd w:val="clear" w:color="auto" w:fill="FFFFFF"/>
        </w:rPr>
        <w:t>Has no policy that prevents, or otherwise denies</w:t>
      </w:r>
      <w:r>
        <w:rPr>
          <w:sz w:val="22"/>
          <w:szCs w:val="22"/>
          <w:shd w:val="clear" w:color="auto" w:fill="FFFFFF"/>
        </w:rPr>
        <w:t>,</w:t>
      </w:r>
      <w:r w:rsidRPr="00363770">
        <w:rPr>
          <w:sz w:val="22"/>
          <w:szCs w:val="22"/>
          <w:shd w:val="clear" w:color="auto" w:fill="FFFFFF"/>
        </w:rPr>
        <w:t xml:space="preserve"> participation in constitutionally protected prayer in public schools as set forth in the </w:t>
      </w:r>
      <w:r w:rsidRPr="00363770">
        <w:rPr>
          <w:i/>
          <w:sz w:val="22"/>
          <w:szCs w:val="22"/>
          <w:shd w:val="clear" w:color="auto" w:fill="FFFFFF"/>
        </w:rPr>
        <w:t xml:space="preserve">Guidance on Constitutionally Protected Prayer in Public Education </w:t>
      </w:r>
      <w:r w:rsidRPr="00363770">
        <w:rPr>
          <w:sz w:val="22"/>
          <w:szCs w:val="22"/>
          <w:shd w:val="clear" w:color="auto" w:fill="FFFFFF"/>
        </w:rPr>
        <w:t>(20 U.S.C.</w:t>
      </w:r>
      <w:r w:rsidRPr="00363770">
        <w:rPr>
          <w:i/>
          <w:sz w:val="22"/>
          <w:szCs w:val="22"/>
          <w:shd w:val="clear" w:color="auto" w:fill="FFFFFF"/>
        </w:rPr>
        <w:t xml:space="preserve"> </w:t>
      </w:r>
      <w:r w:rsidRPr="00363770">
        <w:rPr>
          <w:sz w:val="22"/>
          <w:szCs w:val="22"/>
        </w:rPr>
        <w:t>§ 7904)</w:t>
      </w:r>
      <w:r w:rsidRPr="00363770">
        <w:rPr>
          <w:i/>
          <w:sz w:val="22"/>
          <w:szCs w:val="22"/>
          <w:shd w:val="clear" w:color="auto" w:fill="FFFFFF"/>
        </w:rPr>
        <w:t>.</w:t>
      </w:r>
    </w:p>
    <w:p w14:paraId="55B01E96" w14:textId="77777777" w:rsidR="007553ED" w:rsidRPr="00363770" w:rsidRDefault="007553ED" w:rsidP="007553ED">
      <w:pPr>
        <w:pStyle w:val="ListParagraph"/>
        <w:numPr>
          <w:ilvl w:val="0"/>
          <w:numId w:val="30"/>
        </w:numPr>
        <w:rPr>
          <w:sz w:val="22"/>
          <w:szCs w:val="22"/>
          <w:shd w:val="clear" w:color="auto" w:fill="FFFFFF"/>
        </w:rPr>
      </w:pPr>
      <w:r w:rsidRPr="00363770">
        <w:rPr>
          <w:sz w:val="22"/>
          <w:szCs w:val="22"/>
          <w:shd w:val="clear" w:color="auto" w:fill="FFFFFF"/>
        </w:rPr>
        <w:t>Will comply with the Family Educational Rights and Privacy Act. (</w:t>
      </w:r>
      <w:r w:rsidRPr="00363770">
        <w:rPr>
          <w:sz w:val="22"/>
          <w:szCs w:val="22"/>
        </w:rPr>
        <w:t>20 U.S.C. §1232g; 34 CFR Part 99).</w:t>
      </w:r>
    </w:p>
    <w:p w14:paraId="609254B4" w14:textId="77777777" w:rsidR="007553ED" w:rsidRPr="000A4588" w:rsidRDefault="007553ED" w:rsidP="007553ED">
      <w:pPr>
        <w:pStyle w:val="BlockText"/>
        <w:numPr>
          <w:ilvl w:val="0"/>
          <w:numId w:val="30"/>
        </w:numPr>
        <w:spacing w:after="4"/>
        <w:ind w:right="0"/>
        <w:rPr>
          <w:sz w:val="22"/>
          <w:szCs w:val="22"/>
        </w:rPr>
      </w:pPr>
      <w:r w:rsidRPr="000A4588">
        <w:rPr>
          <w:sz w:val="22"/>
          <w:szCs w:val="22"/>
        </w:rPr>
        <w:t xml:space="preserve">Will comply with the Ethics, Government Accountability, and Campaign Reform Act (S.C. Code </w:t>
      </w:r>
      <w:r w:rsidRPr="00C6366C">
        <w:rPr>
          <w:sz w:val="22"/>
          <w:szCs w:val="22"/>
        </w:rPr>
        <w:t xml:space="preserve">Ann. § 2-17-10 </w:t>
      </w:r>
      <w:r w:rsidRPr="00C6366C">
        <w:rPr>
          <w:i/>
          <w:sz w:val="22"/>
          <w:szCs w:val="22"/>
        </w:rPr>
        <w:t>et seq.</w:t>
      </w:r>
      <w:r w:rsidRPr="00C6366C">
        <w:rPr>
          <w:sz w:val="22"/>
          <w:szCs w:val="22"/>
        </w:rPr>
        <w:t xml:space="preserve"> and § 8-13-100 </w:t>
      </w:r>
      <w:r w:rsidRPr="00C6366C">
        <w:rPr>
          <w:i/>
          <w:sz w:val="22"/>
          <w:szCs w:val="22"/>
        </w:rPr>
        <w:t>et seq.</w:t>
      </w:r>
      <w:r w:rsidRPr="00C6366C">
        <w:rPr>
          <w:sz w:val="22"/>
          <w:szCs w:val="22"/>
        </w:rPr>
        <w:t xml:space="preserve"> (Supp. </w:t>
      </w:r>
      <w:r>
        <w:rPr>
          <w:sz w:val="22"/>
          <w:szCs w:val="22"/>
        </w:rPr>
        <w:t>2024</w:t>
      </w:r>
      <w:r w:rsidRPr="000A4588">
        <w:rPr>
          <w:sz w:val="22"/>
          <w:szCs w:val="22"/>
        </w:rPr>
        <w:t>)).</w:t>
      </w:r>
    </w:p>
    <w:p w14:paraId="68C87307" w14:textId="77777777" w:rsidR="007553ED" w:rsidRPr="00363770" w:rsidRDefault="007553ED" w:rsidP="007553ED">
      <w:pPr>
        <w:pStyle w:val="BlockText"/>
        <w:numPr>
          <w:ilvl w:val="0"/>
          <w:numId w:val="30"/>
        </w:numPr>
        <w:spacing w:after="4"/>
        <w:ind w:right="0"/>
        <w:rPr>
          <w:sz w:val="22"/>
          <w:szCs w:val="22"/>
        </w:rPr>
      </w:pPr>
      <w:r w:rsidRPr="00363770">
        <w:rPr>
          <w:sz w:val="22"/>
          <w:szCs w:val="22"/>
        </w:rPr>
        <w:t xml:space="preserve">Will comply with the South Carolina Drug Free Workplace Act (S.C. Code Ann. § 44-107-10 </w:t>
      </w:r>
      <w:r w:rsidRPr="00363770">
        <w:rPr>
          <w:i/>
          <w:sz w:val="22"/>
          <w:szCs w:val="22"/>
        </w:rPr>
        <w:t>et seq</w:t>
      </w:r>
      <w:r w:rsidRPr="00363770">
        <w:rPr>
          <w:sz w:val="22"/>
          <w:szCs w:val="22"/>
        </w:rPr>
        <w:t xml:space="preserve">. </w:t>
      </w:r>
      <w:r w:rsidRPr="00C6366C">
        <w:rPr>
          <w:sz w:val="22"/>
          <w:szCs w:val="22"/>
        </w:rPr>
        <w:t xml:space="preserve">(Supp. </w:t>
      </w:r>
      <w:r>
        <w:rPr>
          <w:sz w:val="22"/>
          <w:szCs w:val="22"/>
        </w:rPr>
        <w:t>2024</w:t>
      </w:r>
      <w:r w:rsidRPr="00C6366C">
        <w:rPr>
          <w:sz w:val="22"/>
          <w:szCs w:val="22"/>
        </w:rPr>
        <w:t>) if the amount of this award i</w:t>
      </w:r>
      <w:r w:rsidRPr="00363770">
        <w:rPr>
          <w:sz w:val="22"/>
          <w:szCs w:val="22"/>
        </w:rPr>
        <w:t>s $50,000 or more and the federal Drug Free Workplace Act of 1988 (41 USC 702).</w:t>
      </w:r>
    </w:p>
    <w:p w14:paraId="6CF1B420" w14:textId="77777777" w:rsidR="007553ED" w:rsidRPr="00363770" w:rsidRDefault="007553ED" w:rsidP="007553ED">
      <w:pPr>
        <w:pStyle w:val="BlockText"/>
        <w:numPr>
          <w:ilvl w:val="0"/>
          <w:numId w:val="30"/>
        </w:numPr>
        <w:spacing w:after="4"/>
        <w:ind w:right="0"/>
        <w:rPr>
          <w:sz w:val="22"/>
          <w:szCs w:val="22"/>
        </w:rPr>
      </w:pPr>
      <w:r w:rsidRPr="00363770">
        <w:rPr>
          <w:sz w:val="22"/>
          <w:szCs w:val="22"/>
        </w:rPr>
        <w:lastRenderedPageBreak/>
        <w:t xml:space="preserve">Will provide information to the SCDE, as requested, regarding the reporting requirements of the Federal Funding Accountability and Transparency Act (FFATA), which requires the SCDE to file </w:t>
      </w:r>
      <w:proofErr w:type="gramStart"/>
      <w:r w:rsidRPr="00363770">
        <w:rPr>
          <w:sz w:val="22"/>
          <w:szCs w:val="22"/>
        </w:rPr>
        <w:t>a FFATA</w:t>
      </w:r>
      <w:proofErr w:type="gramEnd"/>
      <w:r w:rsidRPr="00363770">
        <w:rPr>
          <w:sz w:val="22"/>
          <w:szCs w:val="22"/>
        </w:rPr>
        <w:t xml:space="preserve"> subaward report by the end of the month following the month in which it awards any subgrant equal to or greater than $25,000.</w:t>
      </w:r>
    </w:p>
    <w:p w14:paraId="0F980EA3" w14:textId="77777777" w:rsidR="007553ED" w:rsidRPr="00363770" w:rsidRDefault="007553ED" w:rsidP="007553ED">
      <w:pPr>
        <w:pStyle w:val="BlockText"/>
        <w:numPr>
          <w:ilvl w:val="0"/>
          <w:numId w:val="30"/>
        </w:numPr>
        <w:spacing w:after="4"/>
        <w:ind w:right="0"/>
        <w:rPr>
          <w:sz w:val="22"/>
          <w:szCs w:val="22"/>
        </w:rPr>
      </w:pPr>
      <w:r w:rsidRPr="00363770">
        <w:rPr>
          <w:sz w:val="22"/>
          <w:szCs w:val="22"/>
        </w:rPr>
        <w:t>Will comply with 2 CFR Part 25 and receive a</w:t>
      </w:r>
      <w:r>
        <w:rPr>
          <w:sz w:val="22"/>
          <w:szCs w:val="22"/>
        </w:rPr>
        <w:t xml:space="preserve"> unique entity identifier (UEI), and provide the UEI anytime requested by the </w:t>
      </w:r>
      <w:proofErr w:type="gramStart"/>
      <w:r>
        <w:rPr>
          <w:sz w:val="22"/>
          <w:szCs w:val="22"/>
        </w:rPr>
        <w:t xml:space="preserve">SCDE </w:t>
      </w:r>
      <w:r w:rsidRPr="00363770">
        <w:rPr>
          <w:sz w:val="22"/>
          <w:szCs w:val="22"/>
        </w:rPr>
        <w:t>.</w:t>
      </w:r>
      <w:proofErr w:type="gramEnd"/>
    </w:p>
    <w:p w14:paraId="577642FA" w14:textId="77777777" w:rsidR="007553ED" w:rsidRDefault="007553ED" w:rsidP="007553ED">
      <w:pPr>
        <w:pStyle w:val="BlockText"/>
        <w:numPr>
          <w:ilvl w:val="0"/>
          <w:numId w:val="30"/>
        </w:numPr>
        <w:spacing w:after="4"/>
        <w:ind w:right="0"/>
        <w:rPr>
          <w:sz w:val="22"/>
          <w:szCs w:val="22"/>
        </w:rPr>
      </w:pPr>
      <w:r>
        <w:rPr>
          <w:sz w:val="22"/>
          <w:szCs w:val="22"/>
        </w:rPr>
        <w:t>Will comply with 2 CFR Part 200.112 and disclose in writing any potential conflict of interest to the SCDE.</w:t>
      </w:r>
    </w:p>
    <w:p w14:paraId="6EF460C3" w14:textId="77777777" w:rsidR="007553ED" w:rsidRDefault="007553ED" w:rsidP="007553ED">
      <w:pPr>
        <w:pStyle w:val="BlockText"/>
        <w:numPr>
          <w:ilvl w:val="0"/>
          <w:numId w:val="30"/>
        </w:numPr>
        <w:spacing w:after="4"/>
        <w:ind w:right="0"/>
        <w:rPr>
          <w:sz w:val="22"/>
          <w:szCs w:val="22"/>
        </w:rPr>
      </w:pPr>
      <w:r>
        <w:rPr>
          <w:sz w:val="22"/>
          <w:szCs w:val="22"/>
        </w:rPr>
        <w:t>Will comply with 2 CFR Part 200.113 and disclose in writing to the SCDE whenever the applicant has credible evidence of the commission of a violation of federal criminal law involving fraud, conflict of interest, bribery, or gratuity violations found in Title 18 of the United States Code or a violation of the civil False Claims Act (31 U.S.C. 3729-3733) that potentially affect the federal award.</w:t>
      </w:r>
    </w:p>
    <w:p w14:paraId="303100EB" w14:textId="77777777" w:rsidR="007553ED" w:rsidRDefault="007553ED" w:rsidP="007553ED">
      <w:pPr>
        <w:pStyle w:val="BlockText"/>
        <w:numPr>
          <w:ilvl w:val="0"/>
          <w:numId w:val="30"/>
        </w:numPr>
        <w:spacing w:after="4"/>
        <w:ind w:right="0"/>
        <w:rPr>
          <w:sz w:val="22"/>
          <w:szCs w:val="22"/>
        </w:rPr>
      </w:pPr>
      <w:r>
        <w:rPr>
          <w:sz w:val="22"/>
          <w:szCs w:val="22"/>
        </w:rPr>
        <w:t>Will comply with conditions under Executive Order 13513 “Federal Leadership on Reducing Text Messaging While Driving” (October 1, 2009) by refraining from text messaging while driving during official grant business. Relatedly, the applicant will refrain from emailing while driving during official grant business.</w:t>
      </w:r>
    </w:p>
    <w:p w14:paraId="62FCF662" w14:textId="77777777" w:rsidR="007553ED" w:rsidRDefault="007553ED" w:rsidP="007553ED">
      <w:pPr>
        <w:pStyle w:val="BlockText"/>
        <w:numPr>
          <w:ilvl w:val="0"/>
          <w:numId w:val="30"/>
        </w:numPr>
        <w:spacing w:after="4"/>
        <w:ind w:right="0"/>
        <w:rPr>
          <w:sz w:val="22"/>
          <w:szCs w:val="22"/>
        </w:rPr>
      </w:pPr>
      <w:r>
        <w:rPr>
          <w:sz w:val="22"/>
          <w:szCs w:val="22"/>
        </w:rPr>
        <w:t xml:space="preserve">Will comply with the “Key Federal Definitions &amp; Directives” portion of the SCDE’s March 14, 2025, </w:t>
      </w:r>
      <w:hyperlink r:id="rId59" w:history="1">
        <w:r w:rsidRPr="00934283">
          <w:rPr>
            <w:rStyle w:val="Hyperlink"/>
            <w:sz w:val="22"/>
            <w:szCs w:val="22"/>
          </w:rPr>
          <w:t>Guidance Regarding Terminology and Data Collection Practices</w:t>
        </w:r>
      </w:hyperlink>
      <w:r>
        <w:rPr>
          <w:sz w:val="22"/>
          <w:szCs w:val="22"/>
        </w:rPr>
        <w:t>.</w:t>
      </w:r>
    </w:p>
    <w:p w14:paraId="1D850497" w14:textId="77777777" w:rsidR="007553ED" w:rsidRPr="00363770" w:rsidRDefault="007553ED" w:rsidP="007553ED">
      <w:pPr>
        <w:pStyle w:val="BlockText"/>
        <w:spacing w:after="4"/>
        <w:ind w:left="0" w:right="0"/>
        <w:rPr>
          <w:sz w:val="22"/>
          <w:szCs w:val="22"/>
        </w:rPr>
      </w:pPr>
    </w:p>
    <w:p w14:paraId="130DD96B" w14:textId="77777777" w:rsidR="007553ED" w:rsidRPr="00781A69" w:rsidRDefault="007553ED" w:rsidP="00781A69">
      <w:pPr>
        <w:jc w:val="center"/>
        <w:rPr>
          <w:b/>
          <w:bCs/>
        </w:rPr>
      </w:pPr>
      <w:bookmarkStart w:id="204" w:name="_Toc110150820"/>
      <w:r w:rsidRPr="00781A69">
        <w:rPr>
          <w:b/>
          <w:bCs/>
        </w:rPr>
        <w:t>Terms and Conditions</w:t>
      </w:r>
      <w:bookmarkEnd w:id="204"/>
    </w:p>
    <w:p w14:paraId="155A9911" w14:textId="77777777" w:rsidR="007553ED" w:rsidRPr="00606EEE" w:rsidRDefault="007553ED" w:rsidP="007553ED">
      <w:pPr>
        <w:rPr>
          <w:sz w:val="22"/>
          <w:szCs w:val="22"/>
        </w:rPr>
      </w:pPr>
    </w:p>
    <w:p w14:paraId="4FAEE7AF" w14:textId="77777777" w:rsidR="007553ED" w:rsidRPr="00606EEE" w:rsidRDefault="007553ED" w:rsidP="007553ED">
      <w:pPr>
        <w:numPr>
          <w:ilvl w:val="0"/>
          <w:numId w:val="31"/>
        </w:numPr>
        <w:spacing w:after="5"/>
        <w:rPr>
          <w:sz w:val="22"/>
          <w:szCs w:val="22"/>
        </w:rPr>
      </w:pPr>
      <w:r w:rsidRPr="00606EEE">
        <w:rPr>
          <w:b/>
          <w:sz w:val="22"/>
          <w:szCs w:val="22"/>
        </w:rPr>
        <w:t>Completeness of Proposal</w:t>
      </w:r>
      <w:r w:rsidRPr="00607442">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all of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03FAFB7F" w14:textId="77777777" w:rsidR="007553ED" w:rsidRPr="00CC373D" w:rsidRDefault="007553ED" w:rsidP="007553ED">
      <w:pPr>
        <w:numPr>
          <w:ilvl w:val="0"/>
          <w:numId w:val="31"/>
        </w:numPr>
        <w:spacing w:after="5"/>
        <w:rPr>
          <w:sz w:val="22"/>
          <w:szCs w:val="22"/>
        </w:rPr>
      </w:pPr>
      <w:r w:rsidRPr="00CC373D">
        <w:rPr>
          <w:b/>
          <w:sz w:val="22"/>
          <w:szCs w:val="22"/>
        </w:rPr>
        <w:t>Non-</w:t>
      </w:r>
      <w:r>
        <w:rPr>
          <w:b/>
          <w:sz w:val="22"/>
          <w:szCs w:val="22"/>
        </w:rPr>
        <w:t>a</w:t>
      </w:r>
      <w:r w:rsidRPr="00CC373D">
        <w:rPr>
          <w:b/>
          <w:sz w:val="22"/>
          <w:szCs w:val="22"/>
        </w:rPr>
        <w:t>wards/Termination</w:t>
      </w:r>
      <w:r w:rsidRPr="00607442">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any and all applications and to refuse to grant monies under this solicitation. </w:t>
      </w:r>
      <w:r>
        <w:rPr>
          <w:sz w:val="22"/>
          <w:szCs w:val="22"/>
        </w:rPr>
        <w:t xml:space="preserve"> I</w:t>
      </w:r>
      <w:r w:rsidRPr="00CC373D">
        <w:rPr>
          <w:sz w:val="22"/>
          <w:szCs w:val="22"/>
        </w:rPr>
        <w:t xml:space="preserve">f the SCDE rejects an application, the applicant has a right to request a hearing, as provided by </w:t>
      </w:r>
      <w:r>
        <w:rPr>
          <w:sz w:val="22"/>
          <w:szCs w:val="22"/>
        </w:rPr>
        <w:t>2 CFR Part 200.342 and</w:t>
      </w:r>
      <w:r w:rsidRPr="00CC373D">
        <w:rPr>
          <w:sz w:val="22"/>
          <w:szCs w:val="22"/>
        </w:rPr>
        <w:t xml:space="preserve"> </w:t>
      </w:r>
      <w:r w:rsidRPr="007D0563">
        <w:rPr>
          <w:sz w:val="22"/>
          <w:szCs w:val="22"/>
        </w:rPr>
        <w:t>34</w:t>
      </w:r>
      <w:r>
        <w:rPr>
          <w:sz w:val="22"/>
          <w:szCs w:val="22"/>
        </w:rPr>
        <w:t xml:space="preserve"> </w:t>
      </w:r>
      <w:r w:rsidRPr="00CC373D">
        <w:rPr>
          <w:sz w:val="22"/>
          <w:szCs w:val="22"/>
        </w:rPr>
        <w:t>CFR Part 76.401, if it alleges the SCDE’s actions violate a state or federal statute or regulation by (1) disapproving of or failing to approve the application or project, in whole or in part, or (2) failing to provide funds in amounts in accordance with the requirements of statutes and regulations.</w:t>
      </w:r>
    </w:p>
    <w:p w14:paraId="4E8EDF39" w14:textId="77777777" w:rsidR="007553ED" w:rsidRPr="00CC373D" w:rsidRDefault="007553ED" w:rsidP="007553ED">
      <w:pPr>
        <w:tabs>
          <w:tab w:val="left" w:pos="720"/>
        </w:tabs>
        <w:spacing w:after="5"/>
        <w:ind w:left="360" w:hanging="360"/>
        <w:rPr>
          <w:sz w:val="22"/>
          <w:szCs w:val="22"/>
        </w:rPr>
      </w:pPr>
      <w:r w:rsidRPr="00CC373D">
        <w:rPr>
          <w:sz w:val="22"/>
          <w:szCs w:val="22"/>
        </w:rPr>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w:t>
      </w:r>
      <w:r>
        <w:rPr>
          <w:sz w:val="22"/>
          <w:szCs w:val="22"/>
        </w:rPr>
        <w:t xml:space="preserve">allowable </w:t>
      </w:r>
      <w:r w:rsidRPr="00CC373D">
        <w:rPr>
          <w:sz w:val="22"/>
          <w:szCs w:val="22"/>
        </w:rPr>
        <w:t xml:space="preserve">expenses incurred up to the notification of termination. </w:t>
      </w:r>
      <w:r>
        <w:rPr>
          <w:sz w:val="22"/>
          <w:szCs w:val="22"/>
        </w:rPr>
        <w:t xml:space="preserve"> </w:t>
      </w:r>
      <w:r w:rsidRPr="00CC373D">
        <w:rPr>
          <w:sz w:val="22"/>
          <w:szCs w:val="22"/>
        </w:rPr>
        <w:t xml:space="preserve">In addition, this grant may be terminated by the SCDE if the grantee fails to perform as promised in its proposal. </w:t>
      </w:r>
      <w:r>
        <w:rPr>
          <w:sz w:val="22"/>
          <w:szCs w:val="22"/>
        </w:rPr>
        <w:t xml:space="preserve"> </w:t>
      </w:r>
      <w:r w:rsidRPr="00CC373D">
        <w:rPr>
          <w:sz w:val="22"/>
          <w:szCs w:val="22"/>
        </w:rPr>
        <w:t>Federal grants will be</w:t>
      </w:r>
      <w:r>
        <w:rPr>
          <w:sz w:val="22"/>
          <w:szCs w:val="22"/>
        </w:rPr>
        <w:t xml:space="preserve"> terminated in accordance with 2</w:t>
      </w:r>
      <w:r w:rsidRPr="00CC373D">
        <w:rPr>
          <w:sz w:val="22"/>
          <w:szCs w:val="22"/>
        </w:rPr>
        <w:t xml:space="preserve"> </w:t>
      </w:r>
      <w:r>
        <w:rPr>
          <w:sz w:val="22"/>
          <w:szCs w:val="22"/>
        </w:rPr>
        <w:t>CFR Part 2</w:t>
      </w:r>
      <w:r w:rsidRPr="00371172">
        <w:rPr>
          <w:sz w:val="22"/>
          <w:szCs w:val="22"/>
        </w:rPr>
        <w:t>0</w:t>
      </w:r>
      <w:r>
        <w:rPr>
          <w:sz w:val="22"/>
          <w:szCs w:val="22"/>
        </w:rPr>
        <w:t>0</w:t>
      </w:r>
      <w:r w:rsidRPr="00371172">
        <w:rPr>
          <w:sz w:val="22"/>
          <w:szCs w:val="22"/>
        </w:rPr>
        <w:t>.3</w:t>
      </w:r>
      <w:r>
        <w:rPr>
          <w:sz w:val="22"/>
          <w:szCs w:val="22"/>
        </w:rPr>
        <w:t>39, 200.340 and200.341</w:t>
      </w:r>
      <w:r w:rsidRPr="00371172">
        <w:rPr>
          <w:sz w:val="22"/>
          <w:szCs w:val="22"/>
        </w:rPr>
        <w:t>.</w:t>
      </w:r>
    </w:p>
    <w:p w14:paraId="5A166E5D" w14:textId="77777777" w:rsidR="007553ED" w:rsidRPr="00070FFC" w:rsidRDefault="007553ED" w:rsidP="007553ED">
      <w:pPr>
        <w:tabs>
          <w:tab w:val="left" w:pos="720"/>
        </w:tabs>
        <w:spacing w:after="5"/>
        <w:ind w:left="360"/>
        <w:rPr>
          <w:sz w:val="22"/>
          <w:szCs w:val="22"/>
        </w:rPr>
      </w:pPr>
      <w:r w:rsidRPr="00CC373D">
        <w:rPr>
          <w:sz w:val="22"/>
          <w:szCs w:val="22"/>
        </w:rPr>
        <w:tab/>
      </w:r>
      <w:r>
        <w:rPr>
          <w:sz w:val="22"/>
          <w:szCs w:val="22"/>
        </w:rPr>
        <w:t>In the event that this grant is</w:t>
      </w:r>
      <w:r w:rsidRPr="00CC373D">
        <w:rPr>
          <w:sz w:val="22"/>
          <w:szCs w:val="22"/>
        </w:rPr>
        <w:t xml:space="preserve"> terminat</w:t>
      </w:r>
      <w:r>
        <w:rPr>
          <w:sz w:val="22"/>
          <w:szCs w:val="22"/>
        </w:rPr>
        <w:t>ed,</w:t>
      </w:r>
      <w:r w:rsidRPr="00CC373D">
        <w:rPr>
          <w:sz w:val="22"/>
          <w:szCs w:val="22"/>
        </w:rPr>
        <w:t xml:space="preserve"> the grantee shall have a right to a hearing as set forth in 34 CFR Part 76.783.  The </w:t>
      </w:r>
      <w:r>
        <w:rPr>
          <w:sz w:val="22"/>
          <w:szCs w:val="22"/>
        </w:rPr>
        <w:t>g</w:t>
      </w:r>
      <w:r w:rsidRPr="00CC373D">
        <w:rPr>
          <w:sz w:val="22"/>
          <w:szCs w:val="22"/>
        </w:rPr>
        <w:t xml:space="preserve">rantee must notify the SCDE of its request for a hearing within 30 days of receiving written notice of the termination.  If a hearing is </w:t>
      </w:r>
      <w:r w:rsidRPr="00070FFC">
        <w:rPr>
          <w:sz w:val="22"/>
          <w:szCs w:val="22"/>
        </w:rPr>
        <w:t xml:space="preserve">requested, the SCDE will conduct the hearing in accordance </w:t>
      </w:r>
      <w:r>
        <w:rPr>
          <w:sz w:val="22"/>
          <w:szCs w:val="22"/>
        </w:rPr>
        <w:t>with</w:t>
      </w:r>
      <w:r w:rsidRPr="00070FFC">
        <w:rPr>
          <w:sz w:val="22"/>
          <w:szCs w:val="22"/>
        </w:rPr>
        <w:t xml:space="preserve"> the procedures outlined in 34 CFR Part 76.401(d)(2)</w:t>
      </w:r>
      <w:proofErr w:type="gramStart"/>
      <w:r w:rsidRPr="00070FFC">
        <w:rPr>
          <w:sz w:val="22"/>
          <w:szCs w:val="22"/>
        </w:rPr>
        <w:t>–(</w:t>
      </w:r>
      <w:proofErr w:type="gramEnd"/>
      <w:r w:rsidRPr="00070FFC">
        <w:rPr>
          <w:sz w:val="22"/>
          <w:szCs w:val="22"/>
        </w:rPr>
        <w:t>7).</w:t>
      </w:r>
    </w:p>
    <w:p w14:paraId="2994CBC4" w14:textId="77777777" w:rsidR="007553ED" w:rsidRPr="00606EEE" w:rsidRDefault="007553ED" w:rsidP="007553ED">
      <w:pPr>
        <w:numPr>
          <w:ilvl w:val="0"/>
          <w:numId w:val="31"/>
        </w:numPr>
        <w:spacing w:after="5"/>
        <w:rPr>
          <w:sz w:val="22"/>
          <w:szCs w:val="22"/>
        </w:rPr>
      </w:pPr>
      <w:r w:rsidRPr="00606EEE">
        <w:rPr>
          <w:b/>
          <w:sz w:val="22"/>
          <w:szCs w:val="22"/>
        </w:rPr>
        <w:t>Reduction in Budgets and Negotiations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w:t>
      </w:r>
      <w:r>
        <w:rPr>
          <w:sz w:val="22"/>
          <w:szCs w:val="22"/>
        </w:rPr>
        <w:t>applicants</w:t>
      </w:r>
      <w:r w:rsidRPr="00606EEE">
        <w:rPr>
          <w:sz w:val="22"/>
          <w:szCs w:val="22"/>
        </w:rPr>
        <w:t xml:space="preserve">. </w:t>
      </w:r>
      <w:r>
        <w:rPr>
          <w:sz w:val="22"/>
          <w:szCs w:val="22"/>
        </w:rPr>
        <w:t xml:space="preserve"> </w:t>
      </w:r>
      <w:r w:rsidRPr="00606EEE">
        <w:rPr>
          <w:sz w:val="22"/>
          <w:szCs w:val="22"/>
        </w:rPr>
        <w:t>The SCDE may</w:t>
      </w:r>
      <w:r w:rsidRPr="006B3BAB">
        <w:rPr>
          <w:sz w:val="22"/>
          <w:szCs w:val="22"/>
        </w:rPr>
        <w:t>, at its sole</w:t>
      </w:r>
      <w:r w:rsidRPr="00606EEE">
        <w:rPr>
          <w:sz w:val="22"/>
          <w:szCs w:val="22"/>
        </w:rPr>
        <w:t xml:space="preserve"> discretion, determine that </w:t>
      </w:r>
      <w:proofErr w:type="gramStart"/>
      <w:r w:rsidRPr="00606EEE">
        <w:rPr>
          <w:sz w:val="22"/>
          <w:szCs w:val="22"/>
        </w:rPr>
        <w:t>a proposed</w:t>
      </w:r>
      <w:proofErr w:type="gramEnd"/>
      <w:r w:rsidRPr="00606EEE">
        <w:rPr>
          <w:sz w:val="22"/>
          <w:szCs w:val="22"/>
        </w:rPr>
        <w:t xml:space="preserve"> budget is excessive and may negotiate a lower budget with the </w:t>
      </w:r>
      <w:r>
        <w:rPr>
          <w:sz w:val="22"/>
          <w:szCs w:val="22"/>
        </w:rPr>
        <w:t>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applicant</w:t>
      </w:r>
      <w:r w:rsidRPr="00606EEE">
        <w:rPr>
          <w:sz w:val="22"/>
          <w:szCs w:val="22"/>
        </w:rPr>
        <w:t xml:space="preserve"> may at that time negotiate or withdraw its proposal. </w:t>
      </w:r>
      <w:r>
        <w:rPr>
          <w:sz w:val="22"/>
          <w:szCs w:val="22"/>
        </w:rPr>
        <w:t xml:space="preserve"> </w:t>
      </w:r>
      <w:r w:rsidRPr="00606EEE">
        <w:rPr>
          <w:sz w:val="22"/>
          <w:szCs w:val="22"/>
        </w:rPr>
        <w:t xml:space="preserve">In addition, the SCDE may desire to fund a project but not at the level proposed. </w:t>
      </w:r>
      <w:r>
        <w:rPr>
          <w:sz w:val="22"/>
          <w:szCs w:val="22"/>
        </w:rPr>
        <w:t xml:space="preserve"> </w:t>
      </w:r>
      <w:r w:rsidRPr="00606EEE">
        <w:rPr>
          <w:sz w:val="22"/>
          <w:szCs w:val="22"/>
        </w:rPr>
        <w:t>In that case</w:t>
      </w:r>
      <w:r>
        <w:rPr>
          <w:sz w:val="22"/>
          <w:szCs w:val="22"/>
        </w:rPr>
        <w:t>,</w:t>
      </w:r>
      <w:r w:rsidRPr="00606EEE">
        <w:rPr>
          <w:sz w:val="22"/>
          <w:szCs w:val="22"/>
        </w:rPr>
        <w:t xml:space="preserve"> the SCDE shall notify the </w:t>
      </w:r>
      <w:r>
        <w:rPr>
          <w:sz w:val="22"/>
          <w:szCs w:val="22"/>
        </w:rPr>
        <w:t>applicant</w:t>
      </w:r>
      <w:r w:rsidRPr="00606EEE">
        <w:rPr>
          <w:sz w:val="22"/>
          <w:szCs w:val="22"/>
        </w:rPr>
        <w:t xml:space="preserve"> of the amount that can be funded, and the </w:t>
      </w:r>
      <w:r>
        <w:rPr>
          <w:sz w:val="22"/>
          <w:szCs w:val="22"/>
        </w:rPr>
        <w:t>applicant</w:t>
      </w:r>
      <w:r w:rsidRPr="00606EEE">
        <w:rPr>
          <w:sz w:val="22"/>
          <w:szCs w:val="22"/>
        </w:rPr>
        <w:t xml:space="preserve"> and the SCDE shall negotiate a modification </w:t>
      </w:r>
      <w:r>
        <w:rPr>
          <w:sz w:val="22"/>
          <w:szCs w:val="22"/>
        </w:rPr>
        <w:t>to</w:t>
      </w:r>
      <w:r w:rsidRPr="00606EEE">
        <w:rPr>
          <w:sz w:val="22"/>
          <w:szCs w:val="22"/>
        </w:rPr>
        <w:t xml:space="preserve"> the proposal to accommodate the lower budget. </w:t>
      </w:r>
      <w:r>
        <w:rPr>
          <w:sz w:val="22"/>
          <w:szCs w:val="22"/>
        </w:rPr>
        <w:t xml:space="preserve"> </w:t>
      </w:r>
      <w:r w:rsidRPr="00606EEE">
        <w:rPr>
          <w:sz w:val="22"/>
          <w:szCs w:val="22"/>
        </w:rPr>
        <w:t xml:space="preserve">All final </w:t>
      </w:r>
      <w:r>
        <w:rPr>
          <w:sz w:val="22"/>
          <w:szCs w:val="22"/>
        </w:rPr>
        <w:t xml:space="preserve">decisions are </w:t>
      </w:r>
      <w:proofErr w:type="gramStart"/>
      <w:r>
        <w:rPr>
          <w:sz w:val="22"/>
          <w:szCs w:val="22"/>
        </w:rPr>
        <w:t>that</w:t>
      </w:r>
      <w:proofErr w:type="gramEnd"/>
      <w:r>
        <w:rPr>
          <w:sz w:val="22"/>
          <w:szCs w:val="22"/>
        </w:rPr>
        <w:t xml:space="preserve"> of the SCDE.</w:t>
      </w:r>
    </w:p>
    <w:p w14:paraId="4C59D9D8" w14:textId="77777777" w:rsidR="007553ED" w:rsidRDefault="007553ED" w:rsidP="007553ED">
      <w:pPr>
        <w:numPr>
          <w:ilvl w:val="0"/>
          <w:numId w:val="31"/>
        </w:numPr>
        <w:rPr>
          <w:sz w:val="22"/>
          <w:szCs w:val="22"/>
        </w:rPr>
      </w:pPr>
      <w:r w:rsidRPr="00606EEE">
        <w:rPr>
          <w:b/>
          <w:sz w:val="22"/>
          <w:szCs w:val="22"/>
        </w:rPr>
        <w:lastRenderedPageBreak/>
        <w:t>Amendments to Grants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w:t>
      </w:r>
      <w:r>
        <w:rPr>
          <w:sz w:val="22"/>
          <w:szCs w:val="22"/>
        </w:rPr>
        <w:t xml:space="preserve">generally for budgets, grant end date, and management </w:t>
      </w:r>
      <w:r w:rsidRPr="00606EEE">
        <w:rPr>
          <w:sz w:val="22"/>
          <w:szCs w:val="22"/>
        </w:rPr>
        <w:t xml:space="preserve">upon the mutual agreement of the parties </w:t>
      </w:r>
      <w:r>
        <w:rPr>
          <w:sz w:val="22"/>
          <w:szCs w:val="22"/>
        </w:rPr>
        <w:t xml:space="preserve">involved </w:t>
      </w:r>
      <w:r w:rsidRPr="00606EEE">
        <w:rPr>
          <w:sz w:val="22"/>
          <w:szCs w:val="22"/>
        </w:rPr>
        <w:t xml:space="preserve">and will become effective when specified in writing and signed by both </w:t>
      </w:r>
      <w:r>
        <w:rPr>
          <w:sz w:val="22"/>
          <w:szCs w:val="22"/>
        </w:rPr>
        <w:t>parties.  However, amendments to scope of work that significantly alter the original application proposal may trigger partial or full termination consistent with 2</w:t>
      </w:r>
      <w:r w:rsidRPr="00CC373D">
        <w:rPr>
          <w:sz w:val="22"/>
          <w:szCs w:val="22"/>
        </w:rPr>
        <w:t xml:space="preserve"> </w:t>
      </w:r>
      <w:r>
        <w:rPr>
          <w:sz w:val="22"/>
          <w:szCs w:val="22"/>
        </w:rPr>
        <w:t>CFR Part 200</w:t>
      </w:r>
      <w:r w:rsidRPr="00371172">
        <w:rPr>
          <w:sz w:val="22"/>
          <w:szCs w:val="22"/>
        </w:rPr>
        <w:t>.</w:t>
      </w:r>
      <w:r>
        <w:rPr>
          <w:sz w:val="22"/>
          <w:szCs w:val="22"/>
        </w:rPr>
        <w:t>339 and 200.</w:t>
      </w:r>
      <w:r w:rsidRPr="00371172">
        <w:rPr>
          <w:sz w:val="22"/>
          <w:szCs w:val="22"/>
        </w:rPr>
        <w:t>34</w:t>
      </w:r>
      <w:r>
        <w:rPr>
          <w:sz w:val="22"/>
          <w:szCs w:val="22"/>
        </w:rPr>
        <w:t>0</w:t>
      </w:r>
      <w:r w:rsidRPr="00371172">
        <w:rPr>
          <w:sz w:val="22"/>
          <w:szCs w:val="22"/>
        </w:rPr>
        <w:t>.</w:t>
      </w:r>
    </w:p>
    <w:p w14:paraId="2E0723CA" w14:textId="77777777" w:rsidR="007553ED" w:rsidRDefault="007553ED" w:rsidP="007553ED">
      <w:pPr>
        <w:numPr>
          <w:ilvl w:val="0"/>
          <w:numId w:val="31"/>
        </w:numPr>
        <w:rPr>
          <w:sz w:val="22"/>
          <w:szCs w:val="22"/>
        </w:rPr>
      </w:pPr>
      <w:r w:rsidRPr="00606EEE">
        <w:rPr>
          <w:b/>
          <w:sz w:val="22"/>
          <w:szCs w:val="22"/>
        </w:rPr>
        <w:t>Use of Grant Funds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 xml:space="preserve">project plan </w:t>
      </w:r>
      <w:r w:rsidRPr="00371172">
        <w:rPr>
          <w:sz w:val="22"/>
          <w:szCs w:val="22"/>
        </w:rPr>
        <w:t>and approved budget and budget narrative</w:t>
      </w:r>
      <w:r>
        <w:rPr>
          <w:sz w:val="22"/>
          <w:szCs w:val="22"/>
        </w:rPr>
        <w:t>.</w:t>
      </w:r>
    </w:p>
    <w:p w14:paraId="62F4BA92" w14:textId="77777777" w:rsidR="007553ED" w:rsidRPr="00B34E2C" w:rsidRDefault="007553ED" w:rsidP="007553ED">
      <w:pPr>
        <w:numPr>
          <w:ilvl w:val="0"/>
          <w:numId w:val="31"/>
        </w:numPr>
        <w:rPr>
          <w:sz w:val="22"/>
          <w:szCs w:val="22"/>
        </w:rPr>
      </w:pPr>
      <w:r>
        <w:rPr>
          <w:b/>
          <w:sz w:val="22"/>
          <w:szCs w:val="22"/>
        </w:rPr>
        <w:t>Submission of Expenditure Reports.</w:t>
      </w:r>
      <w:r w:rsidRPr="00716839">
        <w:rPr>
          <w:sz w:val="22"/>
          <w:szCs w:val="22"/>
        </w:rPr>
        <w:t xml:space="preserve">  </w:t>
      </w:r>
      <w:r w:rsidRPr="00B34E2C">
        <w:rPr>
          <w:sz w:val="22"/>
          <w:szCs w:val="22"/>
        </w:rPr>
        <w:t>Claims</w:t>
      </w:r>
      <w:r>
        <w:rPr>
          <w:sz w:val="22"/>
          <w:szCs w:val="22"/>
        </w:rPr>
        <w:t xml:space="preserve"> for reimbursement</w:t>
      </w:r>
      <w:r>
        <w:rPr>
          <w:b/>
          <w:sz w:val="22"/>
          <w:szCs w:val="22"/>
        </w:rPr>
        <w:t xml:space="preserve"> </w:t>
      </w:r>
      <w:r w:rsidRPr="00B34E2C">
        <w:rPr>
          <w:sz w:val="22"/>
          <w:szCs w:val="22"/>
        </w:rPr>
        <w:t>must be made at least quarterly and consistent with calendar quarters (e.</w:t>
      </w:r>
      <w:r>
        <w:rPr>
          <w:sz w:val="22"/>
          <w:szCs w:val="22"/>
        </w:rPr>
        <w:t>g.,</w:t>
      </w:r>
      <w:r w:rsidRPr="00B34E2C">
        <w:rPr>
          <w:sz w:val="22"/>
          <w:szCs w:val="22"/>
        </w:rPr>
        <w:t xml:space="preserve"> </w:t>
      </w:r>
      <w:r>
        <w:rPr>
          <w:sz w:val="22"/>
          <w:szCs w:val="22"/>
        </w:rPr>
        <w:t xml:space="preserve">an </w:t>
      </w:r>
      <w:r w:rsidRPr="00B34E2C">
        <w:rPr>
          <w:sz w:val="22"/>
          <w:szCs w:val="22"/>
        </w:rPr>
        <w:t xml:space="preserve">expenditure report claim </w:t>
      </w:r>
      <w:r>
        <w:rPr>
          <w:sz w:val="22"/>
          <w:szCs w:val="22"/>
        </w:rPr>
        <w:t>for</w:t>
      </w:r>
      <w:r w:rsidRPr="00B34E2C">
        <w:rPr>
          <w:sz w:val="22"/>
          <w:szCs w:val="22"/>
        </w:rPr>
        <w:t xml:space="preserve"> cost</w:t>
      </w:r>
      <w:r>
        <w:rPr>
          <w:sz w:val="22"/>
          <w:szCs w:val="22"/>
        </w:rPr>
        <w:t>s</w:t>
      </w:r>
      <w:r w:rsidRPr="00B34E2C">
        <w:rPr>
          <w:sz w:val="22"/>
          <w:szCs w:val="22"/>
        </w:rPr>
        <w:t xml:space="preserve"> for Jan</w:t>
      </w:r>
      <w:r>
        <w:rPr>
          <w:sz w:val="22"/>
          <w:szCs w:val="22"/>
        </w:rPr>
        <w:t>uary</w:t>
      </w:r>
      <w:r w:rsidRPr="00B34E2C">
        <w:rPr>
          <w:sz w:val="22"/>
          <w:szCs w:val="22"/>
        </w:rPr>
        <w:t xml:space="preserve"> 1</w:t>
      </w:r>
      <w:r>
        <w:rPr>
          <w:sz w:val="22"/>
          <w:szCs w:val="22"/>
        </w:rPr>
        <w:t xml:space="preserve"> through</w:t>
      </w:r>
      <w:r w:rsidRPr="00B34E2C">
        <w:rPr>
          <w:sz w:val="22"/>
          <w:szCs w:val="22"/>
        </w:rPr>
        <w:t xml:space="preserve"> Mar</w:t>
      </w:r>
      <w:r>
        <w:rPr>
          <w:sz w:val="22"/>
          <w:szCs w:val="22"/>
        </w:rPr>
        <w:t>ch</w:t>
      </w:r>
      <w:r w:rsidRPr="00B34E2C">
        <w:rPr>
          <w:sz w:val="22"/>
          <w:szCs w:val="22"/>
        </w:rPr>
        <w:t xml:space="preserve"> 30 must be filed by May 15).</w:t>
      </w:r>
    </w:p>
    <w:p w14:paraId="61A66A19" w14:textId="77777777" w:rsidR="007553ED" w:rsidRDefault="007553ED" w:rsidP="007553ED">
      <w:pPr>
        <w:numPr>
          <w:ilvl w:val="0"/>
          <w:numId w:val="31"/>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Grant funds may not be obligated prior to the effective date or subsequent to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 xml:space="preserve">ninety (90)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484132F9" w14:textId="77777777" w:rsidR="007553ED" w:rsidRDefault="007553ED" w:rsidP="007553ED">
      <w:pPr>
        <w:numPr>
          <w:ilvl w:val="0"/>
          <w:numId w:val="31"/>
        </w:numPr>
        <w:spacing w:after="5"/>
        <w:rPr>
          <w:sz w:val="22"/>
          <w:szCs w:val="22"/>
        </w:rPr>
      </w:pPr>
      <w:proofErr w:type="spellStart"/>
      <w:r w:rsidRPr="008E7B51">
        <w:rPr>
          <w:b/>
          <w:sz w:val="22"/>
          <w:szCs w:val="22"/>
        </w:rPr>
        <w:t>Deobligation</w:t>
      </w:r>
      <w:proofErr w:type="spellEnd"/>
      <w:r w:rsidRPr="008E7B51">
        <w:rPr>
          <w:b/>
          <w:sz w:val="22"/>
          <w:szCs w:val="22"/>
        </w:rPr>
        <w:t xml:space="preserve"> of Funds</w:t>
      </w:r>
      <w:r w:rsidRPr="00716839">
        <w:rPr>
          <w:b/>
          <w:sz w:val="22"/>
          <w:szCs w:val="22"/>
        </w:rPr>
        <w:t>.</w:t>
      </w:r>
      <w:r w:rsidRPr="008E7B51">
        <w:rPr>
          <w:sz w:val="22"/>
          <w:szCs w:val="22"/>
        </w:rPr>
        <w:t xml:space="preserve">  After a final expenditure </w:t>
      </w:r>
      <w:r>
        <w:rPr>
          <w:sz w:val="22"/>
          <w:szCs w:val="22"/>
        </w:rPr>
        <w:t xml:space="preserve">report </w:t>
      </w:r>
      <w:r w:rsidRPr="008E7B51">
        <w:rPr>
          <w:sz w:val="22"/>
          <w:szCs w:val="22"/>
        </w:rPr>
        <w:t xml:space="preserve">claim has been submitted to the SCDE, the grantee will go through the official </w:t>
      </w:r>
      <w:proofErr w:type="spellStart"/>
      <w:r w:rsidRPr="008E7B51">
        <w:rPr>
          <w:sz w:val="22"/>
          <w:szCs w:val="22"/>
        </w:rPr>
        <w:t>deobligation</w:t>
      </w:r>
      <w:proofErr w:type="spellEnd"/>
      <w:r w:rsidRPr="008E7B51">
        <w:rPr>
          <w:sz w:val="22"/>
          <w:szCs w:val="22"/>
        </w:rPr>
        <w:t xml:space="preserve"> process with the SCDE.</w:t>
      </w:r>
    </w:p>
    <w:p w14:paraId="084D57E5" w14:textId="77777777" w:rsidR="007553ED" w:rsidRPr="009B3095" w:rsidRDefault="007553ED" w:rsidP="007553ED">
      <w:pPr>
        <w:numPr>
          <w:ilvl w:val="0"/>
          <w:numId w:val="31"/>
        </w:numPr>
        <w:spacing w:after="5"/>
        <w:rPr>
          <w:sz w:val="22"/>
          <w:szCs w:val="22"/>
        </w:rPr>
      </w:pPr>
      <w:r w:rsidRPr="00B171BF">
        <w:rPr>
          <w:b/>
          <w:sz w:val="22"/>
          <w:szCs w:val="22"/>
        </w:rPr>
        <w:t>Documentation.</w:t>
      </w:r>
      <w:r w:rsidRPr="00B171BF">
        <w:rPr>
          <w:sz w:val="22"/>
          <w:szCs w:val="22"/>
        </w:rPr>
        <w:t xml:space="preserve">  The grantee must provide for accurate and timely recording of receipts and expenditures.  The grantee’s accounting system should distinguish receipts and expenditures attributable to each grant.  The grantee must </w:t>
      </w:r>
      <w:r w:rsidRPr="009B3095">
        <w:rPr>
          <w:sz w:val="22"/>
          <w:szCs w:val="22"/>
        </w:rPr>
        <w:t>review the memo regarding “</w:t>
      </w:r>
      <w:hyperlink r:id="rId60" w:history="1">
        <w:r w:rsidRPr="008B5181">
          <w:rPr>
            <w:rStyle w:val="Hyperlink"/>
            <w:sz w:val="22"/>
            <w:szCs w:val="22"/>
          </w:rPr>
          <w:t>Guidelines for Retaining Documentation to Support Expenditure Claims</w:t>
        </w:r>
      </w:hyperlink>
      <w:r w:rsidRPr="008B5181">
        <w:rPr>
          <w:sz w:val="22"/>
          <w:szCs w:val="22"/>
        </w:rPr>
        <w:t>.”</w:t>
      </w:r>
    </w:p>
    <w:p w14:paraId="1A31B314" w14:textId="77777777" w:rsidR="007553ED" w:rsidRPr="005F4EBB" w:rsidRDefault="007553ED" w:rsidP="007553ED">
      <w:pPr>
        <w:numPr>
          <w:ilvl w:val="0"/>
          <w:numId w:val="31"/>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61"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xml:space="preserve">, except in the case of conference lodging required for program-required training. In the case that conference-related lodging exceeds the GSA per diem rate, the grantee shall follow their entity’s written procedure for obtaining prior approval to exceed a GSA rate for a </w:t>
      </w:r>
      <w:r w:rsidRPr="00ED61CF">
        <w:rPr>
          <w:sz w:val="22"/>
          <w:szCs w:val="22"/>
        </w:rPr>
        <w:t xml:space="preserve">conference hotel.  Meals and incidentals are limited by the state budget proviso, currently not to exceed $35 per day for in-state travel and $50 for out-of-state travel </w:t>
      </w:r>
      <w:r>
        <w:rPr>
          <w:sz w:val="22"/>
          <w:szCs w:val="22"/>
        </w:rPr>
        <w:t xml:space="preserve">(see page 81 of </w:t>
      </w:r>
      <w:r w:rsidRPr="00ED61CF">
        <w:rPr>
          <w:sz w:val="22"/>
          <w:szCs w:val="22"/>
        </w:rPr>
        <w:t>t</w:t>
      </w:r>
      <w:r w:rsidRPr="00ED70CA">
        <w:rPr>
          <w:sz w:val="22"/>
          <w:szCs w:val="22"/>
        </w:rPr>
        <w:t>he</w:t>
      </w:r>
      <w:r>
        <w:rPr>
          <w:sz w:val="22"/>
          <w:szCs w:val="22"/>
        </w:rPr>
        <w:t xml:space="preserve"> </w:t>
      </w:r>
      <w:hyperlink r:id="rId62"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current Office of Comptroller General instructions, which is consistent with the published IRS rates.</w:t>
      </w:r>
    </w:p>
    <w:p w14:paraId="7FAFB34B" w14:textId="77777777" w:rsidR="007553ED" w:rsidRPr="00606EEE" w:rsidRDefault="007553ED" w:rsidP="007553ED">
      <w:pPr>
        <w:numPr>
          <w:ilvl w:val="0"/>
          <w:numId w:val="31"/>
        </w:numPr>
        <w:spacing w:after="5"/>
        <w:rPr>
          <w:sz w:val="22"/>
          <w:szCs w:val="22"/>
        </w:rPr>
      </w:pPr>
      <w:r w:rsidRPr="007F7480">
        <w:rPr>
          <w:b/>
          <w:sz w:val="22"/>
          <w:szCs w:val="22"/>
        </w:rPr>
        <w:t>Honoraria</w:t>
      </w:r>
      <w:r w:rsidRPr="00716839">
        <w:rPr>
          <w:b/>
          <w:sz w:val="22"/>
          <w:szCs w:val="22"/>
        </w:rPr>
        <w:t>.</w:t>
      </w:r>
      <w:r w:rsidRPr="007F7480">
        <w:rPr>
          <w:sz w:val="22"/>
          <w:szCs w:val="22"/>
        </w:rPr>
        <w:t xml:space="preserve"> </w:t>
      </w:r>
      <w:r>
        <w:rPr>
          <w:sz w:val="22"/>
          <w:szCs w:val="22"/>
        </w:rPr>
        <w:t xml:space="preserve"> </w:t>
      </w:r>
      <w:r w:rsidRPr="007F7480">
        <w:rPr>
          <w:sz w:val="22"/>
          <w:szCs w:val="22"/>
        </w:rPr>
        <w:t xml:space="preserve">Amounts paid in honoraria, if allowed under this grant, must be consistent with SCDE policies. </w:t>
      </w:r>
      <w:r>
        <w:rPr>
          <w:sz w:val="22"/>
          <w:szCs w:val="22"/>
        </w:rPr>
        <w:t xml:space="preserve"> </w:t>
      </w:r>
      <w:r w:rsidRPr="007F7480">
        <w:rPr>
          <w:sz w:val="22"/>
          <w:szCs w:val="22"/>
        </w:rPr>
        <w:t>Applicants should check with the program office before budgeting for honoraria.</w:t>
      </w:r>
    </w:p>
    <w:p w14:paraId="127E4AD2" w14:textId="77777777" w:rsidR="007553ED" w:rsidRDefault="007553ED" w:rsidP="007553ED">
      <w:pPr>
        <w:numPr>
          <w:ilvl w:val="0"/>
          <w:numId w:val="31"/>
        </w:numPr>
        <w:spacing w:after="5"/>
        <w:rPr>
          <w:sz w:val="22"/>
          <w:szCs w:val="22"/>
        </w:rPr>
      </w:pPr>
      <w:r w:rsidRPr="00606EEE">
        <w:rPr>
          <w:b/>
          <w:sz w:val="22"/>
          <w:szCs w:val="22"/>
        </w:rPr>
        <w:t>Reports</w:t>
      </w:r>
      <w:r w:rsidRPr="00716839">
        <w:rPr>
          <w:b/>
          <w:sz w:val="22"/>
          <w:szCs w:val="22"/>
        </w:rPr>
        <w:t>.</w:t>
      </w:r>
      <w:r w:rsidRPr="00606EEE">
        <w:rPr>
          <w:sz w:val="22"/>
          <w:szCs w:val="22"/>
        </w:rPr>
        <w:t xml:space="preserve"> </w:t>
      </w:r>
      <w:r>
        <w:rPr>
          <w:sz w:val="22"/>
          <w:szCs w:val="22"/>
        </w:rPr>
        <w:t xml:space="preserve"> </w:t>
      </w:r>
      <w:r w:rsidRPr="00606EEE">
        <w:rPr>
          <w:sz w:val="22"/>
          <w:szCs w:val="22"/>
        </w:rPr>
        <w:t>The grantee shall submit</w:t>
      </w:r>
      <w:r>
        <w:rPr>
          <w:sz w:val="22"/>
          <w:szCs w:val="22"/>
        </w:rPr>
        <w:t>,</w:t>
      </w:r>
      <w:r w:rsidRPr="00606EEE">
        <w:rPr>
          <w:sz w:val="22"/>
          <w:szCs w:val="22"/>
        </w:rPr>
        <w:t xml:space="preserve"> </w:t>
      </w:r>
      <w:r>
        <w:rPr>
          <w:sz w:val="22"/>
          <w:szCs w:val="22"/>
        </w:rPr>
        <w:t xml:space="preserve">as required or instructed by the awarding program office, all reports (programmatic, financial, or evaluation) within the specified period or date and in the prescribed format.  An expenditure claim report must be filed by </w:t>
      </w:r>
      <w:r w:rsidRPr="006B3BAB">
        <w:rPr>
          <w:sz w:val="22"/>
          <w:szCs w:val="22"/>
        </w:rPr>
        <w:t>August 1</w:t>
      </w:r>
      <w:r>
        <w:rPr>
          <w:sz w:val="22"/>
          <w:szCs w:val="22"/>
        </w:rPr>
        <w:t xml:space="preserve">5 for all expenditures incurred by June 30 in order to comply with the generally accepted accounting principles (GAAP) and the production of the </w:t>
      </w:r>
      <w:r w:rsidRPr="0079046C">
        <w:rPr>
          <w:sz w:val="22"/>
          <w:szCs w:val="22"/>
        </w:rPr>
        <w:t>State's Comprehensive Annual Financial Re</w:t>
      </w:r>
      <w:r>
        <w:rPr>
          <w:sz w:val="22"/>
          <w:szCs w:val="22"/>
        </w:rPr>
        <w:t>port.</w:t>
      </w:r>
    </w:p>
    <w:p w14:paraId="12091676" w14:textId="77777777" w:rsidR="007553ED" w:rsidRPr="00606EEE" w:rsidRDefault="007553ED" w:rsidP="007553ED">
      <w:pPr>
        <w:numPr>
          <w:ilvl w:val="0"/>
          <w:numId w:val="31"/>
        </w:numPr>
        <w:spacing w:after="5"/>
        <w:rPr>
          <w:sz w:val="22"/>
          <w:szCs w:val="22"/>
        </w:rPr>
      </w:pPr>
      <w:r w:rsidRPr="007F7480">
        <w:rPr>
          <w:b/>
          <w:sz w:val="22"/>
          <w:szCs w:val="22"/>
        </w:rPr>
        <w:t>Copyright</w:t>
      </w:r>
      <w:r w:rsidRPr="00716839">
        <w:rPr>
          <w:b/>
          <w:sz w:val="22"/>
          <w:szCs w:val="22"/>
        </w:rPr>
        <w:t>.</w:t>
      </w:r>
      <w:r w:rsidRPr="007F7480">
        <w:rPr>
          <w:sz w:val="22"/>
          <w:szCs w:val="22"/>
        </w:rPr>
        <w:t xml:space="preserve"> </w:t>
      </w:r>
      <w:r>
        <w:rPr>
          <w:sz w:val="22"/>
          <w:szCs w:val="22"/>
        </w:rPr>
        <w:t xml:space="preserve"> </w:t>
      </w:r>
      <w:r w:rsidRPr="007F7480">
        <w:rPr>
          <w:sz w:val="22"/>
          <w:szCs w:val="22"/>
        </w:rPr>
        <w:t xml:space="preserve">The grantee is free to copyright any books, publications, or other copyrightable materials developed in the course of this grant. </w:t>
      </w:r>
      <w:r>
        <w:rPr>
          <w:sz w:val="22"/>
          <w:szCs w:val="22"/>
        </w:rPr>
        <w:t xml:space="preserve"> </w:t>
      </w:r>
      <w:r w:rsidRPr="007F7480">
        <w:rPr>
          <w:sz w:val="22"/>
          <w:szCs w:val="22"/>
        </w:rPr>
        <w:t>However, the SCDE reserves a royalty-free, nonexclusive, and irrevocable license to reproduce, publish, or otherwise use, and to authorize others to use, the copyrighted work developed under this grant.</w:t>
      </w:r>
    </w:p>
    <w:p w14:paraId="01AF5AE1" w14:textId="77777777" w:rsidR="007553ED" w:rsidRPr="00606EEE" w:rsidRDefault="007553ED" w:rsidP="007553ED">
      <w:pPr>
        <w:numPr>
          <w:ilvl w:val="0"/>
          <w:numId w:val="31"/>
        </w:numPr>
        <w:spacing w:after="5"/>
        <w:rPr>
          <w:sz w:val="22"/>
          <w:szCs w:val="22"/>
        </w:rPr>
      </w:pPr>
      <w:r>
        <w:rPr>
          <w:b/>
          <w:sz w:val="22"/>
          <w:szCs w:val="22"/>
        </w:rPr>
        <w:t xml:space="preserve">Certification Regarding Lobbying, </w:t>
      </w:r>
      <w:r w:rsidRPr="00606EEE">
        <w:rPr>
          <w:b/>
          <w:sz w:val="22"/>
          <w:szCs w:val="22"/>
        </w:rPr>
        <w:t>Suspension</w:t>
      </w:r>
      <w:r>
        <w:rPr>
          <w:b/>
          <w:sz w:val="22"/>
          <w:szCs w:val="22"/>
        </w:rPr>
        <w:t>,</w:t>
      </w:r>
      <w:r w:rsidRPr="00606EEE">
        <w:rPr>
          <w:b/>
          <w:sz w:val="22"/>
          <w:szCs w:val="22"/>
        </w:rPr>
        <w:t xml:space="preserve"> and Debarment.</w:t>
      </w:r>
      <w:r w:rsidRPr="00716839">
        <w:rPr>
          <w:sz w:val="22"/>
          <w:szCs w:val="22"/>
        </w:rPr>
        <w:t xml:space="preserve">  </w:t>
      </w:r>
      <w:r w:rsidRPr="00606EEE">
        <w:rPr>
          <w:sz w:val="22"/>
          <w:szCs w:val="22"/>
        </w:rPr>
        <w:t>By submitting a</w:t>
      </w:r>
      <w:r>
        <w:rPr>
          <w:sz w:val="22"/>
          <w:szCs w:val="22"/>
        </w:rPr>
        <w:t>n application</w:t>
      </w:r>
      <w:r w:rsidRPr="00606EEE">
        <w:rPr>
          <w:sz w:val="22"/>
          <w:szCs w:val="22"/>
        </w:rPr>
        <w:t>, the applicant certifies, to the best of its knowledge and belief, that the</w:t>
      </w:r>
    </w:p>
    <w:p w14:paraId="3F3E0B15" w14:textId="77777777" w:rsidR="007553ED" w:rsidRPr="00606EEE" w:rsidRDefault="007553ED" w:rsidP="007553ED">
      <w:pPr>
        <w:numPr>
          <w:ilvl w:val="0"/>
          <w:numId w:val="27"/>
        </w:numPr>
        <w:spacing w:after="5"/>
        <w:rPr>
          <w:sz w:val="22"/>
          <w:szCs w:val="22"/>
        </w:rPr>
      </w:pPr>
      <w:r w:rsidRPr="00606EEE">
        <w:rPr>
          <w:sz w:val="22"/>
          <w:szCs w:val="22"/>
        </w:rPr>
        <w:t>Applicant and/or any of its principals, subgrantees, or subcontractors</w:t>
      </w:r>
    </w:p>
    <w:p w14:paraId="4A3BF7F4" w14:textId="77777777" w:rsidR="007553ED" w:rsidRPr="00E75653" w:rsidRDefault="007553ED" w:rsidP="007553ED">
      <w:pPr>
        <w:pStyle w:val="ListParagraph"/>
        <w:numPr>
          <w:ilvl w:val="1"/>
          <w:numId w:val="27"/>
        </w:numPr>
        <w:tabs>
          <w:tab w:val="clear" w:pos="1440"/>
        </w:tabs>
        <w:ind w:left="1080"/>
        <w:rPr>
          <w:sz w:val="22"/>
          <w:szCs w:val="22"/>
        </w:rPr>
      </w:pPr>
      <w:r w:rsidRPr="00E75653">
        <w:rPr>
          <w:sz w:val="22"/>
          <w:szCs w:val="22"/>
        </w:rPr>
        <w:t xml:space="preserve">Have not paid or will not pay to any person any federally appropriated funds for the purpose of influencing or attempting to influence an officer or employee of any agency, a Member of Congress, an officer or employee of Congress, or any employee of a Member of Congress in </w:t>
      </w:r>
      <w:r w:rsidRPr="00E75653">
        <w:rPr>
          <w:sz w:val="22"/>
          <w:szCs w:val="22"/>
        </w:rPr>
        <w:lastRenderedPageBreak/>
        <w:t>connection with making any federal grant and the extension continuation, renewal, amendment, or modification of any federal grant, as defined at 34 CFR Part 82.105 and 82.110.  If any funds other than federally appropriated funds have been paid or will be paid to any person for influencing or attempting to influence an officer or employee of any agency, a Member of Congress, an officer or employee of Congress, or any employee of a Member of Congress in connection with this federal grant, the undersigned shall complete and submit Standard Form LLL, “Disclosure of Lobbying Activities,” in accordance with its instructions.</w:t>
      </w:r>
    </w:p>
    <w:p w14:paraId="79A41584" w14:textId="77777777" w:rsidR="007553ED" w:rsidRPr="00B34E2C" w:rsidRDefault="007553ED" w:rsidP="007553ED">
      <w:pPr>
        <w:pStyle w:val="ListParagraph"/>
        <w:numPr>
          <w:ilvl w:val="1"/>
          <w:numId w:val="27"/>
        </w:numPr>
        <w:tabs>
          <w:tab w:val="clear" w:pos="1440"/>
        </w:tabs>
        <w:ind w:left="1080"/>
        <w:rPr>
          <w:b/>
          <w:sz w:val="22"/>
          <w:szCs w:val="22"/>
        </w:rPr>
      </w:pPr>
      <w:r>
        <w:rPr>
          <w:sz w:val="22"/>
          <w:szCs w:val="22"/>
        </w:rPr>
        <w:t>A</w:t>
      </w:r>
      <w:r w:rsidRPr="00B34E2C">
        <w:rPr>
          <w:sz w:val="22"/>
          <w:szCs w:val="22"/>
        </w:rPr>
        <w:t>re not presently debarred, suspended, proposed for debarment, or declared ineligible for the award of contracts by any state or federal agency</w:t>
      </w:r>
      <w:r>
        <w:rPr>
          <w:sz w:val="22"/>
          <w:szCs w:val="22"/>
        </w:rPr>
        <w:t xml:space="preserve"> as stated at </w:t>
      </w:r>
      <w:r w:rsidRPr="007D0563">
        <w:rPr>
          <w:sz w:val="22"/>
          <w:szCs w:val="22"/>
        </w:rPr>
        <w:t>2</w:t>
      </w:r>
      <w:r>
        <w:rPr>
          <w:sz w:val="22"/>
          <w:szCs w:val="22"/>
        </w:rPr>
        <w:t xml:space="preserve"> CFR Part 180 or 2 CFR Part 3485.</w:t>
      </w:r>
    </w:p>
    <w:p w14:paraId="26DA6CE7" w14:textId="77777777" w:rsidR="007553ED" w:rsidRPr="0089414D" w:rsidRDefault="007553ED" w:rsidP="007553ED">
      <w:pPr>
        <w:numPr>
          <w:ilvl w:val="1"/>
          <w:numId w:val="27"/>
        </w:numPr>
        <w:tabs>
          <w:tab w:val="clear" w:pos="1440"/>
        </w:tabs>
        <w:spacing w:after="5"/>
        <w:ind w:left="1080"/>
        <w:rPr>
          <w:sz w:val="22"/>
          <w:szCs w:val="22"/>
        </w:rPr>
      </w:pPr>
      <w:r>
        <w:rPr>
          <w:sz w:val="22"/>
          <w:szCs w:val="22"/>
        </w:rPr>
        <w:t>H</w:t>
      </w:r>
      <w:r w:rsidRPr="0089414D">
        <w:rPr>
          <w:sz w:val="22"/>
          <w:szCs w:val="22"/>
        </w:rPr>
        <w:t>ave not, within a three-year period preceding this application, been convicted of or had a civil judgment rendered against them for</w:t>
      </w:r>
      <w:r>
        <w:rPr>
          <w:sz w:val="22"/>
          <w:szCs w:val="22"/>
        </w:rPr>
        <w:t xml:space="preserve"> </w:t>
      </w:r>
      <w:r w:rsidRPr="0089414D">
        <w:rPr>
          <w:sz w:val="22"/>
          <w:szCs w:val="22"/>
        </w:rPr>
        <w:t>commission of fraud or a criminal offense in connection with obtaining, attempting to obtain, or performing a public (federal, state, or local) contract or subcontract; violat</w:t>
      </w:r>
      <w:r>
        <w:rPr>
          <w:sz w:val="22"/>
          <w:szCs w:val="22"/>
        </w:rPr>
        <w:t>ed</w:t>
      </w:r>
      <w:r w:rsidRPr="0089414D">
        <w:rPr>
          <w:sz w:val="22"/>
          <w:szCs w:val="22"/>
        </w:rPr>
        <w:t xml:space="preserve"> federal or state antitrust statutes relating to the submission of offers; or commi</w:t>
      </w:r>
      <w:r>
        <w:rPr>
          <w:sz w:val="22"/>
          <w:szCs w:val="22"/>
        </w:rPr>
        <w:t>tted</w:t>
      </w:r>
      <w:r w:rsidRPr="0089414D">
        <w:rPr>
          <w:sz w:val="22"/>
          <w:szCs w:val="22"/>
        </w:rPr>
        <w:t xml:space="preserve"> embezzlement, theft, forgery, bribery, falsification or destruction of records, making false statements, tax evasion, or receiving stolen property</w:t>
      </w:r>
      <w:r>
        <w:rPr>
          <w:sz w:val="22"/>
          <w:szCs w:val="22"/>
        </w:rPr>
        <w:t>.</w:t>
      </w:r>
    </w:p>
    <w:p w14:paraId="2490AED0" w14:textId="77777777" w:rsidR="007553ED" w:rsidRPr="00606EEE" w:rsidRDefault="007553ED" w:rsidP="007553ED">
      <w:pPr>
        <w:numPr>
          <w:ilvl w:val="1"/>
          <w:numId w:val="27"/>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5D8F33AF" w14:textId="77777777" w:rsidR="007553ED" w:rsidRPr="00606EEE" w:rsidRDefault="007553ED" w:rsidP="007553ED">
      <w:pPr>
        <w:numPr>
          <w:ilvl w:val="0"/>
          <w:numId w:val="27"/>
        </w:numPr>
        <w:spacing w:after="5"/>
        <w:rPr>
          <w:sz w:val="22"/>
          <w:szCs w:val="22"/>
        </w:rPr>
      </w:pPr>
      <w:r w:rsidRPr="00606EEE">
        <w:rPr>
          <w:sz w:val="22"/>
          <w:szCs w:val="22"/>
        </w:rPr>
        <w:t>Applicant has not, within a three-year period preceding this application, had one or more contracts terminated for default by any public (federal, state, or local) entity.</w:t>
      </w:r>
    </w:p>
    <w:p w14:paraId="59BE9D69" w14:textId="77777777" w:rsidR="007553ED" w:rsidRPr="00606EEE" w:rsidRDefault="007553ED" w:rsidP="007553ED">
      <w:pPr>
        <w:numPr>
          <w:ilvl w:val="0"/>
          <w:numId w:val="31"/>
        </w:numPr>
        <w:spacing w:after="5"/>
        <w:jc w:val="both"/>
        <w:rPr>
          <w:b/>
          <w:sz w:val="22"/>
          <w:szCs w:val="22"/>
        </w:rPr>
      </w:pPr>
      <w:r w:rsidRPr="00606EEE">
        <w:rPr>
          <w:b/>
          <w:sz w:val="22"/>
          <w:szCs w:val="22"/>
        </w:rPr>
        <w:t>Audits</w:t>
      </w:r>
      <w:r>
        <w:rPr>
          <w:b/>
          <w:sz w:val="22"/>
          <w:szCs w:val="22"/>
        </w:rPr>
        <w:t>.</w:t>
      </w:r>
    </w:p>
    <w:p w14:paraId="00A9A103" w14:textId="77777777" w:rsidR="007553ED" w:rsidRPr="00606EEE" w:rsidRDefault="007553ED" w:rsidP="007553ED">
      <w:pPr>
        <w:numPr>
          <w:ilvl w:val="0"/>
          <w:numId w:val="28"/>
        </w:numPr>
        <w:tabs>
          <w:tab w:val="clear" w:pos="360"/>
        </w:tabs>
        <w:spacing w:after="5"/>
        <w:ind w:left="720"/>
        <w:jc w:val="both"/>
        <w:rPr>
          <w:sz w:val="22"/>
          <w:szCs w:val="22"/>
        </w:rPr>
      </w:pPr>
      <w:r w:rsidRPr="00606EEE">
        <w:rPr>
          <w:sz w:val="22"/>
          <w:szCs w:val="22"/>
        </w:rPr>
        <w:t xml:space="preserve">Entities expending </w:t>
      </w:r>
      <w:r>
        <w:rPr>
          <w:sz w:val="22"/>
          <w:szCs w:val="22"/>
        </w:rPr>
        <w:t xml:space="preserve">$1,000,000 </w:t>
      </w:r>
      <w:r w:rsidRPr="00606EEE">
        <w:rPr>
          <w:sz w:val="22"/>
          <w:szCs w:val="22"/>
        </w:rPr>
        <w:t>or more in federal awards:</w:t>
      </w:r>
    </w:p>
    <w:p w14:paraId="069297BB" w14:textId="77777777" w:rsidR="007553ED" w:rsidRPr="00606EEE" w:rsidRDefault="007553ED" w:rsidP="007553ED">
      <w:pPr>
        <w:spacing w:after="5"/>
        <w:ind w:left="720"/>
        <w:rPr>
          <w:sz w:val="22"/>
          <w:szCs w:val="22"/>
        </w:rPr>
      </w:pPr>
      <w:r w:rsidRPr="00606EEE">
        <w:rPr>
          <w:sz w:val="22"/>
          <w:szCs w:val="22"/>
        </w:rPr>
        <w:t xml:space="preserve">Entities that expend </w:t>
      </w:r>
      <w:r>
        <w:rPr>
          <w:sz w:val="22"/>
          <w:szCs w:val="22"/>
        </w:rPr>
        <w:t>$1,000,000</w:t>
      </w:r>
      <w:r w:rsidRPr="00606EEE">
        <w:rPr>
          <w:sz w:val="22"/>
          <w:szCs w:val="22"/>
        </w:rPr>
        <w:t xml:space="preserve"> or more in federal awards during the fiscal year are required to have an audit performed in accordance with the provisions of </w:t>
      </w:r>
      <w:r>
        <w:rPr>
          <w:sz w:val="22"/>
          <w:szCs w:val="22"/>
        </w:rPr>
        <w:t xml:space="preserve">2 CFR Part 200.501, </w:t>
      </w:r>
      <w:r w:rsidRPr="009836E9">
        <w:rPr>
          <w:i/>
          <w:sz w:val="22"/>
          <w:szCs w:val="22"/>
        </w:rPr>
        <w:t>et seq</w:t>
      </w:r>
      <w:r>
        <w:rPr>
          <w:sz w:val="22"/>
          <w:szCs w:val="22"/>
        </w:rPr>
        <w:t>.</w:t>
      </w:r>
      <w:r w:rsidRPr="00606EEE">
        <w:rPr>
          <w:sz w:val="22"/>
          <w:szCs w:val="22"/>
        </w:rPr>
        <w:t xml:space="preserve"> </w:t>
      </w:r>
      <w:r>
        <w:rPr>
          <w:sz w:val="22"/>
          <w:szCs w:val="22"/>
        </w:rPr>
        <w:t xml:space="preserve"> Except for the provisions for biennial audits provided in 2 CFR Part 200.504 (a) and (b), audits must be performed annually as stated at 2 CFR Part 200.504.</w:t>
      </w:r>
      <w:r w:rsidRPr="00606EEE">
        <w:rPr>
          <w:sz w:val="22"/>
          <w:szCs w:val="22"/>
        </w:rPr>
        <w:t xml:space="preserve"> </w:t>
      </w:r>
      <w:r>
        <w:rPr>
          <w:sz w:val="22"/>
          <w:szCs w:val="22"/>
        </w:rPr>
        <w:t xml:space="preserve"> </w:t>
      </w:r>
      <w:r w:rsidRPr="00606EEE">
        <w:rPr>
          <w:sz w:val="22"/>
          <w:szCs w:val="22"/>
        </w:rPr>
        <w:t xml:space="preserve">A grantee that passes through funds to subrecipients has the responsibility of ensuring that federal awards are used for authorized purposes in compliance with federal program laws, federal and state regulations, and grant agreements. </w:t>
      </w:r>
      <w:r>
        <w:rPr>
          <w:sz w:val="22"/>
          <w:szCs w:val="22"/>
        </w:rPr>
        <w:t xml:space="preserve"> </w:t>
      </w:r>
      <w:r w:rsidRPr="00606EEE">
        <w:rPr>
          <w:sz w:val="22"/>
          <w:szCs w:val="22"/>
        </w:rPr>
        <w:t>The director of the OMB, who will review this amount every two years, has the option of revising the threshold upward.</w:t>
      </w:r>
      <w:r w:rsidRPr="008251F6">
        <w:t xml:space="preserve"> </w:t>
      </w:r>
      <w:r>
        <w:t>Audits must be conducted in accordance with Government Auditing Standards (Yellow Book).</w:t>
      </w:r>
    </w:p>
    <w:p w14:paraId="40D397C8" w14:textId="77777777" w:rsidR="007553ED" w:rsidRPr="00606EEE" w:rsidRDefault="007553ED" w:rsidP="007553ED">
      <w:pPr>
        <w:numPr>
          <w:ilvl w:val="0"/>
          <w:numId w:val="29"/>
        </w:numPr>
        <w:spacing w:after="5"/>
        <w:rPr>
          <w:sz w:val="22"/>
          <w:szCs w:val="22"/>
        </w:rPr>
      </w:pPr>
      <w:r w:rsidRPr="00606EEE">
        <w:rPr>
          <w:sz w:val="22"/>
          <w:szCs w:val="22"/>
        </w:rPr>
        <w:t xml:space="preserve">Entities expending less than </w:t>
      </w:r>
      <w:r>
        <w:rPr>
          <w:sz w:val="22"/>
          <w:szCs w:val="22"/>
        </w:rPr>
        <w:t>$1,000,000</w:t>
      </w:r>
      <w:r w:rsidRPr="00606EEE">
        <w:rPr>
          <w:sz w:val="22"/>
          <w:szCs w:val="22"/>
        </w:rPr>
        <w:t xml:space="preserve"> in federal awards:</w:t>
      </w:r>
    </w:p>
    <w:p w14:paraId="1072B77F" w14:textId="77777777" w:rsidR="007553ED" w:rsidRDefault="007553ED" w:rsidP="007553ED">
      <w:pPr>
        <w:spacing w:after="5"/>
        <w:ind w:left="720"/>
        <w:rPr>
          <w:sz w:val="22"/>
          <w:szCs w:val="22"/>
        </w:rPr>
      </w:pPr>
      <w:r w:rsidRPr="00606EEE">
        <w:rPr>
          <w:sz w:val="22"/>
          <w:szCs w:val="22"/>
        </w:rPr>
        <w:t xml:space="preserve">Entities that expend less than </w:t>
      </w:r>
      <w:r>
        <w:rPr>
          <w:sz w:val="22"/>
          <w:szCs w:val="22"/>
        </w:rPr>
        <w:t>$1,000,000</w:t>
      </w:r>
      <w:r w:rsidRPr="00606EEE">
        <w:rPr>
          <w:sz w:val="22"/>
          <w:szCs w:val="22"/>
        </w:rPr>
        <w:t xml:space="preserve"> in a fiscal year in federal awards are exempt from the audit requirements in </w:t>
      </w:r>
      <w:r>
        <w:rPr>
          <w:sz w:val="22"/>
          <w:szCs w:val="22"/>
        </w:rPr>
        <w:t>2 CFR Part 200.504.</w:t>
      </w:r>
      <w:r w:rsidRPr="00606EEE">
        <w:rPr>
          <w:sz w:val="22"/>
          <w:szCs w:val="22"/>
        </w:rPr>
        <w:t xml:space="preserve"> </w:t>
      </w:r>
      <w:r>
        <w:rPr>
          <w:sz w:val="22"/>
          <w:szCs w:val="22"/>
        </w:rPr>
        <w:t xml:space="preserve"> </w:t>
      </w:r>
      <w:r w:rsidRPr="00606EEE">
        <w:rPr>
          <w:sz w:val="22"/>
          <w:szCs w:val="22"/>
        </w:rPr>
        <w:t xml:space="preserve">However, such entities are not exempt from other federal requirements (including those to maintain records) concerning federal awards provided to the entity. </w:t>
      </w:r>
      <w:r>
        <w:rPr>
          <w:sz w:val="22"/>
          <w:szCs w:val="22"/>
        </w:rPr>
        <w:t xml:space="preserve"> </w:t>
      </w:r>
      <w:r w:rsidRPr="00606EEE">
        <w:rPr>
          <w:sz w:val="22"/>
          <w:szCs w:val="22"/>
        </w:rPr>
        <w:t>The entity’s records must be available for review or audit by the SCDE and appropriate officials of federal agencies, pass-through entities, and the General Accounting Office (GAO).</w:t>
      </w:r>
      <w:r w:rsidRPr="008251F6">
        <w:t xml:space="preserve"> </w:t>
      </w:r>
      <w:r>
        <w:t>Audits must be conducted in accordance with Government Auditing Standards (Yellow Book).</w:t>
      </w:r>
    </w:p>
    <w:p w14:paraId="1BF64394" w14:textId="77777777" w:rsidR="007553ED" w:rsidRDefault="007553ED" w:rsidP="007553ED">
      <w:pPr>
        <w:numPr>
          <w:ilvl w:val="0"/>
          <w:numId w:val="31"/>
        </w:numPr>
        <w:spacing w:after="5"/>
        <w:rPr>
          <w:sz w:val="22"/>
          <w:szCs w:val="22"/>
        </w:rPr>
      </w:pPr>
      <w:r w:rsidRPr="00371172">
        <w:rPr>
          <w:b/>
          <w:sz w:val="22"/>
          <w:szCs w:val="22"/>
        </w:rPr>
        <w:t>Records</w:t>
      </w:r>
      <w:r w:rsidRPr="00716839">
        <w:rPr>
          <w:b/>
          <w:sz w:val="22"/>
          <w:szCs w:val="22"/>
        </w:rPr>
        <w:t>.</w:t>
      </w:r>
      <w:r w:rsidRPr="00371172">
        <w:rPr>
          <w:sz w:val="22"/>
          <w:szCs w:val="22"/>
        </w:rPr>
        <w:t xml:space="preserve"> </w:t>
      </w:r>
      <w:r>
        <w:rPr>
          <w:sz w:val="22"/>
          <w:szCs w:val="22"/>
        </w:rPr>
        <w:t xml:space="preserve"> </w:t>
      </w:r>
      <w:r w:rsidRPr="00371172">
        <w:rPr>
          <w:sz w:val="22"/>
          <w:szCs w:val="22"/>
        </w:rPr>
        <w:t xml:space="preserve">The grantee shall retain </w:t>
      </w:r>
      <w:r>
        <w:rPr>
          <w:sz w:val="22"/>
          <w:szCs w:val="22"/>
        </w:rPr>
        <w:t xml:space="preserve">federal </w:t>
      </w:r>
      <w:r w:rsidRPr="00371172">
        <w:rPr>
          <w:sz w:val="22"/>
          <w:szCs w:val="22"/>
        </w:rPr>
        <w:t xml:space="preserve">grant records, including financial records and supporting documentation, for a minimum of </w:t>
      </w:r>
      <w:r>
        <w:rPr>
          <w:sz w:val="22"/>
          <w:szCs w:val="22"/>
        </w:rPr>
        <w:t>six</w:t>
      </w:r>
      <w:r w:rsidRPr="00371172">
        <w:rPr>
          <w:sz w:val="22"/>
          <w:szCs w:val="22"/>
        </w:rPr>
        <w:t xml:space="preserve"> (</w:t>
      </w:r>
      <w:r>
        <w:rPr>
          <w:sz w:val="22"/>
          <w:szCs w:val="22"/>
        </w:rPr>
        <w:t>6</w:t>
      </w:r>
      <w:r w:rsidRPr="00371172">
        <w:rPr>
          <w:sz w:val="22"/>
          <w:szCs w:val="22"/>
        </w:rPr>
        <w:t xml:space="preserve">) years after the </w:t>
      </w:r>
      <w:r>
        <w:rPr>
          <w:sz w:val="22"/>
          <w:szCs w:val="22"/>
        </w:rPr>
        <w:t xml:space="preserve">end </w:t>
      </w:r>
      <w:r w:rsidRPr="00371172">
        <w:rPr>
          <w:sz w:val="22"/>
          <w:szCs w:val="22"/>
        </w:rPr>
        <w:t>date of the grant</w:t>
      </w:r>
      <w:r>
        <w:rPr>
          <w:sz w:val="22"/>
          <w:szCs w:val="22"/>
        </w:rPr>
        <w:t xml:space="preserve"> when the final expenditure report claim for reimbursement and all final reports have been submitted</w:t>
      </w:r>
      <w:r w:rsidRPr="00371172">
        <w:rPr>
          <w:sz w:val="22"/>
          <w:szCs w:val="22"/>
        </w:rPr>
        <w:t>, unless informed otherwise</w:t>
      </w:r>
      <w:r>
        <w:rPr>
          <w:sz w:val="22"/>
          <w:szCs w:val="22"/>
        </w:rPr>
        <w:t xml:space="preserve"> or in the case of litigation.</w:t>
      </w:r>
    </w:p>
    <w:p w14:paraId="518B4055" w14:textId="77777777" w:rsidR="007553ED" w:rsidRDefault="007553ED" w:rsidP="007553ED">
      <w:pPr>
        <w:pStyle w:val="ListParagraph"/>
        <w:numPr>
          <w:ilvl w:val="0"/>
          <w:numId w:val="31"/>
        </w:numPr>
        <w:spacing w:after="5"/>
        <w:rPr>
          <w:sz w:val="22"/>
          <w:szCs w:val="22"/>
        </w:rPr>
      </w:pPr>
      <w:r>
        <w:rPr>
          <w:b/>
          <w:sz w:val="22"/>
          <w:szCs w:val="22"/>
        </w:rPr>
        <w:t>Electronic Signature Agreement.</w:t>
      </w:r>
      <w:r>
        <w:rPr>
          <w:sz w:val="22"/>
          <w:szCs w:val="22"/>
        </w:rPr>
        <w:t xml:space="preserve">  I agree that my electronic signature is the legally binding equivalent to my handwritten signature.</w:t>
      </w:r>
      <w:bookmarkEnd w:id="199"/>
    </w:p>
    <w:p w14:paraId="5BDE0697" w14:textId="77777777" w:rsidR="00683E57" w:rsidRDefault="00683E57">
      <w:pPr>
        <w:rPr>
          <w:rFonts w:eastAsia="Times"/>
          <w:b/>
          <w:bCs/>
          <w:szCs w:val="20"/>
        </w:rPr>
        <w:sectPr w:rsidR="00683E57" w:rsidSect="003656A5">
          <w:headerReference w:type="default" r:id="rId63"/>
          <w:pgSz w:w="12240" w:h="15840" w:code="1"/>
          <w:pgMar w:top="1440" w:right="1440" w:bottom="1350" w:left="1440" w:header="720" w:footer="720" w:gutter="0"/>
          <w:cols w:space="720"/>
          <w:noEndnote/>
        </w:sectPr>
      </w:pPr>
    </w:p>
    <w:p w14:paraId="3C77FB40" w14:textId="37AC40B8" w:rsidR="00D010C0" w:rsidRPr="00B02C48" w:rsidRDefault="00791735" w:rsidP="00B02C48">
      <w:pPr>
        <w:pStyle w:val="Heading2"/>
        <w:numPr>
          <w:ilvl w:val="0"/>
          <w:numId w:val="0"/>
        </w:numPr>
        <w:tabs>
          <w:tab w:val="clear" w:pos="720"/>
        </w:tabs>
        <w:jc w:val="center"/>
      </w:pPr>
      <w:bookmarkStart w:id="205" w:name="_Toc216193066"/>
      <w:r w:rsidRPr="00405E6A">
        <w:lastRenderedPageBreak/>
        <w:t xml:space="preserve">Instructions for </w:t>
      </w:r>
      <w:r w:rsidR="00E437A6" w:rsidRPr="00405E6A">
        <w:t>GEPA</w:t>
      </w:r>
      <w:r w:rsidRPr="00405E6A">
        <w:t xml:space="preserve"> Statemen</w:t>
      </w:r>
      <w:r w:rsidR="00225162" w:rsidRPr="00405E6A">
        <w:t>t of Compliance</w:t>
      </w:r>
      <w:bookmarkEnd w:id="200"/>
      <w:bookmarkEnd w:id="205"/>
    </w:p>
    <w:p w14:paraId="474A578E" w14:textId="77777777" w:rsidR="00683E57" w:rsidRPr="000A49C8" w:rsidRDefault="00683E57" w:rsidP="00683E57">
      <w:pPr>
        <w:tabs>
          <w:tab w:val="center" w:pos="4680"/>
        </w:tabs>
        <w:ind w:right="720"/>
        <w:jc w:val="both"/>
        <w:rPr>
          <w:sz w:val="8"/>
        </w:rPr>
      </w:pPr>
      <w:bookmarkStart w:id="206" w:name="_Toc411942276"/>
    </w:p>
    <w:p w14:paraId="0A0DCDF6" w14:textId="77777777" w:rsidR="00683E57" w:rsidRPr="00C86A13" w:rsidRDefault="00683E57" w:rsidP="00683E57">
      <w:pPr>
        <w:tabs>
          <w:tab w:val="left" w:pos="-1080"/>
          <w:tab w:val="left" w:pos="-720"/>
          <w:tab w:val="left" w:pos="0"/>
          <w:tab w:val="left" w:pos="360"/>
        </w:tabs>
        <w:spacing w:before="120"/>
        <w:contextualSpacing/>
        <w:rPr>
          <w:sz w:val="20"/>
        </w:rPr>
      </w:pPr>
      <w:r>
        <w:rPr>
          <w:sz w:val="20"/>
        </w:rPr>
        <w:t>The purpose of this enclosure is to inform you about the following provision in the US Department of Education's General Education Provisions Act (GEPA) that applies to applicants for new grant awards under Department programs.  This provision is Section 427 of GEPA, enacted as part of the Improving America's Schools Act of 1994 (Public Law (P.L.) 103-382).</w:t>
      </w:r>
    </w:p>
    <w:p w14:paraId="4EA31502" w14:textId="77777777" w:rsidR="00683E57" w:rsidRPr="00120F30" w:rsidRDefault="00683E57" w:rsidP="00683E57">
      <w:pPr>
        <w:jc w:val="center"/>
        <w:rPr>
          <w:b/>
          <w:bCs/>
          <w:sz w:val="22"/>
        </w:rPr>
      </w:pPr>
      <w:r w:rsidRPr="00120F30">
        <w:rPr>
          <w:b/>
          <w:bCs/>
          <w:sz w:val="22"/>
        </w:rPr>
        <w:t xml:space="preserve">NOTICE TO ALL APPLICANTS: </w:t>
      </w:r>
    </w:p>
    <w:p w14:paraId="6169C1DF" w14:textId="77777777" w:rsidR="00683E57" w:rsidRPr="00120F30" w:rsidRDefault="00683E57" w:rsidP="00683E57">
      <w:pPr>
        <w:jc w:val="center"/>
        <w:rPr>
          <w:b/>
          <w:bCs/>
          <w:sz w:val="22"/>
        </w:rPr>
      </w:pPr>
      <w:r w:rsidRPr="00120F30">
        <w:rPr>
          <w:b/>
          <w:bCs/>
          <w:sz w:val="22"/>
        </w:rPr>
        <w:t>EQUITY FOR STUDENTS, EDUCATORS, AND OTHER PROGRAM BENEFICIARIES</w:t>
      </w:r>
    </w:p>
    <w:p w14:paraId="313F612D" w14:textId="77777777" w:rsidR="00683E57" w:rsidRPr="00120F30" w:rsidRDefault="00683E57" w:rsidP="00683E57">
      <w:pPr>
        <w:jc w:val="right"/>
        <w:rPr>
          <w:bCs/>
          <w:sz w:val="22"/>
        </w:rPr>
      </w:pPr>
      <w:r w:rsidRPr="00120F30">
        <w:rPr>
          <w:bCs/>
          <w:sz w:val="22"/>
        </w:rPr>
        <w:t>OMB Control Number 1894-0005</w:t>
      </w:r>
    </w:p>
    <w:p w14:paraId="677FDB07" w14:textId="77777777" w:rsidR="00683E57" w:rsidRPr="00120F30" w:rsidRDefault="00683E57" w:rsidP="00683E57">
      <w:pPr>
        <w:jc w:val="right"/>
        <w:rPr>
          <w:bCs/>
          <w:sz w:val="22"/>
        </w:rPr>
      </w:pPr>
      <w:r w:rsidRPr="00120F30">
        <w:rPr>
          <w:bCs/>
          <w:sz w:val="22"/>
        </w:rPr>
        <w:t>Expiration 2/28/2026</w:t>
      </w:r>
    </w:p>
    <w:p w14:paraId="2F029A06" w14:textId="77777777" w:rsidR="00683E57" w:rsidRPr="00120F30" w:rsidRDefault="00683E57" w:rsidP="00683E57">
      <w:pPr>
        <w:jc w:val="center"/>
        <w:rPr>
          <w:b/>
          <w:sz w:val="22"/>
        </w:rPr>
      </w:pPr>
    </w:p>
    <w:p w14:paraId="11DBA309" w14:textId="77777777" w:rsidR="00683E57" w:rsidRPr="00120F30" w:rsidRDefault="00683E57" w:rsidP="00683E57">
      <w:pPr>
        <w:rPr>
          <w:bCs/>
          <w:sz w:val="22"/>
        </w:rPr>
      </w:pPr>
      <w:r w:rsidRPr="00120F30">
        <w:rPr>
          <w:bCs/>
          <w:sz w:val="22"/>
        </w:rPr>
        <w:t>Section 427 of the General Education Provisions Act (GEPA) (</w:t>
      </w:r>
      <w:hyperlink r:id="rId64" w:history="1">
        <w:r w:rsidRPr="00120F30">
          <w:rPr>
            <w:rStyle w:val="Hyperlink"/>
            <w:bCs/>
            <w:sz w:val="22"/>
          </w:rPr>
          <w:t>20 U.S.C. 1228a</w:t>
        </w:r>
      </w:hyperlink>
      <w:r w:rsidRPr="00120F30">
        <w:rPr>
          <w:bCs/>
          <w:sz w:val="22"/>
        </w:rPr>
        <w:t xml:space="preserve">) applies to applicants for subgrant awards under this program. </w:t>
      </w:r>
    </w:p>
    <w:p w14:paraId="320A555B" w14:textId="77777777" w:rsidR="00683E57" w:rsidRPr="00120F30" w:rsidRDefault="00683E57" w:rsidP="00683E57">
      <w:pPr>
        <w:rPr>
          <w:bCs/>
          <w:sz w:val="22"/>
        </w:rPr>
      </w:pPr>
    </w:p>
    <w:p w14:paraId="517949AB" w14:textId="77777777" w:rsidR="00683E57" w:rsidRPr="00120F30" w:rsidRDefault="00683E57" w:rsidP="00683E57">
      <w:pPr>
        <w:rPr>
          <w:b/>
          <w:sz w:val="22"/>
        </w:rPr>
      </w:pPr>
      <w:r w:rsidRPr="00120F30">
        <w:rPr>
          <w:b/>
          <w:sz w:val="22"/>
        </w:rPr>
        <w:t xml:space="preserve">ALL APPLICANTS FOR NEW SUBGRANT AWARDS MUST INCLUDE THE FOLLOWING INFORMATION IN THEIR APPLICATIONS TO ADDRESS THIS PROVISION IN ORDER TO RECEIVE FUNDING UNDER THIS PROGRAM. </w:t>
      </w:r>
    </w:p>
    <w:p w14:paraId="350BF525" w14:textId="77777777" w:rsidR="00683E57" w:rsidRPr="00120F30" w:rsidRDefault="00683E57" w:rsidP="00683E57">
      <w:pPr>
        <w:rPr>
          <w:bCs/>
          <w:sz w:val="22"/>
        </w:rPr>
      </w:pPr>
    </w:p>
    <w:p w14:paraId="26C865FC" w14:textId="77777777" w:rsidR="00683E57" w:rsidRPr="00120F30" w:rsidRDefault="00683E57" w:rsidP="00683E57">
      <w:pPr>
        <w:rPr>
          <w:bCs/>
          <w:sz w:val="22"/>
        </w:rPr>
      </w:pPr>
      <w:r w:rsidRPr="00120F30">
        <w:rPr>
          <w:bCs/>
          <w:sz w:val="22"/>
        </w:rPr>
        <w:t xml:space="preserve">Please prepare a narrative that responds to the following requests for information: </w:t>
      </w:r>
    </w:p>
    <w:p w14:paraId="70FD2A58" w14:textId="77777777" w:rsidR="00683E57" w:rsidRPr="00120F30" w:rsidRDefault="00683E57" w:rsidP="00683E57">
      <w:pPr>
        <w:rPr>
          <w:bCs/>
          <w:sz w:val="22"/>
        </w:rPr>
      </w:pPr>
    </w:p>
    <w:p w14:paraId="3B4E5BD8" w14:textId="77777777" w:rsidR="00683E57" w:rsidRPr="00120F30" w:rsidRDefault="00683E57" w:rsidP="0054390C">
      <w:pPr>
        <w:numPr>
          <w:ilvl w:val="0"/>
          <w:numId w:val="43"/>
        </w:numPr>
        <w:rPr>
          <w:bCs/>
          <w:sz w:val="22"/>
        </w:rPr>
      </w:pPr>
      <w:r w:rsidRPr="00120F30">
        <w:rPr>
          <w:bCs/>
          <w:sz w:val="22"/>
        </w:rPr>
        <w:t>Describe how your entity’s existing mission, policies, or commitments ensure equitable access to, and equitable participation in, the proposed project or activity.</w:t>
      </w:r>
    </w:p>
    <w:p w14:paraId="48263A45" w14:textId="77777777" w:rsidR="00683E57" w:rsidRPr="00120F30" w:rsidRDefault="00683E57" w:rsidP="00683E57">
      <w:pPr>
        <w:rPr>
          <w:bCs/>
          <w:sz w:val="22"/>
        </w:rPr>
      </w:pPr>
    </w:p>
    <w:p w14:paraId="7D9649DF" w14:textId="77777777" w:rsidR="00683E57" w:rsidRPr="00120F30" w:rsidRDefault="00683E57" w:rsidP="0054390C">
      <w:pPr>
        <w:numPr>
          <w:ilvl w:val="0"/>
          <w:numId w:val="43"/>
        </w:numPr>
        <w:rPr>
          <w:bCs/>
          <w:sz w:val="22"/>
        </w:rPr>
      </w:pPr>
      <w:r w:rsidRPr="00120F30">
        <w:rPr>
          <w:bCs/>
          <w:sz w:val="22"/>
        </w:rPr>
        <w:t>Based on your proposed project or activity, what barriers may impede equitable access and participation of students, educators, or other beneficiaries?</w:t>
      </w:r>
    </w:p>
    <w:p w14:paraId="099CE3EE" w14:textId="77777777" w:rsidR="00683E57" w:rsidRPr="00120F30" w:rsidRDefault="00683E57" w:rsidP="00683E57">
      <w:pPr>
        <w:rPr>
          <w:bCs/>
          <w:sz w:val="22"/>
        </w:rPr>
      </w:pPr>
    </w:p>
    <w:p w14:paraId="62E0D4EF" w14:textId="77777777" w:rsidR="00683E57" w:rsidRPr="00120F30" w:rsidRDefault="00683E57" w:rsidP="0054390C">
      <w:pPr>
        <w:numPr>
          <w:ilvl w:val="0"/>
          <w:numId w:val="43"/>
        </w:numPr>
        <w:rPr>
          <w:bCs/>
          <w:sz w:val="22"/>
        </w:rPr>
      </w:pPr>
      <w:r w:rsidRPr="00120F30">
        <w:rPr>
          <w:bCs/>
          <w:sz w:val="22"/>
        </w:rPr>
        <w:t>Based on the barriers identified, what steps will you take to address such barriers to equitable access and participation in the proposed project or activity?</w:t>
      </w:r>
    </w:p>
    <w:p w14:paraId="6655CCDB" w14:textId="77777777" w:rsidR="00683E57" w:rsidRPr="00120F30" w:rsidRDefault="00683E57" w:rsidP="00683E57">
      <w:pPr>
        <w:rPr>
          <w:bCs/>
          <w:sz w:val="22"/>
        </w:rPr>
      </w:pPr>
    </w:p>
    <w:p w14:paraId="04A0ED51" w14:textId="77777777" w:rsidR="00683E57" w:rsidRPr="00120F30" w:rsidRDefault="00683E57" w:rsidP="0054390C">
      <w:pPr>
        <w:numPr>
          <w:ilvl w:val="0"/>
          <w:numId w:val="43"/>
        </w:numPr>
        <w:rPr>
          <w:bCs/>
          <w:sz w:val="22"/>
        </w:rPr>
      </w:pPr>
      <w:r w:rsidRPr="00120F30">
        <w:rPr>
          <w:bCs/>
          <w:sz w:val="22"/>
        </w:rPr>
        <w:t>What is your timeline, including targeted milestones, for addressing these identified barriers?</w:t>
      </w:r>
    </w:p>
    <w:p w14:paraId="2CBCE44A" w14:textId="77777777" w:rsidR="00683E57" w:rsidRPr="00120F30" w:rsidRDefault="00683E57" w:rsidP="00683E57">
      <w:pPr>
        <w:rPr>
          <w:bCs/>
          <w:sz w:val="22"/>
        </w:rPr>
      </w:pPr>
    </w:p>
    <w:p w14:paraId="658EB6A2" w14:textId="77777777" w:rsidR="00683E57" w:rsidRPr="00120F30" w:rsidRDefault="00683E57" w:rsidP="00683E57">
      <w:pPr>
        <w:rPr>
          <w:b/>
          <w:sz w:val="22"/>
        </w:rPr>
      </w:pPr>
      <w:r w:rsidRPr="00120F30">
        <w:rPr>
          <w:b/>
          <w:sz w:val="22"/>
        </w:rPr>
        <w:t xml:space="preserve">Notes: </w:t>
      </w:r>
    </w:p>
    <w:p w14:paraId="2F015732" w14:textId="77777777" w:rsidR="00683E57" w:rsidRPr="00120F30" w:rsidRDefault="00683E57" w:rsidP="0054390C">
      <w:pPr>
        <w:numPr>
          <w:ilvl w:val="0"/>
          <w:numId w:val="44"/>
        </w:numPr>
        <w:rPr>
          <w:bCs/>
          <w:sz w:val="22"/>
        </w:rPr>
      </w:pPr>
      <w:r w:rsidRPr="00120F30">
        <w:rPr>
          <w:bCs/>
          <w:sz w:val="22"/>
        </w:rPr>
        <w:t>Applicants are not required to have mission statements or policies that align with equity in order to submit an application.</w:t>
      </w:r>
    </w:p>
    <w:p w14:paraId="617AD3AE" w14:textId="77777777" w:rsidR="00683E57" w:rsidRPr="00120F30" w:rsidRDefault="00683E57" w:rsidP="0054390C">
      <w:pPr>
        <w:numPr>
          <w:ilvl w:val="0"/>
          <w:numId w:val="44"/>
        </w:numPr>
        <w:rPr>
          <w:bCs/>
          <w:sz w:val="22"/>
        </w:rPr>
      </w:pPr>
      <w:r w:rsidRPr="00120F30">
        <w:rPr>
          <w:bCs/>
          <w:sz w:val="22"/>
        </w:rPr>
        <w:t>Applicants may identify any barriers that may impede equitable access and participation in the proposed project or activity, including, but not limited to, barriers based on economic disadvantage, gender, race, ethnicity, color, national origin, disability, age, language, migrant status, rural status, homeless status or housing insecurity, pregnancy, parenting, or caregiving status, and sexual orientation.</w:t>
      </w:r>
    </w:p>
    <w:p w14:paraId="4017B518" w14:textId="77777777" w:rsidR="00683E57" w:rsidRDefault="00683E57" w:rsidP="0054390C">
      <w:pPr>
        <w:numPr>
          <w:ilvl w:val="0"/>
          <w:numId w:val="44"/>
        </w:numPr>
        <w:rPr>
          <w:bCs/>
          <w:sz w:val="22"/>
        </w:rPr>
      </w:pPr>
      <w:r w:rsidRPr="00120F30">
        <w:rPr>
          <w:bCs/>
          <w:sz w:val="22"/>
        </w:rPr>
        <w:t>Applicants may have already included some or all of this required information in the narrative sections of their applications or their project plans. In responding to this requirement, for each question, applicants may provide a cross-reference to the section(s) and page number(s) in their applications or project plans that includes the information responsive to that question in this narrative or may restate that information in this narrative.</w:t>
      </w:r>
    </w:p>
    <w:p w14:paraId="6984BBE3" w14:textId="46496A3E" w:rsidR="00225162" w:rsidRDefault="00225162" w:rsidP="009E0E3C">
      <w:pPr>
        <w:jc w:val="both"/>
        <w:rPr>
          <w:b/>
          <w:sz w:val="14"/>
          <w:szCs w:val="14"/>
        </w:rPr>
        <w:sectPr w:rsidR="00225162" w:rsidSect="003656A5">
          <w:headerReference w:type="default" r:id="rId65"/>
          <w:pgSz w:w="12240" w:h="15840" w:code="1"/>
          <w:pgMar w:top="1440" w:right="1440" w:bottom="1350" w:left="1440" w:header="720" w:footer="720" w:gutter="0"/>
          <w:cols w:space="720"/>
          <w:noEndnote/>
        </w:sectPr>
      </w:pPr>
    </w:p>
    <w:p w14:paraId="4F051C3A" w14:textId="77777777" w:rsidR="007207A8" w:rsidRPr="00405E6A" w:rsidRDefault="007207A8" w:rsidP="00B84D01">
      <w:pPr>
        <w:pStyle w:val="Heading2"/>
        <w:numPr>
          <w:ilvl w:val="0"/>
          <w:numId w:val="0"/>
        </w:numPr>
        <w:tabs>
          <w:tab w:val="clear" w:pos="720"/>
        </w:tabs>
        <w:jc w:val="center"/>
      </w:pPr>
      <w:bookmarkStart w:id="207" w:name="_Toc51073657"/>
      <w:bookmarkStart w:id="208" w:name="_Toc216193067"/>
      <w:r w:rsidRPr="00405E6A">
        <w:lastRenderedPageBreak/>
        <w:t>Request for Taxpayer Identification Number and Certification</w:t>
      </w:r>
      <w:bookmarkEnd w:id="206"/>
      <w:bookmarkEnd w:id="207"/>
      <w:bookmarkEnd w:id="208"/>
    </w:p>
    <w:p w14:paraId="1218C719" w14:textId="77777777" w:rsidR="007207A8" w:rsidRPr="008F0A95" w:rsidRDefault="00720CED" w:rsidP="007207A8">
      <w:pPr>
        <w:jc w:val="center"/>
      </w:pPr>
      <w:r>
        <w:t xml:space="preserve">Go to the IRS Web site </w:t>
      </w:r>
      <w:r w:rsidR="007207A8" w:rsidRPr="00186A78">
        <w:t xml:space="preserve">for an </w:t>
      </w:r>
      <w:hyperlink r:id="rId66" w:history="1">
        <w:r w:rsidR="007207A8" w:rsidRPr="00B84D01">
          <w:rPr>
            <w:rStyle w:val="Hyperlink"/>
          </w:rPr>
          <w:t>easy</w:t>
        </w:r>
        <w:r w:rsidR="00BC4828" w:rsidRPr="00B84D01">
          <w:rPr>
            <w:rStyle w:val="Hyperlink"/>
          </w:rPr>
          <w:t>-</w:t>
        </w:r>
        <w:r w:rsidR="007207A8" w:rsidRPr="00B84D01">
          <w:rPr>
            <w:rStyle w:val="Hyperlink"/>
          </w:rPr>
          <w:t>to</w:t>
        </w:r>
        <w:r w:rsidR="00BC4828" w:rsidRPr="00B84D01">
          <w:rPr>
            <w:rStyle w:val="Hyperlink"/>
          </w:rPr>
          <w:t>-</w:t>
        </w:r>
        <w:r w:rsidR="007207A8" w:rsidRPr="00B84D01">
          <w:rPr>
            <w:rStyle w:val="Hyperlink"/>
          </w:rPr>
          <w:t>complete version</w:t>
        </w:r>
      </w:hyperlink>
      <w:r w:rsidR="007207A8" w:rsidRPr="00186A78">
        <w:t xml:space="preserve"> of this form.</w:t>
      </w:r>
    </w:p>
    <w:p w14:paraId="5B9ABE61" w14:textId="77777777" w:rsidR="00303163" w:rsidRDefault="007207A8" w:rsidP="007207A8">
      <w:pPr>
        <w:jc w:val="center"/>
      </w:pPr>
      <w:bookmarkStart w:id="209" w:name="_Toc380592099"/>
      <w:bookmarkStart w:id="210" w:name="_Toc380592658"/>
      <w:bookmarkStart w:id="211" w:name="_Toc381179308"/>
      <w:bookmarkStart w:id="212" w:name="_Toc381179483"/>
      <w:bookmarkStart w:id="213" w:name="_Toc381261818"/>
      <w:bookmarkStart w:id="214" w:name="_Toc381264852"/>
      <w:r w:rsidRPr="00C01AE2">
        <w:t>(To be completed by fiscal agent)</w:t>
      </w:r>
      <w:bookmarkEnd w:id="209"/>
      <w:bookmarkEnd w:id="210"/>
      <w:bookmarkEnd w:id="211"/>
      <w:bookmarkEnd w:id="212"/>
      <w:bookmarkEnd w:id="213"/>
      <w:bookmarkEnd w:id="214"/>
    </w:p>
    <w:p w14:paraId="25811F5E" w14:textId="1EC4C91B" w:rsidR="00703349" w:rsidRDefault="00C7251A" w:rsidP="00703349">
      <w:pPr>
        <w:jc w:val="center"/>
      </w:pPr>
      <w:r w:rsidRPr="00FF0704">
        <w:rPr>
          <w:noProof/>
        </w:rPr>
        <w:drawing>
          <wp:inline distT="0" distB="0" distL="0" distR="0" wp14:anchorId="78C348F7" wp14:editId="56805F87">
            <wp:extent cx="5018324" cy="6571615"/>
            <wp:effectExtent l="114300" t="133350" r="106680" b="133985"/>
            <wp:docPr id="1" name="Picture 1" descr="Screenshot of the current W-9 Form that can be found at the IRX.gov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034986" cy="6593434"/>
                    </a:xfrm>
                    <a:prstGeom prst="rect">
                      <a:avLst/>
                    </a:prstGeom>
                    <a:effectLst>
                      <a:outerShdw blurRad="63500" sx="102000" sy="102000" algn="ctr" rotWithShape="0">
                        <a:prstClr val="black">
                          <a:alpha val="40000"/>
                        </a:prstClr>
                      </a:outerShdw>
                    </a:effectLst>
                  </pic:spPr>
                </pic:pic>
              </a:graphicData>
            </a:graphic>
          </wp:inline>
        </w:drawing>
      </w:r>
    </w:p>
    <w:p w14:paraId="58844884" w14:textId="77777777" w:rsidR="008143D1" w:rsidRDefault="008143D1" w:rsidP="00225162">
      <w:pPr>
        <w:sectPr w:rsidR="008143D1" w:rsidSect="00C7584E">
          <w:headerReference w:type="default" r:id="rId68"/>
          <w:type w:val="nextColumn"/>
          <w:pgSz w:w="12240" w:h="15840" w:code="1"/>
          <w:pgMar w:top="1440" w:right="1440" w:bottom="1440" w:left="1440" w:header="720" w:footer="720" w:gutter="0"/>
          <w:cols w:space="720"/>
          <w:noEndnote/>
        </w:sectPr>
      </w:pPr>
    </w:p>
    <w:p w14:paraId="57C3AFC8" w14:textId="3C9D3714" w:rsidR="00703349" w:rsidRPr="00703349" w:rsidRDefault="00703349" w:rsidP="00703349">
      <w:pPr>
        <w:pStyle w:val="Heading2"/>
        <w:numPr>
          <w:ilvl w:val="0"/>
          <w:numId w:val="0"/>
        </w:numPr>
        <w:ind w:left="360"/>
        <w:jc w:val="center"/>
      </w:pPr>
      <w:bookmarkStart w:id="215" w:name="_Toc192578460"/>
      <w:bookmarkStart w:id="216" w:name="_Toc216193068"/>
      <w:r w:rsidRPr="00703349">
        <w:lastRenderedPageBreak/>
        <w:t>Budget Narrative Format Guidance</w:t>
      </w:r>
      <w:bookmarkEnd w:id="215"/>
      <w:bookmarkEnd w:id="216"/>
    </w:p>
    <w:p w14:paraId="15ABE3AE" w14:textId="77777777" w:rsidR="00703349" w:rsidRDefault="00703349"/>
    <w:p w14:paraId="6867F8A7" w14:textId="3C68D0A4" w:rsidR="00703349" w:rsidRDefault="00703349">
      <w:r>
        <w:t xml:space="preserve">Use the </w:t>
      </w:r>
      <w:r w:rsidRPr="008143D1">
        <w:t>Excel budget file</w:t>
      </w:r>
      <w:r w:rsidRPr="003E484A">
        <w:t xml:space="preserve"> that</w:t>
      </w:r>
      <w:r>
        <w:t xml:space="preserve"> accompanies this funding opportunity announcement to develop the Budget Narrative</w:t>
      </w:r>
      <w:r w:rsidR="008143D1">
        <w:t xml:space="preserve"> (accessible </w:t>
      </w:r>
      <w:hyperlink r:id="rId69" w:history="1">
        <w:r w:rsidR="008143D1" w:rsidRPr="008143D1">
          <w:rPr>
            <w:rStyle w:val="Hyperlink"/>
          </w:rPr>
          <w:t>here</w:t>
        </w:r>
      </w:hyperlink>
      <w:r w:rsidR="008143D1">
        <w:t>)</w:t>
      </w:r>
      <w:r>
        <w:t xml:space="preserve">.  </w:t>
      </w:r>
      <w:r w:rsidRPr="007A5DE0">
        <w:t>Applicants should insert rows in the budget spreadsheet as needed to clarify information.</w:t>
      </w:r>
    </w:p>
    <w:p w14:paraId="2CD22E0B" w14:textId="77777777" w:rsidR="00A80A18" w:rsidRDefault="00A80A18" w:rsidP="00703349">
      <w:pPr>
        <w:jc w:val="center"/>
        <w:rPr>
          <w:noProof/>
        </w:rPr>
      </w:pPr>
    </w:p>
    <w:p w14:paraId="186C3801" w14:textId="46BD2937" w:rsidR="00703349" w:rsidRDefault="005C2455" w:rsidP="00694EF9">
      <w:pPr>
        <w:sectPr w:rsidR="00703349" w:rsidSect="00C7584E">
          <w:headerReference w:type="default" r:id="rId70"/>
          <w:pgSz w:w="12240" w:h="15840" w:code="1"/>
          <w:pgMar w:top="1440" w:right="1440" w:bottom="1440" w:left="1440" w:header="720" w:footer="720" w:gutter="0"/>
          <w:cols w:space="720"/>
          <w:noEndnote/>
        </w:sectPr>
      </w:pPr>
      <w:r w:rsidRPr="005C2455">
        <w:rPr>
          <w:noProof/>
        </w:rPr>
        <w:drawing>
          <wp:inline distT="0" distB="0" distL="0" distR="0" wp14:anchorId="61E307FB" wp14:editId="2F0BCD40">
            <wp:extent cx="5439534" cy="6220693"/>
            <wp:effectExtent l="114300" t="133350" r="123190" b="142240"/>
            <wp:docPr id="637506001" name="Picture 1" descr="A screenshot of the Budget Narrative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06001" name="Picture 1" descr="A screenshot of the Budget Narrative template."/>
                    <pic:cNvPicPr/>
                  </pic:nvPicPr>
                  <pic:blipFill>
                    <a:blip r:embed="rId71"/>
                    <a:stretch>
                      <a:fillRect/>
                    </a:stretch>
                  </pic:blipFill>
                  <pic:spPr>
                    <a:xfrm>
                      <a:off x="0" y="0"/>
                      <a:ext cx="5439534" cy="6220693"/>
                    </a:xfrm>
                    <a:prstGeom prst="rect">
                      <a:avLst/>
                    </a:prstGeom>
                    <a:effectLst>
                      <a:outerShdw blurRad="63500" sx="102000" sy="102000" algn="ctr" rotWithShape="0">
                        <a:prstClr val="black">
                          <a:alpha val="40000"/>
                        </a:prstClr>
                      </a:outerShdw>
                    </a:effectLst>
                  </pic:spPr>
                </pic:pic>
              </a:graphicData>
            </a:graphic>
          </wp:inline>
        </w:drawing>
      </w:r>
    </w:p>
    <w:p w14:paraId="5636DA94" w14:textId="02472623" w:rsidR="000C1D03" w:rsidRPr="00405E6A" w:rsidRDefault="00F876BA" w:rsidP="00B84D01">
      <w:pPr>
        <w:pStyle w:val="Heading2"/>
        <w:numPr>
          <w:ilvl w:val="0"/>
          <w:numId w:val="0"/>
        </w:numPr>
        <w:ind w:left="360" w:hanging="360"/>
        <w:jc w:val="center"/>
      </w:pPr>
      <w:bookmarkStart w:id="217" w:name="_Toc307992434"/>
      <w:bookmarkStart w:id="218" w:name="_Toc348450328"/>
      <w:bookmarkStart w:id="219" w:name="_Toc352943812"/>
      <w:bookmarkStart w:id="220" w:name="_Toc51073658"/>
      <w:bookmarkStart w:id="221" w:name="_Toc192578461"/>
      <w:bookmarkStart w:id="222" w:name="_Toc216193069"/>
      <w:r>
        <w:lastRenderedPageBreak/>
        <w:t>Non-Public</w:t>
      </w:r>
      <w:r w:rsidRPr="009B377F">
        <w:t xml:space="preserve"> </w:t>
      </w:r>
      <w:r>
        <w:t>(</w:t>
      </w:r>
      <w:r w:rsidR="000C1D03" w:rsidRPr="00405E6A">
        <w:t>Private</w:t>
      </w:r>
      <w:r>
        <w:t>)</w:t>
      </w:r>
      <w:r w:rsidR="000C1D03" w:rsidRPr="00405E6A">
        <w:t xml:space="preserve"> School Consultation Form</w:t>
      </w:r>
      <w:bookmarkEnd w:id="217"/>
      <w:bookmarkEnd w:id="218"/>
      <w:bookmarkEnd w:id="219"/>
      <w:bookmarkEnd w:id="220"/>
      <w:bookmarkEnd w:id="221"/>
      <w:bookmarkEnd w:id="222"/>
    </w:p>
    <w:p w14:paraId="116C363C" w14:textId="77777777" w:rsidR="000C1D03" w:rsidRPr="00AD6674" w:rsidRDefault="000C1D03" w:rsidP="000C1D03">
      <w:pPr>
        <w:jc w:val="center"/>
        <w:rPr>
          <w:b/>
          <w:sz w:val="22"/>
          <w:szCs w:val="22"/>
        </w:rPr>
      </w:pPr>
    </w:p>
    <w:p w14:paraId="7F6966CC" w14:textId="3F345FAB" w:rsidR="00346D48" w:rsidRPr="009B377F" w:rsidRDefault="00346D48" w:rsidP="00AE6B8D">
      <w:r w:rsidRPr="009B377F">
        <w:t xml:space="preserve">The </w:t>
      </w:r>
      <w:r w:rsidRPr="009B377F">
        <w:rPr>
          <w:i/>
          <w:iCs/>
        </w:rPr>
        <w:t>Elementary and Secondary Education Act (ESEA)</w:t>
      </w:r>
      <w:r w:rsidRPr="009B377F">
        <w:t xml:space="preserve">, as reauthorized by the </w:t>
      </w:r>
      <w:r>
        <w:rPr>
          <w:i/>
          <w:iCs/>
        </w:rPr>
        <w:t>Every Student Succeeds A</w:t>
      </w:r>
      <w:r w:rsidRPr="009B377F">
        <w:rPr>
          <w:i/>
          <w:iCs/>
        </w:rPr>
        <w:t>ct (</w:t>
      </w:r>
      <w:r>
        <w:rPr>
          <w:i/>
          <w:iCs/>
        </w:rPr>
        <w:t>ESSA</w:t>
      </w:r>
      <w:r w:rsidRPr="009B377F">
        <w:rPr>
          <w:i/>
          <w:iCs/>
        </w:rPr>
        <w:t>)</w:t>
      </w:r>
      <w:r w:rsidRPr="009B377F">
        <w:t xml:space="preserve"> of 201</w:t>
      </w:r>
      <w:r>
        <w:t>5</w:t>
      </w:r>
      <w:r w:rsidRPr="009B377F">
        <w:t xml:space="preserve">, requires that public school districts receiving financial assistance under </w:t>
      </w:r>
      <w:r w:rsidRPr="00533905">
        <w:t xml:space="preserve">the </w:t>
      </w:r>
      <w:r w:rsidR="00A578A4" w:rsidRPr="00533905">
        <w:t xml:space="preserve">Stronger </w:t>
      </w:r>
      <w:r w:rsidR="00533905" w:rsidRPr="00533905">
        <w:t>Connections,</w:t>
      </w:r>
      <w:r w:rsidRPr="00533905">
        <w:t xml:space="preserve"> authorized</w:t>
      </w:r>
      <w:r w:rsidRPr="009B377F">
        <w:t xml:space="preserve"> under </w:t>
      </w:r>
      <w:r w:rsidR="00533905" w:rsidRPr="001F2F6B">
        <w:t xml:space="preserve">Title IV, Part A of the </w:t>
      </w:r>
      <w:r w:rsidR="00533905" w:rsidRPr="001F2F6B">
        <w:rPr>
          <w:i/>
        </w:rPr>
        <w:t xml:space="preserve">Elementary and Secondary Education Act of 1965 </w:t>
      </w:r>
      <w:r w:rsidR="00533905" w:rsidRPr="001F2F6B">
        <w:t>(ESEA)</w:t>
      </w:r>
      <w:r w:rsidRPr="009B377F">
        <w:t xml:space="preserve">, provide equitable services to eligible </w:t>
      </w:r>
      <w:r w:rsidR="00F876BA">
        <w:t>non-public</w:t>
      </w:r>
      <w:r w:rsidR="00F876BA" w:rsidRPr="009B377F">
        <w:t xml:space="preserve"> </w:t>
      </w:r>
      <w:r w:rsidRPr="009B377F">
        <w:t>school students (ESEA §§</w:t>
      </w:r>
      <w:r>
        <w:t xml:space="preserve"> 8501–</w:t>
      </w:r>
      <w:r w:rsidRPr="007E5349">
        <w:t>8506</w:t>
      </w:r>
      <w:r w:rsidRPr="007E5349">
        <w:rPr>
          <w:color w:val="000000"/>
          <w:sz w:val="22"/>
          <w:szCs w:val="22"/>
        </w:rPr>
        <w:t>(b)(1)(B)</w:t>
      </w:r>
      <w:r w:rsidRPr="007E5349">
        <w:t>).</w:t>
      </w:r>
    </w:p>
    <w:p w14:paraId="0999997F" w14:textId="77777777" w:rsidR="00346D48" w:rsidRDefault="00346D48" w:rsidP="00AE6B8D"/>
    <w:p w14:paraId="64A25A80" w14:textId="0F2B146A" w:rsidR="00346D48" w:rsidRPr="009B377F" w:rsidRDefault="00346D48" w:rsidP="00AE6B8D">
      <w:r w:rsidRPr="009B377F">
        <w:t xml:space="preserve">To comply, public school districts are required to engage in timely and meaningful consultation with appropriate private school officials about the provision of program services to </w:t>
      </w:r>
      <w:r w:rsidR="00F876BA">
        <w:t>non-public</w:t>
      </w:r>
      <w:r w:rsidR="00F876BA" w:rsidRPr="009B377F">
        <w:t xml:space="preserve"> </w:t>
      </w:r>
      <w:r w:rsidRPr="009B377F">
        <w:t xml:space="preserve">school students. </w:t>
      </w:r>
      <w:r>
        <w:t xml:space="preserve"> </w:t>
      </w:r>
      <w:r w:rsidRPr="009B377F">
        <w:t xml:space="preserve">This consultation </w:t>
      </w:r>
      <w:r w:rsidRPr="005B1282">
        <w:rPr>
          <w:i/>
        </w:rPr>
        <w:t>must</w:t>
      </w:r>
      <w:r w:rsidRPr="005B1282">
        <w:t xml:space="preserve"> </w:t>
      </w:r>
      <w:r w:rsidRPr="009B377F">
        <w:t>occur during the design and development of the proposed pro</w:t>
      </w:r>
      <w:r>
        <w:t>ject</w:t>
      </w:r>
      <w:r w:rsidRPr="009B377F">
        <w:t xml:space="preserve"> before any decision is made that impacts the opportunities for participation of </w:t>
      </w:r>
      <w:r w:rsidR="00F876BA">
        <w:t>non-public</w:t>
      </w:r>
      <w:r w:rsidRPr="009B377F">
        <w:t xml:space="preserve"> school students throughout the design, development, implementation, and assessment of the program services. </w:t>
      </w:r>
      <w:r>
        <w:t xml:space="preserve"> </w:t>
      </w:r>
      <w:r w:rsidRPr="009B377F">
        <w:t xml:space="preserve">The quality of the consultative process will likely have an effect on the quality of services to </w:t>
      </w:r>
      <w:r w:rsidR="00F876BA">
        <w:t>non-public</w:t>
      </w:r>
      <w:r w:rsidRPr="009B377F">
        <w:t xml:space="preserve"> school students. (Authority: ESEA §</w:t>
      </w:r>
      <w:r>
        <w:t xml:space="preserve"> 8501</w:t>
      </w:r>
      <w:r w:rsidRPr="009B377F">
        <w:rPr>
          <w:color w:val="000000"/>
          <w:sz w:val="22"/>
          <w:szCs w:val="22"/>
        </w:rPr>
        <w:t>(c)</w:t>
      </w:r>
      <w:r w:rsidRPr="009B377F">
        <w:t>).</w:t>
      </w:r>
    </w:p>
    <w:p w14:paraId="4376D7A3" w14:textId="77777777" w:rsidR="000C1D03" w:rsidRPr="00791F24" w:rsidRDefault="000C1D03" w:rsidP="00AE6B8D"/>
    <w:p w14:paraId="413B5AB6" w14:textId="1082DC8D" w:rsidR="000C1D03" w:rsidRPr="00791F24" w:rsidRDefault="000C1D03" w:rsidP="00AE6B8D">
      <w:r w:rsidRPr="00791F24">
        <w:t xml:space="preserve">Please complete the following </w:t>
      </w:r>
      <w:r>
        <w:t>r</w:t>
      </w:r>
      <w:r w:rsidRPr="00791F24">
        <w:t xml:space="preserve">elated to the involvement of eligible </w:t>
      </w:r>
      <w:r w:rsidR="00F876BA">
        <w:t>non-public</w:t>
      </w:r>
      <w:r w:rsidRPr="00791F24">
        <w:t xml:space="preserve"> school students in </w:t>
      </w:r>
      <w:r w:rsidR="005C2695">
        <w:t xml:space="preserve">Stronger Connections </w:t>
      </w:r>
      <w:r w:rsidR="00304F26">
        <w:t>sub</w:t>
      </w:r>
      <w:r>
        <w:t>grant activities.</w:t>
      </w:r>
    </w:p>
    <w:p w14:paraId="1D13D16F" w14:textId="77777777" w:rsidR="000C1D03" w:rsidRPr="00791F24" w:rsidRDefault="000C1D03" w:rsidP="000C1D03"/>
    <w:p w14:paraId="1C565695" w14:textId="579EB975" w:rsidR="000C1D03" w:rsidRPr="00791F24" w:rsidRDefault="000C1D03" w:rsidP="000C1D03">
      <w:pPr>
        <w:ind w:left="720" w:hanging="720"/>
      </w:pPr>
      <w:r w:rsidRPr="00791F24">
        <w:fldChar w:fldCharType="begin">
          <w:ffData>
            <w:name w:val="Check1"/>
            <w:enabled/>
            <w:calcOnExit w:val="0"/>
            <w:checkBox>
              <w:sizeAuto/>
              <w:default w:val="0"/>
            </w:checkBox>
          </w:ffData>
        </w:fldChar>
      </w:r>
      <w:r w:rsidRPr="00791F24">
        <w:instrText xml:space="preserve"> FORMCHECKBOX </w:instrText>
      </w:r>
      <w:r w:rsidRPr="00791F24">
        <w:fldChar w:fldCharType="separate"/>
      </w:r>
      <w:r w:rsidRPr="00791F24">
        <w:fldChar w:fldCharType="end"/>
      </w:r>
      <w:r w:rsidRPr="00791F24">
        <w:tab/>
        <w:t xml:space="preserve">There are no </w:t>
      </w:r>
      <w:r w:rsidR="00F876BA">
        <w:t>non-public</w:t>
      </w:r>
      <w:r w:rsidRPr="00791F24">
        <w:t xml:space="preserve"> schools located within the attendance boundaries of the school(s) proposed to be served by this project. (Signature below is required.)</w:t>
      </w:r>
    </w:p>
    <w:p w14:paraId="37446201" w14:textId="77777777" w:rsidR="000C1D03" w:rsidRPr="00791F24" w:rsidRDefault="000C1D03" w:rsidP="000C1D03">
      <w:pPr>
        <w:ind w:left="720" w:hanging="720"/>
      </w:pPr>
    </w:p>
    <w:p w14:paraId="59B66722" w14:textId="5746F3F8" w:rsidR="000C1D03" w:rsidRPr="00791F24" w:rsidRDefault="000C1D03" w:rsidP="00533905">
      <w:pPr>
        <w:ind w:left="720" w:hanging="720"/>
      </w:pPr>
      <w:r w:rsidRPr="00791F24">
        <w:fldChar w:fldCharType="begin">
          <w:ffData>
            <w:name w:val="Check1"/>
            <w:enabled/>
            <w:calcOnExit w:val="0"/>
            <w:checkBox>
              <w:sizeAuto/>
              <w:default w:val="0"/>
            </w:checkBox>
          </w:ffData>
        </w:fldChar>
      </w:r>
      <w:r w:rsidRPr="00791F24">
        <w:instrText xml:space="preserve"> FORMCHECKBOX </w:instrText>
      </w:r>
      <w:r w:rsidRPr="00791F24">
        <w:fldChar w:fldCharType="separate"/>
      </w:r>
      <w:r w:rsidRPr="00791F24">
        <w:fldChar w:fldCharType="end"/>
      </w:r>
      <w:r w:rsidRPr="00791F24">
        <w:tab/>
        <w:t xml:space="preserve">There are </w:t>
      </w:r>
      <w:r w:rsidR="00F876BA">
        <w:t>non-public</w:t>
      </w:r>
      <w:r w:rsidRPr="00791F24">
        <w:t xml:space="preserve"> schools located within the attendance boundaries of the school(s) proposed to be served by this project (listed below). These </w:t>
      </w:r>
      <w:r w:rsidR="00F876BA">
        <w:t>non-public</w:t>
      </w:r>
      <w:r w:rsidRPr="00791F24">
        <w:t xml:space="preserve"> schools were consulted (methods </w:t>
      </w:r>
      <w:r>
        <w:t xml:space="preserve">listed </w:t>
      </w:r>
      <w:r w:rsidRPr="00791F24">
        <w:t xml:space="preserve">below) prior to the development of </w:t>
      </w:r>
      <w:r w:rsidRPr="00533905">
        <w:t xml:space="preserve">the </w:t>
      </w:r>
      <w:r w:rsidR="005C2695" w:rsidRPr="00533905">
        <w:t>Stronger Connections</w:t>
      </w:r>
      <w:r>
        <w:t xml:space="preserve"> </w:t>
      </w:r>
      <w:r w:rsidRPr="00791F24">
        <w:t>application.</w:t>
      </w:r>
    </w:p>
    <w:p w14:paraId="459F6C7A" w14:textId="2FE58CAF" w:rsidR="000C1D03" w:rsidRPr="00E816EE" w:rsidRDefault="00F876BA" w:rsidP="000C1D03">
      <w:pPr>
        <w:rPr>
          <w:sz w:val="22"/>
          <w:szCs w:val="22"/>
          <w:u w:val="single"/>
        </w:rPr>
      </w:pPr>
      <w:r w:rsidRPr="00F876BA">
        <w:rPr>
          <w:u w:val="single"/>
        </w:rPr>
        <w:t>Non-Public</w:t>
      </w:r>
      <w:r w:rsidRPr="00E816EE">
        <w:rPr>
          <w:sz w:val="22"/>
          <w:szCs w:val="22"/>
          <w:u w:val="single"/>
        </w:rPr>
        <w:t xml:space="preserve"> </w:t>
      </w:r>
      <w:r w:rsidR="000C1D03" w:rsidRPr="00E816EE">
        <w:rPr>
          <w:sz w:val="22"/>
          <w:szCs w:val="22"/>
          <w:u w:val="single"/>
        </w:rPr>
        <w:t>school(s) within the attendance boundaries of the school(s) proposed to be served by this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2401"/>
        <w:gridCol w:w="1108"/>
        <w:gridCol w:w="2630"/>
        <w:gridCol w:w="1413"/>
      </w:tblGrid>
      <w:tr w:rsidR="000C1D03" w:rsidRPr="00791F24" w14:paraId="6E0927A0" w14:textId="77777777" w:rsidTr="000C1D03">
        <w:tc>
          <w:tcPr>
            <w:tcW w:w="2088" w:type="dxa"/>
          </w:tcPr>
          <w:p w14:paraId="10115818" w14:textId="501768F2" w:rsidR="000C1D03" w:rsidRPr="003E41B0" w:rsidRDefault="000C1D03" w:rsidP="00EF25E3">
            <w:pPr>
              <w:tabs>
                <w:tab w:val="left" w:pos="1080"/>
                <w:tab w:val="right" w:leader="underscore" w:pos="4320"/>
              </w:tabs>
              <w:rPr>
                <w:sz w:val="22"/>
                <w:szCs w:val="22"/>
              </w:rPr>
            </w:pPr>
            <w:r w:rsidRPr="003E41B0">
              <w:rPr>
                <w:sz w:val="22"/>
                <w:szCs w:val="22"/>
              </w:rPr>
              <w:t xml:space="preserve">Name of </w:t>
            </w:r>
            <w:r w:rsidR="00F876BA">
              <w:t>Non-</w:t>
            </w:r>
            <w:r w:rsidR="00F876BA" w:rsidRPr="000C1D03">
              <w:t>P</w:t>
            </w:r>
            <w:r w:rsidR="00F876BA">
              <w:t>ublic</w:t>
            </w:r>
            <w:r w:rsidRPr="003E41B0">
              <w:rPr>
                <w:sz w:val="22"/>
                <w:szCs w:val="22"/>
              </w:rPr>
              <w:t xml:space="preserve"> School</w:t>
            </w:r>
          </w:p>
        </w:tc>
        <w:tc>
          <w:tcPr>
            <w:tcW w:w="2790" w:type="dxa"/>
          </w:tcPr>
          <w:p w14:paraId="046D470C" w14:textId="77777777" w:rsidR="000C1D03" w:rsidRPr="003E41B0" w:rsidRDefault="000C1D03" w:rsidP="00EF25E3">
            <w:pPr>
              <w:tabs>
                <w:tab w:val="left" w:pos="1080"/>
                <w:tab w:val="right" w:leader="underscore" w:pos="4320"/>
              </w:tabs>
              <w:rPr>
                <w:sz w:val="22"/>
                <w:szCs w:val="22"/>
              </w:rPr>
            </w:pPr>
            <w:r w:rsidRPr="003E41B0">
              <w:rPr>
                <w:sz w:val="22"/>
                <w:szCs w:val="22"/>
              </w:rPr>
              <w:t>Name and Title of Person Contacted</w:t>
            </w:r>
          </w:p>
        </w:tc>
        <w:tc>
          <w:tcPr>
            <w:tcW w:w="1170" w:type="dxa"/>
          </w:tcPr>
          <w:p w14:paraId="6F4B3EEB" w14:textId="77777777" w:rsidR="000C1D03" w:rsidRPr="003E41B0" w:rsidRDefault="000C1D03" w:rsidP="00EF25E3">
            <w:pPr>
              <w:tabs>
                <w:tab w:val="left" w:pos="1080"/>
                <w:tab w:val="right" w:leader="underscore" w:pos="4320"/>
              </w:tabs>
              <w:rPr>
                <w:sz w:val="22"/>
                <w:szCs w:val="22"/>
              </w:rPr>
            </w:pPr>
            <w:r w:rsidRPr="003E41B0">
              <w:rPr>
                <w:sz w:val="22"/>
                <w:szCs w:val="22"/>
              </w:rPr>
              <w:t>Date of Contact</w:t>
            </w:r>
          </w:p>
        </w:tc>
        <w:tc>
          <w:tcPr>
            <w:tcW w:w="3150" w:type="dxa"/>
          </w:tcPr>
          <w:p w14:paraId="34B9B9FA" w14:textId="77777777" w:rsidR="000C1D03" w:rsidRPr="003E41B0" w:rsidRDefault="000C1D03" w:rsidP="00EF25E3">
            <w:pPr>
              <w:tabs>
                <w:tab w:val="left" w:pos="1080"/>
                <w:tab w:val="right" w:leader="underscore" w:pos="4320"/>
              </w:tabs>
              <w:rPr>
                <w:sz w:val="22"/>
                <w:szCs w:val="22"/>
              </w:rPr>
            </w:pPr>
            <w:r w:rsidRPr="003E41B0">
              <w:rPr>
                <w:sz w:val="22"/>
                <w:szCs w:val="22"/>
              </w:rPr>
              <w:t xml:space="preserve">Method of Contact (e.g., in person, phone, email, other) </w:t>
            </w:r>
          </w:p>
        </w:tc>
        <w:tc>
          <w:tcPr>
            <w:tcW w:w="1530" w:type="dxa"/>
          </w:tcPr>
          <w:p w14:paraId="5420885B" w14:textId="77777777" w:rsidR="000C1D03" w:rsidRPr="003E41B0" w:rsidRDefault="000C1D03" w:rsidP="00EF25E3">
            <w:pPr>
              <w:tabs>
                <w:tab w:val="left" w:pos="1080"/>
                <w:tab w:val="right" w:leader="underscore" w:pos="4320"/>
              </w:tabs>
              <w:rPr>
                <w:sz w:val="22"/>
                <w:szCs w:val="22"/>
              </w:rPr>
            </w:pPr>
            <w:r w:rsidRPr="003E41B0">
              <w:rPr>
                <w:sz w:val="22"/>
                <w:szCs w:val="22"/>
              </w:rPr>
              <w:t xml:space="preserve">To receive services? </w:t>
            </w:r>
          </w:p>
          <w:p w14:paraId="7F1BF168" w14:textId="77777777" w:rsidR="000C1D03" w:rsidRPr="003E41B0" w:rsidRDefault="000C1D03" w:rsidP="00EF25E3">
            <w:pPr>
              <w:tabs>
                <w:tab w:val="left" w:pos="1080"/>
                <w:tab w:val="right" w:leader="underscore" w:pos="4320"/>
              </w:tabs>
              <w:rPr>
                <w:sz w:val="22"/>
                <w:szCs w:val="22"/>
              </w:rPr>
            </w:pPr>
            <w:r w:rsidRPr="003E41B0">
              <w:rPr>
                <w:sz w:val="22"/>
                <w:szCs w:val="22"/>
              </w:rPr>
              <w:t>(Yes or No*)</w:t>
            </w:r>
          </w:p>
        </w:tc>
      </w:tr>
      <w:tr w:rsidR="000C1D03" w:rsidRPr="00791F24" w14:paraId="2EC42771" w14:textId="77777777" w:rsidTr="000C1D03">
        <w:tc>
          <w:tcPr>
            <w:tcW w:w="2088" w:type="dxa"/>
          </w:tcPr>
          <w:p w14:paraId="70422746" w14:textId="77777777" w:rsidR="000C1D03" w:rsidRDefault="000C1D03" w:rsidP="00EF25E3">
            <w:pPr>
              <w:tabs>
                <w:tab w:val="left" w:pos="1080"/>
                <w:tab w:val="right" w:leader="underscore" w:pos="4320"/>
              </w:tabs>
            </w:pPr>
          </w:p>
          <w:p w14:paraId="34E995E7" w14:textId="77777777" w:rsidR="000C1D03" w:rsidRDefault="000C1D03" w:rsidP="00EF25E3">
            <w:pPr>
              <w:tabs>
                <w:tab w:val="left" w:pos="1080"/>
                <w:tab w:val="right" w:leader="underscore" w:pos="4320"/>
              </w:tabs>
            </w:pPr>
          </w:p>
          <w:p w14:paraId="002880EF" w14:textId="77777777" w:rsidR="000C1D03" w:rsidRPr="00791F24" w:rsidRDefault="000C1D03" w:rsidP="00EF25E3">
            <w:pPr>
              <w:tabs>
                <w:tab w:val="left" w:pos="1080"/>
                <w:tab w:val="right" w:leader="underscore" w:pos="4320"/>
              </w:tabs>
            </w:pPr>
          </w:p>
        </w:tc>
        <w:tc>
          <w:tcPr>
            <w:tcW w:w="2790" w:type="dxa"/>
          </w:tcPr>
          <w:p w14:paraId="2CE70547" w14:textId="77777777" w:rsidR="000C1D03" w:rsidRPr="00791F24" w:rsidRDefault="000C1D03" w:rsidP="00EF25E3">
            <w:pPr>
              <w:tabs>
                <w:tab w:val="left" w:pos="1080"/>
                <w:tab w:val="right" w:leader="underscore" w:pos="4320"/>
              </w:tabs>
            </w:pPr>
          </w:p>
        </w:tc>
        <w:tc>
          <w:tcPr>
            <w:tcW w:w="1170" w:type="dxa"/>
          </w:tcPr>
          <w:p w14:paraId="35C22DF7" w14:textId="77777777" w:rsidR="000C1D03" w:rsidRPr="00791F24" w:rsidRDefault="000C1D03" w:rsidP="00EF25E3">
            <w:pPr>
              <w:tabs>
                <w:tab w:val="left" w:pos="1080"/>
                <w:tab w:val="right" w:leader="underscore" w:pos="4320"/>
              </w:tabs>
            </w:pPr>
          </w:p>
        </w:tc>
        <w:tc>
          <w:tcPr>
            <w:tcW w:w="3150" w:type="dxa"/>
          </w:tcPr>
          <w:p w14:paraId="756A354B" w14:textId="77777777" w:rsidR="000C1D03" w:rsidRPr="00791F24" w:rsidRDefault="000C1D03" w:rsidP="00EF25E3">
            <w:pPr>
              <w:tabs>
                <w:tab w:val="left" w:pos="1080"/>
                <w:tab w:val="right" w:leader="underscore" w:pos="4320"/>
              </w:tabs>
            </w:pPr>
          </w:p>
        </w:tc>
        <w:tc>
          <w:tcPr>
            <w:tcW w:w="1530" w:type="dxa"/>
          </w:tcPr>
          <w:p w14:paraId="068B72EA" w14:textId="77777777" w:rsidR="000C1D03" w:rsidRPr="00791F24" w:rsidRDefault="000C1D03" w:rsidP="00EF25E3">
            <w:pPr>
              <w:tabs>
                <w:tab w:val="left" w:pos="1080"/>
                <w:tab w:val="right" w:leader="underscore" w:pos="4320"/>
              </w:tabs>
            </w:pPr>
          </w:p>
        </w:tc>
      </w:tr>
      <w:tr w:rsidR="000C1D03" w:rsidRPr="00791F24" w14:paraId="071F38BC" w14:textId="77777777" w:rsidTr="000C1D03">
        <w:tc>
          <w:tcPr>
            <w:tcW w:w="2088" w:type="dxa"/>
          </w:tcPr>
          <w:p w14:paraId="3629E8E0" w14:textId="77777777" w:rsidR="000C1D03" w:rsidRDefault="000C1D03" w:rsidP="00EF25E3">
            <w:pPr>
              <w:tabs>
                <w:tab w:val="left" w:pos="1080"/>
                <w:tab w:val="right" w:leader="underscore" w:pos="4320"/>
              </w:tabs>
            </w:pPr>
          </w:p>
          <w:p w14:paraId="00D7B684" w14:textId="77777777" w:rsidR="000C1D03" w:rsidRDefault="000C1D03" w:rsidP="00EF25E3">
            <w:pPr>
              <w:tabs>
                <w:tab w:val="left" w:pos="1080"/>
                <w:tab w:val="right" w:leader="underscore" w:pos="4320"/>
              </w:tabs>
            </w:pPr>
          </w:p>
          <w:p w14:paraId="6E8190F6" w14:textId="77777777" w:rsidR="000C1D03" w:rsidRPr="00791F24" w:rsidRDefault="000C1D03" w:rsidP="00EF25E3">
            <w:pPr>
              <w:tabs>
                <w:tab w:val="left" w:pos="1080"/>
                <w:tab w:val="right" w:leader="underscore" w:pos="4320"/>
              </w:tabs>
            </w:pPr>
          </w:p>
        </w:tc>
        <w:tc>
          <w:tcPr>
            <w:tcW w:w="2790" w:type="dxa"/>
          </w:tcPr>
          <w:p w14:paraId="7BA3113F" w14:textId="77777777" w:rsidR="000C1D03" w:rsidRPr="00791F24" w:rsidRDefault="000C1D03" w:rsidP="00EF25E3">
            <w:pPr>
              <w:tabs>
                <w:tab w:val="left" w:pos="1080"/>
                <w:tab w:val="right" w:leader="underscore" w:pos="4320"/>
              </w:tabs>
            </w:pPr>
          </w:p>
        </w:tc>
        <w:tc>
          <w:tcPr>
            <w:tcW w:w="1170" w:type="dxa"/>
          </w:tcPr>
          <w:p w14:paraId="39D98836" w14:textId="77777777" w:rsidR="000C1D03" w:rsidRPr="00791F24" w:rsidRDefault="000C1D03" w:rsidP="00EF25E3">
            <w:pPr>
              <w:tabs>
                <w:tab w:val="left" w:pos="1080"/>
                <w:tab w:val="right" w:leader="underscore" w:pos="4320"/>
              </w:tabs>
            </w:pPr>
          </w:p>
        </w:tc>
        <w:tc>
          <w:tcPr>
            <w:tcW w:w="3150" w:type="dxa"/>
          </w:tcPr>
          <w:p w14:paraId="694B4FDD" w14:textId="77777777" w:rsidR="000C1D03" w:rsidRPr="00791F24" w:rsidRDefault="000C1D03" w:rsidP="00EF25E3">
            <w:pPr>
              <w:tabs>
                <w:tab w:val="left" w:pos="1080"/>
                <w:tab w:val="right" w:leader="underscore" w:pos="4320"/>
              </w:tabs>
            </w:pPr>
          </w:p>
        </w:tc>
        <w:tc>
          <w:tcPr>
            <w:tcW w:w="1530" w:type="dxa"/>
          </w:tcPr>
          <w:p w14:paraId="0943BFBC" w14:textId="77777777" w:rsidR="000C1D03" w:rsidRPr="00791F24" w:rsidRDefault="000C1D03" w:rsidP="00EF25E3">
            <w:pPr>
              <w:tabs>
                <w:tab w:val="left" w:pos="1080"/>
                <w:tab w:val="right" w:leader="underscore" w:pos="4320"/>
              </w:tabs>
            </w:pPr>
          </w:p>
        </w:tc>
      </w:tr>
    </w:tbl>
    <w:p w14:paraId="53D048EE" w14:textId="77777777" w:rsidR="000C1D03" w:rsidRPr="00791F24" w:rsidRDefault="000C1D03" w:rsidP="000C1D03">
      <w:pPr>
        <w:tabs>
          <w:tab w:val="left" w:pos="1080"/>
          <w:tab w:val="right" w:leader="underscore" w:pos="4320"/>
        </w:tabs>
      </w:pPr>
      <w:r>
        <w:t xml:space="preserve">*If </w:t>
      </w:r>
      <w:proofErr w:type="gramStart"/>
      <w:r>
        <w:t>no</w:t>
      </w:r>
      <w:proofErr w:type="gramEnd"/>
      <w:r>
        <w:t>, please provide a brief explanation.</w:t>
      </w:r>
    </w:p>
    <w:p w14:paraId="178A6531" w14:textId="77777777" w:rsidR="00B91FD5" w:rsidRDefault="00B91FD5" w:rsidP="000C1D03"/>
    <w:p w14:paraId="3E7B5B74" w14:textId="26E86A1C" w:rsidR="00B91FD5" w:rsidRDefault="00B91FD5" w:rsidP="000C1D03"/>
    <w:tbl>
      <w:tblPr>
        <w:tblStyle w:val="TableGrid"/>
        <w:tblW w:w="0" w:type="auto"/>
        <w:tblBorders>
          <w:top w:val="single" w:sz="4" w:space="0" w:color="auto"/>
        </w:tblBorders>
        <w:tblLook w:val="04A0" w:firstRow="1" w:lastRow="0" w:firstColumn="1" w:lastColumn="0" w:noHBand="0" w:noVBand="1"/>
      </w:tblPr>
      <w:tblGrid>
        <w:gridCol w:w="6025"/>
        <w:gridCol w:w="3325"/>
      </w:tblGrid>
      <w:tr w:rsidR="00B91FD5" w14:paraId="24FE9F2D" w14:textId="77777777" w:rsidTr="008C66F3">
        <w:trPr>
          <w:tblHeader/>
        </w:trPr>
        <w:tc>
          <w:tcPr>
            <w:tcW w:w="6025" w:type="dxa"/>
          </w:tcPr>
          <w:p w14:paraId="6330901C" w14:textId="24F947BD" w:rsidR="00B91FD5" w:rsidRDefault="00B91FD5" w:rsidP="000C1D03">
            <w:r w:rsidRPr="002B51C6">
              <w:t xml:space="preserve">Signature of Applicant’s </w:t>
            </w:r>
            <w:r w:rsidRPr="000C1D03">
              <w:t>Authorized Representative</w:t>
            </w:r>
          </w:p>
        </w:tc>
        <w:tc>
          <w:tcPr>
            <w:tcW w:w="3325" w:type="dxa"/>
          </w:tcPr>
          <w:p w14:paraId="59156633" w14:textId="441957DA" w:rsidR="00B91FD5" w:rsidRDefault="00B91FD5" w:rsidP="000C1D03">
            <w:r>
              <w:t>Date</w:t>
            </w:r>
          </w:p>
        </w:tc>
      </w:tr>
    </w:tbl>
    <w:p w14:paraId="1882A2FD" w14:textId="084C25B1" w:rsidR="00B91FD5" w:rsidRDefault="00B91FD5" w:rsidP="000C1D03"/>
    <w:p w14:paraId="6C4E9FFC" w14:textId="77777777" w:rsidR="00150AF2" w:rsidRDefault="00150AF2" w:rsidP="000C1D03"/>
    <w:tbl>
      <w:tblPr>
        <w:tblStyle w:val="TableGrid"/>
        <w:tblW w:w="0" w:type="auto"/>
        <w:tblBorders>
          <w:top w:val="single" w:sz="4" w:space="0" w:color="auto"/>
        </w:tblBorders>
        <w:tblLook w:val="04A0" w:firstRow="1" w:lastRow="0" w:firstColumn="1" w:lastColumn="0" w:noHBand="0" w:noVBand="1"/>
      </w:tblPr>
      <w:tblGrid>
        <w:gridCol w:w="6025"/>
        <w:gridCol w:w="3325"/>
      </w:tblGrid>
      <w:tr w:rsidR="00B91FD5" w14:paraId="6F0F0442" w14:textId="77777777" w:rsidTr="00F357FE">
        <w:trPr>
          <w:tblHeader/>
        </w:trPr>
        <w:tc>
          <w:tcPr>
            <w:tcW w:w="6025" w:type="dxa"/>
          </w:tcPr>
          <w:p w14:paraId="23790B35" w14:textId="66CD920A" w:rsidR="00B91FD5" w:rsidRDefault="00B91FD5" w:rsidP="00F876BA">
            <w:r w:rsidRPr="000C1D03">
              <w:t xml:space="preserve">Signature of </w:t>
            </w:r>
            <w:r w:rsidR="00F876BA">
              <w:t>Non-</w:t>
            </w:r>
            <w:r w:rsidRPr="000C1D03">
              <w:t>P</w:t>
            </w:r>
            <w:r w:rsidR="00F876BA">
              <w:t>ublic</w:t>
            </w:r>
            <w:r w:rsidRPr="000C1D03">
              <w:t xml:space="preserve"> School Representative</w:t>
            </w:r>
          </w:p>
        </w:tc>
        <w:tc>
          <w:tcPr>
            <w:tcW w:w="3325" w:type="dxa"/>
          </w:tcPr>
          <w:p w14:paraId="75AFA9B9" w14:textId="5CB04CFF" w:rsidR="00B91FD5" w:rsidRDefault="00B91FD5" w:rsidP="000C1D03">
            <w:r>
              <w:t>Date</w:t>
            </w:r>
          </w:p>
        </w:tc>
      </w:tr>
    </w:tbl>
    <w:p w14:paraId="1369D4D6" w14:textId="77777777" w:rsidR="00CB3176" w:rsidRDefault="00CB3176" w:rsidP="00AF0671">
      <w:pPr>
        <w:sectPr w:rsidR="00CB3176" w:rsidSect="00C7584E">
          <w:headerReference w:type="default" r:id="rId72"/>
          <w:pgSz w:w="12240" w:h="15840" w:code="1"/>
          <w:pgMar w:top="1440" w:right="1440" w:bottom="1170" w:left="1440" w:header="720" w:footer="720" w:gutter="0"/>
          <w:cols w:space="720"/>
          <w:noEndnote/>
          <w:docGrid w:linePitch="326"/>
        </w:sectPr>
      </w:pPr>
    </w:p>
    <w:p w14:paraId="45A80007" w14:textId="51689E16" w:rsidR="0013421F" w:rsidRPr="00405E6A" w:rsidRDefault="0013421F" w:rsidP="00B84D01">
      <w:pPr>
        <w:pStyle w:val="Heading2"/>
        <w:numPr>
          <w:ilvl w:val="0"/>
          <w:numId w:val="0"/>
        </w:numPr>
        <w:jc w:val="center"/>
      </w:pPr>
      <w:bookmarkStart w:id="223" w:name="_Ref48452767"/>
      <w:bookmarkStart w:id="224" w:name="_Toc48713161"/>
      <w:bookmarkStart w:id="225" w:name="_Toc48724717"/>
      <w:bookmarkStart w:id="226" w:name="_Toc51073662"/>
      <w:bookmarkStart w:id="227" w:name="_Toc192578462"/>
      <w:bookmarkStart w:id="228" w:name="_Toc216193070"/>
      <w:bookmarkEnd w:id="201"/>
      <w:bookmarkEnd w:id="202"/>
      <w:r w:rsidRPr="00405E6A">
        <w:lastRenderedPageBreak/>
        <w:t>Sample Timeline</w:t>
      </w:r>
      <w:r w:rsidR="00D03897" w:rsidRPr="00405E6A">
        <w:t xml:space="preserve"> of Activities</w:t>
      </w:r>
      <w:r w:rsidRPr="00405E6A">
        <w:t xml:space="preserve"> </w:t>
      </w:r>
      <w:bookmarkEnd w:id="223"/>
      <w:bookmarkEnd w:id="224"/>
      <w:bookmarkEnd w:id="225"/>
      <w:r w:rsidRPr="00405E6A">
        <w:t>Template</w:t>
      </w:r>
      <w:bookmarkEnd w:id="226"/>
      <w:bookmarkEnd w:id="227"/>
      <w:bookmarkEnd w:id="228"/>
    </w:p>
    <w:p w14:paraId="5915F584" w14:textId="77777777" w:rsidR="0013421F" w:rsidRPr="009A78CE" w:rsidRDefault="0013421F" w:rsidP="00490A37">
      <w:pPr>
        <w:widowControl w:val="0"/>
      </w:pP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8"/>
        <w:gridCol w:w="3600"/>
        <w:gridCol w:w="2520"/>
        <w:gridCol w:w="3420"/>
        <w:gridCol w:w="2160"/>
      </w:tblGrid>
      <w:tr w:rsidR="0013421F" w:rsidRPr="009A78CE" w14:paraId="116FC705" w14:textId="77777777">
        <w:trPr>
          <w:trHeight w:val="974"/>
        </w:trPr>
        <w:tc>
          <w:tcPr>
            <w:tcW w:w="1368" w:type="dxa"/>
          </w:tcPr>
          <w:p w14:paraId="3A78B526" w14:textId="77777777" w:rsidR="0013421F" w:rsidRPr="009A78CE" w:rsidRDefault="0013421F" w:rsidP="00490A37">
            <w:pPr>
              <w:widowControl w:val="0"/>
              <w:jc w:val="center"/>
              <w:rPr>
                <w:b/>
                <w:bCs/>
              </w:rPr>
            </w:pPr>
            <w:r w:rsidRPr="009A78CE">
              <w:rPr>
                <w:b/>
                <w:bCs/>
              </w:rPr>
              <w:t>Start Date–End Date</w:t>
            </w:r>
          </w:p>
        </w:tc>
        <w:tc>
          <w:tcPr>
            <w:tcW w:w="3600" w:type="dxa"/>
          </w:tcPr>
          <w:p w14:paraId="43CA57BC" w14:textId="77777777" w:rsidR="0013421F" w:rsidRPr="009A78CE" w:rsidRDefault="0013421F" w:rsidP="00490A37">
            <w:pPr>
              <w:widowControl w:val="0"/>
              <w:jc w:val="center"/>
              <w:rPr>
                <w:b/>
                <w:bCs/>
              </w:rPr>
            </w:pPr>
            <w:r w:rsidRPr="009A78CE">
              <w:rPr>
                <w:b/>
                <w:bCs/>
              </w:rPr>
              <w:t>Activity to achieve Objective</w:t>
            </w:r>
          </w:p>
        </w:tc>
        <w:tc>
          <w:tcPr>
            <w:tcW w:w="2520" w:type="dxa"/>
          </w:tcPr>
          <w:p w14:paraId="44949479" w14:textId="77777777" w:rsidR="0013421F" w:rsidRPr="009A78CE" w:rsidRDefault="0013421F" w:rsidP="00490A37">
            <w:pPr>
              <w:widowControl w:val="0"/>
              <w:jc w:val="center"/>
              <w:rPr>
                <w:b/>
                <w:bCs/>
              </w:rPr>
            </w:pPr>
            <w:r w:rsidRPr="009A78CE">
              <w:rPr>
                <w:b/>
                <w:bCs/>
              </w:rPr>
              <w:t>Related Objective and Goal</w:t>
            </w:r>
          </w:p>
        </w:tc>
        <w:tc>
          <w:tcPr>
            <w:tcW w:w="3420" w:type="dxa"/>
          </w:tcPr>
          <w:p w14:paraId="1310C33F" w14:textId="77777777" w:rsidR="0013421F" w:rsidRPr="009A78CE" w:rsidRDefault="0013421F" w:rsidP="00490A37">
            <w:pPr>
              <w:widowControl w:val="0"/>
              <w:jc w:val="center"/>
              <w:rPr>
                <w:b/>
                <w:bCs/>
              </w:rPr>
            </w:pPr>
            <w:r w:rsidRPr="009A78CE">
              <w:rPr>
                <w:b/>
                <w:bCs/>
              </w:rPr>
              <w:t>Evidence that Proves Activity has been Completed OR Data to be Collected from Activity</w:t>
            </w:r>
          </w:p>
        </w:tc>
        <w:tc>
          <w:tcPr>
            <w:tcW w:w="2160" w:type="dxa"/>
          </w:tcPr>
          <w:p w14:paraId="051F00D6" w14:textId="77777777" w:rsidR="0013421F" w:rsidRPr="009A78CE" w:rsidRDefault="0013421F" w:rsidP="00490A37">
            <w:pPr>
              <w:widowControl w:val="0"/>
              <w:jc w:val="center"/>
              <w:rPr>
                <w:b/>
                <w:bCs/>
              </w:rPr>
            </w:pPr>
            <w:r w:rsidRPr="009A78CE">
              <w:rPr>
                <w:b/>
                <w:bCs/>
              </w:rPr>
              <w:t>Persons/Agency Responsible</w:t>
            </w:r>
          </w:p>
        </w:tc>
      </w:tr>
      <w:tr w:rsidR="0013421F" w:rsidRPr="009A78CE" w14:paraId="37E3879F" w14:textId="77777777">
        <w:trPr>
          <w:trHeight w:val="974"/>
        </w:trPr>
        <w:tc>
          <w:tcPr>
            <w:tcW w:w="1368" w:type="dxa"/>
          </w:tcPr>
          <w:p w14:paraId="0832C3EA" w14:textId="77777777" w:rsidR="0013421F" w:rsidRPr="009A78CE" w:rsidRDefault="0013421F" w:rsidP="00490A37">
            <w:pPr>
              <w:widowControl w:val="0"/>
              <w:rPr>
                <w:i/>
                <w:iCs/>
              </w:rPr>
            </w:pPr>
          </w:p>
        </w:tc>
        <w:tc>
          <w:tcPr>
            <w:tcW w:w="3600" w:type="dxa"/>
          </w:tcPr>
          <w:p w14:paraId="2450EFAE" w14:textId="77777777" w:rsidR="0013421F" w:rsidRPr="009A78CE" w:rsidRDefault="0013421F" w:rsidP="00490A37">
            <w:pPr>
              <w:widowControl w:val="0"/>
              <w:rPr>
                <w:i/>
                <w:iCs/>
              </w:rPr>
            </w:pPr>
          </w:p>
        </w:tc>
        <w:tc>
          <w:tcPr>
            <w:tcW w:w="2520" w:type="dxa"/>
          </w:tcPr>
          <w:p w14:paraId="38C6C93B" w14:textId="77777777" w:rsidR="0013421F" w:rsidRPr="009A78CE" w:rsidRDefault="0013421F" w:rsidP="00490A37">
            <w:pPr>
              <w:widowControl w:val="0"/>
              <w:rPr>
                <w:i/>
                <w:iCs/>
              </w:rPr>
            </w:pPr>
          </w:p>
        </w:tc>
        <w:tc>
          <w:tcPr>
            <w:tcW w:w="3420" w:type="dxa"/>
          </w:tcPr>
          <w:p w14:paraId="3D229F1F" w14:textId="77777777" w:rsidR="0013421F" w:rsidRPr="009A78CE" w:rsidRDefault="0013421F" w:rsidP="00490A37">
            <w:pPr>
              <w:widowControl w:val="0"/>
              <w:rPr>
                <w:i/>
                <w:iCs/>
              </w:rPr>
            </w:pPr>
          </w:p>
        </w:tc>
        <w:tc>
          <w:tcPr>
            <w:tcW w:w="2160" w:type="dxa"/>
          </w:tcPr>
          <w:p w14:paraId="743F350F" w14:textId="77777777" w:rsidR="0013421F" w:rsidRPr="009A78CE" w:rsidRDefault="0013421F" w:rsidP="00490A37">
            <w:pPr>
              <w:widowControl w:val="0"/>
              <w:rPr>
                <w:i/>
                <w:iCs/>
              </w:rPr>
            </w:pPr>
          </w:p>
        </w:tc>
      </w:tr>
      <w:tr w:rsidR="0013421F" w:rsidRPr="009A78CE" w14:paraId="1D796D94" w14:textId="77777777">
        <w:trPr>
          <w:trHeight w:val="974"/>
        </w:trPr>
        <w:tc>
          <w:tcPr>
            <w:tcW w:w="1368" w:type="dxa"/>
          </w:tcPr>
          <w:p w14:paraId="2ED6AC50" w14:textId="77777777" w:rsidR="0013421F" w:rsidRPr="009A78CE" w:rsidRDefault="0013421F" w:rsidP="00490A37">
            <w:pPr>
              <w:widowControl w:val="0"/>
              <w:rPr>
                <w:i/>
                <w:iCs/>
              </w:rPr>
            </w:pPr>
          </w:p>
        </w:tc>
        <w:tc>
          <w:tcPr>
            <w:tcW w:w="3600" w:type="dxa"/>
          </w:tcPr>
          <w:p w14:paraId="42A1C56E" w14:textId="750BBDC6" w:rsidR="0013421F" w:rsidRPr="009A78CE" w:rsidRDefault="0013421F" w:rsidP="00490A37">
            <w:pPr>
              <w:widowControl w:val="0"/>
              <w:rPr>
                <w:i/>
                <w:iCs/>
              </w:rPr>
            </w:pPr>
          </w:p>
        </w:tc>
        <w:tc>
          <w:tcPr>
            <w:tcW w:w="2520" w:type="dxa"/>
          </w:tcPr>
          <w:p w14:paraId="0F43D96B" w14:textId="77777777" w:rsidR="0013421F" w:rsidRPr="009A78CE" w:rsidRDefault="0013421F" w:rsidP="00490A37">
            <w:pPr>
              <w:widowControl w:val="0"/>
              <w:rPr>
                <w:i/>
                <w:iCs/>
              </w:rPr>
            </w:pPr>
          </w:p>
        </w:tc>
        <w:tc>
          <w:tcPr>
            <w:tcW w:w="3420" w:type="dxa"/>
          </w:tcPr>
          <w:p w14:paraId="38F889EE" w14:textId="77777777" w:rsidR="0013421F" w:rsidRPr="009A78CE" w:rsidRDefault="0013421F" w:rsidP="00490A37">
            <w:pPr>
              <w:widowControl w:val="0"/>
              <w:rPr>
                <w:i/>
                <w:iCs/>
              </w:rPr>
            </w:pPr>
          </w:p>
        </w:tc>
        <w:tc>
          <w:tcPr>
            <w:tcW w:w="2160" w:type="dxa"/>
          </w:tcPr>
          <w:p w14:paraId="31D041CF" w14:textId="77777777" w:rsidR="0013421F" w:rsidRPr="009A78CE" w:rsidRDefault="0013421F" w:rsidP="00490A37">
            <w:pPr>
              <w:widowControl w:val="0"/>
              <w:rPr>
                <w:i/>
                <w:iCs/>
              </w:rPr>
            </w:pPr>
          </w:p>
        </w:tc>
      </w:tr>
      <w:tr w:rsidR="0013421F" w:rsidRPr="009A78CE" w14:paraId="12D0EEDE" w14:textId="77777777">
        <w:trPr>
          <w:trHeight w:val="974"/>
        </w:trPr>
        <w:tc>
          <w:tcPr>
            <w:tcW w:w="1368" w:type="dxa"/>
          </w:tcPr>
          <w:p w14:paraId="566D9643" w14:textId="77777777" w:rsidR="0013421F" w:rsidRPr="009A78CE" w:rsidRDefault="0013421F" w:rsidP="00490A37">
            <w:pPr>
              <w:widowControl w:val="0"/>
              <w:rPr>
                <w:i/>
                <w:iCs/>
              </w:rPr>
            </w:pPr>
          </w:p>
        </w:tc>
        <w:tc>
          <w:tcPr>
            <w:tcW w:w="3600" w:type="dxa"/>
          </w:tcPr>
          <w:p w14:paraId="08683AA6" w14:textId="77777777" w:rsidR="0013421F" w:rsidRPr="009A78CE" w:rsidRDefault="0013421F" w:rsidP="00490A37">
            <w:pPr>
              <w:widowControl w:val="0"/>
              <w:rPr>
                <w:i/>
                <w:iCs/>
              </w:rPr>
            </w:pPr>
          </w:p>
        </w:tc>
        <w:tc>
          <w:tcPr>
            <w:tcW w:w="2520" w:type="dxa"/>
          </w:tcPr>
          <w:p w14:paraId="414EADCE" w14:textId="77777777" w:rsidR="0013421F" w:rsidRPr="009A78CE" w:rsidRDefault="0013421F" w:rsidP="006907F9">
            <w:pPr>
              <w:widowControl w:val="0"/>
              <w:rPr>
                <w:i/>
                <w:iCs/>
              </w:rPr>
            </w:pPr>
          </w:p>
        </w:tc>
        <w:tc>
          <w:tcPr>
            <w:tcW w:w="3420" w:type="dxa"/>
          </w:tcPr>
          <w:p w14:paraId="026E8ED5" w14:textId="77777777" w:rsidR="0013421F" w:rsidRPr="009A78CE" w:rsidRDefault="0013421F" w:rsidP="00490A37">
            <w:pPr>
              <w:widowControl w:val="0"/>
              <w:rPr>
                <w:i/>
                <w:iCs/>
              </w:rPr>
            </w:pPr>
          </w:p>
        </w:tc>
        <w:tc>
          <w:tcPr>
            <w:tcW w:w="2160" w:type="dxa"/>
          </w:tcPr>
          <w:p w14:paraId="666A306F" w14:textId="77777777" w:rsidR="0013421F" w:rsidRPr="009A78CE" w:rsidRDefault="0013421F" w:rsidP="00490A37">
            <w:pPr>
              <w:widowControl w:val="0"/>
              <w:rPr>
                <w:i/>
                <w:iCs/>
              </w:rPr>
            </w:pPr>
          </w:p>
        </w:tc>
      </w:tr>
      <w:tr w:rsidR="0013421F" w:rsidRPr="009A78CE" w14:paraId="104E4C14" w14:textId="77777777">
        <w:trPr>
          <w:trHeight w:val="956"/>
        </w:trPr>
        <w:tc>
          <w:tcPr>
            <w:tcW w:w="1368" w:type="dxa"/>
          </w:tcPr>
          <w:p w14:paraId="74686B46" w14:textId="77777777" w:rsidR="0013421F" w:rsidRPr="009A78CE" w:rsidRDefault="0013421F" w:rsidP="00490A37">
            <w:pPr>
              <w:widowControl w:val="0"/>
              <w:rPr>
                <w:i/>
                <w:iCs/>
              </w:rPr>
            </w:pPr>
          </w:p>
        </w:tc>
        <w:tc>
          <w:tcPr>
            <w:tcW w:w="3600" w:type="dxa"/>
          </w:tcPr>
          <w:p w14:paraId="794C7A84" w14:textId="77777777" w:rsidR="0013421F" w:rsidRPr="009A78CE" w:rsidRDefault="0013421F" w:rsidP="00490A37">
            <w:pPr>
              <w:widowControl w:val="0"/>
              <w:rPr>
                <w:i/>
                <w:iCs/>
              </w:rPr>
            </w:pPr>
          </w:p>
        </w:tc>
        <w:tc>
          <w:tcPr>
            <w:tcW w:w="2520" w:type="dxa"/>
          </w:tcPr>
          <w:p w14:paraId="4F453A6F" w14:textId="77777777" w:rsidR="0013421F" w:rsidRPr="009A78CE" w:rsidRDefault="0013421F" w:rsidP="006907F9">
            <w:pPr>
              <w:widowControl w:val="0"/>
              <w:rPr>
                <w:i/>
                <w:iCs/>
              </w:rPr>
            </w:pPr>
          </w:p>
        </w:tc>
        <w:tc>
          <w:tcPr>
            <w:tcW w:w="3420" w:type="dxa"/>
          </w:tcPr>
          <w:p w14:paraId="2DDF979B" w14:textId="77777777" w:rsidR="0013421F" w:rsidRPr="009A78CE" w:rsidRDefault="0013421F" w:rsidP="00490A37">
            <w:pPr>
              <w:widowControl w:val="0"/>
              <w:rPr>
                <w:i/>
                <w:iCs/>
              </w:rPr>
            </w:pPr>
          </w:p>
        </w:tc>
        <w:tc>
          <w:tcPr>
            <w:tcW w:w="2160" w:type="dxa"/>
          </w:tcPr>
          <w:p w14:paraId="75C7E2A2" w14:textId="77777777" w:rsidR="0013421F" w:rsidRPr="009A78CE" w:rsidRDefault="0013421F" w:rsidP="00490A37">
            <w:pPr>
              <w:widowControl w:val="0"/>
              <w:rPr>
                <w:i/>
                <w:iCs/>
              </w:rPr>
            </w:pPr>
          </w:p>
        </w:tc>
      </w:tr>
      <w:tr w:rsidR="0013421F" w:rsidRPr="009A78CE" w14:paraId="6A8A6C8B" w14:textId="77777777">
        <w:trPr>
          <w:trHeight w:val="974"/>
        </w:trPr>
        <w:tc>
          <w:tcPr>
            <w:tcW w:w="1368" w:type="dxa"/>
          </w:tcPr>
          <w:p w14:paraId="26C94C0C" w14:textId="77777777" w:rsidR="0013421F" w:rsidRPr="009A78CE" w:rsidRDefault="0013421F" w:rsidP="00490A37">
            <w:pPr>
              <w:widowControl w:val="0"/>
            </w:pPr>
          </w:p>
        </w:tc>
        <w:tc>
          <w:tcPr>
            <w:tcW w:w="3600" w:type="dxa"/>
          </w:tcPr>
          <w:p w14:paraId="357EEE03" w14:textId="77777777" w:rsidR="0013421F" w:rsidRPr="009A78CE" w:rsidRDefault="0013421F" w:rsidP="00490A37">
            <w:pPr>
              <w:widowControl w:val="0"/>
            </w:pPr>
          </w:p>
        </w:tc>
        <w:tc>
          <w:tcPr>
            <w:tcW w:w="2520" w:type="dxa"/>
          </w:tcPr>
          <w:p w14:paraId="668BF3C2" w14:textId="77777777" w:rsidR="0013421F" w:rsidRPr="009A78CE" w:rsidRDefault="0013421F" w:rsidP="006907F9">
            <w:pPr>
              <w:widowControl w:val="0"/>
            </w:pPr>
          </w:p>
        </w:tc>
        <w:tc>
          <w:tcPr>
            <w:tcW w:w="3420" w:type="dxa"/>
          </w:tcPr>
          <w:p w14:paraId="22134932" w14:textId="77777777" w:rsidR="0013421F" w:rsidRPr="009A78CE" w:rsidRDefault="0013421F" w:rsidP="00490A37">
            <w:pPr>
              <w:widowControl w:val="0"/>
            </w:pPr>
          </w:p>
        </w:tc>
        <w:tc>
          <w:tcPr>
            <w:tcW w:w="2160" w:type="dxa"/>
          </w:tcPr>
          <w:p w14:paraId="58EBD655" w14:textId="77777777" w:rsidR="0013421F" w:rsidRPr="009A78CE" w:rsidRDefault="0013421F" w:rsidP="00490A37">
            <w:pPr>
              <w:widowControl w:val="0"/>
            </w:pPr>
          </w:p>
        </w:tc>
      </w:tr>
      <w:tr w:rsidR="0013421F" w:rsidRPr="009A78CE" w14:paraId="1E3A5D3E" w14:textId="77777777">
        <w:trPr>
          <w:trHeight w:val="974"/>
        </w:trPr>
        <w:tc>
          <w:tcPr>
            <w:tcW w:w="1368" w:type="dxa"/>
          </w:tcPr>
          <w:p w14:paraId="5B72FF63" w14:textId="77777777" w:rsidR="0013421F" w:rsidRPr="009A78CE" w:rsidRDefault="0013421F" w:rsidP="00490A37">
            <w:pPr>
              <w:widowControl w:val="0"/>
            </w:pPr>
          </w:p>
        </w:tc>
        <w:tc>
          <w:tcPr>
            <w:tcW w:w="3600" w:type="dxa"/>
          </w:tcPr>
          <w:p w14:paraId="32250842" w14:textId="77777777" w:rsidR="0013421F" w:rsidRPr="009A78CE" w:rsidRDefault="0013421F" w:rsidP="00490A37">
            <w:pPr>
              <w:widowControl w:val="0"/>
            </w:pPr>
          </w:p>
        </w:tc>
        <w:tc>
          <w:tcPr>
            <w:tcW w:w="2520" w:type="dxa"/>
          </w:tcPr>
          <w:p w14:paraId="25E2C001" w14:textId="77777777" w:rsidR="0013421F" w:rsidRPr="009A78CE" w:rsidRDefault="0013421F" w:rsidP="006907F9">
            <w:pPr>
              <w:widowControl w:val="0"/>
            </w:pPr>
          </w:p>
        </w:tc>
        <w:tc>
          <w:tcPr>
            <w:tcW w:w="3420" w:type="dxa"/>
          </w:tcPr>
          <w:p w14:paraId="06ECB172" w14:textId="77777777" w:rsidR="0013421F" w:rsidRPr="009A78CE" w:rsidRDefault="0013421F" w:rsidP="00490A37">
            <w:pPr>
              <w:widowControl w:val="0"/>
            </w:pPr>
          </w:p>
        </w:tc>
        <w:tc>
          <w:tcPr>
            <w:tcW w:w="2160" w:type="dxa"/>
          </w:tcPr>
          <w:p w14:paraId="4160160A" w14:textId="77777777" w:rsidR="0013421F" w:rsidRPr="009A78CE" w:rsidRDefault="0013421F" w:rsidP="00490A37">
            <w:pPr>
              <w:widowControl w:val="0"/>
            </w:pPr>
          </w:p>
        </w:tc>
      </w:tr>
    </w:tbl>
    <w:p w14:paraId="4017E4AC" w14:textId="77777777" w:rsidR="0013421F" w:rsidRPr="009A78CE" w:rsidRDefault="0013421F" w:rsidP="00626604">
      <w:pPr>
        <w:widowControl w:val="0"/>
        <w:jc w:val="center"/>
        <w:sectPr w:rsidR="0013421F" w:rsidRPr="009A78CE" w:rsidSect="00C7584E">
          <w:headerReference w:type="default" r:id="rId73"/>
          <w:type w:val="nextColumn"/>
          <w:pgSz w:w="15840" w:h="12240" w:orient="landscape" w:code="1"/>
          <w:pgMar w:top="1440" w:right="1440" w:bottom="1440" w:left="1440" w:header="720" w:footer="720" w:gutter="0"/>
          <w:cols w:space="720"/>
          <w:noEndnote/>
        </w:sectPr>
      </w:pPr>
    </w:p>
    <w:p w14:paraId="4220021F" w14:textId="2B12741E" w:rsidR="005C2695" w:rsidRPr="00197176" w:rsidRDefault="005C2695" w:rsidP="00626604">
      <w:pPr>
        <w:jc w:val="center"/>
        <w:rPr>
          <w:b/>
          <w:bCs/>
        </w:rPr>
      </w:pPr>
      <w:bookmarkStart w:id="229" w:name="_Toc128482824"/>
      <w:bookmarkStart w:id="230" w:name="_Toc129072781"/>
      <w:bookmarkStart w:id="231" w:name="_Toc48724719"/>
      <w:bookmarkStart w:id="232" w:name="_Toc51073663"/>
      <w:r w:rsidRPr="00197176">
        <w:rPr>
          <w:b/>
          <w:bCs/>
        </w:rPr>
        <w:lastRenderedPageBreak/>
        <w:t>Stronger Connections Subgrant</w:t>
      </w:r>
      <w:bookmarkEnd w:id="229"/>
      <w:bookmarkEnd w:id="230"/>
    </w:p>
    <w:p w14:paraId="6FAC6975" w14:textId="13731CAE" w:rsidR="0013421F" w:rsidRPr="00405E6A" w:rsidRDefault="0013421F" w:rsidP="00B84D01">
      <w:pPr>
        <w:pStyle w:val="Heading2"/>
        <w:numPr>
          <w:ilvl w:val="0"/>
          <w:numId w:val="0"/>
        </w:numPr>
        <w:jc w:val="center"/>
      </w:pPr>
      <w:bookmarkStart w:id="233" w:name="_Toc192578463"/>
      <w:bookmarkStart w:id="234" w:name="_Toc216193071"/>
      <w:r w:rsidRPr="00405E6A">
        <w:t>Goals, Objectives, and Outcomes Worksheet</w:t>
      </w:r>
      <w:bookmarkEnd w:id="231"/>
      <w:bookmarkEnd w:id="232"/>
      <w:bookmarkEnd w:id="233"/>
      <w:bookmarkEnd w:id="234"/>
    </w:p>
    <w:p w14:paraId="44569894" w14:textId="77777777" w:rsidR="0013421F" w:rsidRPr="009A78CE" w:rsidRDefault="0013421F" w:rsidP="00490A37">
      <w:pPr>
        <w:widowControl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4"/>
        <w:gridCol w:w="6838"/>
      </w:tblGrid>
      <w:tr w:rsidR="0013421F" w:rsidRPr="009A78CE" w14:paraId="152CD554" w14:textId="77777777" w:rsidTr="00B90EB6">
        <w:trPr>
          <w:cantSplit/>
          <w:trHeight w:val="854"/>
        </w:trPr>
        <w:tc>
          <w:tcPr>
            <w:tcW w:w="9360" w:type="dxa"/>
            <w:gridSpan w:val="2"/>
          </w:tcPr>
          <w:p w14:paraId="49282EF8" w14:textId="77777777" w:rsidR="0013421F" w:rsidRPr="009A78CE" w:rsidRDefault="0013421F" w:rsidP="00490A37">
            <w:bookmarkStart w:id="235" w:name="_Toc48713163"/>
            <w:r w:rsidRPr="009A78CE">
              <w:t>Goal _____:</w:t>
            </w:r>
            <w:bookmarkEnd w:id="235"/>
          </w:p>
          <w:p w14:paraId="0A3B049E" w14:textId="77777777" w:rsidR="0013421F" w:rsidRPr="009A78CE" w:rsidRDefault="0013421F" w:rsidP="00490A37">
            <w:pPr>
              <w:widowControl w:val="0"/>
            </w:pPr>
          </w:p>
        </w:tc>
      </w:tr>
      <w:tr w:rsidR="0013421F" w:rsidRPr="009A78CE" w14:paraId="151D83B6" w14:textId="77777777" w:rsidTr="00B90EB6">
        <w:trPr>
          <w:cantSplit/>
          <w:trHeight w:val="827"/>
        </w:trPr>
        <w:tc>
          <w:tcPr>
            <w:tcW w:w="9360" w:type="dxa"/>
            <w:gridSpan w:val="2"/>
          </w:tcPr>
          <w:p w14:paraId="7400A645" w14:textId="77777777" w:rsidR="0013421F" w:rsidRPr="009A78CE" w:rsidRDefault="0013421F" w:rsidP="00490A37">
            <w:bookmarkStart w:id="236" w:name="_Toc48713164"/>
            <w:r w:rsidRPr="009A78CE">
              <w:t>Objective _____:</w:t>
            </w:r>
            <w:bookmarkEnd w:id="236"/>
          </w:p>
          <w:p w14:paraId="275C25A9" w14:textId="77777777" w:rsidR="0013421F" w:rsidRPr="009A78CE" w:rsidRDefault="0013421F" w:rsidP="00490A37">
            <w:pPr>
              <w:widowControl w:val="0"/>
            </w:pPr>
          </w:p>
        </w:tc>
      </w:tr>
      <w:tr w:rsidR="0013421F" w:rsidRPr="009A78CE" w14:paraId="054DA8B1" w14:textId="77777777">
        <w:trPr>
          <w:cantSplit/>
        </w:trPr>
        <w:tc>
          <w:tcPr>
            <w:tcW w:w="9360" w:type="dxa"/>
            <w:gridSpan w:val="2"/>
          </w:tcPr>
          <w:p w14:paraId="2852A340" w14:textId="77777777" w:rsidR="0013421F" w:rsidRPr="009A78CE" w:rsidRDefault="0013421F" w:rsidP="00490A37">
            <w:pPr>
              <w:jc w:val="center"/>
            </w:pPr>
            <w:bookmarkStart w:id="237" w:name="_Toc48713165"/>
            <w:r w:rsidRPr="009A78CE">
              <w:t>Directions</w:t>
            </w:r>
            <w:bookmarkEnd w:id="237"/>
          </w:p>
        </w:tc>
      </w:tr>
      <w:tr w:rsidR="0013421F" w:rsidRPr="009A78CE" w14:paraId="532B77AD" w14:textId="77777777">
        <w:tc>
          <w:tcPr>
            <w:tcW w:w="2419" w:type="dxa"/>
          </w:tcPr>
          <w:p w14:paraId="0F4D4AFF" w14:textId="77777777" w:rsidR="0013421F" w:rsidRPr="009A78CE" w:rsidRDefault="0013421F" w:rsidP="00490A37">
            <w:pPr>
              <w:widowControl w:val="0"/>
            </w:pPr>
            <w:r w:rsidRPr="009A78CE">
              <w:t>1</w:t>
            </w:r>
            <w:r w:rsidR="006F2D93">
              <w:t xml:space="preserve">. </w:t>
            </w:r>
            <w:r w:rsidRPr="009A78CE">
              <w:t xml:space="preserve">Identify a result you expect to achieve through this program. </w:t>
            </w:r>
          </w:p>
        </w:tc>
        <w:tc>
          <w:tcPr>
            <w:tcW w:w="6941" w:type="dxa"/>
          </w:tcPr>
          <w:p w14:paraId="499423BA" w14:textId="77777777" w:rsidR="0013421F" w:rsidRPr="009A78CE" w:rsidRDefault="0013421F" w:rsidP="006907F9">
            <w:pPr>
              <w:widowControl w:val="0"/>
            </w:pPr>
          </w:p>
        </w:tc>
      </w:tr>
      <w:tr w:rsidR="0013421F" w:rsidRPr="009A78CE" w14:paraId="0AA15290" w14:textId="77777777">
        <w:tc>
          <w:tcPr>
            <w:tcW w:w="2419" w:type="dxa"/>
          </w:tcPr>
          <w:p w14:paraId="459B1146" w14:textId="77777777" w:rsidR="0013421F" w:rsidRPr="009A78CE" w:rsidRDefault="0013421F" w:rsidP="00490A37">
            <w:pPr>
              <w:widowControl w:val="0"/>
            </w:pPr>
            <w:r w:rsidRPr="009A78CE">
              <w:t>2</w:t>
            </w:r>
            <w:r w:rsidR="006F2D93">
              <w:t xml:space="preserve">. </w:t>
            </w:r>
            <w:r w:rsidRPr="009A78CE">
              <w:t>Describe what you will do to achieve this result.</w:t>
            </w:r>
          </w:p>
        </w:tc>
        <w:tc>
          <w:tcPr>
            <w:tcW w:w="6941" w:type="dxa"/>
          </w:tcPr>
          <w:p w14:paraId="4BD0217B" w14:textId="77777777" w:rsidR="0013421F" w:rsidRPr="009A78CE" w:rsidRDefault="0013421F" w:rsidP="006907F9">
            <w:pPr>
              <w:widowControl w:val="0"/>
            </w:pPr>
          </w:p>
        </w:tc>
      </w:tr>
      <w:tr w:rsidR="0013421F" w:rsidRPr="009A78CE" w14:paraId="3B46C405" w14:textId="77777777">
        <w:tc>
          <w:tcPr>
            <w:tcW w:w="2419" w:type="dxa"/>
          </w:tcPr>
          <w:p w14:paraId="69E920D9" w14:textId="77777777" w:rsidR="0013421F" w:rsidRPr="009A78CE" w:rsidRDefault="0013421F" w:rsidP="00490A37">
            <w:pPr>
              <w:widowControl w:val="0"/>
            </w:pPr>
            <w:r w:rsidRPr="009A78CE">
              <w:t>3</w:t>
            </w:r>
            <w:r w:rsidR="006F2D93">
              <w:t xml:space="preserve">. </w:t>
            </w:r>
            <w:r w:rsidRPr="009A78CE">
              <w:t>What data will you collect to prove that you have achieved this result?</w:t>
            </w:r>
          </w:p>
        </w:tc>
        <w:tc>
          <w:tcPr>
            <w:tcW w:w="6941" w:type="dxa"/>
          </w:tcPr>
          <w:p w14:paraId="4CC84D35" w14:textId="77777777" w:rsidR="0013421F" w:rsidRPr="009A78CE" w:rsidRDefault="0013421F" w:rsidP="006907F9">
            <w:pPr>
              <w:widowControl w:val="0"/>
            </w:pPr>
          </w:p>
        </w:tc>
      </w:tr>
      <w:tr w:rsidR="0013421F" w:rsidRPr="009A78CE" w14:paraId="297E4EA8" w14:textId="77777777">
        <w:tc>
          <w:tcPr>
            <w:tcW w:w="2419" w:type="dxa"/>
          </w:tcPr>
          <w:p w14:paraId="24DABE86" w14:textId="77777777" w:rsidR="0013421F" w:rsidRPr="009A78CE" w:rsidRDefault="0013421F" w:rsidP="00490A37">
            <w:pPr>
              <w:widowControl w:val="0"/>
            </w:pPr>
            <w:r w:rsidRPr="009A78CE">
              <w:t>4</w:t>
            </w:r>
            <w:r w:rsidR="006F2D93">
              <w:t xml:space="preserve">. </w:t>
            </w:r>
            <w:r w:rsidRPr="009A78CE">
              <w:t>Are there target benchmarks for progress toward achieving this result over time?</w:t>
            </w:r>
          </w:p>
        </w:tc>
        <w:tc>
          <w:tcPr>
            <w:tcW w:w="6941" w:type="dxa"/>
          </w:tcPr>
          <w:p w14:paraId="68B95853" w14:textId="77777777" w:rsidR="0013421F" w:rsidRPr="009A78CE" w:rsidRDefault="0013421F" w:rsidP="006907F9">
            <w:pPr>
              <w:widowControl w:val="0"/>
            </w:pPr>
          </w:p>
        </w:tc>
      </w:tr>
      <w:tr w:rsidR="0013421F" w:rsidRPr="009A78CE" w14:paraId="7F43CFFB" w14:textId="77777777">
        <w:tc>
          <w:tcPr>
            <w:tcW w:w="2419" w:type="dxa"/>
          </w:tcPr>
          <w:p w14:paraId="6D9C4916" w14:textId="77777777" w:rsidR="0013421F" w:rsidRPr="009A78CE" w:rsidRDefault="0013421F" w:rsidP="00490A37">
            <w:pPr>
              <w:widowControl w:val="0"/>
            </w:pPr>
            <w:r w:rsidRPr="009A78CE">
              <w:t>5</w:t>
            </w:r>
            <w:r w:rsidR="006F2D93">
              <w:t xml:space="preserve">. </w:t>
            </w:r>
            <w:r w:rsidRPr="009A78CE">
              <w:t>Combine the information from Steps 1-4 into one sentence</w:t>
            </w:r>
            <w:r w:rsidR="006F2D93">
              <w:t xml:space="preserve">. </w:t>
            </w:r>
            <w:r w:rsidRPr="009A78CE">
              <w:t>(This combined statement is a performance measure)</w:t>
            </w:r>
          </w:p>
        </w:tc>
        <w:tc>
          <w:tcPr>
            <w:tcW w:w="6941" w:type="dxa"/>
          </w:tcPr>
          <w:p w14:paraId="4707548F" w14:textId="77777777" w:rsidR="0013421F" w:rsidRPr="009A78CE" w:rsidRDefault="0013421F" w:rsidP="006907F9">
            <w:pPr>
              <w:widowControl w:val="0"/>
            </w:pPr>
          </w:p>
        </w:tc>
      </w:tr>
      <w:tr w:rsidR="0013421F" w:rsidRPr="009A78CE" w14:paraId="1BB280C5" w14:textId="77777777">
        <w:tc>
          <w:tcPr>
            <w:tcW w:w="2419" w:type="dxa"/>
          </w:tcPr>
          <w:p w14:paraId="678EDD32" w14:textId="77777777" w:rsidR="0013421F" w:rsidRPr="009A78CE" w:rsidRDefault="0013421F" w:rsidP="00490A37">
            <w:pPr>
              <w:widowControl w:val="0"/>
            </w:pPr>
            <w:r w:rsidRPr="009A78CE">
              <w:t>6. How long will it take to achieve this result?</w:t>
            </w:r>
          </w:p>
        </w:tc>
        <w:tc>
          <w:tcPr>
            <w:tcW w:w="6941" w:type="dxa"/>
          </w:tcPr>
          <w:p w14:paraId="64E40C23" w14:textId="77777777" w:rsidR="0013421F" w:rsidRPr="009A78CE" w:rsidRDefault="0013421F" w:rsidP="00490A37">
            <w:pPr>
              <w:widowControl w:val="0"/>
            </w:pPr>
          </w:p>
        </w:tc>
      </w:tr>
      <w:tr w:rsidR="0013421F" w:rsidRPr="009A78CE" w14:paraId="72F0235D" w14:textId="77777777" w:rsidTr="007E1E11">
        <w:trPr>
          <w:trHeight w:val="1304"/>
        </w:trPr>
        <w:tc>
          <w:tcPr>
            <w:tcW w:w="2419" w:type="dxa"/>
          </w:tcPr>
          <w:p w14:paraId="2A02C82E" w14:textId="77777777" w:rsidR="0013421F" w:rsidRPr="009A78CE" w:rsidRDefault="0013421F" w:rsidP="00490A37">
            <w:pPr>
              <w:widowControl w:val="0"/>
            </w:pPr>
            <w:r w:rsidRPr="009A78CE">
              <w:t>7</w:t>
            </w:r>
            <w:r w:rsidR="006F2D93">
              <w:t xml:space="preserve">. </w:t>
            </w:r>
            <w:r w:rsidRPr="009A78CE">
              <w:t>What baseline data will you need to have to measure achievement of this result?</w:t>
            </w:r>
          </w:p>
        </w:tc>
        <w:tc>
          <w:tcPr>
            <w:tcW w:w="6941" w:type="dxa"/>
          </w:tcPr>
          <w:p w14:paraId="6ECABE36" w14:textId="77777777" w:rsidR="0013421F" w:rsidRPr="009A78CE" w:rsidRDefault="0013421F" w:rsidP="006907F9">
            <w:pPr>
              <w:widowControl w:val="0"/>
            </w:pPr>
          </w:p>
        </w:tc>
      </w:tr>
    </w:tbl>
    <w:p w14:paraId="5967F9DB" w14:textId="77777777" w:rsidR="007E1E11" w:rsidRDefault="007E1E11" w:rsidP="007E1E11">
      <w:pPr>
        <w:widowControl w:val="0"/>
        <w:sectPr w:rsidR="007E1E11" w:rsidSect="00C7584E">
          <w:headerReference w:type="default" r:id="rId74"/>
          <w:type w:val="nextColumn"/>
          <w:pgSz w:w="12240" w:h="15840" w:code="1"/>
          <w:pgMar w:top="1440" w:right="1440" w:bottom="1440" w:left="1440" w:header="720" w:footer="720" w:gutter="0"/>
          <w:cols w:space="720"/>
          <w:vAlign w:val="bottom"/>
          <w:noEndnote/>
        </w:sectPr>
      </w:pPr>
    </w:p>
    <w:p w14:paraId="0415DEF2" w14:textId="00ECCDED" w:rsidR="007E1E11" w:rsidRPr="007E1E11" w:rsidRDefault="007E1E11" w:rsidP="007E1E11">
      <w:pPr>
        <w:pStyle w:val="Heading2"/>
        <w:numPr>
          <w:ilvl w:val="0"/>
          <w:numId w:val="0"/>
        </w:numPr>
        <w:ind w:left="360"/>
        <w:jc w:val="center"/>
      </w:pPr>
      <w:bookmarkStart w:id="238" w:name="_Toc192578464"/>
      <w:bookmarkStart w:id="239" w:name="_Toc216193072"/>
      <w:r w:rsidRPr="007E1E11">
        <w:lastRenderedPageBreak/>
        <w:t>Grant Design Chart</w:t>
      </w:r>
      <w:bookmarkEnd w:id="238"/>
      <w:bookmarkEnd w:id="239"/>
    </w:p>
    <w:tbl>
      <w:tblPr>
        <w:tblW w:w="0" w:type="auto"/>
        <w:tblInd w:w="88" w:type="dxa"/>
        <w:tblLayout w:type="fixed"/>
        <w:tblCellMar>
          <w:left w:w="0" w:type="dxa"/>
          <w:right w:w="0" w:type="dxa"/>
        </w:tblCellMar>
        <w:tblLook w:val="01E0" w:firstRow="1" w:lastRow="1" w:firstColumn="1" w:lastColumn="1" w:noHBand="0" w:noVBand="0"/>
      </w:tblPr>
      <w:tblGrid>
        <w:gridCol w:w="1554"/>
        <w:gridCol w:w="2301"/>
        <w:gridCol w:w="1569"/>
        <w:gridCol w:w="1559"/>
        <w:gridCol w:w="957"/>
        <w:gridCol w:w="637"/>
        <w:gridCol w:w="1246"/>
        <w:gridCol w:w="2340"/>
        <w:gridCol w:w="1530"/>
      </w:tblGrid>
      <w:tr w:rsidR="007E1E11" w:rsidRPr="007E1E11" w14:paraId="3C02BE1D" w14:textId="77777777" w:rsidTr="00C20CF3">
        <w:trPr>
          <w:trHeight w:val="288"/>
        </w:trPr>
        <w:tc>
          <w:tcPr>
            <w:tcW w:w="13693" w:type="dxa"/>
            <w:gridSpan w:val="9"/>
            <w:tcBorders>
              <w:top w:val="single" w:sz="8" w:space="0" w:color="000000"/>
              <w:left w:val="single" w:sz="8" w:space="0" w:color="000000"/>
              <w:bottom w:val="single" w:sz="8" w:space="0" w:color="000000"/>
              <w:right w:val="single" w:sz="8" w:space="0" w:color="000000"/>
            </w:tcBorders>
            <w:hideMark/>
          </w:tcPr>
          <w:p w14:paraId="56169945" w14:textId="77777777" w:rsidR="007E1E11" w:rsidRPr="007E1E11" w:rsidRDefault="007E1E11" w:rsidP="007E1E11">
            <w:pPr>
              <w:spacing w:line="219" w:lineRule="exact"/>
              <w:ind w:right="130"/>
              <w:rPr>
                <w:rFonts w:eastAsia="Copperplate Gothic Bold"/>
                <w:sz w:val="20"/>
                <w:szCs w:val="20"/>
              </w:rPr>
            </w:pPr>
            <w:r w:rsidRPr="007E1E11">
              <w:rPr>
                <w:rFonts w:eastAsia="Copperplate Gothic Bold"/>
                <w:sz w:val="20"/>
                <w:szCs w:val="20"/>
              </w:rPr>
              <w:t>G</w:t>
            </w:r>
            <w:r w:rsidRPr="007E1E11">
              <w:rPr>
                <w:rFonts w:eastAsia="Copperplate Gothic Bold"/>
                <w:spacing w:val="-1"/>
                <w:sz w:val="20"/>
                <w:szCs w:val="20"/>
              </w:rPr>
              <w:t>o</w:t>
            </w:r>
            <w:r w:rsidRPr="007E1E11">
              <w:rPr>
                <w:rFonts w:eastAsia="Copperplate Gothic Bold"/>
                <w:spacing w:val="1"/>
                <w:sz w:val="20"/>
                <w:szCs w:val="20"/>
              </w:rPr>
              <w:t>al</w:t>
            </w:r>
            <w:r w:rsidRPr="007E1E11">
              <w:rPr>
                <w:rFonts w:eastAsia="Copperplate Gothic Bold"/>
                <w:sz w:val="20"/>
                <w:szCs w:val="20"/>
              </w:rPr>
              <w:t>:</w:t>
            </w:r>
          </w:p>
        </w:tc>
      </w:tr>
      <w:tr w:rsidR="007E1E11" w:rsidRPr="007E1E11" w14:paraId="44E364D9" w14:textId="77777777" w:rsidTr="009E56BE">
        <w:trPr>
          <w:trHeight w:hRule="exact" w:val="288"/>
        </w:trPr>
        <w:tc>
          <w:tcPr>
            <w:tcW w:w="1554" w:type="dxa"/>
            <w:vMerge w:val="restart"/>
            <w:tcBorders>
              <w:top w:val="single" w:sz="8" w:space="0" w:color="000000"/>
              <w:left w:val="single" w:sz="8" w:space="0" w:color="000000"/>
              <w:bottom w:val="single" w:sz="8" w:space="0" w:color="000000"/>
              <w:right w:val="single" w:sz="8" w:space="0" w:color="000000"/>
            </w:tcBorders>
            <w:vAlign w:val="bottom"/>
          </w:tcPr>
          <w:p w14:paraId="639B3366" w14:textId="77777777" w:rsidR="007E1E11" w:rsidRPr="007E1E11" w:rsidRDefault="007E1E11" w:rsidP="009E56BE">
            <w:pPr>
              <w:ind w:right="130"/>
              <w:jc w:val="center"/>
              <w:rPr>
                <w:rFonts w:eastAsia="Copperplate Gothic Bold"/>
                <w:sz w:val="20"/>
                <w:szCs w:val="20"/>
              </w:rPr>
            </w:pPr>
            <w:r w:rsidRPr="007E1E11">
              <w:rPr>
                <w:rFonts w:eastAsia="Copperplate Gothic Bold"/>
                <w:sz w:val="20"/>
                <w:szCs w:val="20"/>
              </w:rPr>
              <w:t>Obj</w:t>
            </w:r>
            <w:r w:rsidRPr="007E1E11">
              <w:rPr>
                <w:rFonts w:eastAsia="Copperplate Gothic Bold"/>
                <w:spacing w:val="-1"/>
                <w:sz w:val="20"/>
                <w:szCs w:val="20"/>
              </w:rPr>
              <w:t>e</w:t>
            </w:r>
            <w:r w:rsidRPr="007E1E11">
              <w:rPr>
                <w:rFonts w:eastAsia="Copperplate Gothic Bold"/>
                <w:spacing w:val="3"/>
                <w:sz w:val="20"/>
                <w:szCs w:val="20"/>
              </w:rPr>
              <w:t>c</w:t>
            </w:r>
            <w:r w:rsidRPr="007E1E11">
              <w:rPr>
                <w:rFonts w:eastAsia="Copperplate Gothic Bold"/>
                <w:sz w:val="20"/>
                <w:szCs w:val="20"/>
              </w:rPr>
              <w:t>t</w:t>
            </w:r>
            <w:r w:rsidRPr="007E1E11">
              <w:rPr>
                <w:rFonts w:eastAsia="Copperplate Gothic Bold"/>
                <w:spacing w:val="-1"/>
                <w:sz w:val="20"/>
                <w:szCs w:val="20"/>
              </w:rPr>
              <w:t>i</w:t>
            </w:r>
            <w:r w:rsidRPr="007E1E11">
              <w:rPr>
                <w:rFonts w:eastAsia="Copperplate Gothic Bold"/>
                <w:spacing w:val="2"/>
                <w:sz w:val="20"/>
                <w:szCs w:val="20"/>
              </w:rPr>
              <w:t>v</w:t>
            </w:r>
            <w:r w:rsidRPr="007E1E11">
              <w:rPr>
                <w:rFonts w:eastAsia="Copperplate Gothic Bold"/>
                <w:spacing w:val="-1"/>
                <w:sz w:val="20"/>
                <w:szCs w:val="20"/>
              </w:rPr>
              <w:t>e</w:t>
            </w:r>
            <w:r w:rsidRPr="007E1E11">
              <w:rPr>
                <w:rFonts w:eastAsia="Copperplate Gothic Bold"/>
                <w:sz w:val="20"/>
                <w:szCs w:val="20"/>
              </w:rPr>
              <w:t>s</w:t>
            </w:r>
          </w:p>
        </w:tc>
        <w:tc>
          <w:tcPr>
            <w:tcW w:w="2301" w:type="dxa"/>
            <w:vMerge w:val="restart"/>
            <w:tcBorders>
              <w:top w:val="single" w:sz="8" w:space="0" w:color="000000"/>
              <w:left w:val="single" w:sz="8" w:space="0" w:color="000000"/>
              <w:bottom w:val="single" w:sz="8" w:space="0" w:color="000000"/>
              <w:right w:val="single" w:sz="8" w:space="0" w:color="000000"/>
            </w:tcBorders>
            <w:vAlign w:val="bottom"/>
          </w:tcPr>
          <w:p w14:paraId="7BE0BABA" w14:textId="77777777" w:rsidR="007E1E11" w:rsidRPr="007E1E11" w:rsidRDefault="007E1E11" w:rsidP="009E56BE">
            <w:pPr>
              <w:ind w:right="130"/>
              <w:jc w:val="center"/>
              <w:rPr>
                <w:rFonts w:eastAsia="Copperplate Gothic Bold"/>
                <w:sz w:val="20"/>
                <w:szCs w:val="20"/>
              </w:rPr>
            </w:pPr>
            <w:r w:rsidRPr="007E1E11">
              <w:rPr>
                <w:rFonts w:eastAsia="Copperplate Gothic Bold"/>
                <w:sz w:val="20"/>
                <w:szCs w:val="20"/>
              </w:rPr>
              <w:t>T</w:t>
            </w:r>
            <w:r w:rsidRPr="007E1E11">
              <w:rPr>
                <w:rFonts w:eastAsia="Copperplate Gothic Bold"/>
                <w:spacing w:val="1"/>
                <w:sz w:val="20"/>
                <w:szCs w:val="20"/>
              </w:rPr>
              <w:t>a</w:t>
            </w:r>
            <w:r w:rsidRPr="007E1E11">
              <w:rPr>
                <w:rFonts w:eastAsia="Copperplate Gothic Bold"/>
                <w:sz w:val="20"/>
                <w:szCs w:val="20"/>
              </w:rPr>
              <w:t>sks/</w:t>
            </w:r>
            <w:r w:rsidRPr="007E1E11">
              <w:rPr>
                <w:rFonts w:eastAsia="Copperplate Gothic Bold"/>
                <w:spacing w:val="1"/>
                <w:sz w:val="20"/>
                <w:szCs w:val="20"/>
              </w:rPr>
              <w:t>A</w:t>
            </w:r>
            <w:r w:rsidRPr="007E1E11">
              <w:rPr>
                <w:rFonts w:eastAsia="Copperplate Gothic Bold"/>
                <w:sz w:val="20"/>
                <w:szCs w:val="20"/>
              </w:rPr>
              <w:t>ct</w:t>
            </w:r>
            <w:r w:rsidRPr="007E1E11">
              <w:rPr>
                <w:rFonts w:eastAsia="Copperplate Gothic Bold"/>
                <w:spacing w:val="2"/>
                <w:sz w:val="20"/>
                <w:szCs w:val="20"/>
              </w:rPr>
              <w:t>i</w:t>
            </w:r>
            <w:r w:rsidRPr="007E1E11">
              <w:rPr>
                <w:rFonts w:eastAsia="Copperplate Gothic Bold"/>
                <w:sz w:val="20"/>
                <w:szCs w:val="20"/>
              </w:rPr>
              <w:t>vit</w:t>
            </w:r>
            <w:r w:rsidRPr="007E1E11">
              <w:rPr>
                <w:rFonts w:eastAsia="Copperplate Gothic Bold"/>
                <w:spacing w:val="2"/>
                <w:sz w:val="20"/>
                <w:szCs w:val="20"/>
              </w:rPr>
              <w:t>i</w:t>
            </w:r>
            <w:r w:rsidRPr="007E1E11">
              <w:rPr>
                <w:rFonts w:eastAsia="Copperplate Gothic Bold"/>
                <w:spacing w:val="-1"/>
                <w:sz w:val="20"/>
                <w:szCs w:val="20"/>
              </w:rPr>
              <w:t>e</w:t>
            </w:r>
            <w:r w:rsidRPr="007E1E11">
              <w:rPr>
                <w:rFonts w:eastAsia="Copperplate Gothic Bold"/>
                <w:sz w:val="20"/>
                <w:szCs w:val="20"/>
              </w:rPr>
              <w:t>s</w:t>
            </w:r>
          </w:p>
        </w:tc>
        <w:tc>
          <w:tcPr>
            <w:tcW w:w="1569" w:type="dxa"/>
            <w:vMerge w:val="restart"/>
            <w:tcBorders>
              <w:top w:val="single" w:sz="8" w:space="0" w:color="000000"/>
              <w:left w:val="single" w:sz="8" w:space="0" w:color="000000"/>
              <w:bottom w:val="single" w:sz="8" w:space="0" w:color="000000"/>
              <w:right w:val="single" w:sz="8" w:space="0" w:color="000000"/>
            </w:tcBorders>
            <w:vAlign w:val="bottom"/>
            <w:hideMark/>
          </w:tcPr>
          <w:p w14:paraId="77685E83" w14:textId="77777777" w:rsidR="007E1E11" w:rsidRPr="007E1E11" w:rsidRDefault="007E1E11" w:rsidP="009E56BE">
            <w:pPr>
              <w:spacing w:before="98"/>
              <w:ind w:right="130"/>
              <w:jc w:val="center"/>
              <w:rPr>
                <w:rFonts w:eastAsia="Copperplate Gothic Bold"/>
                <w:sz w:val="20"/>
                <w:szCs w:val="20"/>
              </w:rPr>
            </w:pPr>
            <w:r w:rsidRPr="007E1E11">
              <w:rPr>
                <w:rFonts w:eastAsia="Copperplate Gothic Bold"/>
                <w:w w:val="99"/>
                <w:sz w:val="20"/>
                <w:szCs w:val="20"/>
              </w:rPr>
              <w:t>Begin/E</w:t>
            </w:r>
            <w:r w:rsidRPr="007E1E11">
              <w:rPr>
                <w:rFonts w:eastAsia="Copperplate Gothic Bold"/>
                <w:spacing w:val="4"/>
                <w:w w:val="99"/>
                <w:sz w:val="20"/>
                <w:szCs w:val="20"/>
              </w:rPr>
              <w:t>n</w:t>
            </w:r>
            <w:r w:rsidRPr="007E1E11">
              <w:rPr>
                <w:rFonts w:eastAsia="Copperplate Gothic Bold"/>
                <w:w w:val="99"/>
                <w:sz w:val="20"/>
                <w:szCs w:val="20"/>
              </w:rPr>
              <w:t>d</w:t>
            </w:r>
          </w:p>
          <w:p w14:paraId="79FECBFC" w14:textId="77777777" w:rsidR="007E1E11" w:rsidRPr="007E1E11" w:rsidRDefault="007E1E11" w:rsidP="009E56BE">
            <w:pPr>
              <w:spacing w:before="34"/>
              <w:ind w:right="130"/>
              <w:jc w:val="center"/>
              <w:rPr>
                <w:rFonts w:eastAsia="Copperplate Gothic Bold"/>
                <w:sz w:val="20"/>
                <w:szCs w:val="20"/>
              </w:rPr>
            </w:pPr>
            <w:r w:rsidRPr="007E1E11">
              <w:rPr>
                <w:rFonts w:eastAsia="Copperplate Gothic Bold"/>
                <w:spacing w:val="1"/>
                <w:w w:val="99"/>
                <w:sz w:val="20"/>
                <w:szCs w:val="20"/>
              </w:rPr>
              <w:t>Da</w:t>
            </w:r>
            <w:r w:rsidRPr="007E1E11">
              <w:rPr>
                <w:rFonts w:eastAsia="Copperplate Gothic Bold"/>
                <w:w w:val="99"/>
                <w:sz w:val="20"/>
                <w:szCs w:val="20"/>
              </w:rPr>
              <w:t>t</w:t>
            </w:r>
            <w:r w:rsidRPr="007E1E11">
              <w:rPr>
                <w:rFonts w:eastAsia="Copperplate Gothic Bold"/>
                <w:spacing w:val="-1"/>
                <w:w w:val="99"/>
                <w:sz w:val="20"/>
                <w:szCs w:val="20"/>
              </w:rPr>
              <w:t>e</w:t>
            </w:r>
            <w:r w:rsidRPr="007E1E11">
              <w:rPr>
                <w:rFonts w:eastAsia="Copperplate Gothic Bold"/>
                <w:w w:val="99"/>
                <w:sz w:val="20"/>
                <w:szCs w:val="20"/>
              </w:rPr>
              <w:t>s</w:t>
            </w:r>
          </w:p>
        </w:tc>
        <w:tc>
          <w:tcPr>
            <w:tcW w:w="1559" w:type="dxa"/>
            <w:vMerge w:val="restart"/>
            <w:tcBorders>
              <w:top w:val="single" w:sz="8" w:space="0" w:color="000000"/>
              <w:left w:val="single" w:sz="8" w:space="0" w:color="000000"/>
              <w:bottom w:val="single" w:sz="8" w:space="0" w:color="000000"/>
              <w:right w:val="single" w:sz="8" w:space="0" w:color="000000"/>
            </w:tcBorders>
            <w:vAlign w:val="bottom"/>
          </w:tcPr>
          <w:p w14:paraId="5F3F5415" w14:textId="77777777" w:rsidR="007E1E11" w:rsidRPr="007E1E11" w:rsidRDefault="007E1E11" w:rsidP="009E56BE">
            <w:pPr>
              <w:ind w:right="130"/>
              <w:jc w:val="center"/>
              <w:rPr>
                <w:rFonts w:eastAsia="Copperplate Gothic Bold"/>
                <w:sz w:val="20"/>
                <w:szCs w:val="20"/>
              </w:rPr>
            </w:pPr>
            <w:r w:rsidRPr="007E1E11">
              <w:rPr>
                <w:rFonts w:eastAsia="Copperplate Gothic Bold"/>
                <w:spacing w:val="1"/>
                <w:sz w:val="20"/>
                <w:szCs w:val="20"/>
              </w:rPr>
              <w:t>P</w:t>
            </w:r>
            <w:r w:rsidRPr="007E1E11">
              <w:rPr>
                <w:rFonts w:eastAsia="Copperplate Gothic Bold"/>
                <w:spacing w:val="-1"/>
                <w:sz w:val="20"/>
                <w:szCs w:val="20"/>
              </w:rPr>
              <w:t>e</w:t>
            </w:r>
            <w:r w:rsidRPr="007E1E11">
              <w:rPr>
                <w:rFonts w:eastAsia="Copperplate Gothic Bold"/>
                <w:sz w:val="20"/>
                <w:szCs w:val="20"/>
              </w:rPr>
              <w:t>rs</w:t>
            </w:r>
            <w:r w:rsidRPr="007E1E11">
              <w:rPr>
                <w:rFonts w:eastAsia="Copperplate Gothic Bold"/>
                <w:spacing w:val="-1"/>
                <w:sz w:val="20"/>
                <w:szCs w:val="20"/>
              </w:rPr>
              <w:t>o</w:t>
            </w:r>
            <w:r w:rsidRPr="007E1E11">
              <w:rPr>
                <w:rFonts w:eastAsia="Copperplate Gothic Bold"/>
                <w:sz w:val="20"/>
                <w:szCs w:val="20"/>
              </w:rPr>
              <w:t>n</w:t>
            </w:r>
            <w:r w:rsidRPr="007E1E11">
              <w:rPr>
                <w:rFonts w:eastAsia="Copperplate Gothic Bold"/>
                <w:spacing w:val="4"/>
                <w:sz w:val="20"/>
                <w:szCs w:val="20"/>
              </w:rPr>
              <w:t>n</w:t>
            </w:r>
            <w:r w:rsidRPr="007E1E11">
              <w:rPr>
                <w:rFonts w:eastAsia="Copperplate Gothic Bold"/>
                <w:spacing w:val="-1"/>
                <w:sz w:val="20"/>
                <w:szCs w:val="20"/>
              </w:rPr>
              <w:t>e</w:t>
            </w:r>
            <w:r w:rsidRPr="007E1E11">
              <w:rPr>
                <w:rFonts w:eastAsia="Copperplate Gothic Bold"/>
                <w:sz w:val="20"/>
                <w:szCs w:val="20"/>
              </w:rPr>
              <w:t>l</w:t>
            </w:r>
          </w:p>
        </w:tc>
        <w:tc>
          <w:tcPr>
            <w:tcW w:w="2840" w:type="dxa"/>
            <w:gridSpan w:val="3"/>
            <w:tcBorders>
              <w:top w:val="single" w:sz="8" w:space="0" w:color="000000"/>
              <w:left w:val="single" w:sz="8" w:space="0" w:color="000000"/>
              <w:bottom w:val="single" w:sz="8" w:space="0" w:color="000000"/>
              <w:right w:val="single" w:sz="8" w:space="0" w:color="000000"/>
            </w:tcBorders>
            <w:hideMark/>
          </w:tcPr>
          <w:p w14:paraId="1B898FAF" w14:textId="77777777" w:rsidR="007E1E11" w:rsidRPr="007E1E11" w:rsidRDefault="007E1E11" w:rsidP="007E1E11">
            <w:pPr>
              <w:spacing w:before="50"/>
              <w:ind w:right="130"/>
              <w:jc w:val="center"/>
              <w:rPr>
                <w:rFonts w:eastAsia="Copperplate Gothic Bold"/>
                <w:sz w:val="20"/>
                <w:szCs w:val="20"/>
              </w:rPr>
            </w:pPr>
            <w:r w:rsidRPr="007E1E11">
              <w:rPr>
                <w:rFonts w:eastAsia="Copperplate Gothic Bold"/>
                <w:sz w:val="20"/>
                <w:szCs w:val="20"/>
              </w:rPr>
              <w:t>Ou</w:t>
            </w:r>
            <w:r w:rsidRPr="007E1E11">
              <w:rPr>
                <w:rFonts w:eastAsia="Copperplate Gothic Bold"/>
                <w:spacing w:val="-1"/>
                <w:sz w:val="20"/>
                <w:szCs w:val="20"/>
              </w:rPr>
              <w:t>t</w:t>
            </w:r>
            <w:r w:rsidRPr="007E1E11">
              <w:rPr>
                <w:rFonts w:eastAsia="Copperplate Gothic Bold"/>
                <w:spacing w:val="3"/>
                <w:sz w:val="20"/>
                <w:szCs w:val="20"/>
              </w:rPr>
              <w:t>c</w:t>
            </w:r>
            <w:r w:rsidRPr="007E1E11">
              <w:rPr>
                <w:rFonts w:eastAsia="Copperplate Gothic Bold"/>
                <w:sz w:val="20"/>
                <w:szCs w:val="20"/>
              </w:rPr>
              <w:t>om</w:t>
            </w:r>
            <w:r w:rsidRPr="007E1E11">
              <w:rPr>
                <w:rFonts w:eastAsia="Copperplate Gothic Bold"/>
                <w:spacing w:val="1"/>
                <w:sz w:val="20"/>
                <w:szCs w:val="20"/>
              </w:rPr>
              <w:t>e</w:t>
            </w:r>
            <w:r w:rsidRPr="007E1E11">
              <w:rPr>
                <w:rFonts w:eastAsia="Copperplate Gothic Bold"/>
                <w:sz w:val="20"/>
                <w:szCs w:val="20"/>
              </w:rPr>
              <w:t>s</w:t>
            </w:r>
          </w:p>
        </w:tc>
        <w:tc>
          <w:tcPr>
            <w:tcW w:w="2340" w:type="dxa"/>
            <w:vMerge w:val="restart"/>
            <w:tcBorders>
              <w:top w:val="single" w:sz="8" w:space="0" w:color="000000"/>
              <w:left w:val="single" w:sz="8" w:space="0" w:color="000000"/>
              <w:bottom w:val="single" w:sz="8" w:space="0" w:color="000000"/>
              <w:right w:val="single" w:sz="8" w:space="0" w:color="000000"/>
            </w:tcBorders>
            <w:vAlign w:val="bottom"/>
          </w:tcPr>
          <w:p w14:paraId="2039CA46" w14:textId="77777777" w:rsidR="007E1E11" w:rsidRPr="007E1E11" w:rsidRDefault="007E1E11" w:rsidP="009E56BE">
            <w:pPr>
              <w:ind w:right="130"/>
              <w:jc w:val="center"/>
              <w:rPr>
                <w:rFonts w:eastAsia="Copperplate Gothic Bold"/>
                <w:sz w:val="20"/>
                <w:szCs w:val="20"/>
              </w:rPr>
            </w:pPr>
            <w:r w:rsidRPr="007E1E11">
              <w:rPr>
                <w:rFonts w:eastAsia="Copperplate Gothic Bold"/>
                <w:sz w:val="20"/>
                <w:szCs w:val="20"/>
              </w:rPr>
              <w:t>Ev</w:t>
            </w:r>
            <w:r w:rsidRPr="007E1E11">
              <w:rPr>
                <w:rFonts w:eastAsia="Copperplate Gothic Bold"/>
                <w:spacing w:val="1"/>
                <w:sz w:val="20"/>
                <w:szCs w:val="20"/>
              </w:rPr>
              <w:t>al</w:t>
            </w:r>
            <w:r w:rsidRPr="007E1E11">
              <w:rPr>
                <w:rFonts w:eastAsia="Copperplate Gothic Bold"/>
                <w:spacing w:val="-1"/>
                <w:sz w:val="20"/>
                <w:szCs w:val="20"/>
              </w:rPr>
              <w:t>u</w:t>
            </w:r>
            <w:r w:rsidRPr="007E1E11">
              <w:rPr>
                <w:rFonts w:eastAsia="Copperplate Gothic Bold"/>
                <w:spacing w:val="1"/>
                <w:sz w:val="20"/>
                <w:szCs w:val="20"/>
              </w:rPr>
              <w:t>a</w:t>
            </w:r>
            <w:r w:rsidRPr="007E1E11">
              <w:rPr>
                <w:rFonts w:eastAsia="Copperplate Gothic Bold"/>
                <w:sz w:val="20"/>
                <w:szCs w:val="20"/>
              </w:rPr>
              <w:t>t</w:t>
            </w:r>
            <w:r w:rsidRPr="007E1E11">
              <w:rPr>
                <w:rFonts w:eastAsia="Copperplate Gothic Bold"/>
                <w:spacing w:val="-1"/>
                <w:sz w:val="20"/>
                <w:szCs w:val="20"/>
              </w:rPr>
              <w:t>i</w:t>
            </w:r>
            <w:r w:rsidRPr="007E1E11">
              <w:rPr>
                <w:rFonts w:eastAsia="Copperplate Gothic Bold"/>
                <w:sz w:val="20"/>
                <w:szCs w:val="20"/>
              </w:rPr>
              <w:t>on</w:t>
            </w:r>
          </w:p>
        </w:tc>
        <w:tc>
          <w:tcPr>
            <w:tcW w:w="1530" w:type="dxa"/>
            <w:vMerge w:val="restart"/>
            <w:tcBorders>
              <w:top w:val="single" w:sz="8" w:space="0" w:color="000000"/>
              <w:left w:val="single" w:sz="8" w:space="0" w:color="000000"/>
              <w:bottom w:val="single" w:sz="8" w:space="0" w:color="000000"/>
              <w:right w:val="single" w:sz="8" w:space="0" w:color="000000"/>
            </w:tcBorders>
            <w:vAlign w:val="bottom"/>
          </w:tcPr>
          <w:p w14:paraId="12E70CD1" w14:textId="77777777" w:rsidR="007E1E11" w:rsidRPr="007E1E11" w:rsidRDefault="007E1E11" w:rsidP="009E56BE">
            <w:pPr>
              <w:ind w:right="130"/>
              <w:jc w:val="center"/>
              <w:rPr>
                <w:rFonts w:eastAsia="Copperplate Gothic Bold"/>
                <w:sz w:val="20"/>
                <w:szCs w:val="20"/>
              </w:rPr>
            </w:pPr>
            <w:r w:rsidRPr="007E1E11">
              <w:rPr>
                <w:rFonts w:eastAsia="Copperplate Gothic Bold"/>
                <w:sz w:val="20"/>
                <w:szCs w:val="20"/>
              </w:rPr>
              <w:t>Bu</w:t>
            </w:r>
            <w:r w:rsidRPr="007E1E11">
              <w:rPr>
                <w:rFonts w:eastAsia="Copperplate Gothic Bold"/>
                <w:spacing w:val="-1"/>
                <w:sz w:val="20"/>
                <w:szCs w:val="20"/>
              </w:rPr>
              <w:t>d</w:t>
            </w:r>
            <w:r w:rsidRPr="007E1E11">
              <w:rPr>
                <w:rFonts w:eastAsia="Copperplate Gothic Bold"/>
                <w:spacing w:val="3"/>
                <w:sz w:val="20"/>
                <w:szCs w:val="20"/>
              </w:rPr>
              <w:t>g</w:t>
            </w:r>
            <w:r w:rsidRPr="007E1E11">
              <w:rPr>
                <w:rFonts w:eastAsia="Copperplate Gothic Bold"/>
                <w:spacing w:val="-1"/>
                <w:sz w:val="20"/>
                <w:szCs w:val="20"/>
              </w:rPr>
              <w:t>e</w:t>
            </w:r>
            <w:r w:rsidRPr="007E1E11">
              <w:rPr>
                <w:rFonts w:eastAsia="Copperplate Gothic Bold"/>
                <w:sz w:val="20"/>
                <w:szCs w:val="20"/>
              </w:rPr>
              <w:t>t</w:t>
            </w:r>
          </w:p>
        </w:tc>
      </w:tr>
      <w:tr w:rsidR="007E1E11" w:rsidRPr="007E1E11" w14:paraId="664FBB75" w14:textId="77777777" w:rsidTr="00C20CF3">
        <w:trPr>
          <w:trHeight w:hRule="exact" w:val="355"/>
        </w:trPr>
        <w:tc>
          <w:tcPr>
            <w:tcW w:w="13693" w:type="dxa"/>
            <w:vMerge/>
            <w:tcBorders>
              <w:top w:val="single" w:sz="8" w:space="0" w:color="000000"/>
              <w:left w:val="single" w:sz="8" w:space="0" w:color="000000"/>
              <w:bottom w:val="single" w:sz="8" w:space="0" w:color="000000"/>
              <w:right w:val="single" w:sz="8" w:space="0" w:color="000000"/>
            </w:tcBorders>
            <w:vAlign w:val="center"/>
            <w:hideMark/>
          </w:tcPr>
          <w:p w14:paraId="62A0B824" w14:textId="77777777" w:rsidR="007E1E11" w:rsidRPr="007E1E11" w:rsidRDefault="007E1E11" w:rsidP="007E1E11">
            <w:pPr>
              <w:rPr>
                <w:rFonts w:eastAsia="Copperplate Gothic Bold"/>
                <w:sz w:val="20"/>
                <w:szCs w:val="20"/>
              </w:rPr>
            </w:pPr>
          </w:p>
        </w:tc>
        <w:tc>
          <w:tcPr>
            <w:tcW w:w="2301" w:type="dxa"/>
            <w:vMerge/>
            <w:tcBorders>
              <w:top w:val="single" w:sz="8" w:space="0" w:color="000000"/>
              <w:left w:val="single" w:sz="8" w:space="0" w:color="000000"/>
              <w:bottom w:val="single" w:sz="8" w:space="0" w:color="000000"/>
              <w:right w:val="single" w:sz="8" w:space="0" w:color="000000"/>
            </w:tcBorders>
            <w:vAlign w:val="center"/>
            <w:hideMark/>
          </w:tcPr>
          <w:p w14:paraId="4AC518B7" w14:textId="77777777" w:rsidR="007E1E11" w:rsidRPr="007E1E11" w:rsidRDefault="007E1E11" w:rsidP="007E1E11">
            <w:pPr>
              <w:rPr>
                <w:rFonts w:eastAsia="Copperplate Gothic Bold"/>
                <w:sz w:val="20"/>
                <w:szCs w:val="20"/>
              </w:rPr>
            </w:pPr>
          </w:p>
        </w:tc>
        <w:tc>
          <w:tcPr>
            <w:tcW w:w="1569" w:type="dxa"/>
            <w:vMerge/>
            <w:tcBorders>
              <w:top w:val="single" w:sz="8" w:space="0" w:color="000000"/>
              <w:left w:val="single" w:sz="8" w:space="0" w:color="000000"/>
              <w:bottom w:val="single" w:sz="8" w:space="0" w:color="000000"/>
              <w:right w:val="single" w:sz="8" w:space="0" w:color="000000"/>
            </w:tcBorders>
            <w:vAlign w:val="center"/>
            <w:hideMark/>
          </w:tcPr>
          <w:p w14:paraId="065203F1" w14:textId="77777777" w:rsidR="007E1E11" w:rsidRPr="007E1E11" w:rsidRDefault="007E1E11" w:rsidP="007E1E11">
            <w:pPr>
              <w:rPr>
                <w:rFonts w:eastAsia="Copperplate Gothic Bold"/>
                <w:sz w:val="20"/>
                <w:szCs w:val="20"/>
              </w:rPr>
            </w:pPr>
          </w:p>
        </w:tc>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136DF7C4" w14:textId="77777777" w:rsidR="007E1E11" w:rsidRPr="007E1E11" w:rsidRDefault="007E1E11" w:rsidP="007E1E11">
            <w:pPr>
              <w:rPr>
                <w:rFonts w:eastAsia="Copperplate Gothic Bold"/>
                <w:sz w:val="20"/>
                <w:szCs w:val="20"/>
              </w:rPr>
            </w:pPr>
          </w:p>
        </w:tc>
        <w:tc>
          <w:tcPr>
            <w:tcW w:w="957" w:type="dxa"/>
            <w:tcBorders>
              <w:top w:val="single" w:sz="8" w:space="0" w:color="000000"/>
              <w:left w:val="single" w:sz="8" w:space="0" w:color="000000"/>
              <w:bottom w:val="single" w:sz="8" w:space="0" w:color="000000"/>
              <w:right w:val="single" w:sz="8" w:space="0" w:color="000000"/>
            </w:tcBorders>
            <w:hideMark/>
          </w:tcPr>
          <w:p w14:paraId="7CC6CB0E" w14:textId="77777777" w:rsidR="007E1E11" w:rsidRPr="007E1E11" w:rsidRDefault="007E1E11" w:rsidP="007E1E11">
            <w:pPr>
              <w:spacing w:line="218" w:lineRule="exact"/>
              <w:ind w:right="130"/>
              <w:jc w:val="center"/>
              <w:rPr>
                <w:rFonts w:eastAsia="Copperplate Gothic Bold"/>
                <w:sz w:val="20"/>
                <w:szCs w:val="20"/>
              </w:rPr>
            </w:pPr>
            <w:r w:rsidRPr="007E1E11">
              <w:rPr>
                <w:rFonts w:eastAsia="Copperplate Gothic Bold"/>
                <w:sz w:val="20"/>
                <w:szCs w:val="20"/>
              </w:rPr>
              <w:t>Sho</w:t>
            </w:r>
            <w:r w:rsidRPr="007E1E11">
              <w:rPr>
                <w:rFonts w:eastAsia="Copperplate Gothic Bold"/>
                <w:spacing w:val="2"/>
                <w:sz w:val="20"/>
                <w:szCs w:val="20"/>
              </w:rPr>
              <w:t>r</w:t>
            </w:r>
            <w:r w:rsidRPr="007E1E11">
              <w:rPr>
                <w:rFonts w:eastAsia="Copperplate Gothic Bold"/>
                <w:sz w:val="20"/>
                <w:szCs w:val="20"/>
              </w:rPr>
              <w:t>t</w:t>
            </w:r>
          </w:p>
        </w:tc>
        <w:tc>
          <w:tcPr>
            <w:tcW w:w="637" w:type="dxa"/>
            <w:tcBorders>
              <w:top w:val="single" w:sz="8" w:space="0" w:color="000000"/>
              <w:left w:val="single" w:sz="8" w:space="0" w:color="000000"/>
              <w:bottom w:val="single" w:sz="8" w:space="0" w:color="000000"/>
              <w:right w:val="single" w:sz="8" w:space="0" w:color="000000"/>
            </w:tcBorders>
            <w:hideMark/>
          </w:tcPr>
          <w:p w14:paraId="7168C268" w14:textId="77777777" w:rsidR="007E1E11" w:rsidRPr="007E1E11" w:rsidRDefault="007E1E11" w:rsidP="007E1E11">
            <w:pPr>
              <w:spacing w:line="218" w:lineRule="exact"/>
              <w:ind w:right="130"/>
              <w:jc w:val="center"/>
              <w:rPr>
                <w:rFonts w:eastAsia="Copperplate Gothic Bold"/>
                <w:sz w:val="20"/>
                <w:szCs w:val="20"/>
              </w:rPr>
            </w:pPr>
            <w:r w:rsidRPr="007E1E11">
              <w:rPr>
                <w:rFonts w:eastAsia="Copperplate Gothic Bold"/>
                <w:sz w:val="20"/>
                <w:szCs w:val="20"/>
              </w:rPr>
              <w:t>Mid</w:t>
            </w:r>
          </w:p>
        </w:tc>
        <w:tc>
          <w:tcPr>
            <w:tcW w:w="1246" w:type="dxa"/>
            <w:tcBorders>
              <w:top w:val="single" w:sz="8" w:space="0" w:color="000000"/>
              <w:left w:val="single" w:sz="8" w:space="0" w:color="000000"/>
              <w:bottom w:val="single" w:sz="8" w:space="0" w:color="000000"/>
              <w:right w:val="single" w:sz="8" w:space="0" w:color="000000"/>
            </w:tcBorders>
            <w:hideMark/>
          </w:tcPr>
          <w:p w14:paraId="5AF70664" w14:textId="77777777" w:rsidR="007E1E11" w:rsidRPr="007E1E11" w:rsidRDefault="007E1E11" w:rsidP="007E1E11">
            <w:pPr>
              <w:spacing w:line="218" w:lineRule="exact"/>
              <w:ind w:right="130"/>
              <w:jc w:val="center"/>
              <w:rPr>
                <w:rFonts w:eastAsia="Copperplate Gothic Bold"/>
                <w:sz w:val="20"/>
                <w:szCs w:val="20"/>
              </w:rPr>
            </w:pPr>
            <w:r w:rsidRPr="007E1E11">
              <w:rPr>
                <w:rFonts w:eastAsia="Copperplate Gothic Bold"/>
                <w:sz w:val="20"/>
                <w:szCs w:val="20"/>
              </w:rPr>
              <w:t>Lo</w:t>
            </w:r>
            <w:r w:rsidRPr="007E1E11">
              <w:rPr>
                <w:rFonts w:eastAsia="Copperplate Gothic Bold"/>
                <w:spacing w:val="1"/>
                <w:sz w:val="20"/>
                <w:szCs w:val="20"/>
              </w:rPr>
              <w:t>n</w:t>
            </w:r>
            <w:r w:rsidRPr="007E1E11">
              <w:rPr>
                <w:rFonts w:eastAsia="Copperplate Gothic Bold"/>
                <w:sz w:val="20"/>
                <w:szCs w:val="20"/>
              </w:rPr>
              <w:t>g</w:t>
            </w:r>
          </w:p>
        </w:tc>
        <w:tc>
          <w:tcPr>
            <w:tcW w:w="2340" w:type="dxa"/>
            <w:vMerge/>
            <w:tcBorders>
              <w:top w:val="single" w:sz="8" w:space="0" w:color="000000"/>
              <w:left w:val="single" w:sz="8" w:space="0" w:color="000000"/>
              <w:bottom w:val="single" w:sz="8" w:space="0" w:color="000000"/>
              <w:right w:val="single" w:sz="8" w:space="0" w:color="000000"/>
            </w:tcBorders>
            <w:vAlign w:val="center"/>
            <w:hideMark/>
          </w:tcPr>
          <w:p w14:paraId="51BD18D9" w14:textId="77777777" w:rsidR="007E1E11" w:rsidRPr="007E1E11" w:rsidRDefault="007E1E11" w:rsidP="007E1E11">
            <w:pPr>
              <w:rPr>
                <w:rFonts w:eastAsia="Copperplate Gothic Bold"/>
                <w:sz w:val="20"/>
                <w:szCs w:val="20"/>
              </w:rPr>
            </w:pPr>
          </w:p>
        </w:tc>
        <w:tc>
          <w:tcPr>
            <w:tcW w:w="1530" w:type="dxa"/>
            <w:vMerge/>
            <w:tcBorders>
              <w:top w:val="single" w:sz="8" w:space="0" w:color="000000"/>
              <w:left w:val="single" w:sz="8" w:space="0" w:color="000000"/>
              <w:bottom w:val="single" w:sz="8" w:space="0" w:color="000000"/>
              <w:right w:val="single" w:sz="8" w:space="0" w:color="000000"/>
            </w:tcBorders>
            <w:vAlign w:val="center"/>
            <w:hideMark/>
          </w:tcPr>
          <w:p w14:paraId="5E6F1399" w14:textId="77777777" w:rsidR="007E1E11" w:rsidRPr="007E1E11" w:rsidRDefault="007E1E11" w:rsidP="007E1E11">
            <w:pPr>
              <w:rPr>
                <w:rFonts w:eastAsia="Copperplate Gothic Bold"/>
                <w:sz w:val="20"/>
                <w:szCs w:val="20"/>
              </w:rPr>
            </w:pPr>
          </w:p>
        </w:tc>
      </w:tr>
      <w:tr w:rsidR="007E1E11" w:rsidRPr="007E1E11" w14:paraId="4802C72B"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hideMark/>
          </w:tcPr>
          <w:p w14:paraId="1BD76068" w14:textId="77777777" w:rsidR="007E1E11" w:rsidRPr="007E1E11" w:rsidRDefault="007E1E11" w:rsidP="007E1E11">
            <w:pPr>
              <w:spacing w:line="242" w:lineRule="exact"/>
              <w:ind w:right="130"/>
              <w:rPr>
                <w:rFonts w:eastAsia="Copperplate Gothic Bold"/>
              </w:rPr>
            </w:pPr>
            <w:r w:rsidRPr="007E1E11">
              <w:rPr>
                <w:rFonts w:eastAsia="Copperplate Gothic Bold"/>
              </w:rPr>
              <w:t>A.</w:t>
            </w:r>
          </w:p>
        </w:tc>
        <w:tc>
          <w:tcPr>
            <w:tcW w:w="2301" w:type="dxa"/>
            <w:tcBorders>
              <w:top w:val="single" w:sz="8" w:space="0" w:color="000000"/>
              <w:left w:val="single" w:sz="8" w:space="0" w:color="000000"/>
              <w:bottom w:val="single" w:sz="8" w:space="0" w:color="000000"/>
              <w:right w:val="single" w:sz="8" w:space="0" w:color="000000"/>
            </w:tcBorders>
            <w:hideMark/>
          </w:tcPr>
          <w:p w14:paraId="309A34A6" w14:textId="77777777" w:rsidR="007E1E11" w:rsidRPr="007E1E11" w:rsidRDefault="007E1E11" w:rsidP="007E1E11">
            <w:pPr>
              <w:spacing w:line="242" w:lineRule="exact"/>
              <w:ind w:right="130"/>
              <w:rPr>
                <w:rFonts w:eastAsia="Copperplate Gothic Bold"/>
              </w:rPr>
            </w:pPr>
            <w:r w:rsidRPr="007E1E11">
              <w:rPr>
                <w:rFonts w:eastAsia="Copperplate Gothic Bold"/>
              </w:rPr>
              <w:t>A</w:t>
            </w:r>
            <w:r w:rsidRPr="007E1E11">
              <w:rPr>
                <w:rFonts w:eastAsia="Copperplate Gothic Bold"/>
                <w:spacing w:val="-1"/>
              </w:rPr>
              <w:t>-</w:t>
            </w:r>
            <w:r w:rsidRPr="007E1E11">
              <w:rPr>
                <w:rFonts w:eastAsia="Copperplate Gothic Bold"/>
                <w:spacing w:val="1"/>
              </w:rPr>
              <w:t>1:</w:t>
            </w:r>
          </w:p>
        </w:tc>
        <w:tc>
          <w:tcPr>
            <w:tcW w:w="1569" w:type="dxa"/>
            <w:tcBorders>
              <w:top w:val="single" w:sz="8" w:space="0" w:color="000000"/>
              <w:left w:val="single" w:sz="8" w:space="0" w:color="000000"/>
              <w:bottom w:val="single" w:sz="8" w:space="0" w:color="000000"/>
              <w:right w:val="single" w:sz="8" w:space="0" w:color="000000"/>
            </w:tcBorders>
          </w:tcPr>
          <w:p w14:paraId="26E286FE"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5B618B13"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482138B6"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3D896BAB"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5BF458E2" w14:textId="77777777" w:rsidR="007E1E11" w:rsidRPr="007E1E11" w:rsidRDefault="007E1E11" w:rsidP="007E1E11">
            <w:pPr>
              <w:ind w:right="130"/>
            </w:pPr>
          </w:p>
        </w:tc>
      </w:tr>
      <w:tr w:rsidR="007E1E11" w:rsidRPr="007E1E11" w14:paraId="5678E830"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2D9F9A22"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5EE8D833" w14:textId="77777777" w:rsidR="007E1E11" w:rsidRPr="007E1E11" w:rsidRDefault="007E1E11" w:rsidP="007E1E11">
            <w:pPr>
              <w:spacing w:line="244" w:lineRule="exact"/>
              <w:ind w:right="130"/>
              <w:rPr>
                <w:rFonts w:eastAsia="Copperplate Gothic Bold"/>
              </w:rPr>
            </w:pPr>
            <w:r w:rsidRPr="007E1E11">
              <w:rPr>
                <w:rFonts w:eastAsia="Copperplate Gothic Bold"/>
              </w:rPr>
              <w:t>A</w:t>
            </w:r>
            <w:r w:rsidRPr="007E1E11">
              <w:rPr>
                <w:rFonts w:eastAsia="Copperplate Gothic Bold"/>
                <w:spacing w:val="-1"/>
              </w:rPr>
              <w:t>-</w:t>
            </w:r>
            <w:r w:rsidRPr="007E1E11">
              <w:rPr>
                <w:rFonts w:eastAsia="Copperplate Gothic Bold"/>
                <w:spacing w:val="1"/>
              </w:rPr>
              <w:t>2:</w:t>
            </w:r>
          </w:p>
        </w:tc>
        <w:tc>
          <w:tcPr>
            <w:tcW w:w="1569" w:type="dxa"/>
            <w:tcBorders>
              <w:top w:val="single" w:sz="8" w:space="0" w:color="000000"/>
              <w:left w:val="single" w:sz="8" w:space="0" w:color="000000"/>
              <w:bottom w:val="single" w:sz="8" w:space="0" w:color="000000"/>
              <w:right w:val="single" w:sz="8" w:space="0" w:color="000000"/>
            </w:tcBorders>
          </w:tcPr>
          <w:p w14:paraId="25BB122B"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14B4B5D8"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73B0D81D"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625FB6A9"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0CEF616A" w14:textId="77777777" w:rsidR="007E1E11" w:rsidRPr="007E1E11" w:rsidRDefault="007E1E11" w:rsidP="007E1E11">
            <w:pPr>
              <w:ind w:right="130"/>
            </w:pPr>
          </w:p>
        </w:tc>
      </w:tr>
      <w:tr w:rsidR="007E1E11" w:rsidRPr="007E1E11" w14:paraId="0E5A1DB3"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77705A9E"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2C514FCB" w14:textId="77777777" w:rsidR="007E1E11" w:rsidRPr="007E1E11" w:rsidRDefault="007E1E11" w:rsidP="007E1E11">
            <w:pPr>
              <w:spacing w:line="244" w:lineRule="exact"/>
              <w:ind w:right="130"/>
              <w:rPr>
                <w:rFonts w:eastAsia="Copperplate Gothic Bold"/>
              </w:rPr>
            </w:pPr>
            <w:r w:rsidRPr="007E1E11">
              <w:rPr>
                <w:rFonts w:eastAsia="Copperplate Gothic Bold"/>
              </w:rPr>
              <w:t>A</w:t>
            </w:r>
            <w:r w:rsidRPr="007E1E11">
              <w:rPr>
                <w:rFonts w:eastAsia="Copperplate Gothic Bold"/>
                <w:spacing w:val="-1"/>
              </w:rPr>
              <w:t>-</w:t>
            </w:r>
            <w:r w:rsidRPr="007E1E11">
              <w:rPr>
                <w:rFonts w:eastAsia="Copperplate Gothic Bold"/>
                <w:spacing w:val="1"/>
              </w:rPr>
              <w:t>3:</w:t>
            </w:r>
          </w:p>
        </w:tc>
        <w:tc>
          <w:tcPr>
            <w:tcW w:w="1569" w:type="dxa"/>
            <w:tcBorders>
              <w:top w:val="single" w:sz="8" w:space="0" w:color="000000"/>
              <w:left w:val="single" w:sz="8" w:space="0" w:color="000000"/>
              <w:bottom w:val="single" w:sz="8" w:space="0" w:color="000000"/>
              <w:right w:val="single" w:sz="8" w:space="0" w:color="000000"/>
            </w:tcBorders>
          </w:tcPr>
          <w:p w14:paraId="466EE3E8"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272A07DC"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127C4ED4"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45E8CE91"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0F496952" w14:textId="77777777" w:rsidR="007E1E11" w:rsidRPr="007E1E11" w:rsidRDefault="007E1E11" w:rsidP="007E1E11">
            <w:pPr>
              <w:ind w:right="130"/>
            </w:pPr>
          </w:p>
        </w:tc>
      </w:tr>
      <w:tr w:rsidR="007E1E11" w:rsidRPr="007E1E11" w14:paraId="5924EF99"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hideMark/>
          </w:tcPr>
          <w:p w14:paraId="32320444" w14:textId="77777777" w:rsidR="007E1E11" w:rsidRPr="007E1E11" w:rsidRDefault="007E1E11" w:rsidP="007E1E11">
            <w:pPr>
              <w:ind w:right="130"/>
              <w:rPr>
                <w:rFonts w:eastAsia="Copperplate Gothic Bold"/>
              </w:rPr>
            </w:pPr>
            <w:r w:rsidRPr="007E1E11">
              <w:rPr>
                <w:rFonts w:eastAsia="Copperplate Gothic Bold"/>
              </w:rPr>
              <w:t>B.</w:t>
            </w:r>
          </w:p>
        </w:tc>
        <w:tc>
          <w:tcPr>
            <w:tcW w:w="2301" w:type="dxa"/>
            <w:tcBorders>
              <w:top w:val="single" w:sz="8" w:space="0" w:color="000000"/>
              <w:left w:val="single" w:sz="8" w:space="0" w:color="000000"/>
              <w:bottom w:val="single" w:sz="8" w:space="0" w:color="000000"/>
              <w:right w:val="single" w:sz="8" w:space="0" w:color="000000"/>
            </w:tcBorders>
            <w:hideMark/>
          </w:tcPr>
          <w:p w14:paraId="43DA6CEF" w14:textId="77777777" w:rsidR="007E1E11" w:rsidRPr="007E1E11" w:rsidRDefault="007E1E11" w:rsidP="007E1E11">
            <w:pPr>
              <w:ind w:right="130"/>
              <w:rPr>
                <w:rFonts w:eastAsia="Copperplate Gothic Bold"/>
              </w:rPr>
            </w:pPr>
            <w:r w:rsidRPr="007E1E11">
              <w:rPr>
                <w:rFonts w:eastAsia="Copperplate Gothic Bold"/>
              </w:rPr>
              <w:t>B</w:t>
            </w:r>
            <w:r w:rsidRPr="007E1E11">
              <w:rPr>
                <w:rFonts w:eastAsia="Copperplate Gothic Bold"/>
                <w:spacing w:val="-1"/>
              </w:rPr>
              <w:t>-</w:t>
            </w:r>
            <w:r w:rsidRPr="007E1E11">
              <w:rPr>
                <w:rFonts w:eastAsia="Copperplate Gothic Bold"/>
                <w:spacing w:val="1"/>
              </w:rPr>
              <w:t>1:</w:t>
            </w:r>
          </w:p>
        </w:tc>
        <w:tc>
          <w:tcPr>
            <w:tcW w:w="1569" w:type="dxa"/>
            <w:tcBorders>
              <w:top w:val="single" w:sz="8" w:space="0" w:color="000000"/>
              <w:left w:val="single" w:sz="8" w:space="0" w:color="000000"/>
              <w:bottom w:val="single" w:sz="8" w:space="0" w:color="000000"/>
              <w:right w:val="single" w:sz="8" w:space="0" w:color="000000"/>
            </w:tcBorders>
          </w:tcPr>
          <w:p w14:paraId="2D91EA90"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51E052B4"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25D1ACAB"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77D9D776"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7B2BC4AC" w14:textId="77777777" w:rsidR="007E1E11" w:rsidRPr="007E1E11" w:rsidRDefault="007E1E11" w:rsidP="007E1E11">
            <w:pPr>
              <w:ind w:right="130"/>
            </w:pPr>
          </w:p>
        </w:tc>
      </w:tr>
      <w:tr w:rsidR="007E1E11" w:rsidRPr="007E1E11" w14:paraId="6F2845C4"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790896D2"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598EF91D" w14:textId="77777777" w:rsidR="007E1E11" w:rsidRPr="007E1E11" w:rsidRDefault="007E1E11" w:rsidP="007E1E11">
            <w:pPr>
              <w:spacing w:line="243" w:lineRule="exact"/>
              <w:ind w:right="130"/>
              <w:rPr>
                <w:rFonts w:eastAsia="Copperplate Gothic Bold"/>
              </w:rPr>
            </w:pPr>
            <w:r w:rsidRPr="007E1E11">
              <w:rPr>
                <w:rFonts w:eastAsia="Copperplate Gothic Bold"/>
              </w:rPr>
              <w:t>B</w:t>
            </w:r>
            <w:r w:rsidRPr="007E1E11">
              <w:rPr>
                <w:rFonts w:eastAsia="Copperplate Gothic Bold"/>
                <w:spacing w:val="-1"/>
              </w:rPr>
              <w:t>-</w:t>
            </w:r>
            <w:r w:rsidRPr="007E1E11">
              <w:rPr>
                <w:rFonts w:eastAsia="Copperplate Gothic Bold"/>
                <w:spacing w:val="1"/>
              </w:rPr>
              <w:t>2:</w:t>
            </w:r>
          </w:p>
        </w:tc>
        <w:tc>
          <w:tcPr>
            <w:tcW w:w="1569" w:type="dxa"/>
            <w:tcBorders>
              <w:top w:val="single" w:sz="8" w:space="0" w:color="000000"/>
              <w:left w:val="single" w:sz="8" w:space="0" w:color="000000"/>
              <w:bottom w:val="single" w:sz="8" w:space="0" w:color="000000"/>
              <w:right w:val="single" w:sz="8" w:space="0" w:color="000000"/>
            </w:tcBorders>
          </w:tcPr>
          <w:p w14:paraId="5CF7AD11"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24B755B8"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286046F1"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108E4FE3"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3E9B841E" w14:textId="77777777" w:rsidR="007E1E11" w:rsidRPr="007E1E11" w:rsidRDefault="007E1E11" w:rsidP="007E1E11">
            <w:pPr>
              <w:ind w:right="130"/>
            </w:pPr>
          </w:p>
        </w:tc>
      </w:tr>
      <w:tr w:rsidR="007E1E11" w:rsidRPr="007E1E11" w14:paraId="51930726"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77096C5B"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3F8EDE83" w14:textId="77777777" w:rsidR="007E1E11" w:rsidRPr="007E1E11" w:rsidRDefault="007E1E11" w:rsidP="007E1E11">
            <w:pPr>
              <w:spacing w:line="244" w:lineRule="exact"/>
              <w:ind w:right="130"/>
              <w:rPr>
                <w:rFonts w:eastAsia="Copperplate Gothic Bold"/>
              </w:rPr>
            </w:pPr>
            <w:r w:rsidRPr="007E1E11">
              <w:rPr>
                <w:rFonts w:eastAsia="Copperplate Gothic Bold"/>
              </w:rPr>
              <w:t>B</w:t>
            </w:r>
            <w:r w:rsidRPr="007E1E11">
              <w:rPr>
                <w:rFonts w:eastAsia="Copperplate Gothic Bold"/>
                <w:spacing w:val="-1"/>
              </w:rPr>
              <w:t>-</w:t>
            </w:r>
            <w:r w:rsidRPr="007E1E11">
              <w:rPr>
                <w:rFonts w:eastAsia="Copperplate Gothic Bold"/>
                <w:spacing w:val="1"/>
              </w:rPr>
              <w:t>3:</w:t>
            </w:r>
          </w:p>
        </w:tc>
        <w:tc>
          <w:tcPr>
            <w:tcW w:w="1569" w:type="dxa"/>
            <w:tcBorders>
              <w:top w:val="single" w:sz="8" w:space="0" w:color="000000"/>
              <w:left w:val="single" w:sz="8" w:space="0" w:color="000000"/>
              <w:bottom w:val="single" w:sz="8" w:space="0" w:color="000000"/>
              <w:right w:val="single" w:sz="8" w:space="0" w:color="000000"/>
            </w:tcBorders>
          </w:tcPr>
          <w:p w14:paraId="66FB2061"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4B160C71"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27E837C6"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12B06FEA"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15C21457" w14:textId="77777777" w:rsidR="007E1E11" w:rsidRPr="007E1E11" w:rsidRDefault="007E1E11" w:rsidP="007E1E11">
            <w:pPr>
              <w:ind w:right="130"/>
            </w:pPr>
          </w:p>
        </w:tc>
      </w:tr>
      <w:tr w:rsidR="007E1E11" w:rsidRPr="007E1E11" w14:paraId="6519E041"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hideMark/>
          </w:tcPr>
          <w:p w14:paraId="108629D4" w14:textId="77777777" w:rsidR="007E1E11" w:rsidRPr="007E1E11" w:rsidRDefault="007E1E11" w:rsidP="007E1E11">
            <w:pPr>
              <w:ind w:right="130"/>
              <w:rPr>
                <w:rFonts w:eastAsia="Copperplate Gothic Bold"/>
              </w:rPr>
            </w:pPr>
            <w:r w:rsidRPr="007E1E11">
              <w:rPr>
                <w:rFonts w:eastAsia="Copperplate Gothic Bold"/>
              </w:rPr>
              <w:t>C:</w:t>
            </w:r>
          </w:p>
        </w:tc>
        <w:tc>
          <w:tcPr>
            <w:tcW w:w="2301" w:type="dxa"/>
            <w:tcBorders>
              <w:top w:val="single" w:sz="8" w:space="0" w:color="000000"/>
              <w:left w:val="single" w:sz="8" w:space="0" w:color="000000"/>
              <w:bottom w:val="single" w:sz="8" w:space="0" w:color="000000"/>
              <w:right w:val="single" w:sz="8" w:space="0" w:color="000000"/>
            </w:tcBorders>
            <w:hideMark/>
          </w:tcPr>
          <w:p w14:paraId="05FF6882" w14:textId="77777777" w:rsidR="007E1E11" w:rsidRPr="007E1E11" w:rsidRDefault="007E1E11" w:rsidP="007E1E11">
            <w:pPr>
              <w:ind w:right="130"/>
              <w:rPr>
                <w:rFonts w:eastAsia="Copperplate Gothic Bold"/>
              </w:rPr>
            </w:pPr>
            <w:r w:rsidRPr="007E1E11">
              <w:rPr>
                <w:rFonts w:eastAsia="Copperplate Gothic Bold"/>
              </w:rPr>
              <w:t>C</w:t>
            </w:r>
            <w:r w:rsidRPr="007E1E11">
              <w:rPr>
                <w:rFonts w:eastAsia="Copperplate Gothic Bold"/>
                <w:spacing w:val="-1"/>
              </w:rPr>
              <w:t>-</w:t>
            </w:r>
            <w:r w:rsidRPr="007E1E11">
              <w:rPr>
                <w:rFonts w:eastAsia="Copperplate Gothic Bold"/>
                <w:spacing w:val="1"/>
              </w:rPr>
              <w:t>1:</w:t>
            </w:r>
          </w:p>
        </w:tc>
        <w:tc>
          <w:tcPr>
            <w:tcW w:w="1569" w:type="dxa"/>
            <w:tcBorders>
              <w:top w:val="single" w:sz="8" w:space="0" w:color="000000"/>
              <w:left w:val="single" w:sz="8" w:space="0" w:color="000000"/>
              <w:bottom w:val="single" w:sz="8" w:space="0" w:color="000000"/>
              <w:right w:val="single" w:sz="8" w:space="0" w:color="000000"/>
            </w:tcBorders>
          </w:tcPr>
          <w:p w14:paraId="3259096F"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1CCBC8BC"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50E08CDE"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5188FFCE"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0FCA75E7" w14:textId="77777777" w:rsidR="007E1E11" w:rsidRPr="007E1E11" w:rsidRDefault="007E1E11" w:rsidP="007E1E11">
            <w:pPr>
              <w:ind w:right="130"/>
            </w:pPr>
          </w:p>
        </w:tc>
      </w:tr>
      <w:tr w:rsidR="007E1E11" w:rsidRPr="007E1E11" w14:paraId="480C5E8B"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2CBD0671"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6AACD4F2" w14:textId="77777777" w:rsidR="007E1E11" w:rsidRPr="007E1E11" w:rsidRDefault="007E1E11" w:rsidP="007E1E11">
            <w:pPr>
              <w:ind w:right="130"/>
              <w:rPr>
                <w:rFonts w:eastAsia="Copperplate Gothic Bold"/>
              </w:rPr>
            </w:pPr>
            <w:r w:rsidRPr="007E1E11">
              <w:rPr>
                <w:rFonts w:eastAsia="Copperplate Gothic Bold"/>
              </w:rPr>
              <w:t>C</w:t>
            </w:r>
            <w:r w:rsidRPr="007E1E11">
              <w:rPr>
                <w:rFonts w:eastAsia="Copperplate Gothic Bold"/>
                <w:spacing w:val="-1"/>
              </w:rPr>
              <w:t>-</w:t>
            </w:r>
            <w:r w:rsidRPr="007E1E11">
              <w:rPr>
                <w:rFonts w:eastAsia="Copperplate Gothic Bold"/>
                <w:spacing w:val="1"/>
              </w:rPr>
              <w:t>2:</w:t>
            </w:r>
          </w:p>
        </w:tc>
        <w:tc>
          <w:tcPr>
            <w:tcW w:w="1569" w:type="dxa"/>
            <w:tcBorders>
              <w:top w:val="single" w:sz="8" w:space="0" w:color="000000"/>
              <w:left w:val="single" w:sz="8" w:space="0" w:color="000000"/>
              <w:bottom w:val="single" w:sz="8" w:space="0" w:color="000000"/>
              <w:right w:val="single" w:sz="8" w:space="0" w:color="000000"/>
            </w:tcBorders>
          </w:tcPr>
          <w:p w14:paraId="03723517"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4F6B596B"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64524233"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42C280AF"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3ACF9177" w14:textId="77777777" w:rsidR="007E1E11" w:rsidRPr="007E1E11" w:rsidRDefault="007E1E11" w:rsidP="007E1E11">
            <w:pPr>
              <w:ind w:right="130"/>
            </w:pPr>
          </w:p>
        </w:tc>
      </w:tr>
      <w:tr w:rsidR="007E1E11" w:rsidRPr="007E1E11" w14:paraId="0174B743"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1D93CBF2"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4A03C766" w14:textId="77777777" w:rsidR="007E1E11" w:rsidRPr="007E1E11" w:rsidRDefault="007E1E11" w:rsidP="007E1E11">
            <w:pPr>
              <w:spacing w:line="244" w:lineRule="exact"/>
              <w:ind w:right="130"/>
              <w:rPr>
                <w:rFonts w:eastAsia="Copperplate Gothic Bold"/>
              </w:rPr>
            </w:pPr>
            <w:r w:rsidRPr="007E1E11">
              <w:rPr>
                <w:rFonts w:eastAsia="Copperplate Gothic Bold"/>
              </w:rPr>
              <w:t>C</w:t>
            </w:r>
            <w:r w:rsidRPr="007E1E11">
              <w:rPr>
                <w:rFonts w:eastAsia="Copperplate Gothic Bold"/>
                <w:spacing w:val="-1"/>
              </w:rPr>
              <w:t>-</w:t>
            </w:r>
            <w:r w:rsidRPr="007E1E11">
              <w:rPr>
                <w:rFonts w:eastAsia="Copperplate Gothic Bold"/>
                <w:spacing w:val="1"/>
              </w:rPr>
              <w:t>3:</w:t>
            </w:r>
          </w:p>
        </w:tc>
        <w:tc>
          <w:tcPr>
            <w:tcW w:w="1569" w:type="dxa"/>
            <w:tcBorders>
              <w:top w:val="single" w:sz="8" w:space="0" w:color="000000"/>
              <w:left w:val="single" w:sz="8" w:space="0" w:color="000000"/>
              <w:bottom w:val="single" w:sz="8" w:space="0" w:color="000000"/>
              <w:right w:val="single" w:sz="8" w:space="0" w:color="000000"/>
            </w:tcBorders>
          </w:tcPr>
          <w:p w14:paraId="0E056EA5"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01727A93"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1FD50995"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4ADD6B1A"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2B629ED9" w14:textId="77777777" w:rsidR="007E1E11" w:rsidRPr="007E1E11" w:rsidRDefault="007E1E11" w:rsidP="007E1E11">
            <w:pPr>
              <w:ind w:right="130"/>
            </w:pPr>
          </w:p>
        </w:tc>
      </w:tr>
      <w:tr w:rsidR="007E1E11" w:rsidRPr="007E1E11" w14:paraId="1D5FC6C9"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hideMark/>
          </w:tcPr>
          <w:p w14:paraId="75A7434D" w14:textId="77777777" w:rsidR="007E1E11" w:rsidRPr="007E1E11" w:rsidRDefault="007E1E11" w:rsidP="007E1E11">
            <w:pPr>
              <w:ind w:right="130"/>
              <w:rPr>
                <w:rFonts w:eastAsia="Copperplate Gothic Bold"/>
              </w:rPr>
            </w:pPr>
            <w:r w:rsidRPr="007E1E11">
              <w:rPr>
                <w:rFonts w:eastAsia="Copperplate Gothic Bold"/>
              </w:rPr>
              <w:t>D:</w:t>
            </w:r>
          </w:p>
        </w:tc>
        <w:tc>
          <w:tcPr>
            <w:tcW w:w="2301" w:type="dxa"/>
            <w:tcBorders>
              <w:top w:val="single" w:sz="8" w:space="0" w:color="000000"/>
              <w:left w:val="single" w:sz="8" w:space="0" w:color="000000"/>
              <w:bottom w:val="single" w:sz="8" w:space="0" w:color="000000"/>
              <w:right w:val="single" w:sz="8" w:space="0" w:color="000000"/>
            </w:tcBorders>
            <w:hideMark/>
          </w:tcPr>
          <w:p w14:paraId="2CCDE97F" w14:textId="77777777" w:rsidR="007E1E11" w:rsidRPr="007E1E11" w:rsidRDefault="007E1E11" w:rsidP="007E1E11">
            <w:pPr>
              <w:ind w:right="130"/>
              <w:rPr>
                <w:rFonts w:eastAsia="Copperplate Gothic Bold"/>
              </w:rPr>
            </w:pPr>
            <w:r w:rsidRPr="007E1E11">
              <w:rPr>
                <w:rFonts w:eastAsia="Copperplate Gothic Bold"/>
              </w:rPr>
              <w:t>D</w:t>
            </w:r>
            <w:r w:rsidRPr="007E1E11">
              <w:rPr>
                <w:rFonts w:eastAsia="Copperplate Gothic Bold"/>
                <w:spacing w:val="-1"/>
              </w:rPr>
              <w:t>-</w:t>
            </w:r>
            <w:r w:rsidRPr="007E1E11">
              <w:rPr>
                <w:rFonts w:eastAsia="Copperplate Gothic Bold"/>
                <w:spacing w:val="1"/>
              </w:rPr>
              <w:t>1:</w:t>
            </w:r>
          </w:p>
        </w:tc>
        <w:tc>
          <w:tcPr>
            <w:tcW w:w="1569" w:type="dxa"/>
            <w:tcBorders>
              <w:top w:val="single" w:sz="8" w:space="0" w:color="000000"/>
              <w:left w:val="single" w:sz="8" w:space="0" w:color="000000"/>
              <w:bottom w:val="single" w:sz="8" w:space="0" w:color="000000"/>
              <w:right w:val="single" w:sz="8" w:space="0" w:color="000000"/>
            </w:tcBorders>
          </w:tcPr>
          <w:p w14:paraId="72836A33"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368E2827"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06A7434D"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59CDA05C"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408DDCE3" w14:textId="77777777" w:rsidR="007E1E11" w:rsidRPr="007E1E11" w:rsidRDefault="007E1E11" w:rsidP="007E1E11">
            <w:pPr>
              <w:ind w:right="130"/>
            </w:pPr>
          </w:p>
        </w:tc>
      </w:tr>
      <w:tr w:rsidR="007E1E11" w:rsidRPr="007E1E11" w14:paraId="18D724CC"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7E59CA15" w14:textId="77777777" w:rsidR="007E1E11" w:rsidRPr="007E1E11" w:rsidRDefault="007E1E11" w:rsidP="007E1E11"/>
        </w:tc>
        <w:tc>
          <w:tcPr>
            <w:tcW w:w="2301" w:type="dxa"/>
            <w:tcBorders>
              <w:top w:val="single" w:sz="8" w:space="0" w:color="000000"/>
              <w:left w:val="single" w:sz="8" w:space="0" w:color="000000"/>
              <w:bottom w:val="single" w:sz="8" w:space="0" w:color="000000"/>
              <w:right w:val="single" w:sz="8" w:space="0" w:color="000000"/>
            </w:tcBorders>
            <w:hideMark/>
          </w:tcPr>
          <w:p w14:paraId="55AA8941" w14:textId="77777777" w:rsidR="007E1E11" w:rsidRPr="007E1E11" w:rsidRDefault="007E1E11" w:rsidP="007E1E11">
            <w:pPr>
              <w:ind w:right="-20"/>
              <w:rPr>
                <w:rFonts w:eastAsia="Copperplate Gothic Bold"/>
              </w:rPr>
            </w:pPr>
            <w:r w:rsidRPr="007E1E11">
              <w:rPr>
                <w:rFonts w:eastAsia="Copperplate Gothic Bold"/>
              </w:rPr>
              <w:t>D</w:t>
            </w:r>
            <w:r w:rsidRPr="007E1E11">
              <w:rPr>
                <w:rFonts w:eastAsia="Copperplate Gothic Bold"/>
                <w:spacing w:val="-1"/>
              </w:rPr>
              <w:t>-</w:t>
            </w:r>
            <w:r w:rsidRPr="007E1E11">
              <w:rPr>
                <w:rFonts w:eastAsia="Copperplate Gothic Bold"/>
                <w:spacing w:val="1"/>
              </w:rPr>
              <w:t>2:</w:t>
            </w:r>
          </w:p>
        </w:tc>
        <w:tc>
          <w:tcPr>
            <w:tcW w:w="1569" w:type="dxa"/>
            <w:tcBorders>
              <w:top w:val="single" w:sz="8" w:space="0" w:color="000000"/>
              <w:left w:val="single" w:sz="8" w:space="0" w:color="000000"/>
              <w:bottom w:val="single" w:sz="8" w:space="0" w:color="000000"/>
              <w:right w:val="single" w:sz="8" w:space="0" w:color="000000"/>
            </w:tcBorders>
          </w:tcPr>
          <w:p w14:paraId="0A6065BF" w14:textId="77777777" w:rsidR="007E1E11" w:rsidRPr="007E1E11" w:rsidRDefault="007E1E11" w:rsidP="007E1E11"/>
        </w:tc>
        <w:tc>
          <w:tcPr>
            <w:tcW w:w="1559" w:type="dxa"/>
            <w:tcBorders>
              <w:top w:val="single" w:sz="8" w:space="0" w:color="000000"/>
              <w:left w:val="single" w:sz="8" w:space="0" w:color="000000"/>
              <w:bottom w:val="single" w:sz="8" w:space="0" w:color="000000"/>
              <w:right w:val="single" w:sz="8" w:space="0" w:color="000000"/>
            </w:tcBorders>
          </w:tcPr>
          <w:p w14:paraId="2F2C0FC7" w14:textId="77777777" w:rsidR="007E1E11" w:rsidRPr="007E1E11" w:rsidRDefault="007E1E11" w:rsidP="007E1E11"/>
        </w:tc>
        <w:tc>
          <w:tcPr>
            <w:tcW w:w="2840" w:type="dxa"/>
            <w:gridSpan w:val="3"/>
            <w:tcBorders>
              <w:top w:val="single" w:sz="8" w:space="0" w:color="000000"/>
              <w:left w:val="single" w:sz="8" w:space="0" w:color="000000"/>
              <w:bottom w:val="single" w:sz="8" w:space="0" w:color="000000"/>
              <w:right w:val="single" w:sz="8" w:space="0" w:color="000000"/>
            </w:tcBorders>
          </w:tcPr>
          <w:p w14:paraId="48661265" w14:textId="77777777" w:rsidR="007E1E11" w:rsidRPr="007E1E11" w:rsidRDefault="007E1E11" w:rsidP="007E1E11"/>
        </w:tc>
        <w:tc>
          <w:tcPr>
            <w:tcW w:w="2340" w:type="dxa"/>
            <w:tcBorders>
              <w:top w:val="single" w:sz="8" w:space="0" w:color="000000"/>
              <w:left w:val="single" w:sz="8" w:space="0" w:color="000000"/>
              <w:bottom w:val="single" w:sz="8" w:space="0" w:color="000000"/>
              <w:right w:val="single" w:sz="8" w:space="0" w:color="000000"/>
            </w:tcBorders>
          </w:tcPr>
          <w:p w14:paraId="0EDC8303" w14:textId="77777777" w:rsidR="007E1E11" w:rsidRPr="007E1E11" w:rsidRDefault="007E1E11" w:rsidP="007E1E11"/>
        </w:tc>
        <w:tc>
          <w:tcPr>
            <w:tcW w:w="1530" w:type="dxa"/>
            <w:tcBorders>
              <w:top w:val="single" w:sz="8" w:space="0" w:color="000000"/>
              <w:left w:val="single" w:sz="8" w:space="0" w:color="000000"/>
              <w:bottom w:val="single" w:sz="8" w:space="0" w:color="000000"/>
              <w:right w:val="single" w:sz="8" w:space="0" w:color="000000"/>
            </w:tcBorders>
          </w:tcPr>
          <w:p w14:paraId="3C9AC728" w14:textId="77777777" w:rsidR="007E1E11" w:rsidRPr="007E1E11" w:rsidRDefault="007E1E11" w:rsidP="007E1E11"/>
        </w:tc>
      </w:tr>
      <w:tr w:rsidR="007E1E11" w:rsidRPr="007E1E11" w14:paraId="1D62A339"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10AB62BB" w14:textId="77777777" w:rsidR="007E1E11" w:rsidRPr="007E1E11" w:rsidRDefault="007E1E11" w:rsidP="007E1E11"/>
        </w:tc>
        <w:tc>
          <w:tcPr>
            <w:tcW w:w="2301" w:type="dxa"/>
            <w:tcBorders>
              <w:top w:val="single" w:sz="8" w:space="0" w:color="000000"/>
              <w:left w:val="single" w:sz="8" w:space="0" w:color="000000"/>
              <w:bottom w:val="single" w:sz="8" w:space="0" w:color="000000"/>
              <w:right w:val="single" w:sz="8" w:space="0" w:color="000000"/>
            </w:tcBorders>
            <w:hideMark/>
          </w:tcPr>
          <w:p w14:paraId="19F75164" w14:textId="77777777" w:rsidR="007E1E11" w:rsidRPr="007E1E11" w:rsidRDefault="007E1E11" w:rsidP="007E1E11">
            <w:pPr>
              <w:spacing w:before="1"/>
              <w:ind w:right="-20"/>
              <w:rPr>
                <w:rFonts w:eastAsia="Copperplate Gothic Bold"/>
              </w:rPr>
            </w:pPr>
            <w:r w:rsidRPr="007E1E11">
              <w:rPr>
                <w:rFonts w:eastAsia="Copperplate Gothic Bold"/>
              </w:rPr>
              <w:t>D</w:t>
            </w:r>
            <w:r w:rsidRPr="007E1E11">
              <w:rPr>
                <w:rFonts w:eastAsia="Copperplate Gothic Bold"/>
                <w:spacing w:val="-1"/>
              </w:rPr>
              <w:t>-</w:t>
            </w:r>
            <w:r w:rsidRPr="007E1E11">
              <w:rPr>
                <w:rFonts w:eastAsia="Copperplate Gothic Bold"/>
                <w:spacing w:val="1"/>
              </w:rPr>
              <w:t>3:</w:t>
            </w:r>
          </w:p>
        </w:tc>
        <w:tc>
          <w:tcPr>
            <w:tcW w:w="1569" w:type="dxa"/>
            <w:tcBorders>
              <w:top w:val="single" w:sz="8" w:space="0" w:color="000000"/>
              <w:left w:val="single" w:sz="8" w:space="0" w:color="000000"/>
              <w:bottom w:val="single" w:sz="8" w:space="0" w:color="000000"/>
              <w:right w:val="single" w:sz="8" w:space="0" w:color="000000"/>
            </w:tcBorders>
          </w:tcPr>
          <w:p w14:paraId="3FFA184F" w14:textId="77777777" w:rsidR="007E1E11" w:rsidRPr="007E1E11" w:rsidRDefault="007E1E11" w:rsidP="007E1E11"/>
        </w:tc>
        <w:tc>
          <w:tcPr>
            <w:tcW w:w="1559" w:type="dxa"/>
            <w:tcBorders>
              <w:top w:val="single" w:sz="8" w:space="0" w:color="000000"/>
              <w:left w:val="single" w:sz="8" w:space="0" w:color="000000"/>
              <w:bottom w:val="single" w:sz="8" w:space="0" w:color="000000"/>
              <w:right w:val="single" w:sz="8" w:space="0" w:color="000000"/>
            </w:tcBorders>
          </w:tcPr>
          <w:p w14:paraId="78836444" w14:textId="77777777" w:rsidR="007E1E11" w:rsidRPr="007E1E11" w:rsidRDefault="007E1E11" w:rsidP="007E1E11"/>
        </w:tc>
        <w:tc>
          <w:tcPr>
            <w:tcW w:w="2840" w:type="dxa"/>
            <w:gridSpan w:val="3"/>
            <w:tcBorders>
              <w:top w:val="single" w:sz="8" w:space="0" w:color="000000"/>
              <w:left w:val="single" w:sz="8" w:space="0" w:color="000000"/>
              <w:bottom w:val="single" w:sz="8" w:space="0" w:color="000000"/>
              <w:right w:val="single" w:sz="8" w:space="0" w:color="000000"/>
            </w:tcBorders>
          </w:tcPr>
          <w:p w14:paraId="63AA6F2D" w14:textId="77777777" w:rsidR="007E1E11" w:rsidRPr="007E1E11" w:rsidRDefault="007E1E11" w:rsidP="007E1E11"/>
        </w:tc>
        <w:tc>
          <w:tcPr>
            <w:tcW w:w="2340" w:type="dxa"/>
            <w:tcBorders>
              <w:top w:val="single" w:sz="8" w:space="0" w:color="000000"/>
              <w:left w:val="single" w:sz="8" w:space="0" w:color="000000"/>
              <w:bottom w:val="single" w:sz="8" w:space="0" w:color="000000"/>
              <w:right w:val="single" w:sz="8" w:space="0" w:color="000000"/>
            </w:tcBorders>
          </w:tcPr>
          <w:p w14:paraId="1C77EF89" w14:textId="77777777" w:rsidR="007E1E11" w:rsidRPr="007E1E11" w:rsidRDefault="007E1E11" w:rsidP="007E1E11"/>
        </w:tc>
        <w:tc>
          <w:tcPr>
            <w:tcW w:w="1530" w:type="dxa"/>
            <w:tcBorders>
              <w:top w:val="single" w:sz="8" w:space="0" w:color="000000"/>
              <w:left w:val="single" w:sz="8" w:space="0" w:color="000000"/>
              <w:bottom w:val="single" w:sz="8" w:space="0" w:color="000000"/>
              <w:right w:val="single" w:sz="8" w:space="0" w:color="000000"/>
            </w:tcBorders>
          </w:tcPr>
          <w:p w14:paraId="402D1A9C" w14:textId="77777777" w:rsidR="007E1E11" w:rsidRPr="007E1E11" w:rsidRDefault="007E1E11" w:rsidP="007E1E11"/>
        </w:tc>
      </w:tr>
    </w:tbl>
    <w:p w14:paraId="727676DB" w14:textId="23BC264B" w:rsidR="0013421F" w:rsidRPr="009A78CE" w:rsidRDefault="0013421F" w:rsidP="007E1E11">
      <w:pPr>
        <w:sectPr w:rsidR="0013421F" w:rsidRPr="009A78CE" w:rsidSect="00C7584E">
          <w:headerReference w:type="default" r:id="rId75"/>
          <w:pgSz w:w="15840" w:h="12240" w:orient="landscape" w:code="1"/>
          <w:pgMar w:top="1440" w:right="1440" w:bottom="1440" w:left="1440" w:header="720" w:footer="720" w:gutter="0"/>
          <w:cols w:space="720"/>
          <w:vAlign w:val="bottom"/>
          <w:noEndnote/>
          <w:docGrid w:linePitch="326"/>
        </w:sectPr>
      </w:pPr>
    </w:p>
    <w:p w14:paraId="7A985977" w14:textId="28453CE1" w:rsidR="0013421F" w:rsidRPr="009A78CE" w:rsidRDefault="0013421F" w:rsidP="004101A3">
      <w:pPr>
        <w:pStyle w:val="Heading2"/>
        <w:numPr>
          <w:ilvl w:val="0"/>
          <w:numId w:val="0"/>
        </w:numPr>
        <w:jc w:val="center"/>
      </w:pPr>
      <w:bookmarkStart w:id="240" w:name="_Toc51073664"/>
      <w:bookmarkStart w:id="241" w:name="_Toc192578465"/>
      <w:bookmarkStart w:id="242" w:name="_Toc216193073"/>
      <w:bookmarkEnd w:id="203"/>
      <w:r w:rsidRPr="00405E6A">
        <w:lastRenderedPageBreak/>
        <w:t>Action Plan Form</w:t>
      </w:r>
      <w:bookmarkEnd w:id="240"/>
      <w:bookmarkEnd w:id="241"/>
      <w:bookmarkEnd w:id="242"/>
    </w:p>
    <w:p w14:paraId="2B7F8354" w14:textId="77777777" w:rsidR="0013421F" w:rsidRPr="009A78CE" w:rsidRDefault="0013421F" w:rsidP="00490A37">
      <w:pPr>
        <w:tabs>
          <w:tab w:val="right" w:leader="underscore" w:pos="12960"/>
        </w:tabs>
      </w:pPr>
      <w:r w:rsidRPr="009A78CE">
        <w:t xml:space="preserve">Objective: </w:t>
      </w:r>
      <w:r w:rsidRPr="009A78CE">
        <w:tab/>
      </w:r>
    </w:p>
    <w:p w14:paraId="2B9B2B0F" w14:textId="033D436E" w:rsidR="0013421F" w:rsidRPr="009A78CE" w:rsidRDefault="0013421F" w:rsidP="004101A3">
      <w:pPr>
        <w:tabs>
          <w:tab w:val="right" w:leader="underscore" w:pos="12960"/>
        </w:tabs>
      </w:pPr>
      <w:r w:rsidRPr="009A78CE">
        <w:t>(Each Objective requires an Action Plan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0"/>
        <w:gridCol w:w="2069"/>
        <w:gridCol w:w="2231"/>
        <w:gridCol w:w="2082"/>
        <w:gridCol w:w="2225"/>
        <w:gridCol w:w="2069"/>
      </w:tblGrid>
      <w:tr w:rsidR="0013421F" w:rsidRPr="009A78CE" w14:paraId="71667EBE" w14:textId="77777777" w:rsidTr="002B7F69">
        <w:trPr>
          <w:trHeight w:val="537"/>
        </w:trPr>
        <w:tc>
          <w:tcPr>
            <w:tcW w:w="2070" w:type="dxa"/>
          </w:tcPr>
          <w:p w14:paraId="7ACFA34E" w14:textId="77777777" w:rsidR="0013421F" w:rsidRPr="009A78CE" w:rsidRDefault="0013421F" w:rsidP="00490A37">
            <w:pPr>
              <w:tabs>
                <w:tab w:val="right" w:leader="underscore" w:pos="12960"/>
              </w:tabs>
              <w:jc w:val="center"/>
            </w:pPr>
            <w:r w:rsidRPr="009A78CE">
              <w:t>Strategy</w:t>
            </w:r>
          </w:p>
        </w:tc>
        <w:tc>
          <w:tcPr>
            <w:tcW w:w="2069" w:type="dxa"/>
          </w:tcPr>
          <w:p w14:paraId="0AB8E4C5" w14:textId="77777777" w:rsidR="0013421F" w:rsidRPr="009A78CE" w:rsidRDefault="0013421F" w:rsidP="00490A37">
            <w:pPr>
              <w:tabs>
                <w:tab w:val="right" w:leader="underscore" w:pos="12960"/>
              </w:tabs>
              <w:jc w:val="center"/>
            </w:pPr>
            <w:r w:rsidRPr="009A78CE">
              <w:t>Activity</w:t>
            </w:r>
          </w:p>
        </w:tc>
        <w:tc>
          <w:tcPr>
            <w:tcW w:w="2231" w:type="dxa"/>
          </w:tcPr>
          <w:p w14:paraId="722D0FBD" w14:textId="77777777" w:rsidR="0013421F" w:rsidRPr="009A78CE" w:rsidRDefault="0013421F" w:rsidP="00490A37">
            <w:pPr>
              <w:tabs>
                <w:tab w:val="right" w:leader="underscore" w:pos="12960"/>
              </w:tabs>
              <w:jc w:val="center"/>
            </w:pPr>
            <w:r w:rsidRPr="009A78CE">
              <w:t>Result/Measurable Outcome</w:t>
            </w:r>
          </w:p>
        </w:tc>
        <w:tc>
          <w:tcPr>
            <w:tcW w:w="2082" w:type="dxa"/>
          </w:tcPr>
          <w:p w14:paraId="45C1AC03" w14:textId="77777777" w:rsidR="0013421F" w:rsidRPr="009A78CE" w:rsidRDefault="0013421F" w:rsidP="00490A37">
            <w:pPr>
              <w:tabs>
                <w:tab w:val="right" w:leader="underscore" w:pos="12960"/>
              </w:tabs>
              <w:jc w:val="center"/>
            </w:pPr>
            <w:r w:rsidRPr="009A78CE">
              <w:t>Timeline</w:t>
            </w:r>
          </w:p>
        </w:tc>
        <w:tc>
          <w:tcPr>
            <w:tcW w:w="2225" w:type="dxa"/>
          </w:tcPr>
          <w:p w14:paraId="31F0CDBA" w14:textId="77777777" w:rsidR="0013421F" w:rsidRPr="009A78CE" w:rsidRDefault="0013421F" w:rsidP="00490A37">
            <w:pPr>
              <w:tabs>
                <w:tab w:val="right" w:leader="underscore" w:pos="12960"/>
              </w:tabs>
              <w:jc w:val="center"/>
            </w:pPr>
            <w:r w:rsidRPr="009A78CE">
              <w:t>Responsible Agency/Personnel</w:t>
            </w:r>
          </w:p>
        </w:tc>
        <w:tc>
          <w:tcPr>
            <w:tcW w:w="2069" w:type="dxa"/>
          </w:tcPr>
          <w:p w14:paraId="7E111BDA" w14:textId="77777777" w:rsidR="0013421F" w:rsidRPr="009A78CE" w:rsidRDefault="0013421F" w:rsidP="00490A37">
            <w:pPr>
              <w:tabs>
                <w:tab w:val="right" w:leader="underscore" w:pos="12960"/>
              </w:tabs>
              <w:jc w:val="center"/>
            </w:pPr>
            <w:r w:rsidRPr="009A78CE">
              <w:t>Budget Needed for Activity</w:t>
            </w:r>
          </w:p>
        </w:tc>
      </w:tr>
      <w:tr w:rsidR="0013421F" w:rsidRPr="009A78CE" w14:paraId="294C4794" w14:textId="77777777" w:rsidTr="002B7F69">
        <w:trPr>
          <w:trHeight w:val="1064"/>
        </w:trPr>
        <w:tc>
          <w:tcPr>
            <w:tcW w:w="2070" w:type="dxa"/>
          </w:tcPr>
          <w:p w14:paraId="7200CB77" w14:textId="77777777" w:rsidR="0013421F" w:rsidRPr="009A78CE" w:rsidRDefault="0013421F" w:rsidP="00490A37">
            <w:pPr>
              <w:tabs>
                <w:tab w:val="right" w:leader="underscore" w:pos="12960"/>
              </w:tabs>
            </w:pPr>
          </w:p>
        </w:tc>
        <w:tc>
          <w:tcPr>
            <w:tcW w:w="2069" w:type="dxa"/>
          </w:tcPr>
          <w:p w14:paraId="238A7DA8" w14:textId="77777777" w:rsidR="0013421F" w:rsidRPr="009A78CE" w:rsidRDefault="0013421F" w:rsidP="00490A37">
            <w:pPr>
              <w:tabs>
                <w:tab w:val="right" w:leader="underscore" w:pos="12960"/>
              </w:tabs>
            </w:pPr>
          </w:p>
        </w:tc>
        <w:tc>
          <w:tcPr>
            <w:tcW w:w="2231" w:type="dxa"/>
          </w:tcPr>
          <w:p w14:paraId="13035F64" w14:textId="77777777" w:rsidR="0013421F" w:rsidRPr="009A78CE" w:rsidRDefault="0013421F" w:rsidP="00490A37">
            <w:pPr>
              <w:tabs>
                <w:tab w:val="right" w:leader="underscore" w:pos="12960"/>
              </w:tabs>
            </w:pPr>
          </w:p>
        </w:tc>
        <w:tc>
          <w:tcPr>
            <w:tcW w:w="2082" w:type="dxa"/>
          </w:tcPr>
          <w:p w14:paraId="036F2C24" w14:textId="77777777" w:rsidR="0013421F" w:rsidRPr="009A78CE" w:rsidRDefault="0013421F" w:rsidP="00490A37">
            <w:pPr>
              <w:tabs>
                <w:tab w:val="right" w:leader="underscore" w:pos="12960"/>
              </w:tabs>
            </w:pPr>
          </w:p>
        </w:tc>
        <w:tc>
          <w:tcPr>
            <w:tcW w:w="2225" w:type="dxa"/>
          </w:tcPr>
          <w:p w14:paraId="5AFD0604" w14:textId="77777777" w:rsidR="0013421F" w:rsidRPr="009A78CE" w:rsidRDefault="0013421F" w:rsidP="00490A37">
            <w:pPr>
              <w:tabs>
                <w:tab w:val="right" w:leader="underscore" w:pos="12960"/>
              </w:tabs>
            </w:pPr>
          </w:p>
        </w:tc>
        <w:tc>
          <w:tcPr>
            <w:tcW w:w="2069" w:type="dxa"/>
          </w:tcPr>
          <w:p w14:paraId="37DCB659" w14:textId="77777777" w:rsidR="0013421F" w:rsidRPr="009A78CE" w:rsidRDefault="0013421F" w:rsidP="00490A37">
            <w:pPr>
              <w:tabs>
                <w:tab w:val="right" w:leader="underscore" w:pos="12960"/>
              </w:tabs>
            </w:pPr>
          </w:p>
        </w:tc>
      </w:tr>
      <w:tr w:rsidR="0013421F" w:rsidRPr="009A78CE" w14:paraId="7144D3AB" w14:textId="77777777" w:rsidTr="002B7F69">
        <w:trPr>
          <w:trHeight w:val="1076"/>
        </w:trPr>
        <w:tc>
          <w:tcPr>
            <w:tcW w:w="2070" w:type="dxa"/>
          </w:tcPr>
          <w:p w14:paraId="3F4CAC05" w14:textId="77777777" w:rsidR="0013421F" w:rsidRPr="009A78CE" w:rsidRDefault="0013421F" w:rsidP="00490A37">
            <w:pPr>
              <w:tabs>
                <w:tab w:val="right" w:leader="underscore" w:pos="12960"/>
              </w:tabs>
            </w:pPr>
          </w:p>
        </w:tc>
        <w:tc>
          <w:tcPr>
            <w:tcW w:w="2069" w:type="dxa"/>
          </w:tcPr>
          <w:p w14:paraId="7B700DDC" w14:textId="77777777" w:rsidR="0013421F" w:rsidRPr="009A78CE" w:rsidRDefault="0013421F" w:rsidP="00490A37">
            <w:pPr>
              <w:tabs>
                <w:tab w:val="right" w:leader="underscore" w:pos="12960"/>
              </w:tabs>
            </w:pPr>
          </w:p>
        </w:tc>
        <w:tc>
          <w:tcPr>
            <w:tcW w:w="2231" w:type="dxa"/>
          </w:tcPr>
          <w:p w14:paraId="14D0AD28" w14:textId="77777777" w:rsidR="0013421F" w:rsidRPr="009A78CE" w:rsidRDefault="0013421F" w:rsidP="00490A37">
            <w:pPr>
              <w:tabs>
                <w:tab w:val="right" w:leader="underscore" w:pos="12960"/>
              </w:tabs>
            </w:pPr>
          </w:p>
        </w:tc>
        <w:tc>
          <w:tcPr>
            <w:tcW w:w="2082" w:type="dxa"/>
          </w:tcPr>
          <w:p w14:paraId="248F914E" w14:textId="77777777" w:rsidR="0013421F" w:rsidRPr="009A78CE" w:rsidRDefault="0013421F" w:rsidP="00490A37">
            <w:pPr>
              <w:tabs>
                <w:tab w:val="right" w:leader="underscore" w:pos="12960"/>
              </w:tabs>
            </w:pPr>
          </w:p>
        </w:tc>
        <w:tc>
          <w:tcPr>
            <w:tcW w:w="2225" w:type="dxa"/>
          </w:tcPr>
          <w:p w14:paraId="32C61289" w14:textId="77777777" w:rsidR="0013421F" w:rsidRPr="009A78CE" w:rsidRDefault="0013421F" w:rsidP="00490A37">
            <w:pPr>
              <w:tabs>
                <w:tab w:val="right" w:leader="underscore" w:pos="12960"/>
              </w:tabs>
            </w:pPr>
          </w:p>
        </w:tc>
        <w:tc>
          <w:tcPr>
            <w:tcW w:w="2069" w:type="dxa"/>
          </w:tcPr>
          <w:p w14:paraId="73C1EA42" w14:textId="77777777" w:rsidR="0013421F" w:rsidRPr="009A78CE" w:rsidRDefault="0013421F" w:rsidP="00490A37">
            <w:pPr>
              <w:tabs>
                <w:tab w:val="right" w:leader="underscore" w:pos="12960"/>
              </w:tabs>
            </w:pPr>
          </w:p>
        </w:tc>
      </w:tr>
      <w:tr w:rsidR="0013421F" w:rsidRPr="009A78CE" w14:paraId="56950FE8" w14:textId="77777777" w:rsidTr="002B7F69">
        <w:trPr>
          <w:trHeight w:val="1076"/>
        </w:trPr>
        <w:tc>
          <w:tcPr>
            <w:tcW w:w="2070" w:type="dxa"/>
          </w:tcPr>
          <w:p w14:paraId="080A39E0" w14:textId="77777777" w:rsidR="0013421F" w:rsidRPr="009A78CE" w:rsidRDefault="0013421F" w:rsidP="00490A37">
            <w:pPr>
              <w:tabs>
                <w:tab w:val="right" w:leader="underscore" w:pos="12960"/>
              </w:tabs>
            </w:pPr>
          </w:p>
        </w:tc>
        <w:tc>
          <w:tcPr>
            <w:tcW w:w="2069" w:type="dxa"/>
          </w:tcPr>
          <w:p w14:paraId="0B5B01CC" w14:textId="77777777" w:rsidR="0013421F" w:rsidRPr="009A78CE" w:rsidRDefault="0013421F" w:rsidP="00490A37">
            <w:pPr>
              <w:tabs>
                <w:tab w:val="right" w:leader="underscore" w:pos="12960"/>
              </w:tabs>
            </w:pPr>
          </w:p>
        </w:tc>
        <w:tc>
          <w:tcPr>
            <w:tcW w:w="2231" w:type="dxa"/>
          </w:tcPr>
          <w:p w14:paraId="3D60A429" w14:textId="77777777" w:rsidR="0013421F" w:rsidRPr="009A78CE" w:rsidRDefault="0013421F" w:rsidP="00490A37">
            <w:pPr>
              <w:tabs>
                <w:tab w:val="right" w:leader="underscore" w:pos="12960"/>
              </w:tabs>
            </w:pPr>
          </w:p>
        </w:tc>
        <w:tc>
          <w:tcPr>
            <w:tcW w:w="2082" w:type="dxa"/>
          </w:tcPr>
          <w:p w14:paraId="3F868373" w14:textId="77777777" w:rsidR="0013421F" w:rsidRPr="009A78CE" w:rsidRDefault="0013421F" w:rsidP="00490A37">
            <w:pPr>
              <w:tabs>
                <w:tab w:val="right" w:leader="underscore" w:pos="12960"/>
              </w:tabs>
            </w:pPr>
          </w:p>
        </w:tc>
        <w:tc>
          <w:tcPr>
            <w:tcW w:w="2225" w:type="dxa"/>
          </w:tcPr>
          <w:p w14:paraId="266DA25A" w14:textId="77777777" w:rsidR="0013421F" w:rsidRPr="009A78CE" w:rsidRDefault="0013421F" w:rsidP="00490A37">
            <w:pPr>
              <w:tabs>
                <w:tab w:val="right" w:leader="underscore" w:pos="12960"/>
              </w:tabs>
            </w:pPr>
          </w:p>
        </w:tc>
        <w:tc>
          <w:tcPr>
            <w:tcW w:w="2069" w:type="dxa"/>
          </w:tcPr>
          <w:p w14:paraId="56FA2CC9" w14:textId="77777777" w:rsidR="0013421F" w:rsidRPr="009A78CE" w:rsidRDefault="0013421F" w:rsidP="00490A37">
            <w:pPr>
              <w:tabs>
                <w:tab w:val="right" w:leader="underscore" w:pos="12960"/>
              </w:tabs>
            </w:pPr>
          </w:p>
        </w:tc>
      </w:tr>
      <w:tr w:rsidR="0013421F" w:rsidRPr="009A78CE" w14:paraId="3231104A" w14:textId="77777777" w:rsidTr="002B7F69">
        <w:trPr>
          <w:trHeight w:val="1076"/>
        </w:trPr>
        <w:tc>
          <w:tcPr>
            <w:tcW w:w="2070" w:type="dxa"/>
          </w:tcPr>
          <w:p w14:paraId="40C46E84" w14:textId="77777777" w:rsidR="0013421F" w:rsidRPr="009A78CE" w:rsidRDefault="0013421F" w:rsidP="00490A37">
            <w:pPr>
              <w:tabs>
                <w:tab w:val="right" w:leader="underscore" w:pos="12960"/>
              </w:tabs>
            </w:pPr>
          </w:p>
        </w:tc>
        <w:tc>
          <w:tcPr>
            <w:tcW w:w="2069" w:type="dxa"/>
          </w:tcPr>
          <w:p w14:paraId="4AD08DE7" w14:textId="77777777" w:rsidR="0013421F" w:rsidRPr="009A78CE" w:rsidRDefault="0013421F" w:rsidP="00490A37">
            <w:pPr>
              <w:tabs>
                <w:tab w:val="right" w:leader="underscore" w:pos="12960"/>
              </w:tabs>
            </w:pPr>
          </w:p>
        </w:tc>
        <w:tc>
          <w:tcPr>
            <w:tcW w:w="2231" w:type="dxa"/>
          </w:tcPr>
          <w:p w14:paraId="3DE0A97D" w14:textId="77777777" w:rsidR="0013421F" w:rsidRPr="009A78CE" w:rsidRDefault="0013421F" w:rsidP="00490A37">
            <w:pPr>
              <w:tabs>
                <w:tab w:val="right" w:leader="underscore" w:pos="12960"/>
              </w:tabs>
            </w:pPr>
          </w:p>
        </w:tc>
        <w:tc>
          <w:tcPr>
            <w:tcW w:w="2082" w:type="dxa"/>
          </w:tcPr>
          <w:p w14:paraId="6ED300B1" w14:textId="77777777" w:rsidR="0013421F" w:rsidRPr="009A78CE" w:rsidRDefault="0013421F" w:rsidP="00490A37">
            <w:pPr>
              <w:tabs>
                <w:tab w:val="right" w:leader="underscore" w:pos="12960"/>
              </w:tabs>
            </w:pPr>
          </w:p>
        </w:tc>
        <w:tc>
          <w:tcPr>
            <w:tcW w:w="2225" w:type="dxa"/>
          </w:tcPr>
          <w:p w14:paraId="2FCE6FCD" w14:textId="77777777" w:rsidR="0013421F" w:rsidRPr="009A78CE" w:rsidRDefault="0013421F" w:rsidP="00490A37">
            <w:pPr>
              <w:tabs>
                <w:tab w:val="right" w:leader="underscore" w:pos="12960"/>
              </w:tabs>
            </w:pPr>
          </w:p>
        </w:tc>
        <w:tc>
          <w:tcPr>
            <w:tcW w:w="2069" w:type="dxa"/>
          </w:tcPr>
          <w:p w14:paraId="1DA3DBB9" w14:textId="77777777" w:rsidR="0013421F" w:rsidRPr="009A78CE" w:rsidRDefault="0013421F" w:rsidP="00490A37">
            <w:pPr>
              <w:tabs>
                <w:tab w:val="right" w:leader="underscore" w:pos="12960"/>
              </w:tabs>
            </w:pPr>
          </w:p>
        </w:tc>
      </w:tr>
      <w:tr w:rsidR="0013421F" w:rsidRPr="009A78CE" w14:paraId="16B23F4E" w14:textId="77777777" w:rsidTr="002B7F69">
        <w:trPr>
          <w:trHeight w:val="1064"/>
        </w:trPr>
        <w:tc>
          <w:tcPr>
            <w:tcW w:w="2070" w:type="dxa"/>
          </w:tcPr>
          <w:p w14:paraId="23BC8C0B" w14:textId="77777777" w:rsidR="0013421F" w:rsidRPr="009A78CE" w:rsidRDefault="0013421F" w:rsidP="00490A37">
            <w:pPr>
              <w:tabs>
                <w:tab w:val="right" w:leader="underscore" w:pos="12960"/>
              </w:tabs>
            </w:pPr>
          </w:p>
        </w:tc>
        <w:tc>
          <w:tcPr>
            <w:tcW w:w="2069" w:type="dxa"/>
          </w:tcPr>
          <w:p w14:paraId="1355594A" w14:textId="77777777" w:rsidR="0013421F" w:rsidRPr="009A78CE" w:rsidRDefault="0013421F" w:rsidP="00490A37">
            <w:pPr>
              <w:tabs>
                <w:tab w:val="right" w:leader="underscore" w:pos="12960"/>
              </w:tabs>
            </w:pPr>
          </w:p>
        </w:tc>
        <w:tc>
          <w:tcPr>
            <w:tcW w:w="2231" w:type="dxa"/>
          </w:tcPr>
          <w:p w14:paraId="4C4F36D0" w14:textId="77777777" w:rsidR="0013421F" w:rsidRPr="009A78CE" w:rsidRDefault="0013421F" w:rsidP="00490A37">
            <w:pPr>
              <w:tabs>
                <w:tab w:val="right" w:leader="underscore" w:pos="12960"/>
              </w:tabs>
            </w:pPr>
          </w:p>
        </w:tc>
        <w:tc>
          <w:tcPr>
            <w:tcW w:w="2082" w:type="dxa"/>
          </w:tcPr>
          <w:p w14:paraId="15F6959E" w14:textId="77777777" w:rsidR="0013421F" w:rsidRPr="009A78CE" w:rsidRDefault="0013421F" w:rsidP="00490A37">
            <w:pPr>
              <w:tabs>
                <w:tab w:val="right" w:leader="underscore" w:pos="12960"/>
              </w:tabs>
            </w:pPr>
          </w:p>
        </w:tc>
        <w:tc>
          <w:tcPr>
            <w:tcW w:w="2225" w:type="dxa"/>
          </w:tcPr>
          <w:p w14:paraId="2FD68FE3" w14:textId="77777777" w:rsidR="0013421F" w:rsidRPr="009A78CE" w:rsidRDefault="0013421F" w:rsidP="00490A37">
            <w:pPr>
              <w:tabs>
                <w:tab w:val="right" w:leader="underscore" w:pos="12960"/>
              </w:tabs>
            </w:pPr>
          </w:p>
        </w:tc>
        <w:tc>
          <w:tcPr>
            <w:tcW w:w="2069" w:type="dxa"/>
          </w:tcPr>
          <w:p w14:paraId="555AC7DD" w14:textId="77777777" w:rsidR="0013421F" w:rsidRPr="009A78CE" w:rsidRDefault="0013421F" w:rsidP="00490A37">
            <w:pPr>
              <w:tabs>
                <w:tab w:val="right" w:leader="underscore" w:pos="12960"/>
              </w:tabs>
            </w:pPr>
          </w:p>
        </w:tc>
      </w:tr>
    </w:tbl>
    <w:p w14:paraId="484A4E22" w14:textId="77777777" w:rsidR="00F75FCB" w:rsidRDefault="00F75FCB" w:rsidP="00B02C48">
      <w:pPr>
        <w:tabs>
          <w:tab w:val="left" w:pos="11808"/>
        </w:tabs>
        <w:sectPr w:rsidR="00F75FCB" w:rsidSect="0033748D">
          <w:headerReference w:type="default" r:id="rId76"/>
          <w:headerReference w:type="first" r:id="rId77"/>
          <w:type w:val="nextColumn"/>
          <w:pgSz w:w="15840" w:h="12240" w:orient="landscape" w:code="1"/>
          <w:pgMar w:top="1440" w:right="1440" w:bottom="1440" w:left="1440" w:header="1440" w:footer="1440" w:gutter="0"/>
          <w:cols w:space="720"/>
          <w:noEndnote/>
          <w:docGrid w:linePitch="326"/>
        </w:sectPr>
      </w:pPr>
    </w:p>
    <w:p w14:paraId="2212E11A" w14:textId="65A448F0" w:rsidR="00F97B15" w:rsidRDefault="00F97B15" w:rsidP="00F75FCB">
      <w:pPr>
        <w:pStyle w:val="Heading2"/>
        <w:numPr>
          <w:ilvl w:val="0"/>
          <w:numId w:val="0"/>
        </w:numPr>
        <w:ind w:left="360"/>
        <w:jc w:val="center"/>
      </w:pPr>
      <w:bookmarkStart w:id="243" w:name="_Toc192578466"/>
      <w:bookmarkStart w:id="244" w:name="_Toc216193074"/>
      <w:r w:rsidRPr="00F75FCB">
        <w:lastRenderedPageBreak/>
        <w:t>List of Eligible LEAs</w:t>
      </w:r>
      <w:bookmarkEnd w:id="243"/>
      <w:bookmarkEnd w:id="244"/>
    </w:p>
    <w:p w14:paraId="3E8C09E2" w14:textId="77777777" w:rsidR="00F75FCB" w:rsidRPr="00F75FCB" w:rsidRDefault="00F75FCB" w:rsidP="00F75FCB"/>
    <w:p w14:paraId="08F4D4EC" w14:textId="0F4B9FCB" w:rsidR="00064548" w:rsidRDefault="00F75FCB" w:rsidP="00F97B15">
      <w:r w:rsidRPr="001F2F6B">
        <w:t>Eligible applicants are S</w:t>
      </w:r>
      <w:r w:rsidR="004B1B29">
        <w:t xml:space="preserve">outh </w:t>
      </w:r>
      <w:r w:rsidRPr="001F2F6B">
        <w:t>C</w:t>
      </w:r>
      <w:r w:rsidR="004B1B29">
        <w:t>arolina</w:t>
      </w:r>
      <w:r w:rsidRPr="001F2F6B">
        <w:t xml:space="preserve"> LEAs (school districts) that demonstrate a high need as identified by </w:t>
      </w:r>
    </w:p>
    <w:p w14:paraId="51D7B3DD" w14:textId="77777777" w:rsidR="00064548" w:rsidRDefault="00F75FCB" w:rsidP="0054390C">
      <w:pPr>
        <w:pStyle w:val="ListParagraph"/>
        <w:numPr>
          <w:ilvl w:val="2"/>
          <w:numId w:val="30"/>
        </w:numPr>
        <w:ind w:left="540"/>
      </w:pPr>
      <w:r w:rsidRPr="001F2F6B">
        <w:t xml:space="preserve">a high percentage of students living in poverty (40 percent or higher) and </w:t>
      </w:r>
    </w:p>
    <w:p w14:paraId="55AB3781" w14:textId="77777777" w:rsidR="00064548" w:rsidRDefault="00F75FCB" w:rsidP="0054390C">
      <w:pPr>
        <w:pStyle w:val="ListParagraph"/>
        <w:numPr>
          <w:ilvl w:val="2"/>
          <w:numId w:val="30"/>
        </w:numPr>
        <w:ind w:left="540"/>
      </w:pPr>
      <w:r w:rsidRPr="001F2F6B">
        <w:t xml:space="preserve">either </w:t>
      </w:r>
    </w:p>
    <w:p w14:paraId="3D7A9323" w14:textId="1EEEFE5D" w:rsidR="00064548" w:rsidRPr="00C04C04" w:rsidRDefault="00F75FCB" w:rsidP="0054390C">
      <w:pPr>
        <w:pStyle w:val="ListParagraph"/>
        <w:numPr>
          <w:ilvl w:val="3"/>
          <w:numId w:val="30"/>
        </w:numPr>
        <w:ind w:left="1080"/>
      </w:pPr>
      <w:r w:rsidRPr="00F05808">
        <w:t xml:space="preserve">a high rate of bullying/harassment (&gt; </w:t>
      </w:r>
      <w:r w:rsidR="002B572C" w:rsidRPr="00C04C04">
        <w:t>6</w:t>
      </w:r>
      <w:r w:rsidR="00063F5C" w:rsidRPr="00C04C04">
        <w:t xml:space="preserve"> </w:t>
      </w:r>
      <w:r w:rsidRPr="00C04C04">
        <w:t xml:space="preserve">percent), </w:t>
      </w:r>
    </w:p>
    <w:p w14:paraId="1222EF96" w14:textId="77777777" w:rsidR="00064548" w:rsidRPr="00C04C04" w:rsidRDefault="00F75FCB" w:rsidP="0054390C">
      <w:pPr>
        <w:pStyle w:val="ListParagraph"/>
        <w:numPr>
          <w:ilvl w:val="3"/>
          <w:numId w:val="30"/>
        </w:numPr>
        <w:ind w:left="1080"/>
      </w:pPr>
      <w:r w:rsidRPr="00C04C04">
        <w:t xml:space="preserve">a high rate of chronic absenteeism (&gt; </w:t>
      </w:r>
      <w:r w:rsidR="00063F5C" w:rsidRPr="00C04C04">
        <w:t xml:space="preserve">20 </w:t>
      </w:r>
      <w:r w:rsidRPr="00C04C04">
        <w:t xml:space="preserve">percent), or </w:t>
      </w:r>
    </w:p>
    <w:p w14:paraId="6FF1F6B5" w14:textId="282F77E4" w:rsidR="00F97B15" w:rsidRPr="00F05808" w:rsidRDefault="00F75FCB" w:rsidP="0054390C">
      <w:pPr>
        <w:pStyle w:val="ListParagraph"/>
        <w:numPr>
          <w:ilvl w:val="3"/>
          <w:numId w:val="30"/>
        </w:numPr>
        <w:ind w:left="1080"/>
      </w:pPr>
      <w:r w:rsidRPr="00C04C04">
        <w:t>a high rate of exclusionary discipline (&gt;</w:t>
      </w:r>
      <w:r w:rsidR="00C04C04">
        <w:t xml:space="preserve"> </w:t>
      </w:r>
      <w:r w:rsidR="002B572C" w:rsidRPr="00C04C04">
        <w:t>11</w:t>
      </w:r>
      <w:r w:rsidRPr="00F05808">
        <w:t xml:space="preserve"> percent). </w:t>
      </w:r>
    </w:p>
    <w:p w14:paraId="525CF491" w14:textId="77777777" w:rsidR="007D4E33" w:rsidRDefault="007D4E33" w:rsidP="00F97B15"/>
    <w:p w14:paraId="06B25EFF" w14:textId="619D409F" w:rsidR="00525C6A" w:rsidRDefault="00064548" w:rsidP="00F97B15">
      <w:r w:rsidRPr="000739AD">
        <w:t xml:space="preserve">The SCDE used </w:t>
      </w:r>
      <w:r w:rsidR="00F75FCB" w:rsidRPr="000739AD">
        <w:t>202</w:t>
      </w:r>
      <w:r w:rsidR="00E97EB6" w:rsidRPr="000739AD">
        <w:t>3</w:t>
      </w:r>
      <w:r w:rsidR="00AA591E" w:rsidRPr="000739AD">
        <w:t>–</w:t>
      </w:r>
      <w:r w:rsidR="00F75FCB" w:rsidRPr="000739AD">
        <w:t>2</w:t>
      </w:r>
      <w:r w:rsidR="00E97EB6" w:rsidRPr="000739AD">
        <w:t>4</w:t>
      </w:r>
      <w:r w:rsidR="00F75FCB" w:rsidRPr="000739AD">
        <w:t xml:space="preserve"> </w:t>
      </w:r>
      <w:r w:rsidR="00817C6A" w:rsidRPr="000739AD">
        <w:t xml:space="preserve">School Report data </w:t>
      </w:r>
      <w:r w:rsidR="00AA591E" w:rsidRPr="000739AD">
        <w:t>and 202</w:t>
      </w:r>
      <w:r w:rsidR="000739AD" w:rsidRPr="000739AD">
        <w:t>3-24</w:t>
      </w:r>
      <w:r w:rsidR="00AA591E" w:rsidRPr="000739AD">
        <w:t xml:space="preserve"> Chronic Absenteeism Data </w:t>
      </w:r>
      <w:r w:rsidR="00F75FCB" w:rsidRPr="000739AD">
        <w:t>to determine</w:t>
      </w:r>
      <w:r w:rsidRPr="000739AD">
        <w:t xml:space="preserve"> that the following LEAs are</w:t>
      </w:r>
      <w:r w:rsidR="00F75FCB" w:rsidRPr="000739AD">
        <w:t xml:space="preserve"> eligib</w:t>
      </w:r>
      <w:r w:rsidRPr="000739AD">
        <w:t>le.</w:t>
      </w:r>
    </w:p>
    <w:p w14:paraId="6C70C2B1" w14:textId="77777777" w:rsidR="00AA591E" w:rsidRPr="00AA591E" w:rsidRDefault="00AA591E" w:rsidP="00F97B15"/>
    <w:tbl>
      <w:tblPr>
        <w:tblStyle w:val="TableGrid"/>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A30C0" w:rsidRPr="00525C6A" w14:paraId="510EB374" w14:textId="77777777" w:rsidTr="00090DE5">
        <w:trPr>
          <w:tblHeader/>
        </w:trPr>
        <w:tc>
          <w:tcPr>
            <w:tcW w:w="9350" w:type="dxa"/>
            <w:shd w:val="clear" w:color="auto" w:fill="BFBFBF" w:themeFill="background1" w:themeFillShade="BF"/>
          </w:tcPr>
          <w:p w14:paraId="04C9E97A" w14:textId="77777777" w:rsidR="007A30C0" w:rsidRPr="00525C6A" w:rsidRDefault="007A30C0">
            <w:pPr>
              <w:tabs>
                <w:tab w:val="left" w:pos="11808"/>
              </w:tabs>
              <w:jc w:val="center"/>
              <w:rPr>
                <w:b/>
                <w:bCs/>
              </w:rPr>
            </w:pPr>
            <w:r w:rsidRPr="00525C6A">
              <w:rPr>
                <w:b/>
                <w:bCs/>
              </w:rPr>
              <w:t xml:space="preserve">Eligible SC </w:t>
            </w:r>
            <w:r>
              <w:rPr>
                <w:b/>
                <w:bCs/>
              </w:rPr>
              <w:t>LEAs (</w:t>
            </w:r>
            <w:r w:rsidRPr="00525C6A">
              <w:rPr>
                <w:b/>
                <w:bCs/>
              </w:rPr>
              <w:t>School Districts</w:t>
            </w:r>
            <w:r>
              <w:rPr>
                <w:b/>
                <w:bCs/>
              </w:rPr>
              <w:t>)</w:t>
            </w:r>
          </w:p>
        </w:tc>
      </w:tr>
      <w:tr w:rsidR="007A30C0" w:rsidRPr="00064548" w14:paraId="7DB867D1" w14:textId="77777777" w:rsidTr="00090DE5">
        <w:tc>
          <w:tcPr>
            <w:tcW w:w="9350" w:type="dxa"/>
          </w:tcPr>
          <w:p w14:paraId="3C074394" w14:textId="77777777" w:rsidR="007A30C0" w:rsidRPr="00064548" w:rsidRDefault="007A30C0">
            <w:pPr>
              <w:tabs>
                <w:tab w:val="left" w:pos="11808"/>
              </w:tabs>
              <w:rPr>
                <w:sz w:val="22"/>
                <w:szCs w:val="22"/>
              </w:rPr>
            </w:pPr>
            <w:r>
              <w:rPr>
                <w:sz w:val="22"/>
                <w:szCs w:val="22"/>
              </w:rPr>
              <w:t>Anderson School District One</w:t>
            </w:r>
          </w:p>
        </w:tc>
      </w:tr>
      <w:tr w:rsidR="007A30C0" w:rsidRPr="00064548" w14:paraId="41E92433" w14:textId="77777777" w:rsidTr="00090DE5">
        <w:tc>
          <w:tcPr>
            <w:tcW w:w="9350" w:type="dxa"/>
          </w:tcPr>
          <w:p w14:paraId="2673C213" w14:textId="77777777" w:rsidR="007A30C0" w:rsidRPr="00064548" w:rsidRDefault="007A30C0">
            <w:pPr>
              <w:tabs>
                <w:tab w:val="left" w:pos="11808"/>
              </w:tabs>
              <w:rPr>
                <w:sz w:val="22"/>
                <w:szCs w:val="22"/>
              </w:rPr>
            </w:pPr>
            <w:r w:rsidRPr="00064548">
              <w:rPr>
                <w:sz w:val="22"/>
                <w:szCs w:val="22"/>
              </w:rPr>
              <w:t>Anderson School District 3</w:t>
            </w:r>
          </w:p>
        </w:tc>
      </w:tr>
      <w:tr w:rsidR="007A30C0" w:rsidRPr="00064548" w14:paraId="3857CC85" w14:textId="77777777" w:rsidTr="00090DE5">
        <w:tc>
          <w:tcPr>
            <w:tcW w:w="9350" w:type="dxa"/>
          </w:tcPr>
          <w:p w14:paraId="281E9571" w14:textId="77777777" w:rsidR="007A30C0" w:rsidRPr="00064548" w:rsidRDefault="007A30C0">
            <w:pPr>
              <w:tabs>
                <w:tab w:val="left" w:pos="11808"/>
              </w:tabs>
              <w:rPr>
                <w:sz w:val="22"/>
                <w:szCs w:val="22"/>
              </w:rPr>
            </w:pPr>
            <w:r w:rsidRPr="00064548">
              <w:rPr>
                <w:sz w:val="22"/>
                <w:szCs w:val="22"/>
              </w:rPr>
              <w:t xml:space="preserve">Bamberg County School District </w:t>
            </w:r>
          </w:p>
        </w:tc>
      </w:tr>
      <w:tr w:rsidR="007A30C0" w:rsidRPr="00064548" w14:paraId="13D25FC1" w14:textId="77777777" w:rsidTr="00090DE5">
        <w:tc>
          <w:tcPr>
            <w:tcW w:w="9350" w:type="dxa"/>
          </w:tcPr>
          <w:p w14:paraId="1B4DD433" w14:textId="77777777" w:rsidR="007A30C0" w:rsidRPr="00064548" w:rsidRDefault="007A30C0">
            <w:pPr>
              <w:tabs>
                <w:tab w:val="left" w:pos="11808"/>
              </w:tabs>
              <w:rPr>
                <w:sz w:val="22"/>
                <w:szCs w:val="22"/>
              </w:rPr>
            </w:pPr>
            <w:r w:rsidRPr="00064548">
              <w:rPr>
                <w:sz w:val="22"/>
                <w:szCs w:val="22"/>
              </w:rPr>
              <w:t>Barnwell County Consolidated School District</w:t>
            </w:r>
          </w:p>
        </w:tc>
      </w:tr>
      <w:tr w:rsidR="007A30C0" w:rsidRPr="00064548" w14:paraId="676B3531" w14:textId="77777777" w:rsidTr="00090DE5">
        <w:tc>
          <w:tcPr>
            <w:tcW w:w="9350" w:type="dxa"/>
          </w:tcPr>
          <w:p w14:paraId="08B01D93" w14:textId="77777777" w:rsidR="007A30C0" w:rsidRPr="00064548" w:rsidRDefault="007A30C0">
            <w:pPr>
              <w:tabs>
                <w:tab w:val="left" w:pos="11808"/>
              </w:tabs>
              <w:rPr>
                <w:sz w:val="22"/>
                <w:szCs w:val="22"/>
              </w:rPr>
            </w:pPr>
            <w:r w:rsidRPr="00064548">
              <w:rPr>
                <w:sz w:val="22"/>
                <w:szCs w:val="22"/>
              </w:rPr>
              <w:t>Cherokee County School District</w:t>
            </w:r>
          </w:p>
        </w:tc>
      </w:tr>
      <w:tr w:rsidR="007A30C0" w:rsidRPr="00064548" w14:paraId="561FE2F7" w14:textId="77777777" w:rsidTr="00090DE5">
        <w:tc>
          <w:tcPr>
            <w:tcW w:w="9350" w:type="dxa"/>
          </w:tcPr>
          <w:p w14:paraId="16E479C3" w14:textId="77777777" w:rsidR="007A30C0" w:rsidRPr="00064548" w:rsidRDefault="007A30C0">
            <w:pPr>
              <w:tabs>
                <w:tab w:val="left" w:pos="11808"/>
              </w:tabs>
              <w:rPr>
                <w:sz w:val="22"/>
                <w:szCs w:val="22"/>
              </w:rPr>
            </w:pPr>
            <w:r w:rsidRPr="00064548">
              <w:rPr>
                <w:sz w:val="22"/>
                <w:szCs w:val="22"/>
              </w:rPr>
              <w:t>Chester County School District</w:t>
            </w:r>
          </w:p>
        </w:tc>
      </w:tr>
      <w:tr w:rsidR="007A30C0" w:rsidRPr="00064548" w14:paraId="28B15C11" w14:textId="77777777" w:rsidTr="00090DE5">
        <w:tc>
          <w:tcPr>
            <w:tcW w:w="9350" w:type="dxa"/>
          </w:tcPr>
          <w:p w14:paraId="2052EF41" w14:textId="77777777" w:rsidR="007A30C0" w:rsidRPr="00064548" w:rsidRDefault="007A30C0">
            <w:pPr>
              <w:tabs>
                <w:tab w:val="left" w:pos="11808"/>
              </w:tabs>
              <w:rPr>
                <w:sz w:val="22"/>
                <w:szCs w:val="22"/>
              </w:rPr>
            </w:pPr>
            <w:r w:rsidRPr="00064548">
              <w:rPr>
                <w:sz w:val="22"/>
                <w:szCs w:val="22"/>
              </w:rPr>
              <w:t>Chesterfield County School District</w:t>
            </w:r>
          </w:p>
        </w:tc>
      </w:tr>
      <w:tr w:rsidR="007A30C0" w:rsidRPr="00064548" w14:paraId="40755AF2" w14:textId="77777777" w:rsidTr="00090DE5">
        <w:tc>
          <w:tcPr>
            <w:tcW w:w="9350" w:type="dxa"/>
          </w:tcPr>
          <w:p w14:paraId="3725CEA5" w14:textId="77777777" w:rsidR="007A30C0" w:rsidRPr="00064548" w:rsidRDefault="007A30C0">
            <w:pPr>
              <w:tabs>
                <w:tab w:val="left" w:pos="11808"/>
              </w:tabs>
              <w:rPr>
                <w:sz w:val="22"/>
                <w:szCs w:val="22"/>
              </w:rPr>
            </w:pPr>
            <w:r w:rsidRPr="00064548">
              <w:rPr>
                <w:sz w:val="22"/>
                <w:szCs w:val="22"/>
              </w:rPr>
              <w:t xml:space="preserve">Clarendon County School District </w:t>
            </w:r>
          </w:p>
        </w:tc>
      </w:tr>
      <w:tr w:rsidR="007A30C0" w:rsidRPr="00064548" w14:paraId="2ADF5C8E" w14:textId="77777777" w:rsidTr="00090DE5">
        <w:tc>
          <w:tcPr>
            <w:tcW w:w="9350" w:type="dxa"/>
          </w:tcPr>
          <w:p w14:paraId="712EC8EF" w14:textId="77777777" w:rsidR="007A30C0" w:rsidRPr="00064548" w:rsidRDefault="007A30C0">
            <w:pPr>
              <w:tabs>
                <w:tab w:val="left" w:pos="11808"/>
              </w:tabs>
              <w:rPr>
                <w:sz w:val="22"/>
                <w:szCs w:val="22"/>
              </w:rPr>
            </w:pPr>
            <w:r w:rsidRPr="00064548">
              <w:rPr>
                <w:sz w:val="22"/>
                <w:szCs w:val="22"/>
              </w:rPr>
              <w:t>Darlington County School District</w:t>
            </w:r>
          </w:p>
        </w:tc>
      </w:tr>
      <w:tr w:rsidR="007A30C0" w:rsidRPr="00064548" w14:paraId="3A5B6FCA" w14:textId="77777777" w:rsidTr="00090DE5">
        <w:tc>
          <w:tcPr>
            <w:tcW w:w="9350" w:type="dxa"/>
          </w:tcPr>
          <w:p w14:paraId="55EE846F" w14:textId="77777777" w:rsidR="007A30C0" w:rsidRPr="00064548" w:rsidRDefault="007A30C0">
            <w:pPr>
              <w:tabs>
                <w:tab w:val="left" w:pos="11808"/>
              </w:tabs>
              <w:rPr>
                <w:sz w:val="22"/>
                <w:szCs w:val="22"/>
              </w:rPr>
            </w:pPr>
            <w:r w:rsidRPr="00064548">
              <w:rPr>
                <w:sz w:val="22"/>
                <w:szCs w:val="22"/>
              </w:rPr>
              <w:t>Dillon School District Three</w:t>
            </w:r>
          </w:p>
        </w:tc>
      </w:tr>
      <w:tr w:rsidR="007A30C0" w:rsidRPr="00064548" w14:paraId="03648E67" w14:textId="77777777" w:rsidTr="00090DE5">
        <w:tc>
          <w:tcPr>
            <w:tcW w:w="9350" w:type="dxa"/>
          </w:tcPr>
          <w:p w14:paraId="60DC6D93" w14:textId="77777777" w:rsidR="007A30C0" w:rsidRPr="00064548" w:rsidRDefault="007A30C0">
            <w:pPr>
              <w:tabs>
                <w:tab w:val="left" w:pos="11808"/>
              </w:tabs>
              <w:rPr>
                <w:sz w:val="22"/>
                <w:szCs w:val="22"/>
              </w:rPr>
            </w:pPr>
            <w:r w:rsidRPr="00064548">
              <w:rPr>
                <w:sz w:val="22"/>
                <w:szCs w:val="22"/>
              </w:rPr>
              <w:t>Dillon School District Four</w:t>
            </w:r>
          </w:p>
        </w:tc>
      </w:tr>
      <w:tr w:rsidR="007A30C0" w:rsidRPr="00064548" w14:paraId="78379224" w14:textId="77777777" w:rsidTr="00090DE5">
        <w:tc>
          <w:tcPr>
            <w:tcW w:w="9350" w:type="dxa"/>
          </w:tcPr>
          <w:p w14:paraId="43B7AB68" w14:textId="77777777" w:rsidR="007A30C0" w:rsidRPr="00064548" w:rsidRDefault="007A30C0">
            <w:pPr>
              <w:tabs>
                <w:tab w:val="left" w:pos="11808"/>
              </w:tabs>
              <w:rPr>
                <w:sz w:val="22"/>
                <w:szCs w:val="22"/>
              </w:rPr>
            </w:pPr>
            <w:r w:rsidRPr="00064548">
              <w:rPr>
                <w:sz w:val="22"/>
                <w:szCs w:val="22"/>
              </w:rPr>
              <w:t>Dorchester School District Two</w:t>
            </w:r>
          </w:p>
        </w:tc>
      </w:tr>
      <w:tr w:rsidR="007A30C0" w:rsidRPr="00064548" w14:paraId="004D5BA7" w14:textId="77777777" w:rsidTr="00090DE5">
        <w:tc>
          <w:tcPr>
            <w:tcW w:w="9350" w:type="dxa"/>
          </w:tcPr>
          <w:p w14:paraId="06EE555C" w14:textId="77777777" w:rsidR="007A30C0" w:rsidRPr="00064548" w:rsidRDefault="007A30C0">
            <w:pPr>
              <w:tabs>
                <w:tab w:val="left" w:pos="11808"/>
              </w:tabs>
              <w:rPr>
                <w:sz w:val="22"/>
                <w:szCs w:val="22"/>
              </w:rPr>
            </w:pPr>
            <w:r w:rsidRPr="00064548">
              <w:rPr>
                <w:sz w:val="22"/>
                <w:szCs w:val="22"/>
              </w:rPr>
              <w:t>Fairfield County School District</w:t>
            </w:r>
          </w:p>
        </w:tc>
      </w:tr>
      <w:tr w:rsidR="007A30C0" w:rsidRPr="00064548" w14:paraId="513FABBE" w14:textId="77777777" w:rsidTr="00090DE5">
        <w:tc>
          <w:tcPr>
            <w:tcW w:w="9350" w:type="dxa"/>
          </w:tcPr>
          <w:p w14:paraId="32C1D61C" w14:textId="77777777" w:rsidR="007A30C0" w:rsidRPr="00064548" w:rsidRDefault="007A30C0">
            <w:pPr>
              <w:tabs>
                <w:tab w:val="left" w:pos="11808"/>
              </w:tabs>
              <w:rPr>
                <w:sz w:val="22"/>
                <w:szCs w:val="22"/>
              </w:rPr>
            </w:pPr>
            <w:r w:rsidRPr="00064548">
              <w:rPr>
                <w:sz w:val="22"/>
                <w:szCs w:val="22"/>
              </w:rPr>
              <w:t>Florence Public School District One</w:t>
            </w:r>
          </w:p>
        </w:tc>
      </w:tr>
      <w:tr w:rsidR="007A30C0" w:rsidRPr="00064548" w14:paraId="7B542B91" w14:textId="77777777" w:rsidTr="00090DE5">
        <w:tc>
          <w:tcPr>
            <w:tcW w:w="9350" w:type="dxa"/>
          </w:tcPr>
          <w:p w14:paraId="12AC6966" w14:textId="77777777" w:rsidR="007A30C0" w:rsidRPr="00064548" w:rsidRDefault="007A30C0">
            <w:pPr>
              <w:tabs>
                <w:tab w:val="left" w:pos="11808"/>
              </w:tabs>
              <w:rPr>
                <w:sz w:val="22"/>
                <w:szCs w:val="22"/>
              </w:rPr>
            </w:pPr>
            <w:r w:rsidRPr="00064548">
              <w:rPr>
                <w:sz w:val="22"/>
                <w:szCs w:val="22"/>
              </w:rPr>
              <w:t>Florence County School District 2</w:t>
            </w:r>
          </w:p>
        </w:tc>
      </w:tr>
      <w:tr w:rsidR="007A30C0" w:rsidRPr="00064548" w14:paraId="2CF7B601" w14:textId="77777777" w:rsidTr="00090DE5">
        <w:tc>
          <w:tcPr>
            <w:tcW w:w="9350" w:type="dxa"/>
          </w:tcPr>
          <w:p w14:paraId="67185EBF" w14:textId="77777777" w:rsidR="007A30C0" w:rsidRPr="00064548" w:rsidRDefault="007A30C0">
            <w:pPr>
              <w:tabs>
                <w:tab w:val="left" w:pos="11808"/>
              </w:tabs>
              <w:rPr>
                <w:sz w:val="22"/>
                <w:szCs w:val="22"/>
              </w:rPr>
            </w:pPr>
            <w:r w:rsidRPr="00064548">
              <w:rPr>
                <w:sz w:val="22"/>
                <w:szCs w:val="22"/>
              </w:rPr>
              <w:t>Florence County School District 3</w:t>
            </w:r>
          </w:p>
        </w:tc>
      </w:tr>
      <w:tr w:rsidR="007A30C0" w:rsidRPr="00064548" w14:paraId="56B2222C" w14:textId="77777777" w:rsidTr="00090DE5">
        <w:tc>
          <w:tcPr>
            <w:tcW w:w="9350" w:type="dxa"/>
          </w:tcPr>
          <w:p w14:paraId="360E1E6E" w14:textId="77777777" w:rsidR="007A30C0" w:rsidRPr="00064548" w:rsidRDefault="007A30C0">
            <w:pPr>
              <w:tabs>
                <w:tab w:val="left" w:pos="11808"/>
              </w:tabs>
              <w:rPr>
                <w:sz w:val="22"/>
                <w:szCs w:val="22"/>
              </w:rPr>
            </w:pPr>
            <w:r w:rsidRPr="00064548">
              <w:rPr>
                <w:sz w:val="22"/>
                <w:szCs w:val="22"/>
              </w:rPr>
              <w:t>Greenwood School District 50</w:t>
            </w:r>
          </w:p>
        </w:tc>
      </w:tr>
      <w:tr w:rsidR="007A30C0" w:rsidRPr="00064548" w14:paraId="4ACD6339" w14:textId="77777777" w:rsidTr="00090DE5">
        <w:tc>
          <w:tcPr>
            <w:tcW w:w="9350" w:type="dxa"/>
          </w:tcPr>
          <w:p w14:paraId="0AD5E561" w14:textId="77777777" w:rsidR="007A30C0" w:rsidRPr="00064548" w:rsidRDefault="007A30C0">
            <w:pPr>
              <w:tabs>
                <w:tab w:val="left" w:pos="11808"/>
              </w:tabs>
              <w:rPr>
                <w:sz w:val="22"/>
                <w:szCs w:val="22"/>
              </w:rPr>
            </w:pPr>
            <w:r w:rsidRPr="00064548">
              <w:rPr>
                <w:sz w:val="22"/>
                <w:szCs w:val="22"/>
              </w:rPr>
              <w:t>Ware Shoals School District 51 (Greenwood 51)</w:t>
            </w:r>
          </w:p>
        </w:tc>
      </w:tr>
      <w:tr w:rsidR="007A30C0" w:rsidRPr="00064548" w14:paraId="5B26E3DD" w14:textId="77777777" w:rsidTr="00090DE5">
        <w:tc>
          <w:tcPr>
            <w:tcW w:w="9350" w:type="dxa"/>
          </w:tcPr>
          <w:p w14:paraId="44646942" w14:textId="77777777" w:rsidR="007A30C0" w:rsidRPr="00064548" w:rsidRDefault="007A30C0">
            <w:pPr>
              <w:tabs>
                <w:tab w:val="left" w:pos="11808"/>
              </w:tabs>
              <w:rPr>
                <w:sz w:val="22"/>
                <w:szCs w:val="22"/>
              </w:rPr>
            </w:pPr>
            <w:r w:rsidRPr="00064548">
              <w:rPr>
                <w:sz w:val="22"/>
                <w:szCs w:val="22"/>
              </w:rPr>
              <w:t xml:space="preserve">Hampton County School District </w:t>
            </w:r>
          </w:p>
        </w:tc>
      </w:tr>
      <w:tr w:rsidR="007A30C0" w:rsidRPr="00064548" w14:paraId="7399BA70" w14:textId="77777777" w:rsidTr="00090DE5">
        <w:tc>
          <w:tcPr>
            <w:tcW w:w="9350" w:type="dxa"/>
          </w:tcPr>
          <w:p w14:paraId="7E007BC9" w14:textId="77777777" w:rsidR="007A30C0" w:rsidRPr="00064548" w:rsidRDefault="007A30C0">
            <w:pPr>
              <w:tabs>
                <w:tab w:val="left" w:pos="11808"/>
              </w:tabs>
              <w:rPr>
                <w:sz w:val="22"/>
                <w:szCs w:val="22"/>
              </w:rPr>
            </w:pPr>
            <w:r w:rsidRPr="00064548">
              <w:rPr>
                <w:sz w:val="22"/>
                <w:szCs w:val="22"/>
              </w:rPr>
              <w:t>Horry County Schools</w:t>
            </w:r>
          </w:p>
        </w:tc>
      </w:tr>
      <w:tr w:rsidR="007A30C0" w:rsidRPr="00DB51F2" w14:paraId="67C43970" w14:textId="77777777" w:rsidTr="00090DE5">
        <w:tc>
          <w:tcPr>
            <w:tcW w:w="9350" w:type="dxa"/>
          </w:tcPr>
          <w:p w14:paraId="6B925498" w14:textId="77777777" w:rsidR="007A30C0" w:rsidRPr="002C20CE" w:rsidRDefault="007A30C0">
            <w:pPr>
              <w:tabs>
                <w:tab w:val="left" w:pos="11808"/>
              </w:tabs>
              <w:rPr>
                <w:sz w:val="22"/>
                <w:szCs w:val="22"/>
                <w:highlight w:val="yellow"/>
              </w:rPr>
            </w:pPr>
            <w:r>
              <w:rPr>
                <w:sz w:val="22"/>
                <w:szCs w:val="22"/>
              </w:rPr>
              <w:t xml:space="preserve">Jasper </w:t>
            </w:r>
            <w:r w:rsidRPr="00B30FA4">
              <w:rPr>
                <w:sz w:val="22"/>
                <w:szCs w:val="22"/>
              </w:rPr>
              <w:t>County School</w:t>
            </w:r>
            <w:r>
              <w:rPr>
                <w:sz w:val="22"/>
                <w:szCs w:val="22"/>
              </w:rPr>
              <w:t xml:space="preserve"> District</w:t>
            </w:r>
          </w:p>
        </w:tc>
      </w:tr>
      <w:tr w:rsidR="007A30C0" w:rsidRPr="00064548" w14:paraId="3A361AC8" w14:textId="77777777" w:rsidTr="00090DE5">
        <w:tc>
          <w:tcPr>
            <w:tcW w:w="9350" w:type="dxa"/>
          </w:tcPr>
          <w:p w14:paraId="6DDC5F04" w14:textId="77777777" w:rsidR="007A30C0" w:rsidRPr="00064548" w:rsidRDefault="007A30C0">
            <w:pPr>
              <w:tabs>
                <w:tab w:val="left" w:pos="11808"/>
              </w:tabs>
              <w:rPr>
                <w:sz w:val="22"/>
                <w:szCs w:val="22"/>
              </w:rPr>
            </w:pPr>
            <w:r>
              <w:rPr>
                <w:sz w:val="22"/>
                <w:szCs w:val="22"/>
              </w:rPr>
              <w:t>Kershaw</w:t>
            </w:r>
            <w:r w:rsidRPr="00064548">
              <w:rPr>
                <w:sz w:val="22"/>
                <w:szCs w:val="22"/>
              </w:rPr>
              <w:t xml:space="preserve"> County School</w:t>
            </w:r>
            <w:r>
              <w:rPr>
                <w:sz w:val="22"/>
                <w:szCs w:val="22"/>
              </w:rPr>
              <w:t>s</w:t>
            </w:r>
          </w:p>
        </w:tc>
      </w:tr>
      <w:tr w:rsidR="007A30C0" w:rsidRPr="00064548" w14:paraId="61F67D41" w14:textId="77777777" w:rsidTr="00090DE5">
        <w:tc>
          <w:tcPr>
            <w:tcW w:w="9350" w:type="dxa"/>
          </w:tcPr>
          <w:p w14:paraId="48AE4E16" w14:textId="77777777" w:rsidR="007A30C0" w:rsidRPr="00064548" w:rsidRDefault="007A30C0">
            <w:pPr>
              <w:tabs>
                <w:tab w:val="left" w:pos="11808"/>
              </w:tabs>
              <w:rPr>
                <w:sz w:val="22"/>
                <w:szCs w:val="22"/>
              </w:rPr>
            </w:pPr>
            <w:r w:rsidRPr="00064548">
              <w:rPr>
                <w:sz w:val="22"/>
                <w:szCs w:val="22"/>
              </w:rPr>
              <w:t>Lancaster County School District</w:t>
            </w:r>
          </w:p>
        </w:tc>
      </w:tr>
      <w:tr w:rsidR="007A30C0" w:rsidRPr="00064548" w14:paraId="75ECE408" w14:textId="77777777" w:rsidTr="00090DE5">
        <w:tc>
          <w:tcPr>
            <w:tcW w:w="9350" w:type="dxa"/>
          </w:tcPr>
          <w:p w14:paraId="48300998" w14:textId="77777777" w:rsidR="007A30C0" w:rsidRPr="00064548" w:rsidRDefault="007A30C0">
            <w:pPr>
              <w:tabs>
                <w:tab w:val="left" w:pos="11808"/>
              </w:tabs>
              <w:rPr>
                <w:sz w:val="22"/>
                <w:szCs w:val="22"/>
              </w:rPr>
            </w:pPr>
            <w:r w:rsidRPr="00064548">
              <w:rPr>
                <w:sz w:val="22"/>
                <w:szCs w:val="22"/>
              </w:rPr>
              <w:t>Lexington County School District Three</w:t>
            </w:r>
          </w:p>
        </w:tc>
      </w:tr>
      <w:tr w:rsidR="007A30C0" w:rsidRPr="00064548" w14:paraId="217216AE" w14:textId="77777777" w:rsidTr="00090DE5">
        <w:tc>
          <w:tcPr>
            <w:tcW w:w="9350" w:type="dxa"/>
          </w:tcPr>
          <w:p w14:paraId="1BF5029E" w14:textId="77777777" w:rsidR="007A30C0" w:rsidRPr="00064548" w:rsidRDefault="007A30C0">
            <w:pPr>
              <w:tabs>
                <w:tab w:val="left" w:pos="11808"/>
              </w:tabs>
              <w:rPr>
                <w:sz w:val="22"/>
                <w:szCs w:val="22"/>
              </w:rPr>
            </w:pPr>
            <w:r w:rsidRPr="00064548">
              <w:rPr>
                <w:sz w:val="22"/>
                <w:szCs w:val="22"/>
              </w:rPr>
              <w:t>Lexington School District Four</w:t>
            </w:r>
          </w:p>
        </w:tc>
      </w:tr>
      <w:tr w:rsidR="007A30C0" w:rsidRPr="00064548" w14:paraId="23FBDCE0" w14:textId="77777777" w:rsidTr="00090DE5">
        <w:tc>
          <w:tcPr>
            <w:tcW w:w="9350" w:type="dxa"/>
          </w:tcPr>
          <w:p w14:paraId="30DCDC4A" w14:textId="77777777" w:rsidR="007A30C0" w:rsidRPr="00064548" w:rsidRDefault="007A30C0">
            <w:pPr>
              <w:tabs>
                <w:tab w:val="left" w:pos="11808"/>
              </w:tabs>
              <w:rPr>
                <w:sz w:val="22"/>
                <w:szCs w:val="22"/>
              </w:rPr>
            </w:pPr>
            <w:r w:rsidRPr="00064548">
              <w:rPr>
                <w:sz w:val="22"/>
                <w:szCs w:val="22"/>
              </w:rPr>
              <w:t>Marion County School District (Marion 10)</w:t>
            </w:r>
          </w:p>
        </w:tc>
      </w:tr>
      <w:tr w:rsidR="007A30C0" w:rsidRPr="00064548" w14:paraId="301D42E9" w14:textId="77777777" w:rsidTr="00090DE5">
        <w:tc>
          <w:tcPr>
            <w:tcW w:w="9350" w:type="dxa"/>
          </w:tcPr>
          <w:p w14:paraId="105536A0" w14:textId="77777777" w:rsidR="007A30C0" w:rsidRPr="00064548" w:rsidRDefault="007A30C0">
            <w:pPr>
              <w:tabs>
                <w:tab w:val="left" w:pos="11808"/>
              </w:tabs>
              <w:rPr>
                <w:sz w:val="22"/>
                <w:szCs w:val="22"/>
              </w:rPr>
            </w:pPr>
            <w:r w:rsidRPr="00064548">
              <w:rPr>
                <w:sz w:val="22"/>
                <w:szCs w:val="22"/>
              </w:rPr>
              <w:lastRenderedPageBreak/>
              <w:t>Marlboro County School District</w:t>
            </w:r>
          </w:p>
        </w:tc>
      </w:tr>
      <w:tr w:rsidR="007A30C0" w:rsidRPr="00064548" w14:paraId="2FA39F79" w14:textId="77777777" w:rsidTr="00090DE5">
        <w:tc>
          <w:tcPr>
            <w:tcW w:w="9350" w:type="dxa"/>
          </w:tcPr>
          <w:p w14:paraId="6D9CB39E" w14:textId="77777777" w:rsidR="007A30C0" w:rsidRPr="00064548" w:rsidRDefault="007A30C0">
            <w:pPr>
              <w:tabs>
                <w:tab w:val="left" w:pos="11808"/>
              </w:tabs>
              <w:rPr>
                <w:sz w:val="22"/>
                <w:szCs w:val="22"/>
              </w:rPr>
            </w:pPr>
            <w:r w:rsidRPr="00064548">
              <w:rPr>
                <w:sz w:val="22"/>
                <w:szCs w:val="22"/>
              </w:rPr>
              <w:t>McCormick County School District</w:t>
            </w:r>
          </w:p>
        </w:tc>
      </w:tr>
      <w:tr w:rsidR="007A30C0" w:rsidRPr="00064548" w14:paraId="610B467D" w14:textId="77777777" w:rsidTr="00090DE5">
        <w:tc>
          <w:tcPr>
            <w:tcW w:w="9350" w:type="dxa"/>
          </w:tcPr>
          <w:p w14:paraId="3329AE2A" w14:textId="77777777" w:rsidR="007A30C0" w:rsidRPr="00064548" w:rsidRDefault="007A30C0">
            <w:pPr>
              <w:tabs>
                <w:tab w:val="left" w:pos="11808"/>
              </w:tabs>
              <w:rPr>
                <w:sz w:val="22"/>
                <w:szCs w:val="22"/>
              </w:rPr>
            </w:pPr>
            <w:r w:rsidRPr="00064548">
              <w:rPr>
                <w:sz w:val="22"/>
                <w:szCs w:val="22"/>
              </w:rPr>
              <w:t>School District of Newberry County</w:t>
            </w:r>
          </w:p>
        </w:tc>
      </w:tr>
      <w:tr w:rsidR="007A30C0" w:rsidRPr="00064548" w14:paraId="6903C891" w14:textId="77777777" w:rsidTr="00090DE5">
        <w:tc>
          <w:tcPr>
            <w:tcW w:w="9350" w:type="dxa"/>
          </w:tcPr>
          <w:p w14:paraId="089C2352" w14:textId="77777777" w:rsidR="007A30C0" w:rsidRPr="00064548" w:rsidRDefault="007A30C0">
            <w:pPr>
              <w:tabs>
                <w:tab w:val="left" w:pos="11808"/>
              </w:tabs>
              <w:rPr>
                <w:sz w:val="22"/>
                <w:szCs w:val="22"/>
              </w:rPr>
            </w:pPr>
            <w:r w:rsidRPr="00064548">
              <w:rPr>
                <w:sz w:val="22"/>
                <w:szCs w:val="22"/>
              </w:rPr>
              <w:t>Orangeburg County School District</w:t>
            </w:r>
          </w:p>
        </w:tc>
      </w:tr>
      <w:tr w:rsidR="007A30C0" w:rsidRPr="00064548" w14:paraId="151962A3" w14:textId="77777777" w:rsidTr="00090DE5">
        <w:tc>
          <w:tcPr>
            <w:tcW w:w="9350" w:type="dxa"/>
          </w:tcPr>
          <w:p w14:paraId="51326354" w14:textId="77777777" w:rsidR="007A30C0" w:rsidRPr="00064548" w:rsidRDefault="007A30C0">
            <w:pPr>
              <w:tabs>
                <w:tab w:val="left" w:pos="11808"/>
              </w:tabs>
              <w:rPr>
                <w:sz w:val="22"/>
                <w:szCs w:val="22"/>
              </w:rPr>
            </w:pPr>
            <w:r w:rsidRPr="00064548">
              <w:rPr>
                <w:sz w:val="22"/>
                <w:szCs w:val="22"/>
              </w:rPr>
              <w:t>SC Public Charter School District</w:t>
            </w:r>
          </w:p>
        </w:tc>
      </w:tr>
      <w:tr w:rsidR="007A30C0" w:rsidRPr="00064548" w14:paraId="68A5D336" w14:textId="77777777" w:rsidTr="00090DE5">
        <w:tc>
          <w:tcPr>
            <w:tcW w:w="9350" w:type="dxa"/>
          </w:tcPr>
          <w:p w14:paraId="09E9C7E2" w14:textId="77777777" w:rsidR="007A30C0" w:rsidRPr="00064548" w:rsidRDefault="007A30C0">
            <w:pPr>
              <w:tabs>
                <w:tab w:val="left" w:pos="11808"/>
              </w:tabs>
              <w:rPr>
                <w:sz w:val="22"/>
                <w:szCs w:val="22"/>
              </w:rPr>
            </w:pPr>
            <w:r w:rsidRPr="00064548">
              <w:rPr>
                <w:sz w:val="22"/>
                <w:szCs w:val="22"/>
              </w:rPr>
              <w:t>Spartanburg School District Three</w:t>
            </w:r>
          </w:p>
        </w:tc>
      </w:tr>
      <w:tr w:rsidR="007A30C0" w:rsidRPr="00064548" w14:paraId="11F24CBF" w14:textId="77777777" w:rsidTr="00090DE5">
        <w:tc>
          <w:tcPr>
            <w:tcW w:w="9350" w:type="dxa"/>
          </w:tcPr>
          <w:p w14:paraId="3CA49B9B" w14:textId="77777777" w:rsidR="007A30C0" w:rsidRPr="00064548" w:rsidRDefault="007A30C0">
            <w:pPr>
              <w:tabs>
                <w:tab w:val="left" w:pos="11808"/>
              </w:tabs>
              <w:rPr>
                <w:sz w:val="22"/>
                <w:szCs w:val="22"/>
              </w:rPr>
            </w:pPr>
            <w:r w:rsidRPr="00064548">
              <w:rPr>
                <w:sz w:val="22"/>
                <w:szCs w:val="22"/>
              </w:rPr>
              <w:t>Spartanburg School District Four</w:t>
            </w:r>
          </w:p>
        </w:tc>
      </w:tr>
      <w:tr w:rsidR="007A30C0" w:rsidRPr="00064548" w14:paraId="4B73C667" w14:textId="77777777" w:rsidTr="00090DE5">
        <w:tc>
          <w:tcPr>
            <w:tcW w:w="9350" w:type="dxa"/>
          </w:tcPr>
          <w:p w14:paraId="17770126" w14:textId="77777777" w:rsidR="007A30C0" w:rsidRPr="00064548" w:rsidRDefault="007A30C0">
            <w:pPr>
              <w:tabs>
                <w:tab w:val="left" w:pos="11808"/>
              </w:tabs>
              <w:rPr>
                <w:sz w:val="22"/>
                <w:szCs w:val="22"/>
              </w:rPr>
            </w:pPr>
            <w:r w:rsidRPr="00064548">
              <w:rPr>
                <w:sz w:val="22"/>
                <w:szCs w:val="22"/>
              </w:rPr>
              <w:t>Spartanburg School District Six</w:t>
            </w:r>
          </w:p>
        </w:tc>
      </w:tr>
      <w:tr w:rsidR="007A30C0" w:rsidRPr="00064548" w14:paraId="16FFFF65" w14:textId="77777777" w:rsidTr="00090DE5">
        <w:tc>
          <w:tcPr>
            <w:tcW w:w="9350" w:type="dxa"/>
          </w:tcPr>
          <w:p w14:paraId="338F2EB7" w14:textId="77777777" w:rsidR="007A30C0" w:rsidRPr="00701449" w:rsidRDefault="007A30C0">
            <w:pPr>
              <w:tabs>
                <w:tab w:val="left" w:pos="11808"/>
              </w:tabs>
              <w:rPr>
                <w:sz w:val="22"/>
                <w:szCs w:val="22"/>
              </w:rPr>
            </w:pPr>
            <w:r w:rsidRPr="00B361B9">
              <w:rPr>
                <w:sz w:val="22"/>
                <w:szCs w:val="22"/>
              </w:rPr>
              <w:t>Spartanburg School District 7</w:t>
            </w:r>
          </w:p>
        </w:tc>
      </w:tr>
      <w:tr w:rsidR="007A30C0" w:rsidRPr="00064548" w14:paraId="668F28C6" w14:textId="77777777" w:rsidTr="00090DE5">
        <w:tc>
          <w:tcPr>
            <w:tcW w:w="9350" w:type="dxa"/>
          </w:tcPr>
          <w:p w14:paraId="75F58228" w14:textId="77777777" w:rsidR="007A30C0" w:rsidRPr="00064548" w:rsidRDefault="007A30C0">
            <w:pPr>
              <w:tabs>
                <w:tab w:val="left" w:pos="11808"/>
              </w:tabs>
              <w:rPr>
                <w:sz w:val="22"/>
                <w:szCs w:val="22"/>
              </w:rPr>
            </w:pPr>
            <w:r w:rsidRPr="00064548">
              <w:rPr>
                <w:sz w:val="22"/>
                <w:szCs w:val="22"/>
              </w:rPr>
              <w:t xml:space="preserve">Sumter School District </w:t>
            </w:r>
          </w:p>
        </w:tc>
      </w:tr>
    </w:tbl>
    <w:p w14:paraId="469F713D" w14:textId="77777777" w:rsidR="00D05EF9" w:rsidRPr="00AA591E" w:rsidRDefault="00D05EF9" w:rsidP="00AA591E">
      <w:pPr>
        <w:rPr>
          <w:sz w:val="16"/>
          <w:szCs w:val="16"/>
        </w:rPr>
      </w:pPr>
    </w:p>
    <w:sectPr w:rsidR="00D05EF9" w:rsidRPr="00AA591E" w:rsidSect="0033748D">
      <w:headerReference w:type="default" r:id="rId78"/>
      <w:headerReference w:type="first" r:id="rId79"/>
      <w:pgSz w:w="12240" w:h="15840" w:code="1"/>
      <w:pgMar w:top="1440" w:right="1440" w:bottom="1440" w:left="144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35825" w14:textId="77777777" w:rsidR="00EB30A3" w:rsidRDefault="00EB30A3">
      <w:r>
        <w:separator/>
      </w:r>
    </w:p>
  </w:endnote>
  <w:endnote w:type="continuationSeparator" w:id="0">
    <w:p w14:paraId="18ABE874" w14:textId="77777777" w:rsidR="00EB30A3" w:rsidRDefault="00EB30A3">
      <w:r>
        <w:continuationSeparator/>
      </w:r>
    </w:p>
  </w:endnote>
  <w:endnote w:type="continuationNotice" w:id="1">
    <w:p w14:paraId="4D6B8854" w14:textId="77777777" w:rsidR="00EB30A3" w:rsidRDefault="00EB30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43110"/>
      <w:docPartObj>
        <w:docPartGallery w:val="Page Numbers (Bottom of Page)"/>
        <w:docPartUnique/>
      </w:docPartObj>
    </w:sdtPr>
    <w:sdtEndPr>
      <w:rPr>
        <w:noProof/>
      </w:rPr>
    </w:sdtEndPr>
    <w:sdtContent>
      <w:p w14:paraId="6D429C0D" w14:textId="2311D4CA" w:rsidR="00342E51" w:rsidRDefault="00342E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C69DE5" w14:textId="77777777" w:rsidR="007E0C6D" w:rsidRDefault="007E0C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9F16" w14:textId="0C36251F" w:rsidR="001F2F6B" w:rsidRDefault="001F2F6B" w:rsidP="0054563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13516"/>
      <w:docPartObj>
        <w:docPartGallery w:val="Page Numbers (Bottom of Page)"/>
        <w:docPartUnique/>
      </w:docPartObj>
    </w:sdtPr>
    <w:sdtEndPr>
      <w:rPr>
        <w:noProof/>
      </w:rPr>
    </w:sdtEndPr>
    <w:sdtContent>
      <w:p w14:paraId="12D659E3" w14:textId="77777777" w:rsidR="00063E42" w:rsidRDefault="00063E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43115D" w14:textId="77777777" w:rsidR="00063E42" w:rsidRDefault="00063E4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0305674"/>
      <w:docPartObj>
        <w:docPartGallery w:val="Page Numbers (Bottom of Page)"/>
        <w:docPartUnique/>
      </w:docPartObj>
    </w:sdtPr>
    <w:sdtEndPr>
      <w:rPr>
        <w:noProof/>
      </w:rPr>
    </w:sdtEndPr>
    <w:sdtContent>
      <w:p w14:paraId="76EA3F17" w14:textId="77777777" w:rsidR="00063E42" w:rsidRDefault="00063E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3834DFE" w14:textId="77777777" w:rsidR="00063E42" w:rsidRDefault="00063E4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5194871"/>
      <w:docPartObj>
        <w:docPartGallery w:val="Page Numbers (Bottom of Page)"/>
        <w:docPartUnique/>
      </w:docPartObj>
    </w:sdtPr>
    <w:sdtEndPr>
      <w:rPr>
        <w:noProof/>
      </w:rPr>
    </w:sdtEndPr>
    <w:sdtContent>
      <w:p w14:paraId="2C37ADE5" w14:textId="77777777" w:rsidR="00DB7F8C" w:rsidRDefault="00DB7F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16EC80" w14:textId="77777777" w:rsidR="00DB7F8C" w:rsidRDefault="00DB7F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9D356" w14:textId="77777777" w:rsidR="00EB30A3" w:rsidRDefault="00EB30A3">
      <w:r>
        <w:separator/>
      </w:r>
    </w:p>
  </w:footnote>
  <w:footnote w:type="continuationSeparator" w:id="0">
    <w:p w14:paraId="52C2E38F" w14:textId="77777777" w:rsidR="00EB30A3" w:rsidRDefault="00EB30A3">
      <w:r>
        <w:continuationSeparator/>
      </w:r>
    </w:p>
  </w:footnote>
  <w:footnote w:type="continuationNotice" w:id="1">
    <w:p w14:paraId="45234FCF" w14:textId="77777777" w:rsidR="00EB30A3" w:rsidRDefault="00EB30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8763" w14:textId="19E248BB" w:rsidR="001F2F6B" w:rsidRPr="002C1224" w:rsidRDefault="002057B4" w:rsidP="00666EF7">
    <w:pPr>
      <w:pStyle w:val="ReturnAddress"/>
      <w:ind w:right="-14"/>
      <w:jc w:val="center"/>
      <w:rPr>
        <w:sz w:val="28"/>
        <w:szCs w:val="28"/>
      </w:rPr>
    </w:pPr>
    <w:r>
      <w:rPr>
        <w:noProof/>
        <w:sz w:val="28"/>
        <w:szCs w:val="28"/>
      </w:rPr>
      <w:drawing>
        <wp:inline distT="0" distB="0" distL="0" distR="0" wp14:anchorId="2860CF29" wp14:editId="37EA8F77">
          <wp:extent cx="1033272" cy="1033272"/>
          <wp:effectExtent l="0" t="0" r="0" b="0"/>
          <wp:docPr id="204846733" name="Picture 2" descr="New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00876" name="Picture 2" descr="New SCDE logo"/>
                  <pic:cNvPicPr/>
                </pic:nvPicPr>
                <pic:blipFill>
                  <a:blip r:embed="rId1">
                    <a:extLst>
                      <a:ext uri="{28A0092B-C50C-407E-A947-70E740481C1C}">
                        <a14:useLocalDpi xmlns:a14="http://schemas.microsoft.com/office/drawing/2010/main" val="0"/>
                      </a:ext>
                    </a:extLst>
                  </a:blip>
                  <a:stretch>
                    <a:fillRect/>
                  </a:stretch>
                </pic:blipFill>
                <pic:spPr>
                  <a:xfrm>
                    <a:off x="0" y="0"/>
                    <a:ext cx="1033272" cy="1033272"/>
                  </a:xfrm>
                  <a:prstGeom prst="rect">
                    <a:avLst/>
                  </a:prstGeom>
                </pic:spPr>
              </pic:pic>
            </a:graphicData>
          </a:graphic>
        </wp:inline>
      </w:drawing>
    </w:r>
  </w:p>
  <w:p w14:paraId="2C7FB69C" w14:textId="77777777" w:rsidR="001F2F6B" w:rsidRDefault="001F2F6B" w:rsidP="00187698">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3A8D49C0" w14:textId="55CC8E1D" w:rsidR="001F2F6B" w:rsidRPr="00EE2BEC" w:rsidRDefault="007204A6" w:rsidP="00187698">
    <w:pPr>
      <w:widowControl w:val="0"/>
      <w:jc w:val="center"/>
      <w:rPr>
        <w:b/>
        <w:bCs/>
        <w:smallCaps/>
        <w:color w:val="000000" w:themeColor="text1"/>
        <w:sz w:val="2"/>
        <w:szCs w:val="2"/>
      </w:rPr>
    </w:pPr>
    <w:r>
      <w:rPr>
        <w:noProof/>
      </w:rPr>
      <mc:AlternateContent>
        <mc:Choice Requires="wps">
          <w:drawing>
            <wp:anchor distT="4294967295" distB="4294967295" distL="114300" distR="114300" simplePos="0" relativeHeight="251658240" behindDoc="0" locked="0" layoutInCell="1" allowOverlap="1" wp14:anchorId="2F24BA09" wp14:editId="04F560F1">
              <wp:simplePos x="0" y="0"/>
              <wp:positionH relativeFrom="margin">
                <wp:align>center</wp:align>
              </wp:positionH>
              <wp:positionV relativeFrom="paragraph">
                <wp:posOffset>39369</wp:posOffset>
              </wp:positionV>
              <wp:extent cx="1675130" cy="0"/>
              <wp:effectExtent l="0" t="0" r="0" b="0"/>
              <wp:wrapTopAndBottom/>
              <wp:docPr id="2" name="Straight Connecto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7513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EE23DA0" id="Straight Connector 2" o:spid="_x0000_s1026" alt="&quot;&quot;"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" strokecolor="#4a7ebb">
              <o:lock v:ext="edit" shapetype="f"/>
              <w10:wrap type="topAndBottom" anchorx="margin"/>
            </v:line>
          </w:pict>
        </mc:Fallback>
      </mc:AlternateContent>
    </w:r>
  </w:p>
  <w:p w14:paraId="595324BD" w14:textId="77777777" w:rsidR="001F2F6B" w:rsidRDefault="001F2F6B" w:rsidP="00187698">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65B54644" w14:textId="2F998D73" w:rsidR="001F2F6B" w:rsidRPr="000A6A8F" w:rsidRDefault="001F2F6B" w:rsidP="00187698">
    <w:pPr>
      <w:widowControl w:val="0"/>
      <w:jc w:val="center"/>
      <w:rPr>
        <w:b/>
        <w:bCs/>
        <w:smallCaps/>
      </w:rPr>
    </w:pPr>
    <w:r w:rsidRPr="000A6A8F">
      <w:rPr>
        <w:b/>
        <w:smallCaps/>
      </w:rPr>
      <w:t xml:space="preserve">Ellen </w:t>
    </w:r>
    <w:r w:rsidR="006206B0">
      <w:rPr>
        <w:b/>
        <w:smallCaps/>
      </w:rPr>
      <w:t xml:space="preserve">E. </w:t>
    </w:r>
    <w:r w:rsidRPr="000A6A8F">
      <w:rPr>
        <w:b/>
        <w:smallCaps/>
      </w:rPr>
      <w:t>Weaver</w:t>
    </w:r>
  </w:p>
  <w:p w14:paraId="76559636" w14:textId="77777777" w:rsidR="001F2F6B" w:rsidRPr="00700527" w:rsidRDefault="001F2F6B" w:rsidP="00187698">
    <w:pPr>
      <w:jc w:val="center"/>
      <w:rPr>
        <w:i/>
        <w:smallCaps/>
        <w:color w:val="000000" w:themeColor="text1"/>
      </w:rPr>
    </w:pPr>
    <w:r w:rsidRPr="003B48CC">
      <w:rPr>
        <w:i/>
        <w:smallCaps/>
        <w:color w:val="000000" w:themeColor="text1"/>
      </w:rPr>
      <w:t>State Superintendent of Education</w:t>
    </w:r>
  </w:p>
  <w:p w14:paraId="4C708AF4" w14:textId="77777777" w:rsidR="001F2F6B" w:rsidRDefault="001F2F6B" w:rsidP="0018769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BEF60" w14:textId="77777777" w:rsidR="001F2F6B" w:rsidRDefault="001F2F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bottom w:val="double" w:sz="4" w:space="0" w:color="auto"/>
      </w:tblBorders>
      <w:tblCellMar>
        <w:left w:w="115" w:type="dxa"/>
        <w:bottom w:w="72" w:type="dxa"/>
        <w:right w:w="115" w:type="dxa"/>
      </w:tblCellMar>
      <w:tblLook w:val="04A0" w:firstRow="1" w:lastRow="0" w:firstColumn="1" w:lastColumn="0" w:noHBand="0" w:noVBand="1"/>
    </w:tblPr>
    <w:tblGrid>
      <w:gridCol w:w="1984"/>
      <w:gridCol w:w="7376"/>
    </w:tblGrid>
    <w:tr w:rsidR="00BF055F" w14:paraId="4CC1DEEB" w14:textId="77777777" w:rsidTr="00C20CF3">
      <w:trPr>
        <w:tblHeader/>
      </w:trPr>
      <w:tc>
        <w:tcPr>
          <w:tcW w:w="1984" w:type="dxa"/>
          <w:vAlign w:val="center"/>
        </w:tcPr>
        <w:p w14:paraId="2120C579" w14:textId="77777777" w:rsidR="00BF055F" w:rsidRDefault="00BF055F" w:rsidP="00BF055F">
          <w:pPr>
            <w:pStyle w:val="Header"/>
            <w:jc w:val="center"/>
          </w:pPr>
          <w:r>
            <w:rPr>
              <w:noProof/>
            </w:rPr>
            <w:drawing>
              <wp:inline distT="0" distB="0" distL="0" distR="0" wp14:anchorId="4491BC88" wp14:editId="77ECB8C0">
                <wp:extent cx="706170" cy="705747"/>
                <wp:effectExtent l="0" t="0" r="0" b="0"/>
                <wp:docPr id="1986578189" name="Picture 1986578189" descr="New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079825" name="Picture 1493079825" descr="New SCDE logo"/>
                        <pic:cNvPicPr/>
                      </pic:nvPicPr>
                      <pic:blipFill>
                        <a:blip r:embed="rId1">
                          <a:extLst>
                            <a:ext uri="{28A0092B-C50C-407E-A947-70E740481C1C}">
                              <a14:useLocalDpi xmlns:a14="http://schemas.microsoft.com/office/drawing/2010/main" val="0"/>
                            </a:ext>
                          </a:extLst>
                        </a:blip>
                        <a:stretch>
                          <a:fillRect/>
                        </a:stretch>
                      </pic:blipFill>
                      <pic:spPr>
                        <a:xfrm>
                          <a:off x="0" y="0"/>
                          <a:ext cx="713765" cy="713338"/>
                        </a:xfrm>
                        <a:prstGeom prst="rect">
                          <a:avLst/>
                        </a:prstGeom>
                      </pic:spPr>
                    </pic:pic>
                  </a:graphicData>
                </a:graphic>
              </wp:inline>
            </w:drawing>
          </w:r>
        </w:p>
      </w:tc>
      <w:tc>
        <w:tcPr>
          <w:tcW w:w="7376" w:type="dxa"/>
          <w:vAlign w:val="center"/>
        </w:tcPr>
        <w:p w14:paraId="7FEEA190" w14:textId="4E688187" w:rsidR="008174F7" w:rsidRPr="00D43E7D" w:rsidRDefault="008174F7" w:rsidP="00BF055F">
          <w:pPr>
            <w:jc w:val="center"/>
            <w:rPr>
              <w:b/>
              <w:bCs/>
              <w:highlight w:val="lightGray"/>
            </w:rPr>
          </w:pPr>
          <w:r w:rsidRPr="008174F7">
            <w:rPr>
              <w:b/>
              <w:bCs/>
            </w:rPr>
            <w:t>202</w:t>
          </w:r>
          <w:r w:rsidR="00E97EB6">
            <w:rPr>
              <w:b/>
              <w:bCs/>
            </w:rPr>
            <w:t>6</w:t>
          </w:r>
          <w:r w:rsidRPr="008174F7">
            <w:rPr>
              <w:b/>
              <w:bCs/>
            </w:rPr>
            <w:t xml:space="preserve"> Stronger Connections </w:t>
          </w:r>
          <w:r w:rsidR="003656A5">
            <w:rPr>
              <w:b/>
              <w:bCs/>
            </w:rPr>
            <w:t>Subg</w:t>
          </w:r>
          <w:r w:rsidR="00022547">
            <w:rPr>
              <w:b/>
              <w:bCs/>
            </w:rPr>
            <w:t>rant</w:t>
          </w:r>
          <w:r w:rsidR="003656A5">
            <w:rPr>
              <w:b/>
              <w:bCs/>
            </w:rPr>
            <w:t xml:space="preserve"> Program</w:t>
          </w:r>
        </w:p>
        <w:p w14:paraId="115DA650" w14:textId="16197AEB" w:rsidR="008174F7" w:rsidRDefault="003656A5" w:rsidP="00BF055F">
          <w:pPr>
            <w:jc w:val="center"/>
          </w:pPr>
          <w:r>
            <w:t>Office of Student Support</w:t>
          </w:r>
        </w:p>
        <w:p w14:paraId="4B2A4C61" w14:textId="77777777" w:rsidR="00640B95" w:rsidRDefault="00640B95" w:rsidP="00BF055F">
          <w:pPr>
            <w:jc w:val="center"/>
          </w:pPr>
        </w:p>
        <w:p w14:paraId="03B1882D" w14:textId="7CEBF8B4" w:rsidR="00BF055F" w:rsidRPr="003656A5" w:rsidRDefault="003656A5" w:rsidP="003656A5">
          <w:pPr>
            <w:pStyle w:val="Heading2"/>
            <w:numPr>
              <w:ilvl w:val="0"/>
              <w:numId w:val="0"/>
            </w:numPr>
            <w:tabs>
              <w:tab w:val="clear" w:pos="720"/>
            </w:tabs>
            <w:jc w:val="center"/>
          </w:pPr>
          <w:r w:rsidRPr="00405E6A">
            <w:t>Certification Signature Page</w:t>
          </w:r>
        </w:p>
      </w:tc>
    </w:tr>
  </w:tbl>
  <w:p w14:paraId="627ACD84" w14:textId="77777777" w:rsidR="0063168F" w:rsidRPr="003656A5" w:rsidRDefault="0063168F" w:rsidP="008F33FF">
    <w:pPr>
      <w:pStyle w:val="Header"/>
      <w:rPr>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bottom w:val="double" w:sz="4" w:space="0" w:color="auto"/>
      </w:tblBorders>
      <w:tblCellMar>
        <w:left w:w="115" w:type="dxa"/>
        <w:bottom w:w="72" w:type="dxa"/>
        <w:right w:w="115" w:type="dxa"/>
      </w:tblCellMar>
      <w:tblLook w:val="04A0" w:firstRow="1" w:lastRow="0" w:firstColumn="1" w:lastColumn="0" w:noHBand="0" w:noVBand="1"/>
    </w:tblPr>
    <w:tblGrid>
      <w:gridCol w:w="1984"/>
      <w:gridCol w:w="7376"/>
    </w:tblGrid>
    <w:tr w:rsidR="003656A5" w14:paraId="66C03AF7" w14:textId="77777777" w:rsidTr="00C20CF3">
      <w:trPr>
        <w:tblHeader/>
      </w:trPr>
      <w:tc>
        <w:tcPr>
          <w:tcW w:w="1984" w:type="dxa"/>
          <w:vAlign w:val="center"/>
        </w:tcPr>
        <w:p w14:paraId="03F3FBD3" w14:textId="77777777" w:rsidR="003656A5" w:rsidRDefault="003656A5" w:rsidP="00BF055F">
          <w:pPr>
            <w:pStyle w:val="Header"/>
            <w:jc w:val="center"/>
          </w:pPr>
          <w:r>
            <w:rPr>
              <w:noProof/>
            </w:rPr>
            <w:drawing>
              <wp:inline distT="0" distB="0" distL="0" distR="0" wp14:anchorId="439665A3" wp14:editId="2B2874D8">
                <wp:extent cx="640464" cy="640080"/>
                <wp:effectExtent l="0" t="0" r="7620" b="7620"/>
                <wp:docPr id="887445732" name="Picture 887445732" descr="New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03871" name="Picture 2140703871" descr="New SCDE logo"/>
                        <pic:cNvPicPr/>
                      </pic:nvPicPr>
                      <pic:blipFill>
                        <a:blip r:embed="rId1">
                          <a:extLst>
                            <a:ext uri="{28A0092B-C50C-407E-A947-70E740481C1C}">
                              <a14:useLocalDpi xmlns:a14="http://schemas.microsoft.com/office/drawing/2010/main" val="0"/>
                            </a:ext>
                          </a:extLst>
                        </a:blip>
                        <a:stretch>
                          <a:fillRect/>
                        </a:stretch>
                      </pic:blipFill>
                      <pic:spPr>
                        <a:xfrm>
                          <a:off x="0" y="0"/>
                          <a:ext cx="640464" cy="640080"/>
                        </a:xfrm>
                        <a:prstGeom prst="rect">
                          <a:avLst/>
                        </a:prstGeom>
                      </pic:spPr>
                    </pic:pic>
                  </a:graphicData>
                </a:graphic>
              </wp:inline>
            </w:drawing>
          </w:r>
        </w:p>
      </w:tc>
      <w:tc>
        <w:tcPr>
          <w:tcW w:w="7376" w:type="dxa"/>
          <w:vAlign w:val="center"/>
        </w:tcPr>
        <w:p w14:paraId="42108985" w14:textId="77777777" w:rsidR="003656A5" w:rsidRPr="00D43E7D" w:rsidRDefault="003656A5" w:rsidP="00BF055F">
          <w:pPr>
            <w:jc w:val="center"/>
            <w:rPr>
              <w:b/>
              <w:bCs/>
              <w:highlight w:val="lightGray"/>
            </w:rPr>
          </w:pPr>
          <w:r w:rsidRPr="008174F7">
            <w:rPr>
              <w:b/>
              <w:bCs/>
            </w:rPr>
            <w:t>202</w:t>
          </w:r>
          <w:r>
            <w:rPr>
              <w:b/>
              <w:bCs/>
            </w:rPr>
            <w:t>5–26</w:t>
          </w:r>
          <w:r w:rsidRPr="008174F7">
            <w:rPr>
              <w:b/>
              <w:bCs/>
            </w:rPr>
            <w:t xml:space="preserve"> Stronger Connections </w:t>
          </w:r>
          <w:r>
            <w:rPr>
              <w:b/>
              <w:bCs/>
            </w:rPr>
            <w:t>Subgrant Program</w:t>
          </w:r>
        </w:p>
        <w:p w14:paraId="0F78922E" w14:textId="77777777" w:rsidR="003656A5" w:rsidRDefault="003656A5" w:rsidP="00BF055F">
          <w:pPr>
            <w:jc w:val="center"/>
          </w:pPr>
          <w:r>
            <w:t>Office of Student Support</w:t>
          </w:r>
        </w:p>
        <w:p w14:paraId="1F8CA08A" w14:textId="77777777" w:rsidR="003656A5" w:rsidRDefault="003656A5" w:rsidP="00BF055F">
          <w:pPr>
            <w:jc w:val="center"/>
          </w:pPr>
        </w:p>
        <w:p w14:paraId="5B53253A" w14:textId="77777777" w:rsidR="003656A5" w:rsidRDefault="003656A5" w:rsidP="003656A5">
          <w:pPr>
            <w:pStyle w:val="Heading2"/>
            <w:numPr>
              <w:ilvl w:val="0"/>
              <w:numId w:val="0"/>
            </w:numPr>
            <w:tabs>
              <w:tab w:val="clear" w:pos="720"/>
            </w:tabs>
            <w:jc w:val="center"/>
          </w:pPr>
          <w:r>
            <w:t>Assurances and Terms and Conditions for Federal Subawards</w:t>
          </w:r>
        </w:p>
        <w:p w14:paraId="70F79FF4" w14:textId="7648E15B" w:rsidR="007553ED" w:rsidRPr="007553ED" w:rsidRDefault="00CC485F" w:rsidP="007553ED">
          <w:pPr>
            <w:jc w:val="center"/>
          </w:pPr>
          <w:r w:rsidRPr="001C67F2">
            <w:rPr>
              <w:sz w:val="20"/>
            </w:rPr>
            <w:t xml:space="preserve">Effective date: </w:t>
          </w:r>
          <w:r>
            <w:rPr>
              <w:sz w:val="20"/>
            </w:rPr>
            <w:t>7</w:t>
          </w:r>
          <w:r w:rsidRPr="00137265">
            <w:rPr>
              <w:sz w:val="20"/>
            </w:rPr>
            <w:t>/1/202</w:t>
          </w:r>
          <w:r>
            <w:rPr>
              <w:sz w:val="20"/>
            </w:rPr>
            <w:t>5</w:t>
          </w:r>
        </w:p>
      </w:tc>
    </w:tr>
  </w:tbl>
  <w:p w14:paraId="77A30226" w14:textId="77777777" w:rsidR="003656A5" w:rsidRPr="003656A5" w:rsidRDefault="003656A5" w:rsidP="008F33FF">
    <w:pPr>
      <w:pStyle w:val="Header"/>
      <w:rPr>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bottom w:val="double" w:sz="4" w:space="0" w:color="auto"/>
      </w:tblBorders>
      <w:tblCellMar>
        <w:left w:w="115" w:type="dxa"/>
        <w:bottom w:w="72" w:type="dxa"/>
        <w:right w:w="115" w:type="dxa"/>
      </w:tblCellMar>
      <w:tblLook w:val="04A0" w:firstRow="1" w:lastRow="0" w:firstColumn="1" w:lastColumn="0" w:noHBand="0" w:noVBand="1"/>
    </w:tblPr>
    <w:tblGrid>
      <w:gridCol w:w="1984"/>
      <w:gridCol w:w="7376"/>
    </w:tblGrid>
    <w:tr w:rsidR="00683E57" w14:paraId="3305945A" w14:textId="77777777" w:rsidTr="00C20CF3">
      <w:trPr>
        <w:tblHeader/>
      </w:trPr>
      <w:tc>
        <w:tcPr>
          <w:tcW w:w="1984" w:type="dxa"/>
          <w:vAlign w:val="center"/>
        </w:tcPr>
        <w:p w14:paraId="0BA834AC" w14:textId="77777777" w:rsidR="00683E57" w:rsidRDefault="00683E57" w:rsidP="00BF055F">
          <w:pPr>
            <w:pStyle w:val="Header"/>
            <w:jc w:val="center"/>
          </w:pPr>
          <w:r>
            <w:rPr>
              <w:noProof/>
            </w:rPr>
            <w:drawing>
              <wp:inline distT="0" distB="0" distL="0" distR="0" wp14:anchorId="744FE021" wp14:editId="6DA8B98C">
                <wp:extent cx="640464" cy="640080"/>
                <wp:effectExtent l="0" t="0" r="7620" b="7620"/>
                <wp:docPr id="952753397" name="Picture 952753397" descr="New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230374" name="Picture 1310230374" descr="New SCDE logo"/>
                        <pic:cNvPicPr/>
                      </pic:nvPicPr>
                      <pic:blipFill>
                        <a:blip r:embed="rId1">
                          <a:extLst>
                            <a:ext uri="{28A0092B-C50C-407E-A947-70E740481C1C}">
                              <a14:useLocalDpi xmlns:a14="http://schemas.microsoft.com/office/drawing/2010/main" val="0"/>
                            </a:ext>
                          </a:extLst>
                        </a:blip>
                        <a:stretch>
                          <a:fillRect/>
                        </a:stretch>
                      </pic:blipFill>
                      <pic:spPr>
                        <a:xfrm>
                          <a:off x="0" y="0"/>
                          <a:ext cx="640464" cy="640080"/>
                        </a:xfrm>
                        <a:prstGeom prst="rect">
                          <a:avLst/>
                        </a:prstGeom>
                      </pic:spPr>
                    </pic:pic>
                  </a:graphicData>
                </a:graphic>
              </wp:inline>
            </w:drawing>
          </w:r>
        </w:p>
      </w:tc>
      <w:tc>
        <w:tcPr>
          <w:tcW w:w="7376" w:type="dxa"/>
          <w:vAlign w:val="center"/>
        </w:tcPr>
        <w:p w14:paraId="4EF953C5" w14:textId="583D448C" w:rsidR="00683E57" w:rsidRPr="00D43E7D" w:rsidRDefault="00683E57" w:rsidP="00BF055F">
          <w:pPr>
            <w:jc w:val="center"/>
            <w:rPr>
              <w:b/>
              <w:bCs/>
              <w:highlight w:val="lightGray"/>
            </w:rPr>
          </w:pPr>
          <w:r w:rsidRPr="008174F7">
            <w:rPr>
              <w:b/>
              <w:bCs/>
            </w:rPr>
            <w:t>202</w:t>
          </w:r>
          <w:r>
            <w:rPr>
              <w:b/>
              <w:bCs/>
            </w:rPr>
            <w:t>6</w:t>
          </w:r>
          <w:r w:rsidRPr="008174F7">
            <w:rPr>
              <w:b/>
              <w:bCs/>
            </w:rPr>
            <w:t xml:space="preserve"> Stronger Connections </w:t>
          </w:r>
          <w:r>
            <w:rPr>
              <w:b/>
              <w:bCs/>
            </w:rPr>
            <w:t>Subgrant Program</w:t>
          </w:r>
        </w:p>
        <w:p w14:paraId="4E0F89A0" w14:textId="77777777" w:rsidR="00683E57" w:rsidRDefault="00683E57" w:rsidP="00BF055F">
          <w:pPr>
            <w:jc w:val="center"/>
          </w:pPr>
          <w:r>
            <w:t>Office of Student Support</w:t>
          </w:r>
        </w:p>
        <w:p w14:paraId="451FAFE4" w14:textId="77777777" w:rsidR="00683E57" w:rsidRDefault="00683E57" w:rsidP="00BF055F">
          <w:pPr>
            <w:jc w:val="center"/>
          </w:pPr>
        </w:p>
        <w:p w14:paraId="6BABA5D4" w14:textId="4791CAA4" w:rsidR="00683E57" w:rsidRPr="003656A5" w:rsidRDefault="00683E57" w:rsidP="003656A5">
          <w:pPr>
            <w:pStyle w:val="Heading2"/>
            <w:numPr>
              <w:ilvl w:val="0"/>
              <w:numId w:val="0"/>
            </w:numPr>
            <w:tabs>
              <w:tab w:val="clear" w:pos="720"/>
            </w:tabs>
            <w:jc w:val="center"/>
          </w:pPr>
          <w:r>
            <w:t>Instructions for General Education Provisions Act (GEPA) Statement</w:t>
          </w:r>
        </w:p>
      </w:tc>
    </w:tr>
  </w:tbl>
  <w:p w14:paraId="78190E8B" w14:textId="77777777" w:rsidR="00683E57" w:rsidRPr="003656A5" w:rsidRDefault="00683E57" w:rsidP="008F33FF">
    <w:pPr>
      <w:pStyle w:val="Header"/>
      <w:rPr>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bottom w:val="double" w:sz="4" w:space="0" w:color="auto"/>
      </w:tblBorders>
      <w:tblCellMar>
        <w:left w:w="115" w:type="dxa"/>
        <w:bottom w:w="72" w:type="dxa"/>
        <w:right w:w="115" w:type="dxa"/>
      </w:tblCellMar>
      <w:tblLook w:val="04A0" w:firstRow="1" w:lastRow="0" w:firstColumn="1" w:lastColumn="0" w:noHBand="0" w:noVBand="1"/>
    </w:tblPr>
    <w:tblGrid>
      <w:gridCol w:w="1984"/>
      <w:gridCol w:w="7376"/>
    </w:tblGrid>
    <w:tr w:rsidR="00A30003" w14:paraId="2F773536" w14:textId="77777777" w:rsidTr="00C20CF3">
      <w:trPr>
        <w:tblHeader/>
      </w:trPr>
      <w:tc>
        <w:tcPr>
          <w:tcW w:w="1984" w:type="dxa"/>
          <w:vAlign w:val="center"/>
        </w:tcPr>
        <w:p w14:paraId="303A2155" w14:textId="77777777" w:rsidR="00A30003" w:rsidRDefault="00A30003" w:rsidP="00A30003">
          <w:pPr>
            <w:pStyle w:val="Header"/>
            <w:jc w:val="center"/>
          </w:pPr>
          <w:r>
            <w:rPr>
              <w:noProof/>
            </w:rPr>
            <w:drawing>
              <wp:inline distT="0" distB="0" distL="0" distR="0" wp14:anchorId="0B413635" wp14:editId="311B4B2E">
                <wp:extent cx="640464" cy="640080"/>
                <wp:effectExtent l="0" t="0" r="7620" b="7620"/>
                <wp:docPr id="1099626405" name="Picture 1099626405" descr="New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00366" name="Picture 1510900366" descr="New SCDE logo"/>
                        <pic:cNvPicPr/>
                      </pic:nvPicPr>
                      <pic:blipFill>
                        <a:blip r:embed="rId1">
                          <a:extLst>
                            <a:ext uri="{28A0092B-C50C-407E-A947-70E740481C1C}">
                              <a14:useLocalDpi xmlns:a14="http://schemas.microsoft.com/office/drawing/2010/main" val="0"/>
                            </a:ext>
                          </a:extLst>
                        </a:blip>
                        <a:stretch>
                          <a:fillRect/>
                        </a:stretch>
                      </pic:blipFill>
                      <pic:spPr>
                        <a:xfrm>
                          <a:off x="0" y="0"/>
                          <a:ext cx="640464" cy="640080"/>
                        </a:xfrm>
                        <a:prstGeom prst="rect">
                          <a:avLst/>
                        </a:prstGeom>
                      </pic:spPr>
                    </pic:pic>
                  </a:graphicData>
                </a:graphic>
              </wp:inline>
            </w:drawing>
          </w:r>
        </w:p>
      </w:tc>
      <w:tc>
        <w:tcPr>
          <w:tcW w:w="7376" w:type="dxa"/>
          <w:vAlign w:val="center"/>
        </w:tcPr>
        <w:p w14:paraId="6C5AD659" w14:textId="7D10BB0A" w:rsidR="008174F7" w:rsidRPr="008174F7" w:rsidRDefault="008174F7" w:rsidP="008174F7">
          <w:pPr>
            <w:widowControl w:val="0"/>
            <w:jc w:val="center"/>
            <w:rPr>
              <w:b/>
              <w:bCs/>
            </w:rPr>
          </w:pPr>
          <w:r w:rsidRPr="008174F7">
            <w:rPr>
              <w:b/>
              <w:bCs/>
            </w:rPr>
            <w:t>202</w:t>
          </w:r>
          <w:r w:rsidR="00E97EB6">
            <w:rPr>
              <w:b/>
              <w:bCs/>
            </w:rPr>
            <w:t>6</w:t>
          </w:r>
          <w:r w:rsidRPr="008174F7">
            <w:rPr>
              <w:b/>
              <w:bCs/>
            </w:rPr>
            <w:t xml:space="preserve"> Stronger Connections </w:t>
          </w:r>
          <w:r w:rsidR="00022547">
            <w:rPr>
              <w:b/>
              <w:bCs/>
            </w:rPr>
            <w:t>Grant</w:t>
          </w:r>
          <w:r w:rsidRPr="008174F7">
            <w:rPr>
              <w:b/>
              <w:bCs/>
            </w:rPr>
            <w:t xml:space="preserve"> </w:t>
          </w:r>
        </w:p>
        <w:p w14:paraId="2756E468" w14:textId="7F093C8D" w:rsidR="00A30003" w:rsidRPr="008174F7" w:rsidRDefault="008174F7" w:rsidP="008174F7">
          <w:pPr>
            <w:widowControl w:val="0"/>
            <w:jc w:val="center"/>
          </w:pPr>
          <w:r w:rsidRPr="008174F7">
            <w:t xml:space="preserve">Stronger Connections </w:t>
          </w:r>
          <w:r w:rsidR="00630B43">
            <w:t>Subgrant Program</w:t>
          </w:r>
        </w:p>
        <w:p w14:paraId="4B852054" w14:textId="77777777" w:rsidR="00A30003" w:rsidRPr="00217F3D" w:rsidRDefault="00A30003" w:rsidP="00A30003">
          <w:pPr>
            <w:widowControl w:val="0"/>
            <w:jc w:val="center"/>
          </w:pPr>
        </w:p>
        <w:p w14:paraId="4D361958" w14:textId="45166F7F" w:rsidR="00A30003" w:rsidRPr="007D5EBF" w:rsidRDefault="00A30003" w:rsidP="00A30003">
          <w:pPr>
            <w:jc w:val="center"/>
            <w:rPr>
              <w:b/>
            </w:rPr>
          </w:pPr>
          <w:r>
            <w:rPr>
              <w:b/>
            </w:rPr>
            <w:t>Request for Taxpayer Identification Number and Certification</w:t>
          </w:r>
        </w:p>
      </w:tc>
    </w:tr>
  </w:tbl>
  <w:p w14:paraId="199C779A" w14:textId="77777777" w:rsidR="0063168F" w:rsidRPr="00683E57" w:rsidRDefault="0063168F" w:rsidP="00AE6B8D">
    <w:pPr>
      <w:pStyle w:val="Header"/>
      <w:rPr>
        <w:sz w:val="18"/>
        <w:szCs w:val="1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bottom w:val="double" w:sz="4" w:space="0" w:color="auto"/>
      </w:tblBorders>
      <w:tblCellMar>
        <w:left w:w="115" w:type="dxa"/>
        <w:bottom w:w="72" w:type="dxa"/>
        <w:right w:w="115" w:type="dxa"/>
      </w:tblCellMar>
      <w:tblLook w:val="04A0" w:firstRow="1" w:lastRow="0" w:firstColumn="1" w:lastColumn="0" w:noHBand="0" w:noVBand="1"/>
    </w:tblPr>
    <w:tblGrid>
      <w:gridCol w:w="1984"/>
      <w:gridCol w:w="7376"/>
    </w:tblGrid>
    <w:tr w:rsidR="008143D1" w14:paraId="449B79FD" w14:textId="77777777" w:rsidTr="00C20CF3">
      <w:trPr>
        <w:tblHeader/>
      </w:trPr>
      <w:tc>
        <w:tcPr>
          <w:tcW w:w="1984" w:type="dxa"/>
          <w:vAlign w:val="center"/>
        </w:tcPr>
        <w:p w14:paraId="79C6F863" w14:textId="77777777" w:rsidR="008143D1" w:rsidRDefault="008143D1" w:rsidP="00A30003">
          <w:pPr>
            <w:pStyle w:val="Header"/>
            <w:jc w:val="center"/>
          </w:pPr>
          <w:r>
            <w:rPr>
              <w:noProof/>
            </w:rPr>
            <w:drawing>
              <wp:inline distT="0" distB="0" distL="0" distR="0" wp14:anchorId="73CDE597" wp14:editId="5906048B">
                <wp:extent cx="640464" cy="640080"/>
                <wp:effectExtent l="0" t="0" r="7620" b="7620"/>
                <wp:docPr id="1389378958" name="Picture 1389378958" descr="New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867520" name="Picture 1330867520" descr="New SCDE logo"/>
                        <pic:cNvPicPr/>
                      </pic:nvPicPr>
                      <pic:blipFill>
                        <a:blip r:embed="rId1">
                          <a:extLst>
                            <a:ext uri="{28A0092B-C50C-407E-A947-70E740481C1C}">
                              <a14:useLocalDpi xmlns:a14="http://schemas.microsoft.com/office/drawing/2010/main" val="0"/>
                            </a:ext>
                          </a:extLst>
                        </a:blip>
                        <a:stretch>
                          <a:fillRect/>
                        </a:stretch>
                      </pic:blipFill>
                      <pic:spPr>
                        <a:xfrm>
                          <a:off x="0" y="0"/>
                          <a:ext cx="640464" cy="640080"/>
                        </a:xfrm>
                        <a:prstGeom prst="rect">
                          <a:avLst/>
                        </a:prstGeom>
                      </pic:spPr>
                    </pic:pic>
                  </a:graphicData>
                </a:graphic>
              </wp:inline>
            </w:drawing>
          </w:r>
        </w:p>
      </w:tc>
      <w:tc>
        <w:tcPr>
          <w:tcW w:w="7376" w:type="dxa"/>
          <w:vAlign w:val="center"/>
        </w:tcPr>
        <w:p w14:paraId="6133E40D" w14:textId="402CF985" w:rsidR="008143D1" w:rsidRPr="008174F7" w:rsidRDefault="008143D1" w:rsidP="008174F7">
          <w:pPr>
            <w:widowControl w:val="0"/>
            <w:jc w:val="center"/>
            <w:rPr>
              <w:b/>
              <w:bCs/>
            </w:rPr>
          </w:pPr>
          <w:r w:rsidRPr="008174F7">
            <w:rPr>
              <w:b/>
              <w:bCs/>
            </w:rPr>
            <w:t>202</w:t>
          </w:r>
          <w:r w:rsidR="00E97EB6">
            <w:rPr>
              <w:b/>
              <w:bCs/>
            </w:rPr>
            <w:t>6</w:t>
          </w:r>
          <w:r w:rsidRPr="008174F7">
            <w:rPr>
              <w:b/>
              <w:bCs/>
            </w:rPr>
            <w:t xml:space="preserve"> Stronger Connections Subgrant </w:t>
          </w:r>
          <w:r w:rsidR="00630B43">
            <w:rPr>
              <w:b/>
              <w:bCs/>
            </w:rPr>
            <w:t>Program</w:t>
          </w:r>
        </w:p>
        <w:p w14:paraId="1EC0AAC1" w14:textId="4136DC19" w:rsidR="008143D1" w:rsidRDefault="00FA409C" w:rsidP="008174F7">
          <w:pPr>
            <w:widowControl w:val="0"/>
            <w:jc w:val="center"/>
          </w:pPr>
          <w:r>
            <w:t>Office of Student Support</w:t>
          </w:r>
        </w:p>
        <w:p w14:paraId="4B5AD55B" w14:textId="77777777" w:rsidR="008143D1" w:rsidRPr="008174F7" w:rsidRDefault="008143D1" w:rsidP="008174F7">
          <w:pPr>
            <w:widowControl w:val="0"/>
            <w:jc w:val="center"/>
          </w:pPr>
        </w:p>
        <w:p w14:paraId="62752F11" w14:textId="40F00592" w:rsidR="008143D1" w:rsidRPr="007D5EBF" w:rsidRDefault="008143D1" w:rsidP="00A30003">
          <w:pPr>
            <w:jc w:val="center"/>
            <w:rPr>
              <w:b/>
            </w:rPr>
          </w:pPr>
          <w:r>
            <w:rPr>
              <w:b/>
            </w:rPr>
            <w:t>Budget Narrative Format Guidance</w:t>
          </w:r>
        </w:p>
      </w:tc>
    </w:tr>
  </w:tbl>
  <w:p w14:paraId="1BA3BE72" w14:textId="77777777" w:rsidR="008143D1" w:rsidRPr="0092749F" w:rsidRDefault="008143D1" w:rsidP="00AE6B8D">
    <w:pPr>
      <w:pStyle w:val="Header"/>
      <w:rPr>
        <w:sz w:val="18"/>
        <w:szCs w:val="1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bottom w:val="double" w:sz="4" w:space="0" w:color="auto"/>
      </w:tblBorders>
      <w:tblCellMar>
        <w:left w:w="115" w:type="dxa"/>
        <w:bottom w:w="72" w:type="dxa"/>
        <w:right w:w="115" w:type="dxa"/>
      </w:tblCellMar>
      <w:tblLook w:val="04A0" w:firstRow="1" w:lastRow="0" w:firstColumn="1" w:lastColumn="0" w:noHBand="0" w:noVBand="1"/>
    </w:tblPr>
    <w:tblGrid>
      <w:gridCol w:w="1984"/>
      <w:gridCol w:w="7376"/>
    </w:tblGrid>
    <w:tr w:rsidR="00A30003" w14:paraId="60208C91" w14:textId="77777777" w:rsidTr="00C20CF3">
      <w:trPr>
        <w:tblHeader/>
      </w:trPr>
      <w:tc>
        <w:tcPr>
          <w:tcW w:w="1984" w:type="dxa"/>
          <w:vAlign w:val="center"/>
        </w:tcPr>
        <w:p w14:paraId="45C8AF78" w14:textId="77777777" w:rsidR="00A30003" w:rsidRDefault="00A30003" w:rsidP="00A30003">
          <w:pPr>
            <w:pStyle w:val="Header"/>
            <w:jc w:val="center"/>
          </w:pPr>
          <w:r>
            <w:rPr>
              <w:noProof/>
            </w:rPr>
            <w:drawing>
              <wp:inline distT="0" distB="0" distL="0" distR="0" wp14:anchorId="5BBD7E60" wp14:editId="4E55CC05">
                <wp:extent cx="640464" cy="640080"/>
                <wp:effectExtent l="0" t="0" r="7620" b="7620"/>
                <wp:docPr id="260967797" name="Picture 260967797" descr="New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866045" name="Picture 300866045" descr="New SCDE logo"/>
                        <pic:cNvPicPr/>
                      </pic:nvPicPr>
                      <pic:blipFill>
                        <a:blip r:embed="rId1">
                          <a:extLst>
                            <a:ext uri="{28A0092B-C50C-407E-A947-70E740481C1C}">
                              <a14:useLocalDpi xmlns:a14="http://schemas.microsoft.com/office/drawing/2010/main" val="0"/>
                            </a:ext>
                          </a:extLst>
                        </a:blip>
                        <a:stretch>
                          <a:fillRect/>
                        </a:stretch>
                      </pic:blipFill>
                      <pic:spPr>
                        <a:xfrm>
                          <a:off x="0" y="0"/>
                          <a:ext cx="640464" cy="640080"/>
                        </a:xfrm>
                        <a:prstGeom prst="rect">
                          <a:avLst/>
                        </a:prstGeom>
                      </pic:spPr>
                    </pic:pic>
                  </a:graphicData>
                </a:graphic>
              </wp:inline>
            </w:drawing>
          </w:r>
        </w:p>
      </w:tc>
      <w:tc>
        <w:tcPr>
          <w:tcW w:w="7376" w:type="dxa"/>
          <w:vAlign w:val="center"/>
        </w:tcPr>
        <w:p w14:paraId="5FD21D38" w14:textId="69B308A7" w:rsidR="008174F7" w:rsidRPr="008174F7" w:rsidRDefault="008174F7" w:rsidP="008174F7">
          <w:pPr>
            <w:widowControl w:val="0"/>
            <w:jc w:val="center"/>
            <w:rPr>
              <w:b/>
              <w:bCs/>
            </w:rPr>
          </w:pPr>
          <w:r w:rsidRPr="008174F7">
            <w:rPr>
              <w:b/>
              <w:bCs/>
            </w:rPr>
            <w:t>202</w:t>
          </w:r>
          <w:r w:rsidR="00E97EB6">
            <w:rPr>
              <w:b/>
              <w:bCs/>
            </w:rPr>
            <w:t>6</w:t>
          </w:r>
          <w:r w:rsidRPr="008174F7">
            <w:rPr>
              <w:b/>
              <w:bCs/>
            </w:rPr>
            <w:t xml:space="preserve"> Stronger Connections Subgrant</w:t>
          </w:r>
          <w:r w:rsidR="00630B43">
            <w:rPr>
              <w:b/>
              <w:bCs/>
            </w:rPr>
            <w:t xml:space="preserve"> Program</w:t>
          </w:r>
        </w:p>
        <w:p w14:paraId="2236514C" w14:textId="77777777" w:rsidR="00FA409C" w:rsidRDefault="00FA409C" w:rsidP="00FA409C">
          <w:pPr>
            <w:widowControl w:val="0"/>
            <w:jc w:val="center"/>
          </w:pPr>
          <w:r>
            <w:t>Office of Student Support</w:t>
          </w:r>
        </w:p>
        <w:p w14:paraId="60D4E7B1" w14:textId="77777777" w:rsidR="00A30003" w:rsidRPr="00217F3D" w:rsidRDefault="00A30003" w:rsidP="00A30003">
          <w:pPr>
            <w:widowControl w:val="0"/>
            <w:jc w:val="center"/>
          </w:pPr>
        </w:p>
        <w:p w14:paraId="62C95075" w14:textId="3E3F60CA" w:rsidR="00A30003" w:rsidRPr="007D5EBF" w:rsidRDefault="00F876BA" w:rsidP="00A30003">
          <w:pPr>
            <w:jc w:val="center"/>
            <w:rPr>
              <w:b/>
            </w:rPr>
          </w:pPr>
          <w:r>
            <w:rPr>
              <w:b/>
            </w:rPr>
            <w:t>Non-Public</w:t>
          </w:r>
          <w:r w:rsidR="00A30003">
            <w:rPr>
              <w:b/>
            </w:rPr>
            <w:t xml:space="preserve"> School Consultation Form</w:t>
          </w:r>
        </w:p>
      </w:tc>
    </w:tr>
  </w:tbl>
  <w:p w14:paraId="76C65FF6" w14:textId="77777777" w:rsidR="0063168F" w:rsidRPr="0092749F" w:rsidRDefault="0063168F" w:rsidP="008F33FF">
    <w:pPr>
      <w:pStyle w:val="Header"/>
      <w:rPr>
        <w:sz w:val="18"/>
        <w:szCs w:val="1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40" w:type="dxa"/>
      <w:tblBorders>
        <w:bottom w:val="double" w:sz="4" w:space="0" w:color="auto"/>
      </w:tblBorders>
      <w:tblCellMar>
        <w:left w:w="115" w:type="dxa"/>
        <w:bottom w:w="72" w:type="dxa"/>
        <w:right w:w="115" w:type="dxa"/>
      </w:tblCellMar>
      <w:tblLook w:val="04A0" w:firstRow="1" w:lastRow="0" w:firstColumn="1" w:lastColumn="0" w:noHBand="0" w:noVBand="1"/>
    </w:tblPr>
    <w:tblGrid>
      <w:gridCol w:w="1984"/>
      <w:gridCol w:w="11156"/>
    </w:tblGrid>
    <w:tr w:rsidR="004101A3" w14:paraId="4668DC73" w14:textId="77777777" w:rsidTr="004101A3">
      <w:trPr>
        <w:tblHeader/>
      </w:trPr>
      <w:tc>
        <w:tcPr>
          <w:tcW w:w="1984" w:type="dxa"/>
          <w:vAlign w:val="center"/>
        </w:tcPr>
        <w:p w14:paraId="0B267F4D" w14:textId="77777777" w:rsidR="004101A3" w:rsidRDefault="004101A3" w:rsidP="004101A3">
          <w:pPr>
            <w:pStyle w:val="Header"/>
            <w:jc w:val="center"/>
          </w:pPr>
          <w:r>
            <w:rPr>
              <w:noProof/>
            </w:rPr>
            <w:drawing>
              <wp:inline distT="0" distB="0" distL="0" distR="0" wp14:anchorId="3FDE1180" wp14:editId="1F3F3070">
                <wp:extent cx="640464" cy="640080"/>
                <wp:effectExtent l="0" t="0" r="7620" b="7620"/>
                <wp:docPr id="645068977" name="Picture 645068977" descr="New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692774" name="Picture 680692774" descr="New SCDE logo"/>
                        <pic:cNvPicPr/>
                      </pic:nvPicPr>
                      <pic:blipFill>
                        <a:blip r:embed="rId1">
                          <a:extLst>
                            <a:ext uri="{28A0092B-C50C-407E-A947-70E740481C1C}">
                              <a14:useLocalDpi xmlns:a14="http://schemas.microsoft.com/office/drawing/2010/main" val="0"/>
                            </a:ext>
                          </a:extLst>
                        </a:blip>
                        <a:stretch>
                          <a:fillRect/>
                        </a:stretch>
                      </pic:blipFill>
                      <pic:spPr>
                        <a:xfrm>
                          <a:off x="0" y="0"/>
                          <a:ext cx="640464" cy="640080"/>
                        </a:xfrm>
                        <a:prstGeom prst="rect">
                          <a:avLst/>
                        </a:prstGeom>
                      </pic:spPr>
                    </pic:pic>
                  </a:graphicData>
                </a:graphic>
              </wp:inline>
            </w:drawing>
          </w:r>
        </w:p>
      </w:tc>
      <w:tc>
        <w:tcPr>
          <w:tcW w:w="11156" w:type="dxa"/>
          <w:vAlign w:val="center"/>
        </w:tcPr>
        <w:p w14:paraId="5EEE66BE" w14:textId="2BB1EC36" w:rsidR="004101A3" w:rsidRPr="008174F7" w:rsidRDefault="004101A3" w:rsidP="004101A3">
          <w:pPr>
            <w:widowControl w:val="0"/>
            <w:jc w:val="center"/>
            <w:rPr>
              <w:b/>
              <w:bCs/>
            </w:rPr>
          </w:pPr>
          <w:r w:rsidRPr="008174F7">
            <w:rPr>
              <w:b/>
              <w:bCs/>
            </w:rPr>
            <w:t>202</w:t>
          </w:r>
          <w:r w:rsidR="00277031">
            <w:rPr>
              <w:b/>
              <w:bCs/>
            </w:rPr>
            <w:t>6</w:t>
          </w:r>
          <w:r w:rsidRPr="008174F7">
            <w:rPr>
              <w:b/>
              <w:bCs/>
            </w:rPr>
            <w:t xml:space="preserve"> Stronger Connections Subgrant </w:t>
          </w:r>
          <w:r w:rsidR="00630B43">
            <w:rPr>
              <w:b/>
              <w:bCs/>
            </w:rPr>
            <w:t>Program</w:t>
          </w:r>
        </w:p>
        <w:p w14:paraId="18D9898F" w14:textId="77777777" w:rsidR="00FA409C" w:rsidRDefault="00FA409C" w:rsidP="00FA409C">
          <w:pPr>
            <w:widowControl w:val="0"/>
            <w:jc w:val="center"/>
          </w:pPr>
          <w:r>
            <w:t>Office of Student Support</w:t>
          </w:r>
        </w:p>
        <w:p w14:paraId="401AECFC" w14:textId="77777777" w:rsidR="004101A3" w:rsidRPr="00217F3D" w:rsidRDefault="004101A3" w:rsidP="004101A3">
          <w:pPr>
            <w:widowControl w:val="0"/>
            <w:jc w:val="center"/>
          </w:pPr>
        </w:p>
        <w:p w14:paraId="640246F4" w14:textId="1A1EA76B" w:rsidR="004101A3" w:rsidRPr="007D5EBF" w:rsidRDefault="004101A3" w:rsidP="004101A3">
          <w:pPr>
            <w:jc w:val="center"/>
            <w:rPr>
              <w:b/>
            </w:rPr>
          </w:pPr>
          <w:r>
            <w:rPr>
              <w:b/>
            </w:rPr>
            <w:t>Timeline of Activities Template</w:t>
          </w:r>
        </w:p>
      </w:tc>
    </w:tr>
  </w:tbl>
  <w:p w14:paraId="7AEBA79B" w14:textId="77777777" w:rsidR="0063168F" w:rsidRPr="0092749F" w:rsidRDefault="0063168F" w:rsidP="0092749F">
    <w:pPr>
      <w:pStyle w:val="Header"/>
      <w:rPr>
        <w:sz w:val="18"/>
        <w:szCs w:val="1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92" w:type="dxa"/>
      <w:tblBorders>
        <w:bottom w:val="double" w:sz="4" w:space="0" w:color="auto"/>
      </w:tblBorders>
      <w:tblCellMar>
        <w:left w:w="115" w:type="dxa"/>
        <w:bottom w:w="72" w:type="dxa"/>
        <w:right w:w="115" w:type="dxa"/>
      </w:tblCellMar>
      <w:tblLook w:val="04A0" w:firstRow="1" w:lastRow="0" w:firstColumn="1" w:lastColumn="0" w:noHBand="0" w:noVBand="1"/>
    </w:tblPr>
    <w:tblGrid>
      <w:gridCol w:w="1508"/>
      <w:gridCol w:w="8484"/>
    </w:tblGrid>
    <w:tr w:rsidR="004101A3" w14:paraId="4C03E06C" w14:textId="77777777" w:rsidTr="004101A3">
      <w:trPr>
        <w:trHeight w:val="1182"/>
        <w:tblHeader/>
      </w:trPr>
      <w:tc>
        <w:tcPr>
          <w:tcW w:w="1508" w:type="dxa"/>
          <w:vAlign w:val="center"/>
        </w:tcPr>
        <w:p w14:paraId="497071B8" w14:textId="77777777" w:rsidR="004101A3" w:rsidRDefault="004101A3" w:rsidP="004101A3">
          <w:pPr>
            <w:pStyle w:val="Header"/>
            <w:jc w:val="center"/>
          </w:pPr>
          <w:r>
            <w:rPr>
              <w:noProof/>
            </w:rPr>
            <w:drawing>
              <wp:inline distT="0" distB="0" distL="0" distR="0" wp14:anchorId="72AFA94A" wp14:editId="227092CD">
                <wp:extent cx="640464" cy="640080"/>
                <wp:effectExtent l="0" t="0" r="7620" b="7620"/>
                <wp:docPr id="618225633" name="Picture 618225633" descr="New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85598" name="Picture 1231085598" descr="New SCDE logo"/>
                        <pic:cNvPicPr/>
                      </pic:nvPicPr>
                      <pic:blipFill>
                        <a:blip r:embed="rId1">
                          <a:extLst>
                            <a:ext uri="{28A0092B-C50C-407E-A947-70E740481C1C}">
                              <a14:useLocalDpi xmlns:a14="http://schemas.microsoft.com/office/drawing/2010/main" val="0"/>
                            </a:ext>
                          </a:extLst>
                        </a:blip>
                        <a:stretch>
                          <a:fillRect/>
                        </a:stretch>
                      </pic:blipFill>
                      <pic:spPr>
                        <a:xfrm>
                          <a:off x="0" y="0"/>
                          <a:ext cx="640464" cy="640080"/>
                        </a:xfrm>
                        <a:prstGeom prst="rect">
                          <a:avLst/>
                        </a:prstGeom>
                      </pic:spPr>
                    </pic:pic>
                  </a:graphicData>
                </a:graphic>
              </wp:inline>
            </w:drawing>
          </w:r>
        </w:p>
      </w:tc>
      <w:tc>
        <w:tcPr>
          <w:tcW w:w="8484" w:type="dxa"/>
          <w:vAlign w:val="center"/>
        </w:tcPr>
        <w:p w14:paraId="79C78CC9" w14:textId="569102C9" w:rsidR="004101A3" w:rsidRPr="008174F7" w:rsidRDefault="004101A3" w:rsidP="004101A3">
          <w:pPr>
            <w:widowControl w:val="0"/>
            <w:jc w:val="center"/>
            <w:rPr>
              <w:b/>
              <w:bCs/>
            </w:rPr>
          </w:pPr>
          <w:r w:rsidRPr="008174F7">
            <w:rPr>
              <w:b/>
              <w:bCs/>
            </w:rPr>
            <w:t>20</w:t>
          </w:r>
          <w:r w:rsidR="009506AB">
            <w:rPr>
              <w:b/>
              <w:bCs/>
            </w:rPr>
            <w:t>2</w:t>
          </w:r>
          <w:r w:rsidR="00277031">
            <w:rPr>
              <w:b/>
              <w:bCs/>
            </w:rPr>
            <w:t>6</w:t>
          </w:r>
          <w:r w:rsidRPr="008174F7">
            <w:rPr>
              <w:b/>
              <w:bCs/>
            </w:rPr>
            <w:t xml:space="preserve"> Stronger Connections Subgrant </w:t>
          </w:r>
          <w:r w:rsidR="00630B43">
            <w:rPr>
              <w:b/>
              <w:bCs/>
            </w:rPr>
            <w:t>Program</w:t>
          </w:r>
        </w:p>
        <w:p w14:paraId="6C7EE839" w14:textId="77777777" w:rsidR="00FA409C" w:rsidRDefault="00FA409C" w:rsidP="00FA409C">
          <w:pPr>
            <w:widowControl w:val="0"/>
            <w:jc w:val="center"/>
          </w:pPr>
          <w:r>
            <w:t>Office of Student Support</w:t>
          </w:r>
        </w:p>
        <w:p w14:paraId="44FDC478" w14:textId="77777777" w:rsidR="004101A3" w:rsidRPr="00217F3D" w:rsidRDefault="004101A3" w:rsidP="004101A3">
          <w:pPr>
            <w:widowControl w:val="0"/>
            <w:jc w:val="center"/>
          </w:pPr>
        </w:p>
        <w:p w14:paraId="566717AB" w14:textId="6AC7F025" w:rsidR="004101A3" w:rsidRPr="007D5EBF" w:rsidRDefault="004101A3" w:rsidP="004101A3">
          <w:pPr>
            <w:jc w:val="center"/>
            <w:rPr>
              <w:b/>
            </w:rPr>
          </w:pPr>
          <w:r>
            <w:rPr>
              <w:b/>
            </w:rPr>
            <w:t>Goals, Objectives, and Outcomes Worksheet</w:t>
          </w:r>
        </w:p>
      </w:tc>
    </w:tr>
  </w:tbl>
  <w:p w14:paraId="4BC57F40" w14:textId="77777777" w:rsidR="004101A3" w:rsidRPr="0092749F" w:rsidRDefault="004101A3" w:rsidP="0092749F">
    <w:pPr>
      <w:pStyle w:val="Header"/>
      <w:rPr>
        <w:sz w:val="18"/>
        <w:szCs w:val="18"/>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44" w:type="dxa"/>
      <w:tblBorders>
        <w:bottom w:val="double" w:sz="4" w:space="0" w:color="auto"/>
      </w:tblBorders>
      <w:tblCellMar>
        <w:left w:w="115" w:type="dxa"/>
        <w:bottom w:w="72" w:type="dxa"/>
        <w:right w:w="115" w:type="dxa"/>
      </w:tblCellMar>
      <w:tblLook w:val="04A0" w:firstRow="1" w:lastRow="0" w:firstColumn="1" w:lastColumn="0" w:noHBand="0" w:noVBand="1"/>
    </w:tblPr>
    <w:tblGrid>
      <w:gridCol w:w="2078"/>
      <w:gridCol w:w="11066"/>
    </w:tblGrid>
    <w:tr w:rsidR="007E1E11" w14:paraId="56C97468" w14:textId="77777777" w:rsidTr="007E1E11">
      <w:trPr>
        <w:trHeight w:val="1149"/>
        <w:tblHeader/>
      </w:trPr>
      <w:tc>
        <w:tcPr>
          <w:tcW w:w="2078" w:type="dxa"/>
          <w:vAlign w:val="center"/>
        </w:tcPr>
        <w:p w14:paraId="6C94ED4A" w14:textId="77777777" w:rsidR="007E1E11" w:rsidRDefault="007E1E11" w:rsidP="004101A3">
          <w:pPr>
            <w:pStyle w:val="Header"/>
            <w:jc w:val="center"/>
          </w:pPr>
          <w:r>
            <w:rPr>
              <w:noProof/>
            </w:rPr>
            <w:drawing>
              <wp:inline distT="0" distB="0" distL="0" distR="0" wp14:anchorId="1A668E0B" wp14:editId="669BF534">
                <wp:extent cx="731959" cy="731520"/>
                <wp:effectExtent l="0" t="0" r="0" b="0"/>
                <wp:docPr id="300229514" name="Picture 300229514" descr="New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092788" name="Picture 1454092788" descr="New SCDE logo"/>
                        <pic:cNvPicPr/>
                      </pic:nvPicPr>
                      <pic:blipFill>
                        <a:blip r:embed="rId1">
                          <a:extLst>
                            <a:ext uri="{28A0092B-C50C-407E-A947-70E740481C1C}">
                              <a14:useLocalDpi xmlns:a14="http://schemas.microsoft.com/office/drawing/2010/main" val="0"/>
                            </a:ext>
                          </a:extLst>
                        </a:blip>
                        <a:stretch>
                          <a:fillRect/>
                        </a:stretch>
                      </pic:blipFill>
                      <pic:spPr>
                        <a:xfrm>
                          <a:off x="0" y="0"/>
                          <a:ext cx="731959" cy="731520"/>
                        </a:xfrm>
                        <a:prstGeom prst="rect">
                          <a:avLst/>
                        </a:prstGeom>
                      </pic:spPr>
                    </pic:pic>
                  </a:graphicData>
                </a:graphic>
              </wp:inline>
            </w:drawing>
          </w:r>
        </w:p>
      </w:tc>
      <w:tc>
        <w:tcPr>
          <w:tcW w:w="11066" w:type="dxa"/>
          <w:vAlign w:val="center"/>
        </w:tcPr>
        <w:p w14:paraId="2860145D" w14:textId="7BAACEDA" w:rsidR="007E1E11" w:rsidRPr="008174F7" w:rsidRDefault="007E1E11" w:rsidP="004101A3">
          <w:pPr>
            <w:widowControl w:val="0"/>
            <w:jc w:val="center"/>
            <w:rPr>
              <w:b/>
              <w:bCs/>
            </w:rPr>
          </w:pPr>
          <w:r w:rsidRPr="008174F7">
            <w:rPr>
              <w:b/>
              <w:bCs/>
            </w:rPr>
            <w:t>202</w:t>
          </w:r>
          <w:r w:rsidR="00277031">
            <w:rPr>
              <w:b/>
              <w:bCs/>
            </w:rPr>
            <w:t>6</w:t>
          </w:r>
          <w:r w:rsidRPr="008174F7">
            <w:rPr>
              <w:b/>
              <w:bCs/>
            </w:rPr>
            <w:t xml:space="preserve"> Stronger Connections Subgrant </w:t>
          </w:r>
          <w:r w:rsidR="00630B43">
            <w:rPr>
              <w:b/>
              <w:bCs/>
            </w:rPr>
            <w:t>Program</w:t>
          </w:r>
        </w:p>
        <w:p w14:paraId="1882DEFC" w14:textId="77777777" w:rsidR="00FA409C" w:rsidRDefault="00FA409C" w:rsidP="00FA409C">
          <w:pPr>
            <w:widowControl w:val="0"/>
            <w:jc w:val="center"/>
          </w:pPr>
          <w:r>
            <w:t>Office of Student Support</w:t>
          </w:r>
        </w:p>
        <w:p w14:paraId="79826078" w14:textId="77777777" w:rsidR="007E1E11" w:rsidRPr="00217F3D" w:rsidRDefault="007E1E11" w:rsidP="004101A3">
          <w:pPr>
            <w:widowControl w:val="0"/>
            <w:jc w:val="center"/>
          </w:pPr>
        </w:p>
        <w:p w14:paraId="19BBDAE6" w14:textId="7455654A" w:rsidR="007E1E11" w:rsidRPr="007D5EBF" w:rsidRDefault="007E1E11" w:rsidP="004101A3">
          <w:pPr>
            <w:jc w:val="center"/>
            <w:rPr>
              <w:b/>
            </w:rPr>
          </w:pPr>
          <w:r>
            <w:rPr>
              <w:b/>
            </w:rPr>
            <w:t>Grant Design Chart</w:t>
          </w:r>
        </w:p>
      </w:tc>
    </w:tr>
  </w:tbl>
  <w:p w14:paraId="0983A53B" w14:textId="77777777" w:rsidR="007E1E11" w:rsidRPr="0092749F" w:rsidRDefault="007E1E11" w:rsidP="0092749F">
    <w:pPr>
      <w:pStyle w:val="Header"/>
      <w:rPr>
        <w:sz w:val="18"/>
        <w:szCs w:val="18"/>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690" w:type="dxa"/>
      <w:tblBorders>
        <w:bottom w:val="double" w:sz="4" w:space="0" w:color="auto"/>
      </w:tblBorders>
      <w:tblCellMar>
        <w:left w:w="115" w:type="dxa"/>
        <w:bottom w:w="72" w:type="dxa"/>
        <w:right w:w="115" w:type="dxa"/>
      </w:tblCellMar>
      <w:tblLook w:val="04A0" w:firstRow="1" w:lastRow="0" w:firstColumn="1" w:lastColumn="0" w:noHBand="0" w:noVBand="1"/>
    </w:tblPr>
    <w:tblGrid>
      <w:gridCol w:w="1520"/>
      <w:gridCol w:w="11170"/>
    </w:tblGrid>
    <w:tr w:rsidR="00F75FCB" w14:paraId="4E3F17B2" w14:textId="77777777" w:rsidTr="00626604">
      <w:trPr>
        <w:trHeight w:val="1251"/>
        <w:tblHeader/>
      </w:trPr>
      <w:tc>
        <w:tcPr>
          <w:tcW w:w="1520" w:type="dxa"/>
          <w:vAlign w:val="center"/>
        </w:tcPr>
        <w:p w14:paraId="5F23D2E3" w14:textId="77777777" w:rsidR="00F75FCB" w:rsidRDefault="00F75FCB" w:rsidP="00F75FCB">
          <w:pPr>
            <w:pStyle w:val="Header"/>
            <w:jc w:val="center"/>
          </w:pPr>
          <w:r>
            <w:rPr>
              <w:noProof/>
            </w:rPr>
            <w:drawing>
              <wp:inline distT="0" distB="0" distL="0" distR="0" wp14:anchorId="657CD3F0" wp14:editId="77108366">
                <wp:extent cx="811164" cy="810678"/>
                <wp:effectExtent l="0" t="0" r="8255" b="8890"/>
                <wp:docPr id="15533716" name="Picture 15533716" descr="New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10397" name="Picture 908110397" descr="New SCDE logo"/>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11170" w:type="dxa"/>
          <w:vAlign w:val="center"/>
        </w:tcPr>
        <w:p w14:paraId="7C5E3D81" w14:textId="3DE2C7CA" w:rsidR="00F75FCB" w:rsidRPr="008174F7" w:rsidRDefault="00F75FCB" w:rsidP="00F75FCB">
          <w:pPr>
            <w:widowControl w:val="0"/>
            <w:jc w:val="center"/>
            <w:rPr>
              <w:b/>
              <w:bCs/>
            </w:rPr>
          </w:pPr>
          <w:r w:rsidRPr="008174F7">
            <w:rPr>
              <w:b/>
              <w:bCs/>
            </w:rPr>
            <w:t>202</w:t>
          </w:r>
          <w:r w:rsidR="00C04C04">
            <w:rPr>
              <w:b/>
              <w:bCs/>
            </w:rPr>
            <w:t>6</w:t>
          </w:r>
          <w:r w:rsidRPr="008174F7">
            <w:rPr>
              <w:b/>
              <w:bCs/>
            </w:rPr>
            <w:t xml:space="preserve"> Stronger Connections Subgrant </w:t>
          </w:r>
          <w:r w:rsidR="00630B43">
            <w:rPr>
              <w:b/>
              <w:bCs/>
            </w:rPr>
            <w:t>Program</w:t>
          </w:r>
        </w:p>
        <w:p w14:paraId="466A8569" w14:textId="77777777" w:rsidR="00F75FCB" w:rsidRPr="008174F7" w:rsidRDefault="00F75FCB" w:rsidP="00F75FCB">
          <w:pPr>
            <w:widowControl w:val="0"/>
            <w:jc w:val="center"/>
          </w:pPr>
          <w:r w:rsidRPr="008174F7">
            <w:t>Stronger Connections Subgrant Program</w:t>
          </w:r>
        </w:p>
        <w:p w14:paraId="7F8CD73F" w14:textId="77777777" w:rsidR="00F75FCB" w:rsidRPr="00217F3D" w:rsidRDefault="00F75FCB" w:rsidP="00F75FCB">
          <w:pPr>
            <w:widowControl w:val="0"/>
            <w:jc w:val="center"/>
          </w:pPr>
        </w:p>
        <w:p w14:paraId="592A7E60" w14:textId="5AC69A8B" w:rsidR="00F75FCB" w:rsidRPr="007D5EBF" w:rsidRDefault="00626604" w:rsidP="00F75FCB">
          <w:pPr>
            <w:jc w:val="center"/>
            <w:rPr>
              <w:b/>
            </w:rPr>
          </w:pPr>
          <w:r>
            <w:rPr>
              <w:b/>
            </w:rPr>
            <w:t>Action Plan Form</w:t>
          </w:r>
        </w:p>
      </w:tc>
    </w:tr>
  </w:tbl>
  <w:p w14:paraId="6E3F4405" w14:textId="77777777" w:rsidR="0063168F" w:rsidRPr="00D05EF9" w:rsidRDefault="0063168F" w:rsidP="00D05EF9">
    <w:pPr>
      <w:pStyle w:val="Header"/>
      <w:rPr>
        <w:sz w:val="14"/>
        <w:szCs w:val="1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80" w:type="dxa"/>
      <w:jc w:val="center"/>
      <w:tblBorders>
        <w:bottom w:val="double" w:sz="4" w:space="0" w:color="auto"/>
      </w:tblBorders>
      <w:tblCellMar>
        <w:left w:w="115" w:type="dxa"/>
        <w:bottom w:w="72" w:type="dxa"/>
        <w:right w:w="115" w:type="dxa"/>
      </w:tblCellMar>
      <w:tblLook w:val="04A0" w:firstRow="1" w:lastRow="0" w:firstColumn="1" w:lastColumn="0" w:noHBand="0" w:noVBand="1"/>
    </w:tblPr>
    <w:tblGrid>
      <w:gridCol w:w="1580"/>
      <w:gridCol w:w="10300"/>
    </w:tblGrid>
    <w:tr w:rsidR="004101A3" w14:paraId="321BB17A" w14:textId="77777777" w:rsidTr="0092309A">
      <w:trPr>
        <w:trHeight w:val="1256"/>
        <w:tblHeader/>
        <w:jc w:val="center"/>
      </w:trPr>
      <w:tc>
        <w:tcPr>
          <w:tcW w:w="1580" w:type="dxa"/>
          <w:vAlign w:val="center"/>
        </w:tcPr>
        <w:p w14:paraId="78EEBDAE" w14:textId="77777777" w:rsidR="004101A3" w:rsidRDefault="004101A3" w:rsidP="00D46783">
          <w:pPr>
            <w:pStyle w:val="Header"/>
            <w:jc w:val="right"/>
          </w:pPr>
          <w:r>
            <w:rPr>
              <w:noProof/>
            </w:rPr>
            <w:drawing>
              <wp:inline distT="0" distB="0" distL="0" distR="0" wp14:anchorId="6B746A5D" wp14:editId="03B2F6A6">
                <wp:extent cx="640464" cy="640080"/>
                <wp:effectExtent l="0" t="0" r="7620" b="7620"/>
                <wp:docPr id="651680897" name="Picture 651680897" descr="New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85754" name="Picture 113885754" descr="New SCDE logo"/>
                        <pic:cNvPicPr/>
                      </pic:nvPicPr>
                      <pic:blipFill>
                        <a:blip r:embed="rId1">
                          <a:extLst>
                            <a:ext uri="{28A0092B-C50C-407E-A947-70E740481C1C}">
                              <a14:useLocalDpi xmlns:a14="http://schemas.microsoft.com/office/drawing/2010/main" val="0"/>
                            </a:ext>
                          </a:extLst>
                        </a:blip>
                        <a:stretch>
                          <a:fillRect/>
                        </a:stretch>
                      </pic:blipFill>
                      <pic:spPr>
                        <a:xfrm>
                          <a:off x="0" y="0"/>
                          <a:ext cx="640464" cy="640080"/>
                        </a:xfrm>
                        <a:prstGeom prst="rect">
                          <a:avLst/>
                        </a:prstGeom>
                      </pic:spPr>
                    </pic:pic>
                  </a:graphicData>
                </a:graphic>
              </wp:inline>
            </w:drawing>
          </w:r>
        </w:p>
      </w:tc>
      <w:tc>
        <w:tcPr>
          <w:tcW w:w="10300" w:type="dxa"/>
          <w:vAlign w:val="center"/>
        </w:tcPr>
        <w:p w14:paraId="79EFA961" w14:textId="071DC2F1" w:rsidR="004101A3" w:rsidRPr="008174F7" w:rsidRDefault="004101A3" w:rsidP="004101A3">
          <w:pPr>
            <w:widowControl w:val="0"/>
            <w:jc w:val="center"/>
            <w:rPr>
              <w:b/>
              <w:bCs/>
            </w:rPr>
          </w:pPr>
          <w:r w:rsidRPr="008174F7">
            <w:rPr>
              <w:b/>
              <w:bCs/>
            </w:rPr>
            <w:t>202</w:t>
          </w:r>
          <w:r w:rsidR="00277031">
            <w:rPr>
              <w:b/>
              <w:bCs/>
            </w:rPr>
            <w:t>5</w:t>
          </w:r>
          <w:r w:rsidR="009506AB">
            <w:rPr>
              <w:b/>
              <w:bCs/>
            </w:rPr>
            <w:t>–2</w:t>
          </w:r>
          <w:r w:rsidR="00277031">
            <w:rPr>
              <w:b/>
              <w:bCs/>
            </w:rPr>
            <w:t>6</w:t>
          </w:r>
          <w:r w:rsidRPr="008174F7">
            <w:rPr>
              <w:b/>
              <w:bCs/>
            </w:rPr>
            <w:t xml:space="preserve"> Stronger Connections Subgrant </w:t>
          </w:r>
          <w:r w:rsidR="00630B43">
            <w:rPr>
              <w:b/>
              <w:bCs/>
            </w:rPr>
            <w:t>Program</w:t>
          </w:r>
        </w:p>
        <w:p w14:paraId="6FB12856" w14:textId="77777777" w:rsidR="00FA409C" w:rsidRDefault="00FA409C" w:rsidP="00FA409C">
          <w:pPr>
            <w:widowControl w:val="0"/>
            <w:jc w:val="center"/>
          </w:pPr>
          <w:r>
            <w:t>Office of Student Support</w:t>
          </w:r>
        </w:p>
        <w:p w14:paraId="4C658DD1" w14:textId="77777777" w:rsidR="004101A3" w:rsidRPr="0092749F" w:rsidRDefault="004101A3" w:rsidP="004101A3">
          <w:pPr>
            <w:widowControl w:val="0"/>
            <w:jc w:val="center"/>
            <w:rPr>
              <w:sz w:val="22"/>
              <w:szCs w:val="22"/>
            </w:rPr>
          </w:pPr>
        </w:p>
        <w:p w14:paraId="6EFE7000" w14:textId="3FCF2C1D" w:rsidR="004101A3" w:rsidRPr="007D5EBF" w:rsidRDefault="004101A3" w:rsidP="004101A3">
          <w:pPr>
            <w:jc w:val="center"/>
            <w:rPr>
              <w:b/>
            </w:rPr>
          </w:pPr>
          <w:r>
            <w:rPr>
              <w:b/>
            </w:rPr>
            <w:t>Action Plan Form</w:t>
          </w:r>
        </w:p>
      </w:tc>
    </w:tr>
  </w:tbl>
  <w:p w14:paraId="6B1F528D" w14:textId="77777777" w:rsidR="0063168F" w:rsidRPr="0092749F" w:rsidRDefault="0063168F" w:rsidP="0092749F">
    <w:pPr>
      <w:pStyle w:val="Header"/>
      <w:rPr>
        <w:sz w:val="18"/>
        <w:szCs w:val="18"/>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70" w:type="dxa"/>
      <w:tblBorders>
        <w:bottom w:val="double" w:sz="4" w:space="0" w:color="auto"/>
      </w:tblBorders>
      <w:tblCellMar>
        <w:left w:w="115" w:type="dxa"/>
        <w:bottom w:w="72" w:type="dxa"/>
        <w:right w:w="115" w:type="dxa"/>
      </w:tblCellMar>
      <w:tblLook w:val="04A0" w:firstRow="1" w:lastRow="0" w:firstColumn="1" w:lastColumn="0" w:noHBand="0" w:noVBand="1"/>
    </w:tblPr>
    <w:tblGrid>
      <w:gridCol w:w="1520"/>
      <w:gridCol w:w="7750"/>
    </w:tblGrid>
    <w:tr w:rsidR="00626604" w14:paraId="1058E0EA" w14:textId="77777777" w:rsidTr="00626604">
      <w:trPr>
        <w:trHeight w:val="1251"/>
        <w:tblHeader/>
      </w:trPr>
      <w:tc>
        <w:tcPr>
          <w:tcW w:w="1520" w:type="dxa"/>
          <w:vAlign w:val="center"/>
        </w:tcPr>
        <w:p w14:paraId="6EF02929" w14:textId="77777777" w:rsidR="00626604" w:rsidRDefault="00626604" w:rsidP="00F75FCB">
          <w:pPr>
            <w:pStyle w:val="Header"/>
            <w:jc w:val="center"/>
          </w:pPr>
          <w:r>
            <w:rPr>
              <w:noProof/>
            </w:rPr>
            <w:drawing>
              <wp:inline distT="0" distB="0" distL="0" distR="0" wp14:anchorId="246C09B9" wp14:editId="5FBDC2EA">
                <wp:extent cx="811164" cy="810678"/>
                <wp:effectExtent l="0" t="0" r="8255" b="8890"/>
                <wp:docPr id="1961228530" name="Picture 1961228530" descr="New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10397" name="Picture 908110397" descr="New SCDE logo"/>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750" w:type="dxa"/>
          <w:vAlign w:val="center"/>
        </w:tcPr>
        <w:p w14:paraId="0E6804C8" w14:textId="5CE5A34B" w:rsidR="00626604" w:rsidRPr="008174F7" w:rsidRDefault="00626604" w:rsidP="00F75FCB">
          <w:pPr>
            <w:widowControl w:val="0"/>
            <w:jc w:val="center"/>
            <w:rPr>
              <w:b/>
              <w:bCs/>
            </w:rPr>
          </w:pPr>
          <w:r w:rsidRPr="008174F7">
            <w:rPr>
              <w:b/>
              <w:bCs/>
            </w:rPr>
            <w:t>202</w:t>
          </w:r>
          <w:r w:rsidR="00C04C04">
            <w:rPr>
              <w:b/>
              <w:bCs/>
            </w:rPr>
            <w:t>6</w:t>
          </w:r>
          <w:r w:rsidRPr="008174F7">
            <w:rPr>
              <w:b/>
              <w:bCs/>
            </w:rPr>
            <w:t xml:space="preserve"> Stronger Connections Subgrant </w:t>
          </w:r>
          <w:r>
            <w:rPr>
              <w:b/>
              <w:bCs/>
            </w:rPr>
            <w:t>Program</w:t>
          </w:r>
        </w:p>
        <w:p w14:paraId="478C1BF0" w14:textId="77777777" w:rsidR="00626604" w:rsidRPr="008174F7" w:rsidRDefault="00626604" w:rsidP="00F75FCB">
          <w:pPr>
            <w:widowControl w:val="0"/>
            <w:jc w:val="center"/>
          </w:pPr>
          <w:r w:rsidRPr="008174F7">
            <w:t>Stronger Connections Subgrant Program</w:t>
          </w:r>
        </w:p>
        <w:p w14:paraId="65189144" w14:textId="77777777" w:rsidR="00626604" w:rsidRPr="00217F3D" w:rsidRDefault="00626604" w:rsidP="00F75FCB">
          <w:pPr>
            <w:widowControl w:val="0"/>
            <w:jc w:val="center"/>
          </w:pPr>
        </w:p>
        <w:p w14:paraId="7A89B7B0" w14:textId="4675B139" w:rsidR="00626604" w:rsidRPr="007D5EBF" w:rsidRDefault="00626604" w:rsidP="00F75FCB">
          <w:pPr>
            <w:jc w:val="center"/>
            <w:rPr>
              <w:b/>
            </w:rPr>
          </w:pPr>
          <w:r>
            <w:rPr>
              <w:b/>
            </w:rPr>
            <w:t>List of Eligible LEAs</w:t>
          </w:r>
        </w:p>
      </w:tc>
    </w:tr>
  </w:tbl>
  <w:p w14:paraId="3CB91BCB" w14:textId="77777777" w:rsidR="00626604" w:rsidRPr="00D05EF9" w:rsidRDefault="00626604" w:rsidP="00D05EF9">
    <w:pPr>
      <w:pStyle w:val="Header"/>
      <w:rPr>
        <w:sz w:val="14"/>
        <w:szCs w:val="14"/>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50" w:type="dxa"/>
      <w:jc w:val="center"/>
      <w:tblBorders>
        <w:bottom w:val="double" w:sz="4" w:space="0" w:color="auto"/>
      </w:tblBorders>
      <w:tblCellMar>
        <w:left w:w="115" w:type="dxa"/>
        <w:bottom w:w="72" w:type="dxa"/>
        <w:right w:w="115" w:type="dxa"/>
      </w:tblCellMar>
      <w:tblLook w:val="04A0" w:firstRow="1" w:lastRow="0" w:firstColumn="1" w:lastColumn="0" w:noHBand="0" w:noVBand="1"/>
    </w:tblPr>
    <w:tblGrid>
      <w:gridCol w:w="1580"/>
      <w:gridCol w:w="7870"/>
    </w:tblGrid>
    <w:tr w:rsidR="0092309A" w14:paraId="1FCCF4C1" w14:textId="77777777" w:rsidTr="0092309A">
      <w:trPr>
        <w:trHeight w:val="1256"/>
        <w:tblHeader/>
        <w:jc w:val="center"/>
      </w:trPr>
      <w:tc>
        <w:tcPr>
          <w:tcW w:w="1580" w:type="dxa"/>
          <w:vAlign w:val="center"/>
        </w:tcPr>
        <w:p w14:paraId="52FFC2D6" w14:textId="77777777" w:rsidR="0092309A" w:rsidRDefault="0092309A" w:rsidP="00D46783">
          <w:pPr>
            <w:pStyle w:val="Header"/>
            <w:jc w:val="right"/>
          </w:pPr>
          <w:r>
            <w:rPr>
              <w:noProof/>
            </w:rPr>
            <w:drawing>
              <wp:inline distT="0" distB="0" distL="0" distR="0" wp14:anchorId="7F16398B" wp14:editId="6F98F224">
                <wp:extent cx="640464" cy="640080"/>
                <wp:effectExtent l="0" t="0" r="7620" b="7620"/>
                <wp:docPr id="3" name="Picture 3" descr="New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ew SCDE logo"/>
                        <pic:cNvPicPr/>
                      </pic:nvPicPr>
                      <pic:blipFill>
                        <a:blip r:embed="rId1">
                          <a:extLst>
                            <a:ext uri="{28A0092B-C50C-407E-A947-70E740481C1C}">
                              <a14:useLocalDpi xmlns:a14="http://schemas.microsoft.com/office/drawing/2010/main" val="0"/>
                            </a:ext>
                          </a:extLst>
                        </a:blip>
                        <a:stretch>
                          <a:fillRect/>
                        </a:stretch>
                      </pic:blipFill>
                      <pic:spPr>
                        <a:xfrm>
                          <a:off x="0" y="0"/>
                          <a:ext cx="640464" cy="640080"/>
                        </a:xfrm>
                        <a:prstGeom prst="rect">
                          <a:avLst/>
                        </a:prstGeom>
                      </pic:spPr>
                    </pic:pic>
                  </a:graphicData>
                </a:graphic>
              </wp:inline>
            </w:drawing>
          </w:r>
        </w:p>
      </w:tc>
      <w:tc>
        <w:tcPr>
          <w:tcW w:w="7870" w:type="dxa"/>
          <w:vAlign w:val="center"/>
        </w:tcPr>
        <w:p w14:paraId="38E27FA8" w14:textId="07DA180C" w:rsidR="0092309A" w:rsidRPr="008174F7" w:rsidRDefault="0092309A" w:rsidP="004101A3">
          <w:pPr>
            <w:widowControl w:val="0"/>
            <w:jc w:val="center"/>
            <w:rPr>
              <w:b/>
              <w:bCs/>
            </w:rPr>
          </w:pPr>
          <w:r w:rsidRPr="008174F7">
            <w:rPr>
              <w:b/>
              <w:bCs/>
            </w:rPr>
            <w:t>202</w:t>
          </w:r>
          <w:r w:rsidR="00E97EB6">
            <w:rPr>
              <w:b/>
              <w:bCs/>
            </w:rPr>
            <w:t>5</w:t>
          </w:r>
          <w:r>
            <w:rPr>
              <w:b/>
              <w:bCs/>
            </w:rPr>
            <w:t>–2</w:t>
          </w:r>
          <w:r w:rsidR="00E97EB6">
            <w:rPr>
              <w:b/>
              <w:bCs/>
            </w:rPr>
            <w:t>6</w:t>
          </w:r>
          <w:r w:rsidRPr="008174F7">
            <w:rPr>
              <w:b/>
              <w:bCs/>
            </w:rPr>
            <w:t xml:space="preserve"> Stronger Connections Subgrant </w:t>
          </w:r>
          <w:r w:rsidR="00630B43">
            <w:rPr>
              <w:b/>
              <w:bCs/>
            </w:rPr>
            <w:t>Program</w:t>
          </w:r>
        </w:p>
        <w:p w14:paraId="1B543A27" w14:textId="77777777" w:rsidR="00FA409C" w:rsidRDefault="00FA409C" w:rsidP="00FA409C">
          <w:pPr>
            <w:widowControl w:val="0"/>
            <w:jc w:val="center"/>
          </w:pPr>
          <w:r>
            <w:t>Office of Student Support</w:t>
          </w:r>
        </w:p>
        <w:p w14:paraId="3F7841D0" w14:textId="77777777" w:rsidR="0092309A" w:rsidRPr="00217F3D" w:rsidRDefault="0092309A" w:rsidP="004101A3">
          <w:pPr>
            <w:widowControl w:val="0"/>
            <w:jc w:val="center"/>
          </w:pPr>
        </w:p>
        <w:p w14:paraId="0381A614" w14:textId="07BD6255" w:rsidR="0092309A" w:rsidRPr="007D5EBF" w:rsidRDefault="0092309A" w:rsidP="004101A3">
          <w:pPr>
            <w:jc w:val="center"/>
            <w:rPr>
              <w:b/>
            </w:rPr>
          </w:pPr>
          <w:r w:rsidRPr="0092749F">
            <w:rPr>
              <w:b/>
            </w:rPr>
            <w:t>El</w:t>
          </w:r>
          <w:r w:rsidR="004B1B29" w:rsidRPr="0092749F">
            <w:rPr>
              <w:b/>
            </w:rPr>
            <w:t>i</w:t>
          </w:r>
          <w:r w:rsidRPr="0092749F">
            <w:rPr>
              <w:b/>
            </w:rPr>
            <w:t>gible</w:t>
          </w:r>
          <w:r w:rsidR="0092749F" w:rsidRPr="0092749F">
            <w:rPr>
              <w:b/>
            </w:rPr>
            <w:t xml:space="preserve"> South Carolina</w:t>
          </w:r>
          <w:r w:rsidRPr="0092749F">
            <w:rPr>
              <w:b/>
            </w:rPr>
            <w:t xml:space="preserve"> LEAs</w:t>
          </w:r>
        </w:p>
      </w:tc>
    </w:tr>
  </w:tbl>
  <w:p w14:paraId="14D65F64" w14:textId="77777777" w:rsidR="0092309A" w:rsidRPr="00AA591E" w:rsidRDefault="0092309A" w:rsidP="00AA591E">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4010"/>
    <w:multiLevelType w:val="hybridMultilevel"/>
    <w:tmpl w:val="EC8434E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EF32666"/>
    <w:multiLevelType w:val="hybridMultilevel"/>
    <w:tmpl w:val="0A2C8A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8E5FC8"/>
    <w:multiLevelType w:val="hybridMultilevel"/>
    <w:tmpl w:val="948C5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157761A"/>
    <w:multiLevelType w:val="hybridMultilevel"/>
    <w:tmpl w:val="CC58CB7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FD6A70"/>
    <w:multiLevelType w:val="hybridMultilevel"/>
    <w:tmpl w:val="216C8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A16544"/>
    <w:multiLevelType w:val="hybridMultilevel"/>
    <w:tmpl w:val="E960AE2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388261EC">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F4B44C1"/>
    <w:multiLevelType w:val="hybridMultilevel"/>
    <w:tmpl w:val="E99228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56E2DFA"/>
    <w:multiLevelType w:val="hybridMultilevel"/>
    <w:tmpl w:val="5EDA3B38"/>
    <w:lvl w:ilvl="0" w:tplc="376EBF5A">
      <w:start w:val="1"/>
      <w:numFmt w:val="decimal"/>
      <w:pStyle w:val="Heading3"/>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6775A0"/>
    <w:multiLevelType w:val="hybridMultilevel"/>
    <w:tmpl w:val="D766EB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BC55BD1"/>
    <w:multiLevelType w:val="multilevel"/>
    <w:tmpl w:val="1B3AEA20"/>
    <w:lvl w:ilvl="0">
      <w:start w:val="1"/>
      <w:numFmt w:val="upperRoman"/>
      <w:lvlText w:val="%1."/>
      <w:lvlJc w:val="left"/>
      <w:rPr>
        <w:rFonts w:ascii="Arial" w:hAnsi="Arial" w:hint="default"/>
        <w:b w:val="0"/>
        <w:i w:val="0"/>
        <w:caps/>
        <w:strike w:val="0"/>
        <w:dstrike w:val="0"/>
        <w:vanish w:val="0"/>
        <w:sz w:val="24"/>
        <w:u w:val="words"/>
        <w:vertAlign w:val="base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3" w15:restartNumberingAfterBreak="0">
    <w:nsid w:val="2D5A0EC4"/>
    <w:multiLevelType w:val="hybridMultilevel"/>
    <w:tmpl w:val="6ED44D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1972735"/>
    <w:multiLevelType w:val="multilevel"/>
    <w:tmpl w:val="BAD05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AB57A5"/>
    <w:multiLevelType w:val="hybridMultilevel"/>
    <w:tmpl w:val="54800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EF181B"/>
    <w:multiLevelType w:val="hybridMultilevel"/>
    <w:tmpl w:val="18F85540"/>
    <w:lvl w:ilvl="0" w:tplc="258E164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01208E"/>
    <w:multiLevelType w:val="hybridMultilevel"/>
    <w:tmpl w:val="1C38F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D453F10"/>
    <w:multiLevelType w:val="hybridMultilevel"/>
    <w:tmpl w:val="C19CF3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1A05D1D"/>
    <w:multiLevelType w:val="hybridMultilevel"/>
    <w:tmpl w:val="9BE65D98"/>
    <w:lvl w:ilvl="0" w:tplc="FFFFFFFF">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4146F7C"/>
    <w:multiLevelType w:val="hybridMultilevel"/>
    <w:tmpl w:val="91585D94"/>
    <w:lvl w:ilvl="0" w:tplc="CE60F92C">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5DA757F"/>
    <w:multiLevelType w:val="hybridMultilevel"/>
    <w:tmpl w:val="C7268B60"/>
    <w:lvl w:ilvl="0" w:tplc="90D00AD4">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4F373131"/>
    <w:multiLevelType w:val="hybridMultilevel"/>
    <w:tmpl w:val="C4C8D8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792289"/>
    <w:multiLevelType w:val="hybridMultilevel"/>
    <w:tmpl w:val="1954005A"/>
    <w:lvl w:ilvl="0" w:tplc="F8CC4854">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b w:val="0"/>
        <w:i w:val="0"/>
        <w:color w:val="auto"/>
        <w:sz w:val="24"/>
        <w:szCs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587543EF"/>
    <w:multiLevelType w:val="hybridMultilevel"/>
    <w:tmpl w:val="C3F29F40"/>
    <w:lvl w:ilvl="0" w:tplc="04090001">
      <w:start w:val="1"/>
      <w:numFmt w:val="bullet"/>
      <w:lvlText w:val=""/>
      <w:lvlJc w:val="left"/>
      <w:pPr>
        <w:ind w:left="1153" w:hanging="360"/>
      </w:pPr>
      <w:rPr>
        <w:rFonts w:ascii="Symbol" w:hAnsi="Symbol" w:hint="default"/>
      </w:rPr>
    </w:lvl>
    <w:lvl w:ilvl="1" w:tplc="04090003" w:tentative="1">
      <w:start w:val="1"/>
      <w:numFmt w:val="bullet"/>
      <w:lvlText w:val="o"/>
      <w:lvlJc w:val="left"/>
      <w:pPr>
        <w:ind w:left="1873" w:hanging="360"/>
      </w:pPr>
      <w:rPr>
        <w:rFonts w:ascii="Courier New" w:hAnsi="Courier New" w:cs="Courier New" w:hint="default"/>
      </w:rPr>
    </w:lvl>
    <w:lvl w:ilvl="2" w:tplc="04090005" w:tentative="1">
      <w:start w:val="1"/>
      <w:numFmt w:val="bullet"/>
      <w:lvlText w:val=""/>
      <w:lvlJc w:val="left"/>
      <w:pPr>
        <w:ind w:left="2593" w:hanging="360"/>
      </w:pPr>
      <w:rPr>
        <w:rFonts w:ascii="Wingdings" w:hAnsi="Wingdings" w:hint="default"/>
      </w:rPr>
    </w:lvl>
    <w:lvl w:ilvl="3" w:tplc="04090001" w:tentative="1">
      <w:start w:val="1"/>
      <w:numFmt w:val="bullet"/>
      <w:lvlText w:val=""/>
      <w:lvlJc w:val="left"/>
      <w:pPr>
        <w:ind w:left="3313" w:hanging="360"/>
      </w:pPr>
      <w:rPr>
        <w:rFonts w:ascii="Symbol" w:hAnsi="Symbol" w:hint="default"/>
      </w:rPr>
    </w:lvl>
    <w:lvl w:ilvl="4" w:tplc="04090003" w:tentative="1">
      <w:start w:val="1"/>
      <w:numFmt w:val="bullet"/>
      <w:lvlText w:val="o"/>
      <w:lvlJc w:val="left"/>
      <w:pPr>
        <w:ind w:left="4033" w:hanging="360"/>
      </w:pPr>
      <w:rPr>
        <w:rFonts w:ascii="Courier New" w:hAnsi="Courier New" w:cs="Courier New" w:hint="default"/>
      </w:rPr>
    </w:lvl>
    <w:lvl w:ilvl="5" w:tplc="04090005" w:tentative="1">
      <w:start w:val="1"/>
      <w:numFmt w:val="bullet"/>
      <w:lvlText w:val=""/>
      <w:lvlJc w:val="left"/>
      <w:pPr>
        <w:ind w:left="4753" w:hanging="360"/>
      </w:pPr>
      <w:rPr>
        <w:rFonts w:ascii="Wingdings" w:hAnsi="Wingdings" w:hint="default"/>
      </w:rPr>
    </w:lvl>
    <w:lvl w:ilvl="6" w:tplc="04090001" w:tentative="1">
      <w:start w:val="1"/>
      <w:numFmt w:val="bullet"/>
      <w:lvlText w:val=""/>
      <w:lvlJc w:val="left"/>
      <w:pPr>
        <w:ind w:left="5473" w:hanging="360"/>
      </w:pPr>
      <w:rPr>
        <w:rFonts w:ascii="Symbol" w:hAnsi="Symbol" w:hint="default"/>
      </w:rPr>
    </w:lvl>
    <w:lvl w:ilvl="7" w:tplc="04090003" w:tentative="1">
      <w:start w:val="1"/>
      <w:numFmt w:val="bullet"/>
      <w:lvlText w:val="o"/>
      <w:lvlJc w:val="left"/>
      <w:pPr>
        <w:ind w:left="6193" w:hanging="360"/>
      </w:pPr>
      <w:rPr>
        <w:rFonts w:ascii="Courier New" w:hAnsi="Courier New" w:cs="Courier New" w:hint="default"/>
      </w:rPr>
    </w:lvl>
    <w:lvl w:ilvl="8" w:tplc="04090005" w:tentative="1">
      <w:start w:val="1"/>
      <w:numFmt w:val="bullet"/>
      <w:lvlText w:val=""/>
      <w:lvlJc w:val="left"/>
      <w:pPr>
        <w:ind w:left="6913" w:hanging="360"/>
      </w:pPr>
      <w:rPr>
        <w:rFonts w:ascii="Wingdings" w:hAnsi="Wingdings" w:hint="default"/>
      </w:rPr>
    </w:lvl>
  </w:abstractNum>
  <w:abstractNum w:abstractNumId="29" w15:restartNumberingAfterBreak="0">
    <w:nsid w:val="5CEA57DD"/>
    <w:multiLevelType w:val="hybridMultilevel"/>
    <w:tmpl w:val="F34C5F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55F336A"/>
    <w:multiLevelType w:val="hybridMultilevel"/>
    <w:tmpl w:val="6B5C03AC"/>
    <w:lvl w:ilvl="0" w:tplc="FFFFFFFF">
      <w:start w:val="1"/>
      <w:numFmt w:val="bullet"/>
      <w:lvlText w:val=""/>
      <w:lvlJc w:val="left"/>
      <w:pPr>
        <w:tabs>
          <w:tab w:val="num" w:pos="360"/>
        </w:tabs>
        <w:ind w:left="360" w:hanging="360"/>
      </w:pPr>
      <w:rPr>
        <w:rFonts w:ascii="Wingdings" w:hAnsi="Wingdings" w:hint="default"/>
        <w:sz w:val="28"/>
        <w:szCs w:val="2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79342DC"/>
    <w:multiLevelType w:val="hybridMultilevel"/>
    <w:tmpl w:val="4A984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3F6B0E"/>
    <w:multiLevelType w:val="hybridMultilevel"/>
    <w:tmpl w:val="9120029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3" w15:restartNumberingAfterBreak="0">
    <w:nsid w:val="71C02617"/>
    <w:multiLevelType w:val="hybridMultilevel"/>
    <w:tmpl w:val="05DAC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34F7ADD"/>
    <w:multiLevelType w:val="hybridMultilevel"/>
    <w:tmpl w:val="9E80279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5" w15:restartNumberingAfterBreak="0">
    <w:nsid w:val="740C40F2"/>
    <w:multiLevelType w:val="hybridMultilevel"/>
    <w:tmpl w:val="A59A9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965163"/>
    <w:multiLevelType w:val="hybridMultilevel"/>
    <w:tmpl w:val="D93A2588"/>
    <w:lvl w:ilvl="0" w:tplc="37621B38">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A5E48FE0">
      <w:start w:val="1"/>
      <w:numFmt w:val="decimal"/>
      <w:lvlText w:val="(%2)"/>
      <w:lvlJc w:val="left"/>
      <w:pPr>
        <w:ind w:left="1440" w:hanging="360"/>
      </w:pPr>
      <w:rPr>
        <w:rFonts w:hint="default"/>
      </w:rPr>
    </w:lvl>
    <w:lvl w:ilvl="2" w:tplc="3FD0850E">
      <w:start w:val="1"/>
      <w:numFmt w:val="decimal"/>
      <w:lvlText w:val="%3)"/>
      <w:lvlJc w:val="left"/>
      <w:pPr>
        <w:ind w:left="2340" w:hanging="360"/>
      </w:pPr>
      <w:rPr>
        <w:rFonts w:hint="default"/>
      </w:rPr>
    </w:lvl>
    <w:lvl w:ilvl="3" w:tplc="04090001">
      <w:start w:val="1"/>
      <w:numFmt w:val="bullet"/>
      <w:lvlText w:val=""/>
      <w:lvlJc w:val="left"/>
      <w:pPr>
        <w:ind w:left="72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63B1562"/>
    <w:multiLevelType w:val="hybridMultilevel"/>
    <w:tmpl w:val="1DA6BB5E"/>
    <w:lvl w:ilvl="0" w:tplc="DEDEA9C6">
      <w:numFmt w:val="bullet"/>
      <w:lvlText w:val="•"/>
      <w:lvlJc w:val="left"/>
      <w:pPr>
        <w:ind w:left="99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A8E033F0">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8174CC0"/>
    <w:multiLevelType w:val="hybridMultilevel"/>
    <w:tmpl w:val="7166F4BA"/>
    <w:lvl w:ilvl="0" w:tplc="FFFFFFFF">
      <w:start w:val="1"/>
      <w:numFmt w:val="bullet"/>
      <w:lvlText w:val=""/>
      <w:lvlJc w:val="left"/>
      <w:pPr>
        <w:tabs>
          <w:tab w:val="num" w:pos="1080"/>
        </w:tabs>
        <w:ind w:left="1080" w:hanging="360"/>
      </w:pPr>
      <w:rPr>
        <w:rFonts w:ascii="Wingdings" w:hAnsi="Wingdings" w:hint="default"/>
        <w:sz w:val="28"/>
        <w:szCs w:val="28"/>
      </w:rPr>
    </w:lvl>
    <w:lvl w:ilvl="1" w:tplc="0409000F">
      <w:start w:val="1"/>
      <w:numFmt w:val="decimal"/>
      <w:lvlText w:val="%2."/>
      <w:lvlJc w:val="left"/>
      <w:pPr>
        <w:tabs>
          <w:tab w:val="num" w:pos="1440"/>
        </w:tabs>
        <w:ind w:left="1440" w:hanging="360"/>
      </w:pPr>
      <w:rPr>
        <w:rFonts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C7B3F24"/>
    <w:multiLevelType w:val="hybridMultilevel"/>
    <w:tmpl w:val="F8F80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C02F2FA">
      <w:start w:val="1"/>
      <w:numFmt w:val="decimal"/>
      <w:lvlText w:val="%3."/>
      <w:lvlJc w:val="left"/>
      <w:pPr>
        <w:ind w:left="720" w:hanging="360"/>
      </w:pPr>
      <w:rPr>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07288926">
    <w:abstractNumId w:val="23"/>
  </w:num>
  <w:num w:numId="2" w16cid:durableId="403840771">
    <w:abstractNumId w:val="27"/>
  </w:num>
  <w:num w:numId="3" w16cid:durableId="13657925">
    <w:abstractNumId w:val="12"/>
  </w:num>
  <w:num w:numId="4" w16cid:durableId="642274416">
    <w:abstractNumId w:val="3"/>
  </w:num>
  <w:num w:numId="5" w16cid:durableId="987711448">
    <w:abstractNumId w:val="6"/>
  </w:num>
  <w:num w:numId="6" w16cid:durableId="372921711">
    <w:abstractNumId w:val="30"/>
  </w:num>
  <w:num w:numId="7" w16cid:durableId="353074782">
    <w:abstractNumId w:val="4"/>
  </w:num>
  <w:num w:numId="8" w16cid:durableId="882835620">
    <w:abstractNumId w:val="3"/>
    <w:lvlOverride w:ilvl="0">
      <w:startOverride w:val="1"/>
    </w:lvlOverride>
  </w:num>
  <w:num w:numId="9" w16cid:durableId="1669747566">
    <w:abstractNumId w:val="8"/>
  </w:num>
  <w:num w:numId="10" w16cid:durableId="1930389996">
    <w:abstractNumId w:val="40"/>
  </w:num>
  <w:num w:numId="11" w16cid:durableId="1620406704">
    <w:abstractNumId w:val="16"/>
  </w:num>
  <w:num w:numId="12" w16cid:durableId="1766002372">
    <w:abstractNumId w:val="35"/>
  </w:num>
  <w:num w:numId="13" w16cid:durableId="1612592738">
    <w:abstractNumId w:val="0"/>
  </w:num>
  <w:num w:numId="14" w16cid:durableId="294988566">
    <w:abstractNumId w:val="38"/>
  </w:num>
  <w:num w:numId="15" w16cid:durableId="920139331">
    <w:abstractNumId w:val="26"/>
  </w:num>
  <w:num w:numId="16" w16cid:durableId="1294217815">
    <w:abstractNumId w:val="33"/>
  </w:num>
  <w:num w:numId="17" w16cid:durableId="1270041905">
    <w:abstractNumId w:val="10"/>
  </w:num>
  <w:num w:numId="18" w16cid:durableId="1834180194">
    <w:abstractNumId w:val="13"/>
  </w:num>
  <w:num w:numId="19" w16cid:durableId="813451252">
    <w:abstractNumId w:val="9"/>
  </w:num>
  <w:num w:numId="20" w16cid:durableId="1929997695">
    <w:abstractNumId w:val="25"/>
  </w:num>
  <w:num w:numId="21" w16cid:durableId="1762333570">
    <w:abstractNumId w:val="39"/>
  </w:num>
  <w:num w:numId="22" w16cid:durableId="252667790">
    <w:abstractNumId w:val="32"/>
  </w:num>
  <w:num w:numId="23" w16cid:durableId="757677046">
    <w:abstractNumId w:val="37"/>
  </w:num>
  <w:num w:numId="24" w16cid:durableId="34815961">
    <w:abstractNumId w:val="34"/>
  </w:num>
  <w:num w:numId="25" w16cid:durableId="444615305">
    <w:abstractNumId w:val="7"/>
  </w:num>
  <w:num w:numId="26" w16cid:durableId="988753462">
    <w:abstractNumId w:val="18"/>
  </w:num>
  <w:num w:numId="27" w16cid:durableId="80026876">
    <w:abstractNumId w:val="1"/>
  </w:num>
  <w:num w:numId="28" w16cid:durableId="871500103">
    <w:abstractNumId w:val="5"/>
  </w:num>
  <w:num w:numId="29" w16cid:durableId="218127320">
    <w:abstractNumId w:val="42"/>
  </w:num>
  <w:num w:numId="30" w16cid:durableId="885680944">
    <w:abstractNumId w:val="36"/>
  </w:num>
  <w:num w:numId="31" w16cid:durableId="1720200019">
    <w:abstractNumId w:val="21"/>
  </w:num>
  <w:num w:numId="32" w16cid:durableId="1472749760">
    <w:abstractNumId w:val="31"/>
  </w:num>
  <w:num w:numId="33" w16cid:durableId="697118324">
    <w:abstractNumId w:val="24"/>
  </w:num>
  <w:num w:numId="34" w16cid:durableId="2061972614">
    <w:abstractNumId w:val="11"/>
  </w:num>
  <w:num w:numId="35" w16cid:durableId="1941259426">
    <w:abstractNumId w:val="20"/>
  </w:num>
  <w:num w:numId="36" w16cid:durableId="641812819">
    <w:abstractNumId w:val="17"/>
  </w:num>
  <w:num w:numId="37" w16cid:durableId="41174561">
    <w:abstractNumId w:val="28"/>
  </w:num>
  <w:num w:numId="38" w16cid:durableId="2102405869">
    <w:abstractNumId w:val="41"/>
  </w:num>
  <w:num w:numId="39" w16cid:durableId="1222643354">
    <w:abstractNumId w:val="29"/>
  </w:num>
  <w:num w:numId="40" w16cid:durableId="1451515558">
    <w:abstractNumId w:val="22"/>
  </w:num>
  <w:num w:numId="41" w16cid:durableId="1046567002">
    <w:abstractNumId w:val="15"/>
  </w:num>
  <w:num w:numId="42" w16cid:durableId="2112240390">
    <w:abstractNumId w:val="0"/>
  </w:num>
  <w:num w:numId="43" w16cid:durableId="18552204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423049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53432335">
    <w:abstractNumId w:val="1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F9E"/>
    <w:rsid w:val="0000048D"/>
    <w:rsid w:val="00000E5A"/>
    <w:rsid w:val="00003253"/>
    <w:rsid w:val="00003D7E"/>
    <w:rsid w:val="00004B75"/>
    <w:rsid w:val="00004D4F"/>
    <w:rsid w:val="0000611F"/>
    <w:rsid w:val="0000714B"/>
    <w:rsid w:val="00010407"/>
    <w:rsid w:val="0001167F"/>
    <w:rsid w:val="00011AAF"/>
    <w:rsid w:val="000126C8"/>
    <w:rsid w:val="00012EE9"/>
    <w:rsid w:val="000154B0"/>
    <w:rsid w:val="00016268"/>
    <w:rsid w:val="000168FA"/>
    <w:rsid w:val="00017265"/>
    <w:rsid w:val="00017CCB"/>
    <w:rsid w:val="00020700"/>
    <w:rsid w:val="000219AA"/>
    <w:rsid w:val="00022547"/>
    <w:rsid w:val="00022C98"/>
    <w:rsid w:val="000235BC"/>
    <w:rsid w:val="00024115"/>
    <w:rsid w:val="000250B4"/>
    <w:rsid w:val="00025B27"/>
    <w:rsid w:val="00026C73"/>
    <w:rsid w:val="00031C4E"/>
    <w:rsid w:val="00033766"/>
    <w:rsid w:val="0003460B"/>
    <w:rsid w:val="000346AF"/>
    <w:rsid w:val="000348B0"/>
    <w:rsid w:val="00036363"/>
    <w:rsid w:val="00036CD4"/>
    <w:rsid w:val="00037250"/>
    <w:rsid w:val="0004081B"/>
    <w:rsid w:val="00041144"/>
    <w:rsid w:val="00042018"/>
    <w:rsid w:val="0004521F"/>
    <w:rsid w:val="00047AF2"/>
    <w:rsid w:val="0005000C"/>
    <w:rsid w:val="000508F4"/>
    <w:rsid w:val="0005151E"/>
    <w:rsid w:val="00053CF4"/>
    <w:rsid w:val="00053EF9"/>
    <w:rsid w:val="00056038"/>
    <w:rsid w:val="000566D3"/>
    <w:rsid w:val="00057C77"/>
    <w:rsid w:val="00057CB7"/>
    <w:rsid w:val="00057F84"/>
    <w:rsid w:val="00062545"/>
    <w:rsid w:val="00063AFC"/>
    <w:rsid w:val="00063C2E"/>
    <w:rsid w:val="00063E42"/>
    <w:rsid w:val="00063F5C"/>
    <w:rsid w:val="00064548"/>
    <w:rsid w:val="00064D01"/>
    <w:rsid w:val="00064D3E"/>
    <w:rsid w:val="00066F66"/>
    <w:rsid w:val="000701F0"/>
    <w:rsid w:val="000704E7"/>
    <w:rsid w:val="00070D29"/>
    <w:rsid w:val="00071764"/>
    <w:rsid w:val="000727B0"/>
    <w:rsid w:val="00072AD2"/>
    <w:rsid w:val="00072F48"/>
    <w:rsid w:val="000739AD"/>
    <w:rsid w:val="0007404B"/>
    <w:rsid w:val="00074834"/>
    <w:rsid w:val="0007578E"/>
    <w:rsid w:val="00075F0E"/>
    <w:rsid w:val="00076353"/>
    <w:rsid w:val="000766EE"/>
    <w:rsid w:val="000769E6"/>
    <w:rsid w:val="00076E26"/>
    <w:rsid w:val="000770CF"/>
    <w:rsid w:val="00083795"/>
    <w:rsid w:val="00084F3B"/>
    <w:rsid w:val="000858BC"/>
    <w:rsid w:val="00085F35"/>
    <w:rsid w:val="00086179"/>
    <w:rsid w:val="00086852"/>
    <w:rsid w:val="00086998"/>
    <w:rsid w:val="00090387"/>
    <w:rsid w:val="00090DE5"/>
    <w:rsid w:val="00094159"/>
    <w:rsid w:val="00095882"/>
    <w:rsid w:val="0009624A"/>
    <w:rsid w:val="000A008E"/>
    <w:rsid w:val="000A1E00"/>
    <w:rsid w:val="000A26E7"/>
    <w:rsid w:val="000A483F"/>
    <w:rsid w:val="000A70B6"/>
    <w:rsid w:val="000A7ADE"/>
    <w:rsid w:val="000B1F50"/>
    <w:rsid w:val="000B22B5"/>
    <w:rsid w:val="000B2733"/>
    <w:rsid w:val="000B2752"/>
    <w:rsid w:val="000B2F82"/>
    <w:rsid w:val="000B3109"/>
    <w:rsid w:val="000B3C83"/>
    <w:rsid w:val="000B3EC8"/>
    <w:rsid w:val="000B4A1E"/>
    <w:rsid w:val="000B5901"/>
    <w:rsid w:val="000B6216"/>
    <w:rsid w:val="000C0134"/>
    <w:rsid w:val="000C0462"/>
    <w:rsid w:val="000C06C3"/>
    <w:rsid w:val="000C10DD"/>
    <w:rsid w:val="000C1D03"/>
    <w:rsid w:val="000C1E0A"/>
    <w:rsid w:val="000C4413"/>
    <w:rsid w:val="000C65D6"/>
    <w:rsid w:val="000C6AFA"/>
    <w:rsid w:val="000C6F44"/>
    <w:rsid w:val="000C724C"/>
    <w:rsid w:val="000C78C1"/>
    <w:rsid w:val="000D28FD"/>
    <w:rsid w:val="000D4734"/>
    <w:rsid w:val="000D52C8"/>
    <w:rsid w:val="000D58E4"/>
    <w:rsid w:val="000D6B16"/>
    <w:rsid w:val="000D72A7"/>
    <w:rsid w:val="000D7577"/>
    <w:rsid w:val="000E5261"/>
    <w:rsid w:val="000E5A3E"/>
    <w:rsid w:val="000E5C63"/>
    <w:rsid w:val="000E70DF"/>
    <w:rsid w:val="000F1D5E"/>
    <w:rsid w:val="000F2B3A"/>
    <w:rsid w:val="000F386D"/>
    <w:rsid w:val="000F4C96"/>
    <w:rsid w:val="000F62D8"/>
    <w:rsid w:val="000F7EFD"/>
    <w:rsid w:val="001011BE"/>
    <w:rsid w:val="00104CBB"/>
    <w:rsid w:val="001068B8"/>
    <w:rsid w:val="00107BF9"/>
    <w:rsid w:val="00110B73"/>
    <w:rsid w:val="001113DA"/>
    <w:rsid w:val="00111E48"/>
    <w:rsid w:val="00111E99"/>
    <w:rsid w:val="001121D5"/>
    <w:rsid w:val="001124A4"/>
    <w:rsid w:val="00113ACF"/>
    <w:rsid w:val="00113DAB"/>
    <w:rsid w:val="001144E7"/>
    <w:rsid w:val="00114650"/>
    <w:rsid w:val="00114A53"/>
    <w:rsid w:val="001153A6"/>
    <w:rsid w:val="00115CEF"/>
    <w:rsid w:val="00115F0C"/>
    <w:rsid w:val="0011750D"/>
    <w:rsid w:val="001203F3"/>
    <w:rsid w:val="00120918"/>
    <w:rsid w:val="001221B6"/>
    <w:rsid w:val="00123295"/>
    <w:rsid w:val="00123393"/>
    <w:rsid w:val="0012470B"/>
    <w:rsid w:val="00125D24"/>
    <w:rsid w:val="00125DD4"/>
    <w:rsid w:val="001264DB"/>
    <w:rsid w:val="00126DFB"/>
    <w:rsid w:val="00127E9A"/>
    <w:rsid w:val="00131543"/>
    <w:rsid w:val="00132079"/>
    <w:rsid w:val="00133DF4"/>
    <w:rsid w:val="0013421F"/>
    <w:rsid w:val="00136771"/>
    <w:rsid w:val="0013720D"/>
    <w:rsid w:val="00137511"/>
    <w:rsid w:val="00137C6B"/>
    <w:rsid w:val="00137FB6"/>
    <w:rsid w:val="00140336"/>
    <w:rsid w:val="001409C6"/>
    <w:rsid w:val="0014207E"/>
    <w:rsid w:val="0014502E"/>
    <w:rsid w:val="001451D5"/>
    <w:rsid w:val="0014552A"/>
    <w:rsid w:val="00145D01"/>
    <w:rsid w:val="00147164"/>
    <w:rsid w:val="00147586"/>
    <w:rsid w:val="0014768B"/>
    <w:rsid w:val="00150001"/>
    <w:rsid w:val="00150AF2"/>
    <w:rsid w:val="00151226"/>
    <w:rsid w:val="00152494"/>
    <w:rsid w:val="001526BE"/>
    <w:rsid w:val="00153663"/>
    <w:rsid w:val="001538E8"/>
    <w:rsid w:val="00153EE2"/>
    <w:rsid w:val="0016431C"/>
    <w:rsid w:val="00164AE1"/>
    <w:rsid w:val="00166BDA"/>
    <w:rsid w:val="0016721D"/>
    <w:rsid w:val="00170B6B"/>
    <w:rsid w:val="001737ED"/>
    <w:rsid w:val="00174459"/>
    <w:rsid w:val="00174ABB"/>
    <w:rsid w:val="00175D0D"/>
    <w:rsid w:val="00175F4B"/>
    <w:rsid w:val="00180E42"/>
    <w:rsid w:val="00182751"/>
    <w:rsid w:val="0018632D"/>
    <w:rsid w:val="00187698"/>
    <w:rsid w:val="0018772C"/>
    <w:rsid w:val="00190F13"/>
    <w:rsid w:val="00193148"/>
    <w:rsid w:val="00193E2A"/>
    <w:rsid w:val="00197176"/>
    <w:rsid w:val="00197C24"/>
    <w:rsid w:val="001A0F45"/>
    <w:rsid w:val="001A1057"/>
    <w:rsid w:val="001A1D4E"/>
    <w:rsid w:val="001A42AB"/>
    <w:rsid w:val="001A4A8B"/>
    <w:rsid w:val="001A6B9C"/>
    <w:rsid w:val="001A717D"/>
    <w:rsid w:val="001B16F6"/>
    <w:rsid w:val="001B1F07"/>
    <w:rsid w:val="001B23FC"/>
    <w:rsid w:val="001B3041"/>
    <w:rsid w:val="001B5586"/>
    <w:rsid w:val="001B5FCC"/>
    <w:rsid w:val="001B7BC9"/>
    <w:rsid w:val="001C0F92"/>
    <w:rsid w:val="001C3C21"/>
    <w:rsid w:val="001C4BAA"/>
    <w:rsid w:val="001C4FA6"/>
    <w:rsid w:val="001C51A7"/>
    <w:rsid w:val="001C5448"/>
    <w:rsid w:val="001D041B"/>
    <w:rsid w:val="001D19AC"/>
    <w:rsid w:val="001D29FC"/>
    <w:rsid w:val="001D68BC"/>
    <w:rsid w:val="001D6C8D"/>
    <w:rsid w:val="001D70C7"/>
    <w:rsid w:val="001D7BC2"/>
    <w:rsid w:val="001E0EF9"/>
    <w:rsid w:val="001E1544"/>
    <w:rsid w:val="001E1F3A"/>
    <w:rsid w:val="001E4BFC"/>
    <w:rsid w:val="001E5A9B"/>
    <w:rsid w:val="001E620C"/>
    <w:rsid w:val="001E6686"/>
    <w:rsid w:val="001F04C4"/>
    <w:rsid w:val="001F0868"/>
    <w:rsid w:val="001F0D8A"/>
    <w:rsid w:val="001F1000"/>
    <w:rsid w:val="001F2F25"/>
    <w:rsid w:val="001F2F6B"/>
    <w:rsid w:val="001F41E1"/>
    <w:rsid w:val="001F4565"/>
    <w:rsid w:val="001F4DEB"/>
    <w:rsid w:val="00201643"/>
    <w:rsid w:val="002023ED"/>
    <w:rsid w:val="00202AB5"/>
    <w:rsid w:val="002031A9"/>
    <w:rsid w:val="0020394B"/>
    <w:rsid w:val="0020430F"/>
    <w:rsid w:val="00204A29"/>
    <w:rsid w:val="00204BDF"/>
    <w:rsid w:val="002057B4"/>
    <w:rsid w:val="002061CB"/>
    <w:rsid w:val="0020699F"/>
    <w:rsid w:val="0021002A"/>
    <w:rsid w:val="0021020E"/>
    <w:rsid w:val="00210B30"/>
    <w:rsid w:val="00211684"/>
    <w:rsid w:val="00213AA5"/>
    <w:rsid w:val="00216843"/>
    <w:rsid w:val="00217835"/>
    <w:rsid w:val="00217F3D"/>
    <w:rsid w:val="0022028B"/>
    <w:rsid w:val="002208F1"/>
    <w:rsid w:val="0022345D"/>
    <w:rsid w:val="00224FA7"/>
    <w:rsid w:val="00225162"/>
    <w:rsid w:val="00225392"/>
    <w:rsid w:val="002258C5"/>
    <w:rsid w:val="00227D6F"/>
    <w:rsid w:val="0023138E"/>
    <w:rsid w:val="00231497"/>
    <w:rsid w:val="002335CC"/>
    <w:rsid w:val="0023429E"/>
    <w:rsid w:val="002401A7"/>
    <w:rsid w:val="002422DF"/>
    <w:rsid w:val="00247ED2"/>
    <w:rsid w:val="00250729"/>
    <w:rsid w:val="00251497"/>
    <w:rsid w:val="002532F3"/>
    <w:rsid w:val="00253FF0"/>
    <w:rsid w:val="00254FED"/>
    <w:rsid w:val="00256D5E"/>
    <w:rsid w:val="00257079"/>
    <w:rsid w:val="00257E8D"/>
    <w:rsid w:val="00261F8E"/>
    <w:rsid w:val="00262D44"/>
    <w:rsid w:val="00263D32"/>
    <w:rsid w:val="00264D66"/>
    <w:rsid w:val="00265418"/>
    <w:rsid w:val="00265E0D"/>
    <w:rsid w:val="00266288"/>
    <w:rsid w:val="0026745A"/>
    <w:rsid w:val="002675C7"/>
    <w:rsid w:val="00267EEF"/>
    <w:rsid w:val="00272BD2"/>
    <w:rsid w:val="00273756"/>
    <w:rsid w:val="00276F47"/>
    <w:rsid w:val="00277031"/>
    <w:rsid w:val="00277906"/>
    <w:rsid w:val="0028210A"/>
    <w:rsid w:val="0028348A"/>
    <w:rsid w:val="002836E5"/>
    <w:rsid w:val="00283A34"/>
    <w:rsid w:val="00283B92"/>
    <w:rsid w:val="00283DA7"/>
    <w:rsid w:val="00284DB1"/>
    <w:rsid w:val="00284EF6"/>
    <w:rsid w:val="0028714B"/>
    <w:rsid w:val="00287AA2"/>
    <w:rsid w:val="00290794"/>
    <w:rsid w:val="002909F5"/>
    <w:rsid w:val="002942A5"/>
    <w:rsid w:val="0029459A"/>
    <w:rsid w:val="002957B1"/>
    <w:rsid w:val="002959FA"/>
    <w:rsid w:val="00295C88"/>
    <w:rsid w:val="002964D0"/>
    <w:rsid w:val="00297E6F"/>
    <w:rsid w:val="002A0168"/>
    <w:rsid w:val="002A231D"/>
    <w:rsid w:val="002A2D54"/>
    <w:rsid w:val="002A33FE"/>
    <w:rsid w:val="002A394D"/>
    <w:rsid w:val="002A5C7A"/>
    <w:rsid w:val="002A6F4B"/>
    <w:rsid w:val="002B0C9E"/>
    <w:rsid w:val="002B21CD"/>
    <w:rsid w:val="002B3D3E"/>
    <w:rsid w:val="002B4A2A"/>
    <w:rsid w:val="002B572C"/>
    <w:rsid w:val="002B57AB"/>
    <w:rsid w:val="002B6172"/>
    <w:rsid w:val="002B666A"/>
    <w:rsid w:val="002B68EF"/>
    <w:rsid w:val="002B7BA5"/>
    <w:rsid w:val="002B7F69"/>
    <w:rsid w:val="002C3402"/>
    <w:rsid w:val="002C3AB9"/>
    <w:rsid w:val="002C3FF5"/>
    <w:rsid w:val="002C40D7"/>
    <w:rsid w:val="002C5921"/>
    <w:rsid w:val="002C5D5B"/>
    <w:rsid w:val="002C6A53"/>
    <w:rsid w:val="002C6F09"/>
    <w:rsid w:val="002D049E"/>
    <w:rsid w:val="002D07A9"/>
    <w:rsid w:val="002D1003"/>
    <w:rsid w:val="002D1413"/>
    <w:rsid w:val="002D2725"/>
    <w:rsid w:val="002D47E9"/>
    <w:rsid w:val="002D732D"/>
    <w:rsid w:val="002E030E"/>
    <w:rsid w:val="002E0DE0"/>
    <w:rsid w:val="002E18D8"/>
    <w:rsid w:val="002E22BD"/>
    <w:rsid w:val="002E5BC1"/>
    <w:rsid w:val="002E5DD9"/>
    <w:rsid w:val="002F0162"/>
    <w:rsid w:val="002F17CB"/>
    <w:rsid w:val="002F4FC1"/>
    <w:rsid w:val="002F580D"/>
    <w:rsid w:val="002F631E"/>
    <w:rsid w:val="002F73C1"/>
    <w:rsid w:val="003001C0"/>
    <w:rsid w:val="00300567"/>
    <w:rsid w:val="003026F5"/>
    <w:rsid w:val="00303163"/>
    <w:rsid w:val="003032EC"/>
    <w:rsid w:val="00304F26"/>
    <w:rsid w:val="00305613"/>
    <w:rsid w:val="0031061D"/>
    <w:rsid w:val="00311B9F"/>
    <w:rsid w:val="003127A7"/>
    <w:rsid w:val="00313A27"/>
    <w:rsid w:val="00315159"/>
    <w:rsid w:val="0031768A"/>
    <w:rsid w:val="00320394"/>
    <w:rsid w:val="00322096"/>
    <w:rsid w:val="003248A0"/>
    <w:rsid w:val="00326141"/>
    <w:rsid w:val="003261A5"/>
    <w:rsid w:val="00326779"/>
    <w:rsid w:val="00326E97"/>
    <w:rsid w:val="0032772C"/>
    <w:rsid w:val="00327BDE"/>
    <w:rsid w:val="0033226C"/>
    <w:rsid w:val="003322AC"/>
    <w:rsid w:val="00332E4C"/>
    <w:rsid w:val="00335840"/>
    <w:rsid w:val="00335D7B"/>
    <w:rsid w:val="003368DD"/>
    <w:rsid w:val="0033748D"/>
    <w:rsid w:val="00341826"/>
    <w:rsid w:val="00341C64"/>
    <w:rsid w:val="00342E51"/>
    <w:rsid w:val="00346D48"/>
    <w:rsid w:val="0034710E"/>
    <w:rsid w:val="003519D3"/>
    <w:rsid w:val="00351AF6"/>
    <w:rsid w:val="003528BA"/>
    <w:rsid w:val="00354578"/>
    <w:rsid w:val="00355822"/>
    <w:rsid w:val="00355FFF"/>
    <w:rsid w:val="00356053"/>
    <w:rsid w:val="003568F6"/>
    <w:rsid w:val="003605B3"/>
    <w:rsid w:val="00361560"/>
    <w:rsid w:val="00362052"/>
    <w:rsid w:val="00362156"/>
    <w:rsid w:val="00362A8F"/>
    <w:rsid w:val="003632FA"/>
    <w:rsid w:val="00363BD9"/>
    <w:rsid w:val="003643EE"/>
    <w:rsid w:val="003644FF"/>
    <w:rsid w:val="003656A5"/>
    <w:rsid w:val="0036629F"/>
    <w:rsid w:val="00366835"/>
    <w:rsid w:val="00367D47"/>
    <w:rsid w:val="00371B74"/>
    <w:rsid w:val="003744C3"/>
    <w:rsid w:val="00374FB7"/>
    <w:rsid w:val="003765EC"/>
    <w:rsid w:val="00376E39"/>
    <w:rsid w:val="00377DAD"/>
    <w:rsid w:val="00380B18"/>
    <w:rsid w:val="00380BDC"/>
    <w:rsid w:val="00380EDB"/>
    <w:rsid w:val="0038219D"/>
    <w:rsid w:val="003824DD"/>
    <w:rsid w:val="00382EA2"/>
    <w:rsid w:val="00383C6A"/>
    <w:rsid w:val="003860BC"/>
    <w:rsid w:val="00386338"/>
    <w:rsid w:val="00386CBE"/>
    <w:rsid w:val="00393091"/>
    <w:rsid w:val="003946DE"/>
    <w:rsid w:val="003957F8"/>
    <w:rsid w:val="00395D37"/>
    <w:rsid w:val="00395DCE"/>
    <w:rsid w:val="00397E7F"/>
    <w:rsid w:val="003A0BBA"/>
    <w:rsid w:val="003A0C09"/>
    <w:rsid w:val="003A1096"/>
    <w:rsid w:val="003A2126"/>
    <w:rsid w:val="003A25CC"/>
    <w:rsid w:val="003A3C3E"/>
    <w:rsid w:val="003A4056"/>
    <w:rsid w:val="003A451A"/>
    <w:rsid w:val="003A7996"/>
    <w:rsid w:val="003B03BB"/>
    <w:rsid w:val="003B34CA"/>
    <w:rsid w:val="003B3B8C"/>
    <w:rsid w:val="003B537C"/>
    <w:rsid w:val="003C02BC"/>
    <w:rsid w:val="003C3F74"/>
    <w:rsid w:val="003C457B"/>
    <w:rsid w:val="003D40CB"/>
    <w:rsid w:val="003D4BAF"/>
    <w:rsid w:val="003D6CF9"/>
    <w:rsid w:val="003D6FAF"/>
    <w:rsid w:val="003E45B2"/>
    <w:rsid w:val="003E4E7F"/>
    <w:rsid w:val="003E68D2"/>
    <w:rsid w:val="003F0A77"/>
    <w:rsid w:val="003F128C"/>
    <w:rsid w:val="003F2F6A"/>
    <w:rsid w:val="003F373B"/>
    <w:rsid w:val="003F6DC1"/>
    <w:rsid w:val="004008CE"/>
    <w:rsid w:val="0040215B"/>
    <w:rsid w:val="00402927"/>
    <w:rsid w:val="00402937"/>
    <w:rsid w:val="0040333B"/>
    <w:rsid w:val="004041FD"/>
    <w:rsid w:val="00404A17"/>
    <w:rsid w:val="00405E6A"/>
    <w:rsid w:val="004064DD"/>
    <w:rsid w:val="0040690B"/>
    <w:rsid w:val="00406F91"/>
    <w:rsid w:val="0040769B"/>
    <w:rsid w:val="004101A3"/>
    <w:rsid w:val="0041029B"/>
    <w:rsid w:val="0041516D"/>
    <w:rsid w:val="00416A21"/>
    <w:rsid w:val="00417F42"/>
    <w:rsid w:val="00420FB9"/>
    <w:rsid w:val="00424943"/>
    <w:rsid w:val="00425CCA"/>
    <w:rsid w:val="00425DAC"/>
    <w:rsid w:val="00426905"/>
    <w:rsid w:val="004273EE"/>
    <w:rsid w:val="0043187E"/>
    <w:rsid w:val="0043251B"/>
    <w:rsid w:val="004327F5"/>
    <w:rsid w:val="00432C95"/>
    <w:rsid w:val="0043338F"/>
    <w:rsid w:val="00433AFF"/>
    <w:rsid w:val="004347D9"/>
    <w:rsid w:val="00434838"/>
    <w:rsid w:val="0043518A"/>
    <w:rsid w:val="004367BC"/>
    <w:rsid w:val="004368F4"/>
    <w:rsid w:val="004371F8"/>
    <w:rsid w:val="0043754A"/>
    <w:rsid w:val="00441A3B"/>
    <w:rsid w:val="004422DF"/>
    <w:rsid w:val="0044315C"/>
    <w:rsid w:val="004452E3"/>
    <w:rsid w:val="00445742"/>
    <w:rsid w:val="004459AB"/>
    <w:rsid w:val="004474D2"/>
    <w:rsid w:val="00447A39"/>
    <w:rsid w:val="004509A1"/>
    <w:rsid w:val="00450C29"/>
    <w:rsid w:val="004527FC"/>
    <w:rsid w:val="00452F18"/>
    <w:rsid w:val="00463BD4"/>
    <w:rsid w:val="00465307"/>
    <w:rsid w:val="00466101"/>
    <w:rsid w:val="00470229"/>
    <w:rsid w:val="004710FF"/>
    <w:rsid w:val="004717F6"/>
    <w:rsid w:val="00472588"/>
    <w:rsid w:val="00476030"/>
    <w:rsid w:val="00476BA2"/>
    <w:rsid w:val="0048033B"/>
    <w:rsid w:val="0048082C"/>
    <w:rsid w:val="00480838"/>
    <w:rsid w:val="00480F28"/>
    <w:rsid w:val="00481C6B"/>
    <w:rsid w:val="0048317A"/>
    <w:rsid w:val="00484180"/>
    <w:rsid w:val="00484821"/>
    <w:rsid w:val="0048596E"/>
    <w:rsid w:val="00485CA6"/>
    <w:rsid w:val="0048648B"/>
    <w:rsid w:val="00490A37"/>
    <w:rsid w:val="00490E67"/>
    <w:rsid w:val="00492537"/>
    <w:rsid w:val="00492711"/>
    <w:rsid w:val="00492FE2"/>
    <w:rsid w:val="004962DD"/>
    <w:rsid w:val="0049638F"/>
    <w:rsid w:val="004966B9"/>
    <w:rsid w:val="004A0F8B"/>
    <w:rsid w:val="004A4F9B"/>
    <w:rsid w:val="004A510D"/>
    <w:rsid w:val="004A51D9"/>
    <w:rsid w:val="004A53E9"/>
    <w:rsid w:val="004A7FC6"/>
    <w:rsid w:val="004B1B29"/>
    <w:rsid w:val="004B358C"/>
    <w:rsid w:val="004B388B"/>
    <w:rsid w:val="004C0BA7"/>
    <w:rsid w:val="004C39F8"/>
    <w:rsid w:val="004C4604"/>
    <w:rsid w:val="004C4E85"/>
    <w:rsid w:val="004C5FDF"/>
    <w:rsid w:val="004C6C3F"/>
    <w:rsid w:val="004D0633"/>
    <w:rsid w:val="004D105B"/>
    <w:rsid w:val="004D1E4B"/>
    <w:rsid w:val="004D334F"/>
    <w:rsid w:val="004D3379"/>
    <w:rsid w:val="004D4352"/>
    <w:rsid w:val="004D5553"/>
    <w:rsid w:val="004D6C0F"/>
    <w:rsid w:val="004D7064"/>
    <w:rsid w:val="004D7C8D"/>
    <w:rsid w:val="004E11F7"/>
    <w:rsid w:val="004E1C4C"/>
    <w:rsid w:val="004E2F59"/>
    <w:rsid w:val="004E386F"/>
    <w:rsid w:val="004E53D6"/>
    <w:rsid w:val="004E6BFC"/>
    <w:rsid w:val="004E7283"/>
    <w:rsid w:val="004E7960"/>
    <w:rsid w:val="004F090B"/>
    <w:rsid w:val="004F1D5A"/>
    <w:rsid w:val="004F2B35"/>
    <w:rsid w:val="004F77B6"/>
    <w:rsid w:val="004F7952"/>
    <w:rsid w:val="00500F7C"/>
    <w:rsid w:val="0050173A"/>
    <w:rsid w:val="00501ACB"/>
    <w:rsid w:val="00502632"/>
    <w:rsid w:val="005050DB"/>
    <w:rsid w:val="00505358"/>
    <w:rsid w:val="00506C5D"/>
    <w:rsid w:val="00512465"/>
    <w:rsid w:val="0051304E"/>
    <w:rsid w:val="00513D7D"/>
    <w:rsid w:val="005157DA"/>
    <w:rsid w:val="00515BCE"/>
    <w:rsid w:val="005161AE"/>
    <w:rsid w:val="00520968"/>
    <w:rsid w:val="0052138B"/>
    <w:rsid w:val="00523A63"/>
    <w:rsid w:val="005243DF"/>
    <w:rsid w:val="00524692"/>
    <w:rsid w:val="00525C6A"/>
    <w:rsid w:val="00525CCA"/>
    <w:rsid w:val="00525E52"/>
    <w:rsid w:val="0052619B"/>
    <w:rsid w:val="005261CA"/>
    <w:rsid w:val="00531915"/>
    <w:rsid w:val="005322CF"/>
    <w:rsid w:val="00532773"/>
    <w:rsid w:val="005334EE"/>
    <w:rsid w:val="00533905"/>
    <w:rsid w:val="005349C6"/>
    <w:rsid w:val="0053652B"/>
    <w:rsid w:val="00536BAB"/>
    <w:rsid w:val="0054390C"/>
    <w:rsid w:val="00543FFE"/>
    <w:rsid w:val="00544228"/>
    <w:rsid w:val="00544597"/>
    <w:rsid w:val="00544D9D"/>
    <w:rsid w:val="00545630"/>
    <w:rsid w:val="00546821"/>
    <w:rsid w:val="00546F32"/>
    <w:rsid w:val="00550675"/>
    <w:rsid w:val="00550BF5"/>
    <w:rsid w:val="00550C5B"/>
    <w:rsid w:val="00551611"/>
    <w:rsid w:val="00553A1B"/>
    <w:rsid w:val="00554048"/>
    <w:rsid w:val="00554830"/>
    <w:rsid w:val="00554D59"/>
    <w:rsid w:val="00555377"/>
    <w:rsid w:val="005559F2"/>
    <w:rsid w:val="00555D49"/>
    <w:rsid w:val="00555DF3"/>
    <w:rsid w:val="00563BF6"/>
    <w:rsid w:val="00565895"/>
    <w:rsid w:val="0056723B"/>
    <w:rsid w:val="00570CDF"/>
    <w:rsid w:val="005711F4"/>
    <w:rsid w:val="005726F3"/>
    <w:rsid w:val="00573824"/>
    <w:rsid w:val="00573D16"/>
    <w:rsid w:val="0057627E"/>
    <w:rsid w:val="00576FA1"/>
    <w:rsid w:val="005776AA"/>
    <w:rsid w:val="00577DA6"/>
    <w:rsid w:val="005848A5"/>
    <w:rsid w:val="00585334"/>
    <w:rsid w:val="005858C6"/>
    <w:rsid w:val="00586A45"/>
    <w:rsid w:val="00587547"/>
    <w:rsid w:val="00591533"/>
    <w:rsid w:val="0059237E"/>
    <w:rsid w:val="00592579"/>
    <w:rsid w:val="00592BAB"/>
    <w:rsid w:val="00592C70"/>
    <w:rsid w:val="005933B7"/>
    <w:rsid w:val="0059354D"/>
    <w:rsid w:val="00593951"/>
    <w:rsid w:val="00596335"/>
    <w:rsid w:val="00596964"/>
    <w:rsid w:val="00596CCA"/>
    <w:rsid w:val="0059710F"/>
    <w:rsid w:val="005A296F"/>
    <w:rsid w:val="005A320A"/>
    <w:rsid w:val="005A42F6"/>
    <w:rsid w:val="005A579F"/>
    <w:rsid w:val="005A5D8D"/>
    <w:rsid w:val="005A648A"/>
    <w:rsid w:val="005B1108"/>
    <w:rsid w:val="005B220E"/>
    <w:rsid w:val="005B2222"/>
    <w:rsid w:val="005B2683"/>
    <w:rsid w:val="005B338A"/>
    <w:rsid w:val="005B510F"/>
    <w:rsid w:val="005B5DF1"/>
    <w:rsid w:val="005B632A"/>
    <w:rsid w:val="005B6542"/>
    <w:rsid w:val="005B79F2"/>
    <w:rsid w:val="005B7A32"/>
    <w:rsid w:val="005C12DF"/>
    <w:rsid w:val="005C2455"/>
    <w:rsid w:val="005C2695"/>
    <w:rsid w:val="005C3FD8"/>
    <w:rsid w:val="005C40E3"/>
    <w:rsid w:val="005C465A"/>
    <w:rsid w:val="005C5B78"/>
    <w:rsid w:val="005C5F4B"/>
    <w:rsid w:val="005C662B"/>
    <w:rsid w:val="005C692F"/>
    <w:rsid w:val="005D219F"/>
    <w:rsid w:val="005D47EF"/>
    <w:rsid w:val="005D5735"/>
    <w:rsid w:val="005D65D8"/>
    <w:rsid w:val="005D6A8A"/>
    <w:rsid w:val="005D6E3E"/>
    <w:rsid w:val="005E33B0"/>
    <w:rsid w:val="005E4B05"/>
    <w:rsid w:val="005E4DD4"/>
    <w:rsid w:val="005E534A"/>
    <w:rsid w:val="005E6854"/>
    <w:rsid w:val="005E7629"/>
    <w:rsid w:val="005E7D37"/>
    <w:rsid w:val="005F09F9"/>
    <w:rsid w:val="005F4197"/>
    <w:rsid w:val="005F4B29"/>
    <w:rsid w:val="005F4C7B"/>
    <w:rsid w:val="005F7037"/>
    <w:rsid w:val="005F7803"/>
    <w:rsid w:val="006031AC"/>
    <w:rsid w:val="00604DDA"/>
    <w:rsid w:val="00604FCC"/>
    <w:rsid w:val="00605A85"/>
    <w:rsid w:val="00610051"/>
    <w:rsid w:val="00610616"/>
    <w:rsid w:val="006113C2"/>
    <w:rsid w:val="0061166D"/>
    <w:rsid w:val="00611932"/>
    <w:rsid w:val="006121E6"/>
    <w:rsid w:val="00612692"/>
    <w:rsid w:val="0061269C"/>
    <w:rsid w:val="00612E99"/>
    <w:rsid w:val="0061313A"/>
    <w:rsid w:val="00613713"/>
    <w:rsid w:val="00613E2E"/>
    <w:rsid w:val="006142D1"/>
    <w:rsid w:val="00616BC4"/>
    <w:rsid w:val="00620333"/>
    <w:rsid w:val="006205D0"/>
    <w:rsid w:val="006206B0"/>
    <w:rsid w:val="00624E7B"/>
    <w:rsid w:val="00626604"/>
    <w:rsid w:val="00630B43"/>
    <w:rsid w:val="0063168F"/>
    <w:rsid w:val="00632331"/>
    <w:rsid w:val="00632762"/>
    <w:rsid w:val="00633561"/>
    <w:rsid w:val="00636452"/>
    <w:rsid w:val="00636C37"/>
    <w:rsid w:val="00636C7E"/>
    <w:rsid w:val="00640632"/>
    <w:rsid w:val="00640B95"/>
    <w:rsid w:val="00640E22"/>
    <w:rsid w:val="00640E79"/>
    <w:rsid w:val="00642686"/>
    <w:rsid w:val="006441F7"/>
    <w:rsid w:val="00644236"/>
    <w:rsid w:val="006445A4"/>
    <w:rsid w:val="006448B0"/>
    <w:rsid w:val="006505D8"/>
    <w:rsid w:val="00650924"/>
    <w:rsid w:val="00651C9B"/>
    <w:rsid w:val="00652B40"/>
    <w:rsid w:val="00653D20"/>
    <w:rsid w:val="00653D76"/>
    <w:rsid w:val="006544B9"/>
    <w:rsid w:val="0065486E"/>
    <w:rsid w:val="00654991"/>
    <w:rsid w:val="00656A88"/>
    <w:rsid w:val="0065761F"/>
    <w:rsid w:val="006576DC"/>
    <w:rsid w:val="00661D28"/>
    <w:rsid w:val="00662072"/>
    <w:rsid w:val="006622AA"/>
    <w:rsid w:val="00664053"/>
    <w:rsid w:val="00664FDD"/>
    <w:rsid w:val="006652A2"/>
    <w:rsid w:val="00666021"/>
    <w:rsid w:val="00666423"/>
    <w:rsid w:val="006664E0"/>
    <w:rsid w:val="00666AE7"/>
    <w:rsid w:val="00666EF7"/>
    <w:rsid w:val="00667530"/>
    <w:rsid w:val="00670677"/>
    <w:rsid w:val="00675F9E"/>
    <w:rsid w:val="00676446"/>
    <w:rsid w:val="006769E8"/>
    <w:rsid w:val="00677048"/>
    <w:rsid w:val="00677F44"/>
    <w:rsid w:val="0068006E"/>
    <w:rsid w:val="006812D8"/>
    <w:rsid w:val="00683B6A"/>
    <w:rsid w:val="00683E57"/>
    <w:rsid w:val="00684B54"/>
    <w:rsid w:val="00684FED"/>
    <w:rsid w:val="006862B0"/>
    <w:rsid w:val="0068661D"/>
    <w:rsid w:val="00686E57"/>
    <w:rsid w:val="00686F06"/>
    <w:rsid w:val="00690560"/>
    <w:rsid w:val="006907F9"/>
    <w:rsid w:val="00690CDC"/>
    <w:rsid w:val="00690EAF"/>
    <w:rsid w:val="00691FC2"/>
    <w:rsid w:val="00692597"/>
    <w:rsid w:val="006941E2"/>
    <w:rsid w:val="00694AD6"/>
    <w:rsid w:val="00694EF9"/>
    <w:rsid w:val="006A0677"/>
    <w:rsid w:val="006A0C72"/>
    <w:rsid w:val="006A247E"/>
    <w:rsid w:val="006A3AE4"/>
    <w:rsid w:val="006A49D3"/>
    <w:rsid w:val="006A78E5"/>
    <w:rsid w:val="006A7B0F"/>
    <w:rsid w:val="006A7D0F"/>
    <w:rsid w:val="006A7E42"/>
    <w:rsid w:val="006B02EC"/>
    <w:rsid w:val="006B1C42"/>
    <w:rsid w:val="006B39A7"/>
    <w:rsid w:val="006B3C87"/>
    <w:rsid w:val="006B6023"/>
    <w:rsid w:val="006B651D"/>
    <w:rsid w:val="006B6D5C"/>
    <w:rsid w:val="006B7299"/>
    <w:rsid w:val="006B72FC"/>
    <w:rsid w:val="006C0A9E"/>
    <w:rsid w:val="006C3EE8"/>
    <w:rsid w:val="006C450C"/>
    <w:rsid w:val="006C5A92"/>
    <w:rsid w:val="006C5D47"/>
    <w:rsid w:val="006C6539"/>
    <w:rsid w:val="006D0238"/>
    <w:rsid w:val="006D275A"/>
    <w:rsid w:val="006D3B2A"/>
    <w:rsid w:val="006D3D31"/>
    <w:rsid w:val="006D42FA"/>
    <w:rsid w:val="006D5157"/>
    <w:rsid w:val="006D6778"/>
    <w:rsid w:val="006D7525"/>
    <w:rsid w:val="006E0008"/>
    <w:rsid w:val="006E00A3"/>
    <w:rsid w:val="006E08D6"/>
    <w:rsid w:val="006E134A"/>
    <w:rsid w:val="006E257E"/>
    <w:rsid w:val="006E2B3D"/>
    <w:rsid w:val="006E2C33"/>
    <w:rsid w:val="006E32E3"/>
    <w:rsid w:val="006E3451"/>
    <w:rsid w:val="006E4493"/>
    <w:rsid w:val="006E5F68"/>
    <w:rsid w:val="006E63D9"/>
    <w:rsid w:val="006E698D"/>
    <w:rsid w:val="006E6D68"/>
    <w:rsid w:val="006F1AD8"/>
    <w:rsid w:val="006F1DBA"/>
    <w:rsid w:val="006F2D93"/>
    <w:rsid w:val="006F4873"/>
    <w:rsid w:val="006F7012"/>
    <w:rsid w:val="00700A69"/>
    <w:rsid w:val="00701BB7"/>
    <w:rsid w:val="00703349"/>
    <w:rsid w:val="0070410D"/>
    <w:rsid w:val="007056AE"/>
    <w:rsid w:val="007057E7"/>
    <w:rsid w:val="00705A56"/>
    <w:rsid w:val="007076B1"/>
    <w:rsid w:val="00711171"/>
    <w:rsid w:val="00711867"/>
    <w:rsid w:val="0071460F"/>
    <w:rsid w:val="00715ACA"/>
    <w:rsid w:val="007167AC"/>
    <w:rsid w:val="007204A6"/>
    <w:rsid w:val="007207A8"/>
    <w:rsid w:val="00720CED"/>
    <w:rsid w:val="00722047"/>
    <w:rsid w:val="007240A2"/>
    <w:rsid w:val="0072467F"/>
    <w:rsid w:val="007274B2"/>
    <w:rsid w:val="0072758C"/>
    <w:rsid w:val="007277E5"/>
    <w:rsid w:val="00730431"/>
    <w:rsid w:val="00730648"/>
    <w:rsid w:val="00730A3B"/>
    <w:rsid w:val="00732089"/>
    <w:rsid w:val="0073373C"/>
    <w:rsid w:val="007340A6"/>
    <w:rsid w:val="00734E6E"/>
    <w:rsid w:val="00734F02"/>
    <w:rsid w:val="007406FB"/>
    <w:rsid w:val="00742120"/>
    <w:rsid w:val="00742AF0"/>
    <w:rsid w:val="00742CA7"/>
    <w:rsid w:val="00744F4E"/>
    <w:rsid w:val="007450DD"/>
    <w:rsid w:val="007455E4"/>
    <w:rsid w:val="00747CF9"/>
    <w:rsid w:val="007515AC"/>
    <w:rsid w:val="0075225D"/>
    <w:rsid w:val="00752480"/>
    <w:rsid w:val="00752859"/>
    <w:rsid w:val="0075467C"/>
    <w:rsid w:val="00754947"/>
    <w:rsid w:val="00754B3D"/>
    <w:rsid w:val="007553ED"/>
    <w:rsid w:val="00755F0A"/>
    <w:rsid w:val="007562C6"/>
    <w:rsid w:val="00757E1B"/>
    <w:rsid w:val="007616B0"/>
    <w:rsid w:val="00762EB3"/>
    <w:rsid w:val="00764A77"/>
    <w:rsid w:val="007650ED"/>
    <w:rsid w:val="00765BE0"/>
    <w:rsid w:val="00765F78"/>
    <w:rsid w:val="00771988"/>
    <w:rsid w:val="00772B26"/>
    <w:rsid w:val="0077367C"/>
    <w:rsid w:val="0077428F"/>
    <w:rsid w:val="00775127"/>
    <w:rsid w:val="007754A2"/>
    <w:rsid w:val="00775F0C"/>
    <w:rsid w:val="00776CB6"/>
    <w:rsid w:val="00776D86"/>
    <w:rsid w:val="00777586"/>
    <w:rsid w:val="00777B4A"/>
    <w:rsid w:val="007803D0"/>
    <w:rsid w:val="0078181F"/>
    <w:rsid w:val="00781A69"/>
    <w:rsid w:val="0078471B"/>
    <w:rsid w:val="00784989"/>
    <w:rsid w:val="00785AF0"/>
    <w:rsid w:val="00785DD9"/>
    <w:rsid w:val="007860D8"/>
    <w:rsid w:val="00786929"/>
    <w:rsid w:val="00787736"/>
    <w:rsid w:val="00787820"/>
    <w:rsid w:val="00787A07"/>
    <w:rsid w:val="0079006A"/>
    <w:rsid w:val="00790EB1"/>
    <w:rsid w:val="00791735"/>
    <w:rsid w:val="00796390"/>
    <w:rsid w:val="007965E1"/>
    <w:rsid w:val="00796C24"/>
    <w:rsid w:val="00797273"/>
    <w:rsid w:val="007A22FC"/>
    <w:rsid w:val="007A2B3D"/>
    <w:rsid w:val="007A2D13"/>
    <w:rsid w:val="007A30C0"/>
    <w:rsid w:val="007A326F"/>
    <w:rsid w:val="007A3FE3"/>
    <w:rsid w:val="007A442E"/>
    <w:rsid w:val="007A491F"/>
    <w:rsid w:val="007A6753"/>
    <w:rsid w:val="007A7386"/>
    <w:rsid w:val="007A75D1"/>
    <w:rsid w:val="007A7BA7"/>
    <w:rsid w:val="007B0A82"/>
    <w:rsid w:val="007B1CEB"/>
    <w:rsid w:val="007B353C"/>
    <w:rsid w:val="007B4D64"/>
    <w:rsid w:val="007B68D4"/>
    <w:rsid w:val="007B69DB"/>
    <w:rsid w:val="007C02AF"/>
    <w:rsid w:val="007C0422"/>
    <w:rsid w:val="007C40DD"/>
    <w:rsid w:val="007C7A0C"/>
    <w:rsid w:val="007D1BB4"/>
    <w:rsid w:val="007D32DD"/>
    <w:rsid w:val="007D39B6"/>
    <w:rsid w:val="007D3F0F"/>
    <w:rsid w:val="007D4A69"/>
    <w:rsid w:val="007D4CCE"/>
    <w:rsid w:val="007D4DA6"/>
    <w:rsid w:val="007D4E33"/>
    <w:rsid w:val="007D7BF3"/>
    <w:rsid w:val="007E0057"/>
    <w:rsid w:val="007E0C6D"/>
    <w:rsid w:val="007E1559"/>
    <w:rsid w:val="007E1CC2"/>
    <w:rsid w:val="007E1E11"/>
    <w:rsid w:val="007E2EA1"/>
    <w:rsid w:val="007E3E21"/>
    <w:rsid w:val="007F0382"/>
    <w:rsid w:val="007F0C8A"/>
    <w:rsid w:val="007F19AB"/>
    <w:rsid w:val="007F1C30"/>
    <w:rsid w:val="007F2768"/>
    <w:rsid w:val="007F2F08"/>
    <w:rsid w:val="007F52C5"/>
    <w:rsid w:val="007F6B94"/>
    <w:rsid w:val="007F7A4F"/>
    <w:rsid w:val="0080106B"/>
    <w:rsid w:val="00802632"/>
    <w:rsid w:val="00802CCE"/>
    <w:rsid w:val="00807283"/>
    <w:rsid w:val="008077FB"/>
    <w:rsid w:val="00807906"/>
    <w:rsid w:val="00810488"/>
    <w:rsid w:val="008106B1"/>
    <w:rsid w:val="00811EA7"/>
    <w:rsid w:val="00812C41"/>
    <w:rsid w:val="008143D1"/>
    <w:rsid w:val="0081450A"/>
    <w:rsid w:val="008147D0"/>
    <w:rsid w:val="008161BA"/>
    <w:rsid w:val="008174F7"/>
    <w:rsid w:val="008178B5"/>
    <w:rsid w:val="00817C6A"/>
    <w:rsid w:val="00820151"/>
    <w:rsid w:val="00826BE6"/>
    <w:rsid w:val="00826C76"/>
    <w:rsid w:val="00830BD2"/>
    <w:rsid w:val="00830BF2"/>
    <w:rsid w:val="008311C2"/>
    <w:rsid w:val="008335B3"/>
    <w:rsid w:val="008342D7"/>
    <w:rsid w:val="00835FBB"/>
    <w:rsid w:val="008373BC"/>
    <w:rsid w:val="00837AD7"/>
    <w:rsid w:val="00837E18"/>
    <w:rsid w:val="008402C9"/>
    <w:rsid w:val="00841802"/>
    <w:rsid w:val="00842289"/>
    <w:rsid w:val="00842451"/>
    <w:rsid w:val="008438FC"/>
    <w:rsid w:val="00847F89"/>
    <w:rsid w:val="008509C0"/>
    <w:rsid w:val="00850D09"/>
    <w:rsid w:val="00850D20"/>
    <w:rsid w:val="008524EA"/>
    <w:rsid w:val="00853C36"/>
    <w:rsid w:val="00856B4E"/>
    <w:rsid w:val="0085785A"/>
    <w:rsid w:val="00860729"/>
    <w:rsid w:val="008617CD"/>
    <w:rsid w:val="00861C53"/>
    <w:rsid w:val="00861E3D"/>
    <w:rsid w:val="0086276A"/>
    <w:rsid w:val="008631A6"/>
    <w:rsid w:val="0086584A"/>
    <w:rsid w:val="008671F9"/>
    <w:rsid w:val="0086732A"/>
    <w:rsid w:val="00867430"/>
    <w:rsid w:val="00870140"/>
    <w:rsid w:val="00870A0F"/>
    <w:rsid w:val="00873193"/>
    <w:rsid w:val="00873A25"/>
    <w:rsid w:val="0087751D"/>
    <w:rsid w:val="0087777B"/>
    <w:rsid w:val="008800A2"/>
    <w:rsid w:val="00881888"/>
    <w:rsid w:val="0088207D"/>
    <w:rsid w:val="008832C7"/>
    <w:rsid w:val="008836FB"/>
    <w:rsid w:val="00883747"/>
    <w:rsid w:val="0088553F"/>
    <w:rsid w:val="00886557"/>
    <w:rsid w:val="008867AF"/>
    <w:rsid w:val="0089062C"/>
    <w:rsid w:val="00891033"/>
    <w:rsid w:val="00891AE6"/>
    <w:rsid w:val="008928FF"/>
    <w:rsid w:val="00892FA4"/>
    <w:rsid w:val="0089331D"/>
    <w:rsid w:val="00894407"/>
    <w:rsid w:val="00895C2C"/>
    <w:rsid w:val="00896C98"/>
    <w:rsid w:val="008A068C"/>
    <w:rsid w:val="008A14FF"/>
    <w:rsid w:val="008A1EE4"/>
    <w:rsid w:val="008A43DB"/>
    <w:rsid w:val="008A4624"/>
    <w:rsid w:val="008A5EA4"/>
    <w:rsid w:val="008A5F5E"/>
    <w:rsid w:val="008A6446"/>
    <w:rsid w:val="008A751C"/>
    <w:rsid w:val="008B0176"/>
    <w:rsid w:val="008B1D11"/>
    <w:rsid w:val="008B212D"/>
    <w:rsid w:val="008B341C"/>
    <w:rsid w:val="008B4DEA"/>
    <w:rsid w:val="008B644C"/>
    <w:rsid w:val="008B735E"/>
    <w:rsid w:val="008C0C81"/>
    <w:rsid w:val="008C2509"/>
    <w:rsid w:val="008C359C"/>
    <w:rsid w:val="008C3EBF"/>
    <w:rsid w:val="008C4387"/>
    <w:rsid w:val="008C44E6"/>
    <w:rsid w:val="008C4E68"/>
    <w:rsid w:val="008C5F77"/>
    <w:rsid w:val="008C66F3"/>
    <w:rsid w:val="008C6823"/>
    <w:rsid w:val="008D098D"/>
    <w:rsid w:val="008D102C"/>
    <w:rsid w:val="008D11DA"/>
    <w:rsid w:val="008D164D"/>
    <w:rsid w:val="008D5081"/>
    <w:rsid w:val="008D6768"/>
    <w:rsid w:val="008D6FAB"/>
    <w:rsid w:val="008E1D90"/>
    <w:rsid w:val="008E223E"/>
    <w:rsid w:val="008E230A"/>
    <w:rsid w:val="008E4BFE"/>
    <w:rsid w:val="008E5BA0"/>
    <w:rsid w:val="008E6138"/>
    <w:rsid w:val="008E63F1"/>
    <w:rsid w:val="008E6982"/>
    <w:rsid w:val="008E6E53"/>
    <w:rsid w:val="008F102A"/>
    <w:rsid w:val="008F2002"/>
    <w:rsid w:val="008F213B"/>
    <w:rsid w:val="008F3280"/>
    <w:rsid w:val="008F33FF"/>
    <w:rsid w:val="008F4241"/>
    <w:rsid w:val="008F4DD5"/>
    <w:rsid w:val="008F6980"/>
    <w:rsid w:val="008F74A2"/>
    <w:rsid w:val="008F7B96"/>
    <w:rsid w:val="0090090F"/>
    <w:rsid w:val="00902916"/>
    <w:rsid w:val="009030EC"/>
    <w:rsid w:val="009031B7"/>
    <w:rsid w:val="00905A5D"/>
    <w:rsid w:val="00905C1B"/>
    <w:rsid w:val="00905D85"/>
    <w:rsid w:val="0090690C"/>
    <w:rsid w:val="00907293"/>
    <w:rsid w:val="009107F8"/>
    <w:rsid w:val="00911F3D"/>
    <w:rsid w:val="00914506"/>
    <w:rsid w:val="009224EE"/>
    <w:rsid w:val="0092309A"/>
    <w:rsid w:val="00923DAF"/>
    <w:rsid w:val="00925CE8"/>
    <w:rsid w:val="00925ED2"/>
    <w:rsid w:val="00926D93"/>
    <w:rsid w:val="009270B2"/>
    <w:rsid w:val="0092749F"/>
    <w:rsid w:val="00930EA0"/>
    <w:rsid w:val="00931347"/>
    <w:rsid w:val="0093155E"/>
    <w:rsid w:val="00931CD0"/>
    <w:rsid w:val="00931CE7"/>
    <w:rsid w:val="009334EC"/>
    <w:rsid w:val="00935151"/>
    <w:rsid w:val="0093553A"/>
    <w:rsid w:val="009367A9"/>
    <w:rsid w:val="00936922"/>
    <w:rsid w:val="0094042B"/>
    <w:rsid w:val="0094068D"/>
    <w:rsid w:val="00941A46"/>
    <w:rsid w:val="0094217C"/>
    <w:rsid w:val="0094359A"/>
    <w:rsid w:val="00944B53"/>
    <w:rsid w:val="00944EFF"/>
    <w:rsid w:val="009450C5"/>
    <w:rsid w:val="00945E86"/>
    <w:rsid w:val="009464BC"/>
    <w:rsid w:val="0094684F"/>
    <w:rsid w:val="009506AB"/>
    <w:rsid w:val="00951399"/>
    <w:rsid w:val="00951BE0"/>
    <w:rsid w:val="00951E2D"/>
    <w:rsid w:val="009523CF"/>
    <w:rsid w:val="0095259B"/>
    <w:rsid w:val="009534C3"/>
    <w:rsid w:val="00953D44"/>
    <w:rsid w:val="00954037"/>
    <w:rsid w:val="00954B5B"/>
    <w:rsid w:val="00956572"/>
    <w:rsid w:val="00956D6E"/>
    <w:rsid w:val="009628BB"/>
    <w:rsid w:val="0096318D"/>
    <w:rsid w:val="0096383C"/>
    <w:rsid w:val="009658C7"/>
    <w:rsid w:val="0096727E"/>
    <w:rsid w:val="00970859"/>
    <w:rsid w:val="00970B47"/>
    <w:rsid w:val="00970B8D"/>
    <w:rsid w:val="00972296"/>
    <w:rsid w:val="00972F4C"/>
    <w:rsid w:val="00981706"/>
    <w:rsid w:val="009818A4"/>
    <w:rsid w:val="00981E13"/>
    <w:rsid w:val="0098264B"/>
    <w:rsid w:val="009830BA"/>
    <w:rsid w:val="0098364E"/>
    <w:rsid w:val="00984CD0"/>
    <w:rsid w:val="009877AE"/>
    <w:rsid w:val="00987F4D"/>
    <w:rsid w:val="00990909"/>
    <w:rsid w:val="00990E7F"/>
    <w:rsid w:val="00991D0A"/>
    <w:rsid w:val="00991E87"/>
    <w:rsid w:val="00991F6E"/>
    <w:rsid w:val="009930DB"/>
    <w:rsid w:val="0099365A"/>
    <w:rsid w:val="009937B4"/>
    <w:rsid w:val="00994647"/>
    <w:rsid w:val="00994908"/>
    <w:rsid w:val="00995119"/>
    <w:rsid w:val="00996B50"/>
    <w:rsid w:val="009A3DB8"/>
    <w:rsid w:val="009A4944"/>
    <w:rsid w:val="009A78CE"/>
    <w:rsid w:val="009B1235"/>
    <w:rsid w:val="009B16FF"/>
    <w:rsid w:val="009B256F"/>
    <w:rsid w:val="009B4254"/>
    <w:rsid w:val="009B5007"/>
    <w:rsid w:val="009C03A4"/>
    <w:rsid w:val="009C0A81"/>
    <w:rsid w:val="009C1E97"/>
    <w:rsid w:val="009C1ECC"/>
    <w:rsid w:val="009C4C27"/>
    <w:rsid w:val="009C4E43"/>
    <w:rsid w:val="009C5004"/>
    <w:rsid w:val="009C546D"/>
    <w:rsid w:val="009C6A8A"/>
    <w:rsid w:val="009D009C"/>
    <w:rsid w:val="009D08F5"/>
    <w:rsid w:val="009D270B"/>
    <w:rsid w:val="009D5B82"/>
    <w:rsid w:val="009D6152"/>
    <w:rsid w:val="009E0272"/>
    <w:rsid w:val="009E09CE"/>
    <w:rsid w:val="009E0E3C"/>
    <w:rsid w:val="009E3202"/>
    <w:rsid w:val="009E4DD5"/>
    <w:rsid w:val="009E56BE"/>
    <w:rsid w:val="009E5D33"/>
    <w:rsid w:val="009E71C6"/>
    <w:rsid w:val="009F14EE"/>
    <w:rsid w:val="009F43F2"/>
    <w:rsid w:val="009F5E0D"/>
    <w:rsid w:val="00A0066B"/>
    <w:rsid w:val="00A01BD7"/>
    <w:rsid w:val="00A0257D"/>
    <w:rsid w:val="00A0385F"/>
    <w:rsid w:val="00A03F48"/>
    <w:rsid w:val="00A0460C"/>
    <w:rsid w:val="00A068C5"/>
    <w:rsid w:val="00A07117"/>
    <w:rsid w:val="00A0797C"/>
    <w:rsid w:val="00A10A5B"/>
    <w:rsid w:val="00A11867"/>
    <w:rsid w:val="00A11AF6"/>
    <w:rsid w:val="00A15F25"/>
    <w:rsid w:val="00A17E76"/>
    <w:rsid w:val="00A21086"/>
    <w:rsid w:val="00A2120B"/>
    <w:rsid w:val="00A22A54"/>
    <w:rsid w:val="00A2413F"/>
    <w:rsid w:val="00A2554A"/>
    <w:rsid w:val="00A2661C"/>
    <w:rsid w:val="00A26ACD"/>
    <w:rsid w:val="00A30003"/>
    <w:rsid w:val="00A309AB"/>
    <w:rsid w:val="00A31201"/>
    <w:rsid w:val="00A31FFB"/>
    <w:rsid w:val="00A3262E"/>
    <w:rsid w:val="00A32EFB"/>
    <w:rsid w:val="00A33202"/>
    <w:rsid w:val="00A33333"/>
    <w:rsid w:val="00A33594"/>
    <w:rsid w:val="00A364FA"/>
    <w:rsid w:val="00A4087C"/>
    <w:rsid w:val="00A416D2"/>
    <w:rsid w:val="00A4294E"/>
    <w:rsid w:val="00A43727"/>
    <w:rsid w:val="00A44BBE"/>
    <w:rsid w:val="00A468CD"/>
    <w:rsid w:val="00A47294"/>
    <w:rsid w:val="00A47E4C"/>
    <w:rsid w:val="00A50098"/>
    <w:rsid w:val="00A50500"/>
    <w:rsid w:val="00A50BC4"/>
    <w:rsid w:val="00A535E6"/>
    <w:rsid w:val="00A578A4"/>
    <w:rsid w:val="00A604AC"/>
    <w:rsid w:val="00A607C4"/>
    <w:rsid w:val="00A6150C"/>
    <w:rsid w:val="00A61708"/>
    <w:rsid w:val="00A62863"/>
    <w:rsid w:val="00A64D41"/>
    <w:rsid w:val="00A665A6"/>
    <w:rsid w:val="00A6673E"/>
    <w:rsid w:val="00A7015D"/>
    <w:rsid w:val="00A70A5E"/>
    <w:rsid w:val="00A71297"/>
    <w:rsid w:val="00A714C9"/>
    <w:rsid w:val="00A7207A"/>
    <w:rsid w:val="00A746F2"/>
    <w:rsid w:val="00A77228"/>
    <w:rsid w:val="00A776EE"/>
    <w:rsid w:val="00A77D44"/>
    <w:rsid w:val="00A77DE4"/>
    <w:rsid w:val="00A80A18"/>
    <w:rsid w:val="00A8269E"/>
    <w:rsid w:val="00A85250"/>
    <w:rsid w:val="00A874C7"/>
    <w:rsid w:val="00A904F9"/>
    <w:rsid w:val="00A9086D"/>
    <w:rsid w:val="00A90DB7"/>
    <w:rsid w:val="00A92D00"/>
    <w:rsid w:val="00A94B02"/>
    <w:rsid w:val="00A95BD8"/>
    <w:rsid w:val="00A9715B"/>
    <w:rsid w:val="00A97AFF"/>
    <w:rsid w:val="00A97E39"/>
    <w:rsid w:val="00AA08E6"/>
    <w:rsid w:val="00AA10A8"/>
    <w:rsid w:val="00AA11B7"/>
    <w:rsid w:val="00AA1599"/>
    <w:rsid w:val="00AA2BE1"/>
    <w:rsid w:val="00AA2D11"/>
    <w:rsid w:val="00AA388C"/>
    <w:rsid w:val="00AA3D58"/>
    <w:rsid w:val="00AA47BC"/>
    <w:rsid w:val="00AA511B"/>
    <w:rsid w:val="00AA516E"/>
    <w:rsid w:val="00AA591E"/>
    <w:rsid w:val="00AA713D"/>
    <w:rsid w:val="00AB22E4"/>
    <w:rsid w:val="00AB294F"/>
    <w:rsid w:val="00AB2B8A"/>
    <w:rsid w:val="00AB3926"/>
    <w:rsid w:val="00AB5FEA"/>
    <w:rsid w:val="00AB6CC9"/>
    <w:rsid w:val="00AB6E0A"/>
    <w:rsid w:val="00AC2C6A"/>
    <w:rsid w:val="00AC2F13"/>
    <w:rsid w:val="00AC3847"/>
    <w:rsid w:val="00AC57F7"/>
    <w:rsid w:val="00AD1047"/>
    <w:rsid w:val="00AD3F4A"/>
    <w:rsid w:val="00AD436D"/>
    <w:rsid w:val="00AD6CA1"/>
    <w:rsid w:val="00AD7028"/>
    <w:rsid w:val="00AE11D8"/>
    <w:rsid w:val="00AE2960"/>
    <w:rsid w:val="00AE6B8D"/>
    <w:rsid w:val="00AF0317"/>
    <w:rsid w:val="00AF0671"/>
    <w:rsid w:val="00AF0FA8"/>
    <w:rsid w:val="00AF176C"/>
    <w:rsid w:val="00AF200A"/>
    <w:rsid w:val="00AF3ED4"/>
    <w:rsid w:val="00AF6F9B"/>
    <w:rsid w:val="00AF73D3"/>
    <w:rsid w:val="00AF777B"/>
    <w:rsid w:val="00B00CCA"/>
    <w:rsid w:val="00B01118"/>
    <w:rsid w:val="00B02C48"/>
    <w:rsid w:val="00B03689"/>
    <w:rsid w:val="00B039E4"/>
    <w:rsid w:val="00B04F78"/>
    <w:rsid w:val="00B06B2E"/>
    <w:rsid w:val="00B06DC3"/>
    <w:rsid w:val="00B10E2E"/>
    <w:rsid w:val="00B1112C"/>
    <w:rsid w:val="00B1122A"/>
    <w:rsid w:val="00B142D5"/>
    <w:rsid w:val="00B17A60"/>
    <w:rsid w:val="00B20ADE"/>
    <w:rsid w:val="00B20B05"/>
    <w:rsid w:val="00B21E29"/>
    <w:rsid w:val="00B228DA"/>
    <w:rsid w:val="00B2509D"/>
    <w:rsid w:val="00B25936"/>
    <w:rsid w:val="00B2671F"/>
    <w:rsid w:val="00B3376D"/>
    <w:rsid w:val="00B37FAA"/>
    <w:rsid w:val="00B41286"/>
    <w:rsid w:val="00B43672"/>
    <w:rsid w:val="00B4551C"/>
    <w:rsid w:val="00B45933"/>
    <w:rsid w:val="00B45FAB"/>
    <w:rsid w:val="00B52AC6"/>
    <w:rsid w:val="00B533E1"/>
    <w:rsid w:val="00B5404F"/>
    <w:rsid w:val="00B54BC6"/>
    <w:rsid w:val="00B55685"/>
    <w:rsid w:val="00B55DE8"/>
    <w:rsid w:val="00B56BAF"/>
    <w:rsid w:val="00B5702F"/>
    <w:rsid w:val="00B6002F"/>
    <w:rsid w:val="00B602B7"/>
    <w:rsid w:val="00B609F8"/>
    <w:rsid w:val="00B62A46"/>
    <w:rsid w:val="00B63F74"/>
    <w:rsid w:val="00B65FBE"/>
    <w:rsid w:val="00B66741"/>
    <w:rsid w:val="00B726E3"/>
    <w:rsid w:val="00B7278E"/>
    <w:rsid w:val="00B728D5"/>
    <w:rsid w:val="00B7327F"/>
    <w:rsid w:val="00B742EE"/>
    <w:rsid w:val="00B74ABA"/>
    <w:rsid w:val="00B7689E"/>
    <w:rsid w:val="00B768A4"/>
    <w:rsid w:val="00B80D5E"/>
    <w:rsid w:val="00B816BB"/>
    <w:rsid w:val="00B82B33"/>
    <w:rsid w:val="00B83E60"/>
    <w:rsid w:val="00B84D01"/>
    <w:rsid w:val="00B86270"/>
    <w:rsid w:val="00B87437"/>
    <w:rsid w:val="00B90EB6"/>
    <w:rsid w:val="00B91990"/>
    <w:rsid w:val="00B91D33"/>
    <w:rsid w:val="00B91FD5"/>
    <w:rsid w:val="00B923EA"/>
    <w:rsid w:val="00B93E70"/>
    <w:rsid w:val="00B94804"/>
    <w:rsid w:val="00B95471"/>
    <w:rsid w:val="00B96592"/>
    <w:rsid w:val="00B9662F"/>
    <w:rsid w:val="00B96831"/>
    <w:rsid w:val="00B96C89"/>
    <w:rsid w:val="00B97447"/>
    <w:rsid w:val="00BA0CF5"/>
    <w:rsid w:val="00BA1263"/>
    <w:rsid w:val="00BA1770"/>
    <w:rsid w:val="00BA2158"/>
    <w:rsid w:val="00BA331D"/>
    <w:rsid w:val="00BA3966"/>
    <w:rsid w:val="00BA4023"/>
    <w:rsid w:val="00BA472C"/>
    <w:rsid w:val="00BA669E"/>
    <w:rsid w:val="00BA70C5"/>
    <w:rsid w:val="00BA7614"/>
    <w:rsid w:val="00BB1172"/>
    <w:rsid w:val="00BB176C"/>
    <w:rsid w:val="00BB3FB4"/>
    <w:rsid w:val="00BB41A4"/>
    <w:rsid w:val="00BB568A"/>
    <w:rsid w:val="00BB73B3"/>
    <w:rsid w:val="00BC01F5"/>
    <w:rsid w:val="00BC0943"/>
    <w:rsid w:val="00BC0D0B"/>
    <w:rsid w:val="00BC2456"/>
    <w:rsid w:val="00BC25F5"/>
    <w:rsid w:val="00BC4828"/>
    <w:rsid w:val="00BC5548"/>
    <w:rsid w:val="00BC57A7"/>
    <w:rsid w:val="00BC72FF"/>
    <w:rsid w:val="00BC7FE6"/>
    <w:rsid w:val="00BD07C3"/>
    <w:rsid w:val="00BD0E58"/>
    <w:rsid w:val="00BD6944"/>
    <w:rsid w:val="00BD74A0"/>
    <w:rsid w:val="00BD7FA1"/>
    <w:rsid w:val="00BE0CBF"/>
    <w:rsid w:val="00BE157E"/>
    <w:rsid w:val="00BE22B4"/>
    <w:rsid w:val="00BE39AE"/>
    <w:rsid w:val="00BE442A"/>
    <w:rsid w:val="00BE520A"/>
    <w:rsid w:val="00BE57C9"/>
    <w:rsid w:val="00BE5FF6"/>
    <w:rsid w:val="00BE66D4"/>
    <w:rsid w:val="00BE7550"/>
    <w:rsid w:val="00BF055F"/>
    <w:rsid w:val="00BF07B9"/>
    <w:rsid w:val="00BF0AC7"/>
    <w:rsid w:val="00BF0EFC"/>
    <w:rsid w:val="00BF2740"/>
    <w:rsid w:val="00BF2D43"/>
    <w:rsid w:val="00C00A41"/>
    <w:rsid w:val="00C00E82"/>
    <w:rsid w:val="00C034EA"/>
    <w:rsid w:val="00C0360F"/>
    <w:rsid w:val="00C03BCF"/>
    <w:rsid w:val="00C04C04"/>
    <w:rsid w:val="00C05A85"/>
    <w:rsid w:val="00C060D3"/>
    <w:rsid w:val="00C10515"/>
    <w:rsid w:val="00C12934"/>
    <w:rsid w:val="00C15C7C"/>
    <w:rsid w:val="00C16042"/>
    <w:rsid w:val="00C172A7"/>
    <w:rsid w:val="00C177D5"/>
    <w:rsid w:val="00C20CF3"/>
    <w:rsid w:val="00C21901"/>
    <w:rsid w:val="00C22090"/>
    <w:rsid w:val="00C2225D"/>
    <w:rsid w:val="00C2256F"/>
    <w:rsid w:val="00C24520"/>
    <w:rsid w:val="00C24C32"/>
    <w:rsid w:val="00C26489"/>
    <w:rsid w:val="00C26EB9"/>
    <w:rsid w:val="00C33DC7"/>
    <w:rsid w:val="00C33FB6"/>
    <w:rsid w:val="00C36CC3"/>
    <w:rsid w:val="00C36E09"/>
    <w:rsid w:val="00C37D2F"/>
    <w:rsid w:val="00C409EE"/>
    <w:rsid w:val="00C41D30"/>
    <w:rsid w:val="00C4440D"/>
    <w:rsid w:val="00C458A4"/>
    <w:rsid w:val="00C47511"/>
    <w:rsid w:val="00C505B0"/>
    <w:rsid w:val="00C5335F"/>
    <w:rsid w:val="00C534F8"/>
    <w:rsid w:val="00C5486B"/>
    <w:rsid w:val="00C54F96"/>
    <w:rsid w:val="00C56E1C"/>
    <w:rsid w:val="00C576AC"/>
    <w:rsid w:val="00C61009"/>
    <w:rsid w:val="00C6160C"/>
    <w:rsid w:val="00C61F2E"/>
    <w:rsid w:val="00C62327"/>
    <w:rsid w:val="00C6294F"/>
    <w:rsid w:val="00C63EB3"/>
    <w:rsid w:val="00C64CB0"/>
    <w:rsid w:val="00C65381"/>
    <w:rsid w:val="00C65A2C"/>
    <w:rsid w:val="00C66658"/>
    <w:rsid w:val="00C672D1"/>
    <w:rsid w:val="00C71078"/>
    <w:rsid w:val="00C71D5D"/>
    <w:rsid w:val="00C724D8"/>
    <w:rsid w:val="00C7251A"/>
    <w:rsid w:val="00C725A5"/>
    <w:rsid w:val="00C740D5"/>
    <w:rsid w:val="00C74C75"/>
    <w:rsid w:val="00C7584E"/>
    <w:rsid w:val="00C80103"/>
    <w:rsid w:val="00C80919"/>
    <w:rsid w:val="00C83540"/>
    <w:rsid w:val="00C85A86"/>
    <w:rsid w:val="00C85CAD"/>
    <w:rsid w:val="00C87F17"/>
    <w:rsid w:val="00C87F8D"/>
    <w:rsid w:val="00C9129E"/>
    <w:rsid w:val="00C9138B"/>
    <w:rsid w:val="00C92293"/>
    <w:rsid w:val="00CA1618"/>
    <w:rsid w:val="00CA201F"/>
    <w:rsid w:val="00CA33F6"/>
    <w:rsid w:val="00CA4684"/>
    <w:rsid w:val="00CA4B65"/>
    <w:rsid w:val="00CA4BAF"/>
    <w:rsid w:val="00CA609D"/>
    <w:rsid w:val="00CA76F1"/>
    <w:rsid w:val="00CA7B0D"/>
    <w:rsid w:val="00CB0E81"/>
    <w:rsid w:val="00CB16DE"/>
    <w:rsid w:val="00CB1CB8"/>
    <w:rsid w:val="00CB216E"/>
    <w:rsid w:val="00CB23D2"/>
    <w:rsid w:val="00CB3176"/>
    <w:rsid w:val="00CB328F"/>
    <w:rsid w:val="00CC0504"/>
    <w:rsid w:val="00CC205D"/>
    <w:rsid w:val="00CC3205"/>
    <w:rsid w:val="00CC4191"/>
    <w:rsid w:val="00CC485F"/>
    <w:rsid w:val="00CC48A1"/>
    <w:rsid w:val="00CD0168"/>
    <w:rsid w:val="00CD0400"/>
    <w:rsid w:val="00CD0FC2"/>
    <w:rsid w:val="00CD26BC"/>
    <w:rsid w:val="00CD51F0"/>
    <w:rsid w:val="00CD74EC"/>
    <w:rsid w:val="00CE130F"/>
    <w:rsid w:val="00CE2CD4"/>
    <w:rsid w:val="00CE3C85"/>
    <w:rsid w:val="00CE5002"/>
    <w:rsid w:val="00CE6034"/>
    <w:rsid w:val="00CE73AA"/>
    <w:rsid w:val="00CE7C2C"/>
    <w:rsid w:val="00CF1AC6"/>
    <w:rsid w:val="00CF5C99"/>
    <w:rsid w:val="00CF7E56"/>
    <w:rsid w:val="00D00B14"/>
    <w:rsid w:val="00D010C0"/>
    <w:rsid w:val="00D01445"/>
    <w:rsid w:val="00D01CD9"/>
    <w:rsid w:val="00D03897"/>
    <w:rsid w:val="00D0445E"/>
    <w:rsid w:val="00D04E44"/>
    <w:rsid w:val="00D0560A"/>
    <w:rsid w:val="00D058D1"/>
    <w:rsid w:val="00D05EF9"/>
    <w:rsid w:val="00D130A7"/>
    <w:rsid w:val="00D16D12"/>
    <w:rsid w:val="00D175AD"/>
    <w:rsid w:val="00D21536"/>
    <w:rsid w:val="00D228EB"/>
    <w:rsid w:val="00D22D8F"/>
    <w:rsid w:val="00D237B4"/>
    <w:rsid w:val="00D23826"/>
    <w:rsid w:val="00D2481E"/>
    <w:rsid w:val="00D24ACF"/>
    <w:rsid w:val="00D2570A"/>
    <w:rsid w:val="00D25EAD"/>
    <w:rsid w:val="00D27735"/>
    <w:rsid w:val="00D27E15"/>
    <w:rsid w:val="00D320AD"/>
    <w:rsid w:val="00D33A38"/>
    <w:rsid w:val="00D34A3A"/>
    <w:rsid w:val="00D35EC7"/>
    <w:rsid w:val="00D36539"/>
    <w:rsid w:val="00D3797F"/>
    <w:rsid w:val="00D37D64"/>
    <w:rsid w:val="00D42C80"/>
    <w:rsid w:val="00D43AD3"/>
    <w:rsid w:val="00D43D5D"/>
    <w:rsid w:val="00D43E7D"/>
    <w:rsid w:val="00D4449C"/>
    <w:rsid w:val="00D46783"/>
    <w:rsid w:val="00D47163"/>
    <w:rsid w:val="00D47F8C"/>
    <w:rsid w:val="00D506BD"/>
    <w:rsid w:val="00D50C9B"/>
    <w:rsid w:val="00D51366"/>
    <w:rsid w:val="00D51368"/>
    <w:rsid w:val="00D5185A"/>
    <w:rsid w:val="00D52F25"/>
    <w:rsid w:val="00D557AC"/>
    <w:rsid w:val="00D56E4B"/>
    <w:rsid w:val="00D56F77"/>
    <w:rsid w:val="00D60285"/>
    <w:rsid w:val="00D60A6D"/>
    <w:rsid w:val="00D60CC5"/>
    <w:rsid w:val="00D60D5D"/>
    <w:rsid w:val="00D662ED"/>
    <w:rsid w:val="00D670DD"/>
    <w:rsid w:val="00D67A48"/>
    <w:rsid w:val="00D70F07"/>
    <w:rsid w:val="00D7206B"/>
    <w:rsid w:val="00D721EA"/>
    <w:rsid w:val="00D726E3"/>
    <w:rsid w:val="00D73007"/>
    <w:rsid w:val="00D74E14"/>
    <w:rsid w:val="00D7536E"/>
    <w:rsid w:val="00D75682"/>
    <w:rsid w:val="00D806E5"/>
    <w:rsid w:val="00D83BA2"/>
    <w:rsid w:val="00D844C5"/>
    <w:rsid w:val="00D85750"/>
    <w:rsid w:val="00D85831"/>
    <w:rsid w:val="00D8796A"/>
    <w:rsid w:val="00D87B1B"/>
    <w:rsid w:val="00D87E4A"/>
    <w:rsid w:val="00D87F0D"/>
    <w:rsid w:val="00D87F2C"/>
    <w:rsid w:val="00D909AD"/>
    <w:rsid w:val="00D90C0F"/>
    <w:rsid w:val="00D917A3"/>
    <w:rsid w:val="00D93323"/>
    <w:rsid w:val="00D977EA"/>
    <w:rsid w:val="00DA0E5A"/>
    <w:rsid w:val="00DA1E8F"/>
    <w:rsid w:val="00DA48F6"/>
    <w:rsid w:val="00DA5E2C"/>
    <w:rsid w:val="00DA6007"/>
    <w:rsid w:val="00DA6BE2"/>
    <w:rsid w:val="00DA7074"/>
    <w:rsid w:val="00DB0369"/>
    <w:rsid w:val="00DB1302"/>
    <w:rsid w:val="00DB1B8D"/>
    <w:rsid w:val="00DB28C7"/>
    <w:rsid w:val="00DB2A8C"/>
    <w:rsid w:val="00DB2D0F"/>
    <w:rsid w:val="00DB2E3C"/>
    <w:rsid w:val="00DB51F2"/>
    <w:rsid w:val="00DB61BF"/>
    <w:rsid w:val="00DB6B5F"/>
    <w:rsid w:val="00DB6E2D"/>
    <w:rsid w:val="00DB7A51"/>
    <w:rsid w:val="00DB7F8C"/>
    <w:rsid w:val="00DC0113"/>
    <w:rsid w:val="00DC1519"/>
    <w:rsid w:val="00DC2EAB"/>
    <w:rsid w:val="00DC39B5"/>
    <w:rsid w:val="00DC4322"/>
    <w:rsid w:val="00DC4F25"/>
    <w:rsid w:val="00DC5185"/>
    <w:rsid w:val="00DC6423"/>
    <w:rsid w:val="00DC6512"/>
    <w:rsid w:val="00DC6A32"/>
    <w:rsid w:val="00DD346F"/>
    <w:rsid w:val="00DD43AB"/>
    <w:rsid w:val="00DD4DF9"/>
    <w:rsid w:val="00DE1528"/>
    <w:rsid w:val="00DE228E"/>
    <w:rsid w:val="00DE3124"/>
    <w:rsid w:val="00DE3ACE"/>
    <w:rsid w:val="00DE552D"/>
    <w:rsid w:val="00DE5A64"/>
    <w:rsid w:val="00DE6236"/>
    <w:rsid w:val="00DE7B11"/>
    <w:rsid w:val="00DF0DAE"/>
    <w:rsid w:val="00DF15E2"/>
    <w:rsid w:val="00DF21CC"/>
    <w:rsid w:val="00DF36A9"/>
    <w:rsid w:val="00DF4D82"/>
    <w:rsid w:val="00DF66AA"/>
    <w:rsid w:val="00E013C9"/>
    <w:rsid w:val="00E0182E"/>
    <w:rsid w:val="00E02C64"/>
    <w:rsid w:val="00E03043"/>
    <w:rsid w:val="00E03F75"/>
    <w:rsid w:val="00E0427A"/>
    <w:rsid w:val="00E04811"/>
    <w:rsid w:val="00E05B53"/>
    <w:rsid w:val="00E05B69"/>
    <w:rsid w:val="00E07718"/>
    <w:rsid w:val="00E102EE"/>
    <w:rsid w:val="00E108CA"/>
    <w:rsid w:val="00E10AD7"/>
    <w:rsid w:val="00E112A6"/>
    <w:rsid w:val="00E12268"/>
    <w:rsid w:val="00E12331"/>
    <w:rsid w:val="00E12A93"/>
    <w:rsid w:val="00E1367B"/>
    <w:rsid w:val="00E13904"/>
    <w:rsid w:val="00E14588"/>
    <w:rsid w:val="00E1644F"/>
    <w:rsid w:val="00E16584"/>
    <w:rsid w:val="00E21DB9"/>
    <w:rsid w:val="00E22626"/>
    <w:rsid w:val="00E24D12"/>
    <w:rsid w:val="00E25D69"/>
    <w:rsid w:val="00E27A53"/>
    <w:rsid w:val="00E27CDE"/>
    <w:rsid w:val="00E30880"/>
    <w:rsid w:val="00E30D1B"/>
    <w:rsid w:val="00E3232B"/>
    <w:rsid w:val="00E32EA3"/>
    <w:rsid w:val="00E342E5"/>
    <w:rsid w:val="00E360C4"/>
    <w:rsid w:val="00E3793D"/>
    <w:rsid w:val="00E421B9"/>
    <w:rsid w:val="00E4241E"/>
    <w:rsid w:val="00E437A6"/>
    <w:rsid w:val="00E45893"/>
    <w:rsid w:val="00E46896"/>
    <w:rsid w:val="00E475D4"/>
    <w:rsid w:val="00E47FD8"/>
    <w:rsid w:val="00E50372"/>
    <w:rsid w:val="00E51742"/>
    <w:rsid w:val="00E51A64"/>
    <w:rsid w:val="00E521A7"/>
    <w:rsid w:val="00E52A0B"/>
    <w:rsid w:val="00E53F9B"/>
    <w:rsid w:val="00E54224"/>
    <w:rsid w:val="00E54572"/>
    <w:rsid w:val="00E55452"/>
    <w:rsid w:val="00E56C84"/>
    <w:rsid w:val="00E57516"/>
    <w:rsid w:val="00E60CB8"/>
    <w:rsid w:val="00E61242"/>
    <w:rsid w:val="00E613B1"/>
    <w:rsid w:val="00E61DD1"/>
    <w:rsid w:val="00E626E8"/>
    <w:rsid w:val="00E630AE"/>
    <w:rsid w:val="00E6340F"/>
    <w:rsid w:val="00E64D40"/>
    <w:rsid w:val="00E65B44"/>
    <w:rsid w:val="00E66242"/>
    <w:rsid w:val="00E66AA4"/>
    <w:rsid w:val="00E66C89"/>
    <w:rsid w:val="00E67653"/>
    <w:rsid w:val="00E67742"/>
    <w:rsid w:val="00E71023"/>
    <w:rsid w:val="00E72EB2"/>
    <w:rsid w:val="00E74D68"/>
    <w:rsid w:val="00E74EB0"/>
    <w:rsid w:val="00E75096"/>
    <w:rsid w:val="00E75A4F"/>
    <w:rsid w:val="00E76CA7"/>
    <w:rsid w:val="00E7747D"/>
    <w:rsid w:val="00E847E3"/>
    <w:rsid w:val="00E84B9E"/>
    <w:rsid w:val="00E84F8F"/>
    <w:rsid w:val="00E864DC"/>
    <w:rsid w:val="00E869A6"/>
    <w:rsid w:val="00E8778F"/>
    <w:rsid w:val="00E87EA5"/>
    <w:rsid w:val="00E9276E"/>
    <w:rsid w:val="00E93188"/>
    <w:rsid w:val="00E94265"/>
    <w:rsid w:val="00E952E7"/>
    <w:rsid w:val="00E9630B"/>
    <w:rsid w:val="00E96388"/>
    <w:rsid w:val="00E97AC8"/>
    <w:rsid w:val="00E97B73"/>
    <w:rsid w:val="00E97EB6"/>
    <w:rsid w:val="00EA1308"/>
    <w:rsid w:val="00EA4D79"/>
    <w:rsid w:val="00EA74E6"/>
    <w:rsid w:val="00EA7C8C"/>
    <w:rsid w:val="00EA7E93"/>
    <w:rsid w:val="00EB06FB"/>
    <w:rsid w:val="00EB1E7A"/>
    <w:rsid w:val="00EB30A3"/>
    <w:rsid w:val="00EB3C68"/>
    <w:rsid w:val="00EB40AE"/>
    <w:rsid w:val="00EB4B49"/>
    <w:rsid w:val="00EB6AC2"/>
    <w:rsid w:val="00EB7AFF"/>
    <w:rsid w:val="00EC6D9E"/>
    <w:rsid w:val="00EC7053"/>
    <w:rsid w:val="00EC70C0"/>
    <w:rsid w:val="00EC799C"/>
    <w:rsid w:val="00ED07D1"/>
    <w:rsid w:val="00ED098F"/>
    <w:rsid w:val="00ED0A12"/>
    <w:rsid w:val="00ED1A15"/>
    <w:rsid w:val="00ED3A3A"/>
    <w:rsid w:val="00ED40E7"/>
    <w:rsid w:val="00ED4F46"/>
    <w:rsid w:val="00ED582D"/>
    <w:rsid w:val="00EE0192"/>
    <w:rsid w:val="00EE137E"/>
    <w:rsid w:val="00EE1F7F"/>
    <w:rsid w:val="00EE2F4F"/>
    <w:rsid w:val="00EE349B"/>
    <w:rsid w:val="00EE4620"/>
    <w:rsid w:val="00EE662F"/>
    <w:rsid w:val="00EE69F8"/>
    <w:rsid w:val="00EF015C"/>
    <w:rsid w:val="00EF02A8"/>
    <w:rsid w:val="00EF05B8"/>
    <w:rsid w:val="00EF0894"/>
    <w:rsid w:val="00EF0F2F"/>
    <w:rsid w:val="00EF25E3"/>
    <w:rsid w:val="00EF2DA9"/>
    <w:rsid w:val="00EF3228"/>
    <w:rsid w:val="00EF3DEB"/>
    <w:rsid w:val="00EF7943"/>
    <w:rsid w:val="00F008BB"/>
    <w:rsid w:val="00F0534B"/>
    <w:rsid w:val="00F05463"/>
    <w:rsid w:val="00F05808"/>
    <w:rsid w:val="00F071BD"/>
    <w:rsid w:val="00F10A54"/>
    <w:rsid w:val="00F112CA"/>
    <w:rsid w:val="00F11F50"/>
    <w:rsid w:val="00F13D63"/>
    <w:rsid w:val="00F16B3A"/>
    <w:rsid w:val="00F1723B"/>
    <w:rsid w:val="00F1767F"/>
    <w:rsid w:val="00F177AB"/>
    <w:rsid w:val="00F17C95"/>
    <w:rsid w:val="00F2074D"/>
    <w:rsid w:val="00F20E01"/>
    <w:rsid w:val="00F2106A"/>
    <w:rsid w:val="00F23113"/>
    <w:rsid w:val="00F25923"/>
    <w:rsid w:val="00F2740F"/>
    <w:rsid w:val="00F27F74"/>
    <w:rsid w:val="00F304F1"/>
    <w:rsid w:val="00F30906"/>
    <w:rsid w:val="00F31DAA"/>
    <w:rsid w:val="00F32F0E"/>
    <w:rsid w:val="00F33B63"/>
    <w:rsid w:val="00F34F55"/>
    <w:rsid w:val="00F34FED"/>
    <w:rsid w:val="00F357FE"/>
    <w:rsid w:val="00F35A89"/>
    <w:rsid w:val="00F36008"/>
    <w:rsid w:val="00F36ED4"/>
    <w:rsid w:val="00F371B9"/>
    <w:rsid w:val="00F41B14"/>
    <w:rsid w:val="00F41BB0"/>
    <w:rsid w:val="00F4235C"/>
    <w:rsid w:val="00F43A9E"/>
    <w:rsid w:val="00F44AAB"/>
    <w:rsid w:val="00F465F8"/>
    <w:rsid w:val="00F46837"/>
    <w:rsid w:val="00F47AB7"/>
    <w:rsid w:val="00F508B1"/>
    <w:rsid w:val="00F5566F"/>
    <w:rsid w:val="00F55E3A"/>
    <w:rsid w:val="00F574E8"/>
    <w:rsid w:val="00F629FC"/>
    <w:rsid w:val="00F62D52"/>
    <w:rsid w:val="00F6319F"/>
    <w:rsid w:val="00F6514F"/>
    <w:rsid w:val="00F66020"/>
    <w:rsid w:val="00F66171"/>
    <w:rsid w:val="00F66980"/>
    <w:rsid w:val="00F6721E"/>
    <w:rsid w:val="00F67FBC"/>
    <w:rsid w:val="00F71139"/>
    <w:rsid w:val="00F712E6"/>
    <w:rsid w:val="00F717E0"/>
    <w:rsid w:val="00F731FF"/>
    <w:rsid w:val="00F75FCB"/>
    <w:rsid w:val="00F7672D"/>
    <w:rsid w:val="00F76E76"/>
    <w:rsid w:val="00F80220"/>
    <w:rsid w:val="00F80477"/>
    <w:rsid w:val="00F804D6"/>
    <w:rsid w:val="00F86204"/>
    <w:rsid w:val="00F876BA"/>
    <w:rsid w:val="00F87EC0"/>
    <w:rsid w:val="00F91917"/>
    <w:rsid w:val="00F91AC4"/>
    <w:rsid w:val="00F9220C"/>
    <w:rsid w:val="00F92715"/>
    <w:rsid w:val="00F9341E"/>
    <w:rsid w:val="00F94C0E"/>
    <w:rsid w:val="00F97087"/>
    <w:rsid w:val="00F97B15"/>
    <w:rsid w:val="00FA1D45"/>
    <w:rsid w:val="00FA34F4"/>
    <w:rsid w:val="00FA37B2"/>
    <w:rsid w:val="00FA39D8"/>
    <w:rsid w:val="00FA409C"/>
    <w:rsid w:val="00FA57C7"/>
    <w:rsid w:val="00FA6CBE"/>
    <w:rsid w:val="00FB1A77"/>
    <w:rsid w:val="00FB39B2"/>
    <w:rsid w:val="00FB5279"/>
    <w:rsid w:val="00FB7199"/>
    <w:rsid w:val="00FC07B1"/>
    <w:rsid w:val="00FC2DDD"/>
    <w:rsid w:val="00FC34A6"/>
    <w:rsid w:val="00FC5877"/>
    <w:rsid w:val="00FC59FB"/>
    <w:rsid w:val="00FC5F02"/>
    <w:rsid w:val="00FC6F04"/>
    <w:rsid w:val="00FC7571"/>
    <w:rsid w:val="00FD069A"/>
    <w:rsid w:val="00FD7511"/>
    <w:rsid w:val="00FE088F"/>
    <w:rsid w:val="00FE1C67"/>
    <w:rsid w:val="00FE1FD7"/>
    <w:rsid w:val="00FE28D7"/>
    <w:rsid w:val="00FE2C29"/>
    <w:rsid w:val="00FE3A8F"/>
    <w:rsid w:val="00FE3EB6"/>
    <w:rsid w:val="00FE53DF"/>
    <w:rsid w:val="00FE7A40"/>
    <w:rsid w:val="00FF060F"/>
    <w:rsid w:val="00FF283D"/>
    <w:rsid w:val="00FF6460"/>
    <w:rsid w:val="07BD01EB"/>
    <w:rsid w:val="09F8D685"/>
    <w:rsid w:val="0BEA7723"/>
    <w:rsid w:val="1C7108B7"/>
    <w:rsid w:val="2F0A933B"/>
    <w:rsid w:val="2F1D99A2"/>
    <w:rsid w:val="36F1A742"/>
    <w:rsid w:val="3D98EF35"/>
    <w:rsid w:val="43E49911"/>
    <w:rsid w:val="443C0C88"/>
    <w:rsid w:val="46CF4458"/>
    <w:rsid w:val="4A3A3378"/>
    <w:rsid w:val="5CEA6213"/>
    <w:rsid w:val="5D13B29C"/>
    <w:rsid w:val="5E5F38E4"/>
    <w:rsid w:val="5F4490F3"/>
    <w:rsid w:val="73F9B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9CE5E"/>
  <w15:docId w15:val="{EE71686E-66B3-4E7C-AE06-680CD9308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5E6A"/>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107BF9"/>
    <w:pPr>
      <w:keepNext/>
      <w:numPr>
        <w:numId w:val="17"/>
      </w:numPr>
      <w:ind w:left="720"/>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uiPriority w:val="10"/>
    <w:qFormat/>
    <w:pPr>
      <w:spacing w:line="240" w:lineRule="exact"/>
      <w:jc w:val="center"/>
    </w:pPr>
    <w:rPr>
      <w:rFonts w:ascii="Arial" w:hAnsi="Arial"/>
      <w:b/>
      <w:szCs w:val="20"/>
    </w:rPr>
  </w:style>
  <w:style w:type="paragraph" w:styleId="TOC2">
    <w:name w:val="toc 2"/>
    <w:basedOn w:val="Normal"/>
    <w:next w:val="Normal"/>
    <w:autoRedefine/>
    <w:uiPriority w:val="39"/>
    <w:rsid w:val="00017CCB"/>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59"/>
    <w:rsid w:val="008B4DEA"/>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05E6A"/>
    <w:rPr>
      <w:sz w:val="16"/>
      <w:szCs w:val="16"/>
    </w:rPr>
  </w:style>
  <w:style w:type="paragraph" w:styleId="CommentText">
    <w:name w:val="annotation text"/>
    <w:basedOn w:val="Normal"/>
    <w:link w:val="CommentTextChar"/>
    <w:rsid w:val="00405E6A"/>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107BF9"/>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uiPriority w:val="10"/>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character" w:styleId="UnresolvedMention">
    <w:name w:val="Unresolved Mention"/>
    <w:basedOn w:val="DefaultParagraphFont"/>
    <w:uiPriority w:val="99"/>
    <w:semiHidden/>
    <w:unhideWhenUsed/>
    <w:rsid w:val="00515BCE"/>
    <w:rPr>
      <w:color w:val="605E5C"/>
      <w:shd w:val="clear" w:color="auto" w:fill="E1DFDD"/>
    </w:rPr>
  </w:style>
  <w:style w:type="paragraph" w:styleId="TOCHeading">
    <w:name w:val="TOC Heading"/>
    <w:basedOn w:val="Heading1"/>
    <w:next w:val="Normal"/>
    <w:uiPriority w:val="39"/>
    <w:unhideWhenUsed/>
    <w:qFormat/>
    <w:rsid w:val="00D51368"/>
    <w:pPr>
      <w:keepLines/>
      <w:widowControl/>
      <w:spacing w:before="240" w:line="259" w:lineRule="auto"/>
      <w:jc w:val="left"/>
      <w:outlineLvl w:val="9"/>
    </w:pPr>
    <w:rPr>
      <w:rFonts w:asciiTheme="majorHAnsi" w:eastAsiaTheme="majorEastAsia" w:hAnsiTheme="majorHAnsi" w:cstheme="majorBidi"/>
      <w:color w:val="365F91" w:themeColor="accent1" w:themeShade="BF"/>
      <w:sz w:val="32"/>
      <w:szCs w:val="32"/>
    </w:rPr>
  </w:style>
  <w:style w:type="character" w:customStyle="1" w:styleId="ListParagraphChar">
    <w:name w:val="List Paragraph Char"/>
    <w:basedOn w:val="DefaultParagraphFont"/>
    <w:link w:val="ListParagraph"/>
    <w:uiPriority w:val="1"/>
    <w:locked/>
    <w:rsid w:val="00D21536"/>
    <w:rPr>
      <w:sz w:val="24"/>
      <w:szCs w:val="24"/>
    </w:rPr>
  </w:style>
  <w:style w:type="character" w:styleId="Mention">
    <w:name w:val="Mention"/>
    <w:basedOn w:val="DefaultParagraphFont"/>
    <w:uiPriority w:val="99"/>
    <w:unhideWhenUsed/>
    <w:rsid w:val="00531915"/>
    <w:rPr>
      <w:color w:val="2B579A"/>
      <w:shd w:val="clear" w:color="auto" w:fill="E1DFDD"/>
    </w:rPr>
  </w:style>
  <w:style w:type="paragraph" w:customStyle="1" w:styleId="cvgsua">
    <w:name w:val="cvgsua"/>
    <w:basedOn w:val="Normal"/>
    <w:rsid w:val="00513D7D"/>
    <w:pPr>
      <w:spacing w:before="100" w:beforeAutospacing="1" w:after="100" w:afterAutospacing="1"/>
    </w:pPr>
  </w:style>
  <w:style w:type="character" w:customStyle="1" w:styleId="agcmg">
    <w:name w:val="a_gcmg"/>
    <w:basedOn w:val="DefaultParagraphFont"/>
    <w:rsid w:val="00513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283462144">
      <w:bodyDiv w:val="1"/>
      <w:marLeft w:val="0"/>
      <w:marRight w:val="0"/>
      <w:marTop w:val="0"/>
      <w:marBottom w:val="0"/>
      <w:divBdr>
        <w:top w:val="none" w:sz="0" w:space="0" w:color="auto"/>
        <w:left w:val="none" w:sz="0" w:space="0" w:color="auto"/>
        <w:bottom w:val="none" w:sz="0" w:space="0" w:color="auto"/>
        <w:right w:val="none" w:sz="0" w:space="0" w:color="auto"/>
      </w:divBdr>
    </w:div>
    <w:div w:id="293297602">
      <w:bodyDiv w:val="1"/>
      <w:marLeft w:val="0"/>
      <w:marRight w:val="0"/>
      <w:marTop w:val="0"/>
      <w:marBottom w:val="0"/>
      <w:divBdr>
        <w:top w:val="none" w:sz="0" w:space="0" w:color="auto"/>
        <w:left w:val="none" w:sz="0" w:space="0" w:color="auto"/>
        <w:bottom w:val="none" w:sz="0" w:space="0" w:color="auto"/>
        <w:right w:val="none" w:sz="0" w:space="0" w:color="auto"/>
      </w:divBdr>
    </w:div>
    <w:div w:id="293371228">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05998451">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567497324">
      <w:bodyDiv w:val="1"/>
      <w:marLeft w:val="0"/>
      <w:marRight w:val="0"/>
      <w:marTop w:val="0"/>
      <w:marBottom w:val="0"/>
      <w:divBdr>
        <w:top w:val="none" w:sz="0" w:space="0" w:color="auto"/>
        <w:left w:val="none" w:sz="0" w:space="0" w:color="auto"/>
        <w:bottom w:val="none" w:sz="0" w:space="0" w:color="auto"/>
        <w:right w:val="none" w:sz="0" w:space="0" w:color="auto"/>
      </w:divBdr>
    </w:div>
    <w:div w:id="623924701">
      <w:bodyDiv w:val="1"/>
      <w:marLeft w:val="0"/>
      <w:marRight w:val="0"/>
      <w:marTop w:val="0"/>
      <w:marBottom w:val="0"/>
      <w:divBdr>
        <w:top w:val="none" w:sz="0" w:space="0" w:color="auto"/>
        <w:left w:val="none" w:sz="0" w:space="0" w:color="auto"/>
        <w:bottom w:val="none" w:sz="0" w:space="0" w:color="auto"/>
        <w:right w:val="none" w:sz="0" w:space="0" w:color="auto"/>
      </w:divBdr>
    </w:div>
    <w:div w:id="674918403">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46757026">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49924580">
      <w:bodyDiv w:val="1"/>
      <w:marLeft w:val="0"/>
      <w:marRight w:val="0"/>
      <w:marTop w:val="0"/>
      <w:marBottom w:val="0"/>
      <w:divBdr>
        <w:top w:val="none" w:sz="0" w:space="0" w:color="auto"/>
        <w:left w:val="none" w:sz="0" w:space="0" w:color="auto"/>
        <w:bottom w:val="none" w:sz="0" w:space="0" w:color="auto"/>
        <w:right w:val="none" w:sz="0" w:space="0" w:color="auto"/>
      </w:divBdr>
    </w:div>
    <w:div w:id="1262303168">
      <w:bodyDiv w:val="1"/>
      <w:marLeft w:val="0"/>
      <w:marRight w:val="0"/>
      <w:marTop w:val="0"/>
      <w:marBottom w:val="0"/>
      <w:divBdr>
        <w:top w:val="none" w:sz="0" w:space="0" w:color="auto"/>
        <w:left w:val="none" w:sz="0" w:space="0" w:color="auto"/>
        <w:bottom w:val="none" w:sz="0" w:space="0" w:color="auto"/>
        <w:right w:val="none" w:sz="0" w:space="0" w:color="auto"/>
      </w:divBdr>
    </w:div>
    <w:div w:id="1446345368">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1995523874">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 w:id="2092043277">
      <w:bodyDiv w:val="1"/>
      <w:marLeft w:val="0"/>
      <w:marRight w:val="0"/>
      <w:marTop w:val="0"/>
      <w:marBottom w:val="0"/>
      <w:divBdr>
        <w:top w:val="none" w:sz="0" w:space="0" w:color="auto"/>
        <w:left w:val="none" w:sz="0" w:space="0" w:color="auto"/>
        <w:bottom w:val="none" w:sz="0" w:space="0" w:color="auto"/>
        <w:right w:val="none" w:sz="0" w:space="0" w:color="auto"/>
      </w:divBdr>
    </w:div>
    <w:div w:id="2110157927">
      <w:bodyDiv w:val="1"/>
      <w:marLeft w:val="0"/>
      <w:marRight w:val="0"/>
      <w:marTop w:val="0"/>
      <w:marBottom w:val="0"/>
      <w:divBdr>
        <w:top w:val="none" w:sz="0" w:space="0" w:color="auto"/>
        <w:left w:val="none" w:sz="0" w:space="0" w:color="auto"/>
        <w:bottom w:val="none" w:sz="0" w:space="0" w:color="auto"/>
        <w:right w:val="none" w:sz="0" w:space="0" w:color="auto"/>
      </w:divBdr>
    </w:div>
    <w:div w:id="21108499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ed.sc.gov/instruction/early-learning-and-literacy/multi-tiered-system-of-supports-mtss/" TargetMode="External"/><Relationship Id="rId21" Type="http://schemas.openxmlformats.org/officeDocument/2006/relationships/hyperlink" Target="https://www2.ed.gov/documents/essa-act-of-1965.pdf" TargetMode="External"/><Relationship Id="rId42" Type="http://schemas.openxmlformats.org/officeDocument/2006/relationships/hyperlink" Target="https://scde.formstack.com/forms/strongerconnectionssubgrant2026" TargetMode="External"/><Relationship Id="rId47" Type="http://schemas.openxmlformats.org/officeDocument/2006/relationships/image" Target="media/image6.png"/><Relationship Id="rId63" Type="http://schemas.openxmlformats.org/officeDocument/2006/relationships/header" Target="header4.xml"/><Relationship Id="rId68" Type="http://schemas.openxmlformats.org/officeDocument/2006/relationships/header" Target="header6.xml"/><Relationship Id="rId16" Type="http://schemas.openxmlformats.org/officeDocument/2006/relationships/footer" Target="footer3.xml"/><Relationship Id="rId11" Type="http://schemas.openxmlformats.org/officeDocument/2006/relationships/hyperlink" Target="mailto:strongerconnections@ed.sc.gov" TargetMode="External"/><Relationship Id="rId32" Type="http://schemas.openxmlformats.org/officeDocument/2006/relationships/hyperlink" Target="http://rems.ed.gov/" TargetMode="External"/><Relationship Id="rId37" Type="http://schemas.openxmlformats.org/officeDocument/2006/relationships/hyperlink" Target="https://www.fsd.gov/gsafsd_sp?id=gsafsd_kb_articles&amp;sys_id=c86bfd0f979fde90852ab546f053afa6" TargetMode="External"/><Relationship Id="rId53" Type="http://schemas.openxmlformats.org/officeDocument/2006/relationships/image" Target="media/image12.png"/><Relationship Id="rId58" Type="http://schemas.openxmlformats.org/officeDocument/2006/relationships/header" Target="header3.xml"/><Relationship Id="rId74" Type="http://schemas.openxmlformats.org/officeDocument/2006/relationships/header" Target="header10.xml"/><Relationship Id="rId79" Type="http://schemas.openxmlformats.org/officeDocument/2006/relationships/header" Target="header15.xml"/><Relationship Id="rId5" Type="http://schemas.openxmlformats.org/officeDocument/2006/relationships/numbering" Target="numbering.xml"/><Relationship Id="rId61" Type="http://schemas.openxmlformats.org/officeDocument/2006/relationships/hyperlink" Target="https://www.gsa.gov/travel/plan-book/per-diem-rates" TargetMode="External"/><Relationship Id="rId19" Type="http://schemas.openxmlformats.org/officeDocument/2006/relationships/hyperlink" Target="https://www2.ed.gov/documents/essa-act-of-1965.pdf" TargetMode="External"/><Relationship Id="rId14" Type="http://schemas.openxmlformats.org/officeDocument/2006/relationships/footer" Target="footer2.xml"/><Relationship Id="rId22" Type="http://schemas.openxmlformats.org/officeDocument/2006/relationships/hyperlink" Target="http://www.ecfr.gov" TargetMode="External"/><Relationship Id="rId27" Type="http://schemas.openxmlformats.org/officeDocument/2006/relationships/hyperlink" Target="https://www2.ed.gov/policy/elsec/leg/essa/guidanceuseseinvestment.pdf" TargetMode="External"/><Relationship Id="rId30" Type="http://schemas.openxmlformats.org/officeDocument/2006/relationships/hyperlink" Target="https://www.stopbullying.gov/" TargetMode="External"/><Relationship Id="rId35" Type="http://schemas.openxmlformats.org/officeDocument/2006/relationships/hyperlink" Target="https://www.procurement.sc.gov/legal/procurement-law" TargetMode="External"/><Relationship Id="rId43" Type="http://schemas.openxmlformats.org/officeDocument/2006/relationships/image" Target="media/image2.png"/><Relationship Id="rId48" Type="http://schemas.openxmlformats.org/officeDocument/2006/relationships/image" Target="media/image7.png"/><Relationship Id="rId56" Type="http://schemas.openxmlformats.org/officeDocument/2006/relationships/hyperlink" Target="https://ed.sc.gov/instruction/early-learning-and-literacy/multi-tiered-system-of-supports-mtss/" TargetMode="External"/><Relationship Id="rId64" Type="http://schemas.openxmlformats.org/officeDocument/2006/relationships/hyperlink" Target="https://www.govinfo.gov/content/pkg/USCODE-2020-title20/html/USCODE-2020-title20-chap31-subchapII-part2-sec1228a.htm" TargetMode="External"/><Relationship Id="rId69" Type="http://schemas.openxmlformats.org/officeDocument/2006/relationships/hyperlink" Target="https://ed.sc.gov/finance/grants/scde-grant-opportunities/" TargetMode="External"/><Relationship Id="rId77" Type="http://schemas.openxmlformats.org/officeDocument/2006/relationships/header" Target="header13.xml"/><Relationship Id="rId8" Type="http://schemas.openxmlformats.org/officeDocument/2006/relationships/webSettings" Target="webSettings.xml"/><Relationship Id="rId51" Type="http://schemas.openxmlformats.org/officeDocument/2006/relationships/image" Target="media/image10.JPG"/><Relationship Id="rId72" Type="http://schemas.openxmlformats.org/officeDocument/2006/relationships/header" Target="header8.xm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yperlink" Target="https://scde.formstack.com/forms/strongerconnectionssubgrant2026" TargetMode="External"/><Relationship Id="rId33" Type="http://schemas.openxmlformats.org/officeDocument/2006/relationships/hyperlink" Target="http://www.ecfr.gov/cgi-bin/text-idx?SID=67933caff31f7d06c8058638923904e7&amp;node=sp2.1.200.e&amp;rgn=div6" TargetMode="External"/><Relationship Id="rId38" Type="http://schemas.openxmlformats.org/officeDocument/2006/relationships/hyperlink" Target="http://www.ecfr.gov/cgi-bin/text-idx?SID=4261233194aaecb414f1b265b62a772d&amp;node=se2.1.200_1313&amp;rgn=div8" TargetMode="External"/><Relationship Id="rId46" Type="http://schemas.openxmlformats.org/officeDocument/2006/relationships/image" Target="media/image5.png"/><Relationship Id="rId59" Type="http://schemas.openxmlformats.org/officeDocument/2006/relationships/hyperlink" Target="https://ed.sc.gov/newsroom/guidance-regarding-terminology-and-data-collection-practices/" TargetMode="External"/><Relationship Id="rId67" Type="http://schemas.openxmlformats.org/officeDocument/2006/relationships/image" Target="media/image14.png"/><Relationship Id="rId20" Type="http://schemas.openxmlformats.org/officeDocument/2006/relationships/hyperlink" Target="https://events.teams.microsoft.com/event/ef30ee6e-6740-4806-b2db-e63a7998c473@2704e2c5-29f5-4f7e-b91c-bd56f0685995" TargetMode="External"/><Relationship Id="rId41" Type="http://schemas.openxmlformats.org/officeDocument/2006/relationships/hyperlink" Target="https://scde.formstack.com/forms/strongerconnectionssubgrant2026" TargetMode="External"/><Relationship Id="rId54" Type="http://schemas.openxmlformats.org/officeDocument/2006/relationships/image" Target="media/image13.png"/><Relationship Id="rId62" Type="http://schemas.openxmlformats.org/officeDocument/2006/relationships/hyperlink" Target="https://cg.sc.gov/sites/cg/files/Documents/Guidance%20and%20Forms%20for%20State%20Agencies/CGs%20Accounting%20Policies%20and%20Procedures/03-31-25/Disbursement%20Regulations%20-%20June%202024.pdf" TargetMode="External"/><Relationship Id="rId70" Type="http://schemas.openxmlformats.org/officeDocument/2006/relationships/header" Target="header7.xml"/><Relationship Id="rId75"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fsd.gov/gsafsd_sp/en/how-does-the-unique-entity-id-get-assigned?id=kb_article_view&amp;sysparm_article=KB0038428" TargetMode="External"/><Relationship Id="rId28" Type="http://schemas.openxmlformats.org/officeDocument/2006/relationships/hyperlink" Target="https://ies.ed.gov/ncee/wwc/" TargetMode="External"/><Relationship Id="rId36" Type="http://schemas.openxmlformats.org/officeDocument/2006/relationships/hyperlink" Target="https://sam.gov/content/home" TargetMode="External"/><Relationship Id="rId49" Type="http://schemas.openxmlformats.org/officeDocument/2006/relationships/image" Target="media/image8.png"/><Relationship Id="rId57" Type="http://schemas.openxmlformats.org/officeDocument/2006/relationships/hyperlink" Target="http://www.sam.gov" TargetMode="External"/><Relationship Id="rId10" Type="http://schemas.openxmlformats.org/officeDocument/2006/relationships/endnotes" Target="endnotes.xml"/><Relationship Id="rId31" Type="http://schemas.openxmlformats.org/officeDocument/2006/relationships/hyperlink" Target="https://www.pbis.org/" TargetMode="External"/><Relationship Id="rId44" Type="http://schemas.openxmlformats.org/officeDocument/2006/relationships/image" Target="media/image3.png"/><Relationship Id="rId52" Type="http://schemas.openxmlformats.org/officeDocument/2006/relationships/image" Target="media/image11.JPG"/><Relationship Id="rId60" Type="http://schemas.openxmlformats.org/officeDocument/2006/relationships/hyperlink" Target="http://ed.sc.gov/finance/auditing/manuals-handbooks-and-guidelines/guidelines-for-retaining-documentation-to-support-expenditures/" TargetMode="External"/><Relationship Id="rId65" Type="http://schemas.openxmlformats.org/officeDocument/2006/relationships/header" Target="header5.xml"/><Relationship Id="rId73" Type="http://schemas.openxmlformats.org/officeDocument/2006/relationships/header" Target="header9.xml"/><Relationship Id="rId78" Type="http://schemas.openxmlformats.org/officeDocument/2006/relationships/header" Target="header14.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oese.ed.gov/files/2023/10/23-0083.BSCA-FAQs-approved-April-Final-Updated-October-2023.pdf" TargetMode="External"/><Relationship Id="rId39" Type="http://schemas.openxmlformats.org/officeDocument/2006/relationships/hyperlink" Target="http://www.ecfr.gov/cgi-bin/text-idx?SID=4261233194aaecb414f1b265b62a772d&amp;node=se2.1.200_1439&amp;rgn=div8" TargetMode="External"/><Relationship Id="rId34" Type="http://schemas.openxmlformats.org/officeDocument/2006/relationships/hyperlink" Target="http://www.ecfr.gov/cgi-bin/text-idx?SID=222bf518d6688192aba1d2c95af98a83&amp;node=pt2.1.200&amp;rgn=div5" TargetMode="External"/><Relationship Id="rId50" Type="http://schemas.openxmlformats.org/officeDocument/2006/relationships/image" Target="media/image9.png"/><Relationship Id="rId55" Type="http://schemas.openxmlformats.org/officeDocument/2006/relationships/hyperlink" Target="https://www.stopbullying.gov/bullying/what-is-bullying" TargetMode="External"/><Relationship Id="rId76" Type="http://schemas.openxmlformats.org/officeDocument/2006/relationships/header" Target="header12.xml"/><Relationship Id="rId7" Type="http://schemas.openxmlformats.org/officeDocument/2006/relationships/settings" Target="settings.xml"/><Relationship Id="rId71" Type="http://schemas.openxmlformats.org/officeDocument/2006/relationships/image" Target="media/image15.png"/><Relationship Id="rId2" Type="http://schemas.openxmlformats.org/officeDocument/2006/relationships/customXml" Target="../customXml/item2.xml"/><Relationship Id="rId29" Type="http://schemas.openxmlformats.org/officeDocument/2006/relationships/hyperlink" Target="https://www.samhsa.gov/resource-search/ebp" TargetMode="External"/><Relationship Id="rId24" Type="http://schemas.openxmlformats.org/officeDocument/2006/relationships/footer" Target="footer5.xml"/><Relationship Id="rId40" Type="http://schemas.openxmlformats.org/officeDocument/2006/relationships/hyperlink" Target="https://www.irs.gov/pub/irs-pdf/fw9.pdf" TargetMode="External"/><Relationship Id="rId45" Type="http://schemas.openxmlformats.org/officeDocument/2006/relationships/image" Target="media/image4.png"/><Relationship Id="rId66" Type="http://schemas.openxmlformats.org/officeDocument/2006/relationships/hyperlink" Target="http://www.irs.gov/pub/irs-pdf/fw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353</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7" ma:contentTypeDescription="Create a new document." ma:contentTypeScope="" ma:versionID="05413e5661aa43d4f850a54b77f91b2e">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29ba86ccb7cfd800b3b1ca6dce2c2619"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2" nillable="true" ma:displayName="Related ART Record" ma:format="Dropdown" ma:list="842b15f5-835b-4709-9baf-f3ef5e2d0c0d" ma:internalName="Related_x0020_ARS_x0020_Record" ma:readOnly="false"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6e990046-3222-461c-9c97-ced63ce803ab}" ma:internalName="TaxCatchAll" ma:readOnly="false"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E29F62-460B-442A-89CC-7010A925BE82}">
  <ds:schemaRefs>
    <ds:schemaRef ds:uri="http://schemas.microsoft.com/office/2006/metadata/properties"/>
    <ds:schemaRef ds:uri="http://schemas.microsoft.com/office/infopath/2007/PartnerControls"/>
    <ds:schemaRef ds:uri="4156c6c0-55d3-46bd-947b-c0981f42ad3d"/>
    <ds:schemaRef ds:uri="61b6f52b-ee08-46d7-8326-758c64b35613"/>
  </ds:schemaRefs>
</ds:datastoreItem>
</file>

<file path=customXml/itemProps2.xml><?xml version="1.0" encoding="utf-8"?>
<ds:datastoreItem xmlns:ds="http://schemas.openxmlformats.org/officeDocument/2006/customXml" ds:itemID="{147D00EA-30ED-42D8-B1FF-2BE24EE849D6}">
  <ds:schemaRefs>
    <ds:schemaRef ds:uri="http://schemas.openxmlformats.org/officeDocument/2006/bibliography"/>
  </ds:schemaRefs>
</ds:datastoreItem>
</file>

<file path=customXml/itemProps3.xml><?xml version="1.0" encoding="utf-8"?>
<ds:datastoreItem xmlns:ds="http://schemas.openxmlformats.org/officeDocument/2006/customXml" ds:itemID="{0A74CE5B-4803-4DF3-B92B-554E31496A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AF2967-3613-4B45-9109-3D283A5663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49</Pages>
  <Words>15545</Words>
  <Characters>88921</Characters>
  <Application>Microsoft Office Word</Application>
  <DocSecurity>0</DocSecurity>
  <Lines>2117</Lines>
  <Paragraphs>949</Paragraphs>
  <ScaleCrop>false</ScaleCrop>
  <HeadingPairs>
    <vt:vector size="2" baseType="variant">
      <vt:variant>
        <vt:lpstr>Title</vt:lpstr>
      </vt:variant>
      <vt:variant>
        <vt:i4>1</vt:i4>
      </vt:variant>
    </vt:vector>
  </HeadingPairs>
  <TitlesOfParts>
    <vt:vector size="1" baseType="lpstr">
      <vt:lpstr>Stronger Connections Subaward RFP</vt:lpstr>
    </vt:vector>
  </TitlesOfParts>
  <Company>SDE</Company>
  <LinksUpToDate>false</LinksUpToDate>
  <CharactersWithSpaces>103517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Stronger Connections Subaward RFP</dc:title>
  <dc:subject/>
  <dc:creator>South Carolina Department of Education</dc:creator>
  <cp:keywords/>
  <dc:description/>
  <cp:lastModifiedBy>Dubose, Lashaundra</cp:lastModifiedBy>
  <cp:revision>32</cp:revision>
  <cp:lastPrinted>2025-10-31T20:38:00Z</cp:lastPrinted>
  <dcterms:created xsi:type="dcterms:W3CDTF">2025-12-09T21:26:00Z</dcterms:created>
  <dcterms:modified xsi:type="dcterms:W3CDTF">2025-12-16T19:55:00Z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y fmtid="{D5CDD505-2E9C-101B-9397-08002B2CF9AE}" pid="4" name="docLang">
    <vt:lpwstr>en</vt:lpwstr>
  </property>
</Properties>
</file>