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1D895" w14:textId="77777777" w:rsidR="0063168F" w:rsidRPr="0063168F" w:rsidRDefault="0063168F" w:rsidP="0063168F">
      <w:pPr>
        <w:rPr>
          <w:szCs w:val="28"/>
        </w:rPr>
      </w:pPr>
    </w:p>
    <w:p w14:paraId="20625B1F" w14:textId="77777777" w:rsidR="00CC0504" w:rsidRDefault="00CC0504" w:rsidP="004273EE">
      <w:pPr>
        <w:widowControl w:val="0"/>
        <w:jc w:val="center"/>
        <w:rPr>
          <w:b/>
          <w:sz w:val="32"/>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67C75FC7" w14:textId="2568A7AE" w:rsidR="0013421F" w:rsidRPr="000C4413" w:rsidRDefault="000D01B0" w:rsidP="00E84F8F">
      <w:pPr>
        <w:widowControl w:val="0"/>
        <w:jc w:val="center"/>
        <w:rPr>
          <w:b/>
          <w:bCs/>
          <w:sz w:val="32"/>
          <w:szCs w:val="32"/>
          <w:highlight w:val="lightGray"/>
        </w:rPr>
      </w:pPr>
      <w:r w:rsidRPr="2ED122C1">
        <w:rPr>
          <w:b/>
          <w:bCs/>
          <w:sz w:val="32"/>
          <w:szCs w:val="32"/>
        </w:rPr>
        <w:t>202</w:t>
      </w:r>
      <w:r w:rsidR="0575681B" w:rsidRPr="2ED122C1">
        <w:rPr>
          <w:b/>
          <w:bCs/>
          <w:sz w:val="32"/>
          <w:szCs w:val="32"/>
        </w:rPr>
        <w:t>5</w:t>
      </w:r>
      <w:r w:rsidRPr="2ED122C1">
        <w:rPr>
          <w:b/>
          <w:bCs/>
          <w:sz w:val="32"/>
          <w:szCs w:val="32"/>
        </w:rPr>
        <w:t>-2</w:t>
      </w:r>
      <w:r w:rsidR="3DCF81A0" w:rsidRPr="2ED122C1">
        <w:rPr>
          <w:b/>
          <w:bCs/>
          <w:sz w:val="32"/>
          <w:szCs w:val="32"/>
        </w:rPr>
        <w:t>6</w:t>
      </w:r>
      <w:r w:rsidRPr="2ED122C1">
        <w:rPr>
          <w:b/>
          <w:bCs/>
          <w:sz w:val="32"/>
          <w:szCs w:val="32"/>
        </w:rPr>
        <w:t xml:space="preserve"> </w:t>
      </w:r>
      <w:r w:rsidR="00470FDD" w:rsidRPr="2ED122C1">
        <w:rPr>
          <w:b/>
          <w:bCs/>
          <w:sz w:val="32"/>
          <w:szCs w:val="32"/>
        </w:rPr>
        <w:t>State Abstinence Until Marriage</w:t>
      </w:r>
      <w:r w:rsidR="002D5D52" w:rsidRPr="2ED122C1">
        <w:rPr>
          <w:b/>
          <w:bCs/>
          <w:sz w:val="32"/>
          <w:szCs w:val="32"/>
        </w:rPr>
        <w:t>—</w:t>
      </w:r>
      <w:r w:rsidR="00470FDD" w:rsidRPr="2ED122C1">
        <w:rPr>
          <w:b/>
          <w:bCs/>
          <w:sz w:val="32"/>
          <w:szCs w:val="32"/>
        </w:rPr>
        <w:t>E</w:t>
      </w:r>
      <w:r w:rsidR="00196228" w:rsidRPr="2ED122C1">
        <w:rPr>
          <w:b/>
          <w:bCs/>
          <w:sz w:val="32"/>
          <w:szCs w:val="32"/>
        </w:rPr>
        <w:t>vidence-Based</w:t>
      </w:r>
      <w:r w:rsidR="00470FDD" w:rsidRPr="2ED122C1">
        <w:rPr>
          <w:b/>
          <w:bCs/>
          <w:sz w:val="32"/>
          <w:szCs w:val="32"/>
        </w:rPr>
        <w:t xml:space="preserve"> Programs</w:t>
      </w:r>
    </w:p>
    <w:p w14:paraId="66B23726" w14:textId="7A3CFC94" w:rsidR="00536BAB" w:rsidRPr="000C4413" w:rsidRDefault="00A04F11" w:rsidP="00490A37">
      <w:pPr>
        <w:jc w:val="center"/>
        <w:rPr>
          <w:highlight w:val="lightGray"/>
        </w:rPr>
      </w:pPr>
      <w:r w:rsidRPr="000D01B0">
        <w:rPr>
          <w:sz w:val="28"/>
          <w:szCs w:val="28"/>
        </w:rPr>
        <w:t>D</w:t>
      </w:r>
      <w:r w:rsidR="0013421F" w:rsidRPr="000D01B0">
        <w:rPr>
          <w:sz w:val="28"/>
          <w:szCs w:val="28"/>
        </w:rPr>
        <w:t>iscretionary</w:t>
      </w:r>
      <w:r w:rsidRPr="000D01B0">
        <w:rPr>
          <w:sz w:val="28"/>
          <w:szCs w:val="28"/>
        </w:rPr>
        <w:t xml:space="preserve"> Gr</w:t>
      </w:r>
      <w:r w:rsidR="0013421F" w:rsidRPr="000D01B0">
        <w:rPr>
          <w:sz w:val="28"/>
          <w:szCs w:val="28"/>
        </w:rPr>
        <w:t>ant</w:t>
      </w:r>
    </w:p>
    <w:p w14:paraId="7053EADE" w14:textId="77777777" w:rsidR="0013421F" w:rsidRPr="009A78CE" w:rsidRDefault="0013421F" w:rsidP="00944EFF">
      <w:pPr>
        <w:widowControl w:val="0"/>
        <w:jc w:val="center"/>
      </w:pPr>
    </w:p>
    <w:p w14:paraId="38CB6657" w14:textId="7D9E4BEA" w:rsidR="00536BAB" w:rsidRPr="009A78CE" w:rsidRDefault="00A01E10" w:rsidP="007439F7">
      <w:pPr>
        <w:widowControl w:val="0"/>
        <w:ind w:left="360" w:right="360"/>
        <w:jc w:val="center"/>
      </w:pPr>
      <w:r>
        <w:t xml:space="preserve">The </w:t>
      </w:r>
      <w:r w:rsidR="007439F7">
        <w:t>202</w:t>
      </w:r>
      <w:r w:rsidR="04D965CA">
        <w:t>5</w:t>
      </w:r>
      <w:r w:rsidR="007439F7">
        <w:t>-2</w:t>
      </w:r>
      <w:r w:rsidR="37B117D6">
        <w:t>6</w:t>
      </w:r>
      <w:r w:rsidR="007439F7">
        <w:t xml:space="preserve"> </w:t>
      </w:r>
      <w:r w:rsidR="00B705E2">
        <w:t>State Abstinence Until Marriage</w:t>
      </w:r>
      <w:r w:rsidR="002D5D52">
        <w:t>—E</w:t>
      </w:r>
      <w:r w:rsidR="005C4CB6">
        <w:t>vidence-Based</w:t>
      </w:r>
      <w:r w:rsidR="002D5D52">
        <w:t xml:space="preserve"> </w:t>
      </w:r>
      <w:r w:rsidR="00B705E2">
        <w:t>Programs</w:t>
      </w:r>
      <w:r w:rsidR="00536BAB">
        <w:t xml:space="preserve"> is </w:t>
      </w:r>
      <w:r w:rsidR="007439F7">
        <w:t>a grant program funded by the General Assembly of the state of South Carolina, authorized by the General Appropriations Act, Proviso 1</w:t>
      </w:r>
      <w:r w:rsidR="005178B3">
        <w:t>.</w:t>
      </w:r>
      <w:r w:rsidR="00FB5C99">
        <w:t>97</w:t>
      </w:r>
      <w:r w:rsidR="007439F7">
        <w:t>,</w:t>
      </w:r>
      <w:r w:rsidR="00536BAB">
        <w:t xml:space="preserve"> and administered by the</w:t>
      </w:r>
      <w:r w:rsidR="00BD0E58">
        <w:t xml:space="preserve"> South Carolina Department</w:t>
      </w:r>
      <w:r w:rsidR="007439F7">
        <w:t xml:space="preserve"> </w:t>
      </w:r>
      <w:r w:rsidR="00BD0E58">
        <w:t>of Education</w:t>
      </w:r>
      <w:r w:rsidR="00536BAB">
        <w:t>.</w:t>
      </w:r>
    </w:p>
    <w:p w14:paraId="0D822C01" w14:textId="77777777" w:rsidR="004B54CB" w:rsidRPr="009A78CE" w:rsidRDefault="004B54CB" w:rsidP="00944EFF">
      <w:pPr>
        <w:widowControl w:val="0"/>
        <w:jc w:val="center"/>
      </w:pPr>
    </w:p>
    <w:p w14:paraId="1225FC8C" w14:textId="4B6B5578" w:rsidR="0013421F" w:rsidRPr="004B0324" w:rsidRDefault="0013421F" w:rsidP="2ED122C1">
      <w:pPr>
        <w:widowControl w:val="0"/>
        <w:jc w:val="center"/>
        <w:rPr>
          <w:sz w:val="32"/>
          <w:szCs w:val="32"/>
          <w:u w:val="single"/>
        </w:rPr>
      </w:pPr>
      <w:r w:rsidRPr="00FB5C99">
        <w:rPr>
          <w:sz w:val="32"/>
          <w:szCs w:val="32"/>
        </w:rPr>
        <w:t>Deadline for Receipt of Applications</w:t>
      </w:r>
      <w:r w:rsidRPr="004B0324">
        <w:rPr>
          <w:sz w:val="32"/>
          <w:szCs w:val="32"/>
        </w:rPr>
        <w:t>:</w:t>
      </w:r>
      <w:r w:rsidR="00E84F8F" w:rsidRPr="004B0324">
        <w:rPr>
          <w:sz w:val="32"/>
          <w:szCs w:val="32"/>
        </w:rPr>
        <w:t xml:space="preserve"> </w:t>
      </w:r>
      <w:r w:rsidR="00E8306A" w:rsidRPr="004B0324">
        <w:rPr>
          <w:b/>
          <w:bCs/>
          <w:sz w:val="32"/>
          <w:szCs w:val="32"/>
          <w:u w:val="single"/>
        </w:rPr>
        <w:t>July</w:t>
      </w:r>
      <w:r w:rsidR="0064308C" w:rsidRPr="004B0324">
        <w:rPr>
          <w:b/>
          <w:bCs/>
          <w:sz w:val="32"/>
          <w:szCs w:val="32"/>
          <w:u w:val="single"/>
        </w:rPr>
        <w:t xml:space="preserve"> 15, 202</w:t>
      </w:r>
      <w:r w:rsidR="00E8306A" w:rsidRPr="004B0324">
        <w:rPr>
          <w:b/>
          <w:bCs/>
          <w:sz w:val="32"/>
          <w:szCs w:val="32"/>
          <w:u w:val="single"/>
        </w:rPr>
        <w:t>5</w:t>
      </w:r>
      <w:r w:rsidR="0062522E" w:rsidRPr="004B0324">
        <w:rPr>
          <w:b/>
          <w:bCs/>
          <w:sz w:val="32"/>
          <w:szCs w:val="32"/>
          <w:u w:val="single"/>
        </w:rPr>
        <w:t>,</w:t>
      </w:r>
      <w:r w:rsidR="0064308C" w:rsidRPr="004B0324">
        <w:rPr>
          <w:b/>
          <w:bCs/>
          <w:sz w:val="32"/>
          <w:szCs w:val="32"/>
          <w:u w:val="single"/>
        </w:rPr>
        <w:t xml:space="preserve"> at </w:t>
      </w:r>
      <w:r w:rsidR="00953FF1" w:rsidRPr="004B0324">
        <w:rPr>
          <w:b/>
          <w:bCs/>
          <w:sz w:val="32"/>
          <w:szCs w:val="32"/>
          <w:u w:val="single"/>
        </w:rPr>
        <w:t>4</w:t>
      </w:r>
      <w:r w:rsidR="0064308C" w:rsidRPr="004B0324">
        <w:rPr>
          <w:b/>
          <w:bCs/>
          <w:sz w:val="32"/>
          <w:szCs w:val="32"/>
          <w:u w:val="single"/>
        </w:rPr>
        <w:t>:</w:t>
      </w:r>
      <w:r w:rsidR="00953FF1" w:rsidRPr="004B0324">
        <w:rPr>
          <w:b/>
          <w:bCs/>
          <w:sz w:val="32"/>
          <w:szCs w:val="32"/>
          <w:u w:val="single"/>
        </w:rPr>
        <w:t>3</w:t>
      </w:r>
      <w:r w:rsidR="0064308C" w:rsidRPr="004B0324">
        <w:rPr>
          <w:b/>
          <w:bCs/>
          <w:sz w:val="32"/>
          <w:szCs w:val="32"/>
          <w:u w:val="single"/>
        </w:rPr>
        <w:t>0 p.m.</w:t>
      </w:r>
    </w:p>
    <w:p w14:paraId="5656420D" w14:textId="77777777" w:rsidR="0013421F" w:rsidRPr="004B0324" w:rsidRDefault="0013421F" w:rsidP="00490A37">
      <w:pPr>
        <w:widowControl w:val="0"/>
      </w:pPr>
    </w:p>
    <w:p w14:paraId="4630D998" w14:textId="48171B43" w:rsidR="00E84F8F" w:rsidRPr="00C24520" w:rsidRDefault="00E84F8F" w:rsidP="00E84F8F">
      <w:pPr>
        <w:widowControl w:val="0"/>
        <w:jc w:val="center"/>
        <w:rPr>
          <w:sz w:val="28"/>
          <w:szCs w:val="28"/>
        </w:rPr>
      </w:pPr>
      <w:r w:rsidRPr="004B0324">
        <w:rPr>
          <w:sz w:val="28"/>
          <w:szCs w:val="28"/>
        </w:rPr>
        <w:t xml:space="preserve">Technical Assistance for Applicants: </w:t>
      </w:r>
      <w:r w:rsidR="00E8306A" w:rsidRPr="004B0324">
        <w:rPr>
          <w:sz w:val="28"/>
          <w:szCs w:val="28"/>
          <w:u w:val="single"/>
        </w:rPr>
        <w:t>June 1</w:t>
      </w:r>
      <w:r w:rsidR="0064308C" w:rsidRPr="004B0324">
        <w:rPr>
          <w:sz w:val="28"/>
          <w:szCs w:val="28"/>
          <w:u w:val="single"/>
        </w:rPr>
        <w:t>2, 202</w:t>
      </w:r>
      <w:r w:rsidR="00E8306A" w:rsidRPr="004B0324">
        <w:rPr>
          <w:sz w:val="28"/>
          <w:szCs w:val="28"/>
          <w:u w:val="single"/>
        </w:rPr>
        <w:t>5</w:t>
      </w:r>
      <w:r w:rsidR="0064308C" w:rsidRPr="004B0324">
        <w:rPr>
          <w:sz w:val="28"/>
          <w:szCs w:val="28"/>
          <w:u w:val="single"/>
        </w:rPr>
        <w:t xml:space="preserve">, at </w:t>
      </w:r>
      <w:r w:rsidR="001C14D5" w:rsidRPr="004B0324">
        <w:rPr>
          <w:sz w:val="28"/>
          <w:szCs w:val="28"/>
          <w:u w:val="single"/>
        </w:rPr>
        <w:t>2</w:t>
      </w:r>
      <w:r w:rsidR="0064308C" w:rsidRPr="004B0324">
        <w:rPr>
          <w:sz w:val="28"/>
          <w:szCs w:val="28"/>
          <w:u w:val="single"/>
        </w:rPr>
        <w:t>:</w:t>
      </w:r>
      <w:r w:rsidR="00E8306A" w:rsidRPr="004B0324">
        <w:rPr>
          <w:sz w:val="28"/>
          <w:szCs w:val="28"/>
          <w:u w:val="single"/>
        </w:rPr>
        <w:t>0</w:t>
      </w:r>
      <w:r w:rsidR="0064308C" w:rsidRPr="004B0324">
        <w:rPr>
          <w:sz w:val="28"/>
          <w:szCs w:val="28"/>
          <w:u w:val="single"/>
        </w:rPr>
        <w:t xml:space="preserve">0 </w:t>
      </w:r>
      <w:r w:rsidR="001C14D5" w:rsidRPr="004B0324">
        <w:rPr>
          <w:sz w:val="28"/>
          <w:szCs w:val="28"/>
          <w:u w:val="single"/>
        </w:rPr>
        <w:t>p</w:t>
      </w:r>
      <w:r w:rsidR="0064308C" w:rsidRPr="004B0324">
        <w:rPr>
          <w:sz w:val="28"/>
          <w:szCs w:val="28"/>
          <w:u w:val="single"/>
        </w:rPr>
        <w:t>.m.</w:t>
      </w:r>
    </w:p>
    <w:p w14:paraId="5B187322" w14:textId="77777777" w:rsidR="00E84F8F" w:rsidRPr="00C24520" w:rsidRDefault="00E84F8F" w:rsidP="00E84F8F">
      <w:pPr>
        <w:widowControl w:val="0"/>
        <w:jc w:val="center"/>
        <w:rPr>
          <w:bCs/>
          <w:sz w:val="28"/>
          <w:szCs w:val="28"/>
        </w:rPr>
      </w:pPr>
    </w:p>
    <w:p w14:paraId="3BA009FC" w14:textId="77777777" w:rsidR="00D01445" w:rsidRDefault="00D01445" w:rsidP="00490A37">
      <w:pPr>
        <w:widowControl w:val="0"/>
      </w:pPr>
    </w:p>
    <w:p w14:paraId="72CCE6D7" w14:textId="77777777" w:rsidR="00BA052E" w:rsidRPr="009A78CE" w:rsidRDefault="00BA052E" w:rsidP="00490A37">
      <w:pPr>
        <w:widowControl w:val="0"/>
      </w:pPr>
    </w:p>
    <w:p w14:paraId="05ABEAA2" w14:textId="17862FB5" w:rsidR="0013421F" w:rsidRPr="009A78CE" w:rsidRDefault="00536BAB" w:rsidP="00536BAB">
      <w:pPr>
        <w:widowControl w:val="0"/>
      </w:pPr>
      <w:r w:rsidRPr="00E14588">
        <w:rPr>
          <w:u w:val="single"/>
        </w:rPr>
        <w:t xml:space="preserve">For </w:t>
      </w:r>
      <w:r w:rsidR="00E14588" w:rsidRPr="00E14588">
        <w:rPr>
          <w:u w:val="single"/>
        </w:rPr>
        <w:t>questions about th</w:t>
      </w:r>
      <w:r w:rsidR="00BE6DFA">
        <w:rPr>
          <w:u w:val="single"/>
        </w:rPr>
        <w:t>is program</w:t>
      </w:r>
      <w:r w:rsidRPr="00E14588">
        <w:rPr>
          <w:u w:val="single"/>
        </w:rPr>
        <w:t>, contact</w:t>
      </w:r>
      <w:r w:rsidRPr="009A78CE">
        <w:t>:</w:t>
      </w:r>
    </w:p>
    <w:p w14:paraId="2F54F36A" w14:textId="7A45DFA9" w:rsidR="00536BAB" w:rsidRPr="009A78CE" w:rsidRDefault="67F25028" w:rsidP="00536BAB">
      <w:pPr>
        <w:widowControl w:val="0"/>
      </w:pPr>
      <w:r>
        <w:t>Alexandria Cousar</w:t>
      </w:r>
      <w:r w:rsidR="6C7B36EC">
        <w:t xml:space="preserve">, </w:t>
      </w:r>
      <w:r w:rsidR="1CD0DB45">
        <w:t>Education Associate for the</w:t>
      </w:r>
      <w:r w:rsidR="2C068C7E">
        <w:t xml:space="preserve"> Office of Student Support,</w:t>
      </w:r>
      <w:r w:rsidR="6C7B36EC">
        <w:t xml:space="preserve"> </w:t>
      </w:r>
      <w:hyperlink r:id="rId11">
        <w:r w:rsidR="2C068C7E" w:rsidRPr="52650710">
          <w:rPr>
            <w:rStyle w:val="Hyperlink"/>
          </w:rPr>
          <w:t>SCSRAE@ed.sc.gov</w:t>
        </w:r>
      </w:hyperlink>
      <w:r w:rsidR="6C7B36EC">
        <w:t xml:space="preserve"> </w:t>
      </w:r>
    </w:p>
    <w:p w14:paraId="2F804A52" w14:textId="77777777" w:rsidR="00113DAB" w:rsidRDefault="00113DAB" w:rsidP="00490A37">
      <w:pPr>
        <w:widowControl w:val="0"/>
        <w:jc w:val="center"/>
      </w:pPr>
    </w:p>
    <w:p w14:paraId="1E42E250" w14:textId="77777777" w:rsidR="00FB5C99" w:rsidRDefault="00FB5C99" w:rsidP="00536BAB">
      <w:pPr>
        <w:widowControl w:val="0"/>
      </w:pPr>
    </w:p>
    <w:p w14:paraId="629BF381" w14:textId="77777777" w:rsidR="00FB5C99" w:rsidRDefault="00FB5C99" w:rsidP="00536BAB">
      <w:pPr>
        <w:widowControl w:val="0"/>
      </w:pPr>
    </w:p>
    <w:p w14:paraId="1B9328E3" w14:textId="77777777" w:rsidR="00FB5C99" w:rsidRDefault="00FB5C99" w:rsidP="00536BAB">
      <w:pPr>
        <w:widowControl w:val="0"/>
      </w:pPr>
    </w:p>
    <w:p w14:paraId="11D25F45" w14:textId="77777777" w:rsidR="00FB5C99" w:rsidRDefault="00FB5C99" w:rsidP="00536BAB">
      <w:pPr>
        <w:widowControl w:val="0"/>
      </w:pPr>
    </w:p>
    <w:p w14:paraId="67AFED33" w14:textId="77945D76" w:rsidR="0013421F" w:rsidRPr="009A78CE" w:rsidRDefault="00536BAB" w:rsidP="00536BAB">
      <w:pPr>
        <w:widowControl w:val="0"/>
      </w:pPr>
      <w:r w:rsidRPr="00E14588">
        <w:rPr>
          <w:u w:val="single"/>
        </w:rPr>
        <w:t>Issued by</w:t>
      </w:r>
      <w:r w:rsidR="0013421F" w:rsidRPr="009A78CE">
        <w:t>:</w:t>
      </w:r>
    </w:p>
    <w:p w14:paraId="632BAD52" w14:textId="6429F3FA" w:rsidR="00E54572" w:rsidRPr="009A78CE" w:rsidRDefault="00E54572" w:rsidP="00E54572">
      <w:pPr>
        <w:widowControl w:val="0"/>
      </w:pPr>
      <w:r w:rsidRPr="009A78CE">
        <w:t>South Carolina Department of Education</w:t>
      </w:r>
      <w:r w:rsidR="00E14588">
        <w:t xml:space="preserve"> </w:t>
      </w:r>
    </w:p>
    <w:p w14:paraId="1DA4FCEE" w14:textId="0C6097F4" w:rsidR="0013421F" w:rsidRPr="009A78CE" w:rsidRDefault="0013421F" w:rsidP="00536BAB">
      <w:pPr>
        <w:widowControl w:val="0"/>
      </w:pPr>
      <w:r w:rsidRPr="009A78CE">
        <w:t>Office of</w:t>
      </w:r>
      <w:r w:rsidR="002D5D52">
        <w:t xml:space="preserve"> </w:t>
      </w:r>
      <w:r w:rsidR="002C588A">
        <w:t>Student Support</w:t>
      </w:r>
    </w:p>
    <w:p w14:paraId="5D87FDA4" w14:textId="30136A95" w:rsidR="0013421F" w:rsidRPr="009A78CE" w:rsidRDefault="002C588A" w:rsidP="00536BAB">
      <w:pPr>
        <w:widowControl w:val="0"/>
      </w:pPr>
      <w:r>
        <w:t>8</w:t>
      </w:r>
      <w:r w:rsidR="00E8306A">
        <w:t>49 Learning</w:t>
      </w:r>
      <w:r>
        <w:t xml:space="preserve"> Lane </w:t>
      </w:r>
    </w:p>
    <w:p w14:paraId="451A6BD9" w14:textId="75256E9D" w:rsidR="0013421F" w:rsidRPr="009A78CE" w:rsidRDefault="002C588A" w:rsidP="00536BAB">
      <w:pPr>
        <w:widowControl w:val="0"/>
      </w:pPr>
      <w:r>
        <w:t xml:space="preserve">West </w:t>
      </w:r>
      <w:r w:rsidR="0013421F" w:rsidRPr="009A78CE">
        <w:t>Columbia, SC</w:t>
      </w:r>
      <w:r w:rsidR="004474D2" w:rsidRPr="009A78CE">
        <w:t xml:space="preserve"> </w:t>
      </w:r>
      <w:r w:rsidR="0013421F" w:rsidRPr="009A78CE">
        <w:t>29</w:t>
      </w:r>
      <w:r>
        <w:t>172</w:t>
      </w:r>
      <w:r w:rsidR="00D326B6">
        <w:t>-</w:t>
      </w:r>
      <w:r>
        <w:t>3171</w:t>
      </w:r>
    </w:p>
    <w:p w14:paraId="21A8338F" w14:textId="77777777" w:rsidR="0013421F" w:rsidRPr="009A78CE" w:rsidRDefault="0013421F" w:rsidP="00490A37">
      <w:pPr>
        <w:widowControl w:val="0"/>
        <w:ind w:left="3060" w:firstLine="180"/>
        <w:rPr>
          <w:b/>
          <w:bCs/>
        </w:rPr>
        <w:sectPr w:rsidR="0013421F" w:rsidRPr="009A78CE" w:rsidSect="00F94F2E">
          <w:headerReference w:type="first" r:id="rId12"/>
          <w:footerReference w:type="first" r:id="rId13"/>
          <w:pgSz w:w="12240" w:h="15840" w:code="1"/>
          <w:pgMar w:top="1440" w:right="1440" w:bottom="1440" w:left="1440" w:header="720" w:footer="720" w:gutter="0"/>
          <w:pgNumType w:start="1"/>
          <w:cols w:space="720"/>
          <w:titlePg/>
          <w:docGrid w:linePitch="326"/>
        </w:sectPr>
      </w:pPr>
    </w:p>
    <w:p w14:paraId="4CCEB29D" w14:textId="77777777" w:rsidR="0013421F" w:rsidRPr="00FB5C99" w:rsidRDefault="62164CC0" w:rsidP="52650710">
      <w:pPr>
        <w:widowControl w:val="0"/>
        <w:jc w:val="center"/>
        <w:rPr>
          <w:b/>
          <w:bCs/>
        </w:rPr>
      </w:pPr>
      <w:r w:rsidRPr="00FB5C99">
        <w:rPr>
          <w:b/>
          <w:bCs/>
        </w:rPr>
        <w:lastRenderedPageBreak/>
        <w:t>TABLE OF CONTENTS</w:t>
      </w:r>
    </w:p>
    <w:p w14:paraId="0F13A43D" w14:textId="7D9C6D96" w:rsidR="00605752"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97948892" w:history="1">
        <w:r w:rsidR="00605752" w:rsidRPr="00B34A38">
          <w:rPr>
            <w:rStyle w:val="Hyperlink"/>
          </w:rPr>
          <w:t>PART I: General Information</w:t>
        </w:r>
        <w:r w:rsidR="00605752">
          <w:rPr>
            <w:webHidden/>
          </w:rPr>
          <w:tab/>
        </w:r>
        <w:r w:rsidR="00605752">
          <w:rPr>
            <w:webHidden/>
          </w:rPr>
          <w:fldChar w:fldCharType="begin"/>
        </w:r>
        <w:r w:rsidR="00605752">
          <w:rPr>
            <w:webHidden/>
          </w:rPr>
          <w:instrText xml:space="preserve"> PAGEREF _Toc197948892 \h </w:instrText>
        </w:r>
        <w:r w:rsidR="00605752">
          <w:rPr>
            <w:webHidden/>
          </w:rPr>
        </w:r>
        <w:r w:rsidR="00605752">
          <w:rPr>
            <w:webHidden/>
          </w:rPr>
          <w:fldChar w:fldCharType="separate"/>
        </w:r>
        <w:r w:rsidR="004B0324">
          <w:rPr>
            <w:webHidden/>
          </w:rPr>
          <w:t>1</w:t>
        </w:r>
        <w:r w:rsidR="00605752">
          <w:rPr>
            <w:webHidden/>
          </w:rPr>
          <w:fldChar w:fldCharType="end"/>
        </w:r>
      </w:hyperlink>
    </w:p>
    <w:p w14:paraId="7F906E2E" w14:textId="42280535" w:rsidR="00605752" w:rsidRDefault="00605752">
      <w:pPr>
        <w:pStyle w:val="TOC2"/>
        <w:rPr>
          <w:rFonts w:asciiTheme="minorHAnsi" w:eastAsiaTheme="minorEastAsia" w:hAnsiTheme="minorHAnsi" w:cstheme="minorBidi"/>
          <w:noProof/>
          <w:kern w:val="2"/>
          <w14:ligatures w14:val="standardContextual"/>
        </w:rPr>
      </w:pPr>
      <w:hyperlink w:anchor="_Toc197948893" w:history="1">
        <w:r w:rsidRPr="00B34A38">
          <w:rPr>
            <w:rStyle w:val="Hyperlink"/>
            <w:rFonts w:eastAsia="Times"/>
            <w:noProof/>
          </w:rPr>
          <w:t>A.</w:t>
        </w:r>
        <w:r>
          <w:rPr>
            <w:rFonts w:asciiTheme="minorHAnsi" w:eastAsiaTheme="minorEastAsia" w:hAnsiTheme="minorHAnsi" w:cstheme="minorBidi"/>
            <w:noProof/>
            <w:kern w:val="2"/>
            <w14:ligatures w14:val="standardContextual"/>
          </w:rPr>
          <w:tab/>
        </w:r>
        <w:r w:rsidRPr="00B34A38">
          <w:rPr>
            <w:rStyle w:val="Hyperlink"/>
            <w:rFonts w:eastAsia="Times"/>
            <w:noProof/>
          </w:rPr>
          <w:t>Introduction and Purpose</w:t>
        </w:r>
        <w:r>
          <w:rPr>
            <w:noProof/>
            <w:webHidden/>
          </w:rPr>
          <w:tab/>
        </w:r>
        <w:r>
          <w:rPr>
            <w:noProof/>
            <w:webHidden/>
          </w:rPr>
          <w:fldChar w:fldCharType="begin"/>
        </w:r>
        <w:r>
          <w:rPr>
            <w:noProof/>
            <w:webHidden/>
          </w:rPr>
          <w:instrText xml:space="preserve"> PAGEREF _Toc197948893 \h </w:instrText>
        </w:r>
        <w:r>
          <w:rPr>
            <w:noProof/>
            <w:webHidden/>
          </w:rPr>
        </w:r>
        <w:r>
          <w:rPr>
            <w:noProof/>
            <w:webHidden/>
          </w:rPr>
          <w:fldChar w:fldCharType="separate"/>
        </w:r>
        <w:r w:rsidR="004B0324">
          <w:rPr>
            <w:noProof/>
            <w:webHidden/>
          </w:rPr>
          <w:t>1</w:t>
        </w:r>
        <w:r>
          <w:rPr>
            <w:noProof/>
            <w:webHidden/>
          </w:rPr>
          <w:fldChar w:fldCharType="end"/>
        </w:r>
      </w:hyperlink>
    </w:p>
    <w:p w14:paraId="62DFD97D" w14:textId="3E8425E9" w:rsidR="00605752" w:rsidRDefault="00605752">
      <w:pPr>
        <w:pStyle w:val="TOC2"/>
        <w:rPr>
          <w:rFonts w:asciiTheme="minorHAnsi" w:eastAsiaTheme="minorEastAsia" w:hAnsiTheme="minorHAnsi" w:cstheme="minorBidi"/>
          <w:noProof/>
          <w:kern w:val="2"/>
          <w14:ligatures w14:val="standardContextual"/>
        </w:rPr>
      </w:pPr>
      <w:hyperlink w:anchor="_Toc197948894" w:history="1">
        <w:r w:rsidRPr="00B34A38">
          <w:rPr>
            <w:rStyle w:val="Hyperlink"/>
            <w:rFonts w:eastAsia="Times"/>
            <w:noProof/>
          </w:rPr>
          <w:t>B.</w:t>
        </w:r>
        <w:r>
          <w:rPr>
            <w:rFonts w:asciiTheme="minorHAnsi" w:eastAsiaTheme="minorEastAsia" w:hAnsiTheme="minorHAnsi" w:cstheme="minorBidi"/>
            <w:noProof/>
            <w:kern w:val="2"/>
            <w14:ligatures w14:val="standardContextual"/>
          </w:rPr>
          <w:tab/>
        </w:r>
        <w:r w:rsidRPr="00B34A38">
          <w:rPr>
            <w:rStyle w:val="Hyperlink"/>
            <w:rFonts w:eastAsia="Times"/>
            <w:noProof/>
          </w:rPr>
          <w:t>Eligible Applicants</w:t>
        </w:r>
        <w:r>
          <w:rPr>
            <w:noProof/>
            <w:webHidden/>
          </w:rPr>
          <w:tab/>
        </w:r>
        <w:r>
          <w:rPr>
            <w:noProof/>
            <w:webHidden/>
          </w:rPr>
          <w:fldChar w:fldCharType="begin"/>
        </w:r>
        <w:r>
          <w:rPr>
            <w:noProof/>
            <w:webHidden/>
          </w:rPr>
          <w:instrText xml:space="preserve"> PAGEREF _Toc197948894 \h </w:instrText>
        </w:r>
        <w:r>
          <w:rPr>
            <w:noProof/>
            <w:webHidden/>
          </w:rPr>
        </w:r>
        <w:r>
          <w:rPr>
            <w:noProof/>
            <w:webHidden/>
          </w:rPr>
          <w:fldChar w:fldCharType="separate"/>
        </w:r>
        <w:r w:rsidR="004B0324">
          <w:rPr>
            <w:noProof/>
            <w:webHidden/>
          </w:rPr>
          <w:t>2</w:t>
        </w:r>
        <w:r>
          <w:rPr>
            <w:noProof/>
            <w:webHidden/>
          </w:rPr>
          <w:fldChar w:fldCharType="end"/>
        </w:r>
      </w:hyperlink>
    </w:p>
    <w:p w14:paraId="40A77723" w14:textId="51F16FBC" w:rsidR="00605752" w:rsidRDefault="00605752">
      <w:pPr>
        <w:pStyle w:val="TOC2"/>
        <w:rPr>
          <w:rFonts w:asciiTheme="minorHAnsi" w:eastAsiaTheme="minorEastAsia" w:hAnsiTheme="minorHAnsi" w:cstheme="minorBidi"/>
          <w:noProof/>
          <w:kern w:val="2"/>
          <w14:ligatures w14:val="standardContextual"/>
        </w:rPr>
      </w:pPr>
      <w:hyperlink w:anchor="_Toc197948895" w:history="1">
        <w:r w:rsidRPr="00B34A38">
          <w:rPr>
            <w:rStyle w:val="Hyperlink"/>
            <w:rFonts w:eastAsia="Times"/>
            <w:noProof/>
          </w:rPr>
          <w:t>C.</w:t>
        </w:r>
        <w:r>
          <w:rPr>
            <w:rFonts w:asciiTheme="minorHAnsi" w:eastAsiaTheme="minorEastAsia" w:hAnsiTheme="minorHAnsi" w:cstheme="minorBidi"/>
            <w:noProof/>
            <w:kern w:val="2"/>
            <w14:ligatures w14:val="standardContextual"/>
          </w:rPr>
          <w:tab/>
        </w:r>
        <w:r w:rsidRPr="00B34A38">
          <w:rPr>
            <w:rStyle w:val="Hyperlink"/>
            <w:rFonts w:eastAsia="Times"/>
            <w:noProof/>
          </w:rPr>
          <w:t>Competitive Priority</w:t>
        </w:r>
        <w:r>
          <w:rPr>
            <w:noProof/>
            <w:webHidden/>
          </w:rPr>
          <w:tab/>
        </w:r>
        <w:r>
          <w:rPr>
            <w:noProof/>
            <w:webHidden/>
          </w:rPr>
          <w:fldChar w:fldCharType="begin"/>
        </w:r>
        <w:r>
          <w:rPr>
            <w:noProof/>
            <w:webHidden/>
          </w:rPr>
          <w:instrText xml:space="preserve"> PAGEREF _Toc197948895 \h </w:instrText>
        </w:r>
        <w:r>
          <w:rPr>
            <w:noProof/>
            <w:webHidden/>
          </w:rPr>
        </w:r>
        <w:r>
          <w:rPr>
            <w:noProof/>
            <w:webHidden/>
          </w:rPr>
          <w:fldChar w:fldCharType="separate"/>
        </w:r>
        <w:r w:rsidR="004B0324">
          <w:rPr>
            <w:noProof/>
            <w:webHidden/>
          </w:rPr>
          <w:t>2</w:t>
        </w:r>
        <w:r>
          <w:rPr>
            <w:noProof/>
            <w:webHidden/>
          </w:rPr>
          <w:fldChar w:fldCharType="end"/>
        </w:r>
      </w:hyperlink>
    </w:p>
    <w:p w14:paraId="739254AD" w14:textId="7A1ABA73" w:rsidR="00605752" w:rsidRDefault="00605752">
      <w:pPr>
        <w:pStyle w:val="TOC2"/>
        <w:rPr>
          <w:rFonts w:asciiTheme="minorHAnsi" w:eastAsiaTheme="minorEastAsia" w:hAnsiTheme="minorHAnsi" w:cstheme="minorBidi"/>
          <w:noProof/>
          <w:kern w:val="2"/>
          <w14:ligatures w14:val="standardContextual"/>
        </w:rPr>
      </w:pPr>
      <w:hyperlink w:anchor="_Toc197948896" w:history="1">
        <w:r w:rsidRPr="00B34A38">
          <w:rPr>
            <w:rStyle w:val="Hyperlink"/>
            <w:rFonts w:eastAsia="Times"/>
            <w:noProof/>
          </w:rPr>
          <w:t>D.</w:t>
        </w:r>
        <w:r>
          <w:rPr>
            <w:rFonts w:asciiTheme="minorHAnsi" w:eastAsiaTheme="minorEastAsia" w:hAnsiTheme="minorHAnsi" w:cstheme="minorBidi"/>
            <w:noProof/>
            <w:kern w:val="2"/>
            <w14:ligatures w14:val="standardContextual"/>
          </w:rPr>
          <w:tab/>
        </w:r>
        <w:r w:rsidRPr="00B34A38">
          <w:rPr>
            <w:rStyle w:val="Hyperlink"/>
            <w:rFonts w:eastAsia="Times"/>
            <w:noProof/>
          </w:rPr>
          <w:t>Timeline of Granting Process</w:t>
        </w:r>
        <w:r>
          <w:rPr>
            <w:noProof/>
            <w:webHidden/>
          </w:rPr>
          <w:tab/>
        </w:r>
        <w:r>
          <w:rPr>
            <w:noProof/>
            <w:webHidden/>
          </w:rPr>
          <w:fldChar w:fldCharType="begin"/>
        </w:r>
        <w:r>
          <w:rPr>
            <w:noProof/>
            <w:webHidden/>
          </w:rPr>
          <w:instrText xml:space="preserve"> PAGEREF _Toc197948896 \h </w:instrText>
        </w:r>
        <w:r>
          <w:rPr>
            <w:noProof/>
            <w:webHidden/>
          </w:rPr>
        </w:r>
        <w:r>
          <w:rPr>
            <w:noProof/>
            <w:webHidden/>
          </w:rPr>
          <w:fldChar w:fldCharType="separate"/>
        </w:r>
        <w:r w:rsidR="004B0324">
          <w:rPr>
            <w:noProof/>
            <w:webHidden/>
          </w:rPr>
          <w:t>2</w:t>
        </w:r>
        <w:r>
          <w:rPr>
            <w:noProof/>
            <w:webHidden/>
          </w:rPr>
          <w:fldChar w:fldCharType="end"/>
        </w:r>
      </w:hyperlink>
    </w:p>
    <w:p w14:paraId="4FC75E51" w14:textId="4E5B54AD" w:rsidR="00605752" w:rsidRDefault="00605752">
      <w:pPr>
        <w:pStyle w:val="TOC2"/>
        <w:rPr>
          <w:rFonts w:asciiTheme="minorHAnsi" w:eastAsiaTheme="minorEastAsia" w:hAnsiTheme="minorHAnsi" w:cstheme="minorBidi"/>
          <w:noProof/>
          <w:kern w:val="2"/>
          <w14:ligatures w14:val="standardContextual"/>
        </w:rPr>
      </w:pPr>
      <w:hyperlink w:anchor="_Toc197948897" w:history="1">
        <w:r w:rsidRPr="00B34A38">
          <w:rPr>
            <w:rStyle w:val="Hyperlink"/>
            <w:rFonts w:eastAsia="Times"/>
            <w:noProof/>
          </w:rPr>
          <w:t>E.</w:t>
        </w:r>
        <w:r>
          <w:rPr>
            <w:rFonts w:asciiTheme="minorHAnsi" w:eastAsiaTheme="minorEastAsia" w:hAnsiTheme="minorHAnsi" w:cstheme="minorBidi"/>
            <w:noProof/>
            <w:kern w:val="2"/>
            <w14:ligatures w14:val="standardContextual"/>
          </w:rPr>
          <w:tab/>
        </w:r>
        <w:r w:rsidRPr="00B34A38">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_Toc197948897 \h </w:instrText>
        </w:r>
        <w:r>
          <w:rPr>
            <w:noProof/>
            <w:webHidden/>
          </w:rPr>
        </w:r>
        <w:r>
          <w:rPr>
            <w:noProof/>
            <w:webHidden/>
          </w:rPr>
          <w:fldChar w:fldCharType="separate"/>
        </w:r>
        <w:r w:rsidR="004B0324">
          <w:rPr>
            <w:noProof/>
            <w:webHidden/>
          </w:rPr>
          <w:t>2</w:t>
        </w:r>
        <w:r>
          <w:rPr>
            <w:noProof/>
            <w:webHidden/>
          </w:rPr>
          <w:fldChar w:fldCharType="end"/>
        </w:r>
      </w:hyperlink>
    </w:p>
    <w:p w14:paraId="2E7A31CD" w14:textId="5A4E3D1B" w:rsidR="00605752" w:rsidRDefault="00605752">
      <w:pPr>
        <w:pStyle w:val="TOC2"/>
        <w:rPr>
          <w:rFonts w:asciiTheme="minorHAnsi" w:eastAsiaTheme="minorEastAsia" w:hAnsiTheme="minorHAnsi" w:cstheme="minorBidi"/>
          <w:noProof/>
          <w:kern w:val="2"/>
          <w14:ligatures w14:val="standardContextual"/>
        </w:rPr>
      </w:pPr>
      <w:hyperlink w:anchor="_Toc197948898" w:history="1">
        <w:r w:rsidRPr="00B34A38">
          <w:rPr>
            <w:rStyle w:val="Hyperlink"/>
            <w:rFonts w:eastAsia="Times"/>
            <w:noProof/>
          </w:rPr>
          <w:t>F.</w:t>
        </w:r>
        <w:r>
          <w:rPr>
            <w:rFonts w:asciiTheme="minorHAnsi" w:eastAsiaTheme="minorEastAsia" w:hAnsiTheme="minorHAnsi" w:cstheme="minorBidi"/>
            <w:noProof/>
            <w:kern w:val="2"/>
            <w14:ligatures w14:val="standardContextual"/>
          </w:rPr>
          <w:tab/>
        </w:r>
        <w:r w:rsidRPr="00B34A38">
          <w:rPr>
            <w:rStyle w:val="Hyperlink"/>
            <w:rFonts w:eastAsia="Times"/>
            <w:noProof/>
          </w:rPr>
          <w:t>Statutory and State Requirements</w:t>
        </w:r>
        <w:r>
          <w:rPr>
            <w:noProof/>
            <w:webHidden/>
          </w:rPr>
          <w:tab/>
        </w:r>
        <w:r>
          <w:rPr>
            <w:noProof/>
            <w:webHidden/>
          </w:rPr>
          <w:fldChar w:fldCharType="begin"/>
        </w:r>
        <w:r>
          <w:rPr>
            <w:noProof/>
            <w:webHidden/>
          </w:rPr>
          <w:instrText xml:space="preserve"> PAGEREF _Toc197948898 \h </w:instrText>
        </w:r>
        <w:r>
          <w:rPr>
            <w:noProof/>
            <w:webHidden/>
          </w:rPr>
        </w:r>
        <w:r>
          <w:rPr>
            <w:noProof/>
            <w:webHidden/>
          </w:rPr>
          <w:fldChar w:fldCharType="separate"/>
        </w:r>
        <w:r w:rsidR="004B0324">
          <w:rPr>
            <w:noProof/>
            <w:webHidden/>
          </w:rPr>
          <w:t>3</w:t>
        </w:r>
        <w:r>
          <w:rPr>
            <w:noProof/>
            <w:webHidden/>
          </w:rPr>
          <w:fldChar w:fldCharType="end"/>
        </w:r>
      </w:hyperlink>
    </w:p>
    <w:p w14:paraId="20D5604A" w14:textId="2172B452" w:rsidR="00605752" w:rsidRDefault="00605752">
      <w:pPr>
        <w:pStyle w:val="TOC2"/>
        <w:rPr>
          <w:rFonts w:asciiTheme="minorHAnsi" w:eastAsiaTheme="minorEastAsia" w:hAnsiTheme="minorHAnsi" w:cstheme="minorBidi"/>
          <w:noProof/>
          <w:kern w:val="2"/>
          <w14:ligatures w14:val="standardContextual"/>
        </w:rPr>
      </w:pPr>
      <w:hyperlink w:anchor="_Toc197948899" w:history="1">
        <w:r w:rsidRPr="00B34A38">
          <w:rPr>
            <w:rStyle w:val="Hyperlink"/>
            <w:rFonts w:eastAsia="Times"/>
            <w:noProof/>
          </w:rPr>
          <w:t>G.</w:t>
        </w:r>
        <w:r>
          <w:rPr>
            <w:rFonts w:asciiTheme="minorHAnsi" w:eastAsiaTheme="minorEastAsia" w:hAnsiTheme="minorHAnsi" w:cstheme="minorBidi"/>
            <w:noProof/>
            <w:kern w:val="2"/>
            <w14:ligatures w14:val="standardContextual"/>
          </w:rPr>
          <w:tab/>
        </w:r>
        <w:r w:rsidRPr="00B34A38">
          <w:rPr>
            <w:rStyle w:val="Hyperlink"/>
            <w:rFonts w:eastAsia="Times"/>
            <w:noProof/>
          </w:rPr>
          <w:t>Authorized Activities</w:t>
        </w:r>
        <w:r>
          <w:rPr>
            <w:noProof/>
            <w:webHidden/>
          </w:rPr>
          <w:tab/>
        </w:r>
        <w:r>
          <w:rPr>
            <w:noProof/>
            <w:webHidden/>
          </w:rPr>
          <w:fldChar w:fldCharType="begin"/>
        </w:r>
        <w:r>
          <w:rPr>
            <w:noProof/>
            <w:webHidden/>
          </w:rPr>
          <w:instrText xml:space="preserve"> PAGEREF _Toc197948899 \h </w:instrText>
        </w:r>
        <w:r>
          <w:rPr>
            <w:noProof/>
            <w:webHidden/>
          </w:rPr>
        </w:r>
        <w:r>
          <w:rPr>
            <w:noProof/>
            <w:webHidden/>
          </w:rPr>
          <w:fldChar w:fldCharType="separate"/>
        </w:r>
        <w:r w:rsidR="004B0324">
          <w:rPr>
            <w:noProof/>
            <w:webHidden/>
          </w:rPr>
          <w:t>5</w:t>
        </w:r>
        <w:r>
          <w:rPr>
            <w:noProof/>
            <w:webHidden/>
          </w:rPr>
          <w:fldChar w:fldCharType="end"/>
        </w:r>
      </w:hyperlink>
    </w:p>
    <w:p w14:paraId="34DBB00E" w14:textId="6A77D3A9" w:rsidR="00605752" w:rsidRDefault="00605752">
      <w:pPr>
        <w:pStyle w:val="TOC2"/>
        <w:rPr>
          <w:rFonts w:asciiTheme="minorHAnsi" w:eastAsiaTheme="minorEastAsia" w:hAnsiTheme="minorHAnsi" w:cstheme="minorBidi"/>
          <w:noProof/>
          <w:kern w:val="2"/>
          <w14:ligatures w14:val="standardContextual"/>
        </w:rPr>
      </w:pPr>
      <w:hyperlink w:anchor="_Toc197948900" w:history="1">
        <w:r w:rsidRPr="00B34A38">
          <w:rPr>
            <w:rStyle w:val="Hyperlink"/>
            <w:rFonts w:eastAsia="Times"/>
            <w:noProof/>
          </w:rPr>
          <w:t>H.</w:t>
        </w:r>
        <w:r>
          <w:rPr>
            <w:rFonts w:asciiTheme="minorHAnsi" w:eastAsiaTheme="minorEastAsia" w:hAnsiTheme="minorHAnsi" w:cstheme="minorBidi"/>
            <w:noProof/>
            <w:kern w:val="2"/>
            <w14:ligatures w14:val="standardContextual"/>
          </w:rPr>
          <w:tab/>
        </w:r>
        <w:r w:rsidRPr="00B34A38">
          <w:rPr>
            <w:rStyle w:val="Hyperlink"/>
            <w:rFonts w:eastAsia="Times"/>
            <w:noProof/>
          </w:rPr>
          <w:t>Unauthorized Activities</w:t>
        </w:r>
        <w:r>
          <w:rPr>
            <w:noProof/>
            <w:webHidden/>
          </w:rPr>
          <w:tab/>
        </w:r>
        <w:r>
          <w:rPr>
            <w:noProof/>
            <w:webHidden/>
          </w:rPr>
          <w:fldChar w:fldCharType="begin"/>
        </w:r>
        <w:r>
          <w:rPr>
            <w:noProof/>
            <w:webHidden/>
          </w:rPr>
          <w:instrText xml:space="preserve"> PAGEREF _Toc197948900 \h </w:instrText>
        </w:r>
        <w:r>
          <w:rPr>
            <w:noProof/>
            <w:webHidden/>
          </w:rPr>
        </w:r>
        <w:r>
          <w:rPr>
            <w:noProof/>
            <w:webHidden/>
          </w:rPr>
          <w:fldChar w:fldCharType="separate"/>
        </w:r>
        <w:r w:rsidR="004B0324">
          <w:rPr>
            <w:noProof/>
            <w:webHidden/>
          </w:rPr>
          <w:t>5</w:t>
        </w:r>
        <w:r>
          <w:rPr>
            <w:noProof/>
            <w:webHidden/>
          </w:rPr>
          <w:fldChar w:fldCharType="end"/>
        </w:r>
      </w:hyperlink>
    </w:p>
    <w:p w14:paraId="6AFDD343" w14:textId="22662677" w:rsidR="00605752" w:rsidRDefault="00605752">
      <w:pPr>
        <w:pStyle w:val="TOC2"/>
        <w:rPr>
          <w:rFonts w:asciiTheme="minorHAnsi" w:eastAsiaTheme="minorEastAsia" w:hAnsiTheme="minorHAnsi" w:cstheme="minorBidi"/>
          <w:noProof/>
          <w:kern w:val="2"/>
          <w14:ligatures w14:val="standardContextual"/>
        </w:rPr>
      </w:pPr>
      <w:hyperlink w:anchor="_Toc197948901" w:history="1">
        <w:r w:rsidRPr="00B34A38">
          <w:rPr>
            <w:rStyle w:val="Hyperlink"/>
            <w:rFonts w:eastAsia="Times"/>
            <w:noProof/>
          </w:rPr>
          <w:t>I.</w:t>
        </w:r>
        <w:r>
          <w:rPr>
            <w:rFonts w:asciiTheme="minorHAnsi" w:eastAsiaTheme="minorEastAsia" w:hAnsiTheme="minorHAnsi" w:cstheme="minorBidi"/>
            <w:noProof/>
            <w:kern w:val="2"/>
            <w14:ligatures w14:val="standardContextual"/>
          </w:rPr>
          <w:tab/>
        </w:r>
        <w:r w:rsidRPr="00B34A38">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_Toc197948901 \h </w:instrText>
        </w:r>
        <w:r>
          <w:rPr>
            <w:noProof/>
            <w:webHidden/>
          </w:rPr>
        </w:r>
        <w:r>
          <w:rPr>
            <w:noProof/>
            <w:webHidden/>
          </w:rPr>
          <w:fldChar w:fldCharType="separate"/>
        </w:r>
        <w:r w:rsidR="004B0324">
          <w:rPr>
            <w:noProof/>
            <w:webHidden/>
          </w:rPr>
          <w:t>6</w:t>
        </w:r>
        <w:r>
          <w:rPr>
            <w:noProof/>
            <w:webHidden/>
          </w:rPr>
          <w:fldChar w:fldCharType="end"/>
        </w:r>
      </w:hyperlink>
    </w:p>
    <w:p w14:paraId="269EAACD" w14:textId="472C4756" w:rsidR="00605752" w:rsidRDefault="00605752">
      <w:pPr>
        <w:pStyle w:val="TOC2"/>
        <w:rPr>
          <w:rFonts w:asciiTheme="minorHAnsi" w:eastAsiaTheme="minorEastAsia" w:hAnsiTheme="minorHAnsi" w:cstheme="minorBidi"/>
          <w:noProof/>
          <w:kern w:val="2"/>
          <w14:ligatures w14:val="standardContextual"/>
        </w:rPr>
      </w:pPr>
      <w:hyperlink w:anchor="_Toc197948902" w:history="1">
        <w:r w:rsidRPr="00B34A38">
          <w:rPr>
            <w:rStyle w:val="Hyperlink"/>
            <w:rFonts w:eastAsia="Times"/>
            <w:noProof/>
          </w:rPr>
          <w:t>J.</w:t>
        </w:r>
        <w:r>
          <w:rPr>
            <w:rFonts w:asciiTheme="minorHAnsi" w:eastAsiaTheme="minorEastAsia" w:hAnsiTheme="minorHAnsi" w:cstheme="minorBidi"/>
            <w:noProof/>
            <w:kern w:val="2"/>
            <w14:ligatures w14:val="standardContextual"/>
          </w:rPr>
          <w:tab/>
        </w:r>
        <w:r w:rsidRPr="00B34A38">
          <w:rPr>
            <w:rStyle w:val="Hyperlink"/>
            <w:rFonts w:eastAsia="Times"/>
            <w:noProof/>
          </w:rPr>
          <w:t>Fiscal Operations</w:t>
        </w:r>
        <w:r>
          <w:rPr>
            <w:noProof/>
            <w:webHidden/>
          </w:rPr>
          <w:tab/>
        </w:r>
        <w:r>
          <w:rPr>
            <w:noProof/>
            <w:webHidden/>
          </w:rPr>
          <w:fldChar w:fldCharType="begin"/>
        </w:r>
        <w:r>
          <w:rPr>
            <w:noProof/>
            <w:webHidden/>
          </w:rPr>
          <w:instrText xml:space="preserve"> PAGEREF _Toc197948902 \h </w:instrText>
        </w:r>
        <w:r>
          <w:rPr>
            <w:noProof/>
            <w:webHidden/>
          </w:rPr>
        </w:r>
        <w:r>
          <w:rPr>
            <w:noProof/>
            <w:webHidden/>
          </w:rPr>
          <w:fldChar w:fldCharType="separate"/>
        </w:r>
        <w:r w:rsidR="004B0324">
          <w:rPr>
            <w:noProof/>
            <w:webHidden/>
          </w:rPr>
          <w:t>9</w:t>
        </w:r>
        <w:r>
          <w:rPr>
            <w:noProof/>
            <w:webHidden/>
          </w:rPr>
          <w:fldChar w:fldCharType="end"/>
        </w:r>
      </w:hyperlink>
    </w:p>
    <w:p w14:paraId="300B3EE2" w14:textId="4EDA73FE" w:rsidR="00605752" w:rsidRDefault="00605752">
      <w:pPr>
        <w:pStyle w:val="TOC2"/>
        <w:rPr>
          <w:rFonts w:asciiTheme="minorHAnsi" w:eastAsiaTheme="minorEastAsia" w:hAnsiTheme="minorHAnsi" w:cstheme="minorBidi"/>
          <w:noProof/>
          <w:kern w:val="2"/>
          <w14:ligatures w14:val="standardContextual"/>
        </w:rPr>
      </w:pPr>
      <w:hyperlink w:anchor="_Toc197948903" w:history="1">
        <w:r w:rsidRPr="00B34A38">
          <w:rPr>
            <w:rStyle w:val="Hyperlink"/>
            <w:rFonts w:eastAsia="Times"/>
            <w:noProof/>
          </w:rPr>
          <w:t>K.</w:t>
        </w:r>
        <w:r>
          <w:rPr>
            <w:rFonts w:asciiTheme="minorHAnsi" w:eastAsiaTheme="minorEastAsia" w:hAnsiTheme="minorHAnsi" w:cstheme="minorBidi"/>
            <w:noProof/>
            <w:kern w:val="2"/>
            <w14:ligatures w14:val="standardContextual"/>
          </w:rPr>
          <w:tab/>
        </w:r>
        <w:r w:rsidRPr="00B34A38">
          <w:rPr>
            <w:rStyle w:val="Hyperlink"/>
            <w:rFonts w:eastAsia="Times"/>
            <w:noProof/>
          </w:rPr>
          <w:t>Review and Selection Process</w:t>
        </w:r>
        <w:r>
          <w:rPr>
            <w:noProof/>
            <w:webHidden/>
          </w:rPr>
          <w:tab/>
        </w:r>
        <w:r>
          <w:rPr>
            <w:noProof/>
            <w:webHidden/>
          </w:rPr>
          <w:fldChar w:fldCharType="begin"/>
        </w:r>
        <w:r>
          <w:rPr>
            <w:noProof/>
            <w:webHidden/>
          </w:rPr>
          <w:instrText xml:space="preserve"> PAGEREF _Toc197948903 \h </w:instrText>
        </w:r>
        <w:r>
          <w:rPr>
            <w:noProof/>
            <w:webHidden/>
          </w:rPr>
        </w:r>
        <w:r>
          <w:rPr>
            <w:noProof/>
            <w:webHidden/>
          </w:rPr>
          <w:fldChar w:fldCharType="separate"/>
        </w:r>
        <w:r w:rsidR="004B0324">
          <w:rPr>
            <w:noProof/>
            <w:webHidden/>
          </w:rPr>
          <w:t>9</w:t>
        </w:r>
        <w:r>
          <w:rPr>
            <w:noProof/>
            <w:webHidden/>
          </w:rPr>
          <w:fldChar w:fldCharType="end"/>
        </w:r>
      </w:hyperlink>
    </w:p>
    <w:p w14:paraId="3A7837B9" w14:textId="09BA2B92" w:rsidR="00605752" w:rsidRDefault="00605752">
      <w:pPr>
        <w:pStyle w:val="TOC2"/>
        <w:rPr>
          <w:rStyle w:val="Hyperlink"/>
          <w:rFonts w:eastAsia="Times"/>
          <w:noProof/>
        </w:rPr>
      </w:pPr>
      <w:hyperlink w:anchor="_Toc197948904" w:history="1">
        <w:r w:rsidRPr="00B34A38">
          <w:rPr>
            <w:rStyle w:val="Hyperlink"/>
            <w:rFonts w:eastAsia="Times"/>
            <w:noProof/>
          </w:rPr>
          <w:t>L.</w:t>
        </w:r>
        <w:r>
          <w:rPr>
            <w:rFonts w:asciiTheme="minorHAnsi" w:eastAsiaTheme="minorEastAsia" w:hAnsiTheme="minorHAnsi" w:cstheme="minorBidi"/>
            <w:noProof/>
            <w:kern w:val="2"/>
            <w14:ligatures w14:val="standardContextual"/>
          </w:rPr>
          <w:tab/>
        </w:r>
        <w:r w:rsidRPr="00B34A38">
          <w:rPr>
            <w:rStyle w:val="Hyperlink"/>
            <w:rFonts w:eastAsia="Times"/>
            <w:noProof/>
          </w:rPr>
          <w:t>Appeals Process</w:t>
        </w:r>
        <w:r>
          <w:rPr>
            <w:noProof/>
            <w:webHidden/>
          </w:rPr>
          <w:tab/>
        </w:r>
        <w:r>
          <w:rPr>
            <w:noProof/>
            <w:webHidden/>
          </w:rPr>
          <w:fldChar w:fldCharType="begin"/>
        </w:r>
        <w:r>
          <w:rPr>
            <w:noProof/>
            <w:webHidden/>
          </w:rPr>
          <w:instrText xml:space="preserve"> PAGEREF _Toc197948904 \h </w:instrText>
        </w:r>
        <w:r>
          <w:rPr>
            <w:noProof/>
            <w:webHidden/>
          </w:rPr>
        </w:r>
        <w:r>
          <w:rPr>
            <w:noProof/>
            <w:webHidden/>
          </w:rPr>
          <w:fldChar w:fldCharType="separate"/>
        </w:r>
        <w:r w:rsidR="004B0324">
          <w:rPr>
            <w:noProof/>
            <w:webHidden/>
          </w:rPr>
          <w:t>10</w:t>
        </w:r>
        <w:r>
          <w:rPr>
            <w:noProof/>
            <w:webHidden/>
          </w:rPr>
          <w:fldChar w:fldCharType="end"/>
        </w:r>
      </w:hyperlink>
    </w:p>
    <w:p w14:paraId="405C5B49" w14:textId="77777777" w:rsidR="00594722" w:rsidRPr="00594722" w:rsidRDefault="00594722" w:rsidP="00594722">
      <w:pPr>
        <w:rPr>
          <w:rFonts w:eastAsiaTheme="minorEastAsia"/>
          <w:noProof/>
        </w:rPr>
      </w:pPr>
    </w:p>
    <w:p w14:paraId="30FE82F5" w14:textId="446A8B6A" w:rsidR="00605752" w:rsidRDefault="00605752">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7948905" w:history="1">
        <w:r w:rsidRPr="00B34A38">
          <w:rPr>
            <w:rStyle w:val="Hyperlink"/>
          </w:rPr>
          <w:t>PART II: Application Overview, Content, and Instructions</w:t>
        </w:r>
        <w:r>
          <w:rPr>
            <w:webHidden/>
          </w:rPr>
          <w:tab/>
        </w:r>
        <w:r>
          <w:rPr>
            <w:webHidden/>
          </w:rPr>
          <w:fldChar w:fldCharType="begin"/>
        </w:r>
        <w:r>
          <w:rPr>
            <w:webHidden/>
          </w:rPr>
          <w:instrText xml:space="preserve"> PAGEREF _Toc197948905 \h </w:instrText>
        </w:r>
        <w:r>
          <w:rPr>
            <w:webHidden/>
          </w:rPr>
        </w:r>
        <w:r>
          <w:rPr>
            <w:webHidden/>
          </w:rPr>
          <w:fldChar w:fldCharType="separate"/>
        </w:r>
        <w:r w:rsidR="004B0324">
          <w:rPr>
            <w:webHidden/>
          </w:rPr>
          <w:t>12</w:t>
        </w:r>
        <w:r>
          <w:rPr>
            <w:webHidden/>
          </w:rPr>
          <w:fldChar w:fldCharType="end"/>
        </w:r>
      </w:hyperlink>
    </w:p>
    <w:p w14:paraId="2EF2C72C" w14:textId="4FDABE6E" w:rsidR="00605752" w:rsidRDefault="00605752">
      <w:pPr>
        <w:pStyle w:val="TOC2"/>
        <w:rPr>
          <w:rFonts w:asciiTheme="minorHAnsi" w:eastAsiaTheme="minorEastAsia" w:hAnsiTheme="minorHAnsi" w:cstheme="minorBidi"/>
          <w:noProof/>
          <w:kern w:val="2"/>
          <w14:ligatures w14:val="standardContextual"/>
        </w:rPr>
      </w:pPr>
      <w:hyperlink w:anchor="_Toc197948906" w:history="1">
        <w:r w:rsidRPr="00B34A38">
          <w:rPr>
            <w:rStyle w:val="Hyperlink"/>
            <w:rFonts w:eastAsia="Times"/>
            <w:noProof/>
          </w:rPr>
          <w:t>A.</w:t>
        </w:r>
        <w:r>
          <w:rPr>
            <w:rFonts w:asciiTheme="minorHAnsi" w:eastAsiaTheme="minorEastAsia" w:hAnsiTheme="minorHAnsi" w:cstheme="minorBidi"/>
            <w:noProof/>
            <w:kern w:val="2"/>
            <w14:ligatures w14:val="standardContextual"/>
          </w:rPr>
          <w:tab/>
        </w:r>
        <w:r w:rsidRPr="00B34A38">
          <w:rPr>
            <w:rStyle w:val="Hyperlink"/>
            <w:rFonts w:eastAsia="Times"/>
            <w:noProof/>
          </w:rPr>
          <w:t>Application Overview</w:t>
        </w:r>
        <w:r>
          <w:rPr>
            <w:noProof/>
            <w:webHidden/>
          </w:rPr>
          <w:tab/>
        </w:r>
        <w:r>
          <w:rPr>
            <w:noProof/>
            <w:webHidden/>
          </w:rPr>
          <w:fldChar w:fldCharType="begin"/>
        </w:r>
        <w:r>
          <w:rPr>
            <w:noProof/>
            <w:webHidden/>
          </w:rPr>
          <w:instrText xml:space="preserve"> PAGEREF _Toc197948906 \h </w:instrText>
        </w:r>
        <w:r>
          <w:rPr>
            <w:noProof/>
            <w:webHidden/>
          </w:rPr>
        </w:r>
        <w:r>
          <w:rPr>
            <w:noProof/>
            <w:webHidden/>
          </w:rPr>
          <w:fldChar w:fldCharType="separate"/>
        </w:r>
        <w:r w:rsidR="004B0324">
          <w:rPr>
            <w:noProof/>
            <w:webHidden/>
          </w:rPr>
          <w:t>12</w:t>
        </w:r>
        <w:r>
          <w:rPr>
            <w:noProof/>
            <w:webHidden/>
          </w:rPr>
          <w:fldChar w:fldCharType="end"/>
        </w:r>
      </w:hyperlink>
    </w:p>
    <w:p w14:paraId="32CFB87B" w14:textId="45C972DD" w:rsidR="00605752" w:rsidRDefault="00605752">
      <w:pPr>
        <w:pStyle w:val="TOC2"/>
        <w:rPr>
          <w:rFonts w:asciiTheme="minorHAnsi" w:eastAsiaTheme="minorEastAsia" w:hAnsiTheme="minorHAnsi" w:cstheme="minorBidi"/>
          <w:noProof/>
          <w:kern w:val="2"/>
          <w14:ligatures w14:val="standardContextual"/>
        </w:rPr>
      </w:pPr>
      <w:hyperlink w:anchor="_Toc197948907" w:history="1">
        <w:r w:rsidRPr="00B34A38">
          <w:rPr>
            <w:rStyle w:val="Hyperlink"/>
            <w:rFonts w:eastAsia="Times"/>
            <w:noProof/>
          </w:rPr>
          <w:t>B.</w:t>
        </w:r>
        <w:r>
          <w:rPr>
            <w:rFonts w:asciiTheme="minorHAnsi" w:eastAsiaTheme="minorEastAsia" w:hAnsiTheme="minorHAnsi" w:cstheme="minorBidi"/>
            <w:noProof/>
            <w:kern w:val="2"/>
            <w14:ligatures w14:val="standardContextual"/>
          </w:rPr>
          <w:tab/>
        </w:r>
        <w:r w:rsidRPr="00B34A38">
          <w:rPr>
            <w:rStyle w:val="Hyperlink"/>
            <w:rFonts w:eastAsia="Times"/>
            <w:noProof/>
          </w:rPr>
          <w:t>Application Narrative Format</w:t>
        </w:r>
        <w:r>
          <w:rPr>
            <w:noProof/>
            <w:webHidden/>
          </w:rPr>
          <w:tab/>
        </w:r>
        <w:r>
          <w:rPr>
            <w:noProof/>
            <w:webHidden/>
          </w:rPr>
          <w:fldChar w:fldCharType="begin"/>
        </w:r>
        <w:r>
          <w:rPr>
            <w:noProof/>
            <w:webHidden/>
          </w:rPr>
          <w:instrText xml:space="preserve"> PAGEREF _Toc197948907 \h </w:instrText>
        </w:r>
        <w:r>
          <w:rPr>
            <w:noProof/>
            <w:webHidden/>
          </w:rPr>
        </w:r>
        <w:r>
          <w:rPr>
            <w:noProof/>
            <w:webHidden/>
          </w:rPr>
          <w:fldChar w:fldCharType="separate"/>
        </w:r>
        <w:r w:rsidR="004B0324">
          <w:rPr>
            <w:noProof/>
            <w:webHidden/>
          </w:rPr>
          <w:t>13</w:t>
        </w:r>
        <w:r>
          <w:rPr>
            <w:noProof/>
            <w:webHidden/>
          </w:rPr>
          <w:fldChar w:fldCharType="end"/>
        </w:r>
      </w:hyperlink>
    </w:p>
    <w:p w14:paraId="65E503D3" w14:textId="6102EA9F" w:rsidR="00605752" w:rsidRDefault="00605752">
      <w:pPr>
        <w:pStyle w:val="TOC2"/>
        <w:rPr>
          <w:rFonts w:asciiTheme="minorHAnsi" w:eastAsiaTheme="minorEastAsia" w:hAnsiTheme="minorHAnsi" w:cstheme="minorBidi"/>
          <w:noProof/>
          <w:kern w:val="2"/>
          <w14:ligatures w14:val="standardContextual"/>
        </w:rPr>
      </w:pPr>
      <w:hyperlink w:anchor="_Toc197948908" w:history="1">
        <w:r w:rsidRPr="00B34A38">
          <w:rPr>
            <w:rStyle w:val="Hyperlink"/>
            <w:rFonts w:eastAsia="Times"/>
            <w:noProof/>
          </w:rPr>
          <w:t>C.</w:t>
        </w:r>
        <w:r>
          <w:rPr>
            <w:rFonts w:asciiTheme="minorHAnsi" w:eastAsiaTheme="minorEastAsia" w:hAnsiTheme="minorHAnsi" w:cstheme="minorBidi"/>
            <w:noProof/>
            <w:kern w:val="2"/>
            <w14:ligatures w14:val="standardContextual"/>
          </w:rPr>
          <w:tab/>
        </w:r>
        <w:r w:rsidRPr="00B34A38">
          <w:rPr>
            <w:rStyle w:val="Hyperlink"/>
            <w:rFonts w:eastAsia="Times"/>
            <w:noProof/>
          </w:rPr>
          <w:t>Online Application Submission</w:t>
        </w:r>
        <w:r>
          <w:rPr>
            <w:noProof/>
            <w:webHidden/>
          </w:rPr>
          <w:tab/>
        </w:r>
        <w:r>
          <w:rPr>
            <w:noProof/>
            <w:webHidden/>
          </w:rPr>
          <w:fldChar w:fldCharType="begin"/>
        </w:r>
        <w:r>
          <w:rPr>
            <w:noProof/>
            <w:webHidden/>
          </w:rPr>
          <w:instrText xml:space="preserve"> PAGEREF _Toc197948908 \h </w:instrText>
        </w:r>
        <w:r>
          <w:rPr>
            <w:noProof/>
            <w:webHidden/>
          </w:rPr>
        </w:r>
        <w:r>
          <w:rPr>
            <w:noProof/>
            <w:webHidden/>
          </w:rPr>
          <w:fldChar w:fldCharType="separate"/>
        </w:r>
        <w:r w:rsidR="004B0324">
          <w:rPr>
            <w:noProof/>
            <w:webHidden/>
          </w:rPr>
          <w:t>13</w:t>
        </w:r>
        <w:r>
          <w:rPr>
            <w:noProof/>
            <w:webHidden/>
          </w:rPr>
          <w:fldChar w:fldCharType="end"/>
        </w:r>
      </w:hyperlink>
    </w:p>
    <w:p w14:paraId="1DD097E3" w14:textId="53D6DA18" w:rsidR="00605752" w:rsidRDefault="00605752">
      <w:pPr>
        <w:pStyle w:val="TOC2"/>
        <w:rPr>
          <w:rFonts w:asciiTheme="minorHAnsi" w:eastAsiaTheme="minorEastAsia" w:hAnsiTheme="minorHAnsi" w:cstheme="minorBidi"/>
          <w:noProof/>
          <w:kern w:val="2"/>
          <w14:ligatures w14:val="standardContextual"/>
        </w:rPr>
      </w:pPr>
      <w:hyperlink w:anchor="_Toc197948909" w:history="1">
        <w:r w:rsidRPr="00B34A38">
          <w:rPr>
            <w:rStyle w:val="Hyperlink"/>
            <w:rFonts w:eastAsia="Times"/>
            <w:noProof/>
          </w:rPr>
          <w:t>D.</w:t>
        </w:r>
        <w:r>
          <w:rPr>
            <w:rFonts w:asciiTheme="minorHAnsi" w:eastAsiaTheme="minorEastAsia" w:hAnsiTheme="minorHAnsi" w:cstheme="minorBidi"/>
            <w:noProof/>
            <w:kern w:val="2"/>
            <w14:ligatures w14:val="standardContextual"/>
          </w:rPr>
          <w:tab/>
        </w:r>
        <w:r w:rsidRPr="00B34A38">
          <w:rPr>
            <w:rStyle w:val="Hyperlink"/>
            <w:rFonts w:eastAsia="Times"/>
            <w:noProof/>
          </w:rPr>
          <w:t>Program Abstract</w:t>
        </w:r>
        <w:r>
          <w:rPr>
            <w:noProof/>
            <w:webHidden/>
          </w:rPr>
          <w:tab/>
        </w:r>
        <w:r>
          <w:rPr>
            <w:noProof/>
            <w:webHidden/>
          </w:rPr>
          <w:fldChar w:fldCharType="begin"/>
        </w:r>
        <w:r>
          <w:rPr>
            <w:noProof/>
            <w:webHidden/>
          </w:rPr>
          <w:instrText xml:space="preserve"> PAGEREF _Toc197948909 \h </w:instrText>
        </w:r>
        <w:r>
          <w:rPr>
            <w:noProof/>
            <w:webHidden/>
          </w:rPr>
        </w:r>
        <w:r>
          <w:rPr>
            <w:noProof/>
            <w:webHidden/>
          </w:rPr>
          <w:fldChar w:fldCharType="separate"/>
        </w:r>
        <w:r w:rsidR="004B0324">
          <w:rPr>
            <w:noProof/>
            <w:webHidden/>
          </w:rPr>
          <w:t>13</w:t>
        </w:r>
        <w:r>
          <w:rPr>
            <w:noProof/>
            <w:webHidden/>
          </w:rPr>
          <w:fldChar w:fldCharType="end"/>
        </w:r>
      </w:hyperlink>
    </w:p>
    <w:p w14:paraId="665F97F5" w14:textId="7D53E975" w:rsidR="00605752" w:rsidRDefault="00605752">
      <w:pPr>
        <w:pStyle w:val="TOC2"/>
        <w:rPr>
          <w:rFonts w:asciiTheme="minorHAnsi" w:eastAsiaTheme="minorEastAsia" w:hAnsiTheme="minorHAnsi" w:cstheme="minorBidi"/>
          <w:noProof/>
          <w:kern w:val="2"/>
          <w14:ligatures w14:val="standardContextual"/>
        </w:rPr>
      </w:pPr>
      <w:hyperlink w:anchor="_Toc197948910" w:history="1">
        <w:r w:rsidRPr="00B34A38">
          <w:rPr>
            <w:rStyle w:val="Hyperlink"/>
            <w:rFonts w:eastAsia="Times"/>
            <w:noProof/>
          </w:rPr>
          <w:t>E.</w:t>
        </w:r>
        <w:r>
          <w:rPr>
            <w:rFonts w:asciiTheme="minorHAnsi" w:eastAsiaTheme="minorEastAsia" w:hAnsiTheme="minorHAnsi" w:cstheme="minorBidi"/>
            <w:noProof/>
            <w:kern w:val="2"/>
            <w14:ligatures w14:val="standardContextual"/>
          </w:rPr>
          <w:tab/>
        </w:r>
        <w:r w:rsidRPr="00B34A38">
          <w:rPr>
            <w:rStyle w:val="Hyperlink"/>
            <w:rFonts w:eastAsia="Times"/>
            <w:noProof/>
          </w:rPr>
          <w:t>Application Narrative Content</w:t>
        </w:r>
        <w:r>
          <w:rPr>
            <w:noProof/>
            <w:webHidden/>
          </w:rPr>
          <w:tab/>
        </w:r>
        <w:r>
          <w:rPr>
            <w:noProof/>
            <w:webHidden/>
          </w:rPr>
          <w:fldChar w:fldCharType="begin"/>
        </w:r>
        <w:r>
          <w:rPr>
            <w:noProof/>
            <w:webHidden/>
          </w:rPr>
          <w:instrText xml:space="preserve"> PAGEREF _Toc197948910 \h </w:instrText>
        </w:r>
        <w:r>
          <w:rPr>
            <w:noProof/>
            <w:webHidden/>
          </w:rPr>
        </w:r>
        <w:r>
          <w:rPr>
            <w:noProof/>
            <w:webHidden/>
          </w:rPr>
          <w:fldChar w:fldCharType="separate"/>
        </w:r>
        <w:r w:rsidR="004B0324">
          <w:rPr>
            <w:noProof/>
            <w:webHidden/>
          </w:rPr>
          <w:t>14</w:t>
        </w:r>
        <w:r>
          <w:rPr>
            <w:noProof/>
            <w:webHidden/>
          </w:rPr>
          <w:fldChar w:fldCharType="end"/>
        </w:r>
      </w:hyperlink>
    </w:p>
    <w:p w14:paraId="7C55908E" w14:textId="2E284C92" w:rsidR="00605752" w:rsidRDefault="00605752">
      <w:pPr>
        <w:pStyle w:val="TOC2"/>
        <w:rPr>
          <w:rFonts w:asciiTheme="minorHAnsi" w:eastAsiaTheme="minorEastAsia" w:hAnsiTheme="minorHAnsi" w:cstheme="minorBidi"/>
          <w:noProof/>
          <w:kern w:val="2"/>
          <w14:ligatures w14:val="standardContextual"/>
        </w:rPr>
      </w:pPr>
      <w:hyperlink w:anchor="_Toc197948911" w:history="1">
        <w:r w:rsidRPr="00B34A38">
          <w:rPr>
            <w:rStyle w:val="Hyperlink"/>
            <w:rFonts w:eastAsia="Times"/>
            <w:noProof/>
          </w:rPr>
          <w:t>F.</w:t>
        </w:r>
        <w:r>
          <w:rPr>
            <w:rFonts w:asciiTheme="minorHAnsi" w:eastAsiaTheme="minorEastAsia" w:hAnsiTheme="minorHAnsi" w:cstheme="minorBidi"/>
            <w:noProof/>
            <w:kern w:val="2"/>
            <w14:ligatures w14:val="standardContextual"/>
          </w:rPr>
          <w:tab/>
        </w:r>
        <w:r w:rsidRPr="00B34A38">
          <w:rPr>
            <w:rStyle w:val="Hyperlink"/>
            <w:rFonts w:eastAsia="Times"/>
            <w:noProof/>
          </w:rPr>
          <w:t>Application Budget</w:t>
        </w:r>
        <w:r>
          <w:rPr>
            <w:noProof/>
            <w:webHidden/>
          </w:rPr>
          <w:tab/>
        </w:r>
        <w:r>
          <w:rPr>
            <w:noProof/>
            <w:webHidden/>
          </w:rPr>
          <w:fldChar w:fldCharType="begin"/>
        </w:r>
        <w:r>
          <w:rPr>
            <w:noProof/>
            <w:webHidden/>
          </w:rPr>
          <w:instrText xml:space="preserve"> PAGEREF _Toc197948911 \h </w:instrText>
        </w:r>
        <w:r>
          <w:rPr>
            <w:noProof/>
            <w:webHidden/>
          </w:rPr>
        </w:r>
        <w:r>
          <w:rPr>
            <w:noProof/>
            <w:webHidden/>
          </w:rPr>
          <w:fldChar w:fldCharType="separate"/>
        </w:r>
        <w:r w:rsidR="004B0324">
          <w:rPr>
            <w:noProof/>
            <w:webHidden/>
          </w:rPr>
          <w:t>15</w:t>
        </w:r>
        <w:r>
          <w:rPr>
            <w:noProof/>
            <w:webHidden/>
          </w:rPr>
          <w:fldChar w:fldCharType="end"/>
        </w:r>
      </w:hyperlink>
    </w:p>
    <w:p w14:paraId="79978FC5" w14:textId="4F83EEC8" w:rsidR="00605752" w:rsidRDefault="00605752">
      <w:pPr>
        <w:pStyle w:val="TOC2"/>
        <w:rPr>
          <w:rFonts w:asciiTheme="minorHAnsi" w:eastAsiaTheme="minorEastAsia" w:hAnsiTheme="minorHAnsi" w:cstheme="minorBidi"/>
          <w:noProof/>
          <w:kern w:val="2"/>
          <w14:ligatures w14:val="standardContextual"/>
        </w:rPr>
      </w:pPr>
      <w:hyperlink w:anchor="_Toc197948912" w:history="1">
        <w:r w:rsidRPr="00B34A38">
          <w:rPr>
            <w:rStyle w:val="Hyperlink"/>
            <w:rFonts w:eastAsia="Times"/>
            <w:noProof/>
          </w:rPr>
          <w:t>G.</w:t>
        </w:r>
        <w:r>
          <w:rPr>
            <w:rFonts w:asciiTheme="minorHAnsi" w:eastAsiaTheme="minorEastAsia" w:hAnsiTheme="minorHAnsi" w:cstheme="minorBidi"/>
            <w:noProof/>
            <w:kern w:val="2"/>
            <w14:ligatures w14:val="standardContextual"/>
          </w:rPr>
          <w:tab/>
        </w:r>
        <w:r w:rsidRPr="00B34A38">
          <w:rPr>
            <w:rStyle w:val="Hyperlink"/>
            <w:rFonts w:eastAsia="Times"/>
            <w:noProof/>
          </w:rPr>
          <w:t>Appendices</w:t>
        </w:r>
        <w:r>
          <w:rPr>
            <w:noProof/>
            <w:webHidden/>
          </w:rPr>
          <w:tab/>
        </w:r>
        <w:r>
          <w:rPr>
            <w:noProof/>
            <w:webHidden/>
          </w:rPr>
          <w:fldChar w:fldCharType="begin"/>
        </w:r>
        <w:r>
          <w:rPr>
            <w:noProof/>
            <w:webHidden/>
          </w:rPr>
          <w:instrText xml:space="preserve"> PAGEREF _Toc197948912 \h </w:instrText>
        </w:r>
        <w:r>
          <w:rPr>
            <w:noProof/>
            <w:webHidden/>
          </w:rPr>
        </w:r>
        <w:r>
          <w:rPr>
            <w:noProof/>
            <w:webHidden/>
          </w:rPr>
          <w:fldChar w:fldCharType="separate"/>
        </w:r>
        <w:r w:rsidR="004B0324">
          <w:rPr>
            <w:noProof/>
            <w:webHidden/>
          </w:rPr>
          <w:t>17</w:t>
        </w:r>
        <w:r>
          <w:rPr>
            <w:noProof/>
            <w:webHidden/>
          </w:rPr>
          <w:fldChar w:fldCharType="end"/>
        </w:r>
      </w:hyperlink>
    </w:p>
    <w:p w14:paraId="46735FE4" w14:textId="3CC9DA70" w:rsidR="00605752" w:rsidRDefault="00605752">
      <w:pPr>
        <w:pStyle w:val="TOC2"/>
        <w:rPr>
          <w:rFonts w:asciiTheme="minorHAnsi" w:eastAsiaTheme="minorEastAsia" w:hAnsiTheme="minorHAnsi" w:cstheme="minorBidi"/>
          <w:noProof/>
          <w:kern w:val="2"/>
          <w14:ligatures w14:val="standardContextual"/>
        </w:rPr>
      </w:pPr>
      <w:hyperlink w:anchor="_Toc197948913" w:history="1">
        <w:r w:rsidRPr="00B34A38">
          <w:rPr>
            <w:rStyle w:val="Hyperlink"/>
            <w:rFonts w:eastAsia="Times"/>
            <w:noProof/>
          </w:rPr>
          <w:t>H.</w:t>
        </w:r>
        <w:r>
          <w:rPr>
            <w:rFonts w:asciiTheme="minorHAnsi" w:eastAsiaTheme="minorEastAsia" w:hAnsiTheme="minorHAnsi" w:cstheme="minorBidi"/>
            <w:noProof/>
            <w:kern w:val="2"/>
            <w14:ligatures w14:val="standardContextual"/>
          </w:rPr>
          <w:tab/>
        </w:r>
        <w:r w:rsidRPr="00B34A38">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_Toc197948913 \h </w:instrText>
        </w:r>
        <w:r>
          <w:rPr>
            <w:noProof/>
            <w:webHidden/>
          </w:rPr>
        </w:r>
        <w:r>
          <w:rPr>
            <w:noProof/>
            <w:webHidden/>
          </w:rPr>
          <w:fldChar w:fldCharType="separate"/>
        </w:r>
        <w:r w:rsidR="004B0324">
          <w:rPr>
            <w:noProof/>
            <w:webHidden/>
          </w:rPr>
          <w:t>19</w:t>
        </w:r>
        <w:r>
          <w:rPr>
            <w:noProof/>
            <w:webHidden/>
          </w:rPr>
          <w:fldChar w:fldCharType="end"/>
        </w:r>
      </w:hyperlink>
    </w:p>
    <w:p w14:paraId="53329A40" w14:textId="4098B9A3" w:rsidR="00605752" w:rsidRDefault="00605752">
      <w:pPr>
        <w:pStyle w:val="TOC2"/>
        <w:rPr>
          <w:rStyle w:val="Hyperlink"/>
          <w:rFonts w:eastAsia="Times"/>
          <w:noProof/>
        </w:rPr>
      </w:pPr>
      <w:hyperlink w:anchor="_Toc197948914" w:history="1">
        <w:r w:rsidRPr="00B34A38">
          <w:rPr>
            <w:rStyle w:val="Hyperlink"/>
            <w:rFonts w:eastAsia="Times"/>
            <w:noProof/>
          </w:rPr>
          <w:t>I.</w:t>
        </w:r>
        <w:r>
          <w:rPr>
            <w:rFonts w:asciiTheme="minorHAnsi" w:eastAsiaTheme="minorEastAsia" w:hAnsiTheme="minorHAnsi" w:cstheme="minorBidi"/>
            <w:noProof/>
            <w:kern w:val="2"/>
            <w14:ligatures w14:val="standardContextual"/>
          </w:rPr>
          <w:tab/>
        </w:r>
        <w:r w:rsidRPr="00B34A38">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_Toc197948914 \h </w:instrText>
        </w:r>
        <w:r>
          <w:rPr>
            <w:noProof/>
            <w:webHidden/>
          </w:rPr>
        </w:r>
        <w:r>
          <w:rPr>
            <w:noProof/>
            <w:webHidden/>
          </w:rPr>
          <w:fldChar w:fldCharType="separate"/>
        </w:r>
        <w:r w:rsidR="004B0324">
          <w:rPr>
            <w:noProof/>
            <w:webHidden/>
          </w:rPr>
          <w:t>19</w:t>
        </w:r>
        <w:r>
          <w:rPr>
            <w:noProof/>
            <w:webHidden/>
          </w:rPr>
          <w:fldChar w:fldCharType="end"/>
        </w:r>
      </w:hyperlink>
    </w:p>
    <w:p w14:paraId="3C4471BD" w14:textId="77777777" w:rsidR="00605752" w:rsidRPr="00605752" w:rsidRDefault="00605752" w:rsidP="00605752">
      <w:pPr>
        <w:rPr>
          <w:rFonts w:eastAsiaTheme="minorEastAsia"/>
          <w:noProof/>
        </w:rPr>
      </w:pPr>
    </w:p>
    <w:p w14:paraId="57545CB8" w14:textId="01EF3C40" w:rsidR="00605752" w:rsidRDefault="00605752">
      <w:pPr>
        <w:pStyle w:val="TOC1"/>
        <w:rPr>
          <w:rStyle w:val="Hyperlink"/>
        </w:rPr>
      </w:pPr>
      <w:hyperlink w:anchor="_Toc197948915" w:history="1">
        <w:r w:rsidRPr="00B34A38">
          <w:rPr>
            <w:rStyle w:val="Hyperlink"/>
          </w:rPr>
          <w:t>Appendix A: Definitions of Terms Used</w:t>
        </w:r>
        <w:r>
          <w:rPr>
            <w:webHidden/>
          </w:rPr>
          <w:tab/>
        </w:r>
        <w:r>
          <w:rPr>
            <w:webHidden/>
          </w:rPr>
          <w:fldChar w:fldCharType="begin"/>
        </w:r>
        <w:r>
          <w:rPr>
            <w:webHidden/>
          </w:rPr>
          <w:instrText xml:space="preserve"> PAGEREF _Toc197948915 \h </w:instrText>
        </w:r>
        <w:r>
          <w:rPr>
            <w:webHidden/>
          </w:rPr>
        </w:r>
        <w:r>
          <w:rPr>
            <w:webHidden/>
          </w:rPr>
          <w:fldChar w:fldCharType="separate"/>
        </w:r>
        <w:r w:rsidR="004B0324">
          <w:rPr>
            <w:webHidden/>
          </w:rPr>
          <w:t>25</w:t>
        </w:r>
        <w:r>
          <w:rPr>
            <w:webHidden/>
          </w:rPr>
          <w:fldChar w:fldCharType="end"/>
        </w:r>
      </w:hyperlink>
    </w:p>
    <w:p w14:paraId="3AB5F87A" w14:textId="77777777" w:rsidR="00605752" w:rsidRPr="00605752" w:rsidRDefault="00605752" w:rsidP="00605752">
      <w:pPr>
        <w:rPr>
          <w:rFonts w:eastAsiaTheme="minorEastAsia"/>
          <w:noProof/>
        </w:rPr>
      </w:pPr>
    </w:p>
    <w:p w14:paraId="5A75E605" w14:textId="292ED172" w:rsidR="00605752" w:rsidRDefault="00605752">
      <w:pPr>
        <w:pStyle w:val="TOC1"/>
        <w:rPr>
          <w:rStyle w:val="Hyperlink"/>
        </w:rPr>
      </w:pPr>
      <w:hyperlink w:anchor="_Toc197948916" w:history="1">
        <w:r w:rsidRPr="00B34A38">
          <w:rPr>
            <w:rStyle w:val="Hyperlink"/>
          </w:rPr>
          <w:t>Appendix B: Selection Criteria and Reviewers’ Scoring Rubric</w:t>
        </w:r>
        <w:r>
          <w:rPr>
            <w:webHidden/>
          </w:rPr>
          <w:tab/>
        </w:r>
        <w:r>
          <w:rPr>
            <w:webHidden/>
          </w:rPr>
          <w:fldChar w:fldCharType="begin"/>
        </w:r>
        <w:r>
          <w:rPr>
            <w:webHidden/>
          </w:rPr>
          <w:instrText xml:space="preserve"> PAGEREF _Toc197948916 \h </w:instrText>
        </w:r>
        <w:r>
          <w:rPr>
            <w:webHidden/>
          </w:rPr>
        </w:r>
        <w:r>
          <w:rPr>
            <w:webHidden/>
          </w:rPr>
          <w:fldChar w:fldCharType="separate"/>
        </w:r>
        <w:r w:rsidR="004B0324">
          <w:rPr>
            <w:webHidden/>
          </w:rPr>
          <w:t>26</w:t>
        </w:r>
        <w:r>
          <w:rPr>
            <w:webHidden/>
          </w:rPr>
          <w:fldChar w:fldCharType="end"/>
        </w:r>
      </w:hyperlink>
    </w:p>
    <w:p w14:paraId="0F34D3C0" w14:textId="77777777" w:rsidR="00605752" w:rsidRPr="00605752" w:rsidRDefault="00605752" w:rsidP="00605752">
      <w:pPr>
        <w:rPr>
          <w:rFonts w:eastAsiaTheme="minorEastAsia"/>
          <w:noProof/>
        </w:rPr>
      </w:pPr>
    </w:p>
    <w:p w14:paraId="78062C39" w14:textId="38212215" w:rsidR="00605752" w:rsidRDefault="00605752">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7948917" w:history="1">
        <w:r w:rsidRPr="00B34A38">
          <w:rPr>
            <w:rStyle w:val="Hyperlink"/>
          </w:rPr>
          <w:t>Appendix C: Required SCDE Forms</w:t>
        </w:r>
        <w:r>
          <w:rPr>
            <w:webHidden/>
          </w:rPr>
          <w:tab/>
        </w:r>
        <w:r>
          <w:rPr>
            <w:webHidden/>
          </w:rPr>
          <w:fldChar w:fldCharType="begin"/>
        </w:r>
        <w:r>
          <w:rPr>
            <w:webHidden/>
          </w:rPr>
          <w:instrText xml:space="preserve"> PAGEREF _Toc197948917 \h </w:instrText>
        </w:r>
        <w:r>
          <w:rPr>
            <w:webHidden/>
          </w:rPr>
        </w:r>
        <w:r>
          <w:rPr>
            <w:webHidden/>
          </w:rPr>
          <w:fldChar w:fldCharType="separate"/>
        </w:r>
        <w:r w:rsidR="004B0324">
          <w:rPr>
            <w:webHidden/>
          </w:rPr>
          <w:t>31</w:t>
        </w:r>
        <w:r>
          <w:rPr>
            <w:webHidden/>
          </w:rPr>
          <w:fldChar w:fldCharType="end"/>
        </w:r>
      </w:hyperlink>
    </w:p>
    <w:p w14:paraId="1FDB81D1" w14:textId="3722540A" w:rsidR="00605752" w:rsidRDefault="00605752">
      <w:pPr>
        <w:pStyle w:val="TOC2"/>
        <w:rPr>
          <w:rFonts w:asciiTheme="minorHAnsi" w:eastAsiaTheme="minorEastAsia" w:hAnsiTheme="minorHAnsi" w:cstheme="minorBidi"/>
          <w:noProof/>
          <w:kern w:val="2"/>
          <w14:ligatures w14:val="standardContextual"/>
        </w:rPr>
      </w:pPr>
      <w:hyperlink w:anchor="_Toc197948918" w:history="1">
        <w:r w:rsidRPr="00B34A38">
          <w:rPr>
            <w:rStyle w:val="Hyperlink"/>
            <w:rFonts w:eastAsia="Times"/>
            <w:noProof/>
          </w:rPr>
          <w:t>Certification Signature Page</w:t>
        </w:r>
        <w:r>
          <w:rPr>
            <w:noProof/>
            <w:webHidden/>
          </w:rPr>
          <w:tab/>
        </w:r>
        <w:r>
          <w:rPr>
            <w:noProof/>
            <w:webHidden/>
          </w:rPr>
          <w:fldChar w:fldCharType="begin"/>
        </w:r>
        <w:r>
          <w:rPr>
            <w:noProof/>
            <w:webHidden/>
          </w:rPr>
          <w:instrText xml:space="preserve"> PAGEREF _Toc197948918 \h </w:instrText>
        </w:r>
        <w:r>
          <w:rPr>
            <w:noProof/>
            <w:webHidden/>
          </w:rPr>
        </w:r>
        <w:r>
          <w:rPr>
            <w:noProof/>
            <w:webHidden/>
          </w:rPr>
          <w:fldChar w:fldCharType="separate"/>
        </w:r>
        <w:r w:rsidR="004B0324">
          <w:rPr>
            <w:noProof/>
            <w:webHidden/>
          </w:rPr>
          <w:t>31</w:t>
        </w:r>
        <w:r>
          <w:rPr>
            <w:noProof/>
            <w:webHidden/>
          </w:rPr>
          <w:fldChar w:fldCharType="end"/>
        </w:r>
      </w:hyperlink>
    </w:p>
    <w:p w14:paraId="430FF330" w14:textId="5F80313F" w:rsidR="00605752" w:rsidRDefault="00605752">
      <w:pPr>
        <w:pStyle w:val="TOC2"/>
        <w:rPr>
          <w:rFonts w:asciiTheme="minorHAnsi" w:eastAsiaTheme="minorEastAsia" w:hAnsiTheme="minorHAnsi" w:cstheme="minorBidi"/>
          <w:noProof/>
          <w:kern w:val="2"/>
          <w14:ligatures w14:val="standardContextual"/>
        </w:rPr>
      </w:pPr>
      <w:hyperlink w:anchor="_Toc197948919" w:history="1">
        <w:r w:rsidRPr="00B34A38">
          <w:rPr>
            <w:rStyle w:val="Hyperlink"/>
            <w:rFonts w:eastAsia="Times"/>
            <w:noProof/>
          </w:rPr>
          <w:t>Assurances and Terms and Conditions for State Awards</w:t>
        </w:r>
        <w:r>
          <w:rPr>
            <w:noProof/>
            <w:webHidden/>
          </w:rPr>
          <w:tab/>
        </w:r>
        <w:r>
          <w:rPr>
            <w:noProof/>
            <w:webHidden/>
          </w:rPr>
          <w:fldChar w:fldCharType="begin"/>
        </w:r>
        <w:r>
          <w:rPr>
            <w:noProof/>
            <w:webHidden/>
          </w:rPr>
          <w:instrText xml:space="preserve"> PAGEREF _Toc197948919 \h </w:instrText>
        </w:r>
        <w:r>
          <w:rPr>
            <w:noProof/>
            <w:webHidden/>
          </w:rPr>
        </w:r>
        <w:r>
          <w:rPr>
            <w:noProof/>
            <w:webHidden/>
          </w:rPr>
          <w:fldChar w:fldCharType="separate"/>
        </w:r>
        <w:r w:rsidR="004B0324">
          <w:rPr>
            <w:noProof/>
            <w:webHidden/>
          </w:rPr>
          <w:t>32</w:t>
        </w:r>
        <w:r>
          <w:rPr>
            <w:noProof/>
            <w:webHidden/>
          </w:rPr>
          <w:fldChar w:fldCharType="end"/>
        </w:r>
      </w:hyperlink>
    </w:p>
    <w:p w14:paraId="55F13E1F" w14:textId="7324A8CE" w:rsidR="00605752" w:rsidRDefault="00605752">
      <w:pPr>
        <w:pStyle w:val="TOC2"/>
        <w:rPr>
          <w:rFonts w:asciiTheme="minorHAnsi" w:eastAsiaTheme="minorEastAsia" w:hAnsiTheme="minorHAnsi" w:cstheme="minorBidi"/>
          <w:noProof/>
          <w:kern w:val="2"/>
          <w14:ligatures w14:val="standardContextual"/>
        </w:rPr>
      </w:pPr>
      <w:hyperlink w:anchor="_Toc197948920" w:history="1">
        <w:r w:rsidRPr="00B34A38">
          <w:rPr>
            <w:rStyle w:val="Hyperlink"/>
            <w:rFonts w:eastAsia="Times"/>
            <w:noProof/>
          </w:rPr>
          <w:t>Program-Specific Assurances</w:t>
        </w:r>
        <w:r>
          <w:rPr>
            <w:noProof/>
            <w:webHidden/>
          </w:rPr>
          <w:tab/>
        </w:r>
        <w:r>
          <w:rPr>
            <w:noProof/>
            <w:webHidden/>
          </w:rPr>
          <w:fldChar w:fldCharType="begin"/>
        </w:r>
        <w:r>
          <w:rPr>
            <w:noProof/>
            <w:webHidden/>
          </w:rPr>
          <w:instrText xml:space="preserve"> PAGEREF _Toc197948920 \h </w:instrText>
        </w:r>
        <w:r>
          <w:rPr>
            <w:noProof/>
            <w:webHidden/>
          </w:rPr>
        </w:r>
        <w:r>
          <w:rPr>
            <w:noProof/>
            <w:webHidden/>
          </w:rPr>
          <w:fldChar w:fldCharType="separate"/>
        </w:r>
        <w:r w:rsidR="004B0324">
          <w:rPr>
            <w:noProof/>
            <w:webHidden/>
          </w:rPr>
          <w:t>36</w:t>
        </w:r>
        <w:r>
          <w:rPr>
            <w:noProof/>
            <w:webHidden/>
          </w:rPr>
          <w:fldChar w:fldCharType="end"/>
        </w:r>
      </w:hyperlink>
    </w:p>
    <w:p w14:paraId="22E90241" w14:textId="4A58D9DE" w:rsidR="00605752" w:rsidRDefault="00605752">
      <w:pPr>
        <w:pStyle w:val="TOC2"/>
        <w:rPr>
          <w:rFonts w:asciiTheme="minorHAnsi" w:eastAsiaTheme="minorEastAsia" w:hAnsiTheme="minorHAnsi" w:cstheme="minorBidi"/>
          <w:noProof/>
          <w:kern w:val="2"/>
          <w14:ligatures w14:val="standardContextual"/>
        </w:rPr>
      </w:pPr>
      <w:hyperlink w:anchor="_Toc197948921" w:history="1">
        <w:r w:rsidRPr="00B34A38">
          <w:rPr>
            <w:rStyle w:val="Hyperlink"/>
            <w:rFonts w:eastAsia="Times"/>
            <w:noProof/>
          </w:rPr>
          <w:t>Budget Narrative Template</w:t>
        </w:r>
        <w:r>
          <w:rPr>
            <w:noProof/>
            <w:webHidden/>
          </w:rPr>
          <w:tab/>
        </w:r>
        <w:r>
          <w:rPr>
            <w:noProof/>
            <w:webHidden/>
          </w:rPr>
          <w:fldChar w:fldCharType="begin"/>
        </w:r>
        <w:r>
          <w:rPr>
            <w:noProof/>
            <w:webHidden/>
          </w:rPr>
          <w:instrText xml:space="preserve"> PAGEREF _Toc197948921 \h </w:instrText>
        </w:r>
        <w:r>
          <w:rPr>
            <w:noProof/>
            <w:webHidden/>
          </w:rPr>
        </w:r>
        <w:r>
          <w:rPr>
            <w:noProof/>
            <w:webHidden/>
          </w:rPr>
          <w:fldChar w:fldCharType="separate"/>
        </w:r>
        <w:r w:rsidR="004B0324">
          <w:rPr>
            <w:noProof/>
            <w:webHidden/>
          </w:rPr>
          <w:t>37</w:t>
        </w:r>
        <w:r>
          <w:rPr>
            <w:noProof/>
            <w:webHidden/>
          </w:rPr>
          <w:fldChar w:fldCharType="end"/>
        </w:r>
      </w:hyperlink>
    </w:p>
    <w:p w14:paraId="60084D08" w14:textId="305A8A75" w:rsidR="00605752" w:rsidRDefault="00605752">
      <w:pPr>
        <w:pStyle w:val="TOC2"/>
        <w:rPr>
          <w:rFonts w:asciiTheme="minorHAnsi" w:eastAsiaTheme="minorEastAsia" w:hAnsiTheme="minorHAnsi" w:cstheme="minorBidi"/>
          <w:noProof/>
          <w:kern w:val="2"/>
          <w14:ligatures w14:val="standardContextual"/>
        </w:rPr>
      </w:pPr>
      <w:hyperlink w:anchor="_Toc197948922" w:history="1">
        <w:r w:rsidRPr="00B34A38">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_Toc197948922 \h </w:instrText>
        </w:r>
        <w:r>
          <w:rPr>
            <w:noProof/>
            <w:webHidden/>
          </w:rPr>
        </w:r>
        <w:r>
          <w:rPr>
            <w:noProof/>
            <w:webHidden/>
          </w:rPr>
          <w:fldChar w:fldCharType="separate"/>
        </w:r>
        <w:r w:rsidR="004B0324">
          <w:rPr>
            <w:noProof/>
            <w:webHidden/>
          </w:rPr>
          <w:t>38</w:t>
        </w:r>
        <w:r>
          <w:rPr>
            <w:noProof/>
            <w:webHidden/>
          </w:rPr>
          <w:fldChar w:fldCharType="end"/>
        </w:r>
      </w:hyperlink>
    </w:p>
    <w:p w14:paraId="76C6C60F" w14:textId="39800872" w:rsidR="0013421F" w:rsidRPr="00944EFF" w:rsidRDefault="0013421F" w:rsidP="00605752">
      <w:pPr>
        <w:pStyle w:val="Heading1"/>
        <w:sectPr w:rsidR="0013421F" w:rsidRPr="00944EFF" w:rsidSect="00F94F2E">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944EFF">
        <w:fldChar w:fldCharType="end"/>
      </w:r>
    </w:p>
    <w:p w14:paraId="42A920B0" w14:textId="77777777" w:rsidR="0013421F" w:rsidRPr="00944EFF" w:rsidRDefault="0013421F" w:rsidP="00605752">
      <w:pPr>
        <w:pStyle w:val="Heading1"/>
        <w:rPr>
          <w:b w:val="0"/>
        </w:rPr>
      </w:pPr>
      <w:bookmarkStart w:id="0" w:name="_Toc47777375"/>
      <w:bookmarkStart w:id="1" w:name="_Toc47839011"/>
      <w:bookmarkStart w:id="2" w:name="_Toc47850297"/>
      <w:bookmarkStart w:id="3" w:name="_Toc48698906"/>
      <w:bookmarkStart w:id="4" w:name="_Toc49934158"/>
      <w:bookmarkStart w:id="5" w:name="_Toc50869611"/>
      <w:bookmarkStart w:id="6" w:name="_Toc197948892"/>
      <w:r w:rsidRPr="00944EFF">
        <w:lastRenderedPageBreak/>
        <w:t>PART I:</w:t>
      </w:r>
      <w:bookmarkEnd w:id="0"/>
      <w:bookmarkEnd w:id="1"/>
      <w:bookmarkEnd w:id="2"/>
      <w:r w:rsidRPr="00944EFF">
        <w:t xml:space="preserve"> General Information</w:t>
      </w:r>
      <w:bookmarkEnd w:id="3"/>
      <w:bookmarkEnd w:id="4"/>
      <w:bookmarkEnd w:id="5"/>
      <w:bookmarkEnd w:id="6"/>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197948893"/>
      <w:r w:rsidRPr="009A78CE">
        <w:rPr>
          <w:szCs w:val="24"/>
        </w:rPr>
        <w:t>Introduction</w:t>
      </w:r>
      <w:bookmarkEnd w:id="7"/>
      <w:bookmarkEnd w:id="8"/>
      <w:bookmarkEnd w:id="9"/>
      <w:bookmarkEnd w:id="10"/>
      <w:bookmarkEnd w:id="11"/>
      <w:bookmarkEnd w:id="12"/>
      <w:r w:rsidR="00E54572" w:rsidRPr="009A78CE">
        <w:rPr>
          <w:szCs w:val="24"/>
        </w:rPr>
        <w:t xml:space="preserve"> </w:t>
      </w:r>
      <w:r w:rsidR="00E54572" w:rsidRPr="00BC7FE6">
        <w:rPr>
          <w:szCs w:val="24"/>
        </w:rPr>
        <w:t>and Purpose</w:t>
      </w:r>
      <w:bookmarkEnd w:id="13"/>
    </w:p>
    <w:p w14:paraId="64EA6676" w14:textId="77777777" w:rsidR="00831C84" w:rsidRDefault="00831C84" w:rsidP="0065761F">
      <w:bookmarkStart w:id="14" w:name="_Toc48698908"/>
      <w:bookmarkStart w:id="15" w:name="_Toc49934160"/>
    </w:p>
    <w:p w14:paraId="5CA9DC0E" w14:textId="59B91864" w:rsidR="008011FF" w:rsidRDefault="00873FED" w:rsidP="0065761F">
      <w:r>
        <w:t>In 2024, t</w:t>
      </w:r>
      <w:r w:rsidR="008011FF">
        <w:t xml:space="preserve">he South Carolina General Assembly </w:t>
      </w:r>
      <w:r>
        <w:t>began</w:t>
      </w:r>
      <w:r w:rsidR="008011FF">
        <w:t xml:space="preserve"> allocat</w:t>
      </w:r>
      <w:r>
        <w:t>ing</w:t>
      </w:r>
      <w:r w:rsidR="008011FF">
        <w:t xml:space="preserve"> funds to the South Carolina Department of Education (SCDE) for</w:t>
      </w:r>
      <w:r>
        <w:t xml:space="preserve"> the</w:t>
      </w:r>
      <w:r w:rsidR="008011FF">
        <w:t xml:space="preserve"> Abstinence-Until-Marriage </w:t>
      </w:r>
      <w:r w:rsidR="008011FF" w:rsidRPr="00D148D5">
        <w:t>E</w:t>
      </w:r>
      <w:r w:rsidR="00D148D5">
        <w:t>vidence-Based</w:t>
      </w:r>
      <w:r w:rsidR="008011FF">
        <w:t xml:space="preserve"> Programs.</w:t>
      </w:r>
      <w:r>
        <w:t xml:space="preserve"> </w:t>
      </w:r>
      <w:r w:rsidR="008011FF">
        <w:t>The SCDE administers these funds in accordance with the</w:t>
      </w:r>
      <w:r w:rsidR="00FB5C99">
        <w:t xml:space="preserve"> following</w:t>
      </w:r>
      <w:r w:rsidR="008011FF">
        <w:t xml:space="preserve"> legislative proviso:</w:t>
      </w:r>
    </w:p>
    <w:p w14:paraId="19ECF75D" w14:textId="77777777" w:rsidR="008011FF" w:rsidRDefault="008011FF" w:rsidP="00B654C1">
      <w:pPr>
        <w:contextualSpacing/>
      </w:pPr>
    </w:p>
    <w:p w14:paraId="55C55F02" w14:textId="32EBEC59" w:rsidR="007F22B6" w:rsidRPr="00D148D5" w:rsidRDefault="4C059779" w:rsidP="00B654C1">
      <w:pPr>
        <w:ind w:left="360"/>
        <w:contextualSpacing/>
      </w:pPr>
      <w:r w:rsidRPr="00FB5C99">
        <w:rPr>
          <w:b/>
          <w:bCs/>
        </w:rPr>
        <w:t>1.</w:t>
      </w:r>
      <w:r w:rsidR="00FB5C99" w:rsidRPr="00FB5C99">
        <w:rPr>
          <w:b/>
          <w:bCs/>
        </w:rPr>
        <w:t>97</w:t>
      </w:r>
      <w:r w:rsidRPr="00FB5C99">
        <w:rPr>
          <w:b/>
          <w:bCs/>
        </w:rPr>
        <w:t>.</w:t>
      </w:r>
      <w:r w:rsidR="320A147D" w:rsidRPr="00FB5C99">
        <w:rPr>
          <w:b/>
          <w:bCs/>
        </w:rPr>
        <w:t xml:space="preserve"> </w:t>
      </w:r>
      <w:r w:rsidRPr="00FB5C99">
        <w:t>(SDE:</w:t>
      </w:r>
      <w:bookmarkStart w:id="16" w:name="OCC1"/>
      <w:bookmarkEnd w:id="16"/>
      <w:r w:rsidR="320A147D" w:rsidRPr="00FB5C99">
        <w:t xml:space="preserve"> </w:t>
      </w:r>
      <w:r w:rsidRPr="00FB5C99">
        <w:t>Abstinence Until Marriage Evidence-Based Programs</w:t>
      </w:r>
      <w:r w:rsidR="320A147D" w:rsidRPr="00FB5C99">
        <w:t xml:space="preserve"> </w:t>
      </w:r>
      <w:r w:rsidRPr="00FB5C99">
        <w:t>Funding)</w:t>
      </w:r>
      <w:r>
        <w:t xml:space="preserve"> </w:t>
      </w:r>
    </w:p>
    <w:p w14:paraId="41488BAB" w14:textId="31A852F6" w:rsidR="00753F7D" w:rsidRPr="00D148D5" w:rsidRDefault="4C059779" w:rsidP="00B654C1">
      <w:pPr>
        <w:pStyle w:val="ListParagraph"/>
      </w:pPr>
      <w:r>
        <w:t xml:space="preserve">From the monies appropriated for the Continuation of Teen Pregnancy Prevention, grants must be awarded to separate private, nonprofit 501(c)(3) entities to provide Abstinence-Until-Marriage teen pregnancy prevention programs and services within the State that meet all of the A-H Title V, Section 510 definitions of Abstinence Education, as defined in the 2017 Social Security Act. Grants must be awarded utilizing a competitive grant process. Proposed programs/curricula must be certified by the National Abstinence Education Association (NAEA) as meeting and </w:t>
      </w:r>
      <w:proofErr w:type="gramStart"/>
      <w:r>
        <w:t>being in compliance with</w:t>
      </w:r>
      <w:proofErr w:type="gramEnd"/>
      <w:r>
        <w:t xml:space="preserve"> </w:t>
      </w:r>
      <w:proofErr w:type="gramStart"/>
      <w:r>
        <w:t>all of</w:t>
      </w:r>
      <w:proofErr w:type="gramEnd"/>
      <w:r>
        <w:t xml:space="preserve"> the Title V, Section 510 A-H requirement for abstinence-until-marriage education programs. Applicants must provide a budget for the proposed project for which the application is being made. Monies will be paid over a </w:t>
      </w:r>
      <w:proofErr w:type="gramStart"/>
      <w:r>
        <w:t>twelve month</w:t>
      </w:r>
      <w:proofErr w:type="gramEnd"/>
      <w:r>
        <w:t xml:space="preserve"> basis for services rendered. Unexpended funds shall be carried forward for the purpose of fulfilling the department's grant award notification. The programs implemented by the entity awarded a grant pursuant to this proviso may not violate any portion of the South Carolina Comprehensive Health Education Act when implemented in a school setting.</w:t>
      </w:r>
      <w:r w:rsidR="320A147D">
        <w:t xml:space="preserve"> </w:t>
      </w:r>
      <w:r>
        <w:t>An entity that violates any portion of the South Carolina Comprehensive Health Education Act must reimburse the State for all funds disbursed.</w:t>
      </w:r>
    </w:p>
    <w:p w14:paraId="34DCBA5C" w14:textId="77777777" w:rsidR="008011FF" w:rsidRDefault="008011FF" w:rsidP="008011FF">
      <w:pPr>
        <w:contextualSpacing/>
      </w:pPr>
    </w:p>
    <w:p w14:paraId="412A9506" w14:textId="0B3805F3" w:rsidR="002D5D52" w:rsidRPr="002D5D52" w:rsidRDefault="759A6DA8" w:rsidP="002D5D52">
      <w:r>
        <w:t xml:space="preserve">The SCDE solicits proposals from non-profit </w:t>
      </w:r>
      <w:r w:rsidR="57739316">
        <w:t xml:space="preserve">organizations </w:t>
      </w:r>
      <w:r w:rsidR="3A6FEAEE">
        <w:t xml:space="preserve">that </w:t>
      </w:r>
      <w:r>
        <w:t xml:space="preserve">can document their capacity to </w:t>
      </w:r>
      <w:r w:rsidR="57739316">
        <w:t>implement</w:t>
      </w:r>
      <w:r>
        <w:t xml:space="preserve"> </w:t>
      </w:r>
      <w:r w:rsidR="00005180">
        <w:t>E</w:t>
      </w:r>
      <w:r w:rsidR="00827D5E">
        <w:t>vidence-based</w:t>
      </w:r>
      <w:r>
        <w:t xml:space="preserve"> programs </w:t>
      </w:r>
      <w:r w:rsidR="3A6FEAEE">
        <w:t>that</w:t>
      </w:r>
      <w:r>
        <w:t xml:space="preserve"> promote abstinence</w:t>
      </w:r>
      <w:r w:rsidR="3A6FEAEE">
        <w:t>-</w:t>
      </w:r>
      <w:r w:rsidRPr="00836104">
        <w:t>until</w:t>
      </w:r>
      <w:r w:rsidR="3A6FEAEE" w:rsidRPr="00836104">
        <w:t>-</w:t>
      </w:r>
      <w:r w:rsidRPr="00836104">
        <w:t>marriage program services for youth ages 10-1</w:t>
      </w:r>
      <w:r w:rsidR="00A91CC0" w:rsidRPr="00836104">
        <w:t>9</w:t>
      </w:r>
      <w:r w:rsidR="35DE485E" w:rsidRPr="00836104">
        <w:t xml:space="preserve"> </w:t>
      </w:r>
      <w:r w:rsidR="00BC6E62" w:rsidRPr="00836104">
        <w:rPr>
          <w:rStyle w:val="normaltextrun"/>
          <w:color w:val="000000"/>
          <w:bdr w:val="none" w:sz="0" w:space="0" w:color="auto" w:frame="1"/>
        </w:rPr>
        <w:t>in priority areas of the state</w:t>
      </w:r>
      <w:r w:rsidR="00BC6E62" w:rsidRPr="00836104">
        <w:t xml:space="preserve"> </w:t>
      </w:r>
      <w:r w:rsidR="35DE485E" w:rsidRPr="00836104">
        <w:t>(see page 2)</w:t>
      </w:r>
      <w:r w:rsidRPr="00836104">
        <w:t>.</w:t>
      </w:r>
      <w:r w:rsidR="35DE485E">
        <w:t xml:space="preserve"> </w:t>
      </w:r>
    </w:p>
    <w:p w14:paraId="19A3EFB5" w14:textId="77777777" w:rsidR="002D5D52" w:rsidRPr="002D5D52" w:rsidRDefault="002D5D52" w:rsidP="002D5D52"/>
    <w:p w14:paraId="694BFA9F" w14:textId="3B0DCFF8" w:rsidR="00873FED" w:rsidRDefault="00032846" w:rsidP="008011FF">
      <w:r w:rsidRPr="00032846">
        <w:t>Evidence-based programs are interventions, strategies, approaches, and/or program models that have been evaluated using rigorous evaluation design such as randomized controlled or high-quality quasi-experimental trials and that have demonstrated positive impacts for youth, families, and communities.</w:t>
      </w:r>
    </w:p>
    <w:p w14:paraId="7233C7B7" w14:textId="77777777" w:rsidR="00032846" w:rsidRPr="002D5D52" w:rsidRDefault="00032846" w:rsidP="008011FF"/>
    <w:p w14:paraId="6128F716" w14:textId="3A625FAB" w:rsidR="002023ED" w:rsidRDefault="6BC2B154" w:rsidP="0065761F">
      <w:r w:rsidRPr="004B0324">
        <w:t>Approximately $</w:t>
      </w:r>
      <w:r w:rsidR="00075161" w:rsidRPr="004B0324">
        <w:t>546,972</w:t>
      </w:r>
      <w:r w:rsidRPr="004B0324">
        <w:t xml:space="preserve"> will be available for new grants in this </w:t>
      </w:r>
      <w:r w:rsidR="32A0502C" w:rsidRPr="004B0324">
        <w:t>202</w:t>
      </w:r>
      <w:r w:rsidR="4D759A04" w:rsidRPr="004B0324">
        <w:t>5</w:t>
      </w:r>
      <w:r w:rsidR="32A0502C" w:rsidRPr="004B0324">
        <w:t>-2</w:t>
      </w:r>
      <w:r w:rsidR="27F5566E" w:rsidRPr="004B0324">
        <w:t>6</w:t>
      </w:r>
      <w:r w:rsidRPr="004B0324">
        <w:t xml:space="preserve"> funding cycle</w:t>
      </w:r>
      <w:r w:rsidR="00E8306A" w:rsidRPr="004B0324">
        <w:t>, contingent on the</w:t>
      </w:r>
      <w:r w:rsidR="00FB5C99" w:rsidRPr="004B0324">
        <w:t xml:space="preserve"> </w:t>
      </w:r>
      <w:r w:rsidR="00E8306A" w:rsidRPr="004B0324">
        <w:t>approval of</w:t>
      </w:r>
      <w:r w:rsidR="00FB5C99" w:rsidRPr="004B0324">
        <w:t xml:space="preserve"> the General Appropriations Act of 2025-26</w:t>
      </w:r>
      <w:r w:rsidR="1842639B" w:rsidRPr="004B0324">
        <w:t xml:space="preserve">. </w:t>
      </w:r>
      <w:r w:rsidRPr="004B0324">
        <w:t xml:space="preserve">The SCDE anticipates awarding </w:t>
      </w:r>
      <w:r w:rsidR="00075161" w:rsidRPr="004B0324">
        <w:t xml:space="preserve">more than one </w:t>
      </w:r>
      <w:r w:rsidRPr="004B0324">
        <w:t>grant</w:t>
      </w:r>
      <w:r w:rsidR="1842639B" w:rsidRPr="004B0324">
        <w:t xml:space="preserve">. </w:t>
      </w:r>
      <w:r w:rsidR="34F068B3" w:rsidRPr="004B0324">
        <w:t>The a</w:t>
      </w:r>
      <w:r w:rsidRPr="004B0324">
        <w:t>ward amount will be determined based on the quality of applications received and total funding requested</w:t>
      </w:r>
      <w:r w:rsidR="1842639B" w:rsidRPr="004B0324">
        <w:t xml:space="preserve">. </w:t>
      </w:r>
      <w:r w:rsidR="1449113B" w:rsidRPr="004B0324">
        <w:t>The f</w:t>
      </w:r>
      <w:r w:rsidRPr="004B0324">
        <w:t xml:space="preserve">inal budget may be negotiated based on </w:t>
      </w:r>
      <w:proofErr w:type="gramStart"/>
      <w:r w:rsidRPr="004B0324">
        <w:t>demonstrated</w:t>
      </w:r>
      <w:proofErr w:type="gramEnd"/>
      <w:r w:rsidRPr="004B0324">
        <w:t xml:space="preserve"> needs</w:t>
      </w:r>
      <w:r w:rsidR="1842639B" w:rsidRPr="004B0324">
        <w:t xml:space="preserve">. </w:t>
      </w:r>
      <w:r w:rsidRPr="004B0324">
        <w:t xml:space="preserve">The maximum grant period is </w:t>
      </w:r>
      <w:r w:rsidR="794CAD28" w:rsidRPr="004B0324">
        <w:t>one (1)</w:t>
      </w:r>
      <w:r w:rsidRPr="004B0324">
        <w:t xml:space="preserve"> year</w:t>
      </w:r>
      <w:r w:rsidR="34F068B3" w:rsidRPr="004B0324">
        <w:t xml:space="preserve">, </w:t>
      </w:r>
      <w:r w:rsidR="463941E3" w:rsidRPr="004B0324">
        <w:t xml:space="preserve">July </w:t>
      </w:r>
      <w:r w:rsidR="1449113B" w:rsidRPr="004B0324">
        <w:t>1</w:t>
      </w:r>
      <w:r w:rsidR="463941E3" w:rsidRPr="004B0324">
        <w:t>, 202</w:t>
      </w:r>
      <w:r w:rsidR="6D72E81E" w:rsidRPr="004B0324">
        <w:t>5</w:t>
      </w:r>
      <w:r w:rsidR="4BA39129" w:rsidRPr="004B0324">
        <w:t>,</w:t>
      </w:r>
      <w:r w:rsidR="463941E3" w:rsidRPr="004B0324">
        <w:t xml:space="preserve"> through Jun</w:t>
      </w:r>
      <w:r w:rsidR="1449113B" w:rsidRPr="004B0324">
        <w:t>e</w:t>
      </w:r>
      <w:r w:rsidR="463941E3" w:rsidRPr="004B0324">
        <w:t xml:space="preserve"> 30</w:t>
      </w:r>
      <w:r w:rsidR="1FFA74D8" w:rsidRPr="004B0324">
        <w:t>, 202</w:t>
      </w:r>
      <w:r w:rsidR="175C9FAC" w:rsidRPr="004B0324">
        <w:t>6</w:t>
      </w:r>
      <w:r w:rsidR="34F068B3" w:rsidRPr="004B0324">
        <w:t>,</w:t>
      </w:r>
      <w:r w:rsidRPr="004B0324">
        <w:t xml:space="preserve"> and is subject to the</w:t>
      </w:r>
      <w:r>
        <w:t xml:space="preserve"> availability of state funds and </w:t>
      </w:r>
      <w:r w:rsidR="1449113B">
        <w:t xml:space="preserve">the funded </w:t>
      </w:r>
      <w:r>
        <w:t>project</w:t>
      </w:r>
      <w:r w:rsidR="00075161">
        <w:t>(s)</w:t>
      </w:r>
      <w:r>
        <w:t xml:space="preserve"> meeting all </w:t>
      </w:r>
      <w:bookmarkStart w:id="17" w:name="_Hlk161822941"/>
      <w:r w:rsidR="1FFA74D8">
        <w:t>State Abstinence Until Marriage</w:t>
      </w:r>
      <w:r w:rsidR="44F850CB">
        <w:t xml:space="preserve"> – </w:t>
      </w:r>
      <w:r w:rsidR="00EA5234">
        <w:t>Evidence-Based</w:t>
      </w:r>
      <w:r w:rsidR="44F850CB">
        <w:t xml:space="preserve"> Programs</w:t>
      </w:r>
      <w:bookmarkEnd w:id="17"/>
      <w:r w:rsidR="44F850CB">
        <w:t xml:space="preserve"> </w:t>
      </w:r>
      <w:r w:rsidR="34F068B3">
        <w:t xml:space="preserve">grant </w:t>
      </w:r>
      <w:r>
        <w:t>program requirements</w:t>
      </w:r>
      <w:r w:rsidR="1842639B">
        <w:t>.</w:t>
      </w:r>
    </w:p>
    <w:p w14:paraId="7B9BE4E0" w14:textId="77777777" w:rsidR="002023ED" w:rsidRDefault="002023ED" w:rsidP="0065761F"/>
    <w:p w14:paraId="456AD265" w14:textId="7A1E79BA" w:rsidR="006E1DEB" w:rsidRPr="00E847E3" w:rsidRDefault="006E1DEB" w:rsidP="006E1DEB">
      <w:r>
        <w:t xml:space="preserve">Grantees will be issued a grant award document; grantees are not permitted to pick up their reimbursements from the SCDE office. Funds will be disbursed on a reimbursement basis upon the receipt of expenditure reports with all supporting documentation. Applicants should have at </w:t>
      </w:r>
      <w:r>
        <w:lastRenderedPageBreak/>
        <w:t>their disposal at least three months of sustainable funds to implement the program prior to SCDE reimbursement. No expenditures obligated or incurred prior to July 1, 202</w:t>
      </w:r>
      <w:r w:rsidR="0A03D96A">
        <w:t>5</w:t>
      </w:r>
      <w:r>
        <w:t xml:space="preserve">, will be reimbursed.  </w:t>
      </w:r>
    </w:p>
    <w:p w14:paraId="2519FD85" w14:textId="77777777" w:rsidR="0033226C" w:rsidRPr="009A78CE" w:rsidRDefault="0033226C" w:rsidP="0065761F"/>
    <w:p w14:paraId="65C29563" w14:textId="0D96B7BD" w:rsidR="0013421F" w:rsidRDefault="0013421F" w:rsidP="00677552">
      <w:pPr>
        <w:pStyle w:val="Heading2"/>
        <w:rPr>
          <w:szCs w:val="24"/>
        </w:rPr>
      </w:pPr>
      <w:bookmarkStart w:id="18" w:name="_Toc197948894"/>
      <w:r w:rsidRPr="009A78CE">
        <w:rPr>
          <w:szCs w:val="24"/>
        </w:rPr>
        <w:t>Eligible Applica</w:t>
      </w:r>
      <w:r w:rsidR="00677552">
        <w:rPr>
          <w:szCs w:val="24"/>
        </w:rPr>
        <w:t>nts</w:t>
      </w:r>
      <w:bookmarkEnd w:id="18"/>
    </w:p>
    <w:p w14:paraId="7F290856" w14:textId="77777777" w:rsidR="00B654C1" w:rsidRPr="00B654C1" w:rsidRDefault="00B654C1" w:rsidP="00B654C1"/>
    <w:p w14:paraId="29DB21D6" w14:textId="6DEA1374" w:rsidR="008D47C0" w:rsidRDefault="00032846" w:rsidP="0065761F">
      <w:r>
        <w:t>A</w:t>
      </w:r>
      <w:r w:rsidR="00104061">
        <w:t>n</w:t>
      </w:r>
      <w:r>
        <w:t xml:space="preserve"> eligible a</w:t>
      </w:r>
      <w:r w:rsidRPr="00032846">
        <w:t xml:space="preserve">pplicant </w:t>
      </w:r>
      <w:r>
        <w:t xml:space="preserve">is </w:t>
      </w:r>
      <w:r w:rsidRPr="00032846">
        <w:t xml:space="preserve">a non-profit 501(c)(3) </w:t>
      </w:r>
      <w:r>
        <w:t>organization</w:t>
      </w:r>
      <w:r w:rsidRPr="00032846">
        <w:t xml:space="preserve"> </w:t>
      </w:r>
      <w:r>
        <w:t xml:space="preserve">that demonstrates </w:t>
      </w:r>
      <w:r w:rsidRPr="00032846">
        <w:t>a minimum of a three (3) year documented history of providing abstinence until-marriage program services using the evidence-based curricula for which funding is being applied as outlined in the scope of grant proposal.</w:t>
      </w:r>
      <w:r>
        <w:t xml:space="preserve">  </w:t>
      </w:r>
      <w:r w:rsidR="00873FED">
        <w:t>The a</w:t>
      </w:r>
      <w:r w:rsidR="003F2FD0">
        <w:t>pplicant’s</w:t>
      </w:r>
      <w:r w:rsidR="000F1978">
        <w:t xml:space="preserve"> proposed</w:t>
      </w:r>
      <w:r w:rsidR="003F2FD0">
        <w:t xml:space="preserve"> program</w:t>
      </w:r>
      <w:r w:rsidR="00873FED">
        <w:t xml:space="preserve"> </w:t>
      </w:r>
      <w:r w:rsidR="000F1978">
        <w:t xml:space="preserve">curricula and </w:t>
      </w:r>
      <w:r w:rsidR="00873FED">
        <w:t>services</w:t>
      </w:r>
      <w:r w:rsidR="003F2FD0">
        <w:t xml:space="preserve"> must meet all A-H Title V, Section 510 definitions of Abstinence Education, as defined in the 2017 Social Security Act</w:t>
      </w:r>
      <w:r w:rsidR="002A53EA">
        <w:t xml:space="preserve"> (</w:t>
      </w:r>
      <w:r w:rsidR="002A53EA" w:rsidRPr="002D1E19">
        <w:t>Section 510 of the Social Security Act (42 U.S.C. § 710), as amended by Section 50502 of the Bipartisan Budget Act of 2018, Public Law (Pub. L.) No. 115-123, and extended by the CARES Act, 2020 (Pub. L. No. 116-136)</w:t>
      </w:r>
      <w:r w:rsidR="000D199A">
        <w:t>)</w:t>
      </w:r>
      <w:r w:rsidR="00827D5E">
        <w:t xml:space="preserve">, and must be certified by the National Abstinence Education Association. </w:t>
      </w:r>
    </w:p>
    <w:p w14:paraId="65F95C25" w14:textId="77777777" w:rsidR="00643124" w:rsidRDefault="00643124" w:rsidP="0065761F"/>
    <w:p w14:paraId="4B442064" w14:textId="38EF8DA6" w:rsidR="001E4BFC" w:rsidRPr="009A78CE" w:rsidRDefault="001E4BFC" w:rsidP="00EF015C">
      <w:pPr>
        <w:pStyle w:val="Heading2"/>
        <w:widowControl w:val="0"/>
        <w:rPr>
          <w:szCs w:val="24"/>
        </w:rPr>
      </w:pPr>
      <w:bookmarkStart w:id="19" w:name="_Toc197948895"/>
      <w:bookmarkStart w:id="20" w:name="_Toc47777377"/>
      <w:bookmarkStart w:id="21" w:name="_Toc47839013"/>
      <w:bookmarkStart w:id="22" w:name="_Toc47850299"/>
      <w:bookmarkStart w:id="23" w:name="_Toc48698915"/>
      <w:bookmarkStart w:id="24" w:name="_Toc49934167"/>
      <w:bookmarkStart w:id="25" w:name="_Toc50869614"/>
      <w:bookmarkEnd w:id="14"/>
      <w:bookmarkEnd w:id="15"/>
      <w:r w:rsidRPr="00CA4BAF">
        <w:t>Competitive Prior</w:t>
      </w:r>
      <w:r w:rsidR="00410DA1">
        <w:t>ity</w:t>
      </w:r>
      <w:bookmarkEnd w:id="19"/>
    </w:p>
    <w:p w14:paraId="0F9B877B" w14:textId="17D6FF37" w:rsidR="001E4BFC" w:rsidRDefault="001E4BFC" w:rsidP="0065761F"/>
    <w:p w14:paraId="4123B795" w14:textId="48353EF4" w:rsidR="00D452C8" w:rsidRDefault="00BD6E94" w:rsidP="0065761F">
      <w:r>
        <w:t xml:space="preserve">Competitive </w:t>
      </w:r>
      <w:r w:rsidR="00915A85">
        <w:t>Priori</w:t>
      </w:r>
      <w:r w:rsidR="00410DA1">
        <w:t>ty point</w:t>
      </w:r>
      <w:r w:rsidR="00915A85">
        <w:t xml:space="preserve">s will be given to programs </w:t>
      </w:r>
      <w:r w:rsidR="00D50C33">
        <w:t>that</w:t>
      </w:r>
      <w:r w:rsidR="00915A85">
        <w:t xml:space="preserve"> propose to provide services in one or more of the </w:t>
      </w:r>
      <w:r w:rsidR="00852B61">
        <w:t>twenty</w:t>
      </w:r>
      <w:r w:rsidR="00915A85">
        <w:t xml:space="preserve"> counties in SC with the highest </w:t>
      </w:r>
      <w:r w:rsidR="006717B6">
        <w:t xml:space="preserve">teen pregnancy rates for age </w:t>
      </w:r>
      <w:r w:rsidR="008931AE">
        <w:t>group 15</w:t>
      </w:r>
      <w:r w:rsidR="006717B6">
        <w:t>-19</w:t>
      </w:r>
      <w:r w:rsidR="00EB0ACD">
        <w:t>.</w:t>
      </w:r>
      <w:r w:rsidR="000E73EE">
        <w:t xml:space="preserve"> Applications proposing to serve one or more of the </w:t>
      </w:r>
      <w:r w:rsidR="00267BDD">
        <w:t>identified counties will receive an additional five</w:t>
      </w:r>
      <w:r w:rsidR="00D50C33">
        <w:t xml:space="preserve"> (5)</w:t>
      </w:r>
      <w:r w:rsidR="00267BDD">
        <w:t xml:space="preserve"> points</w:t>
      </w:r>
      <w:r w:rsidR="00D50C33">
        <w:t>.</w:t>
      </w:r>
    </w:p>
    <w:p w14:paraId="14C44F3E" w14:textId="77777777" w:rsidR="00607116" w:rsidRDefault="00607116" w:rsidP="0065761F"/>
    <w:tbl>
      <w:tblPr>
        <w:tblStyle w:val="TableGrid"/>
        <w:tblW w:w="0" w:type="auto"/>
        <w:tblLook w:val="04A0" w:firstRow="1" w:lastRow="0" w:firstColumn="1" w:lastColumn="0" w:noHBand="0" w:noVBand="1"/>
      </w:tblPr>
      <w:tblGrid>
        <w:gridCol w:w="2337"/>
        <w:gridCol w:w="2337"/>
        <w:gridCol w:w="2338"/>
        <w:gridCol w:w="2338"/>
      </w:tblGrid>
      <w:tr w:rsidR="00BD53EC" w14:paraId="68FDD4E4" w14:textId="77777777" w:rsidTr="00BD53EC">
        <w:tc>
          <w:tcPr>
            <w:tcW w:w="2337" w:type="dxa"/>
          </w:tcPr>
          <w:p w14:paraId="7F3865FC" w14:textId="77777777" w:rsidR="00BD53EC" w:rsidRDefault="0042685E" w:rsidP="0065761F">
            <w:r>
              <w:t>Marlboro</w:t>
            </w:r>
          </w:p>
          <w:p w14:paraId="61791719" w14:textId="77777777" w:rsidR="0042685E" w:rsidRDefault="0042685E" w:rsidP="0065761F">
            <w:r>
              <w:t>Jasper</w:t>
            </w:r>
          </w:p>
          <w:p w14:paraId="2D5307AF" w14:textId="77777777" w:rsidR="00311D25" w:rsidRDefault="00311D25" w:rsidP="0065761F">
            <w:r>
              <w:t>Colleton</w:t>
            </w:r>
          </w:p>
          <w:p w14:paraId="7EC35A91" w14:textId="77777777" w:rsidR="00311D25" w:rsidRDefault="00311D25" w:rsidP="0065761F">
            <w:r>
              <w:t>Hampton</w:t>
            </w:r>
          </w:p>
          <w:p w14:paraId="1D121EA3" w14:textId="018D3BF5" w:rsidR="00311D25" w:rsidRDefault="00311D25" w:rsidP="0065761F">
            <w:r>
              <w:t>Dillon</w:t>
            </w:r>
          </w:p>
        </w:tc>
        <w:tc>
          <w:tcPr>
            <w:tcW w:w="2337" w:type="dxa"/>
          </w:tcPr>
          <w:p w14:paraId="3EEC99E3" w14:textId="77777777" w:rsidR="00BD53EC" w:rsidRDefault="009B3EA8" w:rsidP="0065761F">
            <w:r>
              <w:t>Marion</w:t>
            </w:r>
          </w:p>
          <w:p w14:paraId="7AF2F4CB" w14:textId="77777777" w:rsidR="009B3EA8" w:rsidRDefault="009B3EA8" w:rsidP="0065761F">
            <w:r>
              <w:t>Chester</w:t>
            </w:r>
          </w:p>
          <w:p w14:paraId="513667AF" w14:textId="77777777" w:rsidR="009B3EA8" w:rsidRDefault="009B3EA8" w:rsidP="0065761F">
            <w:r>
              <w:t>Union</w:t>
            </w:r>
          </w:p>
          <w:p w14:paraId="6AC86CED" w14:textId="77777777" w:rsidR="009B3EA8" w:rsidRDefault="009B3EA8" w:rsidP="0065761F">
            <w:r>
              <w:t>Barnwell</w:t>
            </w:r>
          </w:p>
          <w:p w14:paraId="5B2E1274" w14:textId="7833C1F0" w:rsidR="009B3EA8" w:rsidRDefault="009B3EA8" w:rsidP="0065761F">
            <w:r>
              <w:t>Cherokee</w:t>
            </w:r>
          </w:p>
        </w:tc>
        <w:tc>
          <w:tcPr>
            <w:tcW w:w="2338" w:type="dxa"/>
          </w:tcPr>
          <w:p w14:paraId="3B55F9E0" w14:textId="77777777" w:rsidR="00BD53EC" w:rsidRDefault="009B3EA8" w:rsidP="0065761F">
            <w:r>
              <w:t>Lee</w:t>
            </w:r>
          </w:p>
          <w:p w14:paraId="5C7B1B08" w14:textId="77777777" w:rsidR="009B3EA8" w:rsidRDefault="009B3EA8" w:rsidP="0065761F">
            <w:r>
              <w:t>Laurens</w:t>
            </w:r>
          </w:p>
          <w:p w14:paraId="03F5483A" w14:textId="77777777" w:rsidR="009B3EA8" w:rsidRDefault="009B3EA8" w:rsidP="0065761F">
            <w:r>
              <w:t>Saluda</w:t>
            </w:r>
          </w:p>
          <w:p w14:paraId="649DCE4B" w14:textId="7381F811" w:rsidR="009B3EA8" w:rsidRDefault="002177EB" w:rsidP="0065761F">
            <w:r>
              <w:t>Chesterfield</w:t>
            </w:r>
          </w:p>
          <w:p w14:paraId="1186D1AC" w14:textId="44EB315A" w:rsidR="009B3EA8" w:rsidRDefault="009B3EA8" w:rsidP="0065761F">
            <w:r>
              <w:t>Sumter</w:t>
            </w:r>
          </w:p>
        </w:tc>
        <w:tc>
          <w:tcPr>
            <w:tcW w:w="2338" w:type="dxa"/>
          </w:tcPr>
          <w:p w14:paraId="7411794B" w14:textId="77777777" w:rsidR="00BD53EC" w:rsidRDefault="00BD68A5" w:rsidP="0065761F">
            <w:r>
              <w:t>Florence</w:t>
            </w:r>
          </w:p>
          <w:p w14:paraId="08715EB8" w14:textId="77777777" w:rsidR="00BD68A5" w:rsidRDefault="00BD68A5" w:rsidP="0065761F">
            <w:r>
              <w:t>Allendale</w:t>
            </w:r>
          </w:p>
          <w:p w14:paraId="6EC88206" w14:textId="77777777" w:rsidR="00BD68A5" w:rsidRDefault="00BD68A5" w:rsidP="0065761F">
            <w:r>
              <w:t>Darlington</w:t>
            </w:r>
          </w:p>
          <w:p w14:paraId="62E3E721" w14:textId="77777777" w:rsidR="00BD68A5" w:rsidRDefault="00BD68A5" w:rsidP="0065761F">
            <w:r>
              <w:t>Greenwood</w:t>
            </w:r>
          </w:p>
          <w:p w14:paraId="7C266BAD" w14:textId="79EAA557" w:rsidR="00BD68A5" w:rsidRDefault="00BD68A5" w:rsidP="0065761F">
            <w:r>
              <w:t>Clarendon</w:t>
            </w:r>
          </w:p>
        </w:tc>
      </w:tr>
    </w:tbl>
    <w:p w14:paraId="5A466ECF" w14:textId="77777777" w:rsidR="00677552" w:rsidRDefault="00677552" w:rsidP="0065761F"/>
    <w:p w14:paraId="075FDD86" w14:textId="42A9D57A" w:rsidR="00D452C8" w:rsidRDefault="00157C55" w:rsidP="0065761F">
      <w:r>
        <w:t xml:space="preserve">Applicants must include in their attachments </w:t>
      </w:r>
      <w:r w:rsidR="00491507">
        <w:t xml:space="preserve">a </w:t>
      </w:r>
      <w:r>
        <w:t>sign</w:t>
      </w:r>
      <w:r w:rsidR="00BD0BC5">
        <w:t>ed</w:t>
      </w:r>
      <w:r>
        <w:t xml:space="preserve"> Memorandum of Agreement from </w:t>
      </w:r>
      <w:r w:rsidR="00252B5F">
        <w:t>their proposed partner</w:t>
      </w:r>
      <w:r w:rsidR="004B0324">
        <w:t>(</w:t>
      </w:r>
      <w:r w:rsidR="00252B5F">
        <w:t>s</w:t>
      </w:r>
      <w:r w:rsidR="004B0324">
        <w:t>)</w:t>
      </w:r>
      <w:r w:rsidR="00252B5F">
        <w:t xml:space="preserve"> </w:t>
      </w:r>
      <w:r w:rsidR="004B0324">
        <w:t xml:space="preserve">that </w:t>
      </w:r>
      <w:r w:rsidR="00252B5F">
        <w:t>stat</w:t>
      </w:r>
      <w:r w:rsidR="004B0324">
        <w:t>es</w:t>
      </w:r>
      <w:r w:rsidR="00252B5F">
        <w:t xml:space="preserve"> the</w:t>
      </w:r>
      <w:r w:rsidR="004B0324">
        <w:t xml:space="preserve"> partner’s</w:t>
      </w:r>
      <w:r w:rsidR="00252B5F">
        <w:t xml:space="preserve"> </w:t>
      </w:r>
      <w:r w:rsidR="00707371">
        <w:t>locat</w:t>
      </w:r>
      <w:r w:rsidR="004B0324">
        <w:t>ion</w:t>
      </w:r>
      <w:r w:rsidR="00295F7C">
        <w:t xml:space="preserve"> in </w:t>
      </w:r>
      <w:r>
        <w:t xml:space="preserve">one or more of these </w:t>
      </w:r>
      <w:r w:rsidR="00467234">
        <w:t>counties</w:t>
      </w:r>
      <w:r w:rsidR="004B0324">
        <w:t xml:space="preserve"> and provides an overview of the partner’s</w:t>
      </w:r>
      <w:r w:rsidR="00782297">
        <w:t xml:space="preserve"> participat</w:t>
      </w:r>
      <w:r w:rsidR="004B0324">
        <w:t>ion i</w:t>
      </w:r>
      <w:r w:rsidR="00782297">
        <w:t xml:space="preserve">n </w:t>
      </w:r>
      <w:r w:rsidR="00491507">
        <w:t>the proposed</w:t>
      </w:r>
      <w:r w:rsidR="00782297">
        <w:t xml:space="preserve"> </w:t>
      </w:r>
      <w:r w:rsidR="0016631F">
        <w:t>program</w:t>
      </w:r>
      <w:r w:rsidR="005A0FF6">
        <w:t xml:space="preserve"> (see page 18)</w:t>
      </w:r>
      <w:r w:rsidR="00B753C1">
        <w:t>.</w:t>
      </w:r>
    </w:p>
    <w:p w14:paraId="2516C539" w14:textId="77777777" w:rsidR="00677552" w:rsidRDefault="00677552" w:rsidP="0065761F"/>
    <w:p w14:paraId="0B904E5B" w14:textId="5C1FAA8D" w:rsidR="00C21901" w:rsidRPr="00D452C8" w:rsidRDefault="00C21901" w:rsidP="00C21901">
      <w:pPr>
        <w:pStyle w:val="Heading2"/>
        <w:rPr>
          <w:szCs w:val="24"/>
        </w:rPr>
      </w:pPr>
      <w:bookmarkStart w:id="26" w:name="_Toc47777391"/>
      <w:bookmarkStart w:id="27" w:name="_Toc47839027"/>
      <w:bookmarkStart w:id="28" w:name="_Toc47850314"/>
      <w:bookmarkStart w:id="29" w:name="_Toc48698926"/>
      <w:bookmarkStart w:id="30" w:name="_Toc49934178"/>
      <w:bookmarkStart w:id="31" w:name="_Toc50869622"/>
      <w:bookmarkStart w:id="32" w:name="_Toc197948896"/>
      <w:r w:rsidRPr="00D452C8">
        <w:rPr>
          <w:szCs w:val="24"/>
        </w:rPr>
        <w:t xml:space="preserve">Timeline of </w:t>
      </w:r>
      <w:r w:rsidR="00BE39AE" w:rsidRPr="00D452C8">
        <w:rPr>
          <w:szCs w:val="24"/>
        </w:rPr>
        <w:t>Granting</w:t>
      </w:r>
      <w:r w:rsidRPr="00D452C8">
        <w:rPr>
          <w:szCs w:val="24"/>
        </w:rPr>
        <w:t xml:space="preserve"> Process</w:t>
      </w:r>
      <w:bookmarkEnd w:id="26"/>
      <w:bookmarkEnd w:id="27"/>
      <w:bookmarkEnd w:id="28"/>
      <w:bookmarkEnd w:id="29"/>
      <w:bookmarkEnd w:id="30"/>
      <w:bookmarkEnd w:id="31"/>
      <w:bookmarkEnd w:id="32"/>
    </w:p>
    <w:p w14:paraId="3A1AA5DE" w14:textId="77777777" w:rsidR="008524EA" w:rsidRDefault="008524EA" w:rsidP="0065761F">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D452C8" w14:paraId="14B9FA95" w14:textId="77777777" w:rsidTr="2ED122C1">
        <w:trPr>
          <w:cantSplit/>
        </w:trPr>
        <w:tc>
          <w:tcPr>
            <w:tcW w:w="2700" w:type="dxa"/>
          </w:tcPr>
          <w:p w14:paraId="099363E2" w14:textId="4681D078" w:rsidR="00C21901" w:rsidRPr="004B0324" w:rsidRDefault="00E8306A" w:rsidP="0065761F">
            <w:bookmarkStart w:id="33" w:name="_Hlk179380006"/>
            <w:r w:rsidRPr="004B0324">
              <w:t>June</w:t>
            </w:r>
            <w:r w:rsidR="400A54CD" w:rsidRPr="004B0324">
              <w:t xml:space="preserve"> </w:t>
            </w:r>
            <w:r w:rsidRPr="004B0324">
              <w:t>1</w:t>
            </w:r>
            <w:r w:rsidR="1A8B6E5B" w:rsidRPr="004B0324">
              <w:t>2</w:t>
            </w:r>
            <w:r w:rsidR="6DC7B129" w:rsidRPr="004B0324">
              <w:t xml:space="preserve">, </w:t>
            </w:r>
            <w:r w:rsidR="40B60695" w:rsidRPr="004B0324">
              <w:t>202</w:t>
            </w:r>
            <w:r w:rsidRPr="004B0324">
              <w:t>5</w:t>
            </w:r>
          </w:p>
        </w:tc>
        <w:tc>
          <w:tcPr>
            <w:tcW w:w="6660" w:type="dxa"/>
            <w:shd w:val="clear" w:color="auto" w:fill="auto"/>
          </w:tcPr>
          <w:p w14:paraId="766B7D7C" w14:textId="495A4F2D" w:rsidR="00C21901" w:rsidRPr="00D452C8" w:rsidRDefault="006D0238" w:rsidP="0065761F">
            <w:r w:rsidRPr="00D452C8">
              <w:t>Pre-application t</w:t>
            </w:r>
            <w:r w:rsidR="00FA57C7" w:rsidRPr="00D452C8">
              <w:t>echnical assistance session</w:t>
            </w:r>
          </w:p>
        </w:tc>
      </w:tr>
      <w:tr w:rsidR="00C21901" w:rsidRPr="00D452C8" w14:paraId="69A49ABD" w14:textId="77777777" w:rsidTr="2ED122C1">
        <w:trPr>
          <w:cantSplit/>
        </w:trPr>
        <w:tc>
          <w:tcPr>
            <w:tcW w:w="2700" w:type="dxa"/>
          </w:tcPr>
          <w:p w14:paraId="0B480847" w14:textId="741ECD75" w:rsidR="00C21901" w:rsidRPr="004B0324" w:rsidRDefault="00E8306A" w:rsidP="0065761F">
            <w:r w:rsidRPr="004B0324">
              <w:t>July</w:t>
            </w:r>
            <w:r w:rsidR="1A8B6E5B" w:rsidRPr="004B0324">
              <w:t xml:space="preserve"> 15</w:t>
            </w:r>
            <w:r w:rsidR="4AF3F17F" w:rsidRPr="004B0324">
              <w:t>, 202</w:t>
            </w:r>
            <w:r w:rsidRPr="004B0324">
              <w:t>5</w:t>
            </w:r>
          </w:p>
        </w:tc>
        <w:tc>
          <w:tcPr>
            <w:tcW w:w="6660" w:type="dxa"/>
            <w:shd w:val="clear" w:color="auto" w:fill="auto"/>
          </w:tcPr>
          <w:p w14:paraId="65723693" w14:textId="77777777" w:rsidR="00C21901" w:rsidRPr="00D452C8" w:rsidRDefault="00FA57C7" w:rsidP="0065761F">
            <w:r w:rsidRPr="00D452C8">
              <w:t>Deadline for receipt of application</w:t>
            </w:r>
          </w:p>
        </w:tc>
      </w:tr>
      <w:tr w:rsidR="00C21901" w:rsidRPr="00D452C8" w14:paraId="6C4D2239" w14:textId="77777777" w:rsidTr="2ED122C1">
        <w:trPr>
          <w:cantSplit/>
        </w:trPr>
        <w:tc>
          <w:tcPr>
            <w:tcW w:w="2700" w:type="dxa"/>
          </w:tcPr>
          <w:p w14:paraId="6AD12FBB" w14:textId="7A305426" w:rsidR="00C21901" w:rsidRPr="004B0324" w:rsidRDefault="00E8306A" w:rsidP="0065761F">
            <w:r w:rsidRPr="004B0324">
              <w:t>August</w:t>
            </w:r>
            <w:r w:rsidR="755BA972" w:rsidRPr="004B0324">
              <w:t xml:space="preserve"> 202</w:t>
            </w:r>
            <w:r w:rsidRPr="004B0324">
              <w:t>5</w:t>
            </w:r>
          </w:p>
        </w:tc>
        <w:tc>
          <w:tcPr>
            <w:tcW w:w="6660" w:type="dxa"/>
            <w:shd w:val="clear" w:color="auto" w:fill="auto"/>
          </w:tcPr>
          <w:p w14:paraId="7621086D" w14:textId="57B43526" w:rsidR="00C21901" w:rsidRPr="00D452C8" w:rsidRDefault="00FA57C7" w:rsidP="0065761F">
            <w:r w:rsidRPr="00D452C8">
              <w:t>Notification of awards</w:t>
            </w:r>
            <w:r w:rsidR="00D452C8" w:rsidRPr="00D452C8">
              <w:t>; new grantee technical assistance session</w:t>
            </w:r>
          </w:p>
        </w:tc>
      </w:tr>
      <w:tr w:rsidR="00F34FED" w:rsidRPr="00D452C8" w14:paraId="36D5567C" w14:textId="77777777" w:rsidTr="2ED122C1">
        <w:trPr>
          <w:cantSplit/>
        </w:trPr>
        <w:tc>
          <w:tcPr>
            <w:tcW w:w="2700" w:type="dxa"/>
          </w:tcPr>
          <w:p w14:paraId="61BE6083" w14:textId="455AA844" w:rsidR="00F34FED" w:rsidRPr="00BA052E" w:rsidRDefault="7A2C8514" w:rsidP="0065761F">
            <w:r>
              <w:t>July 1</w:t>
            </w:r>
            <w:r w:rsidR="4AF3F17F">
              <w:t>, 202</w:t>
            </w:r>
            <w:r w:rsidR="289FEF24">
              <w:t>5</w:t>
            </w:r>
          </w:p>
        </w:tc>
        <w:tc>
          <w:tcPr>
            <w:tcW w:w="6660" w:type="dxa"/>
            <w:shd w:val="clear" w:color="auto" w:fill="auto"/>
          </w:tcPr>
          <w:p w14:paraId="5F897188" w14:textId="77777777" w:rsidR="00F34FED" w:rsidRPr="00D452C8" w:rsidRDefault="00FA57C7" w:rsidP="0065761F">
            <w:r w:rsidRPr="00D452C8">
              <w:t>Funding period begins; projects can begin</w:t>
            </w:r>
          </w:p>
        </w:tc>
      </w:tr>
      <w:tr w:rsidR="00F34FED" w:rsidRPr="00D452C8" w14:paraId="677EC39D" w14:textId="77777777" w:rsidTr="2ED122C1">
        <w:trPr>
          <w:cantSplit/>
        </w:trPr>
        <w:tc>
          <w:tcPr>
            <w:tcW w:w="2700" w:type="dxa"/>
          </w:tcPr>
          <w:p w14:paraId="2F457B3E" w14:textId="71D2AF36" w:rsidR="00F34FED" w:rsidRPr="00BA052E" w:rsidRDefault="7BD923D2" w:rsidP="0065761F">
            <w:r>
              <w:t>June</w:t>
            </w:r>
            <w:r w:rsidR="68BF5F67">
              <w:t xml:space="preserve"> </w:t>
            </w:r>
            <w:r>
              <w:t>30</w:t>
            </w:r>
            <w:r w:rsidR="68BF5F67">
              <w:t xml:space="preserve">, </w:t>
            </w:r>
            <w:r>
              <w:t>202</w:t>
            </w:r>
            <w:r w:rsidR="0B1C556B">
              <w:t>6</w:t>
            </w:r>
          </w:p>
        </w:tc>
        <w:tc>
          <w:tcPr>
            <w:tcW w:w="6660" w:type="dxa"/>
            <w:shd w:val="clear" w:color="auto" w:fill="auto"/>
          </w:tcPr>
          <w:p w14:paraId="1795C3A1" w14:textId="3F67F7E1" w:rsidR="00F34FED" w:rsidRPr="00D452C8" w:rsidRDefault="00FA57C7" w:rsidP="0065761F">
            <w:r w:rsidRPr="00D452C8">
              <w:t xml:space="preserve">Funding period </w:t>
            </w:r>
            <w:r w:rsidR="00035662" w:rsidRPr="00D452C8">
              <w:t>ends:</w:t>
            </w:r>
            <w:r w:rsidRPr="00D452C8">
              <w:t xml:space="preserve"> projects must end</w:t>
            </w:r>
          </w:p>
        </w:tc>
      </w:tr>
      <w:tr w:rsidR="00F34FED" w:rsidRPr="009A78CE" w14:paraId="0BDF9D23" w14:textId="77777777" w:rsidTr="2ED122C1">
        <w:trPr>
          <w:cantSplit/>
        </w:trPr>
        <w:tc>
          <w:tcPr>
            <w:tcW w:w="2700" w:type="dxa"/>
          </w:tcPr>
          <w:p w14:paraId="05234CDC" w14:textId="7B5F52CB" w:rsidR="00F34FED" w:rsidRPr="00BA052E" w:rsidRDefault="00D452C8" w:rsidP="0065761F">
            <w:r>
              <w:t>July 30</w:t>
            </w:r>
            <w:r w:rsidR="68BF5F67">
              <w:t>,</w:t>
            </w:r>
            <w:r>
              <w:t xml:space="preserve"> 202</w:t>
            </w:r>
            <w:r w:rsidR="3BE22AEB">
              <w:t>6</w:t>
            </w:r>
          </w:p>
        </w:tc>
        <w:tc>
          <w:tcPr>
            <w:tcW w:w="6660" w:type="dxa"/>
            <w:shd w:val="clear" w:color="auto" w:fill="auto"/>
          </w:tcPr>
          <w:p w14:paraId="364839D6" w14:textId="77777777" w:rsidR="00F34FED" w:rsidRPr="00D452C8" w:rsidRDefault="00FA57C7" w:rsidP="0065761F">
            <w:r w:rsidRPr="00D452C8">
              <w:t>Final report</w:t>
            </w:r>
            <w:r w:rsidR="00F11F50" w:rsidRPr="00D452C8">
              <w:t>(s)</w:t>
            </w:r>
            <w:r w:rsidRPr="00D452C8">
              <w:t xml:space="preserve"> due to the SCDE</w:t>
            </w:r>
          </w:p>
        </w:tc>
      </w:tr>
      <w:bookmarkEnd w:id="33"/>
    </w:tbl>
    <w:p w14:paraId="1C9C0BC1" w14:textId="672FC0E8" w:rsidR="00430690" w:rsidRDefault="00430690" w:rsidP="0065761F"/>
    <w:p w14:paraId="297B9BE5" w14:textId="77777777" w:rsidR="00C21901" w:rsidRPr="009A78CE" w:rsidRDefault="00C21901" w:rsidP="00EF015C">
      <w:pPr>
        <w:pStyle w:val="Heading2"/>
        <w:widowControl w:val="0"/>
        <w:rPr>
          <w:szCs w:val="24"/>
        </w:rPr>
      </w:pPr>
      <w:bookmarkStart w:id="34" w:name="_Toc50869620"/>
      <w:bookmarkStart w:id="35" w:name="_Toc47777389"/>
      <w:bookmarkStart w:id="36" w:name="_Toc47839025"/>
      <w:bookmarkStart w:id="37" w:name="_Toc47850312"/>
      <w:bookmarkStart w:id="38" w:name="_Toc48698924"/>
      <w:bookmarkStart w:id="39" w:name="_Toc49934176"/>
      <w:bookmarkStart w:id="40" w:name="_Toc197948897"/>
      <w:r w:rsidRPr="009A78CE">
        <w:rPr>
          <w:szCs w:val="24"/>
        </w:rPr>
        <w:t>Technical Assistance Sessions for Applicants</w:t>
      </w:r>
      <w:bookmarkEnd w:id="34"/>
      <w:bookmarkEnd w:id="35"/>
      <w:bookmarkEnd w:id="36"/>
      <w:bookmarkEnd w:id="37"/>
      <w:bookmarkEnd w:id="38"/>
      <w:bookmarkEnd w:id="39"/>
      <w:bookmarkEnd w:id="40"/>
    </w:p>
    <w:p w14:paraId="0085422C" w14:textId="77777777" w:rsidR="00F13D63" w:rsidRDefault="00F13D63" w:rsidP="0065761F"/>
    <w:p w14:paraId="53507790" w14:textId="376BE6A0" w:rsidR="001E4BFC" w:rsidRDefault="00E60FBD" w:rsidP="0065761F">
      <w:r w:rsidRPr="00E60FBD">
        <w:t xml:space="preserve">The Office of Student Support will offer a pre-application technical assistance session via Microsoft Teams on </w:t>
      </w:r>
      <w:r w:rsidRPr="00E60FBD">
        <w:rPr>
          <w:b/>
          <w:bCs/>
        </w:rPr>
        <w:t>June 12, 2025</w:t>
      </w:r>
      <w:r w:rsidRPr="00E60FBD">
        <w:t xml:space="preserve">, from 2:00 pm until 3:30 pm.  Please use this </w:t>
      </w:r>
      <w:hyperlink r:id="rId16" w:history="1">
        <w:r w:rsidRPr="00E60FBD">
          <w:rPr>
            <w:rStyle w:val="Hyperlink"/>
          </w:rPr>
          <w:t>Microsoft Teams link</w:t>
        </w:r>
      </w:hyperlink>
      <w:r w:rsidRPr="00E60FBD">
        <w:t xml:space="preserve"> </w:t>
      </w:r>
      <w:bookmarkStart w:id="41" w:name="_Hlk190173321"/>
      <w:r w:rsidRPr="00E60FBD">
        <w:t xml:space="preserve">to register for the webinar. Participants will be able to log in 15 minutes prior to the </w:t>
      </w:r>
      <w:r w:rsidRPr="00E60FBD">
        <w:lastRenderedPageBreak/>
        <w:t xml:space="preserve">start of the session to test their equipment’s audio settings. While participation is not mandatory </w:t>
      </w:r>
      <w:proofErr w:type="gramStart"/>
      <w:r w:rsidRPr="00E60FBD">
        <w:t>in order to</w:t>
      </w:r>
      <w:proofErr w:type="gramEnd"/>
      <w:r w:rsidRPr="00E60FBD">
        <w:t xml:space="preserve"> </w:t>
      </w:r>
      <w:proofErr w:type="gramStart"/>
      <w:r w:rsidRPr="00E60FBD">
        <w:t>submit an application</w:t>
      </w:r>
      <w:proofErr w:type="gramEnd"/>
      <w:r w:rsidRPr="00E60FBD">
        <w:t>, it is highly recommended.</w:t>
      </w:r>
      <w:bookmarkEnd w:id="41"/>
    </w:p>
    <w:p w14:paraId="557EB32A" w14:textId="77777777" w:rsidR="00E60FBD" w:rsidRPr="009A78CE" w:rsidRDefault="00E60FBD" w:rsidP="0065761F"/>
    <w:p w14:paraId="5107A42B" w14:textId="35939473" w:rsidR="0013421F" w:rsidRPr="00D452C8" w:rsidRDefault="001E4BFC" w:rsidP="00EF0894">
      <w:pPr>
        <w:pStyle w:val="Heading2"/>
        <w:widowControl w:val="0"/>
        <w:rPr>
          <w:bCs w:val="0"/>
          <w:szCs w:val="24"/>
        </w:rPr>
      </w:pPr>
      <w:bookmarkStart w:id="42" w:name="_Toc197948898"/>
      <w:r w:rsidRPr="009A78CE">
        <w:rPr>
          <w:szCs w:val="24"/>
        </w:rPr>
        <w:t>S</w:t>
      </w:r>
      <w:r w:rsidR="0013421F" w:rsidRPr="009A78CE">
        <w:rPr>
          <w:bCs w:val="0"/>
          <w:szCs w:val="24"/>
        </w:rPr>
        <w:t>tatutory</w:t>
      </w:r>
      <w:r w:rsidR="00D452C8">
        <w:rPr>
          <w:bCs w:val="0"/>
          <w:szCs w:val="24"/>
        </w:rPr>
        <w:t xml:space="preserve"> and</w:t>
      </w:r>
      <w:r w:rsidR="00DF4D82" w:rsidRPr="006E2C33">
        <w:rPr>
          <w:bCs w:val="0"/>
          <w:szCs w:val="24"/>
        </w:rPr>
        <w:t xml:space="preserve"> </w:t>
      </w:r>
      <w:r w:rsidR="00DF4D82" w:rsidRPr="00D452C8">
        <w:rPr>
          <w:bCs w:val="0"/>
          <w:szCs w:val="24"/>
        </w:rPr>
        <w:t>St</w:t>
      </w:r>
      <w:r w:rsidR="00E14588" w:rsidRPr="00D452C8">
        <w:rPr>
          <w:bCs w:val="0"/>
          <w:szCs w:val="24"/>
        </w:rPr>
        <w:t>a</w:t>
      </w:r>
      <w:r w:rsidR="00DF4D82" w:rsidRPr="00D452C8">
        <w:rPr>
          <w:bCs w:val="0"/>
          <w:szCs w:val="24"/>
        </w:rPr>
        <w:t>te</w:t>
      </w:r>
      <w:r w:rsidR="0013421F" w:rsidRPr="00D452C8">
        <w:rPr>
          <w:bCs w:val="0"/>
          <w:szCs w:val="24"/>
        </w:rPr>
        <w:t xml:space="preserve"> Requirements</w:t>
      </w:r>
      <w:bookmarkEnd w:id="20"/>
      <w:bookmarkEnd w:id="21"/>
      <w:bookmarkEnd w:id="22"/>
      <w:bookmarkEnd w:id="23"/>
      <w:bookmarkEnd w:id="24"/>
      <w:bookmarkEnd w:id="25"/>
      <w:bookmarkEnd w:id="42"/>
    </w:p>
    <w:p w14:paraId="2D31E77B" w14:textId="77777777" w:rsidR="0013421F" w:rsidRPr="009A78CE" w:rsidRDefault="0013421F" w:rsidP="0065761F"/>
    <w:p w14:paraId="6E8A15B3" w14:textId="09F900AB" w:rsidR="0013421F" w:rsidRPr="009A78CE" w:rsidRDefault="003B7626" w:rsidP="0065761F">
      <w:r>
        <w:t>In accordance with</w:t>
      </w:r>
      <w:r w:rsidR="00EE511C">
        <w:t xml:space="preserve"> </w:t>
      </w:r>
      <w:r w:rsidR="00EE511C" w:rsidRPr="00EE511C">
        <w:t xml:space="preserve">General Appropriations </w:t>
      </w:r>
      <w:r w:rsidR="00D84555">
        <w:t>Bill</w:t>
      </w:r>
      <w:r w:rsidR="00EE511C" w:rsidRPr="00EE511C">
        <w:t xml:space="preserve"> 202</w:t>
      </w:r>
      <w:r w:rsidR="00953FF1">
        <w:t>5</w:t>
      </w:r>
      <w:r w:rsidR="00D84555">
        <w:t>-26, H.</w:t>
      </w:r>
      <w:r w:rsidR="00EE511C" w:rsidRPr="00EE511C">
        <w:t xml:space="preserve"> Proviso </w:t>
      </w:r>
      <w:r w:rsidR="00AD3FCA" w:rsidRPr="00B23EAF">
        <w:t>1.</w:t>
      </w:r>
      <w:r w:rsidR="00D84555">
        <w:t>97</w:t>
      </w:r>
      <w:r w:rsidR="00AD3FCA">
        <w:t xml:space="preserve">, the </w:t>
      </w:r>
      <w:r w:rsidR="00AD3FCA" w:rsidRPr="002B540B">
        <w:t>State Abstinence Until Marriage – E</w:t>
      </w:r>
      <w:r w:rsidR="002327DD" w:rsidRPr="002B540B">
        <w:t>vidence-Based</w:t>
      </w:r>
      <w:r w:rsidR="00AD3FCA" w:rsidRPr="002B540B">
        <w:t xml:space="preserve"> Programs </w:t>
      </w:r>
      <w:r w:rsidR="00AD3FCA">
        <w:t xml:space="preserve">grant </w:t>
      </w:r>
      <w:r w:rsidR="00AD3FCA" w:rsidRPr="00C26AE2">
        <w:t xml:space="preserve">program </w:t>
      </w:r>
      <w:r w:rsidR="00AD3FCA">
        <w:t xml:space="preserve">has the following </w:t>
      </w:r>
      <w:r w:rsidR="00AD3FCA" w:rsidRPr="00C26AE2">
        <w:t>requirements</w:t>
      </w:r>
      <w:r w:rsidR="00AD3FCA">
        <w:t>.</w:t>
      </w:r>
    </w:p>
    <w:p w14:paraId="15EE3C85" w14:textId="77777777" w:rsidR="0013421F" w:rsidRPr="009A78CE" w:rsidRDefault="0013421F" w:rsidP="009B11DD">
      <w:pPr>
        <w:widowControl w:val="0"/>
      </w:pPr>
    </w:p>
    <w:p w14:paraId="6F94743C" w14:textId="3B0E8A64" w:rsidR="0013421F" w:rsidRPr="00836104" w:rsidRDefault="00862EF3" w:rsidP="00F00DD7">
      <w:pPr>
        <w:pStyle w:val="ListParagraph"/>
        <w:widowControl w:val="0"/>
        <w:numPr>
          <w:ilvl w:val="2"/>
          <w:numId w:val="22"/>
        </w:numPr>
      </w:pPr>
      <w:r>
        <w:t>Applicants must provide a budget and budget narrative to the SCDE that explains how the funds will be used.</w:t>
      </w:r>
      <w:r w:rsidR="00AD3FCA">
        <w:t xml:space="preserve"> A budget </w:t>
      </w:r>
      <w:r w:rsidR="00AD3FCA" w:rsidRPr="00836104">
        <w:t xml:space="preserve">summary and budget narrative are required for this application (see pages </w:t>
      </w:r>
      <w:r w:rsidR="00E5577F" w:rsidRPr="00836104">
        <w:t>1</w:t>
      </w:r>
      <w:r w:rsidR="005954E1" w:rsidRPr="00836104">
        <w:t>5</w:t>
      </w:r>
      <w:r w:rsidR="00E5577F" w:rsidRPr="00836104">
        <w:t>–1</w:t>
      </w:r>
      <w:r w:rsidR="005954E1" w:rsidRPr="00836104">
        <w:t>7</w:t>
      </w:r>
      <w:r w:rsidR="00AD3FCA" w:rsidRPr="00836104">
        <w:t>).</w:t>
      </w:r>
    </w:p>
    <w:p w14:paraId="1924C2DE" w14:textId="3CB0511E" w:rsidR="00862EF3" w:rsidRDefault="1D615EA3" w:rsidP="00F00DD7">
      <w:pPr>
        <w:pStyle w:val="ListParagraph"/>
        <w:widowControl w:val="0"/>
        <w:numPr>
          <w:ilvl w:val="2"/>
          <w:numId w:val="22"/>
        </w:numPr>
      </w:pPr>
      <w:r w:rsidRPr="00CD06AC">
        <w:t>Prior to application</w:t>
      </w:r>
      <w:r w:rsidR="27070F93" w:rsidRPr="00CD06AC">
        <w:t>, the</w:t>
      </w:r>
      <w:r w:rsidRPr="00CD06AC">
        <w:t xml:space="preserve"> </w:t>
      </w:r>
      <w:r w:rsidR="13720B46" w:rsidRPr="00CD06AC">
        <w:t xml:space="preserve">proposed programs/curricula must be certified by </w:t>
      </w:r>
      <w:hyperlink r:id="rId17">
        <w:r w:rsidR="592C2637" w:rsidRPr="00CD06AC">
          <w:rPr>
            <w:rStyle w:val="Hyperlink"/>
          </w:rPr>
          <w:t>Ascend</w:t>
        </w:r>
      </w:hyperlink>
      <w:r w:rsidR="13720B46" w:rsidRPr="00CD06AC">
        <w:t xml:space="preserve"> as</w:t>
      </w:r>
      <w:r w:rsidR="13720B46">
        <w:t xml:space="preserve"> </w:t>
      </w:r>
      <w:r w:rsidR="00CD06AC">
        <w:t>b</w:t>
      </w:r>
      <w:r w:rsidR="13720B46">
        <w:t xml:space="preserve">eing </w:t>
      </w:r>
      <w:r w:rsidR="00CD06AC">
        <w:t>curricula with research of effectiveness. The proposed programs/curricula must also</w:t>
      </w:r>
      <w:r w:rsidR="13720B46">
        <w:t xml:space="preserve"> be complian</w:t>
      </w:r>
      <w:r w:rsidR="00CD06AC">
        <w:t>t</w:t>
      </w:r>
      <w:r w:rsidR="13720B46">
        <w:t xml:space="preserve"> with </w:t>
      </w:r>
      <w:proofErr w:type="gramStart"/>
      <w:r w:rsidR="13720B46">
        <w:t>all of</w:t>
      </w:r>
      <w:proofErr w:type="gramEnd"/>
      <w:r w:rsidR="13720B46">
        <w:t xml:space="preserve"> the Title V, Section 510(b)(2) A-H requirements for abstinence-until-marriage education programs.</w:t>
      </w:r>
    </w:p>
    <w:p w14:paraId="248CB0ED" w14:textId="4246A1DF" w:rsidR="38B167B0" w:rsidRDefault="00F6301D" w:rsidP="00F00DD7">
      <w:pPr>
        <w:pStyle w:val="ListParagraph"/>
        <w:widowControl w:val="0"/>
        <w:numPr>
          <w:ilvl w:val="2"/>
          <w:numId w:val="22"/>
        </w:numPr>
      </w:pPr>
      <w:r>
        <w:t>The programs implemented by the entity awarded a grant may not violate any portion of the South Carolina Comprehensive Health Education Act when implemented in a school setting. An entity that violates any portion of the South Carolina Comprehensive Health Education Act must reimburse the State for all funds disbursed.</w:t>
      </w:r>
      <w:r w:rsidR="00F803E4">
        <w:t xml:space="preserve"> </w:t>
      </w:r>
      <w:r w:rsidR="38B167B0">
        <w:t xml:space="preserve">All curriculum to be implemented in public schools must be approved by the school district in accordance with the </w:t>
      </w:r>
      <w:hyperlink r:id="rId18" w:history="1">
        <w:r w:rsidR="38B167B0" w:rsidRPr="4DFA2CAC">
          <w:rPr>
            <w:rStyle w:val="Hyperlink"/>
          </w:rPr>
          <w:t>South Carolina Comprehensive Health Education Act</w:t>
        </w:r>
      </w:hyperlink>
      <w:r w:rsidR="38B167B0">
        <w:t>. Section 59-32-30 (B) directs the local school board to appoint a 13-member local advisory committee “consisting of two parents, three clergy, two health professionals, two teachers, two students, one being the president of the student body of a high school, and two other persons not employed by the local school district” to “assist in the selection of components and curriculum materials.”</w:t>
      </w:r>
    </w:p>
    <w:p w14:paraId="2D4AF660" w14:textId="3B571CF8" w:rsidR="00DC0D00" w:rsidRPr="00F803E4" w:rsidRDefault="064B78F4" w:rsidP="00F00DD7">
      <w:pPr>
        <w:pStyle w:val="ListParagraph"/>
        <w:widowControl w:val="0"/>
        <w:numPr>
          <w:ilvl w:val="2"/>
          <w:numId w:val="22"/>
        </w:numPr>
      </w:pPr>
      <w:r>
        <w:t xml:space="preserve">Organizations awarded grants must provide quarterly reports on </w:t>
      </w:r>
      <w:proofErr w:type="gramStart"/>
      <w:r>
        <w:t>expenditures</w:t>
      </w:r>
      <w:proofErr w:type="gramEnd"/>
      <w:r>
        <w:t xml:space="preserve"> and participation </w:t>
      </w:r>
      <w:proofErr w:type="gramStart"/>
      <w:r>
        <w:t>to</w:t>
      </w:r>
      <w:proofErr w:type="gramEnd"/>
      <w:r>
        <w:t xml:space="preserve"> the SCDE </w:t>
      </w:r>
      <w:r w:rsidRPr="00F803E4">
        <w:t xml:space="preserve">within </w:t>
      </w:r>
      <w:r w:rsidR="43F2FC9A" w:rsidRPr="00F803E4">
        <w:t>forty</w:t>
      </w:r>
      <w:r w:rsidRPr="00F803E4">
        <w:t xml:space="preserve"> days of the end of each quarter.</w:t>
      </w:r>
      <w:r w:rsidR="34F068B3" w:rsidRPr="00F803E4">
        <w:t xml:space="preserve"> </w:t>
      </w:r>
    </w:p>
    <w:p w14:paraId="2D3C0B4C" w14:textId="35A7F686" w:rsidR="0013421F" w:rsidRDefault="00346ED5" w:rsidP="00C458A4">
      <w:pPr>
        <w:pStyle w:val="ListParagraph"/>
        <w:widowControl w:val="0"/>
        <w:numPr>
          <w:ilvl w:val="2"/>
          <w:numId w:val="22"/>
        </w:numPr>
      </w:pPr>
      <w:r w:rsidRPr="00F803E4">
        <w:t xml:space="preserve">Grantees failing to submit reports within </w:t>
      </w:r>
      <w:r w:rsidR="006A677A" w:rsidRPr="00F803E4">
        <w:t>forty</w:t>
      </w:r>
      <w:r w:rsidRPr="00F803E4">
        <w:t xml:space="preserve"> days of the end of each quarter will be terminated.</w:t>
      </w:r>
    </w:p>
    <w:p w14:paraId="1ACA3A31" w14:textId="77777777" w:rsidR="00D63111" w:rsidRDefault="00D63111" w:rsidP="002D5D52"/>
    <w:p w14:paraId="53E17DA3" w14:textId="05E77042" w:rsidR="00385CCC" w:rsidRPr="009B11DD" w:rsidRDefault="00385CCC" w:rsidP="002D5D52">
      <w:r w:rsidRPr="009B11DD">
        <w:t>Curricula to be used must meet all Title V, Section 510 (b)(2) A-H definitions, of the 2017 Social Security Act</w:t>
      </w:r>
      <w:r w:rsidR="009B11DD" w:rsidRPr="009B11DD">
        <w:t xml:space="preserve"> (42 U.S.C. §710)</w:t>
      </w:r>
      <w:r w:rsidRPr="009B11DD">
        <w:t xml:space="preserve"> and must be certified by the National Abstinence Education Association (NAEA) as meeting and being in compliance with all of the Title V, Section 510(b)(2) A-H requirements for abstinence-until-marriage education programs.</w:t>
      </w:r>
    </w:p>
    <w:p w14:paraId="43E65838" w14:textId="376C0095" w:rsidR="00A01394" w:rsidRDefault="00A01394" w:rsidP="00F00DD7">
      <w:pPr>
        <w:pStyle w:val="ListParagraph"/>
        <w:numPr>
          <w:ilvl w:val="0"/>
          <w:numId w:val="17"/>
        </w:numPr>
      </w:pPr>
      <w:r>
        <w:t>Ensure that programs planned with these funds do not contradict federal A-H guidelines as defined by Section 510(b)(2) of the 2017 Social Security Act, which states that</w:t>
      </w:r>
      <w:r w:rsidR="00603C39">
        <w:t xml:space="preserve"> the term</w:t>
      </w:r>
      <w:r>
        <w:t xml:space="preserve"> “abstinence education” means an educational or motivational program which</w:t>
      </w:r>
    </w:p>
    <w:p w14:paraId="76D32266" w14:textId="77777777" w:rsidR="00A01394" w:rsidRDefault="00A01394" w:rsidP="00F00DD7">
      <w:pPr>
        <w:pStyle w:val="ListParagraph"/>
        <w:numPr>
          <w:ilvl w:val="1"/>
          <w:numId w:val="17"/>
        </w:numPr>
        <w:ind w:hanging="540"/>
      </w:pPr>
      <w:proofErr w:type="gramStart"/>
      <w:r>
        <w:t>Has</w:t>
      </w:r>
      <w:proofErr w:type="gramEnd"/>
      <w:r>
        <w:t xml:space="preserve"> as its exclusive purpose, teaching the social, psychological, and health gains to be realized by abstaining from sexual activity;</w:t>
      </w:r>
    </w:p>
    <w:p w14:paraId="1CDB9CE4" w14:textId="77777777" w:rsidR="00A01394" w:rsidRDefault="00A01394" w:rsidP="00F00DD7">
      <w:pPr>
        <w:pStyle w:val="ListParagraph"/>
        <w:numPr>
          <w:ilvl w:val="1"/>
          <w:numId w:val="17"/>
        </w:numPr>
        <w:ind w:hanging="540"/>
      </w:pPr>
      <w:r>
        <w:t>Teaches abstinence from sexual activity outside marriage as the expected standard for all school age children;</w:t>
      </w:r>
    </w:p>
    <w:p w14:paraId="301E97CB" w14:textId="7EDDFC70" w:rsidR="00A01394" w:rsidRDefault="00A01394" w:rsidP="00F00DD7">
      <w:pPr>
        <w:pStyle w:val="ListParagraph"/>
        <w:numPr>
          <w:ilvl w:val="1"/>
          <w:numId w:val="17"/>
        </w:numPr>
        <w:ind w:hanging="540"/>
      </w:pPr>
      <w:r>
        <w:t>Teaches that abstinence from sexual activity is the only certain way to avoid out-of-wedlock pregnancy, sexually transmitted diseases, and other associated health problems;</w:t>
      </w:r>
    </w:p>
    <w:p w14:paraId="20B20CBB" w14:textId="77777777" w:rsidR="00A01394" w:rsidRDefault="00A01394" w:rsidP="00F00DD7">
      <w:pPr>
        <w:pStyle w:val="ListParagraph"/>
        <w:numPr>
          <w:ilvl w:val="1"/>
          <w:numId w:val="17"/>
        </w:numPr>
        <w:ind w:hanging="540"/>
      </w:pPr>
      <w:r>
        <w:lastRenderedPageBreak/>
        <w:t>Teaches that a mutually faithful monogamous relationship in context of marriage is the expected standard of human sexual activity;</w:t>
      </w:r>
    </w:p>
    <w:p w14:paraId="699F2E6F" w14:textId="77777777" w:rsidR="00A01394" w:rsidRDefault="00A01394" w:rsidP="00F00DD7">
      <w:pPr>
        <w:pStyle w:val="ListParagraph"/>
        <w:numPr>
          <w:ilvl w:val="1"/>
          <w:numId w:val="17"/>
        </w:numPr>
        <w:ind w:hanging="540"/>
      </w:pPr>
      <w:r>
        <w:t>Teaches that sexual activity outside of the context of marriage is likely to have harmful psychological and physical effects;</w:t>
      </w:r>
    </w:p>
    <w:p w14:paraId="1AC543A0" w14:textId="77777777" w:rsidR="00A01394" w:rsidRDefault="00A01394" w:rsidP="00F00DD7">
      <w:pPr>
        <w:pStyle w:val="ListParagraph"/>
        <w:numPr>
          <w:ilvl w:val="1"/>
          <w:numId w:val="17"/>
        </w:numPr>
        <w:ind w:hanging="540"/>
      </w:pPr>
      <w:r>
        <w:t xml:space="preserve">Teaches that bearing children out-of-wedlock </w:t>
      </w:r>
      <w:proofErr w:type="gramStart"/>
      <w:r>
        <w:t>is</w:t>
      </w:r>
      <w:proofErr w:type="gramEnd"/>
      <w:r>
        <w:t xml:space="preserve"> likely to have harmful consequences for the child, the child’s parents, and society;</w:t>
      </w:r>
    </w:p>
    <w:p w14:paraId="1CC008CD" w14:textId="77777777" w:rsidR="00A01394" w:rsidRDefault="00A01394" w:rsidP="00F00DD7">
      <w:pPr>
        <w:pStyle w:val="ListParagraph"/>
        <w:numPr>
          <w:ilvl w:val="1"/>
          <w:numId w:val="17"/>
        </w:numPr>
        <w:ind w:hanging="540"/>
      </w:pPr>
      <w:r>
        <w:t>Teaches young people how to reject sexual advances and how alcohol and drug use increases vulnerability to sexual advances; and</w:t>
      </w:r>
    </w:p>
    <w:p w14:paraId="0E1E5261" w14:textId="77777777" w:rsidR="00A01394" w:rsidRDefault="00A01394" w:rsidP="00F00DD7">
      <w:pPr>
        <w:pStyle w:val="ListParagraph"/>
        <w:numPr>
          <w:ilvl w:val="1"/>
          <w:numId w:val="17"/>
        </w:numPr>
        <w:ind w:hanging="540"/>
      </w:pPr>
      <w:r>
        <w:t>Teaches the importance of attaining self-sufficiency before engaging in sexual activity.</w:t>
      </w:r>
    </w:p>
    <w:p w14:paraId="17C106D9" w14:textId="77777777" w:rsidR="00385CCC" w:rsidRDefault="00385CCC" w:rsidP="00C458A4"/>
    <w:p w14:paraId="654F31D4" w14:textId="1C591AB4" w:rsidR="00B23EAF" w:rsidRDefault="00B833DE">
      <w:r>
        <w:t>All curriculum to be implemented</w:t>
      </w:r>
      <w:r w:rsidR="009B11DD">
        <w:t xml:space="preserve"> in public schools</w:t>
      </w:r>
      <w:r>
        <w:t xml:space="preserve"> must be approved by the school district in accordance with the </w:t>
      </w:r>
      <w:hyperlink r:id="rId19">
        <w:r w:rsidRPr="3DD4EB56">
          <w:rPr>
            <w:rStyle w:val="Hyperlink"/>
          </w:rPr>
          <w:t>South Carolina Comprehensive Health Education Act</w:t>
        </w:r>
      </w:hyperlink>
      <w:r>
        <w:t xml:space="preserve">. </w:t>
      </w:r>
      <w:r w:rsidR="00A01394">
        <w:t>Section 59-32-30 (B) directs the local school board to appoint a 13-member local advisory committee “consisting of two parents, three clergy, two health professionals, two teachers, two students, one being the president of the student body of a high school, and two other persons not employed by the local school district” to “assist in the selection of components and curriculum materials.”</w:t>
      </w:r>
      <w:r w:rsidR="00953FF1">
        <w:t xml:space="preserve"> </w:t>
      </w:r>
      <w:r w:rsidR="00CD06AC" w:rsidRPr="00DE656C">
        <w:t xml:space="preserve">See </w:t>
      </w:r>
      <w:r w:rsidR="00CD06AC" w:rsidRPr="005A0FF6">
        <w:t xml:space="preserve">page </w:t>
      </w:r>
      <w:r w:rsidR="008C5BEB" w:rsidRPr="005A0FF6">
        <w:t>18</w:t>
      </w:r>
      <w:r w:rsidR="00CD06AC" w:rsidRPr="005A0FF6">
        <w:t xml:space="preserve"> </w:t>
      </w:r>
      <w:r w:rsidR="00CD06AC" w:rsidRPr="008C5BEB">
        <w:t>for instructions on providing the require</w:t>
      </w:r>
      <w:r w:rsidR="00DE656C" w:rsidRPr="008C5BEB">
        <w:t>ments for school-based activities</w:t>
      </w:r>
      <w:r w:rsidR="00CD06AC" w:rsidRPr="008C5BEB">
        <w:t>.</w:t>
      </w:r>
    </w:p>
    <w:p w14:paraId="35FA269A" w14:textId="77777777" w:rsidR="009D0B37" w:rsidRDefault="009D0B37">
      <w:pPr>
        <w:rPr>
          <w:color w:val="000000"/>
          <w:u w:val="single"/>
        </w:rPr>
      </w:pPr>
    </w:p>
    <w:p w14:paraId="28D92BE7" w14:textId="252A5D6F" w:rsidR="00513565" w:rsidRPr="00513565" w:rsidRDefault="00513565" w:rsidP="00F00DD7">
      <w:pPr>
        <w:numPr>
          <w:ilvl w:val="1"/>
          <w:numId w:val="23"/>
        </w:numPr>
        <w:autoSpaceDE w:val="0"/>
        <w:autoSpaceDN w:val="0"/>
        <w:adjustRightInd w:val="0"/>
        <w:rPr>
          <w:color w:val="000000"/>
        </w:rPr>
      </w:pPr>
      <w:r w:rsidRPr="00513565">
        <w:rPr>
          <w:color w:val="000000"/>
          <w:u w:val="single"/>
        </w:rPr>
        <w:t>State Goal and Performance Measures</w:t>
      </w:r>
      <w:r w:rsidRPr="00513565">
        <w:rPr>
          <w:color w:val="000000"/>
        </w:rPr>
        <w:t xml:space="preserve">: </w:t>
      </w:r>
    </w:p>
    <w:p w14:paraId="30812510" w14:textId="47F92813" w:rsidR="00B23EAF" w:rsidRPr="009D0B37" w:rsidRDefault="7CD71F5A" w:rsidP="00513565">
      <w:pPr>
        <w:autoSpaceDE w:val="0"/>
        <w:autoSpaceDN w:val="0"/>
        <w:adjustRightInd w:val="0"/>
      </w:pPr>
      <w:r w:rsidRPr="4DFA2CAC">
        <w:rPr>
          <w:color w:val="000000" w:themeColor="text1"/>
        </w:rPr>
        <w:t>The overall goals of SC Abstinence Until Marriage</w:t>
      </w:r>
      <w:r w:rsidR="00054881">
        <w:rPr>
          <w:color w:val="000000" w:themeColor="text1"/>
        </w:rPr>
        <w:t xml:space="preserve"> </w:t>
      </w:r>
      <w:r w:rsidR="3615AEFD" w:rsidRPr="009D0B37">
        <w:t>E</w:t>
      </w:r>
      <w:r w:rsidR="0023687C">
        <w:t>vidence</w:t>
      </w:r>
      <w:r w:rsidR="00005180">
        <w:t>-Based</w:t>
      </w:r>
      <w:r w:rsidR="3615AEFD" w:rsidRPr="009D0B37">
        <w:t xml:space="preserve"> Programs </w:t>
      </w:r>
      <w:r w:rsidRPr="009D0B37">
        <w:rPr>
          <w:color w:val="000000" w:themeColor="text1"/>
        </w:rPr>
        <w:t xml:space="preserve">are to decrease teen birth rates and </w:t>
      </w:r>
      <w:r w:rsidRPr="009D0B37">
        <w:t xml:space="preserve">teen HIV/STI rates in South Carolina by </w:t>
      </w:r>
    </w:p>
    <w:p w14:paraId="37069EC9" w14:textId="08CC698A" w:rsidR="00B23EAF" w:rsidRPr="009D0B37" w:rsidRDefault="7CD71F5A" w:rsidP="00F00DD7">
      <w:pPr>
        <w:pStyle w:val="ListParagraph"/>
        <w:numPr>
          <w:ilvl w:val="0"/>
          <w:numId w:val="39"/>
        </w:numPr>
        <w:autoSpaceDE w:val="0"/>
        <w:autoSpaceDN w:val="0"/>
        <w:adjustRightInd w:val="0"/>
      </w:pPr>
      <w:r w:rsidRPr="009D0B37">
        <w:t xml:space="preserve">providing support for school or community-based, </w:t>
      </w:r>
      <w:r w:rsidR="00054881" w:rsidRPr="00054881">
        <w:t>evidence-based, medically accurate, abstinence programs</w:t>
      </w:r>
      <w:r w:rsidR="00EA2EF5">
        <w:t>;</w:t>
      </w:r>
      <w:r w:rsidR="00054881" w:rsidRPr="00054881">
        <w:t xml:space="preserve"> and</w:t>
      </w:r>
    </w:p>
    <w:p w14:paraId="1A675BB5" w14:textId="77777777" w:rsidR="00054881" w:rsidRDefault="00054881" w:rsidP="00054881">
      <w:pPr>
        <w:pStyle w:val="ListParagraph"/>
        <w:numPr>
          <w:ilvl w:val="0"/>
          <w:numId w:val="39"/>
        </w:numPr>
        <w:autoSpaceDE w:val="0"/>
        <w:autoSpaceDN w:val="0"/>
        <w:adjustRightInd w:val="0"/>
      </w:pPr>
      <w:r>
        <w:t xml:space="preserve">providing support for evidence–based mentoring, counseling, and adult supervision programs using positive youth development strategies designed to delay the initiation of sexual behavior among youth ages 10-19 residing in priority areas of the state. </w:t>
      </w:r>
    </w:p>
    <w:p w14:paraId="2D76C486" w14:textId="0B5169E6" w:rsidR="00513565" w:rsidRDefault="00054881" w:rsidP="00983F03">
      <w:pPr>
        <w:autoSpaceDE w:val="0"/>
        <w:autoSpaceDN w:val="0"/>
        <w:adjustRightInd w:val="0"/>
      </w:pPr>
      <w:r>
        <w:t>The program aims to increase the proportion of adolescents postponing sexual activity to prevent teen pregnancy, teen births</w:t>
      </w:r>
      <w:r w:rsidR="00082AE0">
        <w:t>,</w:t>
      </w:r>
      <w:r>
        <w:t xml:space="preserve"> and STIs. The program also aims to increase adult/community support for adolescents to delay sexual activity. </w:t>
      </w:r>
    </w:p>
    <w:p w14:paraId="55205B5D" w14:textId="77777777" w:rsidR="00274BC3" w:rsidRPr="009D0B37" w:rsidRDefault="00274BC3" w:rsidP="002B6A1B">
      <w:pPr>
        <w:autoSpaceDE w:val="0"/>
        <w:autoSpaceDN w:val="0"/>
        <w:adjustRightInd w:val="0"/>
      </w:pPr>
    </w:p>
    <w:p w14:paraId="60E5EC0A" w14:textId="558BF21C" w:rsidR="00513565" w:rsidRPr="009D0B37" w:rsidRDefault="7CD71F5A" w:rsidP="00513565">
      <w:pPr>
        <w:autoSpaceDE w:val="0"/>
        <w:autoSpaceDN w:val="0"/>
        <w:adjustRightInd w:val="0"/>
      </w:pPr>
      <w:r w:rsidRPr="009D0B37">
        <w:t xml:space="preserve">State-funded Abstinence Education Performance Measures for FY </w:t>
      </w:r>
      <w:r w:rsidR="189C2A53" w:rsidRPr="009D0B37">
        <w:t>2024-25</w:t>
      </w:r>
      <w:r w:rsidRPr="009D0B37">
        <w:t>:</w:t>
      </w:r>
    </w:p>
    <w:p w14:paraId="019B4AC5" w14:textId="6740C890" w:rsidR="00513565" w:rsidRPr="009D0B37" w:rsidRDefault="7CD71F5A" w:rsidP="00F00DD7">
      <w:pPr>
        <w:pStyle w:val="ListParagraph"/>
        <w:numPr>
          <w:ilvl w:val="0"/>
          <w:numId w:val="24"/>
        </w:numPr>
        <w:autoSpaceDE w:val="0"/>
        <w:autoSpaceDN w:val="0"/>
        <w:adjustRightInd w:val="0"/>
        <w:spacing w:after="23"/>
      </w:pPr>
      <w:r>
        <w:t>By June 30, 202</w:t>
      </w:r>
      <w:r w:rsidR="0E3C1711">
        <w:t>6</w:t>
      </w:r>
      <w:r>
        <w:t xml:space="preserve">, a minimum of </w:t>
      </w:r>
      <w:r w:rsidR="00B574ED">
        <w:t>4</w:t>
      </w:r>
      <w:r>
        <w:t xml:space="preserve">00 SC youth, ages 10-19, will complete an </w:t>
      </w:r>
      <w:r w:rsidR="54DA546E">
        <w:t xml:space="preserve">SC </w:t>
      </w:r>
      <w:r>
        <w:t>Abstinence Until Marriage program in either a community, faith-based or school setting</w:t>
      </w:r>
      <w:r w:rsidR="003B4044">
        <w:t>.</w:t>
      </w:r>
      <w:r>
        <w:t xml:space="preserve"> </w:t>
      </w:r>
    </w:p>
    <w:p w14:paraId="397CAB60" w14:textId="798361C1" w:rsidR="00513565" w:rsidRPr="00513565" w:rsidRDefault="00513565" w:rsidP="00F00DD7">
      <w:pPr>
        <w:pStyle w:val="ListParagraph"/>
        <w:numPr>
          <w:ilvl w:val="0"/>
          <w:numId w:val="24"/>
        </w:numPr>
        <w:autoSpaceDE w:val="0"/>
        <w:autoSpaceDN w:val="0"/>
        <w:adjustRightInd w:val="0"/>
        <w:spacing w:after="23"/>
      </w:pPr>
      <w:r>
        <w:t>By June 30, 202</w:t>
      </w:r>
      <w:r w:rsidR="5B81C043">
        <w:t>6</w:t>
      </w:r>
      <w:r>
        <w:t>, a minimum of</w:t>
      </w:r>
      <w:r w:rsidR="00CF15F0">
        <w:t xml:space="preserve"> </w:t>
      </w:r>
      <w:r w:rsidR="000060D4">
        <w:t>250</w:t>
      </w:r>
      <w:r>
        <w:t xml:space="preserve"> adults will have received information on </w:t>
      </w:r>
      <w:r w:rsidR="00F47AB1">
        <w:t xml:space="preserve">SC </w:t>
      </w:r>
      <w:r>
        <w:t xml:space="preserve">Abstinence Until Marriage </w:t>
      </w:r>
      <w:r w:rsidR="00F47AB1">
        <w:t xml:space="preserve">programs </w:t>
      </w:r>
      <w:r>
        <w:t>and techniques to assist in effectively communicating with youth on sexual health topic</w:t>
      </w:r>
      <w:r w:rsidR="00B97E99">
        <w:t>s</w:t>
      </w:r>
      <w:r>
        <w:t xml:space="preserve">. </w:t>
      </w:r>
    </w:p>
    <w:p w14:paraId="3E75AB6A" w14:textId="77777777" w:rsidR="00513565" w:rsidRPr="00513565" w:rsidRDefault="00513565" w:rsidP="0039013F">
      <w:pPr>
        <w:autoSpaceDE w:val="0"/>
        <w:autoSpaceDN w:val="0"/>
        <w:adjustRightInd w:val="0"/>
      </w:pPr>
    </w:p>
    <w:p w14:paraId="3F5F8162" w14:textId="1F6B2EE0" w:rsidR="00513565" w:rsidRPr="0087519E" w:rsidRDefault="00513565" w:rsidP="00513565">
      <w:proofErr w:type="gramStart"/>
      <w:r w:rsidRPr="00513565">
        <w:t xml:space="preserve">This </w:t>
      </w:r>
      <w:r>
        <w:t>grant</w:t>
      </w:r>
      <w:proofErr w:type="gramEnd"/>
      <w:r>
        <w:t xml:space="preserve"> </w:t>
      </w:r>
      <w:r w:rsidRPr="00513565">
        <w:t xml:space="preserve">funding is intended to </w:t>
      </w:r>
      <w:r w:rsidR="00732763">
        <w:t>contribute to</w:t>
      </w:r>
      <w:r w:rsidRPr="00513565">
        <w:t xml:space="preserve"> the </w:t>
      </w:r>
      <w:r w:rsidR="00732763" w:rsidRPr="0087519E">
        <w:t>achieve</w:t>
      </w:r>
      <w:r w:rsidR="00AD4C3B" w:rsidRPr="0087519E">
        <w:t xml:space="preserve">ment of the </w:t>
      </w:r>
      <w:r w:rsidRPr="0087519E">
        <w:t xml:space="preserve">state’s performance measures </w:t>
      </w:r>
      <w:r w:rsidR="00AD4C3B" w:rsidRPr="0087519E">
        <w:t xml:space="preserve">listed </w:t>
      </w:r>
      <w:r w:rsidRPr="0087519E">
        <w:t>above.</w:t>
      </w:r>
    </w:p>
    <w:p w14:paraId="04A5C217" w14:textId="77777777" w:rsidR="00B97E99" w:rsidRPr="00513565" w:rsidRDefault="00B97E99" w:rsidP="00513565">
      <w:pPr>
        <w:rPr>
          <w:color w:val="000000"/>
        </w:rPr>
      </w:pPr>
    </w:p>
    <w:p w14:paraId="28512E0B" w14:textId="4CEE44B0" w:rsidR="00513565" w:rsidRPr="00513565" w:rsidRDefault="00513565" w:rsidP="00866A9F">
      <w:pPr>
        <w:rPr>
          <w:color w:val="000000"/>
          <w:u w:val="single"/>
        </w:rPr>
      </w:pPr>
      <w:r w:rsidRPr="00513565">
        <w:rPr>
          <w:color w:val="000000"/>
          <w:u w:val="single"/>
        </w:rPr>
        <w:t>Other State Requirements</w:t>
      </w:r>
    </w:p>
    <w:p w14:paraId="653E4134" w14:textId="561BCCEC" w:rsidR="00A9566A" w:rsidRDefault="00866A9F" w:rsidP="00A9566A">
      <w:r w:rsidRPr="2ED122C1">
        <w:rPr>
          <w:color w:val="000000" w:themeColor="text1"/>
        </w:rPr>
        <w:t>Applic</w:t>
      </w:r>
      <w:r w:rsidRPr="00836104">
        <w:rPr>
          <w:color w:val="000000" w:themeColor="text1"/>
        </w:rPr>
        <w:t xml:space="preserve">ants </w:t>
      </w:r>
      <w:r w:rsidR="0039013F" w:rsidRPr="00836104">
        <w:rPr>
          <w:color w:val="000000" w:themeColor="text1"/>
        </w:rPr>
        <w:t>must</w:t>
      </w:r>
      <w:r w:rsidRPr="00836104">
        <w:rPr>
          <w:color w:val="000000" w:themeColor="text1"/>
        </w:rPr>
        <w:t xml:space="preserve"> review the Assurances and Terms and Conditions for State Awards (on pages </w:t>
      </w:r>
      <w:r w:rsidR="00E5577F" w:rsidRPr="00836104">
        <w:rPr>
          <w:color w:val="000000" w:themeColor="text1"/>
        </w:rPr>
        <w:t>3</w:t>
      </w:r>
      <w:r w:rsidR="005954E1" w:rsidRPr="00836104">
        <w:rPr>
          <w:color w:val="000000" w:themeColor="text1"/>
        </w:rPr>
        <w:t>2</w:t>
      </w:r>
      <w:r w:rsidRPr="00836104">
        <w:rPr>
          <w:color w:val="000000" w:themeColor="text1"/>
        </w:rPr>
        <w:t>–</w:t>
      </w:r>
      <w:r w:rsidR="00E5577F" w:rsidRPr="00836104">
        <w:rPr>
          <w:color w:val="000000" w:themeColor="text1"/>
        </w:rPr>
        <w:t>3</w:t>
      </w:r>
      <w:r w:rsidR="00836104" w:rsidRPr="00836104">
        <w:rPr>
          <w:color w:val="000000" w:themeColor="text1"/>
        </w:rPr>
        <w:t>5</w:t>
      </w:r>
      <w:r w:rsidRPr="00836104">
        <w:rPr>
          <w:color w:val="000000" w:themeColor="text1"/>
        </w:rPr>
        <w:t xml:space="preserve">) </w:t>
      </w:r>
      <w:r w:rsidR="00E5577F" w:rsidRPr="00836104">
        <w:rPr>
          <w:color w:val="000000" w:themeColor="text1"/>
        </w:rPr>
        <w:t>and the Program-Specific Assurances (page 3</w:t>
      </w:r>
      <w:r w:rsidR="00836104" w:rsidRPr="00836104">
        <w:rPr>
          <w:color w:val="000000" w:themeColor="text1"/>
        </w:rPr>
        <w:t>6</w:t>
      </w:r>
      <w:r w:rsidR="00E5577F" w:rsidRPr="00836104">
        <w:rPr>
          <w:color w:val="000000" w:themeColor="text1"/>
        </w:rPr>
        <w:t xml:space="preserve">) </w:t>
      </w:r>
      <w:r w:rsidRPr="00836104">
        <w:rPr>
          <w:color w:val="000000" w:themeColor="text1"/>
        </w:rPr>
        <w:t>to ensure that, if awarded a grant, they are capable of full compliance, especially with all the referenced federal re</w:t>
      </w:r>
      <w:r w:rsidRPr="2ED122C1">
        <w:rPr>
          <w:color w:val="000000" w:themeColor="text1"/>
        </w:rPr>
        <w:t xml:space="preserve">gulations and state laws, </w:t>
      </w:r>
      <w:proofErr w:type="gramStart"/>
      <w:r w:rsidRPr="2ED122C1">
        <w:rPr>
          <w:color w:val="000000" w:themeColor="text1"/>
        </w:rPr>
        <w:t>in order to</w:t>
      </w:r>
      <w:proofErr w:type="gramEnd"/>
      <w:r w:rsidRPr="2ED122C1">
        <w:rPr>
          <w:color w:val="000000" w:themeColor="text1"/>
        </w:rPr>
        <w:t xml:space="preserve"> enter into an agreement with the SCDE for this program. </w:t>
      </w:r>
      <w:r>
        <w:t xml:space="preserve">Pursuant to S.C. Code </w:t>
      </w:r>
      <w:r>
        <w:lastRenderedPageBreak/>
        <w:t>Ann. §8-13-700 (</w:t>
      </w:r>
      <w:r w:rsidRPr="00CD06AC">
        <w:t>Supp. 202</w:t>
      </w:r>
      <w:r w:rsidR="00CD06AC" w:rsidRPr="00CD06AC">
        <w:t>4</w:t>
      </w:r>
      <w:r>
        <w:t xml:space="preserve">) the applicant must disclose any potential conflict of interest to the SCDE in accordance with the SC Ethics Reform </w:t>
      </w:r>
      <w:r w:rsidRPr="00836104">
        <w:t xml:space="preserve">Act conflict of interest policy. </w:t>
      </w:r>
      <w:r w:rsidRPr="00836104">
        <w:rPr>
          <w:color w:val="000000" w:themeColor="text1"/>
        </w:rPr>
        <w:t>A signed Certification Signature Page (see page</w:t>
      </w:r>
      <w:r w:rsidR="00E5577F" w:rsidRPr="00836104">
        <w:rPr>
          <w:color w:val="000000" w:themeColor="text1"/>
        </w:rPr>
        <w:t xml:space="preserve"> 3</w:t>
      </w:r>
      <w:r w:rsidR="005954E1" w:rsidRPr="00836104">
        <w:rPr>
          <w:color w:val="000000" w:themeColor="text1"/>
        </w:rPr>
        <w:t>1</w:t>
      </w:r>
      <w:r w:rsidRPr="00836104">
        <w:rPr>
          <w:color w:val="000000" w:themeColor="text1"/>
        </w:rPr>
        <w:t>) is requir</w:t>
      </w:r>
      <w:r w:rsidRPr="2ED122C1">
        <w:rPr>
          <w:color w:val="000000" w:themeColor="text1"/>
        </w:rPr>
        <w:t xml:space="preserve">ed with the grant application and </w:t>
      </w:r>
      <w:r w:rsidRPr="2ED122C1">
        <w:rPr>
          <w:i/>
          <w:iCs/>
          <w:color w:val="000000" w:themeColor="text1"/>
        </w:rPr>
        <w:t>legally binds</w:t>
      </w:r>
      <w:r w:rsidRPr="2ED122C1">
        <w:rPr>
          <w:color w:val="000000" w:themeColor="text1"/>
        </w:rPr>
        <w:t xml:space="preserve"> the applicant to the agency’s Assurances and Terms and Conditions.</w:t>
      </w:r>
    </w:p>
    <w:p w14:paraId="797EBF52" w14:textId="77777777" w:rsidR="00A9566A" w:rsidRDefault="00A9566A" w:rsidP="00A9566A"/>
    <w:p w14:paraId="6AD91618" w14:textId="2058609A" w:rsidR="00956831" w:rsidRPr="00A9566A" w:rsidRDefault="00C56D35" w:rsidP="00A9566A">
      <w:r>
        <w:rPr>
          <w:color w:val="000000"/>
        </w:rPr>
        <w:t>A</w:t>
      </w:r>
      <w:r w:rsidRPr="00F10A54">
        <w:rPr>
          <w:color w:val="000000"/>
        </w:rPr>
        <w:t>ll applicants must obtain a</w:t>
      </w:r>
      <w:r>
        <w:rPr>
          <w:color w:val="000000"/>
        </w:rPr>
        <w:t xml:space="preserve"> unique entity identifier (UEI) from the federal System for Award Management (</w:t>
      </w:r>
      <w:hyperlink r:id="rId20" w:history="1">
        <w:r w:rsidRPr="00D80297">
          <w:rPr>
            <w:rStyle w:val="Hyperlink"/>
          </w:rPr>
          <w:t>SAM</w:t>
        </w:r>
      </w:hyperlink>
      <w:r>
        <w:rPr>
          <w:color w:val="000000"/>
        </w:rPr>
        <w:t xml:space="preserve">). </w:t>
      </w:r>
      <w:r w:rsidRPr="00F10A54">
        <w:rPr>
          <w:color w:val="000000"/>
        </w:rPr>
        <w:t xml:space="preserve">The </w:t>
      </w:r>
      <w:r>
        <w:rPr>
          <w:color w:val="000000"/>
        </w:rPr>
        <w:t>applicant</w:t>
      </w:r>
      <w:r w:rsidRPr="00F10A54">
        <w:rPr>
          <w:color w:val="000000"/>
        </w:rPr>
        <w:t xml:space="preserve"> must </w:t>
      </w:r>
      <w:r w:rsidRPr="00070D29">
        <w:rPr>
          <w:color w:val="30302E"/>
          <w:lang w:val="en"/>
        </w:rPr>
        <w:t>include a valid</w:t>
      </w:r>
      <w:r>
        <w:rPr>
          <w:color w:val="30302E"/>
          <w:lang w:val="en"/>
        </w:rPr>
        <w:t xml:space="preserve"> </w:t>
      </w:r>
      <w:r w:rsidRPr="00070D29">
        <w:rPr>
          <w:color w:val="30302E"/>
          <w:lang w:val="en"/>
        </w:rPr>
        <w:t>U</w:t>
      </w:r>
      <w:r>
        <w:rPr>
          <w:color w:val="30302E"/>
          <w:lang w:val="en"/>
        </w:rPr>
        <w:t>EI</w:t>
      </w:r>
      <w:r w:rsidRPr="00070D29">
        <w:rPr>
          <w:color w:val="30302E"/>
          <w:lang w:val="en"/>
        </w:rPr>
        <w:t xml:space="preserve"> in the</w:t>
      </w:r>
      <w:r>
        <w:rPr>
          <w:color w:val="30302E"/>
          <w:lang w:val="en"/>
        </w:rPr>
        <w:t xml:space="preserve"> online </w:t>
      </w:r>
      <w:r w:rsidRPr="00070D29">
        <w:rPr>
          <w:color w:val="30302E"/>
          <w:lang w:val="en"/>
        </w:rPr>
        <w:t>application</w:t>
      </w:r>
      <w:r w:rsidRPr="00F10A54">
        <w:rPr>
          <w:color w:val="000000"/>
        </w:rPr>
        <w:t xml:space="preserve">. </w:t>
      </w:r>
      <w:r w:rsidR="00C32EF3" w:rsidRPr="081E1F4F">
        <w:rPr>
          <w:color w:val="000000" w:themeColor="text1"/>
        </w:rPr>
        <w:t xml:space="preserve">For assistance and more information, see the </w:t>
      </w:r>
      <w:hyperlink r:id="rId21">
        <w:r w:rsidR="00C32EF3" w:rsidRPr="006E76BF">
          <w:rPr>
            <w:rStyle w:val="Hyperlink"/>
          </w:rPr>
          <w:t>Federal Service Desk</w:t>
        </w:r>
      </w:hyperlink>
      <w:r w:rsidR="00C32EF3">
        <w:rPr>
          <w:rStyle w:val="Hyperlink"/>
        </w:rPr>
        <w:t xml:space="preserve"> frequently asked questions</w:t>
      </w:r>
      <w:r w:rsidR="00C32EF3" w:rsidRPr="006E76BF">
        <w:rPr>
          <w:color w:val="000000" w:themeColor="text1"/>
        </w:rPr>
        <w:t>.</w:t>
      </w:r>
      <w:r>
        <w:rPr>
          <w:color w:val="000000"/>
        </w:rPr>
        <w:t xml:space="preserve"> </w:t>
      </w:r>
      <w:r w:rsidR="00316F78" w:rsidRPr="00F47AB1">
        <w:rPr>
          <w:color w:val="000000"/>
        </w:rPr>
        <w:t>Th</w:t>
      </w:r>
      <w:r w:rsidR="00385CCC" w:rsidRPr="00F47AB1">
        <w:rPr>
          <w:color w:val="000000"/>
        </w:rPr>
        <w:t xml:space="preserve">is requirement applies to </w:t>
      </w:r>
      <w:r w:rsidR="00316F78" w:rsidRPr="00F47AB1">
        <w:rPr>
          <w:color w:val="000000"/>
        </w:rPr>
        <w:t xml:space="preserve">all </w:t>
      </w:r>
      <w:r w:rsidR="00385CCC" w:rsidRPr="00F47AB1">
        <w:rPr>
          <w:color w:val="000000"/>
        </w:rPr>
        <w:t>the SCDE’s state grants.</w:t>
      </w:r>
    </w:p>
    <w:p w14:paraId="308B7F87" w14:textId="77777777" w:rsidR="00070D29" w:rsidRDefault="00070D29" w:rsidP="00E952E7">
      <w:pPr>
        <w:autoSpaceDE w:val="0"/>
        <w:autoSpaceDN w:val="0"/>
        <w:adjustRightInd w:val="0"/>
        <w:ind w:left="360"/>
        <w:rPr>
          <w:color w:val="000000"/>
        </w:rPr>
      </w:pPr>
    </w:p>
    <w:p w14:paraId="139BB2A1" w14:textId="77777777" w:rsidR="0013421F" w:rsidRPr="009A78CE" w:rsidRDefault="0013421F" w:rsidP="00FC34A6">
      <w:pPr>
        <w:pStyle w:val="Heading2"/>
        <w:widowControl w:val="0"/>
        <w:rPr>
          <w:bCs w:val="0"/>
          <w:szCs w:val="24"/>
        </w:rPr>
      </w:pPr>
      <w:bookmarkStart w:id="43" w:name="_Toc197948899"/>
      <w:bookmarkStart w:id="44" w:name="_Toc47777380"/>
      <w:bookmarkStart w:id="45" w:name="_Toc47839016"/>
      <w:bookmarkStart w:id="46" w:name="_Toc47850302"/>
      <w:bookmarkStart w:id="47" w:name="_Toc48698918"/>
      <w:bookmarkStart w:id="48" w:name="_Toc49934170"/>
      <w:r w:rsidRPr="009A78CE">
        <w:rPr>
          <w:bCs w:val="0"/>
          <w:szCs w:val="24"/>
        </w:rPr>
        <w:t>Authorized Activities</w:t>
      </w:r>
      <w:bookmarkEnd w:id="43"/>
    </w:p>
    <w:p w14:paraId="22D15389" w14:textId="77777777" w:rsidR="0039013F" w:rsidRDefault="0039013F" w:rsidP="00C458A4"/>
    <w:p w14:paraId="57209770" w14:textId="440028B3" w:rsidR="0013421F" w:rsidRPr="00B23EAF" w:rsidRDefault="0039013F" w:rsidP="00C458A4">
      <w:r w:rsidRPr="00513565">
        <w:t>The successful applicant</w:t>
      </w:r>
      <w:r w:rsidR="00E92B38">
        <w:t>s</w:t>
      </w:r>
      <w:r w:rsidRPr="00513565">
        <w:t xml:space="preserve"> awarded under this grant </w:t>
      </w:r>
      <w:r w:rsidR="00F47AB1" w:rsidRPr="00B23EAF">
        <w:t>competition</w:t>
      </w:r>
      <w:r w:rsidRPr="00B23EAF">
        <w:t xml:space="preserve"> will:</w:t>
      </w:r>
    </w:p>
    <w:p w14:paraId="0BFBF295" w14:textId="1B3B1C00" w:rsidR="00513565" w:rsidRPr="00836104" w:rsidRDefault="7CD71F5A" w:rsidP="00F00DD7">
      <w:pPr>
        <w:pStyle w:val="ListParagraph"/>
        <w:numPr>
          <w:ilvl w:val="0"/>
          <w:numId w:val="25"/>
        </w:numPr>
        <w:ind w:left="720"/>
      </w:pPr>
      <w:r>
        <w:t xml:space="preserve">Develop and submit a detailed program description and implementation plan with </w:t>
      </w:r>
      <w:r w:rsidR="615AE29F">
        <w:t>twelve</w:t>
      </w:r>
      <w:r>
        <w:t xml:space="preserve">-month goals and </w:t>
      </w:r>
      <w:r w:rsidR="16F1F67F">
        <w:t>twelve</w:t>
      </w:r>
      <w:r>
        <w:t xml:space="preserve">-month objectives and activities. The plan must demonstrate </w:t>
      </w:r>
      <w:r w:rsidR="02976848">
        <w:t xml:space="preserve">the applicant </w:t>
      </w:r>
      <w:r w:rsidR="02976848" w:rsidRPr="00836104">
        <w:t xml:space="preserve">organization’s </w:t>
      </w:r>
      <w:r w:rsidRPr="00836104">
        <w:t xml:space="preserve">ability to provide Abstinence Until Marriage education and/or mentoring programs to youth ages 10-19 in priority areas in the state as identified in the </w:t>
      </w:r>
      <w:r w:rsidR="36BFFD82" w:rsidRPr="00836104">
        <w:t>t</w:t>
      </w:r>
      <w:r w:rsidRPr="00836104">
        <w:t>able on page</w:t>
      </w:r>
      <w:r w:rsidR="36BFFD82" w:rsidRPr="00836104">
        <w:t xml:space="preserve"> 2</w:t>
      </w:r>
      <w:r w:rsidRPr="00836104">
        <w:t>.</w:t>
      </w:r>
    </w:p>
    <w:p w14:paraId="3D94ACBD" w14:textId="74EB6CE2" w:rsidR="00776B1C" w:rsidRPr="009D0B37" w:rsidRDefault="00513565" w:rsidP="3DD4EB56">
      <w:pPr>
        <w:pStyle w:val="ListParagraph"/>
        <w:numPr>
          <w:ilvl w:val="0"/>
          <w:numId w:val="25"/>
        </w:numPr>
      </w:pPr>
      <w:r w:rsidRPr="00836104">
        <w:t>Provide educational</w:t>
      </w:r>
      <w:r>
        <w:t xml:space="preserve"> programs for youth that are developmentally appropriate for the intended audience</w:t>
      </w:r>
    </w:p>
    <w:p w14:paraId="4FDBFBB0" w14:textId="4CADCD03" w:rsidR="00776B1C" w:rsidRPr="009D0B37" w:rsidRDefault="00776B1C" w:rsidP="3DD4EB56">
      <w:pPr>
        <w:pStyle w:val="ListParagraph"/>
        <w:numPr>
          <w:ilvl w:val="0"/>
          <w:numId w:val="25"/>
        </w:numPr>
      </w:pPr>
      <w:r w:rsidRPr="00513565">
        <w:t xml:space="preserve">Ensure </w:t>
      </w:r>
      <w:r w:rsidRPr="009D0B37">
        <w:t>that all educational materials that are developed for use in the program are medically accurate.</w:t>
      </w:r>
    </w:p>
    <w:p w14:paraId="60B1A7BF" w14:textId="3F910CE4" w:rsidR="00513565" w:rsidRDefault="00513565" w:rsidP="00F00DD7">
      <w:pPr>
        <w:pStyle w:val="ListParagraph"/>
        <w:numPr>
          <w:ilvl w:val="0"/>
          <w:numId w:val="25"/>
        </w:numPr>
        <w:ind w:left="720"/>
      </w:pPr>
      <w:r w:rsidRPr="009D0B37">
        <w:t>For school-based programs, provide letters of support from local school superintendents or other designated school contacts, if applicable.</w:t>
      </w:r>
      <w:r w:rsidR="00776B1C" w:rsidRPr="009D0B37">
        <w:t xml:space="preserve"> The letter from the local school superintendent should indicate when the local advisory</w:t>
      </w:r>
      <w:r w:rsidR="00776B1C">
        <w:t xml:space="preserve"> committee will meet regarding the applicant’s proposed curriculum, per the </w:t>
      </w:r>
      <w:hyperlink r:id="rId22" w:history="1">
        <w:r w:rsidR="00776B1C" w:rsidRPr="00B833DE">
          <w:rPr>
            <w:rStyle w:val="Hyperlink"/>
          </w:rPr>
          <w:t>South Carolina Comprehensive Health Education Act</w:t>
        </w:r>
      </w:hyperlink>
      <w:r w:rsidR="00776B1C">
        <w:t>.</w:t>
      </w:r>
    </w:p>
    <w:p w14:paraId="10B21E5B" w14:textId="3AA8605E" w:rsidR="00513565" w:rsidRDefault="00513565" w:rsidP="00F00DD7">
      <w:pPr>
        <w:pStyle w:val="ListParagraph"/>
        <w:numPr>
          <w:ilvl w:val="0"/>
          <w:numId w:val="25"/>
        </w:numPr>
        <w:ind w:left="720"/>
      </w:pPr>
      <w:r w:rsidRPr="00513565">
        <w:t>For community and/or faith-based efforts, provide letters of support from key stakeholders of youth-serving organizations, if applicable.</w:t>
      </w:r>
    </w:p>
    <w:p w14:paraId="770E8184" w14:textId="3885B17E" w:rsidR="00776B1C" w:rsidRPr="00836104" w:rsidRDefault="00513565" w:rsidP="00F00DD7">
      <w:pPr>
        <w:pStyle w:val="ListParagraph"/>
        <w:numPr>
          <w:ilvl w:val="0"/>
          <w:numId w:val="25"/>
        </w:numPr>
        <w:ind w:left="720"/>
      </w:pPr>
      <w:r>
        <w:t xml:space="preserve">Ensure that programs planned with these funds do not contradict </w:t>
      </w:r>
      <w:r w:rsidRPr="00836104">
        <w:t>federal A-H guidelines as defined by Section 510(b)(2) of the 2017 Social Security Act</w:t>
      </w:r>
      <w:r w:rsidR="00776B1C" w:rsidRPr="00836104">
        <w:t xml:space="preserve"> (see page</w:t>
      </w:r>
      <w:r w:rsidR="005E6034" w:rsidRPr="00836104">
        <w:t>s 3-</w:t>
      </w:r>
      <w:r w:rsidR="00776B1C" w:rsidRPr="00836104">
        <w:t>4).</w:t>
      </w:r>
    </w:p>
    <w:p w14:paraId="65779EB9" w14:textId="78900F43" w:rsidR="0039013F" w:rsidRDefault="00513565" w:rsidP="00F00DD7">
      <w:pPr>
        <w:pStyle w:val="ListParagraph"/>
        <w:numPr>
          <w:ilvl w:val="0"/>
          <w:numId w:val="25"/>
        </w:numPr>
        <w:ind w:left="720"/>
      </w:pPr>
      <w:r w:rsidRPr="00836104">
        <w:t xml:space="preserve">Use curricula and supporting materials that </w:t>
      </w:r>
      <w:r w:rsidR="00776B1C" w:rsidRPr="00836104">
        <w:t>h</w:t>
      </w:r>
      <w:r w:rsidRPr="00836104">
        <w:t>a</w:t>
      </w:r>
      <w:r w:rsidR="00776B1C" w:rsidRPr="00836104">
        <w:t>v</w:t>
      </w:r>
      <w:r w:rsidRPr="00836104">
        <w:t xml:space="preserve">e evidence </w:t>
      </w:r>
      <w:r w:rsidR="00776B1C" w:rsidRPr="00836104">
        <w:t xml:space="preserve">to </w:t>
      </w:r>
      <w:r w:rsidRPr="00836104">
        <w:t>support</w:t>
      </w:r>
      <w:r w:rsidR="00776B1C" w:rsidRPr="00836104">
        <w:t xml:space="preserve"> that they are</w:t>
      </w:r>
      <w:r w:rsidRPr="00513565">
        <w:t xml:space="preserve"> effective for the chosen</w:t>
      </w:r>
      <w:r w:rsidR="00F97CB4">
        <w:t xml:space="preserve"> target</w:t>
      </w:r>
      <w:r w:rsidRPr="00513565">
        <w:t xml:space="preserve"> population.</w:t>
      </w:r>
    </w:p>
    <w:p w14:paraId="24799AA1" w14:textId="77777777" w:rsidR="0039013F" w:rsidRDefault="00513565" w:rsidP="00F00DD7">
      <w:pPr>
        <w:pStyle w:val="ListParagraph"/>
        <w:numPr>
          <w:ilvl w:val="0"/>
          <w:numId w:val="26"/>
        </w:numPr>
      </w:pPr>
      <w:r w:rsidRPr="00513565">
        <w:t xml:space="preserve">Ensure that programs do not violate any portion of the </w:t>
      </w:r>
      <w:hyperlink r:id="rId23" w:history="1">
        <w:r w:rsidRPr="0039013F">
          <w:rPr>
            <w:rStyle w:val="Hyperlink"/>
          </w:rPr>
          <w:t>SC Comprehensive Health Education Act</w:t>
        </w:r>
      </w:hyperlink>
      <w:r w:rsidRPr="00513565">
        <w:t xml:space="preserve"> when implemented in a school setting.</w:t>
      </w:r>
    </w:p>
    <w:p w14:paraId="3C65DB7C" w14:textId="77777777" w:rsidR="0039013F" w:rsidRDefault="00513565" w:rsidP="00F00DD7">
      <w:pPr>
        <w:pStyle w:val="ListParagraph"/>
        <w:numPr>
          <w:ilvl w:val="0"/>
          <w:numId w:val="26"/>
        </w:numPr>
      </w:pPr>
      <w:r w:rsidRPr="00513565">
        <w:t xml:space="preserve">Participate in the statewide Abstinence Until Marriage evaluation process by submission of demographic and implementation data </w:t>
      </w:r>
      <w:proofErr w:type="gramStart"/>
      <w:r w:rsidRPr="00513565">
        <w:t xml:space="preserve">on a </w:t>
      </w:r>
      <w:r w:rsidRPr="0039013F">
        <w:rPr>
          <w:b/>
          <w:bCs/>
        </w:rPr>
        <w:t>monthly basis</w:t>
      </w:r>
      <w:proofErr w:type="gramEnd"/>
      <w:r w:rsidRPr="0039013F">
        <w:rPr>
          <w:b/>
          <w:bCs/>
        </w:rPr>
        <w:t xml:space="preserve"> </w:t>
      </w:r>
      <w:r w:rsidRPr="00513565">
        <w:t xml:space="preserve">(i.e., attendance roster, pre and post surveys). </w:t>
      </w:r>
    </w:p>
    <w:p w14:paraId="29F8F2CD" w14:textId="7817ED64" w:rsidR="00513565" w:rsidRPr="00836104" w:rsidRDefault="00513565" w:rsidP="00F00DD7">
      <w:pPr>
        <w:pStyle w:val="ListParagraph"/>
        <w:numPr>
          <w:ilvl w:val="0"/>
          <w:numId w:val="26"/>
        </w:numPr>
      </w:pPr>
      <w:r w:rsidRPr="00836104">
        <w:t>Ensure that</w:t>
      </w:r>
      <w:r w:rsidR="0039013F" w:rsidRPr="00836104">
        <w:t xml:space="preserve"> the</w:t>
      </w:r>
      <w:r w:rsidRPr="00836104">
        <w:t xml:space="preserve"> </w:t>
      </w:r>
      <w:r w:rsidR="0039013F" w:rsidRPr="00836104">
        <w:t>SC</w:t>
      </w:r>
      <w:r w:rsidRPr="00836104">
        <w:t>DE</w:t>
      </w:r>
      <w:r w:rsidR="0039013F" w:rsidRPr="00836104">
        <w:t>’s Assurances and Ter</w:t>
      </w:r>
      <w:r w:rsidRPr="00836104">
        <w:t xml:space="preserve">ms and </w:t>
      </w:r>
      <w:r w:rsidR="0039013F" w:rsidRPr="00836104">
        <w:t>C</w:t>
      </w:r>
      <w:r w:rsidRPr="00836104">
        <w:t>onditions</w:t>
      </w:r>
      <w:r w:rsidR="0039013F" w:rsidRPr="00836104">
        <w:t xml:space="preserve"> for State Grants</w:t>
      </w:r>
      <w:r w:rsidR="001B7D8F" w:rsidRPr="00836104">
        <w:t xml:space="preserve"> and Program-Specific Assurances</w:t>
      </w:r>
      <w:r w:rsidRPr="00836104">
        <w:t xml:space="preserve"> are followed during implementation of programs</w:t>
      </w:r>
      <w:r w:rsidR="0039013F" w:rsidRPr="00836104">
        <w:t xml:space="preserve"> (</w:t>
      </w:r>
      <w:r w:rsidR="00F97CB4" w:rsidRPr="00836104">
        <w:t xml:space="preserve">pages </w:t>
      </w:r>
      <w:r w:rsidR="001B7D8F" w:rsidRPr="00836104">
        <w:t>3</w:t>
      </w:r>
      <w:r w:rsidR="005954E1" w:rsidRPr="00836104">
        <w:t>2</w:t>
      </w:r>
      <w:r w:rsidR="001B7D8F" w:rsidRPr="00836104">
        <w:t>–3</w:t>
      </w:r>
      <w:r w:rsidR="00836104" w:rsidRPr="00836104">
        <w:t>6</w:t>
      </w:r>
      <w:r w:rsidR="00F97CB4" w:rsidRPr="00836104">
        <w:t>) and the period of record retention</w:t>
      </w:r>
      <w:r w:rsidRPr="00836104">
        <w:t xml:space="preserve">. </w:t>
      </w:r>
    </w:p>
    <w:p w14:paraId="19CADBA5" w14:textId="77777777" w:rsidR="00513565" w:rsidRDefault="00513565" w:rsidP="00C458A4"/>
    <w:p w14:paraId="34282E5E" w14:textId="77777777" w:rsidR="0013421F" w:rsidRPr="009A78CE" w:rsidRDefault="0013421F" w:rsidP="00C458A4">
      <w:pPr>
        <w:pStyle w:val="Heading2"/>
        <w:rPr>
          <w:szCs w:val="24"/>
        </w:rPr>
      </w:pPr>
      <w:bookmarkStart w:id="49" w:name="_Toc197948900"/>
      <w:bookmarkEnd w:id="44"/>
      <w:bookmarkEnd w:id="45"/>
      <w:bookmarkEnd w:id="46"/>
      <w:bookmarkEnd w:id="47"/>
      <w:bookmarkEnd w:id="48"/>
      <w:r w:rsidRPr="009A78CE">
        <w:rPr>
          <w:szCs w:val="24"/>
        </w:rPr>
        <w:t>Unauthorized Activities</w:t>
      </w:r>
      <w:bookmarkEnd w:id="49"/>
    </w:p>
    <w:p w14:paraId="04878FD0" w14:textId="77777777" w:rsidR="0013421F" w:rsidRPr="009A78CE" w:rsidRDefault="0013421F" w:rsidP="00C458A4"/>
    <w:p w14:paraId="7A4095BA" w14:textId="6B429DC7" w:rsidR="00486035" w:rsidRDefault="003C3970" w:rsidP="003C3970">
      <w:r w:rsidRPr="003B4044">
        <w:t>Grant funds may not be used to purchase equipment (items with a value of $5,000 or more per unit)</w:t>
      </w:r>
      <w:r w:rsidR="00306702" w:rsidRPr="003B4044">
        <w:t>;</w:t>
      </w:r>
      <w:r w:rsidRPr="003B4044">
        <w:t xml:space="preserve"> for construction projects, travel, or participant fees, to support political or religious </w:t>
      </w:r>
      <w:r w:rsidRPr="003B4044">
        <w:lastRenderedPageBreak/>
        <w:t>activities</w:t>
      </w:r>
      <w:r w:rsidR="00306702" w:rsidRPr="003B4044">
        <w:t>, or for marketing or recruitment activities designed to promote the grantee or its programs to parents or the community</w:t>
      </w:r>
      <w:r w:rsidRPr="003B4044">
        <w:t xml:space="preserve">. Funds must </w:t>
      </w:r>
      <w:r w:rsidRPr="003B4044">
        <w:rPr>
          <w:i/>
        </w:rPr>
        <w:t>not</w:t>
      </w:r>
      <w:r w:rsidRPr="003B4044">
        <w:t xml:space="preserve"> be used </w:t>
      </w:r>
      <w:r w:rsidR="00306702" w:rsidRPr="003B4044">
        <w:t xml:space="preserve">in </w:t>
      </w:r>
      <w:r w:rsidRPr="003B4044">
        <w:t>violat</w:t>
      </w:r>
      <w:r w:rsidR="00306702" w:rsidRPr="003B4044">
        <w:t>ion of</w:t>
      </w:r>
      <w:r w:rsidRPr="003B4044">
        <w:t xml:space="preserve"> any portion of the SC Comprehensive Health Education</w:t>
      </w:r>
      <w:r w:rsidRPr="003C3970">
        <w:t xml:space="preserve"> Act when implemented in a school setting. Indirect costs are not </w:t>
      </w:r>
      <w:proofErr w:type="gramStart"/>
      <w:r w:rsidRPr="003C3970">
        <w:t>allowable</w:t>
      </w:r>
      <w:proofErr w:type="gramEnd"/>
      <w:r w:rsidRPr="003C3970">
        <w:t>. All funds must be expended in accordance with the approved grant budget.</w:t>
      </w:r>
      <w:r>
        <w:t xml:space="preserve">  </w:t>
      </w:r>
      <w:bookmarkStart w:id="50" w:name="_Toc47777390"/>
      <w:bookmarkStart w:id="51" w:name="_Toc47839026"/>
      <w:bookmarkStart w:id="52" w:name="_Toc47850313"/>
      <w:bookmarkStart w:id="53" w:name="_Toc48698925"/>
      <w:bookmarkStart w:id="54" w:name="_Toc49934177"/>
      <w:bookmarkStart w:id="55" w:name="_Toc50869621"/>
      <w:bookmarkStart w:id="56" w:name="_Toc47777385"/>
      <w:bookmarkStart w:id="57" w:name="_Toc47839018"/>
      <w:bookmarkStart w:id="58" w:name="_Toc47850304"/>
      <w:bookmarkStart w:id="59" w:name="_Toc48698919"/>
      <w:bookmarkStart w:id="60" w:name="_Toc49934171"/>
    </w:p>
    <w:p w14:paraId="43A2E950" w14:textId="77777777" w:rsidR="00656020" w:rsidRPr="00E50D49" w:rsidRDefault="00656020" w:rsidP="003C3970"/>
    <w:p w14:paraId="41CB6586" w14:textId="77777777" w:rsidR="00F30906" w:rsidRPr="00BC7FE6" w:rsidRDefault="00F30906" w:rsidP="00F30906">
      <w:pPr>
        <w:pStyle w:val="Heading2"/>
        <w:rPr>
          <w:szCs w:val="24"/>
        </w:rPr>
      </w:pPr>
      <w:bookmarkStart w:id="61" w:name="_Toc197948901"/>
      <w:r w:rsidRPr="00BC7FE6">
        <w:rPr>
          <w:szCs w:val="24"/>
        </w:rPr>
        <w:t>Program Accountability and Monitoring</w:t>
      </w:r>
      <w:bookmarkEnd w:id="61"/>
    </w:p>
    <w:p w14:paraId="33029807" w14:textId="77777777" w:rsidR="00BC7FE6" w:rsidRPr="00BC7FE6" w:rsidRDefault="00BC7FE6" w:rsidP="00BC7FE6"/>
    <w:p w14:paraId="058F0FED" w14:textId="739E9753" w:rsidR="00F30906" w:rsidRPr="00BC7FE6" w:rsidRDefault="00F30906" w:rsidP="00E67653">
      <w:pPr>
        <w:spacing w:before="120"/>
      </w:pPr>
      <w:r w:rsidRPr="00BC7FE6">
        <w:t>The SCDE is responsible for monitoring</w:t>
      </w:r>
      <w:r w:rsidR="00356C01">
        <w:t xml:space="preserve"> </w:t>
      </w:r>
      <w:r w:rsidR="00356C01" w:rsidRPr="003C3970">
        <w:t>the State Abstinence Until Marriage – E</w:t>
      </w:r>
      <w:r w:rsidR="00A72D9A">
        <w:t>vidence-Based</w:t>
      </w:r>
      <w:r w:rsidR="00356C01" w:rsidRPr="003C3970">
        <w:t xml:space="preserve"> Programs Grant</w:t>
      </w:r>
      <w:r w:rsidRPr="003C3970">
        <w:t xml:space="preserve"> implementation in accorda</w:t>
      </w:r>
      <w:r w:rsidRPr="00BC7FE6">
        <w:t>nce with the following progr</w:t>
      </w:r>
      <w:r w:rsidR="00492FE2">
        <w:t>am accountability requirements:</w:t>
      </w:r>
    </w:p>
    <w:p w14:paraId="5C62A03B" w14:textId="2D7C79AD" w:rsidR="00F30906" w:rsidRPr="00BC7FE6" w:rsidRDefault="00F30906" w:rsidP="00452BD7">
      <w:pPr>
        <w:numPr>
          <w:ilvl w:val="0"/>
          <w:numId w:val="8"/>
        </w:numPr>
        <w:spacing w:before="120"/>
      </w:pPr>
      <w:r w:rsidRPr="00BC7FE6">
        <w:t xml:space="preserve">Each </w:t>
      </w:r>
      <w:r w:rsidR="003C3970">
        <w:t>r</w:t>
      </w:r>
      <w:r w:rsidR="00570CDF">
        <w:t xml:space="preserve">ecipient </w:t>
      </w:r>
      <w:r w:rsidRPr="00BC7FE6">
        <w:t xml:space="preserve">receiving </w:t>
      </w:r>
      <w:r w:rsidR="00570CDF">
        <w:t xml:space="preserve">funds </w:t>
      </w:r>
      <w:r w:rsidRPr="00BC7FE6">
        <w:t>through this RFP meets the eligibility requirements for the grant described herein, and the applicant has provided all required assurances that it will comply with all program implementation and reporting requirements established through this RFP.</w:t>
      </w:r>
    </w:p>
    <w:p w14:paraId="4EA9ECEC" w14:textId="62AB1DA4" w:rsidR="00F30906" w:rsidRPr="00BC7FE6" w:rsidRDefault="00C5335F" w:rsidP="00452BD7">
      <w:pPr>
        <w:numPr>
          <w:ilvl w:val="0"/>
          <w:numId w:val="8"/>
        </w:numPr>
        <w:spacing w:before="120"/>
      </w:pPr>
      <w:r w:rsidRPr="00BC7FE6">
        <w:t xml:space="preserve">Each </w:t>
      </w:r>
      <w:r w:rsidR="00570CDF">
        <w:t xml:space="preserve">recipient </w:t>
      </w:r>
      <w:r w:rsidRPr="00BC7FE6">
        <w:t xml:space="preserve">receiving </w:t>
      </w:r>
      <w:r w:rsidR="00570CDF">
        <w:t xml:space="preserve">funds </w:t>
      </w:r>
      <w:r w:rsidRPr="00BC7FE6">
        <w:t>through this RFP appropriately uses these funds as described in this application package.</w:t>
      </w:r>
    </w:p>
    <w:p w14:paraId="67F2EC61" w14:textId="45A85AD0" w:rsidR="00C5335F" w:rsidRPr="00BC7FE6" w:rsidRDefault="00C5335F" w:rsidP="00452BD7">
      <w:pPr>
        <w:numPr>
          <w:ilvl w:val="0"/>
          <w:numId w:val="8"/>
        </w:numPr>
        <w:spacing w:before="120"/>
      </w:pPr>
      <w:r w:rsidRPr="00BC7FE6">
        <w:t xml:space="preserve">Each </w:t>
      </w:r>
      <w:r w:rsidR="00570CDF">
        <w:t xml:space="preserve">recipient </w:t>
      </w:r>
      <w:r w:rsidRPr="00BC7FE6">
        <w:t>implements activities funded through this application within the timeline in which the funds provided are to be used.</w:t>
      </w:r>
    </w:p>
    <w:p w14:paraId="6D632C7D" w14:textId="77777777" w:rsidR="00C5335F" w:rsidRPr="00BC7FE6" w:rsidRDefault="00C5335F" w:rsidP="00C5335F"/>
    <w:p w14:paraId="3D915996" w14:textId="77777777" w:rsidR="00081D1A" w:rsidRDefault="536BDDDD" w:rsidP="2ED122C1">
      <w:pPr>
        <w:rPr>
          <w:highlight w:val="yellow"/>
        </w:rPr>
      </w:pPr>
      <w:r w:rsidRPr="00081D1A">
        <w:t xml:space="preserve">Applicants may be subjected to an evaluation of their financial system, internal controls processes, and policies and procedures by the SCDE’s </w:t>
      </w:r>
      <w:hyperlink r:id="rId24">
        <w:r w:rsidRPr="00081D1A">
          <w:rPr>
            <w:rStyle w:val="Hyperlink"/>
          </w:rPr>
          <w:t>Office of Auditing Services</w:t>
        </w:r>
      </w:hyperlink>
      <w:r w:rsidRPr="00081D1A">
        <w:t xml:space="preserve"> before a grant award is i</w:t>
      </w:r>
      <w:r w:rsidR="6A9C5E21" w:rsidRPr="00081D1A">
        <w:t>ssued or during the grant term</w:t>
      </w:r>
      <w:r w:rsidR="50E37F10" w:rsidRPr="00081D1A">
        <w:t xml:space="preserve">. Visit the </w:t>
      </w:r>
      <w:hyperlink r:id="rId25">
        <w:r w:rsidR="50E37F10" w:rsidRPr="00081D1A">
          <w:rPr>
            <w:rStyle w:val="Hyperlink"/>
          </w:rPr>
          <w:t>Office of Auditing Services</w:t>
        </w:r>
      </w:hyperlink>
      <w:r w:rsidR="50E37F10" w:rsidRPr="00081D1A">
        <w:t xml:space="preserve"> to access the </w:t>
      </w:r>
      <w:r w:rsidRPr="00081D1A">
        <w:t>review process and procedures.</w:t>
      </w:r>
      <w:r w:rsidR="109D677B" w:rsidRPr="52650710">
        <w:rPr>
          <w:highlight w:val="yellow"/>
        </w:rPr>
        <w:t xml:space="preserve"> </w:t>
      </w:r>
    </w:p>
    <w:p w14:paraId="434087C8" w14:textId="77777777" w:rsidR="00081D1A" w:rsidRDefault="00081D1A" w:rsidP="2ED122C1">
      <w:pPr>
        <w:rPr>
          <w:highlight w:val="yellow"/>
        </w:rPr>
      </w:pPr>
    </w:p>
    <w:p w14:paraId="10AE9CCB" w14:textId="463D3547" w:rsidR="00D670DD" w:rsidRPr="00272FDD" w:rsidRDefault="109D677B" w:rsidP="2ED122C1">
      <w:r w:rsidRPr="0076487F">
        <w:rPr>
          <w:u w:val="single"/>
        </w:rPr>
        <w:t xml:space="preserve">All </w:t>
      </w:r>
      <w:r w:rsidR="00081D1A" w:rsidRPr="0076487F">
        <w:rPr>
          <w:u w:val="single"/>
        </w:rPr>
        <w:t>applicants</w:t>
      </w:r>
      <w:r w:rsidRPr="0076487F">
        <w:t xml:space="preserve"> must complete the required Pre-Award Audit</w:t>
      </w:r>
      <w:r w:rsidR="6A96F805" w:rsidRPr="0076487F">
        <w:t xml:space="preserve"> </w:t>
      </w:r>
      <w:r w:rsidR="6A96F805" w:rsidRPr="00272FDD">
        <w:t>Questionnaire</w:t>
      </w:r>
      <w:r w:rsidRPr="00272FDD">
        <w:t xml:space="preserve"> form located at </w:t>
      </w:r>
      <w:hyperlink r:id="rId26" w:history="1">
        <w:hyperlink r:id="rId27" w:history="1">
          <w:r w:rsidR="0076487F" w:rsidRPr="00272FDD">
            <w:rPr>
              <w:rStyle w:val="Hyperlink"/>
            </w:rPr>
            <w:t>https://scde.formstack.com/forms/pre_award_audit_oss</w:t>
          </w:r>
        </w:hyperlink>
      </w:hyperlink>
      <w:r w:rsidR="0D254BA3" w:rsidRPr="00272FDD">
        <w:t xml:space="preserve">. </w:t>
      </w:r>
      <w:r w:rsidR="0076487F" w:rsidRPr="00272FDD">
        <w:t>See page 19 for more information.</w:t>
      </w:r>
    </w:p>
    <w:p w14:paraId="15C1C215" w14:textId="77777777" w:rsidR="0068006E" w:rsidRPr="00272FDD" w:rsidRDefault="0068006E" w:rsidP="003C3970"/>
    <w:p w14:paraId="435782FA" w14:textId="49D4EE00" w:rsidR="000727B0" w:rsidRPr="00BC7FE6" w:rsidRDefault="000727B0" w:rsidP="006F2D93">
      <w:r w:rsidRPr="00BC7FE6">
        <w:t>Applic</w:t>
      </w:r>
      <w:r w:rsidR="00CD0400" w:rsidRPr="00BC7FE6">
        <w:t>a</w:t>
      </w:r>
      <w:r w:rsidRPr="00BC7FE6">
        <w:t>nts awarded grant funds must satisfy periodi</w:t>
      </w:r>
      <w:r w:rsidR="00CD0400" w:rsidRPr="00BC7FE6">
        <w:t>c reporting and accountability requirements throughout the term of the 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 and</w:t>
      </w:r>
      <w:r w:rsidR="00BC7FE6" w:rsidRPr="00B742EE">
        <w:t xml:space="preserve"> (6) </w:t>
      </w:r>
      <w:r w:rsidR="00B96592" w:rsidRPr="00B742EE">
        <w:t>technical assistance</w:t>
      </w:r>
      <w:r w:rsidR="001B3041" w:rsidRPr="00BC7FE6">
        <w:t>.</w:t>
      </w:r>
    </w:p>
    <w:p w14:paraId="6C051230" w14:textId="77777777" w:rsidR="001B3041" w:rsidRPr="00BC7FE6" w:rsidRDefault="001B3041" w:rsidP="00FC34A6">
      <w:pPr>
        <w:pStyle w:val="ListParagraph"/>
        <w:numPr>
          <w:ilvl w:val="2"/>
          <w:numId w:val="4"/>
        </w:numPr>
        <w:ind w:left="720"/>
      </w:pPr>
      <w:r w:rsidRPr="006F2D93">
        <w:rPr>
          <w:u w:val="single"/>
        </w:rPr>
        <w:t>Program Accountability</w:t>
      </w:r>
    </w:p>
    <w:p w14:paraId="19979DF9" w14:textId="57C3FBCB" w:rsidR="001B3041" w:rsidRPr="00BC7FE6" w:rsidRDefault="001B3041" w:rsidP="00C034EA">
      <w:pPr>
        <w:ind w:left="720"/>
      </w:pPr>
      <w:r w:rsidRPr="00BC7FE6">
        <w:t>Each grantee is responsible for carrying out its responsibilities in accordance with</w:t>
      </w:r>
      <w:r w:rsidR="009D3905">
        <w:t xml:space="preserve"> Proviso 1.100 of the 2024-25 SC General Appropriations Act</w:t>
      </w:r>
      <w:r w:rsidR="002D1E19">
        <w:t xml:space="preserve">; </w:t>
      </w:r>
      <w:r w:rsidR="002D1E19" w:rsidRPr="002D1E19">
        <w:t>Section 510 of the Social Security Act (42 U.S.C. § 710), as amended by Section 50502 of the Bipartisan Budget Act of 2018, Public Law (Pub. L.) No. 115-123, and extended by the CARES Act, 2020 (Pub. L. No. 116-136)</w:t>
      </w:r>
      <w:r w:rsidR="00404A17">
        <w:t>; all applicable statutes, regulations, and programmatic guidance;</w:t>
      </w:r>
      <w:r w:rsidRPr="00BC7FE6">
        <w:t xml:space="preserve"> and its approved grant application</w:t>
      </w:r>
      <w:r w:rsidR="002D1E19">
        <w:t>, grant budget,</w:t>
      </w:r>
      <w:r w:rsidRPr="00BC7FE6">
        <w:t xml:space="preserve"> and work plan</w:t>
      </w:r>
      <w:r w:rsidR="006F2D93">
        <w:t xml:space="preserve">. </w:t>
      </w:r>
      <w:r w:rsidR="00B064E1">
        <w:t>G</w:t>
      </w:r>
      <w:r w:rsidRPr="00BC7FE6">
        <w:t xml:space="preserve">rantees </w:t>
      </w:r>
      <w:r w:rsidR="00666423">
        <w:t xml:space="preserve">are </w:t>
      </w:r>
      <w:r w:rsidRPr="00BC7FE6">
        <w:t>also required to submit periodic reports to the S</w:t>
      </w:r>
      <w:r w:rsidR="00BC7FE6">
        <w:t>C</w:t>
      </w:r>
      <w:r w:rsidR="00A3262E">
        <w:t xml:space="preserve">DE </w:t>
      </w:r>
      <w:r w:rsidRPr="00BC7FE6">
        <w:t>to report on the use of grant funds and the progress of grant activities.</w:t>
      </w:r>
    </w:p>
    <w:p w14:paraId="68940789" w14:textId="77777777" w:rsidR="001B3041" w:rsidRPr="00BC7FE6" w:rsidRDefault="001B3041" w:rsidP="00C034EA">
      <w:pPr>
        <w:ind w:left="720"/>
      </w:pPr>
    </w:p>
    <w:p w14:paraId="11F207D0" w14:textId="77777777" w:rsidR="008B4DEA" w:rsidRPr="006F2D93" w:rsidRDefault="00E07718" w:rsidP="00FC34A6">
      <w:pPr>
        <w:pStyle w:val="ListParagraph"/>
        <w:numPr>
          <w:ilvl w:val="2"/>
          <w:numId w:val="4"/>
        </w:numPr>
        <w:ind w:left="720"/>
        <w:rPr>
          <w:u w:val="single"/>
        </w:rPr>
      </w:pPr>
      <w:r w:rsidRPr="006F2D93">
        <w:rPr>
          <w:u w:val="single"/>
        </w:rPr>
        <w:t>Performance Reporting</w:t>
      </w:r>
    </w:p>
    <w:p w14:paraId="0D225F67"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w:t>
      </w:r>
      <w:r w:rsidR="008F74A2" w:rsidRPr="003226A4">
        <w:t>sub</w:t>
      </w:r>
      <w:r w:rsidR="008F74A2" w:rsidRPr="00BC7FE6">
        <w:t xml:space="preserve">grantee is responsible for ensuring that </w:t>
      </w:r>
      <w:r w:rsidR="008F74A2">
        <w:t xml:space="preserve">all required performance </w:t>
      </w:r>
      <w:r w:rsidR="008F74A2" w:rsidRPr="00BC7FE6">
        <w:t>reports are accurate, complete, and submitted on time.</w:t>
      </w:r>
    </w:p>
    <w:p w14:paraId="328A7441" w14:textId="77777777" w:rsidR="00B96592" w:rsidRPr="00656020" w:rsidRDefault="00B96592" w:rsidP="4DFA2CAC">
      <w:pPr>
        <w:ind w:left="720"/>
        <w:rPr>
          <w:i/>
          <w:iCs/>
        </w:rPr>
      </w:pPr>
      <w:r w:rsidRPr="00656020">
        <w:rPr>
          <w:i/>
          <w:iCs/>
        </w:rPr>
        <w:lastRenderedPageBreak/>
        <w:t>Programmatic Reporting Requirements</w:t>
      </w:r>
    </w:p>
    <w:p w14:paraId="2E70C571" w14:textId="448B4D02" w:rsidR="00B96592" w:rsidRPr="00656020" w:rsidRDefault="47716B06" w:rsidP="00C034EA">
      <w:pPr>
        <w:ind w:left="720"/>
      </w:pPr>
      <w:r w:rsidRPr="00656020">
        <w:t xml:space="preserve">The following </w:t>
      </w:r>
      <w:r w:rsidR="4D440FAB" w:rsidRPr="00656020">
        <w:t>is</w:t>
      </w:r>
      <w:r w:rsidRPr="00656020">
        <w:t xml:space="preserve"> required of all grant recipients, and </w:t>
      </w:r>
      <w:r w:rsidR="4D440FAB" w:rsidRPr="00656020">
        <w:t xml:space="preserve">these requirements </w:t>
      </w:r>
      <w:r w:rsidRPr="00656020">
        <w:t xml:space="preserve">are to be reported in the </w:t>
      </w:r>
      <w:r w:rsidR="003B4044" w:rsidRPr="00656020">
        <w:t>final</w:t>
      </w:r>
      <w:r w:rsidRPr="00656020">
        <w:t xml:space="preserve"> report </w:t>
      </w:r>
      <w:proofErr w:type="gramStart"/>
      <w:r w:rsidRPr="00656020">
        <w:t>in</w:t>
      </w:r>
      <w:proofErr w:type="gramEnd"/>
      <w:r w:rsidRPr="00656020">
        <w:t xml:space="preserve"> the period the activity occurred: </w:t>
      </w:r>
    </w:p>
    <w:p w14:paraId="49907542" w14:textId="04ABBC39" w:rsidR="002E6825" w:rsidRPr="00656020" w:rsidRDefault="002E6825" w:rsidP="00F00DD7">
      <w:pPr>
        <w:pStyle w:val="ListParagraph"/>
        <w:numPr>
          <w:ilvl w:val="0"/>
          <w:numId w:val="41"/>
        </w:numPr>
      </w:pPr>
      <w:r w:rsidRPr="00656020">
        <w:t>d</w:t>
      </w:r>
      <w:r w:rsidR="000146A8" w:rsidRPr="00656020">
        <w:t xml:space="preserve">emographic of the students served, </w:t>
      </w:r>
    </w:p>
    <w:p w14:paraId="5442A07C" w14:textId="77777777" w:rsidR="002E6825" w:rsidRPr="00656020" w:rsidRDefault="000146A8" w:rsidP="00F00DD7">
      <w:pPr>
        <w:pStyle w:val="ListParagraph"/>
        <w:numPr>
          <w:ilvl w:val="0"/>
          <w:numId w:val="41"/>
        </w:numPr>
      </w:pPr>
      <w:r w:rsidRPr="00656020">
        <w:t xml:space="preserve">dosage each student received, </w:t>
      </w:r>
    </w:p>
    <w:p w14:paraId="58C0DFC9" w14:textId="77777777" w:rsidR="002E6825" w:rsidRPr="00656020" w:rsidRDefault="002E6825" w:rsidP="00F00DD7">
      <w:pPr>
        <w:pStyle w:val="ListParagraph"/>
        <w:numPr>
          <w:ilvl w:val="0"/>
          <w:numId w:val="41"/>
        </w:numPr>
      </w:pPr>
      <w:r w:rsidRPr="00656020">
        <w:t xml:space="preserve">statistics on </w:t>
      </w:r>
      <w:r w:rsidR="000146A8" w:rsidRPr="00656020">
        <w:t xml:space="preserve">parental involvement, </w:t>
      </w:r>
    </w:p>
    <w:p w14:paraId="2F37227A" w14:textId="77777777" w:rsidR="002E6825" w:rsidRPr="00656020" w:rsidRDefault="000146A8" w:rsidP="00F00DD7">
      <w:pPr>
        <w:pStyle w:val="ListParagraph"/>
        <w:numPr>
          <w:ilvl w:val="0"/>
          <w:numId w:val="41"/>
        </w:numPr>
      </w:pPr>
      <w:r w:rsidRPr="00656020">
        <w:t>number of activities</w:t>
      </w:r>
      <w:r w:rsidR="002E6825" w:rsidRPr="00656020">
        <w:t xml:space="preserve"> and number of participants in individual activities.</w:t>
      </w:r>
    </w:p>
    <w:p w14:paraId="4468ED7D" w14:textId="7A3B011F" w:rsidR="000146A8" w:rsidRPr="009A78CE" w:rsidRDefault="002E6825" w:rsidP="002E6825">
      <w:pPr>
        <w:ind w:firstLine="720"/>
      </w:pPr>
      <w:r w:rsidRPr="00656020">
        <w:t xml:space="preserve">Grantees will receive full </w:t>
      </w:r>
      <w:r w:rsidR="000146A8" w:rsidRPr="00656020">
        <w:t>details</w:t>
      </w:r>
      <w:r w:rsidR="0099429E" w:rsidRPr="00656020">
        <w:t xml:space="preserve"> on all reporting requirements</w:t>
      </w:r>
      <w:r w:rsidR="000146A8" w:rsidRPr="00656020">
        <w:t xml:space="preserve"> at the post-award training.</w:t>
      </w:r>
    </w:p>
    <w:p w14:paraId="37533D7E" w14:textId="69B2C87F" w:rsidR="00B96592" w:rsidRDefault="00B96592" w:rsidP="00C034EA">
      <w:pPr>
        <w:ind w:left="720"/>
        <w:rPr>
          <w:i/>
        </w:rPr>
      </w:pPr>
    </w:p>
    <w:p w14:paraId="0F6AE285" w14:textId="77777777" w:rsidR="00B96592" w:rsidRPr="00B96592" w:rsidRDefault="2ADCCB17" w:rsidP="52650710">
      <w:pPr>
        <w:ind w:left="720"/>
        <w:rPr>
          <w:i/>
          <w:iCs/>
        </w:rPr>
      </w:pPr>
      <w:r w:rsidRPr="52650710">
        <w:rPr>
          <w:i/>
          <w:iCs/>
        </w:rPr>
        <w:t>Fiscal Reporting Requirements</w:t>
      </w:r>
    </w:p>
    <w:p w14:paraId="1280B055" w14:textId="1AB6F59D" w:rsidR="008B4DEA" w:rsidRPr="00BC7FE6" w:rsidRDefault="111E41D8" w:rsidP="00C034EA">
      <w:pPr>
        <w:ind w:left="720"/>
      </w:pPr>
      <w:r>
        <w:t xml:space="preserve">All expenditure reports must be submitted through </w:t>
      </w:r>
      <w:r w:rsidR="37630A65">
        <w:t xml:space="preserve">the </w:t>
      </w:r>
      <w:r w:rsidR="0404A51A">
        <w:t xml:space="preserve">SCDE’s </w:t>
      </w:r>
      <w:r w:rsidR="60A14D12">
        <w:t>g</w:t>
      </w:r>
      <w:r w:rsidR="37630A65">
        <w:t xml:space="preserve">rants </w:t>
      </w:r>
      <w:r w:rsidR="60A14D12">
        <w:t>a</w:t>
      </w:r>
      <w:r w:rsidR="37630A65">
        <w:t xml:space="preserve">ccounting </w:t>
      </w:r>
      <w:r w:rsidR="60A14D12">
        <w:t>p</w:t>
      </w:r>
      <w:r w:rsidR="37630A65">
        <w:t xml:space="preserve">rocessing </w:t>
      </w:r>
      <w:r w:rsidR="60A14D12">
        <w:t>s</w:t>
      </w:r>
      <w:r w:rsidR="37630A65">
        <w:t>ystem (GAPS)</w:t>
      </w:r>
      <w:r w:rsidR="73291F84">
        <w:t xml:space="preserve"> along with an email of the report to the program office</w:t>
      </w:r>
      <w:r>
        <w:t>.</w:t>
      </w:r>
      <w:r w:rsidR="37630A65">
        <w:t xml:space="preserve"> </w:t>
      </w:r>
      <w:r w:rsidR="5954CE57">
        <w:t xml:space="preserve">GAPS training </w:t>
      </w:r>
      <w:r w:rsidR="73291F84">
        <w:t xml:space="preserve">and </w:t>
      </w:r>
      <w:proofErr w:type="gramStart"/>
      <w:r w:rsidR="73291F84">
        <w:t>program</w:t>
      </w:r>
      <w:proofErr w:type="gramEnd"/>
      <w:r w:rsidR="73291F84">
        <w:t xml:space="preserve"> office reporting </w:t>
      </w:r>
      <w:r w:rsidR="5954CE57">
        <w:t xml:space="preserve">will be provided to </w:t>
      </w:r>
      <w:r w:rsidR="1FA15494">
        <w:t>sub</w:t>
      </w:r>
      <w:r w:rsidR="5954CE57">
        <w:t>grantees</w:t>
      </w:r>
      <w:r w:rsidR="20455B80">
        <w:t xml:space="preserve"> during the </w:t>
      </w:r>
      <w:r w:rsidR="1FA15494">
        <w:t>sub</w:t>
      </w:r>
      <w:r w:rsidR="20455B80">
        <w:t>grantee award meeting</w:t>
      </w:r>
      <w:r w:rsidR="50E37F10">
        <w:t xml:space="preserve">. </w:t>
      </w:r>
      <w:r w:rsidR="5954CE57">
        <w:t xml:space="preserve">Submission of expenditure reports will be accepted monthly but is required </w:t>
      </w:r>
      <w:r w:rsidR="5954CE57" w:rsidRPr="52650710">
        <w:rPr>
          <w:i/>
          <w:iCs/>
        </w:rPr>
        <w:t>at least</w:t>
      </w:r>
      <w:r w:rsidR="5954CE57">
        <w:t xml:space="preserve"> quarterly throughout the </w:t>
      </w:r>
      <w:r w:rsidR="02D5EBBB">
        <w:t>sub</w:t>
      </w:r>
      <w:r w:rsidR="5954CE57">
        <w:t xml:space="preserve">grant award period (see </w:t>
      </w:r>
      <w:r w:rsidR="20455B80">
        <w:t xml:space="preserve">the following </w:t>
      </w:r>
      <w:r w:rsidR="5954CE57">
        <w:t>table)</w:t>
      </w:r>
      <w:r w:rsidR="50E37F10">
        <w:t xml:space="preserve">. </w:t>
      </w:r>
      <w:r w:rsidR="3E19744D">
        <w:t>Sub</w:t>
      </w:r>
      <w:r w:rsidR="5954CE57">
        <w:t>grantee</w:t>
      </w:r>
      <w:r>
        <w:t>s</w:t>
      </w:r>
      <w:r w:rsidR="5954CE57">
        <w:t xml:space="preserve"> must submit a final fiscal report to the SCDE that covers the duration of the </w:t>
      </w:r>
      <w:r w:rsidR="7D57E3A0">
        <w:t>sub</w:t>
      </w:r>
      <w:r w:rsidR="5954CE57">
        <w:t>grant award.</w:t>
      </w:r>
    </w:p>
    <w:p w14:paraId="6DF96034" w14:textId="77777777" w:rsidR="008B4DEA" w:rsidRPr="00BC7FE6" w:rsidRDefault="008B4DEA" w:rsidP="00C5335F"/>
    <w:p w14:paraId="4D425FB9" w14:textId="4BF43A7A" w:rsidR="008B4DEA" w:rsidRPr="00BC7FE6" w:rsidRDefault="12B0C26F" w:rsidP="52650710">
      <w:pPr>
        <w:ind w:left="720"/>
      </w:pPr>
      <w:r>
        <w:t>The</w:t>
      </w:r>
      <w:r w:rsidR="5954CE57">
        <w:t xml:space="preserve"> </w:t>
      </w:r>
      <w:r w:rsidR="20455B80">
        <w:t>e</w:t>
      </w:r>
      <w:r w:rsidR="5954CE57">
        <w:t>xpenditure</w:t>
      </w:r>
      <w:r>
        <w:t xml:space="preserve"> </w:t>
      </w:r>
      <w:r w:rsidR="20455B80">
        <w:t>r</w:t>
      </w:r>
      <w:r>
        <w:t xml:space="preserve">eporting </w:t>
      </w:r>
      <w:r w:rsidR="20455B80">
        <w:t>d</w:t>
      </w:r>
      <w:r>
        <w:t xml:space="preserve">ue </w:t>
      </w:r>
      <w:r w:rsidR="20455B80">
        <w:t>d</w:t>
      </w:r>
      <w:r>
        <w:t xml:space="preserve">ates for </w:t>
      </w:r>
      <w:r w:rsidR="5954CE57">
        <w:t>the</w:t>
      </w:r>
      <w:r w:rsidR="58FA0C0F">
        <w:t xml:space="preserve"> State Abstinence Until Marriage – </w:t>
      </w:r>
      <w:r w:rsidR="0DF964F6">
        <w:t>Evidence-Based</w:t>
      </w:r>
      <w:r w:rsidR="58FA0C0F">
        <w:t xml:space="preserve"> Programs Grant</w:t>
      </w:r>
      <w:r w:rsidR="5954CE57">
        <w:t xml:space="preserve"> are</w:t>
      </w:r>
      <w:r>
        <w:t>:</w:t>
      </w:r>
      <w:r w:rsidR="57F964A5" w:rsidRPr="52650710">
        <w:t xml:space="preserve"> </w:t>
      </w:r>
    </w:p>
    <w:p w14:paraId="27758A35" w14:textId="3A455C9A" w:rsidR="008B4DEA" w:rsidRPr="00BC7FE6" w:rsidRDefault="57F964A5" w:rsidP="00081D1A">
      <w:pPr>
        <w:pStyle w:val="ListParagraph"/>
        <w:numPr>
          <w:ilvl w:val="0"/>
          <w:numId w:val="48"/>
        </w:numPr>
      </w:pPr>
      <w:r w:rsidRPr="52650710">
        <w:t xml:space="preserve">All expenditure reports must be submitted through the SCDE’s grants accounting processing system (GAPS). GAPS training will be provided during the subgrantee award meeting. Submission of expenditure reports will be accepted monthly but is required </w:t>
      </w:r>
      <w:r w:rsidRPr="00081D1A">
        <w:rPr>
          <w:i/>
          <w:iCs/>
        </w:rPr>
        <w:t>at least</w:t>
      </w:r>
      <w:r w:rsidRPr="52650710">
        <w:t xml:space="preserve"> quarterly throughout the subgrant award period (see the following table). </w:t>
      </w:r>
    </w:p>
    <w:p w14:paraId="2A9E0BD7" w14:textId="0874317A" w:rsidR="008B4DEA" w:rsidRPr="00BC7FE6" w:rsidRDefault="008B4DEA" w:rsidP="00081D1A">
      <w:pPr>
        <w:ind w:left="720" w:firstLine="60"/>
      </w:pPr>
    </w:p>
    <w:p w14:paraId="289A51D0" w14:textId="6083E377" w:rsidR="008B4DEA" w:rsidRPr="00BC7FE6" w:rsidRDefault="57F964A5" w:rsidP="00081D1A">
      <w:pPr>
        <w:pStyle w:val="ListParagraph"/>
        <w:numPr>
          <w:ilvl w:val="0"/>
          <w:numId w:val="48"/>
        </w:numPr>
      </w:pPr>
      <w:r w:rsidRPr="52650710">
        <w:t>In addition to the GAPS submission, subgrantees will be required to submit a Reimbursement Report to SCDE by the same reporting due dates.  The final reports will be due October 29, 2026.</w:t>
      </w:r>
    </w:p>
    <w:p w14:paraId="794D7AA0" w14:textId="19E502CD" w:rsidR="008B4DEA" w:rsidRPr="00BC7FE6" w:rsidRDefault="008B4DEA" w:rsidP="00081D1A">
      <w:pPr>
        <w:ind w:left="720" w:firstLine="60"/>
      </w:pPr>
    </w:p>
    <w:p w14:paraId="6A7E73A0" w14:textId="2257BE17" w:rsidR="008B4DEA" w:rsidRPr="00BC7FE6" w:rsidRDefault="57F964A5" w:rsidP="00081D1A">
      <w:pPr>
        <w:pStyle w:val="ListParagraph"/>
        <w:numPr>
          <w:ilvl w:val="0"/>
          <w:numId w:val="48"/>
        </w:numPr>
      </w:pPr>
      <w:r w:rsidRPr="52650710">
        <w:t>Subgrantees are responsible for ensuring that reports are accurate, complete, and submitted on time. Subgrantees must submit a final fiscal report to the SCDE that covers the duration of the subgrant award.</w:t>
      </w:r>
    </w:p>
    <w:p w14:paraId="16A4DBE2" w14:textId="378229FE" w:rsidR="008B4DEA" w:rsidRPr="00BC7FE6" w:rsidRDefault="008B4DEA"/>
    <w:p w14:paraId="09EDADD1" w14:textId="522EAEFA" w:rsidR="008B4DEA" w:rsidRPr="00BC7FE6" w:rsidRDefault="57F964A5" w:rsidP="00F16796">
      <w:pPr>
        <w:ind w:left="720" w:firstLine="720"/>
      </w:pPr>
      <w:r w:rsidRPr="52650710">
        <w:t>The expenditure report and reimbursement report due dates are as follows:</w:t>
      </w:r>
    </w:p>
    <w:tbl>
      <w:tblPr>
        <w:tblW w:w="6480" w:type="dxa"/>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880"/>
      </w:tblGrid>
      <w:tr w:rsidR="008B4DEA" w:rsidRPr="00BC7FE6" w14:paraId="2497C0C5" w14:textId="77777777" w:rsidTr="00F16796">
        <w:trPr>
          <w:trHeight w:val="300"/>
        </w:trPr>
        <w:tc>
          <w:tcPr>
            <w:tcW w:w="3600" w:type="dxa"/>
            <w:shd w:val="clear" w:color="auto" w:fill="D9D9D9" w:themeFill="background1" w:themeFillShade="D9"/>
          </w:tcPr>
          <w:p w14:paraId="724EE740" w14:textId="77777777" w:rsidR="008B4DEA" w:rsidRPr="00BC7FE6" w:rsidRDefault="008B4DEA" w:rsidP="00F16796">
            <w:pPr>
              <w:jc w:val="center"/>
              <w:rPr>
                <w:b/>
              </w:rPr>
            </w:pPr>
            <w:r w:rsidRPr="00BC7FE6">
              <w:rPr>
                <w:b/>
              </w:rPr>
              <w:t>Reporting Period</w:t>
            </w:r>
          </w:p>
        </w:tc>
        <w:tc>
          <w:tcPr>
            <w:tcW w:w="2880" w:type="dxa"/>
            <w:shd w:val="clear" w:color="auto" w:fill="D9D9D9" w:themeFill="background1" w:themeFillShade="D9"/>
          </w:tcPr>
          <w:p w14:paraId="580A7783" w14:textId="77777777" w:rsidR="008B4DEA" w:rsidRPr="00BC7FE6" w:rsidRDefault="008B4DEA" w:rsidP="00F16796">
            <w:pPr>
              <w:ind w:left="-14"/>
              <w:jc w:val="center"/>
              <w:rPr>
                <w:b/>
              </w:rPr>
            </w:pPr>
            <w:r w:rsidRPr="00BC7FE6">
              <w:rPr>
                <w:b/>
              </w:rPr>
              <w:t>Report Due Date</w:t>
            </w:r>
          </w:p>
        </w:tc>
      </w:tr>
      <w:tr w:rsidR="00B04EC1" w:rsidRPr="001F08A3" w14:paraId="720D794B" w14:textId="77777777" w:rsidTr="00F16796">
        <w:trPr>
          <w:trHeight w:val="300"/>
        </w:trPr>
        <w:tc>
          <w:tcPr>
            <w:tcW w:w="3600" w:type="dxa"/>
            <w:shd w:val="clear" w:color="auto" w:fill="auto"/>
          </w:tcPr>
          <w:p w14:paraId="46A91427" w14:textId="77777777" w:rsidR="00B04EC1" w:rsidRPr="00B04EC1" w:rsidRDefault="00B04EC1" w:rsidP="00F16796">
            <w:pPr>
              <w:jc w:val="center"/>
            </w:pPr>
            <w:r w:rsidRPr="00B04EC1">
              <w:t>July 1–September 30</w:t>
            </w:r>
          </w:p>
        </w:tc>
        <w:tc>
          <w:tcPr>
            <w:tcW w:w="2880" w:type="dxa"/>
            <w:shd w:val="clear" w:color="auto" w:fill="auto"/>
          </w:tcPr>
          <w:p w14:paraId="5F76F7CE" w14:textId="4573A51B" w:rsidR="00B04EC1" w:rsidRPr="00677552" w:rsidRDefault="00B04EC1" w:rsidP="00F16796">
            <w:pPr>
              <w:ind w:left="-14"/>
              <w:jc w:val="center"/>
              <w:rPr>
                <w:highlight w:val="yellow"/>
              </w:rPr>
            </w:pPr>
            <w:r>
              <w:t>October 15</w:t>
            </w:r>
          </w:p>
        </w:tc>
      </w:tr>
      <w:tr w:rsidR="00B04EC1" w:rsidRPr="001F08A3" w14:paraId="0A5FDC81" w14:textId="77777777" w:rsidTr="00F16796">
        <w:trPr>
          <w:trHeight w:val="300"/>
        </w:trPr>
        <w:tc>
          <w:tcPr>
            <w:tcW w:w="3600" w:type="dxa"/>
            <w:shd w:val="clear" w:color="auto" w:fill="auto"/>
          </w:tcPr>
          <w:p w14:paraId="4E7F1E94" w14:textId="77777777" w:rsidR="00B04EC1" w:rsidRPr="00B04EC1" w:rsidRDefault="00B04EC1" w:rsidP="00F16796">
            <w:pPr>
              <w:jc w:val="center"/>
            </w:pPr>
            <w:r w:rsidRPr="00B04EC1">
              <w:t>October 1–December 31</w:t>
            </w:r>
          </w:p>
        </w:tc>
        <w:tc>
          <w:tcPr>
            <w:tcW w:w="2880" w:type="dxa"/>
            <w:shd w:val="clear" w:color="auto" w:fill="auto"/>
          </w:tcPr>
          <w:p w14:paraId="7DC5050E" w14:textId="77DB7957" w:rsidR="00B04EC1" w:rsidRPr="00677552" w:rsidRDefault="00B04EC1" w:rsidP="00F16796">
            <w:pPr>
              <w:ind w:left="-14"/>
              <w:jc w:val="center"/>
              <w:rPr>
                <w:highlight w:val="yellow"/>
              </w:rPr>
            </w:pPr>
            <w:r>
              <w:t>January 15</w:t>
            </w:r>
          </w:p>
        </w:tc>
      </w:tr>
      <w:tr w:rsidR="00B04EC1" w:rsidRPr="001F08A3" w14:paraId="4DD7DF6B" w14:textId="77777777" w:rsidTr="00F16796">
        <w:trPr>
          <w:trHeight w:val="300"/>
        </w:trPr>
        <w:tc>
          <w:tcPr>
            <w:tcW w:w="3600" w:type="dxa"/>
            <w:shd w:val="clear" w:color="auto" w:fill="auto"/>
          </w:tcPr>
          <w:p w14:paraId="47B8E6F7" w14:textId="77777777" w:rsidR="00B04EC1" w:rsidRPr="00B04EC1" w:rsidRDefault="00B04EC1" w:rsidP="00F16796">
            <w:pPr>
              <w:jc w:val="center"/>
            </w:pPr>
            <w:r w:rsidRPr="00B04EC1">
              <w:t>January 1–March 31</w:t>
            </w:r>
          </w:p>
        </w:tc>
        <w:tc>
          <w:tcPr>
            <w:tcW w:w="2880" w:type="dxa"/>
            <w:shd w:val="clear" w:color="auto" w:fill="auto"/>
          </w:tcPr>
          <w:p w14:paraId="1B8163A1" w14:textId="3CB4FBDE" w:rsidR="00B04EC1" w:rsidRPr="00677552" w:rsidRDefault="00B04EC1" w:rsidP="00F16796">
            <w:pPr>
              <w:ind w:left="-14"/>
              <w:jc w:val="center"/>
              <w:rPr>
                <w:highlight w:val="yellow"/>
              </w:rPr>
            </w:pPr>
            <w:r>
              <w:t>April 15</w:t>
            </w:r>
          </w:p>
        </w:tc>
      </w:tr>
      <w:tr w:rsidR="00B04EC1" w:rsidRPr="001F08A3" w14:paraId="1415CED5" w14:textId="77777777" w:rsidTr="00F16796">
        <w:trPr>
          <w:trHeight w:val="300"/>
        </w:trPr>
        <w:tc>
          <w:tcPr>
            <w:tcW w:w="3600" w:type="dxa"/>
            <w:shd w:val="clear" w:color="auto" w:fill="auto"/>
          </w:tcPr>
          <w:p w14:paraId="1F7B2FF6" w14:textId="77777777" w:rsidR="00B04EC1" w:rsidRPr="00B04EC1" w:rsidRDefault="00B04EC1" w:rsidP="00F16796">
            <w:pPr>
              <w:jc w:val="center"/>
            </w:pPr>
            <w:r w:rsidRPr="00B04EC1">
              <w:t>April 1–June 30</w:t>
            </w:r>
          </w:p>
        </w:tc>
        <w:tc>
          <w:tcPr>
            <w:tcW w:w="2880" w:type="dxa"/>
            <w:shd w:val="clear" w:color="auto" w:fill="auto"/>
          </w:tcPr>
          <w:p w14:paraId="53EBB1EE" w14:textId="5D190479" w:rsidR="00B04EC1" w:rsidRPr="00677552" w:rsidRDefault="00B04EC1" w:rsidP="00F16796">
            <w:pPr>
              <w:ind w:left="-14"/>
              <w:jc w:val="center"/>
              <w:rPr>
                <w:highlight w:val="yellow"/>
              </w:rPr>
            </w:pPr>
            <w:r>
              <w:t>July 15</w:t>
            </w:r>
          </w:p>
        </w:tc>
      </w:tr>
    </w:tbl>
    <w:p w14:paraId="34F24ED0" w14:textId="1676006A" w:rsidR="768A1C6C" w:rsidRDefault="768A1C6C" w:rsidP="00F16796">
      <w:pPr>
        <w:pStyle w:val="ListParagraph"/>
        <w:widowControl w:val="0"/>
      </w:pPr>
      <w:r w:rsidRPr="52650710">
        <w:rPr>
          <w:u w:val="single"/>
        </w:rPr>
        <w:t>Note</w:t>
      </w:r>
      <w:r>
        <w:t xml:space="preserve">: The SCDE requests that grantees provide quarterly reports on </w:t>
      </w:r>
      <w:proofErr w:type="gramStart"/>
      <w:r>
        <w:t>expenditures</w:t>
      </w:r>
      <w:proofErr w:type="gramEnd"/>
      <w:r>
        <w:t xml:space="preserve"> and participation within 15 days of the end of </w:t>
      </w:r>
      <w:r w:rsidRPr="00F16796">
        <w:t>each quarter.  Per Proviso 1.</w:t>
      </w:r>
      <w:r w:rsidR="00081D1A" w:rsidRPr="00F16796">
        <w:t>96</w:t>
      </w:r>
      <w:r w:rsidRPr="00F16796">
        <w:t>(G), grantees failing to submit reports within 40 da</w:t>
      </w:r>
      <w:r>
        <w:t>ys of the end of each quarter will be terminated.</w:t>
      </w:r>
    </w:p>
    <w:p w14:paraId="7704C2EE" w14:textId="1C2638FC" w:rsidR="00E60FBD" w:rsidRDefault="00E60FBD">
      <w:r>
        <w:br w:type="page"/>
      </w:r>
    </w:p>
    <w:p w14:paraId="28DB14F1" w14:textId="75FDF0A3" w:rsidR="0096318D" w:rsidRPr="00286F6E" w:rsidRDefault="0096318D" w:rsidP="00FC34A6">
      <w:pPr>
        <w:pStyle w:val="ListParagraph"/>
        <w:numPr>
          <w:ilvl w:val="2"/>
          <w:numId w:val="4"/>
        </w:numPr>
        <w:ind w:left="720"/>
        <w:rPr>
          <w:u w:val="single"/>
        </w:rPr>
      </w:pPr>
      <w:r w:rsidRPr="00286F6E">
        <w:rPr>
          <w:u w:val="single"/>
        </w:rPr>
        <w:lastRenderedPageBreak/>
        <w:t>Budget</w:t>
      </w:r>
    </w:p>
    <w:p w14:paraId="77BF2369" w14:textId="0A6B37C2" w:rsidR="008B4DEA" w:rsidRDefault="0096318D" w:rsidP="00C034EA">
      <w:pPr>
        <w:ind w:left="720"/>
      </w:pPr>
      <w:r w:rsidRPr="00286F6E">
        <w:t>A</w:t>
      </w:r>
      <w:r w:rsidR="00EC4F70" w:rsidRPr="00286F6E">
        <w:t xml:space="preserve"> </w:t>
      </w:r>
      <w:r w:rsidRPr="00286F6E">
        <w:t>budg</w:t>
      </w:r>
      <w:r w:rsidRPr="00BC7FE6">
        <w:t xml:space="preserve">et of projected expenditures to be funded by the grant must be submitted </w:t>
      </w:r>
      <w:r w:rsidR="00D806E5">
        <w:t>with</w:t>
      </w:r>
      <w:r w:rsidRPr="00BC7FE6">
        <w:t xml:space="preserve"> the application</w:t>
      </w:r>
      <w:r w:rsidR="006F2D93">
        <w:t xml:space="preserve">. </w:t>
      </w:r>
      <w:r w:rsidR="00666423">
        <w:t xml:space="preserve">Approved budgets must be uploaded into GAPS by grantees </w:t>
      </w:r>
      <w:r w:rsidR="00DB0369">
        <w:t xml:space="preserve">after the receipt of the </w:t>
      </w:r>
      <w:r w:rsidR="00666423">
        <w:t xml:space="preserve">grant award notification and prior to submitting any reimbursement requests. </w:t>
      </w:r>
    </w:p>
    <w:p w14:paraId="2C65E1E1" w14:textId="77777777" w:rsidR="00B238F2" w:rsidRPr="00BC7FE6" w:rsidRDefault="00B238F2" w:rsidP="00C034EA">
      <w:pPr>
        <w:ind w:left="720"/>
      </w:pPr>
    </w:p>
    <w:p w14:paraId="756AA586" w14:textId="77777777" w:rsidR="0096318D" w:rsidRPr="00E57516" w:rsidRDefault="0096318D" w:rsidP="00FC34A6">
      <w:pPr>
        <w:pStyle w:val="ListParagraph"/>
        <w:numPr>
          <w:ilvl w:val="2"/>
          <w:numId w:val="4"/>
        </w:numPr>
        <w:ind w:left="720"/>
        <w:rPr>
          <w:u w:val="single"/>
        </w:rPr>
      </w:pPr>
      <w:r w:rsidRPr="00E57516">
        <w:rPr>
          <w:u w:val="single"/>
        </w:rPr>
        <w:t>Monitoring</w:t>
      </w:r>
    </w:p>
    <w:p w14:paraId="175D037D" w14:textId="751ACD69" w:rsidR="0096318D" w:rsidRDefault="0096318D" w:rsidP="00C034EA">
      <w:pPr>
        <w:ind w:left="720"/>
      </w:pPr>
      <w:r w:rsidRPr="00BC7FE6">
        <w:t>The SCDE will monitor grantees by reviewing and approving the progress reports and annual performance reports</w:t>
      </w:r>
      <w:r w:rsidR="006F2D93">
        <w:t xml:space="preserve">. </w:t>
      </w:r>
      <w:r w:rsidRPr="00BC7FE6">
        <w:t>All information in monitoring reports is subject to verification.</w:t>
      </w:r>
    </w:p>
    <w:p w14:paraId="4510574F" w14:textId="77777777" w:rsidR="009C71B4" w:rsidRPr="00BC7FE6" w:rsidRDefault="009C71B4" w:rsidP="00C034EA">
      <w:pPr>
        <w:ind w:left="720"/>
      </w:pPr>
    </w:p>
    <w:p w14:paraId="6009A8B0" w14:textId="5D95CF9F" w:rsidR="0096318D" w:rsidRPr="00BC7FE6" w:rsidRDefault="0096318D" w:rsidP="0009667D">
      <w:pPr>
        <w:ind w:left="720"/>
      </w:pPr>
      <w:r w:rsidRPr="00BC7FE6">
        <w:t xml:space="preserve">The SCDE may conduct </w:t>
      </w:r>
      <w:r w:rsidR="00E07718">
        <w:t xml:space="preserve">programmatic and financial monitoring </w:t>
      </w:r>
      <w:r w:rsidRPr="00BC7FE6">
        <w:t>site visits</w:t>
      </w:r>
      <w:r w:rsidR="006F2D93">
        <w:t xml:space="preserve">. </w:t>
      </w:r>
      <w:r w:rsidR="00EC4F70">
        <w:t>G</w:t>
      </w:r>
      <w:r w:rsidR="006652A2" w:rsidRPr="00B742EE">
        <w:t>rantees</w:t>
      </w:r>
      <w:r w:rsidRPr="00BC7FE6">
        <w:t xml:space="preserve"> </w:t>
      </w:r>
      <w:r w:rsidRPr="00E07718">
        <w:rPr>
          <w:i/>
        </w:rPr>
        <w:t>must</w:t>
      </w:r>
      <w:r w:rsidRPr="00BC7FE6">
        <w:t xml:space="preserve"> agree to site visits </w:t>
      </w:r>
      <w:r w:rsidR="00B1122A">
        <w:t xml:space="preserve">conducted </w:t>
      </w:r>
      <w:r w:rsidRPr="00BC7FE6">
        <w:t>by</w:t>
      </w:r>
      <w:r w:rsidR="00286F6E">
        <w:t xml:space="preserve"> the</w:t>
      </w:r>
      <w:r w:rsidR="00B1122A">
        <w:t xml:space="preserve"> SCDE or</w:t>
      </w:r>
      <w:r w:rsidRPr="00BC7FE6">
        <w:t xml:space="preserve"> </w:t>
      </w:r>
      <w:r w:rsidR="00286F6E">
        <w:t xml:space="preserve">other </w:t>
      </w:r>
      <w:r w:rsidRPr="00286F6E">
        <w:t xml:space="preserve">state </w:t>
      </w:r>
      <w:r w:rsidRPr="00BC7FE6">
        <w:t>program representatives</w:t>
      </w:r>
      <w:r w:rsidR="006F2D93">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r w:rsidR="009E275A">
        <w:t>.</w:t>
      </w:r>
    </w:p>
    <w:p w14:paraId="6D994C6A" w14:textId="77777777" w:rsidR="0096318D" w:rsidRPr="00BC7FE6" w:rsidRDefault="0096318D" w:rsidP="0087519E"/>
    <w:p w14:paraId="2D156E9A" w14:textId="527AAC71" w:rsidR="0096318D" w:rsidRPr="00BC7FE6" w:rsidRDefault="0096318D" w:rsidP="00C034EA">
      <w:pPr>
        <w:ind w:left="720"/>
      </w:pPr>
      <w:r w:rsidRPr="00BC7FE6">
        <w:t xml:space="preserve">The SCDE may require additional information from the </w:t>
      </w:r>
      <w:r w:rsidRPr="00B742EE">
        <w:t>grant</w:t>
      </w:r>
      <w:r w:rsidR="006652A2" w:rsidRPr="00B742EE">
        <w:t>ee</w:t>
      </w:r>
      <w:r w:rsidRPr="00BC7FE6">
        <w:t>, verify information with the authorizing agency, or require the submission of additional documentation including, but not limited to, invoices, receipts, and personnel time and effort reports</w:t>
      </w:r>
      <w:r w:rsidR="006F2D93">
        <w:t xml:space="preserve">. </w:t>
      </w:r>
      <w:r w:rsidRPr="00BC7FE6">
        <w:t>Prior to a site visi</w:t>
      </w:r>
      <w:r w:rsidR="00525CCA" w:rsidRPr="00BC7FE6">
        <w:t>t</w:t>
      </w:r>
      <w:r w:rsidRPr="00BC7FE6">
        <w:t>, the grantee may be required to submit additional relevant information that will allow the SCDE to conduct a useful, efficient, and effective visit</w:t>
      </w:r>
      <w:r w:rsidR="006F2D93">
        <w:t xml:space="preserve">. </w:t>
      </w:r>
      <w:r w:rsidRPr="00BC7FE6">
        <w:t>The SCDE may require electronic submission of documents instead of a paper</w:t>
      </w:r>
      <w:r w:rsidR="004D1E4B">
        <w:t>-</w:t>
      </w:r>
      <w:r w:rsidRPr="00BC7FE6">
        <w:t>copy submission.</w:t>
      </w:r>
    </w:p>
    <w:p w14:paraId="2A40D999" w14:textId="77777777" w:rsidR="0096318D" w:rsidRPr="00BC7FE6" w:rsidRDefault="0096318D" w:rsidP="00286F6E">
      <w:pPr>
        <w:ind w:firstLine="720"/>
      </w:pPr>
    </w:p>
    <w:p w14:paraId="14E87948" w14:textId="636DD4CA" w:rsidR="0096318D" w:rsidRPr="00BC7FE6" w:rsidRDefault="0096318D" w:rsidP="00286F6E">
      <w:pPr>
        <w:ind w:left="720"/>
      </w:pPr>
      <w:r w:rsidRPr="00BC7FE6">
        <w:t>SCDE staff will verify the contents of documentation submitted</w:t>
      </w:r>
      <w:r w:rsidR="006F2D93">
        <w:t>.</w:t>
      </w:r>
      <w:r w:rsidR="009E275A">
        <w:t xml:space="preserve"> G</w:t>
      </w:r>
      <w:r w:rsidRPr="00BC7FE6">
        <w:t>rante</w:t>
      </w:r>
      <w:r w:rsidR="009F5E0D">
        <w:t>e</w:t>
      </w:r>
      <w:r w:rsidRPr="00BC7FE6">
        <w:t xml:space="preserve"> may </w:t>
      </w:r>
      <w:r w:rsidR="00525CCA" w:rsidRPr="00BC7FE6">
        <w:t>be asked to revise reports when</w:t>
      </w:r>
    </w:p>
    <w:p w14:paraId="35818990" w14:textId="77777777" w:rsidR="00525CCA" w:rsidRPr="00BC7FE6" w:rsidRDefault="009F5E0D" w:rsidP="00452BD7">
      <w:pPr>
        <w:numPr>
          <w:ilvl w:val="0"/>
          <w:numId w:val="9"/>
        </w:numPr>
        <w:ind w:left="1080"/>
      </w:pPr>
      <w:r>
        <w:t>n</w:t>
      </w:r>
      <w:r w:rsidR="00525CCA" w:rsidRPr="00BC7FE6">
        <w:t>on-allowable expenses are found;</w:t>
      </w:r>
    </w:p>
    <w:p w14:paraId="45871AF3" w14:textId="77777777" w:rsidR="00525CCA" w:rsidRPr="00BC7FE6" w:rsidRDefault="009F5E0D" w:rsidP="00452BD7">
      <w:pPr>
        <w:numPr>
          <w:ilvl w:val="0"/>
          <w:numId w:val="9"/>
        </w:numPr>
        <w:ind w:left="1080"/>
      </w:pPr>
      <w:r>
        <w:t>r</w:t>
      </w:r>
      <w:r w:rsidR="00525CCA" w:rsidRPr="00BC7FE6">
        <w:t>eports are confusing or difficult to understand; or</w:t>
      </w:r>
    </w:p>
    <w:p w14:paraId="6B21BA9C" w14:textId="20F0B952" w:rsidR="00525CCA" w:rsidRDefault="00D806E5" w:rsidP="00452BD7">
      <w:pPr>
        <w:numPr>
          <w:ilvl w:val="0"/>
          <w:numId w:val="9"/>
        </w:numPr>
        <w:ind w:left="1080"/>
      </w:pPr>
      <w:proofErr w:type="gramStart"/>
      <w:r>
        <w:t>t</w:t>
      </w:r>
      <w:r w:rsidR="00525CCA" w:rsidRPr="00BC7FE6">
        <w:t>here</w:t>
      </w:r>
      <w:proofErr w:type="gramEnd"/>
      <w:r w:rsidR="00525CCA" w:rsidRPr="00BC7FE6">
        <w:t xml:space="preserve"> are unexplained discrepancies between the proposed use of grant funds, as provided in the annual budget, and actual expenditures found in the submitted documentation.</w:t>
      </w:r>
    </w:p>
    <w:p w14:paraId="6CFAF3F4" w14:textId="77777777" w:rsidR="002E078A" w:rsidRPr="00BC7FE6" w:rsidRDefault="002E078A" w:rsidP="002E078A">
      <w:pPr>
        <w:ind w:left="1080"/>
      </w:pPr>
    </w:p>
    <w:p w14:paraId="25A38205" w14:textId="77777777" w:rsidR="00525CCA" w:rsidRPr="00E57516" w:rsidRDefault="00525CCA" w:rsidP="00FC34A6">
      <w:pPr>
        <w:pStyle w:val="ListParagraph"/>
        <w:numPr>
          <w:ilvl w:val="2"/>
          <w:numId w:val="4"/>
        </w:numPr>
        <w:ind w:left="720"/>
        <w:rPr>
          <w:u w:val="single"/>
        </w:rPr>
      </w:pPr>
      <w:r w:rsidRPr="00E57516">
        <w:rPr>
          <w:u w:val="single"/>
        </w:rPr>
        <w:t>Program Evaluation</w:t>
      </w:r>
    </w:p>
    <w:p w14:paraId="0CBFC619" w14:textId="5035FE50" w:rsidR="00525CCA" w:rsidRPr="00573D16" w:rsidRDefault="009E275A" w:rsidP="00C034EA">
      <w:pPr>
        <w:ind w:left="720"/>
        <w:rPr>
          <w:i/>
        </w:rPr>
      </w:pPr>
      <w:r>
        <w:rPr>
          <w:i/>
        </w:rPr>
        <w:t>G</w:t>
      </w:r>
      <w:r w:rsidR="00525CCA" w:rsidRPr="00573D16">
        <w:rPr>
          <w:i/>
        </w:rPr>
        <w:t>rant</w:t>
      </w:r>
      <w:r w:rsidR="00DB0369">
        <w:rPr>
          <w:i/>
        </w:rPr>
        <w:t>ee</w:t>
      </w:r>
      <w:r w:rsidR="00525CCA" w:rsidRPr="00573D16">
        <w:rPr>
          <w:i/>
        </w:rPr>
        <w:t xml:space="preserve"> Project Monitoring and Evaluation</w:t>
      </w:r>
    </w:p>
    <w:p w14:paraId="341F5D1D" w14:textId="0C44EC8D" w:rsidR="00525CCA" w:rsidRPr="00BC7FE6" w:rsidRDefault="009E275A" w:rsidP="00C034EA">
      <w:pPr>
        <w:ind w:left="720"/>
      </w:pPr>
      <w:r>
        <w:t>G</w:t>
      </w:r>
      <w:r w:rsidR="00525CCA" w:rsidRPr="00BC7FE6">
        <w:t>rant</w:t>
      </w:r>
      <w:r w:rsidR="00DB0369">
        <w:t>ees</w:t>
      </w:r>
      <w:r w:rsidR="00525CCA" w:rsidRPr="00BC7FE6">
        <w:t xml:space="preserve"> are required to conduct ongoing monitoring and evaluation to ensure project goals are achieved</w:t>
      </w:r>
      <w:r w:rsidR="006F2D93">
        <w:t xml:space="preserve">. </w:t>
      </w:r>
      <w:r w:rsidR="00525CCA" w:rsidRPr="00BC7FE6">
        <w:t>While hiring an external monitoring and evaluation contractor is not required, it is also not prohibited</w:t>
      </w:r>
      <w:r w:rsidR="006F2D93">
        <w:t xml:space="preserve">. </w:t>
      </w:r>
      <w:r w:rsidR="00525CCA" w:rsidRPr="00BC7FE6">
        <w:t>Progress toward meeting project goals is to be reported through the annual progress review process.</w:t>
      </w:r>
    </w:p>
    <w:p w14:paraId="3243E592" w14:textId="77777777" w:rsidR="00525CCA" w:rsidRPr="00BC7FE6" w:rsidRDefault="00525CCA" w:rsidP="00C034EA">
      <w:pPr>
        <w:ind w:left="720"/>
      </w:pPr>
    </w:p>
    <w:p w14:paraId="71CAE92E" w14:textId="3C842213" w:rsidR="00525CCA" w:rsidRPr="00BC7FE6" w:rsidRDefault="00525CCA" w:rsidP="00C034EA">
      <w:pPr>
        <w:ind w:left="720"/>
      </w:pPr>
      <w:r w:rsidRPr="00BC7FE6">
        <w:t>A final project evaluation report is to be completed before the end of the grant period</w:t>
      </w:r>
      <w:r w:rsidR="006F2D93">
        <w:t xml:space="preserve">. </w:t>
      </w:r>
      <w:r w:rsidRPr="00BC7FE6">
        <w:t>The final evaluation report must address project success toward each goal stated in the application</w:t>
      </w:r>
      <w:r w:rsidR="006F2D93">
        <w:t xml:space="preserve">. </w:t>
      </w:r>
      <w:r w:rsidRPr="006652A2">
        <w:t>If a</w:t>
      </w:r>
      <w:r w:rsidR="004A5BBA">
        <w:t xml:space="preserve"> </w:t>
      </w:r>
      <w:r w:rsidRPr="007406FB">
        <w:t xml:space="preserve">grantee fails to conduct the final project evaluation report before the end of the grant period, or if any of the performance requirements in </w:t>
      </w:r>
      <w:r w:rsidR="00127E9A">
        <w:t>s</w:t>
      </w:r>
      <w:r w:rsidRPr="006652A2">
        <w:t>ection</w:t>
      </w:r>
      <w:r w:rsidR="006652A2" w:rsidRPr="006652A2">
        <w:t xml:space="preserve"> I.2</w:t>
      </w:r>
      <w:r w:rsidRPr="006652A2">
        <w:t xml:space="preserve"> </w:t>
      </w:r>
      <w:r w:rsidRPr="007406FB">
        <w:t>are not completed, the SCDE m</w:t>
      </w:r>
      <w:r w:rsidR="008373BC">
        <w:t xml:space="preserve">ay </w:t>
      </w:r>
      <w:r w:rsidR="006652A2" w:rsidRPr="00B742EE">
        <w:t>consider the grantee a high</w:t>
      </w:r>
      <w:r w:rsidR="00213AA5">
        <w:t xml:space="preserve"> </w:t>
      </w:r>
      <w:r w:rsidR="006652A2" w:rsidRPr="00B742EE">
        <w:t xml:space="preserve">risk </w:t>
      </w:r>
      <w:r w:rsidR="004F1D5A">
        <w:t>and elect to discontinue funding or disqualify the grantee from</w:t>
      </w:r>
      <w:r w:rsidR="006652A2" w:rsidRPr="00B742EE">
        <w:t xml:space="preserve"> future funding opportunities</w:t>
      </w:r>
      <w:r w:rsidR="008373BC" w:rsidRPr="00B742EE">
        <w:t>.</w:t>
      </w:r>
    </w:p>
    <w:p w14:paraId="0C53C5CB" w14:textId="0CB71648" w:rsidR="0087519E" w:rsidRDefault="0087519E">
      <w:r>
        <w:br w:type="page"/>
      </w:r>
    </w:p>
    <w:p w14:paraId="0796C815" w14:textId="17C5FED1" w:rsidR="00525CCA" w:rsidRPr="00E57516" w:rsidRDefault="00AD7028" w:rsidP="00FC34A6">
      <w:pPr>
        <w:pStyle w:val="ListParagraph"/>
        <w:numPr>
          <w:ilvl w:val="2"/>
          <w:numId w:val="4"/>
        </w:numPr>
        <w:ind w:left="720"/>
        <w:rPr>
          <w:u w:val="single"/>
        </w:rPr>
      </w:pPr>
      <w:r w:rsidRPr="00E57516">
        <w:rPr>
          <w:u w:val="single"/>
        </w:rPr>
        <w:lastRenderedPageBreak/>
        <w:t xml:space="preserve">Technical Assistance to </w:t>
      </w:r>
      <w:r w:rsidR="00286F6E">
        <w:rPr>
          <w:u w:val="single"/>
        </w:rPr>
        <w:t>G</w:t>
      </w:r>
      <w:r w:rsidRPr="00E57516">
        <w:rPr>
          <w:u w:val="single"/>
        </w:rPr>
        <w:t>rantees</w:t>
      </w:r>
    </w:p>
    <w:p w14:paraId="3E868A65" w14:textId="057477BA" w:rsidR="00525CCA" w:rsidRDefault="00286F6E" w:rsidP="00C034EA">
      <w:pPr>
        <w:ind w:left="720"/>
      </w:pPr>
      <w:r w:rsidRPr="00286F6E">
        <w:t>G</w:t>
      </w:r>
      <w:r w:rsidR="00525CCA" w:rsidRPr="00BC7FE6">
        <w:t xml:space="preserve">rantees are required to participate in any </w:t>
      </w:r>
      <w:r w:rsidR="00B96592">
        <w:t xml:space="preserve">technical assistance </w:t>
      </w:r>
      <w:r w:rsidR="00525CCA" w:rsidRPr="00BC7FE6">
        <w:t xml:space="preserve">that the SCDE may conduct </w:t>
      </w:r>
      <w:r w:rsidR="00644D3D">
        <w:t xml:space="preserve">for </w:t>
      </w:r>
      <w:r w:rsidR="00525CCA" w:rsidRPr="00BC7FE6">
        <w:t>the</w:t>
      </w:r>
      <w:r w:rsidR="00644D3D">
        <w:t xml:space="preserve"> </w:t>
      </w:r>
      <w:r w:rsidR="00644D3D" w:rsidRPr="00656020">
        <w:t xml:space="preserve">State Abstinence Until Marriage – </w:t>
      </w:r>
      <w:r w:rsidR="0023687C">
        <w:t>Evidence-Based</w:t>
      </w:r>
      <w:r w:rsidR="00644D3D" w:rsidRPr="00656020">
        <w:t xml:space="preserve"> Programs Grant Program</w:t>
      </w:r>
      <w:r w:rsidR="00525CCA" w:rsidRPr="009A78CE">
        <w:t xml:space="preserve"> </w:t>
      </w:r>
      <w:r w:rsidR="00525CCA" w:rsidRPr="00BC7FE6">
        <w:t>grant</w:t>
      </w:r>
      <w:r w:rsidR="006F2D93">
        <w:t xml:space="preserve">. </w:t>
      </w:r>
      <w:r w:rsidR="00B96592" w:rsidRPr="00B742EE">
        <w:t xml:space="preserve">Delivery of such technical assistance may include </w:t>
      </w:r>
      <w:r w:rsidR="00E613B1">
        <w:t xml:space="preserve">in-person meetings, </w:t>
      </w:r>
      <w:r w:rsidR="00B96592" w:rsidRPr="00B742EE">
        <w:t>webinars and conference calls.</w:t>
      </w:r>
    </w:p>
    <w:p w14:paraId="4A782A72" w14:textId="77777777" w:rsidR="00E57516" w:rsidRPr="00BC7FE6" w:rsidRDefault="00E57516" w:rsidP="0009667D"/>
    <w:p w14:paraId="7F012483" w14:textId="77777777" w:rsidR="009A78CE" w:rsidRPr="009031B7" w:rsidRDefault="00D3797F" w:rsidP="00C458A4">
      <w:pPr>
        <w:pStyle w:val="Heading2"/>
        <w:rPr>
          <w:szCs w:val="24"/>
        </w:rPr>
      </w:pPr>
      <w:bookmarkStart w:id="62" w:name="_Toc197948902"/>
      <w:r w:rsidRPr="009031B7">
        <w:rPr>
          <w:szCs w:val="24"/>
        </w:rPr>
        <w:t>F</w:t>
      </w:r>
      <w:r w:rsidR="009A78CE" w:rsidRPr="009031B7">
        <w:rPr>
          <w:szCs w:val="24"/>
        </w:rPr>
        <w:t>iscal Operations</w:t>
      </w:r>
      <w:bookmarkEnd w:id="62"/>
    </w:p>
    <w:p w14:paraId="69E2B245" w14:textId="77777777" w:rsidR="009A78CE" w:rsidRPr="00BC7FE6" w:rsidRDefault="009A78CE" w:rsidP="0009667D"/>
    <w:p w14:paraId="44EFA709" w14:textId="07CB3B8A" w:rsidR="009031B7" w:rsidRPr="00BC7FE6" w:rsidRDefault="00A527C7" w:rsidP="00970859">
      <w:r w:rsidRPr="00C20BF6">
        <w:t>G</w:t>
      </w:r>
      <w:r w:rsidR="32807086" w:rsidRPr="00C20BF6">
        <w:t>rantees m</w:t>
      </w:r>
      <w:r w:rsidR="78FCF8AD" w:rsidRPr="00C20BF6">
        <w:t xml:space="preserve">ust </w:t>
      </w:r>
      <w:r w:rsidR="32807086" w:rsidRPr="00C20BF6">
        <w:t>use grant funds for allowable grant expenditures during the grant period</w:t>
      </w:r>
      <w:r w:rsidR="1842639B" w:rsidRPr="00C20BF6">
        <w:t xml:space="preserve">. </w:t>
      </w:r>
      <w:r w:rsidRPr="00C20BF6">
        <w:t>State Abstinence Until Marriage – E</w:t>
      </w:r>
      <w:r w:rsidR="00A72D9A">
        <w:t>vidence-Based</w:t>
      </w:r>
      <w:r w:rsidRPr="00C20BF6">
        <w:t xml:space="preserve"> Programs Grant Program </w:t>
      </w:r>
      <w:r w:rsidR="582E1322" w:rsidRPr="00C20BF6">
        <w:t>grant funds are disbursed on a reimbursement basis</w:t>
      </w:r>
      <w:r w:rsidR="1842639B" w:rsidRPr="00C20BF6">
        <w:t xml:space="preserve">. </w:t>
      </w:r>
      <w:r w:rsidR="582E1322" w:rsidRPr="00C20BF6">
        <w:t>I</w:t>
      </w:r>
      <w:r w:rsidR="1378B4A9" w:rsidRPr="00C20BF6">
        <w:t>ndirect costs are</w:t>
      </w:r>
      <w:r w:rsidR="00C20BF6" w:rsidRPr="00C20BF6">
        <w:t xml:space="preserve"> not</w:t>
      </w:r>
      <w:r w:rsidR="1378B4A9" w:rsidRPr="00C20BF6">
        <w:t xml:space="preserve"> allowed</w:t>
      </w:r>
      <w:r w:rsidR="3BE455A6" w:rsidRPr="00C20BF6">
        <w:t xml:space="preserve">. </w:t>
      </w:r>
      <w:r w:rsidR="584B2349" w:rsidRPr="00C20BF6">
        <w:t xml:space="preserve">Matching or in-kind funds are not required; however, matching and in-kind funds are an indicator of potential long-term sustainability of a </w:t>
      </w:r>
      <w:r w:rsidR="3BE455A6" w:rsidRPr="00C20BF6">
        <w:t>State Abstinence Until Marriage</w:t>
      </w:r>
      <w:r w:rsidR="584B2349" w:rsidRPr="00C20BF6">
        <w:t xml:space="preserve"> program.</w:t>
      </w:r>
    </w:p>
    <w:p w14:paraId="38E7DC16" w14:textId="77777777" w:rsidR="009A78CE" w:rsidRPr="00BC7FE6" w:rsidRDefault="009A78CE" w:rsidP="009A78CE"/>
    <w:p w14:paraId="31F30D56" w14:textId="77777777" w:rsidR="008373BC" w:rsidRPr="00656020" w:rsidRDefault="009A78CE" w:rsidP="00FA6CBE">
      <w:pPr>
        <w:ind w:left="360"/>
        <w:rPr>
          <w:u w:val="single"/>
        </w:rPr>
      </w:pPr>
      <w:r w:rsidRPr="00656020">
        <w:rPr>
          <w:u w:val="single"/>
        </w:rPr>
        <w:t>Allowable Costs</w:t>
      </w:r>
    </w:p>
    <w:p w14:paraId="46030938" w14:textId="18DEE64E" w:rsidR="0099429E" w:rsidRPr="00656020" w:rsidRDefault="0099429E" w:rsidP="0099429E">
      <w:pPr>
        <w:ind w:left="360"/>
      </w:pPr>
      <w:r>
        <w:t xml:space="preserve">Grants must be used in accordance with statutory and regulatory requirements. </w:t>
      </w:r>
    </w:p>
    <w:p w14:paraId="2041FCAD" w14:textId="77777777" w:rsidR="009A78CE" w:rsidRPr="00656020" w:rsidRDefault="009A78CE" w:rsidP="00FA6CBE">
      <w:pPr>
        <w:ind w:left="360"/>
      </w:pPr>
    </w:p>
    <w:p w14:paraId="1E873099" w14:textId="625EA047" w:rsidR="0020699F" w:rsidRPr="00656020" w:rsidRDefault="0020699F" w:rsidP="00FA6CBE">
      <w:pPr>
        <w:ind w:left="360"/>
        <w:rPr>
          <w:u w:val="single"/>
        </w:rPr>
      </w:pPr>
      <w:r w:rsidRPr="00656020">
        <w:rPr>
          <w:u w:val="single"/>
        </w:rPr>
        <w:t>Unallowable Costs</w:t>
      </w:r>
    </w:p>
    <w:p w14:paraId="43601674" w14:textId="2989F219" w:rsidR="0020699F" w:rsidRDefault="007049D0" w:rsidP="00FA6CBE">
      <w:pPr>
        <w:ind w:left="360"/>
      </w:pPr>
      <w:r w:rsidRPr="00656020">
        <w:t>G</w:t>
      </w:r>
      <w:r w:rsidR="006E63D9" w:rsidRPr="00656020">
        <w:t>rantee</w:t>
      </w:r>
      <w:r w:rsidR="00BB568A" w:rsidRPr="00656020">
        <w:t>s</w:t>
      </w:r>
      <w:r w:rsidR="006E63D9" w:rsidRPr="00656020">
        <w:t xml:space="preserve"> may not use</w:t>
      </w:r>
      <w:r w:rsidRPr="00656020">
        <w:t xml:space="preserve"> State Abstinence Until Marriage – </w:t>
      </w:r>
      <w:r w:rsidR="002865FD">
        <w:t>Evidence-Based</w:t>
      </w:r>
      <w:r w:rsidRPr="00656020">
        <w:t xml:space="preserve"> Programs </w:t>
      </w:r>
      <w:r w:rsidR="006E63D9" w:rsidRPr="00656020">
        <w:t>grant</w:t>
      </w:r>
      <w:r w:rsidR="006E63D9" w:rsidRPr="00BC7FE6">
        <w:t xml:space="preserve"> funds for</w:t>
      </w:r>
      <w:r w:rsidR="006E63D9" w:rsidRPr="009A78CE">
        <w:t xml:space="preserve"> </w:t>
      </w:r>
      <w:r w:rsidR="00BB568A" w:rsidRPr="00836104">
        <w:t>any costs that provide for any unauthorized activities described in Section H (see page</w:t>
      </w:r>
      <w:r w:rsidR="00836104" w:rsidRPr="00836104">
        <w:t>s</w:t>
      </w:r>
      <w:r w:rsidR="00A63B66" w:rsidRPr="00836104">
        <w:t xml:space="preserve"> </w:t>
      </w:r>
      <w:r w:rsidR="00836104" w:rsidRPr="00836104">
        <w:t>5–</w:t>
      </w:r>
      <w:r w:rsidR="00836104">
        <w:t>6</w:t>
      </w:r>
      <w:r w:rsidR="00BB568A" w:rsidRPr="00BF1DE0">
        <w:t>)</w:t>
      </w:r>
      <w:r w:rsidR="00422A37" w:rsidRPr="00BF1DE0">
        <w:t>,</w:t>
      </w:r>
      <w:r w:rsidR="00422A37">
        <w:t xml:space="preserve"> including</w:t>
      </w:r>
      <w:r w:rsidR="00422A37" w:rsidRPr="009A78CE">
        <w:t xml:space="preserve"> new construction</w:t>
      </w:r>
      <w:r w:rsidR="00422A37">
        <w:t xml:space="preserve"> </w:t>
      </w:r>
      <w:r w:rsidR="00422A37" w:rsidRPr="009A78CE">
        <w:t>or</w:t>
      </w:r>
      <w:r w:rsidR="00422A37">
        <w:t xml:space="preserve"> renovation or</w:t>
      </w:r>
      <w:r w:rsidR="00422A37" w:rsidRPr="009A78CE">
        <w:t xml:space="preserve"> purchases that do not directly support the </w:t>
      </w:r>
      <w:r w:rsidR="00422A37" w:rsidRPr="00BC7FE6">
        <w:t>approved work plan</w:t>
      </w:r>
      <w:r w:rsidR="00422A37">
        <w:t xml:space="preserve"> and approved budget</w:t>
      </w:r>
      <w:r w:rsidR="00BB568A">
        <w:t>.</w:t>
      </w:r>
    </w:p>
    <w:p w14:paraId="584A34CF" w14:textId="77777777" w:rsidR="0020699F" w:rsidRPr="009A78CE" w:rsidRDefault="0020699F" w:rsidP="009A78CE"/>
    <w:p w14:paraId="3CB1EDD5" w14:textId="479997EE" w:rsidR="0013421F" w:rsidRPr="009A78CE" w:rsidRDefault="0013421F" w:rsidP="00C458A4">
      <w:pPr>
        <w:pStyle w:val="Heading2"/>
        <w:rPr>
          <w:szCs w:val="24"/>
        </w:rPr>
      </w:pPr>
      <w:bookmarkStart w:id="63" w:name="_Toc197948903"/>
      <w:r w:rsidRPr="009A78CE">
        <w:rPr>
          <w:szCs w:val="24"/>
        </w:rPr>
        <w:t>Review and Selection Process</w:t>
      </w:r>
      <w:bookmarkEnd w:id="63"/>
    </w:p>
    <w:p w14:paraId="10FDD71A" w14:textId="77777777" w:rsidR="0013421F" w:rsidRPr="009A78CE" w:rsidRDefault="0013421F" w:rsidP="00C458A4"/>
    <w:p w14:paraId="0F948F96" w14:textId="77777777" w:rsidR="00127E9A" w:rsidRPr="003A52DD" w:rsidRDefault="00127E9A" w:rsidP="00970859">
      <w:pPr>
        <w:widowControl w:val="0"/>
      </w:pPr>
      <w:r w:rsidRPr="003A52DD">
        <w:t>Only those grant applications that are received by the deadline and deemed complete will be forwarded for review and funding consideration</w:t>
      </w:r>
      <w:r w:rsidR="006F2D93">
        <w:t xml:space="preserve">. </w:t>
      </w:r>
      <w:r w:rsidRPr="003A52DD">
        <w:t xml:space="preserve">All required materials including forms and appendices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RFP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selected</w:t>
      </w:r>
      <w:r w:rsidR="009031B7" w:rsidRPr="00044D6B">
        <w:t xml:space="preserv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155161A" w14:textId="77777777" w:rsidR="00127E9A" w:rsidRDefault="00127E9A" w:rsidP="00C458A4">
      <w:pPr>
        <w:widowControl w:val="0"/>
        <w:ind w:firstLine="720"/>
      </w:pPr>
    </w:p>
    <w:p w14:paraId="483DCE85" w14:textId="69377438" w:rsidR="008C2509" w:rsidRPr="00836104" w:rsidRDefault="008C2509" w:rsidP="00970859">
      <w:pPr>
        <w:autoSpaceDE w:val="0"/>
        <w:autoSpaceDN w:val="0"/>
        <w:adjustRightInd w:val="0"/>
      </w:pPr>
      <w:r>
        <w:t xml:space="preserve">Three reviewers </w:t>
      </w:r>
      <w:r w:rsidRPr="006C1871">
        <w:t>without a vested interest in any applica</w:t>
      </w:r>
      <w:r w:rsidR="009523CF">
        <w:t>n</w:t>
      </w:r>
      <w:r w:rsidRPr="006C1871">
        <w:t xml:space="preserve">t being funded will evaluate each </w:t>
      </w:r>
      <w:r w:rsidR="009523CF">
        <w:t>application</w:t>
      </w:r>
      <w:r w:rsidRPr="006C1871">
        <w:t xml:space="preserve"> based on the quality of the proposed </w:t>
      </w:r>
      <w:r w:rsidRPr="00836104">
        <w:t>activities and the capability of the applicant to implement the proposed project</w:t>
      </w:r>
      <w:r w:rsidR="006F2D93" w:rsidRPr="00836104">
        <w:t xml:space="preserve">. </w:t>
      </w:r>
      <w:r w:rsidRPr="00836104">
        <w:t xml:space="preserve">The review team </w:t>
      </w:r>
      <w:r w:rsidR="00FA6CBE" w:rsidRPr="00836104">
        <w:t xml:space="preserve">will be </w:t>
      </w:r>
      <w:r w:rsidRPr="00836104">
        <w:t>comprised of experienced grant readers from various professions and entities, including the SCDE.</w:t>
      </w:r>
    </w:p>
    <w:p w14:paraId="06288D73" w14:textId="77777777" w:rsidR="008C2509" w:rsidRPr="00836104" w:rsidRDefault="008C2509" w:rsidP="008C2509">
      <w:pPr>
        <w:autoSpaceDE w:val="0"/>
        <w:autoSpaceDN w:val="0"/>
        <w:adjustRightInd w:val="0"/>
      </w:pPr>
    </w:p>
    <w:p w14:paraId="5CC7330B" w14:textId="13AAAB64" w:rsidR="00C177D5" w:rsidRDefault="00127E9A" w:rsidP="00970859">
      <w:pPr>
        <w:widowControl w:val="0"/>
      </w:pPr>
      <w:r w:rsidRPr="00836104">
        <w:t xml:space="preserve">Reviewers will use the scoring rubric on pages </w:t>
      </w:r>
      <w:r w:rsidR="00D42106" w:rsidRPr="00836104">
        <w:t>2</w:t>
      </w:r>
      <w:r w:rsidR="005954E1" w:rsidRPr="00836104">
        <w:t>6</w:t>
      </w:r>
      <w:r w:rsidRPr="00836104">
        <w:t>–</w:t>
      </w:r>
      <w:r w:rsidR="005954E1" w:rsidRPr="00836104">
        <w:t>30</w:t>
      </w:r>
      <w:r w:rsidRPr="00836104">
        <w:t xml:space="preserve"> to read and score each application independently</w:t>
      </w:r>
      <w:r w:rsidR="006F2D93" w:rsidRPr="00836104">
        <w:t xml:space="preserve">. </w:t>
      </w:r>
      <w:r w:rsidR="008C2509" w:rsidRPr="00836104">
        <w:t>After the three re</w:t>
      </w:r>
      <w:r w:rsidR="00B54BC6" w:rsidRPr="00836104">
        <w:t>viewers</w:t>
      </w:r>
      <w:r w:rsidR="008C2509" w:rsidRPr="00836104">
        <w:t xml:space="preserve"> have individually </w:t>
      </w:r>
      <w:r w:rsidR="00125D24" w:rsidRPr="00836104">
        <w:t>rate</w:t>
      </w:r>
      <w:r w:rsidR="008C2509" w:rsidRPr="00836104">
        <w:t>d</w:t>
      </w:r>
      <w:r w:rsidR="008C2509">
        <w:t xml:space="preserve"> e</w:t>
      </w:r>
      <w:r w:rsidR="00125D24">
        <w:t>ach</w:t>
      </w:r>
      <w:r w:rsidR="008C2509">
        <w:t xml:space="preserve"> application, the</w:t>
      </w:r>
      <w:r w:rsidR="001F41E1">
        <w:t xml:space="preserve"> scores will be averaged</w:t>
      </w:r>
      <w:r w:rsidR="006F2D93">
        <w:t xml:space="preserve">. </w:t>
      </w:r>
      <w:r w:rsidR="008C2509">
        <w:t xml:space="preserve">An application can earn up to </w:t>
      </w:r>
      <w:r w:rsidR="0099429E">
        <w:t>100</w:t>
      </w:r>
      <w:r w:rsidR="008C2509">
        <w:t xml:space="preserve"> points for an average score</w:t>
      </w:r>
      <w:r w:rsidR="006F2D93">
        <w:t>.</w:t>
      </w:r>
    </w:p>
    <w:p w14:paraId="60FE04A9" w14:textId="77777777" w:rsidR="00C177D5" w:rsidRDefault="00C177D5" w:rsidP="00533D91">
      <w:pPr>
        <w:widowControl w:val="0"/>
      </w:pPr>
    </w:p>
    <w:p w14:paraId="49D8A579" w14:textId="51AAACBE" w:rsidR="006117FD" w:rsidRPr="006117FD" w:rsidRDefault="006117FD" w:rsidP="006117FD">
      <w:pPr>
        <w:widowControl w:val="0"/>
      </w:pPr>
      <w:r>
        <w:t xml:space="preserve">Competitive priority points will be assigned by an impartial designee, added to the application’s average score, and be awarded </w:t>
      </w:r>
      <w:r w:rsidRPr="2ED122C1">
        <w:rPr>
          <w:i/>
          <w:iCs/>
        </w:rPr>
        <w:t>only</w:t>
      </w:r>
      <w:r>
        <w:t xml:space="preserve"> once per application to determine a final total score. A maximum of five (5) competitive priority </w:t>
      </w:r>
      <w:r w:rsidRPr="00836104">
        <w:t xml:space="preserve">points may be awarded for applications that meet the specific competitive priorities as </w:t>
      </w:r>
      <w:r w:rsidR="005954E1" w:rsidRPr="00836104">
        <w:t>presented</w:t>
      </w:r>
      <w:r w:rsidRPr="00836104">
        <w:t xml:space="preserve"> on page </w:t>
      </w:r>
      <w:r w:rsidR="007015A3" w:rsidRPr="00836104">
        <w:t>2</w:t>
      </w:r>
      <w:r w:rsidRPr="00836104">
        <w:t>.</w:t>
      </w:r>
    </w:p>
    <w:p w14:paraId="402944FE" w14:textId="77777777" w:rsidR="006117FD" w:rsidRDefault="006117FD" w:rsidP="00533D91">
      <w:pPr>
        <w:widowControl w:val="0"/>
      </w:pPr>
    </w:p>
    <w:p w14:paraId="7B3777E5" w14:textId="3356B4D6" w:rsidR="00125D24" w:rsidRDefault="00125D24" w:rsidP="008C5F77">
      <w:r>
        <w:lastRenderedPageBreak/>
        <w:t xml:space="preserve">Applications will be </w:t>
      </w:r>
      <w:r w:rsidR="0599771F">
        <w:t>ranked</w:t>
      </w:r>
      <w:r>
        <w:t xml:space="preserve"> by </w:t>
      </w:r>
      <w:proofErr w:type="gramStart"/>
      <w:r>
        <w:t>averaged</w:t>
      </w:r>
      <w:proofErr w:type="gramEnd"/>
      <w:r>
        <w:t xml:space="preserve"> scores</w:t>
      </w:r>
      <w:r w:rsidR="006F2D93">
        <w:t xml:space="preserve">. </w:t>
      </w:r>
      <w:r>
        <w:t xml:space="preserve">Subject to the SCDE’s final approval, the availability of </w:t>
      </w:r>
      <w:r w:rsidR="00533D91">
        <w:t>state</w:t>
      </w:r>
      <w:r>
        <w:t xml:space="preserve"> funds, geographic equity, and the inclusion of priority programming, grant awards will be made starting with applications that earned an average score of </w:t>
      </w:r>
      <w:r w:rsidR="00EB79A9">
        <w:t>80</w:t>
      </w:r>
      <w:r>
        <w:t xml:space="preserve"> points or higher</w:t>
      </w:r>
      <w:r w:rsidR="006F2D93">
        <w:t xml:space="preserve">. </w:t>
      </w:r>
      <w:r>
        <w:t xml:space="preserve">To the extent practical, the SCDE will award </w:t>
      </w:r>
      <w:r w:rsidR="00533D91">
        <w:t>g</w:t>
      </w:r>
      <w:r>
        <w:t>rants among geographic regions within the state to include rural and urban communities</w:t>
      </w:r>
      <w:r w:rsidR="006F2D93">
        <w:t xml:space="preserve">. </w:t>
      </w:r>
      <w:r>
        <w:t xml:space="preserve">If funds remain following these awards, the SCDE will consider funding </w:t>
      </w:r>
      <w:proofErr w:type="gramStart"/>
      <w:r>
        <w:t>remaining</w:t>
      </w:r>
      <w:proofErr w:type="gramEnd"/>
      <w:r>
        <w:t xml:space="preserve"> applications </w:t>
      </w:r>
      <w:r w:rsidR="00FA6CBE">
        <w:t xml:space="preserve">that earned </w:t>
      </w:r>
      <w:r>
        <w:t>an average score within the adequate/meets range until all funds are allocated.</w:t>
      </w:r>
    </w:p>
    <w:p w14:paraId="472C6A22" w14:textId="77777777" w:rsidR="00632D56" w:rsidRDefault="00632D56" w:rsidP="008C5F77"/>
    <w:p w14:paraId="7D6BDCFB" w14:textId="26CE1989" w:rsidR="00125D24" w:rsidRPr="00422A37" w:rsidRDefault="0EC75300" w:rsidP="00422A37">
      <w:r w:rsidRPr="00FC34A6">
        <w:rPr>
          <w:rFonts w:eastAsia="MS Mincho"/>
        </w:rPr>
        <w:t xml:space="preserve">Before final award decisions are made, applicants who previously </w:t>
      </w:r>
      <w:r w:rsidRPr="002A3087">
        <w:rPr>
          <w:rFonts w:eastAsia="MS Mincho"/>
        </w:rPr>
        <w:t xml:space="preserve">received </w:t>
      </w:r>
      <w:r w:rsidR="5759BF34" w:rsidRPr="002A3087">
        <w:t>State Abstinence Until Marriage – E</w:t>
      </w:r>
      <w:r w:rsidR="0023687C">
        <w:t>vidence-Based</w:t>
      </w:r>
      <w:r w:rsidR="5759BF34" w:rsidRPr="002A3087">
        <w:t xml:space="preserve"> Program Grant </w:t>
      </w:r>
      <w:r w:rsidRPr="002A3087">
        <w:rPr>
          <w:rFonts w:eastAsia="MS Mincho"/>
        </w:rPr>
        <w:t xml:space="preserve">funding </w:t>
      </w:r>
      <w:r w:rsidR="5759BF34" w:rsidRPr="002A3087">
        <w:rPr>
          <w:rFonts w:eastAsia="MS Mincho"/>
        </w:rPr>
        <w:t>from SC</w:t>
      </w:r>
      <w:r w:rsidR="00632D56" w:rsidRPr="002A3087">
        <w:rPr>
          <w:rFonts w:eastAsia="MS Mincho"/>
        </w:rPr>
        <w:t>D</w:t>
      </w:r>
      <w:r w:rsidR="5759BF34" w:rsidRPr="002A3087">
        <w:rPr>
          <w:rFonts w:eastAsia="MS Mincho"/>
        </w:rPr>
        <w:t xml:space="preserve">E </w:t>
      </w:r>
      <w:r w:rsidRPr="002A3087">
        <w:rPr>
          <w:rFonts w:eastAsia="MS Mincho"/>
        </w:rPr>
        <w:t xml:space="preserve">will be subject to a review of historical data (including financial data for evidence of </w:t>
      </w:r>
      <w:r w:rsidRPr="002A3087">
        <w:t>timely submission</w:t>
      </w:r>
      <w:r w:rsidRPr="00FC34A6">
        <w:t xml:space="preserve"> and accuracy of budgets, expenditure reports, amendment requests, and supporting documents) to confirm </w:t>
      </w:r>
      <w:r w:rsidRPr="00FC34A6">
        <w:rPr>
          <w:rFonts w:eastAsia="MS Mincho"/>
        </w:rPr>
        <w:t>compliance and performance during the previous grant periods</w:t>
      </w:r>
      <w:r w:rsidR="1842639B" w:rsidRPr="00FC34A6">
        <w:rPr>
          <w:rFonts w:eastAsia="MS Mincho"/>
        </w:rPr>
        <w:t xml:space="preserve">. </w:t>
      </w:r>
      <w:r w:rsidRPr="00FC34A6">
        <w:rPr>
          <w:rFonts w:eastAsia="MS Mincho"/>
        </w:rPr>
        <w:t>T</w:t>
      </w:r>
      <w:r w:rsidRPr="00FC34A6">
        <w:t xml:space="preserve">he SCDE </w:t>
      </w:r>
      <w:r w:rsidRPr="00FC34A6">
        <w:rPr>
          <w:spacing w:val="-1"/>
        </w:rPr>
        <w:t>will</w:t>
      </w:r>
      <w:r w:rsidRPr="00FC34A6">
        <w:t xml:space="preserve"> </w:t>
      </w:r>
      <w:r w:rsidRPr="00FC34A6">
        <w:rPr>
          <w:spacing w:val="-1"/>
        </w:rPr>
        <w:t>also</w:t>
      </w:r>
      <w:r w:rsidRPr="00FC34A6">
        <w:t xml:space="preserve"> </w:t>
      </w:r>
      <w:r w:rsidRPr="00FC34A6">
        <w:rPr>
          <w:spacing w:val="-1"/>
        </w:rPr>
        <w:t>consider progress</w:t>
      </w:r>
      <w:r w:rsidRPr="00FC34A6">
        <w:rPr>
          <w:spacing w:val="1"/>
        </w:rPr>
        <w:t xml:space="preserve"> </w:t>
      </w:r>
      <w:r w:rsidRPr="00FC34A6">
        <w:t xml:space="preserve">in </w:t>
      </w:r>
      <w:r w:rsidRPr="00FC34A6">
        <w:rPr>
          <w:spacing w:val="-1"/>
        </w:rPr>
        <w:t>achieving</w:t>
      </w:r>
      <w:r w:rsidRPr="00FC34A6">
        <w:rPr>
          <w:spacing w:val="-2"/>
        </w:rPr>
        <w:t xml:space="preserve"> </w:t>
      </w:r>
      <w:r w:rsidRPr="00FC34A6">
        <w:t>the</w:t>
      </w:r>
      <w:r w:rsidRPr="00FC34A6">
        <w:rPr>
          <w:spacing w:val="1"/>
        </w:rPr>
        <w:t xml:space="preserve"> </w:t>
      </w:r>
      <w:r w:rsidRPr="00FC34A6">
        <w:rPr>
          <w:spacing w:val="-1"/>
        </w:rPr>
        <w:t>objectives</w:t>
      </w:r>
      <w:r w:rsidRPr="00FC34A6">
        <w:t xml:space="preserve"> as </w:t>
      </w:r>
      <w:r w:rsidRPr="00FC34A6">
        <w:rPr>
          <w:spacing w:val="-1"/>
        </w:rPr>
        <w:t>set</w:t>
      </w:r>
      <w:r w:rsidRPr="00FC34A6">
        <w:t xml:space="preserve"> </w:t>
      </w:r>
      <w:r w:rsidRPr="00FC34A6">
        <w:rPr>
          <w:spacing w:val="-1"/>
        </w:rPr>
        <w:t>forth</w:t>
      </w:r>
      <w:r w:rsidRPr="00FC34A6">
        <w:t xml:space="preserve"> in</w:t>
      </w:r>
      <w:r w:rsidRPr="00FC34A6">
        <w:rPr>
          <w:spacing w:val="2"/>
        </w:rPr>
        <w:t xml:space="preserve"> </w:t>
      </w:r>
      <w:r w:rsidRPr="00FC34A6">
        <w:t>the previously</w:t>
      </w:r>
      <w:r w:rsidRPr="00FC34A6">
        <w:rPr>
          <w:spacing w:val="-3"/>
        </w:rPr>
        <w:t xml:space="preserve"> </w:t>
      </w:r>
      <w:r w:rsidRPr="00FC34A6">
        <w:rPr>
          <w:spacing w:val="-1"/>
        </w:rPr>
        <w:t>funded</w:t>
      </w:r>
      <w:r w:rsidRPr="00FC34A6">
        <w:t xml:space="preserve"> applications and repo</w:t>
      </w:r>
      <w:r w:rsidRPr="00FC34A6">
        <w:rPr>
          <w:spacing w:val="-1"/>
        </w:rPr>
        <w:t>rted</w:t>
      </w:r>
      <w:r w:rsidRPr="00FC34A6">
        <w:t xml:space="preserve"> in</w:t>
      </w:r>
      <w:r w:rsidRPr="00FC34A6">
        <w:rPr>
          <w:spacing w:val="1"/>
        </w:rPr>
        <w:t xml:space="preserve"> </w:t>
      </w:r>
      <w:r w:rsidRPr="00FC34A6">
        <w:t xml:space="preserve">the </w:t>
      </w:r>
      <w:r w:rsidRPr="00FC34A6">
        <w:rPr>
          <w:spacing w:val="-1"/>
        </w:rPr>
        <w:t>annual</w:t>
      </w:r>
      <w:r w:rsidRPr="00FC34A6">
        <w:t xml:space="preserve"> </w:t>
      </w:r>
      <w:r w:rsidRPr="00FC34A6">
        <w:rPr>
          <w:spacing w:val="-1"/>
        </w:rPr>
        <w:t>progress</w:t>
      </w:r>
      <w:r w:rsidRPr="00FC34A6">
        <w:t xml:space="preserve"> reports; the</w:t>
      </w:r>
      <w:r w:rsidRPr="00FC34A6">
        <w:rPr>
          <w:spacing w:val="-1"/>
        </w:rPr>
        <w:t xml:space="preserve"> effectiveness</w:t>
      </w:r>
      <w:r w:rsidRPr="00FC34A6">
        <w:t xml:space="preserve"> of the funded </w:t>
      </w:r>
      <w:r w:rsidRPr="00FC34A6">
        <w:rPr>
          <w:spacing w:val="-1"/>
        </w:rPr>
        <w:t>projec</w:t>
      </w:r>
      <w:r w:rsidRPr="002A3087">
        <w:rPr>
          <w:spacing w:val="-1"/>
        </w:rPr>
        <w:t>t</w:t>
      </w:r>
      <w:r w:rsidRPr="002A3087">
        <w:t xml:space="preserve"> in meeting</w:t>
      </w:r>
      <w:r w:rsidRPr="002A3087">
        <w:rPr>
          <w:spacing w:val="-1"/>
        </w:rPr>
        <w:t xml:space="preserve"> </w:t>
      </w:r>
      <w:r w:rsidRPr="002A3087">
        <w:t xml:space="preserve">the </w:t>
      </w:r>
      <w:r w:rsidRPr="002A3087">
        <w:rPr>
          <w:spacing w:val="-1"/>
        </w:rPr>
        <w:t>purposes</w:t>
      </w:r>
      <w:r w:rsidRPr="002A3087">
        <w:t xml:space="preserve"> of</w:t>
      </w:r>
      <w:r w:rsidRPr="002A3087">
        <w:rPr>
          <w:spacing w:val="-2"/>
        </w:rPr>
        <w:t xml:space="preserve"> </w:t>
      </w:r>
      <w:r w:rsidRPr="002A3087">
        <w:t>the</w:t>
      </w:r>
      <w:r w:rsidRPr="002A3087">
        <w:rPr>
          <w:spacing w:val="1"/>
        </w:rPr>
        <w:t xml:space="preserve"> </w:t>
      </w:r>
      <w:r w:rsidR="5759BF34" w:rsidRPr="002A3087">
        <w:t xml:space="preserve">State Abstinence Until Marriage – </w:t>
      </w:r>
      <w:r w:rsidR="0023687C">
        <w:t>Evidence-Based</w:t>
      </w:r>
      <w:r w:rsidR="5759BF34" w:rsidRPr="002A3087">
        <w:t xml:space="preserve"> Program</w:t>
      </w:r>
      <w:r w:rsidR="002A3087" w:rsidRPr="002A3087">
        <w:t xml:space="preserve"> Grant</w:t>
      </w:r>
      <w:r w:rsidR="5759BF34" w:rsidRPr="002A3087">
        <w:t xml:space="preserve"> </w:t>
      </w:r>
      <w:r w:rsidRPr="00FC34A6">
        <w:rPr>
          <w:spacing w:val="-1"/>
        </w:rPr>
        <w:t>as</w:t>
      </w:r>
      <w:r w:rsidRPr="00FC34A6">
        <w:t xml:space="preserve"> </w:t>
      </w:r>
      <w:r w:rsidRPr="00FC34A6">
        <w:rPr>
          <w:spacing w:val="-1"/>
        </w:rPr>
        <w:t>reported</w:t>
      </w:r>
      <w:r w:rsidRPr="00FC34A6">
        <w:t xml:space="preserve"> in the</w:t>
      </w:r>
      <w:r w:rsidRPr="00FC34A6">
        <w:rPr>
          <w:spacing w:val="2"/>
        </w:rPr>
        <w:t xml:space="preserve"> </w:t>
      </w:r>
      <w:r w:rsidRPr="00FC34A6">
        <w:rPr>
          <w:spacing w:val="-1"/>
        </w:rPr>
        <w:t>annual</w:t>
      </w:r>
      <w:r w:rsidRPr="00FC34A6">
        <w:rPr>
          <w:spacing w:val="2"/>
        </w:rPr>
        <w:t xml:space="preserve"> </w:t>
      </w:r>
      <w:r w:rsidRPr="00FC34A6">
        <w:rPr>
          <w:spacing w:val="-1"/>
        </w:rPr>
        <w:t>progress</w:t>
      </w:r>
      <w:r w:rsidRPr="00FC34A6">
        <w:t xml:space="preserve"> </w:t>
      </w:r>
      <w:r w:rsidRPr="00FC34A6">
        <w:rPr>
          <w:spacing w:val="-1"/>
        </w:rPr>
        <w:t>reports; and the reported ability to sustain work supported by previous funding</w:t>
      </w:r>
      <w:r w:rsidR="1842639B" w:rsidRPr="00FC34A6">
        <w:rPr>
          <w:spacing w:val="-1"/>
        </w:rPr>
        <w:t xml:space="preserve">. </w:t>
      </w:r>
      <w:r w:rsidRPr="00FC34A6">
        <w:t xml:space="preserve">The SCDE reserves the right to not grant an award if the data review reveals that the applicant did not adhere to the previous </w:t>
      </w:r>
      <w:r w:rsidRPr="00422A37">
        <w:t>grant’s guidelines or meet the project’s goals and objectives.</w:t>
      </w:r>
    </w:p>
    <w:p w14:paraId="2835DD0E" w14:textId="77777777" w:rsidR="00422A37" w:rsidRPr="00422A37" w:rsidRDefault="00422A37" w:rsidP="000F1978">
      <w:pPr>
        <w:pStyle w:val="PlainText"/>
        <w:rPr>
          <w:rFonts w:ascii="Times New Roman" w:hAnsi="Times New Roman"/>
          <w:color w:val="000000"/>
          <w:szCs w:val="24"/>
        </w:rPr>
      </w:pPr>
    </w:p>
    <w:p w14:paraId="7D3C20F3" w14:textId="740CCE44" w:rsidR="00422A37" w:rsidRPr="00422A37" w:rsidRDefault="00422A37" w:rsidP="000F1978">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DE</w:t>
      </w:r>
      <w:r w:rsidRPr="00422A37">
        <w:rPr>
          <w:rFonts w:ascii="Times New Roman" w:hAnsi="Times New Roman"/>
          <w:color w:val="000000"/>
          <w:szCs w:val="24"/>
        </w:rPr>
        <w:t xml:space="preserve"> </w:t>
      </w:r>
      <w:r w:rsidR="001028D9">
        <w:rPr>
          <w:rFonts w:ascii="Times New Roman" w:hAnsi="Times New Roman"/>
          <w:color w:val="000000"/>
          <w:szCs w:val="24"/>
        </w:rPr>
        <w:t>reserves</w:t>
      </w:r>
      <w:r w:rsidR="001028D9" w:rsidRPr="00422A37">
        <w:rPr>
          <w:rFonts w:ascii="Times New Roman" w:hAnsi="Times New Roman"/>
          <w:color w:val="000000"/>
          <w:szCs w:val="24"/>
        </w:rPr>
        <w:t xml:space="preserve"> </w:t>
      </w:r>
      <w:r w:rsidRPr="00422A37">
        <w:rPr>
          <w:rFonts w:ascii="Times New Roman" w:hAnsi="Times New Roman"/>
          <w:color w:val="000000"/>
          <w:szCs w:val="24"/>
        </w:rPr>
        <w:t xml:space="preserve">the right to </w:t>
      </w:r>
      <w:r w:rsidR="000F1978" w:rsidRPr="00422A37">
        <w:rPr>
          <w:rFonts w:ascii="Times New Roman" w:hAnsi="Times New Roman"/>
          <w:color w:val="000000"/>
          <w:szCs w:val="24"/>
        </w:rPr>
        <w:t xml:space="preserve">reject any </w:t>
      </w:r>
      <w:r w:rsidRPr="00422A37">
        <w:rPr>
          <w:rFonts w:ascii="Times New Roman" w:hAnsi="Times New Roman"/>
          <w:color w:val="000000"/>
          <w:szCs w:val="24"/>
        </w:rPr>
        <w:t>application</w:t>
      </w:r>
      <w:r w:rsidR="000F1978" w:rsidRPr="00422A37">
        <w:rPr>
          <w:rFonts w:ascii="Times New Roman" w:hAnsi="Times New Roman"/>
          <w:color w:val="000000"/>
          <w:szCs w:val="24"/>
        </w:rPr>
        <w:t xml:space="preserve"> from a </w:t>
      </w:r>
      <w:proofErr w:type="gramStart"/>
      <w:r w:rsidR="000F1978" w:rsidRPr="00422A37">
        <w:rPr>
          <w:rFonts w:ascii="Times New Roman" w:hAnsi="Times New Roman"/>
          <w:color w:val="000000"/>
          <w:szCs w:val="24"/>
        </w:rPr>
        <w:t>nonresponsive</w:t>
      </w:r>
      <w:proofErr w:type="gramEnd"/>
      <w:r w:rsidR="000F1978" w:rsidRPr="00422A37">
        <w:rPr>
          <w:rFonts w:ascii="Times New Roman" w:hAnsi="Times New Roman"/>
          <w:color w:val="000000"/>
          <w:szCs w:val="24"/>
        </w:rPr>
        <w:t xml:space="preserve"> or non-responsible applicant, regardless of score. A responsive applicant is one who </w:t>
      </w:r>
    </w:p>
    <w:p w14:paraId="341DCB56" w14:textId="74C542B1"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has submitted a</w:t>
      </w:r>
      <w:r w:rsidR="00422A37" w:rsidRPr="00422A37">
        <w:rPr>
          <w:rFonts w:ascii="Times New Roman" w:hAnsi="Times New Roman"/>
          <w:color w:val="000000"/>
          <w:szCs w:val="24"/>
        </w:rPr>
        <w:t>n application</w:t>
      </w:r>
      <w:r w:rsidRPr="00422A37">
        <w:rPr>
          <w:rFonts w:ascii="Times New Roman" w:hAnsi="Times New Roman"/>
          <w:color w:val="000000"/>
          <w:szCs w:val="24"/>
        </w:rPr>
        <w:t xml:space="preserve"> that </w:t>
      </w:r>
      <w:proofErr w:type="gramStart"/>
      <w:r w:rsidRPr="00422A37">
        <w:rPr>
          <w:rFonts w:ascii="Times New Roman" w:hAnsi="Times New Roman"/>
          <w:color w:val="000000"/>
          <w:szCs w:val="24"/>
        </w:rPr>
        <w:t>conforms</w:t>
      </w:r>
      <w:proofErr w:type="gramEnd"/>
      <w:r w:rsidRPr="00422A37">
        <w:rPr>
          <w:rFonts w:ascii="Times New Roman" w:hAnsi="Times New Roman"/>
          <w:color w:val="000000"/>
          <w:szCs w:val="24"/>
        </w:rPr>
        <w:t xml:space="preserve"> in all material aspects to this RF</w:t>
      </w:r>
      <w:r w:rsidR="00422A37" w:rsidRPr="00422A37">
        <w:rPr>
          <w:rFonts w:ascii="Times New Roman" w:hAnsi="Times New Roman"/>
          <w:color w:val="000000"/>
          <w:szCs w:val="24"/>
        </w:rPr>
        <w:t>P;</w:t>
      </w:r>
    </w:p>
    <w:p w14:paraId="1B4003BB" w14:textId="77777777"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demonstrates the present capability in all respects to perform fully the grant requirements</w:t>
      </w:r>
      <w:r w:rsidR="00422A37" w:rsidRPr="00422A37">
        <w:rPr>
          <w:rFonts w:ascii="Times New Roman" w:hAnsi="Times New Roman"/>
          <w:color w:val="000000"/>
          <w:szCs w:val="24"/>
        </w:rPr>
        <w:t>;</w:t>
      </w:r>
      <w:r w:rsidRPr="00422A37">
        <w:rPr>
          <w:rFonts w:ascii="Times New Roman" w:hAnsi="Times New Roman"/>
          <w:color w:val="000000"/>
          <w:szCs w:val="24"/>
        </w:rPr>
        <w:t xml:space="preserve"> </w:t>
      </w:r>
      <w:r w:rsidR="00422A37" w:rsidRPr="00422A37">
        <w:rPr>
          <w:rFonts w:ascii="Times New Roman" w:hAnsi="Times New Roman"/>
          <w:color w:val="000000"/>
          <w:szCs w:val="24"/>
        </w:rPr>
        <w:t>and</w:t>
      </w:r>
    </w:p>
    <w:p w14:paraId="7D9FA0C1" w14:textId="77777777"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 xml:space="preserve">has demonstrated by past performance the integrity and reliability which will assure good faith performance under an award made </w:t>
      </w:r>
      <w:proofErr w:type="gramStart"/>
      <w:r w:rsidRPr="00422A37">
        <w:rPr>
          <w:rFonts w:ascii="Times New Roman" w:hAnsi="Times New Roman"/>
          <w:color w:val="000000"/>
          <w:szCs w:val="24"/>
        </w:rPr>
        <w:t>from</w:t>
      </w:r>
      <w:proofErr w:type="gramEnd"/>
      <w:r w:rsidRPr="00422A37">
        <w:rPr>
          <w:rFonts w:ascii="Times New Roman" w:hAnsi="Times New Roman"/>
          <w:color w:val="000000"/>
          <w:szCs w:val="24"/>
        </w:rPr>
        <w:t xml:space="preserve"> this R</w:t>
      </w:r>
      <w:r w:rsidR="00422A37" w:rsidRPr="00422A37">
        <w:rPr>
          <w:rFonts w:ascii="Times New Roman" w:hAnsi="Times New Roman"/>
          <w:color w:val="000000"/>
          <w:szCs w:val="24"/>
        </w:rPr>
        <w:t>FP.</w:t>
      </w:r>
      <w:r w:rsidRPr="00422A37">
        <w:rPr>
          <w:rFonts w:ascii="Times New Roman" w:hAnsi="Times New Roman"/>
          <w:color w:val="000000"/>
          <w:szCs w:val="24"/>
        </w:rPr>
        <w:t xml:space="preserve"> </w:t>
      </w:r>
    </w:p>
    <w:p w14:paraId="07E5CCB3" w14:textId="77777777" w:rsidR="00422A37" w:rsidRPr="00422A37" w:rsidRDefault="00422A37" w:rsidP="00422A37">
      <w:pPr>
        <w:pStyle w:val="PlainText"/>
        <w:rPr>
          <w:rFonts w:ascii="Times New Roman" w:hAnsi="Times New Roman"/>
          <w:color w:val="000000"/>
          <w:szCs w:val="24"/>
        </w:rPr>
      </w:pPr>
    </w:p>
    <w:p w14:paraId="2E098E68" w14:textId="2EE99BE2" w:rsidR="00125D24" w:rsidRDefault="00422A37" w:rsidP="00422A37">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 xml:space="preserve">DE may base responsibility determinations on any available information, historical or </w:t>
      </w:r>
      <w:proofErr w:type="gramStart"/>
      <w:r w:rsidR="000F1978" w:rsidRPr="00422A37">
        <w:rPr>
          <w:rFonts w:ascii="Times New Roman" w:hAnsi="Times New Roman"/>
          <w:color w:val="000000"/>
          <w:szCs w:val="24"/>
        </w:rPr>
        <w:t>contemporaneous</w:t>
      </w:r>
      <w:proofErr w:type="gramEnd"/>
      <w:r w:rsidR="000F1978" w:rsidRPr="00422A37">
        <w:rPr>
          <w:rFonts w:ascii="Times New Roman" w:hAnsi="Times New Roman"/>
          <w:color w:val="000000"/>
          <w:szCs w:val="24"/>
        </w:rPr>
        <w:t>, including information not contained in the applicant’s submission.</w:t>
      </w:r>
    </w:p>
    <w:p w14:paraId="5908416F" w14:textId="77777777" w:rsidR="00422A37" w:rsidRPr="000F1978" w:rsidRDefault="00422A37" w:rsidP="00422A37">
      <w:pPr>
        <w:pStyle w:val="PlainText"/>
        <w:rPr>
          <w:rFonts w:ascii="Times New Roman" w:eastAsia="MS Mincho" w:hAnsi="Times New Roman"/>
          <w:sz w:val="28"/>
          <w:szCs w:val="22"/>
        </w:rPr>
      </w:pPr>
    </w:p>
    <w:p w14:paraId="49D113E6" w14:textId="7FE740AF" w:rsidR="008C2509" w:rsidRPr="00FC34A6" w:rsidRDefault="00422A37" w:rsidP="00FC34A6">
      <w:pPr>
        <w:pStyle w:val="PlainText"/>
        <w:rPr>
          <w:rFonts w:ascii="Times New Roman" w:eastAsia="MS Mincho" w:hAnsi="Times New Roman"/>
        </w:rPr>
      </w:pPr>
      <w:r>
        <w:rPr>
          <w:rFonts w:ascii="Times New Roman" w:hAnsi="Times New Roman"/>
        </w:rPr>
        <w:t>In addition, t</w:t>
      </w:r>
      <w:r w:rsidR="008C2509" w:rsidRPr="00FC34A6">
        <w:rPr>
          <w:rFonts w:ascii="Times New Roman" w:hAnsi="Times New Roman"/>
        </w:rPr>
        <w:t>he SC</w:t>
      </w:r>
      <w:r w:rsidR="008C2509"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 </w:t>
      </w:r>
      <w:r w:rsidR="008C2509" w:rsidRPr="00FC34A6">
        <w:rPr>
          <w:rFonts w:ascii="Times New Roman" w:eastAsia="MS Mincho" w:hAnsi="Times New Roman"/>
        </w:rPr>
        <w:t xml:space="preserve">to disqualify </w:t>
      </w:r>
      <w:r w:rsidR="00C177D5" w:rsidRPr="00FC34A6">
        <w:rPr>
          <w:rFonts w:ascii="Times New Roman" w:eastAsia="MS Mincho" w:hAnsi="Times New Roman"/>
        </w:rPr>
        <w:t>c</w:t>
      </w:r>
      <w:r w:rsidR="008C2509" w:rsidRPr="00FC34A6">
        <w:rPr>
          <w:rFonts w:ascii="Times New Roman" w:eastAsia="MS Mincho" w:hAnsi="Times New Roman"/>
        </w:rPr>
        <w:t>osts associated with any line item</w:t>
      </w:r>
      <w:r w:rsidR="00125D24" w:rsidRPr="00FC34A6">
        <w:rPr>
          <w:rFonts w:ascii="Times New Roman" w:eastAsia="MS Mincho" w:hAnsi="Times New Roman"/>
        </w:rPr>
        <w:t>s</w:t>
      </w:r>
      <w:r w:rsidR="008C2509"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w:t>
      </w:r>
      <w:proofErr w:type="spellStart"/>
      <w:r w:rsidR="00125D24" w:rsidRPr="00FC34A6">
        <w:rPr>
          <w:rFonts w:ascii="Times New Roman" w:eastAsia="MS Mincho" w:hAnsi="Times New Roman"/>
        </w:rPr>
        <w:t>unallocable</w:t>
      </w:r>
      <w:proofErr w:type="spellEnd"/>
      <w:r w:rsidR="00125D24" w:rsidRPr="00FC34A6">
        <w:rPr>
          <w:rFonts w:ascii="Times New Roman" w:eastAsia="MS Mincho" w:hAnsi="Times New Roman"/>
        </w:rPr>
        <w:t>,</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008C2509"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008C2509" w:rsidRPr="00FC34A6">
        <w:rPr>
          <w:rFonts w:ascii="Times New Roman" w:eastAsia="MS Mincho" w:hAnsi="Times New Roman"/>
        </w:rPr>
        <w:t>.</w:t>
      </w:r>
    </w:p>
    <w:p w14:paraId="74F54BA6" w14:textId="77777777" w:rsidR="008C2509" w:rsidRPr="00FC34A6" w:rsidRDefault="008C2509" w:rsidP="00FC34A6">
      <w:pPr>
        <w:pStyle w:val="PlainText"/>
        <w:rPr>
          <w:rFonts w:ascii="Times New Roman" w:eastAsia="MS Mincho" w:hAnsi="Times New Roman"/>
        </w:rPr>
      </w:pPr>
    </w:p>
    <w:p w14:paraId="39E4A18E" w14:textId="19638A30" w:rsidR="008C2509" w:rsidRDefault="008C2509" w:rsidP="008C5F77">
      <w:pPr>
        <w:autoSpaceDE w:val="0"/>
        <w:autoSpaceDN w:val="0"/>
        <w:adjustRightInd w:val="0"/>
      </w:pPr>
      <w:r w:rsidRPr="2ED122C1">
        <w:rPr>
          <w:rFonts w:eastAsia="MS Mincho"/>
        </w:rPr>
        <w:t xml:space="preserve">Grant awards are not final until an SCDE </w:t>
      </w:r>
      <w:r w:rsidR="00533D91" w:rsidRPr="2ED122C1">
        <w:rPr>
          <w:rFonts w:eastAsia="MS Mincho"/>
        </w:rPr>
        <w:t>g</w:t>
      </w:r>
      <w:r w:rsidRPr="2ED122C1">
        <w:rPr>
          <w:rFonts w:eastAsia="MS Mincho"/>
        </w:rPr>
        <w:t xml:space="preserve">rant award notice </w:t>
      </w:r>
      <w:r w:rsidRPr="00836104">
        <w:rPr>
          <w:rFonts w:eastAsia="MS Mincho"/>
        </w:rPr>
        <w:t>is fully executed</w:t>
      </w:r>
      <w:r w:rsidR="006F2D93" w:rsidRPr="00836104">
        <w:rPr>
          <w:rFonts w:eastAsia="MS Mincho"/>
        </w:rPr>
        <w:t xml:space="preserve">. </w:t>
      </w:r>
      <w:r w:rsidRPr="00836104">
        <w:t xml:space="preserve">Notification of funding will be sent by </w:t>
      </w:r>
      <w:r w:rsidR="00CD06AC" w:rsidRPr="00836104">
        <w:t>August</w:t>
      </w:r>
      <w:r w:rsidR="00533D91" w:rsidRPr="00836104">
        <w:t xml:space="preserve"> 202</w:t>
      </w:r>
      <w:r w:rsidR="00CD06AC" w:rsidRPr="00836104">
        <w:t>5</w:t>
      </w:r>
      <w:r w:rsidRPr="00836104">
        <w:t xml:space="preserve"> to the </w:t>
      </w:r>
      <w:r w:rsidR="00C177D5" w:rsidRPr="00836104">
        <w:t>authorized official listed on the Certification Signature Page</w:t>
      </w:r>
      <w:r w:rsidR="006F2D93" w:rsidRPr="00836104">
        <w:t xml:space="preserve">. </w:t>
      </w:r>
      <w:r w:rsidRPr="00836104">
        <w:t>After the notification of awards, copies of the</w:t>
      </w:r>
      <w:r>
        <w:t xml:space="preserve"> reviewers’ comments and score sheets will be sent to the </w:t>
      </w:r>
      <w:r w:rsidR="00C177D5">
        <w:t>contact person identified in the online application</w:t>
      </w:r>
      <w:r>
        <w:t>.</w:t>
      </w:r>
    </w:p>
    <w:p w14:paraId="1316A76B" w14:textId="77777777" w:rsidR="0013421F" w:rsidRPr="002E0DE0" w:rsidRDefault="0013421F" w:rsidP="001F41E1">
      <w:pPr>
        <w:widowControl w:val="0"/>
      </w:pPr>
    </w:p>
    <w:p w14:paraId="0AE20C57" w14:textId="64F0F99B" w:rsidR="00AB3926" w:rsidRPr="002E0DE0" w:rsidRDefault="00AB3926">
      <w:pPr>
        <w:pStyle w:val="Heading2"/>
      </w:pPr>
      <w:bookmarkStart w:id="64" w:name="_Toc197948904"/>
      <w:bookmarkEnd w:id="50"/>
      <w:bookmarkEnd w:id="51"/>
      <w:bookmarkEnd w:id="52"/>
      <w:bookmarkEnd w:id="53"/>
      <w:bookmarkEnd w:id="54"/>
      <w:bookmarkEnd w:id="55"/>
      <w:r w:rsidRPr="00FC34A6">
        <w:t>Appeals Process</w:t>
      </w:r>
      <w:bookmarkEnd w:id="64"/>
      <w:r w:rsidRPr="002E0DE0">
        <w:rPr>
          <w:szCs w:val="24"/>
        </w:rPr>
        <w:t xml:space="preserve"> </w:t>
      </w:r>
    </w:p>
    <w:p w14:paraId="1D001410" w14:textId="58E66E5A" w:rsidR="00AB3926" w:rsidRPr="002E0DE0" w:rsidRDefault="00AB3926" w:rsidP="00C458A4">
      <w:pPr>
        <w:widowControl w:val="0"/>
        <w:rPr>
          <w:u w:val="single"/>
        </w:rPr>
      </w:pPr>
    </w:p>
    <w:p w14:paraId="270E74F8" w14:textId="77777777" w:rsidR="00AB3926" w:rsidRPr="009A78CE" w:rsidRDefault="00AB3926" w:rsidP="008C5F77">
      <w:pPr>
        <w:widowControl w:val="0"/>
      </w:pPr>
      <w:r w:rsidRPr="002E0DE0">
        <w:t>An applicant who has submitted a proposal that th</w:t>
      </w:r>
      <w:r w:rsidRPr="009A78CE">
        <w:t>e SCDE does not fund has 30 calendar days after receiving notification that the proposal is not funded to request a review of the process</w:t>
      </w:r>
      <w:r w:rsidR="006F2D93">
        <w:t xml:space="preserve">. </w:t>
      </w:r>
      <w:r w:rsidR="004A0F8B">
        <w:t xml:space="preserve">Scores may not be appealed; the SCDE will not </w:t>
      </w:r>
      <w:proofErr w:type="gramStart"/>
      <w:r w:rsidR="004A0F8B">
        <w:t>rescore</w:t>
      </w:r>
      <w:proofErr w:type="gramEnd"/>
      <w:r w:rsidR="004A0F8B">
        <w:t xml:space="preserve"> applications. </w:t>
      </w:r>
      <w:r w:rsidRPr="009A78CE">
        <w:t xml:space="preserve">An unfunded applicant may </w:t>
      </w:r>
      <w:r w:rsidRPr="009A78CE">
        <w:lastRenderedPageBreak/>
        <w:t xml:space="preserve">inquire as to </w:t>
      </w:r>
      <w:proofErr w:type="gramStart"/>
      <w:r w:rsidRPr="009A78CE">
        <w:t>whether or not</w:t>
      </w:r>
      <w:proofErr w:type="gramEnd"/>
      <w:r w:rsidRPr="009A78CE">
        <w:t xml:space="preserve"> the application process was followed</w:t>
      </w:r>
      <w:r w:rsidR="006F2D93">
        <w:t xml:space="preserve">. </w:t>
      </w:r>
      <w:r w:rsidRPr="009A78CE">
        <w:t>The request for review must be directed to the State Superintendent of Education and must state the reasons for the request</w:t>
      </w:r>
      <w:r w:rsidR="006F2D93">
        <w:t xml:space="preserve">. </w:t>
      </w:r>
      <w:r w:rsidRPr="009A78CE">
        <w:t xml:space="preserve">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w:t>
      </w:r>
      <w:proofErr w:type="gramStart"/>
      <w:r w:rsidRPr="009A78CE">
        <w:t>appeal</w:t>
      </w:r>
      <w:proofErr w:type="gramEnd"/>
      <w:r w:rsidRPr="009A78CE">
        <w:t xml:space="preserve"> the agency’s decision to the Administrative Law Court under the terms of the</w:t>
      </w:r>
      <w:r w:rsidR="00D3797F" w:rsidRPr="009A78CE">
        <w:t xml:space="preserve"> Administrative Procedures Act.</w:t>
      </w:r>
    </w:p>
    <w:p w14:paraId="70AA08AF" w14:textId="77777777" w:rsidR="00AB3926" w:rsidRPr="009A78CE" w:rsidRDefault="00AB3926" w:rsidP="00AB3926">
      <w:pPr>
        <w:widowControl w:val="0"/>
        <w:ind w:firstLine="720"/>
        <w:jc w:val="both"/>
        <w:rPr>
          <w:u w:val="single"/>
        </w:rPr>
      </w:pPr>
    </w:p>
    <w:p w14:paraId="18759346" w14:textId="77777777" w:rsidR="00D52F25" w:rsidRDefault="00D52F25" w:rsidP="00E847E3">
      <w:pPr>
        <w:sectPr w:rsidR="00D52F25" w:rsidSect="00F94F2E">
          <w:headerReference w:type="default" r:id="rId28"/>
          <w:type w:val="nextColumn"/>
          <w:pgSz w:w="12240" w:h="15840" w:code="1"/>
          <w:pgMar w:top="1440" w:right="1440" w:bottom="1440" w:left="1440" w:header="720" w:footer="720" w:gutter="0"/>
          <w:pgNumType w:start="1"/>
          <w:cols w:space="720"/>
          <w:docGrid w:linePitch="326"/>
        </w:sectPr>
      </w:pPr>
      <w:bookmarkStart w:id="65" w:name="_Toc48698933"/>
      <w:bookmarkStart w:id="66" w:name="_Toc49934185"/>
      <w:bookmarkStart w:id="67" w:name="_Toc50869629"/>
      <w:bookmarkEnd w:id="56"/>
      <w:bookmarkEnd w:id="57"/>
      <w:bookmarkEnd w:id="58"/>
      <w:bookmarkEnd w:id="59"/>
      <w:bookmarkEnd w:id="60"/>
    </w:p>
    <w:p w14:paraId="10F7AAD7" w14:textId="73CED500" w:rsidR="0013421F" w:rsidRPr="00D52F25" w:rsidRDefault="0013421F" w:rsidP="00605752">
      <w:pPr>
        <w:pStyle w:val="Heading1"/>
        <w:rPr>
          <w:b w:val="0"/>
        </w:rPr>
      </w:pPr>
      <w:bookmarkStart w:id="68" w:name="_Toc197948905"/>
      <w:r w:rsidRPr="00D52F25">
        <w:lastRenderedPageBreak/>
        <w:t xml:space="preserve">PART II: </w:t>
      </w:r>
      <w:r w:rsidR="00835FBB" w:rsidRPr="00D52F25">
        <w:t>Application Overview</w:t>
      </w:r>
      <w:r w:rsidRPr="00D52F25">
        <w:t xml:space="preserve">, </w:t>
      </w:r>
      <w:r w:rsidR="00835FBB" w:rsidRPr="00D52F25">
        <w:t>Content</w:t>
      </w:r>
      <w:r w:rsidRPr="00D52F25">
        <w:t xml:space="preserve">, </w:t>
      </w:r>
      <w:bookmarkEnd w:id="65"/>
      <w:bookmarkEnd w:id="66"/>
      <w:bookmarkEnd w:id="67"/>
      <w:r w:rsidR="00835FBB" w:rsidRPr="00D52F25">
        <w:t>and Instructions</w:t>
      </w:r>
      <w:bookmarkEnd w:id="68"/>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452BD7">
      <w:pPr>
        <w:pStyle w:val="Heading2"/>
        <w:numPr>
          <w:ilvl w:val="0"/>
          <w:numId w:val="7"/>
        </w:numPr>
        <w:tabs>
          <w:tab w:val="clear" w:pos="720"/>
          <w:tab w:val="left" w:pos="360"/>
        </w:tabs>
        <w:ind w:left="0" w:firstLine="0"/>
      </w:pPr>
      <w:bookmarkStart w:id="69" w:name="_Toc197948906"/>
      <w:r w:rsidRPr="00405E6A">
        <w:t xml:space="preserve">Application </w:t>
      </w:r>
      <w:r w:rsidR="007616B0" w:rsidRPr="00405E6A">
        <w:t>O</w:t>
      </w:r>
      <w:r w:rsidRPr="00405E6A">
        <w:t>verview</w:t>
      </w:r>
      <w:bookmarkEnd w:id="69"/>
    </w:p>
    <w:p w14:paraId="7C76570C" w14:textId="77777777" w:rsidR="00B74ABA" w:rsidRDefault="00B74ABA" w:rsidP="00B74ABA">
      <w:pPr>
        <w:ind w:firstLine="720"/>
        <w:rPr>
          <w:color w:val="000000"/>
        </w:rPr>
      </w:pPr>
    </w:p>
    <w:p w14:paraId="62F67340" w14:textId="77777777"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441669B3" w14:textId="4557A184" w:rsidR="00CE3172" w:rsidRDefault="008C0C81" w:rsidP="00CE3172">
      <w:r w:rsidRPr="00E05B36">
        <w:t>Th</w:t>
      </w:r>
      <w:r w:rsidRPr="00D867B0">
        <w:t xml:space="preserve">e </w:t>
      </w:r>
      <w:r w:rsidR="00F767BE" w:rsidRPr="00D867B0">
        <w:t xml:space="preserve">State Abstinence Until Marriage – </w:t>
      </w:r>
      <w:r w:rsidR="0023687C">
        <w:t>Evidence-Based</w:t>
      </w:r>
      <w:r w:rsidR="00F767BE" w:rsidRPr="00D867B0">
        <w:t xml:space="preserve"> Program Grant Program</w:t>
      </w:r>
      <w:r w:rsidR="00204679" w:rsidRPr="00D867B0">
        <w:t xml:space="preserve"> </w:t>
      </w:r>
      <w:r w:rsidR="00204679" w:rsidRPr="00836104">
        <w:t>o</w:t>
      </w:r>
      <w:r w:rsidR="00FA6CBE" w:rsidRPr="00836104">
        <w:t xml:space="preserve">nline </w:t>
      </w:r>
      <w:r w:rsidR="00B74ABA" w:rsidRPr="00836104">
        <w:t>a</w:t>
      </w:r>
      <w:r w:rsidRPr="00836104">
        <w:t xml:space="preserve">pplication is organized into the following sections (also see </w:t>
      </w:r>
      <w:r w:rsidR="00D0560A" w:rsidRPr="00836104">
        <w:t xml:space="preserve">the </w:t>
      </w:r>
      <w:r w:rsidRPr="00836104">
        <w:t>screenshots on pages</w:t>
      </w:r>
      <w:r w:rsidR="00D0560A" w:rsidRPr="00836104">
        <w:t xml:space="preserve"> </w:t>
      </w:r>
      <w:r w:rsidR="000215B1" w:rsidRPr="00836104">
        <w:t>1</w:t>
      </w:r>
      <w:r w:rsidR="005954E1" w:rsidRPr="00836104">
        <w:t>9</w:t>
      </w:r>
      <w:r w:rsidR="00D0560A" w:rsidRPr="00836104">
        <w:t>-</w:t>
      </w:r>
      <w:r w:rsidR="000215B1" w:rsidRPr="00836104">
        <w:t>2</w:t>
      </w:r>
      <w:r w:rsidR="005954E1" w:rsidRPr="00836104">
        <w:t>4</w:t>
      </w:r>
      <w:r w:rsidRPr="00836104">
        <w:t>):</w:t>
      </w:r>
    </w:p>
    <w:p w14:paraId="35A73307" w14:textId="77777777" w:rsidR="00CE3172" w:rsidRDefault="00CE3172" w:rsidP="00CE3172"/>
    <w:p w14:paraId="56795906" w14:textId="6C4C722C" w:rsidR="004347D9" w:rsidRDefault="004347D9" w:rsidP="00217E84">
      <w:r>
        <w:t>Online Form</w:t>
      </w:r>
    </w:p>
    <w:p w14:paraId="08593218" w14:textId="77777777" w:rsidR="0013421F" w:rsidRDefault="0013421F" w:rsidP="00217E84">
      <w:pPr>
        <w:numPr>
          <w:ilvl w:val="0"/>
          <w:numId w:val="5"/>
        </w:numPr>
        <w:tabs>
          <w:tab w:val="left" w:pos="900"/>
        </w:tabs>
        <w:ind w:firstLine="0"/>
      </w:pPr>
      <w:r w:rsidRPr="00573D16">
        <w:t>A</w:t>
      </w:r>
      <w:r w:rsidR="008C0C81">
        <w:t>pplicant Information</w:t>
      </w:r>
    </w:p>
    <w:p w14:paraId="60E3804F" w14:textId="77777777" w:rsidR="00677048" w:rsidRDefault="00677048" w:rsidP="00217E84">
      <w:pPr>
        <w:numPr>
          <w:ilvl w:val="0"/>
          <w:numId w:val="5"/>
        </w:numPr>
        <w:tabs>
          <w:tab w:val="left" w:pos="900"/>
        </w:tabs>
        <w:ind w:firstLine="0"/>
      </w:pPr>
      <w:r>
        <w:t>Contact Information</w:t>
      </w:r>
    </w:p>
    <w:p w14:paraId="12BE3C61" w14:textId="1E39C506" w:rsidR="00677048" w:rsidRDefault="00677048" w:rsidP="00217E84">
      <w:pPr>
        <w:numPr>
          <w:ilvl w:val="1"/>
          <w:numId w:val="5"/>
        </w:numPr>
        <w:tabs>
          <w:tab w:val="clear" w:pos="1440"/>
          <w:tab w:val="left" w:pos="900"/>
        </w:tabs>
        <w:ind w:left="1260"/>
      </w:pPr>
      <w:r>
        <w:t>Authorized Official Information</w:t>
      </w:r>
    </w:p>
    <w:p w14:paraId="351297E4" w14:textId="1AF65A24" w:rsidR="00A47041" w:rsidRDefault="00A47041" w:rsidP="00217E84">
      <w:pPr>
        <w:numPr>
          <w:ilvl w:val="1"/>
          <w:numId w:val="5"/>
        </w:numPr>
        <w:tabs>
          <w:tab w:val="clear" w:pos="1440"/>
          <w:tab w:val="left" w:pos="900"/>
        </w:tabs>
        <w:ind w:left="1260"/>
      </w:pPr>
      <w:r>
        <w:t>Contact Person Information</w:t>
      </w:r>
    </w:p>
    <w:p w14:paraId="1A0347B9" w14:textId="406F5A2B" w:rsidR="008C0C81" w:rsidRPr="007D1192" w:rsidRDefault="008C0C81" w:rsidP="00217E84">
      <w:pPr>
        <w:numPr>
          <w:ilvl w:val="0"/>
          <w:numId w:val="5"/>
        </w:numPr>
        <w:tabs>
          <w:tab w:val="left" w:pos="900"/>
        </w:tabs>
        <w:ind w:firstLine="0"/>
      </w:pPr>
      <w:proofErr w:type="gramStart"/>
      <w:r w:rsidRPr="007D1192">
        <w:t>Program</w:t>
      </w:r>
      <w:proofErr w:type="gramEnd"/>
      <w:r w:rsidRPr="007D1192">
        <w:t xml:space="preserve"> Information</w:t>
      </w:r>
    </w:p>
    <w:p w14:paraId="5D2D3E02" w14:textId="77777777" w:rsidR="008C0C81" w:rsidRPr="009A78CE" w:rsidRDefault="008C0C81" w:rsidP="00217E84">
      <w:pPr>
        <w:numPr>
          <w:ilvl w:val="0"/>
          <w:numId w:val="5"/>
        </w:numPr>
        <w:tabs>
          <w:tab w:val="left" w:pos="900"/>
        </w:tabs>
        <w:ind w:firstLine="0"/>
      </w:pPr>
      <w:r>
        <w:t>Budget Summary</w:t>
      </w:r>
    </w:p>
    <w:p w14:paraId="2BB0B0FD" w14:textId="02600788" w:rsidR="0013421F" w:rsidRPr="009A78CE" w:rsidRDefault="008C0C81" w:rsidP="00217E84">
      <w:pPr>
        <w:numPr>
          <w:ilvl w:val="0"/>
          <w:numId w:val="5"/>
        </w:numPr>
        <w:tabs>
          <w:tab w:val="left" w:pos="900"/>
        </w:tabs>
      </w:pPr>
      <w:r>
        <w:t>Attachments</w:t>
      </w:r>
    </w:p>
    <w:p w14:paraId="3482A0B8" w14:textId="28F0986B" w:rsidR="008C0C81" w:rsidRPr="00D867B0" w:rsidRDefault="008C0C81" w:rsidP="00452BD7">
      <w:pPr>
        <w:numPr>
          <w:ilvl w:val="0"/>
          <w:numId w:val="6"/>
        </w:numPr>
        <w:tabs>
          <w:tab w:val="clear" w:pos="1080"/>
          <w:tab w:val="num" w:pos="900"/>
          <w:tab w:val="num" w:pos="1440"/>
        </w:tabs>
        <w:ind w:hanging="720"/>
      </w:pPr>
      <w:r w:rsidRPr="00036EAA">
        <w:t xml:space="preserve">Program </w:t>
      </w:r>
      <w:r w:rsidR="00036EAA" w:rsidRPr="00D867B0">
        <w:t>Abstract</w:t>
      </w:r>
    </w:p>
    <w:p w14:paraId="125C7F46" w14:textId="4BA6EBCE" w:rsidR="008C0C81" w:rsidRDefault="5EE48E9F" w:rsidP="008D4758">
      <w:pPr>
        <w:numPr>
          <w:ilvl w:val="0"/>
          <w:numId w:val="6"/>
        </w:numPr>
        <w:tabs>
          <w:tab w:val="clear" w:pos="1080"/>
          <w:tab w:val="num" w:pos="900"/>
          <w:tab w:val="num" w:pos="1440"/>
        </w:tabs>
        <w:ind w:hanging="720"/>
      </w:pPr>
      <w:r w:rsidRPr="00D867B0">
        <w:t>Applic</w:t>
      </w:r>
      <w:r w:rsidR="008568CF" w:rsidRPr="00D867B0">
        <w:t>ation</w:t>
      </w:r>
      <w:r w:rsidR="008568CF">
        <w:t xml:space="preserve"> Narr</w:t>
      </w:r>
      <w:r>
        <w:t>ative</w:t>
      </w:r>
    </w:p>
    <w:p w14:paraId="018B5E66" w14:textId="77777777" w:rsidR="0050173A" w:rsidRDefault="63F3E60B" w:rsidP="001E2D28">
      <w:pPr>
        <w:ind w:left="900"/>
      </w:pPr>
      <w:r>
        <w:t>Table of Contents</w:t>
      </w:r>
    </w:p>
    <w:p w14:paraId="3C78D152" w14:textId="77777777" w:rsidR="001E2D28" w:rsidRPr="001E2D28" w:rsidRDefault="001E2D28" w:rsidP="00452BD7">
      <w:pPr>
        <w:pStyle w:val="ListParagraph"/>
        <w:numPr>
          <w:ilvl w:val="1"/>
          <w:numId w:val="14"/>
        </w:numPr>
        <w:ind w:left="1260"/>
      </w:pPr>
      <w:r w:rsidRPr="001E2D28">
        <w:t xml:space="preserve">Organizational History, Experience and Qualifications </w:t>
      </w:r>
    </w:p>
    <w:p w14:paraId="747A5C4E" w14:textId="77777777" w:rsidR="00153DA6" w:rsidRDefault="001E2D28" w:rsidP="00452BD7">
      <w:pPr>
        <w:pStyle w:val="ListParagraph"/>
        <w:numPr>
          <w:ilvl w:val="1"/>
          <w:numId w:val="14"/>
        </w:numPr>
        <w:ind w:left="1260"/>
      </w:pPr>
      <w:r w:rsidRPr="001E2D28">
        <w:t xml:space="preserve">Program Description </w:t>
      </w:r>
    </w:p>
    <w:p w14:paraId="4945F1CF" w14:textId="3C0C19C9" w:rsidR="001E2D28" w:rsidRPr="001E2D28" w:rsidRDefault="001E2D28" w:rsidP="00452BD7">
      <w:pPr>
        <w:pStyle w:val="ListParagraph"/>
        <w:numPr>
          <w:ilvl w:val="1"/>
          <w:numId w:val="14"/>
        </w:numPr>
        <w:ind w:left="1260"/>
      </w:pPr>
      <w:r w:rsidRPr="001E2D28">
        <w:t xml:space="preserve">Implementation Plan with Goals and Objectives </w:t>
      </w:r>
    </w:p>
    <w:p w14:paraId="1B5A6B85" w14:textId="3A9B08C8" w:rsidR="001E2D28" w:rsidRPr="001E2D28" w:rsidRDefault="001E2D28" w:rsidP="00452BD7">
      <w:pPr>
        <w:pStyle w:val="ListParagraph"/>
        <w:numPr>
          <w:ilvl w:val="1"/>
          <w:numId w:val="14"/>
        </w:numPr>
        <w:ind w:left="1260"/>
      </w:pPr>
      <w:r w:rsidRPr="001E2D28">
        <w:t xml:space="preserve">Reporting and Evaluation </w:t>
      </w:r>
    </w:p>
    <w:p w14:paraId="4617BE8D" w14:textId="77777777" w:rsidR="0013421F" w:rsidRPr="00EB7AFF" w:rsidRDefault="0013421F" w:rsidP="00F00DD7">
      <w:pPr>
        <w:numPr>
          <w:ilvl w:val="0"/>
          <w:numId w:val="28"/>
        </w:numPr>
        <w:ind w:left="900" w:hanging="540"/>
      </w:pPr>
      <w:r w:rsidRPr="00EB7AFF">
        <w:t>Budget</w:t>
      </w:r>
      <w:r w:rsidR="008C0C81">
        <w:t xml:space="preserve"> Narrative</w:t>
      </w:r>
    </w:p>
    <w:p w14:paraId="17F5F021" w14:textId="5F58D134" w:rsidR="0013421F" w:rsidRPr="009A78CE" w:rsidRDefault="47EA8DBD" w:rsidP="00217E84">
      <w:pPr>
        <w:numPr>
          <w:ilvl w:val="0"/>
          <w:numId w:val="5"/>
        </w:numPr>
        <w:tabs>
          <w:tab w:val="clear" w:pos="360"/>
          <w:tab w:val="num" w:pos="900"/>
        </w:tabs>
        <w:ind w:left="900" w:hanging="540"/>
      </w:pPr>
      <w:r>
        <w:t>Appendices</w:t>
      </w:r>
    </w:p>
    <w:p w14:paraId="5109F1B6" w14:textId="4657A574" w:rsidR="008C0C81" w:rsidRDefault="48DD489D" w:rsidP="00217E84">
      <w:pPr>
        <w:numPr>
          <w:ilvl w:val="1"/>
          <w:numId w:val="5"/>
        </w:numPr>
        <w:tabs>
          <w:tab w:val="clear" w:pos="1440"/>
          <w:tab w:val="num" w:pos="900"/>
        </w:tabs>
        <w:ind w:left="1260"/>
      </w:pPr>
      <w:r>
        <w:t xml:space="preserve">Certification </w:t>
      </w:r>
      <w:r w:rsidR="5EE48E9F">
        <w:t xml:space="preserve">Signature Page (located in this RFP) </w:t>
      </w:r>
    </w:p>
    <w:p w14:paraId="35A0F317" w14:textId="6A750A18" w:rsidR="00E64D40" w:rsidRDefault="00E64D40" w:rsidP="00217E84">
      <w:pPr>
        <w:numPr>
          <w:ilvl w:val="1"/>
          <w:numId w:val="5"/>
        </w:numPr>
        <w:tabs>
          <w:tab w:val="clear" w:pos="1440"/>
          <w:tab w:val="num" w:pos="900"/>
        </w:tabs>
        <w:ind w:left="1260"/>
      </w:pPr>
      <w:r>
        <w:t>Request for Tax Identification Number and Certification (W-9)</w:t>
      </w:r>
    </w:p>
    <w:p w14:paraId="04025C58" w14:textId="4433DD96" w:rsidR="110EA559" w:rsidRDefault="5C4F9267" w:rsidP="008568CF">
      <w:pPr>
        <w:numPr>
          <w:ilvl w:val="1"/>
          <w:numId w:val="5"/>
        </w:numPr>
        <w:tabs>
          <w:tab w:val="clear" w:pos="1440"/>
          <w:tab w:val="num" w:pos="900"/>
        </w:tabs>
        <w:ind w:left="1260"/>
      </w:pPr>
      <w:r>
        <w:t>Organization’s Board of Directors and officers</w:t>
      </w:r>
    </w:p>
    <w:p w14:paraId="0F9B8B1A" w14:textId="77777777" w:rsidR="00B5702F" w:rsidRDefault="47EA8DBD" w:rsidP="00452BD7">
      <w:pPr>
        <w:numPr>
          <w:ilvl w:val="1"/>
          <w:numId w:val="15"/>
        </w:numPr>
        <w:tabs>
          <w:tab w:val="clear" w:pos="1080"/>
        </w:tabs>
        <w:ind w:left="1260"/>
      </w:pPr>
      <w:r w:rsidRPr="008568CF">
        <w:t>Résumés for Grant/Project Manager and Key Staff Members (if applicable)</w:t>
      </w:r>
    </w:p>
    <w:p w14:paraId="1A157F91" w14:textId="77777777" w:rsidR="008568CF" w:rsidRDefault="008C0C81" w:rsidP="00452BD7">
      <w:pPr>
        <w:numPr>
          <w:ilvl w:val="1"/>
          <w:numId w:val="15"/>
        </w:numPr>
        <w:tabs>
          <w:tab w:val="clear" w:pos="1080"/>
        </w:tabs>
        <w:ind w:left="1260"/>
      </w:pPr>
      <w:r>
        <w:t>M</w:t>
      </w:r>
      <w:r w:rsidR="0013421F" w:rsidRPr="009A78CE">
        <w:t>emorandums of Agreement from Collaborative Partners</w:t>
      </w:r>
      <w:r w:rsidR="008568CF">
        <w:t>, if applicable</w:t>
      </w:r>
    </w:p>
    <w:p w14:paraId="5D34112D" w14:textId="072F6F49" w:rsidR="0013421F" w:rsidRDefault="008568CF" w:rsidP="00452BD7">
      <w:pPr>
        <w:numPr>
          <w:ilvl w:val="1"/>
          <w:numId w:val="15"/>
        </w:numPr>
        <w:tabs>
          <w:tab w:val="clear" w:pos="1080"/>
        </w:tabs>
        <w:ind w:left="1260"/>
      </w:pPr>
      <w:r>
        <w:t>Letters of Support for School-based Activities, if applicable</w:t>
      </w:r>
      <w:r w:rsidR="0013421F" w:rsidRPr="009A78CE">
        <w:t xml:space="preserve"> </w:t>
      </w:r>
    </w:p>
    <w:p w14:paraId="01A059CE" w14:textId="172D726A" w:rsidR="008568CF" w:rsidRDefault="008568CF">
      <w:r>
        <w:br w:type="page"/>
      </w:r>
    </w:p>
    <w:p w14:paraId="5F5E7672" w14:textId="77777777" w:rsidR="0013421F" w:rsidRPr="009A78CE" w:rsidRDefault="0013421F" w:rsidP="00C458A4">
      <w:pPr>
        <w:pStyle w:val="Heading2"/>
        <w:rPr>
          <w:szCs w:val="24"/>
        </w:rPr>
      </w:pPr>
      <w:bookmarkStart w:id="70" w:name="_Toc49934186"/>
      <w:bookmarkStart w:id="71" w:name="_Toc48698934"/>
      <w:bookmarkStart w:id="72" w:name="_Toc197948907"/>
      <w:r w:rsidRPr="009A78CE">
        <w:rPr>
          <w:szCs w:val="24"/>
        </w:rPr>
        <w:lastRenderedPageBreak/>
        <w:t>Application Narrative Format</w:t>
      </w:r>
      <w:bookmarkEnd w:id="70"/>
      <w:bookmarkEnd w:id="71"/>
      <w:bookmarkEnd w:id="72"/>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4DFA2CAC">
        <w:tc>
          <w:tcPr>
            <w:tcW w:w="2250" w:type="dxa"/>
          </w:tcPr>
          <w:p w14:paraId="118D67B3" w14:textId="77777777" w:rsidR="0013421F" w:rsidRPr="009A78CE" w:rsidRDefault="4FF42A3D" w:rsidP="00E847E3">
            <w:pPr>
              <w:pStyle w:val="Footer"/>
              <w:widowControl w:val="0"/>
              <w:tabs>
                <w:tab w:val="clear" w:pos="4320"/>
                <w:tab w:val="clear" w:pos="8640"/>
              </w:tabs>
            </w:pPr>
            <w:r>
              <w:t>Length of Narrative:</w:t>
            </w:r>
          </w:p>
        </w:tc>
        <w:tc>
          <w:tcPr>
            <w:tcW w:w="6390" w:type="dxa"/>
          </w:tcPr>
          <w:p w14:paraId="78CFEE5A" w14:textId="0CB388B7" w:rsidR="0013421F" w:rsidRPr="00496C7E" w:rsidRDefault="0013421F" w:rsidP="00E847E3">
            <w:pPr>
              <w:pStyle w:val="Footer"/>
              <w:widowControl w:val="0"/>
              <w:tabs>
                <w:tab w:val="clear" w:pos="4320"/>
                <w:tab w:val="clear" w:pos="8640"/>
              </w:tabs>
            </w:pPr>
            <w:r w:rsidRPr="00496C7E">
              <w:t xml:space="preserve">Maximum of </w:t>
            </w:r>
            <w:r w:rsidR="00027AE9" w:rsidRPr="00496C7E">
              <w:t>25</w:t>
            </w:r>
            <w:r w:rsidR="00F239B1" w:rsidRPr="00496C7E">
              <w:t xml:space="preserve"> </w:t>
            </w:r>
            <w:r w:rsidRPr="00496C7E">
              <w:t>pages</w:t>
            </w:r>
            <w:r w:rsidR="001A42AB" w:rsidRPr="00496C7E">
              <w:t>, excluding</w:t>
            </w:r>
            <w:r w:rsidR="006F2D93" w:rsidRPr="00496C7E">
              <w:t xml:space="preserve"> </w:t>
            </w:r>
            <w:r w:rsidR="43D35547" w:rsidRPr="00496C7E">
              <w:t>a table of contents</w:t>
            </w:r>
            <w:r w:rsidR="00204679" w:rsidRPr="00496C7E">
              <w:t xml:space="preserve"> and the program abstract</w:t>
            </w:r>
            <w:r w:rsidRPr="00496C7E">
              <w:t>.</w:t>
            </w:r>
          </w:p>
        </w:tc>
      </w:tr>
      <w:tr w:rsidR="0013421F" w:rsidRPr="009A78CE" w14:paraId="5E800A84" w14:textId="77777777" w:rsidTr="4DFA2CAC">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77777777" w:rsidR="0013421F" w:rsidRPr="00D867B0" w:rsidRDefault="0013421F" w:rsidP="005E6854">
            <w:pPr>
              <w:widowControl w:val="0"/>
            </w:pPr>
            <w:r w:rsidRPr="00D867B0">
              <w:t>Times New Roman or Arial/11 or 12</w:t>
            </w:r>
            <w:r w:rsidR="005E6854" w:rsidRPr="00D867B0">
              <w:t>.</w:t>
            </w:r>
          </w:p>
        </w:tc>
      </w:tr>
      <w:tr w:rsidR="0013421F" w:rsidRPr="009A78CE" w14:paraId="07736D4C" w14:textId="77777777" w:rsidTr="4DFA2CAC">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D867B0" w:rsidRDefault="0013421F" w:rsidP="00E847E3">
            <w:pPr>
              <w:pStyle w:val="Footer"/>
              <w:widowControl w:val="0"/>
              <w:tabs>
                <w:tab w:val="clear" w:pos="4320"/>
                <w:tab w:val="clear" w:pos="8640"/>
              </w:tabs>
            </w:pPr>
            <w:r w:rsidRPr="00D867B0">
              <w:t>1” on all sides</w:t>
            </w:r>
            <w:r w:rsidR="005E6854" w:rsidRPr="00D867B0">
              <w:t>.</w:t>
            </w:r>
          </w:p>
        </w:tc>
      </w:tr>
      <w:tr w:rsidR="0013421F" w:rsidRPr="009A78CE" w14:paraId="6AE8EBBB" w14:textId="77777777" w:rsidTr="4DFA2CAC">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35DFD836" w:rsidR="0013421F" w:rsidRPr="00580138" w:rsidRDefault="0013421F" w:rsidP="00E847E3">
            <w:pPr>
              <w:pStyle w:val="Footer"/>
              <w:widowControl w:val="0"/>
              <w:tabs>
                <w:tab w:val="clear" w:pos="4320"/>
                <w:tab w:val="clear" w:pos="8640"/>
              </w:tabs>
            </w:pPr>
            <w:r w:rsidRPr="00580138">
              <w:t>Insert either top right or bottom right</w:t>
            </w:r>
            <w:r w:rsidR="006F2D93" w:rsidRPr="00580138">
              <w:t>.</w:t>
            </w:r>
          </w:p>
        </w:tc>
      </w:tr>
      <w:tr w:rsidR="0013421F" w:rsidRPr="009A78CE" w14:paraId="59DBBBE1" w14:textId="77777777" w:rsidTr="4DFA2CAC">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197802BB" w:rsidR="0013421F" w:rsidRPr="00580138" w:rsidRDefault="0013421F" w:rsidP="00B5702F">
            <w:pPr>
              <w:widowControl w:val="0"/>
            </w:pPr>
            <w:r w:rsidRPr="00580138">
              <w:t>Double-spaced pages</w:t>
            </w:r>
            <w:r w:rsidR="00580138" w:rsidRPr="00580138">
              <w:t>;</w:t>
            </w:r>
            <w:r w:rsidR="00FC5192">
              <w:t xml:space="preserve"> </w:t>
            </w:r>
            <w:proofErr w:type="gramStart"/>
            <w:r w:rsidR="00580138" w:rsidRPr="00580138">
              <w:t>m</w:t>
            </w:r>
            <w:r w:rsidRPr="00580138">
              <w:t>ay</w:t>
            </w:r>
            <w:proofErr w:type="gramEnd"/>
            <w:r w:rsidRPr="00580138">
              <w:t xml:space="preserve"> single</w:t>
            </w:r>
            <w:r w:rsidR="00B5702F" w:rsidRPr="00580138">
              <w:t>-</w:t>
            </w:r>
            <w:r w:rsidRPr="00580138">
              <w:t>space charts</w:t>
            </w:r>
            <w:r w:rsidR="00765BE0" w:rsidRPr="00580138">
              <w:t xml:space="preserve"> and tables</w:t>
            </w:r>
            <w:r w:rsidRPr="00580138">
              <w:t>.</w:t>
            </w:r>
          </w:p>
        </w:tc>
      </w:tr>
      <w:tr w:rsidR="002B4A2A" w:rsidRPr="009A78CE" w14:paraId="2224370F" w14:textId="77777777" w:rsidTr="4DFA2CAC">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w:t>
      </w:r>
      <w:proofErr w:type="gramStart"/>
      <w:r>
        <w:rPr>
          <w:bCs/>
          <w:iCs/>
        </w:rPr>
        <w:t>information</w:t>
      </w:r>
      <w:proofErr w:type="gramEnd"/>
      <w:r>
        <w:rPr>
          <w:bCs/>
          <w:iCs/>
        </w:rPr>
        <w:t xml:space="preserve">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73" w:name="_Toc197948908"/>
      <w:r>
        <w:rPr>
          <w:szCs w:val="24"/>
        </w:rPr>
        <w:t>Online Application Submission</w:t>
      </w:r>
      <w:bookmarkEnd w:id="73"/>
    </w:p>
    <w:p w14:paraId="263A293F" w14:textId="77777777" w:rsidR="005A579F" w:rsidRDefault="005A579F" w:rsidP="005A579F">
      <w:pPr>
        <w:ind w:firstLine="720"/>
        <w:rPr>
          <w:color w:val="000000"/>
        </w:rPr>
      </w:pPr>
    </w:p>
    <w:p w14:paraId="204D2563" w14:textId="04E53195" w:rsidR="005A579F" w:rsidRPr="00E05B36" w:rsidRDefault="0F033C6E" w:rsidP="00B142D5">
      <w:pPr>
        <w:rPr>
          <w:color w:val="000000"/>
        </w:rPr>
      </w:pPr>
      <w:r w:rsidRPr="52650710">
        <w:rPr>
          <w:color w:val="000000" w:themeColor="text1"/>
        </w:rPr>
        <w:t>Applications</w:t>
      </w:r>
      <w:r w:rsidR="5E30510F" w:rsidRPr="52650710">
        <w:rPr>
          <w:color w:val="000000" w:themeColor="text1"/>
        </w:rPr>
        <w:t xml:space="preserve"> must be submitted </w:t>
      </w:r>
      <w:r w:rsidR="5E30510F" w:rsidRPr="005954E1">
        <w:rPr>
          <w:color w:val="000000" w:themeColor="text1"/>
        </w:rPr>
        <w:t xml:space="preserve">using the </w:t>
      </w:r>
      <w:hyperlink r:id="rId29">
        <w:r w:rsidR="5E30510F" w:rsidRPr="005954E1">
          <w:rPr>
            <w:rStyle w:val="Hyperlink"/>
          </w:rPr>
          <w:t>online application</w:t>
        </w:r>
      </w:hyperlink>
      <w:r w:rsidR="5E30510F" w:rsidRPr="005954E1">
        <w:rPr>
          <w:color w:val="000000" w:themeColor="text1"/>
        </w:rPr>
        <w:t>.</w:t>
      </w:r>
      <w:r w:rsidR="5E30510F" w:rsidRPr="52650710">
        <w:rPr>
          <w:color w:val="000000" w:themeColor="text1"/>
        </w:rPr>
        <w:t xml:space="preserve"> </w:t>
      </w:r>
      <w:r w:rsidR="79C95718" w:rsidRPr="52650710">
        <w:rPr>
          <w:color w:val="000000" w:themeColor="text1"/>
        </w:rPr>
        <w:t>The online submission is organized into two sections</w:t>
      </w:r>
      <w:r w:rsidR="1CA35162" w:rsidRPr="52650710">
        <w:rPr>
          <w:color w:val="000000" w:themeColor="text1"/>
        </w:rPr>
        <w:t>—</w:t>
      </w:r>
      <w:r w:rsidR="79C95718" w:rsidRPr="52650710">
        <w:rPr>
          <w:color w:val="000000" w:themeColor="text1"/>
        </w:rPr>
        <w:t>Online Forms and Proposal Attachments.</w:t>
      </w:r>
    </w:p>
    <w:p w14:paraId="4AA01617" w14:textId="77777777" w:rsidR="005E6854" w:rsidRDefault="005E6854" w:rsidP="005E6854">
      <w:pPr>
        <w:ind w:firstLine="720"/>
      </w:pPr>
    </w:p>
    <w:p w14:paraId="7A7C4300" w14:textId="6022ADD6" w:rsidR="00BD07C3" w:rsidRDefault="005E6854" w:rsidP="00B142D5">
      <w:r w:rsidRPr="002F11C6">
        <w:t>Provide th</w:t>
      </w:r>
      <w:r w:rsidR="005908FA">
        <w:t xml:space="preserve">e </w:t>
      </w:r>
      <w:r w:rsidRPr="002F11C6">
        <w:t>applicant’s Taxpayer Identification Number (TIN) in the application form</w:t>
      </w:r>
      <w:r w:rsidR="006F2D93">
        <w:t xml:space="preserve">. </w:t>
      </w:r>
      <w:r w:rsidRPr="00B97129">
        <w:t>Applicants should contact their organization’s finance office if they need assistance with these items</w:t>
      </w:r>
      <w:r w:rsidR="006F2D93">
        <w:t xml:space="preserve">. </w:t>
      </w:r>
    </w:p>
    <w:p w14:paraId="0C233E41" w14:textId="77777777" w:rsidR="00DB61BF" w:rsidRPr="00EC3954" w:rsidRDefault="00DB61BF" w:rsidP="00BD07C3">
      <w:pPr>
        <w:ind w:firstLine="720"/>
      </w:pPr>
    </w:p>
    <w:p w14:paraId="3F1802C7" w14:textId="79B9F481" w:rsidR="005A579F" w:rsidRPr="00E44581" w:rsidRDefault="005A579F" w:rsidP="00B142D5">
      <w:pPr>
        <w:rPr>
          <w:color w:val="000000"/>
        </w:rPr>
      </w:pPr>
      <w:r w:rsidRPr="2ED122C1">
        <w:rPr>
          <w:color w:val="000000" w:themeColor="text1"/>
        </w:rPr>
        <w:t xml:space="preserve">Use the </w:t>
      </w:r>
      <w:r w:rsidR="008E223E" w:rsidRPr="2ED122C1">
        <w:rPr>
          <w:color w:val="000000" w:themeColor="text1"/>
        </w:rPr>
        <w:t xml:space="preserve">following </w:t>
      </w:r>
      <w:r w:rsidRPr="2ED122C1">
        <w:rPr>
          <w:color w:val="000000" w:themeColor="text1"/>
        </w:rPr>
        <w:t>instructions to compile and complete all proposal attachments prior to submitting your application</w:t>
      </w:r>
      <w:r w:rsidR="006F2D93" w:rsidRPr="2ED122C1">
        <w:rPr>
          <w:color w:val="000000" w:themeColor="text1"/>
        </w:rPr>
        <w:t xml:space="preserve">. </w:t>
      </w:r>
      <w:r w:rsidR="007B1CEB" w:rsidRPr="2ED122C1">
        <w:rPr>
          <w:color w:val="000000" w:themeColor="text1"/>
        </w:rPr>
        <w:t xml:space="preserve">Verify that all components of the narrative and appendices are included prior to uploading attachments. </w:t>
      </w:r>
      <w:r w:rsidRPr="2ED122C1">
        <w:rPr>
          <w:color w:val="000000" w:themeColor="text1"/>
        </w:rPr>
        <w:t xml:space="preserve">Follow the directions in each section for saving the documents and refer to the screenshot on </w:t>
      </w:r>
      <w:r w:rsidRPr="00272FDD">
        <w:rPr>
          <w:color w:val="000000" w:themeColor="text1"/>
        </w:rPr>
        <w:t xml:space="preserve">page </w:t>
      </w:r>
      <w:r w:rsidR="00F47E82" w:rsidRPr="00272FDD">
        <w:rPr>
          <w:color w:val="000000" w:themeColor="text1"/>
        </w:rPr>
        <w:t>2</w:t>
      </w:r>
      <w:r w:rsidR="00272FDD" w:rsidRPr="00272FDD">
        <w:rPr>
          <w:color w:val="000000" w:themeColor="text1"/>
        </w:rPr>
        <w:t>2</w:t>
      </w:r>
      <w:r w:rsidRPr="2ED122C1">
        <w:rPr>
          <w:color w:val="000000" w:themeColor="text1"/>
        </w:rPr>
        <w:t xml:space="preserve"> for upload locations.</w:t>
      </w:r>
    </w:p>
    <w:p w14:paraId="172F6ADB" w14:textId="77777777" w:rsidR="005A579F" w:rsidRPr="00E44581" w:rsidRDefault="005A579F" w:rsidP="005A579F"/>
    <w:p w14:paraId="11230FE1" w14:textId="43689DBB" w:rsidR="0013421F" w:rsidRPr="00E44581" w:rsidRDefault="714E23DE" w:rsidP="110EA559">
      <w:pPr>
        <w:pStyle w:val="Heading2"/>
      </w:pPr>
      <w:bookmarkStart w:id="74" w:name="_Toc197948909"/>
      <w:r w:rsidRPr="00E44581">
        <w:t>P</w:t>
      </w:r>
      <w:r w:rsidR="4FF42A3D" w:rsidRPr="00E44581">
        <w:t>rogram</w:t>
      </w:r>
      <w:r w:rsidR="3BC13A45" w:rsidRPr="00E44581">
        <w:t xml:space="preserve"> </w:t>
      </w:r>
      <w:r w:rsidR="00036EAA">
        <w:t>Abstract</w:t>
      </w:r>
      <w:bookmarkEnd w:id="74"/>
    </w:p>
    <w:p w14:paraId="0924E6AF" w14:textId="77777777" w:rsidR="0013421F" w:rsidRPr="00E44581" w:rsidRDefault="0013421F" w:rsidP="00204A29"/>
    <w:p w14:paraId="1834060D" w14:textId="77777777" w:rsidR="00E44581" w:rsidRPr="00E44581" w:rsidRDefault="4FF42A3D" w:rsidP="00E44581">
      <w:r w:rsidRPr="00E44581">
        <w:t xml:space="preserve">In one page, concisely </w:t>
      </w:r>
      <w:r w:rsidR="00E44581" w:rsidRPr="00E44581">
        <w:t xml:space="preserve">include the </w:t>
      </w:r>
      <w:r w:rsidR="53F3A51B" w:rsidRPr="00E44581">
        <w:t xml:space="preserve">following information: </w:t>
      </w:r>
    </w:p>
    <w:p w14:paraId="438318F4" w14:textId="3E8D86E2" w:rsidR="00E44581" w:rsidRPr="00E44581" w:rsidRDefault="53F3A51B" w:rsidP="00F00DD7">
      <w:pPr>
        <w:pStyle w:val="ListParagraph"/>
        <w:numPr>
          <w:ilvl w:val="0"/>
          <w:numId w:val="38"/>
        </w:numPr>
      </w:pPr>
      <w:r w:rsidRPr="00E44581">
        <w:t>A summary of the applicant’s ability to perform the services described in</w:t>
      </w:r>
      <w:r w:rsidR="00036EAA">
        <w:t xml:space="preserve"> the application narrative</w:t>
      </w:r>
      <w:r w:rsidRPr="00E44581">
        <w:t xml:space="preserve"> and a statement that the applicant is willing to perform those services and enter into a grant agreement with </w:t>
      </w:r>
      <w:r w:rsidR="00E44581" w:rsidRPr="00E44581">
        <w:t>SCDE</w:t>
      </w:r>
      <w:r w:rsidRPr="00E44581">
        <w:t xml:space="preserve">. </w:t>
      </w:r>
    </w:p>
    <w:p w14:paraId="77EA3572" w14:textId="77777777" w:rsidR="00E44581" w:rsidRPr="00E44581" w:rsidRDefault="53F3A51B" w:rsidP="00F00DD7">
      <w:pPr>
        <w:pStyle w:val="ListParagraph"/>
        <w:numPr>
          <w:ilvl w:val="0"/>
          <w:numId w:val="38"/>
        </w:numPr>
      </w:pPr>
      <w:r w:rsidRPr="00E44581">
        <w:t xml:space="preserve">Service Area: The location of proposed program delivery with county/counties and zip codes(s). </w:t>
      </w:r>
    </w:p>
    <w:p w14:paraId="579372E7" w14:textId="77777777" w:rsidR="00E44581" w:rsidRPr="00E44581" w:rsidRDefault="53F3A51B" w:rsidP="00F00DD7">
      <w:pPr>
        <w:pStyle w:val="ListParagraph"/>
        <w:numPr>
          <w:ilvl w:val="0"/>
          <w:numId w:val="38"/>
        </w:numPr>
      </w:pPr>
      <w:r w:rsidRPr="00E44581">
        <w:t xml:space="preserve">Curriculum: List of proposed curricula, version, and all support materials to be used for the project. </w:t>
      </w:r>
    </w:p>
    <w:p w14:paraId="043F71B9" w14:textId="77777777" w:rsidR="00E44581" w:rsidRPr="00E44581" w:rsidRDefault="53F3A51B" w:rsidP="00F00DD7">
      <w:pPr>
        <w:pStyle w:val="ListParagraph"/>
        <w:numPr>
          <w:ilvl w:val="0"/>
          <w:numId w:val="38"/>
        </w:numPr>
      </w:pPr>
      <w:r w:rsidRPr="00E44581">
        <w:t xml:space="preserve">Budget amount: requested amount. </w:t>
      </w:r>
    </w:p>
    <w:p w14:paraId="46F35EB4" w14:textId="77777777" w:rsidR="009F43F2" w:rsidRDefault="009F43F2" w:rsidP="005E6854">
      <w:pPr>
        <w:ind w:firstLine="720"/>
      </w:pPr>
    </w:p>
    <w:p w14:paraId="0184F197" w14:textId="6D2213D5" w:rsidR="009F43F2" w:rsidRDefault="008E223E" w:rsidP="007B1CEB">
      <w:r>
        <w:t>When completed, s</w:t>
      </w:r>
      <w:r w:rsidR="009F43F2">
        <w:t xml:space="preserve">ave </w:t>
      </w:r>
      <w:r w:rsidR="007B1CEB">
        <w:t xml:space="preserve">the </w:t>
      </w:r>
      <w:r w:rsidR="00E44581">
        <w:t>summary</w:t>
      </w:r>
      <w:r w:rsidR="007B1CEB">
        <w:t xml:space="preserve"> </w:t>
      </w:r>
      <w:r w:rsidR="009F43F2">
        <w:t>as a</w:t>
      </w:r>
      <w:r>
        <w:t xml:space="preserve"> </w:t>
      </w:r>
      <w:r w:rsidRPr="2ED122C1">
        <w:rPr>
          <w:i/>
          <w:iCs/>
        </w:rPr>
        <w:t>single</w:t>
      </w:r>
      <w:r w:rsidR="009F43F2">
        <w:t xml:space="preserve"> </w:t>
      </w:r>
      <w:r w:rsidR="005E6854">
        <w:t>PDF</w:t>
      </w:r>
      <w:r w:rsidR="009F43F2">
        <w:t xml:space="preserve"> </w:t>
      </w:r>
      <w:r w:rsidR="009F43F2" w:rsidRPr="00272FDD">
        <w:t xml:space="preserve">document to be uploaded </w:t>
      </w:r>
      <w:r w:rsidR="005E6854" w:rsidRPr="00272FDD">
        <w:t xml:space="preserve">as an attachment </w:t>
      </w:r>
      <w:r w:rsidR="009F43F2" w:rsidRPr="00272FDD">
        <w:t>in the online application</w:t>
      </w:r>
      <w:r w:rsidR="007B1CEB" w:rsidRPr="00272FDD">
        <w:t xml:space="preserve"> (see page </w:t>
      </w:r>
      <w:r w:rsidR="00F47E82" w:rsidRPr="00272FDD">
        <w:t>2</w:t>
      </w:r>
      <w:r w:rsidR="001D6D81" w:rsidRPr="00272FDD">
        <w:t>2</w:t>
      </w:r>
      <w:r w:rsidR="00F47E82" w:rsidRPr="00272FDD">
        <w:t>)</w:t>
      </w:r>
      <w:r w:rsidR="009F43F2" w:rsidRPr="00272FDD">
        <w:t>.</w:t>
      </w:r>
    </w:p>
    <w:p w14:paraId="671DEC6F" w14:textId="559F299E" w:rsidR="00036EAA" w:rsidRDefault="00036EAA">
      <w:r>
        <w:br w:type="page"/>
      </w:r>
    </w:p>
    <w:p w14:paraId="5D339A5A" w14:textId="7432BD36" w:rsidR="0013421F" w:rsidRPr="009A78CE" w:rsidRDefault="0013421F" w:rsidP="00C458A4">
      <w:pPr>
        <w:pStyle w:val="Heading2"/>
        <w:rPr>
          <w:szCs w:val="24"/>
        </w:rPr>
      </w:pPr>
      <w:bookmarkStart w:id="75" w:name="_Toc197948910"/>
      <w:r w:rsidRPr="00204679">
        <w:lastRenderedPageBreak/>
        <w:t>Applicat</w:t>
      </w:r>
      <w:r w:rsidR="001F4565" w:rsidRPr="00204679">
        <w:t>ion</w:t>
      </w:r>
      <w:r w:rsidRPr="00204679">
        <w:rPr>
          <w:szCs w:val="24"/>
        </w:rPr>
        <w:t xml:space="preserve"> Narrative</w:t>
      </w:r>
      <w:r w:rsidRPr="009A78CE">
        <w:rPr>
          <w:szCs w:val="24"/>
        </w:rPr>
        <w:t xml:space="preserve"> Content</w:t>
      </w:r>
      <w:bookmarkEnd w:id="75"/>
    </w:p>
    <w:p w14:paraId="1FB54889" w14:textId="77777777" w:rsidR="0013421F" w:rsidRDefault="0013421F" w:rsidP="00C458A4"/>
    <w:p w14:paraId="08AC8172" w14:textId="28B9D8D2" w:rsidR="009F43F2" w:rsidRPr="00E05B36" w:rsidRDefault="009F43F2" w:rsidP="00826C76">
      <w:bookmarkStart w:id="76" w:name="_Toc347497747"/>
      <w:r w:rsidRPr="00E05B36">
        <w:rPr>
          <w:rFonts w:eastAsia="Times"/>
        </w:rPr>
        <w:t>Use the following directions to write the application narrative and o</w:t>
      </w:r>
      <w:bookmarkEnd w:id="76"/>
      <w:r w:rsidRPr="00E05B36">
        <w:t>rganize it into sections following the sequence presented below</w:t>
      </w:r>
      <w:r w:rsidR="006F2D93">
        <w:t xml:space="preserve">. </w:t>
      </w:r>
      <w:r w:rsidRPr="00E05B36">
        <w:t xml:space="preserve">Include a </w:t>
      </w:r>
      <w:r w:rsidR="00524692">
        <w:t>t</w:t>
      </w:r>
      <w:r w:rsidRPr="00E05B36">
        <w:t xml:space="preserve">able of </w:t>
      </w:r>
      <w:r w:rsidR="00524692">
        <w:t>c</w:t>
      </w:r>
      <w:r w:rsidRPr="00E05B36">
        <w:t>ontents as the first page of the 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proofErr w:type="gramStart"/>
      <w:r w:rsidR="005E6854">
        <w:t>Required</w:t>
      </w:r>
      <w:proofErr w:type="gramEnd"/>
      <w:r w:rsidR="005E6854">
        <w:t xml:space="preserve"> components must </w:t>
      </w:r>
      <w:proofErr w:type="gramStart"/>
      <w:r w:rsidR="005E6854">
        <w:t>be located in</w:t>
      </w:r>
      <w:proofErr w:type="gramEnd"/>
      <w:r w:rsidR="005E6854">
        <w:t xml:space="preserve"> their designated sections </w:t>
      </w:r>
      <w:proofErr w:type="gramStart"/>
      <w:r w:rsidR="005E6854">
        <w:t>in order to</w:t>
      </w:r>
      <w:proofErr w:type="gramEnd"/>
      <w:r w:rsidR="005E6854">
        <w:t xml:space="preserve"> be scored.</w:t>
      </w:r>
    </w:p>
    <w:p w14:paraId="5CEEA570" w14:textId="77777777" w:rsidR="009F43F2" w:rsidRPr="00E847E3" w:rsidRDefault="009F43F2" w:rsidP="009F43F2">
      <w:pPr>
        <w:ind w:firstLine="720"/>
        <w:rPr>
          <w:rStyle w:val="Heading2Char"/>
          <w:b w:val="0"/>
        </w:rPr>
      </w:pPr>
      <w:bookmarkStart w:id="77" w:name="_Toc346878527"/>
      <w:bookmarkStart w:id="78" w:name="_Toc347130393"/>
    </w:p>
    <w:p w14:paraId="4A4DAE47" w14:textId="77777777" w:rsidR="009F43F2" w:rsidRPr="00E05B36" w:rsidRDefault="009F43F2" w:rsidP="00826C76">
      <w:bookmarkStart w:id="79"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77"/>
      <w:bookmarkEnd w:id="78"/>
      <w:bookmarkEnd w:id="79"/>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B1CEB">
        <w:t xml:space="preserve">proposal </w:t>
      </w:r>
      <w:r>
        <w:t>attachments section.</w:t>
      </w:r>
    </w:p>
    <w:p w14:paraId="2123A58C" w14:textId="77777777" w:rsidR="009F43F2" w:rsidRPr="009A78CE" w:rsidRDefault="009F43F2" w:rsidP="00C458A4"/>
    <w:p w14:paraId="61804973" w14:textId="099F80A5" w:rsidR="001E2D28" w:rsidRPr="005908FA" w:rsidRDefault="005908FA" w:rsidP="00F00DD7">
      <w:pPr>
        <w:pStyle w:val="ListParagraph"/>
        <w:numPr>
          <w:ilvl w:val="0"/>
          <w:numId w:val="29"/>
        </w:numPr>
        <w:autoSpaceDE w:val="0"/>
        <w:autoSpaceDN w:val="0"/>
        <w:adjustRightInd w:val="0"/>
        <w:spacing w:after="21"/>
        <w:rPr>
          <w:color w:val="000000"/>
        </w:rPr>
      </w:pPr>
      <w:r>
        <w:rPr>
          <w:color w:val="000000"/>
        </w:rPr>
        <w:t xml:space="preserve">Organizational </w:t>
      </w:r>
      <w:r w:rsidR="00C361D1">
        <w:rPr>
          <w:color w:val="000000"/>
        </w:rPr>
        <w:t>H</w:t>
      </w:r>
      <w:r>
        <w:rPr>
          <w:color w:val="000000"/>
        </w:rPr>
        <w:t>istory</w:t>
      </w:r>
      <w:r w:rsidR="001E2D28" w:rsidRPr="005908FA">
        <w:rPr>
          <w:color w:val="000000"/>
        </w:rPr>
        <w:t xml:space="preserve">, </w:t>
      </w:r>
      <w:r w:rsidR="00C361D1">
        <w:rPr>
          <w:color w:val="000000"/>
        </w:rPr>
        <w:t>E</w:t>
      </w:r>
      <w:r w:rsidR="006C43F5">
        <w:rPr>
          <w:color w:val="000000"/>
        </w:rPr>
        <w:t xml:space="preserve">xperience and </w:t>
      </w:r>
      <w:r w:rsidR="00C361D1">
        <w:rPr>
          <w:color w:val="000000"/>
        </w:rPr>
        <w:t>Q</w:t>
      </w:r>
      <w:r w:rsidR="006C43F5">
        <w:rPr>
          <w:color w:val="000000"/>
        </w:rPr>
        <w:t xml:space="preserve">ualifications </w:t>
      </w:r>
      <w:r w:rsidR="001E2D28" w:rsidRPr="005908FA">
        <w:rPr>
          <w:color w:val="000000"/>
        </w:rPr>
        <w:t>(</w:t>
      </w:r>
      <w:r w:rsidR="00A623A2">
        <w:rPr>
          <w:color w:val="000000"/>
        </w:rPr>
        <w:t xml:space="preserve">maximum of </w:t>
      </w:r>
      <w:r w:rsidR="001E2D28" w:rsidRPr="005908FA">
        <w:rPr>
          <w:color w:val="000000"/>
        </w:rPr>
        <w:t xml:space="preserve">10 </w:t>
      </w:r>
      <w:r w:rsidR="00A623A2">
        <w:rPr>
          <w:color w:val="000000"/>
        </w:rPr>
        <w:t>points</w:t>
      </w:r>
      <w:r w:rsidR="001E2D28" w:rsidRPr="005908FA">
        <w:rPr>
          <w:color w:val="000000"/>
        </w:rPr>
        <w:t>)</w:t>
      </w:r>
    </w:p>
    <w:p w14:paraId="1944C2E7" w14:textId="63814B6E" w:rsidR="001E2D28" w:rsidRPr="005908FA" w:rsidRDefault="3C842B68" w:rsidP="00F00DD7">
      <w:pPr>
        <w:pStyle w:val="ListParagraph"/>
        <w:numPr>
          <w:ilvl w:val="0"/>
          <w:numId w:val="31"/>
        </w:numPr>
        <w:autoSpaceDE w:val="0"/>
        <w:autoSpaceDN w:val="0"/>
        <w:adjustRightInd w:val="0"/>
        <w:spacing w:after="21"/>
        <w:rPr>
          <w:color w:val="000000"/>
        </w:rPr>
      </w:pPr>
      <w:r w:rsidRPr="110EA559">
        <w:rPr>
          <w:color w:val="000000" w:themeColor="text1"/>
        </w:rPr>
        <w:t>Describe the length of time the applicant organization has been in existence and its previous years of experience in serving youth</w:t>
      </w:r>
      <w:r w:rsidR="008A1DE7">
        <w:rPr>
          <w:color w:val="000000" w:themeColor="text1"/>
        </w:rPr>
        <w:t xml:space="preserve">. </w:t>
      </w:r>
      <w:r w:rsidRPr="110EA559">
        <w:rPr>
          <w:color w:val="000000" w:themeColor="text1"/>
        </w:rPr>
        <w:t xml:space="preserve">Include the number of years of </w:t>
      </w:r>
      <w:proofErr w:type="gramStart"/>
      <w:r w:rsidRPr="110EA559">
        <w:rPr>
          <w:color w:val="000000" w:themeColor="text1"/>
        </w:rPr>
        <w:t>experiences</w:t>
      </w:r>
      <w:proofErr w:type="gramEnd"/>
      <w:r w:rsidRPr="110EA559">
        <w:rPr>
          <w:color w:val="000000" w:themeColor="text1"/>
        </w:rPr>
        <w:t xml:space="preserve"> using the curriculum for which funding is being applied. </w:t>
      </w:r>
    </w:p>
    <w:p w14:paraId="287EC486" w14:textId="77777777" w:rsidR="00036EAA" w:rsidRDefault="001E2D28" w:rsidP="00F00DD7">
      <w:pPr>
        <w:pStyle w:val="ListParagraph"/>
        <w:numPr>
          <w:ilvl w:val="0"/>
          <w:numId w:val="31"/>
        </w:numPr>
        <w:autoSpaceDE w:val="0"/>
        <w:autoSpaceDN w:val="0"/>
        <w:adjustRightInd w:val="0"/>
        <w:spacing w:after="268"/>
      </w:pPr>
      <w:r w:rsidRPr="005908FA">
        <w:t>List name and version of the curriculum to be u</w:t>
      </w:r>
      <w:r w:rsidR="00A623A2">
        <w:t>s</w:t>
      </w:r>
      <w:r w:rsidRPr="005908FA">
        <w:t xml:space="preserve">ed and describe </w:t>
      </w:r>
      <w:r w:rsidRPr="005908FA">
        <w:rPr>
          <w:b/>
          <w:bCs/>
        </w:rPr>
        <w:t xml:space="preserve">all support materials </w:t>
      </w:r>
      <w:r w:rsidRPr="005908FA">
        <w:t>to be used while implementing Abstinence Until Marriage and/or mentoring program.</w:t>
      </w:r>
    </w:p>
    <w:p w14:paraId="38A7DE69" w14:textId="399E54EB" w:rsidR="00036EAA" w:rsidRDefault="00036EAA" w:rsidP="00F00DD7">
      <w:pPr>
        <w:pStyle w:val="ListParagraph"/>
        <w:numPr>
          <w:ilvl w:val="0"/>
          <w:numId w:val="31"/>
        </w:numPr>
        <w:autoSpaceDE w:val="0"/>
        <w:autoSpaceDN w:val="0"/>
        <w:adjustRightInd w:val="0"/>
        <w:spacing w:after="268"/>
      </w:pPr>
      <w:r>
        <w:t>P</w:t>
      </w:r>
      <w:r w:rsidR="3C842B68">
        <w:t xml:space="preserve">rovide a strong rationale for funding based on sustained and documented history of providing services to youth. </w:t>
      </w:r>
      <w:r>
        <w:t>I</w:t>
      </w:r>
      <w:r w:rsidR="3C842B68">
        <w:t>nclude</w:t>
      </w:r>
      <w:r>
        <w:t xml:space="preserve"> prior g</w:t>
      </w:r>
      <w:r w:rsidR="3C842B68">
        <w:t>rant performance, outcomes, and timely submission of reports.</w:t>
      </w:r>
    </w:p>
    <w:p w14:paraId="6965614F" w14:textId="77777777" w:rsidR="00036EAA" w:rsidRPr="00036EAA" w:rsidRDefault="00036EAA" w:rsidP="00036EAA">
      <w:pPr>
        <w:pStyle w:val="ListParagraph"/>
        <w:autoSpaceDE w:val="0"/>
        <w:autoSpaceDN w:val="0"/>
        <w:adjustRightInd w:val="0"/>
        <w:spacing w:after="268"/>
        <w:ind w:left="1080"/>
      </w:pPr>
    </w:p>
    <w:p w14:paraId="291CC5F0" w14:textId="372E3512" w:rsidR="00285A7E" w:rsidRPr="00C361D1" w:rsidRDefault="00C361D1" w:rsidP="00F00DD7">
      <w:pPr>
        <w:pStyle w:val="ListParagraph"/>
        <w:numPr>
          <w:ilvl w:val="0"/>
          <w:numId w:val="29"/>
        </w:numPr>
        <w:autoSpaceDE w:val="0"/>
        <w:autoSpaceDN w:val="0"/>
        <w:adjustRightInd w:val="0"/>
        <w:rPr>
          <w:color w:val="000000"/>
        </w:rPr>
      </w:pPr>
      <w:r>
        <w:rPr>
          <w:color w:val="000000"/>
        </w:rPr>
        <w:t>Program Description</w:t>
      </w:r>
      <w:r w:rsidR="00285A7E" w:rsidRPr="00C361D1">
        <w:rPr>
          <w:color w:val="000000"/>
        </w:rPr>
        <w:t xml:space="preserve"> (</w:t>
      </w:r>
      <w:r w:rsidR="00A623A2">
        <w:rPr>
          <w:color w:val="000000"/>
        </w:rPr>
        <w:t xml:space="preserve">maximum of </w:t>
      </w:r>
      <w:r w:rsidR="00675386">
        <w:rPr>
          <w:color w:val="000000"/>
        </w:rPr>
        <w:t>3</w:t>
      </w:r>
      <w:r w:rsidR="00A623A2" w:rsidRPr="005908FA">
        <w:rPr>
          <w:color w:val="000000"/>
        </w:rPr>
        <w:t xml:space="preserve">0 </w:t>
      </w:r>
      <w:r w:rsidR="00A623A2">
        <w:rPr>
          <w:color w:val="000000"/>
        </w:rPr>
        <w:t>points</w:t>
      </w:r>
      <w:r w:rsidR="00285A7E" w:rsidRPr="00C361D1">
        <w:rPr>
          <w:color w:val="000000"/>
        </w:rPr>
        <w:t>)</w:t>
      </w:r>
    </w:p>
    <w:p w14:paraId="5FE0DA20" w14:textId="77777777" w:rsidR="00285A7E" w:rsidRPr="00836104"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Describe the ability to begin provision of services </w:t>
      </w:r>
      <w:r w:rsidRPr="00836104">
        <w:rPr>
          <w:color w:val="000000"/>
        </w:rPr>
        <w:t xml:space="preserve">within thirty (30) calendar days of grant execution. </w:t>
      </w:r>
    </w:p>
    <w:p w14:paraId="501CF270" w14:textId="669A491D" w:rsidR="00285A7E" w:rsidRPr="00836104" w:rsidRDefault="00285A7E" w:rsidP="00F00DD7">
      <w:pPr>
        <w:pStyle w:val="ListParagraph"/>
        <w:numPr>
          <w:ilvl w:val="0"/>
          <w:numId w:val="30"/>
        </w:numPr>
        <w:autoSpaceDE w:val="0"/>
        <w:autoSpaceDN w:val="0"/>
        <w:adjustRightInd w:val="0"/>
        <w:spacing w:after="21"/>
        <w:ind w:left="1080"/>
        <w:rPr>
          <w:color w:val="000000"/>
        </w:rPr>
      </w:pPr>
      <w:r w:rsidRPr="00836104">
        <w:rPr>
          <w:color w:val="000000"/>
        </w:rPr>
        <w:t xml:space="preserve">List and describe the abstinence education program to be provided with abstinence funds and how many youths will be served. </w:t>
      </w:r>
    </w:p>
    <w:p w14:paraId="14EAE775" w14:textId="0A6BBB9D" w:rsidR="00E7426C" w:rsidRPr="00836104" w:rsidRDefault="00E7426C" w:rsidP="00F00DD7">
      <w:pPr>
        <w:pStyle w:val="ListParagraph"/>
        <w:numPr>
          <w:ilvl w:val="0"/>
          <w:numId w:val="30"/>
        </w:numPr>
        <w:autoSpaceDE w:val="0"/>
        <w:autoSpaceDN w:val="0"/>
        <w:adjustRightInd w:val="0"/>
        <w:spacing w:after="21"/>
        <w:ind w:left="1080"/>
        <w:rPr>
          <w:color w:val="000000"/>
        </w:rPr>
      </w:pPr>
      <w:r w:rsidRPr="00836104">
        <w:rPr>
          <w:color w:val="000000"/>
        </w:rPr>
        <w:t xml:space="preserve">Identify the selected </w:t>
      </w:r>
      <w:r w:rsidR="00CD06AC" w:rsidRPr="00836104">
        <w:rPr>
          <w:color w:val="000000"/>
        </w:rPr>
        <w:t xml:space="preserve">Competitive </w:t>
      </w:r>
      <w:r w:rsidRPr="00836104">
        <w:rPr>
          <w:color w:val="000000"/>
        </w:rPr>
        <w:t>Priority area</w:t>
      </w:r>
      <w:r w:rsidR="009E5F42" w:rsidRPr="00836104">
        <w:rPr>
          <w:color w:val="000000"/>
        </w:rPr>
        <w:t>, if applicable</w:t>
      </w:r>
      <w:r w:rsidR="00AA79A0" w:rsidRPr="00836104">
        <w:rPr>
          <w:color w:val="000000"/>
        </w:rPr>
        <w:t xml:space="preserve"> (s</w:t>
      </w:r>
      <w:r w:rsidRPr="00836104">
        <w:rPr>
          <w:color w:val="000000"/>
        </w:rPr>
        <w:t xml:space="preserve">ee </w:t>
      </w:r>
      <w:r w:rsidR="00AA79A0" w:rsidRPr="00836104">
        <w:rPr>
          <w:color w:val="000000"/>
        </w:rPr>
        <w:t>p</w:t>
      </w:r>
      <w:r w:rsidRPr="00836104">
        <w:rPr>
          <w:color w:val="000000"/>
        </w:rPr>
        <w:t>a</w:t>
      </w:r>
      <w:r w:rsidR="00AA79A0" w:rsidRPr="00836104">
        <w:rPr>
          <w:color w:val="000000"/>
        </w:rPr>
        <w:t>g</w:t>
      </w:r>
      <w:r w:rsidRPr="00836104">
        <w:rPr>
          <w:color w:val="000000"/>
        </w:rPr>
        <w:t>e</w:t>
      </w:r>
      <w:r w:rsidR="00AA79A0" w:rsidRPr="00836104">
        <w:rPr>
          <w:color w:val="000000"/>
        </w:rPr>
        <w:t xml:space="preserve"> 2)</w:t>
      </w:r>
      <w:r w:rsidRPr="00836104">
        <w:rPr>
          <w:color w:val="000000"/>
        </w:rPr>
        <w:t>.</w:t>
      </w:r>
    </w:p>
    <w:p w14:paraId="7FA36D56" w14:textId="77777777" w:rsidR="00496C7E" w:rsidRDefault="00285A7E" w:rsidP="00496C7E">
      <w:pPr>
        <w:pStyle w:val="ListParagraph"/>
        <w:numPr>
          <w:ilvl w:val="0"/>
          <w:numId w:val="30"/>
        </w:numPr>
        <w:autoSpaceDE w:val="0"/>
        <w:autoSpaceDN w:val="0"/>
        <w:adjustRightInd w:val="0"/>
        <w:spacing w:after="21"/>
        <w:ind w:left="1080"/>
        <w:rPr>
          <w:color w:val="000000"/>
        </w:rPr>
      </w:pPr>
      <w:r w:rsidRPr="00836104">
        <w:rPr>
          <w:color w:val="000000"/>
        </w:rPr>
        <w:t>Describe the process to be used in providing the Abstinence Until Marriage education program to youth and describe the staffing needed to provide the services</w:t>
      </w:r>
      <w:r w:rsidRPr="005908FA">
        <w:rPr>
          <w:color w:val="000000"/>
        </w:rPr>
        <w:t xml:space="preserve"> described. List the schools, faith-based, and/or other youth-serving community-based organizations with which your agency will collaborate. Explain how formal training is provided to educators on the program’s strategies, approaches, and interventions, including </w:t>
      </w:r>
      <w:r w:rsidRPr="00176AF0">
        <w:rPr>
          <w:color w:val="000000"/>
        </w:rPr>
        <w:t xml:space="preserve">fidelity. This training must be delivered by professionals who can monitor performance and provide follow-up technical assistance. </w:t>
      </w:r>
    </w:p>
    <w:p w14:paraId="47200031" w14:textId="545E3444" w:rsidR="00285A7E" w:rsidRPr="00176AF0" w:rsidRDefault="7C88864D" w:rsidP="0087519E">
      <w:pPr>
        <w:pStyle w:val="ListParagraph"/>
        <w:numPr>
          <w:ilvl w:val="0"/>
          <w:numId w:val="30"/>
        </w:numPr>
        <w:autoSpaceDE w:val="0"/>
        <w:autoSpaceDN w:val="0"/>
        <w:adjustRightInd w:val="0"/>
        <w:ind w:left="1080"/>
        <w:rPr>
          <w:color w:val="000000"/>
        </w:rPr>
      </w:pPr>
      <w:r w:rsidRPr="00176AF0">
        <w:rPr>
          <w:color w:val="000000" w:themeColor="text1"/>
        </w:rPr>
        <w:t>Describe the method of notifying parents of the youth to be served about the content to be provided and with the opportunity to preview the curriculum and exempt their children from the program if desired.</w:t>
      </w:r>
    </w:p>
    <w:p w14:paraId="1CBC0B8F" w14:textId="299C86FB" w:rsidR="00285A7E" w:rsidRPr="00176AF0" w:rsidRDefault="7C88864D" w:rsidP="00F00DD7">
      <w:pPr>
        <w:pStyle w:val="ListParagraph"/>
        <w:numPr>
          <w:ilvl w:val="0"/>
          <w:numId w:val="30"/>
        </w:numPr>
        <w:autoSpaceDE w:val="0"/>
        <w:autoSpaceDN w:val="0"/>
        <w:adjustRightInd w:val="0"/>
        <w:ind w:left="1080"/>
        <w:rPr>
          <w:color w:val="000000"/>
        </w:rPr>
      </w:pPr>
      <w:r w:rsidRPr="00176AF0">
        <w:rPr>
          <w:color w:val="000000" w:themeColor="text1"/>
        </w:rPr>
        <w:t xml:space="preserve">Describe any training that educator staff will receive </w:t>
      </w:r>
      <w:r w:rsidR="00176AF0" w:rsidRPr="00176AF0">
        <w:rPr>
          <w:color w:val="000000" w:themeColor="text1"/>
        </w:rPr>
        <w:t xml:space="preserve">that </w:t>
      </w:r>
      <w:r w:rsidRPr="00176AF0">
        <w:rPr>
          <w:color w:val="000000" w:themeColor="text1"/>
        </w:rPr>
        <w:t>involves understanding and responding to</w:t>
      </w:r>
      <w:r w:rsidR="00176AF0" w:rsidRPr="00176AF0">
        <w:rPr>
          <w:color w:val="000000" w:themeColor="text1"/>
        </w:rPr>
        <w:t xml:space="preserve"> symptoms of chronic negative behavioral interactions</w:t>
      </w:r>
      <w:r w:rsidRPr="00176AF0">
        <w:rPr>
          <w:color w:val="000000" w:themeColor="text1"/>
        </w:rPr>
        <w:t xml:space="preserve"> and stress, as well as the behavioral and mental health consequences</w:t>
      </w:r>
      <w:r w:rsidR="00176AF0" w:rsidRPr="00176AF0">
        <w:rPr>
          <w:color w:val="000000" w:themeColor="text1"/>
        </w:rPr>
        <w:t>.</w:t>
      </w:r>
    </w:p>
    <w:p w14:paraId="1464078E" w14:textId="77777777" w:rsidR="00285A7E" w:rsidRPr="00452BD7" w:rsidRDefault="00285A7E" w:rsidP="00285A7E">
      <w:pPr>
        <w:autoSpaceDE w:val="0"/>
        <w:autoSpaceDN w:val="0"/>
        <w:adjustRightInd w:val="0"/>
        <w:rPr>
          <w:color w:val="000000"/>
        </w:rPr>
      </w:pPr>
    </w:p>
    <w:p w14:paraId="5C828D68" w14:textId="32B4F5DA" w:rsidR="00285A7E" w:rsidRPr="00452BD7" w:rsidRDefault="00452BD7" w:rsidP="00F00DD7">
      <w:pPr>
        <w:pStyle w:val="ListParagraph"/>
        <w:numPr>
          <w:ilvl w:val="0"/>
          <w:numId w:val="29"/>
        </w:numPr>
        <w:autoSpaceDE w:val="0"/>
        <w:autoSpaceDN w:val="0"/>
        <w:adjustRightInd w:val="0"/>
        <w:rPr>
          <w:color w:val="000000"/>
        </w:rPr>
      </w:pPr>
      <w:r w:rsidRPr="00452BD7">
        <w:rPr>
          <w:color w:val="000000"/>
        </w:rPr>
        <w:t xml:space="preserve">Implementation Plan with Goals and Objectives </w:t>
      </w:r>
      <w:r w:rsidR="00285A7E" w:rsidRPr="00452BD7">
        <w:rPr>
          <w:color w:val="000000"/>
        </w:rPr>
        <w:t>(</w:t>
      </w:r>
      <w:r w:rsidR="00AC3C55">
        <w:rPr>
          <w:color w:val="000000"/>
        </w:rPr>
        <w:t xml:space="preserve">Maximum of </w:t>
      </w:r>
      <w:r w:rsidR="00285A7E" w:rsidRPr="00452BD7">
        <w:rPr>
          <w:color w:val="000000"/>
        </w:rPr>
        <w:t>50</w:t>
      </w:r>
      <w:r w:rsidR="00C260F1">
        <w:rPr>
          <w:color w:val="000000"/>
        </w:rPr>
        <w:t xml:space="preserve"> points</w:t>
      </w:r>
      <w:r w:rsidR="00285A7E" w:rsidRPr="00452BD7">
        <w:rPr>
          <w:color w:val="000000"/>
        </w:rPr>
        <w:t xml:space="preserve">) </w:t>
      </w:r>
    </w:p>
    <w:p w14:paraId="7EA6EC12" w14:textId="0262B6F5"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 xml:space="preserve">Describe how your program will provide abstinence education to youth populations that are high-risk or vulnerable </w:t>
      </w:r>
      <w:proofErr w:type="gramStart"/>
      <w:r w:rsidRPr="005908FA">
        <w:rPr>
          <w:color w:val="000000"/>
        </w:rPr>
        <w:t>for</w:t>
      </w:r>
      <w:proofErr w:type="gramEnd"/>
      <w:r w:rsidRPr="005908FA">
        <w:rPr>
          <w:color w:val="000000"/>
        </w:rPr>
        <w:t xml:space="preserve"> </w:t>
      </w:r>
      <w:proofErr w:type="gramStart"/>
      <w:r w:rsidRPr="005908FA">
        <w:rPr>
          <w:color w:val="000000"/>
        </w:rPr>
        <w:t>pregnancies</w:t>
      </w:r>
      <w:proofErr w:type="gramEnd"/>
      <w:r w:rsidRPr="005908FA">
        <w:rPr>
          <w:color w:val="000000"/>
        </w:rPr>
        <w:t xml:space="preserve"> or otherwise have special circumstances. Youth that are the most high-risk or vulnerable for pregnancies </w:t>
      </w:r>
      <w:r w:rsidRPr="005908FA">
        <w:rPr>
          <w:color w:val="000000"/>
        </w:rPr>
        <w:lastRenderedPageBreak/>
        <w:t xml:space="preserve">include underrepresented youth populations, youth in or aging out of foster care or adjudication systems, pregnant or parenting teens and runaway/homeless youth. </w:t>
      </w:r>
    </w:p>
    <w:p w14:paraId="266973FF" w14:textId="77777777" w:rsidR="00E92438" w:rsidRPr="00E92438" w:rsidRDefault="00E92438" w:rsidP="00F00DD7">
      <w:pPr>
        <w:pStyle w:val="ListParagraph"/>
        <w:numPr>
          <w:ilvl w:val="0"/>
          <w:numId w:val="32"/>
        </w:numPr>
        <w:autoSpaceDE w:val="0"/>
        <w:autoSpaceDN w:val="0"/>
        <w:adjustRightInd w:val="0"/>
        <w:spacing w:after="21"/>
        <w:rPr>
          <w:color w:val="000000"/>
        </w:rPr>
      </w:pPr>
      <w:r>
        <w:t>Provide documentation of the evidence-</w:t>
      </w:r>
      <w:proofErr w:type="gramStart"/>
      <w:r>
        <w:t>base</w:t>
      </w:r>
      <w:proofErr w:type="gramEnd"/>
      <w:r>
        <w:t xml:space="preserve"> of the abstinence education program’s effectiveness for the chosen population. An evidence-based program is a program proven through rigorous evaluation to be effective at changing sexual risk-taking behavior among youth. There is a growing body of literature on effective interventions for reducing teen pregnancy. These interventions range in program models and target populations. Applicants must utilize an evidence-based approach that </w:t>
      </w:r>
      <w:proofErr w:type="gramStart"/>
      <w:r>
        <w:t>have</w:t>
      </w:r>
      <w:proofErr w:type="gramEnd"/>
      <w:r>
        <w:t xml:space="preserve"> demonstrated impacts on delaying initiation of sexual activity in teens. Applicants should select and implement programs with proven effectiveness for the target populations to be served. Higher points may be given to applicants using curricula with documentation of successfully demonstrating improved teen outcomes, which is based on research. </w:t>
      </w:r>
    </w:p>
    <w:p w14:paraId="064398CF" w14:textId="37BD20FB" w:rsidR="00285A7E" w:rsidRPr="005908FA" w:rsidRDefault="00285A7E" w:rsidP="00F00DD7">
      <w:pPr>
        <w:pStyle w:val="ListParagraph"/>
        <w:numPr>
          <w:ilvl w:val="0"/>
          <w:numId w:val="32"/>
        </w:numPr>
        <w:autoSpaceDE w:val="0"/>
        <w:autoSpaceDN w:val="0"/>
        <w:adjustRightInd w:val="0"/>
        <w:spacing w:after="21"/>
        <w:rPr>
          <w:color w:val="000000"/>
        </w:rPr>
      </w:pPr>
      <w:r w:rsidRPr="3DD4EB56">
        <w:rPr>
          <w:color w:val="000000" w:themeColor="text1"/>
        </w:rPr>
        <w:t xml:space="preserve">Describe how harassment based on race, sexual orientation, gender, religion and national origin are prohibited. </w:t>
      </w:r>
    </w:p>
    <w:p w14:paraId="3423F1AE" w14:textId="70D7840E"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Describe services that any formal partners will be providing and their role towards accomplishing state objectives. Describe how your organization will collaborate with these partners while providing abstinence education and/or mentoring programs within the area to be served.</w:t>
      </w:r>
    </w:p>
    <w:p w14:paraId="2F7F3A15" w14:textId="384B3DA4" w:rsidR="008F11EF" w:rsidRPr="00836104" w:rsidRDefault="00285A7E" w:rsidP="00F00DD7">
      <w:pPr>
        <w:pStyle w:val="ListParagraph"/>
        <w:numPr>
          <w:ilvl w:val="0"/>
          <w:numId w:val="32"/>
        </w:numPr>
        <w:autoSpaceDE w:val="0"/>
        <w:autoSpaceDN w:val="0"/>
        <w:adjustRightInd w:val="0"/>
        <w:spacing w:after="21"/>
        <w:rPr>
          <w:color w:val="000000"/>
        </w:rPr>
      </w:pPr>
      <w:r w:rsidRPr="005908FA">
        <w:rPr>
          <w:color w:val="000000"/>
        </w:rPr>
        <w:t>U</w:t>
      </w:r>
      <w:r w:rsidR="00BB7BA4">
        <w:rPr>
          <w:color w:val="000000"/>
        </w:rPr>
        <w:t>s</w:t>
      </w:r>
      <w:r w:rsidRPr="005908FA">
        <w:rPr>
          <w:color w:val="000000"/>
        </w:rPr>
        <w:t xml:space="preserve">e SMART (Specific, Measurable, Achievable, Relevant and Timed) objectives to clearly define goals and </w:t>
      </w:r>
      <w:r w:rsidRPr="0017148A">
        <w:rPr>
          <w:color w:val="000000"/>
        </w:rPr>
        <w:t xml:space="preserve">objectives based on </w:t>
      </w:r>
      <w:proofErr w:type="gramStart"/>
      <w:r w:rsidRPr="0017148A">
        <w:rPr>
          <w:color w:val="000000"/>
        </w:rPr>
        <w:t>state</w:t>
      </w:r>
      <w:r w:rsidR="008F11EF" w:rsidRPr="0017148A">
        <w:rPr>
          <w:color w:val="000000"/>
        </w:rPr>
        <w:t>’s</w:t>
      </w:r>
      <w:proofErr w:type="gramEnd"/>
      <w:r w:rsidRPr="0017148A">
        <w:rPr>
          <w:color w:val="000000"/>
        </w:rPr>
        <w:t xml:space="preserve"> </w:t>
      </w:r>
      <w:r w:rsidR="00A24F5C">
        <w:rPr>
          <w:color w:val="000000"/>
        </w:rPr>
        <w:t xml:space="preserve">performance </w:t>
      </w:r>
      <w:r w:rsidRPr="00836104">
        <w:rPr>
          <w:color w:val="000000"/>
        </w:rPr>
        <w:t>objectives</w:t>
      </w:r>
      <w:r w:rsidR="0017148A" w:rsidRPr="00836104">
        <w:rPr>
          <w:color w:val="000000"/>
        </w:rPr>
        <w:t xml:space="preserve"> (page </w:t>
      </w:r>
      <w:r w:rsidR="00A24F5C" w:rsidRPr="00836104">
        <w:rPr>
          <w:color w:val="000000"/>
        </w:rPr>
        <w:t>4</w:t>
      </w:r>
      <w:r w:rsidR="0017148A" w:rsidRPr="00836104">
        <w:rPr>
          <w:color w:val="000000"/>
        </w:rPr>
        <w:t>)</w:t>
      </w:r>
      <w:r w:rsidR="008F11EF" w:rsidRPr="00836104">
        <w:rPr>
          <w:color w:val="000000"/>
        </w:rPr>
        <w:t>:</w:t>
      </w:r>
    </w:p>
    <w:p w14:paraId="0AA0B28B" w14:textId="103BA5B5" w:rsidR="008F11EF" w:rsidRDefault="008F11EF" w:rsidP="2ED122C1">
      <w:pPr>
        <w:numPr>
          <w:ilvl w:val="1"/>
          <w:numId w:val="32"/>
        </w:numPr>
        <w:spacing w:before="100" w:beforeAutospacing="1"/>
      </w:pPr>
      <w:r w:rsidRPr="00836104">
        <w:t>By June 30, 202</w:t>
      </w:r>
      <w:r w:rsidR="14BF29C9" w:rsidRPr="00836104">
        <w:t>6</w:t>
      </w:r>
      <w:r w:rsidRPr="00836104">
        <w:t xml:space="preserve">, a minimum of </w:t>
      </w:r>
      <w:r w:rsidR="00496C7E" w:rsidRPr="00836104">
        <w:t>4</w:t>
      </w:r>
      <w:r w:rsidRPr="00836104">
        <w:t>00 youth, ages 10-19, will complete</w:t>
      </w:r>
      <w:r>
        <w:t xml:space="preserve"> an SC Abstinence Until Marriage program in either a community, faith-based or school setting.</w:t>
      </w:r>
    </w:p>
    <w:p w14:paraId="61FB7B52" w14:textId="5FBA08B1" w:rsidR="00285A7E" w:rsidRPr="008F11EF" w:rsidRDefault="008F11EF" w:rsidP="2ED122C1">
      <w:pPr>
        <w:numPr>
          <w:ilvl w:val="1"/>
          <w:numId w:val="32"/>
        </w:numPr>
        <w:spacing w:before="100" w:beforeAutospacing="1"/>
      </w:pPr>
      <w:r>
        <w:t>By June 30, 202</w:t>
      </w:r>
      <w:r w:rsidR="32C30243">
        <w:t>6</w:t>
      </w:r>
      <w:r>
        <w:t xml:space="preserve">, a minimum of </w:t>
      </w:r>
      <w:r w:rsidR="00496C7E">
        <w:t>250</w:t>
      </w:r>
      <w:r>
        <w:t xml:space="preserve"> adults will have received information on SC Abstinence Until Marriage programs and techniques to assist in effectively communicating with youth on sexual health topic.</w:t>
      </w:r>
    </w:p>
    <w:p w14:paraId="07B6F433" w14:textId="4DF7886C" w:rsidR="00285A7E" w:rsidRPr="005908FA" w:rsidRDefault="00285A7E" w:rsidP="00F00DD7">
      <w:pPr>
        <w:pStyle w:val="ListParagraph"/>
        <w:numPr>
          <w:ilvl w:val="0"/>
          <w:numId w:val="32"/>
        </w:numPr>
        <w:autoSpaceDE w:val="0"/>
        <w:autoSpaceDN w:val="0"/>
        <w:adjustRightInd w:val="0"/>
        <w:rPr>
          <w:color w:val="000000"/>
        </w:rPr>
      </w:pPr>
      <w:r w:rsidRPr="005908FA">
        <w:rPr>
          <w:color w:val="000000"/>
        </w:rPr>
        <w:t xml:space="preserve">Describe any potential barriers or problems and how they will be addressed. </w:t>
      </w:r>
    </w:p>
    <w:p w14:paraId="4E941D47" w14:textId="77777777" w:rsidR="00311880" w:rsidRPr="005908FA" w:rsidRDefault="00311880" w:rsidP="00311880">
      <w:pPr>
        <w:autoSpaceDE w:val="0"/>
        <w:autoSpaceDN w:val="0"/>
        <w:adjustRightInd w:val="0"/>
        <w:rPr>
          <w:color w:val="000000"/>
        </w:rPr>
      </w:pPr>
    </w:p>
    <w:p w14:paraId="2D86E0B2" w14:textId="2D14C9FE" w:rsidR="00311880" w:rsidRPr="00452BD7" w:rsidRDefault="00452BD7" w:rsidP="00F00DD7">
      <w:pPr>
        <w:pStyle w:val="ListParagraph"/>
        <w:numPr>
          <w:ilvl w:val="0"/>
          <w:numId w:val="29"/>
        </w:numPr>
        <w:autoSpaceDE w:val="0"/>
        <w:autoSpaceDN w:val="0"/>
        <w:adjustRightInd w:val="0"/>
        <w:spacing w:after="21"/>
        <w:rPr>
          <w:color w:val="000000"/>
        </w:rPr>
      </w:pPr>
      <w:r w:rsidRPr="00452BD7">
        <w:rPr>
          <w:color w:val="000000"/>
        </w:rPr>
        <w:t>Reporting and Evaluation</w:t>
      </w:r>
      <w:r w:rsidR="00311880" w:rsidRPr="00452BD7">
        <w:rPr>
          <w:color w:val="000000"/>
        </w:rPr>
        <w:t xml:space="preserve"> (</w:t>
      </w:r>
      <w:r w:rsidR="00AC3C55">
        <w:rPr>
          <w:color w:val="000000"/>
        </w:rPr>
        <w:t xml:space="preserve">Maximum of </w:t>
      </w:r>
      <w:r w:rsidR="00311880" w:rsidRPr="00452BD7">
        <w:rPr>
          <w:color w:val="000000"/>
        </w:rPr>
        <w:t xml:space="preserve">10 </w:t>
      </w:r>
      <w:r w:rsidR="00220FA0">
        <w:rPr>
          <w:color w:val="000000"/>
        </w:rPr>
        <w:t>points</w:t>
      </w:r>
      <w:r w:rsidR="00311880" w:rsidRPr="00452BD7">
        <w:rPr>
          <w:color w:val="000000"/>
        </w:rPr>
        <w:t>)</w:t>
      </w:r>
    </w:p>
    <w:p w14:paraId="2333FADF" w14:textId="2130D4CE" w:rsidR="00311880" w:rsidRPr="005908FA" w:rsidRDefault="00311880" w:rsidP="00F00DD7">
      <w:pPr>
        <w:pStyle w:val="ListParagraph"/>
        <w:numPr>
          <w:ilvl w:val="1"/>
          <w:numId w:val="29"/>
        </w:numPr>
        <w:autoSpaceDE w:val="0"/>
        <w:autoSpaceDN w:val="0"/>
        <w:adjustRightInd w:val="0"/>
        <w:spacing w:after="21"/>
        <w:ind w:left="1080"/>
        <w:rPr>
          <w:color w:val="000000"/>
        </w:rPr>
      </w:pPr>
      <w:r w:rsidRPr="005908FA">
        <w:rPr>
          <w:color w:val="000000"/>
        </w:rPr>
        <w:t xml:space="preserve">Describe the experience the organization has in record keeping of when and how services are provided and evaluating programs to the target population. </w:t>
      </w:r>
    </w:p>
    <w:p w14:paraId="1C2BFAD4" w14:textId="6960A3CC" w:rsidR="00311880" w:rsidRPr="005908FA" w:rsidRDefault="00311880" w:rsidP="00F00DD7">
      <w:pPr>
        <w:pStyle w:val="ListParagraph"/>
        <w:numPr>
          <w:ilvl w:val="1"/>
          <w:numId w:val="29"/>
        </w:numPr>
        <w:autoSpaceDE w:val="0"/>
        <w:autoSpaceDN w:val="0"/>
        <w:adjustRightInd w:val="0"/>
        <w:ind w:left="1080"/>
        <w:rPr>
          <w:color w:val="000000"/>
        </w:rPr>
      </w:pPr>
      <w:r w:rsidRPr="005908FA">
        <w:rPr>
          <w:color w:val="000000"/>
        </w:rPr>
        <w:t xml:space="preserve">Describe the system your organization will use to collect data on attendance, demographic information of youth served, unduplicated counts of youth and adults served, and success in demonstrating impacts on sexual behaviors of program participants. Include protocols and timelines for data collection. </w:t>
      </w:r>
    </w:p>
    <w:p w14:paraId="46FC146D" w14:textId="77777777" w:rsidR="0013421F" w:rsidRPr="009A78CE" w:rsidRDefault="0013421F" w:rsidP="00821B8E"/>
    <w:p w14:paraId="4FA87E9A" w14:textId="77777777" w:rsidR="0013421F" w:rsidRPr="009A78CE" w:rsidRDefault="0013421F" w:rsidP="00C458A4">
      <w:pPr>
        <w:pStyle w:val="Heading2"/>
        <w:rPr>
          <w:szCs w:val="24"/>
        </w:rPr>
      </w:pPr>
      <w:bookmarkStart w:id="80" w:name="_Toc48698936"/>
      <w:bookmarkStart w:id="81" w:name="_Toc49934188"/>
      <w:bookmarkStart w:id="82" w:name="_Toc50869630"/>
      <w:bookmarkStart w:id="83" w:name="_Toc197948911"/>
      <w:r w:rsidRPr="009A78CE">
        <w:rPr>
          <w:szCs w:val="24"/>
        </w:rPr>
        <w:t>Application Budget</w:t>
      </w:r>
      <w:bookmarkEnd w:id="80"/>
      <w:bookmarkEnd w:id="81"/>
      <w:bookmarkEnd w:id="82"/>
      <w:bookmarkEnd w:id="83"/>
    </w:p>
    <w:p w14:paraId="32C2351D" w14:textId="77777777" w:rsidR="00311880" w:rsidRPr="00311880" w:rsidRDefault="00311880" w:rsidP="00311880">
      <w:pPr>
        <w:autoSpaceDE w:val="0"/>
        <w:autoSpaceDN w:val="0"/>
        <w:adjustRightInd w:val="0"/>
        <w:rPr>
          <w:color w:val="000000"/>
        </w:rPr>
      </w:pPr>
      <w:bookmarkStart w:id="84" w:name="_Toc48698937"/>
      <w:bookmarkStart w:id="85" w:name="_Toc49934189"/>
    </w:p>
    <w:p w14:paraId="572269B9" w14:textId="77777777" w:rsidR="0030090D" w:rsidRPr="009A78CE" w:rsidRDefault="0030090D" w:rsidP="003367D1">
      <w:r w:rsidRPr="00A24F5C">
        <w:t>While the budget is assigned 0 points, the budget is a critical component of the entire application. No application with an</w:t>
      </w:r>
      <w:r w:rsidRPr="00395D37">
        <w:t xml:space="preserve"> incomplete budget will be funded.</w:t>
      </w:r>
    </w:p>
    <w:p w14:paraId="5E3EBC64" w14:textId="77777777" w:rsidR="0030090D" w:rsidRDefault="0030090D" w:rsidP="003367D1">
      <w:pPr>
        <w:pStyle w:val="ListParagraph"/>
        <w:ind w:left="360"/>
      </w:pPr>
    </w:p>
    <w:p w14:paraId="0500B196" w14:textId="0ECA381D" w:rsidR="003367D1" w:rsidRDefault="0030090D" w:rsidP="003367D1">
      <w:r w:rsidRPr="00E05B36">
        <w:t xml:space="preserve">The application budget consists of </w:t>
      </w:r>
      <w:r w:rsidRPr="0030090D">
        <w:rPr>
          <w:i/>
        </w:rPr>
        <w:t>two</w:t>
      </w:r>
      <w:r w:rsidRPr="00E05B36">
        <w:t xml:space="preserve"> parts: the </w:t>
      </w:r>
      <w:r>
        <w:t>B</w:t>
      </w:r>
      <w:r w:rsidRPr="00E05B36">
        <w:t xml:space="preserve">udget </w:t>
      </w:r>
      <w:r w:rsidRPr="005A0FF6">
        <w:t xml:space="preserve">Summary and the Budget Narrative. All proposed expenditures for the grant funding period must be </w:t>
      </w:r>
      <w:r w:rsidRPr="005A0FF6">
        <w:rPr>
          <w:i/>
        </w:rPr>
        <w:t>itemized</w:t>
      </w:r>
      <w:r w:rsidRPr="005A0FF6">
        <w:t xml:space="preserve"> in the Budget Summary and </w:t>
      </w:r>
      <w:r w:rsidRPr="005A0FF6">
        <w:rPr>
          <w:i/>
        </w:rPr>
        <w:t xml:space="preserve">detailed </w:t>
      </w:r>
      <w:r w:rsidRPr="005A0FF6">
        <w:t xml:space="preserve">in the Budget Narrative. </w:t>
      </w:r>
      <w:r w:rsidRPr="005A0FF6">
        <w:rPr>
          <w:bCs/>
        </w:rPr>
        <w:t xml:space="preserve">Budget items not explained in the application narrative (see pages </w:t>
      </w:r>
      <w:r w:rsidR="00B46320" w:rsidRPr="005A0FF6">
        <w:rPr>
          <w:bCs/>
        </w:rPr>
        <w:t>1</w:t>
      </w:r>
      <w:r w:rsidR="004311A3" w:rsidRPr="005A0FF6">
        <w:rPr>
          <w:bCs/>
        </w:rPr>
        <w:t>4</w:t>
      </w:r>
      <w:r w:rsidRPr="005A0FF6">
        <w:rPr>
          <w:bCs/>
        </w:rPr>
        <w:t>–</w:t>
      </w:r>
      <w:r w:rsidR="00B46320" w:rsidRPr="005A0FF6">
        <w:rPr>
          <w:bCs/>
        </w:rPr>
        <w:t>1</w:t>
      </w:r>
      <w:r w:rsidR="005954E1" w:rsidRPr="005A0FF6">
        <w:rPr>
          <w:bCs/>
        </w:rPr>
        <w:t>5</w:t>
      </w:r>
      <w:r w:rsidRPr="005A0FF6">
        <w:rPr>
          <w:bCs/>
        </w:rPr>
        <w:t xml:space="preserve"> of this RFP) </w:t>
      </w:r>
      <w:r w:rsidRPr="005A0FF6">
        <w:rPr>
          <w:bCs/>
          <w:i/>
        </w:rPr>
        <w:t>will not</w:t>
      </w:r>
      <w:r w:rsidRPr="005A0FF6">
        <w:rPr>
          <w:bCs/>
        </w:rPr>
        <w:t xml:space="preserve"> be funded.</w:t>
      </w:r>
    </w:p>
    <w:p w14:paraId="4897E047" w14:textId="326BEA7E" w:rsidR="004E66B0" w:rsidRPr="003367D1" w:rsidRDefault="00311880" w:rsidP="003367D1">
      <w:r w:rsidRPr="2ED122C1">
        <w:rPr>
          <w:color w:val="000000" w:themeColor="text1"/>
        </w:rPr>
        <w:lastRenderedPageBreak/>
        <w:t xml:space="preserve">Applicants must develop a twelve-month budget </w:t>
      </w:r>
      <w:r w:rsidRPr="005A0FF6">
        <w:rPr>
          <w:color w:val="000000" w:themeColor="text1"/>
        </w:rPr>
        <w:t>for July 1, 202</w:t>
      </w:r>
      <w:r w:rsidR="75F36E4C" w:rsidRPr="005A0FF6">
        <w:rPr>
          <w:color w:val="000000" w:themeColor="text1"/>
        </w:rPr>
        <w:t>5</w:t>
      </w:r>
      <w:r w:rsidR="00AC3C55" w:rsidRPr="005A0FF6">
        <w:rPr>
          <w:color w:val="000000" w:themeColor="text1"/>
        </w:rPr>
        <w:t>–</w:t>
      </w:r>
      <w:r w:rsidRPr="005A0FF6">
        <w:rPr>
          <w:color w:val="000000" w:themeColor="text1"/>
        </w:rPr>
        <w:t>June 30, 202</w:t>
      </w:r>
      <w:r w:rsidR="475982E8" w:rsidRPr="005A0FF6">
        <w:rPr>
          <w:color w:val="000000" w:themeColor="text1"/>
        </w:rPr>
        <w:t>6</w:t>
      </w:r>
      <w:r w:rsidRPr="005A0FF6">
        <w:rPr>
          <w:color w:val="000000" w:themeColor="text1"/>
        </w:rPr>
        <w:t>. The budget must clearly explain how the funds will be used.</w:t>
      </w:r>
      <w:r w:rsidRPr="2ED122C1">
        <w:rPr>
          <w:color w:val="000000" w:themeColor="text1"/>
        </w:rPr>
        <w:t xml:space="preserve"> </w:t>
      </w:r>
    </w:p>
    <w:p w14:paraId="2FF0617B" w14:textId="77777777" w:rsidR="003367D1" w:rsidRDefault="003367D1" w:rsidP="003367D1">
      <w:pPr>
        <w:autoSpaceDE w:val="0"/>
        <w:autoSpaceDN w:val="0"/>
        <w:adjustRightInd w:val="0"/>
        <w:rPr>
          <w:color w:val="000000"/>
        </w:rPr>
      </w:pPr>
    </w:p>
    <w:p w14:paraId="1FFE489D" w14:textId="06A98217" w:rsidR="004E66B0" w:rsidRDefault="00311880" w:rsidP="003367D1">
      <w:pPr>
        <w:autoSpaceDE w:val="0"/>
        <w:autoSpaceDN w:val="0"/>
        <w:adjustRightInd w:val="0"/>
        <w:rPr>
          <w:color w:val="000000"/>
        </w:rPr>
      </w:pPr>
      <w:r w:rsidRPr="0030090D">
        <w:rPr>
          <w:color w:val="000000"/>
        </w:rPr>
        <w:t>Applicants must provide detailed narrative justifications for all planned expenditures by budget category. The justification must define all key program personnel by name, position title, qualifications (including education and experience), primary program function, linkage to one or more annual performance objectives, and percentage of time on the project. (see Attachment C for a sample budget summary form and instructions for completing narrative justification).</w:t>
      </w:r>
    </w:p>
    <w:p w14:paraId="08A830E7" w14:textId="77777777" w:rsidR="003367D1" w:rsidRPr="0030090D" w:rsidRDefault="003367D1" w:rsidP="003367D1">
      <w:pPr>
        <w:autoSpaceDE w:val="0"/>
        <w:autoSpaceDN w:val="0"/>
        <w:adjustRightInd w:val="0"/>
        <w:rPr>
          <w:color w:val="000000"/>
        </w:rPr>
      </w:pPr>
    </w:p>
    <w:p w14:paraId="7DCDA379" w14:textId="73642406" w:rsidR="00311880" w:rsidRDefault="00311880" w:rsidP="004E66B0">
      <w:pPr>
        <w:pStyle w:val="ListParagraph"/>
        <w:autoSpaceDE w:val="0"/>
        <w:autoSpaceDN w:val="0"/>
        <w:adjustRightInd w:val="0"/>
        <w:spacing w:after="64"/>
        <w:ind w:left="360"/>
        <w:rPr>
          <w:color w:val="000000"/>
        </w:rPr>
      </w:pPr>
      <w:r w:rsidRPr="004E66B0">
        <w:rPr>
          <w:color w:val="000000"/>
        </w:rPr>
        <w:t xml:space="preserve">Describe how the organization will track program income, revenue, and </w:t>
      </w:r>
      <w:proofErr w:type="gramStart"/>
      <w:r w:rsidRPr="004E66B0">
        <w:rPr>
          <w:color w:val="000000"/>
        </w:rPr>
        <w:t>expenditures</w:t>
      </w:r>
      <w:proofErr w:type="gramEnd"/>
      <w:r w:rsidRPr="004E66B0">
        <w:rPr>
          <w:color w:val="000000"/>
        </w:rPr>
        <w:t xml:space="preserve">. </w:t>
      </w:r>
    </w:p>
    <w:p w14:paraId="5ABA04C0" w14:textId="77777777" w:rsidR="005E6854" w:rsidRPr="00E847E3" w:rsidRDefault="005E6854" w:rsidP="00E847E3">
      <w:pPr>
        <w:pStyle w:val="BodyText"/>
        <w:rPr>
          <w:rFonts w:ascii="Times New Roman" w:hAnsi="Times New Roman"/>
          <w:sz w:val="24"/>
        </w:rPr>
      </w:pPr>
    </w:p>
    <w:p w14:paraId="2D552546" w14:textId="27A06384" w:rsidR="005E6854" w:rsidRPr="00272FDD" w:rsidRDefault="005E6854" w:rsidP="00452BD7">
      <w:pPr>
        <w:numPr>
          <w:ilvl w:val="0"/>
          <w:numId w:val="10"/>
        </w:numPr>
        <w:ind w:left="720"/>
      </w:pPr>
      <w:r>
        <w:t xml:space="preserve">The Budget Summary is the financial overview </w:t>
      </w:r>
      <w:r w:rsidR="006A7E42">
        <w:t xml:space="preserve">of the grant and must include </w:t>
      </w:r>
      <w:r w:rsidR="006A7E42" w:rsidRPr="2ED122C1">
        <w:rPr>
          <w:i/>
          <w:iCs/>
        </w:rPr>
        <w:t>all</w:t>
      </w:r>
      <w:r w:rsidR="006A7E42">
        <w:t xml:space="preserve"> proposed expenditures for the project</w:t>
      </w:r>
      <w:r w:rsidR="006F2D93">
        <w:t xml:space="preserve">. </w:t>
      </w:r>
      <w:r>
        <w:t xml:space="preserve">Each line item of the </w:t>
      </w:r>
      <w:r w:rsidR="00F1723B">
        <w:t>B</w:t>
      </w:r>
      <w:r>
        <w:t xml:space="preserve">udget </w:t>
      </w:r>
      <w:r w:rsidR="00F1723B">
        <w:t>S</w:t>
      </w:r>
      <w:r>
        <w:t xml:space="preserve">ummary </w:t>
      </w:r>
      <w:r w:rsidR="00F1723B" w:rsidRPr="2ED122C1">
        <w:rPr>
          <w:i/>
          <w:iCs/>
        </w:rPr>
        <w:t>must</w:t>
      </w:r>
      <w:r w:rsidR="00F1723B">
        <w:t xml:space="preserve"> </w:t>
      </w:r>
      <w:r>
        <w:t xml:space="preserve">correspond to </w:t>
      </w:r>
      <w:r w:rsidRPr="005954E1">
        <w:t xml:space="preserve">the </w:t>
      </w:r>
      <w:r w:rsidR="006A7E42" w:rsidRPr="005954E1">
        <w:t>line items</w:t>
      </w:r>
      <w:r w:rsidRPr="005954E1">
        <w:t xml:space="preserve"> of the </w:t>
      </w:r>
      <w:r w:rsidR="00F1723B" w:rsidRPr="00272FDD">
        <w:t>B</w:t>
      </w:r>
      <w:r w:rsidRPr="00272FDD">
        <w:t xml:space="preserve">udget </w:t>
      </w:r>
      <w:r w:rsidR="00F1723B" w:rsidRPr="00272FDD">
        <w:t>N</w:t>
      </w:r>
      <w:r w:rsidRPr="00272FDD">
        <w:t>arrative (discussed below)</w:t>
      </w:r>
      <w:r w:rsidR="006F2D93" w:rsidRPr="00272FDD">
        <w:t xml:space="preserve">. </w:t>
      </w:r>
      <w:r w:rsidRPr="00272FDD">
        <w:t xml:space="preserve">Provide </w:t>
      </w:r>
      <w:r w:rsidR="005D65D8" w:rsidRPr="00272FDD">
        <w:t xml:space="preserve">the budget details for </w:t>
      </w:r>
      <w:r w:rsidR="6AE70629" w:rsidRPr="00272FDD">
        <w:t>July</w:t>
      </w:r>
      <w:r w:rsidR="004E66B0" w:rsidRPr="00272FDD">
        <w:t xml:space="preserve"> 1, 202</w:t>
      </w:r>
      <w:r w:rsidR="23396C42" w:rsidRPr="00272FDD">
        <w:t>5</w:t>
      </w:r>
      <w:r w:rsidR="007F4073" w:rsidRPr="00272FDD">
        <w:t>–</w:t>
      </w:r>
      <w:r w:rsidR="004E66B0" w:rsidRPr="00272FDD">
        <w:t>June 30, 202</w:t>
      </w:r>
      <w:r w:rsidR="16B02142" w:rsidRPr="00272FDD">
        <w:t>6</w:t>
      </w:r>
      <w:r w:rsidR="004E66B0" w:rsidRPr="00272FDD">
        <w:t xml:space="preserve">, </w:t>
      </w:r>
      <w:r w:rsidRPr="00272FDD">
        <w:t>in the online application Budget Summary section</w:t>
      </w:r>
      <w:r w:rsidR="006A7E42" w:rsidRPr="00272FDD">
        <w:t xml:space="preserve"> (see screenshot on page </w:t>
      </w:r>
      <w:r w:rsidR="00E736E0" w:rsidRPr="00272FDD">
        <w:t>2</w:t>
      </w:r>
      <w:r w:rsidR="001D6D81" w:rsidRPr="00272FDD">
        <w:t>2</w:t>
      </w:r>
      <w:r w:rsidR="006A7E42" w:rsidRPr="00272FDD">
        <w:t>)</w:t>
      </w:r>
      <w:r w:rsidRPr="00272FDD">
        <w:t>.</w:t>
      </w:r>
    </w:p>
    <w:p w14:paraId="73F38566" w14:textId="5CD83680" w:rsidR="005E6854" w:rsidRDefault="00F1723B" w:rsidP="0030090D">
      <w:pPr>
        <w:numPr>
          <w:ilvl w:val="0"/>
          <w:numId w:val="10"/>
        </w:numPr>
        <w:ind w:left="720"/>
      </w:pPr>
      <w:r w:rsidRPr="00272FDD">
        <w:t>The</w:t>
      </w:r>
      <w:r w:rsidR="005E6854" w:rsidRPr="00272FDD">
        <w:t xml:space="preserve"> </w:t>
      </w:r>
      <w:r w:rsidRPr="00272FDD">
        <w:t>B</w:t>
      </w:r>
      <w:r w:rsidR="005E6854" w:rsidRPr="00272FDD">
        <w:t xml:space="preserve">udget </w:t>
      </w:r>
      <w:r w:rsidRPr="00272FDD">
        <w:t>N</w:t>
      </w:r>
      <w:r w:rsidR="005E6854" w:rsidRPr="00272FDD">
        <w:t xml:space="preserve">arrative </w:t>
      </w:r>
      <w:r w:rsidRPr="00272FDD">
        <w:rPr>
          <w:i/>
          <w:iCs/>
        </w:rPr>
        <w:t>must</w:t>
      </w:r>
      <w:r w:rsidRPr="00272FDD">
        <w:t xml:space="preserve"> </w:t>
      </w:r>
      <w:r w:rsidR="005E6854" w:rsidRPr="00272FDD">
        <w:t>provide clear evidence that the budget is</w:t>
      </w:r>
      <w:r w:rsidR="006A7E42" w:rsidRPr="00272FDD">
        <w:t xml:space="preserve"> appropriate and </w:t>
      </w:r>
      <w:r w:rsidR="005E6854" w:rsidRPr="00272FDD">
        <w:t xml:space="preserve">justified based on the </w:t>
      </w:r>
      <w:proofErr w:type="gramStart"/>
      <w:r w:rsidR="005E6854" w:rsidRPr="00272FDD">
        <w:t>needs assessment</w:t>
      </w:r>
      <w:proofErr w:type="gramEnd"/>
      <w:r w:rsidR="006F2D93" w:rsidRPr="00272FDD">
        <w:rPr>
          <w:i/>
          <w:iCs/>
        </w:rPr>
        <w:t xml:space="preserve">. </w:t>
      </w:r>
      <w:r w:rsidR="005E6854" w:rsidRPr="00272FDD">
        <w:t>Use an Excel spreadsheet to</w:t>
      </w:r>
      <w:r w:rsidR="006A7E42" w:rsidRPr="00272FDD">
        <w:t xml:space="preserve"> provide a detailed Budget Narrative that includes estimates f</w:t>
      </w:r>
      <w:r w:rsidR="006A7E42">
        <w:t xml:space="preserve">or matching </w:t>
      </w:r>
      <w:r w:rsidR="006A7E42" w:rsidRPr="005A0FF6">
        <w:t>funds and in-kind contributions, if applicable</w:t>
      </w:r>
      <w:r w:rsidR="006F2D93" w:rsidRPr="005A0FF6">
        <w:t>.</w:t>
      </w:r>
      <w:r w:rsidR="0030090D" w:rsidRPr="005A0FF6">
        <w:t xml:space="preserve"> </w:t>
      </w:r>
      <w:r w:rsidR="004E11F7" w:rsidRPr="005A0FF6">
        <w:t xml:space="preserve">A budget template is available; see page </w:t>
      </w:r>
      <w:r w:rsidR="000F1BCB" w:rsidRPr="005A0FF6">
        <w:t>3</w:t>
      </w:r>
      <w:r w:rsidR="005A0FF6" w:rsidRPr="005A0FF6">
        <w:t>7</w:t>
      </w:r>
      <w:r w:rsidR="004E11F7">
        <w:t xml:space="preserve">.  </w:t>
      </w:r>
      <w:r w:rsidR="006A7E42">
        <w:t>S</w:t>
      </w:r>
      <w:r w:rsidR="005E6854">
        <w:t xml:space="preserve">tructure the </w:t>
      </w:r>
      <w:r>
        <w:t>B</w:t>
      </w:r>
      <w:r w:rsidR="005E6854">
        <w:t xml:space="preserve">udget </w:t>
      </w:r>
      <w:r>
        <w:t>N</w:t>
      </w:r>
      <w:r w:rsidR="005E6854">
        <w:t xml:space="preserve">arrative </w:t>
      </w:r>
      <w:r w:rsidR="002D1413">
        <w:t>line</w:t>
      </w:r>
      <w:r w:rsidR="00D42C80">
        <w:t>-</w:t>
      </w:r>
      <w:r w:rsidR="002D1413">
        <w:t xml:space="preserve">item </w:t>
      </w:r>
      <w:r w:rsidR="005E6854">
        <w:t>categories t</w:t>
      </w:r>
      <w:r w:rsidR="006A7E42">
        <w:t>o</w:t>
      </w:r>
      <w:r w:rsidR="005E6854">
        <w:t xml:space="preserve"> parallel the </w:t>
      </w:r>
      <w:r w:rsidR="002D1413">
        <w:t>line</w:t>
      </w:r>
      <w:r w:rsidR="00D42C80">
        <w:t>-</w:t>
      </w:r>
      <w:r w:rsidR="002D1413">
        <w:t xml:space="preserve">item </w:t>
      </w:r>
      <w:r w:rsidR="005E6854">
        <w:t xml:space="preserve">categories of the </w:t>
      </w:r>
      <w:r w:rsidR="002D1413">
        <w:t>B</w:t>
      </w:r>
      <w:r w:rsidR="005E6854">
        <w:t xml:space="preserve">udget </w:t>
      </w:r>
      <w:r w:rsidR="002D1413">
        <w:t>S</w:t>
      </w:r>
      <w:r w:rsidR="005E6854">
        <w:t>ummary</w:t>
      </w:r>
      <w:r w:rsidR="006F2D93">
        <w:t xml:space="preserve">. </w:t>
      </w:r>
      <w:r w:rsidR="004E11F7" w:rsidRPr="2ED122C1">
        <w:rPr>
          <w:i/>
          <w:iCs/>
        </w:rPr>
        <w:t>Include all formulas used to calculate each line-item expense</w:t>
      </w:r>
      <w:r w:rsidR="006F2D93">
        <w:t xml:space="preserve">. </w:t>
      </w:r>
      <w:r w:rsidR="4319E686">
        <w:t>This narrative must show that all expenditures are allowable, reasonable, and allocable; are adequate to support the project's activities; and directly connect to the goals in the application/proposal narrative.</w:t>
      </w:r>
      <w:r w:rsidR="006F2D93">
        <w:t xml:space="preserve"> </w:t>
      </w:r>
      <w:r w:rsidR="005E6854">
        <w:t xml:space="preserve">When finalized, save the </w:t>
      </w:r>
      <w:r w:rsidR="002D1413">
        <w:t>B</w:t>
      </w:r>
      <w:r w:rsidR="005E6854">
        <w:t xml:space="preserve">udget </w:t>
      </w:r>
      <w:r w:rsidR="002D1413">
        <w:t>N</w:t>
      </w:r>
      <w:r w:rsidR="005E6854">
        <w:t>arrative as an Excel spreadsheet to be uploaded into the online application where indicated.</w:t>
      </w:r>
      <w:bookmarkStart w:id="86" w:name="_Toc48698938"/>
      <w:bookmarkStart w:id="87" w:name="_Toc49934190"/>
      <w:r w:rsidR="0030090D">
        <w:t xml:space="preserve"> </w:t>
      </w:r>
      <w:r w:rsidR="005E6854">
        <w:t xml:space="preserve">Ensure </w:t>
      </w:r>
      <w:r w:rsidR="004E11F7">
        <w:t xml:space="preserve">that </w:t>
      </w:r>
      <w:r w:rsidR="005E6854">
        <w:t xml:space="preserve">the totals in the </w:t>
      </w:r>
      <w:r w:rsidR="006C450C">
        <w:t>B</w:t>
      </w:r>
      <w:r w:rsidR="005E6854">
        <w:t xml:space="preserve">udget </w:t>
      </w:r>
      <w:r w:rsidR="006C450C">
        <w:t>S</w:t>
      </w:r>
      <w:r w:rsidR="005E6854">
        <w:t xml:space="preserve">ummary </w:t>
      </w:r>
      <w:proofErr w:type="gramStart"/>
      <w:r w:rsidR="005E6854">
        <w:t>equal</w:t>
      </w:r>
      <w:proofErr w:type="gramEnd"/>
      <w:r w:rsidR="005E6854">
        <w:t xml:space="preserve"> the totals in the </w:t>
      </w:r>
      <w:r w:rsidR="006C450C">
        <w:t>B</w:t>
      </w:r>
      <w:r w:rsidR="005E6854">
        <w:t xml:space="preserve">udget </w:t>
      </w:r>
      <w:r w:rsidR="006C450C">
        <w:t>N</w:t>
      </w:r>
      <w:r w:rsidR="005E6854">
        <w:t>arrative.</w:t>
      </w:r>
    </w:p>
    <w:p w14:paraId="44E6C33D" w14:textId="77777777" w:rsidR="0030090D" w:rsidRDefault="0030090D" w:rsidP="0030090D">
      <w:pPr>
        <w:ind w:left="360"/>
      </w:pPr>
    </w:p>
    <w:bookmarkEnd w:id="86"/>
    <w:bookmarkEnd w:id="87"/>
    <w:p w14:paraId="6E303588" w14:textId="5B35B8E4"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2FC9A7F0" w14:textId="08DC912A" w:rsidR="00A51E2C" w:rsidRDefault="00A51E2C" w:rsidP="2ED122C1">
      <w:pPr>
        <w:autoSpaceDE w:val="0"/>
        <w:autoSpaceDN w:val="0"/>
        <w:adjustRightInd w:val="0"/>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04EF21B0" w14:textId="5A941348" w:rsidR="00E332F9" w:rsidRDefault="00554830" w:rsidP="00286619">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122E2B59" w14:textId="77777777" w:rsidR="00FD69E5" w:rsidRDefault="00FD69E5" w:rsidP="00286619">
      <w:pPr>
        <w:autoSpaceDE w:val="0"/>
        <w:autoSpaceDN w:val="0"/>
        <w:adjustRightInd w:val="0"/>
        <w:ind w:left="360"/>
        <w:rPr>
          <w:color w:val="000000"/>
          <w:u w:val="single"/>
        </w:rPr>
      </w:pPr>
    </w:p>
    <w:p w14:paraId="3FB7C817" w14:textId="77777777" w:rsidR="00554830" w:rsidRPr="00573359" w:rsidRDefault="00554830" w:rsidP="00AF200A">
      <w:pPr>
        <w:ind w:left="360"/>
        <w:rPr>
          <w:color w:val="000000"/>
          <w:u w:val="single"/>
        </w:rPr>
      </w:pPr>
      <w:r w:rsidRPr="00573359">
        <w:rPr>
          <w:color w:val="000000"/>
          <w:u w:val="single"/>
        </w:rPr>
        <w:t>Emplo</w:t>
      </w:r>
      <w:r>
        <w:rPr>
          <w:color w:val="000000"/>
          <w:u w:val="single"/>
        </w:rPr>
        <w:t>yee Benefits (200)</w:t>
      </w:r>
    </w:p>
    <w:p w14:paraId="0883F519" w14:textId="77777777" w:rsidR="00554830" w:rsidRDefault="00554830" w:rsidP="00AF200A">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9FDE3C9" w14:textId="64EC088B" w:rsidR="003367D1" w:rsidRDefault="003367D1">
      <w:pPr>
        <w:rPr>
          <w:color w:val="000000"/>
          <w:u w:val="single"/>
        </w:rPr>
      </w:pPr>
    </w:p>
    <w:p w14:paraId="475328D2" w14:textId="3768C943"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64DABE95" w14:textId="6F7363C0" w:rsidR="00E1644F" w:rsidRDefault="00554830" w:rsidP="00F767BE">
      <w:pPr>
        <w:autoSpaceDE w:val="0"/>
        <w:autoSpaceDN w:val="0"/>
        <w:adjustRightInd w:val="0"/>
        <w:ind w:left="360"/>
      </w:pPr>
      <w:r w:rsidRPr="00186A78">
        <w:lastRenderedPageBreak/>
        <w:t>For a grantee</w:t>
      </w:r>
      <w:r w:rsidRPr="00B55AC3">
        <w:t xml:space="preserve"> to pay a vendor with </w:t>
      </w:r>
      <w:r w:rsidR="00F767BE">
        <w:t>g</w:t>
      </w:r>
      <w:r w:rsidRPr="00B55AC3">
        <w:t>ra</w:t>
      </w:r>
      <w:r w:rsidR="00F767BE">
        <w:t>nt</w:t>
      </w:r>
      <w:r w:rsidRPr="00B55AC3">
        <w:t xml:space="preserve">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w:t>
      </w:r>
      <w:r w:rsidR="00FD69E5">
        <w:t xml:space="preserve"> fully</w:t>
      </w:r>
      <w:r w:rsidRPr="00B55AC3">
        <w:t xml:space="preserve"> executed by both parties</w:t>
      </w:r>
      <w:r w:rsidR="006F2D93">
        <w:t xml:space="preserve">. </w:t>
      </w:r>
      <w:r w:rsidR="00E1644F" w:rsidRPr="00B55AC3">
        <w:t>Consulting/service contracts must be procured in accordance with</w:t>
      </w:r>
      <w:r w:rsidR="00E1644F">
        <w:t xml:space="preserve"> </w:t>
      </w:r>
      <w:hyperlink r:id="rId30" w:history="1">
        <w:r w:rsidR="00E1644F" w:rsidRPr="00E847E3">
          <w:rPr>
            <w:rStyle w:val="Hyperlink"/>
          </w:rPr>
          <w:t>South Carolina Procurement Law</w:t>
        </w:r>
      </w:hyperlink>
      <w:r w:rsidR="00E1644F">
        <w:t>.</w:t>
      </w:r>
    </w:p>
    <w:p w14:paraId="50EA4367" w14:textId="77777777" w:rsidR="00F767BE" w:rsidRDefault="00F767BE" w:rsidP="00AF200A">
      <w:pPr>
        <w:autoSpaceDE w:val="0"/>
        <w:autoSpaceDN w:val="0"/>
        <w:adjustRightInd w:val="0"/>
        <w:ind w:left="360"/>
      </w:pPr>
    </w:p>
    <w:p w14:paraId="237DD6CC" w14:textId="6C76AA53" w:rsidR="00554830" w:rsidRPr="00B55AC3" w:rsidRDefault="00BF0EFC" w:rsidP="00AF200A">
      <w:pPr>
        <w:autoSpaceDE w:val="0"/>
        <w:autoSpaceDN w:val="0"/>
        <w:adjustRightInd w:val="0"/>
        <w:ind w:left="360"/>
      </w:pPr>
      <w:r>
        <w:t>G</w:t>
      </w:r>
      <w:r w:rsidR="00554830">
        <w:t>rantees</w:t>
      </w:r>
      <w:r w:rsidR="00554830" w:rsidRPr="00B55AC3">
        <w:t xml:space="preserve"> must ensure that they do not </w:t>
      </w:r>
      <w:proofErr w:type="gramStart"/>
      <w:r w:rsidR="00554830" w:rsidRPr="00B55AC3">
        <w:t xml:space="preserve">enter </w:t>
      </w:r>
      <w:r w:rsidR="007B1CEB">
        <w:t>into</w:t>
      </w:r>
      <w:proofErr w:type="gramEnd"/>
      <w:r w:rsidR="007B1CEB">
        <w:t xml:space="preserve"> a </w:t>
      </w:r>
      <w:r w:rsidR="00554830" w:rsidRPr="00B55AC3">
        <w:t>contract with any vendor that is debarred, suspended, or ineligible</w:t>
      </w:r>
      <w:r w:rsidR="008D102C">
        <w:t xml:space="preserve"> (i.e., excluded)</w:t>
      </w:r>
      <w:r w:rsidR="00554830" w:rsidRPr="00B55AC3">
        <w:t xml:space="preserve"> for participation in programs by</w:t>
      </w:r>
    </w:p>
    <w:p w14:paraId="246FE250" w14:textId="77777777" w:rsidR="000B78C8" w:rsidRPr="00B55AC3" w:rsidRDefault="000B78C8" w:rsidP="00452BD7">
      <w:pPr>
        <w:pStyle w:val="ListParagraph"/>
        <w:numPr>
          <w:ilvl w:val="0"/>
          <w:numId w:val="12"/>
        </w:numPr>
        <w:ind w:left="1080"/>
        <w:contextualSpacing w:val="0"/>
      </w:pPr>
      <w:r>
        <w:t>c</w:t>
      </w:r>
      <w:r w:rsidRPr="00B55AC3">
        <w:t>hecking the</w:t>
      </w:r>
      <w:r>
        <w:t xml:space="preserve"> E</w:t>
      </w:r>
      <w:r w:rsidRPr="00B55AC3">
        <w:t>xclu</w:t>
      </w:r>
      <w:r>
        <w:t xml:space="preserve">sions </w:t>
      </w:r>
      <w:r w:rsidRPr="00B55AC3">
        <w:t xml:space="preserve">at the federal </w:t>
      </w:r>
      <w:hyperlink r:id="rId31" w:history="1">
        <w:r w:rsidRPr="008D102C">
          <w:rPr>
            <w:rStyle w:val="Hyperlink"/>
          </w:rPr>
          <w:t>SAM</w:t>
        </w:r>
      </w:hyperlink>
      <w:r w:rsidRPr="00B55AC3">
        <w:t xml:space="preserve"> </w:t>
      </w:r>
      <w:r>
        <w:t>W</w:t>
      </w:r>
      <w:r w:rsidRPr="00B55AC3">
        <w:t>eb</w:t>
      </w:r>
      <w:r>
        <w:t xml:space="preserve"> </w:t>
      </w:r>
      <w:r w:rsidRPr="00B55AC3">
        <w:t>site (</w:t>
      </w:r>
      <w:r>
        <w:t>r</w:t>
      </w:r>
      <w:r w:rsidRPr="00B55AC3">
        <w:t xml:space="preserve">eview the </w:t>
      </w:r>
      <w:r w:rsidRPr="001C2010">
        <w:t>Quick Start Guide for Search</w:t>
      </w:r>
      <w:r>
        <w:t xml:space="preserve">ing </w:t>
      </w:r>
      <w:r w:rsidRPr="001C2010">
        <w:t>Exclusions</w:t>
      </w:r>
      <w:r>
        <w:t xml:space="preserve">, </w:t>
      </w:r>
      <w:hyperlink r:id="rId32" w:history="1">
        <w:r w:rsidRPr="001C2010">
          <w:rPr>
            <w:rStyle w:val="Hyperlink"/>
          </w:rPr>
          <w:t>available here</w:t>
        </w:r>
      </w:hyperlink>
      <w:r>
        <w:t>,</w:t>
      </w:r>
      <w:r w:rsidRPr="00B55AC3">
        <w:t xml:space="preserve"> prior to conducting searches</w:t>
      </w:r>
      <w:r>
        <w:t>.</w:t>
      </w:r>
      <w:r w:rsidRPr="00B55AC3">
        <w:t>);</w:t>
      </w:r>
    </w:p>
    <w:p w14:paraId="57908462" w14:textId="77777777" w:rsidR="00554830" w:rsidRPr="00B55AC3" w:rsidRDefault="00554830" w:rsidP="00452BD7">
      <w:pPr>
        <w:pStyle w:val="ListParagraph"/>
        <w:numPr>
          <w:ilvl w:val="0"/>
          <w:numId w:val="12"/>
        </w:numPr>
        <w:ind w:left="1080"/>
        <w:contextualSpacing w:val="0"/>
      </w:pPr>
      <w:r>
        <w:t>c</w:t>
      </w:r>
      <w:r w:rsidRPr="00B55AC3">
        <w:t>ollecting a certification from the vendor and attaching it to the contract; or</w:t>
      </w:r>
    </w:p>
    <w:p w14:paraId="5E338DA0" w14:textId="77777777" w:rsidR="00554830" w:rsidRPr="00B55AC3" w:rsidRDefault="00554830" w:rsidP="00452BD7">
      <w:pPr>
        <w:pStyle w:val="ListParagraph"/>
        <w:numPr>
          <w:ilvl w:val="0"/>
          <w:numId w:val="12"/>
        </w:numPr>
        <w:ind w:left="1080"/>
        <w:contextualSpacing w:val="0"/>
      </w:pPr>
      <w:r>
        <w:t>a</w:t>
      </w:r>
      <w:r w:rsidRPr="00B55AC3">
        <w:t xml:space="preserve">dding a clause or condition to the contract </w:t>
      </w:r>
      <w:r>
        <w:t>that</w:t>
      </w:r>
      <w:r w:rsidRPr="00B55AC3">
        <w:t xml:space="preserve"> indicates the vendor is eligible.</w:t>
      </w:r>
    </w:p>
    <w:p w14:paraId="4F434880" w14:textId="77777777" w:rsidR="00F767BE" w:rsidRDefault="00F767BE" w:rsidP="00AF200A">
      <w:pPr>
        <w:autoSpaceDE w:val="0"/>
        <w:autoSpaceDN w:val="0"/>
        <w:adjustRightInd w:val="0"/>
        <w:ind w:left="360"/>
        <w:rPr>
          <w:color w:val="000000"/>
          <w:u w:val="single"/>
        </w:rPr>
      </w:pPr>
    </w:p>
    <w:p w14:paraId="2796CFFB" w14:textId="6C493356" w:rsidR="00554830" w:rsidRPr="00573359" w:rsidRDefault="00554830" w:rsidP="00AF200A">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5FB5A2AE" w14:textId="77777777" w:rsidR="00554830" w:rsidRDefault="00554830" w:rsidP="00AF200A">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59BD9F61" w14:textId="77777777" w:rsidR="0030090D" w:rsidRPr="00573359" w:rsidRDefault="0030090D" w:rsidP="00AF200A">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59D3A9A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proofErr w:type="gramStart"/>
      <w:r w:rsidRPr="0092459F">
        <w:rPr>
          <w:color w:val="000000"/>
        </w:rPr>
        <w:t>Itemize</w:t>
      </w:r>
      <w:proofErr w:type="gramEnd"/>
      <w:r w:rsidRPr="0092459F">
        <w:rPr>
          <w:color w:val="000000"/>
        </w:rPr>
        <w:t xml:space="preserve"> furniture, fixtures and equipment that total $5,000 and below per unit under Supplies and Materials</w:t>
      </w:r>
      <w:r w:rsidR="006F2D93">
        <w:rPr>
          <w:color w:val="000000"/>
        </w:rPr>
        <w:t>.</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1DE1F3B2" w14:textId="77777777" w:rsidR="00554830" w:rsidRDefault="00554830" w:rsidP="00AF200A">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6945CA02" w14:textId="5F1DBE51" w:rsidR="00AF200A" w:rsidRDefault="00AF200A">
      <w:pPr>
        <w:rPr>
          <w:color w:val="000000"/>
          <w:u w:val="single"/>
        </w:rPr>
      </w:pPr>
    </w:p>
    <w:p w14:paraId="3563A305" w14:textId="77777777" w:rsidR="00554830" w:rsidRPr="0092459F" w:rsidRDefault="00554830" w:rsidP="00AF200A">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4A71B515" w14:textId="7CBA82A9" w:rsidR="00554830" w:rsidRPr="00D071B1" w:rsidRDefault="00B7689E" w:rsidP="00AF200A">
      <w:pPr>
        <w:ind w:left="360"/>
        <w:rPr>
          <w:color w:val="000000"/>
        </w:rPr>
      </w:pPr>
      <w:r w:rsidRPr="00F767BE">
        <w:rPr>
          <w:color w:val="000000"/>
        </w:rPr>
        <w:t>Indirect costs are not allowed.</w:t>
      </w:r>
    </w:p>
    <w:p w14:paraId="522E4443" w14:textId="77777777" w:rsidR="004A51D9" w:rsidRDefault="004A51D9" w:rsidP="00501ACB">
      <w:pPr>
        <w:ind w:left="720"/>
        <w:rPr>
          <w:color w:val="000000"/>
        </w:rPr>
      </w:pPr>
      <w:bookmarkStart w:id="88" w:name="_Toc48698939"/>
      <w:bookmarkStart w:id="89" w:name="_Toc49934191"/>
      <w:bookmarkStart w:id="90" w:name="_Toc50869631"/>
      <w:bookmarkEnd w:id="84"/>
      <w:bookmarkEnd w:id="85"/>
    </w:p>
    <w:p w14:paraId="53FDA810" w14:textId="77777777" w:rsidR="004A51D9" w:rsidRDefault="004A51D9" w:rsidP="00BF2D43">
      <w:r>
        <w:t>The SCDE reserves the right to disqualify, disallow, and negotiate costs associated with any line item proposed in the budget</w:t>
      </w:r>
      <w:r w:rsidR="006F2D93">
        <w:t xml:space="preserve">. </w:t>
      </w:r>
      <w:r>
        <w:t xml:space="preserve">If any </w:t>
      </w:r>
      <w:proofErr w:type="gramStart"/>
      <w:r>
        <w:t>line item</w:t>
      </w:r>
      <w:proofErr w:type="gramEnd"/>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5A1B45F5" w14:textId="77777777" w:rsidR="0087519E" w:rsidRPr="00B7689E" w:rsidRDefault="0087519E" w:rsidP="00BF2D43"/>
    <w:p w14:paraId="6CD707C1" w14:textId="77777777" w:rsidR="00231497" w:rsidRPr="00272FDD" w:rsidRDefault="00231497" w:rsidP="003632FA">
      <w:pPr>
        <w:pStyle w:val="Heading2"/>
        <w:rPr>
          <w:szCs w:val="24"/>
        </w:rPr>
      </w:pPr>
      <w:bookmarkStart w:id="91" w:name="_Toc197948912"/>
      <w:r w:rsidRPr="00272FDD">
        <w:rPr>
          <w:szCs w:val="24"/>
        </w:rPr>
        <w:t>Appendices</w:t>
      </w:r>
      <w:bookmarkEnd w:id="91"/>
    </w:p>
    <w:p w14:paraId="1051657C" w14:textId="77777777" w:rsidR="000C6F44" w:rsidRPr="00272FDD" w:rsidRDefault="000C6F44" w:rsidP="00FD69E5"/>
    <w:p w14:paraId="1DAF0EF4" w14:textId="2EA32FEE" w:rsidR="00231497" w:rsidRDefault="00231497" w:rsidP="00501ACB">
      <w:r w:rsidRPr="00272FDD">
        <w:t xml:space="preserve">All </w:t>
      </w:r>
      <w:r w:rsidR="00F33B63" w:rsidRPr="00272FDD">
        <w:t xml:space="preserve">items </w:t>
      </w:r>
      <w:r w:rsidRPr="00272FDD">
        <w:t xml:space="preserve">of the appendices must be scanned into </w:t>
      </w:r>
      <w:r w:rsidR="00F33B63" w:rsidRPr="00272FDD">
        <w:t xml:space="preserve">a </w:t>
      </w:r>
      <w:r w:rsidR="00F33B63" w:rsidRPr="00272FDD">
        <w:rPr>
          <w:i/>
          <w:iCs/>
        </w:rPr>
        <w:t>single</w:t>
      </w:r>
      <w:r w:rsidRPr="00272FDD">
        <w:t xml:space="preserve"> </w:t>
      </w:r>
      <w:r w:rsidR="00C9138B" w:rsidRPr="00272FDD">
        <w:t>PDF</w:t>
      </w:r>
      <w:r w:rsidRPr="00272FDD">
        <w:t xml:space="preserve"> document to be uploaded into the online application </w:t>
      </w:r>
      <w:proofErr w:type="gramStart"/>
      <w:r w:rsidRPr="00272FDD">
        <w:t>where</w:t>
      </w:r>
      <w:proofErr w:type="gramEnd"/>
      <w:r w:rsidRPr="00272FDD">
        <w:t xml:space="preserve"> indicated</w:t>
      </w:r>
      <w:r w:rsidR="00F33B63" w:rsidRPr="00272FDD">
        <w:t xml:space="preserve"> on page </w:t>
      </w:r>
      <w:r w:rsidR="00B97A07" w:rsidRPr="00272FDD">
        <w:t>2</w:t>
      </w:r>
      <w:r w:rsidR="001D6D81" w:rsidRPr="00272FDD">
        <w:t>2</w:t>
      </w:r>
      <w:r w:rsidRPr="00272FDD">
        <w:t>.</w:t>
      </w:r>
    </w:p>
    <w:p w14:paraId="388A8633" w14:textId="5DC3E663" w:rsidR="0087519E" w:rsidRDefault="0087519E">
      <w:pPr>
        <w:rPr>
          <w:highlight w:val="lightGray"/>
          <w:u w:val="single"/>
        </w:rPr>
      </w:pPr>
      <w:r>
        <w:rPr>
          <w:highlight w:val="lightGray"/>
          <w:u w:val="single"/>
        </w:rPr>
        <w:br w:type="page"/>
      </w:r>
    </w:p>
    <w:p w14:paraId="4E12B1D0" w14:textId="77777777" w:rsidR="00231497" w:rsidRPr="007F6C3D" w:rsidRDefault="00231497" w:rsidP="00501ACB">
      <w:pPr>
        <w:ind w:left="360"/>
        <w:rPr>
          <w:u w:val="single"/>
        </w:rPr>
      </w:pPr>
      <w:bookmarkStart w:id="92" w:name="_Toc294164227"/>
      <w:bookmarkStart w:id="93" w:name="_Toc322013002"/>
      <w:bookmarkStart w:id="94" w:name="_Toc350151157"/>
      <w:bookmarkStart w:id="95" w:name="_Toc354136125"/>
      <w:bookmarkStart w:id="96" w:name="_Toc368579100"/>
      <w:bookmarkStart w:id="97" w:name="_Toc368654007"/>
      <w:bookmarkStart w:id="98" w:name="_Toc369251633"/>
      <w:r w:rsidRPr="007F6C3D">
        <w:rPr>
          <w:u w:val="single"/>
        </w:rPr>
        <w:lastRenderedPageBreak/>
        <w:t>Certification Signature Page</w:t>
      </w:r>
      <w:bookmarkEnd w:id="92"/>
      <w:bookmarkEnd w:id="93"/>
      <w:bookmarkEnd w:id="94"/>
      <w:bookmarkEnd w:id="95"/>
      <w:bookmarkEnd w:id="96"/>
      <w:bookmarkEnd w:id="97"/>
      <w:bookmarkEnd w:id="98"/>
    </w:p>
    <w:p w14:paraId="3E3C6535" w14:textId="070BA397" w:rsidR="000C6F44" w:rsidRDefault="00231497" w:rsidP="00501ACB">
      <w:pPr>
        <w:ind w:left="360"/>
      </w:pPr>
      <w:r w:rsidRPr="005A0FF6">
        <w:t>Print the</w:t>
      </w:r>
      <w:r w:rsidR="00F33B63" w:rsidRPr="005A0FF6">
        <w:t xml:space="preserve"> Certification Signature Page (see </w:t>
      </w:r>
      <w:r w:rsidR="004347D9" w:rsidRPr="005A0FF6">
        <w:t xml:space="preserve">page </w:t>
      </w:r>
      <w:r w:rsidR="00172714" w:rsidRPr="005A0FF6">
        <w:t>3</w:t>
      </w:r>
      <w:r w:rsidR="005A0FF6" w:rsidRPr="005A0FF6">
        <w:t>1</w:t>
      </w:r>
      <w:r w:rsidRPr="005A0FF6">
        <w:t>)</w:t>
      </w:r>
      <w:r w:rsidRPr="007F6C3D">
        <w:t xml:space="preserve"> and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State 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501ACB">
      <w:pPr>
        <w:ind w:left="360" w:firstLine="720"/>
      </w:pPr>
    </w:p>
    <w:p w14:paraId="58EA1D4D" w14:textId="77777777" w:rsidR="00231497" w:rsidRDefault="00231497" w:rsidP="00501ACB">
      <w:pPr>
        <w:ind w:left="360"/>
      </w:pPr>
      <w:r w:rsidRPr="007F6C3D">
        <w:t xml:space="preserve">By signing the Certification Signature Page, the signatories </w:t>
      </w:r>
      <w:proofErr w:type="gramStart"/>
      <w:r w:rsidRPr="007F6C3D">
        <w:t>assure</w:t>
      </w:r>
      <w:proofErr w:type="gramEnd"/>
      <w:r w:rsidRPr="007F6C3D">
        <w:t xml:space="preserv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4617DC49" w14:textId="77777777" w:rsidR="003B4579" w:rsidRDefault="003B4579" w:rsidP="0040690B">
      <w:pPr>
        <w:autoSpaceDE w:val="0"/>
        <w:autoSpaceDN w:val="0"/>
        <w:adjustRightInd w:val="0"/>
        <w:ind w:left="360"/>
        <w:rPr>
          <w:color w:val="000000"/>
          <w:u w:val="single"/>
        </w:rPr>
      </w:pPr>
      <w:bookmarkStart w:id="99" w:name="_Toc354136126"/>
      <w:bookmarkStart w:id="100" w:name="_Toc368579101"/>
      <w:bookmarkStart w:id="101" w:name="_Toc368654008"/>
      <w:bookmarkStart w:id="102" w:name="_Toc369251634"/>
    </w:p>
    <w:p w14:paraId="5D2F448D" w14:textId="2FED8519" w:rsidR="0040690B" w:rsidRPr="00573824" w:rsidRDefault="0040690B" w:rsidP="0040690B">
      <w:pPr>
        <w:autoSpaceDE w:val="0"/>
        <w:autoSpaceDN w:val="0"/>
        <w:adjustRightInd w:val="0"/>
        <w:ind w:left="360"/>
        <w:rPr>
          <w:color w:val="000000"/>
          <w:u w:val="single"/>
        </w:rPr>
      </w:pPr>
      <w:r>
        <w:rPr>
          <w:color w:val="000000"/>
          <w:u w:val="single"/>
        </w:rPr>
        <w:t xml:space="preserve">Request for </w:t>
      </w:r>
      <w:r w:rsidRPr="00573824">
        <w:rPr>
          <w:color w:val="000000"/>
          <w:u w:val="single"/>
        </w:rPr>
        <w:t>Tax</w:t>
      </w:r>
      <w:r>
        <w:rPr>
          <w:color w:val="000000"/>
          <w:u w:val="single"/>
        </w:rPr>
        <w:t xml:space="preserve">payer </w:t>
      </w:r>
      <w:r w:rsidRPr="00573824">
        <w:rPr>
          <w:color w:val="000000"/>
          <w:u w:val="single"/>
        </w:rPr>
        <w:t>Identification Number and Certification</w:t>
      </w:r>
      <w:r>
        <w:rPr>
          <w:color w:val="000000"/>
          <w:u w:val="single"/>
        </w:rPr>
        <w:t xml:space="preserve"> (W-9)</w:t>
      </w:r>
    </w:p>
    <w:p w14:paraId="7965CE74" w14:textId="7367FBF6" w:rsidR="0040690B" w:rsidRPr="00573824" w:rsidRDefault="007B353C" w:rsidP="0040690B">
      <w:pPr>
        <w:ind w:left="360"/>
        <w:rPr>
          <w:bCs/>
        </w:rPr>
      </w:pPr>
      <w:r>
        <w:t>C</w:t>
      </w:r>
      <w:r w:rsidR="0040690B" w:rsidRPr="00573824">
        <w:t xml:space="preserve">omplete the W-9 </w:t>
      </w:r>
      <w:r w:rsidR="0040690B">
        <w:t xml:space="preserve">Request </w:t>
      </w:r>
      <w:r w:rsidR="0040690B" w:rsidRPr="005A0FF6">
        <w:t xml:space="preserve">for </w:t>
      </w:r>
      <w:hyperlink r:id="rId33" w:history="1">
        <w:r w:rsidR="0040690B" w:rsidRPr="005A0FF6">
          <w:rPr>
            <w:rStyle w:val="Hyperlink"/>
          </w:rPr>
          <w:t>Taxpayer Identification Number and Certification</w:t>
        </w:r>
      </w:hyperlink>
      <w:r w:rsidR="0040690B" w:rsidRPr="005A0FF6">
        <w:t xml:space="preserve"> form (</w:t>
      </w:r>
      <w:r w:rsidRPr="005A0FF6">
        <w:t xml:space="preserve">sample </w:t>
      </w:r>
      <w:r w:rsidR="0040690B" w:rsidRPr="005A0FF6">
        <w:t xml:space="preserve">located on page </w:t>
      </w:r>
      <w:r w:rsidR="000F1BCB" w:rsidRPr="005A0FF6">
        <w:t>3</w:t>
      </w:r>
      <w:r w:rsidR="005A0FF6" w:rsidRPr="005A0FF6">
        <w:t>8</w:t>
      </w:r>
      <w:r w:rsidR="0040690B" w:rsidRPr="005A0FF6">
        <w:t xml:space="preserve">) </w:t>
      </w:r>
      <w:r w:rsidR="0040690B" w:rsidRPr="005A0FF6">
        <w:rPr>
          <w:bCs/>
        </w:rPr>
        <w:t>for the primary applicant organization</w:t>
      </w:r>
      <w:r w:rsidRPr="005A0FF6">
        <w:rPr>
          <w:bCs/>
        </w:rPr>
        <w:t xml:space="preserve"> f</w:t>
      </w:r>
      <w:r w:rsidRPr="005A0FF6">
        <w:rPr>
          <w:rFonts w:eastAsia="Calibri"/>
        </w:rPr>
        <w:t xml:space="preserve">or inclusion in the </w:t>
      </w:r>
      <w:r w:rsidR="0040690B" w:rsidRPr="005A0FF6">
        <w:t xml:space="preserve">application </w:t>
      </w:r>
      <w:r w:rsidRPr="005A0FF6">
        <w:t>attachments</w:t>
      </w:r>
      <w:r w:rsidR="0040690B" w:rsidRPr="005A0FF6">
        <w:t>.</w:t>
      </w:r>
    </w:p>
    <w:p w14:paraId="51AE344C" w14:textId="77777777" w:rsidR="0040690B" w:rsidRPr="00573824" w:rsidRDefault="0040690B" w:rsidP="0040690B">
      <w:pPr>
        <w:rPr>
          <w:bCs/>
        </w:rPr>
      </w:pPr>
    </w:p>
    <w:p w14:paraId="5B8B2039" w14:textId="159FA18A" w:rsidR="001E42FC" w:rsidRPr="003367D1" w:rsidRDefault="001E42FC" w:rsidP="001E42FC">
      <w:pPr>
        <w:autoSpaceDE w:val="0"/>
        <w:autoSpaceDN w:val="0"/>
        <w:adjustRightInd w:val="0"/>
        <w:ind w:left="360"/>
        <w:rPr>
          <w:u w:val="single"/>
        </w:rPr>
      </w:pPr>
      <w:r w:rsidRPr="002E0DB5">
        <w:rPr>
          <w:u w:val="single"/>
        </w:rPr>
        <w:t>Certificate of Existence</w:t>
      </w:r>
    </w:p>
    <w:p w14:paraId="2E77F135" w14:textId="285DBC58" w:rsidR="00A623A2" w:rsidRPr="005908FA" w:rsidRDefault="00A623A2" w:rsidP="001E42FC">
      <w:pPr>
        <w:autoSpaceDE w:val="0"/>
        <w:autoSpaceDN w:val="0"/>
        <w:adjustRightInd w:val="0"/>
        <w:spacing w:after="268"/>
        <w:ind w:left="360"/>
      </w:pPr>
      <w:r w:rsidRPr="007D0554">
        <w:t xml:space="preserve">Provide a current Certificate of Existence, also known as a Certificate of Good Standing, from the </w:t>
      </w:r>
      <w:r w:rsidR="001E42FC" w:rsidRPr="007D0554">
        <w:t xml:space="preserve">South Carolina </w:t>
      </w:r>
      <w:r w:rsidRPr="007D0554">
        <w:t xml:space="preserve">Secretary of State. This certificate states that an entity is in good standing with the Secretary of State’s Office, and has, to the best of the Secretary of State’s knowledge, filed all required tax returns with the Department of Revenue. The Certificate </w:t>
      </w:r>
      <w:r w:rsidR="003367D1" w:rsidRPr="007D0554">
        <w:t>can be requested through the Business Entities Online Document Request system (</w:t>
      </w:r>
      <w:hyperlink r:id="rId34" w:history="1">
        <w:r w:rsidR="003367D1" w:rsidRPr="007D0554">
          <w:rPr>
            <w:rStyle w:val="Hyperlink"/>
          </w:rPr>
          <w:t>https://businessfilings.sc.gov/businessfiling</w:t>
        </w:r>
      </w:hyperlink>
      <w:r w:rsidR="003367D1" w:rsidRPr="007D0554">
        <w:t>)</w:t>
      </w:r>
    </w:p>
    <w:p w14:paraId="7E7BCC71" w14:textId="77777777" w:rsidR="00E64D40" w:rsidRPr="007F6C3D" w:rsidRDefault="00E64D40" w:rsidP="00742AF0">
      <w:pPr>
        <w:ind w:left="360"/>
        <w:rPr>
          <w:u w:val="single"/>
        </w:rPr>
      </w:pPr>
      <w:bookmarkStart w:id="103" w:name="_Toc322013003"/>
      <w:bookmarkStart w:id="104" w:name="_Toc350151158"/>
      <w:bookmarkStart w:id="105" w:name="_Toc354136127"/>
      <w:bookmarkStart w:id="106" w:name="_Toc368579102"/>
      <w:bookmarkStart w:id="107" w:name="_Toc368654009"/>
      <w:bookmarkStart w:id="108" w:name="_Toc369251635"/>
      <w:r w:rsidRPr="007F6C3D">
        <w:rPr>
          <w:u w:val="single"/>
        </w:rPr>
        <w:t xml:space="preserve">Résumés of </w:t>
      </w:r>
      <w:r>
        <w:rPr>
          <w:u w:val="single"/>
        </w:rPr>
        <w:t>P</w:t>
      </w:r>
      <w:r w:rsidRPr="007F6C3D">
        <w:rPr>
          <w:u w:val="single"/>
        </w:rPr>
        <w:t xml:space="preserve">roject </w:t>
      </w:r>
      <w:r>
        <w:rPr>
          <w:u w:val="single"/>
        </w:rPr>
        <w:t>D</w:t>
      </w:r>
      <w:r w:rsidRPr="007F6C3D">
        <w:rPr>
          <w:u w:val="single"/>
        </w:rPr>
        <w:t>irector</w:t>
      </w:r>
      <w:r>
        <w:rPr>
          <w:u w:val="single"/>
        </w:rPr>
        <w:t>/Grant Manager</w:t>
      </w:r>
      <w:r w:rsidRPr="007F6C3D">
        <w:rPr>
          <w:u w:val="single"/>
        </w:rPr>
        <w:t xml:space="preserve"> and </w:t>
      </w:r>
      <w:r>
        <w:rPr>
          <w:u w:val="single"/>
        </w:rPr>
        <w:t>K</w:t>
      </w:r>
      <w:r w:rsidRPr="007F6C3D">
        <w:rPr>
          <w:u w:val="single"/>
        </w:rPr>
        <w:t xml:space="preserve">ey </w:t>
      </w:r>
      <w:r>
        <w:rPr>
          <w:u w:val="single"/>
        </w:rPr>
        <w:t>P</w:t>
      </w:r>
      <w:r w:rsidRPr="007F6C3D">
        <w:rPr>
          <w:u w:val="single"/>
        </w:rPr>
        <w:t>ersonnel</w:t>
      </w:r>
      <w:bookmarkEnd w:id="103"/>
      <w:bookmarkEnd w:id="104"/>
      <w:bookmarkEnd w:id="105"/>
      <w:bookmarkEnd w:id="106"/>
      <w:bookmarkEnd w:id="107"/>
      <w:bookmarkEnd w:id="108"/>
    </w:p>
    <w:p w14:paraId="6E5EF4D9" w14:textId="399DC3F8" w:rsidR="00E64D40" w:rsidRDefault="00E64D40" w:rsidP="00742AF0">
      <w:pPr>
        <w:ind w:left="360"/>
      </w:pPr>
      <w:r w:rsidRPr="007F6C3D">
        <w:t>Include a résumé or vita for the project director</w:t>
      </w:r>
      <w:r>
        <w:t>/grant manager</w:t>
      </w:r>
      <w:r w:rsidR="006F2D93">
        <w:t xml:space="preserve">. </w:t>
      </w:r>
      <w:r w:rsidRPr="007F6C3D">
        <w:t>For any other key personnel to be involved in this program, include a résumé, vita, or a paragraph summary.</w:t>
      </w:r>
    </w:p>
    <w:p w14:paraId="4BE414F4" w14:textId="77777777" w:rsidR="00E64D40" w:rsidRPr="009E2E1A" w:rsidRDefault="00E64D40" w:rsidP="00E64D40">
      <w:pPr>
        <w:tabs>
          <w:tab w:val="num" w:pos="360"/>
        </w:tabs>
        <w:ind w:firstLine="720"/>
      </w:pPr>
    </w:p>
    <w:p w14:paraId="0804B2AE" w14:textId="66C6D1BF" w:rsidR="00585334" w:rsidRDefault="00585334" w:rsidP="00742AF0">
      <w:pPr>
        <w:autoSpaceDE w:val="0"/>
        <w:autoSpaceDN w:val="0"/>
        <w:adjustRightInd w:val="0"/>
        <w:ind w:left="360"/>
        <w:rPr>
          <w:color w:val="000000"/>
          <w:u w:val="single"/>
        </w:rPr>
      </w:pPr>
      <w:r>
        <w:rPr>
          <w:color w:val="000000"/>
          <w:u w:val="single"/>
        </w:rPr>
        <w:t>Memorandums of Agreement</w:t>
      </w:r>
      <w:r w:rsidR="008514F7">
        <w:rPr>
          <w:color w:val="000000"/>
          <w:u w:val="single"/>
        </w:rPr>
        <w:t>, if</w:t>
      </w:r>
      <w:r w:rsidRPr="008514F7">
        <w:rPr>
          <w:color w:val="000000"/>
          <w:u w:val="single"/>
        </w:rPr>
        <w:t xml:space="preserve"> applicable</w:t>
      </w:r>
    </w:p>
    <w:p w14:paraId="0C0D3E7D" w14:textId="79F00590" w:rsidR="00D80F5F" w:rsidRPr="00E332F9" w:rsidRDefault="00585334" w:rsidP="00E332F9">
      <w:pPr>
        <w:autoSpaceDE w:val="0"/>
        <w:autoSpaceDN w:val="0"/>
        <w:adjustRightInd w:val="0"/>
        <w:ind w:left="360"/>
        <w:rPr>
          <w:color w:val="000000"/>
        </w:rPr>
      </w:pPr>
      <w:r>
        <w:rPr>
          <w:color w:val="000000"/>
        </w:rPr>
        <w:t xml:space="preserve">Include a copy of all memorandums of agreement (MOAs) </w:t>
      </w:r>
      <w:r w:rsidRPr="008514F7">
        <w:rPr>
          <w:color w:val="000000"/>
        </w:rPr>
        <w:t>for the proposed program</w:t>
      </w:r>
      <w:r w:rsidR="006F2D93" w:rsidRPr="008514F7">
        <w:rPr>
          <w:color w:val="000000"/>
        </w:rPr>
        <w:t xml:space="preserve">. </w:t>
      </w:r>
      <w:r w:rsidRPr="008514F7">
        <w:rPr>
          <w:color w:val="000000"/>
        </w:rPr>
        <w:t>The MOA must articulate the role, scope of services, in-kind contributions, and funding to be provided by each collaborative partner</w:t>
      </w:r>
      <w:r w:rsidR="006F2D93" w:rsidRPr="008514F7">
        <w:rPr>
          <w:color w:val="000000"/>
        </w:rPr>
        <w:t xml:space="preserve">. </w:t>
      </w:r>
      <w:r w:rsidRPr="008514F7">
        <w:rPr>
          <w:color w:val="000000"/>
        </w:rPr>
        <w:t>The authorized officials of each partnering organization must sign an MOA regarding the proposed partnership(s</w:t>
      </w:r>
      <w:r>
        <w:rPr>
          <w:color w:val="000000"/>
        </w:rPr>
        <w:t>)</w:t>
      </w:r>
      <w:r w:rsidR="006F2D93">
        <w:rPr>
          <w:color w:val="000000"/>
        </w:rPr>
        <w:t xml:space="preserve">. </w:t>
      </w:r>
      <w:r>
        <w:rPr>
          <w:color w:val="000000"/>
        </w:rPr>
        <w:t>Applicants and partners are urged to develop one clear, specific MOA when possible.</w:t>
      </w:r>
      <w:bookmarkEnd w:id="99"/>
      <w:bookmarkEnd w:id="100"/>
      <w:bookmarkEnd w:id="101"/>
      <w:bookmarkEnd w:id="102"/>
    </w:p>
    <w:p w14:paraId="39E57769" w14:textId="77777777" w:rsidR="00FD69E5" w:rsidRDefault="00FD69E5" w:rsidP="00953FF1">
      <w:pPr>
        <w:ind w:left="360"/>
        <w:rPr>
          <w:u w:val="single"/>
        </w:rPr>
      </w:pPr>
    </w:p>
    <w:p w14:paraId="61663FDF" w14:textId="10CA3F27" w:rsidR="00953FF1" w:rsidRPr="002E509A" w:rsidRDefault="00953FF1" w:rsidP="00953FF1">
      <w:pPr>
        <w:ind w:left="360"/>
      </w:pPr>
      <w:r w:rsidRPr="002E509A">
        <w:rPr>
          <w:u w:val="single"/>
        </w:rPr>
        <w:t>Requirements for School-based Activities, if applicable</w:t>
      </w:r>
    </w:p>
    <w:p w14:paraId="2AAD2F32" w14:textId="59F1A2A2" w:rsidR="00953FF1" w:rsidRDefault="00953FF1" w:rsidP="00953FF1">
      <w:pPr>
        <w:ind w:left="360"/>
      </w:pPr>
      <w:r w:rsidRPr="002E509A">
        <w:t xml:space="preserve">For projects providing instruction in K-12 public schools, provide evidence that the curriculum has been approved pursuant to </w:t>
      </w:r>
      <w:r w:rsidRPr="005A0FF6">
        <w:t xml:space="preserve">the South Carolina Comprehensive Health Education Act (see page </w:t>
      </w:r>
      <w:r w:rsidR="00FD69E5" w:rsidRPr="005A0FF6">
        <w:t>4</w:t>
      </w:r>
      <w:r w:rsidRPr="005A0FF6">
        <w:t>) in the form of school</w:t>
      </w:r>
      <w:r w:rsidRPr="002E509A">
        <w:t xml:space="preserve"> board minutes, district website list showing approval, </w:t>
      </w:r>
      <w:r>
        <w:t>and</w:t>
      </w:r>
      <w:r w:rsidRPr="002E509A">
        <w:t xml:space="preserve"> letter from</w:t>
      </w:r>
      <w:r>
        <w:t xml:space="preserve"> district superintendent or</w:t>
      </w:r>
      <w:r w:rsidRPr="002E509A">
        <w:t xml:space="preserve"> </w:t>
      </w:r>
      <w:r>
        <w:t xml:space="preserve">the </w:t>
      </w:r>
      <w:r w:rsidRPr="002E509A">
        <w:t>district</w:t>
      </w:r>
      <w:r>
        <w:t xml:space="preserve">-level </w:t>
      </w:r>
      <w:r w:rsidRPr="002E509A">
        <w:t>personnel wh</w:t>
      </w:r>
      <w:r>
        <w:t>o</w:t>
      </w:r>
      <w:r w:rsidRPr="002E509A">
        <w:t xml:space="preserve"> supervis</w:t>
      </w:r>
      <w:r>
        <w:t>es the selection of</w:t>
      </w:r>
      <w:r w:rsidRPr="002E509A">
        <w:t xml:space="preserve"> curriculum</w:t>
      </w:r>
      <w:r>
        <w:t>, such as an assistant superintendent for curriculum or a director of curriculum</w:t>
      </w:r>
      <w:r w:rsidRPr="002E509A">
        <w:t>.</w:t>
      </w:r>
      <w:r>
        <w:t xml:space="preserve"> Letters must be current for the school year for which the organization is applying.</w:t>
      </w:r>
    </w:p>
    <w:p w14:paraId="0B23DD8C" w14:textId="63EDFDE6" w:rsidR="00081D1A" w:rsidRPr="00AF2FCC" w:rsidRDefault="00081D1A" w:rsidP="00081D1A">
      <w:pPr>
        <w:autoSpaceDE w:val="0"/>
        <w:autoSpaceDN w:val="0"/>
        <w:adjustRightInd w:val="0"/>
        <w:ind w:left="360"/>
        <w:contextualSpacing/>
        <w:rPr>
          <w:color w:val="000000"/>
          <w:u w:val="single"/>
        </w:rPr>
      </w:pPr>
      <w:r>
        <w:rPr>
          <w:u w:val="single"/>
        </w:rPr>
        <w:lastRenderedPageBreak/>
        <w:t>Pre</w:t>
      </w:r>
      <w:r w:rsidRPr="00AF2FCC">
        <w:rPr>
          <w:u w:val="single"/>
        </w:rPr>
        <w:t>-Award Audit Questionnaire</w:t>
      </w:r>
    </w:p>
    <w:p w14:paraId="79F708F1" w14:textId="35442B8F" w:rsidR="00081D1A" w:rsidRPr="00AF2FCC" w:rsidRDefault="0076487F" w:rsidP="00081D1A">
      <w:pPr>
        <w:tabs>
          <w:tab w:val="left" w:pos="360"/>
        </w:tabs>
        <w:ind w:left="360"/>
      </w:pPr>
      <w:r>
        <w:t>In addition to the appendix items, c</w:t>
      </w:r>
      <w:r w:rsidR="00081D1A" w:rsidRPr="00AF2FCC">
        <w:t xml:space="preserve">omplete the applicable </w:t>
      </w:r>
      <w:hyperlink r:id="rId35" w:history="1">
        <w:r w:rsidR="00081D1A" w:rsidRPr="00081D1A">
          <w:rPr>
            <w:rStyle w:val="Hyperlink"/>
          </w:rPr>
          <w:t>SCDE Pre-Award Audit Questionnaire Form</w:t>
        </w:r>
      </w:hyperlink>
      <w:r w:rsidR="00081D1A">
        <w:t>.</w:t>
      </w:r>
      <w:r w:rsidR="00081D1A" w:rsidRPr="00AF2FCC">
        <w:t xml:space="preserve"> Do </w:t>
      </w:r>
      <w:r w:rsidR="00081D1A" w:rsidRPr="00AF2FCC">
        <w:rPr>
          <w:i/>
          <w:iCs/>
        </w:rPr>
        <w:t>not</w:t>
      </w:r>
      <w:r w:rsidR="00081D1A" w:rsidRPr="00AF2FCC">
        <w:t xml:space="preserve"> submit any supporting documents with the application. The SCDE’s Office of Auditing Services will review </w:t>
      </w:r>
      <w:r w:rsidR="00081D1A">
        <w:t>the submission</w:t>
      </w:r>
      <w:r w:rsidR="00081D1A" w:rsidRPr="00AF2FCC">
        <w:t xml:space="preserve"> as part of the pre-award risk assessment and may conduct a further evaluation of the applicant’s financial system, internal controls, and policies and procedures.</w:t>
      </w:r>
    </w:p>
    <w:p w14:paraId="5640A670" w14:textId="77777777" w:rsidR="00081D1A" w:rsidRPr="002E509A" w:rsidRDefault="00081D1A" w:rsidP="00953FF1">
      <w:pPr>
        <w:ind w:left="360"/>
      </w:pPr>
    </w:p>
    <w:p w14:paraId="1CE2E13C" w14:textId="77777777" w:rsidR="00C66658" w:rsidRDefault="00231497" w:rsidP="00E847E3">
      <w:pPr>
        <w:pStyle w:val="Heading2"/>
        <w:tabs>
          <w:tab w:val="clear" w:pos="360"/>
        </w:tabs>
        <w:rPr>
          <w:szCs w:val="24"/>
        </w:rPr>
      </w:pPr>
      <w:bookmarkStart w:id="109" w:name="_Toc197948913"/>
      <w:r>
        <w:rPr>
          <w:szCs w:val="24"/>
        </w:rPr>
        <w:t>D</w:t>
      </w:r>
      <w:r w:rsidR="00C66658" w:rsidRPr="009A78CE">
        <w:rPr>
          <w:szCs w:val="24"/>
        </w:rPr>
        <w:t>eadline and Submission Procedures</w:t>
      </w:r>
      <w:bookmarkEnd w:id="109"/>
    </w:p>
    <w:p w14:paraId="46E78EA4" w14:textId="77777777" w:rsidR="00742AF0" w:rsidRDefault="00742AF0" w:rsidP="00742AF0">
      <w:pPr>
        <w:rPr>
          <w:highlight w:val="lightGray"/>
        </w:rPr>
      </w:pPr>
    </w:p>
    <w:p w14:paraId="4BCEEF41" w14:textId="43255138" w:rsidR="00C66658" w:rsidRPr="00E60FBD" w:rsidRDefault="00C66658" w:rsidP="00452BD7">
      <w:pPr>
        <w:widowControl w:val="0"/>
        <w:numPr>
          <w:ilvl w:val="0"/>
          <w:numId w:val="11"/>
        </w:numPr>
        <w:spacing w:before="120"/>
      </w:pPr>
      <w:r>
        <w:t xml:space="preserve">Applications </w:t>
      </w:r>
      <w:r w:rsidRPr="2ED122C1">
        <w:rPr>
          <w:i/>
          <w:iCs/>
        </w:rPr>
        <w:t>must</w:t>
      </w:r>
      <w:r>
        <w:t xml:space="preserve"> be submitted</w:t>
      </w:r>
      <w:r w:rsidR="00742AF0">
        <w:t xml:space="preserve"> </w:t>
      </w:r>
      <w:hyperlink r:id="rId36">
        <w:r w:rsidR="00742AF0" w:rsidRPr="2ED122C1">
          <w:rPr>
            <w:rStyle w:val="Hyperlink"/>
          </w:rPr>
          <w:t>online</w:t>
        </w:r>
      </w:hyperlink>
      <w:r w:rsidR="00742AF0">
        <w:t xml:space="preserve"> using the online application form </w:t>
      </w:r>
      <w:r w:rsidR="003946DE">
        <w:t>before</w:t>
      </w:r>
      <w:r w:rsidR="00F3531D">
        <w:t xml:space="preserve"> </w:t>
      </w:r>
      <w:r w:rsidR="00FD69E5" w:rsidRPr="00FD69E5">
        <w:rPr>
          <w:b/>
          <w:bCs/>
        </w:rPr>
        <w:t>4</w:t>
      </w:r>
      <w:r w:rsidR="00F3531D" w:rsidRPr="00FD69E5">
        <w:rPr>
          <w:b/>
          <w:bCs/>
        </w:rPr>
        <w:t>:</w:t>
      </w:r>
      <w:r w:rsidR="005954E1">
        <w:rPr>
          <w:b/>
          <w:bCs/>
        </w:rPr>
        <w:t>3</w:t>
      </w:r>
      <w:r w:rsidR="00F3531D" w:rsidRPr="00FD69E5">
        <w:rPr>
          <w:b/>
          <w:bCs/>
        </w:rPr>
        <w:t>0 p.m.</w:t>
      </w:r>
      <w:r w:rsidR="003946DE">
        <w:t xml:space="preserve"> </w:t>
      </w:r>
      <w:r w:rsidR="003946DE" w:rsidRPr="00E60FBD">
        <w:t xml:space="preserve">on </w:t>
      </w:r>
      <w:r w:rsidR="00FD69E5" w:rsidRPr="00E60FBD">
        <w:rPr>
          <w:b/>
          <w:bCs/>
        </w:rPr>
        <w:t>July</w:t>
      </w:r>
      <w:r w:rsidR="00F3531D" w:rsidRPr="00E60FBD">
        <w:rPr>
          <w:b/>
          <w:bCs/>
        </w:rPr>
        <w:t xml:space="preserve"> 15, 202</w:t>
      </w:r>
      <w:r w:rsidR="00FD69E5" w:rsidRPr="00E60FBD">
        <w:rPr>
          <w:b/>
          <w:bCs/>
        </w:rPr>
        <w:t>5</w:t>
      </w:r>
      <w:r w:rsidR="00F3531D" w:rsidRPr="00E60FBD">
        <w:t>.</w:t>
      </w:r>
    </w:p>
    <w:p w14:paraId="5CBD5B64" w14:textId="77777777" w:rsidR="003946DE" w:rsidRDefault="003946DE" w:rsidP="00452BD7">
      <w:pPr>
        <w:widowControl w:val="0"/>
        <w:numPr>
          <w:ilvl w:val="0"/>
          <w:numId w:val="11"/>
        </w:numPr>
        <w:spacing w:before="120"/>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RFP</w:t>
      </w:r>
      <w:r w:rsidRPr="009A78CE">
        <w:t xml:space="preserve"> will be review</w:t>
      </w:r>
      <w:r>
        <w:t>ed and considered for funding.</w:t>
      </w:r>
    </w:p>
    <w:p w14:paraId="6767EFCE" w14:textId="1292E423" w:rsidR="00362052" w:rsidRDefault="00362052" w:rsidP="00452BD7">
      <w:pPr>
        <w:widowControl w:val="0"/>
        <w:numPr>
          <w:ilvl w:val="0"/>
          <w:numId w:val="11"/>
        </w:numPr>
        <w:spacing w:before="120"/>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77777777" w:rsidR="00C66658" w:rsidRDefault="00C66658" w:rsidP="00452BD7">
      <w:pPr>
        <w:widowControl w:val="0"/>
        <w:numPr>
          <w:ilvl w:val="0"/>
          <w:numId w:val="11"/>
        </w:numPr>
        <w:spacing w:before="120"/>
      </w:pPr>
      <w:r>
        <w:t>Applications must originate from the applicant</w:t>
      </w:r>
      <w:r w:rsidR="006F2D93">
        <w:t xml:space="preserve">. </w:t>
      </w:r>
      <w:r>
        <w:t xml:space="preserve">Applications </w:t>
      </w:r>
      <w:r w:rsidRPr="009A78CE">
        <w:t xml:space="preserve">that are plagiarized from the Internet,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452BD7">
      <w:pPr>
        <w:widowControl w:val="0"/>
        <w:numPr>
          <w:ilvl w:val="0"/>
          <w:numId w:val="11"/>
        </w:numPr>
        <w:spacing w:before="120"/>
      </w:pPr>
      <w:r>
        <w:t>Do not attach or submit any additional materials other than what is specifically required</w:t>
      </w:r>
      <w:r w:rsidR="006F2D93">
        <w:t xml:space="preserve">. </w:t>
      </w:r>
      <w:r>
        <w:t>Any additional materials will be disposed of without review.</w:t>
      </w:r>
    </w:p>
    <w:p w14:paraId="4103CA3C" w14:textId="77777777" w:rsidR="00C66658" w:rsidRDefault="00C66658" w:rsidP="00452BD7">
      <w:pPr>
        <w:widowControl w:val="0"/>
        <w:numPr>
          <w:ilvl w:val="0"/>
          <w:numId w:val="11"/>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49722A33" w14:textId="77777777" w:rsidR="00C66658" w:rsidRPr="00C66658" w:rsidRDefault="00C66658" w:rsidP="00C66658"/>
    <w:p w14:paraId="3BC9CE87" w14:textId="31E81AEE" w:rsidR="003632FA" w:rsidRPr="00C66658" w:rsidRDefault="00C66658" w:rsidP="00C66658">
      <w:pPr>
        <w:pStyle w:val="Heading2"/>
      </w:pPr>
      <w:bookmarkStart w:id="110" w:name="_Toc197948914"/>
      <w:r w:rsidRPr="00C66658">
        <w:t>Screenshots of Online Application Submission Forms</w:t>
      </w:r>
      <w:bookmarkEnd w:id="110"/>
    </w:p>
    <w:p w14:paraId="55648284" w14:textId="77777777" w:rsidR="00C5636E" w:rsidRDefault="00C5636E" w:rsidP="00C5636E">
      <w:pPr>
        <w:contextualSpacing/>
      </w:pPr>
    </w:p>
    <w:p w14:paraId="0BEFEF0D" w14:textId="77777777" w:rsidR="00C5636E" w:rsidRDefault="00C5636E" w:rsidP="00C5636E">
      <w:pPr>
        <w:contextualSpacing/>
      </w:pPr>
      <w:r w:rsidRPr="003A52DD">
        <w:t xml:space="preserve">The following screenshots are for informational purposes only and are provided to assist applicants in compiling all </w:t>
      </w:r>
      <w:r>
        <w:t xml:space="preserve">items </w:t>
      </w:r>
      <w:r w:rsidRPr="003A52DD">
        <w:t>needed to complete the online submission</w:t>
      </w:r>
      <w:r>
        <w:t>. C</w:t>
      </w:r>
      <w:r w:rsidRPr="003A52DD">
        <w:t xml:space="preserve">omplete the </w:t>
      </w:r>
      <w:r>
        <w:t xml:space="preserve">attachments for the </w:t>
      </w:r>
      <w:r w:rsidRPr="003A52DD">
        <w:t xml:space="preserve">online application as directed in the </w:t>
      </w:r>
      <w:r>
        <w:t xml:space="preserve">preceding </w:t>
      </w:r>
      <w:r w:rsidRPr="003A52DD">
        <w:t>instructions</w:t>
      </w:r>
      <w:r>
        <w:t xml:space="preserve">. The SCDE encourages applicants to prepare </w:t>
      </w:r>
      <w:r w:rsidRPr="00A85250">
        <w:rPr>
          <w:i/>
        </w:rPr>
        <w:t>all</w:t>
      </w:r>
      <w:r>
        <w:t xml:space="preserve"> parts of the application </w:t>
      </w:r>
      <w:r>
        <w:rPr>
          <w:i/>
        </w:rPr>
        <w:t>before</w:t>
      </w:r>
      <w:r>
        <w:t xml:space="preserve"> beginning the online submission process.</w:t>
      </w:r>
    </w:p>
    <w:p w14:paraId="0EB28B2F" w14:textId="77777777" w:rsidR="00C5636E" w:rsidRDefault="00C5636E" w:rsidP="00C5636E">
      <w:pPr>
        <w:contextualSpacing/>
      </w:pPr>
    </w:p>
    <w:p w14:paraId="72924C29" w14:textId="77777777" w:rsidR="00C5636E" w:rsidRDefault="00C5636E" w:rsidP="00C5636E">
      <w:pPr>
        <w:contextualSpacing/>
      </w:pPr>
      <w:r w:rsidRPr="003A52DD">
        <w:t xml:space="preserve">Make sure all information submitted is accurate, including </w:t>
      </w:r>
      <w:r>
        <w:t xml:space="preserve">formal or </w:t>
      </w:r>
      <w:r w:rsidRPr="003A52DD">
        <w:t xml:space="preserve">official names such as the </w:t>
      </w:r>
      <w:r>
        <w:t>applicant organization</w:t>
      </w:r>
      <w:r w:rsidRPr="003A52DD">
        <w:t>, and that spelling is correct</w:t>
      </w:r>
      <w:r>
        <w:t xml:space="preserve">. Do not use abbreviations or acronyms.  All fields marked with a red asterisk are </w:t>
      </w:r>
      <w:r w:rsidRPr="00A85250">
        <w:rPr>
          <w:i/>
        </w:rPr>
        <w:t>required</w:t>
      </w:r>
      <w:r>
        <w:t>; you will not be able to proceed to the next screen of the application without entering all required information.</w:t>
      </w:r>
    </w:p>
    <w:p w14:paraId="7180A2AC" w14:textId="77777777" w:rsidR="00C5636E" w:rsidRDefault="00C5636E" w:rsidP="00C5636E">
      <w:pPr>
        <w:ind w:firstLine="720"/>
        <w:contextualSpacing/>
      </w:pPr>
    </w:p>
    <w:p w14:paraId="6EEDA255" w14:textId="58D6540C" w:rsidR="00C5636E" w:rsidRDefault="00C5636E" w:rsidP="00C5636E">
      <w:pPr>
        <w:contextualSpacing/>
      </w:pPr>
      <w:r>
        <w:t>If necessary, you may save your progress in the online application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given the option of copying and saving the link to the partially completed form or entering an email address to have the link emailed to you. Be sure to enter the email address correctly as SCDE personnel cannot access the hyperlink or the incomplete application. Use the link to access the application from any computer within thirty days to complete the online submission. Without the link and password or after thirty days, the data previously entered cannot be retrieved, and you will have to begin a new application. A saved application is </w:t>
      </w:r>
      <w:r w:rsidRPr="00272FDD">
        <w:rPr>
          <w:i/>
        </w:rPr>
        <w:t>not</w:t>
      </w:r>
      <w:r w:rsidRPr="00272FDD">
        <w:t xml:space="preserve"> a submitted application. You </w:t>
      </w:r>
      <w:r w:rsidRPr="00272FDD">
        <w:rPr>
          <w:i/>
        </w:rPr>
        <w:t>must</w:t>
      </w:r>
      <w:r w:rsidRPr="00272FDD">
        <w:t xml:space="preserve"> follow </w:t>
      </w:r>
      <w:proofErr w:type="gramStart"/>
      <w:r w:rsidRPr="00272FDD">
        <w:t>all of</w:t>
      </w:r>
      <w:proofErr w:type="gramEnd"/>
      <w:r w:rsidRPr="00272FDD">
        <w:t xml:space="preserve"> the steps described on pages </w:t>
      </w:r>
      <w:r w:rsidR="00B05042" w:rsidRPr="00272FDD">
        <w:t>2</w:t>
      </w:r>
      <w:r w:rsidR="001D6D81" w:rsidRPr="00272FDD">
        <w:t>2</w:t>
      </w:r>
      <w:r w:rsidRPr="00272FDD">
        <w:t>–</w:t>
      </w:r>
      <w:r w:rsidR="00B05042" w:rsidRPr="00272FDD">
        <w:t>2</w:t>
      </w:r>
      <w:r w:rsidR="001D6D81" w:rsidRPr="00272FDD">
        <w:t>4</w:t>
      </w:r>
      <w:r w:rsidRPr="00272FDD">
        <w:t xml:space="preserve"> to complete</w:t>
      </w:r>
      <w:r>
        <w:t xml:space="preserve"> the submission process.</w:t>
      </w:r>
    </w:p>
    <w:p w14:paraId="1AE7EDC0" w14:textId="4F31D173" w:rsidR="00D552B7" w:rsidRDefault="00D965CE" w:rsidP="00D552B7">
      <w:pPr>
        <w:contextualSpacing/>
        <w:jc w:val="center"/>
      </w:pPr>
      <w:r w:rsidRPr="00D965CE">
        <w:rPr>
          <w:noProof/>
        </w:rPr>
        <w:lastRenderedPageBreak/>
        <w:drawing>
          <wp:inline distT="0" distB="0" distL="0" distR="0" wp14:anchorId="453D0610" wp14:editId="4385501F">
            <wp:extent cx="4573350" cy="1914525"/>
            <wp:effectExtent l="95250" t="95250" r="93980" b="85725"/>
            <wp:docPr id="605100006" name="Picture 1" descr="Screenshot of Online For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00006" name="Picture 1" descr="Screenshot of Online Form heade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7428" cy="1932977"/>
                    </a:xfrm>
                    <a:prstGeom prst="rect">
                      <a:avLst/>
                    </a:prstGeom>
                    <a:effectLst>
                      <a:outerShdw blurRad="63500" sx="102000" sy="102000" algn="ctr" rotWithShape="0">
                        <a:prstClr val="black">
                          <a:alpha val="40000"/>
                        </a:prstClr>
                      </a:outerShdw>
                    </a:effectLst>
                  </pic:spPr>
                </pic:pic>
              </a:graphicData>
            </a:graphic>
          </wp:inline>
        </w:drawing>
      </w:r>
    </w:p>
    <w:p w14:paraId="0B514E65" w14:textId="77777777" w:rsidR="008C5BEB" w:rsidRDefault="008C5BEB" w:rsidP="00D552B7">
      <w:pPr>
        <w:contextualSpacing/>
        <w:jc w:val="center"/>
      </w:pPr>
    </w:p>
    <w:p w14:paraId="2B69A09A" w14:textId="0DB56DED" w:rsidR="00C5636E" w:rsidRDefault="00C5636E" w:rsidP="00C5636E">
      <w:pPr>
        <w:contextualSpacing/>
      </w:pPr>
      <w:r w:rsidRPr="00DC01D5">
        <w:t xml:space="preserve">Enter the official name of the </w:t>
      </w:r>
      <w:r>
        <w:t>a</w:t>
      </w:r>
      <w:r w:rsidRPr="00DC01D5">
        <w:t>pplicant organization</w:t>
      </w:r>
      <w:r>
        <w:t>.</w:t>
      </w:r>
      <w:r w:rsidRPr="00DC01D5">
        <w:t xml:space="preserve"> </w:t>
      </w:r>
      <w:r>
        <w:t>Enter the applicant organization’s physical address with the 10-digit ZIP Code (ZIP+4 Code),</w:t>
      </w:r>
      <w:r w:rsidRPr="00DC01D5">
        <w:t xml:space="preserve"> </w:t>
      </w:r>
      <w:r>
        <w:t>12-character UEI, and TIN (tax identification number).</w:t>
      </w:r>
      <w:r w:rsidR="00D552B7">
        <w:t xml:space="preserve"> Select the number of sites to be served.</w:t>
      </w:r>
    </w:p>
    <w:p w14:paraId="144908C1" w14:textId="76E1305B" w:rsidR="00D552B7" w:rsidRDefault="00D552B7" w:rsidP="00D552B7">
      <w:pPr>
        <w:contextualSpacing/>
        <w:jc w:val="center"/>
      </w:pPr>
      <w:r w:rsidRPr="00D552B7">
        <w:rPr>
          <w:noProof/>
        </w:rPr>
        <w:drawing>
          <wp:inline distT="0" distB="0" distL="0" distR="0" wp14:anchorId="38090AB8" wp14:editId="6BBDC805">
            <wp:extent cx="4509227" cy="2118759"/>
            <wp:effectExtent l="95250" t="95250" r="100965" b="91440"/>
            <wp:docPr id="1033335659" name="Picture 1" descr="Applicant Organiz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5659" name="Picture 1" descr="Applicant Organization information."/>
                    <pic:cNvPicPr/>
                  </pic:nvPicPr>
                  <pic:blipFill>
                    <a:blip r:embed="rId38"/>
                    <a:stretch>
                      <a:fillRect/>
                    </a:stretch>
                  </pic:blipFill>
                  <pic:spPr>
                    <a:xfrm>
                      <a:off x="0" y="0"/>
                      <a:ext cx="4533325" cy="2130082"/>
                    </a:xfrm>
                    <a:prstGeom prst="rect">
                      <a:avLst/>
                    </a:prstGeom>
                    <a:effectLst>
                      <a:outerShdw blurRad="63500" sx="102000" sy="102000" algn="ctr" rotWithShape="0">
                        <a:prstClr val="black">
                          <a:alpha val="40000"/>
                        </a:prstClr>
                      </a:outerShdw>
                    </a:effectLst>
                  </pic:spPr>
                </pic:pic>
              </a:graphicData>
            </a:graphic>
          </wp:inline>
        </w:drawing>
      </w:r>
    </w:p>
    <w:p w14:paraId="7B0D99CD" w14:textId="77777777" w:rsidR="008C5BEB" w:rsidRPr="00DC01D5" w:rsidRDefault="008C5BEB" w:rsidP="00D552B7">
      <w:pPr>
        <w:contextualSpacing/>
        <w:jc w:val="center"/>
      </w:pPr>
    </w:p>
    <w:p w14:paraId="027B290C" w14:textId="77777777" w:rsidR="00DA2426" w:rsidRDefault="00C5636E" w:rsidP="00C5636E">
      <w:pPr>
        <w:contextualSpacing/>
        <w:rPr>
          <w:rFonts w:eastAsia="Times"/>
        </w:rPr>
      </w:pPr>
      <w:r>
        <w:rPr>
          <w:noProof/>
        </w:rPr>
        <w:t xml:space="preserve">Enter </w:t>
      </w:r>
      <w:r w:rsidRPr="00D8008D">
        <w:rPr>
          <w:noProof/>
        </w:rPr>
        <w:t xml:space="preserve">contact information for </w:t>
      </w:r>
      <w:r w:rsidRPr="005813FF">
        <w:rPr>
          <w:noProof/>
        </w:rPr>
        <w:t xml:space="preserve">the </w:t>
      </w:r>
      <w:r>
        <w:rPr>
          <w:noProof/>
        </w:rPr>
        <w:t>contact person</w:t>
      </w:r>
      <w:r w:rsidRPr="005813FF">
        <w:rPr>
          <w:noProof/>
        </w:rPr>
        <w:t xml:space="preserve">. </w:t>
      </w:r>
      <w:r w:rsidRPr="005813FF">
        <w:t xml:space="preserve">The name entered must match the name on the Certification Signature Page. The </w:t>
      </w:r>
      <w:r>
        <w:t>contact person</w:t>
      </w:r>
      <w:r w:rsidRPr="005813FF">
        <w:t>’s</w:t>
      </w:r>
      <w:r>
        <w:t xml:space="preserve"> email is a </w:t>
      </w:r>
      <w:r w:rsidRPr="0045379F">
        <w:rPr>
          <w:i/>
        </w:rPr>
        <w:t>required</w:t>
      </w:r>
      <w:r>
        <w:t xml:space="preserve"> field. The email confirmation of submission for the online application will be sent </w:t>
      </w:r>
      <w:r w:rsidRPr="00C8270D">
        <w:rPr>
          <w:i/>
        </w:rPr>
        <w:t>only</w:t>
      </w:r>
      <w:r w:rsidRPr="00C8270D">
        <w:t xml:space="preserve"> </w:t>
      </w:r>
      <w:r>
        <w:t xml:space="preserve">to this email address. </w:t>
      </w:r>
      <w:r>
        <w:rPr>
          <w:rFonts w:eastAsia="Times"/>
        </w:rPr>
        <w:t>Reenter the email address to confirm that it is correct.</w:t>
      </w:r>
      <w:r w:rsidR="008F0510">
        <w:rPr>
          <w:rFonts w:eastAsia="Times"/>
        </w:rPr>
        <w:t xml:space="preserve"> Provide the name, phone number, and email address for the authorized official and finance executive.</w:t>
      </w:r>
    </w:p>
    <w:p w14:paraId="3D608A99" w14:textId="78F53D6A" w:rsidR="00C5636E" w:rsidRDefault="00DA2426" w:rsidP="00DA2426">
      <w:pPr>
        <w:contextualSpacing/>
        <w:jc w:val="center"/>
        <w:rPr>
          <w:rFonts w:eastAsia="Times"/>
        </w:rPr>
      </w:pPr>
      <w:r w:rsidRPr="008F0510">
        <w:rPr>
          <w:rFonts w:eastAsia="Times"/>
          <w:noProof/>
        </w:rPr>
        <w:lastRenderedPageBreak/>
        <w:drawing>
          <wp:inline distT="0" distB="0" distL="0" distR="0" wp14:anchorId="0B373496" wp14:editId="36531690">
            <wp:extent cx="4591545" cy="2352675"/>
            <wp:effectExtent l="95250" t="95250" r="95250" b="85725"/>
            <wp:docPr id="34766413" name="Picture 1" descr="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52137" name="Picture 1" descr="Contact Information"/>
                    <pic:cNvPicPr/>
                  </pic:nvPicPr>
                  <pic:blipFill>
                    <a:blip r:embed="rId39"/>
                    <a:stretch>
                      <a:fillRect/>
                    </a:stretch>
                  </pic:blipFill>
                  <pic:spPr>
                    <a:xfrm>
                      <a:off x="0" y="0"/>
                      <a:ext cx="4650190" cy="2382724"/>
                    </a:xfrm>
                    <a:prstGeom prst="rect">
                      <a:avLst/>
                    </a:prstGeom>
                    <a:effectLst>
                      <a:outerShdw blurRad="63500" sx="102000" sy="102000" algn="ctr" rotWithShape="0">
                        <a:prstClr val="black">
                          <a:alpha val="40000"/>
                        </a:prstClr>
                      </a:outerShdw>
                    </a:effectLst>
                  </pic:spPr>
                </pic:pic>
              </a:graphicData>
            </a:graphic>
          </wp:inline>
        </w:drawing>
      </w:r>
    </w:p>
    <w:p w14:paraId="2ADBF4C8" w14:textId="77777777" w:rsidR="00605752" w:rsidRDefault="00605752" w:rsidP="00DA2426">
      <w:pPr>
        <w:contextualSpacing/>
        <w:jc w:val="center"/>
        <w:rPr>
          <w:rFonts w:eastAsia="Times"/>
        </w:rPr>
      </w:pPr>
    </w:p>
    <w:p w14:paraId="31D6571C" w14:textId="087C6459" w:rsidR="00C5636E" w:rsidRDefault="007D0854" w:rsidP="00CC1183">
      <w:pPr>
        <w:contextualSpacing/>
      </w:pPr>
      <w:r>
        <w:t>Based on the number of sites selected under the Applicant Information section, e</w:t>
      </w:r>
      <w:r w:rsidR="003A7597">
        <w:t xml:space="preserve">nter the site name, curriculum name, and </w:t>
      </w:r>
      <w:r w:rsidR="008C5BEB">
        <w:t xml:space="preserve">the </w:t>
      </w:r>
      <w:r w:rsidR="003A7597">
        <w:t>proposed number of students to be served</w:t>
      </w:r>
      <w:r>
        <w:t xml:space="preserve"> for each site.</w:t>
      </w:r>
    </w:p>
    <w:p w14:paraId="3EC39B6F" w14:textId="5C0CAF91" w:rsidR="00C5636E" w:rsidRDefault="003A7597" w:rsidP="003A7597">
      <w:pPr>
        <w:contextualSpacing/>
        <w:jc w:val="center"/>
        <w:rPr>
          <w:rFonts w:eastAsia="Times"/>
        </w:rPr>
      </w:pPr>
      <w:r w:rsidRPr="003A7597">
        <w:rPr>
          <w:rFonts w:eastAsia="Times"/>
          <w:noProof/>
        </w:rPr>
        <w:drawing>
          <wp:inline distT="0" distB="0" distL="0" distR="0" wp14:anchorId="6E7C7E45" wp14:editId="5C19B28D">
            <wp:extent cx="4507788" cy="2314575"/>
            <wp:effectExtent l="95250" t="95250" r="102870" b="85725"/>
            <wp:docPr id="5397640" name="Picture 1" descr="Program Information section asking for information for each site to b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640" name="Picture 1" descr="Program Information section asking for information for each site to be served."/>
                    <pic:cNvPicPr/>
                  </pic:nvPicPr>
                  <pic:blipFill>
                    <a:blip r:embed="rId40"/>
                    <a:stretch>
                      <a:fillRect/>
                    </a:stretch>
                  </pic:blipFill>
                  <pic:spPr>
                    <a:xfrm>
                      <a:off x="0" y="0"/>
                      <a:ext cx="4539873" cy="2331049"/>
                    </a:xfrm>
                    <a:prstGeom prst="rect">
                      <a:avLst/>
                    </a:prstGeom>
                    <a:effectLst>
                      <a:outerShdw blurRad="63500" sx="102000" sy="102000" algn="ctr" rotWithShape="0">
                        <a:prstClr val="black">
                          <a:alpha val="40000"/>
                        </a:prstClr>
                      </a:outerShdw>
                    </a:effectLst>
                  </pic:spPr>
                </pic:pic>
              </a:graphicData>
            </a:graphic>
          </wp:inline>
        </w:drawing>
      </w:r>
    </w:p>
    <w:p w14:paraId="7846C0AA" w14:textId="77777777" w:rsidR="008C5BEB" w:rsidRDefault="008C5BEB" w:rsidP="003A7597">
      <w:pPr>
        <w:contextualSpacing/>
        <w:jc w:val="center"/>
        <w:rPr>
          <w:rFonts w:eastAsia="Times"/>
        </w:rPr>
      </w:pPr>
    </w:p>
    <w:p w14:paraId="34BE173A" w14:textId="07412BFE" w:rsidR="00CC1183" w:rsidRDefault="00CC1183" w:rsidP="00C5636E">
      <w:pPr>
        <w:contextualSpacing/>
      </w:pPr>
      <w:r>
        <w:t xml:space="preserve">Enter the total amount of grant funds requested. </w:t>
      </w:r>
    </w:p>
    <w:p w14:paraId="0A55D460" w14:textId="43B1BCF6" w:rsidR="00CC1183" w:rsidRDefault="00CC1183" w:rsidP="00CC1183">
      <w:pPr>
        <w:contextualSpacing/>
        <w:jc w:val="center"/>
      </w:pPr>
      <w:r w:rsidRPr="00CC1183">
        <w:rPr>
          <w:noProof/>
        </w:rPr>
        <w:drawing>
          <wp:inline distT="0" distB="0" distL="0" distR="0" wp14:anchorId="14AB01B6" wp14:editId="42D169DE">
            <wp:extent cx="4667741" cy="1047750"/>
            <wp:effectExtent l="95250" t="76200" r="95250" b="76200"/>
            <wp:docPr id="924946184" name="Picture 1" descr="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6184" name="Picture 1" descr="Funding information section"/>
                    <pic:cNvPicPr/>
                  </pic:nvPicPr>
                  <pic:blipFill>
                    <a:blip r:embed="rId41"/>
                    <a:stretch>
                      <a:fillRect/>
                    </a:stretch>
                  </pic:blipFill>
                  <pic:spPr>
                    <a:xfrm>
                      <a:off x="0" y="0"/>
                      <a:ext cx="4734770" cy="1062796"/>
                    </a:xfrm>
                    <a:prstGeom prst="rect">
                      <a:avLst/>
                    </a:prstGeom>
                    <a:effectLst>
                      <a:outerShdw blurRad="63500" sx="102000" sy="102000" algn="ctr" rotWithShape="0">
                        <a:prstClr val="black">
                          <a:alpha val="40000"/>
                        </a:prstClr>
                      </a:outerShdw>
                    </a:effectLst>
                  </pic:spPr>
                </pic:pic>
              </a:graphicData>
            </a:graphic>
          </wp:inline>
        </w:drawing>
      </w:r>
    </w:p>
    <w:p w14:paraId="7E36686D" w14:textId="77777777" w:rsidR="008C5BEB" w:rsidRDefault="008C5BEB" w:rsidP="00CC1183">
      <w:pPr>
        <w:contextualSpacing/>
        <w:jc w:val="center"/>
      </w:pPr>
    </w:p>
    <w:p w14:paraId="09C637B9" w14:textId="3F435514" w:rsidR="00401B5F" w:rsidRPr="005D685D" w:rsidRDefault="00C5636E" w:rsidP="00C5636E">
      <w:pPr>
        <w:contextualSpacing/>
        <w:rPr>
          <w:rFonts w:eastAsia="Times"/>
        </w:rPr>
      </w:pPr>
      <w:r>
        <w:t xml:space="preserve">Complete the </w:t>
      </w:r>
      <w:r w:rsidRPr="00E86EBA">
        <w:t>Budget Summary section using whole dollars (no cents)</w:t>
      </w:r>
      <w:r>
        <w:t xml:space="preserve">. </w:t>
      </w:r>
      <w:r w:rsidRPr="00E86EBA">
        <w:t xml:space="preserve">Fill in </w:t>
      </w:r>
      <w:r w:rsidRPr="005556FB">
        <w:rPr>
          <w:i/>
          <w:iCs/>
        </w:rPr>
        <w:t>all</w:t>
      </w:r>
      <w:r>
        <w:t xml:space="preserve"> fields and e</w:t>
      </w:r>
      <w:r w:rsidRPr="00E86EBA">
        <w:t xml:space="preserve">nter 0 (zero) for line items that are not applicable to the </w:t>
      </w:r>
      <w:r>
        <w:t xml:space="preserve">program. </w:t>
      </w:r>
      <w:r>
        <w:rPr>
          <w:rFonts w:eastAsia="Times"/>
        </w:rPr>
        <w:t>The total funds requested field will automatically calculate and populate. Ensure the total funds requested entered in the Funding Information section match the total funds requested in the Budget Summary.</w:t>
      </w:r>
    </w:p>
    <w:p w14:paraId="505D29BC" w14:textId="77777777" w:rsidR="002E5561" w:rsidRDefault="002E5561" w:rsidP="002E5561">
      <w:r w:rsidRPr="00904979">
        <w:t>Budget Summary Section</w:t>
      </w:r>
    </w:p>
    <w:p w14:paraId="296BD07F" w14:textId="77777777" w:rsidR="00C5636E" w:rsidRDefault="00C5636E" w:rsidP="00C5636E">
      <w:pPr>
        <w:contextualSpacing/>
        <w:jc w:val="center"/>
      </w:pPr>
      <w:r w:rsidRPr="00C969E7">
        <w:rPr>
          <w:noProof/>
        </w:rPr>
        <w:lastRenderedPageBreak/>
        <w:drawing>
          <wp:inline distT="0" distB="0" distL="0" distR="0" wp14:anchorId="064D37B0" wp14:editId="0633F642">
            <wp:extent cx="3959054" cy="2756535"/>
            <wp:effectExtent l="95250" t="95250" r="99060" b="100965"/>
            <wp:docPr id="291548134" name="Picture 1" descr="Budget Summa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48134" name="Picture 1" descr="Budget Summary Secti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8524" cy="2790979"/>
                    </a:xfrm>
                    <a:prstGeom prst="rect">
                      <a:avLst/>
                    </a:prstGeom>
                    <a:effectLst>
                      <a:outerShdw blurRad="63500" sx="102000" sy="102000" algn="ctr" rotWithShape="0">
                        <a:prstClr val="black">
                          <a:alpha val="40000"/>
                        </a:prstClr>
                      </a:outerShdw>
                    </a:effectLst>
                  </pic:spPr>
                </pic:pic>
              </a:graphicData>
            </a:graphic>
          </wp:inline>
        </w:drawing>
      </w:r>
    </w:p>
    <w:p w14:paraId="282A4E50" w14:textId="1FA5080D" w:rsidR="00C5636E" w:rsidRDefault="00C5636E" w:rsidP="00C5636E">
      <w:pPr>
        <w:contextualSpacing/>
      </w:pPr>
      <w:r>
        <w:t xml:space="preserve">Upload the application attachments in the appropriate format following the instructions in the RFP; these attachments include the Program </w:t>
      </w:r>
      <w:r w:rsidR="007666A4">
        <w:t>Abstract</w:t>
      </w:r>
      <w:r>
        <w:t>, Application Narrative, Budget Narrative, and Appendices</w:t>
      </w:r>
      <w:r w:rsidRPr="00E53BFD">
        <w:t>. All attachments are required; you will not</w:t>
      </w:r>
      <w:r>
        <w:t xml:space="preserve"> be able to submit the application without attaching all documents.</w:t>
      </w:r>
    </w:p>
    <w:p w14:paraId="734F32D7" w14:textId="69E09412" w:rsidR="007666A4" w:rsidRDefault="007666A4" w:rsidP="00C5636E">
      <w:pPr>
        <w:contextualSpacing/>
        <w:jc w:val="center"/>
      </w:pPr>
      <w:r w:rsidRPr="007666A4">
        <w:rPr>
          <w:noProof/>
        </w:rPr>
        <w:drawing>
          <wp:inline distT="0" distB="0" distL="0" distR="0" wp14:anchorId="679D7534" wp14:editId="25C4049D">
            <wp:extent cx="4561821" cy="3583173"/>
            <wp:effectExtent l="95250" t="114300" r="86995" b="113030"/>
            <wp:docPr id="1214708770" name="Picture 1" descr="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08770" name="Picture 1" descr="Application Attachments section"/>
                    <pic:cNvPicPr/>
                  </pic:nvPicPr>
                  <pic:blipFill>
                    <a:blip r:embed="rId43"/>
                    <a:stretch>
                      <a:fillRect/>
                    </a:stretch>
                  </pic:blipFill>
                  <pic:spPr>
                    <a:xfrm>
                      <a:off x="0" y="0"/>
                      <a:ext cx="4593953" cy="3608412"/>
                    </a:xfrm>
                    <a:prstGeom prst="rect">
                      <a:avLst/>
                    </a:prstGeom>
                    <a:effectLst>
                      <a:outerShdw blurRad="63500" sx="102000" sy="102000" algn="ctr" rotWithShape="0">
                        <a:prstClr val="black">
                          <a:alpha val="40000"/>
                        </a:prstClr>
                      </a:outerShdw>
                    </a:effectLst>
                  </pic:spPr>
                </pic:pic>
              </a:graphicData>
            </a:graphic>
          </wp:inline>
        </w:drawing>
      </w:r>
    </w:p>
    <w:p w14:paraId="2079C5B9" w14:textId="77777777" w:rsidR="008C5BEB" w:rsidRDefault="008C5BEB" w:rsidP="00C5636E">
      <w:pPr>
        <w:contextualSpacing/>
        <w:jc w:val="center"/>
      </w:pPr>
    </w:p>
    <w:p w14:paraId="15E6B836" w14:textId="77777777" w:rsidR="00C5636E" w:rsidRDefault="00C5636E" w:rsidP="00C5636E">
      <w:pPr>
        <w:contextualSpacing/>
      </w:pPr>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w:t>
      </w:r>
      <w:r>
        <w:lastRenderedPageBreak/>
        <w:t>are incorrect, click on the "</w:t>
      </w:r>
      <w:r w:rsidRPr="00F53329">
        <w:rPr>
          <w:bCs/>
        </w:rPr>
        <w:t>Previous</w:t>
      </w:r>
      <w:r>
        <w:t>" button at the bottom of each page to return to the appropriate section(s) and reenter the correct information.</w:t>
      </w:r>
    </w:p>
    <w:p w14:paraId="4F35A50A" w14:textId="21A01449" w:rsidR="00C5636E" w:rsidRDefault="0093003C" w:rsidP="0093003C">
      <w:pPr>
        <w:contextualSpacing/>
        <w:jc w:val="center"/>
      </w:pPr>
      <w:r w:rsidRPr="0093003C">
        <w:rPr>
          <w:noProof/>
        </w:rPr>
        <w:drawing>
          <wp:inline distT="0" distB="0" distL="0" distR="0" wp14:anchorId="15370046" wp14:editId="723F8BB4">
            <wp:extent cx="5570306" cy="1650262"/>
            <wp:effectExtent l="114300" t="95250" r="106680" b="102870"/>
            <wp:docPr id="1366543474" name="Picture 1" descr="Data Review and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3474" name="Picture 1" descr="Data Review and Confirmation page. "/>
                    <pic:cNvPicPr/>
                  </pic:nvPicPr>
                  <pic:blipFill>
                    <a:blip r:embed="rId44"/>
                    <a:stretch>
                      <a:fillRect/>
                    </a:stretch>
                  </pic:blipFill>
                  <pic:spPr>
                    <a:xfrm>
                      <a:off x="0" y="0"/>
                      <a:ext cx="5616304" cy="1663889"/>
                    </a:xfrm>
                    <a:prstGeom prst="rect">
                      <a:avLst/>
                    </a:prstGeom>
                    <a:effectLst>
                      <a:outerShdw blurRad="63500" sx="102000" sy="102000" algn="ctr" rotWithShape="0">
                        <a:prstClr val="black">
                          <a:alpha val="40000"/>
                        </a:prstClr>
                      </a:outerShdw>
                    </a:effectLst>
                  </pic:spPr>
                </pic:pic>
              </a:graphicData>
            </a:graphic>
          </wp:inline>
        </w:drawing>
      </w:r>
    </w:p>
    <w:p w14:paraId="5991D841" w14:textId="77777777" w:rsidR="008C5BEB" w:rsidRDefault="008C5BEB" w:rsidP="0093003C">
      <w:pPr>
        <w:contextualSpacing/>
        <w:jc w:val="center"/>
      </w:pPr>
    </w:p>
    <w:p w14:paraId="58095E07" w14:textId="77777777" w:rsidR="00C5636E" w:rsidRDefault="00C5636E" w:rsidP="00C5636E">
      <w:pPr>
        <w:contextualSpacing/>
      </w:pPr>
      <w:r w:rsidRPr="002176C1">
        <w:t xml:space="preserve">If </w:t>
      </w:r>
      <w:proofErr w:type="gramStart"/>
      <w:r w:rsidRPr="002176C1">
        <w:t>all of</w:t>
      </w:r>
      <w:proofErr w:type="gramEnd"/>
      <w:r w:rsidRPr="002176C1">
        <w:t xml:space="preserve"> the entries are correct, click on the “</w:t>
      </w:r>
      <w:r w:rsidRPr="00F53329">
        <w:rPr>
          <w:bCs/>
        </w:rPr>
        <w:t>Submit Application</w:t>
      </w:r>
      <w:r w:rsidRPr="002176C1">
        <w:t>” button in the lower right corner of this screen to complete the submission process.</w:t>
      </w:r>
      <w:r>
        <w:t xml:space="preserve"> </w:t>
      </w:r>
    </w:p>
    <w:p w14:paraId="7A6913DF" w14:textId="77777777" w:rsidR="00C5636E" w:rsidRDefault="00C5636E" w:rsidP="00C5636E">
      <w:pPr>
        <w:contextualSpacing/>
        <w:jc w:val="center"/>
      </w:pPr>
      <w:r w:rsidRPr="00853CBE">
        <w:rPr>
          <w:noProof/>
        </w:rPr>
        <w:drawing>
          <wp:inline distT="0" distB="0" distL="0" distR="0" wp14:anchorId="4F5CE170" wp14:editId="3941782E">
            <wp:extent cx="5757545" cy="461956"/>
            <wp:effectExtent l="133350" t="76200" r="128905" b="71755"/>
            <wp:docPr id="17" name="Picture 17" descr="Screenshot of the bottom of an online page showing the previous button and the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5736" cy="499521"/>
                    </a:xfrm>
                    <a:prstGeom prst="rect">
                      <a:avLst/>
                    </a:prstGeom>
                    <a:effectLst>
                      <a:outerShdw blurRad="63500" sx="102000" sy="102000" algn="ctr" rotWithShape="0">
                        <a:prstClr val="black">
                          <a:alpha val="40000"/>
                        </a:prstClr>
                      </a:outerShdw>
                    </a:effectLst>
                  </pic:spPr>
                </pic:pic>
              </a:graphicData>
            </a:graphic>
          </wp:inline>
        </w:drawing>
      </w:r>
    </w:p>
    <w:p w14:paraId="768F119A" w14:textId="77777777" w:rsidR="008C5BEB" w:rsidRDefault="008C5BEB" w:rsidP="00C5636E">
      <w:pPr>
        <w:contextualSpacing/>
        <w:jc w:val="center"/>
      </w:pPr>
    </w:p>
    <w:p w14:paraId="2C2C5058" w14:textId="77777777" w:rsidR="00C5636E" w:rsidRDefault="00C5636E" w:rsidP="00C5636E">
      <w:pPr>
        <w:contextualSpacing/>
      </w:pPr>
      <w:r>
        <w:t xml:space="preserve">Once the application is submitted, the following message will be displayed on the screen, and an email confirmation of submission will be sent to the email address provided for </w:t>
      </w:r>
      <w:r w:rsidRPr="005813FF">
        <w:t xml:space="preserve">the </w:t>
      </w:r>
      <w:r>
        <w:t>contact person</w:t>
      </w:r>
      <w:r w:rsidRPr="00DC01D5">
        <w:t>.</w:t>
      </w:r>
    </w:p>
    <w:p w14:paraId="61A9C496" w14:textId="2AE0ADB8" w:rsidR="0093003C" w:rsidRDefault="006A4C04" w:rsidP="0093003C">
      <w:pPr>
        <w:contextualSpacing/>
        <w:jc w:val="center"/>
      </w:pPr>
      <w:r w:rsidRPr="00B944DE">
        <w:rPr>
          <w:noProof/>
        </w:rPr>
        <w:drawing>
          <wp:inline distT="0" distB="0" distL="0" distR="0" wp14:anchorId="08753F8B" wp14:editId="086F00C5">
            <wp:extent cx="4976406" cy="2959144"/>
            <wp:effectExtent l="114300" t="95250" r="110490" b="88900"/>
            <wp:docPr id="2138275787" name="Picture 1" descr="Screenshot of Online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75787" name="Picture 1" descr="Screenshot of Online Form submission"/>
                    <pic:cNvPicPr/>
                  </pic:nvPicPr>
                  <pic:blipFill>
                    <a:blip r:embed="rId46">
                      <a:extLst>
                        <a:ext uri="{28A0092B-C50C-407E-A947-70E740481C1C}">
                          <a14:useLocalDpi xmlns:a14="http://schemas.microsoft.com/office/drawing/2010/main" val="0"/>
                        </a:ext>
                      </a:extLst>
                    </a:blip>
                    <a:stretch>
                      <a:fillRect/>
                    </a:stretch>
                  </pic:blipFill>
                  <pic:spPr>
                    <a:xfrm>
                      <a:off x="0" y="0"/>
                      <a:ext cx="4981817" cy="2962361"/>
                    </a:xfrm>
                    <a:prstGeom prst="rect">
                      <a:avLst/>
                    </a:prstGeom>
                    <a:effectLst>
                      <a:outerShdw blurRad="63500" sx="102000" sy="102000" algn="ctr" rotWithShape="0">
                        <a:prstClr val="black">
                          <a:alpha val="40000"/>
                        </a:prstClr>
                      </a:outerShdw>
                    </a:effectLst>
                  </pic:spPr>
                </pic:pic>
              </a:graphicData>
            </a:graphic>
          </wp:inline>
        </w:drawing>
      </w:r>
    </w:p>
    <w:p w14:paraId="0060F009" w14:textId="77777777" w:rsidR="002E5561" w:rsidRDefault="002E5561" w:rsidP="0093003C">
      <w:pPr>
        <w:contextualSpacing/>
        <w:jc w:val="center"/>
      </w:pPr>
    </w:p>
    <w:p w14:paraId="34B3CD63" w14:textId="5870D35B" w:rsidR="00C5636E" w:rsidRDefault="00A3452B" w:rsidP="00555234">
      <w:pPr>
        <w:contextualSpacing/>
        <w:jc w:val="center"/>
      </w:pPr>
      <w:r w:rsidRPr="00A3452B">
        <w:rPr>
          <w:noProof/>
        </w:rPr>
        <w:lastRenderedPageBreak/>
        <w:drawing>
          <wp:inline distT="0" distB="0" distL="0" distR="0" wp14:anchorId="7B692B3D" wp14:editId="0BFE9279">
            <wp:extent cx="5943600" cy="1277677"/>
            <wp:effectExtent l="114300" t="95250" r="114300" b="93980"/>
            <wp:docPr id="1449901217" name="Picture 1" descr="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01217" name="Picture 1" descr="Screenshot of email confirmation."/>
                    <pic:cNvPicPr/>
                  </pic:nvPicPr>
                  <pic:blipFill>
                    <a:blip r:embed="rId47">
                      <a:extLst>
                        <a:ext uri="{28A0092B-C50C-407E-A947-70E740481C1C}">
                          <a14:useLocalDpi xmlns:a14="http://schemas.microsoft.com/office/drawing/2010/main" val="0"/>
                        </a:ext>
                      </a:extLst>
                    </a:blip>
                    <a:stretch>
                      <a:fillRect/>
                    </a:stretch>
                  </pic:blipFill>
                  <pic:spPr>
                    <a:xfrm>
                      <a:off x="0" y="0"/>
                      <a:ext cx="5943600" cy="1277677"/>
                    </a:xfrm>
                    <a:prstGeom prst="rect">
                      <a:avLst/>
                    </a:prstGeom>
                    <a:effectLst>
                      <a:outerShdw blurRad="63500" sx="102000" sy="102000" algn="ctr" rotWithShape="0">
                        <a:prstClr val="black">
                          <a:alpha val="40000"/>
                        </a:prstClr>
                      </a:outerShdw>
                    </a:effectLst>
                  </pic:spPr>
                </pic:pic>
              </a:graphicData>
            </a:graphic>
          </wp:inline>
        </w:drawing>
      </w:r>
    </w:p>
    <w:p w14:paraId="7F001D41" w14:textId="77777777" w:rsidR="002E5561" w:rsidRDefault="002E5561" w:rsidP="00555234">
      <w:pPr>
        <w:contextualSpacing/>
        <w:jc w:val="center"/>
      </w:pPr>
    </w:p>
    <w:p w14:paraId="6ABA8FD1" w14:textId="77777777" w:rsidR="002E5561" w:rsidRPr="006771C0" w:rsidRDefault="002E5561" w:rsidP="002E5561">
      <w:pPr>
        <w:widowControl w:val="0"/>
        <w:contextualSpacing/>
      </w:pPr>
      <w:r w:rsidRPr="006771C0">
        <w:t xml:space="preserve">If the </w:t>
      </w:r>
      <w:r>
        <w:t>contact person</w:t>
      </w:r>
      <w:r w:rsidRPr="006771C0">
        <w:t xml:space="preserve"> does not receive a confirmation </w:t>
      </w:r>
      <w:r>
        <w:t>email,</w:t>
      </w:r>
      <w:r w:rsidRPr="006771C0">
        <w:t xml:space="preserve"> then the application </w:t>
      </w:r>
      <w:proofErr w:type="gramStart"/>
      <w:r w:rsidRPr="006771C0">
        <w:t>did</w:t>
      </w:r>
      <w:proofErr w:type="gramEnd"/>
      <w:r w:rsidRPr="006771C0">
        <w:t xml:space="preserve"> not successfully upload</w:t>
      </w:r>
      <w:r>
        <w:t xml:space="preserve">. </w:t>
      </w:r>
      <w:r w:rsidRPr="006771C0">
        <w:t xml:space="preserve">You must go back and resubmit the </w:t>
      </w:r>
      <w:r w:rsidRPr="006771C0">
        <w:rPr>
          <w:i/>
        </w:rPr>
        <w:t>entire</w:t>
      </w:r>
      <w:r w:rsidRPr="006771C0">
        <w:t xml:space="preserve"> online form, including </w:t>
      </w:r>
      <w:r w:rsidRPr="006771C0">
        <w:rPr>
          <w:i/>
        </w:rPr>
        <w:t>all</w:t>
      </w:r>
      <w:r w:rsidRPr="006771C0">
        <w:t xml:space="preserve"> attachments, </w:t>
      </w:r>
      <w:proofErr w:type="gramStart"/>
      <w:r w:rsidRPr="006771C0">
        <w:t>in order for</w:t>
      </w:r>
      <w:proofErr w:type="gramEnd"/>
      <w:r w:rsidRPr="006771C0">
        <w:t xml:space="preserve"> your application to be considered for funding.</w:t>
      </w:r>
      <w:r>
        <w:t xml:space="preserve"> Only the most recently submitted application will be reviewed.</w:t>
      </w:r>
    </w:p>
    <w:p w14:paraId="4D91BADD" w14:textId="77777777" w:rsidR="002E5561" w:rsidRDefault="002E5561" w:rsidP="00605752"/>
    <w:p w14:paraId="534F7773" w14:textId="77777777" w:rsidR="00605752" w:rsidRDefault="00C5636E" w:rsidP="00605752">
      <w:pPr>
        <w:sectPr w:rsidR="00605752" w:rsidSect="00F94F2E">
          <w:type w:val="nextColumn"/>
          <w:pgSz w:w="12240" w:h="15840" w:code="1"/>
          <w:pgMar w:top="1440" w:right="1440" w:bottom="1440" w:left="1440" w:header="720" w:footer="720" w:gutter="0"/>
          <w:cols w:space="720"/>
          <w:docGrid w:linePitch="326"/>
        </w:sectPr>
      </w:pPr>
      <w:r>
        <w:t xml:space="preserve">An email confirmation that an application was successfully uploaded does not account for the quality of the uploaded documents or the completeness of the online form. The confirmation email only notifies you that your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289DEDFD" w14:textId="2AA65D6E" w:rsidR="00C21901" w:rsidRPr="00E847E3" w:rsidRDefault="00CA33F6" w:rsidP="00605752">
      <w:pPr>
        <w:pStyle w:val="Heading1"/>
      </w:pPr>
      <w:bookmarkStart w:id="111" w:name="_Toc197948915"/>
      <w:r w:rsidRPr="00605752">
        <w:lastRenderedPageBreak/>
        <w:t>Appendix A</w:t>
      </w:r>
      <w:r w:rsidR="0041029B" w:rsidRPr="00605752">
        <w:t>:</w:t>
      </w:r>
      <w:r w:rsidRPr="00605752">
        <w:t xml:space="preserve"> Definitions of Terms Used</w:t>
      </w:r>
      <w:bookmarkEnd w:id="111"/>
    </w:p>
    <w:p w14:paraId="4DBFCC57" w14:textId="77777777" w:rsidR="00CA33F6" w:rsidRPr="009A78CE" w:rsidRDefault="00CA33F6" w:rsidP="00CA33F6"/>
    <w:p w14:paraId="5D3E0373" w14:textId="77777777" w:rsidR="00AA10A8" w:rsidRDefault="00AA10A8" w:rsidP="00AA10A8">
      <w:pPr>
        <w:ind w:left="720" w:hanging="720"/>
      </w:pPr>
      <w:r>
        <w:rPr>
          <w:u w:val="single"/>
        </w:rPr>
        <w:t>Collaborative Partner</w:t>
      </w:r>
      <w:r>
        <w:t>—An organization that provides routine, regular, and ongoing services to the project as outlined in a signed memorandum of agreement (e.g., the regular use of facilities and equipment, mentors/tutors)</w:t>
      </w:r>
      <w:r w:rsidR="006F2D93">
        <w:t xml:space="preserve">. </w:t>
      </w:r>
      <w:r>
        <w:t>A collaborative partner plays a critical role in sustaining the project as grant funds decrease.</w:t>
      </w:r>
    </w:p>
    <w:p w14:paraId="2F173250" w14:textId="77777777" w:rsidR="00AA10A8" w:rsidRDefault="00AA10A8" w:rsidP="00AA10A8">
      <w:pPr>
        <w:jc w:val="both"/>
      </w:pPr>
    </w:p>
    <w:p w14:paraId="66C00655" w14:textId="6FA1E631" w:rsidR="00EA61AE" w:rsidRDefault="00215324" w:rsidP="00AA10A8">
      <w:pPr>
        <w:ind w:left="720" w:hanging="720"/>
      </w:pPr>
      <w:r w:rsidRPr="00215324">
        <w:rPr>
          <w:u w:val="single"/>
        </w:rPr>
        <w:t>Evidence-Based</w:t>
      </w:r>
      <w:r w:rsidR="00EA61AE" w:rsidRPr="00E05B36">
        <w:t>—</w:t>
      </w:r>
      <w:r>
        <w:t>Interventions, strategies, approaches, and/or program models that have been evaluated using rigorous evaluation design such as randomized controlled or high-quality quasi-experimental trials and that have demonstrated positive impacts for youth, families, and communities.</w:t>
      </w:r>
      <w:r w:rsidR="00EA61AE">
        <w:t xml:space="preserve"> </w:t>
      </w:r>
    </w:p>
    <w:p w14:paraId="07C0AA9F" w14:textId="77777777" w:rsidR="00AA10A8" w:rsidRDefault="00AA10A8" w:rsidP="00AA10A8"/>
    <w:p w14:paraId="6A54282A" w14:textId="77777777" w:rsidR="00AA10A8" w:rsidRDefault="00AA10A8" w:rsidP="00AA10A8">
      <w:pPr>
        <w:ind w:left="720" w:hanging="720"/>
      </w:pPr>
      <w:r>
        <w:rPr>
          <w:u w:val="single"/>
        </w:rPr>
        <w:t>Memorandum of Agreement (</w:t>
      </w:r>
      <w:proofErr w:type="gramStart"/>
      <w:r>
        <w:rPr>
          <w:u w:val="single"/>
        </w:rPr>
        <w:t>MOA)</w:t>
      </w:r>
      <w:r>
        <w:t>—</w:t>
      </w:r>
      <w:proofErr w:type="gramEnd"/>
      <w:r>
        <w:t>A document signed by the authorized representative(s) of each collaborative partner that clearly specifies the role, services, contributions, expertise, and funding for each partner.</w:t>
      </w:r>
    </w:p>
    <w:p w14:paraId="3995CF6A" w14:textId="77777777" w:rsidR="00A0797C" w:rsidRDefault="00A0797C" w:rsidP="00AA10A8">
      <w:pPr>
        <w:ind w:left="720" w:hanging="720"/>
        <w:rPr>
          <w:strike/>
        </w:rPr>
      </w:pPr>
    </w:p>
    <w:p w14:paraId="13F6A624" w14:textId="77777777" w:rsidR="000A34FC" w:rsidRDefault="003632FA" w:rsidP="00605752">
      <w:pPr>
        <w:pStyle w:val="Heading1"/>
      </w:pPr>
      <w:r w:rsidRPr="00405E6A">
        <w:br w:type="page"/>
      </w:r>
    </w:p>
    <w:p w14:paraId="4552FEC0" w14:textId="6BCFB900" w:rsidR="000A34FC" w:rsidRDefault="0061435B" w:rsidP="00605752">
      <w:pPr>
        <w:pStyle w:val="Heading1"/>
        <w:rPr>
          <w:b w:val="0"/>
        </w:rPr>
      </w:pPr>
      <w:bookmarkStart w:id="112" w:name="_Toc51073651"/>
      <w:bookmarkStart w:id="113" w:name="_Toc197948916"/>
      <w:r w:rsidRPr="00E847E3">
        <w:lastRenderedPageBreak/>
        <w:t>Appendix B: Selection Criteria and Reviewers’ Scoring Rubric</w:t>
      </w:r>
      <w:bookmarkEnd w:id="112"/>
      <w:bookmarkEnd w:id="113"/>
    </w:p>
    <w:p w14:paraId="1C03EF7B" w14:textId="77777777" w:rsidR="000A34FC" w:rsidRDefault="000A34FC" w:rsidP="000A34FC"/>
    <w:p w14:paraId="5E071274" w14:textId="77777777" w:rsidR="000A34FC" w:rsidRPr="00E94265" w:rsidRDefault="000A34FC" w:rsidP="000A34FC">
      <w:pPr>
        <w:rPr>
          <w:b/>
          <w:u w:val="single"/>
        </w:rPr>
      </w:pPr>
      <w:r w:rsidRPr="00E94265">
        <w:rPr>
          <w:b/>
          <w:u w:val="single"/>
        </w:rPr>
        <w:t>Selection Criteria</w:t>
      </w:r>
    </w:p>
    <w:p w14:paraId="505BE500" w14:textId="77777777" w:rsidR="000A34FC" w:rsidRDefault="000A34FC" w:rsidP="000A34FC"/>
    <w:p w14:paraId="706D0A50" w14:textId="77777777" w:rsidR="000A34FC" w:rsidRPr="00017C2C" w:rsidRDefault="000A34FC" w:rsidP="000A34FC">
      <w:r w:rsidRPr="00017C2C">
        <w:t xml:space="preserve">A total of </w:t>
      </w:r>
      <w:r w:rsidRPr="00A91B1F">
        <w:rPr>
          <w:u w:val="single"/>
        </w:rPr>
        <w:t>100</w:t>
      </w:r>
      <w:r>
        <w:t xml:space="preserve"> </w:t>
      </w:r>
      <w:r w:rsidRPr="00017C2C">
        <w:t>points</w:t>
      </w:r>
      <w:r>
        <w:t xml:space="preserve"> </w:t>
      </w:r>
      <w:proofErr w:type="gramStart"/>
      <w:r w:rsidRPr="00017C2C">
        <w:t>is</w:t>
      </w:r>
      <w:proofErr w:type="gramEnd"/>
      <w:r w:rsidRPr="00017C2C">
        <w:t xml:space="preserve">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22318CAF" w14:textId="77777777" w:rsidR="000A34FC" w:rsidRPr="00017C2C" w:rsidRDefault="000A34FC" w:rsidP="000A34FC">
      <w:pPr>
        <w:ind w:left="360" w:firstLine="360"/>
        <w:rPr>
          <w:bCs/>
        </w:rPr>
      </w:pPr>
    </w:p>
    <w:p w14:paraId="61EEE585" w14:textId="77777777" w:rsidR="000A34FC" w:rsidRPr="00BF2E60" w:rsidRDefault="000A34FC" w:rsidP="000A34FC">
      <w:pPr>
        <w:ind w:left="360" w:hanging="360"/>
        <w:rPr>
          <w:bCs/>
        </w:rPr>
      </w:pPr>
      <w:r w:rsidRPr="00017C2C">
        <w:rPr>
          <w:bCs/>
        </w:rPr>
        <w:t xml:space="preserve">The </w:t>
      </w:r>
      <w:proofErr w:type="gramStart"/>
      <w:r w:rsidRPr="00017C2C">
        <w:rPr>
          <w:bCs/>
        </w:rPr>
        <w:t>point</w:t>
      </w:r>
      <w:proofErr w:type="gramEnd"/>
      <w:r w:rsidRPr="00017C2C">
        <w:rPr>
          <w:bCs/>
        </w:rPr>
        <w:t xml:space="preserve"> </w:t>
      </w:r>
      <w:proofErr w:type="gramStart"/>
      <w:r w:rsidRPr="00017C2C">
        <w:rPr>
          <w:bCs/>
        </w:rPr>
        <w:t>values</w:t>
      </w:r>
      <w:proofErr w:type="gramEnd"/>
      <w:r w:rsidRPr="00017C2C">
        <w:rPr>
          <w:bCs/>
        </w:rPr>
        <w:t xml:space="preserve">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6750"/>
        <w:gridCol w:w="2492"/>
      </w:tblGrid>
      <w:tr w:rsidR="000A34FC" w:rsidRPr="009A78CE" w14:paraId="03E75DE9" w14:textId="77777777" w:rsidTr="008D4758">
        <w:tc>
          <w:tcPr>
            <w:tcW w:w="6750" w:type="dxa"/>
            <w:shd w:val="clear" w:color="auto" w:fill="E0E0E0"/>
          </w:tcPr>
          <w:p w14:paraId="24E81841" w14:textId="77777777" w:rsidR="000A34FC" w:rsidRPr="009A78CE" w:rsidRDefault="000A34FC" w:rsidP="008D4758">
            <w:pPr>
              <w:jc w:val="center"/>
              <w:rPr>
                <w:b/>
                <w:bCs/>
              </w:rPr>
            </w:pPr>
            <w:r w:rsidRPr="009A78CE">
              <w:rPr>
                <w:b/>
                <w:bCs/>
              </w:rPr>
              <w:t>Narrative Sections</w:t>
            </w:r>
          </w:p>
        </w:tc>
        <w:tc>
          <w:tcPr>
            <w:tcW w:w="2492" w:type="dxa"/>
            <w:shd w:val="clear" w:color="auto" w:fill="E0E0E0"/>
          </w:tcPr>
          <w:p w14:paraId="76F72F88" w14:textId="77777777" w:rsidR="000A34FC" w:rsidRPr="009A78CE" w:rsidRDefault="000A34FC" w:rsidP="008D4758">
            <w:pPr>
              <w:jc w:val="center"/>
              <w:rPr>
                <w:b/>
                <w:bCs/>
              </w:rPr>
            </w:pPr>
            <w:r w:rsidRPr="009A78CE">
              <w:rPr>
                <w:b/>
                <w:bCs/>
              </w:rPr>
              <w:t>Points Available</w:t>
            </w:r>
          </w:p>
        </w:tc>
      </w:tr>
      <w:tr w:rsidR="000A34FC" w:rsidRPr="009A78CE" w14:paraId="420D7536" w14:textId="77777777" w:rsidTr="008D4758">
        <w:tc>
          <w:tcPr>
            <w:tcW w:w="6750" w:type="dxa"/>
            <w:shd w:val="clear" w:color="auto" w:fill="auto"/>
          </w:tcPr>
          <w:p w14:paraId="5E0A5D87" w14:textId="77777777" w:rsidR="000A34FC" w:rsidRPr="009A78CE" w:rsidRDefault="000A34FC" w:rsidP="008D4758">
            <w:r>
              <w:t>Organizational History, Experience and Qualifications</w:t>
            </w:r>
          </w:p>
        </w:tc>
        <w:tc>
          <w:tcPr>
            <w:tcW w:w="2492" w:type="dxa"/>
          </w:tcPr>
          <w:p w14:paraId="4EB2F27D" w14:textId="77777777" w:rsidR="000A34FC" w:rsidRPr="009A78CE" w:rsidRDefault="000A34FC" w:rsidP="008D4758">
            <w:pPr>
              <w:widowControl w:val="0"/>
              <w:jc w:val="right"/>
            </w:pPr>
            <w:r>
              <w:t>10</w:t>
            </w:r>
          </w:p>
        </w:tc>
      </w:tr>
      <w:tr w:rsidR="000A34FC" w:rsidRPr="009A78CE" w14:paraId="53A8BCAE" w14:textId="77777777" w:rsidTr="008D4758">
        <w:tc>
          <w:tcPr>
            <w:tcW w:w="6750" w:type="dxa"/>
          </w:tcPr>
          <w:p w14:paraId="19565D41" w14:textId="77777777" w:rsidR="000A34FC" w:rsidRPr="009A78CE" w:rsidRDefault="000A34FC" w:rsidP="008D4758">
            <w:r>
              <w:t xml:space="preserve">Program Description </w:t>
            </w:r>
          </w:p>
        </w:tc>
        <w:tc>
          <w:tcPr>
            <w:tcW w:w="2492" w:type="dxa"/>
          </w:tcPr>
          <w:p w14:paraId="214448C7" w14:textId="77777777" w:rsidR="000A34FC" w:rsidRPr="009A78CE" w:rsidRDefault="000A34FC" w:rsidP="008D4758">
            <w:pPr>
              <w:widowControl w:val="0"/>
              <w:jc w:val="right"/>
            </w:pPr>
            <w:r>
              <w:t>30</w:t>
            </w:r>
          </w:p>
        </w:tc>
      </w:tr>
      <w:tr w:rsidR="000A34FC" w:rsidRPr="009A78CE" w14:paraId="45EBE0CC" w14:textId="77777777" w:rsidTr="008D4758">
        <w:tc>
          <w:tcPr>
            <w:tcW w:w="6750" w:type="dxa"/>
          </w:tcPr>
          <w:p w14:paraId="0B5B3682" w14:textId="77777777" w:rsidR="000A34FC" w:rsidRPr="009A78CE" w:rsidRDefault="000A34FC" w:rsidP="008D4758">
            <w:r>
              <w:t>Implementation Plan with Goals and Objectives</w:t>
            </w:r>
          </w:p>
        </w:tc>
        <w:tc>
          <w:tcPr>
            <w:tcW w:w="2492" w:type="dxa"/>
          </w:tcPr>
          <w:p w14:paraId="4546BDCB" w14:textId="77777777" w:rsidR="000A34FC" w:rsidRPr="009A78CE" w:rsidRDefault="000A34FC" w:rsidP="008D4758">
            <w:pPr>
              <w:widowControl w:val="0"/>
              <w:jc w:val="right"/>
            </w:pPr>
            <w:r>
              <w:t>50</w:t>
            </w:r>
          </w:p>
        </w:tc>
      </w:tr>
      <w:tr w:rsidR="000A34FC" w:rsidRPr="009A78CE" w14:paraId="54F66F38" w14:textId="77777777" w:rsidTr="008D4758">
        <w:tc>
          <w:tcPr>
            <w:tcW w:w="6750" w:type="dxa"/>
            <w:tcBorders>
              <w:bottom w:val="single" w:sz="4" w:space="0" w:color="auto"/>
            </w:tcBorders>
          </w:tcPr>
          <w:p w14:paraId="051BD9F7" w14:textId="77777777" w:rsidR="000A34FC" w:rsidRPr="009A78CE" w:rsidRDefault="000A34FC" w:rsidP="008D4758">
            <w:r>
              <w:t>Reporting and Evaluation</w:t>
            </w:r>
          </w:p>
        </w:tc>
        <w:tc>
          <w:tcPr>
            <w:tcW w:w="2492" w:type="dxa"/>
            <w:tcBorders>
              <w:bottom w:val="single" w:sz="4" w:space="0" w:color="auto"/>
            </w:tcBorders>
          </w:tcPr>
          <w:p w14:paraId="188582C5" w14:textId="77777777" w:rsidR="000A34FC" w:rsidRPr="009A78CE" w:rsidRDefault="000A34FC" w:rsidP="008D4758">
            <w:pPr>
              <w:widowControl w:val="0"/>
              <w:jc w:val="right"/>
            </w:pPr>
            <w:r>
              <w:t>10</w:t>
            </w:r>
          </w:p>
        </w:tc>
      </w:tr>
      <w:tr w:rsidR="000A34FC" w:rsidRPr="009A78CE" w14:paraId="36BB187A" w14:textId="77777777" w:rsidTr="008D4758">
        <w:tc>
          <w:tcPr>
            <w:tcW w:w="6750" w:type="dxa"/>
            <w:tcBorders>
              <w:bottom w:val="single" w:sz="4" w:space="0" w:color="auto"/>
            </w:tcBorders>
            <w:shd w:val="clear" w:color="auto" w:fill="auto"/>
          </w:tcPr>
          <w:p w14:paraId="0D15A544" w14:textId="77777777" w:rsidR="000A34FC" w:rsidRPr="009A78CE" w:rsidRDefault="000A34FC" w:rsidP="008D4758">
            <w:pPr>
              <w:rPr>
                <w:b/>
                <w:bCs/>
              </w:rPr>
            </w:pPr>
            <w:r w:rsidRPr="009A78CE">
              <w:rPr>
                <w:bCs/>
              </w:rPr>
              <w:t xml:space="preserve">Budget </w:t>
            </w:r>
            <w:r>
              <w:rPr>
                <w:bCs/>
              </w:rPr>
              <w:t>(Summary</w:t>
            </w:r>
            <w:r w:rsidRPr="009A78CE">
              <w:rPr>
                <w:bCs/>
              </w:rPr>
              <w:t xml:space="preserve"> and </w:t>
            </w:r>
            <w:r>
              <w:rPr>
                <w:bCs/>
              </w:rPr>
              <w:t>N</w:t>
            </w:r>
            <w:r w:rsidRPr="009A78CE">
              <w:rPr>
                <w:bCs/>
              </w:rPr>
              <w:t>arrative)</w:t>
            </w:r>
          </w:p>
        </w:tc>
        <w:tc>
          <w:tcPr>
            <w:tcW w:w="2492" w:type="dxa"/>
            <w:tcBorders>
              <w:bottom w:val="single" w:sz="4" w:space="0" w:color="auto"/>
            </w:tcBorders>
            <w:shd w:val="clear" w:color="auto" w:fill="auto"/>
          </w:tcPr>
          <w:p w14:paraId="1271E717" w14:textId="77777777" w:rsidR="000A34FC" w:rsidRPr="009A78CE" w:rsidRDefault="000A34FC" w:rsidP="008D4758">
            <w:pPr>
              <w:widowControl w:val="0"/>
              <w:jc w:val="right"/>
            </w:pPr>
            <w:r>
              <w:t>0</w:t>
            </w:r>
          </w:p>
        </w:tc>
      </w:tr>
      <w:tr w:rsidR="000A34FC" w:rsidRPr="009A78CE" w14:paraId="38F1EC71" w14:textId="77777777" w:rsidTr="008D4758">
        <w:tc>
          <w:tcPr>
            <w:tcW w:w="6750" w:type="dxa"/>
            <w:tcBorders>
              <w:bottom w:val="single" w:sz="4" w:space="0" w:color="auto"/>
            </w:tcBorders>
            <w:shd w:val="clear" w:color="auto" w:fill="D9D9D9" w:themeFill="background1" w:themeFillShade="D9"/>
          </w:tcPr>
          <w:p w14:paraId="42A6BFDC" w14:textId="77777777" w:rsidR="000A34FC" w:rsidRPr="009A78CE" w:rsidRDefault="000A34FC" w:rsidP="008D4758">
            <w:pPr>
              <w:jc w:val="right"/>
              <w:rPr>
                <w:b/>
                <w:bCs/>
              </w:rPr>
            </w:pPr>
            <w:r w:rsidRPr="009A78CE">
              <w:rPr>
                <w:b/>
                <w:bCs/>
              </w:rPr>
              <w:t>TOTAL</w:t>
            </w:r>
          </w:p>
        </w:tc>
        <w:tc>
          <w:tcPr>
            <w:tcW w:w="2492" w:type="dxa"/>
            <w:tcBorders>
              <w:bottom w:val="single" w:sz="4" w:space="0" w:color="auto"/>
            </w:tcBorders>
            <w:shd w:val="clear" w:color="auto" w:fill="D9D9D9" w:themeFill="background1" w:themeFillShade="D9"/>
          </w:tcPr>
          <w:p w14:paraId="121B35F6" w14:textId="77777777" w:rsidR="000A34FC" w:rsidRPr="009A78CE" w:rsidRDefault="000A34FC" w:rsidP="008D4758">
            <w:pPr>
              <w:widowControl w:val="0"/>
              <w:jc w:val="right"/>
            </w:pPr>
            <w:r>
              <w:t>100</w:t>
            </w:r>
          </w:p>
        </w:tc>
      </w:tr>
    </w:tbl>
    <w:p w14:paraId="34088F3B" w14:textId="77777777" w:rsidR="000A34FC" w:rsidRDefault="000A34FC" w:rsidP="000A34FC"/>
    <w:tbl>
      <w:tblPr>
        <w:tblStyle w:val="TableGrid"/>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9360"/>
      </w:tblGrid>
      <w:tr w:rsidR="000A34FC" w14:paraId="06B24CCE" w14:textId="77777777" w:rsidTr="00511BA4">
        <w:trPr>
          <w:trHeight w:val="288"/>
          <w:tblHeader/>
        </w:trPr>
        <w:tc>
          <w:tcPr>
            <w:tcW w:w="9360" w:type="dxa"/>
            <w:tcBorders>
              <w:top w:val="nil"/>
              <w:left w:val="nil"/>
              <w:bottom w:val="nil"/>
              <w:right w:val="nil"/>
            </w:tcBorders>
            <w:shd w:val="clear" w:color="auto" w:fill="auto"/>
          </w:tcPr>
          <w:p w14:paraId="476B9EA7" w14:textId="77777777" w:rsidR="000A34FC" w:rsidRPr="001764AA" w:rsidRDefault="000A34FC" w:rsidP="008D4758"/>
        </w:tc>
      </w:tr>
    </w:tbl>
    <w:p w14:paraId="0139300A" w14:textId="77777777" w:rsidR="000A34FC" w:rsidRPr="00BF2E60" w:rsidRDefault="000A34FC" w:rsidP="000A34FC">
      <w:pPr>
        <w:rPr>
          <w:b/>
          <w:bCs/>
          <w:u w:val="single"/>
        </w:rPr>
      </w:pPr>
      <w:r w:rsidRPr="00FE54B6">
        <w:rPr>
          <w:b/>
          <w:bCs/>
          <w:u w:val="single"/>
        </w:rPr>
        <w:t>Scoring Rubric</w:t>
      </w:r>
    </w:p>
    <w:p w14:paraId="09F4A1C3" w14:textId="77777777" w:rsidR="000A34FC" w:rsidRDefault="000A34FC" w:rsidP="000A34FC">
      <w:r w:rsidRPr="00246D79">
        <w:rPr>
          <w:b/>
        </w:rPr>
        <w:t>Program Abstract</w:t>
      </w:r>
      <w:r w:rsidRPr="007A766F">
        <w:rPr>
          <w:b/>
        </w:rPr>
        <w:t>:</w:t>
      </w:r>
      <w:r w:rsidRPr="001A35BF">
        <w:t xml:space="preserve"> </w:t>
      </w:r>
      <w:r w:rsidRPr="007A766F">
        <w:t>The applicant</w:t>
      </w:r>
      <w:r>
        <w:t xml:space="preserve"> provides a project abstract </w:t>
      </w:r>
      <w:proofErr w:type="gramStart"/>
      <w:r>
        <w:t>in</w:t>
      </w:r>
      <w:proofErr w:type="gramEnd"/>
      <w:r>
        <w:t xml:space="preserve"> </w:t>
      </w:r>
      <w:r w:rsidRPr="00CE5B51">
        <w:t>one</w:t>
      </w:r>
      <w:r>
        <w:t xml:space="preserve"> </w:t>
      </w:r>
      <w:r w:rsidRPr="00CE5B51">
        <w:t>page</w:t>
      </w:r>
      <w:r>
        <w:t xml:space="preserve"> that includes the following:</w:t>
      </w:r>
    </w:p>
    <w:p w14:paraId="08EE7D2D" w14:textId="77777777" w:rsidR="000A34FC" w:rsidRDefault="000A34FC" w:rsidP="00F00DD7">
      <w:pPr>
        <w:pStyle w:val="ListParagraph"/>
        <w:numPr>
          <w:ilvl w:val="0"/>
          <w:numId w:val="19"/>
        </w:numPr>
      </w:pPr>
      <w:r>
        <w:t xml:space="preserve">a summary of the applicant’s ability to perform the services described in the application and a statement that the applicant is willing to perform those services and enter into a grant agreement with </w:t>
      </w:r>
      <w:r w:rsidRPr="00E10C3D">
        <w:t>SCDE,</w:t>
      </w:r>
    </w:p>
    <w:p w14:paraId="4044E354" w14:textId="77777777" w:rsidR="000A34FC" w:rsidRDefault="000A34FC" w:rsidP="00F00DD7">
      <w:pPr>
        <w:pStyle w:val="ListParagraph"/>
        <w:numPr>
          <w:ilvl w:val="0"/>
          <w:numId w:val="19"/>
        </w:numPr>
      </w:pPr>
      <w:r>
        <w:t xml:space="preserve">the location of proposed </w:t>
      </w:r>
      <w:proofErr w:type="gramStart"/>
      <w:r>
        <w:t>program delivery</w:t>
      </w:r>
      <w:proofErr w:type="gramEnd"/>
      <w:r>
        <w:t xml:space="preserve"> with county/counties and zip codes,</w:t>
      </w:r>
    </w:p>
    <w:p w14:paraId="2DD1E3A6" w14:textId="77777777" w:rsidR="000A34FC" w:rsidRDefault="000A34FC" w:rsidP="00F00DD7">
      <w:pPr>
        <w:pStyle w:val="ListParagraph"/>
        <w:numPr>
          <w:ilvl w:val="0"/>
          <w:numId w:val="19"/>
        </w:numPr>
      </w:pPr>
      <w:r>
        <w:t>a list of proposed curricula, version, and all support materials to be used for the project, and</w:t>
      </w:r>
    </w:p>
    <w:p w14:paraId="0DF491F2" w14:textId="495E8C56" w:rsidR="00E300D8" w:rsidRDefault="000A34FC" w:rsidP="00E300D8">
      <w:pPr>
        <w:pStyle w:val="ListParagraph"/>
        <w:numPr>
          <w:ilvl w:val="0"/>
          <w:numId w:val="19"/>
        </w:numPr>
      </w:pPr>
      <w:r>
        <w:t>the requested Budget amount.</w:t>
      </w:r>
    </w:p>
    <w:tbl>
      <w:tblPr>
        <w:tblStyle w:val="TableGrid"/>
        <w:tblW w:w="9216" w:type="dxa"/>
        <w:tblInd w:w="342" w:type="dxa"/>
        <w:tblLook w:val="04A0" w:firstRow="1" w:lastRow="0" w:firstColumn="1" w:lastColumn="0" w:noHBand="0" w:noVBand="1"/>
      </w:tblPr>
      <w:tblGrid>
        <w:gridCol w:w="9216"/>
      </w:tblGrid>
      <w:tr w:rsidR="00E300D8" w14:paraId="72F8C9A1" w14:textId="77777777" w:rsidTr="00E300D8">
        <w:trPr>
          <w:tblHeader/>
        </w:trPr>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8F9FF7" w14:textId="77777777" w:rsidR="00E300D8" w:rsidRDefault="00E300D8">
            <w:pPr>
              <w:jc w:val="center"/>
              <w:rPr>
                <w:b/>
                <w:bCs/>
              </w:rPr>
            </w:pPr>
            <w:r>
              <w:rPr>
                <w:b/>
                <w:bCs/>
              </w:rPr>
              <w:t>Acceptable</w:t>
            </w:r>
          </w:p>
        </w:tc>
      </w:tr>
      <w:tr w:rsidR="00E300D8" w14:paraId="00756755" w14:textId="77777777" w:rsidTr="00E300D8">
        <w:tc>
          <w:tcPr>
            <w:tcW w:w="9216" w:type="dxa"/>
            <w:tcBorders>
              <w:top w:val="single" w:sz="4" w:space="0" w:color="auto"/>
              <w:left w:val="single" w:sz="4" w:space="0" w:color="auto"/>
              <w:bottom w:val="single" w:sz="4" w:space="0" w:color="auto"/>
              <w:right w:val="single" w:sz="4" w:space="0" w:color="auto"/>
            </w:tcBorders>
            <w:vAlign w:val="center"/>
            <w:hideMark/>
          </w:tcPr>
          <w:p w14:paraId="4D5C0BEA" w14:textId="77777777" w:rsidR="00E300D8" w:rsidRDefault="00E300D8">
            <w:r>
              <w:rPr>
                <w:b/>
              </w:rPr>
              <w:t>Adequate/Meets—0 points</w:t>
            </w:r>
          </w:p>
          <w:p w14:paraId="5F41F589" w14:textId="77777777" w:rsidR="00E300D8" w:rsidRDefault="00E300D8">
            <w:r>
              <w:t>Applicant provides a narrative that fully addresses all required items.</w:t>
            </w:r>
          </w:p>
        </w:tc>
      </w:tr>
      <w:tr w:rsidR="00E300D8" w14:paraId="1D843479" w14:textId="77777777" w:rsidTr="00E300D8">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09E433" w14:textId="77777777" w:rsidR="00E300D8" w:rsidRDefault="00E300D8">
            <w:pPr>
              <w:jc w:val="center"/>
              <w:rPr>
                <w:b/>
                <w:bCs/>
              </w:rPr>
            </w:pPr>
            <w:r>
              <w:rPr>
                <w:b/>
                <w:bCs/>
              </w:rPr>
              <w:t>Not Acceptable</w:t>
            </w:r>
          </w:p>
        </w:tc>
      </w:tr>
      <w:tr w:rsidR="00E300D8" w14:paraId="10DDC4CA" w14:textId="77777777" w:rsidTr="00E300D8">
        <w:tc>
          <w:tcPr>
            <w:tcW w:w="9216" w:type="dxa"/>
            <w:tcBorders>
              <w:top w:val="single" w:sz="4" w:space="0" w:color="auto"/>
              <w:left w:val="single" w:sz="4" w:space="0" w:color="auto"/>
              <w:bottom w:val="single" w:sz="4" w:space="0" w:color="auto"/>
              <w:right w:val="single" w:sz="4" w:space="0" w:color="auto"/>
            </w:tcBorders>
            <w:hideMark/>
          </w:tcPr>
          <w:p w14:paraId="73DDD0EC" w14:textId="77777777" w:rsidR="00E300D8" w:rsidRDefault="00E300D8">
            <w:pPr>
              <w:rPr>
                <w:b/>
              </w:rPr>
            </w:pPr>
            <w:r>
              <w:rPr>
                <w:b/>
              </w:rPr>
              <w:t>Inadequate—0 points</w:t>
            </w:r>
          </w:p>
          <w:p w14:paraId="1FA4D074" w14:textId="0360DD14" w:rsidR="00E300D8" w:rsidRDefault="00E300D8">
            <w:proofErr w:type="gramStart"/>
            <w:r>
              <w:t>Applicant provides</w:t>
            </w:r>
            <w:proofErr w:type="gramEnd"/>
            <w:r>
              <w:t xml:space="preserve"> a narrative that does not adequately </w:t>
            </w:r>
            <w:r w:rsidR="0087519E">
              <w:t>address</w:t>
            </w:r>
            <w:r>
              <w:t xml:space="preserve"> all required items.</w:t>
            </w:r>
          </w:p>
        </w:tc>
      </w:tr>
      <w:tr w:rsidR="00E300D8" w14:paraId="106F4E73" w14:textId="77777777" w:rsidTr="00E300D8">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33A46" w14:textId="77777777" w:rsidR="00E300D8" w:rsidRDefault="00E300D8">
            <w:pPr>
              <w:rPr>
                <w:b/>
              </w:rPr>
            </w:pPr>
            <w:r>
              <w:rPr>
                <w:b/>
              </w:rPr>
              <w:t>Score</w:t>
            </w:r>
          </w:p>
        </w:tc>
      </w:tr>
      <w:tr w:rsidR="00E300D8" w14:paraId="15BF095C" w14:textId="77777777" w:rsidTr="00E300D8">
        <w:trPr>
          <w:trHeight w:val="548"/>
        </w:trPr>
        <w:tc>
          <w:tcPr>
            <w:tcW w:w="9216" w:type="dxa"/>
            <w:tcBorders>
              <w:top w:val="single" w:sz="4" w:space="0" w:color="auto"/>
              <w:left w:val="single" w:sz="4" w:space="0" w:color="auto"/>
              <w:bottom w:val="single" w:sz="4" w:space="0" w:color="auto"/>
              <w:right w:val="single" w:sz="4" w:space="0" w:color="auto"/>
            </w:tcBorders>
            <w:hideMark/>
          </w:tcPr>
          <w:p w14:paraId="2B091032" w14:textId="5BA03A8F" w:rsidR="00E300D8" w:rsidRDefault="00E300D8" w:rsidP="00F61093">
            <w:pPr>
              <w:tabs>
                <w:tab w:val="left" w:pos="5040"/>
              </w:tabs>
            </w:pPr>
            <w:r>
              <w:rPr>
                <w:bCs/>
              </w:rPr>
              <w:t>Adequate/Meets</w:t>
            </w:r>
            <w:r>
              <w:rPr>
                <w:b/>
              </w:rPr>
              <w:t xml:space="preserve">  </w:t>
            </w:r>
            <w:sdt>
              <w:sdtPr>
                <w:rPr>
                  <w:b/>
                </w:rPr>
                <w:id w:val="-54961186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F61093">
              <w:rPr>
                <w:b/>
              </w:rPr>
              <w:t xml:space="preserve"> </w:t>
            </w:r>
            <w:r w:rsidR="00F61093">
              <w:rPr>
                <w:b/>
              </w:rPr>
              <w:tab/>
            </w:r>
            <w:r>
              <w:rPr>
                <w:bCs/>
              </w:rPr>
              <w:t xml:space="preserve">Inadequate  </w:t>
            </w:r>
            <w:sdt>
              <w:sdtPr>
                <w:rPr>
                  <w:b/>
                </w:rPr>
                <w:id w:val="-6188346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E300D8" w14:paraId="38B38561" w14:textId="77777777" w:rsidTr="00E300D8">
        <w:tc>
          <w:tcPr>
            <w:tcW w:w="9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6D4EE" w14:textId="77777777" w:rsidR="00E300D8" w:rsidRDefault="00E300D8">
            <w:pPr>
              <w:rPr>
                <w:b/>
              </w:rPr>
            </w:pPr>
            <w:r>
              <w:rPr>
                <w:b/>
              </w:rPr>
              <w:t>Reviewer’s Comments</w:t>
            </w:r>
          </w:p>
        </w:tc>
      </w:tr>
      <w:tr w:rsidR="00E300D8" w14:paraId="4C244898" w14:textId="77777777" w:rsidTr="00E300D8">
        <w:trPr>
          <w:trHeight w:val="1421"/>
        </w:trPr>
        <w:tc>
          <w:tcPr>
            <w:tcW w:w="9216" w:type="dxa"/>
            <w:tcBorders>
              <w:top w:val="single" w:sz="4" w:space="0" w:color="auto"/>
              <w:left w:val="single" w:sz="4" w:space="0" w:color="auto"/>
              <w:bottom w:val="single" w:sz="4" w:space="0" w:color="auto"/>
              <w:right w:val="single" w:sz="4" w:space="0" w:color="auto"/>
            </w:tcBorders>
          </w:tcPr>
          <w:p w14:paraId="5A10A8B0" w14:textId="77777777" w:rsidR="00E300D8" w:rsidRDefault="00E300D8">
            <w:pPr>
              <w:rPr>
                <w:b/>
              </w:rPr>
            </w:pPr>
          </w:p>
        </w:tc>
      </w:tr>
    </w:tbl>
    <w:p w14:paraId="7EBE8DB5" w14:textId="77777777" w:rsidR="008A148E" w:rsidRDefault="008A148E" w:rsidP="000A34FC">
      <w:pPr>
        <w:rPr>
          <w:b/>
        </w:rPr>
      </w:pPr>
      <w:r>
        <w:rPr>
          <w:b/>
        </w:rPr>
        <w:br w:type="page"/>
      </w:r>
    </w:p>
    <w:p w14:paraId="35CDA669" w14:textId="383C5CBD" w:rsidR="000A34FC" w:rsidRDefault="000A34FC" w:rsidP="000A34FC">
      <w:r w:rsidRPr="00CC28B4">
        <w:rPr>
          <w:b/>
        </w:rPr>
        <w:lastRenderedPageBreak/>
        <w:t>1. Organizational History, Experience and Qualifications:</w:t>
      </w:r>
      <w:r w:rsidRPr="0029459A">
        <w:t xml:space="preserve"> The applicant</w:t>
      </w:r>
      <w:r>
        <w:t xml:space="preserve"> must </w:t>
      </w:r>
      <w:r w:rsidRPr="0029459A">
        <w:t xml:space="preserve">provide a </w:t>
      </w:r>
      <w:r>
        <w:t>narrative that:</w:t>
      </w:r>
    </w:p>
    <w:p w14:paraId="2D75E077" w14:textId="77777777" w:rsidR="000A34FC" w:rsidRPr="005908FA" w:rsidRDefault="000A34FC" w:rsidP="00F00DD7">
      <w:pPr>
        <w:pStyle w:val="ListParagraph"/>
        <w:numPr>
          <w:ilvl w:val="0"/>
          <w:numId w:val="18"/>
        </w:numPr>
        <w:tabs>
          <w:tab w:val="left" w:pos="360"/>
        </w:tabs>
        <w:autoSpaceDE w:val="0"/>
        <w:autoSpaceDN w:val="0"/>
        <w:adjustRightInd w:val="0"/>
        <w:spacing w:after="21"/>
        <w:rPr>
          <w:color w:val="000000"/>
        </w:rPr>
      </w:pPr>
      <w:r>
        <w:rPr>
          <w:color w:val="000000" w:themeColor="text1"/>
        </w:rPr>
        <w:t>d</w:t>
      </w:r>
      <w:r w:rsidRPr="110EA559">
        <w:rPr>
          <w:color w:val="000000" w:themeColor="text1"/>
        </w:rPr>
        <w:t>escribe</w:t>
      </w:r>
      <w:r>
        <w:rPr>
          <w:color w:val="000000" w:themeColor="text1"/>
        </w:rPr>
        <w:t>s</w:t>
      </w:r>
      <w:r w:rsidRPr="110EA559">
        <w:rPr>
          <w:color w:val="000000" w:themeColor="text1"/>
        </w:rPr>
        <w:t xml:space="preserve"> the length of time the applicant organization has been in existence and its previous years of experience in serving youth</w:t>
      </w:r>
      <w:r>
        <w:rPr>
          <w:color w:val="000000" w:themeColor="text1"/>
        </w:rPr>
        <w:t>, including</w:t>
      </w:r>
      <w:r w:rsidRPr="110EA559">
        <w:rPr>
          <w:color w:val="000000" w:themeColor="text1"/>
        </w:rPr>
        <w:t xml:space="preserve"> the number of years of experience using the curriculum for which funding is being applied</w:t>
      </w:r>
      <w:r>
        <w:rPr>
          <w:color w:val="000000" w:themeColor="text1"/>
        </w:rPr>
        <w:t>;</w:t>
      </w:r>
      <w:r w:rsidRPr="110EA559">
        <w:rPr>
          <w:color w:val="000000" w:themeColor="text1"/>
        </w:rPr>
        <w:t xml:space="preserve"> </w:t>
      </w:r>
    </w:p>
    <w:p w14:paraId="1E30F24D" w14:textId="77777777" w:rsidR="000A34FC" w:rsidRDefault="000A34FC" w:rsidP="00F00DD7">
      <w:pPr>
        <w:pStyle w:val="ListParagraph"/>
        <w:numPr>
          <w:ilvl w:val="0"/>
          <w:numId w:val="18"/>
        </w:numPr>
        <w:autoSpaceDE w:val="0"/>
        <w:autoSpaceDN w:val="0"/>
        <w:adjustRightInd w:val="0"/>
        <w:spacing w:after="268"/>
      </w:pPr>
      <w:r>
        <w:t>l</w:t>
      </w:r>
      <w:r w:rsidRPr="005908FA">
        <w:t>ist</w:t>
      </w:r>
      <w:r>
        <w:t>s the</w:t>
      </w:r>
      <w:r w:rsidRPr="005908FA">
        <w:t xml:space="preserve"> name and version of the curriculum to be u</w:t>
      </w:r>
      <w:r>
        <w:t>s</w:t>
      </w:r>
      <w:r w:rsidRPr="005908FA">
        <w:t>ed and describe</w:t>
      </w:r>
      <w:r>
        <w:t>s</w:t>
      </w:r>
      <w:r w:rsidRPr="005908FA">
        <w:t xml:space="preserve"> </w:t>
      </w:r>
      <w:r w:rsidRPr="005908FA">
        <w:rPr>
          <w:b/>
          <w:bCs/>
        </w:rPr>
        <w:t xml:space="preserve">all support materials </w:t>
      </w:r>
      <w:r w:rsidRPr="005908FA">
        <w:t>to be used while implementing Abstinence Until Marriage and/or mentoring program</w:t>
      </w:r>
      <w:r>
        <w:t>; and</w:t>
      </w:r>
    </w:p>
    <w:p w14:paraId="56CC28DF" w14:textId="77777777" w:rsidR="000A34FC" w:rsidRDefault="000A34FC" w:rsidP="00F00DD7">
      <w:pPr>
        <w:pStyle w:val="ListParagraph"/>
        <w:numPr>
          <w:ilvl w:val="0"/>
          <w:numId w:val="18"/>
        </w:numPr>
        <w:autoSpaceDE w:val="0"/>
        <w:autoSpaceDN w:val="0"/>
        <w:adjustRightInd w:val="0"/>
        <w:spacing w:line="240" w:lineRule="exact"/>
      </w:pPr>
      <w:r>
        <w:t>provides a strong rationale for funding based on sustained and documented history of providing services to youth, including prior grant performance, outcomes, and timely submission of reports.</w:t>
      </w:r>
    </w:p>
    <w:tbl>
      <w:tblPr>
        <w:tblStyle w:val="TableGrid"/>
        <w:tblW w:w="9216" w:type="dxa"/>
        <w:tblInd w:w="342" w:type="dxa"/>
        <w:tblLook w:val="04A0" w:firstRow="1" w:lastRow="0" w:firstColumn="1" w:lastColumn="0" w:noHBand="0" w:noVBand="1"/>
      </w:tblPr>
      <w:tblGrid>
        <w:gridCol w:w="9216"/>
      </w:tblGrid>
      <w:tr w:rsidR="000A34FC" w:rsidRPr="00DE59EE" w14:paraId="12464918" w14:textId="77777777" w:rsidTr="008D4758">
        <w:tc>
          <w:tcPr>
            <w:tcW w:w="9216" w:type="dxa"/>
            <w:shd w:val="clear" w:color="auto" w:fill="D9D9D9" w:themeFill="background1" w:themeFillShade="D9"/>
          </w:tcPr>
          <w:p w14:paraId="7148D5FD" w14:textId="77777777" w:rsidR="000A34FC" w:rsidRPr="00DE59EE" w:rsidRDefault="000A34FC" w:rsidP="008D4758">
            <w:pPr>
              <w:jc w:val="center"/>
              <w:rPr>
                <w:b/>
                <w:bCs/>
              </w:rPr>
            </w:pPr>
            <w:r w:rsidRPr="00DE59EE">
              <w:rPr>
                <w:b/>
                <w:bCs/>
              </w:rPr>
              <w:t>Acceptable</w:t>
            </w:r>
          </w:p>
        </w:tc>
      </w:tr>
      <w:tr w:rsidR="000A34FC" w14:paraId="0815E5B2" w14:textId="77777777" w:rsidTr="008D4758">
        <w:tc>
          <w:tcPr>
            <w:tcW w:w="9216" w:type="dxa"/>
            <w:vAlign w:val="center"/>
          </w:tcPr>
          <w:p w14:paraId="2D6ECCB3" w14:textId="77777777" w:rsidR="000A34FC" w:rsidRDefault="000A34FC" w:rsidP="008D4758">
            <w:r>
              <w:rPr>
                <w:b/>
              </w:rPr>
              <w:t>Fully Meets</w:t>
            </w:r>
            <w:r w:rsidRPr="00777586">
              <w:rPr>
                <w:b/>
              </w:rPr>
              <w:t>—</w:t>
            </w:r>
            <w:r w:rsidRPr="00152D35">
              <w:rPr>
                <w:b/>
              </w:rPr>
              <w:t>9–10 points</w:t>
            </w:r>
          </w:p>
          <w:p w14:paraId="0EAFC499" w14:textId="77777777" w:rsidR="000A34FC" w:rsidRDefault="000A34FC" w:rsidP="008D4758">
            <w:r>
              <w:t>Applicant provides a statement that fully addresses all required items.</w:t>
            </w:r>
          </w:p>
        </w:tc>
      </w:tr>
      <w:tr w:rsidR="000A34FC" w14:paraId="3898A9E8" w14:textId="77777777" w:rsidTr="008D4758">
        <w:tc>
          <w:tcPr>
            <w:tcW w:w="9216" w:type="dxa"/>
            <w:vAlign w:val="center"/>
          </w:tcPr>
          <w:p w14:paraId="4B199569" w14:textId="77777777" w:rsidR="000A34FC" w:rsidRDefault="000A34FC" w:rsidP="008D4758">
            <w:r w:rsidRPr="00777586">
              <w:rPr>
                <w:b/>
              </w:rPr>
              <w:t>Adequate/Meets—</w:t>
            </w:r>
            <w:r w:rsidRPr="00152D35">
              <w:rPr>
                <w:b/>
              </w:rPr>
              <w:t>7–8</w:t>
            </w:r>
            <w:r w:rsidRPr="00A8007D">
              <w:rPr>
                <w:b/>
              </w:rPr>
              <w:t xml:space="preserve"> </w:t>
            </w:r>
            <w:r w:rsidRPr="00777586">
              <w:rPr>
                <w:b/>
              </w:rPr>
              <w:t>points</w:t>
            </w:r>
          </w:p>
          <w:p w14:paraId="2F85BC61" w14:textId="77777777" w:rsidR="000A34FC" w:rsidRDefault="000A34FC" w:rsidP="008D4758">
            <w:proofErr w:type="gramStart"/>
            <w:r>
              <w:t>Applicant</w:t>
            </w:r>
            <w:proofErr w:type="gramEnd"/>
            <w:r>
              <w:t xml:space="preserve"> provides a statement that moderately addresses all required items.</w:t>
            </w:r>
          </w:p>
        </w:tc>
      </w:tr>
      <w:tr w:rsidR="000A34FC" w:rsidRPr="00DE59EE" w14:paraId="49E93D1F" w14:textId="77777777" w:rsidTr="008D4758">
        <w:tc>
          <w:tcPr>
            <w:tcW w:w="9216" w:type="dxa"/>
            <w:shd w:val="clear" w:color="auto" w:fill="D9D9D9" w:themeFill="background1" w:themeFillShade="D9"/>
            <w:vAlign w:val="center"/>
          </w:tcPr>
          <w:p w14:paraId="53BB0CDC" w14:textId="77777777" w:rsidR="000A34FC" w:rsidRPr="00777586" w:rsidRDefault="000A34FC" w:rsidP="008D4758">
            <w:pPr>
              <w:jc w:val="center"/>
              <w:rPr>
                <w:b/>
              </w:rPr>
            </w:pPr>
            <w:r w:rsidRPr="00DE59EE">
              <w:rPr>
                <w:b/>
                <w:bCs/>
              </w:rPr>
              <w:t>Not Acceptable</w:t>
            </w:r>
          </w:p>
        </w:tc>
      </w:tr>
      <w:tr w:rsidR="000A34FC" w:rsidRPr="00DE59EE" w14:paraId="7350B1F9" w14:textId="77777777" w:rsidTr="008D4758">
        <w:tc>
          <w:tcPr>
            <w:tcW w:w="9216" w:type="dxa"/>
            <w:shd w:val="clear" w:color="auto" w:fill="auto"/>
            <w:vAlign w:val="center"/>
          </w:tcPr>
          <w:p w14:paraId="13DAA901" w14:textId="77777777" w:rsidR="000A34FC" w:rsidRDefault="000A34FC" w:rsidP="008D4758">
            <w:pPr>
              <w:rPr>
                <w:b/>
              </w:rPr>
            </w:pPr>
            <w:r w:rsidRPr="00777586">
              <w:rPr>
                <w:b/>
              </w:rPr>
              <w:t>Limited/Approaches—</w:t>
            </w:r>
            <w:r w:rsidRPr="00152D35">
              <w:rPr>
                <w:b/>
              </w:rPr>
              <w:t>4–6</w:t>
            </w:r>
            <w:r w:rsidRPr="00A8007D">
              <w:rPr>
                <w:b/>
              </w:rPr>
              <w:t xml:space="preserve"> </w:t>
            </w:r>
            <w:r w:rsidRPr="00777586">
              <w:rPr>
                <w:b/>
              </w:rPr>
              <w:t>points</w:t>
            </w:r>
          </w:p>
          <w:p w14:paraId="46923D91" w14:textId="77777777" w:rsidR="000A34FC" w:rsidRPr="00DE59EE" w:rsidRDefault="000A34FC" w:rsidP="008D4758">
            <w:pPr>
              <w:rPr>
                <w:b/>
                <w:bCs/>
              </w:rPr>
            </w:pPr>
            <w:proofErr w:type="gramStart"/>
            <w:r>
              <w:t>Applicant</w:t>
            </w:r>
            <w:proofErr w:type="gramEnd"/>
            <w:r>
              <w:t xml:space="preserve"> provides a statement that is limited or unclear in addressing all required items.</w:t>
            </w:r>
          </w:p>
        </w:tc>
      </w:tr>
      <w:tr w:rsidR="000A34FC" w14:paraId="12B3D008" w14:textId="77777777" w:rsidTr="008D4758">
        <w:tc>
          <w:tcPr>
            <w:tcW w:w="9216" w:type="dxa"/>
            <w:vAlign w:val="center"/>
          </w:tcPr>
          <w:p w14:paraId="79C8968A" w14:textId="77777777" w:rsidR="000A34FC" w:rsidRDefault="000A34FC" w:rsidP="008D4758">
            <w:pPr>
              <w:rPr>
                <w:b/>
              </w:rPr>
            </w:pPr>
            <w:r w:rsidRPr="00777586">
              <w:rPr>
                <w:b/>
              </w:rPr>
              <w:t>Inadequate</w:t>
            </w:r>
            <w:r>
              <w:rPr>
                <w:b/>
              </w:rPr>
              <w:t>—</w:t>
            </w:r>
            <w:r w:rsidRPr="00152D35">
              <w:rPr>
                <w:b/>
              </w:rPr>
              <w:t>0–3</w:t>
            </w:r>
            <w:r w:rsidRPr="00A8007D">
              <w:rPr>
                <w:b/>
              </w:rPr>
              <w:t xml:space="preserve"> </w:t>
            </w:r>
            <w:r w:rsidRPr="00777586">
              <w:rPr>
                <w:b/>
              </w:rPr>
              <w:t>points</w:t>
            </w:r>
          </w:p>
          <w:p w14:paraId="1F441A5B" w14:textId="77777777" w:rsidR="000A34FC" w:rsidRDefault="000A34FC" w:rsidP="008D4758">
            <w:proofErr w:type="gramStart"/>
            <w:r>
              <w:t>Applicant</w:t>
            </w:r>
            <w:proofErr w:type="gramEnd"/>
            <w:r>
              <w:t xml:space="preserve"> provides a statement that does not adequately address all required items.</w:t>
            </w:r>
          </w:p>
        </w:tc>
      </w:tr>
      <w:tr w:rsidR="000A34FC" w14:paraId="1EC28282" w14:textId="77777777" w:rsidTr="008D4758">
        <w:tc>
          <w:tcPr>
            <w:tcW w:w="9216" w:type="dxa"/>
            <w:shd w:val="clear" w:color="auto" w:fill="D9D9D9" w:themeFill="background1" w:themeFillShade="D9"/>
          </w:tcPr>
          <w:p w14:paraId="17407483" w14:textId="77777777" w:rsidR="000A34FC" w:rsidRPr="00A47A77" w:rsidRDefault="000A34FC" w:rsidP="008D4758">
            <w:pPr>
              <w:rPr>
                <w:b/>
              </w:rPr>
            </w:pPr>
            <w:r>
              <w:rPr>
                <w:b/>
              </w:rPr>
              <w:t>Score</w:t>
            </w:r>
          </w:p>
        </w:tc>
      </w:tr>
      <w:tr w:rsidR="000A34FC" w14:paraId="7F3E4671" w14:textId="77777777" w:rsidTr="008D4758">
        <w:trPr>
          <w:trHeight w:val="539"/>
        </w:trPr>
        <w:tc>
          <w:tcPr>
            <w:tcW w:w="9216" w:type="dxa"/>
          </w:tcPr>
          <w:p w14:paraId="2715828E" w14:textId="77777777" w:rsidR="000A34FC" w:rsidRDefault="000A34FC" w:rsidP="008D4758"/>
        </w:tc>
      </w:tr>
      <w:tr w:rsidR="000A34FC" w14:paraId="0198FD39" w14:textId="77777777" w:rsidTr="008D4758">
        <w:tc>
          <w:tcPr>
            <w:tcW w:w="9216" w:type="dxa"/>
            <w:shd w:val="clear" w:color="auto" w:fill="D9D9D9" w:themeFill="background1" w:themeFillShade="D9"/>
          </w:tcPr>
          <w:p w14:paraId="13215A7C" w14:textId="77777777" w:rsidR="000A34FC" w:rsidRPr="00A47A77" w:rsidRDefault="000A34FC" w:rsidP="008D4758">
            <w:pPr>
              <w:rPr>
                <w:b/>
              </w:rPr>
            </w:pPr>
            <w:r w:rsidRPr="00777586">
              <w:rPr>
                <w:b/>
              </w:rPr>
              <w:t>Reviewer’s Comments</w:t>
            </w:r>
          </w:p>
        </w:tc>
      </w:tr>
      <w:tr w:rsidR="000A34FC" w14:paraId="11C71227" w14:textId="77777777" w:rsidTr="008D4758">
        <w:trPr>
          <w:trHeight w:val="989"/>
        </w:trPr>
        <w:tc>
          <w:tcPr>
            <w:tcW w:w="9216" w:type="dxa"/>
          </w:tcPr>
          <w:p w14:paraId="653733B2" w14:textId="77777777" w:rsidR="000A34FC" w:rsidRPr="00777586" w:rsidRDefault="000A34FC" w:rsidP="008D4758">
            <w:pPr>
              <w:ind w:hanging="10"/>
              <w:rPr>
                <w:b/>
              </w:rPr>
            </w:pPr>
          </w:p>
        </w:tc>
      </w:tr>
    </w:tbl>
    <w:p w14:paraId="1D1022FC" w14:textId="77777777" w:rsidR="000A34FC" w:rsidRDefault="000A34FC" w:rsidP="000A34FC"/>
    <w:p w14:paraId="0F1AD599" w14:textId="77777777" w:rsidR="000A34FC" w:rsidRDefault="000A34FC" w:rsidP="000A34FC">
      <w:r>
        <w:rPr>
          <w:b/>
        </w:rPr>
        <w:t>2. Program Description:</w:t>
      </w:r>
      <w:r w:rsidRPr="0029459A">
        <w:t xml:space="preserve"> The applicant must provide a </w:t>
      </w:r>
      <w:r>
        <w:t>narrative that:</w:t>
      </w:r>
    </w:p>
    <w:p w14:paraId="1380FCF7" w14:textId="77777777" w:rsidR="000A34FC" w:rsidRPr="00D61289" w:rsidRDefault="000A34FC" w:rsidP="00F00DD7">
      <w:pPr>
        <w:pStyle w:val="ListParagraph"/>
        <w:numPr>
          <w:ilvl w:val="0"/>
          <w:numId w:val="40"/>
        </w:numPr>
        <w:autoSpaceDE w:val="0"/>
        <w:autoSpaceDN w:val="0"/>
        <w:adjustRightInd w:val="0"/>
        <w:spacing w:after="21"/>
        <w:ind w:left="720"/>
        <w:rPr>
          <w:color w:val="000000"/>
        </w:rPr>
      </w:pPr>
      <w:r w:rsidRPr="00D61289">
        <w:rPr>
          <w:color w:val="000000"/>
        </w:rPr>
        <w:t xml:space="preserve">describes </w:t>
      </w:r>
      <w:r>
        <w:rPr>
          <w:color w:val="000000"/>
        </w:rPr>
        <w:t>their</w:t>
      </w:r>
      <w:r w:rsidRPr="00D61289">
        <w:rPr>
          <w:color w:val="000000"/>
        </w:rPr>
        <w:t xml:space="preserve"> ability to begin provision of services within thirty (30) calendar days of grant execution</w:t>
      </w:r>
      <w:r>
        <w:rPr>
          <w:color w:val="000000"/>
        </w:rPr>
        <w:t>;</w:t>
      </w:r>
    </w:p>
    <w:p w14:paraId="567553EA" w14:textId="77777777" w:rsidR="000A34FC" w:rsidRDefault="000A34FC" w:rsidP="00F00DD7">
      <w:pPr>
        <w:pStyle w:val="ListParagraph"/>
        <w:numPr>
          <w:ilvl w:val="0"/>
          <w:numId w:val="30"/>
        </w:numPr>
        <w:autoSpaceDE w:val="0"/>
        <w:autoSpaceDN w:val="0"/>
        <w:adjustRightInd w:val="0"/>
        <w:spacing w:after="21"/>
        <w:rPr>
          <w:color w:val="000000"/>
        </w:rPr>
      </w:pPr>
      <w:r w:rsidRPr="00C51003">
        <w:rPr>
          <w:color w:val="000000"/>
        </w:rPr>
        <w:t>lists and describes the abstinence education program to be provided with abstinence funds and how many youths will be served</w:t>
      </w:r>
      <w:r w:rsidRPr="00711B9D">
        <w:rPr>
          <w:color w:val="000000"/>
        </w:rPr>
        <w:t>;</w:t>
      </w:r>
      <w:r w:rsidRPr="00C51003">
        <w:rPr>
          <w:color w:val="000000"/>
        </w:rPr>
        <w:t xml:space="preserve"> </w:t>
      </w:r>
    </w:p>
    <w:p w14:paraId="6E211D15" w14:textId="77777777" w:rsidR="000A34FC" w:rsidRPr="00711B9D" w:rsidRDefault="000A34FC" w:rsidP="00F00DD7">
      <w:pPr>
        <w:pStyle w:val="ListParagraph"/>
        <w:numPr>
          <w:ilvl w:val="0"/>
          <w:numId w:val="30"/>
        </w:numPr>
        <w:autoSpaceDE w:val="0"/>
        <w:autoSpaceDN w:val="0"/>
        <w:adjustRightInd w:val="0"/>
        <w:spacing w:after="21"/>
        <w:rPr>
          <w:color w:val="000000"/>
        </w:rPr>
      </w:pPr>
      <w:r w:rsidRPr="00711B9D">
        <w:rPr>
          <w:color w:val="000000"/>
        </w:rPr>
        <w:t>describes the process to be used in providing the Abstinence Until Marriage education program to youth and describe</w:t>
      </w:r>
      <w:r>
        <w:rPr>
          <w:color w:val="000000"/>
        </w:rPr>
        <w:t>s</w:t>
      </w:r>
      <w:r w:rsidRPr="00711B9D">
        <w:rPr>
          <w:color w:val="000000"/>
        </w:rPr>
        <w:t xml:space="preserve"> the staffing needed to provide the services described,</w:t>
      </w:r>
    </w:p>
    <w:p w14:paraId="0765B01C" w14:textId="360DFA8B" w:rsidR="000A34FC" w:rsidRDefault="000A34FC" w:rsidP="00F00DD7">
      <w:pPr>
        <w:pStyle w:val="ListParagraph"/>
        <w:numPr>
          <w:ilvl w:val="0"/>
          <w:numId w:val="30"/>
        </w:numPr>
        <w:autoSpaceDE w:val="0"/>
        <w:autoSpaceDN w:val="0"/>
        <w:adjustRightInd w:val="0"/>
        <w:spacing w:after="21"/>
        <w:rPr>
          <w:color w:val="000000"/>
        </w:rPr>
      </w:pPr>
      <w:proofErr w:type="gramStart"/>
      <w:r>
        <w:rPr>
          <w:color w:val="000000"/>
        </w:rPr>
        <w:t>l</w:t>
      </w:r>
      <w:r w:rsidRPr="005908FA">
        <w:rPr>
          <w:color w:val="000000"/>
        </w:rPr>
        <w:t>ist</w:t>
      </w:r>
      <w:r>
        <w:rPr>
          <w:color w:val="000000"/>
        </w:rPr>
        <w:t>s</w:t>
      </w:r>
      <w:proofErr w:type="gramEnd"/>
      <w:r w:rsidRPr="005908FA">
        <w:rPr>
          <w:color w:val="000000"/>
        </w:rPr>
        <w:t xml:space="preserve"> the schools, faith-based and/or other youth-serving community-based organizations with which your agency will collaborate</w:t>
      </w:r>
      <w:r>
        <w:rPr>
          <w:color w:val="000000"/>
        </w:rPr>
        <w:t>, and</w:t>
      </w:r>
    </w:p>
    <w:p w14:paraId="6321D0DA" w14:textId="77777777" w:rsidR="000A34FC" w:rsidRPr="00176AF0" w:rsidRDefault="000A34FC" w:rsidP="00F00DD7">
      <w:pPr>
        <w:pStyle w:val="ListParagraph"/>
        <w:numPr>
          <w:ilvl w:val="0"/>
          <w:numId w:val="30"/>
        </w:numPr>
        <w:autoSpaceDE w:val="0"/>
        <w:autoSpaceDN w:val="0"/>
        <w:adjustRightInd w:val="0"/>
        <w:spacing w:after="21"/>
        <w:rPr>
          <w:color w:val="000000"/>
        </w:rPr>
      </w:pPr>
      <w:r>
        <w:rPr>
          <w:color w:val="000000"/>
        </w:rPr>
        <w:t>e</w:t>
      </w:r>
      <w:r w:rsidRPr="005908FA">
        <w:rPr>
          <w:color w:val="000000"/>
        </w:rPr>
        <w:t>xplain</w:t>
      </w:r>
      <w:r>
        <w:rPr>
          <w:color w:val="000000"/>
        </w:rPr>
        <w:t>s</w:t>
      </w:r>
      <w:r w:rsidRPr="005908FA">
        <w:rPr>
          <w:color w:val="000000"/>
        </w:rPr>
        <w:t xml:space="preserve"> how formal training is provided to educators on the program’s strategies, approaches, and interventions, including </w:t>
      </w:r>
      <w:r w:rsidRPr="00176AF0">
        <w:rPr>
          <w:color w:val="000000"/>
        </w:rPr>
        <w:t>fidelity</w:t>
      </w:r>
      <w:r>
        <w:rPr>
          <w:color w:val="000000"/>
        </w:rPr>
        <w:t>;</w:t>
      </w:r>
    </w:p>
    <w:p w14:paraId="23561B41" w14:textId="77777777" w:rsidR="000A34FC" w:rsidRPr="00176AF0" w:rsidRDefault="000A34FC" w:rsidP="00F00DD7">
      <w:pPr>
        <w:pStyle w:val="ListParagraph"/>
        <w:numPr>
          <w:ilvl w:val="0"/>
          <w:numId w:val="30"/>
        </w:numPr>
        <w:tabs>
          <w:tab w:val="left" w:pos="360"/>
        </w:tabs>
        <w:autoSpaceDE w:val="0"/>
        <w:autoSpaceDN w:val="0"/>
        <w:adjustRightInd w:val="0"/>
        <w:rPr>
          <w:color w:val="000000"/>
        </w:rPr>
      </w:pPr>
      <w:r>
        <w:rPr>
          <w:color w:val="000000" w:themeColor="text1"/>
        </w:rPr>
        <w:t>d</w:t>
      </w:r>
      <w:r w:rsidRPr="00176AF0">
        <w:rPr>
          <w:color w:val="000000" w:themeColor="text1"/>
        </w:rPr>
        <w:t>escribe</w:t>
      </w:r>
      <w:r>
        <w:rPr>
          <w:color w:val="000000" w:themeColor="text1"/>
        </w:rPr>
        <w:t>s</w:t>
      </w:r>
      <w:r w:rsidRPr="00176AF0">
        <w:rPr>
          <w:color w:val="000000" w:themeColor="text1"/>
        </w:rPr>
        <w:t xml:space="preserve"> the method of notifying parents of the youth to be served about the content to be provided and with the opportunity to preview the curriculum and exempt their children from the program if desired</w:t>
      </w:r>
      <w:r>
        <w:rPr>
          <w:color w:val="000000" w:themeColor="text1"/>
        </w:rPr>
        <w:t>; and</w:t>
      </w:r>
    </w:p>
    <w:p w14:paraId="39606135" w14:textId="77777777" w:rsidR="000A34FC" w:rsidRPr="00BF2E60" w:rsidRDefault="000A34FC" w:rsidP="00F00DD7">
      <w:pPr>
        <w:pStyle w:val="ListParagraph"/>
        <w:numPr>
          <w:ilvl w:val="0"/>
          <w:numId w:val="30"/>
        </w:numPr>
        <w:autoSpaceDE w:val="0"/>
        <w:autoSpaceDN w:val="0"/>
        <w:adjustRightInd w:val="0"/>
        <w:rPr>
          <w:color w:val="000000"/>
        </w:rPr>
      </w:pPr>
      <w:r>
        <w:rPr>
          <w:color w:val="000000" w:themeColor="text1"/>
        </w:rPr>
        <w:lastRenderedPageBreak/>
        <w:t>d</w:t>
      </w:r>
      <w:r w:rsidRPr="00176AF0">
        <w:rPr>
          <w:color w:val="000000" w:themeColor="text1"/>
        </w:rPr>
        <w:t>escribe</w:t>
      </w:r>
      <w:r>
        <w:rPr>
          <w:color w:val="000000" w:themeColor="text1"/>
        </w:rPr>
        <w:t>s</w:t>
      </w:r>
      <w:r w:rsidRPr="00176AF0">
        <w:rPr>
          <w:color w:val="000000" w:themeColor="text1"/>
        </w:rPr>
        <w:t xml:space="preserve"> any training that educator staff will receive that involves understanding and responding to symptoms of chronic negative behavioral interactions and stress, as well as the behavioral and mental health consequences.</w:t>
      </w:r>
    </w:p>
    <w:tbl>
      <w:tblPr>
        <w:tblStyle w:val="TableGrid"/>
        <w:tblW w:w="9216" w:type="dxa"/>
        <w:tblInd w:w="342" w:type="dxa"/>
        <w:tblLook w:val="04A0" w:firstRow="1" w:lastRow="0" w:firstColumn="1" w:lastColumn="0" w:noHBand="0" w:noVBand="1"/>
      </w:tblPr>
      <w:tblGrid>
        <w:gridCol w:w="9216"/>
      </w:tblGrid>
      <w:tr w:rsidR="000A34FC" w:rsidRPr="00DE59EE" w14:paraId="1B73AD9C" w14:textId="77777777" w:rsidTr="008D4758">
        <w:tc>
          <w:tcPr>
            <w:tcW w:w="9216" w:type="dxa"/>
            <w:shd w:val="clear" w:color="auto" w:fill="D9D9D9" w:themeFill="background1" w:themeFillShade="D9"/>
          </w:tcPr>
          <w:p w14:paraId="417E0ADE" w14:textId="77777777" w:rsidR="000A34FC" w:rsidRPr="00DE59EE" w:rsidRDefault="000A34FC" w:rsidP="008D4758">
            <w:pPr>
              <w:jc w:val="center"/>
              <w:rPr>
                <w:b/>
                <w:bCs/>
              </w:rPr>
            </w:pPr>
            <w:r w:rsidRPr="00DE59EE">
              <w:rPr>
                <w:b/>
                <w:bCs/>
              </w:rPr>
              <w:t>Acceptable</w:t>
            </w:r>
          </w:p>
        </w:tc>
      </w:tr>
      <w:tr w:rsidR="000A34FC" w14:paraId="11B9B2F3" w14:textId="77777777" w:rsidTr="008D4758">
        <w:tc>
          <w:tcPr>
            <w:tcW w:w="9216" w:type="dxa"/>
            <w:vAlign w:val="center"/>
          </w:tcPr>
          <w:p w14:paraId="3FD7EDAC" w14:textId="77777777" w:rsidR="000A34FC" w:rsidRDefault="000A34FC" w:rsidP="008D4758">
            <w:r>
              <w:rPr>
                <w:b/>
              </w:rPr>
              <w:t>Fully Meets—</w:t>
            </w:r>
            <w:r w:rsidRPr="00152D35">
              <w:rPr>
                <w:b/>
              </w:rPr>
              <w:t>25–30</w:t>
            </w:r>
            <w:r w:rsidRPr="00A8007D">
              <w:rPr>
                <w:b/>
              </w:rPr>
              <w:t xml:space="preserve"> </w:t>
            </w:r>
            <w:r>
              <w:rPr>
                <w:b/>
              </w:rPr>
              <w:t>points</w:t>
            </w:r>
          </w:p>
          <w:p w14:paraId="59C5BB92" w14:textId="77777777" w:rsidR="000A34FC" w:rsidRDefault="000A34FC" w:rsidP="008D4758">
            <w:r>
              <w:t>Applicant provides a narrative that fully addresses all required items.</w:t>
            </w:r>
          </w:p>
        </w:tc>
      </w:tr>
      <w:tr w:rsidR="000A34FC" w14:paraId="5B0A3D87" w14:textId="77777777" w:rsidTr="008D4758">
        <w:tc>
          <w:tcPr>
            <w:tcW w:w="9216" w:type="dxa"/>
            <w:vAlign w:val="center"/>
          </w:tcPr>
          <w:p w14:paraId="1C12BEC4" w14:textId="77777777" w:rsidR="000A34FC" w:rsidRDefault="000A34FC" w:rsidP="008D4758">
            <w:r>
              <w:rPr>
                <w:b/>
              </w:rPr>
              <w:t>Adequate/Meets—</w:t>
            </w:r>
            <w:r w:rsidRPr="00152D35">
              <w:rPr>
                <w:b/>
              </w:rPr>
              <w:t>20–24</w:t>
            </w:r>
            <w:r w:rsidRPr="00A8007D">
              <w:rPr>
                <w:b/>
              </w:rPr>
              <w:t xml:space="preserve"> </w:t>
            </w:r>
            <w:r>
              <w:rPr>
                <w:b/>
              </w:rPr>
              <w:t>points</w:t>
            </w:r>
          </w:p>
          <w:p w14:paraId="162D184F" w14:textId="77777777" w:rsidR="000A34FC" w:rsidRDefault="000A34FC" w:rsidP="008D4758">
            <w:r>
              <w:t>Applicant provides a narrative that moderately addresses all required items.</w:t>
            </w:r>
          </w:p>
        </w:tc>
      </w:tr>
      <w:tr w:rsidR="000A34FC" w:rsidRPr="00DE59EE" w14:paraId="6F4315FB" w14:textId="77777777" w:rsidTr="008D4758">
        <w:tc>
          <w:tcPr>
            <w:tcW w:w="9216" w:type="dxa"/>
            <w:shd w:val="clear" w:color="auto" w:fill="D9D9D9" w:themeFill="background1" w:themeFillShade="D9"/>
            <w:vAlign w:val="center"/>
          </w:tcPr>
          <w:p w14:paraId="32E7520A" w14:textId="77777777" w:rsidR="000A34FC" w:rsidRPr="00777586" w:rsidRDefault="000A34FC" w:rsidP="008D4758">
            <w:pPr>
              <w:jc w:val="center"/>
              <w:rPr>
                <w:b/>
              </w:rPr>
            </w:pPr>
            <w:r w:rsidRPr="00DE59EE">
              <w:rPr>
                <w:b/>
                <w:bCs/>
              </w:rPr>
              <w:t>Not Acceptable</w:t>
            </w:r>
          </w:p>
        </w:tc>
      </w:tr>
      <w:tr w:rsidR="000A34FC" w:rsidRPr="00DE59EE" w14:paraId="0D4BD049" w14:textId="77777777" w:rsidTr="008D4758">
        <w:tc>
          <w:tcPr>
            <w:tcW w:w="9216" w:type="dxa"/>
            <w:shd w:val="clear" w:color="auto" w:fill="auto"/>
            <w:vAlign w:val="center"/>
          </w:tcPr>
          <w:p w14:paraId="7BAF41E7" w14:textId="77777777" w:rsidR="000A34FC" w:rsidRDefault="000A34FC" w:rsidP="008D4758">
            <w:pPr>
              <w:rPr>
                <w:b/>
              </w:rPr>
            </w:pPr>
            <w:r>
              <w:rPr>
                <w:b/>
              </w:rPr>
              <w:t>Limited/Approaches—</w:t>
            </w:r>
            <w:r w:rsidRPr="00152D35">
              <w:rPr>
                <w:b/>
              </w:rPr>
              <w:t>15–19</w:t>
            </w:r>
            <w:r w:rsidRPr="00A8007D">
              <w:rPr>
                <w:b/>
              </w:rPr>
              <w:t xml:space="preserve"> </w:t>
            </w:r>
            <w:r>
              <w:rPr>
                <w:b/>
              </w:rPr>
              <w:t>points</w:t>
            </w:r>
          </w:p>
          <w:p w14:paraId="0D8047B6" w14:textId="77777777" w:rsidR="000A34FC" w:rsidRPr="00DE59EE" w:rsidRDefault="000A34FC" w:rsidP="008D4758">
            <w:pPr>
              <w:rPr>
                <w:b/>
                <w:bCs/>
              </w:rPr>
            </w:pPr>
            <w:r>
              <w:t>Applicant provides a narrative that is limited or unclear in addressing all required items.</w:t>
            </w:r>
          </w:p>
        </w:tc>
      </w:tr>
      <w:tr w:rsidR="000A34FC" w14:paraId="7607B233" w14:textId="77777777" w:rsidTr="008D4758">
        <w:tc>
          <w:tcPr>
            <w:tcW w:w="9216" w:type="dxa"/>
            <w:vAlign w:val="center"/>
          </w:tcPr>
          <w:p w14:paraId="308238B8" w14:textId="77777777" w:rsidR="000A34FC" w:rsidRDefault="000A34FC" w:rsidP="008D4758">
            <w:pPr>
              <w:rPr>
                <w:b/>
              </w:rPr>
            </w:pPr>
            <w:r>
              <w:rPr>
                <w:b/>
              </w:rPr>
              <w:t>Inadequate—</w:t>
            </w:r>
            <w:r w:rsidRPr="00152D35">
              <w:rPr>
                <w:b/>
              </w:rPr>
              <w:t>0–14</w:t>
            </w:r>
            <w:r>
              <w:rPr>
                <w:b/>
              </w:rPr>
              <w:t xml:space="preserve"> points</w:t>
            </w:r>
          </w:p>
          <w:p w14:paraId="0EC6A72A" w14:textId="77777777" w:rsidR="000A34FC" w:rsidRDefault="000A34FC" w:rsidP="008D4758">
            <w:proofErr w:type="gramStart"/>
            <w:r>
              <w:t>Applicant provides</w:t>
            </w:r>
            <w:proofErr w:type="gramEnd"/>
            <w:r>
              <w:t xml:space="preserve"> a narrative that does not adequately address all required items.</w:t>
            </w:r>
          </w:p>
        </w:tc>
      </w:tr>
      <w:tr w:rsidR="000A34FC" w14:paraId="26815B34" w14:textId="77777777" w:rsidTr="008D4758">
        <w:tc>
          <w:tcPr>
            <w:tcW w:w="9216" w:type="dxa"/>
            <w:shd w:val="clear" w:color="auto" w:fill="D9D9D9" w:themeFill="background1" w:themeFillShade="D9"/>
          </w:tcPr>
          <w:p w14:paraId="204C345B" w14:textId="77777777" w:rsidR="000A34FC" w:rsidRDefault="000A34FC" w:rsidP="008D4758">
            <w:pPr>
              <w:rPr>
                <w:b/>
              </w:rPr>
            </w:pPr>
            <w:r>
              <w:rPr>
                <w:b/>
              </w:rPr>
              <w:t>Score</w:t>
            </w:r>
          </w:p>
        </w:tc>
      </w:tr>
      <w:tr w:rsidR="000A34FC" w14:paraId="22A5FFC5" w14:textId="77777777" w:rsidTr="008D4758">
        <w:tc>
          <w:tcPr>
            <w:tcW w:w="9216" w:type="dxa"/>
          </w:tcPr>
          <w:p w14:paraId="4B94B30E" w14:textId="77777777" w:rsidR="000A34FC" w:rsidRDefault="000A34FC" w:rsidP="008D4758">
            <w:pPr>
              <w:rPr>
                <w:b/>
              </w:rPr>
            </w:pPr>
          </w:p>
        </w:tc>
      </w:tr>
      <w:tr w:rsidR="000A34FC" w14:paraId="45F1046D" w14:textId="77777777" w:rsidTr="008D4758">
        <w:tc>
          <w:tcPr>
            <w:tcW w:w="9216" w:type="dxa"/>
          </w:tcPr>
          <w:p w14:paraId="555200AE" w14:textId="77777777" w:rsidR="000A34FC" w:rsidRDefault="000A34FC" w:rsidP="008D4758">
            <w:pPr>
              <w:rPr>
                <w:b/>
              </w:rPr>
            </w:pPr>
            <w:r w:rsidRPr="00777586">
              <w:rPr>
                <w:b/>
              </w:rPr>
              <w:t>Reviewer’s Comments</w:t>
            </w:r>
          </w:p>
        </w:tc>
      </w:tr>
      <w:tr w:rsidR="000A34FC" w14:paraId="228552F8" w14:textId="77777777" w:rsidTr="00F61093">
        <w:trPr>
          <w:trHeight w:val="1682"/>
        </w:trPr>
        <w:tc>
          <w:tcPr>
            <w:tcW w:w="9216" w:type="dxa"/>
          </w:tcPr>
          <w:p w14:paraId="4A43B50B" w14:textId="77777777" w:rsidR="000A34FC" w:rsidRDefault="000A34FC" w:rsidP="008D4758">
            <w:pPr>
              <w:rPr>
                <w:b/>
              </w:rPr>
            </w:pPr>
          </w:p>
        </w:tc>
      </w:tr>
    </w:tbl>
    <w:p w14:paraId="6FCCC41D" w14:textId="77777777" w:rsidR="000A34FC" w:rsidRDefault="000A34FC" w:rsidP="000A34FC"/>
    <w:p w14:paraId="1D8C8C71" w14:textId="77777777" w:rsidR="000A34FC" w:rsidRDefault="000A34FC" w:rsidP="000A34FC">
      <w:r>
        <w:rPr>
          <w:b/>
        </w:rPr>
        <w:t>3</w:t>
      </w:r>
      <w:r w:rsidRPr="001A35BF">
        <w:rPr>
          <w:b/>
        </w:rPr>
        <w:t>.</w:t>
      </w:r>
      <w:r w:rsidRPr="008F0E12">
        <w:rPr>
          <w:b/>
        </w:rPr>
        <w:t xml:space="preserve"> </w:t>
      </w:r>
      <w:r>
        <w:rPr>
          <w:b/>
        </w:rPr>
        <w:t>Implementation Plan with Goals and Objectives:</w:t>
      </w:r>
      <w:r>
        <w:t xml:space="preserve"> The applicant must provide a narrative that:</w:t>
      </w:r>
    </w:p>
    <w:p w14:paraId="33F480ED" w14:textId="0520D5DC" w:rsidR="000A34FC" w:rsidRPr="005908FA" w:rsidRDefault="000A34FC" w:rsidP="00F00DD7">
      <w:pPr>
        <w:pStyle w:val="ListParagraph"/>
        <w:numPr>
          <w:ilvl w:val="0"/>
          <w:numId w:val="32"/>
        </w:numPr>
        <w:tabs>
          <w:tab w:val="left" w:pos="360"/>
        </w:tabs>
        <w:autoSpaceDE w:val="0"/>
        <w:autoSpaceDN w:val="0"/>
        <w:adjustRightInd w:val="0"/>
        <w:spacing w:after="21"/>
        <w:ind w:left="720"/>
        <w:rPr>
          <w:color w:val="000000"/>
        </w:rPr>
      </w:pPr>
      <w:r w:rsidRPr="3DD4EB56">
        <w:rPr>
          <w:color w:val="000000" w:themeColor="text1"/>
        </w:rPr>
        <w:t xml:space="preserve">describes how the program will provide abstinence education to youth populations that are high-risk or vulnerable </w:t>
      </w:r>
      <w:proofErr w:type="gramStart"/>
      <w:r w:rsidRPr="3DD4EB56">
        <w:rPr>
          <w:color w:val="000000" w:themeColor="text1"/>
        </w:rPr>
        <w:t>for</w:t>
      </w:r>
      <w:proofErr w:type="gramEnd"/>
      <w:r w:rsidRPr="3DD4EB56">
        <w:rPr>
          <w:color w:val="000000" w:themeColor="text1"/>
        </w:rPr>
        <w:t xml:space="preserve"> </w:t>
      </w:r>
      <w:proofErr w:type="gramStart"/>
      <w:r w:rsidRPr="3DD4EB56">
        <w:rPr>
          <w:color w:val="000000" w:themeColor="text1"/>
        </w:rPr>
        <w:t>pregnancies</w:t>
      </w:r>
      <w:proofErr w:type="gramEnd"/>
      <w:r w:rsidRPr="3DD4EB56">
        <w:rPr>
          <w:color w:val="000000" w:themeColor="text1"/>
        </w:rPr>
        <w:t xml:space="preserve"> or otherwise have special circumstances. Youth that are the most high-risk or vulnerable for pregnancies include underrepresented youth populations, youth in or aging out of foster care or adjudication systems, pregnant or parenting teens and runaway/homeless youth. </w:t>
      </w:r>
    </w:p>
    <w:p w14:paraId="4602CE94" w14:textId="052F5B07" w:rsidR="000A34FC" w:rsidRPr="005908FA" w:rsidRDefault="000A34FC" w:rsidP="00F00DD7">
      <w:pPr>
        <w:pStyle w:val="ListParagraph"/>
        <w:numPr>
          <w:ilvl w:val="0"/>
          <w:numId w:val="32"/>
        </w:numPr>
        <w:autoSpaceDE w:val="0"/>
        <w:autoSpaceDN w:val="0"/>
        <w:adjustRightInd w:val="0"/>
        <w:spacing w:after="21"/>
        <w:ind w:left="720"/>
        <w:rPr>
          <w:color w:val="000000"/>
        </w:rPr>
      </w:pPr>
      <w:r w:rsidRPr="3DD4EB56">
        <w:rPr>
          <w:color w:val="000000" w:themeColor="text1"/>
        </w:rPr>
        <w:t xml:space="preserve">describes how harassment based on race, sexual orientation, gender, religion and national origin are prohibited; </w:t>
      </w:r>
    </w:p>
    <w:p w14:paraId="74BBCC5E" w14:textId="77777777" w:rsidR="000A34FC" w:rsidRDefault="000A34FC" w:rsidP="00F00DD7">
      <w:pPr>
        <w:pStyle w:val="ListParagraph"/>
        <w:numPr>
          <w:ilvl w:val="0"/>
          <w:numId w:val="32"/>
        </w:numPr>
        <w:tabs>
          <w:tab w:val="left" w:pos="720"/>
        </w:tabs>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services that any formal partners will be providing and their role towards accomplishing state objectives</w:t>
      </w:r>
      <w:r>
        <w:rPr>
          <w:color w:val="000000"/>
        </w:rPr>
        <w:t>;</w:t>
      </w:r>
    </w:p>
    <w:p w14:paraId="639C32B9" w14:textId="77777777" w:rsidR="000A34FC" w:rsidRPr="005908FA" w:rsidRDefault="000A34FC" w:rsidP="00F00DD7">
      <w:pPr>
        <w:pStyle w:val="ListParagraph"/>
        <w:numPr>
          <w:ilvl w:val="0"/>
          <w:numId w:val="32"/>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w:t>
      </w:r>
      <w:r>
        <w:rPr>
          <w:color w:val="000000"/>
        </w:rPr>
        <w:t>the</w:t>
      </w:r>
      <w:r w:rsidRPr="005908FA">
        <w:rPr>
          <w:color w:val="000000"/>
        </w:rPr>
        <w:t xml:space="preserve"> organization will collaborate with these partners while providing abstinence education and/or mentoring programs within the area to be served</w:t>
      </w:r>
      <w:r>
        <w:rPr>
          <w:color w:val="000000"/>
        </w:rPr>
        <w:t>;</w:t>
      </w:r>
    </w:p>
    <w:p w14:paraId="7A52D7B8" w14:textId="77777777" w:rsidR="000A34FC" w:rsidRDefault="000A34FC" w:rsidP="00F00DD7">
      <w:pPr>
        <w:pStyle w:val="ListParagraph"/>
        <w:numPr>
          <w:ilvl w:val="0"/>
          <w:numId w:val="32"/>
        </w:numPr>
        <w:autoSpaceDE w:val="0"/>
        <w:autoSpaceDN w:val="0"/>
        <w:adjustRightInd w:val="0"/>
        <w:spacing w:after="21"/>
        <w:ind w:left="720"/>
        <w:rPr>
          <w:color w:val="000000"/>
        </w:rPr>
      </w:pPr>
      <w:r>
        <w:rPr>
          <w:color w:val="000000"/>
        </w:rPr>
        <w:t>us</w:t>
      </w:r>
      <w:r w:rsidRPr="005908FA">
        <w:rPr>
          <w:color w:val="000000"/>
        </w:rPr>
        <w:t>e</w:t>
      </w:r>
      <w:r>
        <w:rPr>
          <w:color w:val="000000"/>
        </w:rPr>
        <w:t>s</w:t>
      </w:r>
      <w:r w:rsidRPr="005908FA">
        <w:rPr>
          <w:color w:val="000000"/>
        </w:rPr>
        <w:t xml:space="preserve"> SMART (Specific, Measurable, Achievable, Relevant and Timed) objectives to clearly define goals and objectives </w:t>
      </w:r>
      <w:r w:rsidRPr="003663F9">
        <w:rPr>
          <w:color w:val="000000"/>
        </w:rPr>
        <w:t>based on state’s objectives</w:t>
      </w:r>
      <w:r>
        <w:rPr>
          <w:color w:val="000000"/>
        </w:rPr>
        <w:t>:</w:t>
      </w:r>
    </w:p>
    <w:p w14:paraId="572A98FD" w14:textId="77777777" w:rsidR="000A34FC" w:rsidRDefault="000A34FC" w:rsidP="00F00DD7">
      <w:pPr>
        <w:numPr>
          <w:ilvl w:val="1"/>
          <w:numId w:val="32"/>
        </w:numPr>
        <w:spacing w:before="100" w:beforeAutospacing="1"/>
      </w:pPr>
      <w:r>
        <w:t>By June 30, 2025, a minimum of 200 youth, ages 10-19, will complete an SC Abstinence Until Marriage program in either a community, faith-based or school setting.</w:t>
      </w:r>
    </w:p>
    <w:p w14:paraId="183C1886" w14:textId="77777777" w:rsidR="000A34FC" w:rsidRPr="008F11EF" w:rsidRDefault="000A34FC" w:rsidP="00F00DD7">
      <w:pPr>
        <w:numPr>
          <w:ilvl w:val="1"/>
          <w:numId w:val="32"/>
        </w:numPr>
        <w:spacing w:before="100" w:beforeAutospacing="1"/>
      </w:pPr>
      <w:r>
        <w:t xml:space="preserve">By June 30, 2025, a minimum of 125 adults will have received information on SC Abstinence Until Marriage programs and techniques to assist in effectively communicating with youth on sexual health topic, and </w:t>
      </w:r>
    </w:p>
    <w:p w14:paraId="548594C3" w14:textId="77777777" w:rsidR="000A34FC" w:rsidRPr="00BF2E60" w:rsidRDefault="000A34FC" w:rsidP="00F00DD7">
      <w:pPr>
        <w:pStyle w:val="ListParagraph"/>
        <w:numPr>
          <w:ilvl w:val="0"/>
          <w:numId w:val="32"/>
        </w:numPr>
        <w:autoSpaceDE w:val="0"/>
        <w:autoSpaceDN w:val="0"/>
        <w:adjustRightInd w:val="0"/>
        <w:ind w:left="720"/>
        <w:rPr>
          <w:color w:val="000000"/>
        </w:rPr>
      </w:pPr>
      <w:r>
        <w:rPr>
          <w:color w:val="000000"/>
        </w:rPr>
        <w:t>d</w:t>
      </w:r>
      <w:r w:rsidRPr="005908FA">
        <w:rPr>
          <w:color w:val="000000"/>
        </w:rPr>
        <w:t>escribe</w:t>
      </w:r>
      <w:r>
        <w:rPr>
          <w:color w:val="000000"/>
        </w:rPr>
        <w:t>s</w:t>
      </w:r>
      <w:r w:rsidRPr="005908FA">
        <w:rPr>
          <w:color w:val="000000"/>
        </w:rPr>
        <w:t xml:space="preserve"> any potential barriers or problems and how they will be addressed. </w:t>
      </w:r>
    </w:p>
    <w:tbl>
      <w:tblPr>
        <w:tblStyle w:val="TableGrid"/>
        <w:tblW w:w="9216" w:type="dxa"/>
        <w:tblInd w:w="342" w:type="dxa"/>
        <w:tblLook w:val="04A0" w:firstRow="1" w:lastRow="0" w:firstColumn="1" w:lastColumn="0" w:noHBand="0" w:noVBand="1"/>
      </w:tblPr>
      <w:tblGrid>
        <w:gridCol w:w="9216"/>
      </w:tblGrid>
      <w:tr w:rsidR="000A34FC" w:rsidRPr="00DE59EE" w14:paraId="1DBF7437" w14:textId="77777777" w:rsidTr="008D4758">
        <w:tc>
          <w:tcPr>
            <w:tcW w:w="9216" w:type="dxa"/>
            <w:shd w:val="clear" w:color="auto" w:fill="D9D9D9" w:themeFill="background1" w:themeFillShade="D9"/>
          </w:tcPr>
          <w:p w14:paraId="23A8CCA4" w14:textId="77777777" w:rsidR="000A34FC" w:rsidRPr="00DE59EE" w:rsidRDefault="000A34FC" w:rsidP="008D4758">
            <w:pPr>
              <w:jc w:val="center"/>
              <w:rPr>
                <w:b/>
                <w:bCs/>
              </w:rPr>
            </w:pPr>
            <w:r w:rsidRPr="00DE59EE">
              <w:rPr>
                <w:b/>
                <w:bCs/>
              </w:rPr>
              <w:lastRenderedPageBreak/>
              <w:t>Acceptable</w:t>
            </w:r>
          </w:p>
        </w:tc>
      </w:tr>
      <w:tr w:rsidR="000A34FC" w14:paraId="301AD94F" w14:textId="77777777" w:rsidTr="008D4758">
        <w:tc>
          <w:tcPr>
            <w:tcW w:w="9216" w:type="dxa"/>
            <w:vAlign w:val="center"/>
          </w:tcPr>
          <w:p w14:paraId="54DA2424" w14:textId="77777777" w:rsidR="000A34FC" w:rsidRDefault="000A34FC" w:rsidP="008D4758">
            <w:r>
              <w:rPr>
                <w:b/>
              </w:rPr>
              <w:t>Fully Meets—</w:t>
            </w:r>
            <w:r w:rsidRPr="00152D35">
              <w:rPr>
                <w:b/>
              </w:rPr>
              <w:t>45–50</w:t>
            </w:r>
            <w:r w:rsidRPr="00A8007D">
              <w:rPr>
                <w:b/>
              </w:rPr>
              <w:t xml:space="preserve"> </w:t>
            </w:r>
            <w:r>
              <w:rPr>
                <w:b/>
              </w:rPr>
              <w:t>points</w:t>
            </w:r>
          </w:p>
          <w:p w14:paraId="4FA961D4" w14:textId="77777777" w:rsidR="000A34FC" w:rsidRDefault="000A34FC" w:rsidP="008D4758">
            <w:proofErr w:type="gramStart"/>
            <w:r>
              <w:t>Applicant</w:t>
            </w:r>
            <w:proofErr w:type="gramEnd"/>
            <w:r>
              <w:t xml:space="preserve"> provides a narrative that fully describes all required items.</w:t>
            </w:r>
          </w:p>
        </w:tc>
      </w:tr>
      <w:tr w:rsidR="000A34FC" w14:paraId="4BD4F7FC" w14:textId="77777777" w:rsidTr="008D4758">
        <w:tc>
          <w:tcPr>
            <w:tcW w:w="9216" w:type="dxa"/>
            <w:vAlign w:val="center"/>
          </w:tcPr>
          <w:p w14:paraId="110F76A1" w14:textId="77777777" w:rsidR="000A34FC" w:rsidRDefault="000A34FC" w:rsidP="008D4758">
            <w:r>
              <w:rPr>
                <w:b/>
              </w:rPr>
              <w:t>Adequate/Meets—</w:t>
            </w:r>
            <w:r w:rsidRPr="00152D35">
              <w:rPr>
                <w:b/>
              </w:rPr>
              <w:t>39–49</w:t>
            </w:r>
            <w:r w:rsidRPr="00A8007D">
              <w:rPr>
                <w:b/>
              </w:rPr>
              <w:t xml:space="preserve"> </w:t>
            </w:r>
            <w:r>
              <w:rPr>
                <w:b/>
              </w:rPr>
              <w:t>points</w:t>
            </w:r>
          </w:p>
          <w:p w14:paraId="1946CA8B" w14:textId="77777777" w:rsidR="000A34FC" w:rsidRDefault="000A34FC" w:rsidP="008D4758">
            <w:r>
              <w:t>Applicant provides a narrative that moderately describes all required items.</w:t>
            </w:r>
          </w:p>
        </w:tc>
      </w:tr>
      <w:tr w:rsidR="000A34FC" w:rsidRPr="00DE59EE" w14:paraId="0BF36FEF" w14:textId="77777777" w:rsidTr="008D4758">
        <w:tc>
          <w:tcPr>
            <w:tcW w:w="9216" w:type="dxa"/>
            <w:shd w:val="clear" w:color="auto" w:fill="D9D9D9" w:themeFill="background1" w:themeFillShade="D9"/>
          </w:tcPr>
          <w:p w14:paraId="443A4EF2" w14:textId="77777777" w:rsidR="000A34FC" w:rsidRPr="00DE59EE" w:rsidRDefault="000A34FC" w:rsidP="008D4758">
            <w:pPr>
              <w:jc w:val="center"/>
              <w:rPr>
                <w:b/>
                <w:bCs/>
              </w:rPr>
            </w:pPr>
            <w:r w:rsidRPr="00DE59EE">
              <w:rPr>
                <w:b/>
                <w:bCs/>
              </w:rPr>
              <w:t>Not Acceptable</w:t>
            </w:r>
          </w:p>
        </w:tc>
      </w:tr>
      <w:tr w:rsidR="000A34FC" w14:paraId="103C4C08" w14:textId="77777777" w:rsidTr="008D4758">
        <w:tc>
          <w:tcPr>
            <w:tcW w:w="9216" w:type="dxa"/>
            <w:vAlign w:val="center"/>
          </w:tcPr>
          <w:p w14:paraId="1519EB62" w14:textId="77777777" w:rsidR="000A34FC" w:rsidRDefault="000A34FC" w:rsidP="008D4758">
            <w:pPr>
              <w:rPr>
                <w:b/>
              </w:rPr>
            </w:pPr>
            <w:r>
              <w:rPr>
                <w:b/>
              </w:rPr>
              <w:t>Limited/Approaches—</w:t>
            </w:r>
            <w:r w:rsidRPr="00152D35">
              <w:rPr>
                <w:b/>
              </w:rPr>
              <w:t>21–38</w:t>
            </w:r>
            <w:r>
              <w:rPr>
                <w:b/>
              </w:rPr>
              <w:t xml:space="preserve"> points</w:t>
            </w:r>
          </w:p>
          <w:p w14:paraId="1E67D3FD" w14:textId="77777777" w:rsidR="000A34FC" w:rsidRDefault="000A34FC" w:rsidP="008D4758">
            <w:proofErr w:type="gramStart"/>
            <w:r>
              <w:t>Applicant provides</w:t>
            </w:r>
            <w:proofErr w:type="gramEnd"/>
            <w:r>
              <w:t xml:space="preserve"> a narrative that is limited or unclear in describing all required items.</w:t>
            </w:r>
          </w:p>
        </w:tc>
      </w:tr>
      <w:tr w:rsidR="000A34FC" w14:paraId="0EC8DE4B" w14:textId="77777777" w:rsidTr="008D4758">
        <w:tc>
          <w:tcPr>
            <w:tcW w:w="9216" w:type="dxa"/>
            <w:vAlign w:val="center"/>
          </w:tcPr>
          <w:p w14:paraId="743D8E71" w14:textId="77777777" w:rsidR="000A34FC" w:rsidRDefault="000A34FC" w:rsidP="008D4758">
            <w:pPr>
              <w:rPr>
                <w:b/>
              </w:rPr>
            </w:pPr>
            <w:r>
              <w:rPr>
                <w:b/>
              </w:rPr>
              <w:t>Inadequate—</w:t>
            </w:r>
            <w:r w:rsidRPr="00152D35">
              <w:rPr>
                <w:b/>
              </w:rPr>
              <w:t>0–20</w:t>
            </w:r>
            <w:r w:rsidRPr="00A8007D">
              <w:rPr>
                <w:b/>
              </w:rPr>
              <w:t xml:space="preserve"> </w:t>
            </w:r>
            <w:r>
              <w:rPr>
                <w:b/>
              </w:rPr>
              <w:t>points</w:t>
            </w:r>
          </w:p>
          <w:p w14:paraId="788E8673" w14:textId="77777777" w:rsidR="000A34FC" w:rsidRDefault="000A34FC" w:rsidP="008D4758">
            <w:r>
              <w:t>Applicant provides a narrative that does not adequately describe the required items.</w:t>
            </w:r>
          </w:p>
        </w:tc>
      </w:tr>
      <w:tr w:rsidR="000A34FC" w:rsidRPr="00A47A77" w14:paraId="0CB1EAE1" w14:textId="77777777" w:rsidTr="008D4758">
        <w:tc>
          <w:tcPr>
            <w:tcW w:w="9216" w:type="dxa"/>
            <w:shd w:val="clear" w:color="auto" w:fill="D9D9D9" w:themeFill="background1" w:themeFillShade="D9"/>
          </w:tcPr>
          <w:p w14:paraId="4B04A81B" w14:textId="77777777" w:rsidR="000A34FC" w:rsidRPr="00A47A77" w:rsidRDefault="000A34FC" w:rsidP="008D4758">
            <w:pPr>
              <w:rPr>
                <w:b/>
              </w:rPr>
            </w:pPr>
            <w:r>
              <w:rPr>
                <w:b/>
              </w:rPr>
              <w:t>Score</w:t>
            </w:r>
          </w:p>
        </w:tc>
      </w:tr>
      <w:tr w:rsidR="000A34FC" w14:paraId="46A86441" w14:textId="77777777" w:rsidTr="008D4758">
        <w:trPr>
          <w:trHeight w:val="368"/>
        </w:trPr>
        <w:tc>
          <w:tcPr>
            <w:tcW w:w="9216" w:type="dxa"/>
          </w:tcPr>
          <w:p w14:paraId="208C6FC4" w14:textId="77777777" w:rsidR="000A34FC" w:rsidRDefault="000A34FC" w:rsidP="008D4758"/>
        </w:tc>
      </w:tr>
      <w:tr w:rsidR="000A34FC" w:rsidRPr="00A47A77" w14:paraId="36B5FC92" w14:textId="77777777" w:rsidTr="008D4758">
        <w:tc>
          <w:tcPr>
            <w:tcW w:w="9216" w:type="dxa"/>
            <w:shd w:val="clear" w:color="auto" w:fill="D9D9D9" w:themeFill="background1" w:themeFillShade="D9"/>
          </w:tcPr>
          <w:p w14:paraId="451AF857" w14:textId="77777777" w:rsidR="000A34FC" w:rsidRPr="00A47A77" w:rsidRDefault="000A34FC" w:rsidP="008D4758">
            <w:pPr>
              <w:rPr>
                <w:b/>
              </w:rPr>
            </w:pPr>
            <w:r w:rsidRPr="00777586">
              <w:rPr>
                <w:b/>
              </w:rPr>
              <w:t>Reviewer’s Comments</w:t>
            </w:r>
          </w:p>
        </w:tc>
      </w:tr>
      <w:tr w:rsidR="000A34FC" w:rsidRPr="00777586" w14:paraId="6F8857BD" w14:textId="77777777" w:rsidTr="00F61093">
        <w:trPr>
          <w:trHeight w:val="1268"/>
        </w:trPr>
        <w:tc>
          <w:tcPr>
            <w:tcW w:w="9216" w:type="dxa"/>
          </w:tcPr>
          <w:p w14:paraId="7EA73424" w14:textId="77777777" w:rsidR="000A34FC" w:rsidRPr="00777586" w:rsidRDefault="000A34FC" w:rsidP="008D4758">
            <w:pPr>
              <w:ind w:hanging="10"/>
              <w:rPr>
                <w:b/>
              </w:rPr>
            </w:pPr>
          </w:p>
        </w:tc>
      </w:tr>
    </w:tbl>
    <w:p w14:paraId="5C9AE7DE" w14:textId="77777777" w:rsidR="000A34FC" w:rsidRDefault="000A34FC" w:rsidP="000A34FC"/>
    <w:p w14:paraId="3DBE1361" w14:textId="77777777" w:rsidR="000A34FC" w:rsidRDefault="000A34FC" w:rsidP="000A34FC">
      <w:pPr>
        <w:spacing w:before="120"/>
      </w:pPr>
      <w:r>
        <w:rPr>
          <w:b/>
        </w:rPr>
        <w:t>4</w:t>
      </w:r>
      <w:r w:rsidRPr="00E113D1">
        <w:rPr>
          <w:b/>
        </w:rPr>
        <w:t xml:space="preserve">. </w:t>
      </w:r>
      <w:r>
        <w:rPr>
          <w:b/>
        </w:rPr>
        <w:t>Reporting and Evaluation:</w:t>
      </w:r>
      <w:r>
        <w:t xml:space="preserve"> The applicant must provide a narrative that: </w:t>
      </w:r>
    </w:p>
    <w:p w14:paraId="3FFA4103" w14:textId="6BADB2B1" w:rsidR="000A34FC" w:rsidRPr="005908FA" w:rsidRDefault="000A34FC" w:rsidP="00F00DD7">
      <w:pPr>
        <w:pStyle w:val="ListParagraph"/>
        <w:numPr>
          <w:ilvl w:val="0"/>
          <w:numId w:val="40"/>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the experience the organization has in record keeping of when and how services are provided and evaluating programs to the target population</w:t>
      </w:r>
      <w:r>
        <w:rPr>
          <w:color w:val="000000"/>
        </w:rPr>
        <w:t>;</w:t>
      </w:r>
      <w:r w:rsidRPr="005908FA">
        <w:rPr>
          <w:color w:val="000000"/>
        </w:rPr>
        <w:t xml:space="preserve"> </w:t>
      </w:r>
      <w:r w:rsidR="003367D1">
        <w:rPr>
          <w:color w:val="000000"/>
        </w:rPr>
        <w:t>and</w:t>
      </w:r>
    </w:p>
    <w:p w14:paraId="63AD6DCE" w14:textId="01D053C8" w:rsidR="000A34FC" w:rsidRPr="003367D1" w:rsidRDefault="000A34FC" w:rsidP="00F00DD7">
      <w:pPr>
        <w:pStyle w:val="ListParagraph"/>
        <w:numPr>
          <w:ilvl w:val="0"/>
          <w:numId w:val="40"/>
        </w:numPr>
        <w:autoSpaceDE w:val="0"/>
        <w:autoSpaceDN w:val="0"/>
        <w:adjustRightInd w:val="0"/>
        <w:ind w:left="720"/>
        <w:rPr>
          <w:color w:val="000000"/>
        </w:rPr>
      </w:pPr>
      <w:proofErr w:type="gramStart"/>
      <w:r>
        <w:rPr>
          <w:color w:val="000000"/>
        </w:rPr>
        <w:t>d</w:t>
      </w:r>
      <w:r w:rsidRPr="005908FA">
        <w:rPr>
          <w:color w:val="000000"/>
        </w:rPr>
        <w:t>escribe</w:t>
      </w:r>
      <w:r>
        <w:rPr>
          <w:color w:val="000000"/>
        </w:rPr>
        <w:t>s</w:t>
      </w:r>
      <w:proofErr w:type="gramEnd"/>
      <w:r w:rsidRPr="005908FA">
        <w:rPr>
          <w:color w:val="000000"/>
        </w:rPr>
        <w:t xml:space="preserve"> the system </w:t>
      </w:r>
      <w:r>
        <w:rPr>
          <w:color w:val="000000"/>
        </w:rPr>
        <w:t>the</w:t>
      </w:r>
      <w:r w:rsidRPr="005908FA">
        <w:rPr>
          <w:color w:val="000000"/>
        </w:rPr>
        <w:t xml:space="preserve"> organization will use to collect data on attendance, demographic information of youth served, unduplicated counts of youth and adults served, and success in demonstrating impacts on sexual behaviors of program participants</w:t>
      </w:r>
      <w:r>
        <w:rPr>
          <w:color w:val="000000"/>
        </w:rPr>
        <w:t>, including</w:t>
      </w:r>
      <w:r w:rsidRPr="005908FA">
        <w:rPr>
          <w:color w:val="000000"/>
        </w:rPr>
        <w:t xml:space="preserve"> protocols and timelines for data collection</w:t>
      </w:r>
      <w:r w:rsidR="003367D1">
        <w:rPr>
          <w:color w:val="000000"/>
        </w:rPr>
        <w:t>.</w:t>
      </w:r>
    </w:p>
    <w:tbl>
      <w:tblPr>
        <w:tblStyle w:val="TableGrid"/>
        <w:tblW w:w="9216" w:type="dxa"/>
        <w:tblInd w:w="342" w:type="dxa"/>
        <w:tblLook w:val="04A0" w:firstRow="1" w:lastRow="0" w:firstColumn="1" w:lastColumn="0" w:noHBand="0" w:noVBand="1"/>
      </w:tblPr>
      <w:tblGrid>
        <w:gridCol w:w="9216"/>
      </w:tblGrid>
      <w:tr w:rsidR="000A34FC" w:rsidRPr="00DE59EE" w14:paraId="19F30961" w14:textId="77777777" w:rsidTr="008D4758">
        <w:trPr>
          <w:tblHeader/>
        </w:trPr>
        <w:tc>
          <w:tcPr>
            <w:tcW w:w="9216" w:type="dxa"/>
            <w:shd w:val="clear" w:color="auto" w:fill="D9D9D9" w:themeFill="background1" w:themeFillShade="D9"/>
          </w:tcPr>
          <w:p w14:paraId="0F5A6576" w14:textId="77777777" w:rsidR="000A34FC" w:rsidRPr="00DE59EE" w:rsidRDefault="000A34FC" w:rsidP="008D4758">
            <w:pPr>
              <w:jc w:val="center"/>
              <w:rPr>
                <w:b/>
                <w:bCs/>
              </w:rPr>
            </w:pPr>
            <w:r w:rsidRPr="00DE59EE">
              <w:rPr>
                <w:b/>
                <w:bCs/>
              </w:rPr>
              <w:t>Acceptable</w:t>
            </w:r>
          </w:p>
        </w:tc>
      </w:tr>
      <w:tr w:rsidR="000A34FC" w14:paraId="19EBB15B" w14:textId="77777777" w:rsidTr="008D4758">
        <w:tc>
          <w:tcPr>
            <w:tcW w:w="9216" w:type="dxa"/>
            <w:vAlign w:val="center"/>
          </w:tcPr>
          <w:p w14:paraId="1BBB99D8" w14:textId="77777777" w:rsidR="000A34FC" w:rsidRDefault="000A34FC" w:rsidP="008D4758">
            <w:r>
              <w:rPr>
                <w:b/>
              </w:rPr>
              <w:t>Fully Meets—</w:t>
            </w:r>
            <w:r w:rsidRPr="00152D35">
              <w:rPr>
                <w:b/>
              </w:rPr>
              <w:t>9–10</w:t>
            </w:r>
            <w:r w:rsidRPr="00A8007D">
              <w:rPr>
                <w:b/>
              </w:rPr>
              <w:t xml:space="preserve"> </w:t>
            </w:r>
            <w:r>
              <w:rPr>
                <w:b/>
              </w:rPr>
              <w:t>points</w:t>
            </w:r>
          </w:p>
          <w:p w14:paraId="0709B183" w14:textId="77777777" w:rsidR="000A34FC" w:rsidRDefault="000A34FC" w:rsidP="008D4758">
            <w:proofErr w:type="gramStart"/>
            <w:r>
              <w:t>Applicant</w:t>
            </w:r>
            <w:proofErr w:type="gramEnd"/>
            <w:r>
              <w:t xml:space="preserve"> provides a narrative that fully describes all required items.</w:t>
            </w:r>
          </w:p>
        </w:tc>
      </w:tr>
      <w:tr w:rsidR="000A34FC" w14:paraId="6F37974C" w14:textId="77777777" w:rsidTr="00152D35">
        <w:tc>
          <w:tcPr>
            <w:tcW w:w="9216" w:type="dxa"/>
            <w:shd w:val="clear" w:color="auto" w:fill="auto"/>
            <w:vAlign w:val="center"/>
          </w:tcPr>
          <w:p w14:paraId="01FF9D78" w14:textId="77777777" w:rsidR="000A34FC" w:rsidRPr="00152D35" w:rsidRDefault="000A34FC" w:rsidP="008D4758">
            <w:r w:rsidRPr="00152D35">
              <w:rPr>
                <w:b/>
              </w:rPr>
              <w:t>Adequate/Meets—7–8 points</w:t>
            </w:r>
          </w:p>
          <w:p w14:paraId="4648BAEB" w14:textId="77777777" w:rsidR="000A34FC" w:rsidRPr="00152D35" w:rsidRDefault="000A34FC" w:rsidP="008D4758">
            <w:r w:rsidRPr="00152D35">
              <w:t>Applicant provides a narrative that moderately describes all required items.</w:t>
            </w:r>
          </w:p>
        </w:tc>
      </w:tr>
      <w:tr w:rsidR="000A34FC" w:rsidRPr="00DE59EE" w14:paraId="1503441B" w14:textId="77777777" w:rsidTr="00152D35">
        <w:tc>
          <w:tcPr>
            <w:tcW w:w="9216" w:type="dxa"/>
            <w:shd w:val="clear" w:color="auto" w:fill="auto"/>
          </w:tcPr>
          <w:p w14:paraId="42B42BDB" w14:textId="77777777" w:rsidR="000A34FC" w:rsidRPr="00152D35" w:rsidRDefault="000A34FC" w:rsidP="008D4758">
            <w:pPr>
              <w:jc w:val="center"/>
              <w:rPr>
                <w:b/>
                <w:bCs/>
              </w:rPr>
            </w:pPr>
            <w:r w:rsidRPr="00152D35">
              <w:rPr>
                <w:b/>
                <w:bCs/>
              </w:rPr>
              <w:t>Not Acceptable</w:t>
            </w:r>
          </w:p>
        </w:tc>
      </w:tr>
      <w:tr w:rsidR="000A34FC" w14:paraId="56650E8F" w14:textId="77777777" w:rsidTr="00152D35">
        <w:tc>
          <w:tcPr>
            <w:tcW w:w="9216" w:type="dxa"/>
            <w:shd w:val="clear" w:color="auto" w:fill="auto"/>
            <w:vAlign w:val="center"/>
          </w:tcPr>
          <w:p w14:paraId="39588797" w14:textId="77777777" w:rsidR="000A34FC" w:rsidRPr="00152D35" w:rsidRDefault="000A34FC" w:rsidP="008D4758">
            <w:pPr>
              <w:rPr>
                <w:b/>
              </w:rPr>
            </w:pPr>
            <w:r w:rsidRPr="00152D35">
              <w:rPr>
                <w:b/>
              </w:rPr>
              <w:t>Limited/Approaches—4–6 points</w:t>
            </w:r>
          </w:p>
          <w:p w14:paraId="14568626" w14:textId="77777777" w:rsidR="000A34FC" w:rsidRPr="00152D35" w:rsidRDefault="000A34FC" w:rsidP="008D4758">
            <w:proofErr w:type="gramStart"/>
            <w:r w:rsidRPr="00152D35">
              <w:t>Applicant provides</w:t>
            </w:r>
            <w:proofErr w:type="gramEnd"/>
            <w:r w:rsidRPr="00152D35">
              <w:t xml:space="preserve"> a narrative that is limited or unclear in describing all required items.</w:t>
            </w:r>
          </w:p>
        </w:tc>
      </w:tr>
      <w:tr w:rsidR="000A34FC" w14:paraId="71C71F61" w14:textId="77777777" w:rsidTr="00152D35">
        <w:tc>
          <w:tcPr>
            <w:tcW w:w="9216" w:type="dxa"/>
            <w:shd w:val="clear" w:color="auto" w:fill="auto"/>
            <w:vAlign w:val="center"/>
          </w:tcPr>
          <w:p w14:paraId="7DEC6AF9" w14:textId="77777777" w:rsidR="000A34FC" w:rsidRPr="00152D35" w:rsidRDefault="000A34FC" w:rsidP="008D4758">
            <w:pPr>
              <w:rPr>
                <w:b/>
              </w:rPr>
            </w:pPr>
            <w:r w:rsidRPr="00152D35">
              <w:rPr>
                <w:b/>
              </w:rPr>
              <w:t>Inadequate—0–3 points</w:t>
            </w:r>
          </w:p>
          <w:p w14:paraId="71D0C94A" w14:textId="77777777" w:rsidR="000A34FC" w:rsidRPr="00152D35" w:rsidRDefault="000A34FC" w:rsidP="008D4758">
            <w:r w:rsidRPr="00152D35">
              <w:t>Applicant provides a narrative that does not adequately describe the required items.</w:t>
            </w:r>
          </w:p>
        </w:tc>
      </w:tr>
      <w:tr w:rsidR="000A34FC" w:rsidRPr="00A47A77" w14:paraId="016CEB49" w14:textId="77777777" w:rsidTr="008D4758">
        <w:tc>
          <w:tcPr>
            <w:tcW w:w="9216" w:type="dxa"/>
            <w:shd w:val="clear" w:color="auto" w:fill="D9D9D9" w:themeFill="background1" w:themeFillShade="D9"/>
          </w:tcPr>
          <w:p w14:paraId="7F0BC40C" w14:textId="77777777" w:rsidR="000A34FC" w:rsidRPr="00A47A77" w:rsidRDefault="000A34FC" w:rsidP="008D4758">
            <w:pPr>
              <w:rPr>
                <w:b/>
              </w:rPr>
            </w:pPr>
            <w:r>
              <w:rPr>
                <w:b/>
              </w:rPr>
              <w:t>Score</w:t>
            </w:r>
          </w:p>
        </w:tc>
      </w:tr>
      <w:tr w:rsidR="000A34FC" w14:paraId="5329B4DC" w14:textId="77777777" w:rsidTr="008D4758">
        <w:trPr>
          <w:trHeight w:val="296"/>
        </w:trPr>
        <w:tc>
          <w:tcPr>
            <w:tcW w:w="9216" w:type="dxa"/>
          </w:tcPr>
          <w:p w14:paraId="4A8B0ACA" w14:textId="77777777" w:rsidR="000A34FC" w:rsidRDefault="000A34FC" w:rsidP="008D4758"/>
        </w:tc>
      </w:tr>
      <w:tr w:rsidR="000A34FC" w:rsidRPr="00A47A77" w14:paraId="2A20E3E2" w14:textId="77777777" w:rsidTr="008D4758">
        <w:tc>
          <w:tcPr>
            <w:tcW w:w="9216" w:type="dxa"/>
            <w:shd w:val="clear" w:color="auto" w:fill="D9D9D9" w:themeFill="background1" w:themeFillShade="D9"/>
          </w:tcPr>
          <w:p w14:paraId="020C3A30" w14:textId="77777777" w:rsidR="000A34FC" w:rsidRPr="00A47A77" w:rsidRDefault="000A34FC" w:rsidP="008D4758">
            <w:pPr>
              <w:rPr>
                <w:b/>
              </w:rPr>
            </w:pPr>
            <w:r w:rsidRPr="00777586">
              <w:rPr>
                <w:b/>
              </w:rPr>
              <w:t>Reviewer’s Comments</w:t>
            </w:r>
          </w:p>
        </w:tc>
      </w:tr>
      <w:tr w:rsidR="000A34FC" w:rsidRPr="00777586" w14:paraId="20BA3361" w14:textId="77777777" w:rsidTr="00F61093">
        <w:trPr>
          <w:trHeight w:val="1385"/>
        </w:trPr>
        <w:tc>
          <w:tcPr>
            <w:tcW w:w="9216" w:type="dxa"/>
          </w:tcPr>
          <w:p w14:paraId="4AD32188" w14:textId="77777777" w:rsidR="000A34FC" w:rsidRPr="00777586" w:rsidRDefault="000A34FC" w:rsidP="008D4758">
            <w:pPr>
              <w:ind w:hanging="10"/>
              <w:rPr>
                <w:b/>
              </w:rPr>
            </w:pPr>
          </w:p>
        </w:tc>
      </w:tr>
    </w:tbl>
    <w:p w14:paraId="2251C2F8" w14:textId="77777777" w:rsidR="000A34FC" w:rsidRDefault="000A34FC" w:rsidP="000A34FC"/>
    <w:p w14:paraId="35B15672" w14:textId="77777777" w:rsidR="000A34FC" w:rsidRDefault="000A34FC" w:rsidP="000A34FC">
      <w:r w:rsidRPr="00326BD8">
        <w:rPr>
          <w:b/>
        </w:rPr>
        <w:lastRenderedPageBreak/>
        <w:t>Budget Narrative</w:t>
      </w:r>
      <w:r>
        <w:rPr>
          <w:b/>
        </w:rPr>
        <w:t>:</w:t>
      </w:r>
      <w:r>
        <w:t xml:space="preserve"> The applicant must provide a thorough and detailed budget narrative that</w:t>
      </w:r>
    </w:p>
    <w:p w14:paraId="6F4E2FA6" w14:textId="77777777" w:rsidR="000A34FC" w:rsidRDefault="000A34FC" w:rsidP="00F00DD7">
      <w:pPr>
        <w:pStyle w:val="ListParagraph"/>
        <w:numPr>
          <w:ilvl w:val="0"/>
          <w:numId w:val="20"/>
        </w:numPr>
        <w:spacing w:before="120"/>
        <w:ind w:left="778"/>
      </w:pPr>
      <w:r>
        <w:t>provides clear evidence that the expenditures are appropriate, justified, reasonable, and adequate to complete the project; and</w:t>
      </w:r>
    </w:p>
    <w:p w14:paraId="2712400F" w14:textId="05FF6561" w:rsidR="00326F96" w:rsidRPr="00326F96" w:rsidRDefault="000A34FC" w:rsidP="00326F96">
      <w:pPr>
        <w:pStyle w:val="ListParagraph"/>
        <w:numPr>
          <w:ilvl w:val="0"/>
          <w:numId w:val="20"/>
        </w:numPr>
        <w:spacing w:before="120"/>
        <w:ind w:left="778"/>
      </w:pPr>
      <w:r>
        <w:t>includes the formulas used to calculate the cost for each line item.</w:t>
      </w:r>
    </w:p>
    <w:tbl>
      <w:tblPr>
        <w:tblStyle w:val="TableGrid"/>
        <w:tblW w:w="9215" w:type="dxa"/>
        <w:tblInd w:w="341" w:type="dxa"/>
        <w:tblLook w:val="04A0" w:firstRow="1" w:lastRow="0" w:firstColumn="1" w:lastColumn="0" w:noHBand="0" w:noVBand="1"/>
      </w:tblPr>
      <w:tblGrid>
        <w:gridCol w:w="9215"/>
      </w:tblGrid>
      <w:tr w:rsidR="00326F96" w:rsidRPr="00326F96" w14:paraId="0F4F3210" w14:textId="77777777" w:rsidTr="00326F96">
        <w:tc>
          <w:tcPr>
            <w:tcW w:w="9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03ADF" w14:textId="77777777" w:rsidR="00326F96" w:rsidRPr="00326F96" w:rsidRDefault="00326F96" w:rsidP="00326F96">
            <w:pPr>
              <w:rPr>
                <w:b/>
                <w:bCs/>
              </w:rPr>
            </w:pPr>
            <w:r w:rsidRPr="00326F96">
              <w:rPr>
                <w:b/>
                <w:bCs/>
              </w:rPr>
              <w:t>Acceptable</w:t>
            </w:r>
          </w:p>
        </w:tc>
      </w:tr>
      <w:tr w:rsidR="00326F96" w:rsidRPr="00326F96" w14:paraId="1C56E2AD" w14:textId="77777777" w:rsidTr="00326F96">
        <w:tc>
          <w:tcPr>
            <w:tcW w:w="9215" w:type="dxa"/>
            <w:tcBorders>
              <w:top w:val="single" w:sz="4" w:space="0" w:color="auto"/>
              <w:left w:val="single" w:sz="4" w:space="0" w:color="auto"/>
              <w:bottom w:val="single" w:sz="4" w:space="0" w:color="auto"/>
              <w:right w:val="single" w:sz="4" w:space="0" w:color="auto"/>
            </w:tcBorders>
            <w:vAlign w:val="center"/>
            <w:hideMark/>
          </w:tcPr>
          <w:p w14:paraId="6C405A5E" w14:textId="77777777" w:rsidR="00326F96" w:rsidRPr="00326F96" w:rsidRDefault="00326F96" w:rsidP="00326F96">
            <w:r w:rsidRPr="00326F96">
              <w:rPr>
                <w:b/>
              </w:rPr>
              <w:t>Adequate/Meets—0 points</w:t>
            </w:r>
          </w:p>
          <w:p w14:paraId="7BD7AEB9" w14:textId="77777777" w:rsidR="00326F96" w:rsidRPr="00326F96" w:rsidRDefault="00326F96" w:rsidP="00326F96">
            <w:r w:rsidRPr="00326F96">
              <w:t>Applicant provides a budget narrative that provides all required items.</w:t>
            </w:r>
          </w:p>
        </w:tc>
      </w:tr>
      <w:tr w:rsidR="00326F96" w:rsidRPr="00326F96" w14:paraId="366E99C6" w14:textId="77777777" w:rsidTr="00326F96">
        <w:tc>
          <w:tcPr>
            <w:tcW w:w="9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42B6E0" w14:textId="77777777" w:rsidR="00326F96" w:rsidRPr="00326F96" w:rsidRDefault="00326F96" w:rsidP="00326F96">
            <w:pPr>
              <w:rPr>
                <w:b/>
                <w:bCs/>
              </w:rPr>
            </w:pPr>
            <w:r w:rsidRPr="00326F96">
              <w:rPr>
                <w:b/>
                <w:bCs/>
              </w:rPr>
              <w:t>Not Acceptable</w:t>
            </w:r>
          </w:p>
        </w:tc>
      </w:tr>
      <w:tr w:rsidR="00326F96" w:rsidRPr="00326F96" w14:paraId="46BF1E7C" w14:textId="77777777" w:rsidTr="00326F96">
        <w:tc>
          <w:tcPr>
            <w:tcW w:w="9215" w:type="dxa"/>
            <w:tcBorders>
              <w:top w:val="single" w:sz="4" w:space="0" w:color="auto"/>
              <w:left w:val="single" w:sz="4" w:space="0" w:color="auto"/>
              <w:bottom w:val="single" w:sz="4" w:space="0" w:color="auto"/>
              <w:right w:val="single" w:sz="4" w:space="0" w:color="auto"/>
            </w:tcBorders>
            <w:hideMark/>
          </w:tcPr>
          <w:p w14:paraId="4C0E1812" w14:textId="77777777" w:rsidR="00326F96" w:rsidRPr="00326F96" w:rsidRDefault="00326F96" w:rsidP="00326F96">
            <w:pPr>
              <w:rPr>
                <w:b/>
              </w:rPr>
            </w:pPr>
            <w:r w:rsidRPr="00326F96">
              <w:rPr>
                <w:b/>
              </w:rPr>
              <w:t>Inadequate—0 points</w:t>
            </w:r>
          </w:p>
          <w:p w14:paraId="53BE4DE5" w14:textId="77777777" w:rsidR="00326F96" w:rsidRPr="00326F96" w:rsidRDefault="00326F96" w:rsidP="00326F96">
            <w:r w:rsidRPr="00326F96">
              <w:t>Applicant provides a budget narrative that did not provide all required items.</w:t>
            </w:r>
          </w:p>
        </w:tc>
      </w:tr>
      <w:tr w:rsidR="00326F96" w:rsidRPr="00326F96" w14:paraId="291F233F" w14:textId="77777777" w:rsidTr="00326F96">
        <w:tc>
          <w:tcPr>
            <w:tcW w:w="9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016226" w14:textId="77777777" w:rsidR="00326F96" w:rsidRPr="00326F96" w:rsidRDefault="00326F96" w:rsidP="00326F96">
            <w:pPr>
              <w:rPr>
                <w:b/>
              </w:rPr>
            </w:pPr>
            <w:r w:rsidRPr="00326F96">
              <w:rPr>
                <w:b/>
              </w:rPr>
              <w:t>Score</w:t>
            </w:r>
          </w:p>
        </w:tc>
      </w:tr>
      <w:tr w:rsidR="00326F96" w:rsidRPr="00326F96" w14:paraId="52A6D955" w14:textId="77777777" w:rsidTr="00326F96">
        <w:trPr>
          <w:trHeight w:val="548"/>
        </w:trPr>
        <w:tc>
          <w:tcPr>
            <w:tcW w:w="9215" w:type="dxa"/>
            <w:tcBorders>
              <w:top w:val="single" w:sz="4" w:space="0" w:color="auto"/>
              <w:left w:val="single" w:sz="4" w:space="0" w:color="auto"/>
              <w:bottom w:val="single" w:sz="4" w:space="0" w:color="auto"/>
              <w:right w:val="single" w:sz="4" w:space="0" w:color="auto"/>
            </w:tcBorders>
            <w:hideMark/>
          </w:tcPr>
          <w:p w14:paraId="2461AFED" w14:textId="2113DA49" w:rsidR="00326F96" w:rsidRPr="00326F96" w:rsidRDefault="00326F96" w:rsidP="00F61093">
            <w:pPr>
              <w:tabs>
                <w:tab w:val="left" w:pos="5040"/>
              </w:tabs>
            </w:pPr>
            <w:r w:rsidRPr="00326F96">
              <w:rPr>
                <w:bCs/>
              </w:rPr>
              <w:t>Adequate/Meets</w:t>
            </w:r>
            <w:r w:rsidR="001B5864">
              <w:rPr>
                <w:bCs/>
              </w:rPr>
              <w:t xml:space="preserve"> </w:t>
            </w:r>
            <w:r w:rsidRPr="00326F96">
              <w:rPr>
                <w:b/>
              </w:rPr>
              <w:t xml:space="preserve"> </w:t>
            </w:r>
            <w:sdt>
              <w:sdtPr>
                <w:rPr>
                  <w:b/>
                </w:rPr>
                <w:id w:val="-1594631903"/>
                <w14:checkbox>
                  <w14:checked w14:val="0"/>
                  <w14:checkedState w14:val="2612" w14:font="MS Gothic"/>
                  <w14:uncheckedState w14:val="2610" w14:font="MS Gothic"/>
                </w14:checkbox>
              </w:sdtPr>
              <w:sdtEndPr/>
              <w:sdtContent>
                <w:r w:rsidRPr="00326F96">
                  <w:rPr>
                    <w:rFonts w:ascii="Segoe UI Symbol" w:hAnsi="Segoe UI Symbol" w:cs="Segoe UI Symbol"/>
                    <w:b/>
                  </w:rPr>
                  <w:t>☐</w:t>
                </w:r>
              </w:sdtContent>
            </w:sdt>
            <w:r w:rsidR="00F61093">
              <w:rPr>
                <w:b/>
              </w:rPr>
              <w:t xml:space="preserve"> </w:t>
            </w:r>
            <w:r w:rsidR="00F61093">
              <w:rPr>
                <w:b/>
              </w:rPr>
              <w:tab/>
            </w:r>
            <w:r w:rsidRPr="00326F96">
              <w:rPr>
                <w:bCs/>
              </w:rPr>
              <w:t>Inadequate</w:t>
            </w:r>
            <w:r w:rsidR="001B5864">
              <w:rPr>
                <w:bCs/>
              </w:rPr>
              <w:t xml:space="preserve"> </w:t>
            </w:r>
            <w:r w:rsidRPr="00326F96">
              <w:rPr>
                <w:bCs/>
              </w:rPr>
              <w:t xml:space="preserve"> </w:t>
            </w:r>
            <w:sdt>
              <w:sdtPr>
                <w:rPr>
                  <w:b/>
                </w:rPr>
                <w:id w:val="856079344"/>
                <w14:checkbox>
                  <w14:checked w14:val="0"/>
                  <w14:checkedState w14:val="2612" w14:font="MS Gothic"/>
                  <w14:uncheckedState w14:val="2610" w14:font="MS Gothic"/>
                </w14:checkbox>
              </w:sdtPr>
              <w:sdtEndPr/>
              <w:sdtContent>
                <w:r w:rsidRPr="00326F96">
                  <w:rPr>
                    <w:rFonts w:ascii="Segoe UI Symbol" w:hAnsi="Segoe UI Symbol" w:cs="Segoe UI Symbol"/>
                    <w:b/>
                  </w:rPr>
                  <w:t>☐</w:t>
                </w:r>
              </w:sdtContent>
            </w:sdt>
          </w:p>
        </w:tc>
      </w:tr>
      <w:tr w:rsidR="00326F96" w:rsidRPr="00326F96" w14:paraId="3D349DC1" w14:textId="77777777" w:rsidTr="00326F96">
        <w:tc>
          <w:tcPr>
            <w:tcW w:w="9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EC8198" w14:textId="77777777" w:rsidR="00326F96" w:rsidRPr="00326F96" w:rsidRDefault="00326F96" w:rsidP="00326F96">
            <w:pPr>
              <w:rPr>
                <w:b/>
              </w:rPr>
            </w:pPr>
            <w:r w:rsidRPr="00326F96">
              <w:rPr>
                <w:b/>
              </w:rPr>
              <w:t>Reviewer’s Comments</w:t>
            </w:r>
          </w:p>
        </w:tc>
      </w:tr>
      <w:tr w:rsidR="00326F96" w:rsidRPr="00326F96" w14:paraId="33A69167" w14:textId="77777777" w:rsidTr="001B5864">
        <w:trPr>
          <w:trHeight w:val="989"/>
        </w:trPr>
        <w:tc>
          <w:tcPr>
            <w:tcW w:w="9215" w:type="dxa"/>
            <w:tcBorders>
              <w:top w:val="single" w:sz="4" w:space="0" w:color="auto"/>
              <w:left w:val="single" w:sz="4" w:space="0" w:color="auto"/>
              <w:bottom w:val="single" w:sz="4" w:space="0" w:color="auto"/>
              <w:right w:val="single" w:sz="4" w:space="0" w:color="auto"/>
            </w:tcBorders>
          </w:tcPr>
          <w:p w14:paraId="2694C06B" w14:textId="77777777" w:rsidR="00326F96" w:rsidRPr="00326F96" w:rsidRDefault="00326F96" w:rsidP="00326F96">
            <w:pPr>
              <w:rPr>
                <w:b/>
              </w:rPr>
            </w:pPr>
          </w:p>
        </w:tc>
      </w:tr>
    </w:tbl>
    <w:p w14:paraId="1824EFAB" w14:textId="77777777" w:rsidR="00326F96" w:rsidRPr="00326F96" w:rsidRDefault="00326F96" w:rsidP="00326F96"/>
    <w:p w14:paraId="4518B270" w14:textId="77777777" w:rsidR="00E75A4F" w:rsidRDefault="00E75A4F" w:rsidP="004064DD">
      <w:pPr>
        <w:sectPr w:rsidR="00E75A4F" w:rsidSect="00605752">
          <w:pgSz w:w="12240" w:h="15840" w:code="1"/>
          <w:pgMar w:top="1440" w:right="1440" w:bottom="1440" w:left="1440" w:header="720" w:footer="720" w:gutter="0"/>
          <w:cols w:space="720"/>
          <w:docGrid w:linePitch="326"/>
        </w:sectPr>
      </w:pPr>
    </w:p>
    <w:p w14:paraId="77E9D5A3" w14:textId="77777777" w:rsidR="0013421F" w:rsidRPr="009A78CE" w:rsidRDefault="00F76E76" w:rsidP="00605752">
      <w:pPr>
        <w:pStyle w:val="Heading1"/>
        <w:rPr>
          <w:b w:val="0"/>
        </w:rPr>
      </w:pPr>
      <w:bookmarkStart w:id="114" w:name="_Toc197948917"/>
      <w:bookmarkStart w:id="115" w:name="_Toc50869633"/>
      <w:bookmarkEnd w:id="88"/>
      <w:bookmarkEnd w:id="89"/>
      <w:bookmarkEnd w:id="90"/>
      <w:r w:rsidRPr="00F76E76">
        <w:lastRenderedPageBreak/>
        <w:t>Appendix C</w:t>
      </w:r>
      <w:r w:rsidR="0013421F" w:rsidRPr="00F76E76">
        <w:t>:</w:t>
      </w:r>
      <w:r w:rsidR="0013421F" w:rsidRPr="009A78CE">
        <w:t xml:space="preserve"> </w:t>
      </w:r>
      <w:r w:rsidR="0089062C" w:rsidRPr="009A78CE">
        <w:t>Required SCDE Forms</w:t>
      </w:r>
      <w:bookmarkEnd w:id="114"/>
    </w:p>
    <w:p w14:paraId="60B5C6D9" w14:textId="77777777" w:rsidR="0013421F" w:rsidRPr="009A78CE" w:rsidRDefault="0013421F" w:rsidP="00490A37"/>
    <w:p w14:paraId="78A00AFD" w14:textId="77777777" w:rsidR="00B83E60" w:rsidRPr="00405E6A" w:rsidRDefault="00B83E60" w:rsidP="00B84D01">
      <w:pPr>
        <w:pStyle w:val="Heading2"/>
        <w:numPr>
          <w:ilvl w:val="0"/>
          <w:numId w:val="0"/>
        </w:numPr>
        <w:tabs>
          <w:tab w:val="clear" w:pos="720"/>
        </w:tabs>
        <w:jc w:val="center"/>
      </w:pPr>
      <w:bookmarkStart w:id="116" w:name="_Toc294164237"/>
      <w:bookmarkStart w:id="117" w:name="_Toc365552241"/>
      <w:bookmarkStart w:id="118" w:name="_Toc197948918"/>
      <w:r w:rsidRPr="00405E6A">
        <w:t>Certification Signature Page</w:t>
      </w:r>
      <w:bookmarkEnd w:id="116"/>
      <w:bookmarkEnd w:id="117"/>
      <w:bookmarkEnd w:id="118"/>
    </w:p>
    <w:p w14:paraId="15076843" w14:textId="35F855F8" w:rsidR="00B83E60" w:rsidRDefault="00791735" w:rsidP="00022814">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0BBFE888" w14:textId="77777777" w:rsidR="00022814" w:rsidRPr="00022814" w:rsidRDefault="00022814" w:rsidP="00022814">
      <w:pPr>
        <w:spacing w:line="276" w:lineRule="auto"/>
        <w:rPr>
          <w:rFonts w:eastAsia="Calibri"/>
          <w:i/>
          <w:sz w:val="18"/>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1DCCB2B3"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 xml:space="preserve">The applicant’s governing body has duly authorized this application and documentation, and </w:t>
            </w:r>
            <w:r w:rsidRPr="00272FDD">
              <w:t>the applicant will comply with the Program Specific Assurances (</w:t>
            </w:r>
            <w:r w:rsidR="00F00DD7" w:rsidRPr="00272FDD">
              <w:t>see page 3</w:t>
            </w:r>
            <w:r w:rsidR="00272FDD" w:rsidRPr="00272FDD">
              <w:t>6</w:t>
            </w:r>
            <w:r w:rsidRPr="00272FDD">
              <w:t>) and the SCD</w:t>
            </w:r>
            <w:r w:rsidRPr="0063186A">
              <w:t>E Assurances and Terms and Conditions if the grant is awarded</w:t>
            </w:r>
            <w:r w:rsidR="006F2D93">
              <w:t xml:space="preserve">. </w:t>
            </w:r>
            <w:r w:rsidR="00367837">
              <w:t xml:space="preserve">The applicant has an active unique entity identifier (UEI) in </w:t>
            </w:r>
            <w:r w:rsidRPr="00A01D20">
              <w:t xml:space="preserve">the federal </w:t>
            </w:r>
            <w:hyperlink r:id="rId48" w:history="1">
              <w:r w:rsidRPr="00B84D01">
                <w:rPr>
                  <w:rStyle w:val="Hyperlink"/>
                </w:rPr>
                <w:t>System for Award Management (SAM)</w:t>
              </w:r>
            </w:hyperlink>
            <w:r w:rsidRPr="00A01D20">
              <w:t>.</w:t>
            </w:r>
          </w:p>
        </w:tc>
      </w:tr>
      <w:tr w:rsidR="00367837" w:rsidRPr="0063186A" w14:paraId="4CB47C73" w14:textId="77777777" w:rsidTr="009B4254">
        <w:tc>
          <w:tcPr>
            <w:tcW w:w="9576" w:type="dxa"/>
            <w:shd w:val="clear" w:color="auto" w:fill="auto"/>
          </w:tcPr>
          <w:p w14:paraId="5DBA3C9F" w14:textId="77777777" w:rsidR="00367837" w:rsidRPr="0063186A" w:rsidRDefault="00367837" w:rsidP="009B4254"/>
        </w:tc>
      </w:tr>
    </w:tbl>
    <w:p w14:paraId="6E8F46C8" w14:textId="77777777" w:rsidR="00B83E60" w:rsidRPr="0063186A" w:rsidRDefault="00B83E60" w:rsidP="00B83E60"/>
    <w:p w14:paraId="099B58A0" w14:textId="3E99A4B8" w:rsidR="00B83E60" w:rsidRPr="0068402F" w:rsidRDefault="00B83E60" w:rsidP="4DFA2CAC">
      <w:pPr>
        <w:rPr>
          <w:b/>
          <w:bCs/>
        </w:rPr>
      </w:pPr>
      <w:r w:rsidRPr="007D1192">
        <w:rPr>
          <w:b/>
          <w:bCs/>
        </w:rPr>
        <w:t xml:space="preserve">Authorized Official </w:t>
      </w:r>
      <w:r w:rsidRPr="007D1192">
        <w:t>(</w:t>
      </w:r>
      <w:r w:rsidR="00197E57">
        <w:t>Executive Director or</w:t>
      </w:r>
      <w:r w:rsidR="00F66020" w:rsidRPr="4DFA2CAC">
        <w:rPr>
          <w:rFonts w:eastAsia="Calibri"/>
        </w:rPr>
        <w:t xml:space="preserve"> </w:t>
      </w:r>
      <w:r w:rsidR="00F66020" w:rsidRPr="00197E57">
        <w:rPr>
          <w:rFonts w:eastAsia="Calibri"/>
        </w:rPr>
        <w:t>CEO of organization</w:t>
      </w:r>
      <w:r w:rsidR="00F66020" w:rsidRPr="4DFA2CAC">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75"/>
      </w:tblGrid>
      <w:tr w:rsidR="00DB7A51" w:rsidRPr="00B12FB5" w14:paraId="466235B9" w14:textId="77777777" w:rsidTr="003572C9">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3572C9">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3572C9">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344181DC" w:rsidR="00DB7A51" w:rsidRPr="00197E57" w:rsidRDefault="00DB7A51" w:rsidP="00DB7A51">
            <w:pPr>
              <w:spacing w:line="360" w:lineRule="auto"/>
              <w:rPr>
                <w:rFonts w:eastAsia="Calibri"/>
              </w:rPr>
            </w:pPr>
            <w:r w:rsidRPr="00197E57">
              <w:rPr>
                <w:rFonts w:eastAsia="Calibri"/>
              </w:rPr>
              <w:t>Signature of</w:t>
            </w:r>
            <w:r w:rsidR="003572C9">
              <w:rPr>
                <w:rFonts w:eastAsia="Calibri"/>
              </w:rPr>
              <w:t xml:space="preserve"> Finance Executive</w:t>
            </w:r>
            <w:r w:rsidRPr="00197E57">
              <w:rPr>
                <w:rFonts w:eastAsia="Calibri"/>
              </w:rPr>
              <w:t>:</w:t>
            </w:r>
          </w:p>
          <w:p w14:paraId="7ED994DE" w14:textId="77777777" w:rsidR="00DB7A51" w:rsidRPr="00197E57"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3A1ACDA8" w:rsidR="00DB7A51" w:rsidRPr="00197E57" w:rsidRDefault="00DB7A51" w:rsidP="00DB7A51">
            <w:pPr>
              <w:spacing w:line="360" w:lineRule="auto"/>
              <w:rPr>
                <w:rFonts w:eastAsia="Calibri"/>
              </w:rPr>
            </w:pPr>
            <w:r w:rsidRPr="00197E57">
              <w:rPr>
                <w:rFonts w:eastAsia="Calibri"/>
              </w:rPr>
              <w:t xml:space="preserve">Typed Name of </w:t>
            </w:r>
            <w:r w:rsidR="003572C9">
              <w:rPr>
                <w:rFonts w:eastAsia="Calibri"/>
              </w:rPr>
              <w:t>Finance Executive</w:t>
            </w:r>
            <w:r w:rsidRPr="00197E57">
              <w:rPr>
                <w:rFonts w:eastAsia="Calibri"/>
              </w:rPr>
              <w:t>:</w:t>
            </w:r>
          </w:p>
          <w:p w14:paraId="0026EB3F" w14:textId="2742D32D" w:rsidR="00DB7A51" w:rsidRPr="00197E57" w:rsidRDefault="00DB7A51" w:rsidP="006E2B3D">
            <w:pPr>
              <w:tabs>
                <w:tab w:val="center" w:pos="2143"/>
              </w:tabs>
              <w:spacing w:line="360" w:lineRule="auto"/>
              <w:rPr>
                <w:rFonts w:eastAsia="Calibri"/>
              </w:rPr>
            </w:pPr>
            <w:r w:rsidRPr="00197E57">
              <w:rPr>
                <w:rFonts w:eastAsia="Calibri"/>
              </w:rPr>
              <w:tab/>
            </w:r>
          </w:p>
        </w:tc>
      </w:tr>
      <w:tr w:rsidR="00F66020" w:rsidRPr="00B12FB5" w14:paraId="41698429" w14:textId="77777777" w:rsidTr="003572C9">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3572C9" w:rsidRPr="00197E57" w14:paraId="0DC43EA1" w14:textId="77777777" w:rsidTr="003572C9">
        <w:trPr>
          <w:trHeight w:val="701"/>
        </w:trPr>
        <w:tc>
          <w:tcPr>
            <w:tcW w:w="4680" w:type="dxa"/>
            <w:tcBorders>
              <w:top w:val="single" w:sz="18" w:space="0" w:color="auto"/>
              <w:left w:val="single" w:sz="4" w:space="0" w:color="auto"/>
              <w:bottom w:val="single" w:sz="4" w:space="0" w:color="auto"/>
              <w:right w:val="single" w:sz="4" w:space="0" w:color="auto"/>
            </w:tcBorders>
            <w:shd w:val="clear" w:color="auto" w:fill="auto"/>
            <w:vAlign w:val="center"/>
          </w:tcPr>
          <w:p w14:paraId="2D92FE27" w14:textId="77777777" w:rsidR="003572C9" w:rsidRPr="00197E57" w:rsidRDefault="003572C9" w:rsidP="008D4758">
            <w:pPr>
              <w:spacing w:line="360" w:lineRule="auto"/>
              <w:rPr>
                <w:rFonts w:eastAsia="Calibri"/>
              </w:rPr>
            </w:pPr>
            <w:r w:rsidRPr="00197E57">
              <w:rPr>
                <w:rFonts w:eastAsia="Calibri"/>
              </w:rPr>
              <w:t>Signature of Contact Person:</w:t>
            </w:r>
          </w:p>
          <w:p w14:paraId="7B2CF049" w14:textId="77777777" w:rsidR="003572C9" w:rsidRPr="00197E57" w:rsidRDefault="003572C9" w:rsidP="008D4758">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60B23B9" w14:textId="77777777" w:rsidR="003572C9" w:rsidRPr="00197E57" w:rsidRDefault="003572C9" w:rsidP="008D4758">
            <w:pPr>
              <w:spacing w:line="360" w:lineRule="auto"/>
              <w:rPr>
                <w:rFonts w:eastAsia="Calibri"/>
              </w:rPr>
            </w:pPr>
            <w:r w:rsidRPr="00197E57">
              <w:rPr>
                <w:rFonts w:eastAsia="Calibri"/>
              </w:rPr>
              <w:t>Typed Name of Contact Person:</w:t>
            </w:r>
          </w:p>
          <w:p w14:paraId="746625C7" w14:textId="77777777" w:rsidR="003572C9" w:rsidRPr="00197E57" w:rsidRDefault="003572C9" w:rsidP="008D4758">
            <w:pPr>
              <w:tabs>
                <w:tab w:val="center" w:pos="2143"/>
              </w:tabs>
              <w:spacing w:line="360" w:lineRule="auto"/>
              <w:rPr>
                <w:rFonts w:eastAsia="Calibri"/>
              </w:rPr>
            </w:pPr>
            <w:r w:rsidRPr="00197E57">
              <w:rPr>
                <w:rFonts w:eastAsia="Calibri"/>
              </w:rPr>
              <w:tab/>
            </w:r>
          </w:p>
        </w:tc>
      </w:tr>
      <w:tr w:rsidR="003572C9" w:rsidRPr="00B12FB5" w14:paraId="61A82B6F" w14:textId="77777777" w:rsidTr="003572C9">
        <w:trPr>
          <w:trHeight w:val="362"/>
        </w:trPr>
        <w:tc>
          <w:tcPr>
            <w:tcW w:w="9355"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3CA3595D" w14:textId="77777777" w:rsidR="003572C9" w:rsidRPr="00B12FB5" w:rsidRDefault="003572C9" w:rsidP="008D4758">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3EA5D8E9" w:rsidR="00ED098F" w:rsidRPr="009A78CE" w:rsidRDefault="00B83E60" w:rsidP="00B83E60">
      <w:r w:rsidRPr="0063186A">
        <w:t>Please complete, print, and obtain signature</w:t>
      </w:r>
      <w:r>
        <w:t>s</w:t>
      </w:r>
      <w:r w:rsidRPr="0063186A">
        <w:t xml:space="preserve"> prior to </w:t>
      </w:r>
      <w:r w:rsidRPr="00272FDD">
        <w:t>submission</w:t>
      </w:r>
      <w:r w:rsidR="006F2D93" w:rsidRPr="00272FDD">
        <w:t xml:space="preserve">. </w:t>
      </w:r>
      <w:r w:rsidRPr="00272FDD">
        <w:t xml:space="preserve">Include the signed, scanned form in the </w:t>
      </w:r>
      <w:r w:rsidR="00BC5548" w:rsidRPr="00272FDD">
        <w:t>r</w:t>
      </w:r>
      <w:r w:rsidRPr="00272FDD">
        <w:t xml:space="preserve">equired </w:t>
      </w:r>
      <w:r w:rsidR="00BC5548" w:rsidRPr="00272FDD">
        <w:t>a</w:t>
      </w:r>
      <w:r w:rsidRPr="00272FDD">
        <w:t xml:space="preserve">ppendices as indicated on page </w:t>
      </w:r>
      <w:r w:rsidR="0091762A" w:rsidRPr="00272FDD">
        <w:t>1</w:t>
      </w:r>
      <w:r w:rsidR="001D6D81" w:rsidRPr="00272FDD">
        <w:t>8</w:t>
      </w:r>
      <w:r w:rsidRPr="00272FDD">
        <w:t>.</w:t>
      </w:r>
    </w:p>
    <w:p w14:paraId="328585B6" w14:textId="77777777" w:rsidR="00C740D5" w:rsidRPr="009A78CE" w:rsidRDefault="00C740D5" w:rsidP="00490A37">
      <w:pPr>
        <w:sectPr w:rsidR="00C740D5" w:rsidRPr="009A78CE" w:rsidSect="00F94F2E">
          <w:headerReference w:type="default" r:id="rId49"/>
          <w:type w:val="nextColumn"/>
          <w:pgSz w:w="12240" w:h="15840" w:code="1"/>
          <w:pgMar w:top="1440" w:right="1440" w:bottom="1440" w:left="1440" w:header="720" w:footer="720" w:gutter="0"/>
          <w:cols w:space="720"/>
        </w:sectPr>
      </w:pPr>
    </w:p>
    <w:p w14:paraId="47675FCD" w14:textId="5E511DA5" w:rsidR="00C61F2E" w:rsidRPr="00405E6A" w:rsidRDefault="00C61F2E" w:rsidP="00B84D01">
      <w:pPr>
        <w:pStyle w:val="Heading2"/>
        <w:numPr>
          <w:ilvl w:val="0"/>
          <w:numId w:val="0"/>
        </w:numPr>
        <w:jc w:val="center"/>
      </w:pPr>
      <w:bookmarkStart w:id="119" w:name="_Toc197948919"/>
      <w:bookmarkStart w:id="120" w:name="_Toc161798985"/>
      <w:bookmarkStart w:id="121" w:name="_Toc110150819"/>
      <w:bookmarkEnd w:id="115"/>
      <w:r w:rsidRPr="00405E6A">
        <w:lastRenderedPageBreak/>
        <w:t>Assurances</w:t>
      </w:r>
      <w:r w:rsidR="000C0462" w:rsidRPr="00405E6A">
        <w:t xml:space="preserve"> and Terms and Conditions</w:t>
      </w:r>
      <w:r w:rsidR="00F84613">
        <w:t xml:space="preserve"> for State Awards</w:t>
      </w:r>
      <w:bookmarkEnd w:id="119"/>
    </w:p>
    <w:p w14:paraId="63D30D4B" w14:textId="77777777" w:rsidR="000C10DD" w:rsidRDefault="000C10DD" w:rsidP="000C10DD">
      <w:pPr>
        <w:keepNext/>
        <w:tabs>
          <w:tab w:val="left" w:pos="720"/>
        </w:tabs>
        <w:jc w:val="center"/>
        <w:outlineLvl w:val="1"/>
        <w:rPr>
          <w:i/>
          <w:sz w:val="22"/>
          <w:szCs w:val="22"/>
        </w:rPr>
      </w:pPr>
      <w:bookmarkStart w:id="122" w:name="_Toc332013857"/>
      <w:bookmarkStart w:id="123" w:name="_Toc332014087"/>
      <w:r>
        <w:rPr>
          <w:i/>
          <w:sz w:val="22"/>
          <w:szCs w:val="22"/>
        </w:rPr>
        <w:t>For informational purposes only</w:t>
      </w:r>
      <w:bookmarkEnd w:id="122"/>
      <w:bookmarkEnd w:id="123"/>
    </w:p>
    <w:p w14:paraId="53049FA2" w14:textId="46F33115" w:rsidR="00F84613" w:rsidRDefault="000C10DD" w:rsidP="00F84613">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209615DE" w14:textId="77777777" w:rsidR="00F84613" w:rsidRPr="00F84613" w:rsidRDefault="00F84613" w:rsidP="00F84613">
      <w:pPr>
        <w:jc w:val="center"/>
        <w:rPr>
          <w:i/>
          <w:sz w:val="22"/>
          <w:szCs w:val="22"/>
        </w:rPr>
      </w:pPr>
    </w:p>
    <w:p w14:paraId="60F3F85B" w14:textId="3248A60A" w:rsidR="00F84613" w:rsidRPr="003237C8" w:rsidRDefault="00F84613" w:rsidP="004A5FF1">
      <w:pPr>
        <w:jc w:val="center"/>
        <w:rPr>
          <w:b/>
        </w:rPr>
      </w:pPr>
      <w:r w:rsidRPr="00FE064E">
        <w:rPr>
          <w:b/>
        </w:rPr>
        <w:t>Assurances</w:t>
      </w:r>
    </w:p>
    <w:p w14:paraId="4BB80A5A" w14:textId="051B6692" w:rsidR="00F84613" w:rsidRPr="00606EEE" w:rsidRDefault="00F84613" w:rsidP="00F61093">
      <w:pPr>
        <w:tabs>
          <w:tab w:val="left" w:pos="4320"/>
        </w:tabs>
        <w:rPr>
          <w:sz w:val="22"/>
          <w:szCs w:val="22"/>
        </w:rPr>
      </w:pPr>
      <w:r w:rsidRPr="00606EEE">
        <w:rPr>
          <w:sz w:val="22"/>
          <w:szCs w:val="22"/>
        </w:rPr>
        <w:t>I certify that this applicant</w:t>
      </w:r>
    </w:p>
    <w:p w14:paraId="72CE78AB" w14:textId="77777777" w:rsidR="00540689" w:rsidRPr="00FE064E" w:rsidRDefault="00540689" w:rsidP="00540689">
      <w:pPr>
        <w:pStyle w:val="BlockText"/>
        <w:numPr>
          <w:ilvl w:val="0"/>
          <w:numId w:val="33"/>
        </w:numPr>
        <w:spacing w:after="4"/>
        <w:ind w:right="0"/>
        <w:rPr>
          <w:sz w:val="22"/>
          <w:szCs w:val="22"/>
        </w:rPr>
      </w:pPr>
      <w:proofErr w:type="gramStart"/>
      <w:r w:rsidRPr="00FE064E">
        <w:rPr>
          <w:sz w:val="22"/>
          <w:szCs w:val="22"/>
        </w:rPr>
        <w:t>Has</w:t>
      </w:r>
      <w:proofErr w:type="gramEnd"/>
      <w:r w:rsidRPr="00FE064E">
        <w:rPr>
          <w:sz w:val="22"/>
          <w:szCs w:val="22"/>
        </w:rPr>
        <w:t xml:space="preserve">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75F83F37" w14:textId="77777777" w:rsidR="00540689" w:rsidRPr="00FE064E" w:rsidRDefault="00540689" w:rsidP="00540689">
      <w:pPr>
        <w:pStyle w:val="BlockText"/>
        <w:numPr>
          <w:ilvl w:val="0"/>
          <w:numId w:val="33"/>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F9E0E00" w14:textId="77777777" w:rsidR="00540689" w:rsidRPr="00FE064E" w:rsidRDefault="00540689" w:rsidP="00540689">
      <w:pPr>
        <w:pStyle w:val="BlockText"/>
        <w:numPr>
          <w:ilvl w:val="0"/>
          <w:numId w:val="33"/>
        </w:numPr>
        <w:spacing w:after="4"/>
        <w:ind w:right="0"/>
        <w:rPr>
          <w:sz w:val="22"/>
          <w:szCs w:val="22"/>
        </w:rPr>
      </w:pPr>
      <w:proofErr w:type="gramStart"/>
      <w:r w:rsidRPr="00FE064E">
        <w:rPr>
          <w:sz w:val="22"/>
          <w:szCs w:val="22"/>
        </w:rPr>
        <w:t>Has</w:t>
      </w:r>
      <w:proofErr w:type="gramEnd"/>
      <w:r w:rsidRPr="00FE064E">
        <w:rPr>
          <w:sz w:val="22"/>
          <w:szCs w:val="22"/>
        </w:rPr>
        <w:t xml:space="preserve">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w:t>
      </w:r>
      <w:proofErr w:type="gramStart"/>
      <w:r w:rsidRPr="00FE064E">
        <w:rPr>
          <w:sz w:val="22"/>
          <w:szCs w:val="22"/>
        </w:rPr>
        <w:t>is able to</w:t>
      </w:r>
      <w:proofErr w:type="gramEnd"/>
      <w:r w:rsidRPr="00FE064E">
        <w:rPr>
          <w:sz w:val="22"/>
          <w:szCs w:val="22"/>
        </w:rPr>
        <w:t xml:space="preserve">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7D8BFAED" w14:textId="77777777" w:rsidR="00540689" w:rsidRPr="00FE064E" w:rsidRDefault="00540689" w:rsidP="00540689">
      <w:pPr>
        <w:pStyle w:val="BlockText"/>
        <w:numPr>
          <w:ilvl w:val="0"/>
          <w:numId w:val="33"/>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7E2649A2" w14:textId="77777777" w:rsidR="00540689" w:rsidRPr="00FE064E" w:rsidRDefault="00540689" w:rsidP="00540689">
      <w:pPr>
        <w:pStyle w:val="BlockText"/>
        <w:numPr>
          <w:ilvl w:val="0"/>
          <w:numId w:val="33"/>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1DE3CFA7" w14:textId="77777777" w:rsidR="00540689" w:rsidRPr="00FE064E" w:rsidRDefault="00540689" w:rsidP="00540689">
      <w:pPr>
        <w:pStyle w:val="BlockText"/>
        <w:numPr>
          <w:ilvl w:val="0"/>
          <w:numId w:val="33"/>
        </w:numPr>
        <w:spacing w:after="4"/>
        <w:ind w:right="0"/>
        <w:rPr>
          <w:sz w:val="22"/>
          <w:szCs w:val="22"/>
        </w:rPr>
      </w:pPr>
      <w:r w:rsidRPr="00FE064E">
        <w:rPr>
          <w:sz w:val="22"/>
          <w:szCs w:val="22"/>
        </w:rPr>
        <w:t>Will initiate and complete work within the applicable time frame after receipt of approval by the SCDE.</w:t>
      </w:r>
    </w:p>
    <w:p w14:paraId="47A200A0" w14:textId="77777777" w:rsidR="00540689" w:rsidRPr="00FE064E" w:rsidRDefault="00540689" w:rsidP="00540689">
      <w:pPr>
        <w:pStyle w:val="BlockText"/>
        <w:numPr>
          <w:ilvl w:val="0"/>
          <w:numId w:val="33"/>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2CFED47D" w14:textId="77777777" w:rsidR="00540689" w:rsidRPr="002C76BA" w:rsidRDefault="00540689" w:rsidP="00540689">
      <w:pPr>
        <w:pStyle w:val="BlockText"/>
        <w:numPr>
          <w:ilvl w:val="0"/>
          <w:numId w:val="33"/>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2024</w:t>
      </w:r>
      <w:r w:rsidRPr="002C76BA">
        <w:rPr>
          <w:sz w:val="22"/>
          <w:szCs w:val="22"/>
        </w:rPr>
        <w:t>)).</w:t>
      </w:r>
    </w:p>
    <w:p w14:paraId="472A9B7F" w14:textId="77777777" w:rsidR="00540689" w:rsidRDefault="00540689" w:rsidP="00540689">
      <w:pPr>
        <w:pStyle w:val="BlockText"/>
        <w:numPr>
          <w:ilvl w:val="0"/>
          <w:numId w:val="33"/>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2024</w:t>
      </w:r>
      <w:r w:rsidRPr="002C76BA">
        <w:rPr>
          <w:sz w:val="22"/>
          <w:szCs w:val="22"/>
        </w:rPr>
        <w:t>)) if</w:t>
      </w:r>
      <w:r w:rsidRPr="00FE064E">
        <w:rPr>
          <w:sz w:val="22"/>
          <w:szCs w:val="22"/>
        </w:rPr>
        <w:t xml:space="preserve"> the amount of this award is $50,000 or more.</w:t>
      </w:r>
    </w:p>
    <w:p w14:paraId="489C3A0B" w14:textId="77777777" w:rsidR="00540689" w:rsidRPr="00E52499" w:rsidRDefault="00540689" w:rsidP="00540689">
      <w:pPr>
        <w:pStyle w:val="BlockText"/>
        <w:numPr>
          <w:ilvl w:val="0"/>
          <w:numId w:val="33"/>
        </w:numPr>
        <w:spacing w:after="4"/>
        <w:ind w:right="0"/>
        <w:rPr>
          <w:sz w:val="22"/>
          <w:szCs w:val="22"/>
        </w:rPr>
      </w:pPr>
      <w:r w:rsidRPr="00E52499">
        <w:rPr>
          <w:sz w:val="22"/>
          <w:szCs w:val="22"/>
        </w:rPr>
        <w:t xml:space="preserve">Will comply with the requirements of Proviso 1.78, H. 4025, 126th Leg., 2nd Reg. Sess. (S.C. 2025), available at </w:t>
      </w:r>
      <w:hyperlink r:id="rId50" w:history="1">
        <w:r w:rsidRPr="00E52499">
          <w:rPr>
            <w:rStyle w:val="Hyperlink"/>
            <w:sz w:val="22"/>
            <w:szCs w:val="22"/>
          </w:rPr>
          <w:t>https://www.scstatehouse.gov/sess126_2025-2026/appropriations2025/crp1b.pdf</w:t>
        </w:r>
      </w:hyperlink>
      <w:hyperlink r:id="rId51" w:history="1"/>
      <w:r w:rsidRPr="00E52499">
        <w:rPr>
          <w:sz w:val="22"/>
          <w:szCs w:val="22"/>
        </w:rPr>
        <w:t>.</w:t>
      </w:r>
    </w:p>
    <w:p w14:paraId="2C6B88D8" w14:textId="77777777" w:rsidR="00540689" w:rsidRPr="00397247" w:rsidRDefault="00540689" w:rsidP="00540689">
      <w:pPr>
        <w:pStyle w:val="ListParagraph"/>
        <w:numPr>
          <w:ilvl w:val="0"/>
          <w:numId w:val="33"/>
        </w:numPr>
        <w:shd w:val="clear" w:color="auto" w:fill="FFFFFF"/>
        <w:rPr>
          <w:sz w:val="22"/>
          <w:szCs w:val="22"/>
        </w:rPr>
      </w:pPr>
      <w:bookmarkStart w:id="124" w:name="_Hlk199494879"/>
      <w:r w:rsidRPr="00E52499">
        <w:rPr>
          <w:color w:val="000000"/>
          <w:sz w:val="22"/>
          <w:szCs w:val="22"/>
          <w:shd w:val="clear" w:color="auto" w:fill="FFFFFF"/>
        </w:rPr>
        <w:t>Will not use grant funds in a manner inconsistent with the South Carolina Department of Education (SCDE) guidance to districts and staff on federal education policy changes and terminology and data</w:t>
      </w:r>
      <w:r w:rsidRPr="00397247">
        <w:rPr>
          <w:color w:val="000000"/>
          <w:sz w:val="22"/>
          <w:szCs w:val="22"/>
          <w:shd w:val="clear" w:color="auto" w:fill="FFFFFF"/>
        </w:rPr>
        <w:t xml:space="preserve"> collection practices. Those documents are available at </w:t>
      </w:r>
      <w:hyperlink r:id="rId52" w:tooltip="Original URL: https://ed.sc.gov/newsroom/school-district-memoranda-archive/update-on-federal-education-policy-changes/update-on-federal-education-policy-changes-memo/. Click or tap if you trust this link." w:history="1">
        <w:r w:rsidRPr="00397247">
          <w:rPr>
            <w:rStyle w:val="Hyperlink"/>
            <w:sz w:val="22"/>
            <w:szCs w:val="22"/>
            <w:shd w:val="clear" w:color="auto" w:fill="FFFFFF"/>
          </w:rPr>
          <w:t>https://ed.sc.gov/newsroom/school-district-memoranda-archive/update-on-federal-education-policy-changes/update-on-federal-education-policy-changes-memo/</w:t>
        </w:r>
      </w:hyperlink>
      <w:r w:rsidRPr="00E52499">
        <w:rPr>
          <w:color w:val="0000FF"/>
          <w:sz w:val="22"/>
          <w:szCs w:val="22"/>
          <w:shd w:val="clear" w:color="auto" w:fill="FFFFFF"/>
        </w:rPr>
        <w:t xml:space="preserve"> </w:t>
      </w:r>
      <w:r w:rsidRPr="00397247">
        <w:rPr>
          <w:color w:val="000000"/>
          <w:sz w:val="22"/>
          <w:szCs w:val="22"/>
          <w:shd w:val="clear" w:color="auto" w:fill="FFFFFF"/>
        </w:rPr>
        <w:t xml:space="preserve">and </w:t>
      </w:r>
      <w:hyperlink r:id="rId53" w:tooltip="Original URL: https://ed.sc.gov/newsroom/guidance-regarding-terminology-and-data-collection-practices/. Click or tap if you trust this link." w:history="1">
        <w:r w:rsidRPr="00397247">
          <w:rPr>
            <w:rStyle w:val="Hyperlink"/>
            <w:sz w:val="22"/>
            <w:szCs w:val="22"/>
            <w:shd w:val="clear" w:color="auto" w:fill="FFFFFF"/>
          </w:rPr>
          <w:t>https://ed.sc.gov/newsroom/guidance-regarding-terminology-and-data-collection-practices/</w:t>
        </w:r>
      </w:hyperlink>
      <w:r w:rsidRPr="00397247">
        <w:rPr>
          <w:color w:val="000000"/>
          <w:sz w:val="22"/>
          <w:szCs w:val="22"/>
          <w:shd w:val="clear" w:color="auto" w:fill="FFFFFF"/>
        </w:rPr>
        <w:t>.</w:t>
      </w:r>
    </w:p>
    <w:p w14:paraId="346D9FEF" w14:textId="77777777" w:rsidR="00540689" w:rsidRPr="00540689" w:rsidRDefault="00540689" w:rsidP="00540689">
      <w:pPr>
        <w:pStyle w:val="ListParagraph"/>
        <w:numPr>
          <w:ilvl w:val="0"/>
          <w:numId w:val="33"/>
        </w:numPr>
        <w:shd w:val="clear" w:color="auto" w:fill="FFFFFF"/>
        <w:rPr>
          <w:color w:val="000000"/>
          <w:sz w:val="22"/>
          <w:szCs w:val="22"/>
        </w:rPr>
      </w:pPr>
      <w:r w:rsidRPr="00397247">
        <w:rPr>
          <w:color w:val="000000"/>
          <w:sz w:val="22"/>
          <w:szCs w:val="22"/>
          <w:shd w:val="clear" w:color="auto" w:fill="FFFFFF"/>
        </w:rPr>
        <w:lastRenderedPageBreak/>
        <w:t xml:space="preserve">Will not use grant funds in a manner inconsistent with state regulations including Regulation 43-170. Guidance is available at </w:t>
      </w:r>
      <w:hyperlink r:id="rId54" w:tooltip="https://ed.sc.gov/state-board/state-board-of-education/uniform-procedure-for-selection-or-reconsideration-of-instructional-materials/" w:history="1">
        <w:r w:rsidRPr="00397247">
          <w:rPr>
            <w:rStyle w:val="Hyperlink"/>
            <w:sz w:val="22"/>
            <w:szCs w:val="22"/>
            <w:shd w:val="clear" w:color="auto" w:fill="FFFFFF"/>
          </w:rPr>
          <w:t>https://ed.sc.gov/state-board/state-board-of-education/uniform-procedure-for-selection-or-reconsideration-of-instructional-materials/</w:t>
        </w:r>
      </w:hyperlink>
      <w:r w:rsidRPr="00397247">
        <w:rPr>
          <w:color w:val="000000"/>
          <w:sz w:val="22"/>
          <w:szCs w:val="22"/>
          <w:shd w:val="clear" w:color="auto" w:fill="FFFFFF"/>
        </w:rPr>
        <w:t>.</w:t>
      </w:r>
    </w:p>
    <w:p w14:paraId="248B0DFB" w14:textId="77777777" w:rsidR="00540689" w:rsidRPr="00397247" w:rsidRDefault="00540689" w:rsidP="00540689">
      <w:pPr>
        <w:pStyle w:val="ListParagraph"/>
        <w:shd w:val="clear" w:color="auto" w:fill="FFFFFF"/>
        <w:ind w:left="360"/>
        <w:rPr>
          <w:color w:val="000000"/>
          <w:sz w:val="22"/>
          <w:szCs w:val="22"/>
        </w:rPr>
      </w:pPr>
    </w:p>
    <w:p w14:paraId="6DD2AC72" w14:textId="4DA344F8" w:rsidR="00540689" w:rsidRPr="002C76BA" w:rsidRDefault="00540689" w:rsidP="00540689">
      <w:pPr>
        <w:jc w:val="center"/>
        <w:rPr>
          <w:b/>
          <w:szCs w:val="22"/>
        </w:rPr>
      </w:pPr>
      <w:bookmarkStart w:id="125" w:name="_Toc110150820"/>
      <w:bookmarkEnd w:id="124"/>
      <w:r w:rsidRPr="002C76BA">
        <w:rPr>
          <w:b/>
        </w:rPr>
        <w:t>Terms and Conditions</w:t>
      </w:r>
      <w:bookmarkEnd w:id="125"/>
    </w:p>
    <w:p w14:paraId="462E8421" w14:textId="77777777" w:rsidR="00540689" w:rsidRPr="00606EEE" w:rsidRDefault="00540689" w:rsidP="00540689">
      <w:pPr>
        <w:rPr>
          <w:sz w:val="22"/>
          <w:szCs w:val="22"/>
        </w:rPr>
      </w:pPr>
    </w:p>
    <w:p w14:paraId="018FC36E" w14:textId="77777777" w:rsidR="00540689" w:rsidRPr="00606EEE" w:rsidRDefault="00540689" w:rsidP="00540689">
      <w:pPr>
        <w:numPr>
          <w:ilvl w:val="0"/>
          <w:numId w:val="35"/>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0348F37C" w14:textId="77777777" w:rsidR="00540689" w:rsidRPr="00CC373D" w:rsidRDefault="00540689" w:rsidP="00540689">
      <w:pPr>
        <w:numPr>
          <w:ilvl w:val="0"/>
          <w:numId w:val="35"/>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20B18915" w14:textId="77777777" w:rsidR="00540689" w:rsidRPr="00CC373D" w:rsidRDefault="00540689" w:rsidP="00540689">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55E4AFF9" w14:textId="77777777" w:rsidR="00540689" w:rsidRPr="00070FFC" w:rsidRDefault="00540689" w:rsidP="00540689">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413FBDA2" w14:textId="77777777" w:rsidR="00540689" w:rsidRPr="00606EEE" w:rsidRDefault="00540689" w:rsidP="00540689">
      <w:pPr>
        <w:numPr>
          <w:ilvl w:val="0"/>
          <w:numId w:val="35"/>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 xml:space="preserve">its sole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455ACDA9" w14:textId="77777777" w:rsidR="00540689" w:rsidRPr="00790862" w:rsidRDefault="00540689" w:rsidP="00540689">
      <w:pPr>
        <w:numPr>
          <w:ilvl w:val="0"/>
          <w:numId w:val="35"/>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4790B61E" w14:textId="77777777" w:rsidR="00540689" w:rsidRDefault="00540689" w:rsidP="00540689">
      <w:pPr>
        <w:numPr>
          <w:ilvl w:val="0"/>
          <w:numId w:val="35"/>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15A7820E" w14:textId="77777777" w:rsidR="00540689" w:rsidRPr="00790862" w:rsidRDefault="00540689" w:rsidP="00540689">
      <w:pPr>
        <w:numPr>
          <w:ilvl w:val="0"/>
          <w:numId w:val="35"/>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56350ECE" w14:textId="77777777" w:rsidR="00540689" w:rsidRDefault="00540689" w:rsidP="00540689">
      <w:pPr>
        <w:numPr>
          <w:ilvl w:val="0"/>
          <w:numId w:val="35"/>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4C85C5C2" w14:textId="77777777" w:rsidR="00540689" w:rsidRDefault="00540689" w:rsidP="00540689">
      <w:pPr>
        <w:numPr>
          <w:ilvl w:val="0"/>
          <w:numId w:val="35"/>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430083E9" w14:textId="77777777" w:rsidR="00540689" w:rsidRPr="006D1538" w:rsidRDefault="00540689" w:rsidP="00540689">
      <w:pPr>
        <w:numPr>
          <w:ilvl w:val="0"/>
          <w:numId w:val="35"/>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5" w:history="1">
        <w:r w:rsidRPr="00A02A4A">
          <w:rPr>
            <w:rStyle w:val="Hyperlink"/>
            <w:sz w:val="22"/>
            <w:szCs w:val="22"/>
          </w:rPr>
          <w:t>Guidelines for Retaining Documentation to Support Expenditure Claims</w:t>
        </w:r>
      </w:hyperlink>
      <w:r w:rsidRPr="00A02A4A">
        <w:rPr>
          <w:sz w:val="22"/>
          <w:szCs w:val="22"/>
        </w:rPr>
        <w:t>.”</w:t>
      </w:r>
    </w:p>
    <w:p w14:paraId="05D152B9" w14:textId="77777777" w:rsidR="00540689" w:rsidRPr="005F4EBB" w:rsidRDefault="00540689" w:rsidP="00540689">
      <w:pPr>
        <w:numPr>
          <w:ilvl w:val="0"/>
          <w:numId w:val="35"/>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6"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w:t>
      </w:r>
      <w:r>
        <w:rPr>
          <w:sz w:val="22"/>
          <w:szCs w:val="22"/>
        </w:rPr>
        <w:lastRenderedPageBreak/>
        <w:t xml:space="preserve">lodging exceeds the GSA per diem rate, the grantee shall follow their entity’s written procedure for obtaining prior approval to exceed a GSA rate for a </w:t>
      </w:r>
      <w:proofErr w:type="gramStart"/>
      <w:r>
        <w:rPr>
          <w:sz w:val="22"/>
          <w:szCs w:val="22"/>
        </w:rPr>
        <w:t>conference hotel</w:t>
      </w:r>
      <w:proofErr w:type="gramEnd"/>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7"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4A5F24D9" w14:textId="77777777" w:rsidR="00540689" w:rsidRDefault="00540689" w:rsidP="00540689">
      <w:pPr>
        <w:numPr>
          <w:ilvl w:val="0"/>
          <w:numId w:val="35"/>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3F158807" w14:textId="77777777" w:rsidR="00540689" w:rsidRDefault="00540689" w:rsidP="00540689">
      <w:pPr>
        <w:numPr>
          <w:ilvl w:val="0"/>
          <w:numId w:val="35"/>
        </w:numPr>
        <w:spacing w:after="5"/>
        <w:rPr>
          <w:sz w:val="22"/>
          <w:szCs w:val="22"/>
        </w:rPr>
      </w:pPr>
      <w:r w:rsidRPr="00397247">
        <w:rPr>
          <w:b/>
          <w:sz w:val="22"/>
          <w:szCs w:val="22"/>
        </w:rPr>
        <w:t>Reports.</w:t>
      </w:r>
      <w:r w:rsidRPr="00397247">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by June 30 </w:t>
      </w:r>
      <w:proofErr w:type="gramStart"/>
      <w:r w:rsidRPr="00397247">
        <w:rPr>
          <w:sz w:val="22"/>
          <w:szCs w:val="22"/>
        </w:rPr>
        <w:t>in order to</w:t>
      </w:r>
      <w:proofErr w:type="gramEnd"/>
      <w:r w:rsidRPr="00397247">
        <w:rPr>
          <w:sz w:val="22"/>
          <w:szCs w:val="22"/>
        </w:rPr>
        <w:t xml:space="preserve"> comply with the generally accepted accounting principles (GAAP) and the production of the State's Annual Comprehensive Financial Report.</w:t>
      </w:r>
    </w:p>
    <w:p w14:paraId="38103D4D" w14:textId="77777777" w:rsidR="00540689" w:rsidRPr="00397247" w:rsidRDefault="00540689" w:rsidP="00540689">
      <w:pPr>
        <w:numPr>
          <w:ilvl w:val="0"/>
          <w:numId w:val="35"/>
        </w:numPr>
        <w:spacing w:after="5"/>
        <w:rPr>
          <w:sz w:val="22"/>
          <w:szCs w:val="22"/>
        </w:rPr>
      </w:pPr>
      <w:r w:rsidRPr="00397247">
        <w:rPr>
          <w:b/>
          <w:sz w:val="22"/>
          <w:szCs w:val="22"/>
        </w:rPr>
        <w:t>Copyright.</w:t>
      </w:r>
      <w:r w:rsidRPr="00397247">
        <w:rPr>
          <w:sz w:val="22"/>
          <w:szCs w:val="22"/>
        </w:rPr>
        <w:t xml:space="preserve">  The grantee is free to copyright any books, publications, or other copyrightable materials developed </w:t>
      </w:r>
      <w:proofErr w:type="gramStart"/>
      <w:r w:rsidRPr="00397247">
        <w:rPr>
          <w:sz w:val="22"/>
          <w:szCs w:val="22"/>
        </w:rPr>
        <w:t>in the course of</w:t>
      </w:r>
      <w:proofErr w:type="gramEnd"/>
      <w:r w:rsidRPr="00397247">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620C74C2" w14:textId="77777777" w:rsidR="00540689" w:rsidRPr="008531C1" w:rsidRDefault="00540689" w:rsidP="00540689">
      <w:pPr>
        <w:numPr>
          <w:ilvl w:val="0"/>
          <w:numId w:val="35"/>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 xml:space="preserve">By </w:t>
      </w:r>
      <w:proofErr w:type="gramStart"/>
      <w:r w:rsidRPr="008531C1">
        <w:rPr>
          <w:sz w:val="22"/>
          <w:szCs w:val="22"/>
        </w:rPr>
        <w:t>submitting an application</w:t>
      </w:r>
      <w:proofErr w:type="gramEnd"/>
      <w:r w:rsidRPr="008531C1">
        <w:rPr>
          <w:sz w:val="22"/>
          <w:szCs w:val="22"/>
        </w:rPr>
        <w:t>, the applicant certifies, to the best of its knowledge and belief, that the</w:t>
      </w:r>
    </w:p>
    <w:p w14:paraId="12E822C0" w14:textId="77777777" w:rsidR="00540689" w:rsidRPr="00606EEE" w:rsidRDefault="00540689" w:rsidP="00540689">
      <w:pPr>
        <w:numPr>
          <w:ilvl w:val="0"/>
          <w:numId w:val="34"/>
        </w:numPr>
        <w:spacing w:after="5"/>
        <w:rPr>
          <w:sz w:val="22"/>
          <w:szCs w:val="22"/>
        </w:rPr>
      </w:pPr>
      <w:r w:rsidRPr="00606EEE">
        <w:rPr>
          <w:sz w:val="22"/>
          <w:szCs w:val="22"/>
        </w:rPr>
        <w:t>Applicant and/or any of its principals, subgrantees, or subcontractors</w:t>
      </w:r>
    </w:p>
    <w:p w14:paraId="6E89E548" w14:textId="77777777" w:rsidR="00540689" w:rsidRPr="008234F7" w:rsidRDefault="00540689" w:rsidP="00540689">
      <w:pPr>
        <w:numPr>
          <w:ilvl w:val="1"/>
          <w:numId w:val="34"/>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3B2DEA93" w14:textId="77777777" w:rsidR="00540689" w:rsidRPr="00606EEE" w:rsidRDefault="00540689" w:rsidP="00540689">
      <w:pPr>
        <w:numPr>
          <w:ilvl w:val="1"/>
          <w:numId w:val="34"/>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6B8CE723" w14:textId="77777777" w:rsidR="00540689" w:rsidRDefault="00540689" w:rsidP="00540689">
      <w:pPr>
        <w:numPr>
          <w:ilvl w:val="0"/>
          <w:numId w:val="34"/>
        </w:numPr>
        <w:spacing w:after="5"/>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178C0C79" w14:textId="77777777" w:rsidR="00540689" w:rsidRPr="008531C1" w:rsidRDefault="00540689" w:rsidP="00540689">
      <w:pPr>
        <w:pStyle w:val="ListParagraph"/>
        <w:numPr>
          <w:ilvl w:val="0"/>
          <w:numId w:val="35"/>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72C74104" w14:textId="77777777" w:rsidR="00540689" w:rsidRDefault="00540689" w:rsidP="00540689">
      <w:pPr>
        <w:numPr>
          <w:ilvl w:val="0"/>
          <w:numId w:val="36"/>
        </w:numPr>
        <w:spacing w:after="5"/>
        <w:ind w:left="720"/>
        <w:jc w:val="both"/>
        <w:rPr>
          <w:sz w:val="22"/>
          <w:szCs w:val="22"/>
        </w:rPr>
      </w:pPr>
      <w:r>
        <w:rPr>
          <w:sz w:val="22"/>
          <w:szCs w:val="22"/>
        </w:rPr>
        <w:t>Entities expending $1,000,000 or more in federal awards:</w:t>
      </w:r>
    </w:p>
    <w:p w14:paraId="61162618" w14:textId="77777777" w:rsidR="00540689" w:rsidRDefault="00540689" w:rsidP="00540689">
      <w:pPr>
        <w:spacing w:after="5"/>
        <w:ind w:left="720"/>
        <w:rPr>
          <w:sz w:val="22"/>
          <w:szCs w:val="22"/>
        </w:rPr>
      </w:pPr>
      <w:r>
        <w:rPr>
          <w:sz w:val="22"/>
          <w:szCs w:val="22"/>
        </w:rPr>
        <w:t xml:space="preserve">Entities that </w:t>
      </w:r>
      <w:proofErr w:type="gramStart"/>
      <w:r>
        <w:rPr>
          <w:sz w:val="22"/>
          <w:szCs w:val="22"/>
        </w:rPr>
        <w:t>expend</w:t>
      </w:r>
      <w:proofErr w:type="gramEnd"/>
      <w:r>
        <w:rPr>
          <w:sz w:val="22"/>
          <w:szCs w:val="22"/>
        </w:rPr>
        <w:t xml:space="preserve"> $1,000,000 or more </w:t>
      </w:r>
      <w:proofErr w:type="gramStart"/>
      <w:r>
        <w:rPr>
          <w:sz w:val="22"/>
          <w:szCs w:val="22"/>
        </w:rPr>
        <w:t>in</w:t>
      </w:r>
      <w:proofErr w:type="gramEnd"/>
      <w:r>
        <w:rPr>
          <w:sz w:val="22"/>
          <w:szCs w:val="22"/>
        </w:rPr>
        <w:t xml:space="preserve">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29C05970" w14:textId="77777777" w:rsidR="00540689" w:rsidRDefault="00540689" w:rsidP="00540689">
      <w:pPr>
        <w:numPr>
          <w:ilvl w:val="0"/>
          <w:numId w:val="37"/>
        </w:numPr>
        <w:spacing w:after="5"/>
        <w:rPr>
          <w:sz w:val="22"/>
          <w:szCs w:val="22"/>
        </w:rPr>
      </w:pPr>
      <w:r>
        <w:rPr>
          <w:sz w:val="22"/>
          <w:szCs w:val="22"/>
        </w:rPr>
        <w:t>Entities expending less than $1,000,000 in federal awards:</w:t>
      </w:r>
    </w:p>
    <w:p w14:paraId="5333D4AF" w14:textId="77777777" w:rsidR="00540689" w:rsidRDefault="00540689" w:rsidP="00540689">
      <w:pPr>
        <w:spacing w:after="5"/>
        <w:ind w:left="720"/>
        <w:rPr>
          <w:sz w:val="22"/>
          <w:szCs w:val="22"/>
        </w:rPr>
      </w:pPr>
      <w:r>
        <w:rPr>
          <w:sz w:val="22"/>
          <w:szCs w:val="22"/>
        </w:rPr>
        <w:t xml:space="preserve">Entities that expend less than $1,000,000 in a fiscal year in federal awards are exempt from the audit requirements in 2 CFR Part 200.504.  However, such entities are not exempt from other </w:t>
      </w:r>
      <w:r>
        <w:rPr>
          <w:sz w:val="22"/>
          <w:szCs w:val="22"/>
        </w:rPr>
        <w:lastRenderedPageBreak/>
        <w:t>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0627006C" w14:textId="77777777" w:rsidR="00272FDD" w:rsidRDefault="00272FDD" w:rsidP="00272FDD">
      <w:pPr>
        <w:pStyle w:val="ListParagraph"/>
        <w:numPr>
          <w:ilvl w:val="0"/>
          <w:numId w:val="35"/>
        </w:numPr>
        <w:spacing w:after="5"/>
        <w:rPr>
          <w:sz w:val="22"/>
          <w:szCs w:val="22"/>
        </w:rPr>
      </w:pPr>
      <w:r>
        <w:rPr>
          <w:b/>
          <w:sz w:val="22"/>
          <w:szCs w:val="22"/>
        </w:rPr>
        <w:t>Records</w:t>
      </w:r>
      <w:r>
        <w:rPr>
          <w:sz w:val="22"/>
          <w:szCs w:val="22"/>
        </w:rPr>
        <w:t xml:space="preserve">.  The grantee shall retain grant records, including financial records and supporting documentation, for a minimum of six (6) years after the end date of the grant when the final expenditure report </w:t>
      </w:r>
      <w:proofErr w:type="gramStart"/>
      <w:r>
        <w:rPr>
          <w:sz w:val="22"/>
          <w:szCs w:val="22"/>
        </w:rPr>
        <w:t>claim</w:t>
      </w:r>
      <w:proofErr w:type="gramEnd"/>
      <w:r>
        <w:rPr>
          <w:sz w:val="22"/>
          <w:szCs w:val="22"/>
        </w:rPr>
        <w:t xml:space="preserve"> for reimbursement and all final reports have been submitted, unless informed otherwise or in case of litigation.</w:t>
      </w:r>
    </w:p>
    <w:p w14:paraId="50CD7D68" w14:textId="63C36915" w:rsidR="006F4428" w:rsidRPr="00272FDD" w:rsidRDefault="00272FDD" w:rsidP="00272FDD">
      <w:pPr>
        <w:pStyle w:val="ListParagraph"/>
        <w:numPr>
          <w:ilvl w:val="0"/>
          <w:numId w:val="35"/>
        </w:numPr>
        <w:spacing w:after="5"/>
        <w:rPr>
          <w:sz w:val="22"/>
          <w:szCs w:val="22"/>
        </w:rPr>
        <w:sectPr w:rsidR="006F4428" w:rsidRPr="00272FDD" w:rsidSect="00F94F2E">
          <w:headerReference w:type="default" r:id="rId58"/>
          <w:footerReference w:type="default" r:id="rId59"/>
          <w:type w:val="nextColumn"/>
          <w:pgSz w:w="12240" w:h="15840" w:code="1"/>
          <w:pgMar w:top="1440" w:right="1440" w:bottom="1440" w:left="1440" w:header="720" w:footer="720" w:gutter="0"/>
          <w:cols w:space="720"/>
        </w:sectPr>
      </w:pPr>
      <w:r>
        <w:rPr>
          <w:b/>
          <w:sz w:val="22"/>
          <w:szCs w:val="22"/>
        </w:rPr>
        <w:t>Electronic Signature Agreement.</w:t>
      </w:r>
      <w:r>
        <w:rPr>
          <w:sz w:val="22"/>
          <w:szCs w:val="22"/>
        </w:rPr>
        <w:t xml:space="preserve">  I agree that my electronic signature is the legally binding equivalent to my handwritten signature.</w:t>
      </w:r>
      <w:r w:rsidR="00637432" w:rsidRPr="00272FDD">
        <w:rPr>
          <w:sz w:val="22"/>
          <w:szCs w:val="22"/>
        </w:rPr>
        <w:br w:type="page"/>
      </w:r>
    </w:p>
    <w:p w14:paraId="5AEF9535" w14:textId="0FE95A47" w:rsidR="00825506" w:rsidRPr="00EC1C74" w:rsidRDefault="00825506" w:rsidP="00825506">
      <w:pPr>
        <w:pStyle w:val="Heading2"/>
        <w:numPr>
          <w:ilvl w:val="0"/>
          <w:numId w:val="0"/>
        </w:numPr>
        <w:jc w:val="center"/>
        <w:rPr>
          <w:b w:val="0"/>
          <w:bCs w:val="0"/>
          <w:szCs w:val="24"/>
          <w:highlight w:val="lightGray"/>
        </w:rPr>
      </w:pPr>
      <w:bookmarkStart w:id="126" w:name="_Toc164174181"/>
      <w:bookmarkStart w:id="127" w:name="_Toc197948920"/>
      <w:r w:rsidRPr="00EC1C74">
        <w:rPr>
          <w:szCs w:val="24"/>
        </w:rPr>
        <w:lastRenderedPageBreak/>
        <w:t>Program-Specific Assurances</w:t>
      </w:r>
      <w:bookmarkEnd w:id="126"/>
      <w:bookmarkEnd w:id="127"/>
    </w:p>
    <w:p w14:paraId="7C24AC22" w14:textId="77777777" w:rsidR="00825506" w:rsidRDefault="00825506" w:rsidP="00825506">
      <w:pPr>
        <w:ind w:left="521" w:right="521"/>
        <w:jc w:val="center"/>
        <w:rPr>
          <w:i/>
        </w:rPr>
      </w:pPr>
      <w:r>
        <w:rPr>
          <w:i/>
        </w:rPr>
        <w:t>For</w:t>
      </w:r>
      <w:r>
        <w:rPr>
          <w:i/>
          <w:spacing w:val="-4"/>
        </w:rPr>
        <w:t xml:space="preserve"> </w:t>
      </w:r>
      <w:r>
        <w:rPr>
          <w:i/>
        </w:rPr>
        <w:t>informational</w:t>
      </w:r>
      <w:r>
        <w:rPr>
          <w:i/>
          <w:spacing w:val="-2"/>
        </w:rPr>
        <w:t xml:space="preserve"> </w:t>
      </w:r>
      <w:r>
        <w:rPr>
          <w:i/>
        </w:rPr>
        <w:t>purposes</w:t>
      </w:r>
      <w:r>
        <w:rPr>
          <w:i/>
          <w:spacing w:val="-2"/>
        </w:rPr>
        <w:t xml:space="preserve"> only.</w:t>
      </w:r>
    </w:p>
    <w:p w14:paraId="25EC9B86" w14:textId="77777777" w:rsidR="00825506" w:rsidRDefault="00825506" w:rsidP="00825506">
      <w:pPr>
        <w:ind w:left="521" w:right="521"/>
        <w:jc w:val="center"/>
        <w:rPr>
          <w:i/>
        </w:rPr>
      </w:pPr>
      <w:r>
        <w:rPr>
          <w:i/>
        </w:rPr>
        <w:t>The</w:t>
      </w:r>
      <w:r>
        <w:rPr>
          <w:i/>
          <w:spacing w:val="-4"/>
        </w:rPr>
        <w:t xml:space="preserve"> </w:t>
      </w:r>
      <w:r>
        <w:rPr>
          <w:i/>
        </w:rPr>
        <w:t>applicant</w:t>
      </w:r>
      <w:r>
        <w:rPr>
          <w:i/>
          <w:spacing w:val="-3"/>
        </w:rPr>
        <w:t xml:space="preserve"> </w:t>
      </w:r>
      <w:r>
        <w:rPr>
          <w:i/>
        </w:rPr>
        <w:t>agrees</w:t>
      </w:r>
      <w:r>
        <w:rPr>
          <w:i/>
          <w:spacing w:val="-3"/>
        </w:rPr>
        <w:t xml:space="preserve"> </w:t>
      </w:r>
      <w:r>
        <w:rPr>
          <w:i/>
        </w:rPr>
        <w:t>to</w:t>
      </w:r>
      <w:r>
        <w:rPr>
          <w:i/>
          <w:spacing w:val="-3"/>
        </w:rPr>
        <w:t xml:space="preserve"> </w:t>
      </w:r>
      <w:r>
        <w:rPr>
          <w:i/>
        </w:rPr>
        <w:t>abide</w:t>
      </w:r>
      <w:r>
        <w:rPr>
          <w:i/>
          <w:spacing w:val="-4"/>
        </w:rPr>
        <w:t xml:space="preserve"> </w:t>
      </w:r>
      <w:r>
        <w:rPr>
          <w:i/>
        </w:rPr>
        <w:t>by</w:t>
      </w:r>
      <w:r>
        <w:rPr>
          <w:i/>
          <w:spacing w:val="-4"/>
        </w:rPr>
        <w:t xml:space="preserve"> </w:t>
      </w:r>
      <w:r>
        <w:rPr>
          <w:i/>
        </w:rPr>
        <w:t>the</w:t>
      </w:r>
      <w:r>
        <w:rPr>
          <w:i/>
          <w:spacing w:val="-4"/>
        </w:rPr>
        <w:t xml:space="preserve"> </w:t>
      </w:r>
      <w:r>
        <w:rPr>
          <w:i/>
        </w:rPr>
        <w:t>SCDE</w:t>
      </w:r>
      <w:r>
        <w:rPr>
          <w:i/>
          <w:spacing w:val="-4"/>
        </w:rPr>
        <w:t xml:space="preserve"> </w:t>
      </w:r>
      <w:r>
        <w:rPr>
          <w:i/>
        </w:rPr>
        <w:t>Program-Specific</w:t>
      </w:r>
      <w:r>
        <w:rPr>
          <w:i/>
          <w:spacing w:val="-4"/>
        </w:rPr>
        <w:t xml:space="preserve"> </w:t>
      </w:r>
      <w:r>
        <w:rPr>
          <w:i/>
        </w:rPr>
        <w:t>Assurances</w:t>
      </w:r>
      <w:r>
        <w:rPr>
          <w:i/>
          <w:spacing w:val="-1"/>
        </w:rPr>
        <w:t xml:space="preserve"> </w:t>
      </w:r>
      <w:r>
        <w:rPr>
          <w:i/>
        </w:rPr>
        <w:t>by</w:t>
      </w:r>
      <w:r>
        <w:rPr>
          <w:i/>
          <w:spacing w:val="-4"/>
        </w:rPr>
        <w:t xml:space="preserve"> </w:t>
      </w:r>
      <w:r>
        <w:rPr>
          <w:i/>
        </w:rPr>
        <w:t>signing</w:t>
      </w:r>
      <w:r>
        <w:rPr>
          <w:i/>
          <w:spacing w:val="-3"/>
        </w:rPr>
        <w:t xml:space="preserve"> </w:t>
      </w:r>
      <w:r>
        <w:rPr>
          <w:i/>
        </w:rPr>
        <w:t>and submitting the Certification Signature Page.</w:t>
      </w:r>
    </w:p>
    <w:p w14:paraId="7101D0CC" w14:textId="77777777" w:rsidR="00A909B1" w:rsidRDefault="00A909B1" w:rsidP="00DD14B4">
      <w:pPr>
        <w:tabs>
          <w:tab w:val="left" w:pos="4320"/>
        </w:tabs>
        <w:rPr>
          <w:sz w:val="22"/>
          <w:szCs w:val="22"/>
        </w:rPr>
      </w:pPr>
    </w:p>
    <w:p w14:paraId="50192546" w14:textId="0A0B5D2A" w:rsidR="00DD14B4" w:rsidRDefault="00DD14B4" w:rsidP="00DD14B4">
      <w:pPr>
        <w:tabs>
          <w:tab w:val="left" w:pos="4320"/>
        </w:tabs>
        <w:rPr>
          <w:sz w:val="22"/>
          <w:szCs w:val="22"/>
        </w:rPr>
      </w:pPr>
      <w:r w:rsidRPr="00606EEE">
        <w:rPr>
          <w:sz w:val="22"/>
          <w:szCs w:val="22"/>
        </w:rPr>
        <w:t>I certify that this applicant</w:t>
      </w:r>
    </w:p>
    <w:p w14:paraId="7C1727DE" w14:textId="77777777" w:rsidR="00DD14B4" w:rsidRPr="00E624D0" w:rsidRDefault="00DD14B4" w:rsidP="00DD14B4">
      <w:pPr>
        <w:pStyle w:val="ListParagraph"/>
        <w:numPr>
          <w:ilvl w:val="0"/>
          <w:numId w:val="45"/>
        </w:numPr>
        <w:contextualSpacing w:val="0"/>
        <w:rPr>
          <w:sz w:val="22"/>
          <w:szCs w:val="22"/>
        </w:rPr>
      </w:pPr>
      <w:r>
        <w:rPr>
          <w:sz w:val="22"/>
          <w:szCs w:val="22"/>
        </w:rPr>
        <w:t xml:space="preserve">Will implement a program or programs that do </w:t>
      </w:r>
      <w:r w:rsidRPr="00E624D0">
        <w:rPr>
          <w:sz w:val="22"/>
          <w:szCs w:val="22"/>
        </w:rPr>
        <w:t>not contradict federal A-H guidelines as defined by Section 510(b)(2) of the 2017 Social Security Act, which states that “abstinence education” means an educational or motivational program which:</w:t>
      </w:r>
    </w:p>
    <w:p w14:paraId="1F6171A7" w14:textId="77777777" w:rsidR="00DD14B4" w:rsidRDefault="00DD14B4" w:rsidP="00DD14B4">
      <w:pPr>
        <w:pStyle w:val="ListParagraph"/>
        <w:numPr>
          <w:ilvl w:val="1"/>
          <w:numId w:val="45"/>
        </w:numPr>
        <w:contextualSpacing w:val="0"/>
        <w:rPr>
          <w:sz w:val="22"/>
          <w:szCs w:val="22"/>
        </w:rPr>
      </w:pPr>
      <w:proofErr w:type="gramStart"/>
      <w:r w:rsidRPr="00E624D0">
        <w:rPr>
          <w:sz w:val="22"/>
          <w:szCs w:val="22"/>
        </w:rPr>
        <w:t>Has</w:t>
      </w:r>
      <w:proofErr w:type="gramEnd"/>
      <w:r w:rsidRPr="00E624D0">
        <w:rPr>
          <w:sz w:val="22"/>
          <w:szCs w:val="22"/>
        </w:rPr>
        <w:t xml:space="preserve"> as its exclusive purpose, teaching the social, psychological, and health gains to be realized by abstaining from sexual activity;</w:t>
      </w:r>
    </w:p>
    <w:p w14:paraId="7851CCD6" w14:textId="77777777" w:rsidR="00DD14B4" w:rsidRDefault="00DD14B4" w:rsidP="00DD14B4">
      <w:pPr>
        <w:pStyle w:val="ListParagraph"/>
        <w:numPr>
          <w:ilvl w:val="1"/>
          <w:numId w:val="45"/>
        </w:numPr>
        <w:contextualSpacing w:val="0"/>
        <w:rPr>
          <w:sz w:val="22"/>
          <w:szCs w:val="22"/>
        </w:rPr>
      </w:pPr>
      <w:r w:rsidRPr="00E624D0">
        <w:rPr>
          <w:sz w:val="22"/>
          <w:szCs w:val="22"/>
        </w:rPr>
        <w:t>Teaches abstinence from sexual activity outside marriage as the expected standard for all school age children;</w:t>
      </w:r>
    </w:p>
    <w:p w14:paraId="752C1E48" w14:textId="77777777" w:rsidR="00DD14B4" w:rsidRDefault="00DD14B4" w:rsidP="00DD14B4">
      <w:pPr>
        <w:pStyle w:val="ListParagraph"/>
        <w:numPr>
          <w:ilvl w:val="1"/>
          <w:numId w:val="45"/>
        </w:numPr>
        <w:contextualSpacing w:val="0"/>
        <w:rPr>
          <w:sz w:val="22"/>
          <w:szCs w:val="22"/>
        </w:rPr>
      </w:pPr>
      <w:r w:rsidRPr="00E624D0">
        <w:rPr>
          <w:sz w:val="22"/>
          <w:szCs w:val="22"/>
        </w:rPr>
        <w:t>Teaches that abstinence from sexual activity is the only certain way to avoid out-of-wedlock pregnancy, sexually transmitted diseases, and other associated health problems;</w:t>
      </w:r>
    </w:p>
    <w:p w14:paraId="3892A9C4" w14:textId="77777777" w:rsidR="00DD14B4" w:rsidRDefault="00DD14B4" w:rsidP="00DD14B4">
      <w:pPr>
        <w:pStyle w:val="ListParagraph"/>
        <w:numPr>
          <w:ilvl w:val="1"/>
          <w:numId w:val="45"/>
        </w:numPr>
        <w:contextualSpacing w:val="0"/>
        <w:rPr>
          <w:sz w:val="22"/>
          <w:szCs w:val="22"/>
        </w:rPr>
      </w:pPr>
      <w:r w:rsidRPr="00E624D0">
        <w:rPr>
          <w:sz w:val="22"/>
          <w:szCs w:val="22"/>
        </w:rPr>
        <w:t>Teaches that a mutually faithful monogamous relationship in context of marriage is the expected standard of human sexual activity;</w:t>
      </w:r>
    </w:p>
    <w:p w14:paraId="6D87968C" w14:textId="77777777" w:rsidR="00DD14B4" w:rsidRDefault="00DD14B4" w:rsidP="00DD14B4">
      <w:pPr>
        <w:pStyle w:val="ListParagraph"/>
        <w:numPr>
          <w:ilvl w:val="1"/>
          <w:numId w:val="45"/>
        </w:numPr>
        <w:contextualSpacing w:val="0"/>
        <w:rPr>
          <w:sz w:val="22"/>
          <w:szCs w:val="22"/>
        </w:rPr>
      </w:pPr>
      <w:r w:rsidRPr="00E624D0">
        <w:rPr>
          <w:sz w:val="22"/>
          <w:szCs w:val="22"/>
        </w:rPr>
        <w:t>Teaches that sexual activity outside of the context of marriage is likely to have harmful psychological and physical effects;</w:t>
      </w:r>
    </w:p>
    <w:p w14:paraId="05A76A9B" w14:textId="77777777" w:rsidR="00DD14B4" w:rsidRDefault="00DD14B4" w:rsidP="00DD14B4">
      <w:pPr>
        <w:pStyle w:val="ListParagraph"/>
        <w:numPr>
          <w:ilvl w:val="1"/>
          <w:numId w:val="45"/>
        </w:numPr>
        <w:contextualSpacing w:val="0"/>
        <w:rPr>
          <w:sz w:val="22"/>
          <w:szCs w:val="22"/>
        </w:rPr>
      </w:pPr>
      <w:r w:rsidRPr="00E624D0">
        <w:rPr>
          <w:sz w:val="22"/>
          <w:szCs w:val="22"/>
        </w:rPr>
        <w:t xml:space="preserve">Teaches that bearing children out-of-wedlock </w:t>
      </w:r>
      <w:proofErr w:type="gramStart"/>
      <w:r w:rsidRPr="00E624D0">
        <w:rPr>
          <w:sz w:val="22"/>
          <w:szCs w:val="22"/>
        </w:rPr>
        <w:t>is</w:t>
      </w:r>
      <w:proofErr w:type="gramEnd"/>
      <w:r w:rsidRPr="00E624D0">
        <w:rPr>
          <w:sz w:val="22"/>
          <w:szCs w:val="22"/>
        </w:rPr>
        <w:t xml:space="preserve"> likely to have harmful consequences for the child, the child’s parents, and society;</w:t>
      </w:r>
    </w:p>
    <w:p w14:paraId="02B16599" w14:textId="77777777" w:rsidR="00DD14B4" w:rsidRDefault="00DD14B4" w:rsidP="00DD14B4">
      <w:pPr>
        <w:pStyle w:val="ListParagraph"/>
        <w:numPr>
          <w:ilvl w:val="1"/>
          <w:numId w:val="45"/>
        </w:numPr>
        <w:contextualSpacing w:val="0"/>
        <w:rPr>
          <w:sz w:val="22"/>
          <w:szCs w:val="22"/>
        </w:rPr>
      </w:pPr>
      <w:r w:rsidRPr="00E624D0">
        <w:rPr>
          <w:sz w:val="22"/>
          <w:szCs w:val="22"/>
        </w:rPr>
        <w:t>Teaches young people how to reject sexual advances and how alcohol and drug use increases vulnerability to sexual advances; and</w:t>
      </w:r>
    </w:p>
    <w:p w14:paraId="6A935547" w14:textId="77777777" w:rsidR="00DD14B4" w:rsidRPr="00E624D0" w:rsidRDefault="00DD14B4" w:rsidP="00DD14B4">
      <w:pPr>
        <w:pStyle w:val="ListParagraph"/>
        <w:numPr>
          <w:ilvl w:val="1"/>
          <w:numId w:val="45"/>
        </w:numPr>
        <w:contextualSpacing w:val="0"/>
        <w:rPr>
          <w:sz w:val="22"/>
          <w:szCs w:val="22"/>
        </w:rPr>
      </w:pPr>
      <w:r w:rsidRPr="00E624D0">
        <w:rPr>
          <w:sz w:val="22"/>
          <w:szCs w:val="22"/>
        </w:rPr>
        <w:t>Teaches the importance of attaining self-sufficiency before engaging in sexual activity.</w:t>
      </w:r>
    </w:p>
    <w:p w14:paraId="313B7590" w14:textId="77777777" w:rsidR="00DD14B4" w:rsidRPr="00A96250" w:rsidRDefault="00DD14B4" w:rsidP="00DD14B4">
      <w:pPr>
        <w:pStyle w:val="ListParagraph"/>
        <w:widowControl w:val="0"/>
        <w:numPr>
          <w:ilvl w:val="0"/>
          <w:numId w:val="45"/>
        </w:numPr>
        <w:tabs>
          <w:tab w:val="left" w:pos="1911"/>
        </w:tabs>
        <w:autoSpaceDE w:val="0"/>
        <w:autoSpaceDN w:val="0"/>
        <w:rPr>
          <w:sz w:val="22"/>
          <w:szCs w:val="22"/>
        </w:rPr>
      </w:pPr>
      <w:r>
        <w:rPr>
          <w:sz w:val="22"/>
          <w:szCs w:val="22"/>
        </w:rPr>
        <w:t>Will provide d</w:t>
      </w:r>
      <w:r w:rsidRPr="00A96250">
        <w:rPr>
          <w:sz w:val="22"/>
          <w:szCs w:val="22"/>
        </w:rPr>
        <w:t xml:space="preserve">ocumentation </w:t>
      </w:r>
      <w:r>
        <w:rPr>
          <w:sz w:val="22"/>
          <w:szCs w:val="22"/>
        </w:rPr>
        <w:t xml:space="preserve">upon request </w:t>
      </w:r>
      <w:r w:rsidRPr="00A96250">
        <w:rPr>
          <w:sz w:val="22"/>
          <w:szCs w:val="22"/>
        </w:rPr>
        <w:t>that the</w:t>
      </w:r>
      <w:r>
        <w:rPr>
          <w:sz w:val="22"/>
          <w:szCs w:val="22"/>
        </w:rPr>
        <w:t xml:space="preserve"> program’s</w:t>
      </w:r>
      <w:r w:rsidRPr="00A96250">
        <w:rPr>
          <w:sz w:val="22"/>
          <w:szCs w:val="22"/>
        </w:rPr>
        <w:t xml:space="preserve"> curricula</w:t>
      </w:r>
      <w:r>
        <w:rPr>
          <w:sz w:val="22"/>
          <w:szCs w:val="22"/>
        </w:rPr>
        <w:t xml:space="preserve"> </w:t>
      </w:r>
      <w:proofErr w:type="gramStart"/>
      <w:r>
        <w:rPr>
          <w:sz w:val="22"/>
          <w:szCs w:val="22"/>
        </w:rPr>
        <w:t>is</w:t>
      </w:r>
      <w:proofErr w:type="gramEnd"/>
      <w:r w:rsidRPr="00A96250">
        <w:rPr>
          <w:sz w:val="22"/>
          <w:szCs w:val="22"/>
        </w:rPr>
        <w:t xml:space="preserve"> included on the “Authentic Sexual Risk Curricula” website to confirm that the curricula </w:t>
      </w:r>
      <w:proofErr w:type="gramStart"/>
      <w:r>
        <w:rPr>
          <w:sz w:val="22"/>
          <w:szCs w:val="22"/>
        </w:rPr>
        <w:t>i</w:t>
      </w:r>
      <w:r w:rsidRPr="00A96250">
        <w:rPr>
          <w:sz w:val="22"/>
          <w:szCs w:val="22"/>
        </w:rPr>
        <w:t>s</w:t>
      </w:r>
      <w:proofErr w:type="gramEnd"/>
      <w:r w:rsidRPr="00A96250">
        <w:rPr>
          <w:sz w:val="22"/>
          <w:szCs w:val="22"/>
        </w:rPr>
        <w:t xml:space="preserve"> medically accurate and meets all federal A-H guidelines as defined by Section 510(b)(2) of the Social Security Act (See Section II. A. 9)</w:t>
      </w:r>
    </w:p>
    <w:p w14:paraId="5119EDF4" w14:textId="77777777" w:rsidR="00DD14B4" w:rsidRPr="00A96250" w:rsidRDefault="00DD14B4" w:rsidP="00DD14B4">
      <w:pPr>
        <w:pStyle w:val="ListParagraph"/>
        <w:numPr>
          <w:ilvl w:val="0"/>
          <w:numId w:val="45"/>
        </w:numPr>
        <w:contextualSpacing w:val="0"/>
        <w:rPr>
          <w:sz w:val="22"/>
          <w:szCs w:val="22"/>
        </w:rPr>
      </w:pPr>
      <w:r w:rsidRPr="00A96250">
        <w:rPr>
          <w:sz w:val="22"/>
          <w:szCs w:val="22"/>
        </w:rPr>
        <w:t xml:space="preserve">Agrees to participate in the statewide Abstinence Until Marriage evaluation process by monthly submission of demographic and implementation data. Organizations must provide impact or outcome data, such as pre/posttest surveys that ask about </w:t>
      </w:r>
      <w:proofErr w:type="gramStart"/>
      <w:r w:rsidRPr="00A96250">
        <w:rPr>
          <w:sz w:val="22"/>
          <w:szCs w:val="22"/>
        </w:rPr>
        <w:t>participants</w:t>
      </w:r>
      <w:proofErr w:type="gramEnd"/>
      <w:r w:rsidRPr="00A96250">
        <w:rPr>
          <w:sz w:val="22"/>
          <w:szCs w:val="22"/>
        </w:rPr>
        <w:t xml:space="preserve"> confidence in using refusal skills, understanding of program material and/or intentions to remain abstinent.</w:t>
      </w:r>
    </w:p>
    <w:p w14:paraId="6ACA7EE8" w14:textId="77777777" w:rsidR="00DD14B4" w:rsidRDefault="00DD14B4" w:rsidP="00DD14B4">
      <w:pPr>
        <w:pStyle w:val="ListParagraph"/>
        <w:numPr>
          <w:ilvl w:val="0"/>
          <w:numId w:val="45"/>
        </w:numPr>
        <w:contextualSpacing w:val="0"/>
        <w:rPr>
          <w:sz w:val="22"/>
          <w:szCs w:val="22"/>
        </w:rPr>
      </w:pPr>
      <w:r w:rsidRPr="00E624D0">
        <w:rPr>
          <w:sz w:val="22"/>
          <w:szCs w:val="22"/>
        </w:rPr>
        <w:t>Agrees to use an electronic financial system for management of all grant funds.</w:t>
      </w:r>
    </w:p>
    <w:p w14:paraId="75737F3E" w14:textId="77777777" w:rsidR="00DD14B4" w:rsidRPr="00A96250" w:rsidRDefault="00DD14B4" w:rsidP="00DD14B4">
      <w:pPr>
        <w:pStyle w:val="ListParagraph"/>
        <w:numPr>
          <w:ilvl w:val="0"/>
          <w:numId w:val="45"/>
        </w:numPr>
        <w:contextualSpacing w:val="0"/>
        <w:rPr>
          <w:sz w:val="22"/>
          <w:szCs w:val="22"/>
        </w:rPr>
      </w:pPr>
      <w:r>
        <w:rPr>
          <w:sz w:val="22"/>
          <w:szCs w:val="22"/>
        </w:rPr>
        <w:t xml:space="preserve">Agrees to allow SCDE program staff on-site for site visits and will make records available for financial, </w:t>
      </w:r>
      <w:proofErr w:type="gramStart"/>
      <w:r>
        <w:rPr>
          <w:sz w:val="22"/>
          <w:szCs w:val="22"/>
        </w:rPr>
        <w:t>program</w:t>
      </w:r>
      <w:r w:rsidRPr="00A96250">
        <w:rPr>
          <w:sz w:val="22"/>
          <w:szCs w:val="22"/>
        </w:rPr>
        <w:t>matic</w:t>
      </w:r>
      <w:proofErr w:type="gramEnd"/>
      <w:r w:rsidRPr="00A96250">
        <w:rPr>
          <w:sz w:val="22"/>
          <w:szCs w:val="22"/>
        </w:rPr>
        <w:t>, evaluation, and other topical visits and audits.</w:t>
      </w:r>
    </w:p>
    <w:p w14:paraId="6AE55C31" w14:textId="77777777" w:rsidR="00DD14B4" w:rsidRPr="00E624D0" w:rsidRDefault="00DD14B4" w:rsidP="00DD14B4">
      <w:pPr>
        <w:pStyle w:val="ListParagraph"/>
        <w:numPr>
          <w:ilvl w:val="0"/>
          <w:numId w:val="45"/>
        </w:numPr>
        <w:contextualSpacing w:val="0"/>
        <w:rPr>
          <w:sz w:val="22"/>
          <w:szCs w:val="22"/>
        </w:rPr>
      </w:pPr>
      <w:r w:rsidRPr="00FF2729">
        <w:rPr>
          <w:sz w:val="22"/>
          <w:szCs w:val="22"/>
        </w:rPr>
        <w:t>Will ensure the confidentiality and data security of client-specific information and personal identifiable information (PII)</w:t>
      </w:r>
      <w:r>
        <w:rPr>
          <w:sz w:val="22"/>
          <w:szCs w:val="22"/>
        </w:rPr>
        <w:t>.</w:t>
      </w:r>
    </w:p>
    <w:p w14:paraId="7C0EA893" w14:textId="77777777" w:rsidR="00DD14B4" w:rsidRPr="00432DEC" w:rsidRDefault="00DD14B4" w:rsidP="00DD14B4">
      <w:pPr>
        <w:pStyle w:val="ListParagraph"/>
        <w:widowControl w:val="0"/>
        <w:numPr>
          <w:ilvl w:val="0"/>
          <w:numId w:val="45"/>
        </w:numPr>
        <w:tabs>
          <w:tab w:val="left" w:pos="1911"/>
        </w:tabs>
        <w:autoSpaceDE w:val="0"/>
        <w:autoSpaceDN w:val="0"/>
        <w:rPr>
          <w:sz w:val="22"/>
          <w:szCs w:val="22"/>
        </w:rPr>
      </w:pPr>
      <w:r w:rsidRPr="00432DEC">
        <w:rPr>
          <w:sz w:val="22"/>
          <w:szCs w:val="22"/>
        </w:rPr>
        <w:t xml:space="preserve">Will ensure that the program, when implemented in a school setting, does not violate any portion of the </w:t>
      </w:r>
      <w:hyperlink r:id="rId60" w:history="1">
        <w:r w:rsidRPr="00432DEC">
          <w:rPr>
            <w:rStyle w:val="Hyperlink"/>
            <w:sz w:val="22"/>
            <w:szCs w:val="22"/>
          </w:rPr>
          <w:t>SC Comprehensive Health Education Act</w:t>
        </w:r>
      </w:hyperlink>
      <w:r w:rsidRPr="00432DEC">
        <w:rPr>
          <w:sz w:val="22"/>
          <w:szCs w:val="22"/>
        </w:rPr>
        <w:t xml:space="preserve"> and will provide to the SCDE a </w:t>
      </w:r>
      <w:r w:rsidRPr="00E624D0">
        <w:rPr>
          <w:sz w:val="22"/>
          <w:szCs w:val="22"/>
        </w:rPr>
        <w:t>letter of assurance</w:t>
      </w:r>
      <w:r>
        <w:rPr>
          <w:sz w:val="22"/>
          <w:szCs w:val="22"/>
        </w:rPr>
        <w:t xml:space="preserve">, </w:t>
      </w:r>
      <w:r w:rsidRPr="00432DEC">
        <w:rPr>
          <w:sz w:val="22"/>
          <w:szCs w:val="22"/>
        </w:rPr>
        <w:t>signed by a person who has the authority to commit the organization to a grant agreement</w:t>
      </w:r>
      <w:r>
        <w:rPr>
          <w:sz w:val="22"/>
          <w:szCs w:val="22"/>
        </w:rPr>
        <w:t>,</w:t>
      </w:r>
      <w:r w:rsidRPr="00E624D0">
        <w:rPr>
          <w:sz w:val="22"/>
          <w:szCs w:val="22"/>
        </w:rPr>
        <w:t xml:space="preserve"> that the program will not violate any portion of the SC Comprehensive Health Education Act</w:t>
      </w:r>
      <w:r w:rsidRPr="00432DEC">
        <w:rPr>
          <w:sz w:val="22"/>
          <w:szCs w:val="22"/>
        </w:rPr>
        <w:t>.</w:t>
      </w:r>
    </w:p>
    <w:p w14:paraId="59661B71" w14:textId="77777777" w:rsidR="00DD14B4" w:rsidRPr="00BA0554" w:rsidRDefault="00DD14B4" w:rsidP="00DD14B4">
      <w:pPr>
        <w:pStyle w:val="ListParagraph"/>
        <w:widowControl w:val="0"/>
        <w:numPr>
          <w:ilvl w:val="0"/>
          <w:numId w:val="45"/>
        </w:numPr>
        <w:tabs>
          <w:tab w:val="left" w:pos="1911"/>
        </w:tabs>
        <w:autoSpaceDE w:val="0"/>
        <w:autoSpaceDN w:val="0"/>
        <w:rPr>
          <w:sz w:val="22"/>
          <w:szCs w:val="22"/>
        </w:rPr>
      </w:pPr>
      <w:r>
        <w:rPr>
          <w:sz w:val="22"/>
          <w:szCs w:val="22"/>
        </w:rPr>
        <w:t>Agrees to follow all the SCDE’s Assurances and Terms and Conditions during implementation of programs and the duration of the grant period, including these program-specific assurances.</w:t>
      </w:r>
    </w:p>
    <w:p w14:paraId="5930C8D6" w14:textId="77777777" w:rsidR="00F00DD7" w:rsidRDefault="00F00DD7" w:rsidP="00F00DD7"/>
    <w:p w14:paraId="62B0E12D" w14:textId="77777777" w:rsidR="00E33C76" w:rsidRDefault="00E33C76" w:rsidP="00DD14B4">
      <w:pPr>
        <w:rPr>
          <w:sz w:val="22"/>
          <w:szCs w:val="22"/>
        </w:rPr>
        <w:sectPr w:rsidR="00E33C76" w:rsidSect="006F4428">
          <w:headerReference w:type="default" r:id="rId61"/>
          <w:pgSz w:w="12240" w:h="15840" w:code="1"/>
          <w:pgMar w:top="1440" w:right="1440" w:bottom="1440" w:left="1440" w:header="720" w:footer="720" w:gutter="0"/>
          <w:cols w:space="720"/>
        </w:sectPr>
      </w:pPr>
    </w:p>
    <w:p w14:paraId="2AA49C54" w14:textId="4899E26C" w:rsidR="006F4428" w:rsidRDefault="00F41928" w:rsidP="00E5577F">
      <w:pPr>
        <w:pStyle w:val="Heading2"/>
        <w:numPr>
          <w:ilvl w:val="0"/>
          <w:numId w:val="0"/>
        </w:numPr>
        <w:ind w:left="360" w:hanging="360"/>
        <w:jc w:val="center"/>
      </w:pPr>
      <w:bookmarkStart w:id="128" w:name="_Toc197948921"/>
      <w:r w:rsidRPr="00F41928">
        <w:lastRenderedPageBreak/>
        <w:t>Budget Narrative Template</w:t>
      </w:r>
      <w:bookmarkEnd w:id="128"/>
    </w:p>
    <w:p w14:paraId="757989FA" w14:textId="77777777" w:rsidR="005F487E" w:rsidRDefault="005F487E" w:rsidP="005F487E">
      <w:pPr>
        <w:jc w:val="center"/>
        <w:rPr>
          <w:i/>
        </w:rPr>
      </w:pPr>
      <w:r>
        <w:rPr>
          <w:i/>
        </w:rPr>
        <w:t>For informational purposes only</w:t>
      </w:r>
    </w:p>
    <w:p w14:paraId="313C3854" w14:textId="77777777" w:rsidR="00A909B1" w:rsidRDefault="00A909B1" w:rsidP="005F487E">
      <w:pPr>
        <w:jc w:val="center"/>
      </w:pPr>
    </w:p>
    <w:p w14:paraId="52AF2A6A" w14:textId="1684A696" w:rsidR="005F487E" w:rsidRDefault="005F487E" w:rsidP="005F487E">
      <w:pPr>
        <w:jc w:val="center"/>
      </w:pPr>
      <w:r w:rsidRPr="00970DDF">
        <w:t xml:space="preserve">Go to </w:t>
      </w:r>
      <w:r w:rsidRPr="00234CFA">
        <w:t xml:space="preserve">the </w:t>
      </w:r>
      <w:hyperlink r:id="rId62" w:history="1">
        <w:r w:rsidRPr="00344396">
          <w:rPr>
            <w:rStyle w:val="Hyperlink"/>
          </w:rPr>
          <w:t>SCDE Grant Opportunities webpage</w:t>
        </w:r>
      </w:hyperlink>
      <w:r w:rsidRPr="00234CFA">
        <w:t xml:space="preserve"> for</w:t>
      </w:r>
      <w:r w:rsidRPr="00970DDF">
        <w:t xml:space="preserve"> </w:t>
      </w:r>
      <w:r>
        <w:t xml:space="preserve">the </w:t>
      </w:r>
      <w:r w:rsidRPr="00D74B3B">
        <w:t>S</w:t>
      </w:r>
      <w:r>
        <w:t>tate Abstinence Until Marriage—Evidence-Based Program g</w:t>
      </w:r>
      <w:r w:rsidRPr="00D74B3B">
        <w:t>rant</w:t>
      </w:r>
      <w:r>
        <w:t xml:space="preserve"> opportunity</w:t>
      </w:r>
      <w:r w:rsidRPr="00D74B3B">
        <w:t xml:space="preserve"> </w:t>
      </w:r>
      <w:r>
        <w:t>to obtain the Excel spreadsheet template.</w:t>
      </w:r>
    </w:p>
    <w:p w14:paraId="69474472" w14:textId="77777777" w:rsidR="00962E84" w:rsidRPr="00962E84" w:rsidRDefault="00962E84" w:rsidP="00962E84"/>
    <w:p w14:paraId="076161B1" w14:textId="7DB91082" w:rsidR="00AC1B90" w:rsidRDefault="00962E84" w:rsidP="00E13A06">
      <w:pPr>
        <w:ind w:left="360"/>
        <w:jc w:val="center"/>
        <w:rPr>
          <w:noProof/>
        </w:rPr>
      </w:pPr>
      <w:r w:rsidRPr="00962E84">
        <w:rPr>
          <w:noProof/>
        </w:rPr>
        <w:drawing>
          <wp:inline distT="0" distB="0" distL="0" distR="0" wp14:anchorId="3FBB44FC" wp14:editId="418ADD00">
            <wp:extent cx="5053965" cy="6290188"/>
            <wp:effectExtent l="114300" t="133350" r="108585" b="130175"/>
            <wp:docPr id="1995804668" name="Picture 1" descr="Screenshot of budget narrat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4668" name="Picture 1" descr="Screenshot of budget narrative template."/>
                    <pic:cNvPicPr/>
                  </pic:nvPicPr>
                  <pic:blipFill>
                    <a:blip r:embed="rId63">
                      <a:extLst>
                        <a:ext uri="{28A0092B-C50C-407E-A947-70E740481C1C}">
                          <a14:useLocalDpi xmlns:a14="http://schemas.microsoft.com/office/drawing/2010/main" val="0"/>
                        </a:ext>
                      </a:extLst>
                    </a:blip>
                    <a:stretch>
                      <a:fillRect/>
                    </a:stretch>
                  </pic:blipFill>
                  <pic:spPr>
                    <a:xfrm>
                      <a:off x="0" y="0"/>
                      <a:ext cx="5057113" cy="6294106"/>
                    </a:xfrm>
                    <a:prstGeom prst="rect">
                      <a:avLst/>
                    </a:prstGeom>
                    <a:effectLst>
                      <a:outerShdw blurRad="63500" sx="102000" sy="102000" algn="ctr" rotWithShape="0">
                        <a:prstClr val="black">
                          <a:alpha val="40000"/>
                        </a:prstClr>
                      </a:outerShdw>
                    </a:effectLst>
                  </pic:spPr>
                </pic:pic>
              </a:graphicData>
            </a:graphic>
          </wp:inline>
        </w:drawing>
      </w:r>
    </w:p>
    <w:p w14:paraId="04C1792D" w14:textId="67E07F5E" w:rsidR="00E13A06" w:rsidRDefault="00E13A06" w:rsidP="007D1192">
      <w:pPr>
        <w:ind w:left="360"/>
        <w:rPr>
          <w:sz w:val="22"/>
          <w:szCs w:val="22"/>
        </w:rPr>
        <w:sectPr w:rsidR="00E13A06" w:rsidSect="006F4428">
          <w:headerReference w:type="default" r:id="rId64"/>
          <w:pgSz w:w="12240" w:h="15840" w:code="1"/>
          <w:pgMar w:top="1440" w:right="1440" w:bottom="1440" w:left="1440" w:header="720" w:footer="720" w:gutter="0"/>
          <w:cols w:space="720"/>
        </w:sectPr>
      </w:pPr>
    </w:p>
    <w:p w14:paraId="7F683AEB" w14:textId="77777777" w:rsidR="00B21137" w:rsidRPr="00F41928" w:rsidRDefault="007207A8" w:rsidP="00B21137">
      <w:pPr>
        <w:pStyle w:val="Heading2"/>
        <w:numPr>
          <w:ilvl w:val="0"/>
          <w:numId w:val="0"/>
        </w:numPr>
        <w:ind w:left="360" w:hanging="360"/>
        <w:jc w:val="center"/>
      </w:pPr>
      <w:bookmarkStart w:id="129" w:name="_Toc411942276"/>
      <w:bookmarkStart w:id="130" w:name="_Toc197948922"/>
      <w:bookmarkStart w:id="131" w:name="_Toc51644413"/>
      <w:bookmarkStart w:id="132" w:name="_Toc51644519"/>
      <w:bookmarkStart w:id="133" w:name="_Toc48698946"/>
      <w:bookmarkEnd w:id="120"/>
      <w:bookmarkEnd w:id="121"/>
      <w:r w:rsidRPr="00405E6A">
        <w:lastRenderedPageBreak/>
        <w:t>Request for Taxpayer Identification Number and Certification</w:t>
      </w:r>
      <w:bookmarkEnd w:id="129"/>
      <w:bookmarkEnd w:id="130"/>
    </w:p>
    <w:p w14:paraId="1218C719" w14:textId="5CA94A2C" w:rsidR="007207A8" w:rsidRPr="008F0A95" w:rsidRDefault="00720CED" w:rsidP="00B21137">
      <w:pPr>
        <w:jc w:val="center"/>
      </w:pPr>
      <w:r>
        <w:t xml:space="preserve">Go to the IRS Web site </w:t>
      </w:r>
      <w:r w:rsidR="007207A8" w:rsidRPr="00186A78">
        <w:t xml:space="preserve">for an </w:t>
      </w:r>
      <w:hyperlink r:id="rId65"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34" w:name="_Toc380592099"/>
      <w:bookmarkStart w:id="135" w:name="_Toc380592658"/>
      <w:bookmarkStart w:id="136" w:name="_Toc381179308"/>
      <w:bookmarkStart w:id="137" w:name="_Toc381179483"/>
      <w:bookmarkStart w:id="138" w:name="_Toc381261818"/>
      <w:bookmarkStart w:id="139" w:name="_Toc381264852"/>
      <w:r w:rsidRPr="00C01AE2">
        <w:t>(To be completed by fiscal agent)</w:t>
      </w:r>
      <w:bookmarkEnd w:id="134"/>
      <w:bookmarkEnd w:id="135"/>
      <w:bookmarkEnd w:id="136"/>
      <w:bookmarkEnd w:id="137"/>
      <w:bookmarkEnd w:id="138"/>
      <w:bookmarkEnd w:id="139"/>
    </w:p>
    <w:p w14:paraId="5A868732" w14:textId="513C8200"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bookmarkEnd w:id="131"/>
      <w:bookmarkEnd w:id="132"/>
      <w:bookmarkEnd w:id="133"/>
    </w:p>
    <w:sectPr w:rsidR="00303163" w:rsidSect="003572C9">
      <w:headerReference w:type="default" r:id="rId67"/>
      <w:headerReference w:type="first" r:id="rId68"/>
      <w:type w:val="nextColumn"/>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199B1" w14:textId="77777777" w:rsidR="00F63884" w:rsidRDefault="00F63884">
      <w:r>
        <w:separator/>
      </w:r>
    </w:p>
  </w:endnote>
  <w:endnote w:type="continuationSeparator" w:id="0">
    <w:p w14:paraId="4FF5D654" w14:textId="77777777" w:rsidR="00F63884" w:rsidRDefault="00F63884">
      <w:r>
        <w:continuationSeparator/>
      </w:r>
    </w:p>
  </w:endnote>
  <w:endnote w:type="continuationNotice" w:id="1">
    <w:p w14:paraId="29DE9789" w14:textId="77777777" w:rsidR="00F63884" w:rsidRDefault="00F63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594021"/>
      <w:docPartObj>
        <w:docPartGallery w:val="Page Numbers (Bottom of Page)"/>
        <w:docPartUnique/>
      </w:docPartObj>
    </w:sdtPr>
    <w:sdtEndPr>
      <w:rPr>
        <w:noProof/>
      </w:rPr>
    </w:sdtEndPr>
    <w:sdtContent>
      <w:p w14:paraId="618B46E7" w14:textId="77777777" w:rsidR="00F61093" w:rsidRDefault="00F61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2BF39F" w14:textId="77777777" w:rsidR="00F61093" w:rsidRDefault="00F61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EBDB4" w14:textId="77777777" w:rsidR="00F63884" w:rsidRDefault="00F63884">
      <w:r>
        <w:separator/>
      </w:r>
    </w:p>
  </w:footnote>
  <w:footnote w:type="continuationSeparator" w:id="0">
    <w:p w14:paraId="2742FDB3" w14:textId="77777777" w:rsidR="00F63884" w:rsidRDefault="00F63884">
      <w:r>
        <w:continuationSeparator/>
      </w:r>
    </w:p>
  </w:footnote>
  <w:footnote w:type="continuationNotice" w:id="1">
    <w:p w14:paraId="64E37574" w14:textId="77777777" w:rsidR="00F63884" w:rsidRDefault="00F638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1FE0" w14:textId="77777777" w:rsidR="000A3949" w:rsidRPr="002C1224" w:rsidRDefault="000A3949" w:rsidP="00F41B14">
    <w:pPr>
      <w:pStyle w:val="ReturnAddress"/>
      <w:ind w:right="-14"/>
      <w:jc w:val="center"/>
      <w:rPr>
        <w:sz w:val="28"/>
        <w:szCs w:val="28"/>
      </w:rPr>
    </w:pPr>
    <w:r w:rsidRPr="002C1224">
      <w:rPr>
        <w:noProof/>
        <w:sz w:val="28"/>
        <w:szCs w:val="28"/>
      </w:rPr>
      <w:drawing>
        <wp:inline distT="0" distB="0" distL="0" distR="0" wp14:anchorId="4762C44F" wp14:editId="4CB31E20">
          <wp:extent cx="1036942" cy="1036320"/>
          <wp:effectExtent l="0" t="0" r="0" b="0"/>
          <wp:docPr id="690528922" name="Picture 690528922" descr="Seal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5940" name="Picture 1986565940" descr="Seal of the South Carolina Department of Educa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15427E" id="Straight Connector 6"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D605BD" w14:paraId="3B4C7904" w14:textId="77777777" w:rsidTr="007455E4">
      <w:trPr>
        <w:tblHeader/>
      </w:trPr>
      <w:tc>
        <w:tcPr>
          <w:tcW w:w="1984" w:type="dxa"/>
          <w:vAlign w:val="center"/>
        </w:tcPr>
        <w:p w14:paraId="4196C3A9" w14:textId="1D11E937" w:rsidR="007455E4" w:rsidRDefault="00D605BD" w:rsidP="007455E4">
          <w:pPr>
            <w:pStyle w:val="Header"/>
            <w:jc w:val="center"/>
          </w:pPr>
          <w:r>
            <w:rPr>
              <w:noProof/>
            </w:rPr>
            <w:drawing>
              <wp:inline distT="0" distB="0" distL="0" distR="0" wp14:anchorId="532C958E" wp14:editId="299CA8A7">
                <wp:extent cx="812183" cy="811696"/>
                <wp:effectExtent l="0" t="0" r="6985" b="7620"/>
                <wp:docPr id="1019687377"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0A795BB" w14:textId="68AB6639" w:rsidR="00B21137" w:rsidRPr="00B21137" w:rsidRDefault="00B21137" w:rsidP="00B21137">
          <w:pPr>
            <w:widowControl w:val="0"/>
            <w:jc w:val="center"/>
            <w:rPr>
              <w:b/>
              <w:bCs/>
              <w:highlight w:val="lightGray"/>
            </w:rPr>
          </w:pPr>
          <w:r w:rsidRPr="00B21137">
            <w:rPr>
              <w:b/>
              <w:bCs/>
            </w:rPr>
            <w:t>202</w:t>
          </w:r>
          <w:r w:rsidR="00F61093">
            <w:rPr>
              <w:b/>
              <w:bCs/>
            </w:rPr>
            <w:t>5</w:t>
          </w:r>
          <w:r w:rsidRPr="00B21137">
            <w:rPr>
              <w:b/>
              <w:bCs/>
            </w:rPr>
            <w:t>-2</w:t>
          </w:r>
          <w:r w:rsidR="00F61093">
            <w:rPr>
              <w:b/>
              <w:bCs/>
            </w:rPr>
            <w:t>6</w:t>
          </w:r>
          <w:r w:rsidRPr="00B21137">
            <w:rPr>
              <w:b/>
              <w:bCs/>
            </w:rPr>
            <w:t xml:space="preserve"> State Abstinence Until Marriage—E</w:t>
          </w:r>
          <w:r w:rsidR="00B66219">
            <w:rPr>
              <w:b/>
              <w:bCs/>
            </w:rPr>
            <w:t>vidence</w:t>
          </w:r>
          <w:r w:rsidR="00005180">
            <w:rPr>
              <w:b/>
              <w:bCs/>
            </w:rPr>
            <w:t>-Based</w:t>
          </w:r>
          <w:r w:rsidRPr="00B21137">
            <w:rPr>
              <w:b/>
              <w:bCs/>
            </w:rPr>
            <w:t xml:space="preserve"> Programs</w:t>
          </w:r>
        </w:p>
        <w:p w14:paraId="5E6AA88D" w14:textId="022D61DD" w:rsidR="007455E4" w:rsidRPr="00B21137" w:rsidRDefault="00B21137" w:rsidP="007455E4">
          <w:pPr>
            <w:widowControl w:val="0"/>
            <w:jc w:val="center"/>
            <w:rPr>
              <w:b/>
              <w:bCs/>
            </w:rPr>
          </w:pPr>
          <w:r w:rsidRPr="00B21137">
            <w:rPr>
              <w:b/>
              <w:bCs/>
            </w:rPr>
            <w:t>Office of Student Support</w:t>
          </w:r>
        </w:p>
        <w:p w14:paraId="1F7C3715" w14:textId="77777777" w:rsidR="00B21137" w:rsidRPr="00217F3D" w:rsidRDefault="00B21137"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F61093" w14:paraId="20CF5E67" w14:textId="77777777" w:rsidTr="002A11A2">
      <w:trPr>
        <w:tblHeader/>
      </w:trPr>
      <w:tc>
        <w:tcPr>
          <w:tcW w:w="1984" w:type="dxa"/>
          <w:vAlign w:val="center"/>
        </w:tcPr>
        <w:p w14:paraId="4761F7D8" w14:textId="77777777" w:rsidR="00F61093" w:rsidRDefault="00F61093" w:rsidP="00CE1FC1">
          <w:pPr>
            <w:pStyle w:val="Header"/>
            <w:jc w:val="center"/>
          </w:pPr>
          <w:r>
            <w:rPr>
              <w:noProof/>
            </w:rPr>
            <w:drawing>
              <wp:inline distT="0" distB="0" distL="0" distR="0" wp14:anchorId="36CA4257" wp14:editId="1617CE05">
                <wp:extent cx="811164" cy="810678"/>
                <wp:effectExtent l="0" t="0" r="8255" b="8890"/>
                <wp:docPr id="599349388" name="Picture 599349388" descr="South Carolina Department of Educatio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uth Carolina Department of Education Seal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67B6F77E" w14:textId="77777777" w:rsidR="00F61093" w:rsidRPr="00B21137" w:rsidRDefault="00F61093" w:rsidP="00F61093">
          <w:pPr>
            <w:widowControl w:val="0"/>
            <w:jc w:val="center"/>
            <w:rPr>
              <w:b/>
              <w:bCs/>
              <w:highlight w:val="lightGray"/>
            </w:rPr>
          </w:pPr>
          <w:r w:rsidRPr="00B21137">
            <w:rPr>
              <w:b/>
              <w:bCs/>
            </w:rPr>
            <w:t>202</w:t>
          </w:r>
          <w:r>
            <w:rPr>
              <w:b/>
              <w:bCs/>
            </w:rPr>
            <w:t>5</w:t>
          </w:r>
          <w:r w:rsidRPr="00B21137">
            <w:rPr>
              <w:b/>
              <w:bCs/>
            </w:rPr>
            <w:t>-2</w:t>
          </w:r>
          <w:r>
            <w:rPr>
              <w:b/>
              <w:bCs/>
            </w:rPr>
            <w:t>6</w:t>
          </w:r>
          <w:r w:rsidRPr="00B21137">
            <w:rPr>
              <w:b/>
              <w:bCs/>
            </w:rPr>
            <w:t xml:space="preserve"> State Abstinence Until Marriage—E</w:t>
          </w:r>
          <w:r>
            <w:rPr>
              <w:b/>
              <w:bCs/>
            </w:rPr>
            <w:t>vidence-Based</w:t>
          </w:r>
          <w:r w:rsidRPr="00B21137">
            <w:rPr>
              <w:b/>
              <w:bCs/>
            </w:rPr>
            <w:t xml:space="preserve"> Programs</w:t>
          </w:r>
        </w:p>
        <w:p w14:paraId="71418D17" w14:textId="77777777" w:rsidR="00F61093" w:rsidRPr="00B21137" w:rsidRDefault="00F61093" w:rsidP="00F61093">
          <w:pPr>
            <w:widowControl w:val="0"/>
            <w:jc w:val="center"/>
            <w:rPr>
              <w:b/>
              <w:bCs/>
            </w:rPr>
          </w:pPr>
          <w:r w:rsidRPr="00B21137">
            <w:rPr>
              <w:b/>
              <w:bCs/>
            </w:rPr>
            <w:t>Office of Student Support</w:t>
          </w:r>
        </w:p>
        <w:p w14:paraId="03C42FD6" w14:textId="77777777" w:rsidR="00F61093" w:rsidRPr="00217F3D" w:rsidRDefault="00F61093" w:rsidP="00CE1FC1">
          <w:pPr>
            <w:widowControl w:val="0"/>
            <w:jc w:val="center"/>
          </w:pPr>
        </w:p>
        <w:p w14:paraId="186BCEEE" w14:textId="77777777" w:rsidR="00F61093" w:rsidRDefault="00F61093" w:rsidP="00CE1FC1">
          <w:pPr>
            <w:jc w:val="center"/>
            <w:rPr>
              <w:b/>
            </w:rPr>
          </w:pPr>
          <w:r>
            <w:rPr>
              <w:b/>
            </w:rPr>
            <w:t>Assurances and Terms and Conditions for State Awards</w:t>
          </w:r>
        </w:p>
        <w:p w14:paraId="7AEE3E0C" w14:textId="77777777" w:rsidR="00F61093" w:rsidRPr="007D5EBF" w:rsidRDefault="00F61093" w:rsidP="0064018B">
          <w:pPr>
            <w:jc w:val="center"/>
            <w:rPr>
              <w:b/>
            </w:rPr>
          </w:pPr>
          <w:r w:rsidRPr="00C6366C">
            <w:rPr>
              <w:sz w:val="20"/>
              <w:szCs w:val="20"/>
            </w:rPr>
            <w:t>Effective date: 1/</w:t>
          </w:r>
          <w:r>
            <w:rPr>
              <w:sz w:val="20"/>
              <w:szCs w:val="20"/>
            </w:rPr>
            <w:t>2</w:t>
          </w:r>
          <w:r w:rsidRPr="00C6366C">
            <w:rPr>
              <w:sz w:val="20"/>
              <w:szCs w:val="20"/>
            </w:rPr>
            <w:t>/20</w:t>
          </w:r>
          <w:r>
            <w:rPr>
              <w:sz w:val="20"/>
              <w:szCs w:val="20"/>
            </w:rPr>
            <w:t>25</w:t>
          </w:r>
        </w:p>
      </w:tc>
    </w:tr>
  </w:tbl>
  <w:p w14:paraId="4E655BA0" w14:textId="77777777" w:rsidR="00F61093" w:rsidRPr="00FD7B01" w:rsidRDefault="00F61093" w:rsidP="00E05E1C">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0C658F60" w14:textId="77777777">
      <w:trPr>
        <w:tblHeader/>
      </w:trPr>
      <w:tc>
        <w:tcPr>
          <w:tcW w:w="1984" w:type="dxa"/>
          <w:vAlign w:val="center"/>
        </w:tcPr>
        <w:p w14:paraId="6AA0C8D6" w14:textId="716573F5" w:rsidR="006F4428" w:rsidRDefault="00B21137" w:rsidP="00BF055F">
          <w:pPr>
            <w:pStyle w:val="Header"/>
            <w:jc w:val="center"/>
          </w:pPr>
          <w:r>
            <w:rPr>
              <w:noProof/>
            </w:rPr>
            <w:drawing>
              <wp:inline distT="0" distB="0" distL="0" distR="0" wp14:anchorId="5C1E634E" wp14:editId="14D4975B">
                <wp:extent cx="812183" cy="811696"/>
                <wp:effectExtent l="0" t="0" r="6985" b="7620"/>
                <wp:docPr id="527871366"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1776888A" w14:textId="783A42F6" w:rsidR="00B21137" w:rsidRPr="00B21137" w:rsidRDefault="00B21137" w:rsidP="00B21137">
          <w:pPr>
            <w:widowControl w:val="0"/>
            <w:jc w:val="center"/>
            <w:rPr>
              <w:b/>
              <w:bCs/>
              <w:highlight w:val="lightGray"/>
            </w:rPr>
          </w:pPr>
          <w:r w:rsidRPr="00B21137">
            <w:rPr>
              <w:b/>
              <w:bCs/>
            </w:rPr>
            <w:t>202</w:t>
          </w:r>
          <w:r w:rsidR="00F61093">
            <w:rPr>
              <w:b/>
              <w:bCs/>
            </w:rPr>
            <w:t>5</w:t>
          </w:r>
          <w:r w:rsidRPr="00B21137">
            <w:rPr>
              <w:b/>
              <w:bCs/>
            </w:rPr>
            <w:t>-2</w:t>
          </w:r>
          <w:r w:rsidR="00F61093">
            <w:rPr>
              <w:b/>
              <w:bCs/>
            </w:rPr>
            <w:t>6</w:t>
          </w:r>
          <w:r w:rsidRPr="00B21137">
            <w:rPr>
              <w:b/>
              <w:bCs/>
            </w:rPr>
            <w:t xml:space="preserve"> State Abstinence Until Marriage—E</w:t>
          </w:r>
          <w:r w:rsidR="00B66219">
            <w:rPr>
              <w:b/>
              <w:bCs/>
            </w:rPr>
            <w:t>vidence</w:t>
          </w:r>
          <w:r w:rsidR="00DD14B4">
            <w:rPr>
              <w:b/>
              <w:bCs/>
            </w:rPr>
            <w:t>-Based</w:t>
          </w:r>
          <w:r w:rsidRPr="00B21137">
            <w:rPr>
              <w:b/>
              <w:bCs/>
            </w:rPr>
            <w:t xml:space="preserve"> Programs</w:t>
          </w:r>
        </w:p>
        <w:p w14:paraId="3960DBF7" w14:textId="77777777" w:rsidR="00B21137" w:rsidRPr="00B21137" w:rsidRDefault="00B21137" w:rsidP="00B21137">
          <w:pPr>
            <w:widowControl w:val="0"/>
            <w:jc w:val="center"/>
            <w:rPr>
              <w:b/>
              <w:bCs/>
            </w:rPr>
          </w:pPr>
          <w:r w:rsidRPr="00B21137">
            <w:rPr>
              <w:b/>
              <w:bCs/>
            </w:rPr>
            <w:t>Office of Student Support</w:t>
          </w:r>
        </w:p>
        <w:p w14:paraId="58725B92" w14:textId="77777777" w:rsidR="00B21137" w:rsidRDefault="00B21137" w:rsidP="006F4428">
          <w:pPr>
            <w:jc w:val="center"/>
            <w:rPr>
              <w:b/>
            </w:rPr>
          </w:pPr>
        </w:p>
        <w:p w14:paraId="45669B6D" w14:textId="53E377A8" w:rsidR="006F4428" w:rsidRPr="007D5EBF" w:rsidRDefault="006F4428" w:rsidP="006F4428">
          <w:pPr>
            <w:jc w:val="center"/>
            <w:rPr>
              <w:b/>
            </w:rPr>
          </w:pPr>
          <w:r>
            <w:rPr>
              <w:b/>
            </w:rPr>
            <w:t>Program-Specific Assurances</w:t>
          </w:r>
        </w:p>
      </w:tc>
    </w:tr>
  </w:tbl>
  <w:p w14:paraId="2F3A0322" w14:textId="77777777" w:rsidR="006F4428" w:rsidRDefault="006F44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5230AC76" w14:textId="77777777">
      <w:trPr>
        <w:tblHeader/>
      </w:trPr>
      <w:tc>
        <w:tcPr>
          <w:tcW w:w="1984" w:type="dxa"/>
          <w:vAlign w:val="center"/>
        </w:tcPr>
        <w:p w14:paraId="037D6730" w14:textId="55329F16" w:rsidR="006F4428" w:rsidRDefault="00B21137" w:rsidP="00BF055F">
          <w:pPr>
            <w:pStyle w:val="Header"/>
            <w:jc w:val="center"/>
          </w:pPr>
          <w:r>
            <w:rPr>
              <w:noProof/>
            </w:rPr>
            <w:drawing>
              <wp:inline distT="0" distB="0" distL="0" distR="0" wp14:anchorId="120DDF78" wp14:editId="3942B538">
                <wp:extent cx="812183" cy="811696"/>
                <wp:effectExtent l="0" t="0" r="6985" b="7620"/>
                <wp:docPr id="1320770325"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62FCD53" w14:textId="1010FFDE" w:rsidR="00B21137" w:rsidRPr="00B21137" w:rsidRDefault="00B21137" w:rsidP="00B21137">
          <w:pPr>
            <w:widowControl w:val="0"/>
            <w:jc w:val="center"/>
            <w:rPr>
              <w:b/>
              <w:bCs/>
              <w:highlight w:val="lightGray"/>
            </w:rPr>
          </w:pPr>
          <w:r w:rsidRPr="00B21137">
            <w:rPr>
              <w:b/>
              <w:bCs/>
            </w:rPr>
            <w:t>202</w:t>
          </w:r>
          <w:r w:rsidR="00F61093">
            <w:rPr>
              <w:b/>
              <w:bCs/>
            </w:rPr>
            <w:t>5</w:t>
          </w:r>
          <w:r w:rsidRPr="00B21137">
            <w:rPr>
              <w:b/>
              <w:bCs/>
            </w:rPr>
            <w:t>-2</w:t>
          </w:r>
          <w:r w:rsidR="00F61093">
            <w:rPr>
              <w:b/>
              <w:bCs/>
            </w:rPr>
            <w:t>6</w:t>
          </w:r>
          <w:r w:rsidRPr="00B21137">
            <w:rPr>
              <w:b/>
              <w:bCs/>
            </w:rPr>
            <w:t xml:space="preserve"> State Abstinence Until Marriage—E</w:t>
          </w:r>
          <w:r w:rsidR="00B66219">
            <w:rPr>
              <w:b/>
              <w:bCs/>
            </w:rPr>
            <w:t>vidence</w:t>
          </w:r>
          <w:r w:rsidR="00DD14B4">
            <w:rPr>
              <w:b/>
              <w:bCs/>
            </w:rPr>
            <w:t>-Based</w:t>
          </w:r>
          <w:r w:rsidRPr="00B21137">
            <w:rPr>
              <w:b/>
              <w:bCs/>
            </w:rPr>
            <w:t xml:space="preserve"> Programs</w:t>
          </w:r>
        </w:p>
        <w:p w14:paraId="62E4C876" w14:textId="77777777" w:rsidR="00B21137" w:rsidRPr="00B21137" w:rsidRDefault="00B21137" w:rsidP="00B21137">
          <w:pPr>
            <w:widowControl w:val="0"/>
            <w:jc w:val="center"/>
            <w:rPr>
              <w:b/>
              <w:bCs/>
            </w:rPr>
          </w:pPr>
          <w:r w:rsidRPr="00B21137">
            <w:rPr>
              <w:b/>
              <w:bCs/>
            </w:rPr>
            <w:t>Office of Student Support</w:t>
          </w:r>
        </w:p>
        <w:p w14:paraId="42FD5E52" w14:textId="77777777" w:rsidR="00B21137" w:rsidRDefault="00B21137" w:rsidP="006F4428">
          <w:pPr>
            <w:jc w:val="center"/>
            <w:rPr>
              <w:b/>
            </w:rPr>
          </w:pPr>
        </w:p>
        <w:p w14:paraId="17E1F2EA" w14:textId="7DEB3280" w:rsidR="006F4428" w:rsidRPr="007D5EBF" w:rsidRDefault="006F4428" w:rsidP="006F4428">
          <w:pPr>
            <w:jc w:val="center"/>
            <w:rPr>
              <w:b/>
            </w:rPr>
          </w:pPr>
          <w:r>
            <w:rPr>
              <w:b/>
            </w:rPr>
            <w:t>Budget Narrative Template</w:t>
          </w:r>
        </w:p>
      </w:tc>
    </w:tr>
  </w:tbl>
  <w:p w14:paraId="75D03906" w14:textId="77777777" w:rsidR="006F4428" w:rsidRDefault="006F44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21137" w14:paraId="31091504" w14:textId="77777777" w:rsidTr="008D4758">
      <w:trPr>
        <w:tblHeader/>
      </w:trPr>
      <w:tc>
        <w:tcPr>
          <w:tcW w:w="1984" w:type="dxa"/>
          <w:vAlign w:val="center"/>
        </w:tcPr>
        <w:p w14:paraId="5D73F440" w14:textId="77777777" w:rsidR="00B21137" w:rsidRDefault="00B21137" w:rsidP="00B21137">
          <w:pPr>
            <w:pStyle w:val="Header"/>
            <w:jc w:val="center"/>
          </w:pPr>
          <w:r>
            <w:rPr>
              <w:noProof/>
            </w:rPr>
            <w:drawing>
              <wp:inline distT="0" distB="0" distL="0" distR="0" wp14:anchorId="4477F951" wp14:editId="49A4817A">
                <wp:extent cx="812183" cy="811696"/>
                <wp:effectExtent l="0" t="0" r="6985" b="7620"/>
                <wp:docPr id="475783206"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0D185984" w14:textId="179A1B0F" w:rsidR="00B21137" w:rsidRPr="00B21137" w:rsidRDefault="00B21137" w:rsidP="00B21137">
          <w:pPr>
            <w:widowControl w:val="0"/>
            <w:jc w:val="center"/>
            <w:rPr>
              <w:b/>
              <w:bCs/>
              <w:highlight w:val="lightGray"/>
            </w:rPr>
          </w:pPr>
          <w:r w:rsidRPr="00B21137">
            <w:rPr>
              <w:b/>
              <w:bCs/>
            </w:rPr>
            <w:t>202</w:t>
          </w:r>
          <w:r w:rsidR="00DA6061">
            <w:rPr>
              <w:b/>
              <w:bCs/>
            </w:rPr>
            <w:t>5</w:t>
          </w:r>
          <w:r w:rsidRPr="00B21137">
            <w:rPr>
              <w:b/>
              <w:bCs/>
            </w:rPr>
            <w:t>-2</w:t>
          </w:r>
          <w:r w:rsidR="00DA6061">
            <w:rPr>
              <w:b/>
              <w:bCs/>
            </w:rPr>
            <w:t>6</w:t>
          </w:r>
          <w:r w:rsidRPr="00B21137">
            <w:rPr>
              <w:b/>
              <w:bCs/>
            </w:rPr>
            <w:t xml:space="preserve"> State Abstinence Until Marriage—</w:t>
          </w:r>
          <w:r w:rsidR="0023687C">
            <w:rPr>
              <w:b/>
              <w:bCs/>
            </w:rPr>
            <w:t>Evidence-Based</w:t>
          </w:r>
          <w:r w:rsidRPr="00B21137">
            <w:rPr>
              <w:b/>
              <w:bCs/>
            </w:rPr>
            <w:t xml:space="preserve"> Programs</w:t>
          </w:r>
        </w:p>
        <w:p w14:paraId="7A2EDBBD" w14:textId="77777777" w:rsidR="00B21137" w:rsidRPr="00B21137" w:rsidRDefault="00B21137" w:rsidP="00B21137">
          <w:pPr>
            <w:widowControl w:val="0"/>
            <w:jc w:val="center"/>
            <w:rPr>
              <w:b/>
              <w:bCs/>
            </w:rPr>
          </w:pPr>
          <w:r w:rsidRPr="00B21137">
            <w:rPr>
              <w:b/>
              <w:bCs/>
            </w:rPr>
            <w:t>Office of Student Support</w:t>
          </w:r>
        </w:p>
        <w:p w14:paraId="0811DECF" w14:textId="77777777" w:rsidR="00B21137" w:rsidRDefault="00B21137" w:rsidP="00B21137">
          <w:pPr>
            <w:jc w:val="center"/>
            <w:rPr>
              <w:b/>
            </w:rPr>
          </w:pPr>
        </w:p>
        <w:p w14:paraId="68E840C1" w14:textId="72B0EA1A" w:rsidR="00B21137" w:rsidRPr="007D5EBF" w:rsidRDefault="00B21137" w:rsidP="00B21137">
          <w:pPr>
            <w:jc w:val="center"/>
            <w:rPr>
              <w:b/>
            </w:rPr>
          </w:pPr>
          <w:r>
            <w:rPr>
              <w:b/>
            </w:rPr>
            <w:t>Request for Taxpayer Identification Number and Certification</w:t>
          </w:r>
        </w:p>
      </w:tc>
    </w:tr>
  </w:tbl>
  <w:p w14:paraId="6E3F4405" w14:textId="77777777" w:rsidR="0063168F" w:rsidRDefault="006316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28D" w14:textId="77777777" w:rsidR="0063168F" w:rsidRDefault="0063168F"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3AF"/>
    <w:multiLevelType w:val="hybridMultilevel"/>
    <w:tmpl w:val="BFB4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DA03F6"/>
    <w:multiLevelType w:val="hybridMultilevel"/>
    <w:tmpl w:val="6486E136"/>
    <w:lvl w:ilvl="0" w:tplc="42424416">
      <w:start w:val="2"/>
      <w:numFmt w:val="decimal"/>
      <w:lvlText w:val="%1."/>
      <w:lvlJc w:val="left"/>
      <w:pPr>
        <w:ind w:left="360" w:hanging="360"/>
      </w:pPr>
      <w:rPr>
        <w:rFonts w:hint="default"/>
        <w:spacing w:val="0"/>
        <w:w w:val="100"/>
      </w:rPr>
    </w:lvl>
    <w:lvl w:ilvl="1" w:tplc="04090019" w:tentative="1">
      <w:start w:val="1"/>
      <w:numFmt w:val="lowerLetter"/>
      <w:lvlText w:val="%2."/>
      <w:lvlJc w:val="left"/>
      <w:pPr>
        <w:ind w:left="-111" w:hanging="360"/>
      </w:pPr>
    </w:lvl>
    <w:lvl w:ilvl="2" w:tplc="0409001B" w:tentative="1">
      <w:start w:val="1"/>
      <w:numFmt w:val="lowerRoman"/>
      <w:lvlText w:val="%3."/>
      <w:lvlJc w:val="right"/>
      <w:pPr>
        <w:ind w:left="609" w:hanging="180"/>
      </w:pPr>
    </w:lvl>
    <w:lvl w:ilvl="3" w:tplc="0409000F" w:tentative="1">
      <w:start w:val="1"/>
      <w:numFmt w:val="decimal"/>
      <w:lvlText w:val="%4."/>
      <w:lvlJc w:val="left"/>
      <w:pPr>
        <w:ind w:left="1329" w:hanging="360"/>
      </w:pPr>
    </w:lvl>
    <w:lvl w:ilvl="4" w:tplc="04090019" w:tentative="1">
      <w:start w:val="1"/>
      <w:numFmt w:val="lowerLetter"/>
      <w:lvlText w:val="%5."/>
      <w:lvlJc w:val="left"/>
      <w:pPr>
        <w:ind w:left="2049" w:hanging="360"/>
      </w:pPr>
    </w:lvl>
    <w:lvl w:ilvl="5" w:tplc="0409001B" w:tentative="1">
      <w:start w:val="1"/>
      <w:numFmt w:val="lowerRoman"/>
      <w:lvlText w:val="%6."/>
      <w:lvlJc w:val="right"/>
      <w:pPr>
        <w:ind w:left="2769" w:hanging="180"/>
      </w:pPr>
    </w:lvl>
    <w:lvl w:ilvl="6" w:tplc="0409000F" w:tentative="1">
      <w:start w:val="1"/>
      <w:numFmt w:val="decimal"/>
      <w:lvlText w:val="%7."/>
      <w:lvlJc w:val="left"/>
      <w:pPr>
        <w:ind w:left="3489" w:hanging="360"/>
      </w:pPr>
    </w:lvl>
    <w:lvl w:ilvl="7" w:tplc="04090019" w:tentative="1">
      <w:start w:val="1"/>
      <w:numFmt w:val="lowerLetter"/>
      <w:lvlText w:val="%8."/>
      <w:lvlJc w:val="left"/>
      <w:pPr>
        <w:ind w:left="4209" w:hanging="360"/>
      </w:pPr>
    </w:lvl>
    <w:lvl w:ilvl="8" w:tplc="0409001B" w:tentative="1">
      <w:start w:val="1"/>
      <w:numFmt w:val="lowerRoman"/>
      <w:lvlText w:val="%9."/>
      <w:lvlJc w:val="right"/>
      <w:pPr>
        <w:ind w:left="4929" w:hanging="180"/>
      </w:pPr>
    </w:lvl>
  </w:abstractNum>
  <w:abstractNum w:abstractNumId="3"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9581A"/>
    <w:multiLevelType w:val="hybridMultilevel"/>
    <w:tmpl w:val="26947C0E"/>
    <w:lvl w:ilvl="0" w:tplc="96B8988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52D1A"/>
    <w:multiLevelType w:val="hybridMultilevel"/>
    <w:tmpl w:val="AF0AC956"/>
    <w:lvl w:ilvl="0" w:tplc="3F4C9604">
      <w:start w:val="1"/>
      <w:numFmt w:val="bullet"/>
      <w:lvlText w:val=""/>
      <w:lvlJc w:val="left"/>
      <w:pPr>
        <w:ind w:left="720" w:hanging="360"/>
      </w:pPr>
      <w:rPr>
        <w:rFonts w:ascii="Symbol" w:hAnsi="Symbol" w:hint="default"/>
        <w:b w:val="0"/>
        <w:i w:val="0"/>
        <w:color w:val="auto"/>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262EA"/>
    <w:multiLevelType w:val="hybridMultilevel"/>
    <w:tmpl w:val="021644D0"/>
    <w:lvl w:ilvl="0" w:tplc="8EB40AEC">
      <w:start w:val="1"/>
      <w:numFmt w:val="bullet"/>
      <w:lvlText w:val=""/>
      <w:lvlJc w:val="left"/>
      <w:pPr>
        <w:ind w:left="1080" w:hanging="360"/>
      </w:pPr>
      <w:rPr>
        <w:rFonts w:ascii="Symbol" w:hAnsi="Symbol" w:hint="default"/>
        <w:b w:val="0"/>
        <w:i w:val="0"/>
        <w:color w:val="auto"/>
        <w:sz w:val="24"/>
        <w:szCs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FA6FC2"/>
    <w:multiLevelType w:val="hybridMultilevel"/>
    <w:tmpl w:val="A54E1EE4"/>
    <w:lvl w:ilvl="0" w:tplc="FFFFFFFF">
      <w:start w:val="1"/>
      <w:numFmt w:val="upperLetter"/>
      <w:lvlText w:val="%1."/>
      <w:lvlJc w:val="left"/>
      <w:pPr>
        <w:tabs>
          <w:tab w:val="num" w:pos="360"/>
        </w:tabs>
        <w:ind w:left="360" w:hanging="360"/>
      </w:pPr>
      <w:rPr>
        <w:rFonts w:hint="default"/>
        <w:b/>
      </w:rPr>
    </w:lvl>
    <w:lvl w:ilvl="1" w:tplc="FFFFFFFF">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D660B78"/>
    <w:multiLevelType w:val="hybridMultilevel"/>
    <w:tmpl w:val="CB203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10BAC"/>
    <w:multiLevelType w:val="hybridMultilevel"/>
    <w:tmpl w:val="10C4A0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64DBB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6233F16"/>
    <w:multiLevelType w:val="hybridMultilevel"/>
    <w:tmpl w:val="56708B5C"/>
    <w:lvl w:ilvl="0" w:tplc="FFFFFFFF">
      <w:start w:val="1"/>
      <w:numFmt w:val="bullet"/>
      <w:lvlText w:val=""/>
      <w:lvlJc w:val="left"/>
      <w:pPr>
        <w:ind w:left="1080" w:hanging="360"/>
      </w:pPr>
      <w:rPr>
        <w:rFonts w:ascii="Symbol" w:hAnsi="Symbol" w:hint="default"/>
        <w:b w:val="0"/>
        <w:i w:val="0"/>
        <w:color w:val="auto"/>
        <w:sz w:val="24"/>
        <w:szCs w:val="28"/>
      </w:rPr>
    </w:lvl>
    <w:lvl w:ilvl="1" w:tplc="3F4C9604">
      <w:start w:val="1"/>
      <w:numFmt w:val="bullet"/>
      <w:lvlText w:val=""/>
      <w:lvlJc w:val="left"/>
      <w:pPr>
        <w:ind w:left="1800" w:hanging="360"/>
      </w:pPr>
      <w:rPr>
        <w:rFonts w:ascii="Symbol" w:hAnsi="Symbol" w:hint="default"/>
        <w:b w:val="0"/>
        <w:i w:val="0"/>
        <w:color w:val="auto"/>
        <w:sz w:val="24"/>
        <w:szCs w:val="28"/>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6DB53E0"/>
    <w:multiLevelType w:val="hybridMultilevel"/>
    <w:tmpl w:val="F6F0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42781"/>
    <w:multiLevelType w:val="hybridMultilevel"/>
    <w:tmpl w:val="79286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32437590"/>
    <w:multiLevelType w:val="hybridMultilevel"/>
    <w:tmpl w:val="C7AA3DAC"/>
    <w:lvl w:ilvl="0" w:tplc="73EC8BD4">
      <w:start w:val="1"/>
      <w:numFmt w:val="lowerLetter"/>
      <w:lvlText w:val="%1."/>
      <w:lvlJc w:val="left"/>
      <w:pPr>
        <w:ind w:left="249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D04AADA">
      <w:numFmt w:val="bullet"/>
      <w:lvlText w:val="•"/>
      <w:lvlJc w:val="left"/>
      <w:pPr>
        <w:ind w:left="3290" w:hanging="360"/>
      </w:pPr>
      <w:rPr>
        <w:rFonts w:hint="default"/>
        <w:lang w:val="en-US" w:eastAsia="en-US" w:bidi="ar-SA"/>
      </w:rPr>
    </w:lvl>
    <w:lvl w:ilvl="2" w:tplc="DC16B03C">
      <w:numFmt w:val="bullet"/>
      <w:lvlText w:val="•"/>
      <w:lvlJc w:val="left"/>
      <w:pPr>
        <w:ind w:left="4080" w:hanging="360"/>
      </w:pPr>
      <w:rPr>
        <w:rFonts w:hint="default"/>
        <w:lang w:val="en-US" w:eastAsia="en-US" w:bidi="ar-SA"/>
      </w:rPr>
    </w:lvl>
    <w:lvl w:ilvl="3" w:tplc="9632A688">
      <w:numFmt w:val="bullet"/>
      <w:lvlText w:val="•"/>
      <w:lvlJc w:val="left"/>
      <w:pPr>
        <w:ind w:left="4870" w:hanging="360"/>
      </w:pPr>
      <w:rPr>
        <w:rFonts w:hint="default"/>
        <w:lang w:val="en-US" w:eastAsia="en-US" w:bidi="ar-SA"/>
      </w:rPr>
    </w:lvl>
    <w:lvl w:ilvl="4" w:tplc="2D4E6E44">
      <w:numFmt w:val="bullet"/>
      <w:lvlText w:val="•"/>
      <w:lvlJc w:val="left"/>
      <w:pPr>
        <w:ind w:left="5660" w:hanging="360"/>
      </w:pPr>
      <w:rPr>
        <w:rFonts w:hint="default"/>
        <w:lang w:val="en-US" w:eastAsia="en-US" w:bidi="ar-SA"/>
      </w:rPr>
    </w:lvl>
    <w:lvl w:ilvl="5" w:tplc="8F9E47F2">
      <w:numFmt w:val="bullet"/>
      <w:lvlText w:val="•"/>
      <w:lvlJc w:val="left"/>
      <w:pPr>
        <w:ind w:left="6450" w:hanging="360"/>
      </w:pPr>
      <w:rPr>
        <w:rFonts w:hint="default"/>
        <w:lang w:val="en-US" w:eastAsia="en-US" w:bidi="ar-SA"/>
      </w:rPr>
    </w:lvl>
    <w:lvl w:ilvl="6" w:tplc="8CEA7E96">
      <w:numFmt w:val="bullet"/>
      <w:lvlText w:val="•"/>
      <w:lvlJc w:val="left"/>
      <w:pPr>
        <w:ind w:left="7240" w:hanging="360"/>
      </w:pPr>
      <w:rPr>
        <w:rFonts w:hint="default"/>
        <w:lang w:val="en-US" w:eastAsia="en-US" w:bidi="ar-SA"/>
      </w:rPr>
    </w:lvl>
    <w:lvl w:ilvl="7" w:tplc="ADD65F70">
      <w:numFmt w:val="bullet"/>
      <w:lvlText w:val="•"/>
      <w:lvlJc w:val="left"/>
      <w:pPr>
        <w:ind w:left="8030" w:hanging="360"/>
      </w:pPr>
      <w:rPr>
        <w:rFonts w:hint="default"/>
        <w:lang w:val="en-US" w:eastAsia="en-US" w:bidi="ar-SA"/>
      </w:rPr>
    </w:lvl>
    <w:lvl w:ilvl="8" w:tplc="CA0A72E0">
      <w:numFmt w:val="bullet"/>
      <w:lvlText w:val="•"/>
      <w:lvlJc w:val="left"/>
      <w:pPr>
        <w:ind w:left="8820" w:hanging="360"/>
      </w:pPr>
      <w:rPr>
        <w:rFonts w:hint="default"/>
        <w:lang w:val="en-US" w:eastAsia="en-US" w:bidi="ar-SA"/>
      </w:rPr>
    </w:lvl>
  </w:abstractNum>
  <w:abstractNum w:abstractNumId="21"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854B06"/>
    <w:multiLevelType w:val="hybridMultilevel"/>
    <w:tmpl w:val="BEE605F8"/>
    <w:lvl w:ilvl="0" w:tplc="9BDCF7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AA33F9"/>
    <w:multiLevelType w:val="hybridMultilevel"/>
    <w:tmpl w:val="12AE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14E01"/>
    <w:multiLevelType w:val="hybridMultilevel"/>
    <w:tmpl w:val="A3AEDB5E"/>
    <w:lvl w:ilvl="0" w:tplc="548850A0">
      <w:start w:val="1"/>
      <w:numFmt w:val="upperLetter"/>
      <w:lvlText w:val="(%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055F94"/>
    <w:multiLevelType w:val="hybridMultilevel"/>
    <w:tmpl w:val="F544D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547A12A9"/>
    <w:multiLevelType w:val="hybridMultilevel"/>
    <w:tmpl w:val="1FC417D8"/>
    <w:lvl w:ilvl="0" w:tplc="1C926FAE">
      <w:start w:val="1"/>
      <w:numFmt w:val="upperRoman"/>
      <w:lvlText w:val="%1."/>
      <w:lvlJc w:val="left"/>
      <w:pPr>
        <w:ind w:left="1280" w:hanging="617"/>
      </w:pPr>
      <w:rPr>
        <w:rFonts w:hint="default"/>
        <w:spacing w:val="-5"/>
        <w:w w:val="100"/>
        <w:lang w:val="en-US" w:eastAsia="en-US" w:bidi="ar-SA"/>
      </w:rPr>
    </w:lvl>
    <w:lvl w:ilvl="1" w:tplc="E93E8434">
      <w:start w:val="1"/>
      <w:numFmt w:val="upperLetter"/>
      <w:lvlText w:val="%2."/>
      <w:lvlJc w:val="left"/>
      <w:pPr>
        <w:ind w:left="1731" w:hanging="360"/>
      </w:pPr>
      <w:rPr>
        <w:rFonts w:hint="default"/>
        <w:spacing w:val="-1"/>
        <w:w w:val="100"/>
        <w:lang w:val="en-US" w:eastAsia="en-US" w:bidi="ar-SA"/>
      </w:rPr>
    </w:lvl>
    <w:lvl w:ilvl="2" w:tplc="66DC946C">
      <w:start w:val="1"/>
      <w:numFmt w:val="decimal"/>
      <w:lvlText w:val="%3."/>
      <w:lvlJc w:val="left"/>
      <w:pPr>
        <w:ind w:left="1911" w:hanging="360"/>
      </w:pPr>
      <w:rPr>
        <w:rFonts w:hint="default"/>
        <w:spacing w:val="0"/>
        <w:w w:val="100"/>
        <w:lang w:val="en-US" w:eastAsia="en-US" w:bidi="ar-SA"/>
      </w:rPr>
    </w:lvl>
    <w:lvl w:ilvl="3" w:tplc="624C7292">
      <w:start w:val="1"/>
      <w:numFmt w:val="lowerLetter"/>
      <w:lvlText w:val="%4."/>
      <w:lvlJc w:val="left"/>
      <w:pPr>
        <w:ind w:left="25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4" w:tplc="DE7E0CDA">
      <w:numFmt w:val="bullet"/>
      <w:lvlText w:val="•"/>
      <w:lvlJc w:val="left"/>
      <w:pPr>
        <w:ind w:left="1920" w:hanging="360"/>
      </w:pPr>
      <w:rPr>
        <w:rFonts w:hint="default"/>
        <w:lang w:val="en-US" w:eastAsia="en-US" w:bidi="ar-SA"/>
      </w:rPr>
    </w:lvl>
    <w:lvl w:ilvl="5" w:tplc="83BC24EA">
      <w:numFmt w:val="bullet"/>
      <w:lvlText w:val="•"/>
      <w:lvlJc w:val="left"/>
      <w:pPr>
        <w:ind w:left="2080" w:hanging="360"/>
      </w:pPr>
      <w:rPr>
        <w:rFonts w:hint="default"/>
        <w:lang w:val="en-US" w:eastAsia="en-US" w:bidi="ar-SA"/>
      </w:rPr>
    </w:lvl>
    <w:lvl w:ilvl="6" w:tplc="86142E58">
      <w:numFmt w:val="bullet"/>
      <w:lvlText w:val="•"/>
      <w:lvlJc w:val="left"/>
      <w:pPr>
        <w:ind w:left="2100" w:hanging="360"/>
      </w:pPr>
      <w:rPr>
        <w:rFonts w:hint="default"/>
        <w:lang w:val="en-US" w:eastAsia="en-US" w:bidi="ar-SA"/>
      </w:rPr>
    </w:lvl>
    <w:lvl w:ilvl="7" w:tplc="2B90A3E4">
      <w:numFmt w:val="bullet"/>
      <w:lvlText w:val="•"/>
      <w:lvlJc w:val="left"/>
      <w:pPr>
        <w:ind w:left="2540" w:hanging="360"/>
      </w:pPr>
      <w:rPr>
        <w:rFonts w:hint="default"/>
        <w:lang w:val="en-US" w:eastAsia="en-US" w:bidi="ar-SA"/>
      </w:rPr>
    </w:lvl>
    <w:lvl w:ilvl="8" w:tplc="C9B0EB16">
      <w:numFmt w:val="bullet"/>
      <w:lvlText w:val="•"/>
      <w:lvlJc w:val="left"/>
      <w:pPr>
        <w:ind w:left="5160" w:hanging="360"/>
      </w:pPr>
      <w:rPr>
        <w:rFonts w:hint="default"/>
        <w:lang w:val="en-US" w:eastAsia="en-US" w:bidi="ar-SA"/>
      </w:rPr>
    </w:lvl>
  </w:abstractNum>
  <w:abstractNum w:abstractNumId="33" w15:restartNumberingAfterBreak="0">
    <w:nsid w:val="60B54EF6"/>
    <w:multiLevelType w:val="hybridMultilevel"/>
    <w:tmpl w:val="ACEED15A"/>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caps w:val="0"/>
        <w:strike w:val="0"/>
        <w:dstrike w:val="0"/>
        <w:vanish w:val="0"/>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D49BC"/>
    <w:multiLevelType w:val="hybridMultilevel"/>
    <w:tmpl w:val="B31A89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7427C7"/>
    <w:multiLevelType w:val="hybridMultilevel"/>
    <w:tmpl w:val="56C08C1C"/>
    <w:lvl w:ilvl="0" w:tplc="0409000F">
      <w:start w:val="1"/>
      <w:numFmt w:val="decimal"/>
      <w:lvlText w:val="%1."/>
      <w:lvlJc w:val="left"/>
      <w:pPr>
        <w:ind w:left="720" w:hanging="360"/>
      </w:pPr>
    </w:lvl>
    <w:lvl w:ilvl="1" w:tplc="548850A0">
      <w:start w:val="1"/>
      <w:numFmt w:val="upperLetter"/>
      <w:lvlText w:val="(%2)"/>
      <w:lvlJc w:val="left"/>
      <w:pPr>
        <w:ind w:left="1440" w:hanging="360"/>
      </w:pPr>
      <w:rPr>
        <w:rFonts w:hint="default"/>
        <w:caps w:val="0"/>
        <w:strike w:val="0"/>
        <w:dstrike w:val="0"/>
        <w:vanish w:val="0"/>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D60BA"/>
    <w:multiLevelType w:val="hybridMultilevel"/>
    <w:tmpl w:val="06CC449E"/>
    <w:lvl w:ilvl="0" w:tplc="FFFFFFFF">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6224227"/>
    <w:multiLevelType w:val="hybridMultilevel"/>
    <w:tmpl w:val="206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67EE2"/>
    <w:multiLevelType w:val="hybridMultilevel"/>
    <w:tmpl w:val="89F0300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174CC0"/>
    <w:multiLevelType w:val="hybridMultilevel"/>
    <w:tmpl w:val="EDF09DD4"/>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8"/>
  </w:num>
  <w:num w:numId="2" w16cid:durableId="403840771">
    <w:abstractNumId w:val="31"/>
  </w:num>
  <w:num w:numId="3" w16cid:durableId="13657925">
    <w:abstractNumId w:val="19"/>
  </w:num>
  <w:num w:numId="4" w16cid:durableId="642274416">
    <w:abstractNumId w:val="5"/>
  </w:num>
  <w:num w:numId="5" w16cid:durableId="987711448">
    <w:abstractNumId w:val="9"/>
  </w:num>
  <w:num w:numId="6" w16cid:durableId="353074782">
    <w:abstractNumId w:val="6"/>
  </w:num>
  <w:num w:numId="7" w16cid:durableId="882835620">
    <w:abstractNumId w:val="5"/>
    <w:lvlOverride w:ilvl="0">
      <w:startOverride w:val="1"/>
    </w:lvlOverride>
  </w:num>
  <w:num w:numId="8" w16cid:durableId="567228072">
    <w:abstractNumId w:val="29"/>
  </w:num>
  <w:num w:numId="9" w16cid:durableId="1139416209">
    <w:abstractNumId w:val="42"/>
  </w:num>
  <w:num w:numId="10" w16cid:durableId="1669747566">
    <w:abstractNumId w:val="14"/>
  </w:num>
  <w:num w:numId="11" w16cid:durableId="1930389996">
    <w:abstractNumId w:val="43"/>
  </w:num>
  <w:num w:numId="12" w16cid:durableId="1620406704">
    <w:abstractNumId w:val="24"/>
  </w:num>
  <w:num w:numId="13" w16cid:durableId="264727153">
    <w:abstractNumId w:val="21"/>
  </w:num>
  <w:num w:numId="14" w16cid:durableId="294988566">
    <w:abstractNumId w:val="41"/>
  </w:num>
  <w:num w:numId="15" w16cid:durableId="920139331">
    <w:abstractNumId w:val="30"/>
  </w:num>
  <w:num w:numId="16" w16cid:durableId="1199509424">
    <w:abstractNumId w:val="0"/>
  </w:num>
  <w:num w:numId="17" w16cid:durableId="1044913126">
    <w:abstractNumId w:val="36"/>
  </w:num>
  <w:num w:numId="18" w16cid:durableId="354966402">
    <w:abstractNumId w:val="34"/>
  </w:num>
  <w:num w:numId="19" w16cid:durableId="596980803">
    <w:abstractNumId w:val="23"/>
  </w:num>
  <w:num w:numId="20" w16cid:durableId="725907971">
    <w:abstractNumId w:val="1"/>
  </w:num>
  <w:num w:numId="21" w16cid:durableId="655181409">
    <w:abstractNumId w:val="25"/>
  </w:num>
  <w:num w:numId="22" w16cid:durableId="849683456">
    <w:abstractNumId w:val="11"/>
  </w:num>
  <w:num w:numId="23" w16cid:durableId="52123409">
    <w:abstractNumId w:val="15"/>
  </w:num>
  <w:num w:numId="24" w16cid:durableId="2073961995">
    <w:abstractNumId w:val="33"/>
  </w:num>
  <w:num w:numId="25" w16cid:durableId="614485164">
    <w:abstractNumId w:val="22"/>
  </w:num>
  <w:num w:numId="26" w16cid:durableId="952707908">
    <w:abstractNumId w:val="4"/>
  </w:num>
  <w:num w:numId="27" w16cid:durableId="1467239048">
    <w:abstractNumId w:val="39"/>
  </w:num>
  <w:num w:numId="28" w16cid:durableId="419568677">
    <w:abstractNumId w:val="37"/>
  </w:num>
  <w:num w:numId="29" w16cid:durableId="1476530559">
    <w:abstractNumId w:val="40"/>
  </w:num>
  <w:num w:numId="30" w16cid:durableId="1954356693">
    <w:abstractNumId w:val="8"/>
  </w:num>
  <w:num w:numId="31" w16cid:durableId="1942905870">
    <w:abstractNumId w:val="16"/>
  </w:num>
  <w:num w:numId="32" w16cid:durableId="938218964">
    <w:abstractNumId w:val="10"/>
  </w:num>
  <w:num w:numId="33" w16cid:durableId="1499885012">
    <w:abstractNumId w:val="38"/>
  </w:num>
  <w:num w:numId="34" w16cid:durableId="1963148199">
    <w:abstractNumId w:val="3"/>
  </w:num>
  <w:num w:numId="35" w16cid:durableId="1425960027">
    <w:abstractNumId w:val="26"/>
  </w:num>
  <w:num w:numId="36" w16cid:durableId="1068845705">
    <w:abstractNumId w:val="7"/>
  </w:num>
  <w:num w:numId="37" w16cid:durableId="984045301">
    <w:abstractNumId w:val="44"/>
  </w:num>
  <w:num w:numId="38" w16cid:durableId="1293444180">
    <w:abstractNumId w:val="17"/>
  </w:num>
  <w:num w:numId="39" w16cid:durableId="564297436">
    <w:abstractNumId w:val="12"/>
  </w:num>
  <w:num w:numId="40" w16cid:durableId="2045208034">
    <w:abstractNumId w:val="35"/>
  </w:num>
  <w:num w:numId="41" w16cid:durableId="502086184">
    <w:abstractNumId w:val="27"/>
  </w:num>
  <w:num w:numId="42" w16cid:durableId="1316227666">
    <w:abstractNumId w:val="20"/>
  </w:num>
  <w:num w:numId="43" w16cid:durableId="1797599695">
    <w:abstractNumId w:val="32"/>
  </w:num>
  <w:num w:numId="44" w16cid:durableId="1005593458">
    <w:abstractNumId w:val="2"/>
  </w:num>
  <w:num w:numId="45" w16cid:durableId="1105878990">
    <w:abstractNumId w:val="13"/>
  </w:num>
  <w:num w:numId="46" w16cid:durableId="1027291533">
    <w:abstractNumId w:val="23"/>
  </w:num>
  <w:num w:numId="47" w16cid:durableId="1212501370">
    <w:abstractNumId w:val="1"/>
  </w:num>
  <w:num w:numId="48" w16cid:durableId="1954894267">
    <w:abstractNumId w:val="18"/>
  </w:num>
  <w:num w:numId="49" w16cid:durableId="599096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8EF"/>
    <w:rsid w:val="00000E5A"/>
    <w:rsid w:val="00003118"/>
    <w:rsid w:val="00003756"/>
    <w:rsid w:val="0000441F"/>
    <w:rsid w:val="00004B75"/>
    <w:rsid w:val="00005180"/>
    <w:rsid w:val="000060D4"/>
    <w:rsid w:val="0000611F"/>
    <w:rsid w:val="0000714B"/>
    <w:rsid w:val="00010407"/>
    <w:rsid w:val="00012A38"/>
    <w:rsid w:val="000146A8"/>
    <w:rsid w:val="000154B0"/>
    <w:rsid w:val="00016268"/>
    <w:rsid w:val="00017E0B"/>
    <w:rsid w:val="000215B1"/>
    <w:rsid w:val="000219AA"/>
    <w:rsid w:val="00022814"/>
    <w:rsid w:val="00022C98"/>
    <w:rsid w:val="00024115"/>
    <w:rsid w:val="00027AE9"/>
    <w:rsid w:val="0003065C"/>
    <w:rsid w:val="00032846"/>
    <w:rsid w:val="00033766"/>
    <w:rsid w:val="000346AF"/>
    <w:rsid w:val="00035662"/>
    <w:rsid w:val="00036EAA"/>
    <w:rsid w:val="0004016F"/>
    <w:rsid w:val="0004081B"/>
    <w:rsid w:val="00042018"/>
    <w:rsid w:val="00045E72"/>
    <w:rsid w:val="00047AF2"/>
    <w:rsid w:val="00053CF4"/>
    <w:rsid w:val="00053EF9"/>
    <w:rsid w:val="00054881"/>
    <w:rsid w:val="00054C11"/>
    <w:rsid w:val="00057C77"/>
    <w:rsid w:val="0006086E"/>
    <w:rsid w:val="00062545"/>
    <w:rsid w:val="00063AFC"/>
    <w:rsid w:val="00063FF8"/>
    <w:rsid w:val="00064D3E"/>
    <w:rsid w:val="00066F66"/>
    <w:rsid w:val="00070D29"/>
    <w:rsid w:val="00070E7D"/>
    <w:rsid w:val="000727B0"/>
    <w:rsid w:val="00072AD2"/>
    <w:rsid w:val="000747FC"/>
    <w:rsid w:val="00075161"/>
    <w:rsid w:val="00076E26"/>
    <w:rsid w:val="00081D1A"/>
    <w:rsid w:val="00081FB2"/>
    <w:rsid w:val="00082AE0"/>
    <w:rsid w:val="00083795"/>
    <w:rsid w:val="00084F3B"/>
    <w:rsid w:val="000858BC"/>
    <w:rsid w:val="00085F35"/>
    <w:rsid w:val="00086179"/>
    <w:rsid w:val="00086998"/>
    <w:rsid w:val="000875CD"/>
    <w:rsid w:val="00087794"/>
    <w:rsid w:val="000911D9"/>
    <w:rsid w:val="00094159"/>
    <w:rsid w:val="00095882"/>
    <w:rsid w:val="0009624A"/>
    <w:rsid w:val="0009667D"/>
    <w:rsid w:val="000A008E"/>
    <w:rsid w:val="000A26E7"/>
    <w:rsid w:val="000A34FC"/>
    <w:rsid w:val="000A3949"/>
    <w:rsid w:val="000B2545"/>
    <w:rsid w:val="000B2733"/>
    <w:rsid w:val="000B2752"/>
    <w:rsid w:val="000B2F82"/>
    <w:rsid w:val="000B3109"/>
    <w:rsid w:val="000B4A1E"/>
    <w:rsid w:val="000B5901"/>
    <w:rsid w:val="000B78C8"/>
    <w:rsid w:val="000C0134"/>
    <w:rsid w:val="000C0462"/>
    <w:rsid w:val="000C10DD"/>
    <w:rsid w:val="000C1D03"/>
    <w:rsid w:val="000C4413"/>
    <w:rsid w:val="000C4F7E"/>
    <w:rsid w:val="000C6AFA"/>
    <w:rsid w:val="000C6F44"/>
    <w:rsid w:val="000C78C1"/>
    <w:rsid w:val="000D01B0"/>
    <w:rsid w:val="000D199A"/>
    <w:rsid w:val="000D52C8"/>
    <w:rsid w:val="000D58E4"/>
    <w:rsid w:val="000D5A4A"/>
    <w:rsid w:val="000D72A7"/>
    <w:rsid w:val="000D7577"/>
    <w:rsid w:val="000E23BB"/>
    <w:rsid w:val="000E3C5E"/>
    <w:rsid w:val="000E4FFB"/>
    <w:rsid w:val="000E5261"/>
    <w:rsid w:val="000E5A3E"/>
    <w:rsid w:val="000E6195"/>
    <w:rsid w:val="000E73EE"/>
    <w:rsid w:val="000F1978"/>
    <w:rsid w:val="000F1BCB"/>
    <w:rsid w:val="000F3355"/>
    <w:rsid w:val="000F67CA"/>
    <w:rsid w:val="000F6F27"/>
    <w:rsid w:val="00101EA0"/>
    <w:rsid w:val="001028D9"/>
    <w:rsid w:val="00104061"/>
    <w:rsid w:val="00105FD4"/>
    <w:rsid w:val="00111E99"/>
    <w:rsid w:val="0011272E"/>
    <w:rsid w:val="00113ACF"/>
    <w:rsid w:val="00113DAB"/>
    <w:rsid w:val="001144E7"/>
    <w:rsid w:val="001153A6"/>
    <w:rsid w:val="00115F0C"/>
    <w:rsid w:val="00120918"/>
    <w:rsid w:val="001245BE"/>
    <w:rsid w:val="0012470B"/>
    <w:rsid w:val="00125D24"/>
    <w:rsid w:val="001264DB"/>
    <w:rsid w:val="00127425"/>
    <w:rsid w:val="00127E9A"/>
    <w:rsid w:val="001306A1"/>
    <w:rsid w:val="0013421F"/>
    <w:rsid w:val="00134C80"/>
    <w:rsid w:val="0013599A"/>
    <w:rsid w:val="00136771"/>
    <w:rsid w:val="00137B0E"/>
    <w:rsid w:val="00140309"/>
    <w:rsid w:val="0014207E"/>
    <w:rsid w:val="0014502E"/>
    <w:rsid w:val="001451D5"/>
    <w:rsid w:val="0014552A"/>
    <w:rsid w:val="00150001"/>
    <w:rsid w:val="00150AF2"/>
    <w:rsid w:val="00151226"/>
    <w:rsid w:val="00152D35"/>
    <w:rsid w:val="001538E8"/>
    <w:rsid w:val="00153DA6"/>
    <w:rsid w:val="00157C55"/>
    <w:rsid w:val="001610B3"/>
    <w:rsid w:val="0016631F"/>
    <w:rsid w:val="00166BDA"/>
    <w:rsid w:val="0016721D"/>
    <w:rsid w:val="0017148A"/>
    <w:rsid w:val="00172714"/>
    <w:rsid w:val="001737ED"/>
    <w:rsid w:val="00174459"/>
    <w:rsid w:val="00174ABB"/>
    <w:rsid w:val="00175F4B"/>
    <w:rsid w:val="00176969"/>
    <w:rsid w:val="00176AF0"/>
    <w:rsid w:val="001807D0"/>
    <w:rsid w:val="0018772C"/>
    <w:rsid w:val="00190C3C"/>
    <w:rsid w:val="00192BBE"/>
    <w:rsid w:val="00193148"/>
    <w:rsid w:val="00193424"/>
    <w:rsid w:val="001949FE"/>
    <w:rsid w:val="00195F63"/>
    <w:rsid w:val="00196228"/>
    <w:rsid w:val="0019635C"/>
    <w:rsid w:val="00197E57"/>
    <w:rsid w:val="001A0513"/>
    <w:rsid w:val="001A42AB"/>
    <w:rsid w:val="001A4A8B"/>
    <w:rsid w:val="001B16F6"/>
    <w:rsid w:val="001B1F07"/>
    <w:rsid w:val="001B3041"/>
    <w:rsid w:val="001B5864"/>
    <w:rsid w:val="001B6278"/>
    <w:rsid w:val="001B7D8F"/>
    <w:rsid w:val="001C14D5"/>
    <w:rsid w:val="001C3814"/>
    <w:rsid w:val="001C4FA6"/>
    <w:rsid w:val="001D4C69"/>
    <w:rsid w:val="001D4D85"/>
    <w:rsid w:val="001D5F0B"/>
    <w:rsid w:val="001D68BC"/>
    <w:rsid w:val="001D6D81"/>
    <w:rsid w:val="001D7BC2"/>
    <w:rsid w:val="001E1B0E"/>
    <w:rsid w:val="001E1C07"/>
    <w:rsid w:val="001E2B32"/>
    <w:rsid w:val="001E2D28"/>
    <w:rsid w:val="001E42FC"/>
    <w:rsid w:val="001E4BFC"/>
    <w:rsid w:val="001E4D05"/>
    <w:rsid w:val="001E5A9B"/>
    <w:rsid w:val="001E620C"/>
    <w:rsid w:val="001E6686"/>
    <w:rsid w:val="001F08A3"/>
    <w:rsid w:val="001F22A0"/>
    <w:rsid w:val="001F41E1"/>
    <w:rsid w:val="001F4565"/>
    <w:rsid w:val="001F4DEB"/>
    <w:rsid w:val="001F5C7E"/>
    <w:rsid w:val="001F77C2"/>
    <w:rsid w:val="002002C2"/>
    <w:rsid w:val="0020150C"/>
    <w:rsid w:val="002023ED"/>
    <w:rsid w:val="0020394B"/>
    <w:rsid w:val="0020430F"/>
    <w:rsid w:val="00204679"/>
    <w:rsid w:val="00204A29"/>
    <w:rsid w:val="00204BDF"/>
    <w:rsid w:val="002061CB"/>
    <w:rsid w:val="0020699F"/>
    <w:rsid w:val="002078E1"/>
    <w:rsid w:val="00212A4D"/>
    <w:rsid w:val="00213AA5"/>
    <w:rsid w:val="00214AFF"/>
    <w:rsid w:val="00215324"/>
    <w:rsid w:val="002153A8"/>
    <w:rsid w:val="00216843"/>
    <w:rsid w:val="002177EB"/>
    <w:rsid w:val="00217835"/>
    <w:rsid w:val="00217E84"/>
    <w:rsid w:val="00217F3D"/>
    <w:rsid w:val="00220FA0"/>
    <w:rsid w:val="00225162"/>
    <w:rsid w:val="00225392"/>
    <w:rsid w:val="002273F7"/>
    <w:rsid w:val="00230F45"/>
    <w:rsid w:val="00231497"/>
    <w:rsid w:val="00231597"/>
    <w:rsid w:val="002327DD"/>
    <w:rsid w:val="0023687C"/>
    <w:rsid w:val="002422DF"/>
    <w:rsid w:val="00247367"/>
    <w:rsid w:val="00251497"/>
    <w:rsid w:val="00252B5F"/>
    <w:rsid w:val="00253FF0"/>
    <w:rsid w:val="0026097D"/>
    <w:rsid w:val="00262D44"/>
    <w:rsid w:val="00264D38"/>
    <w:rsid w:val="00265E0D"/>
    <w:rsid w:val="002661E8"/>
    <w:rsid w:val="002675C7"/>
    <w:rsid w:val="00267BDD"/>
    <w:rsid w:val="00272BD2"/>
    <w:rsid w:val="00272FDD"/>
    <w:rsid w:val="00274BC3"/>
    <w:rsid w:val="00276F47"/>
    <w:rsid w:val="0028210A"/>
    <w:rsid w:val="00283DA7"/>
    <w:rsid w:val="00284EF6"/>
    <w:rsid w:val="0028518E"/>
    <w:rsid w:val="00285A7E"/>
    <w:rsid w:val="002865FD"/>
    <w:rsid w:val="00286619"/>
    <w:rsid w:val="00286F6E"/>
    <w:rsid w:val="002909F5"/>
    <w:rsid w:val="002922CC"/>
    <w:rsid w:val="0029459A"/>
    <w:rsid w:val="00294F4E"/>
    <w:rsid w:val="002957B1"/>
    <w:rsid w:val="00295F7C"/>
    <w:rsid w:val="00297B83"/>
    <w:rsid w:val="002A0168"/>
    <w:rsid w:val="002A2D54"/>
    <w:rsid w:val="002A3087"/>
    <w:rsid w:val="002A53EA"/>
    <w:rsid w:val="002A5BFD"/>
    <w:rsid w:val="002A6F4B"/>
    <w:rsid w:val="002A705D"/>
    <w:rsid w:val="002B03B1"/>
    <w:rsid w:val="002B33B5"/>
    <w:rsid w:val="002B33BB"/>
    <w:rsid w:val="002B4A2A"/>
    <w:rsid w:val="002B540B"/>
    <w:rsid w:val="002B57AB"/>
    <w:rsid w:val="002B6172"/>
    <w:rsid w:val="002B666A"/>
    <w:rsid w:val="002B6A1B"/>
    <w:rsid w:val="002C3402"/>
    <w:rsid w:val="002C3FF5"/>
    <w:rsid w:val="002C525F"/>
    <w:rsid w:val="002C588A"/>
    <w:rsid w:val="002D1413"/>
    <w:rsid w:val="002D1E19"/>
    <w:rsid w:val="002D2725"/>
    <w:rsid w:val="002D5D52"/>
    <w:rsid w:val="002E078A"/>
    <w:rsid w:val="002E0DB5"/>
    <w:rsid w:val="002E0DE0"/>
    <w:rsid w:val="002E18D8"/>
    <w:rsid w:val="002E22BD"/>
    <w:rsid w:val="002E5561"/>
    <w:rsid w:val="002E5DD9"/>
    <w:rsid w:val="002E6825"/>
    <w:rsid w:val="002F4FC1"/>
    <w:rsid w:val="002F565B"/>
    <w:rsid w:val="002F7CE5"/>
    <w:rsid w:val="003001C0"/>
    <w:rsid w:val="0030090D"/>
    <w:rsid w:val="003020EA"/>
    <w:rsid w:val="00302D82"/>
    <w:rsid w:val="00303163"/>
    <w:rsid w:val="00303605"/>
    <w:rsid w:val="00304B56"/>
    <w:rsid w:val="00306702"/>
    <w:rsid w:val="00306710"/>
    <w:rsid w:val="00311456"/>
    <w:rsid w:val="00311880"/>
    <w:rsid w:val="00311D25"/>
    <w:rsid w:val="003137DE"/>
    <w:rsid w:val="00313A27"/>
    <w:rsid w:val="00314048"/>
    <w:rsid w:val="00315159"/>
    <w:rsid w:val="00316F78"/>
    <w:rsid w:val="00320394"/>
    <w:rsid w:val="00322D01"/>
    <w:rsid w:val="00324DF2"/>
    <w:rsid w:val="00326141"/>
    <w:rsid w:val="00326F96"/>
    <w:rsid w:val="0033226C"/>
    <w:rsid w:val="00334268"/>
    <w:rsid w:val="003354A5"/>
    <w:rsid w:val="00335ABB"/>
    <w:rsid w:val="003367D1"/>
    <w:rsid w:val="0034076D"/>
    <w:rsid w:val="00341826"/>
    <w:rsid w:val="003469DC"/>
    <w:rsid w:val="00346D48"/>
    <w:rsid w:val="00346ED5"/>
    <w:rsid w:val="0034710E"/>
    <w:rsid w:val="0035093B"/>
    <w:rsid w:val="003528BA"/>
    <w:rsid w:val="00354578"/>
    <w:rsid w:val="003559BD"/>
    <w:rsid w:val="003568F6"/>
    <w:rsid w:val="00356C01"/>
    <w:rsid w:val="003572C9"/>
    <w:rsid w:val="00362052"/>
    <w:rsid w:val="003632FA"/>
    <w:rsid w:val="00363BD9"/>
    <w:rsid w:val="00367837"/>
    <w:rsid w:val="00367D47"/>
    <w:rsid w:val="003744C3"/>
    <w:rsid w:val="00374930"/>
    <w:rsid w:val="00374FB7"/>
    <w:rsid w:val="00375C18"/>
    <w:rsid w:val="00376E39"/>
    <w:rsid w:val="00380BEA"/>
    <w:rsid w:val="00380EDB"/>
    <w:rsid w:val="0038195E"/>
    <w:rsid w:val="003824DD"/>
    <w:rsid w:val="00383C6A"/>
    <w:rsid w:val="00385CCC"/>
    <w:rsid w:val="00386CBE"/>
    <w:rsid w:val="0039013F"/>
    <w:rsid w:val="00393028"/>
    <w:rsid w:val="003946DE"/>
    <w:rsid w:val="00395B92"/>
    <w:rsid w:val="00395D37"/>
    <w:rsid w:val="003A0BBA"/>
    <w:rsid w:val="003A25CC"/>
    <w:rsid w:val="003A451A"/>
    <w:rsid w:val="003A59C0"/>
    <w:rsid w:val="003A7597"/>
    <w:rsid w:val="003B03BB"/>
    <w:rsid w:val="003B0EB0"/>
    <w:rsid w:val="003B1D87"/>
    <w:rsid w:val="003B34CA"/>
    <w:rsid w:val="003B4044"/>
    <w:rsid w:val="003B4579"/>
    <w:rsid w:val="003B740D"/>
    <w:rsid w:val="003B7626"/>
    <w:rsid w:val="003C3970"/>
    <w:rsid w:val="003C5DF6"/>
    <w:rsid w:val="003D2840"/>
    <w:rsid w:val="003D2C55"/>
    <w:rsid w:val="003D40CB"/>
    <w:rsid w:val="003D6CF9"/>
    <w:rsid w:val="003E4E7F"/>
    <w:rsid w:val="003F2FD0"/>
    <w:rsid w:val="003F373B"/>
    <w:rsid w:val="003F7FD7"/>
    <w:rsid w:val="00400F85"/>
    <w:rsid w:val="00401B5F"/>
    <w:rsid w:val="0040215B"/>
    <w:rsid w:val="00402937"/>
    <w:rsid w:val="00404101"/>
    <w:rsid w:val="00404A17"/>
    <w:rsid w:val="00405E6A"/>
    <w:rsid w:val="004064DD"/>
    <w:rsid w:val="0040690B"/>
    <w:rsid w:val="00406F91"/>
    <w:rsid w:val="00407265"/>
    <w:rsid w:val="0041029B"/>
    <w:rsid w:val="00410DA1"/>
    <w:rsid w:val="00414516"/>
    <w:rsid w:val="00417F42"/>
    <w:rsid w:val="0042113F"/>
    <w:rsid w:val="00422A37"/>
    <w:rsid w:val="00424943"/>
    <w:rsid w:val="00425DAC"/>
    <w:rsid w:val="0042685E"/>
    <w:rsid w:val="00426905"/>
    <w:rsid w:val="004273EE"/>
    <w:rsid w:val="0043003A"/>
    <w:rsid w:val="00430690"/>
    <w:rsid w:val="004311A3"/>
    <w:rsid w:val="0043187E"/>
    <w:rsid w:val="004322D7"/>
    <w:rsid w:val="0043338F"/>
    <w:rsid w:val="004347D9"/>
    <w:rsid w:val="0043518A"/>
    <w:rsid w:val="004407A3"/>
    <w:rsid w:val="004452E3"/>
    <w:rsid w:val="00445636"/>
    <w:rsid w:val="00445713"/>
    <w:rsid w:val="00445D4B"/>
    <w:rsid w:val="004474D2"/>
    <w:rsid w:val="00450C29"/>
    <w:rsid w:val="00451196"/>
    <w:rsid w:val="00452BD7"/>
    <w:rsid w:val="00452CD7"/>
    <w:rsid w:val="00452F18"/>
    <w:rsid w:val="0045486E"/>
    <w:rsid w:val="00456635"/>
    <w:rsid w:val="00456B3B"/>
    <w:rsid w:val="00457C53"/>
    <w:rsid w:val="004614E5"/>
    <w:rsid w:val="00462DEA"/>
    <w:rsid w:val="00463F7D"/>
    <w:rsid w:val="00465C9B"/>
    <w:rsid w:val="00467234"/>
    <w:rsid w:val="00470229"/>
    <w:rsid w:val="00470FDD"/>
    <w:rsid w:val="00472588"/>
    <w:rsid w:val="00476030"/>
    <w:rsid w:val="00476BA2"/>
    <w:rsid w:val="004801B4"/>
    <w:rsid w:val="0048033B"/>
    <w:rsid w:val="00482798"/>
    <w:rsid w:val="00483768"/>
    <w:rsid w:val="00484821"/>
    <w:rsid w:val="00485CA6"/>
    <w:rsid w:val="00485D48"/>
    <w:rsid w:val="00486035"/>
    <w:rsid w:val="00490A37"/>
    <w:rsid w:val="00491507"/>
    <w:rsid w:val="00492537"/>
    <w:rsid w:val="00492FE2"/>
    <w:rsid w:val="00494414"/>
    <w:rsid w:val="004966B9"/>
    <w:rsid w:val="00496C40"/>
    <w:rsid w:val="00496C7E"/>
    <w:rsid w:val="004A0F8B"/>
    <w:rsid w:val="004A51D9"/>
    <w:rsid w:val="004A5BBA"/>
    <w:rsid w:val="004A5FF1"/>
    <w:rsid w:val="004A6E46"/>
    <w:rsid w:val="004A70F5"/>
    <w:rsid w:val="004B0324"/>
    <w:rsid w:val="004B06EF"/>
    <w:rsid w:val="004B358C"/>
    <w:rsid w:val="004B54CB"/>
    <w:rsid w:val="004B727F"/>
    <w:rsid w:val="004C0BA7"/>
    <w:rsid w:val="004C154B"/>
    <w:rsid w:val="004C4604"/>
    <w:rsid w:val="004C46BD"/>
    <w:rsid w:val="004C7FB6"/>
    <w:rsid w:val="004D070B"/>
    <w:rsid w:val="004D105B"/>
    <w:rsid w:val="004D1E4B"/>
    <w:rsid w:val="004D5553"/>
    <w:rsid w:val="004D6C0F"/>
    <w:rsid w:val="004D7064"/>
    <w:rsid w:val="004D7C4C"/>
    <w:rsid w:val="004D7C8D"/>
    <w:rsid w:val="004E10DF"/>
    <w:rsid w:val="004E11F7"/>
    <w:rsid w:val="004E22FC"/>
    <w:rsid w:val="004E54D7"/>
    <w:rsid w:val="004E6089"/>
    <w:rsid w:val="004E66B0"/>
    <w:rsid w:val="004E7283"/>
    <w:rsid w:val="004E7C29"/>
    <w:rsid w:val="004F1A09"/>
    <w:rsid w:val="004F1D5A"/>
    <w:rsid w:val="004F7588"/>
    <w:rsid w:val="004F77B6"/>
    <w:rsid w:val="0050173A"/>
    <w:rsid w:val="00501ACB"/>
    <w:rsid w:val="00504F09"/>
    <w:rsid w:val="00505358"/>
    <w:rsid w:val="005073A3"/>
    <w:rsid w:val="005118A1"/>
    <w:rsid w:val="00511BA4"/>
    <w:rsid w:val="00513565"/>
    <w:rsid w:val="00515BCE"/>
    <w:rsid w:val="00516A6F"/>
    <w:rsid w:val="005178B3"/>
    <w:rsid w:val="00521014"/>
    <w:rsid w:val="00524692"/>
    <w:rsid w:val="00525CCA"/>
    <w:rsid w:val="00530217"/>
    <w:rsid w:val="005322CF"/>
    <w:rsid w:val="00532773"/>
    <w:rsid w:val="00533D91"/>
    <w:rsid w:val="00534E81"/>
    <w:rsid w:val="00536BAB"/>
    <w:rsid w:val="00540689"/>
    <w:rsid w:val="00540CC0"/>
    <w:rsid w:val="00541382"/>
    <w:rsid w:val="00544131"/>
    <w:rsid w:val="00544597"/>
    <w:rsid w:val="00544D9D"/>
    <w:rsid w:val="00552A41"/>
    <w:rsid w:val="00553671"/>
    <w:rsid w:val="005539CD"/>
    <w:rsid w:val="00554159"/>
    <w:rsid w:val="00554830"/>
    <w:rsid w:val="00555234"/>
    <w:rsid w:val="00555377"/>
    <w:rsid w:val="00556FFE"/>
    <w:rsid w:val="005632BE"/>
    <w:rsid w:val="00563BF6"/>
    <w:rsid w:val="00570CDF"/>
    <w:rsid w:val="005726F3"/>
    <w:rsid w:val="00573824"/>
    <w:rsid w:val="005738A5"/>
    <w:rsid w:val="00573D16"/>
    <w:rsid w:val="0057507B"/>
    <w:rsid w:val="0057627E"/>
    <w:rsid w:val="00576CB7"/>
    <w:rsid w:val="00576FA1"/>
    <w:rsid w:val="005776AA"/>
    <w:rsid w:val="00577DA6"/>
    <w:rsid w:val="00580138"/>
    <w:rsid w:val="00585334"/>
    <w:rsid w:val="0058761A"/>
    <w:rsid w:val="005906A9"/>
    <w:rsid w:val="005908FA"/>
    <w:rsid w:val="00592306"/>
    <w:rsid w:val="00592BAB"/>
    <w:rsid w:val="00592C69"/>
    <w:rsid w:val="005933B7"/>
    <w:rsid w:val="00594722"/>
    <w:rsid w:val="005954E1"/>
    <w:rsid w:val="0059710F"/>
    <w:rsid w:val="005977EB"/>
    <w:rsid w:val="005A0E1B"/>
    <w:rsid w:val="005A0FF6"/>
    <w:rsid w:val="005A296F"/>
    <w:rsid w:val="005A579F"/>
    <w:rsid w:val="005A5A21"/>
    <w:rsid w:val="005A5CC2"/>
    <w:rsid w:val="005A68AC"/>
    <w:rsid w:val="005A6F04"/>
    <w:rsid w:val="005B1108"/>
    <w:rsid w:val="005B1537"/>
    <w:rsid w:val="005B2683"/>
    <w:rsid w:val="005B2FFA"/>
    <w:rsid w:val="005B41B8"/>
    <w:rsid w:val="005B510F"/>
    <w:rsid w:val="005B5DF1"/>
    <w:rsid w:val="005B7A32"/>
    <w:rsid w:val="005C4CB6"/>
    <w:rsid w:val="005C662B"/>
    <w:rsid w:val="005C692F"/>
    <w:rsid w:val="005D219F"/>
    <w:rsid w:val="005D34D1"/>
    <w:rsid w:val="005D65D8"/>
    <w:rsid w:val="005D6E3E"/>
    <w:rsid w:val="005E012C"/>
    <w:rsid w:val="005E0FA9"/>
    <w:rsid w:val="005E1581"/>
    <w:rsid w:val="005E33B0"/>
    <w:rsid w:val="005E502F"/>
    <w:rsid w:val="005E6034"/>
    <w:rsid w:val="005E6854"/>
    <w:rsid w:val="005E6B8B"/>
    <w:rsid w:val="005E7D37"/>
    <w:rsid w:val="005F09F9"/>
    <w:rsid w:val="005F487E"/>
    <w:rsid w:val="005F4B29"/>
    <w:rsid w:val="005F7037"/>
    <w:rsid w:val="00603C39"/>
    <w:rsid w:val="00604595"/>
    <w:rsid w:val="00604DDA"/>
    <w:rsid w:val="00605752"/>
    <w:rsid w:val="00607116"/>
    <w:rsid w:val="00610051"/>
    <w:rsid w:val="006117FD"/>
    <w:rsid w:val="00611932"/>
    <w:rsid w:val="0061269C"/>
    <w:rsid w:val="00612E99"/>
    <w:rsid w:val="006142D1"/>
    <w:rsid w:val="0061435B"/>
    <w:rsid w:val="006155EB"/>
    <w:rsid w:val="00617425"/>
    <w:rsid w:val="00620A11"/>
    <w:rsid w:val="00624E7B"/>
    <w:rsid w:val="0062522E"/>
    <w:rsid w:val="006259E4"/>
    <w:rsid w:val="006268B6"/>
    <w:rsid w:val="00626970"/>
    <w:rsid w:val="0063168F"/>
    <w:rsid w:val="00632D56"/>
    <w:rsid w:val="00632D8D"/>
    <w:rsid w:val="0063450F"/>
    <w:rsid w:val="00636C37"/>
    <w:rsid w:val="00636C7E"/>
    <w:rsid w:val="00637432"/>
    <w:rsid w:val="006405FD"/>
    <w:rsid w:val="00641F2C"/>
    <w:rsid w:val="00642204"/>
    <w:rsid w:val="00642686"/>
    <w:rsid w:val="0064308C"/>
    <w:rsid w:val="00643124"/>
    <w:rsid w:val="006441F7"/>
    <w:rsid w:val="00644236"/>
    <w:rsid w:val="00644D3D"/>
    <w:rsid w:val="00646832"/>
    <w:rsid w:val="00651C9B"/>
    <w:rsid w:val="0065486E"/>
    <w:rsid w:val="00656020"/>
    <w:rsid w:val="00656C55"/>
    <w:rsid w:val="0065761F"/>
    <w:rsid w:val="0065768F"/>
    <w:rsid w:val="00664ADE"/>
    <w:rsid w:val="00664E7B"/>
    <w:rsid w:val="006652A2"/>
    <w:rsid w:val="00666021"/>
    <w:rsid w:val="00666423"/>
    <w:rsid w:val="006664E0"/>
    <w:rsid w:val="00666AE7"/>
    <w:rsid w:val="00670677"/>
    <w:rsid w:val="006717B6"/>
    <w:rsid w:val="00675386"/>
    <w:rsid w:val="00675F9E"/>
    <w:rsid w:val="00677048"/>
    <w:rsid w:val="006770D8"/>
    <w:rsid w:val="00677552"/>
    <w:rsid w:val="00677F44"/>
    <w:rsid w:val="0068006E"/>
    <w:rsid w:val="006812D8"/>
    <w:rsid w:val="00684B54"/>
    <w:rsid w:val="006856EE"/>
    <w:rsid w:val="00686F06"/>
    <w:rsid w:val="00690700"/>
    <w:rsid w:val="006907F9"/>
    <w:rsid w:val="00690EAF"/>
    <w:rsid w:val="00692597"/>
    <w:rsid w:val="00692F7D"/>
    <w:rsid w:val="006941E2"/>
    <w:rsid w:val="0069496D"/>
    <w:rsid w:val="00695876"/>
    <w:rsid w:val="006A41BB"/>
    <w:rsid w:val="006A4C04"/>
    <w:rsid w:val="006A677A"/>
    <w:rsid w:val="006A7E42"/>
    <w:rsid w:val="006B3C87"/>
    <w:rsid w:val="006B44A0"/>
    <w:rsid w:val="006B6023"/>
    <w:rsid w:val="006C1B9A"/>
    <w:rsid w:val="006C39E7"/>
    <w:rsid w:val="006C3EE8"/>
    <w:rsid w:val="006C43F5"/>
    <w:rsid w:val="006C450C"/>
    <w:rsid w:val="006C5D47"/>
    <w:rsid w:val="006D0238"/>
    <w:rsid w:val="006D0D49"/>
    <w:rsid w:val="006D3B2A"/>
    <w:rsid w:val="006D6778"/>
    <w:rsid w:val="006E00A3"/>
    <w:rsid w:val="006E09DB"/>
    <w:rsid w:val="006E1D1D"/>
    <w:rsid w:val="006E1DEB"/>
    <w:rsid w:val="006E2B3D"/>
    <w:rsid w:val="006E2C33"/>
    <w:rsid w:val="006E32E3"/>
    <w:rsid w:val="006E487E"/>
    <w:rsid w:val="006E5F68"/>
    <w:rsid w:val="006E63D9"/>
    <w:rsid w:val="006E698D"/>
    <w:rsid w:val="006F2D93"/>
    <w:rsid w:val="006F4428"/>
    <w:rsid w:val="006F6A06"/>
    <w:rsid w:val="006F7ED2"/>
    <w:rsid w:val="007015A3"/>
    <w:rsid w:val="007037C9"/>
    <w:rsid w:val="0070410D"/>
    <w:rsid w:val="007049D0"/>
    <w:rsid w:val="007057E7"/>
    <w:rsid w:val="00707371"/>
    <w:rsid w:val="00715161"/>
    <w:rsid w:val="00715901"/>
    <w:rsid w:val="00716506"/>
    <w:rsid w:val="007207A8"/>
    <w:rsid w:val="00720CED"/>
    <w:rsid w:val="0072136F"/>
    <w:rsid w:val="00722D11"/>
    <w:rsid w:val="0072758C"/>
    <w:rsid w:val="00727624"/>
    <w:rsid w:val="007277E5"/>
    <w:rsid w:val="00730648"/>
    <w:rsid w:val="00732763"/>
    <w:rsid w:val="0073797B"/>
    <w:rsid w:val="007406FB"/>
    <w:rsid w:val="00740B3B"/>
    <w:rsid w:val="00742120"/>
    <w:rsid w:val="00742AF0"/>
    <w:rsid w:val="00742CA7"/>
    <w:rsid w:val="007439F7"/>
    <w:rsid w:val="00744F4E"/>
    <w:rsid w:val="007450DD"/>
    <w:rsid w:val="007455E4"/>
    <w:rsid w:val="007464C8"/>
    <w:rsid w:val="007474EF"/>
    <w:rsid w:val="00747CF9"/>
    <w:rsid w:val="00750A98"/>
    <w:rsid w:val="007515AC"/>
    <w:rsid w:val="00753F7D"/>
    <w:rsid w:val="00754D91"/>
    <w:rsid w:val="0075773E"/>
    <w:rsid w:val="00757D5C"/>
    <w:rsid w:val="00760105"/>
    <w:rsid w:val="00760279"/>
    <w:rsid w:val="007616B0"/>
    <w:rsid w:val="0076487F"/>
    <w:rsid w:val="00765BE0"/>
    <w:rsid w:val="00765F78"/>
    <w:rsid w:val="007666A4"/>
    <w:rsid w:val="00767BBA"/>
    <w:rsid w:val="00772B26"/>
    <w:rsid w:val="00774BE2"/>
    <w:rsid w:val="00775127"/>
    <w:rsid w:val="007754A2"/>
    <w:rsid w:val="007758A8"/>
    <w:rsid w:val="00776B1C"/>
    <w:rsid w:val="00777586"/>
    <w:rsid w:val="00777B4A"/>
    <w:rsid w:val="00777EC7"/>
    <w:rsid w:val="00782297"/>
    <w:rsid w:val="0078300F"/>
    <w:rsid w:val="0078443E"/>
    <w:rsid w:val="0078471B"/>
    <w:rsid w:val="00784989"/>
    <w:rsid w:val="00785D3D"/>
    <w:rsid w:val="007860D8"/>
    <w:rsid w:val="00786CC8"/>
    <w:rsid w:val="00787820"/>
    <w:rsid w:val="00787A07"/>
    <w:rsid w:val="00791735"/>
    <w:rsid w:val="00797E7B"/>
    <w:rsid w:val="007A22FC"/>
    <w:rsid w:val="007A442E"/>
    <w:rsid w:val="007A53B6"/>
    <w:rsid w:val="007A75D1"/>
    <w:rsid w:val="007A7BA7"/>
    <w:rsid w:val="007B1CEB"/>
    <w:rsid w:val="007B2543"/>
    <w:rsid w:val="007B353C"/>
    <w:rsid w:val="007B4D64"/>
    <w:rsid w:val="007B69DB"/>
    <w:rsid w:val="007C0422"/>
    <w:rsid w:val="007C1B21"/>
    <w:rsid w:val="007C40DD"/>
    <w:rsid w:val="007C59B9"/>
    <w:rsid w:val="007D0554"/>
    <w:rsid w:val="007D0854"/>
    <w:rsid w:val="007D08E2"/>
    <w:rsid w:val="007D1192"/>
    <w:rsid w:val="007D32DD"/>
    <w:rsid w:val="007D39B6"/>
    <w:rsid w:val="007D4A69"/>
    <w:rsid w:val="007D4DA6"/>
    <w:rsid w:val="007D553E"/>
    <w:rsid w:val="007D7BF3"/>
    <w:rsid w:val="007E2D58"/>
    <w:rsid w:val="007E38E8"/>
    <w:rsid w:val="007E3E4A"/>
    <w:rsid w:val="007F19AB"/>
    <w:rsid w:val="007F1C30"/>
    <w:rsid w:val="007F22B6"/>
    <w:rsid w:val="007F2768"/>
    <w:rsid w:val="007F4073"/>
    <w:rsid w:val="007F538F"/>
    <w:rsid w:val="007F6B94"/>
    <w:rsid w:val="008000EE"/>
    <w:rsid w:val="0080106B"/>
    <w:rsid w:val="008011FF"/>
    <w:rsid w:val="00806474"/>
    <w:rsid w:val="008072DD"/>
    <w:rsid w:val="008077FB"/>
    <w:rsid w:val="00807906"/>
    <w:rsid w:val="008106B1"/>
    <w:rsid w:val="00811EA7"/>
    <w:rsid w:val="00812367"/>
    <w:rsid w:val="00812942"/>
    <w:rsid w:val="008129D9"/>
    <w:rsid w:val="00812C41"/>
    <w:rsid w:val="0081353D"/>
    <w:rsid w:val="00820151"/>
    <w:rsid w:val="00821B8E"/>
    <w:rsid w:val="008223E4"/>
    <w:rsid w:val="00825506"/>
    <w:rsid w:val="00825B25"/>
    <w:rsid w:val="00826C76"/>
    <w:rsid w:val="00827D5E"/>
    <w:rsid w:val="008311C2"/>
    <w:rsid w:val="00831C84"/>
    <w:rsid w:val="00832578"/>
    <w:rsid w:val="008335B3"/>
    <w:rsid w:val="00835FBB"/>
    <w:rsid w:val="00836104"/>
    <w:rsid w:val="0083613B"/>
    <w:rsid w:val="008373BC"/>
    <w:rsid w:val="00841802"/>
    <w:rsid w:val="00841FCF"/>
    <w:rsid w:val="00842289"/>
    <w:rsid w:val="00842451"/>
    <w:rsid w:val="008438FC"/>
    <w:rsid w:val="00846F2D"/>
    <w:rsid w:val="00847F89"/>
    <w:rsid w:val="008514F7"/>
    <w:rsid w:val="008524EA"/>
    <w:rsid w:val="0085280E"/>
    <w:rsid w:val="00852B61"/>
    <w:rsid w:val="00853A1D"/>
    <w:rsid w:val="008568CF"/>
    <w:rsid w:val="00857F21"/>
    <w:rsid w:val="00860729"/>
    <w:rsid w:val="00862EF3"/>
    <w:rsid w:val="0086584A"/>
    <w:rsid w:val="00866A9F"/>
    <w:rsid w:val="008671F9"/>
    <w:rsid w:val="0086732A"/>
    <w:rsid w:val="00867430"/>
    <w:rsid w:val="00867C68"/>
    <w:rsid w:val="00870140"/>
    <w:rsid w:val="00870A0F"/>
    <w:rsid w:val="00870CA7"/>
    <w:rsid w:val="00871208"/>
    <w:rsid w:val="00872E92"/>
    <w:rsid w:val="00873A25"/>
    <w:rsid w:val="00873FED"/>
    <w:rsid w:val="00874D3C"/>
    <w:rsid w:val="0087519E"/>
    <w:rsid w:val="008806FC"/>
    <w:rsid w:val="00881888"/>
    <w:rsid w:val="00883275"/>
    <w:rsid w:val="008836FB"/>
    <w:rsid w:val="0088553F"/>
    <w:rsid w:val="0089062C"/>
    <w:rsid w:val="00891AE6"/>
    <w:rsid w:val="008931AE"/>
    <w:rsid w:val="00894407"/>
    <w:rsid w:val="008951F1"/>
    <w:rsid w:val="00895219"/>
    <w:rsid w:val="00895B6A"/>
    <w:rsid w:val="008A148E"/>
    <w:rsid w:val="008A1DE7"/>
    <w:rsid w:val="008A43DB"/>
    <w:rsid w:val="008A4B75"/>
    <w:rsid w:val="008A5F5E"/>
    <w:rsid w:val="008A751C"/>
    <w:rsid w:val="008A7580"/>
    <w:rsid w:val="008B0176"/>
    <w:rsid w:val="008B0EC8"/>
    <w:rsid w:val="008B1D11"/>
    <w:rsid w:val="008B212D"/>
    <w:rsid w:val="008B4DEA"/>
    <w:rsid w:val="008C0C81"/>
    <w:rsid w:val="008C1BE9"/>
    <w:rsid w:val="008C2509"/>
    <w:rsid w:val="008C3EBF"/>
    <w:rsid w:val="008C4387"/>
    <w:rsid w:val="008C44E6"/>
    <w:rsid w:val="008C4E68"/>
    <w:rsid w:val="008C5BEB"/>
    <w:rsid w:val="008C5F77"/>
    <w:rsid w:val="008C66F3"/>
    <w:rsid w:val="008C6823"/>
    <w:rsid w:val="008D102C"/>
    <w:rsid w:val="008D164D"/>
    <w:rsid w:val="008D4758"/>
    <w:rsid w:val="008D47C0"/>
    <w:rsid w:val="008D5F1F"/>
    <w:rsid w:val="008D6768"/>
    <w:rsid w:val="008D6D67"/>
    <w:rsid w:val="008D6FAB"/>
    <w:rsid w:val="008D7F0C"/>
    <w:rsid w:val="008E1D90"/>
    <w:rsid w:val="008E223E"/>
    <w:rsid w:val="008E3022"/>
    <w:rsid w:val="008E5A3C"/>
    <w:rsid w:val="008E6138"/>
    <w:rsid w:val="008E68C4"/>
    <w:rsid w:val="008F0510"/>
    <w:rsid w:val="008F102A"/>
    <w:rsid w:val="008F11EF"/>
    <w:rsid w:val="008F213B"/>
    <w:rsid w:val="008F33FF"/>
    <w:rsid w:val="008F3919"/>
    <w:rsid w:val="008F4241"/>
    <w:rsid w:val="008F62FE"/>
    <w:rsid w:val="008F6980"/>
    <w:rsid w:val="008F74A2"/>
    <w:rsid w:val="008F7B96"/>
    <w:rsid w:val="009031B7"/>
    <w:rsid w:val="00903EB4"/>
    <w:rsid w:val="0091394E"/>
    <w:rsid w:val="00915A85"/>
    <w:rsid w:val="00916859"/>
    <w:rsid w:val="0091762A"/>
    <w:rsid w:val="009224EE"/>
    <w:rsid w:val="00922DB3"/>
    <w:rsid w:val="00925235"/>
    <w:rsid w:val="009258BE"/>
    <w:rsid w:val="00925D25"/>
    <w:rsid w:val="00926D93"/>
    <w:rsid w:val="0093003C"/>
    <w:rsid w:val="00930EA0"/>
    <w:rsid w:val="00931B14"/>
    <w:rsid w:val="00931CE7"/>
    <w:rsid w:val="00934AE4"/>
    <w:rsid w:val="0093553A"/>
    <w:rsid w:val="009367A9"/>
    <w:rsid w:val="0094042B"/>
    <w:rsid w:val="00941A46"/>
    <w:rsid w:val="0094210D"/>
    <w:rsid w:val="0094217C"/>
    <w:rsid w:val="00944EFF"/>
    <w:rsid w:val="00945E86"/>
    <w:rsid w:val="00951399"/>
    <w:rsid w:val="00951BE0"/>
    <w:rsid w:val="009523CF"/>
    <w:rsid w:val="00952578"/>
    <w:rsid w:val="0095259B"/>
    <w:rsid w:val="0095328D"/>
    <w:rsid w:val="009534E8"/>
    <w:rsid w:val="00953D44"/>
    <w:rsid w:val="00953FF1"/>
    <w:rsid w:val="00954B5B"/>
    <w:rsid w:val="00956831"/>
    <w:rsid w:val="009573B3"/>
    <w:rsid w:val="009628BB"/>
    <w:rsid w:val="00962987"/>
    <w:rsid w:val="00962E84"/>
    <w:rsid w:val="0096318D"/>
    <w:rsid w:val="00964A9A"/>
    <w:rsid w:val="009658C7"/>
    <w:rsid w:val="00970859"/>
    <w:rsid w:val="0097267C"/>
    <w:rsid w:val="00974C80"/>
    <w:rsid w:val="00981E13"/>
    <w:rsid w:val="009824B4"/>
    <w:rsid w:val="0098264B"/>
    <w:rsid w:val="00983F03"/>
    <w:rsid w:val="00986BB8"/>
    <w:rsid w:val="009877AE"/>
    <w:rsid w:val="00987F4D"/>
    <w:rsid w:val="00991D0A"/>
    <w:rsid w:val="0099365A"/>
    <w:rsid w:val="0099429E"/>
    <w:rsid w:val="009954AC"/>
    <w:rsid w:val="009A27B4"/>
    <w:rsid w:val="009A4944"/>
    <w:rsid w:val="009A5D70"/>
    <w:rsid w:val="009A78CE"/>
    <w:rsid w:val="009B11DD"/>
    <w:rsid w:val="009B256F"/>
    <w:rsid w:val="009B3EA8"/>
    <w:rsid w:val="009B4254"/>
    <w:rsid w:val="009B54E7"/>
    <w:rsid w:val="009B7284"/>
    <w:rsid w:val="009C03A4"/>
    <w:rsid w:val="009C0A81"/>
    <w:rsid w:val="009C1B5F"/>
    <w:rsid w:val="009C1E97"/>
    <w:rsid w:val="009C3FF9"/>
    <w:rsid w:val="009C55D2"/>
    <w:rsid w:val="009C6FFF"/>
    <w:rsid w:val="009C71B4"/>
    <w:rsid w:val="009D0B37"/>
    <w:rsid w:val="009D30E1"/>
    <w:rsid w:val="009D3905"/>
    <w:rsid w:val="009D4DEA"/>
    <w:rsid w:val="009D6152"/>
    <w:rsid w:val="009D7921"/>
    <w:rsid w:val="009E0E3C"/>
    <w:rsid w:val="009E275A"/>
    <w:rsid w:val="009E3202"/>
    <w:rsid w:val="009E4DD5"/>
    <w:rsid w:val="009E5F42"/>
    <w:rsid w:val="009E71C6"/>
    <w:rsid w:val="009F43F2"/>
    <w:rsid w:val="009F5E0D"/>
    <w:rsid w:val="009F732F"/>
    <w:rsid w:val="00A000FA"/>
    <w:rsid w:val="00A0066B"/>
    <w:rsid w:val="00A01394"/>
    <w:rsid w:val="00A01BD7"/>
    <w:rsid w:val="00A01E10"/>
    <w:rsid w:val="00A0257D"/>
    <w:rsid w:val="00A0385F"/>
    <w:rsid w:val="00A03865"/>
    <w:rsid w:val="00A04F11"/>
    <w:rsid w:val="00A07117"/>
    <w:rsid w:val="00A0797C"/>
    <w:rsid w:val="00A11AF6"/>
    <w:rsid w:val="00A16CE5"/>
    <w:rsid w:val="00A2120B"/>
    <w:rsid w:val="00A2294B"/>
    <w:rsid w:val="00A22A54"/>
    <w:rsid w:val="00A24F5C"/>
    <w:rsid w:val="00A26ACD"/>
    <w:rsid w:val="00A30003"/>
    <w:rsid w:val="00A31FFB"/>
    <w:rsid w:val="00A3262E"/>
    <w:rsid w:val="00A3452B"/>
    <w:rsid w:val="00A36ABB"/>
    <w:rsid w:val="00A416D2"/>
    <w:rsid w:val="00A423AB"/>
    <w:rsid w:val="00A43727"/>
    <w:rsid w:val="00A45635"/>
    <w:rsid w:val="00A45ED0"/>
    <w:rsid w:val="00A463B2"/>
    <w:rsid w:val="00A47041"/>
    <w:rsid w:val="00A47294"/>
    <w:rsid w:val="00A47E4C"/>
    <w:rsid w:val="00A50098"/>
    <w:rsid w:val="00A50BC4"/>
    <w:rsid w:val="00A5157E"/>
    <w:rsid w:val="00A51E2C"/>
    <w:rsid w:val="00A527C7"/>
    <w:rsid w:val="00A60411"/>
    <w:rsid w:val="00A61708"/>
    <w:rsid w:val="00A623A2"/>
    <w:rsid w:val="00A638AE"/>
    <w:rsid w:val="00A63B66"/>
    <w:rsid w:val="00A64D41"/>
    <w:rsid w:val="00A665A6"/>
    <w:rsid w:val="00A6673E"/>
    <w:rsid w:val="00A702AA"/>
    <w:rsid w:val="00A70A5E"/>
    <w:rsid w:val="00A7116A"/>
    <w:rsid w:val="00A714C9"/>
    <w:rsid w:val="00A72D9A"/>
    <w:rsid w:val="00A774EF"/>
    <w:rsid w:val="00A77DE4"/>
    <w:rsid w:val="00A82191"/>
    <w:rsid w:val="00A848CE"/>
    <w:rsid w:val="00A85250"/>
    <w:rsid w:val="00A874C7"/>
    <w:rsid w:val="00A9086D"/>
    <w:rsid w:val="00A909B1"/>
    <w:rsid w:val="00A91CC0"/>
    <w:rsid w:val="00A94883"/>
    <w:rsid w:val="00A94B02"/>
    <w:rsid w:val="00A9566A"/>
    <w:rsid w:val="00A95BD8"/>
    <w:rsid w:val="00A96A54"/>
    <w:rsid w:val="00A9715B"/>
    <w:rsid w:val="00A97E39"/>
    <w:rsid w:val="00AA10A8"/>
    <w:rsid w:val="00AA11B7"/>
    <w:rsid w:val="00AA20C1"/>
    <w:rsid w:val="00AA2D11"/>
    <w:rsid w:val="00AA3C48"/>
    <w:rsid w:val="00AA47BC"/>
    <w:rsid w:val="00AA773F"/>
    <w:rsid w:val="00AA79A0"/>
    <w:rsid w:val="00AB0569"/>
    <w:rsid w:val="00AB1E9D"/>
    <w:rsid w:val="00AB20BF"/>
    <w:rsid w:val="00AB22E4"/>
    <w:rsid w:val="00AB34B1"/>
    <w:rsid w:val="00AB3926"/>
    <w:rsid w:val="00AB3DA1"/>
    <w:rsid w:val="00AB5FEA"/>
    <w:rsid w:val="00AB6CC9"/>
    <w:rsid w:val="00AB7B83"/>
    <w:rsid w:val="00AC1B90"/>
    <w:rsid w:val="00AC3C55"/>
    <w:rsid w:val="00AC57F7"/>
    <w:rsid w:val="00AC7468"/>
    <w:rsid w:val="00AC7F12"/>
    <w:rsid w:val="00AD1047"/>
    <w:rsid w:val="00AD3FCA"/>
    <w:rsid w:val="00AD436D"/>
    <w:rsid w:val="00AD4C3B"/>
    <w:rsid w:val="00AD6CA1"/>
    <w:rsid w:val="00AD7028"/>
    <w:rsid w:val="00AE2960"/>
    <w:rsid w:val="00AE6B8D"/>
    <w:rsid w:val="00AF0317"/>
    <w:rsid w:val="00AF0671"/>
    <w:rsid w:val="00AF1590"/>
    <w:rsid w:val="00AF200A"/>
    <w:rsid w:val="00AF4C4F"/>
    <w:rsid w:val="00AF5392"/>
    <w:rsid w:val="00AF5876"/>
    <w:rsid w:val="00AF6F9B"/>
    <w:rsid w:val="00AF777B"/>
    <w:rsid w:val="00B006A0"/>
    <w:rsid w:val="00B034E5"/>
    <w:rsid w:val="00B039E4"/>
    <w:rsid w:val="00B04EC1"/>
    <w:rsid w:val="00B04F78"/>
    <w:rsid w:val="00B05042"/>
    <w:rsid w:val="00B064E1"/>
    <w:rsid w:val="00B06B2E"/>
    <w:rsid w:val="00B10E2E"/>
    <w:rsid w:val="00B1122A"/>
    <w:rsid w:val="00B13815"/>
    <w:rsid w:val="00B142D5"/>
    <w:rsid w:val="00B17856"/>
    <w:rsid w:val="00B21137"/>
    <w:rsid w:val="00B214D1"/>
    <w:rsid w:val="00B21E29"/>
    <w:rsid w:val="00B228DA"/>
    <w:rsid w:val="00B238F2"/>
    <w:rsid w:val="00B23EAF"/>
    <w:rsid w:val="00B2509D"/>
    <w:rsid w:val="00B250E4"/>
    <w:rsid w:val="00B25936"/>
    <w:rsid w:val="00B27DBA"/>
    <w:rsid w:val="00B30B71"/>
    <w:rsid w:val="00B3376D"/>
    <w:rsid w:val="00B3789C"/>
    <w:rsid w:val="00B438B7"/>
    <w:rsid w:val="00B46320"/>
    <w:rsid w:val="00B5035C"/>
    <w:rsid w:val="00B52AC6"/>
    <w:rsid w:val="00B52DDA"/>
    <w:rsid w:val="00B533E1"/>
    <w:rsid w:val="00B53673"/>
    <w:rsid w:val="00B54BC6"/>
    <w:rsid w:val="00B55685"/>
    <w:rsid w:val="00B56BAF"/>
    <w:rsid w:val="00B5702F"/>
    <w:rsid w:val="00B574ED"/>
    <w:rsid w:val="00B61201"/>
    <w:rsid w:val="00B62A46"/>
    <w:rsid w:val="00B64E27"/>
    <w:rsid w:val="00B654C1"/>
    <w:rsid w:val="00B65F1F"/>
    <w:rsid w:val="00B65FBE"/>
    <w:rsid w:val="00B66219"/>
    <w:rsid w:val="00B6691F"/>
    <w:rsid w:val="00B705E2"/>
    <w:rsid w:val="00B726E3"/>
    <w:rsid w:val="00B742EE"/>
    <w:rsid w:val="00B74ABA"/>
    <w:rsid w:val="00B753C1"/>
    <w:rsid w:val="00B75FAD"/>
    <w:rsid w:val="00B76380"/>
    <w:rsid w:val="00B7689E"/>
    <w:rsid w:val="00B80D5E"/>
    <w:rsid w:val="00B833DE"/>
    <w:rsid w:val="00B83BE8"/>
    <w:rsid w:val="00B83E60"/>
    <w:rsid w:val="00B848E5"/>
    <w:rsid w:val="00B84D01"/>
    <w:rsid w:val="00B87D76"/>
    <w:rsid w:val="00B91990"/>
    <w:rsid w:val="00B91D33"/>
    <w:rsid w:val="00B91FD5"/>
    <w:rsid w:val="00B923EA"/>
    <w:rsid w:val="00B93E70"/>
    <w:rsid w:val="00B95471"/>
    <w:rsid w:val="00B96592"/>
    <w:rsid w:val="00B96C89"/>
    <w:rsid w:val="00B97A07"/>
    <w:rsid w:val="00B97E99"/>
    <w:rsid w:val="00BA052E"/>
    <w:rsid w:val="00BA0CF5"/>
    <w:rsid w:val="00BA27AE"/>
    <w:rsid w:val="00BA4023"/>
    <w:rsid w:val="00BA53D0"/>
    <w:rsid w:val="00BA70C5"/>
    <w:rsid w:val="00BA7CB6"/>
    <w:rsid w:val="00BB176C"/>
    <w:rsid w:val="00BB2F3F"/>
    <w:rsid w:val="00BB3185"/>
    <w:rsid w:val="00BB41A4"/>
    <w:rsid w:val="00BB568A"/>
    <w:rsid w:val="00BB7BA4"/>
    <w:rsid w:val="00BC0D0B"/>
    <w:rsid w:val="00BC2456"/>
    <w:rsid w:val="00BC25F5"/>
    <w:rsid w:val="00BC4828"/>
    <w:rsid w:val="00BC5548"/>
    <w:rsid w:val="00BC6CA2"/>
    <w:rsid w:val="00BC6E62"/>
    <w:rsid w:val="00BC72FF"/>
    <w:rsid w:val="00BC7FE6"/>
    <w:rsid w:val="00BD07C3"/>
    <w:rsid w:val="00BD0BC5"/>
    <w:rsid w:val="00BD0E58"/>
    <w:rsid w:val="00BD53EC"/>
    <w:rsid w:val="00BD68A5"/>
    <w:rsid w:val="00BD6E94"/>
    <w:rsid w:val="00BD74A0"/>
    <w:rsid w:val="00BD7FA1"/>
    <w:rsid w:val="00BE257C"/>
    <w:rsid w:val="00BE39AE"/>
    <w:rsid w:val="00BE520A"/>
    <w:rsid w:val="00BE66D4"/>
    <w:rsid w:val="00BE6DFA"/>
    <w:rsid w:val="00BF055F"/>
    <w:rsid w:val="00BF0EFC"/>
    <w:rsid w:val="00BF1DE0"/>
    <w:rsid w:val="00BF2D43"/>
    <w:rsid w:val="00BF56D5"/>
    <w:rsid w:val="00C00B60"/>
    <w:rsid w:val="00C034EA"/>
    <w:rsid w:val="00C03BCF"/>
    <w:rsid w:val="00C05036"/>
    <w:rsid w:val="00C13495"/>
    <w:rsid w:val="00C15C7C"/>
    <w:rsid w:val="00C177D5"/>
    <w:rsid w:val="00C20BF6"/>
    <w:rsid w:val="00C21901"/>
    <w:rsid w:val="00C23C4A"/>
    <w:rsid w:val="00C24520"/>
    <w:rsid w:val="00C24C32"/>
    <w:rsid w:val="00C260F1"/>
    <w:rsid w:val="00C26489"/>
    <w:rsid w:val="00C26EB9"/>
    <w:rsid w:val="00C30C2C"/>
    <w:rsid w:val="00C31740"/>
    <w:rsid w:val="00C32B1D"/>
    <w:rsid w:val="00C32EF3"/>
    <w:rsid w:val="00C33FB6"/>
    <w:rsid w:val="00C361D1"/>
    <w:rsid w:val="00C36E09"/>
    <w:rsid w:val="00C41D30"/>
    <w:rsid w:val="00C438B4"/>
    <w:rsid w:val="00C4440D"/>
    <w:rsid w:val="00C44590"/>
    <w:rsid w:val="00C450EF"/>
    <w:rsid w:val="00C458A4"/>
    <w:rsid w:val="00C46564"/>
    <w:rsid w:val="00C5335F"/>
    <w:rsid w:val="00C5486B"/>
    <w:rsid w:val="00C54F96"/>
    <w:rsid w:val="00C5636E"/>
    <w:rsid w:val="00C56526"/>
    <w:rsid w:val="00C56D35"/>
    <w:rsid w:val="00C570D1"/>
    <w:rsid w:val="00C61009"/>
    <w:rsid w:val="00C61BD3"/>
    <w:rsid w:val="00C61F2E"/>
    <w:rsid w:val="00C64CB0"/>
    <w:rsid w:val="00C65A2C"/>
    <w:rsid w:val="00C66658"/>
    <w:rsid w:val="00C667B5"/>
    <w:rsid w:val="00C672D1"/>
    <w:rsid w:val="00C71078"/>
    <w:rsid w:val="00C7228D"/>
    <w:rsid w:val="00C724D8"/>
    <w:rsid w:val="00C7251A"/>
    <w:rsid w:val="00C740D5"/>
    <w:rsid w:val="00C75599"/>
    <w:rsid w:val="00C8035D"/>
    <w:rsid w:val="00C85A86"/>
    <w:rsid w:val="00C87F17"/>
    <w:rsid w:val="00C9138B"/>
    <w:rsid w:val="00C92453"/>
    <w:rsid w:val="00CA15EA"/>
    <w:rsid w:val="00CA33F6"/>
    <w:rsid w:val="00CA3C7D"/>
    <w:rsid w:val="00CA4684"/>
    <w:rsid w:val="00CA4B65"/>
    <w:rsid w:val="00CA4BAF"/>
    <w:rsid w:val="00CA6AFE"/>
    <w:rsid w:val="00CB16DE"/>
    <w:rsid w:val="00CB3176"/>
    <w:rsid w:val="00CB719C"/>
    <w:rsid w:val="00CC0504"/>
    <w:rsid w:val="00CC1183"/>
    <w:rsid w:val="00CC1B58"/>
    <w:rsid w:val="00CC5AA3"/>
    <w:rsid w:val="00CC6B38"/>
    <w:rsid w:val="00CD0400"/>
    <w:rsid w:val="00CD06AC"/>
    <w:rsid w:val="00CD3D8A"/>
    <w:rsid w:val="00CD74EC"/>
    <w:rsid w:val="00CD750A"/>
    <w:rsid w:val="00CE11D8"/>
    <w:rsid w:val="00CE130F"/>
    <w:rsid w:val="00CE3172"/>
    <w:rsid w:val="00CE49C8"/>
    <w:rsid w:val="00CE49FE"/>
    <w:rsid w:val="00CE73AA"/>
    <w:rsid w:val="00CE7E8A"/>
    <w:rsid w:val="00CF15F0"/>
    <w:rsid w:val="00CF5B55"/>
    <w:rsid w:val="00CF698D"/>
    <w:rsid w:val="00CF7437"/>
    <w:rsid w:val="00CF7E56"/>
    <w:rsid w:val="00D010C0"/>
    <w:rsid w:val="00D01445"/>
    <w:rsid w:val="00D03169"/>
    <w:rsid w:val="00D03897"/>
    <w:rsid w:val="00D04E44"/>
    <w:rsid w:val="00D0560A"/>
    <w:rsid w:val="00D05778"/>
    <w:rsid w:val="00D06184"/>
    <w:rsid w:val="00D07112"/>
    <w:rsid w:val="00D12B60"/>
    <w:rsid w:val="00D13A68"/>
    <w:rsid w:val="00D148D5"/>
    <w:rsid w:val="00D15400"/>
    <w:rsid w:val="00D1542D"/>
    <w:rsid w:val="00D16AD1"/>
    <w:rsid w:val="00D25185"/>
    <w:rsid w:val="00D2570A"/>
    <w:rsid w:val="00D264DD"/>
    <w:rsid w:val="00D27735"/>
    <w:rsid w:val="00D326B6"/>
    <w:rsid w:val="00D32B30"/>
    <w:rsid w:val="00D34397"/>
    <w:rsid w:val="00D34A3A"/>
    <w:rsid w:val="00D36539"/>
    <w:rsid w:val="00D3797F"/>
    <w:rsid w:val="00D37D64"/>
    <w:rsid w:val="00D42106"/>
    <w:rsid w:val="00D42C80"/>
    <w:rsid w:val="00D43AD3"/>
    <w:rsid w:val="00D43D5D"/>
    <w:rsid w:val="00D452C8"/>
    <w:rsid w:val="00D47163"/>
    <w:rsid w:val="00D47CAF"/>
    <w:rsid w:val="00D47F8C"/>
    <w:rsid w:val="00D506BD"/>
    <w:rsid w:val="00D50C33"/>
    <w:rsid w:val="00D50C9B"/>
    <w:rsid w:val="00D51326"/>
    <w:rsid w:val="00D5137B"/>
    <w:rsid w:val="00D5185A"/>
    <w:rsid w:val="00D52F25"/>
    <w:rsid w:val="00D54B09"/>
    <w:rsid w:val="00D552B7"/>
    <w:rsid w:val="00D56E4B"/>
    <w:rsid w:val="00D605BD"/>
    <w:rsid w:val="00D60CC5"/>
    <w:rsid w:val="00D60D5D"/>
    <w:rsid w:val="00D63111"/>
    <w:rsid w:val="00D662ED"/>
    <w:rsid w:val="00D670DD"/>
    <w:rsid w:val="00D67273"/>
    <w:rsid w:val="00D67A48"/>
    <w:rsid w:val="00D70F07"/>
    <w:rsid w:val="00D71344"/>
    <w:rsid w:val="00D7206B"/>
    <w:rsid w:val="00D721EA"/>
    <w:rsid w:val="00D736CA"/>
    <w:rsid w:val="00D806E5"/>
    <w:rsid w:val="00D80F5F"/>
    <w:rsid w:val="00D83BA2"/>
    <w:rsid w:val="00D844C5"/>
    <w:rsid w:val="00D84555"/>
    <w:rsid w:val="00D85750"/>
    <w:rsid w:val="00D867B0"/>
    <w:rsid w:val="00D8796A"/>
    <w:rsid w:val="00D87F2C"/>
    <w:rsid w:val="00D909AD"/>
    <w:rsid w:val="00D90C0F"/>
    <w:rsid w:val="00D917A3"/>
    <w:rsid w:val="00D921A9"/>
    <w:rsid w:val="00D93323"/>
    <w:rsid w:val="00D965CE"/>
    <w:rsid w:val="00DA0430"/>
    <w:rsid w:val="00DA0BF4"/>
    <w:rsid w:val="00DA0E5A"/>
    <w:rsid w:val="00DA1A55"/>
    <w:rsid w:val="00DA1E8F"/>
    <w:rsid w:val="00DA2426"/>
    <w:rsid w:val="00DA6061"/>
    <w:rsid w:val="00DB0369"/>
    <w:rsid w:val="00DB1B8D"/>
    <w:rsid w:val="00DB28C7"/>
    <w:rsid w:val="00DB32D2"/>
    <w:rsid w:val="00DB37D5"/>
    <w:rsid w:val="00DB5E13"/>
    <w:rsid w:val="00DB6085"/>
    <w:rsid w:val="00DB61BF"/>
    <w:rsid w:val="00DB6E2D"/>
    <w:rsid w:val="00DB7A51"/>
    <w:rsid w:val="00DC0D00"/>
    <w:rsid w:val="00DC214C"/>
    <w:rsid w:val="00DC6512"/>
    <w:rsid w:val="00DC7383"/>
    <w:rsid w:val="00DD02A3"/>
    <w:rsid w:val="00DD07D0"/>
    <w:rsid w:val="00DD14B4"/>
    <w:rsid w:val="00DD346F"/>
    <w:rsid w:val="00DD43AB"/>
    <w:rsid w:val="00DD4DF9"/>
    <w:rsid w:val="00DD6AB7"/>
    <w:rsid w:val="00DE228E"/>
    <w:rsid w:val="00DE237A"/>
    <w:rsid w:val="00DE3ACE"/>
    <w:rsid w:val="00DE5A64"/>
    <w:rsid w:val="00DE656C"/>
    <w:rsid w:val="00DF21CC"/>
    <w:rsid w:val="00DF36A9"/>
    <w:rsid w:val="00DF4D82"/>
    <w:rsid w:val="00E03F75"/>
    <w:rsid w:val="00E07718"/>
    <w:rsid w:val="00E108CA"/>
    <w:rsid w:val="00E10AD7"/>
    <w:rsid w:val="00E112A6"/>
    <w:rsid w:val="00E12268"/>
    <w:rsid w:val="00E13A06"/>
    <w:rsid w:val="00E14588"/>
    <w:rsid w:val="00E1483E"/>
    <w:rsid w:val="00E15804"/>
    <w:rsid w:val="00E1644F"/>
    <w:rsid w:val="00E1695D"/>
    <w:rsid w:val="00E16F4F"/>
    <w:rsid w:val="00E22626"/>
    <w:rsid w:val="00E241F9"/>
    <w:rsid w:val="00E24D12"/>
    <w:rsid w:val="00E24E5E"/>
    <w:rsid w:val="00E25D69"/>
    <w:rsid w:val="00E266EE"/>
    <w:rsid w:val="00E300D8"/>
    <w:rsid w:val="00E30D1B"/>
    <w:rsid w:val="00E32EA3"/>
    <w:rsid w:val="00E332F9"/>
    <w:rsid w:val="00E33C76"/>
    <w:rsid w:val="00E33EE9"/>
    <w:rsid w:val="00E345F0"/>
    <w:rsid w:val="00E3496F"/>
    <w:rsid w:val="00E360C4"/>
    <w:rsid w:val="00E36439"/>
    <w:rsid w:val="00E437A6"/>
    <w:rsid w:val="00E44581"/>
    <w:rsid w:val="00E45893"/>
    <w:rsid w:val="00E458A4"/>
    <w:rsid w:val="00E46896"/>
    <w:rsid w:val="00E46AAD"/>
    <w:rsid w:val="00E47FD8"/>
    <w:rsid w:val="00E52A0B"/>
    <w:rsid w:val="00E53F9B"/>
    <w:rsid w:val="00E543D6"/>
    <w:rsid w:val="00E54572"/>
    <w:rsid w:val="00E54B43"/>
    <w:rsid w:val="00E5577F"/>
    <w:rsid w:val="00E57516"/>
    <w:rsid w:val="00E60B1C"/>
    <w:rsid w:val="00E60FBD"/>
    <w:rsid w:val="00E6104C"/>
    <w:rsid w:val="00E613B1"/>
    <w:rsid w:val="00E61DD1"/>
    <w:rsid w:val="00E64D40"/>
    <w:rsid w:val="00E65B44"/>
    <w:rsid w:val="00E66242"/>
    <w:rsid w:val="00E66AA4"/>
    <w:rsid w:val="00E66C89"/>
    <w:rsid w:val="00E67653"/>
    <w:rsid w:val="00E736E0"/>
    <w:rsid w:val="00E7426C"/>
    <w:rsid w:val="00E75A4F"/>
    <w:rsid w:val="00E766E7"/>
    <w:rsid w:val="00E81C4A"/>
    <w:rsid w:val="00E8306A"/>
    <w:rsid w:val="00E847E3"/>
    <w:rsid w:val="00E84F8F"/>
    <w:rsid w:val="00E92438"/>
    <w:rsid w:val="00E9276E"/>
    <w:rsid w:val="00E92B38"/>
    <w:rsid w:val="00E93188"/>
    <w:rsid w:val="00E93E13"/>
    <w:rsid w:val="00E94265"/>
    <w:rsid w:val="00E952E7"/>
    <w:rsid w:val="00E9562E"/>
    <w:rsid w:val="00E97B73"/>
    <w:rsid w:val="00EA1308"/>
    <w:rsid w:val="00EA2818"/>
    <w:rsid w:val="00EA2EF5"/>
    <w:rsid w:val="00EA4D79"/>
    <w:rsid w:val="00EA5234"/>
    <w:rsid w:val="00EA60C1"/>
    <w:rsid w:val="00EA61AE"/>
    <w:rsid w:val="00EA74E6"/>
    <w:rsid w:val="00EB0ACD"/>
    <w:rsid w:val="00EB4484"/>
    <w:rsid w:val="00EB77BB"/>
    <w:rsid w:val="00EB79A9"/>
    <w:rsid w:val="00EB7AFF"/>
    <w:rsid w:val="00EB7D3A"/>
    <w:rsid w:val="00EC3383"/>
    <w:rsid w:val="00EC4F70"/>
    <w:rsid w:val="00EC5E24"/>
    <w:rsid w:val="00EC70C0"/>
    <w:rsid w:val="00ED07D1"/>
    <w:rsid w:val="00ED098F"/>
    <w:rsid w:val="00ED4B3A"/>
    <w:rsid w:val="00ED582D"/>
    <w:rsid w:val="00EE1F7F"/>
    <w:rsid w:val="00EE3063"/>
    <w:rsid w:val="00EE4620"/>
    <w:rsid w:val="00EE511C"/>
    <w:rsid w:val="00EF015C"/>
    <w:rsid w:val="00EF0894"/>
    <w:rsid w:val="00EF25E3"/>
    <w:rsid w:val="00EF3080"/>
    <w:rsid w:val="00EF4508"/>
    <w:rsid w:val="00EF5A61"/>
    <w:rsid w:val="00EF7E4A"/>
    <w:rsid w:val="00F008BB"/>
    <w:rsid w:val="00F00DD7"/>
    <w:rsid w:val="00F02F0B"/>
    <w:rsid w:val="00F10A54"/>
    <w:rsid w:val="00F1184A"/>
    <w:rsid w:val="00F11F50"/>
    <w:rsid w:val="00F138E7"/>
    <w:rsid w:val="00F13D63"/>
    <w:rsid w:val="00F16796"/>
    <w:rsid w:val="00F1723B"/>
    <w:rsid w:val="00F2106A"/>
    <w:rsid w:val="00F239B1"/>
    <w:rsid w:val="00F27F74"/>
    <w:rsid w:val="00F304F1"/>
    <w:rsid w:val="00F30906"/>
    <w:rsid w:val="00F33B63"/>
    <w:rsid w:val="00F34FED"/>
    <w:rsid w:val="00F3531D"/>
    <w:rsid w:val="00F357FE"/>
    <w:rsid w:val="00F36008"/>
    <w:rsid w:val="00F41928"/>
    <w:rsid w:val="00F41B14"/>
    <w:rsid w:val="00F41B34"/>
    <w:rsid w:val="00F41BB0"/>
    <w:rsid w:val="00F43A9E"/>
    <w:rsid w:val="00F465F8"/>
    <w:rsid w:val="00F46837"/>
    <w:rsid w:val="00F47AB1"/>
    <w:rsid w:val="00F47E82"/>
    <w:rsid w:val="00F5327D"/>
    <w:rsid w:val="00F53DB3"/>
    <w:rsid w:val="00F55E3A"/>
    <w:rsid w:val="00F56793"/>
    <w:rsid w:val="00F601EE"/>
    <w:rsid w:val="00F61093"/>
    <w:rsid w:val="00F629FC"/>
    <w:rsid w:val="00F62D52"/>
    <w:rsid w:val="00F6301D"/>
    <w:rsid w:val="00F63884"/>
    <w:rsid w:val="00F6514F"/>
    <w:rsid w:val="00F66020"/>
    <w:rsid w:val="00F70CF8"/>
    <w:rsid w:val="00F71139"/>
    <w:rsid w:val="00F731FF"/>
    <w:rsid w:val="00F75634"/>
    <w:rsid w:val="00F75EF0"/>
    <w:rsid w:val="00F767BE"/>
    <w:rsid w:val="00F76E76"/>
    <w:rsid w:val="00F80220"/>
    <w:rsid w:val="00F803E4"/>
    <w:rsid w:val="00F804D6"/>
    <w:rsid w:val="00F84613"/>
    <w:rsid w:val="00F86AD5"/>
    <w:rsid w:val="00F876BA"/>
    <w:rsid w:val="00F91FD8"/>
    <w:rsid w:val="00F9220C"/>
    <w:rsid w:val="00F9341E"/>
    <w:rsid w:val="00F94C0E"/>
    <w:rsid w:val="00F94F2E"/>
    <w:rsid w:val="00F96B06"/>
    <w:rsid w:val="00F97087"/>
    <w:rsid w:val="00F974DD"/>
    <w:rsid w:val="00F97CB4"/>
    <w:rsid w:val="00F97FC6"/>
    <w:rsid w:val="00FA1D45"/>
    <w:rsid w:val="00FA2B20"/>
    <w:rsid w:val="00FA34F4"/>
    <w:rsid w:val="00FA57C7"/>
    <w:rsid w:val="00FA6CBE"/>
    <w:rsid w:val="00FB0096"/>
    <w:rsid w:val="00FB1839"/>
    <w:rsid w:val="00FB2109"/>
    <w:rsid w:val="00FB5C99"/>
    <w:rsid w:val="00FB65D5"/>
    <w:rsid w:val="00FC26A7"/>
    <w:rsid w:val="00FC34A6"/>
    <w:rsid w:val="00FC5192"/>
    <w:rsid w:val="00FC59FB"/>
    <w:rsid w:val="00FC5F02"/>
    <w:rsid w:val="00FC639B"/>
    <w:rsid w:val="00FC6525"/>
    <w:rsid w:val="00FC7571"/>
    <w:rsid w:val="00FC76C9"/>
    <w:rsid w:val="00FC7EDC"/>
    <w:rsid w:val="00FD0A83"/>
    <w:rsid w:val="00FD1392"/>
    <w:rsid w:val="00FD18D1"/>
    <w:rsid w:val="00FD18E5"/>
    <w:rsid w:val="00FD69E5"/>
    <w:rsid w:val="00FD7511"/>
    <w:rsid w:val="00FE1FD7"/>
    <w:rsid w:val="00FE28D7"/>
    <w:rsid w:val="00FE4FFE"/>
    <w:rsid w:val="00FE53DF"/>
    <w:rsid w:val="00FE6861"/>
    <w:rsid w:val="00FF283D"/>
    <w:rsid w:val="00FF65CC"/>
    <w:rsid w:val="00FF688F"/>
    <w:rsid w:val="012B1ED0"/>
    <w:rsid w:val="0153C0E7"/>
    <w:rsid w:val="01C90499"/>
    <w:rsid w:val="02976848"/>
    <w:rsid w:val="02D5EBBB"/>
    <w:rsid w:val="038B6B92"/>
    <w:rsid w:val="0404A51A"/>
    <w:rsid w:val="04528B93"/>
    <w:rsid w:val="04D965CA"/>
    <w:rsid w:val="0575681B"/>
    <w:rsid w:val="0599771F"/>
    <w:rsid w:val="06329835"/>
    <w:rsid w:val="064B78F4"/>
    <w:rsid w:val="076A27DF"/>
    <w:rsid w:val="0893D55E"/>
    <w:rsid w:val="0A03D96A"/>
    <w:rsid w:val="0B1C556B"/>
    <w:rsid w:val="0BC9BBC4"/>
    <w:rsid w:val="0D254BA3"/>
    <w:rsid w:val="0DF964F6"/>
    <w:rsid w:val="0E3C1711"/>
    <w:rsid w:val="0E6DE105"/>
    <w:rsid w:val="0EC75300"/>
    <w:rsid w:val="0F033C6E"/>
    <w:rsid w:val="0FE92424"/>
    <w:rsid w:val="109D677B"/>
    <w:rsid w:val="110EA559"/>
    <w:rsid w:val="111E41D8"/>
    <w:rsid w:val="126B62F0"/>
    <w:rsid w:val="128D1BEF"/>
    <w:rsid w:val="12B0C26F"/>
    <w:rsid w:val="13720B46"/>
    <w:rsid w:val="1378B4A9"/>
    <w:rsid w:val="13F0B9CB"/>
    <w:rsid w:val="1449113B"/>
    <w:rsid w:val="147088DA"/>
    <w:rsid w:val="14A43AB8"/>
    <w:rsid w:val="14BF29C9"/>
    <w:rsid w:val="1554498C"/>
    <w:rsid w:val="1590C16D"/>
    <w:rsid w:val="15F78682"/>
    <w:rsid w:val="166A7B10"/>
    <w:rsid w:val="16A9B46B"/>
    <w:rsid w:val="16B02142"/>
    <w:rsid w:val="16B7CFE9"/>
    <w:rsid w:val="16F1F67F"/>
    <w:rsid w:val="1713240E"/>
    <w:rsid w:val="1743CC8F"/>
    <w:rsid w:val="1752C567"/>
    <w:rsid w:val="175C9FAC"/>
    <w:rsid w:val="17CCA566"/>
    <w:rsid w:val="1842639B"/>
    <w:rsid w:val="189C2A53"/>
    <w:rsid w:val="19C6E6BE"/>
    <w:rsid w:val="19F05A88"/>
    <w:rsid w:val="1A27F26B"/>
    <w:rsid w:val="1A685604"/>
    <w:rsid w:val="1A8B6E5B"/>
    <w:rsid w:val="1AA95082"/>
    <w:rsid w:val="1B93D0F6"/>
    <w:rsid w:val="1CA35162"/>
    <w:rsid w:val="1CC5BBEA"/>
    <w:rsid w:val="1CD0DB45"/>
    <w:rsid w:val="1CD56784"/>
    <w:rsid w:val="1D55CFBE"/>
    <w:rsid w:val="1D615EA3"/>
    <w:rsid w:val="1EA89D8F"/>
    <w:rsid w:val="1EB0ABFB"/>
    <w:rsid w:val="1F371D6C"/>
    <w:rsid w:val="1F3B0E16"/>
    <w:rsid w:val="1F56EBC3"/>
    <w:rsid w:val="1F71D7D8"/>
    <w:rsid w:val="1FA15494"/>
    <w:rsid w:val="1FA8D5BE"/>
    <w:rsid w:val="1FFA74D8"/>
    <w:rsid w:val="20455B80"/>
    <w:rsid w:val="204F1D2D"/>
    <w:rsid w:val="205B7804"/>
    <w:rsid w:val="209FC2C1"/>
    <w:rsid w:val="21EF381D"/>
    <w:rsid w:val="22D58CD9"/>
    <w:rsid w:val="23396C42"/>
    <w:rsid w:val="2449843A"/>
    <w:rsid w:val="24C96B75"/>
    <w:rsid w:val="25C4D027"/>
    <w:rsid w:val="26EDFF81"/>
    <w:rsid w:val="27070F93"/>
    <w:rsid w:val="27B5CD26"/>
    <w:rsid w:val="27F5566E"/>
    <w:rsid w:val="285068C2"/>
    <w:rsid w:val="289FEF24"/>
    <w:rsid w:val="2A49FB27"/>
    <w:rsid w:val="2A6F7794"/>
    <w:rsid w:val="2ADCCB17"/>
    <w:rsid w:val="2C068C7E"/>
    <w:rsid w:val="2C90A2C8"/>
    <w:rsid w:val="2CA54CF7"/>
    <w:rsid w:val="2CB9372A"/>
    <w:rsid w:val="2DDD3EB8"/>
    <w:rsid w:val="2ED122C1"/>
    <w:rsid w:val="2F63C33A"/>
    <w:rsid w:val="305F1A12"/>
    <w:rsid w:val="30F0ECB8"/>
    <w:rsid w:val="314C6218"/>
    <w:rsid w:val="31805E99"/>
    <w:rsid w:val="31C0F201"/>
    <w:rsid w:val="320A147D"/>
    <w:rsid w:val="32807086"/>
    <w:rsid w:val="32A0502C"/>
    <w:rsid w:val="32C30243"/>
    <w:rsid w:val="32D422F4"/>
    <w:rsid w:val="333E48CC"/>
    <w:rsid w:val="33544209"/>
    <w:rsid w:val="33A79CF6"/>
    <w:rsid w:val="348F571B"/>
    <w:rsid w:val="34A8932A"/>
    <w:rsid w:val="34F068B3"/>
    <w:rsid w:val="35DE485E"/>
    <w:rsid w:val="3615AEFD"/>
    <w:rsid w:val="36BFFD82"/>
    <w:rsid w:val="374BB4FA"/>
    <w:rsid w:val="37630A65"/>
    <w:rsid w:val="37B117D6"/>
    <w:rsid w:val="38210578"/>
    <w:rsid w:val="38B167B0"/>
    <w:rsid w:val="38FD2B2D"/>
    <w:rsid w:val="39487996"/>
    <w:rsid w:val="3A6FEAEE"/>
    <w:rsid w:val="3A97AD77"/>
    <w:rsid w:val="3BC13A45"/>
    <w:rsid w:val="3BE22AEB"/>
    <w:rsid w:val="3BE455A6"/>
    <w:rsid w:val="3C842B68"/>
    <w:rsid w:val="3DCF81A0"/>
    <w:rsid w:val="3DD4EB56"/>
    <w:rsid w:val="3DF2034F"/>
    <w:rsid w:val="3E19744D"/>
    <w:rsid w:val="3F845E65"/>
    <w:rsid w:val="400A54CD"/>
    <w:rsid w:val="40B60695"/>
    <w:rsid w:val="40DE0072"/>
    <w:rsid w:val="4163684D"/>
    <w:rsid w:val="41655C4E"/>
    <w:rsid w:val="4186393E"/>
    <w:rsid w:val="4319E686"/>
    <w:rsid w:val="435AB5C8"/>
    <w:rsid w:val="43BC54EF"/>
    <w:rsid w:val="43C77939"/>
    <w:rsid w:val="43D35547"/>
    <w:rsid w:val="43F2FC9A"/>
    <w:rsid w:val="442EEF00"/>
    <w:rsid w:val="44812821"/>
    <w:rsid w:val="44F850CB"/>
    <w:rsid w:val="453B016A"/>
    <w:rsid w:val="45B1F116"/>
    <w:rsid w:val="463941E3"/>
    <w:rsid w:val="46B2F5E3"/>
    <w:rsid w:val="475982E8"/>
    <w:rsid w:val="47716B06"/>
    <w:rsid w:val="47AC460E"/>
    <w:rsid w:val="47EA8DBD"/>
    <w:rsid w:val="487CA2CB"/>
    <w:rsid w:val="488AF34A"/>
    <w:rsid w:val="48DD489D"/>
    <w:rsid w:val="49472142"/>
    <w:rsid w:val="49861667"/>
    <w:rsid w:val="49878110"/>
    <w:rsid w:val="49C828B4"/>
    <w:rsid w:val="49E8DAB5"/>
    <w:rsid w:val="49F7257B"/>
    <w:rsid w:val="4A35E2C2"/>
    <w:rsid w:val="4AF3F17F"/>
    <w:rsid w:val="4B84200C"/>
    <w:rsid w:val="4BA39129"/>
    <w:rsid w:val="4BB3A113"/>
    <w:rsid w:val="4C059779"/>
    <w:rsid w:val="4C32C2BA"/>
    <w:rsid w:val="4C664A94"/>
    <w:rsid w:val="4D345476"/>
    <w:rsid w:val="4D440FAB"/>
    <w:rsid w:val="4D759A04"/>
    <w:rsid w:val="4DFA2CAC"/>
    <w:rsid w:val="4FE023B6"/>
    <w:rsid w:val="4FF42A3D"/>
    <w:rsid w:val="5049FE82"/>
    <w:rsid w:val="50E37F10"/>
    <w:rsid w:val="515BC321"/>
    <w:rsid w:val="52650710"/>
    <w:rsid w:val="536BDDDD"/>
    <w:rsid w:val="53A6AA04"/>
    <w:rsid w:val="53B086C4"/>
    <w:rsid w:val="53F3A51B"/>
    <w:rsid w:val="54758F02"/>
    <w:rsid w:val="54C07292"/>
    <w:rsid w:val="54DA546E"/>
    <w:rsid w:val="54E0CCF4"/>
    <w:rsid w:val="5581A7D9"/>
    <w:rsid w:val="572105D5"/>
    <w:rsid w:val="5759BF34"/>
    <w:rsid w:val="57739316"/>
    <w:rsid w:val="57F964A5"/>
    <w:rsid w:val="581366EB"/>
    <w:rsid w:val="582E1322"/>
    <w:rsid w:val="5844DFB9"/>
    <w:rsid w:val="584B2349"/>
    <w:rsid w:val="58741D33"/>
    <w:rsid w:val="58FA0C0F"/>
    <w:rsid w:val="592C2637"/>
    <w:rsid w:val="5954CE57"/>
    <w:rsid w:val="5AE0D3A6"/>
    <w:rsid w:val="5B81C043"/>
    <w:rsid w:val="5B857103"/>
    <w:rsid w:val="5B9FE589"/>
    <w:rsid w:val="5BC6FE02"/>
    <w:rsid w:val="5C0587FC"/>
    <w:rsid w:val="5C4F9267"/>
    <w:rsid w:val="5E30510F"/>
    <w:rsid w:val="5E5E585A"/>
    <w:rsid w:val="5EE48E9F"/>
    <w:rsid w:val="5FB4B622"/>
    <w:rsid w:val="5FF431C2"/>
    <w:rsid w:val="6028716C"/>
    <w:rsid w:val="60A14D12"/>
    <w:rsid w:val="61396482"/>
    <w:rsid w:val="615AE29F"/>
    <w:rsid w:val="61F111D9"/>
    <w:rsid w:val="62164CC0"/>
    <w:rsid w:val="621B4B97"/>
    <w:rsid w:val="62832C93"/>
    <w:rsid w:val="62DAD090"/>
    <w:rsid w:val="630C8C96"/>
    <w:rsid w:val="637768F6"/>
    <w:rsid w:val="63F3E60B"/>
    <w:rsid w:val="64AD350F"/>
    <w:rsid w:val="65BFD131"/>
    <w:rsid w:val="661E786B"/>
    <w:rsid w:val="66D9B07C"/>
    <w:rsid w:val="67302755"/>
    <w:rsid w:val="67F25028"/>
    <w:rsid w:val="681A9C00"/>
    <w:rsid w:val="684E7FEF"/>
    <w:rsid w:val="68BF5F67"/>
    <w:rsid w:val="68E7272D"/>
    <w:rsid w:val="69DCAA36"/>
    <w:rsid w:val="69F6678C"/>
    <w:rsid w:val="6A96F805"/>
    <w:rsid w:val="6A9C5E21"/>
    <w:rsid w:val="6AE70629"/>
    <w:rsid w:val="6B4A120F"/>
    <w:rsid w:val="6B6FDF0B"/>
    <w:rsid w:val="6BC2B154"/>
    <w:rsid w:val="6C27E95E"/>
    <w:rsid w:val="6C68470D"/>
    <w:rsid w:val="6C7B36EC"/>
    <w:rsid w:val="6D72E81E"/>
    <w:rsid w:val="6DC7B129"/>
    <w:rsid w:val="6E313558"/>
    <w:rsid w:val="6E5CFC9C"/>
    <w:rsid w:val="6E6C79A4"/>
    <w:rsid w:val="6EC37B92"/>
    <w:rsid w:val="6F3D6402"/>
    <w:rsid w:val="70428388"/>
    <w:rsid w:val="70A14741"/>
    <w:rsid w:val="712A5F7D"/>
    <w:rsid w:val="714E23DE"/>
    <w:rsid w:val="73291F84"/>
    <w:rsid w:val="74D3AE17"/>
    <w:rsid w:val="755BA972"/>
    <w:rsid w:val="759A6DA8"/>
    <w:rsid w:val="75F36E4C"/>
    <w:rsid w:val="762A64BD"/>
    <w:rsid w:val="7676074E"/>
    <w:rsid w:val="768A1C6C"/>
    <w:rsid w:val="7694B48B"/>
    <w:rsid w:val="78620B6A"/>
    <w:rsid w:val="78846623"/>
    <w:rsid w:val="78A6BA93"/>
    <w:rsid w:val="78FCF8AD"/>
    <w:rsid w:val="792178B5"/>
    <w:rsid w:val="794CAD28"/>
    <w:rsid w:val="79C95718"/>
    <w:rsid w:val="7A2C8514"/>
    <w:rsid w:val="7AF4C5C8"/>
    <w:rsid w:val="7BD923D2"/>
    <w:rsid w:val="7BEDE6C7"/>
    <w:rsid w:val="7BF0B08A"/>
    <w:rsid w:val="7C22D763"/>
    <w:rsid w:val="7C65FEC3"/>
    <w:rsid w:val="7C88864D"/>
    <w:rsid w:val="7CAA5FE2"/>
    <w:rsid w:val="7CD71F5A"/>
    <w:rsid w:val="7D57E3A0"/>
    <w:rsid w:val="7F71AF97"/>
    <w:rsid w:val="7F8EE354"/>
    <w:rsid w:val="7FD913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99868193-BDA8-4702-A054-A083525E9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rsid w:val="00605752"/>
    <w:pPr>
      <w:jc w:val="center"/>
      <w:outlineLvl w:val="0"/>
    </w:pPr>
    <w:rPr>
      <w:rFonts w:eastAsia="Times"/>
      <w:b/>
    </w:rPr>
  </w:style>
  <w:style w:type="paragraph" w:styleId="Heading2">
    <w:name w:val="heading 2"/>
    <w:basedOn w:val="Normal"/>
    <w:next w:val="Normal"/>
    <w:link w:val="Heading2Char"/>
    <w:qFormat/>
    <w:rsid w:val="00DD6AB7"/>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3"/>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DD6AB7"/>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05E6A"/>
    <w:rPr>
      <w:sz w:val="16"/>
      <w:szCs w:val="16"/>
    </w:rPr>
  </w:style>
  <w:style w:type="paragraph" w:styleId="CommentText">
    <w:name w:val="annotation text"/>
    <w:basedOn w:val="Normal"/>
    <w:link w:val="CommentTextChar"/>
    <w:uiPriority w:val="99"/>
    <w:rsid w:val="00405E6A"/>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605752"/>
    <w:rPr>
      <w:rFonts w:eastAsia="Times"/>
      <w:b/>
      <w:sz w:val="24"/>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ListParagraphChar">
    <w:name w:val="List Paragraph Char"/>
    <w:basedOn w:val="DefaultParagraphFont"/>
    <w:link w:val="ListParagraph"/>
    <w:uiPriority w:val="1"/>
    <w:locked/>
    <w:rsid w:val="003B740D"/>
    <w:rPr>
      <w:sz w:val="24"/>
      <w:szCs w:val="24"/>
    </w:rPr>
  </w:style>
  <w:style w:type="character" w:customStyle="1" w:styleId="normaltextrun">
    <w:name w:val="normaltextrun"/>
    <w:basedOn w:val="DefaultParagraphFont"/>
    <w:rsid w:val="00BC6E62"/>
  </w:style>
  <w:style w:type="paragraph" w:customStyle="1" w:styleId="paragraph">
    <w:name w:val="paragraph"/>
    <w:basedOn w:val="Normal"/>
    <w:rsid w:val="00BC6E62"/>
    <w:pPr>
      <w:spacing w:before="100" w:beforeAutospacing="1" w:after="100" w:afterAutospacing="1"/>
    </w:pPr>
  </w:style>
  <w:style w:type="character" w:customStyle="1" w:styleId="eop">
    <w:name w:val="eop"/>
    <w:basedOn w:val="DefaultParagraphFont"/>
    <w:rsid w:val="00BC6E62"/>
  </w:style>
  <w:style w:type="character" w:styleId="Mention">
    <w:name w:val="Mention"/>
    <w:basedOn w:val="DefaultParagraphFont"/>
    <w:uiPriority w:val="99"/>
    <w:unhideWhenUsed/>
    <w:rsid w:val="00267B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1553">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91206150">
      <w:bodyDiv w:val="1"/>
      <w:marLeft w:val="0"/>
      <w:marRight w:val="0"/>
      <w:marTop w:val="0"/>
      <w:marBottom w:val="0"/>
      <w:divBdr>
        <w:top w:val="none" w:sz="0" w:space="0" w:color="auto"/>
        <w:left w:val="none" w:sz="0" w:space="0" w:color="auto"/>
        <w:bottom w:val="none" w:sz="0" w:space="0" w:color="auto"/>
        <w:right w:val="none" w:sz="0" w:space="0" w:color="auto"/>
      </w:divBdr>
    </w:div>
    <w:div w:id="607195701">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828717375">
      <w:bodyDiv w:val="1"/>
      <w:marLeft w:val="0"/>
      <w:marRight w:val="0"/>
      <w:marTop w:val="0"/>
      <w:marBottom w:val="0"/>
      <w:divBdr>
        <w:top w:val="none" w:sz="0" w:space="0" w:color="auto"/>
        <w:left w:val="none" w:sz="0" w:space="0" w:color="auto"/>
        <w:bottom w:val="none" w:sz="0" w:space="0" w:color="auto"/>
        <w:right w:val="none" w:sz="0" w:space="0" w:color="auto"/>
      </w:divBdr>
    </w:div>
    <w:div w:id="1003315896">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82285075">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09452489">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90880484">
      <w:bodyDiv w:val="1"/>
      <w:marLeft w:val="0"/>
      <w:marRight w:val="0"/>
      <w:marTop w:val="0"/>
      <w:marBottom w:val="0"/>
      <w:divBdr>
        <w:top w:val="none" w:sz="0" w:space="0" w:color="auto"/>
        <w:left w:val="none" w:sz="0" w:space="0" w:color="auto"/>
        <w:bottom w:val="none" w:sz="0" w:space="0" w:color="auto"/>
        <w:right w:val="none" w:sz="0" w:space="0" w:color="auto"/>
      </w:divBdr>
      <w:divsChild>
        <w:div w:id="80375982">
          <w:marLeft w:val="0"/>
          <w:marRight w:val="0"/>
          <w:marTop w:val="0"/>
          <w:marBottom w:val="0"/>
          <w:divBdr>
            <w:top w:val="none" w:sz="0" w:space="0" w:color="auto"/>
            <w:left w:val="none" w:sz="0" w:space="0" w:color="auto"/>
            <w:bottom w:val="none" w:sz="0" w:space="0" w:color="auto"/>
            <w:right w:val="none" w:sz="0" w:space="0" w:color="auto"/>
          </w:divBdr>
          <w:divsChild>
            <w:div w:id="173810207">
              <w:marLeft w:val="0"/>
              <w:marRight w:val="0"/>
              <w:marTop w:val="0"/>
              <w:marBottom w:val="0"/>
              <w:divBdr>
                <w:top w:val="none" w:sz="0" w:space="0" w:color="auto"/>
                <w:left w:val="none" w:sz="0" w:space="0" w:color="auto"/>
                <w:bottom w:val="none" w:sz="0" w:space="0" w:color="auto"/>
                <w:right w:val="none" w:sz="0" w:space="0" w:color="auto"/>
              </w:divBdr>
            </w:div>
          </w:divsChild>
        </w:div>
        <w:div w:id="174153165">
          <w:marLeft w:val="0"/>
          <w:marRight w:val="0"/>
          <w:marTop w:val="0"/>
          <w:marBottom w:val="0"/>
          <w:divBdr>
            <w:top w:val="none" w:sz="0" w:space="0" w:color="auto"/>
            <w:left w:val="none" w:sz="0" w:space="0" w:color="auto"/>
            <w:bottom w:val="none" w:sz="0" w:space="0" w:color="auto"/>
            <w:right w:val="none" w:sz="0" w:space="0" w:color="auto"/>
          </w:divBdr>
          <w:divsChild>
            <w:div w:id="346831463">
              <w:marLeft w:val="0"/>
              <w:marRight w:val="0"/>
              <w:marTop w:val="0"/>
              <w:marBottom w:val="0"/>
              <w:divBdr>
                <w:top w:val="none" w:sz="0" w:space="0" w:color="auto"/>
                <w:left w:val="none" w:sz="0" w:space="0" w:color="auto"/>
                <w:bottom w:val="none" w:sz="0" w:space="0" w:color="auto"/>
                <w:right w:val="none" w:sz="0" w:space="0" w:color="auto"/>
              </w:divBdr>
            </w:div>
            <w:div w:id="549879807">
              <w:marLeft w:val="0"/>
              <w:marRight w:val="0"/>
              <w:marTop w:val="0"/>
              <w:marBottom w:val="0"/>
              <w:divBdr>
                <w:top w:val="none" w:sz="0" w:space="0" w:color="auto"/>
                <w:left w:val="none" w:sz="0" w:space="0" w:color="auto"/>
                <w:bottom w:val="none" w:sz="0" w:space="0" w:color="auto"/>
                <w:right w:val="none" w:sz="0" w:space="0" w:color="auto"/>
              </w:divBdr>
            </w:div>
            <w:div w:id="1974168988">
              <w:marLeft w:val="0"/>
              <w:marRight w:val="0"/>
              <w:marTop w:val="0"/>
              <w:marBottom w:val="0"/>
              <w:divBdr>
                <w:top w:val="none" w:sz="0" w:space="0" w:color="auto"/>
                <w:left w:val="none" w:sz="0" w:space="0" w:color="auto"/>
                <w:bottom w:val="none" w:sz="0" w:space="0" w:color="auto"/>
                <w:right w:val="none" w:sz="0" w:space="0" w:color="auto"/>
              </w:divBdr>
            </w:div>
          </w:divsChild>
        </w:div>
        <w:div w:id="241262755">
          <w:marLeft w:val="0"/>
          <w:marRight w:val="0"/>
          <w:marTop w:val="0"/>
          <w:marBottom w:val="0"/>
          <w:divBdr>
            <w:top w:val="none" w:sz="0" w:space="0" w:color="auto"/>
            <w:left w:val="none" w:sz="0" w:space="0" w:color="auto"/>
            <w:bottom w:val="none" w:sz="0" w:space="0" w:color="auto"/>
            <w:right w:val="none" w:sz="0" w:space="0" w:color="auto"/>
          </w:divBdr>
          <w:divsChild>
            <w:div w:id="50154522">
              <w:marLeft w:val="0"/>
              <w:marRight w:val="0"/>
              <w:marTop w:val="0"/>
              <w:marBottom w:val="0"/>
              <w:divBdr>
                <w:top w:val="none" w:sz="0" w:space="0" w:color="auto"/>
                <w:left w:val="none" w:sz="0" w:space="0" w:color="auto"/>
                <w:bottom w:val="none" w:sz="0" w:space="0" w:color="auto"/>
                <w:right w:val="none" w:sz="0" w:space="0" w:color="auto"/>
              </w:divBdr>
            </w:div>
            <w:div w:id="943070714">
              <w:marLeft w:val="0"/>
              <w:marRight w:val="0"/>
              <w:marTop w:val="0"/>
              <w:marBottom w:val="0"/>
              <w:divBdr>
                <w:top w:val="none" w:sz="0" w:space="0" w:color="auto"/>
                <w:left w:val="none" w:sz="0" w:space="0" w:color="auto"/>
                <w:bottom w:val="none" w:sz="0" w:space="0" w:color="auto"/>
                <w:right w:val="none" w:sz="0" w:space="0" w:color="auto"/>
              </w:divBdr>
            </w:div>
          </w:divsChild>
        </w:div>
        <w:div w:id="399720394">
          <w:marLeft w:val="0"/>
          <w:marRight w:val="0"/>
          <w:marTop w:val="0"/>
          <w:marBottom w:val="0"/>
          <w:divBdr>
            <w:top w:val="none" w:sz="0" w:space="0" w:color="auto"/>
            <w:left w:val="none" w:sz="0" w:space="0" w:color="auto"/>
            <w:bottom w:val="none" w:sz="0" w:space="0" w:color="auto"/>
            <w:right w:val="none" w:sz="0" w:space="0" w:color="auto"/>
          </w:divBdr>
          <w:divsChild>
            <w:div w:id="783037648">
              <w:marLeft w:val="0"/>
              <w:marRight w:val="0"/>
              <w:marTop w:val="0"/>
              <w:marBottom w:val="0"/>
              <w:divBdr>
                <w:top w:val="none" w:sz="0" w:space="0" w:color="auto"/>
                <w:left w:val="none" w:sz="0" w:space="0" w:color="auto"/>
                <w:bottom w:val="none" w:sz="0" w:space="0" w:color="auto"/>
                <w:right w:val="none" w:sz="0" w:space="0" w:color="auto"/>
              </w:divBdr>
            </w:div>
          </w:divsChild>
        </w:div>
        <w:div w:id="438254153">
          <w:marLeft w:val="0"/>
          <w:marRight w:val="0"/>
          <w:marTop w:val="0"/>
          <w:marBottom w:val="0"/>
          <w:divBdr>
            <w:top w:val="none" w:sz="0" w:space="0" w:color="auto"/>
            <w:left w:val="none" w:sz="0" w:space="0" w:color="auto"/>
            <w:bottom w:val="none" w:sz="0" w:space="0" w:color="auto"/>
            <w:right w:val="none" w:sz="0" w:space="0" w:color="auto"/>
          </w:divBdr>
          <w:divsChild>
            <w:div w:id="1993830415">
              <w:marLeft w:val="0"/>
              <w:marRight w:val="0"/>
              <w:marTop w:val="0"/>
              <w:marBottom w:val="0"/>
              <w:divBdr>
                <w:top w:val="none" w:sz="0" w:space="0" w:color="auto"/>
                <w:left w:val="none" w:sz="0" w:space="0" w:color="auto"/>
                <w:bottom w:val="none" w:sz="0" w:space="0" w:color="auto"/>
                <w:right w:val="none" w:sz="0" w:space="0" w:color="auto"/>
              </w:divBdr>
            </w:div>
          </w:divsChild>
        </w:div>
        <w:div w:id="481165547">
          <w:marLeft w:val="0"/>
          <w:marRight w:val="0"/>
          <w:marTop w:val="0"/>
          <w:marBottom w:val="0"/>
          <w:divBdr>
            <w:top w:val="none" w:sz="0" w:space="0" w:color="auto"/>
            <w:left w:val="none" w:sz="0" w:space="0" w:color="auto"/>
            <w:bottom w:val="none" w:sz="0" w:space="0" w:color="auto"/>
            <w:right w:val="none" w:sz="0" w:space="0" w:color="auto"/>
          </w:divBdr>
          <w:divsChild>
            <w:div w:id="1034381153">
              <w:marLeft w:val="0"/>
              <w:marRight w:val="0"/>
              <w:marTop w:val="0"/>
              <w:marBottom w:val="0"/>
              <w:divBdr>
                <w:top w:val="none" w:sz="0" w:space="0" w:color="auto"/>
                <w:left w:val="none" w:sz="0" w:space="0" w:color="auto"/>
                <w:bottom w:val="none" w:sz="0" w:space="0" w:color="auto"/>
                <w:right w:val="none" w:sz="0" w:space="0" w:color="auto"/>
              </w:divBdr>
            </w:div>
            <w:div w:id="1125734371">
              <w:marLeft w:val="0"/>
              <w:marRight w:val="0"/>
              <w:marTop w:val="0"/>
              <w:marBottom w:val="0"/>
              <w:divBdr>
                <w:top w:val="none" w:sz="0" w:space="0" w:color="auto"/>
                <w:left w:val="none" w:sz="0" w:space="0" w:color="auto"/>
                <w:bottom w:val="none" w:sz="0" w:space="0" w:color="auto"/>
                <w:right w:val="none" w:sz="0" w:space="0" w:color="auto"/>
              </w:divBdr>
            </w:div>
          </w:divsChild>
        </w:div>
        <w:div w:id="699284502">
          <w:marLeft w:val="0"/>
          <w:marRight w:val="0"/>
          <w:marTop w:val="0"/>
          <w:marBottom w:val="0"/>
          <w:divBdr>
            <w:top w:val="none" w:sz="0" w:space="0" w:color="auto"/>
            <w:left w:val="none" w:sz="0" w:space="0" w:color="auto"/>
            <w:bottom w:val="none" w:sz="0" w:space="0" w:color="auto"/>
            <w:right w:val="none" w:sz="0" w:space="0" w:color="auto"/>
          </w:divBdr>
          <w:divsChild>
            <w:div w:id="73018126">
              <w:marLeft w:val="0"/>
              <w:marRight w:val="0"/>
              <w:marTop w:val="0"/>
              <w:marBottom w:val="0"/>
              <w:divBdr>
                <w:top w:val="none" w:sz="0" w:space="0" w:color="auto"/>
                <w:left w:val="none" w:sz="0" w:space="0" w:color="auto"/>
                <w:bottom w:val="none" w:sz="0" w:space="0" w:color="auto"/>
                <w:right w:val="none" w:sz="0" w:space="0" w:color="auto"/>
              </w:divBdr>
            </w:div>
            <w:div w:id="74981655">
              <w:marLeft w:val="0"/>
              <w:marRight w:val="0"/>
              <w:marTop w:val="0"/>
              <w:marBottom w:val="0"/>
              <w:divBdr>
                <w:top w:val="none" w:sz="0" w:space="0" w:color="auto"/>
                <w:left w:val="none" w:sz="0" w:space="0" w:color="auto"/>
                <w:bottom w:val="none" w:sz="0" w:space="0" w:color="auto"/>
                <w:right w:val="none" w:sz="0" w:space="0" w:color="auto"/>
              </w:divBdr>
            </w:div>
            <w:div w:id="335809613">
              <w:marLeft w:val="0"/>
              <w:marRight w:val="0"/>
              <w:marTop w:val="0"/>
              <w:marBottom w:val="0"/>
              <w:divBdr>
                <w:top w:val="none" w:sz="0" w:space="0" w:color="auto"/>
                <w:left w:val="none" w:sz="0" w:space="0" w:color="auto"/>
                <w:bottom w:val="none" w:sz="0" w:space="0" w:color="auto"/>
                <w:right w:val="none" w:sz="0" w:space="0" w:color="auto"/>
              </w:divBdr>
            </w:div>
            <w:div w:id="1049064426">
              <w:marLeft w:val="0"/>
              <w:marRight w:val="0"/>
              <w:marTop w:val="0"/>
              <w:marBottom w:val="0"/>
              <w:divBdr>
                <w:top w:val="none" w:sz="0" w:space="0" w:color="auto"/>
                <w:left w:val="none" w:sz="0" w:space="0" w:color="auto"/>
                <w:bottom w:val="none" w:sz="0" w:space="0" w:color="auto"/>
                <w:right w:val="none" w:sz="0" w:space="0" w:color="auto"/>
              </w:divBdr>
            </w:div>
            <w:div w:id="1076366714">
              <w:marLeft w:val="0"/>
              <w:marRight w:val="0"/>
              <w:marTop w:val="0"/>
              <w:marBottom w:val="0"/>
              <w:divBdr>
                <w:top w:val="none" w:sz="0" w:space="0" w:color="auto"/>
                <w:left w:val="none" w:sz="0" w:space="0" w:color="auto"/>
                <w:bottom w:val="none" w:sz="0" w:space="0" w:color="auto"/>
                <w:right w:val="none" w:sz="0" w:space="0" w:color="auto"/>
              </w:divBdr>
            </w:div>
            <w:div w:id="1151554992">
              <w:marLeft w:val="0"/>
              <w:marRight w:val="0"/>
              <w:marTop w:val="0"/>
              <w:marBottom w:val="0"/>
              <w:divBdr>
                <w:top w:val="none" w:sz="0" w:space="0" w:color="auto"/>
                <w:left w:val="none" w:sz="0" w:space="0" w:color="auto"/>
                <w:bottom w:val="none" w:sz="0" w:space="0" w:color="auto"/>
                <w:right w:val="none" w:sz="0" w:space="0" w:color="auto"/>
              </w:divBdr>
            </w:div>
            <w:div w:id="1602295168">
              <w:marLeft w:val="0"/>
              <w:marRight w:val="0"/>
              <w:marTop w:val="0"/>
              <w:marBottom w:val="0"/>
              <w:divBdr>
                <w:top w:val="none" w:sz="0" w:space="0" w:color="auto"/>
                <w:left w:val="none" w:sz="0" w:space="0" w:color="auto"/>
                <w:bottom w:val="none" w:sz="0" w:space="0" w:color="auto"/>
                <w:right w:val="none" w:sz="0" w:space="0" w:color="auto"/>
              </w:divBdr>
            </w:div>
            <w:div w:id="1632514043">
              <w:marLeft w:val="0"/>
              <w:marRight w:val="0"/>
              <w:marTop w:val="0"/>
              <w:marBottom w:val="0"/>
              <w:divBdr>
                <w:top w:val="none" w:sz="0" w:space="0" w:color="auto"/>
                <w:left w:val="none" w:sz="0" w:space="0" w:color="auto"/>
                <w:bottom w:val="none" w:sz="0" w:space="0" w:color="auto"/>
                <w:right w:val="none" w:sz="0" w:space="0" w:color="auto"/>
              </w:divBdr>
            </w:div>
            <w:div w:id="1696884667">
              <w:marLeft w:val="0"/>
              <w:marRight w:val="0"/>
              <w:marTop w:val="0"/>
              <w:marBottom w:val="0"/>
              <w:divBdr>
                <w:top w:val="none" w:sz="0" w:space="0" w:color="auto"/>
                <w:left w:val="none" w:sz="0" w:space="0" w:color="auto"/>
                <w:bottom w:val="none" w:sz="0" w:space="0" w:color="auto"/>
                <w:right w:val="none" w:sz="0" w:space="0" w:color="auto"/>
              </w:divBdr>
            </w:div>
            <w:div w:id="1834296995">
              <w:marLeft w:val="0"/>
              <w:marRight w:val="0"/>
              <w:marTop w:val="0"/>
              <w:marBottom w:val="0"/>
              <w:divBdr>
                <w:top w:val="none" w:sz="0" w:space="0" w:color="auto"/>
                <w:left w:val="none" w:sz="0" w:space="0" w:color="auto"/>
                <w:bottom w:val="none" w:sz="0" w:space="0" w:color="auto"/>
                <w:right w:val="none" w:sz="0" w:space="0" w:color="auto"/>
              </w:divBdr>
            </w:div>
          </w:divsChild>
        </w:div>
        <w:div w:id="772671940">
          <w:marLeft w:val="0"/>
          <w:marRight w:val="0"/>
          <w:marTop w:val="0"/>
          <w:marBottom w:val="0"/>
          <w:divBdr>
            <w:top w:val="none" w:sz="0" w:space="0" w:color="auto"/>
            <w:left w:val="none" w:sz="0" w:space="0" w:color="auto"/>
            <w:bottom w:val="none" w:sz="0" w:space="0" w:color="auto"/>
            <w:right w:val="none" w:sz="0" w:space="0" w:color="auto"/>
          </w:divBdr>
          <w:divsChild>
            <w:div w:id="1549997956">
              <w:marLeft w:val="0"/>
              <w:marRight w:val="0"/>
              <w:marTop w:val="0"/>
              <w:marBottom w:val="0"/>
              <w:divBdr>
                <w:top w:val="none" w:sz="0" w:space="0" w:color="auto"/>
                <w:left w:val="none" w:sz="0" w:space="0" w:color="auto"/>
                <w:bottom w:val="none" w:sz="0" w:space="0" w:color="auto"/>
                <w:right w:val="none" w:sz="0" w:space="0" w:color="auto"/>
              </w:divBdr>
            </w:div>
          </w:divsChild>
        </w:div>
        <w:div w:id="827332398">
          <w:marLeft w:val="0"/>
          <w:marRight w:val="0"/>
          <w:marTop w:val="0"/>
          <w:marBottom w:val="0"/>
          <w:divBdr>
            <w:top w:val="none" w:sz="0" w:space="0" w:color="auto"/>
            <w:left w:val="none" w:sz="0" w:space="0" w:color="auto"/>
            <w:bottom w:val="none" w:sz="0" w:space="0" w:color="auto"/>
            <w:right w:val="none" w:sz="0" w:space="0" w:color="auto"/>
          </w:divBdr>
          <w:divsChild>
            <w:div w:id="28385532">
              <w:marLeft w:val="0"/>
              <w:marRight w:val="0"/>
              <w:marTop w:val="0"/>
              <w:marBottom w:val="0"/>
              <w:divBdr>
                <w:top w:val="none" w:sz="0" w:space="0" w:color="auto"/>
                <w:left w:val="none" w:sz="0" w:space="0" w:color="auto"/>
                <w:bottom w:val="none" w:sz="0" w:space="0" w:color="auto"/>
                <w:right w:val="none" w:sz="0" w:space="0" w:color="auto"/>
              </w:divBdr>
            </w:div>
            <w:div w:id="527061460">
              <w:marLeft w:val="0"/>
              <w:marRight w:val="0"/>
              <w:marTop w:val="0"/>
              <w:marBottom w:val="0"/>
              <w:divBdr>
                <w:top w:val="none" w:sz="0" w:space="0" w:color="auto"/>
                <w:left w:val="none" w:sz="0" w:space="0" w:color="auto"/>
                <w:bottom w:val="none" w:sz="0" w:space="0" w:color="auto"/>
                <w:right w:val="none" w:sz="0" w:space="0" w:color="auto"/>
              </w:divBdr>
            </w:div>
            <w:div w:id="730806946">
              <w:marLeft w:val="0"/>
              <w:marRight w:val="0"/>
              <w:marTop w:val="0"/>
              <w:marBottom w:val="0"/>
              <w:divBdr>
                <w:top w:val="none" w:sz="0" w:space="0" w:color="auto"/>
                <w:left w:val="none" w:sz="0" w:space="0" w:color="auto"/>
                <w:bottom w:val="none" w:sz="0" w:space="0" w:color="auto"/>
                <w:right w:val="none" w:sz="0" w:space="0" w:color="auto"/>
              </w:divBdr>
            </w:div>
            <w:div w:id="979843821">
              <w:marLeft w:val="0"/>
              <w:marRight w:val="0"/>
              <w:marTop w:val="0"/>
              <w:marBottom w:val="0"/>
              <w:divBdr>
                <w:top w:val="none" w:sz="0" w:space="0" w:color="auto"/>
                <w:left w:val="none" w:sz="0" w:space="0" w:color="auto"/>
                <w:bottom w:val="none" w:sz="0" w:space="0" w:color="auto"/>
                <w:right w:val="none" w:sz="0" w:space="0" w:color="auto"/>
              </w:divBdr>
            </w:div>
            <w:div w:id="1682005829">
              <w:marLeft w:val="0"/>
              <w:marRight w:val="0"/>
              <w:marTop w:val="0"/>
              <w:marBottom w:val="0"/>
              <w:divBdr>
                <w:top w:val="none" w:sz="0" w:space="0" w:color="auto"/>
                <w:left w:val="none" w:sz="0" w:space="0" w:color="auto"/>
                <w:bottom w:val="none" w:sz="0" w:space="0" w:color="auto"/>
                <w:right w:val="none" w:sz="0" w:space="0" w:color="auto"/>
              </w:divBdr>
            </w:div>
            <w:div w:id="1690058963">
              <w:marLeft w:val="0"/>
              <w:marRight w:val="0"/>
              <w:marTop w:val="0"/>
              <w:marBottom w:val="0"/>
              <w:divBdr>
                <w:top w:val="none" w:sz="0" w:space="0" w:color="auto"/>
                <w:left w:val="none" w:sz="0" w:space="0" w:color="auto"/>
                <w:bottom w:val="none" w:sz="0" w:space="0" w:color="auto"/>
                <w:right w:val="none" w:sz="0" w:space="0" w:color="auto"/>
              </w:divBdr>
            </w:div>
            <w:div w:id="1933463856">
              <w:marLeft w:val="0"/>
              <w:marRight w:val="0"/>
              <w:marTop w:val="0"/>
              <w:marBottom w:val="0"/>
              <w:divBdr>
                <w:top w:val="none" w:sz="0" w:space="0" w:color="auto"/>
                <w:left w:val="none" w:sz="0" w:space="0" w:color="auto"/>
                <w:bottom w:val="none" w:sz="0" w:space="0" w:color="auto"/>
                <w:right w:val="none" w:sz="0" w:space="0" w:color="auto"/>
              </w:divBdr>
            </w:div>
            <w:div w:id="2056347386">
              <w:marLeft w:val="0"/>
              <w:marRight w:val="0"/>
              <w:marTop w:val="0"/>
              <w:marBottom w:val="0"/>
              <w:divBdr>
                <w:top w:val="none" w:sz="0" w:space="0" w:color="auto"/>
                <w:left w:val="none" w:sz="0" w:space="0" w:color="auto"/>
                <w:bottom w:val="none" w:sz="0" w:space="0" w:color="auto"/>
                <w:right w:val="none" w:sz="0" w:space="0" w:color="auto"/>
              </w:divBdr>
            </w:div>
          </w:divsChild>
        </w:div>
        <w:div w:id="900210111">
          <w:marLeft w:val="0"/>
          <w:marRight w:val="0"/>
          <w:marTop w:val="0"/>
          <w:marBottom w:val="0"/>
          <w:divBdr>
            <w:top w:val="none" w:sz="0" w:space="0" w:color="auto"/>
            <w:left w:val="none" w:sz="0" w:space="0" w:color="auto"/>
            <w:bottom w:val="none" w:sz="0" w:space="0" w:color="auto"/>
            <w:right w:val="none" w:sz="0" w:space="0" w:color="auto"/>
          </w:divBdr>
          <w:divsChild>
            <w:div w:id="369451292">
              <w:marLeft w:val="0"/>
              <w:marRight w:val="0"/>
              <w:marTop w:val="0"/>
              <w:marBottom w:val="0"/>
              <w:divBdr>
                <w:top w:val="none" w:sz="0" w:space="0" w:color="auto"/>
                <w:left w:val="none" w:sz="0" w:space="0" w:color="auto"/>
                <w:bottom w:val="none" w:sz="0" w:space="0" w:color="auto"/>
                <w:right w:val="none" w:sz="0" w:space="0" w:color="auto"/>
              </w:divBdr>
            </w:div>
            <w:div w:id="538051050">
              <w:marLeft w:val="0"/>
              <w:marRight w:val="0"/>
              <w:marTop w:val="0"/>
              <w:marBottom w:val="0"/>
              <w:divBdr>
                <w:top w:val="none" w:sz="0" w:space="0" w:color="auto"/>
                <w:left w:val="none" w:sz="0" w:space="0" w:color="auto"/>
                <w:bottom w:val="none" w:sz="0" w:space="0" w:color="auto"/>
                <w:right w:val="none" w:sz="0" w:space="0" w:color="auto"/>
              </w:divBdr>
            </w:div>
            <w:div w:id="889076236">
              <w:marLeft w:val="0"/>
              <w:marRight w:val="0"/>
              <w:marTop w:val="0"/>
              <w:marBottom w:val="0"/>
              <w:divBdr>
                <w:top w:val="none" w:sz="0" w:space="0" w:color="auto"/>
                <w:left w:val="none" w:sz="0" w:space="0" w:color="auto"/>
                <w:bottom w:val="none" w:sz="0" w:space="0" w:color="auto"/>
                <w:right w:val="none" w:sz="0" w:space="0" w:color="auto"/>
              </w:divBdr>
            </w:div>
            <w:div w:id="931091597">
              <w:marLeft w:val="0"/>
              <w:marRight w:val="0"/>
              <w:marTop w:val="0"/>
              <w:marBottom w:val="0"/>
              <w:divBdr>
                <w:top w:val="none" w:sz="0" w:space="0" w:color="auto"/>
                <w:left w:val="none" w:sz="0" w:space="0" w:color="auto"/>
                <w:bottom w:val="none" w:sz="0" w:space="0" w:color="auto"/>
                <w:right w:val="none" w:sz="0" w:space="0" w:color="auto"/>
              </w:divBdr>
            </w:div>
            <w:div w:id="1679501362">
              <w:marLeft w:val="0"/>
              <w:marRight w:val="0"/>
              <w:marTop w:val="0"/>
              <w:marBottom w:val="0"/>
              <w:divBdr>
                <w:top w:val="none" w:sz="0" w:space="0" w:color="auto"/>
                <w:left w:val="none" w:sz="0" w:space="0" w:color="auto"/>
                <w:bottom w:val="none" w:sz="0" w:space="0" w:color="auto"/>
                <w:right w:val="none" w:sz="0" w:space="0" w:color="auto"/>
              </w:divBdr>
            </w:div>
            <w:div w:id="2001999049">
              <w:marLeft w:val="0"/>
              <w:marRight w:val="0"/>
              <w:marTop w:val="0"/>
              <w:marBottom w:val="0"/>
              <w:divBdr>
                <w:top w:val="none" w:sz="0" w:space="0" w:color="auto"/>
                <w:left w:val="none" w:sz="0" w:space="0" w:color="auto"/>
                <w:bottom w:val="none" w:sz="0" w:space="0" w:color="auto"/>
                <w:right w:val="none" w:sz="0" w:space="0" w:color="auto"/>
              </w:divBdr>
            </w:div>
            <w:div w:id="2030179738">
              <w:marLeft w:val="0"/>
              <w:marRight w:val="0"/>
              <w:marTop w:val="0"/>
              <w:marBottom w:val="0"/>
              <w:divBdr>
                <w:top w:val="none" w:sz="0" w:space="0" w:color="auto"/>
                <w:left w:val="none" w:sz="0" w:space="0" w:color="auto"/>
                <w:bottom w:val="none" w:sz="0" w:space="0" w:color="auto"/>
                <w:right w:val="none" w:sz="0" w:space="0" w:color="auto"/>
              </w:divBdr>
            </w:div>
            <w:div w:id="2034531220">
              <w:marLeft w:val="0"/>
              <w:marRight w:val="0"/>
              <w:marTop w:val="0"/>
              <w:marBottom w:val="0"/>
              <w:divBdr>
                <w:top w:val="none" w:sz="0" w:space="0" w:color="auto"/>
                <w:left w:val="none" w:sz="0" w:space="0" w:color="auto"/>
                <w:bottom w:val="none" w:sz="0" w:space="0" w:color="auto"/>
                <w:right w:val="none" w:sz="0" w:space="0" w:color="auto"/>
              </w:divBdr>
            </w:div>
            <w:div w:id="2053532922">
              <w:marLeft w:val="0"/>
              <w:marRight w:val="0"/>
              <w:marTop w:val="0"/>
              <w:marBottom w:val="0"/>
              <w:divBdr>
                <w:top w:val="none" w:sz="0" w:space="0" w:color="auto"/>
                <w:left w:val="none" w:sz="0" w:space="0" w:color="auto"/>
                <w:bottom w:val="none" w:sz="0" w:space="0" w:color="auto"/>
                <w:right w:val="none" w:sz="0" w:space="0" w:color="auto"/>
              </w:divBdr>
            </w:div>
            <w:div w:id="2060398395">
              <w:marLeft w:val="0"/>
              <w:marRight w:val="0"/>
              <w:marTop w:val="0"/>
              <w:marBottom w:val="0"/>
              <w:divBdr>
                <w:top w:val="none" w:sz="0" w:space="0" w:color="auto"/>
                <w:left w:val="none" w:sz="0" w:space="0" w:color="auto"/>
                <w:bottom w:val="none" w:sz="0" w:space="0" w:color="auto"/>
                <w:right w:val="none" w:sz="0" w:space="0" w:color="auto"/>
              </w:divBdr>
            </w:div>
            <w:div w:id="2083209158">
              <w:marLeft w:val="0"/>
              <w:marRight w:val="0"/>
              <w:marTop w:val="0"/>
              <w:marBottom w:val="0"/>
              <w:divBdr>
                <w:top w:val="none" w:sz="0" w:space="0" w:color="auto"/>
                <w:left w:val="none" w:sz="0" w:space="0" w:color="auto"/>
                <w:bottom w:val="none" w:sz="0" w:space="0" w:color="auto"/>
                <w:right w:val="none" w:sz="0" w:space="0" w:color="auto"/>
              </w:divBdr>
            </w:div>
          </w:divsChild>
        </w:div>
        <w:div w:id="1000698711">
          <w:marLeft w:val="0"/>
          <w:marRight w:val="0"/>
          <w:marTop w:val="0"/>
          <w:marBottom w:val="0"/>
          <w:divBdr>
            <w:top w:val="none" w:sz="0" w:space="0" w:color="auto"/>
            <w:left w:val="none" w:sz="0" w:space="0" w:color="auto"/>
            <w:bottom w:val="none" w:sz="0" w:space="0" w:color="auto"/>
            <w:right w:val="none" w:sz="0" w:space="0" w:color="auto"/>
          </w:divBdr>
          <w:divsChild>
            <w:div w:id="304163951">
              <w:marLeft w:val="0"/>
              <w:marRight w:val="0"/>
              <w:marTop w:val="0"/>
              <w:marBottom w:val="0"/>
              <w:divBdr>
                <w:top w:val="none" w:sz="0" w:space="0" w:color="auto"/>
                <w:left w:val="none" w:sz="0" w:space="0" w:color="auto"/>
                <w:bottom w:val="none" w:sz="0" w:space="0" w:color="auto"/>
                <w:right w:val="none" w:sz="0" w:space="0" w:color="auto"/>
              </w:divBdr>
            </w:div>
          </w:divsChild>
        </w:div>
        <w:div w:id="1014185832">
          <w:marLeft w:val="0"/>
          <w:marRight w:val="0"/>
          <w:marTop w:val="0"/>
          <w:marBottom w:val="0"/>
          <w:divBdr>
            <w:top w:val="none" w:sz="0" w:space="0" w:color="auto"/>
            <w:left w:val="none" w:sz="0" w:space="0" w:color="auto"/>
            <w:bottom w:val="none" w:sz="0" w:space="0" w:color="auto"/>
            <w:right w:val="none" w:sz="0" w:space="0" w:color="auto"/>
          </w:divBdr>
          <w:divsChild>
            <w:div w:id="1095784219">
              <w:marLeft w:val="0"/>
              <w:marRight w:val="0"/>
              <w:marTop w:val="0"/>
              <w:marBottom w:val="0"/>
              <w:divBdr>
                <w:top w:val="none" w:sz="0" w:space="0" w:color="auto"/>
                <w:left w:val="none" w:sz="0" w:space="0" w:color="auto"/>
                <w:bottom w:val="none" w:sz="0" w:space="0" w:color="auto"/>
                <w:right w:val="none" w:sz="0" w:space="0" w:color="auto"/>
              </w:divBdr>
            </w:div>
          </w:divsChild>
        </w:div>
        <w:div w:id="1029524616">
          <w:marLeft w:val="0"/>
          <w:marRight w:val="0"/>
          <w:marTop w:val="0"/>
          <w:marBottom w:val="0"/>
          <w:divBdr>
            <w:top w:val="none" w:sz="0" w:space="0" w:color="auto"/>
            <w:left w:val="none" w:sz="0" w:space="0" w:color="auto"/>
            <w:bottom w:val="none" w:sz="0" w:space="0" w:color="auto"/>
            <w:right w:val="none" w:sz="0" w:space="0" w:color="auto"/>
          </w:divBdr>
          <w:divsChild>
            <w:div w:id="40449800">
              <w:marLeft w:val="0"/>
              <w:marRight w:val="0"/>
              <w:marTop w:val="0"/>
              <w:marBottom w:val="0"/>
              <w:divBdr>
                <w:top w:val="none" w:sz="0" w:space="0" w:color="auto"/>
                <w:left w:val="none" w:sz="0" w:space="0" w:color="auto"/>
                <w:bottom w:val="none" w:sz="0" w:space="0" w:color="auto"/>
                <w:right w:val="none" w:sz="0" w:space="0" w:color="auto"/>
              </w:divBdr>
            </w:div>
            <w:div w:id="1556239356">
              <w:marLeft w:val="0"/>
              <w:marRight w:val="0"/>
              <w:marTop w:val="0"/>
              <w:marBottom w:val="0"/>
              <w:divBdr>
                <w:top w:val="none" w:sz="0" w:space="0" w:color="auto"/>
                <w:left w:val="none" w:sz="0" w:space="0" w:color="auto"/>
                <w:bottom w:val="none" w:sz="0" w:space="0" w:color="auto"/>
                <w:right w:val="none" w:sz="0" w:space="0" w:color="auto"/>
              </w:divBdr>
            </w:div>
          </w:divsChild>
        </w:div>
        <w:div w:id="1232234465">
          <w:marLeft w:val="0"/>
          <w:marRight w:val="0"/>
          <w:marTop w:val="0"/>
          <w:marBottom w:val="0"/>
          <w:divBdr>
            <w:top w:val="none" w:sz="0" w:space="0" w:color="auto"/>
            <w:left w:val="none" w:sz="0" w:space="0" w:color="auto"/>
            <w:bottom w:val="none" w:sz="0" w:space="0" w:color="auto"/>
            <w:right w:val="none" w:sz="0" w:space="0" w:color="auto"/>
          </w:divBdr>
          <w:divsChild>
            <w:div w:id="911088137">
              <w:marLeft w:val="0"/>
              <w:marRight w:val="0"/>
              <w:marTop w:val="0"/>
              <w:marBottom w:val="0"/>
              <w:divBdr>
                <w:top w:val="none" w:sz="0" w:space="0" w:color="auto"/>
                <w:left w:val="none" w:sz="0" w:space="0" w:color="auto"/>
                <w:bottom w:val="none" w:sz="0" w:space="0" w:color="auto"/>
                <w:right w:val="none" w:sz="0" w:space="0" w:color="auto"/>
              </w:divBdr>
            </w:div>
            <w:div w:id="1701859936">
              <w:marLeft w:val="0"/>
              <w:marRight w:val="0"/>
              <w:marTop w:val="0"/>
              <w:marBottom w:val="0"/>
              <w:divBdr>
                <w:top w:val="none" w:sz="0" w:space="0" w:color="auto"/>
                <w:left w:val="none" w:sz="0" w:space="0" w:color="auto"/>
                <w:bottom w:val="none" w:sz="0" w:space="0" w:color="auto"/>
                <w:right w:val="none" w:sz="0" w:space="0" w:color="auto"/>
              </w:divBdr>
            </w:div>
          </w:divsChild>
        </w:div>
        <w:div w:id="1258637176">
          <w:marLeft w:val="0"/>
          <w:marRight w:val="0"/>
          <w:marTop w:val="0"/>
          <w:marBottom w:val="0"/>
          <w:divBdr>
            <w:top w:val="none" w:sz="0" w:space="0" w:color="auto"/>
            <w:left w:val="none" w:sz="0" w:space="0" w:color="auto"/>
            <w:bottom w:val="none" w:sz="0" w:space="0" w:color="auto"/>
            <w:right w:val="none" w:sz="0" w:space="0" w:color="auto"/>
          </w:divBdr>
          <w:divsChild>
            <w:div w:id="1326006735">
              <w:marLeft w:val="0"/>
              <w:marRight w:val="0"/>
              <w:marTop w:val="0"/>
              <w:marBottom w:val="0"/>
              <w:divBdr>
                <w:top w:val="none" w:sz="0" w:space="0" w:color="auto"/>
                <w:left w:val="none" w:sz="0" w:space="0" w:color="auto"/>
                <w:bottom w:val="none" w:sz="0" w:space="0" w:color="auto"/>
                <w:right w:val="none" w:sz="0" w:space="0" w:color="auto"/>
              </w:divBdr>
            </w:div>
          </w:divsChild>
        </w:div>
        <w:div w:id="1277056955">
          <w:marLeft w:val="0"/>
          <w:marRight w:val="0"/>
          <w:marTop w:val="0"/>
          <w:marBottom w:val="0"/>
          <w:divBdr>
            <w:top w:val="none" w:sz="0" w:space="0" w:color="auto"/>
            <w:left w:val="none" w:sz="0" w:space="0" w:color="auto"/>
            <w:bottom w:val="none" w:sz="0" w:space="0" w:color="auto"/>
            <w:right w:val="none" w:sz="0" w:space="0" w:color="auto"/>
          </w:divBdr>
          <w:divsChild>
            <w:div w:id="683097121">
              <w:marLeft w:val="0"/>
              <w:marRight w:val="0"/>
              <w:marTop w:val="0"/>
              <w:marBottom w:val="0"/>
              <w:divBdr>
                <w:top w:val="none" w:sz="0" w:space="0" w:color="auto"/>
                <w:left w:val="none" w:sz="0" w:space="0" w:color="auto"/>
                <w:bottom w:val="none" w:sz="0" w:space="0" w:color="auto"/>
                <w:right w:val="none" w:sz="0" w:space="0" w:color="auto"/>
              </w:divBdr>
            </w:div>
            <w:div w:id="713237104">
              <w:marLeft w:val="0"/>
              <w:marRight w:val="0"/>
              <w:marTop w:val="0"/>
              <w:marBottom w:val="0"/>
              <w:divBdr>
                <w:top w:val="none" w:sz="0" w:space="0" w:color="auto"/>
                <w:left w:val="none" w:sz="0" w:space="0" w:color="auto"/>
                <w:bottom w:val="none" w:sz="0" w:space="0" w:color="auto"/>
                <w:right w:val="none" w:sz="0" w:space="0" w:color="auto"/>
              </w:divBdr>
            </w:div>
          </w:divsChild>
        </w:div>
        <w:div w:id="1762294430">
          <w:marLeft w:val="0"/>
          <w:marRight w:val="0"/>
          <w:marTop w:val="0"/>
          <w:marBottom w:val="0"/>
          <w:divBdr>
            <w:top w:val="none" w:sz="0" w:space="0" w:color="auto"/>
            <w:left w:val="none" w:sz="0" w:space="0" w:color="auto"/>
            <w:bottom w:val="none" w:sz="0" w:space="0" w:color="auto"/>
            <w:right w:val="none" w:sz="0" w:space="0" w:color="auto"/>
          </w:divBdr>
          <w:divsChild>
            <w:div w:id="1348096038">
              <w:marLeft w:val="0"/>
              <w:marRight w:val="0"/>
              <w:marTop w:val="0"/>
              <w:marBottom w:val="0"/>
              <w:divBdr>
                <w:top w:val="none" w:sz="0" w:space="0" w:color="auto"/>
                <w:left w:val="none" w:sz="0" w:space="0" w:color="auto"/>
                <w:bottom w:val="none" w:sz="0" w:space="0" w:color="auto"/>
                <w:right w:val="none" w:sz="0" w:space="0" w:color="auto"/>
              </w:divBdr>
            </w:div>
            <w:div w:id="1753164112">
              <w:marLeft w:val="0"/>
              <w:marRight w:val="0"/>
              <w:marTop w:val="0"/>
              <w:marBottom w:val="0"/>
              <w:divBdr>
                <w:top w:val="none" w:sz="0" w:space="0" w:color="auto"/>
                <w:left w:val="none" w:sz="0" w:space="0" w:color="auto"/>
                <w:bottom w:val="none" w:sz="0" w:space="0" w:color="auto"/>
                <w:right w:val="none" w:sz="0" w:space="0" w:color="auto"/>
              </w:divBdr>
            </w:div>
          </w:divsChild>
        </w:div>
        <w:div w:id="1768694454">
          <w:marLeft w:val="0"/>
          <w:marRight w:val="0"/>
          <w:marTop w:val="0"/>
          <w:marBottom w:val="0"/>
          <w:divBdr>
            <w:top w:val="none" w:sz="0" w:space="0" w:color="auto"/>
            <w:left w:val="none" w:sz="0" w:space="0" w:color="auto"/>
            <w:bottom w:val="none" w:sz="0" w:space="0" w:color="auto"/>
            <w:right w:val="none" w:sz="0" w:space="0" w:color="auto"/>
          </w:divBdr>
          <w:divsChild>
            <w:div w:id="3090773">
              <w:marLeft w:val="0"/>
              <w:marRight w:val="0"/>
              <w:marTop w:val="0"/>
              <w:marBottom w:val="0"/>
              <w:divBdr>
                <w:top w:val="none" w:sz="0" w:space="0" w:color="auto"/>
                <w:left w:val="none" w:sz="0" w:space="0" w:color="auto"/>
                <w:bottom w:val="none" w:sz="0" w:space="0" w:color="auto"/>
                <w:right w:val="none" w:sz="0" w:space="0" w:color="auto"/>
              </w:divBdr>
            </w:div>
            <w:div w:id="342979939">
              <w:marLeft w:val="0"/>
              <w:marRight w:val="0"/>
              <w:marTop w:val="0"/>
              <w:marBottom w:val="0"/>
              <w:divBdr>
                <w:top w:val="none" w:sz="0" w:space="0" w:color="auto"/>
                <w:left w:val="none" w:sz="0" w:space="0" w:color="auto"/>
                <w:bottom w:val="none" w:sz="0" w:space="0" w:color="auto"/>
                <w:right w:val="none" w:sz="0" w:space="0" w:color="auto"/>
              </w:divBdr>
            </w:div>
            <w:div w:id="724259614">
              <w:marLeft w:val="0"/>
              <w:marRight w:val="0"/>
              <w:marTop w:val="0"/>
              <w:marBottom w:val="0"/>
              <w:divBdr>
                <w:top w:val="none" w:sz="0" w:space="0" w:color="auto"/>
                <w:left w:val="none" w:sz="0" w:space="0" w:color="auto"/>
                <w:bottom w:val="none" w:sz="0" w:space="0" w:color="auto"/>
                <w:right w:val="none" w:sz="0" w:space="0" w:color="auto"/>
              </w:divBdr>
            </w:div>
            <w:div w:id="892697506">
              <w:marLeft w:val="0"/>
              <w:marRight w:val="0"/>
              <w:marTop w:val="0"/>
              <w:marBottom w:val="0"/>
              <w:divBdr>
                <w:top w:val="none" w:sz="0" w:space="0" w:color="auto"/>
                <w:left w:val="none" w:sz="0" w:space="0" w:color="auto"/>
                <w:bottom w:val="none" w:sz="0" w:space="0" w:color="auto"/>
                <w:right w:val="none" w:sz="0" w:space="0" w:color="auto"/>
              </w:divBdr>
            </w:div>
            <w:div w:id="1006978416">
              <w:marLeft w:val="0"/>
              <w:marRight w:val="0"/>
              <w:marTop w:val="0"/>
              <w:marBottom w:val="0"/>
              <w:divBdr>
                <w:top w:val="none" w:sz="0" w:space="0" w:color="auto"/>
                <w:left w:val="none" w:sz="0" w:space="0" w:color="auto"/>
                <w:bottom w:val="none" w:sz="0" w:space="0" w:color="auto"/>
                <w:right w:val="none" w:sz="0" w:space="0" w:color="auto"/>
              </w:divBdr>
            </w:div>
            <w:div w:id="1019357683">
              <w:marLeft w:val="0"/>
              <w:marRight w:val="0"/>
              <w:marTop w:val="0"/>
              <w:marBottom w:val="0"/>
              <w:divBdr>
                <w:top w:val="none" w:sz="0" w:space="0" w:color="auto"/>
                <w:left w:val="none" w:sz="0" w:space="0" w:color="auto"/>
                <w:bottom w:val="none" w:sz="0" w:space="0" w:color="auto"/>
                <w:right w:val="none" w:sz="0" w:space="0" w:color="auto"/>
              </w:divBdr>
            </w:div>
            <w:div w:id="1055855282">
              <w:marLeft w:val="0"/>
              <w:marRight w:val="0"/>
              <w:marTop w:val="0"/>
              <w:marBottom w:val="0"/>
              <w:divBdr>
                <w:top w:val="none" w:sz="0" w:space="0" w:color="auto"/>
                <w:left w:val="none" w:sz="0" w:space="0" w:color="auto"/>
                <w:bottom w:val="none" w:sz="0" w:space="0" w:color="auto"/>
                <w:right w:val="none" w:sz="0" w:space="0" w:color="auto"/>
              </w:divBdr>
            </w:div>
            <w:div w:id="1243953004">
              <w:marLeft w:val="0"/>
              <w:marRight w:val="0"/>
              <w:marTop w:val="0"/>
              <w:marBottom w:val="0"/>
              <w:divBdr>
                <w:top w:val="none" w:sz="0" w:space="0" w:color="auto"/>
                <w:left w:val="none" w:sz="0" w:space="0" w:color="auto"/>
                <w:bottom w:val="none" w:sz="0" w:space="0" w:color="auto"/>
                <w:right w:val="none" w:sz="0" w:space="0" w:color="auto"/>
              </w:divBdr>
            </w:div>
            <w:div w:id="1252659110">
              <w:marLeft w:val="0"/>
              <w:marRight w:val="0"/>
              <w:marTop w:val="0"/>
              <w:marBottom w:val="0"/>
              <w:divBdr>
                <w:top w:val="none" w:sz="0" w:space="0" w:color="auto"/>
                <w:left w:val="none" w:sz="0" w:space="0" w:color="auto"/>
                <w:bottom w:val="none" w:sz="0" w:space="0" w:color="auto"/>
                <w:right w:val="none" w:sz="0" w:space="0" w:color="auto"/>
              </w:divBdr>
            </w:div>
            <w:div w:id="1467822395">
              <w:marLeft w:val="0"/>
              <w:marRight w:val="0"/>
              <w:marTop w:val="0"/>
              <w:marBottom w:val="0"/>
              <w:divBdr>
                <w:top w:val="none" w:sz="0" w:space="0" w:color="auto"/>
                <w:left w:val="none" w:sz="0" w:space="0" w:color="auto"/>
                <w:bottom w:val="none" w:sz="0" w:space="0" w:color="auto"/>
                <w:right w:val="none" w:sz="0" w:space="0" w:color="auto"/>
              </w:divBdr>
            </w:div>
            <w:div w:id="19732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cde.formstack.com/forms/pre_award_questionnaire" TargetMode="External"/><Relationship Id="rId21" Type="http://schemas.openxmlformats.org/officeDocument/2006/relationships/hyperlink" Target="https://www.fsd.gov/gsafsd_sp?id=gsafsd_kb_articles&amp;sys_id=2911807a97b182549876b94de053af7b"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14.png"/><Relationship Id="rId68"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vents.teams.microsoft.com/event/da09f216-d764-40d6-aa8e-a2718eb0b221@2704e2c5-29f5-4f7e-b91c-bd56f0685995" TargetMode="External"/><Relationship Id="rId29" Type="http://schemas.openxmlformats.org/officeDocument/2006/relationships/hyperlink" Target="https://scde.formstack.com/forms/2025_26_state_abstinence_until_marriage_evidence_based_programs" TargetMode="External"/><Relationship Id="rId11" Type="http://schemas.openxmlformats.org/officeDocument/2006/relationships/hyperlink" Target="mailto:iheadley@ed.sc.gov" TargetMode="External"/><Relationship Id="rId24" Type="http://schemas.openxmlformats.org/officeDocument/2006/relationships/hyperlink" Target="https://ed.sc.gov/finance/auditing" TargetMode="External"/><Relationship Id="rId32" Type="http://schemas.openxmlformats.org/officeDocument/2006/relationships/hyperlink" Target="https://www.fsd.gov/gsafsd_sp?id=gsafsd_kb_articles&amp;sys_id=b22674fddbe1a19494439f95f39619e8"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nam10.safelinks.protection.outlook.com/?url=https%3A%2F%2Fed.sc.gov%2Fnewsroom%2Fguidance-regarding-terminology-and-data-collection-practices%2F&amp;data=05%7C02%7CAShiffle%40ed.sc.gov%7Cb3964c58c035442118cf08dd9ef2132e%7C2704e2c529f54f7eb91cbd56f0685995%7C0%7C0%7C638841484777690763%7CUnknown%7CTWFpbGZsb3d8eyJFbXB0eU1hcGkiOnRydWUsIlYiOiIwLjAuMDAwMCIsIlAiOiJXaW4zMiIsIkFOIjoiTWFpbCIsIldUIjoyfQ%3D%3D%7C0%7C%7C%7C&amp;sdata=2W1Q98QwcbjZW737lHPkZ%2F0ARixvS6S%2F1kg7H3upR8Y%3D&amp;reserved=0" TargetMode="External"/><Relationship Id="rId58" Type="http://schemas.openxmlformats.org/officeDocument/2006/relationships/header" Target="header5.xml"/><Relationship Id="rId66"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scstatehouse.gov/code/t59c032.php" TargetMode="External"/><Relationship Id="rId14" Type="http://schemas.openxmlformats.org/officeDocument/2006/relationships/header" Target="header2.xml"/><Relationship Id="rId22" Type="http://schemas.openxmlformats.org/officeDocument/2006/relationships/hyperlink" Target="https://www.scstatehouse.gov/code/t59c032.php" TargetMode="External"/><Relationship Id="rId27" Type="http://schemas.openxmlformats.org/officeDocument/2006/relationships/hyperlink" Target="https://scde.formstack.com/forms/pre_award_audit_oss" TargetMode="External"/><Relationship Id="rId30" Type="http://schemas.openxmlformats.org/officeDocument/2006/relationships/hyperlink" Target="https://www.procurement.sc.gov/legal/procurement-law" TargetMode="External"/><Relationship Id="rId35" Type="http://schemas.openxmlformats.org/officeDocument/2006/relationships/hyperlink" Target="https://scde.formstack.com/forms/pre_award_audit_oss" TargetMode="External"/><Relationship Id="rId43" Type="http://schemas.openxmlformats.org/officeDocument/2006/relationships/image" Target="media/image8.png"/><Relationship Id="rId48" Type="http://schemas.openxmlformats.org/officeDocument/2006/relationships/hyperlink" Target="http://www.sam.gov" TargetMode="External"/><Relationship Id="rId56" Type="http://schemas.openxmlformats.org/officeDocument/2006/relationships/hyperlink" Target="https://www.gsa.gov/travel/plan-book/per-diem-rates" TargetMode="External"/><Relationship Id="rId64" Type="http://schemas.openxmlformats.org/officeDocument/2006/relationships/header" Target="header7.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c.statehouse.gov/sess125_2023-2024/appropriations2024/gab5100.ph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eascend.org/" TargetMode="External"/><Relationship Id="rId25" Type="http://schemas.openxmlformats.org/officeDocument/2006/relationships/hyperlink" Target="https://ed.sc.gov/finance/auditing/pre-award-audit-resources/" TargetMode="External"/><Relationship Id="rId33" Type="http://schemas.openxmlformats.org/officeDocument/2006/relationships/hyperlink" Target="https://www.irs.gov/pub/irs-pdf/fw9.pdf"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footer" Target="footer3.xml"/><Relationship Id="rId67" Type="http://schemas.openxmlformats.org/officeDocument/2006/relationships/header" Target="header8.xml"/><Relationship Id="rId20" Type="http://schemas.openxmlformats.org/officeDocument/2006/relationships/hyperlink" Target="http://www.sam.gov" TargetMode="External"/><Relationship Id="rId41" Type="http://schemas.openxmlformats.org/officeDocument/2006/relationships/image" Target="media/image6.png"/><Relationship Id="rId54" Type="http://schemas.openxmlformats.org/officeDocument/2006/relationships/hyperlink" Target="https://nam10.safelinks.protection.outlook.com/?url=https%3A%2F%2Fed.sc.gov%2Fstate-board%2Fstate-board-of-education%2Funiform-procedure-for-selection-or-reconsideration-of-instructional-materials%2F&amp;data=05%7C02%7CAShiffle%40ed.sc.gov%7Cb3964c58c035442118cf08dd9ef2132e%7C2704e2c529f54f7eb91cbd56f0685995%7C0%7C0%7C638841484777706188%7CUnknown%7CTWFpbGZsb3d8eyJFbXB0eU1hcGkiOnRydWUsIlYiOiIwLjAuMDAwMCIsIlAiOiJXaW4zMiIsIkFOIjoiTWFpbCIsIldUIjoyfQ%3D%3D%7C0%7C%7C%7C&amp;sdata=7%2BksdjAbVNomRmF7XcLNNclpO9IJAOGIHJdz%2FAu0Ou0%3D&amp;reserved=0" TargetMode="External"/><Relationship Id="rId62" Type="http://schemas.openxmlformats.org/officeDocument/2006/relationships/hyperlink" Target="https://www.ed.sc.gov/finance/grants/scde-grant-opportunitie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scstatehouse.gov/code/t59c032.php" TargetMode="External"/><Relationship Id="rId28" Type="http://schemas.openxmlformats.org/officeDocument/2006/relationships/header" Target="header3.xml"/><Relationship Id="rId36" Type="http://schemas.openxmlformats.org/officeDocument/2006/relationships/hyperlink" Target="https://scde.formstack.com/forms/2025_26_state_abstinence_until_marriage_evidence_based_programs" TargetMode="External"/><Relationship Id="rId49" Type="http://schemas.openxmlformats.org/officeDocument/2006/relationships/header" Target="header4.xml"/><Relationship Id="rId57" Type="http://schemas.openxmlformats.org/officeDocument/2006/relationships/hyperlink" Target="https://cg.sc.gov/sites/cg/files/Documents/Guidance%20and%20Forms%20for%20State%20Agencies/CGs%20Accounting%20Policies%20and%20Procedures/03-31-25/Disbursement%20Regulations%20-%20June%202024.pdf" TargetMode="External"/><Relationship Id="rId10" Type="http://schemas.openxmlformats.org/officeDocument/2006/relationships/endnotes" Target="endnotes.xml"/><Relationship Id="rId31" Type="http://schemas.openxmlformats.org/officeDocument/2006/relationships/hyperlink" Target="https://sam.gov/content/home" TargetMode="External"/><Relationship Id="rId44" Type="http://schemas.openxmlformats.org/officeDocument/2006/relationships/image" Target="media/image9.png"/><Relationship Id="rId52" Type="http://schemas.openxmlformats.org/officeDocument/2006/relationships/hyperlink" Target="https://nam10.safelinks.protection.outlook.com/?url=https%3A%2F%2Fed.sc.gov%2Fnewsroom%2Fschool-district-memoranda-archive%2Fupdate-on-federal-education-policy-changes%2Fupdate-on-federal-education-policy-changes-memo%2F&amp;data=05%7C02%7CAShiffle%40ed.sc.gov%7Cb3964c58c035442118cf08dd9ef2132e%7C2704e2c529f54f7eb91cbd56f0685995%7C0%7C0%7C638841484777670085%7CUnknown%7CTWFpbGZsb3d8eyJFbXB0eU1hcGkiOnRydWUsIlYiOiIwLjAuMDAwMCIsIlAiOiJXaW4zMiIsIkFOIjoiTWFpbCIsIldUIjoyfQ%3D%3D%7C0%7C%7C%7C&amp;sdata=ytQBh2DAvdJPJwnzgi6FlLNUzesNI%2FJSCGSnK%2BcH3oY%3D&amp;reserved=0" TargetMode="External"/><Relationship Id="rId60" Type="http://schemas.openxmlformats.org/officeDocument/2006/relationships/hyperlink" Target="http://www.scstatehouse.gov/code/t59c032.php" TargetMode="External"/><Relationship Id="rId65" Type="http://schemas.openxmlformats.org/officeDocument/2006/relationships/hyperlink" Target="http://www.irs.gov/pub/irs-pdf/fw9.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cstatehouse.gov/code/t59c032.php" TargetMode="External"/><Relationship Id="rId39" Type="http://schemas.openxmlformats.org/officeDocument/2006/relationships/image" Target="media/image4.png"/><Relationship Id="rId34" Type="http://schemas.openxmlformats.org/officeDocument/2006/relationships/hyperlink" Target="https://businessfilings.sc.gov/businessfiling" TargetMode="External"/><Relationship Id="rId50" Type="http://schemas.openxmlformats.org/officeDocument/2006/relationships/hyperlink" Target="https://www.scstatehouse.gov/sess126_2025-2026/appropriations2025/crp1b.pdf" TargetMode="External"/><Relationship Id="rId55" Type="http://schemas.openxmlformats.org/officeDocument/2006/relationships/hyperlink" Target="http://ed.sc.gov/finance/auditing/manuals-handbooks-and-guidelines/guidelines-for-retaining-documentation-to-support-expendi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1015</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6E7CEC30-E74C-4C00-AA78-9B138A678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3.xml><?xml version="1.0" encoding="utf-8"?>
<ds:datastoreItem xmlns:ds="http://schemas.openxmlformats.org/officeDocument/2006/customXml" ds:itemID="{4375224B-A4A4-4006-BF12-03DBA303513C}">
  <ds:schemaRefs>
    <ds:schemaRef ds:uri="http://schemas.microsoft.com/sharepoint/v3/contenttype/forms"/>
  </ds:schemaRefs>
</ds:datastoreItem>
</file>

<file path=customXml/itemProps4.xml><?xml version="1.0" encoding="utf-8"?>
<ds:datastoreItem xmlns:ds="http://schemas.openxmlformats.org/officeDocument/2006/customXml" ds:itemID="{A621ADC4-386E-4282-A836-10B2A857B8DA}">
  <ds:schemaRefs>
    <ds:schemaRef ds:uri="http://purl.org/dc/elements/1.1/"/>
    <ds:schemaRef ds:uri="http://schemas.microsoft.com/office/2006/documentManagement/types"/>
    <ds:schemaRef ds:uri="61b6f52b-ee08-46d7-8326-758c64b35613"/>
    <ds:schemaRef ds:uri="http://schemas.microsoft.com/office/infopath/2007/PartnerControls"/>
    <ds:schemaRef ds:uri="http://purl.org/dc/dcmitype/"/>
    <ds:schemaRef ds:uri="http://schemas.openxmlformats.org/package/2006/metadata/core-properties"/>
    <ds:schemaRef ds:uri="http://schemas.microsoft.com/office/2006/metadata/properties"/>
    <ds:schemaRef ds:uri="4156c6c0-55d3-46bd-947b-c0981f42ad3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12053</Words>
  <Characters>75253</Characters>
  <Application>Microsoft Office Word</Application>
  <DocSecurity>0</DocSecurity>
  <Lines>627</Lines>
  <Paragraphs>174</Paragraphs>
  <ScaleCrop>false</ScaleCrop>
  <HeadingPairs>
    <vt:vector size="2" baseType="variant">
      <vt:variant>
        <vt:lpstr>Title</vt:lpstr>
      </vt:variant>
      <vt:variant>
        <vt:i4>1</vt:i4>
      </vt:variant>
    </vt:vector>
  </HeadingPairs>
  <TitlesOfParts>
    <vt:vector size="1" baseType="lpstr">
      <vt:lpstr>SRAE Evidence State Grant RFP 821</vt:lpstr>
    </vt:vector>
  </TitlesOfParts>
  <Company>SDE</Company>
  <LinksUpToDate>false</LinksUpToDate>
  <CharactersWithSpaces>87132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SRAE Evidence State Grant RFP 821</dc:title>
  <dc:subject/>
  <dc:creator>South Carolina Department of Education</dc:creator>
  <cp:keywords/>
  <dc:description/>
  <cp:lastModifiedBy>Shifflett, Audrey</cp:lastModifiedBy>
  <cp:revision>3</cp:revision>
  <cp:lastPrinted>2025-06-02T17:42:00Z</cp:lastPrinted>
  <dcterms:created xsi:type="dcterms:W3CDTF">2025-06-02T18:08:00Z</dcterms:created>
  <dcterms:modified xsi:type="dcterms:W3CDTF">2025-06-02T19:28:00Z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