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40F2E" w14:textId="77777777" w:rsidR="001F2F6B" w:rsidRPr="001F2F6B" w:rsidRDefault="001F2F6B" w:rsidP="001F2F6B">
      <w:pPr>
        <w:widowControl w:val="0"/>
        <w:jc w:val="center"/>
        <w:rPr>
          <w:b/>
          <w:sz w:val="32"/>
          <w:szCs w:val="32"/>
        </w:rPr>
      </w:pPr>
      <w:bookmarkStart w:id="0" w:name="_Toc48698933"/>
      <w:bookmarkStart w:id="1" w:name="_Toc49934185"/>
      <w:bookmarkStart w:id="2" w:name="_Toc50869629"/>
      <w:bookmarkStart w:id="3" w:name="_Toc51073635"/>
    </w:p>
    <w:p w14:paraId="7A0721BD" w14:textId="77777777" w:rsidR="001F2F6B" w:rsidRPr="001F2F6B" w:rsidRDefault="001F2F6B" w:rsidP="001F2F6B">
      <w:pPr>
        <w:widowControl w:val="0"/>
        <w:jc w:val="center"/>
        <w:rPr>
          <w:b/>
          <w:sz w:val="32"/>
          <w:szCs w:val="32"/>
        </w:rPr>
      </w:pPr>
      <w:r w:rsidRPr="001F2F6B">
        <w:rPr>
          <w:b/>
          <w:sz w:val="32"/>
          <w:szCs w:val="32"/>
        </w:rPr>
        <w:t>Request for Proposals (RFP)</w:t>
      </w:r>
    </w:p>
    <w:p w14:paraId="7EA63B2E" w14:textId="77777777" w:rsidR="001F2F6B" w:rsidRDefault="001F2F6B" w:rsidP="001F2F6B">
      <w:pPr>
        <w:widowControl w:val="0"/>
        <w:jc w:val="center"/>
        <w:rPr>
          <w:b/>
          <w:sz w:val="32"/>
          <w:szCs w:val="32"/>
        </w:rPr>
      </w:pPr>
      <w:r w:rsidRPr="001F2F6B">
        <w:rPr>
          <w:b/>
          <w:sz w:val="32"/>
          <w:szCs w:val="32"/>
        </w:rPr>
        <w:t>Application Package</w:t>
      </w:r>
    </w:p>
    <w:p w14:paraId="0DE20C03" w14:textId="77777777" w:rsidR="005B632A" w:rsidRPr="001F2F6B" w:rsidRDefault="005B632A" w:rsidP="001F2F6B">
      <w:pPr>
        <w:widowControl w:val="0"/>
        <w:jc w:val="center"/>
        <w:rPr>
          <w:b/>
          <w:sz w:val="32"/>
          <w:szCs w:val="32"/>
        </w:rPr>
      </w:pPr>
    </w:p>
    <w:p w14:paraId="125B2085" w14:textId="77777777" w:rsidR="001F2F6B" w:rsidRPr="001F2F6B" w:rsidRDefault="001F2F6B" w:rsidP="001F2F6B">
      <w:pPr>
        <w:widowControl w:val="0"/>
        <w:jc w:val="center"/>
        <w:rPr>
          <w:b/>
          <w:bCs/>
          <w:sz w:val="32"/>
          <w:szCs w:val="32"/>
        </w:rPr>
      </w:pPr>
      <w:r w:rsidRPr="001F2F6B">
        <w:rPr>
          <w:b/>
          <w:bCs/>
          <w:sz w:val="32"/>
          <w:szCs w:val="32"/>
        </w:rPr>
        <w:t>Stronger Connections Subgrant Program</w:t>
      </w:r>
    </w:p>
    <w:p w14:paraId="4CFB44B7" w14:textId="57B5A583" w:rsidR="001F2F6B" w:rsidRPr="00D43E7D" w:rsidRDefault="001F2F6B" w:rsidP="001F2F6B">
      <w:pPr>
        <w:jc w:val="center"/>
        <w:rPr>
          <w:highlight w:val="lightGray"/>
        </w:rPr>
      </w:pPr>
      <w:r w:rsidRPr="001F2F6B">
        <w:t xml:space="preserve">Discretionary </w:t>
      </w:r>
      <w:r w:rsidRPr="008143D1">
        <w:t xml:space="preserve">Subgrant </w:t>
      </w:r>
      <w:r w:rsidRPr="00211684">
        <w:t>202</w:t>
      </w:r>
      <w:r w:rsidR="00072F48" w:rsidRPr="00211684">
        <w:t>4</w:t>
      </w:r>
      <w:r w:rsidRPr="00211684">
        <w:t>–2</w:t>
      </w:r>
      <w:r w:rsidR="00072F48" w:rsidRPr="00211684">
        <w:t>5</w:t>
      </w:r>
    </w:p>
    <w:p w14:paraId="5E87F55F" w14:textId="77777777" w:rsidR="001F2F6B" w:rsidRPr="001F2F6B" w:rsidRDefault="001F2F6B" w:rsidP="001F2F6B">
      <w:pPr>
        <w:widowControl w:val="0"/>
        <w:jc w:val="center"/>
      </w:pPr>
      <w:r w:rsidRPr="001F2F6B">
        <w:t>Assistance Listing 84.424F</w:t>
      </w:r>
    </w:p>
    <w:p w14:paraId="20DD3600" w14:textId="77777777" w:rsidR="001F2F6B" w:rsidRPr="001F2F6B" w:rsidRDefault="001F2F6B" w:rsidP="001F2F6B">
      <w:pPr>
        <w:widowControl w:val="0"/>
        <w:jc w:val="center"/>
      </w:pPr>
    </w:p>
    <w:p w14:paraId="616D5479" w14:textId="77777777" w:rsidR="001F2F6B" w:rsidRPr="001F2F6B" w:rsidRDefault="001F2F6B" w:rsidP="001F2F6B">
      <w:pPr>
        <w:widowControl w:val="0"/>
        <w:jc w:val="center"/>
      </w:pPr>
      <w:r w:rsidRPr="001F2F6B">
        <w:t xml:space="preserve">The Stronger Connections Subgrant Program is a subgrant program funded by the </w:t>
      </w:r>
      <w:r w:rsidRPr="001F2F6B">
        <w:rPr>
          <w:i/>
        </w:rPr>
        <w:t xml:space="preserve">Bipartisan Safer Communities Act </w:t>
      </w:r>
      <w:r w:rsidRPr="001F2F6B">
        <w:t xml:space="preserve">(BSCA), authorized by Title IV, Part A of the </w:t>
      </w:r>
      <w:r w:rsidRPr="001F2F6B">
        <w:rPr>
          <w:i/>
        </w:rPr>
        <w:t xml:space="preserve">Elementary and Secondary Education Act </w:t>
      </w:r>
      <w:r w:rsidRPr="001F2F6B">
        <w:t xml:space="preserve">(ESEA) as amended by </w:t>
      </w:r>
      <w:proofErr w:type="gramStart"/>
      <w:r w:rsidRPr="001F2F6B">
        <w:t xml:space="preserve">the </w:t>
      </w:r>
      <w:r w:rsidRPr="001F2F6B">
        <w:rPr>
          <w:i/>
          <w:iCs/>
        </w:rPr>
        <w:t>Every</w:t>
      </w:r>
      <w:proofErr w:type="gramEnd"/>
      <w:r w:rsidRPr="001F2F6B">
        <w:rPr>
          <w:i/>
          <w:iCs/>
        </w:rPr>
        <w:t xml:space="preserve"> Student Succeeds Act</w:t>
      </w:r>
      <w:r w:rsidRPr="001F2F6B">
        <w:t xml:space="preserve"> (ESSA), and administered by the South Carolina Department of Education.</w:t>
      </w:r>
    </w:p>
    <w:p w14:paraId="3A4E81D2" w14:textId="77777777" w:rsidR="001F2F6B" w:rsidRPr="001F2F6B" w:rsidRDefault="001F2F6B" w:rsidP="001F2F6B">
      <w:pPr>
        <w:widowControl w:val="0"/>
        <w:jc w:val="center"/>
      </w:pPr>
    </w:p>
    <w:p w14:paraId="70D72349" w14:textId="77777777" w:rsidR="001F2F6B" w:rsidRPr="001F2F6B" w:rsidRDefault="001F2F6B" w:rsidP="001F2F6B">
      <w:pPr>
        <w:widowControl w:val="0"/>
        <w:jc w:val="center"/>
      </w:pPr>
    </w:p>
    <w:p w14:paraId="0871AB19" w14:textId="7F410328" w:rsidR="001F2F6B" w:rsidRPr="00BB3FB4" w:rsidRDefault="001F2F6B" w:rsidP="001F2F6B">
      <w:pPr>
        <w:widowControl w:val="0"/>
        <w:jc w:val="center"/>
        <w:rPr>
          <w:bCs/>
          <w:sz w:val="32"/>
          <w:szCs w:val="32"/>
          <w:u w:val="single"/>
        </w:rPr>
      </w:pPr>
      <w:r w:rsidRPr="00506C5D">
        <w:rPr>
          <w:bCs/>
          <w:sz w:val="32"/>
          <w:szCs w:val="32"/>
        </w:rPr>
        <w:t xml:space="preserve">Deadline for Receipt of </w:t>
      </w:r>
      <w:r w:rsidRPr="008143D1">
        <w:rPr>
          <w:bCs/>
          <w:sz w:val="32"/>
          <w:szCs w:val="32"/>
        </w:rPr>
        <w:t xml:space="preserve">Applications: </w:t>
      </w:r>
      <w:r w:rsidR="00BB3FB4" w:rsidRPr="00BB3FB4">
        <w:rPr>
          <w:b/>
          <w:sz w:val="32"/>
          <w:szCs w:val="32"/>
          <w:u w:val="single"/>
        </w:rPr>
        <w:t>May 1</w:t>
      </w:r>
      <w:r w:rsidR="002335CC" w:rsidRPr="00BB3FB4">
        <w:rPr>
          <w:b/>
          <w:sz w:val="32"/>
          <w:szCs w:val="32"/>
          <w:u w:val="single"/>
        </w:rPr>
        <w:t>, 2024</w:t>
      </w:r>
      <w:r w:rsidR="001409C6" w:rsidRPr="00BB3FB4">
        <w:rPr>
          <w:b/>
          <w:sz w:val="32"/>
          <w:szCs w:val="32"/>
          <w:u w:val="single"/>
        </w:rPr>
        <w:t>,</w:t>
      </w:r>
      <w:r w:rsidRPr="00BB3FB4">
        <w:rPr>
          <w:bCs/>
          <w:sz w:val="32"/>
          <w:szCs w:val="32"/>
          <w:u w:val="single"/>
        </w:rPr>
        <w:t xml:space="preserve"> </w:t>
      </w:r>
      <w:r w:rsidRPr="004527FC">
        <w:rPr>
          <w:b/>
          <w:sz w:val="32"/>
          <w:szCs w:val="32"/>
          <w:u w:val="single"/>
        </w:rPr>
        <w:t>at 11:59 p.m.</w:t>
      </w:r>
    </w:p>
    <w:p w14:paraId="0BBD9010" w14:textId="77777777" w:rsidR="001F2F6B" w:rsidRPr="00BB3FB4" w:rsidRDefault="001F2F6B" w:rsidP="001F2F6B">
      <w:pPr>
        <w:widowControl w:val="0"/>
      </w:pPr>
    </w:p>
    <w:p w14:paraId="36E98E8A" w14:textId="32F27CBD" w:rsidR="005858C6" w:rsidRPr="00BB3FB4" w:rsidRDefault="005858C6" w:rsidP="005858C6">
      <w:pPr>
        <w:widowControl w:val="0"/>
        <w:jc w:val="center"/>
        <w:rPr>
          <w:sz w:val="32"/>
          <w:szCs w:val="32"/>
        </w:rPr>
      </w:pPr>
      <w:r w:rsidRPr="00BB3FB4">
        <w:rPr>
          <w:bCs/>
          <w:sz w:val="32"/>
          <w:szCs w:val="32"/>
        </w:rPr>
        <w:t xml:space="preserve">Technical Assistance for Applicants: </w:t>
      </w:r>
      <w:r w:rsidR="00BB3FB4" w:rsidRPr="00BB3FB4">
        <w:rPr>
          <w:b/>
          <w:sz w:val="32"/>
          <w:szCs w:val="32"/>
          <w:u w:val="single"/>
        </w:rPr>
        <w:t>March 14</w:t>
      </w:r>
      <w:r w:rsidR="002335CC" w:rsidRPr="00BB3FB4">
        <w:rPr>
          <w:b/>
          <w:sz w:val="32"/>
          <w:szCs w:val="32"/>
          <w:u w:val="single"/>
        </w:rPr>
        <w:t>, 2024</w:t>
      </w:r>
    </w:p>
    <w:p w14:paraId="58A7C2D0" w14:textId="77777777" w:rsidR="005858C6" w:rsidRPr="00BB3FB4" w:rsidRDefault="005858C6" w:rsidP="005C3FD8">
      <w:pPr>
        <w:widowControl w:val="0"/>
        <w:jc w:val="center"/>
        <w:rPr>
          <w:sz w:val="32"/>
          <w:szCs w:val="32"/>
        </w:rPr>
      </w:pPr>
    </w:p>
    <w:p w14:paraId="43B39A5B" w14:textId="29955101" w:rsidR="005C3FD8" w:rsidRDefault="005C3FD8" w:rsidP="005C3FD8">
      <w:pPr>
        <w:widowControl w:val="0"/>
        <w:jc w:val="center"/>
        <w:rPr>
          <w:sz w:val="32"/>
          <w:szCs w:val="32"/>
        </w:rPr>
      </w:pPr>
      <w:r w:rsidRPr="00BB3FB4">
        <w:rPr>
          <w:sz w:val="32"/>
          <w:szCs w:val="32"/>
        </w:rPr>
        <w:t xml:space="preserve">Email Notice of Intent to </w:t>
      </w:r>
      <w:r w:rsidR="00211684" w:rsidRPr="00BB3FB4">
        <w:rPr>
          <w:sz w:val="32"/>
          <w:szCs w:val="32"/>
        </w:rPr>
        <w:t>A</w:t>
      </w:r>
      <w:r w:rsidRPr="00BB3FB4">
        <w:rPr>
          <w:sz w:val="32"/>
          <w:szCs w:val="32"/>
        </w:rPr>
        <w:t xml:space="preserve">pply </w:t>
      </w:r>
      <w:r w:rsidR="00211684" w:rsidRPr="00BB3FB4">
        <w:rPr>
          <w:sz w:val="32"/>
          <w:szCs w:val="32"/>
        </w:rPr>
        <w:t>D</w:t>
      </w:r>
      <w:r w:rsidRPr="00BB3FB4">
        <w:rPr>
          <w:sz w:val="32"/>
          <w:szCs w:val="32"/>
        </w:rPr>
        <w:t xml:space="preserve">eadline: </w:t>
      </w:r>
      <w:r w:rsidR="00211684" w:rsidRPr="00BB3FB4">
        <w:rPr>
          <w:b/>
          <w:bCs/>
          <w:sz w:val="32"/>
          <w:szCs w:val="32"/>
          <w:u w:val="single"/>
        </w:rPr>
        <w:t>M</w:t>
      </w:r>
      <w:r w:rsidR="002335CC" w:rsidRPr="00BB3FB4">
        <w:rPr>
          <w:b/>
          <w:bCs/>
          <w:sz w:val="32"/>
          <w:szCs w:val="32"/>
          <w:u w:val="single"/>
        </w:rPr>
        <w:t>ar</w:t>
      </w:r>
      <w:r w:rsidR="00211684" w:rsidRPr="00BB3FB4">
        <w:rPr>
          <w:b/>
          <w:bCs/>
          <w:sz w:val="32"/>
          <w:szCs w:val="32"/>
          <w:u w:val="single"/>
        </w:rPr>
        <w:t>ch</w:t>
      </w:r>
      <w:r w:rsidR="002335CC" w:rsidRPr="00BB3FB4">
        <w:rPr>
          <w:b/>
          <w:bCs/>
          <w:sz w:val="32"/>
          <w:szCs w:val="32"/>
          <w:u w:val="single"/>
        </w:rPr>
        <w:t xml:space="preserve"> </w:t>
      </w:r>
      <w:r w:rsidR="00BB3FB4" w:rsidRPr="00BB3FB4">
        <w:rPr>
          <w:b/>
          <w:bCs/>
          <w:sz w:val="32"/>
          <w:szCs w:val="32"/>
          <w:u w:val="single"/>
        </w:rPr>
        <w:t>28</w:t>
      </w:r>
      <w:r w:rsidR="002335CC" w:rsidRPr="00BB3FB4">
        <w:rPr>
          <w:b/>
          <w:bCs/>
          <w:sz w:val="32"/>
          <w:szCs w:val="32"/>
          <w:u w:val="single"/>
        </w:rPr>
        <w:t>, 2024</w:t>
      </w:r>
    </w:p>
    <w:p w14:paraId="5A2368BC" w14:textId="77777777" w:rsidR="008143D1" w:rsidRPr="001F2F6B" w:rsidRDefault="008143D1" w:rsidP="001F2F6B">
      <w:pPr>
        <w:widowControl w:val="0"/>
      </w:pPr>
    </w:p>
    <w:p w14:paraId="157F8758" w14:textId="77777777" w:rsidR="001F2F6B" w:rsidRPr="001F2F6B" w:rsidRDefault="001F2F6B" w:rsidP="001F2F6B">
      <w:pPr>
        <w:widowControl w:val="0"/>
      </w:pPr>
    </w:p>
    <w:p w14:paraId="5877F111" w14:textId="77777777" w:rsidR="001F2F6B" w:rsidRPr="001F2F6B" w:rsidRDefault="001F2F6B" w:rsidP="001F2F6B">
      <w:pPr>
        <w:widowControl w:val="0"/>
      </w:pPr>
      <w:r w:rsidRPr="001F2F6B">
        <w:rPr>
          <w:u w:val="single"/>
        </w:rPr>
        <w:t>For questions about the Stronger Connections Subgrant Program, contact</w:t>
      </w:r>
      <w:r w:rsidRPr="001F2F6B">
        <w:t>:</w:t>
      </w:r>
    </w:p>
    <w:p w14:paraId="0C67F890" w14:textId="2776F32C" w:rsidR="001F2F6B" w:rsidRPr="001F2F6B" w:rsidRDefault="001F2F6B" w:rsidP="001F2F6B">
      <w:pPr>
        <w:widowControl w:val="0"/>
      </w:pPr>
      <w:r w:rsidRPr="001F2F6B">
        <w:t xml:space="preserve">Kimberly Smith, Education </w:t>
      </w:r>
      <w:r w:rsidRPr="00755F0A">
        <w:t xml:space="preserve">Associate, </w:t>
      </w:r>
      <w:r w:rsidR="005243DF" w:rsidRPr="00755F0A">
        <w:t xml:space="preserve">Office of </w:t>
      </w:r>
      <w:r w:rsidR="00EE137E" w:rsidRPr="00755F0A">
        <w:rPr>
          <w:spacing w:val="-1"/>
        </w:rPr>
        <w:t>Student Support</w:t>
      </w:r>
    </w:p>
    <w:p w14:paraId="0BB7688F" w14:textId="77777777" w:rsidR="001F2F6B" w:rsidRPr="001F2F6B" w:rsidRDefault="001F2F6B" w:rsidP="001F2F6B">
      <w:pPr>
        <w:widowControl w:val="0"/>
      </w:pPr>
      <w:r w:rsidRPr="001F2F6B">
        <w:t xml:space="preserve">803-734-8113; </w:t>
      </w:r>
      <w:hyperlink r:id="rId11" w:history="1">
        <w:r w:rsidRPr="001F2F6B">
          <w:rPr>
            <w:color w:val="0000FF"/>
            <w:u w:val="single"/>
          </w:rPr>
          <w:t>strongerconnections@ed.sc.gov</w:t>
        </w:r>
      </w:hyperlink>
      <w:r w:rsidRPr="001F2F6B">
        <w:t xml:space="preserve"> </w:t>
      </w:r>
    </w:p>
    <w:p w14:paraId="1632EAED" w14:textId="77777777" w:rsidR="001F2F6B" w:rsidRPr="001F2F6B" w:rsidRDefault="001F2F6B" w:rsidP="001F2F6B">
      <w:pPr>
        <w:widowControl w:val="0"/>
      </w:pPr>
    </w:p>
    <w:p w14:paraId="3A6B49AF" w14:textId="77777777" w:rsidR="001F2F6B" w:rsidRPr="001F2F6B" w:rsidRDefault="001F2F6B" w:rsidP="001F2F6B">
      <w:pPr>
        <w:widowControl w:val="0"/>
      </w:pPr>
    </w:p>
    <w:p w14:paraId="40F69245" w14:textId="77777777" w:rsidR="001F2F6B" w:rsidRPr="001F2F6B" w:rsidRDefault="001F2F6B" w:rsidP="001F2F6B">
      <w:pPr>
        <w:widowControl w:val="0"/>
      </w:pPr>
    </w:p>
    <w:p w14:paraId="4E5636C9" w14:textId="77777777" w:rsidR="001F2F6B" w:rsidRPr="001F2F6B" w:rsidRDefault="001F2F6B" w:rsidP="001F2F6B">
      <w:pPr>
        <w:widowControl w:val="0"/>
      </w:pPr>
      <w:r w:rsidRPr="001F2F6B">
        <w:rPr>
          <w:u w:val="single"/>
        </w:rPr>
        <w:t>Issued by</w:t>
      </w:r>
      <w:r w:rsidRPr="001F2F6B">
        <w:t>:</w:t>
      </w:r>
    </w:p>
    <w:p w14:paraId="5C808F11" w14:textId="52DB1229" w:rsidR="001F2F6B" w:rsidRPr="00755F0A" w:rsidRDefault="001F2F6B" w:rsidP="001F2F6B">
      <w:pPr>
        <w:widowControl w:val="0"/>
      </w:pPr>
      <w:r w:rsidRPr="00755F0A">
        <w:t>South Carolina Department of Education</w:t>
      </w:r>
    </w:p>
    <w:p w14:paraId="4AFD550B" w14:textId="18DC8BAA" w:rsidR="001F2F6B" w:rsidRPr="001F2F6B" w:rsidRDefault="001F2F6B" w:rsidP="001F2F6B">
      <w:pPr>
        <w:widowControl w:val="0"/>
      </w:pPr>
      <w:r w:rsidRPr="00755F0A">
        <w:t>Office of Student S</w:t>
      </w:r>
      <w:r w:rsidR="00EE137E" w:rsidRPr="00755F0A">
        <w:t>upport</w:t>
      </w:r>
    </w:p>
    <w:p w14:paraId="73B466FA" w14:textId="77777777" w:rsidR="001F2F6B" w:rsidRPr="001F2F6B" w:rsidRDefault="001F2F6B" w:rsidP="001F2F6B">
      <w:pPr>
        <w:widowControl w:val="0"/>
      </w:pPr>
      <w:r w:rsidRPr="001F2F6B">
        <w:t>1429 Senate Street, Suite 803</w:t>
      </w:r>
    </w:p>
    <w:p w14:paraId="6ADF78CF" w14:textId="44C01283" w:rsidR="001F2F6B" w:rsidRPr="001F2F6B" w:rsidRDefault="001F2F6B" w:rsidP="001F2F6B">
      <w:pPr>
        <w:widowControl w:val="0"/>
      </w:pPr>
      <w:r w:rsidRPr="001F2F6B">
        <w:t>Columbia, SC 29201</w:t>
      </w:r>
      <w:r w:rsidR="005050DB" w:rsidRPr="005C5F4B">
        <w:t>-3730</w:t>
      </w:r>
    </w:p>
    <w:p w14:paraId="1A2A7DEF" w14:textId="77777777" w:rsidR="001F2F6B" w:rsidRPr="001F2F6B" w:rsidRDefault="001F2F6B" w:rsidP="001F2F6B">
      <w:pPr>
        <w:widowControl w:val="0"/>
        <w:ind w:left="3060" w:firstLine="180"/>
        <w:rPr>
          <w:b/>
          <w:bCs/>
        </w:rPr>
        <w:sectPr w:rsidR="001F2F6B" w:rsidRPr="001F2F6B" w:rsidSect="00C7584E">
          <w:headerReference w:type="first" r:id="rId12"/>
          <w:footerReference w:type="first" r:id="rId13"/>
          <w:type w:val="nextColumn"/>
          <w:pgSz w:w="12240" w:h="15840" w:code="1"/>
          <w:pgMar w:top="1440" w:right="1440" w:bottom="1440" w:left="1440" w:header="720" w:footer="720" w:gutter="0"/>
          <w:pgNumType w:start="1"/>
          <w:cols w:space="720"/>
          <w:titlePg/>
          <w:docGrid w:linePitch="326"/>
        </w:sectPr>
      </w:pPr>
    </w:p>
    <w:p w14:paraId="6B2E007B" w14:textId="77777777" w:rsidR="001F2F6B" w:rsidRPr="001F2F6B" w:rsidRDefault="001F2F6B" w:rsidP="001F2F6B">
      <w:pPr>
        <w:widowControl w:val="0"/>
        <w:jc w:val="center"/>
        <w:rPr>
          <w:b/>
        </w:rPr>
      </w:pPr>
      <w:r w:rsidRPr="001F2F6B">
        <w:rPr>
          <w:b/>
        </w:rPr>
        <w:lastRenderedPageBreak/>
        <w:t>TABLE OF CONTENTS</w:t>
      </w:r>
    </w:p>
    <w:sdt>
      <w:sdtPr>
        <w:rPr>
          <w:rFonts w:eastAsia="Times New Roman"/>
          <w:b w:val="0"/>
          <w:bCs w:val="0"/>
          <w:iCs w:val="0"/>
          <w:smallCaps w:val="0"/>
          <w:noProof w:val="0"/>
          <w:sz w:val="24"/>
          <w:szCs w:val="24"/>
        </w:rPr>
        <w:id w:val="1481117929"/>
        <w:docPartObj>
          <w:docPartGallery w:val="Table of Contents"/>
          <w:docPartUnique/>
        </w:docPartObj>
      </w:sdtPr>
      <w:sdtEndPr/>
      <w:sdtContent>
        <w:p w14:paraId="75B14415" w14:textId="293E9376" w:rsidR="0023138E" w:rsidRPr="0023138E" w:rsidRDefault="00D51368">
          <w:pPr>
            <w:pStyle w:val="TOC1"/>
            <w:rPr>
              <w:rFonts w:asciiTheme="minorHAnsi" w:eastAsiaTheme="minorEastAsia" w:hAnsiTheme="minorHAnsi" w:cstheme="minorBidi"/>
              <w:iCs w:val="0"/>
              <w:smallCaps w:val="0"/>
              <w:kern w:val="2"/>
              <w:szCs w:val="22"/>
              <w14:ligatures w14:val="standardContextual"/>
            </w:rPr>
          </w:pPr>
          <w:r>
            <w:fldChar w:fldCharType="begin"/>
          </w:r>
          <w:r>
            <w:instrText xml:space="preserve"> TOC \o "1-3" \h \z \u </w:instrText>
          </w:r>
          <w:r>
            <w:fldChar w:fldCharType="separate"/>
          </w:r>
          <w:bookmarkStart w:id="4" w:name="_Hlk160021984"/>
          <w:r w:rsidR="0023138E" w:rsidRPr="0023138E">
            <w:rPr>
              <w:rStyle w:val="Hyperlink"/>
              <w:szCs w:val="22"/>
            </w:rPr>
            <w:fldChar w:fldCharType="begin"/>
          </w:r>
          <w:r w:rsidR="0023138E" w:rsidRPr="0023138E">
            <w:rPr>
              <w:rStyle w:val="Hyperlink"/>
              <w:szCs w:val="22"/>
            </w:rPr>
            <w:instrText xml:space="preserve"> </w:instrText>
          </w:r>
          <w:r w:rsidR="0023138E" w:rsidRPr="0023138E">
            <w:rPr>
              <w:szCs w:val="22"/>
            </w:rPr>
            <w:instrText>HYPERLINK \l "_Toc160021798"</w:instrText>
          </w:r>
          <w:r w:rsidR="0023138E" w:rsidRPr="0023138E">
            <w:rPr>
              <w:rStyle w:val="Hyperlink"/>
              <w:szCs w:val="22"/>
            </w:rPr>
            <w:instrText xml:space="preserve"> </w:instrText>
          </w:r>
          <w:r w:rsidR="0023138E" w:rsidRPr="0023138E">
            <w:rPr>
              <w:rStyle w:val="Hyperlink"/>
              <w:szCs w:val="22"/>
            </w:rPr>
          </w:r>
          <w:r w:rsidR="0023138E" w:rsidRPr="0023138E">
            <w:rPr>
              <w:rStyle w:val="Hyperlink"/>
              <w:szCs w:val="22"/>
            </w:rPr>
            <w:fldChar w:fldCharType="separate"/>
          </w:r>
          <w:r w:rsidR="0023138E" w:rsidRPr="0023138E">
            <w:rPr>
              <w:rStyle w:val="Hyperlink"/>
              <w:szCs w:val="22"/>
            </w:rPr>
            <w:t>PART I: General Information</w:t>
          </w:r>
          <w:r w:rsidR="0023138E" w:rsidRPr="0023138E">
            <w:rPr>
              <w:webHidden/>
              <w:szCs w:val="22"/>
            </w:rPr>
            <w:tab/>
          </w:r>
          <w:r w:rsidR="0023138E" w:rsidRPr="0023138E">
            <w:rPr>
              <w:webHidden/>
              <w:szCs w:val="22"/>
            </w:rPr>
            <w:fldChar w:fldCharType="begin"/>
          </w:r>
          <w:r w:rsidR="0023138E" w:rsidRPr="0023138E">
            <w:rPr>
              <w:webHidden/>
              <w:szCs w:val="22"/>
            </w:rPr>
            <w:instrText xml:space="preserve"> PAGEREF _Toc160021798 \h </w:instrText>
          </w:r>
          <w:r w:rsidR="0023138E" w:rsidRPr="0023138E">
            <w:rPr>
              <w:webHidden/>
              <w:szCs w:val="22"/>
            </w:rPr>
          </w:r>
          <w:r w:rsidR="0023138E" w:rsidRPr="0023138E">
            <w:rPr>
              <w:webHidden/>
              <w:szCs w:val="22"/>
            </w:rPr>
            <w:fldChar w:fldCharType="separate"/>
          </w:r>
          <w:r w:rsidR="0023138E" w:rsidRPr="0023138E">
            <w:rPr>
              <w:webHidden/>
              <w:szCs w:val="22"/>
            </w:rPr>
            <w:t>1</w:t>
          </w:r>
          <w:r w:rsidR="0023138E" w:rsidRPr="0023138E">
            <w:rPr>
              <w:webHidden/>
              <w:szCs w:val="22"/>
            </w:rPr>
            <w:fldChar w:fldCharType="end"/>
          </w:r>
          <w:r w:rsidR="0023138E" w:rsidRPr="0023138E">
            <w:rPr>
              <w:rStyle w:val="Hyperlink"/>
              <w:szCs w:val="22"/>
            </w:rPr>
            <w:fldChar w:fldCharType="end"/>
          </w:r>
        </w:p>
        <w:p w14:paraId="2C8DCD9F" w14:textId="2FFF3CAD"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799" w:history="1">
            <w:r w:rsidR="0023138E" w:rsidRPr="0023138E">
              <w:rPr>
                <w:rStyle w:val="Hyperlink"/>
                <w:rFonts w:eastAsia="Times"/>
                <w:noProof/>
                <w:sz w:val="22"/>
                <w:szCs w:val="22"/>
              </w:rPr>
              <w:t>A.</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Introduction and Purpose</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_Toc160021799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w:t>
            </w:r>
            <w:r w:rsidR="0023138E" w:rsidRPr="0023138E">
              <w:rPr>
                <w:noProof/>
                <w:webHidden/>
                <w:sz w:val="22"/>
                <w:szCs w:val="22"/>
              </w:rPr>
              <w:fldChar w:fldCharType="end"/>
            </w:r>
          </w:hyperlink>
        </w:p>
        <w:p w14:paraId="57160721" w14:textId="5996EC88"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0" w:history="1">
            <w:r w:rsidR="0023138E" w:rsidRPr="0023138E">
              <w:rPr>
                <w:rStyle w:val="Hyperlink"/>
                <w:rFonts w:eastAsia="Times"/>
                <w:noProof/>
                <w:sz w:val="22"/>
                <w:szCs w:val="22"/>
              </w:rPr>
              <w:t>B.</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Eligible Applicants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_Toc160021800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w:t>
            </w:r>
            <w:r w:rsidR="0023138E" w:rsidRPr="0023138E">
              <w:rPr>
                <w:noProof/>
                <w:webHidden/>
                <w:sz w:val="22"/>
                <w:szCs w:val="22"/>
              </w:rPr>
              <w:fldChar w:fldCharType="end"/>
            </w:r>
          </w:hyperlink>
        </w:p>
        <w:p w14:paraId="031C69F0" w14:textId="01A064A6"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1" w:history="1">
            <w:r w:rsidR="0023138E" w:rsidRPr="0023138E">
              <w:rPr>
                <w:rStyle w:val="Hyperlink"/>
                <w:rFonts w:eastAsia="Times"/>
                <w:noProof/>
                <w:sz w:val="22"/>
                <w:szCs w:val="22"/>
              </w:rPr>
              <w:t>C.</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Competitive Priorities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_Toc160021801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w:t>
            </w:r>
            <w:r w:rsidR="0023138E" w:rsidRPr="0023138E">
              <w:rPr>
                <w:noProof/>
                <w:webHidden/>
                <w:sz w:val="22"/>
                <w:szCs w:val="22"/>
              </w:rPr>
              <w:fldChar w:fldCharType="end"/>
            </w:r>
          </w:hyperlink>
        </w:p>
        <w:p w14:paraId="7418D3B5" w14:textId="17D094D8"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2" w:history="1">
            <w:r w:rsidR="0023138E" w:rsidRPr="0023138E">
              <w:rPr>
                <w:rStyle w:val="Hyperlink"/>
                <w:rFonts w:eastAsia="Times"/>
                <w:noProof/>
                <w:sz w:val="22"/>
                <w:szCs w:val="22"/>
              </w:rPr>
              <w:t>D.</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Timeline of Subgranting Process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_Toc160021802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2</w:t>
            </w:r>
            <w:r w:rsidR="0023138E" w:rsidRPr="0023138E">
              <w:rPr>
                <w:noProof/>
                <w:webHidden/>
                <w:sz w:val="22"/>
                <w:szCs w:val="22"/>
              </w:rPr>
              <w:fldChar w:fldCharType="end"/>
            </w:r>
          </w:hyperlink>
        </w:p>
        <w:p w14:paraId="777EB772" w14:textId="50E1AD2C"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3" w:history="1">
            <w:r w:rsidR="0023138E" w:rsidRPr="0023138E">
              <w:rPr>
                <w:rStyle w:val="Hyperlink"/>
                <w:rFonts w:eastAsia="Times"/>
                <w:noProof/>
                <w:sz w:val="22"/>
                <w:szCs w:val="22"/>
              </w:rPr>
              <w:t>E.</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Technical Assistance Session for Applicants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_Toc160021803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2</w:t>
            </w:r>
            <w:r w:rsidR="0023138E" w:rsidRPr="0023138E">
              <w:rPr>
                <w:noProof/>
                <w:webHidden/>
                <w:sz w:val="22"/>
                <w:szCs w:val="22"/>
              </w:rPr>
              <w:fldChar w:fldCharType="end"/>
            </w:r>
          </w:hyperlink>
        </w:p>
        <w:p w14:paraId="53508886" w14:textId="5DA4CEF9"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4" w:history="1">
            <w:r w:rsidR="0023138E" w:rsidRPr="0023138E">
              <w:rPr>
                <w:rStyle w:val="Hyperlink"/>
                <w:rFonts w:eastAsia="Times"/>
                <w:noProof/>
                <w:sz w:val="22"/>
                <w:szCs w:val="22"/>
              </w:rPr>
              <w:t>F.</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Statutory, Federal Regulations, and Other Requirements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_Toc160021804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2</w:t>
            </w:r>
            <w:r w:rsidR="0023138E" w:rsidRPr="0023138E">
              <w:rPr>
                <w:noProof/>
                <w:webHidden/>
                <w:sz w:val="22"/>
                <w:szCs w:val="22"/>
              </w:rPr>
              <w:fldChar w:fldCharType="end"/>
            </w:r>
          </w:hyperlink>
        </w:p>
        <w:p w14:paraId="53925D1D" w14:textId="71B0B021"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5" w:history="1">
            <w:r w:rsidR="0023138E" w:rsidRPr="0023138E">
              <w:rPr>
                <w:rStyle w:val="Hyperlink"/>
                <w:rFonts w:eastAsia="Times"/>
                <w:noProof/>
                <w:sz w:val="22"/>
                <w:szCs w:val="22"/>
              </w:rPr>
              <w:t>G.</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Authorized Activities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_Toc160021805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6</w:t>
            </w:r>
            <w:r w:rsidR="0023138E" w:rsidRPr="0023138E">
              <w:rPr>
                <w:noProof/>
                <w:webHidden/>
                <w:sz w:val="22"/>
                <w:szCs w:val="22"/>
              </w:rPr>
              <w:fldChar w:fldCharType="end"/>
            </w:r>
          </w:hyperlink>
        </w:p>
        <w:p w14:paraId="310AF29C" w14:textId="79E37F0D"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6" w:history="1">
            <w:r w:rsidR="0023138E" w:rsidRPr="0023138E">
              <w:rPr>
                <w:rStyle w:val="Hyperlink"/>
                <w:rFonts w:eastAsia="Times"/>
                <w:noProof/>
                <w:sz w:val="22"/>
                <w:szCs w:val="22"/>
              </w:rPr>
              <w:t>H.</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Unauthorized Activities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_Toc160021806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7</w:t>
            </w:r>
            <w:r w:rsidR="0023138E" w:rsidRPr="0023138E">
              <w:rPr>
                <w:noProof/>
                <w:webHidden/>
                <w:sz w:val="22"/>
                <w:szCs w:val="22"/>
              </w:rPr>
              <w:fldChar w:fldCharType="end"/>
            </w:r>
          </w:hyperlink>
        </w:p>
        <w:p w14:paraId="0C0A12AE" w14:textId="3B83D004"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7" w:history="1">
            <w:r w:rsidR="0023138E" w:rsidRPr="0023138E">
              <w:rPr>
                <w:rStyle w:val="Hyperlink"/>
                <w:rFonts w:eastAsia="Times"/>
                <w:noProof/>
                <w:sz w:val="22"/>
                <w:szCs w:val="22"/>
              </w:rPr>
              <w:t>I.</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Program Accountability and Monitoring</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_Toc160021807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7</w:t>
            </w:r>
            <w:r w:rsidR="0023138E" w:rsidRPr="0023138E">
              <w:rPr>
                <w:noProof/>
                <w:webHidden/>
                <w:sz w:val="22"/>
                <w:szCs w:val="22"/>
              </w:rPr>
              <w:fldChar w:fldCharType="end"/>
            </w:r>
          </w:hyperlink>
        </w:p>
        <w:p w14:paraId="797B660A" w14:textId="604AA4AA"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8" w:history="1">
            <w:r w:rsidR="0023138E" w:rsidRPr="0023138E">
              <w:rPr>
                <w:rStyle w:val="Hyperlink"/>
                <w:rFonts w:eastAsia="Times"/>
                <w:noProof/>
                <w:sz w:val="22"/>
                <w:szCs w:val="22"/>
              </w:rPr>
              <w:t>J.</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Fiscal Operations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_Toc160021808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10</w:t>
            </w:r>
            <w:r w:rsidR="0023138E" w:rsidRPr="0023138E">
              <w:rPr>
                <w:noProof/>
                <w:webHidden/>
                <w:sz w:val="22"/>
                <w:szCs w:val="22"/>
              </w:rPr>
              <w:fldChar w:fldCharType="end"/>
            </w:r>
          </w:hyperlink>
        </w:p>
        <w:p w14:paraId="0E067CC1" w14:textId="7E52B280"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09" w:history="1">
            <w:r w:rsidR="0023138E" w:rsidRPr="0023138E">
              <w:rPr>
                <w:rStyle w:val="Hyperlink"/>
                <w:rFonts w:eastAsia="Times"/>
                <w:noProof/>
                <w:sz w:val="22"/>
                <w:szCs w:val="22"/>
              </w:rPr>
              <w:t>K.</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Supplement, Not Supplant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_Toc160021809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11</w:t>
            </w:r>
            <w:r w:rsidR="0023138E" w:rsidRPr="0023138E">
              <w:rPr>
                <w:noProof/>
                <w:webHidden/>
                <w:sz w:val="22"/>
                <w:szCs w:val="22"/>
              </w:rPr>
              <w:fldChar w:fldCharType="end"/>
            </w:r>
          </w:hyperlink>
        </w:p>
        <w:p w14:paraId="29ECB9FA" w14:textId="2B5AF871"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10" w:history="1">
            <w:r w:rsidR="0023138E" w:rsidRPr="0023138E">
              <w:rPr>
                <w:rStyle w:val="Hyperlink"/>
                <w:rFonts w:eastAsia="Times"/>
                <w:noProof/>
                <w:sz w:val="22"/>
                <w:szCs w:val="22"/>
              </w:rPr>
              <w:t>L.</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Review and Selection Process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_Toc160021810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11</w:t>
            </w:r>
            <w:r w:rsidR="0023138E" w:rsidRPr="0023138E">
              <w:rPr>
                <w:noProof/>
                <w:webHidden/>
                <w:sz w:val="22"/>
                <w:szCs w:val="22"/>
              </w:rPr>
              <w:fldChar w:fldCharType="end"/>
            </w:r>
          </w:hyperlink>
        </w:p>
        <w:p w14:paraId="79A778B2" w14:textId="1303B2BC" w:rsidR="0023138E" w:rsidRPr="0023138E" w:rsidRDefault="00215A2F">
          <w:pPr>
            <w:pStyle w:val="TOC2"/>
            <w:rPr>
              <w:rStyle w:val="Hyperlink"/>
              <w:rFonts w:eastAsia="Times"/>
              <w:noProof/>
              <w:sz w:val="22"/>
              <w:szCs w:val="22"/>
            </w:rPr>
          </w:pPr>
          <w:hyperlink w:anchor="_Toc160021811" w:history="1">
            <w:r w:rsidR="0023138E" w:rsidRPr="0023138E">
              <w:rPr>
                <w:rStyle w:val="Hyperlink"/>
                <w:rFonts w:eastAsia="Times"/>
                <w:noProof/>
                <w:sz w:val="22"/>
                <w:szCs w:val="22"/>
              </w:rPr>
              <w:t>M.</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Appeals Process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_Toc160021811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12</w:t>
            </w:r>
            <w:r w:rsidR="0023138E" w:rsidRPr="0023138E">
              <w:rPr>
                <w:noProof/>
                <w:webHidden/>
                <w:sz w:val="22"/>
                <w:szCs w:val="22"/>
              </w:rPr>
              <w:fldChar w:fldCharType="end"/>
            </w:r>
          </w:hyperlink>
        </w:p>
        <w:p w14:paraId="01A67565" w14:textId="77777777" w:rsidR="0023138E" w:rsidRPr="0023138E" w:rsidRDefault="0023138E" w:rsidP="0023138E">
          <w:pPr>
            <w:rPr>
              <w:rFonts w:eastAsiaTheme="minorEastAsia"/>
              <w:sz w:val="22"/>
              <w:szCs w:val="22"/>
            </w:rPr>
          </w:pPr>
        </w:p>
        <w:p w14:paraId="28CE2C71" w14:textId="696DCC83" w:rsidR="0023138E" w:rsidRPr="0023138E" w:rsidRDefault="00215A2F">
          <w:pPr>
            <w:pStyle w:val="TOC1"/>
            <w:rPr>
              <w:rFonts w:asciiTheme="minorHAnsi" w:eastAsiaTheme="minorEastAsia" w:hAnsiTheme="minorHAnsi" w:cstheme="minorBidi"/>
              <w:b w:val="0"/>
              <w:bCs w:val="0"/>
              <w:iCs w:val="0"/>
              <w:smallCaps w:val="0"/>
              <w:kern w:val="2"/>
              <w:szCs w:val="22"/>
              <w14:ligatures w14:val="standardContextual"/>
            </w:rPr>
          </w:pPr>
          <w:hyperlink w:anchor="_Toc160021812" w:history="1">
            <w:r w:rsidR="0023138E" w:rsidRPr="0023138E">
              <w:rPr>
                <w:rStyle w:val="Hyperlink"/>
                <w:szCs w:val="22"/>
              </w:rPr>
              <w:t>PART II: Application Overview, Content, and Instructions</w:t>
            </w:r>
            <w:r w:rsidR="0023138E" w:rsidRPr="0023138E">
              <w:rPr>
                <w:webHidden/>
                <w:szCs w:val="22"/>
              </w:rPr>
              <w:tab/>
            </w:r>
            <w:r w:rsidR="0023138E" w:rsidRPr="0023138E">
              <w:rPr>
                <w:webHidden/>
                <w:szCs w:val="22"/>
              </w:rPr>
              <w:fldChar w:fldCharType="begin"/>
            </w:r>
            <w:r w:rsidR="0023138E" w:rsidRPr="0023138E">
              <w:rPr>
                <w:webHidden/>
                <w:szCs w:val="22"/>
              </w:rPr>
              <w:instrText xml:space="preserve"> PAGEREF _Toc160021812 \h </w:instrText>
            </w:r>
            <w:r w:rsidR="0023138E" w:rsidRPr="0023138E">
              <w:rPr>
                <w:webHidden/>
                <w:szCs w:val="22"/>
              </w:rPr>
            </w:r>
            <w:r w:rsidR="0023138E" w:rsidRPr="0023138E">
              <w:rPr>
                <w:webHidden/>
                <w:szCs w:val="22"/>
              </w:rPr>
              <w:fldChar w:fldCharType="separate"/>
            </w:r>
            <w:r w:rsidR="0023138E" w:rsidRPr="0023138E">
              <w:rPr>
                <w:webHidden/>
                <w:szCs w:val="22"/>
              </w:rPr>
              <w:t>13</w:t>
            </w:r>
            <w:r w:rsidR="0023138E" w:rsidRPr="0023138E">
              <w:rPr>
                <w:webHidden/>
                <w:szCs w:val="22"/>
              </w:rPr>
              <w:fldChar w:fldCharType="end"/>
            </w:r>
          </w:hyperlink>
        </w:p>
        <w:p w14:paraId="088BB48F" w14:textId="7138B55E"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13" w:history="1">
            <w:r w:rsidR="0023138E" w:rsidRPr="0023138E">
              <w:rPr>
                <w:rStyle w:val="Hyperlink"/>
                <w:rFonts w:eastAsia="Times"/>
                <w:noProof/>
                <w:sz w:val="22"/>
                <w:szCs w:val="22"/>
              </w:rPr>
              <w:t>A.</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Application Overview</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_Toc160021813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13</w:t>
            </w:r>
            <w:r w:rsidR="0023138E" w:rsidRPr="0023138E">
              <w:rPr>
                <w:noProof/>
                <w:webHidden/>
                <w:sz w:val="22"/>
                <w:szCs w:val="22"/>
              </w:rPr>
              <w:fldChar w:fldCharType="end"/>
            </w:r>
          </w:hyperlink>
        </w:p>
        <w:p w14:paraId="729A8CB1" w14:textId="73276434"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14" w:history="1">
            <w:r w:rsidR="0023138E" w:rsidRPr="0023138E">
              <w:rPr>
                <w:rStyle w:val="Hyperlink"/>
                <w:rFonts w:eastAsia="Times"/>
                <w:noProof/>
                <w:sz w:val="22"/>
                <w:szCs w:val="22"/>
              </w:rPr>
              <w:t>B.</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Application Narrative Format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_Toc160021814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14</w:t>
            </w:r>
            <w:r w:rsidR="0023138E" w:rsidRPr="0023138E">
              <w:rPr>
                <w:noProof/>
                <w:webHidden/>
                <w:sz w:val="22"/>
                <w:szCs w:val="22"/>
              </w:rPr>
              <w:fldChar w:fldCharType="end"/>
            </w:r>
          </w:hyperlink>
        </w:p>
        <w:p w14:paraId="2E144BBA" w14:textId="24DC009F"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15" w:history="1">
            <w:r w:rsidR="0023138E" w:rsidRPr="0023138E">
              <w:rPr>
                <w:rStyle w:val="Hyperlink"/>
                <w:rFonts w:eastAsia="Times"/>
                <w:noProof/>
                <w:sz w:val="22"/>
                <w:szCs w:val="22"/>
              </w:rPr>
              <w:t>C.</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Online Application Submission</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_Toc160021815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14</w:t>
            </w:r>
            <w:r w:rsidR="0023138E" w:rsidRPr="0023138E">
              <w:rPr>
                <w:noProof/>
                <w:webHidden/>
                <w:sz w:val="22"/>
                <w:szCs w:val="22"/>
              </w:rPr>
              <w:fldChar w:fldCharType="end"/>
            </w:r>
          </w:hyperlink>
        </w:p>
        <w:p w14:paraId="5BA9E7EC" w14:textId="28FBE9E9"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16" w:history="1">
            <w:r w:rsidR="0023138E" w:rsidRPr="0023138E">
              <w:rPr>
                <w:rStyle w:val="Hyperlink"/>
                <w:rFonts w:eastAsia="Times"/>
                <w:noProof/>
                <w:sz w:val="22"/>
                <w:szCs w:val="22"/>
              </w:rPr>
              <w:t>D.</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Project Abstract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_Toc160021816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14</w:t>
            </w:r>
            <w:r w:rsidR="0023138E" w:rsidRPr="0023138E">
              <w:rPr>
                <w:noProof/>
                <w:webHidden/>
                <w:sz w:val="22"/>
                <w:szCs w:val="22"/>
              </w:rPr>
              <w:fldChar w:fldCharType="end"/>
            </w:r>
          </w:hyperlink>
        </w:p>
        <w:p w14:paraId="20334245" w14:textId="700667CD"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17" w:history="1">
            <w:r w:rsidR="0023138E" w:rsidRPr="0023138E">
              <w:rPr>
                <w:rStyle w:val="Hyperlink"/>
                <w:rFonts w:eastAsia="Times"/>
                <w:noProof/>
                <w:sz w:val="22"/>
                <w:szCs w:val="22"/>
              </w:rPr>
              <w:t>E.</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Proposal Narrative Content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_Toc160021817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14</w:t>
            </w:r>
            <w:r w:rsidR="0023138E" w:rsidRPr="0023138E">
              <w:rPr>
                <w:noProof/>
                <w:webHidden/>
                <w:sz w:val="22"/>
                <w:szCs w:val="22"/>
              </w:rPr>
              <w:fldChar w:fldCharType="end"/>
            </w:r>
          </w:hyperlink>
        </w:p>
        <w:p w14:paraId="69821C5E" w14:textId="2FB1428D" w:rsidR="0023138E" w:rsidRPr="0023138E" w:rsidRDefault="00215A2F">
          <w:pPr>
            <w:pStyle w:val="TOC3"/>
            <w:tabs>
              <w:tab w:val="left" w:pos="1200"/>
            </w:tabs>
            <w:rPr>
              <w:rFonts w:asciiTheme="minorHAnsi" w:eastAsiaTheme="minorEastAsia" w:hAnsiTheme="minorHAnsi" w:cstheme="minorBidi"/>
              <w:noProof/>
              <w:kern w:val="2"/>
              <w:sz w:val="22"/>
              <w:szCs w:val="22"/>
              <w14:ligatures w14:val="standardContextual"/>
            </w:rPr>
          </w:pPr>
          <w:hyperlink w:anchor="_Toc160021818" w:history="1">
            <w:r w:rsidR="0023138E" w:rsidRPr="0023138E">
              <w:rPr>
                <w:rStyle w:val="Hyperlink"/>
                <w:rFonts w:eastAsia="Times"/>
                <w:noProof/>
                <w:sz w:val="22"/>
                <w:szCs w:val="22"/>
              </w:rPr>
              <w:t>1.</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Needs Assessment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_Toc160021818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15</w:t>
            </w:r>
            <w:r w:rsidR="0023138E" w:rsidRPr="0023138E">
              <w:rPr>
                <w:noProof/>
                <w:webHidden/>
                <w:sz w:val="22"/>
                <w:szCs w:val="22"/>
              </w:rPr>
              <w:fldChar w:fldCharType="end"/>
            </w:r>
          </w:hyperlink>
        </w:p>
        <w:p w14:paraId="3F87310B" w14:textId="3E52D79E" w:rsidR="0023138E" w:rsidRPr="0023138E" w:rsidRDefault="00215A2F">
          <w:pPr>
            <w:pStyle w:val="TOC3"/>
            <w:tabs>
              <w:tab w:val="left" w:pos="1200"/>
            </w:tabs>
            <w:rPr>
              <w:rFonts w:asciiTheme="minorHAnsi" w:eastAsiaTheme="minorEastAsia" w:hAnsiTheme="minorHAnsi" w:cstheme="minorBidi"/>
              <w:noProof/>
              <w:kern w:val="2"/>
              <w:sz w:val="22"/>
              <w:szCs w:val="22"/>
              <w14:ligatures w14:val="standardContextual"/>
            </w:rPr>
          </w:pPr>
          <w:hyperlink w:anchor="_Toc160021819" w:history="1">
            <w:r w:rsidR="0023138E" w:rsidRPr="0023138E">
              <w:rPr>
                <w:rStyle w:val="Hyperlink"/>
                <w:rFonts w:eastAsia="Times"/>
                <w:noProof/>
                <w:sz w:val="22"/>
                <w:szCs w:val="22"/>
              </w:rPr>
              <w:t>2.</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Goals and Objectives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_Toc160021819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15</w:t>
            </w:r>
            <w:r w:rsidR="0023138E" w:rsidRPr="0023138E">
              <w:rPr>
                <w:noProof/>
                <w:webHidden/>
                <w:sz w:val="22"/>
                <w:szCs w:val="22"/>
              </w:rPr>
              <w:fldChar w:fldCharType="end"/>
            </w:r>
          </w:hyperlink>
        </w:p>
        <w:p w14:paraId="4071463E" w14:textId="0B268B50" w:rsidR="0023138E" w:rsidRPr="0023138E" w:rsidRDefault="00215A2F">
          <w:pPr>
            <w:pStyle w:val="TOC3"/>
            <w:tabs>
              <w:tab w:val="left" w:pos="1200"/>
            </w:tabs>
            <w:rPr>
              <w:rFonts w:asciiTheme="minorHAnsi" w:eastAsiaTheme="minorEastAsia" w:hAnsiTheme="minorHAnsi" w:cstheme="minorBidi"/>
              <w:noProof/>
              <w:kern w:val="2"/>
              <w:sz w:val="22"/>
              <w:szCs w:val="22"/>
              <w14:ligatures w14:val="standardContextual"/>
            </w:rPr>
          </w:pPr>
          <w:hyperlink w:anchor="_Toc160021820" w:history="1">
            <w:r w:rsidR="0023138E" w:rsidRPr="0023138E">
              <w:rPr>
                <w:rStyle w:val="Hyperlink"/>
                <w:rFonts w:eastAsia="Times"/>
                <w:noProof/>
                <w:sz w:val="22"/>
                <w:szCs w:val="22"/>
              </w:rPr>
              <w:t>3.</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Strategies and Activities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_Toc160021820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16</w:t>
            </w:r>
            <w:r w:rsidR="0023138E" w:rsidRPr="0023138E">
              <w:rPr>
                <w:noProof/>
                <w:webHidden/>
                <w:sz w:val="22"/>
                <w:szCs w:val="22"/>
              </w:rPr>
              <w:fldChar w:fldCharType="end"/>
            </w:r>
          </w:hyperlink>
        </w:p>
        <w:p w14:paraId="54A08ACB" w14:textId="60BB3767" w:rsidR="0023138E" w:rsidRPr="0023138E" w:rsidRDefault="00215A2F">
          <w:pPr>
            <w:pStyle w:val="TOC3"/>
            <w:tabs>
              <w:tab w:val="left" w:pos="1200"/>
            </w:tabs>
            <w:rPr>
              <w:rFonts w:asciiTheme="minorHAnsi" w:eastAsiaTheme="minorEastAsia" w:hAnsiTheme="minorHAnsi" w:cstheme="minorBidi"/>
              <w:noProof/>
              <w:kern w:val="2"/>
              <w:sz w:val="22"/>
              <w:szCs w:val="22"/>
              <w14:ligatures w14:val="standardContextual"/>
            </w:rPr>
          </w:pPr>
          <w:hyperlink w:anchor="_Toc160021821" w:history="1">
            <w:r w:rsidR="0023138E" w:rsidRPr="0023138E">
              <w:rPr>
                <w:rStyle w:val="Hyperlink"/>
                <w:rFonts w:eastAsia="Times"/>
                <w:noProof/>
                <w:sz w:val="22"/>
                <w:szCs w:val="22"/>
              </w:rPr>
              <w:t>4.</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Management and Sustainability</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_Toc160021821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17</w:t>
            </w:r>
            <w:r w:rsidR="0023138E" w:rsidRPr="0023138E">
              <w:rPr>
                <w:noProof/>
                <w:webHidden/>
                <w:sz w:val="22"/>
                <w:szCs w:val="22"/>
              </w:rPr>
              <w:fldChar w:fldCharType="end"/>
            </w:r>
          </w:hyperlink>
        </w:p>
        <w:p w14:paraId="2DF97885" w14:textId="0949653B" w:rsidR="0023138E" w:rsidRPr="0023138E" w:rsidRDefault="00215A2F">
          <w:pPr>
            <w:pStyle w:val="TOC3"/>
            <w:tabs>
              <w:tab w:val="left" w:pos="1200"/>
            </w:tabs>
            <w:rPr>
              <w:rFonts w:asciiTheme="minorHAnsi" w:eastAsiaTheme="minorEastAsia" w:hAnsiTheme="minorHAnsi" w:cstheme="minorBidi"/>
              <w:noProof/>
              <w:kern w:val="2"/>
              <w:sz w:val="22"/>
              <w:szCs w:val="22"/>
              <w14:ligatures w14:val="standardContextual"/>
            </w:rPr>
          </w:pPr>
          <w:hyperlink w:anchor="_Toc160021822" w:history="1">
            <w:r w:rsidR="0023138E" w:rsidRPr="0023138E">
              <w:rPr>
                <w:rStyle w:val="Hyperlink"/>
                <w:rFonts w:eastAsia="Times"/>
                <w:noProof/>
                <w:sz w:val="22"/>
                <w:szCs w:val="22"/>
              </w:rPr>
              <w:t>5.</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Evaluation and Dissemination</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_Toc160021822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18</w:t>
            </w:r>
            <w:r w:rsidR="0023138E" w:rsidRPr="0023138E">
              <w:rPr>
                <w:noProof/>
                <w:webHidden/>
                <w:sz w:val="22"/>
                <w:szCs w:val="22"/>
              </w:rPr>
              <w:fldChar w:fldCharType="end"/>
            </w:r>
          </w:hyperlink>
        </w:p>
        <w:p w14:paraId="569159EF" w14:textId="5FBD30BE"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23" w:history="1">
            <w:r w:rsidR="0023138E" w:rsidRPr="0023138E">
              <w:rPr>
                <w:rStyle w:val="Hyperlink"/>
                <w:rFonts w:eastAsia="Times"/>
                <w:noProof/>
                <w:sz w:val="22"/>
                <w:szCs w:val="22"/>
              </w:rPr>
              <w:t>F.</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Competitive Priority Points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_Toc160021823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18</w:t>
            </w:r>
            <w:r w:rsidR="0023138E" w:rsidRPr="0023138E">
              <w:rPr>
                <w:noProof/>
                <w:webHidden/>
                <w:sz w:val="22"/>
                <w:szCs w:val="22"/>
              </w:rPr>
              <w:fldChar w:fldCharType="end"/>
            </w:r>
          </w:hyperlink>
        </w:p>
        <w:p w14:paraId="21341AF0" w14:textId="7803DE95"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24" w:history="1">
            <w:r w:rsidR="0023138E" w:rsidRPr="0023138E">
              <w:rPr>
                <w:rStyle w:val="Hyperlink"/>
                <w:rFonts w:eastAsia="Times"/>
                <w:noProof/>
                <w:sz w:val="22"/>
                <w:szCs w:val="22"/>
              </w:rPr>
              <w:t>G.</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Application Budget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_Toc160021824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18</w:t>
            </w:r>
            <w:r w:rsidR="0023138E" w:rsidRPr="0023138E">
              <w:rPr>
                <w:noProof/>
                <w:webHidden/>
                <w:sz w:val="22"/>
                <w:szCs w:val="22"/>
              </w:rPr>
              <w:fldChar w:fldCharType="end"/>
            </w:r>
          </w:hyperlink>
        </w:p>
        <w:p w14:paraId="66FA3F5A" w14:textId="463229C8"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25" w:history="1">
            <w:r w:rsidR="0023138E" w:rsidRPr="0023138E">
              <w:rPr>
                <w:rStyle w:val="Hyperlink"/>
                <w:rFonts w:eastAsia="Times"/>
                <w:noProof/>
                <w:sz w:val="22"/>
                <w:szCs w:val="22"/>
              </w:rPr>
              <w:t>H.</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Appendices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_Toc160021825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20</w:t>
            </w:r>
            <w:r w:rsidR="0023138E" w:rsidRPr="0023138E">
              <w:rPr>
                <w:noProof/>
                <w:webHidden/>
                <w:sz w:val="22"/>
                <w:szCs w:val="22"/>
              </w:rPr>
              <w:fldChar w:fldCharType="end"/>
            </w:r>
          </w:hyperlink>
        </w:p>
        <w:p w14:paraId="295D5B8E" w14:textId="35A44C82"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26" w:history="1">
            <w:r w:rsidR="0023138E" w:rsidRPr="0023138E">
              <w:rPr>
                <w:rStyle w:val="Hyperlink"/>
                <w:rFonts w:eastAsia="Times"/>
                <w:noProof/>
                <w:sz w:val="22"/>
                <w:szCs w:val="22"/>
              </w:rPr>
              <w:t>I.</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Deadline and Submission Procedures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_Toc160021826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22</w:t>
            </w:r>
            <w:r w:rsidR="0023138E" w:rsidRPr="0023138E">
              <w:rPr>
                <w:noProof/>
                <w:webHidden/>
                <w:sz w:val="22"/>
                <w:szCs w:val="22"/>
              </w:rPr>
              <w:fldChar w:fldCharType="end"/>
            </w:r>
          </w:hyperlink>
        </w:p>
        <w:p w14:paraId="7D8E13B9" w14:textId="5D939CED" w:rsidR="0023138E" w:rsidRPr="0023138E" w:rsidRDefault="00215A2F">
          <w:pPr>
            <w:pStyle w:val="TOC2"/>
            <w:rPr>
              <w:rStyle w:val="Hyperlink"/>
              <w:rFonts w:eastAsia="Times"/>
              <w:noProof/>
              <w:sz w:val="22"/>
              <w:szCs w:val="22"/>
            </w:rPr>
          </w:pPr>
          <w:hyperlink w:anchor="_Toc160021827" w:history="1">
            <w:r w:rsidR="0023138E" w:rsidRPr="0023138E">
              <w:rPr>
                <w:rStyle w:val="Hyperlink"/>
                <w:rFonts w:eastAsia="Times"/>
                <w:noProof/>
                <w:sz w:val="22"/>
                <w:szCs w:val="22"/>
              </w:rPr>
              <w:t>J.</w:t>
            </w:r>
            <w:r w:rsidR="0023138E" w:rsidRPr="0023138E">
              <w:rPr>
                <w:rFonts w:asciiTheme="minorHAnsi" w:eastAsiaTheme="minorEastAsia" w:hAnsiTheme="minorHAnsi" w:cstheme="minorBidi"/>
                <w:noProof/>
                <w:kern w:val="2"/>
                <w:sz w:val="22"/>
                <w:szCs w:val="22"/>
                <w14:ligatures w14:val="standardContextual"/>
              </w:rPr>
              <w:tab/>
            </w:r>
            <w:r w:rsidR="0023138E" w:rsidRPr="0023138E">
              <w:rPr>
                <w:rStyle w:val="Hyperlink"/>
                <w:rFonts w:eastAsia="Times"/>
                <w:noProof/>
                <w:sz w:val="22"/>
                <w:szCs w:val="22"/>
              </w:rPr>
              <w:t>Screenshots of Online Application Submission Forms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_Toc160021827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23</w:t>
            </w:r>
            <w:r w:rsidR="0023138E" w:rsidRPr="0023138E">
              <w:rPr>
                <w:noProof/>
                <w:webHidden/>
                <w:sz w:val="22"/>
                <w:szCs w:val="22"/>
              </w:rPr>
              <w:fldChar w:fldCharType="end"/>
            </w:r>
          </w:hyperlink>
        </w:p>
        <w:p w14:paraId="126B4E43" w14:textId="77777777" w:rsidR="0023138E" w:rsidRPr="0023138E" w:rsidRDefault="0023138E" w:rsidP="0023138E">
          <w:pPr>
            <w:rPr>
              <w:rFonts w:eastAsiaTheme="minorEastAsia"/>
              <w:sz w:val="22"/>
              <w:szCs w:val="22"/>
            </w:rPr>
          </w:pPr>
        </w:p>
        <w:p w14:paraId="4E97A8CD" w14:textId="6D9C1BBD" w:rsidR="0023138E" w:rsidRPr="0023138E" w:rsidRDefault="00215A2F">
          <w:pPr>
            <w:pStyle w:val="TOC1"/>
            <w:rPr>
              <w:rStyle w:val="Hyperlink"/>
              <w:szCs w:val="22"/>
            </w:rPr>
          </w:pPr>
          <w:hyperlink w:anchor="_Toc160021828" w:history="1">
            <w:r w:rsidR="0023138E" w:rsidRPr="0023138E">
              <w:rPr>
                <w:rStyle w:val="Hyperlink"/>
                <w:szCs w:val="22"/>
              </w:rPr>
              <w:t>Appendix A: Definitions of Terms Used</w:t>
            </w:r>
            <w:r w:rsidR="0023138E" w:rsidRPr="0023138E">
              <w:rPr>
                <w:webHidden/>
                <w:szCs w:val="22"/>
              </w:rPr>
              <w:tab/>
            </w:r>
            <w:r w:rsidR="0023138E" w:rsidRPr="0023138E">
              <w:rPr>
                <w:webHidden/>
                <w:szCs w:val="22"/>
              </w:rPr>
              <w:fldChar w:fldCharType="begin"/>
            </w:r>
            <w:r w:rsidR="0023138E" w:rsidRPr="0023138E">
              <w:rPr>
                <w:webHidden/>
                <w:szCs w:val="22"/>
              </w:rPr>
              <w:instrText xml:space="preserve"> PAGEREF _Toc160021828 \h </w:instrText>
            </w:r>
            <w:r w:rsidR="0023138E" w:rsidRPr="0023138E">
              <w:rPr>
                <w:webHidden/>
                <w:szCs w:val="22"/>
              </w:rPr>
            </w:r>
            <w:r w:rsidR="0023138E" w:rsidRPr="0023138E">
              <w:rPr>
                <w:webHidden/>
                <w:szCs w:val="22"/>
              </w:rPr>
              <w:fldChar w:fldCharType="separate"/>
            </w:r>
            <w:r w:rsidR="0023138E" w:rsidRPr="0023138E">
              <w:rPr>
                <w:webHidden/>
                <w:szCs w:val="22"/>
              </w:rPr>
              <w:t>29</w:t>
            </w:r>
            <w:r w:rsidR="0023138E" w:rsidRPr="0023138E">
              <w:rPr>
                <w:webHidden/>
                <w:szCs w:val="22"/>
              </w:rPr>
              <w:fldChar w:fldCharType="end"/>
            </w:r>
          </w:hyperlink>
        </w:p>
        <w:p w14:paraId="33222CCC" w14:textId="77777777" w:rsidR="0023138E" w:rsidRPr="0023138E" w:rsidRDefault="0023138E" w:rsidP="0023138E">
          <w:pPr>
            <w:rPr>
              <w:rFonts w:eastAsiaTheme="minorEastAsia"/>
              <w:sz w:val="22"/>
              <w:szCs w:val="22"/>
            </w:rPr>
          </w:pPr>
        </w:p>
        <w:p w14:paraId="2B339F69" w14:textId="32EB4204" w:rsidR="0023138E" w:rsidRPr="0023138E" w:rsidRDefault="00215A2F">
          <w:pPr>
            <w:pStyle w:val="TOC1"/>
            <w:rPr>
              <w:rStyle w:val="Hyperlink"/>
              <w:szCs w:val="22"/>
            </w:rPr>
          </w:pPr>
          <w:hyperlink w:anchor="_Toc160021829" w:history="1">
            <w:r w:rsidR="0023138E" w:rsidRPr="0023138E">
              <w:rPr>
                <w:rStyle w:val="Hyperlink"/>
                <w:szCs w:val="22"/>
              </w:rPr>
              <w:t>Appendix B: Selection Criteria and Reviewers’ Scoring Rubric</w:t>
            </w:r>
            <w:r w:rsidR="0023138E" w:rsidRPr="0023138E">
              <w:rPr>
                <w:webHidden/>
                <w:szCs w:val="22"/>
              </w:rPr>
              <w:tab/>
            </w:r>
            <w:r w:rsidR="0023138E" w:rsidRPr="0023138E">
              <w:rPr>
                <w:webHidden/>
                <w:szCs w:val="22"/>
              </w:rPr>
              <w:fldChar w:fldCharType="begin"/>
            </w:r>
            <w:r w:rsidR="0023138E" w:rsidRPr="0023138E">
              <w:rPr>
                <w:webHidden/>
                <w:szCs w:val="22"/>
              </w:rPr>
              <w:instrText xml:space="preserve"> PAGEREF _Toc160021829 \h </w:instrText>
            </w:r>
            <w:r w:rsidR="0023138E" w:rsidRPr="0023138E">
              <w:rPr>
                <w:webHidden/>
                <w:szCs w:val="22"/>
              </w:rPr>
            </w:r>
            <w:r w:rsidR="0023138E" w:rsidRPr="0023138E">
              <w:rPr>
                <w:webHidden/>
                <w:szCs w:val="22"/>
              </w:rPr>
              <w:fldChar w:fldCharType="separate"/>
            </w:r>
            <w:r w:rsidR="0023138E" w:rsidRPr="0023138E">
              <w:rPr>
                <w:webHidden/>
                <w:szCs w:val="22"/>
              </w:rPr>
              <w:t>30</w:t>
            </w:r>
            <w:r w:rsidR="0023138E" w:rsidRPr="0023138E">
              <w:rPr>
                <w:webHidden/>
                <w:szCs w:val="22"/>
              </w:rPr>
              <w:fldChar w:fldCharType="end"/>
            </w:r>
          </w:hyperlink>
        </w:p>
        <w:p w14:paraId="1F18933D" w14:textId="77777777" w:rsidR="0023138E" w:rsidRPr="0023138E" w:rsidRDefault="0023138E" w:rsidP="0023138E">
          <w:pPr>
            <w:rPr>
              <w:rFonts w:eastAsiaTheme="minorEastAsia"/>
              <w:sz w:val="22"/>
              <w:szCs w:val="22"/>
            </w:rPr>
          </w:pPr>
        </w:p>
        <w:p w14:paraId="767737F0" w14:textId="04B61D91" w:rsidR="0023138E" w:rsidRPr="0023138E" w:rsidRDefault="00215A2F">
          <w:pPr>
            <w:pStyle w:val="TOC1"/>
            <w:rPr>
              <w:rFonts w:asciiTheme="minorHAnsi" w:eastAsiaTheme="minorEastAsia" w:hAnsiTheme="minorHAnsi" w:cstheme="minorBidi"/>
              <w:b w:val="0"/>
              <w:bCs w:val="0"/>
              <w:iCs w:val="0"/>
              <w:smallCaps w:val="0"/>
              <w:kern w:val="2"/>
              <w:szCs w:val="22"/>
              <w14:ligatures w14:val="standardContextual"/>
            </w:rPr>
          </w:pPr>
          <w:hyperlink w:anchor="_Toc160021830" w:history="1">
            <w:r w:rsidR="0023138E" w:rsidRPr="0023138E">
              <w:rPr>
                <w:rStyle w:val="Hyperlink"/>
                <w:szCs w:val="22"/>
              </w:rPr>
              <w:t>Appendix C: SCDE Forms</w:t>
            </w:r>
            <w:r w:rsidR="0023138E" w:rsidRPr="0023138E">
              <w:rPr>
                <w:webHidden/>
                <w:szCs w:val="22"/>
              </w:rPr>
              <w:tab/>
            </w:r>
            <w:r w:rsidR="0023138E" w:rsidRPr="0023138E">
              <w:rPr>
                <w:webHidden/>
                <w:szCs w:val="22"/>
              </w:rPr>
              <w:fldChar w:fldCharType="begin"/>
            </w:r>
            <w:r w:rsidR="0023138E" w:rsidRPr="0023138E">
              <w:rPr>
                <w:webHidden/>
                <w:szCs w:val="22"/>
              </w:rPr>
              <w:instrText xml:space="preserve"> PAGEREF _Toc160021830 \h </w:instrText>
            </w:r>
            <w:r w:rsidR="0023138E" w:rsidRPr="0023138E">
              <w:rPr>
                <w:webHidden/>
                <w:szCs w:val="22"/>
              </w:rPr>
            </w:r>
            <w:r w:rsidR="0023138E" w:rsidRPr="0023138E">
              <w:rPr>
                <w:webHidden/>
                <w:szCs w:val="22"/>
              </w:rPr>
              <w:fldChar w:fldCharType="separate"/>
            </w:r>
            <w:r w:rsidR="0023138E" w:rsidRPr="0023138E">
              <w:rPr>
                <w:webHidden/>
                <w:szCs w:val="22"/>
              </w:rPr>
              <w:t>36</w:t>
            </w:r>
            <w:r w:rsidR="0023138E" w:rsidRPr="0023138E">
              <w:rPr>
                <w:webHidden/>
                <w:szCs w:val="22"/>
              </w:rPr>
              <w:fldChar w:fldCharType="end"/>
            </w:r>
          </w:hyperlink>
        </w:p>
        <w:p w14:paraId="56A9E640" w14:textId="5BC88984"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1" w:history="1">
            <w:r w:rsidR="0023138E" w:rsidRPr="0023138E">
              <w:rPr>
                <w:rStyle w:val="Hyperlink"/>
                <w:rFonts w:eastAsia="Times"/>
                <w:noProof/>
                <w:sz w:val="22"/>
                <w:szCs w:val="22"/>
              </w:rPr>
              <w:t>Certification Signature Page</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_Toc160021831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36</w:t>
            </w:r>
            <w:r w:rsidR="0023138E" w:rsidRPr="0023138E">
              <w:rPr>
                <w:noProof/>
                <w:webHidden/>
                <w:sz w:val="22"/>
                <w:szCs w:val="22"/>
              </w:rPr>
              <w:fldChar w:fldCharType="end"/>
            </w:r>
          </w:hyperlink>
        </w:p>
        <w:p w14:paraId="4EF30D06" w14:textId="6145F04E"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2" w:history="1">
            <w:r w:rsidR="0023138E" w:rsidRPr="0023138E">
              <w:rPr>
                <w:rStyle w:val="Hyperlink"/>
                <w:rFonts w:eastAsia="Times"/>
                <w:noProof/>
                <w:sz w:val="22"/>
                <w:szCs w:val="22"/>
              </w:rPr>
              <w:t>Assurances and Terms and Conditions for Federal Subawards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_Toc160021832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37</w:t>
            </w:r>
            <w:r w:rsidR="0023138E" w:rsidRPr="0023138E">
              <w:rPr>
                <w:noProof/>
                <w:webHidden/>
                <w:sz w:val="22"/>
                <w:szCs w:val="22"/>
              </w:rPr>
              <w:fldChar w:fldCharType="end"/>
            </w:r>
          </w:hyperlink>
        </w:p>
        <w:p w14:paraId="1D44C099" w14:textId="0A9119C3"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4" w:history="1">
            <w:r w:rsidR="0023138E" w:rsidRPr="0023138E">
              <w:rPr>
                <w:rStyle w:val="Hyperlink"/>
                <w:rFonts w:eastAsia="Times"/>
                <w:noProof/>
                <w:sz w:val="22"/>
                <w:szCs w:val="22"/>
              </w:rPr>
              <w:t>Instructions for GEPA Statement of Compliance</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_Toc160021834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41</w:t>
            </w:r>
            <w:r w:rsidR="0023138E" w:rsidRPr="0023138E">
              <w:rPr>
                <w:noProof/>
                <w:webHidden/>
                <w:sz w:val="22"/>
                <w:szCs w:val="22"/>
              </w:rPr>
              <w:fldChar w:fldCharType="end"/>
            </w:r>
          </w:hyperlink>
        </w:p>
        <w:p w14:paraId="719D74C3" w14:textId="66FDED00"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5" w:history="1">
            <w:r w:rsidR="0023138E" w:rsidRPr="0023138E">
              <w:rPr>
                <w:rStyle w:val="Hyperlink"/>
                <w:rFonts w:eastAsia="Times"/>
                <w:noProof/>
                <w:sz w:val="22"/>
                <w:szCs w:val="22"/>
              </w:rPr>
              <w:t>Request for Taxpayer Identification Number and Certification</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_Toc160021835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42</w:t>
            </w:r>
            <w:r w:rsidR="0023138E" w:rsidRPr="0023138E">
              <w:rPr>
                <w:noProof/>
                <w:webHidden/>
                <w:sz w:val="22"/>
                <w:szCs w:val="22"/>
              </w:rPr>
              <w:fldChar w:fldCharType="end"/>
            </w:r>
          </w:hyperlink>
        </w:p>
        <w:p w14:paraId="40954C1C" w14:textId="6D1D01BD"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6" w:history="1">
            <w:r w:rsidR="0023138E" w:rsidRPr="0023138E">
              <w:rPr>
                <w:rStyle w:val="Hyperlink"/>
                <w:rFonts w:eastAsia="Times"/>
                <w:noProof/>
                <w:sz w:val="22"/>
                <w:szCs w:val="22"/>
              </w:rPr>
              <w:t>Budget Forecast and Narrative Format Guidance</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_Toc160021836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43</w:t>
            </w:r>
            <w:r w:rsidR="0023138E" w:rsidRPr="0023138E">
              <w:rPr>
                <w:noProof/>
                <w:webHidden/>
                <w:sz w:val="22"/>
                <w:szCs w:val="22"/>
              </w:rPr>
              <w:fldChar w:fldCharType="end"/>
            </w:r>
          </w:hyperlink>
        </w:p>
        <w:p w14:paraId="3A959DF9" w14:textId="0C3818DF"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7" w:history="1">
            <w:r w:rsidR="0023138E" w:rsidRPr="0023138E">
              <w:rPr>
                <w:rStyle w:val="Hyperlink"/>
                <w:rFonts w:eastAsia="Times"/>
                <w:noProof/>
                <w:sz w:val="22"/>
                <w:szCs w:val="22"/>
              </w:rPr>
              <w:t>Non-Public (Private) School Consultation Form</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_Toc160021837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44</w:t>
            </w:r>
            <w:r w:rsidR="0023138E" w:rsidRPr="0023138E">
              <w:rPr>
                <w:noProof/>
                <w:webHidden/>
                <w:sz w:val="22"/>
                <w:szCs w:val="22"/>
              </w:rPr>
              <w:fldChar w:fldCharType="end"/>
            </w:r>
          </w:hyperlink>
        </w:p>
        <w:p w14:paraId="18DA1E18" w14:textId="6CF534B4"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8" w:history="1">
            <w:r w:rsidR="0023138E" w:rsidRPr="0023138E">
              <w:rPr>
                <w:rStyle w:val="Hyperlink"/>
                <w:rFonts w:eastAsia="Times"/>
                <w:noProof/>
                <w:sz w:val="22"/>
                <w:szCs w:val="22"/>
              </w:rPr>
              <w:t>Sample Timeline of Activities Template</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_Toc160021838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45</w:t>
            </w:r>
            <w:r w:rsidR="0023138E" w:rsidRPr="0023138E">
              <w:rPr>
                <w:noProof/>
                <w:webHidden/>
                <w:sz w:val="22"/>
                <w:szCs w:val="22"/>
              </w:rPr>
              <w:fldChar w:fldCharType="end"/>
            </w:r>
          </w:hyperlink>
        </w:p>
        <w:p w14:paraId="02C140E2" w14:textId="7D2D759A"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39" w:history="1">
            <w:r w:rsidR="0023138E" w:rsidRPr="0023138E">
              <w:rPr>
                <w:rStyle w:val="Hyperlink"/>
                <w:rFonts w:eastAsia="Times"/>
                <w:noProof/>
                <w:sz w:val="22"/>
                <w:szCs w:val="22"/>
              </w:rPr>
              <w:t>Goals, Objectives, and Outcomes Worksheet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_Toc160021839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46</w:t>
            </w:r>
            <w:r w:rsidR="0023138E" w:rsidRPr="0023138E">
              <w:rPr>
                <w:noProof/>
                <w:webHidden/>
                <w:sz w:val="22"/>
                <w:szCs w:val="22"/>
              </w:rPr>
              <w:fldChar w:fldCharType="end"/>
            </w:r>
          </w:hyperlink>
        </w:p>
        <w:p w14:paraId="4AE2E07D" w14:textId="1E3BC67C"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40" w:history="1">
            <w:r w:rsidR="0023138E" w:rsidRPr="0023138E">
              <w:rPr>
                <w:rStyle w:val="Hyperlink"/>
                <w:rFonts w:eastAsia="Times"/>
                <w:noProof/>
                <w:sz w:val="22"/>
                <w:szCs w:val="22"/>
              </w:rPr>
              <w:t>Grant Design Chart</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_Toc160021840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47</w:t>
            </w:r>
            <w:r w:rsidR="0023138E" w:rsidRPr="0023138E">
              <w:rPr>
                <w:noProof/>
                <w:webHidden/>
                <w:sz w:val="22"/>
                <w:szCs w:val="22"/>
              </w:rPr>
              <w:fldChar w:fldCharType="end"/>
            </w:r>
          </w:hyperlink>
        </w:p>
        <w:p w14:paraId="7CCAF2B3" w14:textId="6D60F1BE" w:rsidR="0023138E" w:rsidRPr="0023138E" w:rsidRDefault="00215A2F">
          <w:pPr>
            <w:pStyle w:val="TOC2"/>
            <w:rPr>
              <w:rFonts w:asciiTheme="minorHAnsi" w:eastAsiaTheme="minorEastAsia" w:hAnsiTheme="minorHAnsi" w:cstheme="minorBidi"/>
              <w:noProof/>
              <w:kern w:val="2"/>
              <w:sz w:val="22"/>
              <w:szCs w:val="22"/>
              <w14:ligatures w14:val="standardContextual"/>
            </w:rPr>
          </w:pPr>
          <w:hyperlink w:anchor="_Toc160021841" w:history="1">
            <w:r w:rsidR="0023138E" w:rsidRPr="0023138E">
              <w:rPr>
                <w:rStyle w:val="Hyperlink"/>
                <w:rFonts w:eastAsia="Times"/>
                <w:noProof/>
                <w:sz w:val="22"/>
                <w:szCs w:val="22"/>
              </w:rPr>
              <w:t>Action Plan Form</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_Toc160021841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48</w:t>
            </w:r>
            <w:r w:rsidR="0023138E" w:rsidRPr="0023138E">
              <w:rPr>
                <w:noProof/>
                <w:webHidden/>
                <w:sz w:val="22"/>
                <w:szCs w:val="22"/>
              </w:rPr>
              <w:fldChar w:fldCharType="end"/>
            </w:r>
          </w:hyperlink>
        </w:p>
        <w:p w14:paraId="10CDC553" w14:textId="0677C241" w:rsidR="0023138E" w:rsidRDefault="00215A2F">
          <w:pPr>
            <w:pStyle w:val="TOC2"/>
            <w:rPr>
              <w:rFonts w:asciiTheme="minorHAnsi" w:eastAsiaTheme="minorEastAsia" w:hAnsiTheme="minorHAnsi" w:cstheme="minorBidi"/>
              <w:noProof/>
              <w:kern w:val="2"/>
              <w14:ligatures w14:val="standardContextual"/>
            </w:rPr>
          </w:pPr>
          <w:hyperlink w:anchor="_Toc160021842" w:history="1">
            <w:r w:rsidR="0023138E" w:rsidRPr="0023138E">
              <w:rPr>
                <w:rStyle w:val="Hyperlink"/>
                <w:rFonts w:eastAsia="Times"/>
                <w:noProof/>
                <w:sz w:val="22"/>
                <w:szCs w:val="22"/>
              </w:rPr>
              <w:t>List of Eligible LEAs</w:t>
            </w:r>
            <w:r w:rsidR="0023138E" w:rsidRPr="0023138E">
              <w:rPr>
                <w:noProof/>
                <w:webHidden/>
                <w:sz w:val="22"/>
                <w:szCs w:val="22"/>
              </w:rPr>
              <w:tab/>
            </w:r>
            <w:r w:rsidR="0023138E" w:rsidRPr="0023138E">
              <w:rPr>
                <w:noProof/>
                <w:webHidden/>
                <w:sz w:val="22"/>
                <w:szCs w:val="22"/>
              </w:rPr>
              <w:fldChar w:fldCharType="begin"/>
            </w:r>
            <w:r w:rsidR="0023138E" w:rsidRPr="0023138E">
              <w:rPr>
                <w:noProof/>
                <w:webHidden/>
                <w:sz w:val="22"/>
                <w:szCs w:val="22"/>
              </w:rPr>
              <w:instrText xml:space="preserve"> PAGEREF _Toc160021842 \h </w:instrText>
            </w:r>
            <w:r w:rsidR="0023138E" w:rsidRPr="0023138E">
              <w:rPr>
                <w:noProof/>
                <w:webHidden/>
                <w:sz w:val="22"/>
                <w:szCs w:val="22"/>
              </w:rPr>
            </w:r>
            <w:r w:rsidR="0023138E" w:rsidRPr="0023138E">
              <w:rPr>
                <w:noProof/>
                <w:webHidden/>
                <w:sz w:val="22"/>
                <w:szCs w:val="22"/>
              </w:rPr>
              <w:fldChar w:fldCharType="separate"/>
            </w:r>
            <w:r w:rsidR="0023138E" w:rsidRPr="0023138E">
              <w:rPr>
                <w:noProof/>
                <w:webHidden/>
                <w:sz w:val="22"/>
                <w:szCs w:val="22"/>
              </w:rPr>
              <w:t>49</w:t>
            </w:r>
            <w:r w:rsidR="0023138E" w:rsidRPr="0023138E">
              <w:rPr>
                <w:noProof/>
                <w:webHidden/>
                <w:sz w:val="22"/>
                <w:szCs w:val="22"/>
              </w:rPr>
              <w:fldChar w:fldCharType="end"/>
            </w:r>
          </w:hyperlink>
          <w:bookmarkEnd w:id="4"/>
        </w:p>
        <w:p w14:paraId="4DD2A62D" w14:textId="4117C437" w:rsidR="001F2F6B" w:rsidRPr="001F2F6B" w:rsidRDefault="00D51368" w:rsidP="00F75FCB">
          <w:pPr>
            <w:sectPr w:rsidR="001F2F6B" w:rsidRPr="001F2F6B" w:rsidSect="00C7584E">
              <w:headerReference w:type="default" r:id="rId14"/>
              <w:footerReference w:type="default" r:id="rId15"/>
              <w:type w:val="nextColumn"/>
              <w:pgSz w:w="12240" w:h="15840" w:code="1"/>
              <w:pgMar w:top="1440" w:right="1440" w:bottom="1440" w:left="1440" w:header="720" w:footer="720" w:gutter="0"/>
              <w:pgNumType w:fmt="lowerRoman" w:start="1"/>
              <w:cols w:space="720"/>
              <w:docGrid w:linePitch="326"/>
            </w:sectPr>
          </w:pPr>
          <w:r>
            <w:rPr>
              <w:b/>
              <w:bCs/>
              <w:noProof/>
            </w:rPr>
            <w:fldChar w:fldCharType="end"/>
          </w:r>
        </w:p>
      </w:sdtContent>
    </w:sdt>
    <w:p w14:paraId="253DED75" w14:textId="77777777" w:rsidR="001F2F6B" w:rsidRPr="001F2F6B" w:rsidRDefault="001F2F6B" w:rsidP="001F2F6B">
      <w:pPr>
        <w:keepNext/>
        <w:widowControl w:val="0"/>
        <w:jc w:val="center"/>
        <w:outlineLvl w:val="0"/>
        <w:rPr>
          <w:b/>
        </w:rPr>
      </w:pPr>
      <w:bookmarkStart w:id="5" w:name="_Toc47777375"/>
      <w:bookmarkStart w:id="6" w:name="_Toc47839011"/>
      <w:bookmarkStart w:id="7" w:name="_Toc47850297"/>
      <w:bookmarkStart w:id="8" w:name="_Toc48698906"/>
      <w:bookmarkStart w:id="9" w:name="_Toc49934158"/>
      <w:bookmarkStart w:id="10" w:name="_Toc50869611"/>
      <w:bookmarkStart w:id="11" w:name="_Toc125034966"/>
      <w:bookmarkStart w:id="12" w:name="_Toc160021798"/>
      <w:r w:rsidRPr="001F2F6B">
        <w:rPr>
          <w:b/>
        </w:rPr>
        <w:lastRenderedPageBreak/>
        <w:t>PART I:</w:t>
      </w:r>
      <w:bookmarkEnd w:id="5"/>
      <w:bookmarkEnd w:id="6"/>
      <w:bookmarkEnd w:id="7"/>
      <w:r w:rsidRPr="001F2F6B">
        <w:rPr>
          <w:b/>
        </w:rPr>
        <w:t xml:space="preserve"> General Information</w:t>
      </w:r>
      <w:bookmarkEnd w:id="8"/>
      <w:bookmarkEnd w:id="9"/>
      <w:bookmarkEnd w:id="10"/>
      <w:bookmarkEnd w:id="11"/>
      <w:bookmarkEnd w:id="12"/>
    </w:p>
    <w:p w14:paraId="53CB6490" w14:textId="77777777" w:rsidR="001F2F6B" w:rsidRPr="001F2F6B" w:rsidRDefault="001F2F6B" w:rsidP="001F2F6B">
      <w:pPr>
        <w:widowControl w:val="0"/>
      </w:pPr>
    </w:p>
    <w:p w14:paraId="3CDDD7F5" w14:textId="77777777" w:rsidR="001F2F6B" w:rsidRPr="001F2F6B" w:rsidRDefault="001F2F6B" w:rsidP="001F2F6B">
      <w:pPr>
        <w:keepNext/>
        <w:numPr>
          <w:ilvl w:val="0"/>
          <w:numId w:val="4"/>
        </w:numPr>
        <w:tabs>
          <w:tab w:val="left" w:pos="720"/>
        </w:tabs>
        <w:outlineLvl w:val="1"/>
        <w:rPr>
          <w:rFonts w:eastAsia="Times"/>
          <w:b/>
          <w:bCs/>
        </w:rPr>
      </w:pPr>
      <w:bookmarkStart w:id="13" w:name="_Toc47777376"/>
      <w:bookmarkStart w:id="14" w:name="_Toc47839012"/>
      <w:bookmarkStart w:id="15" w:name="_Toc47850298"/>
      <w:bookmarkStart w:id="16" w:name="_Toc48698907"/>
      <w:bookmarkStart w:id="17" w:name="_Toc49934159"/>
      <w:bookmarkStart w:id="18" w:name="_Toc50869612"/>
      <w:bookmarkStart w:id="19" w:name="_Toc125034967"/>
      <w:bookmarkStart w:id="20" w:name="_Toc160021799"/>
      <w:r w:rsidRPr="001F2F6B">
        <w:rPr>
          <w:rFonts w:eastAsia="Times"/>
          <w:b/>
          <w:bCs/>
        </w:rPr>
        <w:t>Introduction</w:t>
      </w:r>
      <w:bookmarkEnd w:id="13"/>
      <w:bookmarkEnd w:id="14"/>
      <w:bookmarkEnd w:id="15"/>
      <w:bookmarkEnd w:id="16"/>
      <w:bookmarkEnd w:id="17"/>
      <w:bookmarkEnd w:id="18"/>
      <w:r w:rsidRPr="001F2F6B">
        <w:rPr>
          <w:rFonts w:eastAsia="Times"/>
          <w:b/>
          <w:bCs/>
        </w:rPr>
        <w:t xml:space="preserve"> and Purpose</w:t>
      </w:r>
      <w:bookmarkEnd w:id="19"/>
      <w:bookmarkEnd w:id="20"/>
    </w:p>
    <w:p w14:paraId="25B29E35" w14:textId="77777777" w:rsidR="001F2F6B" w:rsidRPr="001F2F6B" w:rsidRDefault="001F2F6B" w:rsidP="001F2F6B"/>
    <w:p w14:paraId="506C26AD" w14:textId="6EB4C0D6" w:rsidR="001F2F6B" w:rsidRPr="001F2F6B" w:rsidRDefault="001F2F6B" w:rsidP="001F2F6B">
      <w:pPr>
        <w:widowControl w:val="0"/>
        <w:autoSpaceDE w:val="0"/>
        <w:autoSpaceDN w:val="0"/>
      </w:pPr>
      <w:bookmarkStart w:id="21" w:name="_Toc48698908"/>
      <w:bookmarkStart w:id="22" w:name="_Toc49934160"/>
      <w:r w:rsidRPr="001F2F6B">
        <w:t xml:space="preserve">On June 25, 2022, President Joseph R. Biden signed into law the </w:t>
      </w:r>
      <w:r w:rsidRPr="001F2F6B">
        <w:rPr>
          <w:i/>
        </w:rPr>
        <w:t xml:space="preserve">Bipartisan Safer Communities Act </w:t>
      </w:r>
      <w:r w:rsidRPr="001F2F6B">
        <w:t>(BSCA)</w:t>
      </w:r>
      <w:r w:rsidR="00416A21">
        <w:t>. T</w:t>
      </w:r>
      <w:r w:rsidRPr="001F2F6B">
        <w:t xml:space="preserve">hrough this legislation, the US Congress authorized $1 billion in formula funding under Title IV, Part A of the </w:t>
      </w:r>
      <w:r w:rsidRPr="001F2F6B">
        <w:rPr>
          <w:i/>
        </w:rPr>
        <w:t xml:space="preserve">Elementary and Secondary Education Act of 1965 </w:t>
      </w:r>
      <w:r w:rsidRPr="001F2F6B">
        <w:t xml:space="preserve">(ESEA) to state educational agencies (SEAs) to provide students with safer and healthier learning environments. Under the BSCA </w:t>
      </w:r>
      <w:r w:rsidRPr="001F2F6B">
        <w:rPr>
          <w:bCs/>
        </w:rPr>
        <w:t>Stronger Connections grant program</w:t>
      </w:r>
      <w:r w:rsidRPr="001F2F6B">
        <w:t>, the South Carolina Department of Education (SCDE) received $15,353,308 and must award 95 percent of these funds competitively to high-need local educational agencies (LEAs) to fund activities allowable under section 4108 of the ESEA.</w:t>
      </w:r>
    </w:p>
    <w:p w14:paraId="6014A95E" w14:textId="77777777" w:rsidR="001F2F6B" w:rsidRPr="001F2F6B" w:rsidRDefault="001F2F6B" w:rsidP="001F2F6B">
      <w:pPr>
        <w:widowControl w:val="0"/>
        <w:autoSpaceDE w:val="0"/>
        <w:autoSpaceDN w:val="0"/>
      </w:pPr>
    </w:p>
    <w:p w14:paraId="13B251EB" w14:textId="36EF4F70" w:rsidR="001F2F6B" w:rsidRPr="001F2F6B" w:rsidRDefault="001F2F6B" w:rsidP="001F2F6B">
      <w:pPr>
        <w:widowControl w:val="0"/>
        <w:autoSpaceDE w:val="0"/>
        <w:autoSpaceDN w:val="0"/>
        <w:rPr>
          <w:spacing w:val="40"/>
        </w:rPr>
      </w:pPr>
      <w:r w:rsidRPr="001F2F6B">
        <w:t xml:space="preserve">The purpose of the </w:t>
      </w:r>
      <w:bookmarkStart w:id="23" w:name="_Hlk121166965"/>
      <w:r w:rsidRPr="001F2F6B">
        <w:t>Stronger Connections subgrant program</w:t>
      </w:r>
      <w:bookmarkEnd w:id="23"/>
      <w:r w:rsidRPr="001F2F6B">
        <w:t xml:space="preserve">, as stated in the </w:t>
      </w:r>
      <w:hyperlink r:id="rId16" w:history="1">
        <w:r w:rsidR="008143D1">
          <w:rPr>
            <w:color w:val="0000FF"/>
            <w:u w:val="single"/>
          </w:rPr>
          <w:t>frequently asked questions</w:t>
        </w:r>
      </w:hyperlink>
      <w:r w:rsidR="00416A21">
        <w:t xml:space="preserve">, </w:t>
      </w:r>
      <w:r w:rsidRPr="001F2F6B">
        <w:t xml:space="preserve">is to provide students with safer and healthier learning </w:t>
      </w:r>
      <w:r w:rsidRPr="008143D1">
        <w:t>environments</w:t>
      </w:r>
      <w:r w:rsidR="006F4873">
        <w:t xml:space="preserve">. </w:t>
      </w:r>
      <w:r w:rsidR="007A2D13">
        <w:t>Subgrant</w:t>
      </w:r>
      <w:r w:rsidR="007A2D13" w:rsidRPr="008143D1">
        <w:t xml:space="preserve"> funds must be used to develop, implement, and evaluate comprehensive programs within high need LEAs</w:t>
      </w:r>
      <w:r w:rsidR="007A2D13">
        <w:t>, and support</w:t>
      </w:r>
      <w:r w:rsidRPr="008143D1">
        <w:t xml:space="preserve"> </w:t>
      </w:r>
      <w:r w:rsidRPr="008143D1">
        <w:rPr>
          <w:i/>
          <w:iCs/>
        </w:rPr>
        <w:t>only</w:t>
      </w:r>
      <w:r w:rsidRPr="008143D1">
        <w:t xml:space="preserve"> activities allowable under </w:t>
      </w:r>
      <w:hyperlink r:id="rId17" w:history="1">
        <w:r w:rsidRPr="008143D1">
          <w:rPr>
            <w:color w:val="0000FF"/>
            <w:u w:val="single"/>
          </w:rPr>
          <w:t>section 4108 of the ESEA</w:t>
        </w:r>
      </w:hyperlink>
      <w:r w:rsidR="007A2D13">
        <w:t xml:space="preserve"> (see F</w:t>
      </w:r>
      <w:r w:rsidR="007A2D13" w:rsidRPr="0023138E">
        <w:t>, page 2).</w:t>
      </w:r>
      <w:r w:rsidRPr="008143D1">
        <w:t xml:space="preserve"> </w:t>
      </w:r>
    </w:p>
    <w:p w14:paraId="3AFD64E3" w14:textId="77777777" w:rsidR="001F2F6B" w:rsidRPr="001F2F6B" w:rsidRDefault="001F2F6B" w:rsidP="001F2F6B">
      <w:pPr>
        <w:widowControl w:val="0"/>
        <w:autoSpaceDE w:val="0"/>
        <w:autoSpaceDN w:val="0"/>
      </w:pPr>
    </w:p>
    <w:p w14:paraId="26141B01" w14:textId="21064B25" w:rsidR="001F2F6B" w:rsidRPr="00C71D5D" w:rsidRDefault="001F2F6B" w:rsidP="001F2F6B">
      <w:r w:rsidRPr="00C71D5D">
        <w:t>Approximately $1</w:t>
      </w:r>
      <w:r w:rsidR="00E1367B" w:rsidRPr="00C71D5D">
        <w:t>0,</w:t>
      </w:r>
      <w:r w:rsidR="0016431C" w:rsidRPr="00C71D5D">
        <w:t>4</w:t>
      </w:r>
      <w:r w:rsidR="00257079" w:rsidRPr="00C71D5D">
        <w:t>00,000</w:t>
      </w:r>
      <w:r w:rsidRPr="00C71D5D">
        <w:t xml:space="preserve"> will be available for new subgrants in this competition. The SCDE anticipates awarding approximately </w:t>
      </w:r>
      <w:r w:rsidR="0016431C" w:rsidRPr="00C71D5D">
        <w:t>29</w:t>
      </w:r>
      <w:r w:rsidRPr="00C71D5D">
        <w:t xml:space="preserve"> subgrants</w:t>
      </w:r>
      <w:r w:rsidR="00362156" w:rsidRPr="00C71D5D">
        <w:t>,</w:t>
      </w:r>
      <w:r w:rsidR="0087777B" w:rsidRPr="00C71D5D">
        <w:t xml:space="preserve"> with the</w:t>
      </w:r>
      <w:r w:rsidR="00EE349B" w:rsidRPr="00C71D5D">
        <w:t xml:space="preserve"> minimum of $50,000 and the</w:t>
      </w:r>
      <w:r w:rsidR="0087777B" w:rsidRPr="00C71D5D">
        <w:t xml:space="preserve"> maximum award </w:t>
      </w:r>
      <w:r w:rsidR="00326E97" w:rsidRPr="00C71D5D">
        <w:t>being $350,000</w:t>
      </w:r>
      <w:r w:rsidRPr="00C71D5D">
        <w:t>. Award amounts will be determined based on the quality of applications received and total funding requested. Final budgets may be negotiated based on demonstrated needs. All subgrant awards are contingent upon total allocations to the SCDE by the US Department of Education (USED).</w:t>
      </w:r>
    </w:p>
    <w:p w14:paraId="6C5CB43A" w14:textId="77777777" w:rsidR="001F2F6B" w:rsidRPr="00C71D5D" w:rsidRDefault="001F2F6B" w:rsidP="001F2F6B"/>
    <w:p w14:paraId="3B7AFE1F" w14:textId="2C099D1D" w:rsidR="001F2F6B" w:rsidRPr="00C71D5D" w:rsidRDefault="001F2F6B" w:rsidP="001F2F6B">
      <w:r w:rsidRPr="00C71D5D">
        <w:t xml:space="preserve">The maximum subgrant period is </w:t>
      </w:r>
      <w:r w:rsidR="006F4873" w:rsidRPr="00C71D5D">
        <w:t>1</w:t>
      </w:r>
      <w:r w:rsidR="00175D0D" w:rsidRPr="00C71D5D">
        <w:t xml:space="preserve">5 </w:t>
      </w:r>
      <w:r w:rsidR="0016431C" w:rsidRPr="00C71D5D">
        <w:t>months</w:t>
      </w:r>
      <w:r w:rsidRPr="00C71D5D">
        <w:t xml:space="preserve"> and is subject to the availability of federal funds and projects meeting all Stronger Connections program requirements. The </w:t>
      </w:r>
      <w:r w:rsidR="00FB7199" w:rsidRPr="00C71D5D">
        <w:t>subgrant</w:t>
      </w:r>
      <w:r w:rsidRPr="00C71D5D">
        <w:t xml:space="preserve"> period is </w:t>
      </w:r>
      <w:r w:rsidR="00380BDC" w:rsidRPr="00C71D5D">
        <w:t>July 1, 2024, through September 30, 2025</w:t>
      </w:r>
      <w:r w:rsidRPr="00C71D5D">
        <w:t>.</w:t>
      </w:r>
    </w:p>
    <w:p w14:paraId="7873B836" w14:textId="77777777" w:rsidR="001F2F6B" w:rsidRPr="00C71D5D" w:rsidRDefault="001F2F6B" w:rsidP="001F2F6B"/>
    <w:p w14:paraId="179A41FA" w14:textId="5C4318A3" w:rsidR="001F2F6B" w:rsidRPr="001F2F6B" w:rsidRDefault="001F2F6B" w:rsidP="001F2F6B">
      <w:r w:rsidRPr="00C71D5D">
        <w:t xml:space="preserve">The subgrantee may obligate funds upon receipt of the grant award notice. However, no funds will be disbursed until after </w:t>
      </w:r>
      <w:r w:rsidR="00380BDC" w:rsidRPr="00C71D5D">
        <w:t xml:space="preserve">July </w:t>
      </w:r>
      <w:r w:rsidR="006A0677" w:rsidRPr="00C71D5D">
        <w:t>1, 202</w:t>
      </w:r>
      <w:r w:rsidR="00380BDC" w:rsidRPr="00C71D5D">
        <w:t>4</w:t>
      </w:r>
      <w:r w:rsidRPr="00C71D5D">
        <w:t>. Subgrant payments are made on a cost-reimbursement basis so applicants should have at least three months of operating</w:t>
      </w:r>
      <w:r w:rsidRPr="001F2F6B">
        <w:t xml:space="preserve"> funds at their disposal to implement the program to compensate for any delays in receiving reimbursement payments.</w:t>
      </w:r>
    </w:p>
    <w:p w14:paraId="13E1CF3E" w14:textId="77777777" w:rsidR="001F2F6B" w:rsidRPr="001F2F6B" w:rsidRDefault="001F2F6B" w:rsidP="001F2F6B"/>
    <w:p w14:paraId="58D83292" w14:textId="77777777" w:rsidR="001F2F6B" w:rsidRPr="001F2F6B" w:rsidRDefault="001F2F6B" w:rsidP="001F2F6B">
      <w:pPr>
        <w:keepNext/>
        <w:numPr>
          <w:ilvl w:val="0"/>
          <w:numId w:val="4"/>
        </w:numPr>
        <w:tabs>
          <w:tab w:val="left" w:pos="720"/>
        </w:tabs>
        <w:outlineLvl w:val="1"/>
        <w:rPr>
          <w:rFonts w:eastAsia="Times"/>
          <w:b/>
          <w:bCs/>
        </w:rPr>
      </w:pPr>
      <w:bookmarkStart w:id="24" w:name="_Toc125034968"/>
      <w:bookmarkStart w:id="25" w:name="_Toc160021800"/>
      <w:r w:rsidRPr="001F2F6B">
        <w:rPr>
          <w:rFonts w:eastAsia="Times"/>
          <w:b/>
          <w:bCs/>
        </w:rPr>
        <w:t>Eligible Applicants</w:t>
      </w:r>
      <w:bookmarkEnd w:id="24"/>
      <w:bookmarkEnd w:id="25"/>
    </w:p>
    <w:p w14:paraId="7918FBF4" w14:textId="77777777" w:rsidR="001F2F6B" w:rsidRPr="001F2F6B" w:rsidRDefault="001F2F6B" w:rsidP="001F2F6B"/>
    <w:p w14:paraId="39A59632" w14:textId="202336F3" w:rsidR="00E0182E" w:rsidRDefault="001F2F6B">
      <w:r w:rsidRPr="001F2F6B">
        <w:t xml:space="preserve">Eligible applicants are South Carolina LEAs (school districts) that demonstrate a high need, as identified by 1) a high percentage of students living in poverty (40 percent or higher) and 2) either a high rate of bullying/harassment, a high rate of chronic absenteeism, or a high rate of exclusionary discipline. </w:t>
      </w:r>
      <w:r w:rsidRPr="0023138E">
        <w:t xml:space="preserve">See page </w:t>
      </w:r>
      <w:r w:rsidR="000C06C3" w:rsidRPr="0023138E">
        <w:t>49</w:t>
      </w:r>
      <w:r w:rsidRPr="0023138E">
        <w:t xml:space="preserve"> for a</w:t>
      </w:r>
      <w:r w:rsidRPr="001F2F6B">
        <w:t xml:space="preserve"> list of </w:t>
      </w:r>
      <w:r w:rsidR="005858C6">
        <w:t xml:space="preserve">LEAs that are </w:t>
      </w:r>
      <w:r w:rsidRPr="001F2F6B">
        <w:t>eligible</w:t>
      </w:r>
      <w:r w:rsidR="005858C6">
        <w:t xml:space="preserve"> to apply</w:t>
      </w:r>
      <w:r w:rsidRPr="001F2F6B">
        <w:t>.</w:t>
      </w:r>
    </w:p>
    <w:p w14:paraId="60173E72" w14:textId="77777777" w:rsidR="00FB7199" w:rsidRDefault="00FB7199"/>
    <w:p w14:paraId="4FC2BA30" w14:textId="77777777" w:rsidR="001F2F6B" w:rsidRPr="001F2F6B" w:rsidRDefault="001F2F6B" w:rsidP="001F2F6B">
      <w:pPr>
        <w:keepNext/>
        <w:widowControl w:val="0"/>
        <w:numPr>
          <w:ilvl w:val="0"/>
          <w:numId w:val="4"/>
        </w:numPr>
        <w:tabs>
          <w:tab w:val="left" w:pos="720"/>
        </w:tabs>
        <w:outlineLvl w:val="1"/>
        <w:rPr>
          <w:rFonts w:eastAsia="Times"/>
          <w:b/>
          <w:bCs/>
        </w:rPr>
      </w:pPr>
      <w:bookmarkStart w:id="26" w:name="_Toc125034969"/>
      <w:bookmarkStart w:id="27" w:name="_Toc160021801"/>
      <w:bookmarkStart w:id="28" w:name="_Toc47777377"/>
      <w:bookmarkStart w:id="29" w:name="_Toc47839013"/>
      <w:bookmarkStart w:id="30" w:name="_Toc47850299"/>
      <w:bookmarkStart w:id="31" w:name="_Toc48698915"/>
      <w:bookmarkStart w:id="32" w:name="_Toc49934167"/>
      <w:bookmarkStart w:id="33" w:name="_Toc50869614"/>
      <w:bookmarkEnd w:id="21"/>
      <w:bookmarkEnd w:id="22"/>
      <w:r w:rsidRPr="001F2F6B">
        <w:rPr>
          <w:rFonts w:eastAsia="Times"/>
          <w:b/>
          <w:bCs/>
          <w:szCs w:val="20"/>
        </w:rPr>
        <w:t>Competitive Priorities</w:t>
      </w:r>
      <w:bookmarkEnd w:id="26"/>
      <w:bookmarkEnd w:id="27"/>
    </w:p>
    <w:p w14:paraId="32A70A55" w14:textId="77777777" w:rsidR="001C51A7" w:rsidRDefault="001C51A7" w:rsidP="001F2F6B"/>
    <w:p w14:paraId="7C6DA2D1" w14:textId="42515DCB" w:rsidR="001F2F6B" w:rsidRDefault="001F2F6B" w:rsidP="005858C6">
      <w:pPr>
        <w:contextualSpacing/>
      </w:pPr>
      <w:r>
        <w:t xml:space="preserve">To </w:t>
      </w:r>
      <w:r w:rsidR="00FB7199">
        <w:t xml:space="preserve">be eligible to </w:t>
      </w:r>
      <w:r w:rsidRPr="005B338A">
        <w:t>receive</w:t>
      </w:r>
      <w:r w:rsidR="00E0182E">
        <w:t xml:space="preserve"> competitive</w:t>
      </w:r>
      <w:r w:rsidRPr="005B338A">
        <w:t xml:space="preserve"> priority points</w:t>
      </w:r>
      <w:r w:rsidR="005858C6">
        <w:t>,</w:t>
      </w:r>
      <w:r w:rsidRPr="005B338A">
        <w:t xml:space="preserve"> </w:t>
      </w:r>
      <w:r>
        <w:t>a</w:t>
      </w:r>
      <w:r w:rsidR="00E0182E">
        <w:t>n a</w:t>
      </w:r>
      <w:r>
        <w:t xml:space="preserve">pplicant must describe a </w:t>
      </w:r>
      <w:r w:rsidRPr="005B338A">
        <w:t>comprehensive plan to address bullying and harassment incidents. P</w:t>
      </w:r>
      <w:r w:rsidR="00FB7199">
        <w:t>riority p</w:t>
      </w:r>
      <w:r w:rsidRPr="005B338A">
        <w:t xml:space="preserve">oints will be awarded based on a clear plan to revise, update, and outline additional interventions as a part of a </w:t>
      </w:r>
      <w:hyperlink r:id="rId18" w:history="1">
        <w:r w:rsidR="00907293" w:rsidRPr="001E1544">
          <w:rPr>
            <w:rStyle w:val="Hyperlink"/>
          </w:rPr>
          <w:t xml:space="preserve">South Carolina’s </w:t>
        </w:r>
        <w:r w:rsidR="00907293" w:rsidRPr="001E1544">
          <w:rPr>
            <w:rStyle w:val="Hyperlink"/>
          </w:rPr>
          <w:lastRenderedPageBreak/>
          <w:t>Muli-Tiered System of Supports (SCMTSS)</w:t>
        </w:r>
      </w:hyperlink>
      <w:r w:rsidR="00907293" w:rsidRPr="001F2F6B">
        <w:t>.</w:t>
      </w:r>
      <w:r w:rsidR="00907293">
        <w:t xml:space="preserve"> </w:t>
      </w:r>
      <w:r w:rsidRPr="005B338A">
        <w:t xml:space="preserve">In addition, the applicant must clearly describe how students, families, and community voices will be included in developing the comprehensive plan. LEAs must describe a plan to disseminate this information to all stakeholders. </w:t>
      </w:r>
      <w:r w:rsidR="001C51A7">
        <w:t>Applicants must upload the 2–</w:t>
      </w:r>
      <w:r w:rsidR="001A6B9C">
        <w:t>4-page</w:t>
      </w:r>
      <w:r w:rsidR="001C51A7">
        <w:t xml:space="preserve"> comprehensive plan as a separate PDF in the Application Attachments section of the online application (</w:t>
      </w:r>
      <w:r w:rsidR="001C51A7" w:rsidRPr="0023138E">
        <w:t>see page</w:t>
      </w:r>
      <w:r w:rsidR="00D33A38" w:rsidRPr="0023138E">
        <w:t>s</w:t>
      </w:r>
      <w:r w:rsidR="001C51A7" w:rsidRPr="0023138E">
        <w:t xml:space="preserve"> </w:t>
      </w:r>
      <w:r w:rsidR="00D33A38" w:rsidRPr="0023138E">
        <w:t>1</w:t>
      </w:r>
      <w:r w:rsidR="00AA511B" w:rsidRPr="0023138E">
        <w:t>8</w:t>
      </w:r>
      <w:r w:rsidR="00D33A38" w:rsidRPr="0023138E">
        <w:t xml:space="preserve"> and </w:t>
      </w:r>
      <w:r w:rsidR="00395DCE" w:rsidRPr="0023138E">
        <w:t>2</w:t>
      </w:r>
      <w:r w:rsidR="00E03043" w:rsidRPr="0023138E">
        <w:t>7</w:t>
      </w:r>
      <w:r w:rsidR="001C51A7" w:rsidRPr="0023138E">
        <w:t>).</w:t>
      </w:r>
      <w:r w:rsidR="001C51A7">
        <w:t xml:space="preserve"> </w:t>
      </w:r>
    </w:p>
    <w:p w14:paraId="288C231F" w14:textId="77777777" w:rsidR="00137511" w:rsidRDefault="00137511" w:rsidP="001F2F6B"/>
    <w:p w14:paraId="150C34E6" w14:textId="357EDE88" w:rsidR="001F2F6B" w:rsidRPr="001F2F6B" w:rsidRDefault="005858C6" w:rsidP="001F2F6B">
      <w:r w:rsidRPr="005B338A">
        <w:t>Up to ten priority points will be awarded for this</w:t>
      </w:r>
      <w:r>
        <w:t xml:space="preserve"> priority</w:t>
      </w:r>
      <w:r w:rsidRPr="005B338A">
        <w:t>.</w:t>
      </w:r>
      <w:r>
        <w:t xml:space="preserve"> </w:t>
      </w:r>
      <w:r w:rsidR="001F2F6B" w:rsidRPr="001F2F6B">
        <w:t>A</w:t>
      </w:r>
      <w:r w:rsidR="00FB7199">
        <w:t>n a</w:t>
      </w:r>
      <w:r w:rsidR="001F2F6B" w:rsidRPr="001F2F6B">
        <w:t xml:space="preserve">pplicant </w:t>
      </w:r>
      <w:r w:rsidR="00FB7199">
        <w:t>is</w:t>
      </w:r>
      <w:r w:rsidR="001F2F6B" w:rsidRPr="001F2F6B">
        <w:t xml:space="preserve"> not eligible </w:t>
      </w:r>
      <w:r w:rsidR="00FB7199">
        <w:t xml:space="preserve">to receive </w:t>
      </w:r>
      <w:r w:rsidR="001F2F6B" w:rsidRPr="001F2F6B">
        <w:t>competitive p</w:t>
      </w:r>
      <w:r w:rsidR="00FB7199">
        <w:t>riority p</w:t>
      </w:r>
      <w:r w:rsidR="001F2F6B" w:rsidRPr="001F2F6B">
        <w:t xml:space="preserve">oints unless their application earns an average score of </w:t>
      </w:r>
      <w:r w:rsidR="002D07A9">
        <w:t>70</w:t>
      </w:r>
      <w:r w:rsidR="001F2F6B" w:rsidRPr="001F2F6B">
        <w:t xml:space="preserve"> points or higher.</w:t>
      </w:r>
    </w:p>
    <w:p w14:paraId="10561088" w14:textId="77777777" w:rsidR="001F2F6B" w:rsidRPr="001F2F6B" w:rsidRDefault="001F2F6B" w:rsidP="001F2F6B"/>
    <w:p w14:paraId="50C4F4FE" w14:textId="77777777" w:rsidR="001F2F6B" w:rsidRPr="001F2F6B" w:rsidRDefault="001F2F6B" w:rsidP="001F2F6B">
      <w:pPr>
        <w:keepNext/>
        <w:numPr>
          <w:ilvl w:val="0"/>
          <w:numId w:val="4"/>
        </w:numPr>
        <w:tabs>
          <w:tab w:val="left" w:pos="720"/>
        </w:tabs>
        <w:outlineLvl w:val="1"/>
        <w:rPr>
          <w:rFonts w:eastAsia="Times"/>
          <w:b/>
          <w:bCs/>
        </w:rPr>
      </w:pPr>
      <w:bookmarkStart w:id="34" w:name="_Toc47777391"/>
      <w:bookmarkStart w:id="35" w:name="_Toc47839027"/>
      <w:bookmarkStart w:id="36" w:name="_Toc47850314"/>
      <w:bookmarkStart w:id="37" w:name="_Toc48698926"/>
      <w:bookmarkStart w:id="38" w:name="_Toc49934178"/>
      <w:bookmarkStart w:id="39" w:name="_Toc50869622"/>
      <w:bookmarkStart w:id="40" w:name="_Toc125034970"/>
      <w:bookmarkStart w:id="41" w:name="_Toc160021802"/>
      <w:r w:rsidRPr="001F2F6B">
        <w:rPr>
          <w:rFonts w:eastAsia="Times"/>
          <w:b/>
          <w:bCs/>
        </w:rPr>
        <w:t>Timeline of Subgranting Process</w:t>
      </w:r>
      <w:bookmarkEnd w:id="34"/>
      <w:bookmarkEnd w:id="35"/>
      <w:bookmarkEnd w:id="36"/>
      <w:bookmarkEnd w:id="37"/>
      <w:bookmarkEnd w:id="38"/>
      <w:bookmarkEnd w:id="39"/>
      <w:bookmarkEnd w:id="40"/>
      <w:bookmarkEnd w:id="41"/>
    </w:p>
    <w:p w14:paraId="2EF787F8" w14:textId="77777777" w:rsidR="001F2F6B" w:rsidRPr="001F2F6B" w:rsidRDefault="001F2F6B" w:rsidP="001F2F6B"/>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1F2F6B" w:rsidRPr="001F2F6B" w14:paraId="177EF98B" w14:textId="77777777" w:rsidTr="00C20CF3">
        <w:trPr>
          <w:cantSplit/>
        </w:trPr>
        <w:tc>
          <w:tcPr>
            <w:tcW w:w="2700" w:type="dxa"/>
            <w:shd w:val="clear" w:color="auto" w:fill="E0E0E0"/>
          </w:tcPr>
          <w:p w14:paraId="69280ACF" w14:textId="77777777" w:rsidR="001F2F6B" w:rsidRPr="001F2F6B" w:rsidRDefault="001F2F6B" w:rsidP="001F2F6B">
            <w:pPr>
              <w:widowControl w:val="0"/>
              <w:jc w:val="center"/>
              <w:rPr>
                <w:b/>
                <w:bCs/>
              </w:rPr>
            </w:pPr>
            <w:r w:rsidRPr="001F2F6B">
              <w:rPr>
                <w:b/>
                <w:bCs/>
              </w:rPr>
              <w:t>Date</w:t>
            </w:r>
          </w:p>
        </w:tc>
        <w:tc>
          <w:tcPr>
            <w:tcW w:w="6660" w:type="dxa"/>
            <w:shd w:val="clear" w:color="auto" w:fill="E0E0E0"/>
          </w:tcPr>
          <w:p w14:paraId="40339F9C" w14:textId="77777777" w:rsidR="001F2F6B" w:rsidRPr="001F2F6B" w:rsidRDefault="001F2F6B" w:rsidP="001F2F6B">
            <w:pPr>
              <w:widowControl w:val="0"/>
              <w:jc w:val="center"/>
              <w:rPr>
                <w:b/>
                <w:bCs/>
              </w:rPr>
            </w:pPr>
            <w:r w:rsidRPr="001F2F6B">
              <w:rPr>
                <w:b/>
                <w:bCs/>
              </w:rPr>
              <w:t>Activity/Action</w:t>
            </w:r>
          </w:p>
        </w:tc>
      </w:tr>
      <w:tr w:rsidR="001F2F6B" w:rsidRPr="001F2F6B" w14:paraId="69E2EC69" w14:textId="77777777" w:rsidTr="00C20CF3">
        <w:trPr>
          <w:cantSplit/>
        </w:trPr>
        <w:tc>
          <w:tcPr>
            <w:tcW w:w="2700" w:type="dxa"/>
            <w:shd w:val="clear" w:color="auto" w:fill="auto"/>
          </w:tcPr>
          <w:p w14:paraId="7D38031D" w14:textId="55403DEC" w:rsidR="001F2F6B" w:rsidRPr="00C71D5D" w:rsidRDefault="00C71D5D" w:rsidP="001F2F6B">
            <w:r w:rsidRPr="00C71D5D">
              <w:t>March 14</w:t>
            </w:r>
            <w:r w:rsidR="002335CC" w:rsidRPr="00C71D5D">
              <w:t>, 2024</w:t>
            </w:r>
          </w:p>
        </w:tc>
        <w:tc>
          <w:tcPr>
            <w:tcW w:w="6660" w:type="dxa"/>
            <w:shd w:val="clear" w:color="auto" w:fill="auto"/>
          </w:tcPr>
          <w:p w14:paraId="68DC6386" w14:textId="77777777" w:rsidR="001F2F6B" w:rsidRPr="001F2F6B" w:rsidRDefault="001F2F6B" w:rsidP="001F2F6B">
            <w:r w:rsidRPr="001F2F6B">
              <w:t>Pre-application technical assistance session</w:t>
            </w:r>
          </w:p>
        </w:tc>
      </w:tr>
      <w:tr w:rsidR="00211684" w:rsidRPr="001F2F6B" w14:paraId="5D4E43BA" w14:textId="77777777" w:rsidTr="00C20CF3">
        <w:trPr>
          <w:cantSplit/>
        </w:trPr>
        <w:tc>
          <w:tcPr>
            <w:tcW w:w="2700" w:type="dxa"/>
            <w:shd w:val="clear" w:color="auto" w:fill="auto"/>
          </w:tcPr>
          <w:p w14:paraId="1E2CD230" w14:textId="45E9778C" w:rsidR="00211684" w:rsidRPr="00C71D5D" w:rsidRDefault="00211684" w:rsidP="001F2F6B">
            <w:r w:rsidRPr="00C71D5D">
              <w:t xml:space="preserve">March </w:t>
            </w:r>
            <w:r w:rsidR="00C71D5D" w:rsidRPr="00C71D5D">
              <w:t>28</w:t>
            </w:r>
            <w:r w:rsidRPr="00C71D5D">
              <w:t>, 2024</w:t>
            </w:r>
          </w:p>
        </w:tc>
        <w:tc>
          <w:tcPr>
            <w:tcW w:w="6660" w:type="dxa"/>
            <w:shd w:val="clear" w:color="auto" w:fill="auto"/>
          </w:tcPr>
          <w:p w14:paraId="38883B0D" w14:textId="6DF9AD4E" w:rsidR="00211684" w:rsidRPr="001F2F6B" w:rsidRDefault="00211684" w:rsidP="001F2F6B">
            <w:r>
              <w:t>Email notice of intent to apply deadline</w:t>
            </w:r>
          </w:p>
        </w:tc>
      </w:tr>
      <w:tr w:rsidR="001F2F6B" w:rsidRPr="001F2F6B" w14:paraId="42F771DA" w14:textId="77777777" w:rsidTr="00C20CF3">
        <w:trPr>
          <w:cantSplit/>
        </w:trPr>
        <w:tc>
          <w:tcPr>
            <w:tcW w:w="2700" w:type="dxa"/>
            <w:shd w:val="clear" w:color="auto" w:fill="auto"/>
          </w:tcPr>
          <w:p w14:paraId="41946517" w14:textId="69A0D137" w:rsidR="001F2F6B" w:rsidRPr="00C71D5D" w:rsidRDefault="00C71D5D" w:rsidP="001F2F6B">
            <w:r w:rsidRPr="00C71D5D">
              <w:t>May 1</w:t>
            </w:r>
            <w:r w:rsidR="002335CC" w:rsidRPr="00C71D5D">
              <w:t>, 2024</w:t>
            </w:r>
          </w:p>
        </w:tc>
        <w:tc>
          <w:tcPr>
            <w:tcW w:w="6660" w:type="dxa"/>
            <w:shd w:val="clear" w:color="auto" w:fill="auto"/>
          </w:tcPr>
          <w:p w14:paraId="74F7013D" w14:textId="77777777" w:rsidR="001F2F6B" w:rsidRPr="001F2F6B" w:rsidRDefault="001F2F6B" w:rsidP="001F2F6B">
            <w:r w:rsidRPr="001F2F6B">
              <w:t>Deadline for receipt of application</w:t>
            </w:r>
          </w:p>
        </w:tc>
      </w:tr>
      <w:tr w:rsidR="001F2F6B" w:rsidRPr="001F2F6B" w14:paraId="53059071" w14:textId="77777777" w:rsidTr="00C20CF3">
        <w:trPr>
          <w:cantSplit/>
        </w:trPr>
        <w:tc>
          <w:tcPr>
            <w:tcW w:w="2700" w:type="dxa"/>
            <w:shd w:val="clear" w:color="auto" w:fill="auto"/>
          </w:tcPr>
          <w:p w14:paraId="29D7993B" w14:textId="1FBFE374" w:rsidR="001F2F6B" w:rsidRPr="00C71D5D" w:rsidRDefault="000A483F" w:rsidP="001F2F6B">
            <w:r w:rsidRPr="00C71D5D">
              <w:t>July 2024</w:t>
            </w:r>
          </w:p>
        </w:tc>
        <w:tc>
          <w:tcPr>
            <w:tcW w:w="6660" w:type="dxa"/>
            <w:shd w:val="clear" w:color="auto" w:fill="auto"/>
          </w:tcPr>
          <w:p w14:paraId="4F1E2887" w14:textId="77777777" w:rsidR="001F2F6B" w:rsidRPr="001F2F6B" w:rsidRDefault="001F2F6B" w:rsidP="001F2F6B">
            <w:r w:rsidRPr="001F2F6B">
              <w:t>Notification of awards</w:t>
            </w:r>
          </w:p>
        </w:tc>
      </w:tr>
      <w:tr w:rsidR="001F2F6B" w:rsidRPr="001F2F6B" w14:paraId="1AA3DA5C" w14:textId="77777777" w:rsidTr="00C20CF3">
        <w:trPr>
          <w:cantSplit/>
        </w:trPr>
        <w:tc>
          <w:tcPr>
            <w:tcW w:w="2700" w:type="dxa"/>
            <w:shd w:val="clear" w:color="auto" w:fill="auto"/>
          </w:tcPr>
          <w:p w14:paraId="1783313F" w14:textId="019C0D14" w:rsidR="001F2F6B" w:rsidRPr="00C71D5D" w:rsidRDefault="000A483F" w:rsidP="001F2F6B">
            <w:r w:rsidRPr="00C71D5D">
              <w:t>July 2024</w:t>
            </w:r>
          </w:p>
        </w:tc>
        <w:tc>
          <w:tcPr>
            <w:tcW w:w="6660" w:type="dxa"/>
            <w:shd w:val="clear" w:color="auto" w:fill="auto"/>
          </w:tcPr>
          <w:p w14:paraId="1F04EA79" w14:textId="77777777" w:rsidR="001F2F6B" w:rsidRPr="001F2F6B" w:rsidRDefault="001F2F6B" w:rsidP="001F2F6B">
            <w:r w:rsidRPr="001F2F6B">
              <w:t>Funding period begins; projects can begin</w:t>
            </w:r>
          </w:p>
        </w:tc>
      </w:tr>
      <w:tr w:rsidR="001F2F6B" w:rsidRPr="001F2F6B" w14:paraId="20CC60AE" w14:textId="77777777" w:rsidTr="00C20CF3">
        <w:trPr>
          <w:cantSplit/>
        </w:trPr>
        <w:tc>
          <w:tcPr>
            <w:tcW w:w="2700" w:type="dxa"/>
            <w:shd w:val="clear" w:color="auto" w:fill="auto"/>
          </w:tcPr>
          <w:p w14:paraId="1AFCA9F4" w14:textId="719E9BBA" w:rsidR="001F2F6B" w:rsidRPr="00C71D5D" w:rsidRDefault="001F2F6B" w:rsidP="001F2F6B">
            <w:r w:rsidRPr="00C71D5D">
              <w:t>January 30, 202</w:t>
            </w:r>
            <w:r w:rsidR="000A483F" w:rsidRPr="00C71D5D">
              <w:t>5</w:t>
            </w:r>
          </w:p>
        </w:tc>
        <w:tc>
          <w:tcPr>
            <w:tcW w:w="6660" w:type="dxa"/>
            <w:shd w:val="clear" w:color="auto" w:fill="auto"/>
          </w:tcPr>
          <w:p w14:paraId="6A10C7C3" w14:textId="1E56E1E3" w:rsidR="001F2F6B" w:rsidRPr="00796C24" w:rsidRDefault="00FB7199" w:rsidP="001F2F6B">
            <w:r w:rsidRPr="00796C24">
              <w:t>I</w:t>
            </w:r>
            <w:r w:rsidR="001F2F6B" w:rsidRPr="00796C24">
              <w:t>nterim report due to the SCDE</w:t>
            </w:r>
          </w:p>
        </w:tc>
      </w:tr>
      <w:tr w:rsidR="001F2F6B" w:rsidRPr="001F2F6B" w14:paraId="05B1881D" w14:textId="77777777" w:rsidTr="00C20CF3">
        <w:trPr>
          <w:cantSplit/>
        </w:trPr>
        <w:tc>
          <w:tcPr>
            <w:tcW w:w="2700" w:type="dxa"/>
            <w:shd w:val="clear" w:color="auto" w:fill="auto"/>
          </w:tcPr>
          <w:p w14:paraId="5BA5A8B5" w14:textId="4FFB8347" w:rsidR="001F2F6B" w:rsidRPr="00C71D5D" w:rsidRDefault="0079006A" w:rsidP="001F2F6B">
            <w:pPr>
              <w:rPr>
                <w:strike/>
              </w:rPr>
            </w:pPr>
            <w:r w:rsidRPr="00C71D5D">
              <w:t>September 30, 2025</w:t>
            </w:r>
          </w:p>
        </w:tc>
        <w:tc>
          <w:tcPr>
            <w:tcW w:w="6660" w:type="dxa"/>
            <w:shd w:val="clear" w:color="auto" w:fill="auto"/>
          </w:tcPr>
          <w:p w14:paraId="7D461C1D" w14:textId="439F35C9" w:rsidR="001F2F6B" w:rsidRPr="00796C24" w:rsidRDefault="00FB7199" w:rsidP="001F2F6B">
            <w:r w:rsidRPr="00796C24">
              <w:t xml:space="preserve">Subgrant </w:t>
            </w:r>
            <w:r w:rsidR="00DC39B5" w:rsidRPr="00796C24">
              <w:t>period</w:t>
            </w:r>
            <w:r w:rsidR="001F2F6B" w:rsidRPr="00796C24">
              <w:t xml:space="preserve"> ends</w:t>
            </w:r>
            <w:r w:rsidR="00211684" w:rsidRPr="00796C24">
              <w:t>; programmatic report due to the SCDE</w:t>
            </w:r>
          </w:p>
        </w:tc>
      </w:tr>
    </w:tbl>
    <w:p w14:paraId="0B0F93AF" w14:textId="77777777" w:rsidR="001F2F6B" w:rsidRPr="001F2F6B" w:rsidRDefault="001F2F6B" w:rsidP="001F2F6B"/>
    <w:p w14:paraId="6FA146B6" w14:textId="77777777" w:rsidR="001F2F6B" w:rsidRPr="001F2F6B" w:rsidRDefault="001F2F6B" w:rsidP="001F2F6B">
      <w:pPr>
        <w:keepNext/>
        <w:widowControl w:val="0"/>
        <w:numPr>
          <w:ilvl w:val="0"/>
          <w:numId w:val="4"/>
        </w:numPr>
        <w:tabs>
          <w:tab w:val="left" w:pos="720"/>
        </w:tabs>
        <w:outlineLvl w:val="1"/>
        <w:rPr>
          <w:rFonts w:eastAsia="Times"/>
          <w:b/>
          <w:bCs/>
        </w:rPr>
      </w:pPr>
      <w:bookmarkStart w:id="42" w:name="_Toc50869620"/>
      <w:bookmarkStart w:id="43" w:name="_Toc47777389"/>
      <w:bookmarkStart w:id="44" w:name="_Toc47839025"/>
      <w:bookmarkStart w:id="45" w:name="_Toc47850312"/>
      <w:bookmarkStart w:id="46" w:name="_Toc48698924"/>
      <w:bookmarkStart w:id="47" w:name="_Toc49934176"/>
      <w:bookmarkStart w:id="48" w:name="_Toc125034971"/>
      <w:bookmarkStart w:id="49" w:name="_Toc160021803"/>
      <w:r w:rsidRPr="001F2F6B">
        <w:rPr>
          <w:rFonts w:eastAsia="Times"/>
          <w:b/>
          <w:bCs/>
        </w:rPr>
        <w:t>Technical Assistance Session for Applicants</w:t>
      </w:r>
      <w:bookmarkEnd w:id="42"/>
      <w:bookmarkEnd w:id="43"/>
      <w:bookmarkEnd w:id="44"/>
      <w:bookmarkEnd w:id="45"/>
      <w:bookmarkEnd w:id="46"/>
      <w:bookmarkEnd w:id="47"/>
      <w:bookmarkEnd w:id="48"/>
      <w:bookmarkEnd w:id="49"/>
    </w:p>
    <w:p w14:paraId="19229F6B" w14:textId="77777777" w:rsidR="001F2F6B" w:rsidRPr="001F2F6B" w:rsidRDefault="001F2F6B" w:rsidP="001F2F6B"/>
    <w:p w14:paraId="604A838B" w14:textId="6CB1F094" w:rsidR="001F2F6B" w:rsidRPr="001F2F6B" w:rsidRDefault="001F2F6B" w:rsidP="001F2F6B">
      <w:r w:rsidRPr="001F2F6B">
        <w:t>The</w:t>
      </w:r>
      <w:r w:rsidRPr="001F2F6B">
        <w:rPr>
          <w:spacing w:val="-2"/>
        </w:rPr>
        <w:t xml:space="preserve"> </w:t>
      </w:r>
      <w:r w:rsidRPr="007A2D13">
        <w:rPr>
          <w:spacing w:val="-1"/>
        </w:rPr>
        <w:t xml:space="preserve">Office </w:t>
      </w:r>
      <w:r w:rsidRPr="007A2D13">
        <w:t>of</w:t>
      </w:r>
      <w:r w:rsidRPr="007A2D13">
        <w:rPr>
          <w:spacing w:val="2"/>
        </w:rPr>
        <w:t xml:space="preserve"> </w:t>
      </w:r>
      <w:r w:rsidR="00A17E76" w:rsidRPr="007A2D13">
        <w:rPr>
          <w:spacing w:val="-1"/>
        </w:rPr>
        <w:t>Student Support</w:t>
      </w:r>
      <w:r w:rsidR="005243DF">
        <w:rPr>
          <w:spacing w:val="-1"/>
        </w:rPr>
        <w:t xml:space="preserve"> </w:t>
      </w:r>
      <w:r w:rsidRPr="007A2D13">
        <w:t>will</w:t>
      </w:r>
      <w:r w:rsidRPr="001F2F6B">
        <w:t xml:space="preserve"> </w:t>
      </w:r>
      <w:r w:rsidRPr="001F2F6B">
        <w:rPr>
          <w:spacing w:val="-1"/>
        </w:rPr>
        <w:t>offer</w:t>
      </w:r>
      <w:r w:rsidRPr="001F2F6B">
        <w:t xml:space="preserve"> a pre-application </w:t>
      </w:r>
      <w:r w:rsidRPr="001F2F6B">
        <w:rPr>
          <w:spacing w:val="-1"/>
        </w:rPr>
        <w:t>technical</w:t>
      </w:r>
      <w:r w:rsidRPr="001F2F6B">
        <w:t xml:space="preserve"> </w:t>
      </w:r>
      <w:r w:rsidRPr="001F2F6B">
        <w:rPr>
          <w:spacing w:val="-1"/>
        </w:rPr>
        <w:t>assist</w:t>
      </w:r>
      <w:r w:rsidRPr="001F2F6B">
        <w:t xml:space="preserve">ance </w:t>
      </w:r>
      <w:r w:rsidRPr="00C71D5D">
        <w:t>sess</w:t>
      </w:r>
      <w:r w:rsidRPr="00C71D5D">
        <w:rPr>
          <w:spacing w:val="-1"/>
        </w:rPr>
        <w:t>ion</w:t>
      </w:r>
      <w:r w:rsidRPr="00C71D5D">
        <w:t xml:space="preserve"> via </w:t>
      </w:r>
      <w:hyperlink r:id="rId19" w:history="1">
        <w:r w:rsidRPr="00C71D5D">
          <w:rPr>
            <w:rStyle w:val="Hyperlink"/>
          </w:rPr>
          <w:t>Adobe Connect</w:t>
        </w:r>
      </w:hyperlink>
      <w:r w:rsidRPr="00C71D5D">
        <w:t xml:space="preserve"> on </w:t>
      </w:r>
      <w:r w:rsidR="00C71D5D" w:rsidRPr="00C71D5D">
        <w:rPr>
          <w:b/>
          <w:bCs/>
        </w:rPr>
        <w:t>March 14</w:t>
      </w:r>
      <w:r w:rsidR="002335CC" w:rsidRPr="00C71D5D">
        <w:rPr>
          <w:b/>
          <w:bCs/>
        </w:rPr>
        <w:t>, 2024</w:t>
      </w:r>
      <w:r w:rsidRPr="00224FA7">
        <w:t>,</w:t>
      </w:r>
      <w:r w:rsidRPr="00224FA7">
        <w:rPr>
          <w:spacing w:val="-3"/>
        </w:rPr>
        <w:t xml:space="preserve"> 10:00 am from 1</w:t>
      </w:r>
      <w:r w:rsidR="00076353" w:rsidRPr="00224FA7">
        <w:rPr>
          <w:spacing w:val="-3"/>
        </w:rPr>
        <w:t>2</w:t>
      </w:r>
      <w:r w:rsidRPr="00224FA7">
        <w:rPr>
          <w:spacing w:val="-3"/>
        </w:rPr>
        <w:t>:</w:t>
      </w:r>
      <w:r w:rsidR="00076353" w:rsidRPr="00224FA7">
        <w:rPr>
          <w:spacing w:val="-3"/>
        </w:rPr>
        <w:t>0</w:t>
      </w:r>
      <w:r w:rsidRPr="00224FA7">
        <w:rPr>
          <w:spacing w:val="-3"/>
        </w:rPr>
        <w:t xml:space="preserve">0 </w:t>
      </w:r>
      <w:r w:rsidR="00076353" w:rsidRPr="00224FA7">
        <w:rPr>
          <w:spacing w:val="-3"/>
        </w:rPr>
        <w:t>p</w:t>
      </w:r>
      <w:r w:rsidRPr="00224FA7">
        <w:rPr>
          <w:spacing w:val="-3"/>
        </w:rPr>
        <w:t>m</w:t>
      </w:r>
      <w:r w:rsidRPr="001F2F6B">
        <w:rPr>
          <w:spacing w:val="-3"/>
        </w:rPr>
        <w:t>.</w:t>
      </w:r>
      <w:r w:rsidRPr="001F2F6B">
        <w:t xml:space="preserve"> No password is required to join the session. Participants should enter their full names when logging in to the session. Participants will be able to log in 15 minutes prior to the start of the session to test their equipment’s audio settings and to download/print handouts. While participation is not mandatory </w:t>
      </w:r>
      <w:proofErr w:type="gramStart"/>
      <w:r w:rsidRPr="001F2F6B">
        <w:t>in order to</w:t>
      </w:r>
      <w:proofErr w:type="gramEnd"/>
      <w:r w:rsidRPr="001F2F6B">
        <w:t xml:space="preserve"> submit an application, it is </w:t>
      </w:r>
      <w:r w:rsidRPr="001F2F6B">
        <w:rPr>
          <w:i/>
        </w:rPr>
        <w:t>highly recommended</w:t>
      </w:r>
      <w:r w:rsidRPr="001F2F6B">
        <w:t>.</w:t>
      </w:r>
    </w:p>
    <w:p w14:paraId="25A543C3" w14:textId="77777777" w:rsidR="001F2F6B" w:rsidRPr="001F2F6B" w:rsidRDefault="001F2F6B" w:rsidP="001F2F6B"/>
    <w:p w14:paraId="502568A1" w14:textId="77777777" w:rsidR="001F2F6B" w:rsidRPr="001F2F6B" w:rsidRDefault="001F2F6B" w:rsidP="001F2F6B">
      <w:pPr>
        <w:keepNext/>
        <w:widowControl w:val="0"/>
        <w:numPr>
          <w:ilvl w:val="0"/>
          <w:numId w:val="4"/>
        </w:numPr>
        <w:tabs>
          <w:tab w:val="left" w:pos="720"/>
        </w:tabs>
        <w:outlineLvl w:val="1"/>
        <w:rPr>
          <w:rFonts w:eastAsia="Times"/>
          <w:b/>
        </w:rPr>
      </w:pPr>
      <w:bookmarkStart w:id="50" w:name="_Toc125034972"/>
      <w:bookmarkStart w:id="51" w:name="_Toc160021804"/>
      <w:r w:rsidRPr="001F2F6B">
        <w:rPr>
          <w:rFonts w:eastAsia="Times"/>
          <w:b/>
          <w:bCs/>
        </w:rPr>
        <w:t>S</w:t>
      </w:r>
      <w:r w:rsidRPr="001F2F6B">
        <w:rPr>
          <w:rFonts w:eastAsia="Times"/>
          <w:b/>
        </w:rPr>
        <w:t>tatutory, Federal Regulations, and Other Requirements</w:t>
      </w:r>
      <w:bookmarkEnd w:id="28"/>
      <w:bookmarkEnd w:id="29"/>
      <w:bookmarkEnd w:id="30"/>
      <w:bookmarkEnd w:id="31"/>
      <w:bookmarkEnd w:id="32"/>
      <w:bookmarkEnd w:id="33"/>
      <w:bookmarkEnd w:id="50"/>
      <w:bookmarkEnd w:id="51"/>
    </w:p>
    <w:p w14:paraId="462BCBB1" w14:textId="76174158" w:rsidR="001F2F6B" w:rsidRDefault="001F2F6B" w:rsidP="001F2F6B"/>
    <w:p w14:paraId="39859C44" w14:textId="20C6C9CF" w:rsidR="00CE5002" w:rsidRPr="001F2F6B" w:rsidRDefault="00CE5002" w:rsidP="00CE5002">
      <w:pPr>
        <w:widowControl w:val="0"/>
        <w:rPr>
          <w:u w:val="single"/>
        </w:rPr>
      </w:pPr>
      <w:r w:rsidRPr="001F2F6B">
        <w:rPr>
          <w:u w:val="single"/>
        </w:rPr>
        <w:t>E</w:t>
      </w:r>
      <w:r>
        <w:rPr>
          <w:u w:val="single"/>
        </w:rPr>
        <w:t xml:space="preserve">SEA </w:t>
      </w:r>
      <w:r w:rsidRPr="001F2F6B">
        <w:rPr>
          <w:u w:val="single"/>
        </w:rPr>
        <w:t>Se</w:t>
      </w:r>
      <w:r>
        <w:rPr>
          <w:u w:val="single"/>
        </w:rPr>
        <w:t>c.4108</w:t>
      </w:r>
    </w:p>
    <w:p w14:paraId="19323206" w14:textId="3D721E8F" w:rsidR="001F2F6B" w:rsidRPr="001F2F6B" w:rsidRDefault="001F2F6B" w:rsidP="001F2F6B">
      <w:pPr>
        <w:widowControl w:val="0"/>
        <w:autoSpaceDE w:val="0"/>
        <w:autoSpaceDN w:val="0"/>
        <w:rPr>
          <w:spacing w:val="40"/>
        </w:rPr>
      </w:pPr>
      <w:r w:rsidRPr="001F2F6B">
        <w:t>The Stronger Connections subgrant is to provide students with safer and healthier learning environments. Funds must be used to develop, implement, and evaluate comprehensive programs within high</w:t>
      </w:r>
      <w:r w:rsidR="00CE5002">
        <w:t>-</w:t>
      </w:r>
      <w:r w:rsidRPr="001F2F6B">
        <w:t xml:space="preserve">need LEAs through activities allowable under </w:t>
      </w:r>
      <w:hyperlink r:id="rId20" w:history="1">
        <w:r w:rsidRPr="001F2F6B">
          <w:rPr>
            <w:color w:val="0000FF"/>
            <w:u w:val="single"/>
          </w:rPr>
          <w:t>section 4108 of the ESEA</w:t>
        </w:r>
      </w:hyperlink>
      <w:r w:rsidR="00762EB3">
        <w:rPr>
          <w:color w:val="0000FF"/>
          <w:u w:val="single"/>
        </w:rPr>
        <w:t xml:space="preserve"> </w:t>
      </w:r>
      <w:r w:rsidR="00762EB3">
        <w:t>(page 226).</w:t>
      </w:r>
    </w:p>
    <w:p w14:paraId="35B5D929" w14:textId="77777777" w:rsidR="001F2F6B" w:rsidRPr="001F2F6B" w:rsidRDefault="001F2F6B" w:rsidP="001F2F6B"/>
    <w:p w14:paraId="1C58D097" w14:textId="77777777" w:rsidR="001F2F6B" w:rsidRPr="001F2F6B" w:rsidRDefault="001F2F6B" w:rsidP="00C71D5D">
      <w:pPr>
        <w:numPr>
          <w:ilvl w:val="0"/>
          <w:numId w:val="27"/>
        </w:numPr>
        <w:ind w:left="360"/>
      </w:pPr>
      <w:r w:rsidRPr="001F2F6B">
        <w:t>SEC. 4108. [20 U.S.C. 7118] ACTIVITIES TO SUPPORT SAFE AND HEALTHY STUDENTS.</w:t>
      </w:r>
    </w:p>
    <w:p w14:paraId="1646EA67" w14:textId="77777777" w:rsidR="001F2F6B" w:rsidRPr="001F2F6B" w:rsidRDefault="001F2F6B" w:rsidP="001F2F6B">
      <w:r w:rsidRPr="001F2F6B">
        <w:t>Subject to section 4106(f), each local educational agency, or consortium of such agencies, that receives an allocation under section 4105(a) shall use a portion of such funds to develop, implement, and evaluate comprehensive programs and activities that—</w:t>
      </w:r>
    </w:p>
    <w:p w14:paraId="399B3813" w14:textId="77777777" w:rsidR="001F2F6B" w:rsidRPr="001F2F6B" w:rsidRDefault="001F2F6B" w:rsidP="00F574E8">
      <w:pPr>
        <w:numPr>
          <w:ilvl w:val="0"/>
          <w:numId w:val="28"/>
        </w:numPr>
        <w:ind w:left="360"/>
        <w:contextualSpacing/>
      </w:pPr>
      <w:r w:rsidRPr="001F2F6B">
        <w:t>are coordinated with other schools and community-based services and programs;</w:t>
      </w:r>
    </w:p>
    <w:p w14:paraId="12C315C2" w14:textId="402A2CC6" w:rsidR="001F2F6B" w:rsidRPr="001F2F6B" w:rsidRDefault="001F2F6B" w:rsidP="00F574E8">
      <w:pPr>
        <w:numPr>
          <w:ilvl w:val="0"/>
          <w:numId w:val="28"/>
        </w:numPr>
        <w:ind w:left="360"/>
        <w:contextualSpacing/>
      </w:pPr>
      <w:r w:rsidRPr="001F2F6B">
        <w:t>foster safe</w:t>
      </w:r>
      <w:r w:rsidR="00025B27">
        <w:t xml:space="preserve">, healthy, </w:t>
      </w:r>
      <w:r w:rsidR="0000048D">
        <w:t xml:space="preserve">supportive, </w:t>
      </w:r>
      <w:r w:rsidRPr="001F2F6B">
        <w:t>and drug-free environments that support student academic achievement;</w:t>
      </w:r>
    </w:p>
    <w:p w14:paraId="612679AF" w14:textId="77777777" w:rsidR="001F2F6B" w:rsidRPr="001F2F6B" w:rsidRDefault="001F2F6B" w:rsidP="00F574E8">
      <w:pPr>
        <w:numPr>
          <w:ilvl w:val="0"/>
          <w:numId w:val="28"/>
        </w:numPr>
        <w:ind w:left="360"/>
        <w:contextualSpacing/>
      </w:pPr>
      <w:r w:rsidRPr="001F2F6B">
        <w:t>promote the involvement of parents in the activity or program;</w:t>
      </w:r>
    </w:p>
    <w:p w14:paraId="1C170FFC" w14:textId="77777777" w:rsidR="001F2F6B" w:rsidRPr="001F2F6B" w:rsidRDefault="001F2F6B" w:rsidP="00F574E8">
      <w:pPr>
        <w:numPr>
          <w:ilvl w:val="0"/>
          <w:numId w:val="28"/>
        </w:numPr>
        <w:ind w:left="360"/>
        <w:contextualSpacing/>
      </w:pPr>
      <w:r w:rsidRPr="001F2F6B">
        <w:lastRenderedPageBreak/>
        <w:t>may be conducted in partnership with an institution of higher education, business, nonprofit organization, community-based organization, or other public or private entity with a demonstrated record of success in implementing activities described in this section; and</w:t>
      </w:r>
    </w:p>
    <w:p w14:paraId="3BCCEF1E" w14:textId="77777777" w:rsidR="001F2F6B" w:rsidRPr="001F2F6B" w:rsidRDefault="001F2F6B" w:rsidP="00F574E8">
      <w:pPr>
        <w:numPr>
          <w:ilvl w:val="0"/>
          <w:numId w:val="28"/>
        </w:numPr>
        <w:ind w:left="360"/>
        <w:contextualSpacing/>
      </w:pPr>
      <w:r w:rsidRPr="001F2F6B">
        <w:t>may include, among other programs and activities—</w:t>
      </w:r>
    </w:p>
    <w:p w14:paraId="3FFE310F" w14:textId="77777777" w:rsidR="001F2F6B" w:rsidRPr="001F2F6B" w:rsidRDefault="001F2F6B" w:rsidP="00F574E8">
      <w:pPr>
        <w:numPr>
          <w:ilvl w:val="0"/>
          <w:numId w:val="29"/>
        </w:numPr>
        <w:ind w:left="630"/>
        <w:contextualSpacing/>
      </w:pPr>
      <w:r w:rsidRPr="001F2F6B">
        <w:t>drug and violence prevention activities and programs that are evidence-based (to the extent the State, in consultation with local educational agencies in the State, determines that such evidence is reasonably available) including—</w:t>
      </w:r>
    </w:p>
    <w:p w14:paraId="15ACDA27" w14:textId="77777777" w:rsidR="001F2F6B" w:rsidRPr="001F2F6B" w:rsidRDefault="001F2F6B" w:rsidP="00F574E8">
      <w:pPr>
        <w:numPr>
          <w:ilvl w:val="0"/>
          <w:numId w:val="30"/>
        </w:numPr>
        <w:ind w:left="1440"/>
        <w:contextualSpacing/>
      </w:pPr>
      <w:r w:rsidRPr="001F2F6B">
        <w:t>programs to educate students against the use of alcohol, tobacco, marijuana, smokeless tobacco products, and electronic cigarettes; and</w:t>
      </w:r>
    </w:p>
    <w:p w14:paraId="2339CB82" w14:textId="77777777" w:rsidR="001F2F6B" w:rsidRPr="001F2F6B" w:rsidRDefault="001F2F6B" w:rsidP="00F574E8">
      <w:pPr>
        <w:numPr>
          <w:ilvl w:val="0"/>
          <w:numId w:val="30"/>
        </w:numPr>
        <w:ind w:left="1440"/>
        <w:contextualSpacing/>
      </w:pPr>
      <w:r w:rsidRPr="001F2F6B">
        <w:t>professional development and training for school and specialized instructional support personnel and interested community members in prevention, education, early identification, intervention mentoring, recovery support services and, where appropriate, rehabilitation referral, as related to drug and violence prevention;</w:t>
      </w:r>
    </w:p>
    <w:p w14:paraId="7B40FCAF" w14:textId="77777777" w:rsidR="001F2F6B" w:rsidRPr="001F2F6B" w:rsidRDefault="001F2F6B" w:rsidP="00F574E8">
      <w:pPr>
        <w:numPr>
          <w:ilvl w:val="0"/>
          <w:numId w:val="29"/>
        </w:numPr>
        <w:ind w:left="630"/>
        <w:contextualSpacing/>
      </w:pPr>
      <w:r w:rsidRPr="001F2F6B">
        <w:t>in accordance with sections 4001 and 4111—</w:t>
      </w:r>
    </w:p>
    <w:p w14:paraId="072ACA33" w14:textId="77777777" w:rsidR="001F2F6B" w:rsidRPr="001F2F6B" w:rsidRDefault="001F2F6B" w:rsidP="00F574E8">
      <w:pPr>
        <w:numPr>
          <w:ilvl w:val="0"/>
          <w:numId w:val="31"/>
        </w:numPr>
        <w:ind w:left="1530"/>
        <w:contextualSpacing/>
      </w:pPr>
      <w:r w:rsidRPr="001F2F6B">
        <w:t>school-based mental health services, including early identification of mental health symptoms, drug use, and violence, and appropriate referrals to direct individual or group counseling services, which may be provided by school-based mental health services providers; and</w:t>
      </w:r>
    </w:p>
    <w:p w14:paraId="0F9BCD7D" w14:textId="77777777" w:rsidR="001F2F6B" w:rsidRPr="001F2F6B" w:rsidRDefault="001F2F6B" w:rsidP="00F574E8">
      <w:pPr>
        <w:numPr>
          <w:ilvl w:val="0"/>
          <w:numId w:val="31"/>
        </w:numPr>
        <w:ind w:left="1530"/>
        <w:contextualSpacing/>
      </w:pPr>
      <w:r w:rsidRPr="001F2F6B">
        <w:t>school-based mental health services partnership programs that—</w:t>
      </w:r>
    </w:p>
    <w:p w14:paraId="6726E869" w14:textId="77777777" w:rsidR="001F2F6B" w:rsidRPr="001F2F6B" w:rsidRDefault="001F2F6B" w:rsidP="00F574E8">
      <w:pPr>
        <w:numPr>
          <w:ilvl w:val="0"/>
          <w:numId w:val="32"/>
        </w:numPr>
        <w:ind w:left="1872"/>
        <w:contextualSpacing/>
      </w:pPr>
      <w:r w:rsidRPr="001F2F6B">
        <w:t>are conducted in partnership with a public or private mental health entity or health care entity; and</w:t>
      </w:r>
    </w:p>
    <w:p w14:paraId="5AAEE03B" w14:textId="4E70800A" w:rsidR="001F2F6B" w:rsidRPr="001F2F6B" w:rsidRDefault="001F2F6B" w:rsidP="00F574E8">
      <w:pPr>
        <w:numPr>
          <w:ilvl w:val="0"/>
          <w:numId w:val="32"/>
        </w:numPr>
        <w:ind w:left="1872"/>
        <w:contextualSpacing/>
      </w:pPr>
      <w:r w:rsidRPr="001F2F6B">
        <w:t>provide comprehensive school-based mental health services and supports and staff development for school and community personnel working in the school that are—</w:t>
      </w:r>
    </w:p>
    <w:p w14:paraId="01DD1A58" w14:textId="6F6DD8F9" w:rsidR="001F2F6B" w:rsidRPr="001F2F6B" w:rsidRDefault="001F2F6B" w:rsidP="001F2F6B">
      <w:pPr>
        <w:ind w:left="2340" w:hanging="270"/>
      </w:pPr>
      <w:r w:rsidRPr="001F2F6B">
        <w:t xml:space="preserve">(aa) based on </w:t>
      </w:r>
      <w:r w:rsidR="008E4BFE">
        <w:t>trauma-informed</w:t>
      </w:r>
      <w:r w:rsidRPr="001F2F6B">
        <w:t xml:space="preserve"> practices that are evidence-based (to the extent the state, in consultation with LEAs in the state, determines that such evidence is reasonably available);</w:t>
      </w:r>
    </w:p>
    <w:p w14:paraId="1A484C75" w14:textId="77777777" w:rsidR="001F2F6B" w:rsidRPr="001F2F6B" w:rsidRDefault="001F2F6B" w:rsidP="001F2F6B">
      <w:pPr>
        <w:ind w:left="2340" w:hanging="270"/>
      </w:pPr>
      <w:r w:rsidRPr="001F2F6B">
        <w:t>(bb) coordinated (where appropriate) with early intervening services provided under the Individuals with Disabilities Education Act (20 U.S.C. 1400 et seq.); and</w:t>
      </w:r>
    </w:p>
    <w:p w14:paraId="62A9D79B" w14:textId="77777777" w:rsidR="001F2F6B" w:rsidRPr="001F2F6B" w:rsidRDefault="001F2F6B" w:rsidP="001F2F6B">
      <w:pPr>
        <w:ind w:left="2340" w:hanging="270"/>
      </w:pPr>
      <w:r w:rsidRPr="001F2F6B">
        <w:t>(cc) provided by qualified mental and behavioral health professionals who are certified or licensed by the state involved and practicing within their area of expertise;</w:t>
      </w:r>
    </w:p>
    <w:p w14:paraId="28C14182" w14:textId="77777777" w:rsidR="001F2F6B" w:rsidRPr="001F2F6B" w:rsidRDefault="001F2F6B" w:rsidP="00F574E8">
      <w:pPr>
        <w:numPr>
          <w:ilvl w:val="0"/>
          <w:numId w:val="29"/>
        </w:numPr>
        <w:ind w:left="630"/>
        <w:contextualSpacing/>
      </w:pPr>
      <w:r w:rsidRPr="001F2F6B">
        <w:t>programs or activities that—</w:t>
      </w:r>
    </w:p>
    <w:p w14:paraId="18FAD6CB" w14:textId="77777777" w:rsidR="001F2F6B" w:rsidRPr="001F2F6B" w:rsidRDefault="001F2F6B" w:rsidP="00F574E8">
      <w:pPr>
        <w:numPr>
          <w:ilvl w:val="0"/>
          <w:numId w:val="33"/>
        </w:numPr>
        <w:ind w:left="1440"/>
        <w:contextualSpacing/>
      </w:pPr>
      <w:r w:rsidRPr="001F2F6B">
        <w:t>integrate health and safety practices into school or athletic programs;</w:t>
      </w:r>
    </w:p>
    <w:p w14:paraId="6A0EF6EC" w14:textId="77777777" w:rsidR="001F2F6B" w:rsidRPr="001F2F6B" w:rsidRDefault="001F2F6B" w:rsidP="00F574E8">
      <w:pPr>
        <w:numPr>
          <w:ilvl w:val="0"/>
          <w:numId w:val="33"/>
        </w:numPr>
        <w:ind w:left="1440"/>
        <w:contextualSpacing/>
      </w:pPr>
      <w:r w:rsidRPr="001F2F6B">
        <w:t>support a healthy, active lifestyle, including nutritional education and regular, structured physical education activities and programs, that may address chronic disease management with instruction led by school nurses, nurse practitioners, or other appropriate specialists or professionals to help maintain the well-being of students;</w:t>
      </w:r>
    </w:p>
    <w:p w14:paraId="5B239905" w14:textId="77777777" w:rsidR="001F2F6B" w:rsidRPr="001F2F6B" w:rsidRDefault="001F2F6B" w:rsidP="00F574E8">
      <w:pPr>
        <w:numPr>
          <w:ilvl w:val="0"/>
          <w:numId w:val="33"/>
        </w:numPr>
        <w:ind w:left="1440"/>
        <w:contextualSpacing/>
      </w:pPr>
      <w:r w:rsidRPr="001F2F6B">
        <w:t>help prevent bullying and harassment;</w:t>
      </w:r>
    </w:p>
    <w:p w14:paraId="7FB2341F" w14:textId="6038B558" w:rsidR="001F2F6B" w:rsidRPr="001F2F6B" w:rsidRDefault="001F2F6B" w:rsidP="00F574E8">
      <w:pPr>
        <w:numPr>
          <w:ilvl w:val="0"/>
          <w:numId w:val="33"/>
        </w:numPr>
        <w:ind w:left="1440"/>
        <w:contextualSpacing/>
      </w:pPr>
      <w:r w:rsidRPr="001F2F6B">
        <w:t xml:space="preserve">improve </w:t>
      </w:r>
      <w:r w:rsidR="002A5C7A">
        <w:t xml:space="preserve">instructional </w:t>
      </w:r>
      <w:r w:rsidRPr="001F2F6B">
        <w:t>practices for developing relationship-building skills, such as effective communication, and improve safety through the recognition and prevention of coercion, violence, or abuse, including teen and dating violence, stalking, domestic abuse, and sexual violence and harassment;</w:t>
      </w:r>
    </w:p>
    <w:p w14:paraId="72868B42" w14:textId="77777777" w:rsidR="001F2F6B" w:rsidRPr="001F2F6B" w:rsidRDefault="001F2F6B" w:rsidP="00F574E8">
      <w:pPr>
        <w:numPr>
          <w:ilvl w:val="0"/>
          <w:numId w:val="33"/>
        </w:numPr>
        <w:ind w:left="1440"/>
        <w:contextualSpacing/>
      </w:pPr>
      <w:r w:rsidRPr="001F2F6B">
        <w:lastRenderedPageBreak/>
        <w:t>provide mentoring and school counseling to all students, including children who are at risk of academic failure, dropping out of school, involvement in criminal or delinquent activities, or drug use and abuse;</w:t>
      </w:r>
    </w:p>
    <w:p w14:paraId="2E9968E0" w14:textId="77777777" w:rsidR="001F2F6B" w:rsidRPr="001F2F6B" w:rsidRDefault="001F2F6B" w:rsidP="00F574E8">
      <w:pPr>
        <w:numPr>
          <w:ilvl w:val="0"/>
          <w:numId w:val="33"/>
        </w:numPr>
        <w:ind w:left="1440"/>
        <w:contextualSpacing/>
      </w:pPr>
      <w:r w:rsidRPr="001F2F6B">
        <w:t>establish or improve school dropout and reentry programs; or</w:t>
      </w:r>
    </w:p>
    <w:p w14:paraId="4E5923A1" w14:textId="77777777" w:rsidR="001F2F6B" w:rsidRPr="001F2F6B" w:rsidRDefault="001F2F6B" w:rsidP="00F574E8">
      <w:pPr>
        <w:numPr>
          <w:ilvl w:val="0"/>
          <w:numId w:val="33"/>
        </w:numPr>
        <w:contextualSpacing/>
      </w:pPr>
      <w:r w:rsidRPr="001F2F6B">
        <w:t>establish learning environments and enhance students’ effective learning skills that are essential for school readiness and academic success, such as by providing integrated systems of student and family supports;</w:t>
      </w:r>
    </w:p>
    <w:p w14:paraId="4CB8B18D" w14:textId="77777777" w:rsidR="001F2F6B" w:rsidRPr="001F2F6B" w:rsidRDefault="001F2F6B" w:rsidP="00F574E8">
      <w:pPr>
        <w:numPr>
          <w:ilvl w:val="0"/>
          <w:numId w:val="29"/>
        </w:numPr>
        <w:ind w:left="630"/>
        <w:contextualSpacing/>
      </w:pPr>
      <w:r w:rsidRPr="001F2F6B">
        <w:t>high-quality training for school personnel, including specialized instructional support personnel, related to—</w:t>
      </w:r>
    </w:p>
    <w:p w14:paraId="648054CC" w14:textId="77777777" w:rsidR="001F2F6B" w:rsidRPr="001F2F6B" w:rsidRDefault="001F2F6B" w:rsidP="00F574E8">
      <w:pPr>
        <w:numPr>
          <w:ilvl w:val="0"/>
          <w:numId w:val="34"/>
        </w:numPr>
        <w:ind w:left="1440"/>
        <w:contextualSpacing/>
      </w:pPr>
      <w:r w:rsidRPr="001F2F6B">
        <w:t>suicide prevention;</w:t>
      </w:r>
    </w:p>
    <w:p w14:paraId="2A420980" w14:textId="498C8321" w:rsidR="001F2F6B" w:rsidRPr="001F2F6B" w:rsidRDefault="001F2F6B" w:rsidP="00F574E8">
      <w:pPr>
        <w:numPr>
          <w:ilvl w:val="0"/>
          <w:numId w:val="34"/>
        </w:numPr>
        <w:ind w:left="1440"/>
        <w:contextualSpacing/>
      </w:pPr>
      <w:r w:rsidRPr="001F2F6B">
        <w:t xml:space="preserve">effective and </w:t>
      </w:r>
      <w:r w:rsidR="008E4BFE">
        <w:t xml:space="preserve">trauma </w:t>
      </w:r>
      <w:r w:rsidRPr="001F2F6B">
        <w:t>informed practices in classroom management;</w:t>
      </w:r>
    </w:p>
    <w:p w14:paraId="427342D9" w14:textId="77777777" w:rsidR="001F2F6B" w:rsidRPr="001F2F6B" w:rsidRDefault="001F2F6B" w:rsidP="00F574E8">
      <w:pPr>
        <w:numPr>
          <w:ilvl w:val="0"/>
          <w:numId w:val="34"/>
        </w:numPr>
        <w:ind w:left="1440"/>
        <w:contextualSpacing/>
      </w:pPr>
      <w:r w:rsidRPr="001F2F6B">
        <w:t>crisis management and conflict resolution techniques;</w:t>
      </w:r>
    </w:p>
    <w:p w14:paraId="3ADC987D" w14:textId="2F51830C" w:rsidR="001F2F6B" w:rsidRPr="001F2F6B" w:rsidRDefault="001F2F6B" w:rsidP="00F574E8">
      <w:pPr>
        <w:numPr>
          <w:ilvl w:val="0"/>
          <w:numId w:val="34"/>
        </w:numPr>
        <w:ind w:left="1440"/>
        <w:contextualSpacing/>
      </w:pPr>
      <w:r w:rsidRPr="001F2F6B">
        <w:t>human trafficking (defined, for purposes of this subparagraph, as an act or practice described in paragraph (9) or (10) of section 103 of the Trafficking</w:t>
      </w:r>
      <w:r w:rsidR="00546F32">
        <w:t xml:space="preserve"> </w:t>
      </w:r>
      <w:r w:rsidRPr="001F2F6B">
        <w:t>Victims Protection Act of 2000 (22 U.S.C. 7102));</w:t>
      </w:r>
    </w:p>
    <w:p w14:paraId="3BD2D9EA" w14:textId="77777777" w:rsidR="001F2F6B" w:rsidRPr="001F2F6B" w:rsidRDefault="001F2F6B" w:rsidP="00F574E8">
      <w:pPr>
        <w:numPr>
          <w:ilvl w:val="0"/>
          <w:numId w:val="34"/>
        </w:numPr>
        <w:ind w:left="1440"/>
        <w:contextualSpacing/>
      </w:pPr>
      <w:r w:rsidRPr="001F2F6B">
        <w:t>school-based violence prevention strategies;</w:t>
      </w:r>
    </w:p>
    <w:p w14:paraId="22FEAC11" w14:textId="77777777" w:rsidR="001F2F6B" w:rsidRPr="001F2F6B" w:rsidRDefault="001F2F6B" w:rsidP="00F574E8">
      <w:pPr>
        <w:numPr>
          <w:ilvl w:val="0"/>
          <w:numId w:val="34"/>
        </w:numPr>
        <w:ind w:left="1350"/>
        <w:contextualSpacing/>
      </w:pPr>
      <w:r w:rsidRPr="001F2F6B">
        <w:t>drug abuse prevention, including educating children facing substance abuse at home; and</w:t>
      </w:r>
    </w:p>
    <w:p w14:paraId="1F1BDBA6" w14:textId="77777777" w:rsidR="001F2F6B" w:rsidRPr="001F2F6B" w:rsidRDefault="001F2F6B" w:rsidP="00F574E8">
      <w:pPr>
        <w:numPr>
          <w:ilvl w:val="0"/>
          <w:numId w:val="34"/>
        </w:numPr>
        <w:ind w:left="1260"/>
        <w:contextualSpacing/>
      </w:pPr>
      <w:r w:rsidRPr="001F2F6B">
        <w:t>bullying and harassment prevention;</w:t>
      </w:r>
    </w:p>
    <w:p w14:paraId="0AC6301F" w14:textId="77777777" w:rsidR="001F2F6B" w:rsidRPr="001F2F6B" w:rsidRDefault="001F2F6B" w:rsidP="00F574E8">
      <w:pPr>
        <w:numPr>
          <w:ilvl w:val="0"/>
          <w:numId w:val="29"/>
        </w:numPr>
        <w:ind w:left="630"/>
        <w:contextualSpacing/>
      </w:pPr>
      <w:r w:rsidRPr="001F2F6B">
        <w:t>in accordance with sections 4001 and 4111, child sexual abuse awareness and prevention programs or activities, such as programs or activities designed to provide—</w:t>
      </w:r>
    </w:p>
    <w:p w14:paraId="7030CD4E" w14:textId="77777777" w:rsidR="001F2F6B" w:rsidRPr="001F2F6B" w:rsidRDefault="001F2F6B" w:rsidP="00F574E8">
      <w:pPr>
        <w:numPr>
          <w:ilvl w:val="2"/>
          <w:numId w:val="35"/>
        </w:numPr>
        <w:ind w:left="1440"/>
        <w:contextualSpacing/>
      </w:pPr>
      <w:r w:rsidRPr="001F2F6B">
        <w:t xml:space="preserve">age-appropriate and </w:t>
      </w:r>
      <w:proofErr w:type="gramStart"/>
      <w:r w:rsidRPr="001F2F6B">
        <w:t>developmentally-appropriate</w:t>
      </w:r>
      <w:proofErr w:type="gramEnd"/>
      <w:r w:rsidRPr="001F2F6B">
        <w:t xml:space="preserve"> instruction for students in child sexual abuse awareness and prevention, including how to recognize child sexual abuse and how to safely report child sexual abuse; and</w:t>
      </w:r>
    </w:p>
    <w:p w14:paraId="1B412472" w14:textId="77777777" w:rsidR="001F2F6B" w:rsidRPr="001F2F6B" w:rsidRDefault="001F2F6B" w:rsidP="00F574E8">
      <w:pPr>
        <w:numPr>
          <w:ilvl w:val="2"/>
          <w:numId w:val="35"/>
        </w:numPr>
        <w:ind w:left="1440"/>
        <w:contextualSpacing/>
      </w:pPr>
      <w:r w:rsidRPr="001F2F6B">
        <w:t>information to parents and guardians of students about child sexual abuse awareness and prevention, including how to recognize child sexual abuse and how to discuss child sexual abuse with a child;</w:t>
      </w:r>
    </w:p>
    <w:p w14:paraId="62942B69" w14:textId="77777777" w:rsidR="000A1E00" w:rsidRPr="001F2F6B" w:rsidRDefault="000A1E00" w:rsidP="00F574E8">
      <w:pPr>
        <w:numPr>
          <w:ilvl w:val="0"/>
          <w:numId w:val="29"/>
        </w:numPr>
        <w:ind w:left="720"/>
        <w:contextualSpacing/>
      </w:pPr>
      <w:r w:rsidRPr="001F2F6B">
        <w:t>designing and implementing a locally-tailored plan to reduce exclusionary discipline practices in elementary and secondary schools that—</w:t>
      </w:r>
    </w:p>
    <w:p w14:paraId="695248EA" w14:textId="77777777" w:rsidR="000A1E00" w:rsidRPr="001F2F6B" w:rsidRDefault="000A1E00" w:rsidP="00F574E8">
      <w:pPr>
        <w:numPr>
          <w:ilvl w:val="2"/>
          <w:numId w:val="36"/>
        </w:numPr>
        <w:ind w:left="1440"/>
        <w:contextualSpacing/>
      </w:pPr>
      <w:r w:rsidRPr="001F2F6B">
        <w:t>is consistent with best practices;</w:t>
      </w:r>
    </w:p>
    <w:p w14:paraId="14C416D2" w14:textId="77777777" w:rsidR="000A1E00" w:rsidRPr="001F2F6B" w:rsidRDefault="000A1E00" w:rsidP="00F574E8">
      <w:pPr>
        <w:numPr>
          <w:ilvl w:val="2"/>
          <w:numId w:val="36"/>
        </w:numPr>
        <w:ind w:left="1440"/>
        <w:contextualSpacing/>
      </w:pPr>
      <w:r w:rsidRPr="001F2F6B">
        <w:t>includes strategies that are evidence-based (to the extent the State, in consultation with local educational agencies in the State, determines that such evidence is reasonably available); and</w:t>
      </w:r>
    </w:p>
    <w:p w14:paraId="41AC39A6" w14:textId="43EF2582" w:rsidR="000A1E00" w:rsidRPr="001F2F6B" w:rsidRDefault="000A1E00" w:rsidP="00F574E8">
      <w:pPr>
        <w:numPr>
          <w:ilvl w:val="2"/>
          <w:numId w:val="36"/>
        </w:numPr>
        <w:ind w:left="1440"/>
        <w:contextualSpacing/>
      </w:pPr>
      <w:r w:rsidRPr="001F2F6B">
        <w:t xml:space="preserve">is aligned with the long-term goal of prison reduction through opportunities, mentoring, intervention, support, and other education services, referred to as a </w:t>
      </w:r>
      <w:r w:rsidR="00546F32">
        <w:t>“</w:t>
      </w:r>
      <w:r w:rsidRPr="001F2F6B">
        <w:t>youth PROMISE plan</w:t>
      </w:r>
      <w:r w:rsidR="00546F32">
        <w:t>”</w:t>
      </w:r>
      <w:r w:rsidRPr="001F2F6B">
        <w:t>; or</w:t>
      </w:r>
    </w:p>
    <w:p w14:paraId="072C7A76" w14:textId="77777777" w:rsidR="000A1E00" w:rsidRPr="001F2F6B" w:rsidRDefault="000A1E00" w:rsidP="00F574E8">
      <w:pPr>
        <w:numPr>
          <w:ilvl w:val="0"/>
          <w:numId w:val="29"/>
        </w:numPr>
        <w:ind w:left="720"/>
        <w:contextualSpacing/>
      </w:pPr>
      <w:r w:rsidRPr="001F2F6B">
        <w:t xml:space="preserve">implementation of schoolwide positive behavioral interventions and supports, including through coordination with similar activities carried out under the Individuals with Disabilities Education Act (20 U.S.C. 1400 et seq.), in order to improve academic outcomes and school conditions for student </w:t>
      </w:r>
      <w:proofErr w:type="gramStart"/>
      <w:r w:rsidRPr="001F2F6B">
        <w:t>learning;</w:t>
      </w:r>
      <w:proofErr w:type="gramEnd"/>
    </w:p>
    <w:p w14:paraId="638DA1A8" w14:textId="6159DE32" w:rsidR="000A1E00" w:rsidRPr="001F2F6B" w:rsidRDefault="000A1E00" w:rsidP="00F574E8">
      <w:pPr>
        <w:numPr>
          <w:ilvl w:val="0"/>
          <w:numId w:val="29"/>
        </w:numPr>
        <w:ind w:left="720"/>
        <w:contextualSpacing/>
      </w:pPr>
      <w:r w:rsidRPr="001F2F6B">
        <w:t>designating a site resource coordinator at a school or local educational agency to provide a variety of services, such as—</w:t>
      </w:r>
    </w:p>
    <w:p w14:paraId="4B7F8418" w14:textId="77777777" w:rsidR="000A1E00" w:rsidRPr="001F2F6B" w:rsidRDefault="000A1E00" w:rsidP="00F574E8">
      <w:pPr>
        <w:numPr>
          <w:ilvl w:val="2"/>
          <w:numId w:val="37"/>
        </w:numPr>
        <w:ind w:left="1440"/>
        <w:contextualSpacing/>
      </w:pPr>
      <w:r w:rsidRPr="001F2F6B">
        <w:t>establishing partnerships within the community to provide resources and support for schools;</w:t>
      </w:r>
    </w:p>
    <w:p w14:paraId="75FB734B" w14:textId="77777777" w:rsidR="000A1E00" w:rsidRPr="001F2F6B" w:rsidRDefault="000A1E00" w:rsidP="00F574E8">
      <w:pPr>
        <w:numPr>
          <w:ilvl w:val="2"/>
          <w:numId w:val="37"/>
        </w:numPr>
        <w:ind w:left="1440"/>
        <w:contextualSpacing/>
      </w:pPr>
      <w:r w:rsidRPr="001F2F6B">
        <w:t xml:space="preserve">ensuring that all service and community partners are aligned with the academic expectations of a community school </w:t>
      </w:r>
      <w:proofErr w:type="gramStart"/>
      <w:r w:rsidRPr="001F2F6B">
        <w:t>in order to</w:t>
      </w:r>
      <w:proofErr w:type="gramEnd"/>
      <w:r w:rsidRPr="001F2F6B">
        <w:t xml:space="preserve"> improve student success; and</w:t>
      </w:r>
    </w:p>
    <w:p w14:paraId="4A82F7A3" w14:textId="77777777" w:rsidR="000A1E00" w:rsidRPr="001F2F6B" w:rsidRDefault="000A1E00" w:rsidP="00F574E8">
      <w:pPr>
        <w:numPr>
          <w:ilvl w:val="2"/>
          <w:numId w:val="37"/>
        </w:numPr>
        <w:ind w:left="1440"/>
        <w:contextualSpacing/>
      </w:pPr>
      <w:r w:rsidRPr="001F2F6B">
        <w:lastRenderedPageBreak/>
        <w:t>strengthening relationships between schools and communities; or</w:t>
      </w:r>
    </w:p>
    <w:p w14:paraId="6EF37A7E" w14:textId="6D02A1F9" w:rsidR="001F2F6B" w:rsidRPr="001F2F6B" w:rsidRDefault="001F2F6B" w:rsidP="00F574E8">
      <w:pPr>
        <w:numPr>
          <w:ilvl w:val="0"/>
          <w:numId w:val="29"/>
        </w:numPr>
        <w:ind w:left="720"/>
        <w:contextualSpacing/>
      </w:pPr>
      <w:r w:rsidRPr="001F2F6B">
        <w:t>pay for success initiatives aligned with the purposes</w:t>
      </w:r>
      <w:r w:rsidR="0048317A">
        <w:t xml:space="preserve"> </w:t>
      </w:r>
      <w:r w:rsidRPr="001F2F6B">
        <w:t>of this section.</w:t>
      </w:r>
    </w:p>
    <w:p w14:paraId="0DAF31BB" w14:textId="77777777" w:rsidR="001F2F6B" w:rsidRPr="001F2F6B" w:rsidRDefault="001F2F6B" w:rsidP="001F2F6B"/>
    <w:p w14:paraId="15139373" w14:textId="77777777" w:rsidR="001F2F6B" w:rsidRPr="001F2F6B" w:rsidRDefault="001F2F6B" w:rsidP="001F2F6B">
      <w:pPr>
        <w:widowControl w:val="0"/>
        <w:rPr>
          <w:u w:val="single"/>
        </w:rPr>
      </w:pPr>
      <w:r w:rsidRPr="001F2F6B">
        <w:rPr>
          <w:u w:val="single"/>
        </w:rPr>
        <w:t>GEPA Statement</w:t>
      </w:r>
    </w:p>
    <w:p w14:paraId="2B0C6551" w14:textId="4CBB56CD" w:rsidR="001F2F6B" w:rsidRPr="001F2F6B" w:rsidRDefault="001F2F6B" w:rsidP="001F2F6B">
      <w:pPr>
        <w:widowControl w:val="0"/>
      </w:pPr>
      <w:r w:rsidRPr="001F2F6B">
        <w:t xml:space="preserve">To comply with Section 427 of the General Education Provisions Act (GEPA), each application must contain an appropriate GEPA statement of compliance. See </w:t>
      </w:r>
      <w:r w:rsidRPr="006121E6">
        <w:t xml:space="preserve">instructions on page </w:t>
      </w:r>
      <w:r w:rsidR="00D33A38" w:rsidRPr="006121E6">
        <w:t>4</w:t>
      </w:r>
      <w:r w:rsidR="000C06C3" w:rsidRPr="006121E6">
        <w:t>1</w:t>
      </w:r>
      <w:r w:rsidRPr="006121E6">
        <w:t>.</w:t>
      </w:r>
    </w:p>
    <w:p w14:paraId="1597934B" w14:textId="77777777" w:rsidR="001F2F6B" w:rsidRPr="001F2F6B" w:rsidRDefault="001F2F6B" w:rsidP="001F2F6B">
      <w:pPr>
        <w:widowControl w:val="0"/>
        <w:ind w:left="720" w:firstLine="720"/>
      </w:pPr>
    </w:p>
    <w:p w14:paraId="72FA66EE" w14:textId="77777777" w:rsidR="001F2F6B" w:rsidRPr="001F2F6B" w:rsidRDefault="001F2F6B" w:rsidP="001F2F6B">
      <w:pPr>
        <w:widowControl w:val="0"/>
        <w:rPr>
          <w:u w:val="single"/>
        </w:rPr>
      </w:pPr>
      <w:r w:rsidRPr="001F2F6B">
        <w:rPr>
          <w:u w:val="single"/>
        </w:rPr>
        <w:t>Applicable Federal Regulations</w:t>
      </w:r>
    </w:p>
    <w:p w14:paraId="0B4BABA1" w14:textId="77777777" w:rsidR="001F2F6B" w:rsidRPr="001F2F6B" w:rsidRDefault="001F2F6B" w:rsidP="001F2F6B">
      <w:pPr>
        <w:autoSpaceDE w:val="0"/>
        <w:autoSpaceDN w:val="0"/>
        <w:adjustRightInd w:val="0"/>
      </w:pPr>
      <w:r w:rsidRPr="001F2F6B">
        <w:t xml:space="preserve">Applicants should review the following federal regulations, accessible at the electronic </w:t>
      </w:r>
      <w:hyperlink r:id="rId21" w:history="1">
        <w:r w:rsidRPr="001F2F6B">
          <w:rPr>
            <w:color w:val="0000FF"/>
            <w:u w:val="single"/>
          </w:rPr>
          <w:t>Code of Federal Regulations (e-CFR)</w:t>
        </w:r>
      </w:hyperlink>
      <w:r w:rsidRPr="001F2F6B">
        <w:t xml:space="preserve"> Web site, that are applicable to the Stronger Connections subgrant. Applicants are reminded that, if funded, their programs must comply with these regulations. </w:t>
      </w:r>
    </w:p>
    <w:p w14:paraId="7103FA01" w14:textId="77777777" w:rsidR="001F2F6B" w:rsidRPr="001F2F6B" w:rsidRDefault="001F2F6B" w:rsidP="00F574E8">
      <w:pPr>
        <w:numPr>
          <w:ilvl w:val="0"/>
          <w:numId w:val="26"/>
        </w:numPr>
        <w:autoSpaceDE w:val="0"/>
        <w:autoSpaceDN w:val="0"/>
        <w:adjustRightInd w:val="0"/>
        <w:ind w:left="720"/>
        <w:rPr>
          <w:color w:val="000000"/>
        </w:rPr>
      </w:pPr>
      <w:r w:rsidRPr="001F2F6B">
        <w:rPr>
          <w:color w:val="000000"/>
        </w:rPr>
        <w:t>2 CFR Part 25—Universal Identifier and System of Award Management</w:t>
      </w:r>
    </w:p>
    <w:p w14:paraId="409AF33F" w14:textId="77777777" w:rsidR="001F2F6B" w:rsidRPr="001F2F6B" w:rsidRDefault="001F2F6B" w:rsidP="00F574E8">
      <w:pPr>
        <w:numPr>
          <w:ilvl w:val="0"/>
          <w:numId w:val="26"/>
        </w:numPr>
        <w:autoSpaceDE w:val="0"/>
        <w:autoSpaceDN w:val="0"/>
        <w:adjustRightInd w:val="0"/>
        <w:ind w:left="720"/>
        <w:rPr>
          <w:color w:val="000000"/>
        </w:rPr>
      </w:pPr>
      <w:r w:rsidRPr="001F2F6B">
        <w:rPr>
          <w:color w:val="000000"/>
        </w:rPr>
        <w:t>2 CFR Part 170—Reporting Subaward and Executive Compensation Information</w:t>
      </w:r>
    </w:p>
    <w:p w14:paraId="13728D88" w14:textId="77777777" w:rsidR="001F2F6B" w:rsidRPr="001F2F6B" w:rsidRDefault="001F2F6B" w:rsidP="00F574E8">
      <w:pPr>
        <w:numPr>
          <w:ilvl w:val="0"/>
          <w:numId w:val="41"/>
        </w:numPr>
      </w:pPr>
      <w:r w:rsidRPr="001F2F6B">
        <w:rPr>
          <w:bCs/>
          <w:color w:val="000000"/>
        </w:rPr>
        <w:t xml:space="preserve">2 CFR Part 175—Award Term for Trafficking in Persons. </w:t>
      </w:r>
      <w:r w:rsidRPr="001F2F6B">
        <w:rPr>
          <w:bCs/>
        </w:rPr>
        <w:t>The grant condition specified in 2 CFR 175.15(b) is incorporated into this subgrant with Paragraphs a.2.ii.B and b.2. ii. revised as follows:</w:t>
      </w:r>
    </w:p>
    <w:p w14:paraId="2CAC657C" w14:textId="30A9175D" w:rsidR="001F2F6B" w:rsidRPr="001F2F6B" w:rsidRDefault="001F2F6B" w:rsidP="001F2F6B">
      <w:pPr>
        <w:autoSpaceDE w:val="0"/>
        <w:autoSpaceDN w:val="0"/>
        <w:ind w:left="698"/>
      </w:pPr>
      <w:r w:rsidRPr="001F2F6B">
        <w:t xml:space="preserve">“a.2.ii.B. Imputed to you or the subrecipient using the standards and due process for imputing the conduct of an individual to an organization that are provided in 34 CFR part 85.” </w:t>
      </w:r>
    </w:p>
    <w:p w14:paraId="6CBE2009" w14:textId="61F20E12" w:rsidR="001F2F6B" w:rsidRPr="001F2F6B" w:rsidRDefault="001F2F6B" w:rsidP="001F2F6B">
      <w:pPr>
        <w:autoSpaceDE w:val="0"/>
        <w:autoSpaceDN w:val="0"/>
        <w:ind w:left="698"/>
      </w:pPr>
      <w:r w:rsidRPr="001F2F6B">
        <w:t>“b.2. ii. Imputed to the subrecipient using the standards and due process for imputing the conduct of an individual to an organization that are provided in 34 CFR part 85.”</w:t>
      </w:r>
    </w:p>
    <w:p w14:paraId="54DFD8E1" w14:textId="77777777" w:rsidR="001F2F6B" w:rsidRPr="001F2F6B" w:rsidRDefault="001F2F6B" w:rsidP="001F2F6B">
      <w:pPr>
        <w:autoSpaceDE w:val="0"/>
        <w:autoSpaceDN w:val="0"/>
        <w:ind w:left="698"/>
      </w:pPr>
      <w:r w:rsidRPr="001F2F6B">
        <w:t>Under this condition, the SCDE may terminate the subgrant without penalty for any violation of these provisions by a subgrantee or its employees.</w:t>
      </w:r>
    </w:p>
    <w:p w14:paraId="2A9000E3" w14:textId="77777777" w:rsidR="001F2F6B" w:rsidRPr="001F2F6B" w:rsidRDefault="001F2F6B" w:rsidP="00F574E8">
      <w:pPr>
        <w:numPr>
          <w:ilvl w:val="0"/>
          <w:numId w:val="26"/>
        </w:numPr>
        <w:autoSpaceDE w:val="0"/>
        <w:autoSpaceDN w:val="0"/>
        <w:adjustRightInd w:val="0"/>
        <w:ind w:left="720"/>
        <w:rPr>
          <w:color w:val="000000"/>
        </w:rPr>
      </w:pPr>
      <w:r w:rsidRPr="001F2F6B">
        <w:rPr>
          <w:color w:val="000000"/>
        </w:rPr>
        <w:t>2 CFR Part 180—OMB Guidelines to Agencies on Governmentwide Debarment and Suspension (Nonprocurement), as adopted at 2 CFR Part 3485</w:t>
      </w:r>
    </w:p>
    <w:p w14:paraId="717ED370" w14:textId="77777777" w:rsidR="001F2F6B" w:rsidRPr="001F2F6B" w:rsidRDefault="001F2F6B" w:rsidP="00F574E8">
      <w:pPr>
        <w:numPr>
          <w:ilvl w:val="0"/>
          <w:numId w:val="26"/>
        </w:numPr>
        <w:autoSpaceDE w:val="0"/>
        <w:autoSpaceDN w:val="0"/>
        <w:adjustRightInd w:val="0"/>
        <w:ind w:left="720"/>
      </w:pPr>
      <w:r w:rsidRPr="001F2F6B">
        <w:rPr>
          <w:color w:val="000000"/>
        </w:rPr>
        <w:t>2 CFR Part 200—Uniform Administrative Requirements, Cost Principles, and Audit Requirements for Federal Awards (</w:t>
      </w:r>
      <w:r w:rsidRPr="001F2F6B">
        <w:rPr>
          <w:i/>
          <w:iCs/>
          <w:color w:val="000000"/>
        </w:rPr>
        <w:t>Note</w:t>
      </w:r>
      <w:r w:rsidRPr="001F2F6B">
        <w:rPr>
          <w:color w:val="000000"/>
        </w:rPr>
        <w:t xml:space="preserve">: 2 </w:t>
      </w:r>
      <w:r w:rsidRPr="001F2F6B">
        <w:rPr>
          <w:bCs/>
        </w:rPr>
        <w:t>CFR Part 200.211(b)(1)) requires that a subgrant recipient’s name match the name associated with its unique entity identifier (UEI) as defined at 2 CFR Part 25.315)</w:t>
      </w:r>
    </w:p>
    <w:p w14:paraId="29825AC3" w14:textId="77777777" w:rsidR="001F2F6B" w:rsidRPr="001F2F6B" w:rsidRDefault="001F2F6B" w:rsidP="00F574E8">
      <w:pPr>
        <w:numPr>
          <w:ilvl w:val="0"/>
          <w:numId w:val="26"/>
        </w:numPr>
        <w:autoSpaceDE w:val="0"/>
        <w:autoSpaceDN w:val="0"/>
        <w:adjustRightInd w:val="0"/>
        <w:ind w:left="720"/>
      </w:pPr>
      <w:r w:rsidRPr="001F2F6B">
        <w:rPr>
          <w:color w:val="000000"/>
        </w:rPr>
        <w:t>34 CFR Part 76—State-Administered Programs</w:t>
      </w:r>
    </w:p>
    <w:p w14:paraId="08E0B40C" w14:textId="77777777" w:rsidR="001F2F6B" w:rsidRPr="001F2F6B" w:rsidRDefault="001F2F6B" w:rsidP="00F574E8">
      <w:pPr>
        <w:numPr>
          <w:ilvl w:val="0"/>
          <w:numId w:val="26"/>
        </w:numPr>
        <w:autoSpaceDE w:val="0"/>
        <w:autoSpaceDN w:val="0"/>
        <w:adjustRightInd w:val="0"/>
        <w:ind w:left="720"/>
      </w:pPr>
      <w:r w:rsidRPr="001F2F6B">
        <w:rPr>
          <w:color w:val="000000"/>
        </w:rPr>
        <w:t>34 CFR Part 77—Definitions that Apply to Department Regulations</w:t>
      </w:r>
    </w:p>
    <w:p w14:paraId="2F67F598" w14:textId="77777777" w:rsidR="001F2F6B" w:rsidRPr="001F2F6B" w:rsidRDefault="001F2F6B" w:rsidP="00F574E8">
      <w:pPr>
        <w:numPr>
          <w:ilvl w:val="0"/>
          <w:numId w:val="26"/>
        </w:numPr>
        <w:autoSpaceDE w:val="0"/>
        <w:autoSpaceDN w:val="0"/>
        <w:adjustRightInd w:val="0"/>
        <w:ind w:left="720"/>
      </w:pPr>
      <w:r w:rsidRPr="001F2F6B">
        <w:rPr>
          <w:color w:val="000000"/>
        </w:rPr>
        <w:t>34 CFR Part 81—General Education Provisions Act Enforcement</w:t>
      </w:r>
    </w:p>
    <w:p w14:paraId="42459BC4" w14:textId="2A6F4416" w:rsidR="001F2F6B" w:rsidRPr="007A2D13" w:rsidRDefault="001F2F6B" w:rsidP="00F574E8">
      <w:pPr>
        <w:numPr>
          <w:ilvl w:val="0"/>
          <w:numId w:val="26"/>
        </w:numPr>
        <w:autoSpaceDE w:val="0"/>
        <w:autoSpaceDN w:val="0"/>
        <w:adjustRightInd w:val="0"/>
        <w:ind w:left="720"/>
      </w:pPr>
      <w:r w:rsidRPr="001F2F6B">
        <w:rPr>
          <w:color w:val="000000"/>
        </w:rPr>
        <w:t>34 CFR Part 82—New Restrictions on Lobbying</w:t>
      </w:r>
    </w:p>
    <w:p w14:paraId="3E4E09AE" w14:textId="77777777" w:rsidR="007A2D13" w:rsidRDefault="007A2D13" w:rsidP="007A2D13"/>
    <w:p w14:paraId="5D52241F" w14:textId="33EDA134" w:rsidR="007A2D13" w:rsidRDefault="007A2D13" w:rsidP="007A2D13">
      <w:r>
        <w:t>Additional information on select federal governmentwide regulations is presented below:</w:t>
      </w:r>
    </w:p>
    <w:p w14:paraId="7A54C1B3" w14:textId="77777777" w:rsidR="00FE2C29" w:rsidRDefault="00FE2C29" w:rsidP="00114650">
      <w:pPr>
        <w:autoSpaceDE w:val="0"/>
        <w:autoSpaceDN w:val="0"/>
        <w:adjustRightInd w:val="0"/>
        <w:rPr>
          <w:color w:val="000000"/>
          <w:u w:val="single"/>
        </w:rPr>
      </w:pPr>
    </w:p>
    <w:p w14:paraId="43FAFAF3" w14:textId="6605748A" w:rsidR="001F2F6B" w:rsidRPr="001F2F6B" w:rsidRDefault="001F2F6B" w:rsidP="00114650">
      <w:pPr>
        <w:autoSpaceDE w:val="0"/>
        <w:autoSpaceDN w:val="0"/>
        <w:adjustRightInd w:val="0"/>
        <w:rPr>
          <w:color w:val="000000"/>
          <w:u w:val="single"/>
        </w:rPr>
      </w:pPr>
      <w:r w:rsidRPr="001F2F6B">
        <w:rPr>
          <w:color w:val="000000"/>
          <w:u w:val="single"/>
        </w:rPr>
        <w:t>Universal Identifier and System of Award Management—2 CFR Part 2</w:t>
      </w:r>
      <w:r w:rsidR="00114650">
        <w:rPr>
          <w:color w:val="000000"/>
          <w:u w:val="single"/>
        </w:rPr>
        <w:t>5</w:t>
      </w:r>
    </w:p>
    <w:p w14:paraId="0E7A0CC1" w14:textId="12FA700D" w:rsidR="001F2F6B" w:rsidRPr="001F2F6B" w:rsidRDefault="001F2F6B" w:rsidP="00114650">
      <w:pPr>
        <w:autoSpaceDE w:val="0"/>
        <w:autoSpaceDN w:val="0"/>
        <w:adjustRightInd w:val="0"/>
        <w:rPr>
          <w:color w:val="000000"/>
        </w:rPr>
      </w:pPr>
      <w:r w:rsidRPr="001F2F6B">
        <w:rPr>
          <w:color w:val="000000"/>
        </w:rPr>
        <w:t>All subgrant applicants must obtain a unique entity identifier (UEI) by registering in the federal System for Award Management (SAM). The applicant must be registered in SAM</w:t>
      </w:r>
      <w:r w:rsidRPr="001F2F6B">
        <w:rPr>
          <w:color w:val="30302E"/>
          <w:lang w:val="en"/>
        </w:rPr>
        <w:t xml:space="preserve"> prior to submitting their application, maintain their SAM registration throughout the application and award process, and include a valid UEI in the online application</w:t>
      </w:r>
      <w:r w:rsidRPr="001F2F6B">
        <w:rPr>
          <w:color w:val="000000"/>
        </w:rPr>
        <w:t>.</w:t>
      </w:r>
    </w:p>
    <w:p w14:paraId="7B47FEBC" w14:textId="77777777" w:rsidR="001F2F6B" w:rsidRPr="001F2F6B" w:rsidRDefault="001F2F6B" w:rsidP="00114650">
      <w:pPr>
        <w:autoSpaceDE w:val="0"/>
        <w:autoSpaceDN w:val="0"/>
        <w:adjustRightInd w:val="0"/>
        <w:rPr>
          <w:color w:val="000000"/>
        </w:rPr>
      </w:pPr>
    </w:p>
    <w:p w14:paraId="771D4610" w14:textId="7B4E50CB" w:rsidR="001F2F6B" w:rsidRPr="001F2F6B" w:rsidRDefault="001F2F6B" w:rsidP="00114650">
      <w:pPr>
        <w:autoSpaceDE w:val="0"/>
        <w:autoSpaceDN w:val="0"/>
        <w:adjustRightInd w:val="0"/>
        <w:rPr>
          <w:color w:val="000000"/>
        </w:rPr>
      </w:pPr>
      <w:r w:rsidRPr="001F2F6B">
        <w:rPr>
          <w:i/>
          <w:iCs/>
          <w:color w:val="000000"/>
        </w:rPr>
        <w:t>Note</w:t>
      </w:r>
      <w:r w:rsidRPr="001F2F6B">
        <w:rPr>
          <w:color w:val="000000"/>
        </w:rPr>
        <w:t xml:space="preserve">: The SCDE </w:t>
      </w:r>
      <w:r w:rsidRPr="001F2F6B">
        <w:rPr>
          <w:i/>
          <w:color w:val="000000"/>
        </w:rPr>
        <w:t>will not</w:t>
      </w:r>
      <w:r w:rsidRPr="001F2F6B">
        <w:rPr>
          <w:color w:val="000000"/>
        </w:rPr>
        <w:t xml:space="preserve"> make a subaward of federal funds to an applicant until the applicant has complied with the requirements described in 2 CFR 25 to provide a valid UEI and maintain an active SAM registration with current information.</w:t>
      </w:r>
    </w:p>
    <w:p w14:paraId="4C92ED69" w14:textId="77777777" w:rsidR="00546F32" w:rsidRDefault="00546F32">
      <w:pPr>
        <w:rPr>
          <w:color w:val="000000"/>
          <w:u w:val="single"/>
        </w:rPr>
      </w:pPr>
      <w:r>
        <w:rPr>
          <w:color w:val="000000"/>
          <w:u w:val="single"/>
        </w:rPr>
        <w:br w:type="page"/>
      </w:r>
    </w:p>
    <w:p w14:paraId="142BBDF2" w14:textId="1E12A6BA" w:rsidR="001F2F6B" w:rsidRPr="001F2F6B" w:rsidRDefault="001F2F6B" w:rsidP="00114650">
      <w:pPr>
        <w:autoSpaceDE w:val="0"/>
        <w:autoSpaceDN w:val="0"/>
        <w:adjustRightInd w:val="0"/>
        <w:rPr>
          <w:color w:val="000000"/>
          <w:u w:val="single"/>
        </w:rPr>
      </w:pPr>
      <w:r w:rsidRPr="001F2F6B">
        <w:rPr>
          <w:color w:val="000000"/>
          <w:u w:val="single"/>
        </w:rPr>
        <w:lastRenderedPageBreak/>
        <w:t>Reporting Subaward and Executive Compensation Information—2 CFR Part 170</w:t>
      </w:r>
    </w:p>
    <w:p w14:paraId="6D22B059" w14:textId="77777777" w:rsidR="001F2F6B" w:rsidRPr="001F2F6B" w:rsidRDefault="001F2F6B" w:rsidP="00114650">
      <w:pPr>
        <w:autoSpaceDE w:val="0"/>
        <w:autoSpaceDN w:val="0"/>
        <w:adjustRightInd w:val="0"/>
        <w:rPr>
          <w:color w:val="000000"/>
        </w:rPr>
      </w:pPr>
      <w:r w:rsidRPr="001F2F6B">
        <w:rPr>
          <w:color w:val="000000"/>
        </w:rPr>
        <w:t xml:space="preserve">The Federal Funding Accountability and Transparency Act (FFATA) of 2006 (Public Law 109–282), as amended by Section 6202 of Public Law 110–252, requires primary grantees of federal grants and cooperative agreements to report information on subgrantee obligations and executive compensation. FFATA promotes open government by enhancing the federal government’s accountability for its stewardship of public resources. This is accomplished by making government information, particularly information on federal spending, accessible to the </w:t>
      </w:r>
      <w:proofErr w:type="gramStart"/>
      <w:r w:rsidRPr="001F2F6B">
        <w:rPr>
          <w:color w:val="000000"/>
        </w:rPr>
        <w:t>general public</w:t>
      </w:r>
      <w:proofErr w:type="gramEnd"/>
      <w:r w:rsidRPr="001F2F6B">
        <w:rPr>
          <w:color w:val="000000"/>
        </w:rPr>
        <w:t>.</w:t>
      </w:r>
    </w:p>
    <w:p w14:paraId="66D43274" w14:textId="77777777" w:rsidR="001F2F6B" w:rsidRPr="001F2F6B" w:rsidRDefault="001F2F6B" w:rsidP="00114650">
      <w:pPr>
        <w:autoSpaceDE w:val="0"/>
        <w:autoSpaceDN w:val="0"/>
        <w:adjustRightInd w:val="0"/>
        <w:rPr>
          <w:color w:val="000000"/>
        </w:rPr>
      </w:pPr>
    </w:p>
    <w:p w14:paraId="75A06A2C" w14:textId="1ADC3FCA" w:rsidR="001F2F6B" w:rsidRPr="001F2F6B" w:rsidRDefault="001F2F6B" w:rsidP="00114650">
      <w:pPr>
        <w:autoSpaceDE w:val="0"/>
        <w:autoSpaceDN w:val="0"/>
        <w:adjustRightInd w:val="0"/>
        <w:rPr>
          <w:color w:val="000000"/>
        </w:rPr>
      </w:pPr>
      <w:r w:rsidRPr="001F2F6B">
        <w:rPr>
          <w:color w:val="000000"/>
        </w:rPr>
        <w:t>Primary grantees, like the SCDE, are required to report actions that obligate $</w:t>
      </w:r>
      <w:r w:rsidR="00592579">
        <w:rPr>
          <w:color w:val="000000"/>
        </w:rPr>
        <w:t>30</w:t>
      </w:r>
      <w:r w:rsidRPr="001F2F6B">
        <w:rPr>
          <w:color w:val="000000"/>
        </w:rPr>
        <w:t xml:space="preserve">,000 or more in federal grant funds to first-tier subgrantees. This information must be reported in the governmentwide FFATA Subaward Reporting System (FSRS). </w:t>
      </w:r>
      <w:r w:rsidR="00F44AAB">
        <w:rPr>
          <w:color w:val="000000"/>
        </w:rPr>
        <w:t>T</w:t>
      </w:r>
      <w:r w:rsidRPr="001F2F6B">
        <w:rPr>
          <w:color w:val="000000"/>
        </w:rPr>
        <w:t>o access FSRS</w:t>
      </w:r>
      <w:r w:rsidR="00592579">
        <w:rPr>
          <w:color w:val="000000"/>
        </w:rPr>
        <w:t>,</w:t>
      </w:r>
      <w:r w:rsidRPr="001F2F6B">
        <w:rPr>
          <w:color w:val="000000"/>
        </w:rPr>
        <w:t xml:space="preserve"> a current SAM registration is required. A primary grantee and first-tier subgrantees must also report total compensation for each of its five most</w:t>
      </w:r>
      <w:r w:rsidR="00F44AAB">
        <w:rPr>
          <w:color w:val="000000"/>
        </w:rPr>
        <w:t xml:space="preserve"> </w:t>
      </w:r>
      <w:r w:rsidRPr="001F2F6B">
        <w:rPr>
          <w:color w:val="000000"/>
        </w:rPr>
        <w:t>highly compensated executives. Every primary and first-tier subgrantee must register in SAM and obtain a UEI prior to being eligible to receive a grant or subgrant award. Additional information will be provided to subgrant recipients upon award.</w:t>
      </w:r>
    </w:p>
    <w:p w14:paraId="2616189D" w14:textId="77777777" w:rsidR="001F2F6B" w:rsidRPr="001F2F6B" w:rsidRDefault="001F2F6B" w:rsidP="001F2F6B">
      <w:pPr>
        <w:autoSpaceDE w:val="0"/>
        <w:autoSpaceDN w:val="0"/>
        <w:adjustRightInd w:val="0"/>
        <w:ind w:firstLine="720"/>
        <w:rPr>
          <w:color w:val="000000"/>
        </w:rPr>
      </w:pPr>
    </w:p>
    <w:p w14:paraId="38BB17FA" w14:textId="1A21DBF1" w:rsidR="001F2F6B" w:rsidRDefault="001F2F6B" w:rsidP="001F2F6B">
      <w:pPr>
        <w:rPr>
          <w:color w:val="000000"/>
        </w:rPr>
      </w:pPr>
      <w:r w:rsidRPr="001F2F6B">
        <w:rPr>
          <w:color w:val="000000"/>
        </w:rPr>
        <w:t xml:space="preserve">Applicants should also review the Assurances and Terms and Conditions for Federal Subawards </w:t>
      </w:r>
      <w:r w:rsidRPr="00B87437">
        <w:rPr>
          <w:color w:val="000000"/>
        </w:rPr>
        <w:t xml:space="preserve">on pages </w:t>
      </w:r>
      <w:r w:rsidR="000C06C3" w:rsidRPr="00B87437">
        <w:rPr>
          <w:color w:val="000000"/>
        </w:rPr>
        <w:t>37</w:t>
      </w:r>
      <w:r w:rsidRPr="00B87437">
        <w:rPr>
          <w:color w:val="000000"/>
        </w:rPr>
        <w:t>–4</w:t>
      </w:r>
      <w:r w:rsidR="000C06C3" w:rsidRPr="00B87437">
        <w:rPr>
          <w:color w:val="000000"/>
        </w:rPr>
        <w:t>0</w:t>
      </w:r>
      <w:r w:rsidRPr="00B87437">
        <w:rPr>
          <w:color w:val="000000"/>
        </w:rPr>
        <w:t xml:space="preserve"> to ensure</w:t>
      </w:r>
      <w:r w:rsidRPr="001F2F6B">
        <w:rPr>
          <w:color w:val="000000"/>
        </w:rPr>
        <w:t xml:space="preserve"> that, if awarded a subgrant, they are capable of full compliance, especially with all the referenced federal regulations and state laws, </w:t>
      </w:r>
      <w:proofErr w:type="gramStart"/>
      <w:r w:rsidRPr="001F2F6B">
        <w:rPr>
          <w:color w:val="000000"/>
        </w:rPr>
        <w:t>in order to</w:t>
      </w:r>
      <w:proofErr w:type="gramEnd"/>
      <w:r w:rsidRPr="001F2F6B">
        <w:rPr>
          <w:color w:val="000000"/>
        </w:rPr>
        <w:t xml:space="preserve"> enter into an agreement with the SCDE for this program. For example, in compliance with 2 CFR Part 200.112, applicants must disclose in writing any potential conflict of interest to the SCDE in accordance with the U.S. Department of Education’s conflict of interest policy. A signed Certification Signature </w:t>
      </w:r>
      <w:r w:rsidRPr="00B87437">
        <w:rPr>
          <w:color w:val="000000"/>
        </w:rPr>
        <w:t xml:space="preserve">Page (page </w:t>
      </w:r>
      <w:r w:rsidR="000C06C3" w:rsidRPr="00B87437">
        <w:rPr>
          <w:color w:val="000000"/>
        </w:rPr>
        <w:t>36</w:t>
      </w:r>
      <w:r w:rsidRPr="00B87437">
        <w:rPr>
          <w:color w:val="000000"/>
        </w:rPr>
        <w:t>) is requir</w:t>
      </w:r>
      <w:r w:rsidRPr="001F2F6B">
        <w:rPr>
          <w:color w:val="000000"/>
        </w:rPr>
        <w:t xml:space="preserve">ed with the grant application and </w:t>
      </w:r>
      <w:r w:rsidRPr="001F2F6B">
        <w:rPr>
          <w:i/>
          <w:color w:val="000000"/>
        </w:rPr>
        <w:t>legally binds</w:t>
      </w:r>
      <w:r w:rsidRPr="001F2F6B">
        <w:rPr>
          <w:color w:val="000000"/>
        </w:rPr>
        <w:t xml:space="preserve"> the applicant to the agency’s Assurances and Terms and Conditions.</w:t>
      </w:r>
    </w:p>
    <w:p w14:paraId="7D3056EF" w14:textId="77777777" w:rsidR="007A2D13" w:rsidRDefault="007A2D13" w:rsidP="001F2F6B">
      <w:pPr>
        <w:rPr>
          <w:color w:val="000000"/>
        </w:rPr>
      </w:pPr>
    </w:p>
    <w:p w14:paraId="45EB7E10" w14:textId="77777777" w:rsidR="001F2F6B" w:rsidRPr="001F2F6B" w:rsidRDefault="001F2F6B" w:rsidP="001F2F6B">
      <w:pPr>
        <w:keepNext/>
        <w:widowControl w:val="0"/>
        <w:numPr>
          <w:ilvl w:val="0"/>
          <w:numId w:val="4"/>
        </w:numPr>
        <w:tabs>
          <w:tab w:val="left" w:pos="720"/>
        </w:tabs>
        <w:outlineLvl w:val="1"/>
        <w:rPr>
          <w:rFonts w:eastAsia="Times"/>
          <w:b/>
        </w:rPr>
      </w:pPr>
      <w:bookmarkStart w:id="52" w:name="_Toc125034973"/>
      <w:bookmarkStart w:id="53" w:name="_Toc160021805"/>
      <w:bookmarkStart w:id="54" w:name="_Toc47777380"/>
      <w:bookmarkStart w:id="55" w:name="_Toc47839016"/>
      <w:bookmarkStart w:id="56" w:name="_Toc47850302"/>
      <w:bookmarkStart w:id="57" w:name="_Toc48698918"/>
      <w:bookmarkStart w:id="58" w:name="_Toc49934170"/>
      <w:r w:rsidRPr="001F2F6B">
        <w:rPr>
          <w:rFonts w:eastAsia="Times"/>
          <w:b/>
        </w:rPr>
        <w:t>Authorized Activities</w:t>
      </w:r>
      <w:bookmarkEnd w:id="52"/>
      <w:bookmarkEnd w:id="53"/>
    </w:p>
    <w:p w14:paraId="764FF59D" w14:textId="77777777" w:rsidR="001F2F6B" w:rsidRPr="001F2F6B" w:rsidRDefault="001F2F6B" w:rsidP="001F2F6B"/>
    <w:bookmarkEnd w:id="54"/>
    <w:bookmarkEnd w:id="55"/>
    <w:bookmarkEnd w:id="56"/>
    <w:bookmarkEnd w:id="57"/>
    <w:bookmarkEnd w:id="58"/>
    <w:p w14:paraId="748E8503" w14:textId="77777777" w:rsidR="001F2F6B" w:rsidRPr="001F2F6B" w:rsidRDefault="001F2F6B" w:rsidP="001F2F6B">
      <w:r w:rsidRPr="001F2F6B">
        <w:t>Funds may be used to:</w:t>
      </w:r>
    </w:p>
    <w:p w14:paraId="4DF44F00" w14:textId="2D381C83" w:rsidR="002A5C7A" w:rsidRPr="003B537C" w:rsidRDefault="001F2F6B" w:rsidP="00F574E8">
      <w:pPr>
        <w:numPr>
          <w:ilvl w:val="1"/>
          <w:numId w:val="38"/>
        </w:numPr>
        <w:ind w:left="720"/>
        <w:contextualSpacing/>
      </w:pPr>
      <w:r w:rsidRPr="001F2F6B">
        <w:t>Implement school-based violence prevention programs</w:t>
      </w:r>
      <w:r w:rsidR="003127A7">
        <w:t>,</w:t>
      </w:r>
      <w:r w:rsidRPr="001F2F6B">
        <w:t xml:space="preserve"> </w:t>
      </w:r>
      <w:r w:rsidR="005C465A" w:rsidRPr="003B537C">
        <w:t xml:space="preserve">including </w:t>
      </w:r>
      <w:r w:rsidR="003B537C">
        <w:t xml:space="preserve">training in </w:t>
      </w:r>
      <w:r w:rsidR="005C465A" w:rsidRPr="003B537C">
        <w:t>character development</w:t>
      </w:r>
      <w:r w:rsidR="003B537C" w:rsidRPr="003B537C">
        <w:t>,</w:t>
      </w:r>
      <w:r w:rsidR="005C465A" w:rsidRPr="003B537C">
        <w:t xml:space="preserve"> </w:t>
      </w:r>
      <w:r w:rsidR="003B537C">
        <w:t xml:space="preserve">mental wellness, trauma-informed practices, conflict resolution, </w:t>
      </w:r>
      <w:r w:rsidRPr="003B537C">
        <w:t>crisis management, and conflict resolution.</w:t>
      </w:r>
    </w:p>
    <w:p w14:paraId="6501C48B" w14:textId="1774F471" w:rsidR="001F2F6B" w:rsidRPr="003B537C" w:rsidRDefault="001F2F6B" w:rsidP="00F574E8">
      <w:pPr>
        <w:numPr>
          <w:ilvl w:val="1"/>
          <w:numId w:val="38"/>
        </w:numPr>
        <w:ind w:left="720"/>
        <w:contextualSpacing/>
      </w:pPr>
      <w:r w:rsidRPr="003B537C">
        <w:t>Activities designed to</w:t>
      </w:r>
      <w:r w:rsidR="009830BA" w:rsidRPr="003B537C">
        <w:t xml:space="preserve"> </w:t>
      </w:r>
      <w:r w:rsidRPr="003B537C">
        <w:t>support positive relationships, resilience, self-control, empathy, persistence</w:t>
      </w:r>
      <w:r w:rsidR="00D977EA" w:rsidRPr="003B537C">
        <w:t xml:space="preserve">, executive functioning skills, </w:t>
      </w:r>
      <w:r w:rsidR="003B537C" w:rsidRPr="003B537C">
        <w:t xml:space="preserve">character development, </w:t>
      </w:r>
      <w:r w:rsidR="00D977EA" w:rsidRPr="003B537C">
        <w:t>and mental wellness.</w:t>
      </w:r>
    </w:p>
    <w:p w14:paraId="0FDDF3F2" w14:textId="5D5A2813" w:rsidR="001F2F6B" w:rsidRPr="001F2F6B" w:rsidRDefault="001F2F6B" w:rsidP="00F574E8">
      <w:pPr>
        <w:numPr>
          <w:ilvl w:val="1"/>
          <w:numId w:val="38"/>
        </w:numPr>
        <w:ind w:left="720"/>
        <w:contextualSpacing/>
      </w:pPr>
      <w:r w:rsidRPr="001F2F6B">
        <w:t>Implement plans to prevent and address bullying and harassment</w:t>
      </w:r>
      <w:r w:rsidR="00AC3847">
        <w:t xml:space="preserve"> that include</w:t>
      </w:r>
      <w:r w:rsidRPr="001F2F6B">
        <w:t xml:space="preserve"> </w:t>
      </w:r>
      <w:r w:rsidR="00AC3847">
        <w:t>i</w:t>
      </w:r>
      <w:r w:rsidRPr="001F2F6B">
        <w:t>ntegrating anti-bullying practices or programs in</w:t>
      </w:r>
      <w:r w:rsidR="003127A7">
        <w:t>to</w:t>
      </w:r>
      <w:r w:rsidRPr="001F2F6B">
        <w:t xml:space="preserve"> school</w:t>
      </w:r>
      <w:r w:rsidR="003127A7">
        <w:t>s</w:t>
      </w:r>
      <w:r w:rsidRPr="001F2F6B">
        <w:t xml:space="preserve"> t</w:t>
      </w:r>
      <w:r w:rsidR="003127A7">
        <w:t>hat</w:t>
      </w:r>
      <w:r w:rsidRPr="001F2F6B">
        <w:t xml:space="preserve"> enhance learning and help prevent bullying and </w:t>
      </w:r>
      <w:r w:rsidR="00D977EA" w:rsidRPr="001F2F6B">
        <w:t xml:space="preserve">harassment; </w:t>
      </w:r>
      <w:r w:rsidRPr="001F2F6B">
        <w:t xml:space="preserve"> </w:t>
      </w:r>
      <w:r w:rsidR="00690560">
        <w:t>i</w:t>
      </w:r>
      <w:r w:rsidRPr="001F2F6B">
        <w:t>mprov</w:t>
      </w:r>
      <w:r w:rsidR="003127A7">
        <w:t>ing</w:t>
      </w:r>
      <w:r w:rsidRPr="001F2F6B">
        <w:t xml:space="preserve"> practices for developing relationship-building skills and the prevention of harassment violence; and </w:t>
      </w:r>
      <w:r w:rsidR="00690560">
        <w:t>promoting</w:t>
      </w:r>
      <w:r w:rsidR="001E1544">
        <w:t xml:space="preserve"> </w:t>
      </w:r>
      <w:r w:rsidR="001E1544" w:rsidRPr="001E1544">
        <w:rPr>
          <w:color w:val="000000"/>
        </w:rPr>
        <w:t xml:space="preserve">self-advocacy, conflict resolution, stress management, problem solving, and other areas that </w:t>
      </w:r>
      <w:r w:rsidR="003127A7">
        <w:rPr>
          <w:color w:val="000000"/>
        </w:rPr>
        <w:t>build</w:t>
      </w:r>
      <w:r w:rsidR="001E1544" w:rsidRPr="001E1544">
        <w:rPr>
          <w:color w:val="000000"/>
        </w:rPr>
        <w:t xml:space="preserve"> social skills</w:t>
      </w:r>
      <w:r w:rsidR="003127A7">
        <w:rPr>
          <w:color w:val="000000"/>
        </w:rPr>
        <w:t>,</w:t>
      </w:r>
      <w:r w:rsidR="001E1544" w:rsidRPr="001E1544">
        <w:rPr>
          <w:color w:val="000000"/>
        </w:rPr>
        <w:t xml:space="preserve"> and mental and behavioral health. </w:t>
      </w:r>
      <w:r w:rsidRPr="001F2F6B">
        <w:t xml:space="preserve">Providing </w:t>
      </w:r>
      <w:r w:rsidR="001E1544">
        <w:t xml:space="preserve">ongoing, </w:t>
      </w:r>
      <w:r w:rsidRPr="001F2F6B">
        <w:t xml:space="preserve">job-embedded, </w:t>
      </w:r>
      <w:r w:rsidR="001E1544">
        <w:t xml:space="preserve">professional learning opportunities </w:t>
      </w:r>
      <w:r w:rsidRPr="001F2F6B">
        <w:t>related to bullying and harassment prevention.</w:t>
      </w:r>
    </w:p>
    <w:p w14:paraId="3D741EB8" w14:textId="77777777" w:rsidR="00592579" w:rsidRDefault="001F2F6B" w:rsidP="00F574E8">
      <w:pPr>
        <w:numPr>
          <w:ilvl w:val="1"/>
          <w:numId w:val="38"/>
        </w:numPr>
        <w:ind w:left="720"/>
        <w:contextualSpacing/>
      </w:pPr>
      <w:r w:rsidRPr="003B537C">
        <w:t xml:space="preserve">Professional development and training for </w:t>
      </w:r>
      <w:r w:rsidR="007C7A0C" w:rsidRPr="003B537C">
        <w:t>available school staff</w:t>
      </w:r>
      <w:r w:rsidRPr="003B537C">
        <w:t xml:space="preserve"> and interested community members in violence prevention, </w:t>
      </w:r>
      <w:r w:rsidR="003B537C" w:rsidRPr="003B537C">
        <w:t xml:space="preserve">character development, </w:t>
      </w:r>
      <w:r w:rsidRPr="003B537C">
        <w:t>education, early identification, and supporting and responding to student needs.</w:t>
      </w:r>
    </w:p>
    <w:p w14:paraId="316FB545" w14:textId="77777777" w:rsidR="00592579" w:rsidRDefault="001F2F6B" w:rsidP="00F574E8">
      <w:pPr>
        <w:numPr>
          <w:ilvl w:val="1"/>
          <w:numId w:val="38"/>
        </w:numPr>
        <w:ind w:left="720"/>
        <w:contextualSpacing/>
      </w:pPr>
      <w:r w:rsidRPr="001F2F6B">
        <w:lastRenderedPageBreak/>
        <w:t xml:space="preserve">Professional development and training for </w:t>
      </w:r>
      <w:r w:rsidR="007C7A0C">
        <w:t>available school staff</w:t>
      </w:r>
      <w:r w:rsidRPr="001F2F6B">
        <w:t xml:space="preserve"> in trauma identification and trauma-informed care, linguistically responsive practices, intervention, mentoring, recovery support services and, where appropriate, rehabilitation referral.</w:t>
      </w:r>
    </w:p>
    <w:p w14:paraId="54B28D0F" w14:textId="77777777" w:rsidR="00592579" w:rsidRDefault="001F2F6B" w:rsidP="00F574E8">
      <w:pPr>
        <w:numPr>
          <w:ilvl w:val="1"/>
          <w:numId w:val="38"/>
        </w:numPr>
        <w:ind w:left="720"/>
        <w:contextualSpacing/>
      </w:pPr>
      <w:r w:rsidRPr="001F2F6B">
        <w:t xml:space="preserve">Providing professional development </w:t>
      </w:r>
      <w:r w:rsidR="003127A7">
        <w:t>outlined in</w:t>
      </w:r>
      <w:r w:rsidRPr="001F2F6B">
        <w:t xml:space="preserve"> </w:t>
      </w:r>
      <w:bookmarkStart w:id="59" w:name="_Hlk135060808"/>
      <w:r w:rsidR="001E1544">
        <w:fldChar w:fldCharType="begin"/>
      </w:r>
      <w:r w:rsidR="001E1544">
        <w:instrText xml:space="preserve"> HYPERLINK "https://ed.sc.gov/instruction/early-learning-and-literacy/multi-tiered-system-of-supports-mtss/" </w:instrText>
      </w:r>
      <w:r w:rsidR="001E1544">
        <w:fldChar w:fldCharType="separate"/>
      </w:r>
      <w:r w:rsidR="003957F8" w:rsidRPr="001E1544">
        <w:rPr>
          <w:rStyle w:val="Hyperlink"/>
        </w:rPr>
        <w:t xml:space="preserve">South Carolina’s </w:t>
      </w:r>
      <w:r w:rsidRPr="001E1544">
        <w:rPr>
          <w:rStyle w:val="Hyperlink"/>
        </w:rPr>
        <w:t>M</w:t>
      </w:r>
      <w:r w:rsidR="003957F8" w:rsidRPr="001E1544">
        <w:rPr>
          <w:rStyle w:val="Hyperlink"/>
        </w:rPr>
        <w:t>uli-Tiered System of Supports (</w:t>
      </w:r>
      <w:r w:rsidR="00CC4191" w:rsidRPr="001E1544">
        <w:rPr>
          <w:rStyle w:val="Hyperlink"/>
        </w:rPr>
        <w:t>SC</w:t>
      </w:r>
      <w:r w:rsidR="003957F8" w:rsidRPr="001E1544">
        <w:rPr>
          <w:rStyle w:val="Hyperlink"/>
        </w:rPr>
        <w:t>M</w:t>
      </w:r>
      <w:r w:rsidRPr="001E1544">
        <w:rPr>
          <w:rStyle w:val="Hyperlink"/>
        </w:rPr>
        <w:t>TSS</w:t>
      </w:r>
      <w:r w:rsidR="001E1544" w:rsidRPr="001E1544">
        <w:rPr>
          <w:rStyle w:val="Hyperlink"/>
        </w:rPr>
        <w:t>)</w:t>
      </w:r>
      <w:r w:rsidR="001E1544">
        <w:fldChar w:fldCharType="end"/>
      </w:r>
      <w:r w:rsidRPr="001F2F6B">
        <w:t>.</w:t>
      </w:r>
      <w:bookmarkEnd w:id="59"/>
    </w:p>
    <w:p w14:paraId="7FB084FD" w14:textId="77777777" w:rsidR="00592579" w:rsidRDefault="001F2F6B" w:rsidP="00F574E8">
      <w:pPr>
        <w:numPr>
          <w:ilvl w:val="1"/>
          <w:numId w:val="38"/>
        </w:numPr>
        <w:ind w:left="720"/>
        <w:contextualSpacing/>
      </w:pPr>
      <w:r w:rsidRPr="001F2F6B">
        <w:t xml:space="preserve">Improving practices for developing relationship-building skills, such as effective communication, </w:t>
      </w:r>
      <w:r w:rsidR="003B537C">
        <w:t xml:space="preserve">executive functioning skills, </w:t>
      </w:r>
      <w:r w:rsidRPr="001F2F6B">
        <w:t xml:space="preserve">and improving safety through the recognition and prevention of coercion, violence, or abuse, stalking, </w:t>
      </w:r>
      <w:r w:rsidR="00D977EA">
        <w:t xml:space="preserve">including teen and dating violence, </w:t>
      </w:r>
      <w:r w:rsidRPr="001F2F6B">
        <w:t>domestic abuse, sexual violence</w:t>
      </w:r>
      <w:r w:rsidR="007C7A0C">
        <w:t>,</w:t>
      </w:r>
      <w:r w:rsidRPr="001F2F6B">
        <w:t xml:space="preserve"> and harassment.</w:t>
      </w:r>
    </w:p>
    <w:p w14:paraId="5FE8F13B" w14:textId="067B4DDD" w:rsidR="00592579" w:rsidRDefault="001F2F6B" w:rsidP="00F574E8">
      <w:pPr>
        <w:numPr>
          <w:ilvl w:val="1"/>
          <w:numId w:val="38"/>
        </w:numPr>
        <w:ind w:left="720"/>
        <w:contextualSpacing/>
      </w:pPr>
      <w:proofErr w:type="gramStart"/>
      <w:r w:rsidRPr="003957F8">
        <w:t>Increase</w:t>
      </w:r>
      <w:proofErr w:type="gramEnd"/>
      <w:r w:rsidRPr="003957F8">
        <w:t xml:space="preserve"> mental health services</w:t>
      </w:r>
      <w:r w:rsidR="007C7A0C" w:rsidRPr="003957F8">
        <w:t xml:space="preserve"> for s</w:t>
      </w:r>
      <w:r w:rsidRPr="003957F8">
        <w:t>tudents who experience substance use, violence, or harassment</w:t>
      </w:r>
      <w:r w:rsidR="00752859" w:rsidRPr="003957F8">
        <w:t>,</w:t>
      </w:r>
      <w:r w:rsidR="004509A1" w:rsidRPr="003957F8">
        <w:t xml:space="preserve"> may </w:t>
      </w:r>
      <w:r w:rsidR="003957F8" w:rsidRPr="003957F8">
        <w:t>need</w:t>
      </w:r>
      <w:r w:rsidRPr="003957F8">
        <w:t xml:space="preserve"> individualized interventions.</w:t>
      </w:r>
    </w:p>
    <w:p w14:paraId="1F5D6FBE" w14:textId="77777777" w:rsidR="00592579" w:rsidRDefault="001F2F6B" w:rsidP="00F574E8">
      <w:pPr>
        <w:numPr>
          <w:ilvl w:val="1"/>
          <w:numId w:val="38"/>
        </w:numPr>
        <w:ind w:left="720"/>
        <w:contextualSpacing/>
      </w:pPr>
      <w:r w:rsidRPr="001F2F6B">
        <w:t>Support Preschool aged students who are served by the LEA through a range of allowable activities that support healthy growth and development.</w:t>
      </w:r>
    </w:p>
    <w:p w14:paraId="406C0A54" w14:textId="77777777" w:rsidR="00592579" w:rsidRDefault="001F2F6B" w:rsidP="00F574E8">
      <w:pPr>
        <w:numPr>
          <w:ilvl w:val="1"/>
          <w:numId w:val="38"/>
        </w:numPr>
        <w:ind w:left="720"/>
        <w:contextualSpacing/>
      </w:pPr>
      <w:r w:rsidRPr="001F2F6B">
        <w:t>Support, promote or expand physical fitness and recreational activities.</w:t>
      </w:r>
    </w:p>
    <w:p w14:paraId="050208E5" w14:textId="50C21352" w:rsidR="001F2F6B" w:rsidRPr="001F2F6B" w:rsidRDefault="001F2F6B" w:rsidP="00F574E8">
      <w:pPr>
        <w:numPr>
          <w:ilvl w:val="1"/>
          <w:numId w:val="38"/>
        </w:numPr>
        <w:ind w:left="720"/>
        <w:contextualSpacing/>
      </w:pPr>
      <w:r w:rsidRPr="001F2F6B">
        <w:t xml:space="preserve">Develop early </w:t>
      </w:r>
      <w:r w:rsidR="000A70B6" w:rsidRPr="003957F8">
        <w:t>detectio</w:t>
      </w:r>
      <w:r w:rsidR="001E1544">
        <w:t xml:space="preserve">n </w:t>
      </w:r>
      <w:r w:rsidR="003127A7">
        <w:t xml:space="preserve">and screening </w:t>
      </w:r>
      <w:r w:rsidR="001E1544">
        <w:t xml:space="preserve">methods </w:t>
      </w:r>
      <w:r w:rsidRPr="001F2F6B">
        <w:t xml:space="preserve">to identify students who may be at risk of those in need of additional </w:t>
      </w:r>
      <w:proofErr w:type="gramStart"/>
      <w:r w:rsidRPr="001F2F6B">
        <w:t>supports</w:t>
      </w:r>
      <w:proofErr w:type="gramEnd"/>
      <w:r w:rsidRPr="001F2F6B">
        <w:t>.</w:t>
      </w:r>
    </w:p>
    <w:p w14:paraId="3A1BECAB" w14:textId="77777777" w:rsidR="001F2F6B" w:rsidRPr="001F2F6B" w:rsidRDefault="001F2F6B" w:rsidP="001F2F6B">
      <w:pPr>
        <w:ind w:left="720"/>
        <w:contextualSpacing/>
        <w:rPr>
          <w:highlight w:val="green"/>
        </w:rPr>
      </w:pPr>
    </w:p>
    <w:p w14:paraId="5C532DCB" w14:textId="08871ABA" w:rsidR="001F2F6B" w:rsidRDefault="001F2F6B" w:rsidP="001F2F6B">
      <w:r w:rsidRPr="00B87437">
        <w:t>See pages 2–</w:t>
      </w:r>
      <w:r w:rsidR="00592579" w:rsidRPr="00B87437">
        <w:t>4</w:t>
      </w:r>
      <w:r w:rsidRPr="00B87437">
        <w:t xml:space="preserve"> for activities</w:t>
      </w:r>
      <w:r w:rsidRPr="001F2F6B">
        <w:t xml:space="preserve"> to support safe and healthy students described in ESEA, Sec. 4108.</w:t>
      </w:r>
    </w:p>
    <w:p w14:paraId="7E109E22" w14:textId="416F9C19" w:rsidR="00114650" w:rsidRDefault="00114650"/>
    <w:p w14:paraId="5E8F72F0" w14:textId="77777777" w:rsidR="001F2F6B" w:rsidRPr="001F2F6B" w:rsidRDefault="001F2F6B" w:rsidP="001F2F6B">
      <w:pPr>
        <w:keepNext/>
        <w:numPr>
          <w:ilvl w:val="0"/>
          <w:numId w:val="4"/>
        </w:numPr>
        <w:tabs>
          <w:tab w:val="left" w:pos="720"/>
        </w:tabs>
        <w:outlineLvl w:val="1"/>
        <w:rPr>
          <w:rFonts w:eastAsia="Times"/>
          <w:b/>
          <w:bCs/>
        </w:rPr>
      </w:pPr>
      <w:bookmarkStart w:id="60" w:name="_Toc125034974"/>
      <w:bookmarkStart w:id="61" w:name="_Toc160021806"/>
      <w:r w:rsidRPr="001F2F6B">
        <w:rPr>
          <w:rFonts w:eastAsia="Times"/>
          <w:b/>
          <w:bCs/>
        </w:rPr>
        <w:t>Unauthorized Activities</w:t>
      </w:r>
      <w:bookmarkEnd w:id="60"/>
      <w:bookmarkEnd w:id="61"/>
    </w:p>
    <w:p w14:paraId="4039534E" w14:textId="77777777" w:rsidR="001F2F6B" w:rsidRPr="001F2F6B" w:rsidRDefault="001F2F6B" w:rsidP="001F2F6B"/>
    <w:p w14:paraId="723DA34F" w14:textId="77777777" w:rsidR="001F2F6B" w:rsidRPr="001F2F6B" w:rsidRDefault="001F2F6B" w:rsidP="001F2F6B">
      <w:r w:rsidRPr="001F2F6B">
        <w:t xml:space="preserve">Funds must </w:t>
      </w:r>
      <w:r w:rsidRPr="001F2F6B">
        <w:rPr>
          <w:i/>
        </w:rPr>
        <w:t>not</w:t>
      </w:r>
      <w:r w:rsidRPr="001F2F6B">
        <w:t xml:space="preserve"> be used to </w:t>
      </w:r>
    </w:p>
    <w:p w14:paraId="41AF14F2" w14:textId="24CFB38D" w:rsidR="001F2F6B" w:rsidRDefault="001F2F6B" w:rsidP="00F574E8">
      <w:pPr>
        <w:numPr>
          <w:ilvl w:val="0"/>
          <w:numId w:val="40"/>
        </w:numPr>
        <w:contextualSpacing/>
      </w:pPr>
      <w:bookmarkStart w:id="62" w:name="_Toc47777390"/>
      <w:bookmarkStart w:id="63" w:name="_Toc47839026"/>
      <w:bookmarkStart w:id="64" w:name="_Toc47850313"/>
      <w:bookmarkStart w:id="65" w:name="_Toc48698925"/>
      <w:bookmarkStart w:id="66" w:name="_Toc49934177"/>
      <w:bookmarkStart w:id="67" w:name="_Toc50869621"/>
      <w:bookmarkStart w:id="68" w:name="_Toc47777385"/>
      <w:bookmarkStart w:id="69" w:name="_Toc47839018"/>
      <w:bookmarkStart w:id="70" w:name="_Toc47850304"/>
      <w:bookmarkStart w:id="71" w:name="_Toc48698919"/>
      <w:bookmarkStart w:id="72" w:name="_Toc49934171"/>
      <w:r w:rsidRPr="001F2F6B">
        <w:t>Provide anyone with a dangerous weapon</w:t>
      </w:r>
      <w:r w:rsidR="0048648B">
        <w:t xml:space="preserve"> or training in the use of a dangerous weapon.</w:t>
      </w:r>
    </w:p>
    <w:p w14:paraId="75429F21" w14:textId="52EC65AA" w:rsidR="0048648B" w:rsidRPr="001F2F6B" w:rsidRDefault="0048648B" w:rsidP="00F574E8">
      <w:pPr>
        <w:numPr>
          <w:ilvl w:val="0"/>
          <w:numId w:val="40"/>
        </w:numPr>
        <w:contextualSpacing/>
      </w:pPr>
      <w:r>
        <w:t xml:space="preserve">Purchase firearms or </w:t>
      </w:r>
      <w:r w:rsidR="00592579">
        <w:t>train</w:t>
      </w:r>
      <w:r>
        <w:t xml:space="preserve"> teachers to use firearms.</w:t>
      </w:r>
    </w:p>
    <w:p w14:paraId="05C0C3D8" w14:textId="77777777" w:rsidR="001F2F6B" w:rsidRPr="001F2F6B" w:rsidRDefault="001F2F6B" w:rsidP="00F574E8">
      <w:pPr>
        <w:numPr>
          <w:ilvl w:val="0"/>
          <w:numId w:val="40"/>
        </w:numPr>
        <w:contextualSpacing/>
      </w:pPr>
      <w:r w:rsidRPr="001F2F6B">
        <w:t>Pay for construction, renovation, or repair of any school facility.</w:t>
      </w:r>
    </w:p>
    <w:p w14:paraId="4F25D610" w14:textId="77777777" w:rsidR="001F2F6B" w:rsidRDefault="001F2F6B" w:rsidP="00F574E8">
      <w:pPr>
        <w:numPr>
          <w:ilvl w:val="0"/>
          <w:numId w:val="40"/>
        </w:numPr>
        <w:contextualSpacing/>
      </w:pPr>
      <w:r w:rsidRPr="001F2F6B">
        <w:t>Cover purchases that do not directly support the approved work plan.</w:t>
      </w:r>
    </w:p>
    <w:p w14:paraId="79607414" w14:textId="77777777" w:rsidR="005243DF" w:rsidRPr="001F2F6B" w:rsidRDefault="005243DF" w:rsidP="005243DF">
      <w:pPr>
        <w:contextualSpacing/>
      </w:pPr>
    </w:p>
    <w:p w14:paraId="70D0E06F" w14:textId="77777777" w:rsidR="001F2F6B" w:rsidRPr="001F2F6B" w:rsidRDefault="001F2F6B" w:rsidP="001F2F6B">
      <w:r w:rsidRPr="001F2F6B">
        <w:t>In addition, funds may not be transferred out or awarded to another authorized program.</w:t>
      </w:r>
    </w:p>
    <w:p w14:paraId="183EE54F" w14:textId="77777777" w:rsidR="001F2F6B" w:rsidRPr="001F2F6B" w:rsidRDefault="001F2F6B" w:rsidP="001F2F6B"/>
    <w:p w14:paraId="3FEFB93A" w14:textId="77777777" w:rsidR="001F2F6B" w:rsidRPr="001F2F6B" w:rsidRDefault="001F2F6B" w:rsidP="001F2F6B">
      <w:pPr>
        <w:keepNext/>
        <w:numPr>
          <w:ilvl w:val="0"/>
          <w:numId w:val="4"/>
        </w:numPr>
        <w:tabs>
          <w:tab w:val="left" w:pos="720"/>
        </w:tabs>
        <w:outlineLvl w:val="1"/>
        <w:rPr>
          <w:rFonts w:eastAsia="Times"/>
          <w:b/>
          <w:bCs/>
        </w:rPr>
      </w:pPr>
      <w:bookmarkStart w:id="73" w:name="_Toc125034975"/>
      <w:bookmarkStart w:id="74" w:name="_Toc160021807"/>
      <w:r w:rsidRPr="001F2F6B">
        <w:rPr>
          <w:rFonts w:eastAsia="Times"/>
          <w:b/>
          <w:bCs/>
        </w:rPr>
        <w:t>Program Accountability and Monitoring</w:t>
      </w:r>
      <w:bookmarkEnd w:id="73"/>
      <w:bookmarkEnd w:id="74"/>
    </w:p>
    <w:p w14:paraId="6AA1C261" w14:textId="77777777" w:rsidR="001F2F6B" w:rsidRPr="001F2F6B" w:rsidRDefault="001F2F6B" w:rsidP="001F2F6B">
      <w:pPr>
        <w:spacing w:before="120"/>
      </w:pPr>
      <w:r w:rsidRPr="001F2F6B">
        <w:t>The SCDE is responsible for monitoring the Stronger Connections subgrant program implementation to provide students with safer and healthier learning environments in accordance with the following program accountability requirements:</w:t>
      </w:r>
    </w:p>
    <w:p w14:paraId="5AAAFB0C" w14:textId="41618CF2" w:rsidR="001F2F6B" w:rsidRPr="001F2F6B" w:rsidRDefault="001F2F6B" w:rsidP="00F574E8">
      <w:pPr>
        <w:numPr>
          <w:ilvl w:val="0"/>
          <w:numId w:val="24"/>
        </w:numPr>
        <w:spacing w:before="120"/>
      </w:pPr>
      <w:r w:rsidRPr="001F2F6B">
        <w:t xml:space="preserve">Each subrecipient receiving funds through this RFP meets the eligibility requirements for the </w:t>
      </w:r>
      <w:r w:rsidR="00304F26">
        <w:t>sub</w:t>
      </w:r>
      <w:r w:rsidRPr="001F2F6B">
        <w:t>grant described herein, and the applicant has provided all required assurances that it will comply with all program implementation and reporting requirements established through this RFP.</w:t>
      </w:r>
    </w:p>
    <w:p w14:paraId="6C6DE634" w14:textId="77777777" w:rsidR="001F2F6B" w:rsidRPr="001F2F6B" w:rsidRDefault="001F2F6B" w:rsidP="00F574E8">
      <w:pPr>
        <w:numPr>
          <w:ilvl w:val="0"/>
          <w:numId w:val="24"/>
        </w:numPr>
        <w:spacing w:before="120"/>
      </w:pPr>
      <w:r w:rsidRPr="001F2F6B">
        <w:t>Each subrecipient receiving funds through this RFP appropriately uses these funds as described in this application package.</w:t>
      </w:r>
    </w:p>
    <w:p w14:paraId="4F2559D7" w14:textId="77777777" w:rsidR="001F2F6B" w:rsidRPr="001F2F6B" w:rsidRDefault="001F2F6B" w:rsidP="00F574E8">
      <w:pPr>
        <w:numPr>
          <w:ilvl w:val="0"/>
          <w:numId w:val="24"/>
        </w:numPr>
        <w:spacing w:before="120"/>
      </w:pPr>
      <w:r w:rsidRPr="001F2F6B">
        <w:t>Each subrecipient implements activities funded through this application within the timeline in which the funds provided are to be used.</w:t>
      </w:r>
    </w:p>
    <w:p w14:paraId="66F47E2C" w14:textId="77777777" w:rsidR="001F2F6B" w:rsidRPr="00D43E7D" w:rsidRDefault="001F2F6B" w:rsidP="001F2F6B">
      <w:pPr>
        <w:rPr>
          <w:highlight w:val="lightGray"/>
        </w:rPr>
      </w:pPr>
    </w:p>
    <w:p w14:paraId="4C993B7F" w14:textId="149D1725" w:rsidR="001F2F6B" w:rsidRPr="001F2F6B" w:rsidRDefault="001F2F6B" w:rsidP="001F2F6B">
      <w:r w:rsidRPr="001F2F6B">
        <w:t xml:space="preserve">In compliance with 2 CFR Part 200.205, the SCDE will conduct a pre-award risk assessment </w:t>
      </w:r>
      <w:proofErr w:type="gramStart"/>
      <w:r w:rsidRPr="001F2F6B">
        <w:t>of</w:t>
      </w:r>
      <w:proofErr w:type="gramEnd"/>
      <w:r w:rsidRPr="001F2F6B">
        <w:t xml:space="preserve"> potential subgrantees before a subgrant award is issued. </w:t>
      </w:r>
      <w:r w:rsidR="00114650">
        <w:t xml:space="preserve">Because only South Carolina LEAs are </w:t>
      </w:r>
      <w:r w:rsidR="00114650">
        <w:lastRenderedPageBreak/>
        <w:t>eligible to apply for this subaward, the SCDE will us</w:t>
      </w:r>
      <w:r w:rsidR="0005151E">
        <w:t xml:space="preserve">e </w:t>
      </w:r>
      <w:r w:rsidR="0005151E">
        <w:rPr>
          <w:rFonts w:eastAsia="MS Mincho"/>
          <w:szCs w:val="20"/>
        </w:rPr>
        <w:t xml:space="preserve">results of the most recent risk assessment of LEAs, the annual risk assessment required under §200.332, conducted in </w:t>
      </w:r>
      <w:r w:rsidR="0005151E" w:rsidRPr="00C71D5D">
        <w:rPr>
          <w:rFonts w:eastAsia="MS Mincho"/>
          <w:szCs w:val="20"/>
        </w:rPr>
        <w:t>early 202</w:t>
      </w:r>
      <w:r w:rsidR="005243DF" w:rsidRPr="00C71D5D">
        <w:rPr>
          <w:rFonts w:eastAsia="MS Mincho"/>
          <w:szCs w:val="20"/>
        </w:rPr>
        <w:t>4</w:t>
      </w:r>
      <w:r w:rsidR="0005151E" w:rsidRPr="00C71D5D">
        <w:rPr>
          <w:rFonts w:eastAsia="MS Mincho"/>
          <w:szCs w:val="20"/>
        </w:rPr>
        <w:t>, as the</w:t>
      </w:r>
      <w:r w:rsidR="0005151E">
        <w:rPr>
          <w:rFonts w:eastAsia="MS Mincho"/>
          <w:szCs w:val="20"/>
        </w:rPr>
        <w:t xml:space="preserve"> applicant</w:t>
      </w:r>
      <w:r w:rsidR="0005151E" w:rsidRPr="001F2F6B">
        <w:rPr>
          <w:rFonts w:eastAsia="MS Mincho"/>
          <w:szCs w:val="20"/>
        </w:rPr>
        <w:t xml:space="preserve"> pre-award risk assessment</w:t>
      </w:r>
      <w:r w:rsidR="0005151E">
        <w:rPr>
          <w:rFonts w:eastAsia="MS Mincho"/>
          <w:szCs w:val="20"/>
        </w:rPr>
        <w:t xml:space="preserve"> for this competition</w:t>
      </w:r>
      <w:r w:rsidR="0005151E" w:rsidRPr="001F2F6B">
        <w:rPr>
          <w:rFonts w:eastAsia="MS Mincho"/>
          <w:szCs w:val="20"/>
        </w:rPr>
        <w:t>.</w:t>
      </w:r>
      <w:r w:rsidRPr="001F2F6B">
        <w:t xml:space="preserve"> The SCDE’s Office of Auditing Services </w:t>
      </w:r>
      <w:r w:rsidR="0005151E">
        <w:t xml:space="preserve">reserves the right to </w:t>
      </w:r>
      <w:r w:rsidRPr="001F2F6B">
        <w:t xml:space="preserve">conduct a further evaluation of the applicant’s financial system, internal controls, and policies and procedures. </w:t>
      </w:r>
    </w:p>
    <w:p w14:paraId="2D8C44FD" w14:textId="77777777" w:rsidR="001F2F6B" w:rsidRPr="001F2F6B" w:rsidRDefault="001F2F6B" w:rsidP="0005151E"/>
    <w:p w14:paraId="793F6D2E" w14:textId="654033F9" w:rsidR="001F2F6B" w:rsidRPr="001F2F6B" w:rsidRDefault="001F2F6B" w:rsidP="001F2F6B">
      <w:r w:rsidRPr="001F2F6B">
        <w:t xml:space="preserve">Applicants awarded </w:t>
      </w:r>
      <w:r w:rsidR="00304F26">
        <w:t>sub</w:t>
      </w:r>
      <w:r w:rsidRPr="001F2F6B">
        <w:t xml:space="preserve">grant funds must satisfy periodic reporting and accountability requirements throughout the term of the </w:t>
      </w:r>
      <w:r w:rsidR="00304F26">
        <w:t>sub</w:t>
      </w:r>
      <w:r w:rsidRPr="001F2F6B">
        <w:t>grant. These requirements address: (1) program accountability; (2) performance reporting; (3) annual budget; (4) monitoring; (5) program evaluation; and (6) technical assistance.</w:t>
      </w:r>
    </w:p>
    <w:p w14:paraId="114C84A9" w14:textId="77777777" w:rsidR="001F2F6B" w:rsidRPr="001F2F6B" w:rsidRDefault="001F2F6B" w:rsidP="001F2F6B"/>
    <w:p w14:paraId="3F8A001E" w14:textId="77777777" w:rsidR="001F2F6B" w:rsidRPr="001F2F6B" w:rsidRDefault="001F2F6B" w:rsidP="001F2F6B">
      <w:pPr>
        <w:numPr>
          <w:ilvl w:val="2"/>
          <w:numId w:val="4"/>
        </w:numPr>
        <w:ind w:left="720"/>
        <w:contextualSpacing/>
      </w:pPr>
      <w:r w:rsidRPr="001F2F6B">
        <w:rPr>
          <w:u w:val="single"/>
        </w:rPr>
        <w:t>Program Accountability</w:t>
      </w:r>
    </w:p>
    <w:p w14:paraId="46031D4F" w14:textId="7FA63B2F" w:rsidR="001F2F6B" w:rsidRDefault="001F2F6B" w:rsidP="007E2EA1">
      <w:pPr>
        <w:ind w:left="720"/>
      </w:pPr>
      <w:r w:rsidRPr="001F2F6B">
        <w:t>Each subgrantee is responsible for carrying out its responsibilities in accordance with the Stronger Connections subgrant program; all applicable statutes, regulations, and programmatic guidance; and its approved subgrant application and work plan. Subgrantees are also required to submit periodic reports to the SCDE to report on the use of subgrant funds and the progress of subgrant activities.</w:t>
      </w:r>
    </w:p>
    <w:p w14:paraId="273981EC" w14:textId="77777777" w:rsidR="00797273" w:rsidRPr="001F2F6B" w:rsidRDefault="00797273" w:rsidP="007E2EA1">
      <w:pPr>
        <w:ind w:left="720"/>
      </w:pPr>
    </w:p>
    <w:p w14:paraId="00884827" w14:textId="5DE1620C" w:rsidR="001F2F6B" w:rsidRPr="001F2F6B" w:rsidRDefault="001F2F6B" w:rsidP="001F2F6B">
      <w:pPr>
        <w:numPr>
          <w:ilvl w:val="2"/>
          <w:numId w:val="4"/>
        </w:numPr>
        <w:ind w:left="720"/>
        <w:contextualSpacing/>
        <w:rPr>
          <w:u w:val="single"/>
        </w:rPr>
      </w:pPr>
      <w:r w:rsidRPr="001F2F6B">
        <w:rPr>
          <w:u w:val="single"/>
        </w:rPr>
        <w:t>Performance Reporting</w:t>
      </w:r>
    </w:p>
    <w:p w14:paraId="0744BB97" w14:textId="77777777" w:rsidR="001F2F6B" w:rsidRPr="001F2F6B" w:rsidRDefault="001F2F6B" w:rsidP="001F2F6B">
      <w:pPr>
        <w:ind w:left="720"/>
      </w:pPr>
      <w:r w:rsidRPr="001F2F6B">
        <w:t>Performance reporting requirements include those for both programmatic reporting and fiscal reporting. The subgrantee is responsible for ensuring that all required performance reports are accurate, complete, and submitted on time.</w:t>
      </w:r>
    </w:p>
    <w:p w14:paraId="470DF616" w14:textId="77777777" w:rsidR="00DF66AA" w:rsidRDefault="00DF66AA" w:rsidP="001F2F6B">
      <w:pPr>
        <w:ind w:left="720"/>
        <w:rPr>
          <w:i/>
        </w:rPr>
      </w:pPr>
    </w:p>
    <w:p w14:paraId="72DD44E7" w14:textId="3ED68736" w:rsidR="001F2F6B" w:rsidRPr="001F2F6B" w:rsidRDefault="001F2F6B" w:rsidP="001F2F6B">
      <w:pPr>
        <w:ind w:left="720"/>
        <w:rPr>
          <w:i/>
        </w:rPr>
      </w:pPr>
      <w:r w:rsidRPr="001F2F6B">
        <w:rPr>
          <w:i/>
        </w:rPr>
        <w:t>Programmatic Reporting Requirements</w:t>
      </w:r>
    </w:p>
    <w:p w14:paraId="50A8568A" w14:textId="64F481DE" w:rsidR="001F2F6B" w:rsidRPr="001F2F6B" w:rsidRDefault="001F2F6B" w:rsidP="00796C24">
      <w:pPr>
        <w:ind w:left="720"/>
      </w:pPr>
      <w:r w:rsidRPr="001F2F6B">
        <w:t xml:space="preserve">Progress toward achieving subgrant goals and objectives will be monitored through the </w:t>
      </w:r>
      <w:r w:rsidR="00796C24">
        <w:t xml:space="preserve">required </w:t>
      </w:r>
      <w:r w:rsidRPr="001F2F6B">
        <w:t>performance report process.</w:t>
      </w:r>
      <w:r w:rsidR="00796C24">
        <w:t xml:space="preserve"> </w:t>
      </w:r>
      <w:r w:rsidRPr="001F2F6B">
        <w:t>The following is required of all subgrant recipients</w:t>
      </w:r>
      <w:r w:rsidRPr="00796C24">
        <w:t xml:space="preserve">: </w:t>
      </w:r>
      <w:r w:rsidR="00796C24">
        <w:t>Interim report due by January 30, 2025, and an e</w:t>
      </w:r>
      <w:r w:rsidRPr="00796C24">
        <w:t xml:space="preserve">nd of </w:t>
      </w:r>
      <w:r w:rsidR="0079006A" w:rsidRPr="00796C24">
        <w:t>subgrant p</w:t>
      </w:r>
      <w:r w:rsidRPr="00796C24">
        <w:t>rogram</w:t>
      </w:r>
      <w:r w:rsidR="0079006A" w:rsidRPr="00796C24">
        <w:t>matic report</w:t>
      </w:r>
      <w:r w:rsidR="00796C24">
        <w:t xml:space="preserve"> due</w:t>
      </w:r>
      <w:r w:rsidRPr="00796C24">
        <w:t xml:space="preserve"> by </w:t>
      </w:r>
      <w:r w:rsidR="00690560" w:rsidRPr="00796C24">
        <w:t>September 30</w:t>
      </w:r>
      <w:r w:rsidR="0079006A" w:rsidRPr="00796C24">
        <w:t>, 2025</w:t>
      </w:r>
      <w:r w:rsidRPr="00796C24">
        <w:t>.</w:t>
      </w:r>
    </w:p>
    <w:p w14:paraId="650CDACD" w14:textId="77777777" w:rsidR="001F2F6B" w:rsidRPr="001F2F6B" w:rsidRDefault="001F2F6B" w:rsidP="001F2F6B">
      <w:pPr>
        <w:ind w:left="720"/>
        <w:rPr>
          <w:i/>
        </w:rPr>
      </w:pPr>
    </w:p>
    <w:p w14:paraId="3932CF2D" w14:textId="77777777" w:rsidR="001F2F6B" w:rsidRPr="001F2F6B" w:rsidRDefault="001F2F6B" w:rsidP="001F2F6B">
      <w:pPr>
        <w:ind w:left="720"/>
        <w:rPr>
          <w:i/>
        </w:rPr>
      </w:pPr>
      <w:r w:rsidRPr="001F2F6B">
        <w:rPr>
          <w:i/>
        </w:rPr>
        <w:t>Fiscal Reporting Requirements</w:t>
      </w:r>
    </w:p>
    <w:p w14:paraId="6D42CFFB" w14:textId="541B8552" w:rsidR="001F2F6B" w:rsidRPr="001F2F6B" w:rsidRDefault="001F2F6B" w:rsidP="001F2F6B">
      <w:pPr>
        <w:ind w:left="720"/>
      </w:pPr>
      <w:r w:rsidRPr="001F2F6B">
        <w:t xml:space="preserve">All expenditure reports must be submitted through the SCDE’s grants accounting processing system (GAPS). GAPS training will be provided to subgrantees during the subgrantee award meeting. Submission of expenditure reports will be accepted monthly but is required </w:t>
      </w:r>
      <w:r w:rsidRPr="001F2F6B">
        <w:rPr>
          <w:i/>
        </w:rPr>
        <w:t>at least</w:t>
      </w:r>
      <w:r w:rsidRPr="001F2F6B">
        <w:t xml:space="preserve"> quarterly throughout the subgrant award period (see the following table).</w:t>
      </w:r>
    </w:p>
    <w:p w14:paraId="3731B9D5" w14:textId="77777777" w:rsidR="001F2F6B" w:rsidRPr="001F2F6B" w:rsidRDefault="001F2F6B" w:rsidP="001F2F6B"/>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2456"/>
      </w:tblGrid>
      <w:tr w:rsidR="001F2F6B" w:rsidRPr="00796C24" w14:paraId="365F2C49" w14:textId="77777777" w:rsidTr="00DC39B5">
        <w:tc>
          <w:tcPr>
            <w:tcW w:w="3757" w:type="dxa"/>
            <w:shd w:val="clear" w:color="auto" w:fill="D9D9D9"/>
          </w:tcPr>
          <w:p w14:paraId="09B2FEB8" w14:textId="77777777" w:rsidR="001F2F6B" w:rsidRPr="00796C24" w:rsidRDefault="001F2F6B" w:rsidP="001F2F6B">
            <w:pPr>
              <w:jc w:val="center"/>
              <w:rPr>
                <w:b/>
              </w:rPr>
            </w:pPr>
            <w:r w:rsidRPr="00796C24">
              <w:rPr>
                <w:b/>
              </w:rPr>
              <w:t>Reporting Period</w:t>
            </w:r>
          </w:p>
        </w:tc>
        <w:tc>
          <w:tcPr>
            <w:tcW w:w="2456" w:type="dxa"/>
            <w:shd w:val="clear" w:color="auto" w:fill="D9D9D9"/>
          </w:tcPr>
          <w:p w14:paraId="32E28042" w14:textId="77777777" w:rsidR="001F2F6B" w:rsidRPr="00796C24" w:rsidRDefault="001F2F6B" w:rsidP="001F2F6B">
            <w:pPr>
              <w:jc w:val="center"/>
              <w:rPr>
                <w:b/>
              </w:rPr>
            </w:pPr>
            <w:r w:rsidRPr="00796C24">
              <w:rPr>
                <w:b/>
              </w:rPr>
              <w:t>Report Due Date</w:t>
            </w:r>
          </w:p>
        </w:tc>
      </w:tr>
      <w:tr w:rsidR="001F2F6B" w:rsidRPr="00796C24" w14:paraId="09D66950" w14:textId="77777777" w:rsidTr="00DC39B5">
        <w:tc>
          <w:tcPr>
            <w:tcW w:w="3757" w:type="dxa"/>
            <w:shd w:val="clear" w:color="auto" w:fill="auto"/>
          </w:tcPr>
          <w:p w14:paraId="7C32AADB" w14:textId="53CF4B43" w:rsidR="001F2F6B" w:rsidRPr="00796C24" w:rsidRDefault="005243DF" w:rsidP="001F2F6B">
            <w:pPr>
              <w:jc w:val="center"/>
            </w:pPr>
            <w:r w:rsidRPr="00796C24">
              <w:t>July 1–September 30</w:t>
            </w:r>
          </w:p>
        </w:tc>
        <w:tc>
          <w:tcPr>
            <w:tcW w:w="2456" w:type="dxa"/>
            <w:shd w:val="clear" w:color="auto" w:fill="auto"/>
          </w:tcPr>
          <w:p w14:paraId="3ED1988F" w14:textId="7F62F63F" w:rsidR="001F2F6B" w:rsidRPr="00796C24" w:rsidRDefault="001F2F6B" w:rsidP="001F2F6B">
            <w:pPr>
              <w:jc w:val="center"/>
            </w:pPr>
            <w:r w:rsidRPr="00796C24">
              <w:t>November 15</w:t>
            </w:r>
          </w:p>
        </w:tc>
      </w:tr>
      <w:tr w:rsidR="001F2F6B" w:rsidRPr="00796C24" w14:paraId="09438DB8" w14:textId="77777777" w:rsidTr="00DC39B5">
        <w:tc>
          <w:tcPr>
            <w:tcW w:w="3757" w:type="dxa"/>
            <w:shd w:val="clear" w:color="auto" w:fill="auto"/>
          </w:tcPr>
          <w:p w14:paraId="0192E0DB" w14:textId="77777777" w:rsidR="001F2F6B" w:rsidRPr="00796C24" w:rsidRDefault="001F2F6B" w:rsidP="001F2F6B">
            <w:pPr>
              <w:jc w:val="center"/>
            </w:pPr>
            <w:r w:rsidRPr="00796C24">
              <w:t>October 1–December 31</w:t>
            </w:r>
          </w:p>
        </w:tc>
        <w:tc>
          <w:tcPr>
            <w:tcW w:w="2456" w:type="dxa"/>
            <w:shd w:val="clear" w:color="auto" w:fill="auto"/>
          </w:tcPr>
          <w:p w14:paraId="7AC8ED46" w14:textId="77777777" w:rsidR="001F2F6B" w:rsidRPr="00796C24" w:rsidRDefault="001F2F6B" w:rsidP="001F2F6B">
            <w:pPr>
              <w:jc w:val="center"/>
            </w:pPr>
            <w:r w:rsidRPr="00796C24">
              <w:t>February 15</w:t>
            </w:r>
          </w:p>
        </w:tc>
      </w:tr>
      <w:tr w:rsidR="001F2F6B" w:rsidRPr="00796C24" w14:paraId="5F9627CC" w14:textId="77777777" w:rsidTr="00DC39B5">
        <w:tc>
          <w:tcPr>
            <w:tcW w:w="3757" w:type="dxa"/>
            <w:shd w:val="clear" w:color="auto" w:fill="auto"/>
          </w:tcPr>
          <w:p w14:paraId="7FA09173" w14:textId="77777777" w:rsidR="001F2F6B" w:rsidRPr="00796C24" w:rsidRDefault="001F2F6B" w:rsidP="001F2F6B">
            <w:pPr>
              <w:jc w:val="center"/>
            </w:pPr>
            <w:r w:rsidRPr="00796C24">
              <w:t>January 1–March 31</w:t>
            </w:r>
          </w:p>
        </w:tc>
        <w:tc>
          <w:tcPr>
            <w:tcW w:w="2456" w:type="dxa"/>
            <w:shd w:val="clear" w:color="auto" w:fill="auto"/>
          </w:tcPr>
          <w:p w14:paraId="4DF8DF2A" w14:textId="77777777" w:rsidR="001F2F6B" w:rsidRPr="00796C24" w:rsidRDefault="001F2F6B" w:rsidP="001F2F6B">
            <w:pPr>
              <w:jc w:val="center"/>
            </w:pPr>
            <w:r w:rsidRPr="00796C24">
              <w:t>May 15</w:t>
            </w:r>
          </w:p>
        </w:tc>
      </w:tr>
      <w:tr w:rsidR="001F2F6B" w:rsidRPr="000F4C96" w14:paraId="2ED94B47" w14:textId="77777777" w:rsidTr="00DC39B5">
        <w:tc>
          <w:tcPr>
            <w:tcW w:w="3757" w:type="dxa"/>
            <w:shd w:val="clear" w:color="auto" w:fill="auto"/>
          </w:tcPr>
          <w:p w14:paraId="1E819946" w14:textId="77777777" w:rsidR="001F2F6B" w:rsidRPr="00796C24" w:rsidRDefault="001F2F6B" w:rsidP="001F2F6B">
            <w:pPr>
              <w:jc w:val="center"/>
            </w:pPr>
            <w:r w:rsidRPr="00796C24">
              <w:t>April 1–June 30</w:t>
            </w:r>
          </w:p>
        </w:tc>
        <w:tc>
          <w:tcPr>
            <w:tcW w:w="2456" w:type="dxa"/>
            <w:shd w:val="clear" w:color="auto" w:fill="auto"/>
          </w:tcPr>
          <w:p w14:paraId="6CE1D5F0" w14:textId="77777777" w:rsidR="001F2F6B" w:rsidRPr="00796C24" w:rsidRDefault="001F2F6B" w:rsidP="001F2F6B">
            <w:pPr>
              <w:jc w:val="center"/>
            </w:pPr>
            <w:r w:rsidRPr="00796C24">
              <w:t>August 15</w:t>
            </w:r>
          </w:p>
        </w:tc>
      </w:tr>
    </w:tbl>
    <w:p w14:paraId="6129BCA1" w14:textId="77777777" w:rsidR="001F2F6B" w:rsidRPr="001F2F6B" w:rsidRDefault="001F2F6B" w:rsidP="001F2F6B">
      <w:pPr>
        <w:rPr>
          <w:highlight w:val="cyan"/>
        </w:rPr>
      </w:pPr>
    </w:p>
    <w:p w14:paraId="19366487" w14:textId="26C63246" w:rsidR="001F2F6B" w:rsidRPr="001F2F6B" w:rsidRDefault="001F2F6B" w:rsidP="001F2F6B">
      <w:pPr>
        <w:ind w:left="720"/>
      </w:pPr>
      <w:r w:rsidRPr="001F2F6B">
        <w:t xml:space="preserve">Subgrantees must submit a final fiscal report to the </w:t>
      </w:r>
      <w:r w:rsidRPr="00796C24">
        <w:t xml:space="preserve">SCDE </w:t>
      </w:r>
      <w:r w:rsidR="005243DF" w:rsidRPr="00796C24">
        <w:t xml:space="preserve">by December 30, 2025, </w:t>
      </w:r>
      <w:r w:rsidRPr="00796C24">
        <w:t>that</w:t>
      </w:r>
      <w:r w:rsidRPr="001F2F6B">
        <w:t xml:space="preserve"> covers the duration of the subaward.</w:t>
      </w:r>
    </w:p>
    <w:p w14:paraId="56BB4211" w14:textId="13270921" w:rsidR="00796C24" w:rsidRDefault="00796C24">
      <w:pPr>
        <w:rPr>
          <w:highlight w:val="cyan"/>
        </w:rPr>
      </w:pPr>
      <w:r>
        <w:rPr>
          <w:highlight w:val="cyan"/>
        </w:rPr>
        <w:br w:type="page"/>
      </w:r>
    </w:p>
    <w:p w14:paraId="68E27AC3" w14:textId="77777777" w:rsidR="001F2F6B" w:rsidRPr="001F2F6B" w:rsidRDefault="001F2F6B" w:rsidP="001F2F6B">
      <w:pPr>
        <w:numPr>
          <w:ilvl w:val="2"/>
          <w:numId w:val="4"/>
        </w:numPr>
        <w:ind w:left="720"/>
        <w:contextualSpacing/>
        <w:rPr>
          <w:u w:val="single"/>
        </w:rPr>
      </w:pPr>
      <w:r w:rsidRPr="001F2F6B">
        <w:rPr>
          <w:u w:val="single"/>
        </w:rPr>
        <w:lastRenderedPageBreak/>
        <w:t>Project Budget</w:t>
      </w:r>
    </w:p>
    <w:p w14:paraId="538C7CF4" w14:textId="0FEC45CD" w:rsidR="001F2F6B" w:rsidRPr="001F2F6B" w:rsidRDefault="001F2F6B" w:rsidP="001F2F6B">
      <w:pPr>
        <w:ind w:left="720"/>
      </w:pPr>
      <w:r w:rsidRPr="001F2F6B">
        <w:t>A project budget of projected expenditures to be funded by the subgrant must be submitted with the application. Approved budgets must be uploaded into GAPS by subgrantees after the receipt of the subgrant award notification and prior to submitting any reimbursement requests.</w:t>
      </w:r>
    </w:p>
    <w:p w14:paraId="4FA28EFB" w14:textId="77777777" w:rsidR="001F2F6B" w:rsidRPr="001F2F6B" w:rsidRDefault="001F2F6B" w:rsidP="001F2F6B">
      <w:pPr>
        <w:ind w:left="720"/>
      </w:pPr>
    </w:p>
    <w:p w14:paraId="2A541411" w14:textId="77777777" w:rsidR="001F2F6B" w:rsidRPr="001F2F6B" w:rsidRDefault="001F2F6B" w:rsidP="001F2F6B">
      <w:pPr>
        <w:numPr>
          <w:ilvl w:val="2"/>
          <w:numId w:val="4"/>
        </w:numPr>
        <w:ind w:left="720"/>
        <w:contextualSpacing/>
        <w:rPr>
          <w:u w:val="single"/>
        </w:rPr>
      </w:pPr>
      <w:r w:rsidRPr="001F2F6B">
        <w:rPr>
          <w:u w:val="single"/>
        </w:rPr>
        <w:t>Monitoring</w:t>
      </w:r>
    </w:p>
    <w:p w14:paraId="7692A4B1" w14:textId="16DC01C6" w:rsidR="001F2F6B" w:rsidRPr="001F2F6B" w:rsidRDefault="001F2F6B" w:rsidP="001F2F6B">
      <w:pPr>
        <w:ind w:left="720"/>
      </w:pPr>
      <w:r w:rsidRPr="001F2F6B">
        <w:t>The SCDE will monitor subgrantees by reviewing and approving the progress reports and annual performance reports. All information in monitoring reports is subject to verification</w:t>
      </w:r>
      <w:r w:rsidR="00224FA7">
        <w:t>.</w:t>
      </w:r>
    </w:p>
    <w:p w14:paraId="72C5164E" w14:textId="77777777" w:rsidR="001F2F6B" w:rsidRPr="001F2F6B" w:rsidRDefault="001F2F6B" w:rsidP="001F2F6B"/>
    <w:p w14:paraId="0DF59FDB" w14:textId="58B93240" w:rsidR="001F2F6B" w:rsidRPr="001F2F6B" w:rsidRDefault="001F2F6B" w:rsidP="001F2F6B">
      <w:pPr>
        <w:ind w:left="720"/>
      </w:pPr>
      <w:r w:rsidRPr="001F2F6B">
        <w:t xml:space="preserve">The SCDE may conduct programmatic and financial monitoring site visits. Subgrantees </w:t>
      </w:r>
      <w:r w:rsidRPr="0079006A">
        <w:rPr>
          <w:i/>
          <w:iCs/>
        </w:rPr>
        <w:t>must</w:t>
      </w:r>
      <w:r w:rsidRPr="001F2F6B">
        <w:t xml:space="preserve"> agree to site visits conducted by SCDE or federal program representatives. The purpose of site visits is to validate information provided in fiscal and program reports and to gather more detailed information on implementation efforts and challenges from interviews and observations for monitoring and evaluation purposes. The</w:t>
      </w:r>
      <w:r w:rsidR="006862B0">
        <w:t xml:space="preserve"> Office of Student Support </w:t>
      </w:r>
      <w:r w:rsidRPr="001F2F6B">
        <w:t xml:space="preserve">will provide desktop monitoring for all funded programs. </w:t>
      </w:r>
    </w:p>
    <w:p w14:paraId="23024F3B" w14:textId="77777777" w:rsidR="001F2F6B" w:rsidRPr="001F2F6B" w:rsidRDefault="001F2F6B" w:rsidP="001F2F6B"/>
    <w:p w14:paraId="2AA64687" w14:textId="77777777" w:rsidR="001F2F6B" w:rsidRPr="001F2F6B" w:rsidRDefault="001F2F6B" w:rsidP="001F2F6B">
      <w:pPr>
        <w:ind w:left="720"/>
      </w:pPr>
      <w:r w:rsidRPr="001F2F6B">
        <w:t>The SCDE may require additional information from the subgrantee, verify information with the authorizing agency, or require the submission of additional documentation including, but not limited to, invoices, receipts, and personnel time and effort reports. Prior to a site visit, the subgrantee may be required to submit additional relevant information that will allow the SCDE to conduct a useful, efficient, and effective visit. The SCDE may require electronic submission of documents instead of a paper-copy submission.</w:t>
      </w:r>
    </w:p>
    <w:p w14:paraId="47EC7672" w14:textId="77777777" w:rsidR="001F2F6B" w:rsidRPr="001F2F6B" w:rsidRDefault="001F2F6B" w:rsidP="001F2F6B">
      <w:pPr>
        <w:ind w:firstLine="720"/>
      </w:pPr>
    </w:p>
    <w:p w14:paraId="5588BF3E" w14:textId="77777777" w:rsidR="001F2F6B" w:rsidRPr="001F2F6B" w:rsidRDefault="001F2F6B" w:rsidP="001F2F6B">
      <w:pPr>
        <w:ind w:left="720"/>
      </w:pPr>
      <w:r w:rsidRPr="001F2F6B">
        <w:t xml:space="preserve">SCDE staff will verify the contents of documentation submitted. Subgrantee may be asked to revise reports </w:t>
      </w:r>
      <w:proofErr w:type="gramStart"/>
      <w:r w:rsidRPr="001F2F6B">
        <w:t>when</w:t>
      </w:r>
      <w:proofErr w:type="gramEnd"/>
    </w:p>
    <w:p w14:paraId="7A1D8077" w14:textId="77777777" w:rsidR="001F2F6B" w:rsidRPr="001F2F6B" w:rsidRDefault="001F2F6B" w:rsidP="00F574E8">
      <w:pPr>
        <w:numPr>
          <w:ilvl w:val="0"/>
          <w:numId w:val="25"/>
        </w:numPr>
      </w:pPr>
      <w:r w:rsidRPr="001F2F6B">
        <w:t>non-allowable expenses are found;</w:t>
      </w:r>
    </w:p>
    <w:p w14:paraId="58D6585B" w14:textId="77777777" w:rsidR="001F2F6B" w:rsidRPr="001F2F6B" w:rsidRDefault="001F2F6B" w:rsidP="00F574E8">
      <w:pPr>
        <w:numPr>
          <w:ilvl w:val="0"/>
          <w:numId w:val="25"/>
        </w:numPr>
      </w:pPr>
      <w:r w:rsidRPr="001F2F6B">
        <w:t>reports are confusing or difficult to understand; or</w:t>
      </w:r>
    </w:p>
    <w:p w14:paraId="3208701A" w14:textId="77777777" w:rsidR="001F2F6B" w:rsidRPr="001F2F6B" w:rsidRDefault="001F2F6B" w:rsidP="00F574E8">
      <w:pPr>
        <w:numPr>
          <w:ilvl w:val="0"/>
          <w:numId w:val="25"/>
        </w:numPr>
      </w:pPr>
      <w:r w:rsidRPr="001F2F6B">
        <w:t>there are unexplained discrepancies between the proposed use of subgrant funds, as provided in the annual budget, and actual expenditures found in the submitted documentation.</w:t>
      </w:r>
    </w:p>
    <w:p w14:paraId="08C17582" w14:textId="77777777" w:rsidR="001F2F6B" w:rsidRPr="001F2F6B" w:rsidRDefault="001F2F6B" w:rsidP="001F2F6B"/>
    <w:p w14:paraId="00C5AA76" w14:textId="77777777" w:rsidR="001F2F6B" w:rsidRPr="001F2F6B" w:rsidRDefault="001F2F6B" w:rsidP="001F2F6B">
      <w:pPr>
        <w:numPr>
          <w:ilvl w:val="2"/>
          <w:numId w:val="4"/>
        </w:numPr>
        <w:ind w:left="720"/>
        <w:contextualSpacing/>
        <w:rPr>
          <w:u w:val="single"/>
        </w:rPr>
      </w:pPr>
      <w:r w:rsidRPr="001F2F6B">
        <w:rPr>
          <w:u w:val="single"/>
        </w:rPr>
        <w:t>Program Evaluation</w:t>
      </w:r>
    </w:p>
    <w:p w14:paraId="3A29271E" w14:textId="77777777" w:rsidR="001F2F6B" w:rsidRPr="001F2F6B" w:rsidRDefault="001F2F6B" w:rsidP="001F2F6B">
      <w:pPr>
        <w:ind w:left="720"/>
        <w:rPr>
          <w:i/>
        </w:rPr>
      </w:pPr>
      <w:r w:rsidRPr="001F2F6B">
        <w:rPr>
          <w:i/>
        </w:rPr>
        <w:t>Subgrantee Project Monitoring and Evaluation</w:t>
      </w:r>
    </w:p>
    <w:p w14:paraId="57CE70DB" w14:textId="6CE176F9" w:rsidR="001F2F6B" w:rsidRPr="001F2F6B" w:rsidRDefault="001F2F6B" w:rsidP="001F2F6B">
      <w:pPr>
        <w:ind w:left="720"/>
      </w:pPr>
      <w:r w:rsidRPr="001F2F6B">
        <w:t xml:space="preserve">Subgrantees are required to conduct ongoing monitoring and evaluation to ensure project goals are achieved. While hiring an external monitoring and evaluation contractor is not required, it is also not prohibited. Progress toward meeting project goals is to be reported through the </w:t>
      </w:r>
      <w:r w:rsidR="0079006A" w:rsidRPr="00796C24">
        <w:t>report</w:t>
      </w:r>
      <w:r w:rsidRPr="00796C24">
        <w:t xml:space="preserve"> review process.</w:t>
      </w:r>
    </w:p>
    <w:p w14:paraId="25CC6763" w14:textId="77777777" w:rsidR="001F2F6B" w:rsidRPr="001F2F6B" w:rsidRDefault="001F2F6B" w:rsidP="001F2F6B">
      <w:pPr>
        <w:ind w:left="720"/>
      </w:pPr>
    </w:p>
    <w:p w14:paraId="2DA71509" w14:textId="6828C6CD" w:rsidR="001F2F6B" w:rsidRPr="001F2F6B" w:rsidRDefault="001F2F6B" w:rsidP="001F2F6B">
      <w:pPr>
        <w:ind w:left="720"/>
      </w:pPr>
      <w:r w:rsidRPr="001F2F6B">
        <w:t xml:space="preserve">A final project evaluation report is to be completed </w:t>
      </w:r>
      <w:r w:rsidR="00BA7614">
        <w:t xml:space="preserve">and submitted by the </w:t>
      </w:r>
      <w:r w:rsidRPr="001F2F6B">
        <w:t xml:space="preserve">end of the subgrant period. The final evaluation report must address project success toward each goal stated in the application. If a subgrantee fails to conduct the final project evaluation report before the end of the subgrant period, or if any of the performance requirements in section I.2 are not completed, the SCDE may consider the subgrantee a high risk and </w:t>
      </w:r>
      <w:r w:rsidRPr="001F2F6B">
        <w:lastRenderedPageBreak/>
        <w:t>elect to discontinue funding or disqualify the subgrantee from future funding opportunities.</w:t>
      </w:r>
    </w:p>
    <w:p w14:paraId="7DDECC76" w14:textId="77777777" w:rsidR="001F2F6B" w:rsidRPr="001F2F6B" w:rsidRDefault="001F2F6B" w:rsidP="001F2F6B"/>
    <w:p w14:paraId="6756D508" w14:textId="77777777" w:rsidR="001F2F6B" w:rsidRPr="001F2F6B" w:rsidRDefault="001F2F6B" w:rsidP="001F2F6B">
      <w:pPr>
        <w:ind w:left="720"/>
        <w:rPr>
          <w:i/>
        </w:rPr>
      </w:pPr>
      <w:r w:rsidRPr="001F2F6B">
        <w:rPr>
          <w:i/>
        </w:rPr>
        <w:t>SCDE External Review</w:t>
      </w:r>
    </w:p>
    <w:p w14:paraId="09379204" w14:textId="450C7183" w:rsidR="007F52C5" w:rsidRDefault="001F2F6B" w:rsidP="001F2F6B">
      <w:pPr>
        <w:ind w:left="720"/>
      </w:pPr>
      <w:r w:rsidRPr="001F2F6B">
        <w:t>The SCDE is required to contract for an external evaluation of the Stronger Connections subgrant. The USED or its representatives may conduct evaluation of the Stronger Connections subgrant program as well. Subgrantees are required to comply with any request by the USED or its evaluation subcontractor, or the SCDE and its evaluation subcontractor, including, but not limited to, requests for information, site visits, interviews, completing surveys, or participating in data collections.</w:t>
      </w:r>
    </w:p>
    <w:p w14:paraId="7CDCD3A4" w14:textId="77777777" w:rsidR="00FD069A" w:rsidRDefault="00FD069A" w:rsidP="001F2F6B">
      <w:pPr>
        <w:rPr>
          <w:u w:val="single"/>
        </w:rPr>
      </w:pPr>
    </w:p>
    <w:p w14:paraId="1800EDEC" w14:textId="6F326F18" w:rsidR="001F2F6B" w:rsidRPr="00886557" w:rsidRDefault="001F2F6B" w:rsidP="00F574E8">
      <w:pPr>
        <w:pStyle w:val="ListParagraph"/>
        <w:numPr>
          <w:ilvl w:val="0"/>
          <w:numId w:val="54"/>
        </w:numPr>
        <w:rPr>
          <w:u w:val="single"/>
        </w:rPr>
      </w:pPr>
      <w:r w:rsidRPr="00886557">
        <w:rPr>
          <w:u w:val="single"/>
        </w:rPr>
        <w:t>Technical Assistance to Subgrantees</w:t>
      </w:r>
    </w:p>
    <w:p w14:paraId="7B33EF39" w14:textId="022BEBC8" w:rsidR="001F2F6B" w:rsidRDefault="001F2F6B" w:rsidP="007E2EA1">
      <w:pPr>
        <w:ind w:left="720"/>
      </w:pPr>
      <w:r w:rsidRPr="001F2F6B">
        <w:t>Subgrantees are required to participate in all technical assistance that the SCDE may conduct for the Stronger Connections subgrant. Delivery of such technical assistance may include in-person meetings, webinars and conference calls.</w:t>
      </w:r>
      <w:bookmarkStart w:id="75" w:name="_Toc125034976"/>
    </w:p>
    <w:p w14:paraId="6A0117F1" w14:textId="77777777" w:rsidR="007F52C5" w:rsidRPr="001F2F6B" w:rsidRDefault="007F52C5" w:rsidP="007F52C5"/>
    <w:p w14:paraId="126D51A0" w14:textId="77777777" w:rsidR="001F2F6B" w:rsidRPr="001F2F6B" w:rsidRDefault="001F2F6B" w:rsidP="001F2F6B">
      <w:pPr>
        <w:keepNext/>
        <w:numPr>
          <w:ilvl w:val="0"/>
          <w:numId w:val="4"/>
        </w:numPr>
        <w:tabs>
          <w:tab w:val="left" w:pos="720"/>
        </w:tabs>
        <w:outlineLvl w:val="1"/>
        <w:rPr>
          <w:rFonts w:eastAsia="Times"/>
          <w:b/>
          <w:bCs/>
        </w:rPr>
      </w:pPr>
      <w:bookmarkStart w:id="76" w:name="_Toc160021808"/>
      <w:r w:rsidRPr="001F2F6B">
        <w:rPr>
          <w:rFonts w:eastAsia="Times"/>
          <w:b/>
          <w:bCs/>
        </w:rPr>
        <w:t>Fiscal Operations</w:t>
      </w:r>
      <w:bookmarkEnd w:id="75"/>
      <w:bookmarkEnd w:id="76"/>
    </w:p>
    <w:p w14:paraId="06E11A9B" w14:textId="77777777" w:rsidR="001F2F6B" w:rsidRPr="001F2F6B" w:rsidRDefault="001F2F6B" w:rsidP="001F2F6B"/>
    <w:p w14:paraId="04C6579F" w14:textId="77777777" w:rsidR="001F2F6B" w:rsidRPr="001F2F6B" w:rsidRDefault="001F2F6B" w:rsidP="001F2F6B">
      <w:r w:rsidRPr="001F2F6B">
        <w:t>Subgrantees must use subgrant funds for allowable subgrant expenditures during the subgrant period. Stronger Connections subgrant funds are disbursed on a reimbursement basis. The SCDE will de-obligate any unspent funds remaining at the end of the subgrant period for reallocation to other subgrantees. Indirect costs are allowed. An LEA must use its restricted indirect cost rate.</w:t>
      </w:r>
    </w:p>
    <w:p w14:paraId="481C21CA" w14:textId="77777777" w:rsidR="001F2F6B" w:rsidRPr="001F2F6B" w:rsidRDefault="001F2F6B" w:rsidP="001F2F6B"/>
    <w:p w14:paraId="7A49109B" w14:textId="25359193" w:rsidR="001F2F6B" w:rsidRDefault="001F2F6B" w:rsidP="001F2F6B">
      <w:pPr>
        <w:ind w:left="360"/>
        <w:rPr>
          <w:u w:val="single"/>
        </w:rPr>
      </w:pPr>
      <w:r w:rsidRPr="001F2F6B">
        <w:rPr>
          <w:u w:val="single"/>
        </w:rPr>
        <w:t>Allowable Costs</w:t>
      </w:r>
    </w:p>
    <w:p w14:paraId="600EFC6C" w14:textId="519A2078" w:rsidR="001F2F6B" w:rsidRPr="001F2F6B" w:rsidRDefault="001F2F6B" w:rsidP="001F2F6B">
      <w:pPr>
        <w:ind w:left="360"/>
        <w:rPr>
          <w:u w:val="single"/>
        </w:rPr>
      </w:pPr>
      <w:r w:rsidRPr="001F2F6B">
        <w:t xml:space="preserve">Subgrant funds must be used in accordance with ESEA section </w:t>
      </w:r>
      <w:r w:rsidRPr="00224FA7">
        <w:t>4108</w:t>
      </w:r>
      <w:r w:rsidR="003F0A77" w:rsidRPr="00224FA7">
        <w:t xml:space="preserve"> </w:t>
      </w:r>
      <w:r w:rsidRPr="00B87437">
        <w:t>(see pages 2–</w:t>
      </w:r>
      <w:r w:rsidR="002C6A53" w:rsidRPr="00B87437">
        <w:t>4</w:t>
      </w:r>
      <w:r w:rsidRPr="00B87437">
        <w:t>)</w:t>
      </w:r>
      <w:r w:rsidR="007C7A0C" w:rsidRPr="00B87437">
        <w:t xml:space="preserve"> </w:t>
      </w:r>
      <w:r w:rsidRPr="00B87437">
        <w:t>a</w:t>
      </w:r>
      <w:r w:rsidRPr="00224FA7">
        <w:t>nd</w:t>
      </w:r>
      <w:r w:rsidRPr="001F2F6B">
        <w:t xml:space="preserve"> </w:t>
      </w:r>
      <w:r w:rsidRPr="001F2F6B">
        <w:rPr>
          <w:i/>
        </w:rPr>
        <w:t>must</w:t>
      </w:r>
      <w:r w:rsidRPr="001F2F6B">
        <w:t xml:space="preserve"> be used to:</w:t>
      </w:r>
    </w:p>
    <w:p w14:paraId="39F6ADA7" w14:textId="77777777" w:rsidR="001F2F6B" w:rsidRPr="001F2F6B" w:rsidRDefault="001F2F6B" w:rsidP="00F574E8">
      <w:pPr>
        <w:numPr>
          <w:ilvl w:val="0"/>
          <w:numId w:val="39"/>
        </w:numPr>
        <w:ind w:left="720"/>
        <w:contextualSpacing/>
        <w:rPr>
          <w:u w:val="single"/>
        </w:rPr>
      </w:pPr>
      <w:r w:rsidRPr="001F2F6B">
        <w:t xml:space="preserve">Design and implement high quality, comprehensive emergency operating plans and emergency </w:t>
      </w:r>
      <w:proofErr w:type="gramStart"/>
      <w:r w:rsidRPr="001F2F6B">
        <w:t>drills</w:t>
      </w:r>
      <w:proofErr w:type="gramEnd"/>
    </w:p>
    <w:p w14:paraId="4770A128" w14:textId="77777777" w:rsidR="001F2F6B" w:rsidRPr="001F2F6B" w:rsidRDefault="001F2F6B" w:rsidP="00F574E8">
      <w:pPr>
        <w:numPr>
          <w:ilvl w:val="0"/>
          <w:numId w:val="39"/>
        </w:numPr>
        <w:ind w:left="720"/>
        <w:contextualSpacing/>
        <w:rPr>
          <w:u w:val="single"/>
        </w:rPr>
      </w:pPr>
      <w:r w:rsidRPr="001F2F6B">
        <w:t>Support safety and violence prevention program</w:t>
      </w:r>
    </w:p>
    <w:p w14:paraId="46E34BEE" w14:textId="77777777" w:rsidR="001F2F6B" w:rsidRPr="001F2F6B" w:rsidRDefault="001F2F6B" w:rsidP="00F574E8">
      <w:pPr>
        <w:numPr>
          <w:ilvl w:val="0"/>
          <w:numId w:val="39"/>
        </w:numPr>
        <w:ind w:left="720"/>
        <w:contextualSpacing/>
        <w:rPr>
          <w:u w:val="single"/>
        </w:rPr>
      </w:pPr>
      <w:r w:rsidRPr="001F2F6B">
        <w:t>Integrated support services for students</w:t>
      </w:r>
    </w:p>
    <w:p w14:paraId="18E4BF7B" w14:textId="77777777" w:rsidR="001F2F6B" w:rsidRPr="001F2F6B" w:rsidRDefault="001F2F6B" w:rsidP="00F574E8">
      <w:pPr>
        <w:numPr>
          <w:ilvl w:val="0"/>
          <w:numId w:val="39"/>
        </w:numPr>
        <w:ind w:left="720"/>
        <w:contextualSpacing/>
        <w:rPr>
          <w:u w:val="single"/>
        </w:rPr>
      </w:pPr>
      <w:r w:rsidRPr="001F2F6B">
        <w:t>Professional development and trainings</w:t>
      </w:r>
    </w:p>
    <w:p w14:paraId="1A92993E" w14:textId="605E4FCE" w:rsidR="001F2F6B" w:rsidRPr="001F2F6B" w:rsidRDefault="00EF0F2F" w:rsidP="00F574E8">
      <w:pPr>
        <w:numPr>
          <w:ilvl w:val="0"/>
          <w:numId w:val="39"/>
        </w:numPr>
        <w:ind w:left="720"/>
        <w:contextualSpacing/>
        <w:rPr>
          <w:u w:val="single"/>
        </w:rPr>
      </w:pPr>
      <w:r>
        <w:t>I</w:t>
      </w:r>
      <w:r w:rsidR="001F2F6B" w:rsidRPr="001F2F6B">
        <w:t xml:space="preserve">mplement anti-bullying and harassment </w:t>
      </w:r>
      <w:proofErr w:type="gramStart"/>
      <w:r w:rsidR="001F2F6B" w:rsidRPr="001F2F6B">
        <w:t>plans</w:t>
      </w:r>
      <w:proofErr w:type="gramEnd"/>
    </w:p>
    <w:p w14:paraId="050DA4E9" w14:textId="2FC24CD5" w:rsidR="001F2F6B" w:rsidRPr="001F2F6B" w:rsidRDefault="001F2F6B" w:rsidP="00F574E8">
      <w:pPr>
        <w:numPr>
          <w:ilvl w:val="0"/>
          <w:numId w:val="39"/>
        </w:numPr>
        <w:ind w:left="720"/>
        <w:contextualSpacing/>
        <w:rPr>
          <w:u w:val="single"/>
        </w:rPr>
      </w:pPr>
      <w:r w:rsidRPr="001F2F6B">
        <w:t>Hire staff (</w:t>
      </w:r>
      <w:r w:rsidR="00EF0F2F">
        <w:t>e.g.)</w:t>
      </w:r>
      <w:r w:rsidRPr="001F2F6B">
        <w:t xml:space="preserve"> school-based mental health professional, behavior specialist, social worker, school counselors, school psychologists, post-secondary education transition coaches, student support coordinators, student success coaches, and school resource officer)</w:t>
      </w:r>
    </w:p>
    <w:p w14:paraId="777C39C3" w14:textId="64B10750" w:rsidR="001F2F6B" w:rsidRPr="001F2F6B" w:rsidRDefault="001F2F6B" w:rsidP="00F574E8">
      <w:pPr>
        <w:numPr>
          <w:ilvl w:val="0"/>
          <w:numId w:val="39"/>
        </w:numPr>
        <w:ind w:left="720"/>
        <w:contextualSpacing/>
        <w:rPr>
          <w:u w:val="single"/>
        </w:rPr>
      </w:pPr>
      <w:r w:rsidRPr="001F2F6B">
        <w:t xml:space="preserve">Used for equipment such as surveillance cameras, and metal detectors (not exceeding </w:t>
      </w:r>
      <w:r w:rsidR="00290794">
        <w:t>$</w:t>
      </w:r>
      <w:r w:rsidRPr="001F2F6B">
        <w:t>5,000)</w:t>
      </w:r>
    </w:p>
    <w:p w14:paraId="73C0D3BD" w14:textId="77777777" w:rsidR="001F2F6B" w:rsidRPr="001F2F6B" w:rsidRDefault="001F2F6B" w:rsidP="00F574E8">
      <w:pPr>
        <w:numPr>
          <w:ilvl w:val="0"/>
          <w:numId w:val="39"/>
        </w:numPr>
        <w:ind w:left="720"/>
        <w:contextualSpacing/>
        <w:rPr>
          <w:u w:val="single"/>
        </w:rPr>
      </w:pPr>
      <w:r w:rsidRPr="001F2F6B">
        <w:t>Contract with external service-providers</w:t>
      </w:r>
    </w:p>
    <w:p w14:paraId="4787FB10" w14:textId="1B423CEC" w:rsidR="001F2F6B" w:rsidRPr="001F2F6B" w:rsidRDefault="001F2F6B" w:rsidP="00F574E8">
      <w:pPr>
        <w:numPr>
          <w:ilvl w:val="0"/>
          <w:numId w:val="39"/>
        </w:numPr>
        <w:ind w:left="720"/>
        <w:contextualSpacing/>
        <w:rPr>
          <w:u w:val="single"/>
        </w:rPr>
      </w:pPr>
      <w:r w:rsidRPr="001F2F6B">
        <w:t>Stipends</w:t>
      </w:r>
      <w:r w:rsidR="002D07A9">
        <w:t xml:space="preserve"> for educator training and professional development</w:t>
      </w:r>
      <w:r w:rsidRPr="001F2F6B">
        <w:t>.</w:t>
      </w:r>
    </w:p>
    <w:p w14:paraId="46B762F6" w14:textId="77777777" w:rsidR="001F2F6B" w:rsidRPr="001F2F6B" w:rsidRDefault="001F2F6B" w:rsidP="001F2F6B">
      <w:pPr>
        <w:ind w:left="720"/>
        <w:contextualSpacing/>
        <w:rPr>
          <w:u w:val="single"/>
        </w:rPr>
      </w:pPr>
    </w:p>
    <w:p w14:paraId="045C6285" w14:textId="77777777" w:rsidR="001F2F6B" w:rsidRPr="001F2F6B" w:rsidRDefault="001F2F6B" w:rsidP="001F2F6B">
      <w:pPr>
        <w:ind w:left="360"/>
        <w:rPr>
          <w:u w:val="single"/>
        </w:rPr>
      </w:pPr>
      <w:r w:rsidRPr="001F2F6B">
        <w:rPr>
          <w:u w:val="single"/>
        </w:rPr>
        <w:t>Unallowable Costs</w:t>
      </w:r>
    </w:p>
    <w:p w14:paraId="59E50BFB" w14:textId="43099066" w:rsidR="002C6A53" w:rsidRDefault="001F2F6B" w:rsidP="002C6A53">
      <w:pPr>
        <w:ind w:left="360"/>
      </w:pPr>
      <w:r w:rsidRPr="001F2F6B">
        <w:t xml:space="preserve">Subgrantees may not use Stronger Connections subgrant funds for any costs </w:t>
      </w:r>
      <w:r w:rsidRPr="00886557">
        <w:t>that provide for any unauthorized activities described in Section H (</w:t>
      </w:r>
      <w:r w:rsidRPr="00B87437">
        <w:t>see page</w:t>
      </w:r>
      <w:r w:rsidR="00224FA7" w:rsidRPr="00B87437">
        <w:t xml:space="preserve"> 7</w:t>
      </w:r>
      <w:r w:rsidRPr="00B87437">
        <w:t>).</w:t>
      </w:r>
      <w:r w:rsidR="002C6A53">
        <w:br w:type="page"/>
      </w:r>
    </w:p>
    <w:p w14:paraId="6FF79879" w14:textId="77777777" w:rsidR="001F2F6B" w:rsidRPr="001F2F6B" w:rsidRDefault="001F2F6B" w:rsidP="001F2F6B">
      <w:pPr>
        <w:keepNext/>
        <w:numPr>
          <w:ilvl w:val="0"/>
          <w:numId w:val="4"/>
        </w:numPr>
        <w:tabs>
          <w:tab w:val="left" w:pos="720"/>
        </w:tabs>
        <w:outlineLvl w:val="1"/>
        <w:rPr>
          <w:rFonts w:eastAsia="Times"/>
          <w:b/>
          <w:bCs/>
        </w:rPr>
      </w:pPr>
      <w:bookmarkStart w:id="77" w:name="_Toc50869617"/>
      <w:bookmarkStart w:id="78" w:name="_Toc125034977"/>
      <w:bookmarkStart w:id="79" w:name="_Toc160021809"/>
      <w:r w:rsidRPr="001F2F6B">
        <w:rPr>
          <w:rFonts w:eastAsia="Times"/>
          <w:b/>
          <w:bCs/>
        </w:rPr>
        <w:lastRenderedPageBreak/>
        <w:t>Supplement, Not Supplant</w:t>
      </w:r>
      <w:bookmarkEnd w:id="77"/>
      <w:bookmarkEnd w:id="78"/>
      <w:bookmarkEnd w:id="79"/>
    </w:p>
    <w:p w14:paraId="08A14436" w14:textId="77777777" w:rsidR="001F2F6B" w:rsidRPr="001F2F6B" w:rsidRDefault="001F2F6B" w:rsidP="001F2F6B"/>
    <w:p w14:paraId="2DC26E9C" w14:textId="77777777" w:rsidR="001F2F6B" w:rsidRPr="001F2F6B" w:rsidRDefault="001F2F6B" w:rsidP="001F2F6B">
      <w:r w:rsidRPr="001F2F6B">
        <w:t xml:space="preserve">Stronger Connections subgrant funds must supplement, not supplant, existing services and may not be used to supplant federal, state, local, or non-federal funds. Projects may not use subgrant funds to pay for existing levels of services funded from any other sources. </w:t>
      </w:r>
    </w:p>
    <w:p w14:paraId="171A29D8" w14:textId="77777777" w:rsidR="001F2F6B" w:rsidRPr="001F2F6B" w:rsidRDefault="001F2F6B" w:rsidP="001F2F6B"/>
    <w:p w14:paraId="61C40EC5" w14:textId="77777777" w:rsidR="001F2F6B" w:rsidRPr="001F2F6B" w:rsidRDefault="001F2F6B" w:rsidP="001F2F6B">
      <w:pPr>
        <w:keepNext/>
        <w:numPr>
          <w:ilvl w:val="0"/>
          <w:numId w:val="4"/>
        </w:numPr>
        <w:tabs>
          <w:tab w:val="left" w:pos="720"/>
        </w:tabs>
        <w:outlineLvl w:val="1"/>
        <w:rPr>
          <w:rFonts w:eastAsia="Times"/>
          <w:b/>
          <w:bCs/>
        </w:rPr>
      </w:pPr>
      <w:bookmarkStart w:id="80" w:name="_Toc125034978"/>
      <w:bookmarkStart w:id="81" w:name="_Toc160021810"/>
      <w:r w:rsidRPr="001F2F6B">
        <w:rPr>
          <w:rFonts w:eastAsia="Times"/>
          <w:b/>
          <w:bCs/>
        </w:rPr>
        <w:t>Review and Selection Process</w:t>
      </w:r>
      <w:bookmarkEnd w:id="80"/>
      <w:bookmarkEnd w:id="81"/>
    </w:p>
    <w:p w14:paraId="39778A76" w14:textId="77777777" w:rsidR="001F2F6B" w:rsidRPr="001F2F6B" w:rsidRDefault="001F2F6B" w:rsidP="001F2F6B"/>
    <w:p w14:paraId="3A07A41D" w14:textId="36D103D9" w:rsidR="001F2F6B" w:rsidRPr="001F2F6B" w:rsidRDefault="001F2F6B" w:rsidP="001F2F6B">
      <w:pPr>
        <w:widowControl w:val="0"/>
      </w:pPr>
      <w:r w:rsidRPr="00224FA7">
        <w:t xml:space="preserve">Only those applications </w:t>
      </w:r>
      <w:r w:rsidRPr="00C71D5D">
        <w:t>received by</w:t>
      </w:r>
      <w:r w:rsidR="00BA7614" w:rsidRPr="00C71D5D">
        <w:t xml:space="preserve"> </w:t>
      </w:r>
      <w:r w:rsidR="00C71D5D" w:rsidRPr="00C71D5D">
        <w:rPr>
          <w:b/>
          <w:bCs/>
        </w:rPr>
        <w:t>May 1</w:t>
      </w:r>
      <w:r w:rsidR="002335CC" w:rsidRPr="00C71D5D">
        <w:rPr>
          <w:b/>
          <w:bCs/>
        </w:rPr>
        <w:t>, 2024</w:t>
      </w:r>
      <w:r w:rsidR="00C576AC" w:rsidRPr="00C71D5D">
        <w:rPr>
          <w:b/>
          <w:bCs/>
        </w:rPr>
        <w:t>,</w:t>
      </w:r>
      <w:r w:rsidR="009937B4" w:rsidRPr="00C71D5D">
        <w:t xml:space="preserve"> </w:t>
      </w:r>
      <w:r w:rsidR="009937B4" w:rsidRPr="00B87437">
        <w:rPr>
          <w:b/>
          <w:bCs/>
        </w:rPr>
        <w:t>at 11:59 p.m.</w:t>
      </w:r>
      <w:r w:rsidRPr="00224FA7">
        <w:t xml:space="preserve"> and deemed complete will be forwarded for review and funding consideration. All required materials including</w:t>
      </w:r>
      <w:r w:rsidRPr="001F2F6B">
        <w:t xml:space="preserve"> forms and appendices must be submitted for the application to be considered complete and eligible for review. </w:t>
      </w:r>
      <w:r w:rsidR="006862B0">
        <w:t>Office of Student Support</w:t>
      </w:r>
      <w:r w:rsidRPr="001F2F6B">
        <w:rPr>
          <w:spacing w:val="-1"/>
        </w:rPr>
        <w:t xml:space="preserve"> program staff </w:t>
      </w:r>
      <w:r w:rsidRPr="001F2F6B">
        <w:t xml:space="preserve">will conduct an initial </w:t>
      </w:r>
      <w:r w:rsidRPr="001F2F6B">
        <w:rPr>
          <w:spacing w:val="-1"/>
        </w:rPr>
        <w:t>review of applications</w:t>
      </w:r>
      <w:r w:rsidRPr="001F2F6B">
        <w:t xml:space="preserve"> for</w:t>
      </w:r>
      <w:r w:rsidRPr="001F2F6B">
        <w:rPr>
          <w:spacing w:val="-2"/>
        </w:rPr>
        <w:t xml:space="preserve"> </w:t>
      </w:r>
      <w:r w:rsidRPr="001F2F6B">
        <w:rPr>
          <w:spacing w:val="-1"/>
        </w:rPr>
        <w:t xml:space="preserve">completeness and compliance with the RFP instructions. </w:t>
      </w:r>
      <w:r w:rsidRPr="001F2F6B">
        <w:t>No incomplete</w:t>
      </w:r>
      <w:r w:rsidRPr="001F2F6B">
        <w:rPr>
          <w:spacing w:val="-1"/>
        </w:rPr>
        <w:t xml:space="preserve"> applications</w:t>
      </w:r>
      <w:r w:rsidRPr="001F2F6B">
        <w:t xml:space="preserve"> will be </w:t>
      </w:r>
      <w:r w:rsidRPr="001F2F6B">
        <w:rPr>
          <w:spacing w:val="-1"/>
        </w:rPr>
        <w:t>forwarded</w:t>
      </w:r>
      <w:r w:rsidRPr="001F2F6B">
        <w:t xml:space="preserve"> to</w:t>
      </w:r>
      <w:r w:rsidRPr="001F2F6B">
        <w:rPr>
          <w:spacing w:val="3"/>
        </w:rPr>
        <w:t xml:space="preserve"> </w:t>
      </w:r>
      <w:r w:rsidRPr="001F2F6B">
        <w:rPr>
          <w:spacing w:val="-1"/>
        </w:rPr>
        <w:t>reviewers</w:t>
      </w:r>
      <w:r w:rsidRPr="001F2F6B">
        <w:t xml:space="preserve"> or</w:t>
      </w:r>
      <w:r w:rsidRPr="001F2F6B">
        <w:rPr>
          <w:spacing w:val="-2"/>
        </w:rPr>
        <w:t xml:space="preserve"> </w:t>
      </w:r>
      <w:r w:rsidRPr="001F2F6B">
        <w:rPr>
          <w:spacing w:val="-1"/>
        </w:rPr>
        <w:t>considered</w:t>
      </w:r>
      <w:r w:rsidRPr="001F2F6B">
        <w:rPr>
          <w:spacing w:val="2"/>
        </w:rPr>
        <w:t xml:space="preserve"> </w:t>
      </w:r>
      <w:r w:rsidRPr="001F2F6B">
        <w:t>for</w:t>
      </w:r>
      <w:r w:rsidRPr="001F2F6B">
        <w:rPr>
          <w:spacing w:val="-1"/>
        </w:rPr>
        <w:t xml:space="preserve"> funding.</w:t>
      </w:r>
    </w:p>
    <w:p w14:paraId="522FBECE" w14:textId="77777777" w:rsidR="001F2F6B" w:rsidRPr="001F2F6B" w:rsidRDefault="001F2F6B" w:rsidP="001F2F6B">
      <w:pPr>
        <w:widowControl w:val="0"/>
      </w:pPr>
    </w:p>
    <w:p w14:paraId="0CB7CF9D" w14:textId="77777777" w:rsidR="001F2F6B" w:rsidRPr="001F2F6B" w:rsidRDefault="001F2F6B" w:rsidP="001F2F6B">
      <w:pPr>
        <w:autoSpaceDE w:val="0"/>
        <w:autoSpaceDN w:val="0"/>
        <w:adjustRightInd w:val="0"/>
      </w:pPr>
      <w:r w:rsidRPr="001F2F6B">
        <w:t xml:space="preserve">Three reviewers from diverse backgrounds without a vested interest in any applicant being funded will evaluate each application based on the quality of the proposed activities and the capability of the applicant to implement the proposed project. The review team will be comprised of experienced grant readers from various professions and entities, including the SCDE. </w:t>
      </w:r>
    </w:p>
    <w:p w14:paraId="02A4674C" w14:textId="77777777" w:rsidR="001F2F6B" w:rsidRPr="001F2F6B" w:rsidRDefault="001F2F6B" w:rsidP="001F2F6B">
      <w:pPr>
        <w:autoSpaceDE w:val="0"/>
        <w:autoSpaceDN w:val="0"/>
        <w:adjustRightInd w:val="0"/>
      </w:pPr>
    </w:p>
    <w:p w14:paraId="781B76FE" w14:textId="0FD0C1B3" w:rsidR="001F2F6B" w:rsidRPr="001F2F6B" w:rsidRDefault="001F2F6B" w:rsidP="001F2F6B">
      <w:pPr>
        <w:widowControl w:val="0"/>
      </w:pPr>
      <w:r w:rsidRPr="001F2F6B">
        <w:t xml:space="preserve">Reviewers will use the scoring </w:t>
      </w:r>
      <w:r w:rsidRPr="00224FA7">
        <w:t xml:space="preserve">rubric </w:t>
      </w:r>
      <w:r w:rsidRPr="00E8778F">
        <w:t xml:space="preserve">on pages </w:t>
      </w:r>
      <w:r w:rsidR="005E4B05" w:rsidRPr="00E8778F">
        <w:t>3</w:t>
      </w:r>
      <w:r w:rsidR="000C06C3" w:rsidRPr="00E8778F">
        <w:t>0</w:t>
      </w:r>
      <w:r w:rsidRPr="00E8778F">
        <w:t>–</w:t>
      </w:r>
      <w:r w:rsidR="000C06C3" w:rsidRPr="00E8778F">
        <w:t>3</w:t>
      </w:r>
      <w:r w:rsidR="00E8778F" w:rsidRPr="00E8778F">
        <w:t>5</w:t>
      </w:r>
      <w:r w:rsidRPr="00E8778F">
        <w:t xml:space="preserve"> to</w:t>
      </w:r>
      <w:r w:rsidRPr="00886557">
        <w:t xml:space="preserve"> read and</w:t>
      </w:r>
      <w:r w:rsidRPr="001F2F6B">
        <w:t xml:space="preserve"> score each application independently. After the three reviewers have individually rated each application, the scores will be averaged. An application can earn up to 110 points for an average score. Applications that fail to earn an average score of 80 or higher will not be eligible for funding.</w:t>
      </w:r>
    </w:p>
    <w:p w14:paraId="50B0EACE" w14:textId="77777777" w:rsidR="001F2F6B" w:rsidRPr="001F2F6B" w:rsidRDefault="001F2F6B" w:rsidP="002C6A53">
      <w:pPr>
        <w:widowControl w:val="0"/>
      </w:pPr>
    </w:p>
    <w:p w14:paraId="2E2CCD69" w14:textId="41B03F19" w:rsidR="001F2F6B" w:rsidRPr="001F2F6B" w:rsidRDefault="001F2F6B" w:rsidP="001F2F6B">
      <w:pPr>
        <w:widowControl w:val="0"/>
      </w:pPr>
      <w:r w:rsidRPr="001F2F6B">
        <w:t xml:space="preserve">Competitive priority points will be assigned to eligible applications earning an average score </w:t>
      </w:r>
      <w:r w:rsidR="007F52C5">
        <w:t>of at least 70 points</w:t>
      </w:r>
      <w:r w:rsidRPr="001F2F6B">
        <w:t xml:space="preserve"> or higher as rated by the reviewers. Priority points will be assigned by an impartial designee, added to the application’s average total score, and awarded </w:t>
      </w:r>
      <w:r w:rsidRPr="001F2F6B">
        <w:rPr>
          <w:i/>
        </w:rPr>
        <w:t>only</w:t>
      </w:r>
      <w:r w:rsidRPr="001F2F6B">
        <w:t xml:space="preserve"> once per application. A maximum of 10 competitive </w:t>
      </w:r>
      <w:r w:rsidRPr="00224FA7">
        <w:t xml:space="preserve">priority points may be awarded for applications that meet the specific competitive </w:t>
      </w:r>
      <w:r w:rsidR="005E4B05" w:rsidRPr="00224FA7">
        <w:t>priority</w:t>
      </w:r>
      <w:r w:rsidRPr="00224FA7">
        <w:t xml:space="preserve"> as </w:t>
      </w:r>
      <w:r w:rsidRPr="00E8778F">
        <w:t xml:space="preserve">defined on page </w:t>
      </w:r>
      <w:r w:rsidR="002C6A53" w:rsidRPr="00E8778F">
        <w:t>1</w:t>
      </w:r>
      <w:r w:rsidRPr="00E8778F">
        <w:t>.</w:t>
      </w:r>
    </w:p>
    <w:p w14:paraId="07D0F031" w14:textId="77777777" w:rsidR="001F2F6B" w:rsidRPr="001F2F6B" w:rsidRDefault="001F2F6B" w:rsidP="001F2F6B"/>
    <w:p w14:paraId="759B405E" w14:textId="66C700AF" w:rsidR="001F2F6B" w:rsidRPr="001F2F6B" w:rsidRDefault="001F2F6B" w:rsidP="001F2F6B">
      <w:r w:rsidRPr="001F2F6B">
        <w:t xml:space="preserve">Applications will be </w:t>
      </w:r>
      <w:proofErr w:type="gramStart"/>
      <w:r w:rsidRPr="001F2F6B">
        <w:t>rank ordered</w:t>
      </w:r>
      <w:proofErr w:type="gramEnd"/>
      <w:r w:rsidRPr="001F2F6B">
        <w:t xml:space="preserve"> by averaged scores. Subject to the SCDE’s final approval</w:t>
      </w:r>
      <w:r w:rsidR="007F52C5">
        <w:t xml:space="preserve"> and </w:t>
      </w:r>
      <w:r w:rsidRPr="001F2F6B">
        <w:t xml:space="preserve">the availability of federal funds, subgrant awards will be made starting with applications that earned an average score of </w:t>
      </w:r>
      <w:r w:rsidR="007F52C5">
        <w:t>80</w:t>
      </w:r>
      <w:r w:rsidRPr="001F2F6B">
        <w:t xml:space="preserve"> points or higher. If funds remain following these awards, the SCDE will consider funding remaining applications that earned an average score within the adequate/meets range until all funds are allocated.</w:t>
      </w:r>
    </w:p>
    <w:p w14:paraId="60015BAB" w14:textId="77777777" w:rsidR="001F2F6B" w:rsidRPr="001F2F6B" w:rsidRDefault="001F2F6B" w:rsidP="001F2F6B">
      <w:pPr>
        <w:ind w:firstLine="720"/>
        <w:rPr>
          <w:rFonts w:eastAsia="MS Mincho"/>
          <w:szCs w:val="20"/>
        </w:rPr>
      </w:pPr>
    </w:p>
    <w:p w14:paraId="3D4AA533" w14:textId="73B07AD4" w:rsidR="002C6A53" w:rsidRDefault="001F2F6B">
      <w:pPr>
        <w:rPr>
          <w:rFonts w:eastAsia="MS Mincho"/>
          <w:szCs w:val="20"/>
        </w:rPr>
      </w:pPr>
      <w:r w:rsidRPr="001F2F6B">
        <w:rPr>
          <w:rFonts w:eastAsia="MS Mincho"/>
          <w:szCs w:val="20"/>
        </w:rPr>
        <w:t>Prior to making awards,</w:t>
      </w:r>
      <w:r w:rsidRPr="001F2F6B" w:rsidDel="004C3342">
        <w:rPr>
          <w:rFonts w:eastAsia="MS Mincho"/>
          <w:szCs w:val="20"/>
        </w:rPr>
        <w:t xml:space="preserve"> </w:t>
      </w:r>
      <w:r w:rsidRPr="001F2F6B">
        <w:rPr>
          <w:rFonts w:eastAsia="MS Mincho"/>
          <w:szCs w:val="20"/>
        </w:rPr>
        <w:t xml:space="preserve">the </w:t>
      </w:r>
      <w:r w:rsidR="006862B0">
        <w:t xml:space="preserve">Office of Student Support </w:t>
      </w:r>
      <w:r w:rsidRPr="001F2F6B">
        <w:rPr>
          <w:rFonts w:eastAsia="MS Mincho"/>
          <w:szCs w:val="20"/>
        </w:rPr>
        <w:t>will</w:t>
      </w:r>
      <w:r w:rsidR="00322096">
        <w:rPr>
          <w:rFonts w:eastAsia="MS Mincho"/>
          <w:szCs w:val="20"/>
        </w:rPr>
        <w:t xml:space="preserve"> use the results of the SCDE’s annual risk assessment of LEAs conducted </w:t>
      </w:r>
      <w:r w:rsidR="00322096" w:rsidRPr="00C71D5D">
        <w:rPr>
          <w:rFonts w:eastAsia="MS Mincho"/>
          <w:szCs w:val="20"/>
        </w:rPr>
        <w:t>in early 202</w:t>
      </w:r>
      <w:r w:rsidR="006862B0" w:rsidRPr="00C71D5D">
        <w:rPr>
          <w:rFonts w:eastAsia="MS Mincho"/>
          <w:szCs w:val="20"/>
        </w:rPr>
        <w:t>4</w:t>
      </w:r>
      <w:r w:rsidR="00322096" w:rsidRPr="00C71D5D">
        <w:rPr>
          <w:rFonts w:eastAsia="MS Mincho"/>
          <w:szCs w:val="20"/>
        </w:rPr>
        <w:t xml:space="preserve"> as the</w:t>
      </w:r>
      <w:r w:rsidRPr="00C71D5D">
        <w:rPr>
          <w:rFonts w:eastAsia="MS Mincho"/>
          <w:szCs w:val="20"/>
        </w:rPr>
        <w:t xml:space="preserve"> pre-award risk assessment</w:t>
      </w:r>
      <w:r w:rsidR="00322096" w:rsidRPr="00C71D5D">
        <w:rPr>
          <w:rFonts w:eastAsia="MS Mincho"/>
          <w:szCs w:val="20"/>
        </w:rPr>
        <w:t xml:space="preserve"> for this competition</w:t>
      </w:r>
      <w:r w:rsidRPr="00C71D5D">
        <w:rPr>
          <w:rFonts w:eastAsia="MS Mincho"/>
          <w:szCs w:val="20"/>
        </w:rPr>
        <w:t>. Based upon the results of this assessment</w:t>
      </w:r>
      <w:r w:rsidRPr="001F2F6B">
        <w:rPr>
          <w:rFonts w:eastAsia="MS Mincho"/>
          <w:szCs w:val="20"/>
        </w:rPr>
        <w:t>, special conditions may be applied to the award that may include, but are not limited to, requirements for more frequent programmatic or financial reporting, increased monitoring of subgrant activities, and the provision of additional technical assistance. The SCDE reserves the right to interview applicants recommended for funding, request additional documentation, and make a site visit as appropriate to ensure compliance with federal requirements.</w:t>
      </w:r>
      <w:r w:rsidR="002C6A53">
        <w:rPr>
          <w:rFonts w:eastAsia="MS Mincho"/>
          <w:szCs w:val="20"/>
        </w:rPr>
        <w:br w:type="page"/>
      </w:r>
    </w:p>
    <w:p w14:paraId="6C8F4D89" w14:textId="18E32807" w:rsidR="001F2F6B" w:rsidRPr="001F2F6B" w:rsidRDefault="001F2F6B" w:rsidP="001F2F6B">
      <w:pPr>
        <w:rPr>
          <w:rFonts w:eastAsia="MS Mincho"/>
          <w:szCs w:val="20"/>
        </w:rPr>
      </w:pPr>
      <w:r w:rsidRPr="001F2F6B">
        <w:rPr>
          <w:szCs w:val="20"/>
        </w:rPr>
        <w:lastRenderedPageBreak/>
        <w:t>The SC</w:t>
      </w:r>
      <w:r w:rsidRPr="001F2F6B">
        <w:rPr>
          <w:rFonts w:eastAsia="MS Mincho"/>
          <w:szCs w:val="20"/>
        </w:rPr>
        <w:t>DE reserves the right to negotiate final budgets and to disqualify costs associated with any line items that are unallowable, unallocable, unreasonable, or inconsistent with the program’s goals or the proposed project’s activities and strategies.</w:t>
      </w:r>
    </w:p>
    <w:p w14:paraId="509E5FDA" w14:textId="77777777" w:rsidR="001F2F6B" w:rsidRPr="001F2F6B" w:rsidRDefault="001F2F6B" w:rsidP="001F2F6B">
      <w:pPr>
        <w:rPr>
          <w:rFonts w:eastAsia="MS Mincho"/>
          <w:szCs w:val="20"/>
        </w:rPr>
      </w:pPr>
    </w:p>
    <w:p w14:paraId="3CD84017" w14:textId="4C99C554" w:rsidR="001F2F6B" w:rsidRDefault="001F2F6B" w:rsidP="009937B4">
      <w:pPr>
        <w:autoSpaceDE w:val="0"/>
        <w:autoSpaceDN w:val="0"/>
        <w:adjustRightInd w:val="0"/>
      </w:pPr>
      <w:r w:rsidRPr="001F2F6B">
        <w:rPr>
          <w:rFonts w:eastAsia="MS Mincho"/>
        </w:rPr>
        <w:t xml:space="preserve">Subawards are not final until an SCDE subgrant award notice is fully executed. </w:t>
      </w:r>
      <w:r w:rsidRPr="001F2F6B">
        <w:t xml:space="preserve">Notification of funding will be sent </w:t>
      </w:r>
      <w:r w:rsidRPr="00C71D5D">
        <w:t xml:space="preserve">in </w:t>
      </w:r>
      <w:r w:rsidR="000F4C96" w:rsidRPr="00C71D5D">
        <w:t>July 2024</w:t>
      </w:r>
      <w:r w:rsidRPr="00C71D5D">
        <w:t xml:space="preserve"> to the authorized</w:t>
      </w:r>
      <w:r w:rsidRPr="001F2F6B">
        <w:t xml:space="preserve"> official listed on the Certification Signature Page. After the notification of awards, copies of the reviewers’ comments and score sheets will be sent to the contact person identified in the online application.</w:t>
      </w:r>
    </w:p>
    <w:p w14:paraId="7B0A9D62" w14:textId="77777777" w:rsidR="007E2EA1" w:rsidRPr="001F2F6B" w:rsidRDefault="007E2EA1" w:rsidP="009937B4">
      <w:pPr>
        <w:autoSpaceDE w:val="0"/>
        <w:autoSpaceDN w:val="0"/>
        <w:adjustRightInd w:val="0"/>
      </w:pPr>
    </w:p>
    <w:p w14:paraId="4F1F8A65" w14:textId="77777777" w:rsidR="001F2F6B" w:rsidRPr="001F2F6B" w:rsidRDefault="001F2F6B" w:rsidP="001F2F6B">
      <w:pPr>
        <w:keepNext/>
        <w:numPr>
          <w:ilvl w:val="0"/>
          <w:numId w:val="4"/>
        </w:numPr>
        <w:tabs>
          <w:tab w:val="left" w:pos="720"/>
        </w:tabs>
        <w:outlineLvl w:val="1"/>
        <w:rPr>
          <w:rFonts w:eastAsia="Times"/>
          <w:bCs/>
          <w:szCs w:val="20"/>
        </w:rPr>
      </w:pPr>
      <w:bookmarkStart w:id="82" w:name="_Toc125034979"/>
      <w:bookmarkStart w:id="83" w:name="_Toc160021811"/>
      <w:bookmarkEnd w:id="62"/>
      <w:bookmarkEnd w:id="63"/>
      <w:bookmarkEnd w:id="64"/>
      <w:bookmarkEnd w:id="65"/>
      <w:bookmarkEnd w:id="66"/>
      <w:bookmarkEnd w:id="67"/>
      <w:r w:rsidRPr="001F2F6B">
        <w:rPr>
          <w:rFonts w:eastAsia="Times"/>
          <w:b/>
          <w:bCs/>
          <w:szCs w:val="20"/>
        </w:rPr>
        <w:t>Appeals Process</w:t>
      </w:r>
      <w:bookmarkEnd w:id="82"/>
      <w:bookmarkEnd w:id="83"/>
      <w:r w:rsidRPr="001F2F6B">
        <w:rPr>
          <w:rFonts w:eastAsia="Times"/>
          <w:b/>
          <w:bCs/>
        </w:rPr>
        <w:t xml:space="preserve"> </w:t>
      </w:r>
    </w:p>
    <w:p w14:paraId="080D2EF2" w14:textId="77777777" w:rsidR="001F2F6B" w:rsidRPr="001F2F6B" w:rsidRDefault="001F2F6B" w:rsidP="001F2F6B"/>
    <w:p w14:paraId="7CCE9CC1" w14:textId="77777777" w:rsidR="001F2F6B" w:rsidRPr="001F2F6B" w:rsidRDefault="001F2F6B" w:rsidP="001F2F6B">
      <w:pPr>
        <w:sectPr w:rsidR="001F2F6B" w:rsidRPr="001F2F6B" w:rsidSect="00C7584E">
          <w:headerReference w:type="default" r:id="rId22"/>
          <w:type w:val="nextColumn"/>
          <w:pgSz w:w="12240" w:h="15840" w:code="1"/>
          <w:pgMar w:top="1440" w:right="1440" w:bottom="1440" w:left="1440" w:header="720" w:footer="720" w:gutter="0"/>
          <w:pgNumType w:start="1"/>
          <w:cols w:space="720"/>
          <w:docGrid w:linePitch="326"/>
        </w:sectPr>
      </w:pPr>
      <w:r w:rsidRPr="001F2F6B">
        <w:t xml:space="preserve">An applicant who has submitted a proposal that the SCDE does not fund has 30 calendar days after receiving notification that the proposal is not funded to request a review of the process. Scores may not be appealed; the SCDE will not rescore applications. An unfunded applicant may inquire as to </w:t>
      </w:r>
      <w:proofErr w:type="gramStart"/>
      <w:r w:rsidRPr="001F2F6B">
        <w:t>whether or not</w:t>
      </w:r>
      <w:proofErr w:type="gramEnd"/>
      <w:r w:rsidRPr="001F2F6B">
        <w:t xml:space="preserve"> the application process was followed. The request for review must be directed to the State Superintendent of Education and must state the reasons for the request. The SCDE will conduct a hearing in accordance with the provisions of 34 CFR Part 76.401. </w:t>
      </w:r>
      <w:bookmarkEnd w:id="68"/>
      <w:bookmarkEnd w:id="69"/>
      <w:bookmarkEnd w:id="70"/>
      <w:bookmarkEnd w:id="71"/>
      <w:bookmarkEnd w:id="72"/>
    </w:p>
    <w:p w14:paraId="10F7AAD7" w14:textId="51DB6A5D" w:rsidR="0013421F" w:rsidRPr="00D52F25" w:rsidRDefault="0013421F" w:rsidP="00D52F25">
      <w:pPr>
        <w:pStyle w:val="Heading1"/>
        <w:rPr>
          <w:b/>
          <w:sz w:val="24"/>
        </w:rPr>
      </w:pPr>
      <w:bookmarkStart w:id="84" w:name="_Toc160021812"/>
      <w:r w:rsidRPr="002C6A53">
        <w:rPr>
          <w:b/>
          <w:sz w:val="24"/>
        </w:rPr>
        <w:lastRenderedPageBreak/>
        <w:t xml:space="preserve">PART II: </w:t>
      </w:r>
      <w:r w:rsidR="00835FBB" w:rsidRPr="002C6A53">
        <w:rPr>
          <w:b/>
          <w:sz w:val="24"/>
        </w:rPr>
        <w:t>Application Overview</w:t>
      </w:r>
      <w:r w:rsidRPr="002C6A53">
        <w:rPr>
          <w:b/>
          <w:sz w:val="24"/>
        </w:rPr>
        <w:t xml:space="preserve">, </w:t>
      </w:r>
      <w:r w:rsidR="00835FBB" w:rsidRPr="002C6A53">
        <w:rPr>
          <w:b/>
          <w:sz w:val="24"/>
        </w:rPr>
        <w:t>Content</w:t>
      </w:r>
      <w:r w:rsidRPr="002C6A53">
        <w:rPr>
          <w:b/>
          <w:sz w:val="24"/>
        </w:rPr>
        <w:t xml:space="preserve">, </w:t>
      </w:r>
      <w:bookmarkEnd w:id="0"/>
      <w:bookmarkEnd w:id="1"/>
      <w:bookmarkEnd w:id="2"/>
      <w:r w:rsidR="00835FBB" w:rsidRPr="002C6A53">
        <w:rPr>
          <w:b/>
          <w:sz w:val="24"/>
        </w:rPr>
        <w:t>and Instructions</w:t>
      </w:r>
      <w:bookmarkEnd w:id="3"/>
      <w:bookmarkEnd w:id="84"/>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1B23FC">
      <w:pPr>
        <w:pStyle w:val="Heading2"/>
        <w:numPr>
          <w:ilvl w:val="0"/>
          <w:numId w:val="8"/>
        </w:numPr>
        <w:tabs>
          <w:tab w:val="clear" w:pos="720"/>
          <w:tab w:val="left" w:pos="360"/>
        </w:tabs>
        <w:ind w:left="0" w:firstLine="0"/>
      </w:pPr>
      <w:bookmarkStart w:id="85" w:name="_Toc51073636"/>
      <w:bookmarkStart w:id="86" w:name="_Toc160021813"/>
      <w:r w:rsidRPr="00405E6A">
        <w:t xml:space="preserve">Application </w:t>
      </w:r>
      <w:r w:rsidR="007616B0" w:rsidRPr="00405E6A">
        <w:t>O</w:t>
      </w:r>
      <w:r w:rsidRPr="00405E6A">
        <w:t>verview</w:t>
      </w:r>
      <w:bookmarkEnd w:id="85"/>
      <w:bookmarkEnd w:id="86"/>
    </w:p>
    <w:p w14:paraId="7C76570C" w14:textId="77777777" w:rsidR="00B74ABA" w:rsidRDefault="00B74ABA" w:rsidP="003A1096">
      <w:pPr>
        <w:rPr>
          <w:color w:val="000000"/>
        </w:rPr>
      </w:pPr>
    </w:p>
    <w:p w14:paraId="62F67340" w14:textId="36D4F4D1" w:rsidR="00076E26" w:rsidRDefault="00FA34F4" w:rsidP="00076E26">
      <w:r w:rsidRPr="00E05B36">
        <w:rPr>
          <w:color w:val="000000"/>
        </w:rPr>
        <w:t xml:space="preserve">Applicants are encouraged to prepare </w:t>
      </w:r>
      <w:proofErr w:type="gramStart"/>
      <w:r w:rsidRPr="00B74ABA">
        <w:rPr>
          <w:i/>
          <w:color w:val="000000"/>
        </w:rPr>
        <w:t>all</w:t>
      </w:r>
      <w:r w:rsidRPr="00E05B36">
        <w:rPr>
          <w:color w:val="000000"/>
        </w:rPr>
        <w:t xml:space="preserve"> of</w:t>
      </w:r>
      <w:proofErr w:type="gramEnd"/>
      <w:r w:rsidRPr="00E05B36">
        <w:rPr>
          <w:color w:val="000000"/>
        </w:rPr>
        <w:t xml:space="preserve">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w:t>
      </w:r>
      <w:proofErr w:type="gramStart"/>
      <w:r>
        <w:rPr>
          <w:color w:val="000000"/>
        </w:rPr>
        <w:t>submit an application</w:t>
      </w:r>
      <w:proofErr w:type="gramEnd"/>
      <w:r>
        <w:rPr>
          <w:color w:val="000000"/>
        </w:rPr>
        <w:t>.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Verify that all narrative components and appendices are included prior </w:t>
      </w:r>
      <w:r w:rsidRPr="006D1567">
        <w:t>to uploading attachments.</w:t>
      </w:r>
    </w:p>
    <w:p w14:paraId="23B03CE3" w14:textId="77777777" w:rsidR="00FA34F4" w:rsidRDefault="00FA34F4" w:rsidP="00076E26"/>
    <w:p w14:paraId="525D0AEF" w14:textId="3D2A18EC" w:rsidR="008C0C81" w:rsidRPr="00E8778F" w:rsidRDefault="008C0C81" w:rsidP="00B142D5">
      <w:r w:rsidRPr="00E05B36">
        <w:t xml:space="preserve">The </w:t>
      </w:r>
      <w:r w:rsidR="004962DD">
        <w:t xml:space="preserve">Stronger </w:t>
      </w:r>
      <w:r w:rsidR="004962DD" w:rsidRPr="00886557">
        <w:t xml:space="preserve">Connections </w:t>
      </w:r>
      <w:r w:rsidR="00304F26" w:rsidRPr="00886557">
        <w:t>sub</w:t>
      </w:r>
      <w:r w:rsidR="004962DD" w:rsidRPr="00886557">
        <w:t>grant</w:t>
      </w:r>
      <w:r w:rsidRPr="00886557">
        <w:t xml:space="preserve"> </w:t>
      </w:r>
      <w:r w:rsidR="00FA6CBE" w:rsidRPr="00886557">
        <w:t xml:space="preserve">online </w:t>
      </w:r>
      <w:r w:rsidR="00B74ABA" w:rsidRPr="00886557">
        <w:t>a</w:t>
      </w:r>
      <w:r w:rsidRPr="00886557">
        <w:t xml:space="preserve">pplication is organized into the following sections (also see </w:t>
      </w:r>
      <w:r w:rsidR="00D0560A" w:rsidRPr="00886557">
        <w:t xml:space="preserve">the </w:t>
      </w:r>
      <w:r w:rsidRPr="00886557">
        <w:t xml:space="preserve">screenshots </w:t>
      </w:r>
      <w:r w:rsidRPr="00E8778F">
        <w:t>on pages</w:t>
      </w:r>
      <w:r w:rsidR="00D0560A" w:rsidRPr="00E8778F">
        <w:t xml:space="preserve"> </w:t>
      </w:r>
      <w:r w:rsidR="005E4B05" w:rsidRPr="00E8778F">
        <w:t>2</w:t>
      </w:r>
      <w:r w:rsidR="002C6A53" w:rsidRPr="00E8778F">
        <w:t>3</w:t>
      </w:r>
      <w:r w:rsidR="00D0560A" w:rsidRPr="00E8778F">
        <w:t>-</w:t>
      </w:r>
      <w:r w:rsidR="00FA37B2" w:rsidRPr="00E8778F">
        <w:t>2</w:t>
      </w:r>
      <w:r w:rsidR="000C06C3" w:rsidRPr="00E8778F">
        <w:t>8</w:t>
      </w:r>
      <w:r w:rsidRPr="00E8778F">
        <w:t>):</w:t>
      </w:r>
    </w:p>
    <w:p w14:paraId="56795906" w14:textId="77777777" w:rsidR="004347D9" w:rsidRPr="00E8778F" w:rsidRDefault="004347D9" w:rsidP="00A50500">
      <w:pPr>
        <w:numPr>
          <w:ilvl w:val="0"/>
          <w:numId w:val="5"/>
        </w:numPr>
        <w:tabs>
          <w:tab w:val="left" w:pos="900"/>
        </w:tabs>
      </w:pPr>
      <w:r w:rsidRPr="00E8778F">
        <w:t>Online Form</w:t>
      </w:r>
      <w:r w:rsidR="00076E26" w:rsidRPr="00E8778F">
        <w:t>s</w:t>
      </w:r>
    </w:p>
    <w:p w14:paraId="08593218" w14:textId="77777777" w:rsidR="0013421F" w:rsidRDefault="0013421F" w:rsidP="00A50500">
      <w:pPr>
        <w:numPr>
          <w:ilvl w:val="0"/>
          <w:numId w:val="5"/>
        </w:numPr>
        <w:tabs>
          <w:tab w:val="left" w:pos="900"/>
        </w:tabs>
        <w:ind w:firstLine="0"/>
      </w:pPr>
      <w:r w:rsidRPr="00573D16">
        <w:t>A</w:t>
      </w:r>
      <w:r w:rsidR="008C0C81">
        <w:t>pplicant Information</w:t>
      </w:r>
    </w:p>
    <w:p w14:paraId="60E3804F" w14:textId="77777777" w:rsidR="00677048" w:rsidRDefault="00677048" w:rsidP="00A50500">
      <w:pPr>
        <w:numPr>
          <w:ilvl w:val="0"/>
          <w:numId w:val="5"/>
        </w:numPr>
        <w:tabs>
          <w:tab w:val="left" w:pos="900"/>
        </w:tabs>
        <w:ind w:firstLine="0"/>
      </w:pPr>
      <w:r>
        <w:t>Contact Information</w:t>
      </w:r>
    </w:p>
    <w:p w14:paraId="12BE3C61" w14:textId="13989A76" w:rsidR="00677048" w:rsidRDefault="00CA1618" w:rsidP="00A50500">
      <w:pPr>
        <w:numPr>
          <w:ilvl w:val="1"/>
          <w:numId w:val="5"/>
        </w:numPr>
        <w:tabs>
          <w:tab w:val="clear" w:pos="1440"/>
          <w:tab w:val="left" w:pos="900"/>
        </w:tabs>
        <w:ind w:left="1260"/>
      </w:pPr>
      <w:r>
        <w:t>Superintendent</w:t>
      </w:r>
      <w:r w:rsidR="00677048">
        <w:t xml:space="preserve"> Information</w:t>
      </w:r>
    </w:p>
    <w:p w14:paraId="4CA77E55" w14:textId="5321ED32" w:rsidR="00677048" w:rsidRDefault="00677048" w:rsidP="00351AF6">
      <w:pPr>
        <w:numPr>
          <w:ilvl w:val="1"/>
          <w:numId w:val="5"/>
        </w:numPr>
        <w:tabs>
          <w:tab w:val="clear" w:pos="1440"/>
          <w:tab w:val="left" w:pos="900"/>
        </w:tabs>
        <w:ind w:left="1260"/>
      </w:pPr>
      <w:r>
        <w:t>Project Director Information</w:t>
      </w:r>
    </w:p>
    <w:p w14:paraId="1A0347B9" w14:textId="2F852AA7" w:rsidR="008C0C81" w:rsidRDefault="00677048" w:rsidP="00CA1618">
      <w:pPr>
        <w:numPr>
          <w:ilvl w:val="1"/>
          <w:numId w:val="5"/>
        </w:numPr>
        <w:tabs>
          <w:tab w:val="clear" w:pos="1440"/>
          <w:tab w:val="left" w:pos="900"/>
        </w:tabs>
        <w:ind w:left="1260"/>
      </w:pPr>
      <w:r>
        <w:t>Financial Director Information</w:t>
      </w:r>
    </w:p>
    <w:p w14:paraId="4DCA18FB" w14:textId="77777777" w:rsidR="008C0C81" w:rsidRDefault="008C0C81" w:rsidP="00A50500">
      <w:pPr>
        <w:numPr>
          <w:ilvl w:val="0"/>
          <w:numId w:val="5"/>
        </w:numPr>
        <w:tabs>
          <w:tab w:val="left" w:pos="900"/>
        </w:tabs>
        <w:ind w:firstLine="0"/>
      </w:pPr>
      <w:r>
        <w:t>Funding Information</w:t>
      </w:r>
    </w:p>
    <w:p w14:paraId="5D2D3E02" w14:textId="77777777" w:rsidR="008C0C81" w:rsidRPr="009A78CE" w:rsidRDefault="008C0C81" w:rsidP="00A50500">
      <w:pPr>
        <w:numPr>
          <w:ilvl w:val="0"/>
          <w:numId w:val="5"/>
        </w:numPr>
        <w:tabs>
          <w:tab w:val="left" w:pos="900"/>
        </w:tabs>
        <w:ind w:firstLine="0"/>
      </w:pPr>
      <w:r>
        <w:t>Budget Summary</w:t>
      </w:r>
    </w:p>
    <w:p w14:paraId="2BB0B0FD" w14:textId="77777777" w:rsidR="0013421F" w:rsidRPr="009A78CE" w:rsidRDefault="0013421F" w:rsidP="00A50500">
      <w:pPr>
        <w:numPr>
          <w:ilvl w:val="0"/>
          <w:numId w:val="5"/>
        </w:numPr>
        <w:tabs>
          <w:tab w:val="left" w:pos="900"/>
        </w:tabs>
      </w:pPr>
      <w:r w:rsidRPr="009A78CE">
        <w:t xml:space="preserve">Proposal </w:t>
      </w:r>
      <w:r w:rsidR="008C0C81">
        <w:t>Attachments</w:t>
      </w:r>
    </w:p>
    <w:p w14:paraId="3482A0B8" w14:textId="134BCAF1" w:rsidR="008C0C81" w:rsidRPr="009937B4" w:rsidRDefault="008C0C81" w:rsidP="00A50500">
      <w:pPr>
        <w:numPr>
          <w:ilvl w:val="0"/>
          <w:numId w:val="7"/>
        </w:numPr>
        <w:tabs>
          <w:tab w:val="clear" w:pos="1080"/>
          <w:tab w:val="num" w:pos="900"/>
          <w:tab w:val="num" w:pos="1440"/>
        </w:tabs>
        <w:ind w:hanging="720"/>
      </w:pPr>
      <w:r w:rsidRPr="009937B4">
        <w:t>Project</w:t>
      </w:r>
      <w:r w:rsidR="004D3379" w:rsidRPr="009937B4">
        <w:t xml:space="preserve"> </w:t>
      </w:r>
      <w:r w:rsidRPr="009937B4">
        <w:t>Abstract</w:t>
      </w:r>
    </w:p>
    <w:p w14:paraId="125C7F46" w14:textId="2D66AC6A" w:rsidR="008C0C81" w:rsidRPr="009937B4" w:rsidRDefault="00742120" w:rsidP="00A50500">
      <w:pPr>
        <w:numPr>
          <w:ilvl w:val="0"/>
          <w:numId w:val="7"/>
        </w:numPr>
        <w:tabs>
          <w:tab w:val="clear" w:pos="1080"/>
          <w:tab w:val="num" w:pos="900"/>
          <w:tab w:val="num" w:pos="1440"/>
        </w:tabs>
        <w:ind w:hanging="720"/>
      </w:pPr>
      <w:r w:rsidRPr="009937B4">
        <w:t>Proposal</w:t>
      </w:r>
      <w:r w:rsidR="008C0C81" w:rsidRPr="009937B4">
        <w:t xml:space="preserve"> Narrative</w:t>
      </w:r>
    </w:p>
    <w:p w14:paraId="5AB12AD9" w14:textId="46D3F029" w:rsidR="0013421F" w:rsidRPr="00E847E3" w:rsidRDefault="00B5702F" w:rsidP="00F574E8">
      <w:pPr>
        <w:numPr>
          <w:ilvl w:val="1"/>
          <w:numId w:val="16"/>
        </w:numPr>
        <w:tabs>
          <w:tab w:val="clear" w:pos="1440"/>
        </w:tabs>
        <w:ind w:left="1260"/>
      </w:pPr>
      <w:r w:rsidRPr="009937B4">
        <w:t>Needs</w:t>
      </w:r>
      <w:r w:rsidRPr="00E847E3">
        <w:t xml:space="preserve"> Assessment</w:t>
      </w:r>
    </w:p>
    <w:p w14:paraId="59C59EB9" w14:textId="77777777" w:rsidR="0013421F" w:rsidRPr="009A78CE" w:rsidRDefault="0013421F" w:rsidP="00F574E8">
      <w:pPr>
        <w:numPr>
          <w:ilvl w:val="1"/>
          <w:numId w:val="16"/>
        </w:numPr>
        <w:tabs>
          <w:tab w:val="clear" w:pos="1440"/>
        </w:tabs>
        <w:ind w:left="1260"/>
      </w:pPr>
      <w:r w:rsidRPr="009A78CE">
        <w:t>Goals and Objectives</w:t>
      </w:r>
    </w:p>
    <w:p w14:paraId="4BEA818E" w14:textId="3EB4A4C2" w:rsidR="007562C6" w:rsidRPr="009A78CE" w:rsidRDefault="0013421F" w:rsidP="00F574E8">
      <w:pPr>
        <w:numPr>
          <w:ilvl w:val="1"/>
          <w:numId w:val="16"/>
        </w:numPr>
        <w:tabs>
          <w:tab w:val="clear" w:pos="1440"/>
        </w:tabs>
        <w:ind w:left="1260"/>
      </w:pPr>
      <w:r w:rsidRPr="009A78CE">
        <w:t>Activities and Strategies</w:t>
      </w:r>
    </w:p>
    <w:p w14:paraId="4483BAFA" w14:textId="77777777" w:rsidR="0013421F" w:rsidRPr="009A78CE" w:rsidRDefault="0013421F" w:rsidP="00F574E8">
      <w:pPr>
        <w:numPr>
          <w:ilvl w:val="1"/>
          <w:numId w:val="16"/>
        </w:numPr>
        <w:tabs>
          <w:tab w:val="clear" w:pos="1440"/>
        </w:tabs>
        <w:ind w:left="1260"/>
      </w:pPr>
      <w:r w:rsidRPr="009A78CE">
        <w:t>Management and Sustainability</w:t>
      </w:r>
    </w:p>
    <w:p w14:paraId="121FB838" w14:textId="77777777" w:rsidR="000F62D8" w:rsidRDefault="0013421F" w:rsidP="00F574E8">
      <w:pPr>
        <w:numPr>
          <w:ilvl w:val="1"/>
          <w:numId w:val="16"/>
        </w:numPr>
        <w:tabs>
          <w:tab w:val="clear" w:pos="1440"/>
        </w:tabs>
        <w:ind w:left="1260"/>
      </w:pPr>
      <w:r w:rsidRPr="009A78CE">
        <w:t>Evaluation</w:t>
      </w:r>
    </w:p>
    <w:p w14:paraId="00CC6008" w14:textId="6AC1E68A" w:rsidR="00182751" w:rsidRDefault="00182751" w:rsidP="00182751">
      <w:pPr>
        <w:pStyle w:val="ListParagraph"/>
        <w:numPr>
          <w:ilvl w:val="0"/>
          <w:numId w:val="6"/>
        </w:numPr>
        <w:tabs>
          <w:tab w:val="clear" w:pos="360"/>
        </w:tabs>
        <w:ind w:left="900" w:hanging="540"/>
      </w:pPr>
      <w:r>
        <w:t>Comprehensive Plan to Address Bullying and Harassment (for Competitive Priority, if applicable)</w:t>
      </w:r>
    </w:p>
    <w:p w14:paraId="4617BE8D" w14:textId="222BAE59" w:rsidR="0013421F" w:rsidRPr="00EB7AFF" w:rsidRDefault="0013421F" w:rsidP="00182751">
      <w:pPr>
        <w:numPr>
          <w:ilvl w:val="0"/>
          <w:numId w:val="6"/>
        </w:numPr>
        <w:tabs>
          <w:tab w:val="clear" w:pos="360"/>
          <w:tab w:val="num" w:pos="900"/>
        </w:tabs>
        <w:ind w:left="900" w:hanging="540"/>
      </w:pPr>
      <w:r w:rsidRPr="00EB7AFF">
        <w:t>Budget</w:t>
      </w:r>
      <w:r w:rsidR="008C0C81">
        <w:t xml:space="preserve"> Narrative</w:t>
      </w:r>
    </w:p>
    <w:p w14:paraId="17F5F021" w14:textId="5465D3ED" w:rsidR="0013421F" w:rsidRPr="009A78CE" w:rsidRDefault="00B5702F" w:rsidP="00A50500">
      <w:pPr>
        <w:numPr>
          <w:ilvl w:val="0"/>
          <w:numId w:val="5"/>
        </w:numPr>
        <w:tabs>
          <w:tab w:val="clear" w:pos="360"/>
          <w:tab w:val="num" w:pos="900"/>
        </w:tabs>
        <w:ind w:left="900" w:hanging="540"/>
      </w:pPr>
      <w:r>
        <w:t xml:space="preserve">Appendices </w:t>
      </w:r>
    </w:p>
    <w:p w14:paraId="5109F1B6" w14:textId="59140AED" w:rsidR="008C0C81" w:rsidRDefault="004347D9" w:rsidP="00A50500">
      <w:pPr>
        <w:numPr>
          <w:ilvl w:val="1"/>
          <w:numId w:val="5"/>
        </w:numPr>
        <w:tabs>
          <w:tab w:val="clear" w:pos="1440"/>
          <w:tab w:val="num" w:pos="900"/>
        </w:tabs>
        <w:ind w:left="1260"/>
      </w:pPr>
      <w:r>
        <w:t xml:space="preserve">Certification </w:t>
      </w:r>
      <w:r w:rsidR="008C0C81" w:rsidRPr="00573D16">
        <w:t xml:space="preserve">Signature Page </w:t>
      </w:r>
      <w:r w:rsidR="008C0C81">
        <w:t>(</w:t>
      </w:r>
      <w:r w:rsidR="008C0C81" w:rsidRPr="00573D16">
        <w:t>located in this RFP</w:t>
      </w:r>
      <w:r w:rsidR="008C0C81">
        <w:t xml:space="preserve">) </w:t>
      </w:r>
    </w:p>
    <w:p w14:paraId="058AB726" w14:textId="265083AB" w:rsidR="001A42AB" w:rsidRPr="00E8778F" w:rsidRDefault="001A42AB" w:rsidP="00A50500">
      <w:pPr>
        <w:numPr>
          <w:ilvl w:val="1"/>
          <w:numId w:val="5"/>
        </w:numPr>
        <w:tabs>
          <w:tab w:val="clear" w:pos="1440"/>
          <w:tab w:val="num" w:pos="900"/>
        </w:tabs>
        <w:ind w:left="1260"/>
      </w:pPr>
      <w:r w:rsidRPr="00787736">
        <w:t xml:space="preserve">GEPA </w:t>
      </w:r>
      <w:r w:rsidRPr="00E8778F">
        <w:t xml:space="preserve">Statement (see page </w:t>
      </w:r>
      <w:r w:rsidR="00D33A38" w:rsidRPr="00E8778F">
        <w:t>4</w:t>
      </w:r>
      <w:r w:rsidR="000C06C3" w:rsidRPr="00E8778F">
        <w:t>1</w:t>
      </w:r>
      <w:r w:rsidRPr="00E8778F">
        <w:t xml:space="preserve"> for guidance) </w:t>
      </w:r>
    </w:p>
    <w:p w14:paraId="35A0F317" w14:textId="56B731E7" w:rsidR="00E64D40" w:rsidRPr="00E8778F" w:rsidRDefault="00E64D40" w:rsidP="00A50500">
      <w:pPr>
        <w:numPr>
          <w:ilvl w:val="1"/>
          <w:numId w:val="5"/>
        </w:numPr>
        <w:tabs>
          <w:tab w:val="clear" w:pos="1440"/>
          <w:tab w:val="num" w:pos="900"/>
        </w:tabs>
        <w:ind w:left="1260"/>
      </w:pPr>
      <w:r w:rsidRPr="00E8778F">
        <w:t xml:space="preserve">Request for Tax Identification Number and Certification (W-9) </w:t>
      </w:r>
    </w:p>
    <w:p w14:paraId="7A9A7B5D" w14:textId="4FF7EB3B" w:rsidR="008C0C81" w:rsidRPr="00E8778F" w:rsidRDefault="00592BAB" w:rsidP="00A50500">
      <w:pPr>
        <w:numPr>
          <w:ilvl w:val="1"/>
          <w:numId w:val="5"/>
        </w:numPr>
        <w:tabs>
          <w:tab w:val="clear" w:pos="1440"/>
          <w:tab w:val="num" w:pos="900"/>
        </w:tabs>
        <w:ind w:left="1260"/>
      </w:pPr>
      <w:r w:rsidRPr="00E8778F">
        <w:t xml:space="preserve">Private School Consultation Form </w:t>
      </w:r>
    </w:p>
    <w:p w14:paraId="137B9FF7" w14:textId="71181EA6" w:rsidR="00B5702F" w:rsidRPr="00E8778F" w:rsidRDefault="00B5702F" w:rsidP="00F574E8">
      <w:pPr>
        <w:numPr>
          <w:ilvl w:val="1"/>
          <w:numId w:val="17"/>
        </w:numPr>
        <w:tabs>
          <w:tab w:val="clear" w:pos="1080"/>
        </w:tabs>
        <w:ind w:left="1260"/>
      </w:pPr>
      <w:r w:rsidRPr="00E8778F">
        <w:t>Timeline of Activities</w:t>
      </w:r>
      <w:r w:rsidR="001D041B" w:rsidRPr="00E8778F">
        <w:t xml:space="preserve"> (</w:t>
      </w:r>
      <w:r w:rsidR="00787736" w:rsidRPr="00E8778F">
        <w:t xml:space="preserve">see page </w:t>
      </w:r>
      <w:r w:rsidR="000C06C3" w:rsidRPr="00E8778F">
        <w:t>4</w:t>
      </w:r>
      <w:r w:rsidR="005E4B05" w:rsidRPr="00E8778F">
        <w:t>5</w:t>
      </w:r>
      <w:r w:rsidR="001D041B" w:rsidRPr="00E8778F">
        <w:t>)</w:t>
      </w:r>
      <w:r w:rsidRPr="00E8778F">
        <w:t xml:space="preserve"> </w:t>
      </w:r>
    </w:p>
    <w:p w14:paraId="0F9B8B1A" w14:textId="566DB706" w:rsidR="00B5702F" w:rsidRDefault="00B5702F" w:rsidP="00F574E8">
      <w:pPr>
        <w:numPr>
          <w:ilvl w:val="1"/>
          <w:numId w:val="17"/>
        </w:numPr>
        <w:tabs>
          <w:tab w:val="clear" w:pos="1080"/>
        </w:tabs>
        <w:ind w:left="1260"/>
      </w:pPr>
      <w:r w:rsidRPr="00E8778F">
        <w:t xml:space="preserve">Project </w:t>
      </w:r>
      <w:r w:rsidR="00936922" w:rsidRPr="00E8778F">
        <w:t>Director</w:t>
      </w:r>
      <w:r w:rsidRPr="00E8778F">
        <w:t xml:space="preserve"> and Key Staff Members</w:t>
      </w:r>
      <w:r w:rsidR="00CB0E81">
        <w:t xml:space="preserve"> R</w:t>
      </w:r>
      <w:r w:rsidR="00B5404F">
        <w:t>é</w:t>
      </w:r>
      <w:r w:rsidR="00CB0E81">
        <w:t>sum</w:t>
      </w:r>
      <w:r w:rsidR="00B5404F">
        <w:t>és</w:t>
      </w:r>
      <w:r>
        <w:t xml:space="preserve"> </w:t>
      </w:r>
    </w:p>
    <w:p w14:paraId="5D34112D" w14:textId="48F694DE" w:rsidR="0013421F" w:rsidRPr="009A78CE" w:rsidRDefault="008C0C81" w:rsidP="00F574E8">
      <w:pPr>
        <w:numPr>
          <w:ilvl w:val="1"/>
          <w:numId w:val="17"/>
        </w:numPr>
        <w:tabs>
          <w:tab w:val="clear" w:pos="1080"/>
        </w:tabs>
        <w:ind w:left="1260"/>
      </w:pPr>
      <w:r>
        <w:t>M</w:t>
      </w:r>
      <w:r w:rsidR="0013421F" w:rsidRPr="009A78CE">
        <w:t xml:space="preserve">emorandums of Agreement from Collaborative Partners </w:t>
      </w:r>
      <w:r w:rsidR="001D041B">
        <w:t>(if applicable</w:t>
      </w:r>
      <w:r w:rsidR="0013421F" w:rsidRPr="009A78CE">
        <w:t>)</w:t>
      </w:r>
    </w:p>
    <w:p w14:paraId="29B75703" w14:textId="35A7315A" w:rsidR="0013421F" w:rsidRPr="009A78CE" w:rsidRDefault="0013421F" w:rsidP="00F574E8">
      <w:pPr>
        <w:numPr>
          <w:ilvl w:val="1"/>
          <w:numId w:val="17"/>
        </w:numPr>
        <w:tabs>
          <w:tab w:val="clear" w:pos="1080"/>
        </w:tabs>
        <w:ind w:left="1260"/>
      </w:pPr>
      <w:r w:rsidRPr="009A78CE">
        <w:t xml:space="preserve">Letters of Commitment </w:t>
      </w:r>
      <w:r w:rsidR="001D041B">
        <w:t>(if applicable)</w:t>
      </w:r>
      <w:r w:rsidR="002C6A53">
        <w:t>.</w:t>
      </w:r>
    </w:p>
    <w:p w14:paraId="5F5E7672" w14:textId="77777777" w:rsidR="0013421F" w:rsidRPr="009A78CE" w:rsidRDefault="0013421F" w:rsidP="00C458A4">
      <w:pPr>
        <w:pStyle w:val="Heading2"/>
        <w:rPr>
          <w:szCs w:val="24"/>
        </w:rPr>
      </w:pPr>
      <w:bookmarkStart w:id="87" w:name="_Toc49934186"/>
      <w:bookmarkStart w:id="88" w:name="_Toc48698934"/>
      <w:bookmarkStart w:id="89" w:name="_Toc51073637"/>
      <w:bookmarkStart w:id="90" w:name="_Toc160021814"/>
      <w:r w:rsidRPr="009A78CE">
        <w:rPr>
          <w:szCs w:val="24"/>
        </w:rPr>
        <w:lastRenderedPageBreak/>
        <w:t>Application Narrative Format</w:t>
      </w:r>
      <w:bookmarkEnd w:id="87"/>
      <w:bookmarkEnd w:id="88"/>
      <w:bookmarkEnd w:id="89"/>
      <w:bookmarkEnd w:id="90"/>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00B142D5">
        <w:tc>
          <w:tcPr>
            <w:tcW w:w="2250" w:type="dxa"/>
          </w:tcPr>
          <w:p w14:paraId="118D67B3" w14:textId="77777777" w:rsidR="0013421F" w:rsidRPr="009A78CE" w:rsidRDefault="0013421F" w:rsidP="00E847E3">
            <w:pPr>
              <w:pStyle w:val="Footer"/>
              <w:widowControl w:val="0"/>
              <w:tabs>
                <w:tab w:val="clear" w:pos="4320"/>
                <w:tab w:val="clear" w:pos="8640"/>
              </w:tabs>
              <w:rPr>
                <w:bCs/>
                <w:iCs/>
              </w:rPr>
            </w:pPr>
            <w:r w:rsidRPr="009A78CE">
              <w:rPr>
                <w:bCs/>
                <w:iCs/>
              </w:rPr>
              <w:t>Length of Narrative:</w:t>
            </w:r>
          </w:p>
        </w:tc>
        <w:tc>
          <w:tcPr>
            <w:tcW w:w="6390" w:type="dxa"/>
          </w:tcPr>
          <w:p w14:paraId="78CFEE5A" w14:textId="052FCE48" w:rsidR="0013421F" w:rsidRPr="009A78CE" w:rsidRDefault="0013421F" w:rsidP="00E847E3">
            <w:pPr>
              <w:pStyle w:val="Footer"/>
              <w:widowControl w:val="0"/>
              <w:tabs>
                <w:tab w:val="clear" w:pos="4320"/>
                <w:tab w:val="clear" w:pos="8640"/>
              </w:tabs>
              <w:rPr>
                <w:bCs/>
                <w:iCs/>
              </w:rPr>
            </w:pPr>
            <w:r w:rsidRPr="009A78CE">
              <w:rPr>
                <w:bCs/>
                <w:iCs/>
              </w:rPr>
              <w:t xml:space="preserve">Maximum of </w:t>
            </w:r>
            <w:r w:rsidR="004D3379">
              <w:rPr>
                <w:bCs/>
                <w:iCs/>
              </w:rPr>
              <w:t>12</w:t>
            </w:r>
            <w:r w:rsidR="001A42AB">
              <w:rPr>
                <w:bCs/>
                <w:iCs/>
              </w:rPr>
              <w:t xml:space="preserve"> </w:t>
            </w:r>
            <w:r w:rsidR="007C02AF">
              <w:rPr>
                <w:bCs/>
                <w:iCs/>
              </w:rPr>
              <w:t xml:space="preserve">pages </w:t>
            </w:r>
            <w:r w:rsidR="001A42AB">
              <w:rPr>
                <w:bCs/>
                <w:iCs/>
              </w:rPr>
              <w:t>excluding</w:t>
            </w:r>
            <w:r w:rsidR="006F2D93">
              <w:rPr>
                <w:bCs/>
                <w:iCs/>
              </w:rPr>
              <w:t xml:space="preserve"> </w:t>
            </w:r>
            <w:r w:rsidR="004D3379">
              <w:rPr>
                <w:bCs/>
                <w:iCs/>
              </w:rPr>
              <w:t xml:space="preserve">abstract, </w:t>
            </w:r>
            <w:r w:rsidR="00CB0E81">
              <w:rPr>
                <w:bCs/>
                <w:iCs/>
              </w:rPr>
              <w:t xml:space="preserve">competitive priority, </w:t>
            </w:r>
            <w:r w:rsidR="004D3379">
              <w:rPr>
                <w:bCs/>
                <w:iCs/>
              </w:rPr>
              <w:t>timelines and budget</w:t>
            </w:r>
          </w:p>
        </w:tc>
      </w:tr>
      <w:tr w:rsidR="0013421F" w:rsidRPr="009A78CE" w14:paraId="5E800A84" w14:textId="77777777" w:rsidTr="00B142D5">
        <w:tc>
          <w:tcPr>
            <w:tcW w:w="2250" w:type="dxa"/>
          </w:tcPr>
          <w:p w14:paraId="531708C0" w14:textId="77777777" w:rsidR="0013421F" w:rsidRPr="009A78CE" w:rsidRDefault="0013421F" w:rsidP="005E6854">
            <w:pPr>
              <w:widowControl w:val="0"/>
            </w:pPr>
            <w:r w:rsidRPr="009A78CE">
              <w:t>Required Font/Size:</w:t>
            </w:r>
          </w:p>
        </w:tc>
        <w:tc>
          <w:tcPr>
            <w:tcW w:w="6390" w:type="dxa"/>
          </w:tcPr>
          <w:p w14:paraId="35B7929B" w14:textId="7AB4E239" w:rsidR="0013421F" w:rsidRPr="009A78CE" w:rsidRDefault="0013421F" w:rsidP="005E6854">
            <w:pPr>
              <w:widowControl w:val="0"/>
            </w:pPr>
            <w:r w:rsidRPr="009A78CE">
              <w:t xml:space="preserve">Times New Roman </w:t>
            </w:r>
            <w:r w:rsidRPr="00E74EB0">
              <w:t>12</w:t>
            </w:r>
            <w:r w:rsidR="005E6854" w:rsidRPr="00E74EB0">
              <w:t>.</w:t>
            </w:r>
          </w:p>
        </w:tc>
      </w:tr>
      <w:tr w:rsidR="0013421F" w:rsidRPr="009A78CE" w14:paraId="07736D4C" w14:textId="77777777" w:rsidTr="00B142D5">
        <w:tc>
          <w:tcPr>
            <w:tcW w:w="2250" w:type="dxa"/>
          </w:tcPr>
          <w:p w14:paraId="71204B5B" w14:textId="77777777" w:rsidR="0013421F" w:rsidRPr="009A78CE" w:rsidRDefault="0013421F" w:rsidP="00C458A4">
            <w:pPr>
              <w:widowControl w:val="0"/>
              <w:rPr>
                <w:bCs/>
              </w:rPr>
            </w:pPr>
            <w:r w:rsidRPr="009A78CE">
              <w:rPr>
                <w:bCs/>
              </w:rPr>
              <w:t>Margins:</w:t>
            </w:r>
          </w:p>
        </w:tc>
        <w:tc>
          <w:tcPr>
            <w:tcW w:w="6390" w:type="dxa"/>
          </w:tcPr>
          <w:p w14:paraId="7EF7E75A" w14:textId="77777777" w:rsidR="0013421F" w:rsidRPr="009A78CE" w:rsidRDefault="0013421F" w:rsidP="00E847E3">
            <w:pPr>
              <w:pStyle w:val="Footer"/>
              <w:widowControl w:val="0"/>
              <w:tabs>
                <w:tab w:val="clear" w:pos="4320"/>
                <w:tab w:val="clear" w:pos="8640"/>
              </w:tabs>
            </w:pPr>
            <w:r w:rsidRPr="009A78CE">
              <w:t>1” on all sides</w:t>
            </w:r>
            <w:r w:rsidR="005E6854">
              <w:t>.</w:t>
            </w:r>
          </w:p>
        </w:tc>
      </w:tr>
      <w:tr w:rsidR="0013421F" w:rsidRPr="009A78CE" w14:paraId="6AE8EBBB" w14:textId="77777777" w:rsidTr="00B142D5">
        <w:tc>
          <w:tcPr>
            <w:tcW w:w="2250" w:type="dxa"/>
          </w:tcPr>
          <w:p w14:paraId="7234AAFD" w14:textId="77777777" w:rsidR="0013421F" w:rsidRPr="009A78CE" w:rsidRDefault="0013421F" w:rsidP="00C458A4">
            <w:pPr>
              <w:widowControl w:val="0"/>
            </w:pPr>
            <w:r w:rsidRPr="009A78CE">
              <w:rPr>
                <w:bCs/>
              </w:rPr>
              <w:t>Page Numbers:</w:t>
            </w:r>
          </w:p>
        </w:tc>
        <w:tc>
          <w:tcPr>
            <w:tcW w:w="6390" w:type="dxa"/>
          </w:tcPr>
          <w:p w14:paraId="69909675" w14:textId="4774A81F" w:rsidR="0013421F" w:rsidRPr="007C02AF" w:rsidRDefault="007C02AF" w:rsidP="00E847E3">
            <w:pPr>
              <w:pStyle w:val="Footer"/>
              <w:widowControl w:val="0"/>
              <w:tabs>
                <w:tab w:val="clear" w:pos="4320"/>
                <w:tab w:val="clear" w:pos="8640"/>
              </w:tabs>
            </w:pPr>
            <w:r w:rsidRPr="007C02AF">
              <w:t>Numbers on all pages on the bottom right</w:t>
            </w:r>
            <w:r w:rsidR="0013421F" w:rsidRPr="007C02AF">
              <w:t xml:space="preserve"> </w:t>
            </w:r>
          </w:p>
        </w:tc>
      </w:tr>
      <w:tr w:rsidR="0013421F" w:rsidRPr="009A78CE" w14:paraId="59DBBBE1" w14:textId="77777777" w:rsidTr="00B142D5">
        <w:tc>
          <w:tcPr>
            <w:tcW w:w="2250" w:type="dxa"/>
          </w:tcPr>
          <w:p w14:paraId="04A84DFD" w14:textId="77777777" w:rsidR="0013421F" w:rsidRPr="009A78CE" w:rsidRDefault="0013421F" w:rsidP="00C458A4">
            <w:pPr>
              <w:widowControl w:val="0"/>
              <w:rPr>
                <w:bCs/>
              </w:rPr>
            </w:pPr>
            <w:r w:rsidRPr="009A78CE">
              <w:rPr>
                <w:bCs/>
              </w:rPr>
              <w:t>Spacing:</w:t>
            </w:r>
          </w:p>
        </w:tc>
        <w:tc>
          <w:tcPr>
            <w:tcW w:w="6390" w:type="dxa"/>
          </w:tcPr>
          <w:p w14:paraId="47C48980" w14:textId="1C3EF433" w:rsidR="0013421F" w:rsidRPr="009A78CE" w:rsidRDefault="007C02AF" w:rsidP="00B5702F">
            <w:pPr>
              <w:widowControl w:val="0"/>
            </w:pPr>
            <w:r>
              <w:t>Double space the narrative</w:t>
            </w:r>
          </w:p>
        </w:tc>
      </w:tr>
      <w:tr w:rsidR="002B4A2A" w:rsidRPr="009A78CE" w14:paraId="2224370F" w14:textId="77777777" w:rsidTr="00B142D5">
        <w:tc>
          <w:tcPr>
            <w:tcW w:w="2250" w:type="dxa"/>
          </w:tcPr>
          <w:p w14:paraId="5DC39269"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32D4A0A9" w14:textId="77777777" w:rsidR="002B4A2A" w:rsidRPr="002C2ABF" w:rsidRDefault="005E6854" w:rsidP="00D83BA2">
            <w:pPr>
              <w:widowControl w:val="0"/>
              <w:spacing w:before="60" w:after="6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91" w:name="_Toc51073638"/>
      <w:bookmarkStart w:id="92" w:name="_Toc160021815"/>
      <w:r>
        <w:rPr>
          <w:szCs w:val="24"/>
        </w:rPr>
        <w:t>Online Application Submission</w:t>
      </w:r>
      <w:bookmarkEnd w:id="91"/>
      <w:bookmarkEnd w:id="92"/>
    </w:p>
    <w:p w14:paraId="263A293F" w14:textId="77777777" w:rsidR="005A579F" w:rsidRDefault="005A579F" w:rsidP="005A579F">
      <w:pPr>
        <w:ind w:firstLine="720"/>
        <w:rPr>
          <w:color w:val="000000"/>
        </w:rPr>
      </w:pPr>
    </w:p>
    <w:p w14:paraId="2C11F6B1" w14:textId="5E90A430" w:rsidR="006F1DBA" w:rsidRPr="00DA5E2C" w:rsidRDefault="00B142D5" w:rsidP="006F1DBA">
      <w:pPr>
        <w:rPr>
          <w:color w:val="000000"/>
        </w:rPr>
      </w:pPr>
      <w:r>
        <w:rPr>
          <w:color w:val="000000"/>
        </w:rPr>
        <w:t xml:space="preserve">Proposals must be submitted using the </w:t>
      </w:r>
      <w:hyperlink r:id="rId23" w:history="1">
        <w:r w:rsidRPr="006F1DBA">
          <w:rPr>
            <w:rStyle w:val="Hyperlink"/>
          </w:rPr>
          <w:t>online application form</w:t>
        </w:r>
      </w:hyperlink>
      <w:r w:rsidR="006F1DBA">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r w:rsidR="00DA5E2C" w:rsidRPr="00DA5E2C">
        <w:rPr>
          <w:color w:val="000000"/>
        </w:rPr>
        <w:t xml:space="preserve"> </w:t>
      </w:r>
      <w:r w:rsidR="00DA5E2C">
        <w:rPr>
          <w:color w:val="000000"/>
        </w:rPr>
        <w:t xml:space="preserve">Screenshots of the online forms are provided later in this </w:t>
      </w:r>
      <w:r w:rsidR="00DA5E2C" w:rsidRPr="00E8778F">
        <w:rPr>
          <w:color w:val="000000"/>
        </w:rPr>
        <w:t>guidance (pages 2</w:t>
      </w:r>
      <w:r w:rsidR="00E03043" w:rsidRPr="00E8778F">
        <w:rPr>
          <w:color w:val="000000"/>
        </w:rPr>
        <w:t>3</w:t>
      </w:r>
      <w:r w:rsidR="00DA5E2C" w:rsidRPr="00E8778F">
        <w:rPr>
          <w:color w:val="000000"/>
        </w:rPr>
        <w:t>–</w:t>
      </w:r>
      <w:r w:rsidR="00E03043" w:rsidRPr="00E8778F">
        <w:rPr>
          <w:color w:val="000000"/>
        </w:rPr>
        <w:t>2</w:t>
      </w:r>
      <w:r w:rsidR="000C06C3" w:rsidRPr="00E8778F">
        <w:rPr>
          <w:color w:val="000000"/>
        </w:rPr>
        <w:t>8</w:t>
      </w:r>
      <w:r w:rsidR="00DA5E2C" w:rsidRPr="00E8778F">
        <w:rPr>
          <w:color w:val="000000"/>
        </w:rPr>
        <w:t>).</w:t>
      </w:r>
    </w:p>
    <w:p w14:paraId="34671EA2" w14:textId="77777777" w:rsidR="006F1DBA" w:rsidRPr="00EC3954" w:rsidRDefault="006F1DBA" w:rsidP="006F1DBA"/>
    <w:p w14:paraId="3F1802C7" w14:textId="1E7F70D5"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Verify that all components of the narrative and appendices are included prior to uploading attachments</w:t>
      </w:r>
      <w:r w:rsidR="007B1CEB" w:rsidRPr="00E03043">
        <w:rPr>
          <w:color w:val="000000"/>
        </w:rPr>
        <w:t xml:space="preserve">. </w:t>
      </w:r>
      <w:r w:rsidRPr="00E03043">
        <w:rPr>
          <w:color w:val="000000"/>
        </w:rPr>
        <w:t xml:space="preserve">Follow the directions in each section for saving the documents and refer to the screenshot </w:t>
      </w:r>
      <w:r w:rsidRPr="00E8778F">
        <w:rPr>
          <w:color w:val="000000"/>
        </w:rPr>
        <w:t xml:space="preserve">on page </w:t>
      </w:r>
      <w:r w:rsidR="005E4B05" w:rsidRPr="00E8778F">
        <w:rPr>
          <w:color w:val="000000"/>
        </w:rPr>
        <w:t>2</w:t>
      </w:r>
      <w:r w:rsidR="00E03043" w:rsidRPr="00E8778F">
        <w:rPr>
          <w:color w:val="000000"/>
        </w:rPr>
        <w:t>7</w:t>
      </w:r>
      <w:r w:rsidRPr="00E8778F">
        <w:rPr>
          <w:color w:val="000000"/>
        </w:rPr>
        <w:t xml:space="preserve"> for upload</w:t>
      </w:r>
      <w:r w:rsidRPr="00E03043">
        <w:rPr>
          <w:color w:val="000000"/>
        </w:rPr>
        <w:t xml:space="preserve"> locations.</w:t>
      </w:r>
    </w:p>
    <w:p w14:paraId="172F6ADB" w14:textId="77777777" w:rsidR="005A579F" w:rsidRPr="005A579F" w:rsidRDefault="005A579F" w:rsidP="005A579F"/>
    <w:p w14:paraId="11230FE1" w14:textId="2197801A" w:rsidR="0013421F" w:rsidRPr="003860BC" w:rsidRDefault="00765BE0" w:rsidP="00490A37">
      <w:pPr>
        <w:pStyle w:val="Heading2"/>
      </w:pPr>
      <w:bookmarkStart w:id="93" w:name="_Toc51073639"/>
      <w:bookmarkStart w:id="94" w:name="_Toc160021816"/>
      <w:bookmarkStart w:id="95" w:name="_Hlk128753054"/>
      <w:r w:rsidRPr="003860BC">
        <w:t>Project</w:t>
      </w:r>
      <w:r w:rsidR="0013421F" w:rsidRPr="003860BC">
        <w:t xml:space="preserve"> Abstract</w:t>
      </w:r>
      <w:bookmarkEnd w:id="93"/>
      <w:bookmarkEnd w:id="94"/>
    </w:p>
    <w:p w14:paraId="0924E6AF" w14:textId="77777777" w:rsidR="0013421F" w:rsidRPr="00D2481E" w:rsidRDefault="0013421F" w:rsidP="00204A29"/>
    <w:p w14:paraId="67B28709" w14:textId="44744527" w:rsidR="0013421F" w:rsidRPr="00D2481E" w:rsidRDefault="0013421F" w:rsidP="00954B5B">
      <w:r w:rsidRPr="00D2481E">
        <w:t xml:space="preserve">In one page, concisely describe the </w:t>
      </w:r>
      <w:r w:rsidR="00E16584">
        <w:t>proposed projected</w:t>
      </w:r>
      <w:r w:rsidRPr="00D2481E">
        <w:t>, the target population to be served with th</w:t>
      </w:r>
      <w:r w:rsidR="008A5F5E" w:rsidRPr="00D2481E">
        <w:t>e proposed project</w:t>
      </w:r>
      <w:r w:rsidR="00182751">
        <w:t>,</w:t>
      </w:r>
      <w:r w:rsidRPr="00D2481E">
        <w:t xml:space="preserve"> the documented need for the </w:t>
      </w:r>
      <w:r w:rsidR="008A5F5E" w:rsidRPr="00D2481E">
        <w:t xml:space="preserve">project </w:t>
      </w:r>
      <w:r w:rsidRPr="00D2481E">
        <w:t xml:space="preserve">as revealed by the </w:t>
      </w:r>
      <w:r w:rsidR="00182751">
        <w:t>district</w:t>
      </w:r>
      <w:r w:rsidRPr="00D2481E">
        <w:t>’s needs assessment, the goals and objectives of the</w:t>
      </w:r>
      <w:r w:rsidR="00765BE0" w:rsidRPr="00D2481E">
        <w:t xml:space="preserve"> proposed </w:t>
      </w:r>
      <w:r w:rsidRPr="00D2481E">
        <w:t>project, and the amount of funding requested</w:t>
      </w:r>
      <w:r w:rsidR="006F2D93" w:rsidRPr="00D2481E">
        <w:t xml:space="preserve">. </w:t>
      </w:r>
      <w:r w:rsidR="00D2481E" w:rsidRPr="00D2481E">
        <w:t xml:space="preserve">The program abstract will not be scored and will not count towards the overall page limit. </w:t>
      </w:r>
    </w:p>
    <w:p w14:paraId="46F35EB4" w14:textId="77777777" w:rsidR="009F43F2" w:rsidRDefault="009F43F2" w:rsidP="002942A5"/>
    <w:p w14:paraId="0184F197" w14:textId="1897A538" w:rsidR="009F43F2" w:rsidRPr="009A78CE" w:rsidRDefault="008E223E" w:rsidP="007B1CEB">
      <w:r>
        <w:t>When completed, s</w:t>
      </w:r>
      <w:r w:rsidR="009F43F2" w:rsidRPr="00E05B36">
        <w:t xml:space="preserve">ave </w:t>
      </w:r>
      <w:r w:rsidR="007B1CEB">
        <w:t xml:space="preserve">the abstract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be uploaded </w:t>
      </w:r>
      <w:r w:rsidR="005E6854">
        <w:t xml:space="preserve">as an attachment </w:t>
      </w:r>
      <w:r w:rsidR="009F43F2" w:rsidRPr="00E05B36">
        <w:t xml:space="preserve">in the online </w:t>
      </w:r>
      <w:r w:rsidR="009F43F2" w:rsidRPr="00E8778F">
        <w:t>application</w:t>
      </w:r>
      <w:r w:rsidR="007B1CEB" w:rsidRPr="00E8778F">
        <w:t xml:space="preserve"> (see page </w:t>
      </w:r>
      <w:r w:rsidR="00E03043" w:rsidRPr="00E8778F">
        <w:t>27</w:t>
      </w:r>
      <w:r w:rsidR="007B1CEB" w:rsidRPr="00E8778F">
        <w:t>)</w:t>
      </w:r>
      <w:r w:rsidR="009F43F2" w:rsidRPr="00E8778F">
        <w:t>.</w:t>
      </w:r>
    </w:p>
    <w:p w14:paraId="6434EB4B" w14:textId="77777777" w:rsidR="0013421F" w:rsidRPr="009A78CE" w:rsidRDefault="0013421F" w:rsidP="00C458A4"/>
    <w:p w14:paraId="5D339A5A" w14:textId="78056DBC" w:rsidR="0013421F" w:rsidRPr="009A78CE" w:rsidRDefault="00E05B69" w:rsidP="00C458A4">
      <w:pPr>
        <w:pStyle w:val="Heading2"/>
        <w:rPr>
          <w:szCs w:val="24"/>
        </w:rPr>
      </w:pPr>
      <w:bookmarkStart w:id="96" w:name="_Toc51073640"/>
      <w:bookmarkStart w:id="97" w:name="_Toc160021817"/>
      <w:r>
        <w:t xml:space="preserve">Proposal </w:t>
      </w:r>
      <w:r w:rsidR="0013421F" w:rsidRPr="009A78CE">
        <w:rPr>
          <w:szCs w:val="24"/>
        </w:rPr>
        <w:t>Narrative Content</w:t>
      </w:r>
      <w:bookmarkEnd w:id="96"/>
      <w:bookmarkEnd w:id="97"/>
    </w:p>
    <w:p w14:paraId="1FB54889" w14:textId="77777777" w:rsidR="0013421F" w:rsidRDefault="0013421F" w:rsidP="00C458A4"/>
    <w:p w14:paraId="08AC8172" w14:textId="4C23E922" w:rsidR="009F43F2" w:rsidRPr="00E05B36" w:rsidRDefault="009F43F2" w:rsidP="00826C76">
      <w:bookmarkStart w:id="98" w:name="_Toc347497747"/>
      <w:r w:rsidRPr="00E05B36">
        <w:rPr>
          <w:rFonts w:eastAsia="Times"/>
        </w:rPr>
        <w:t xml:space="preserve">Use the following directions to write the </w:t>
      </w:r>
      <w:r w:rsidR="00022C98">
        <w:rPr>
          <w:rFonts w:eastAsia="Times"/>
        </w:rPr>
        <w:t>proposal</w:t>
      </w:r>
      <w:r w:rsidRPr="00E05B36">
        <w:rPr>
          <w:rFonts w:eastAsia="Times"/>
        </w:rPr>
        <w:t xml:space="preserve"> narrative and o</w:t>
      </w:r>
      <w:bookmarkEnd w:id="98"/>
      <w:r w:rsidRPr="00E05B36">
        <w:t>rganize it into sections following the sequence presented below</w:t>
      </w:r>
      <w:r w:rsidR="006F2D93">
        <w:t xml:space="preserve">. </w:t>
      </w:r>
      <w:r w:rsidRPr="00E05B36">
        <w:t xml:space="preserve">Do </w:t>
      </w:r>
      <w:r w:rsidRPr="00022C98">
        <w:rPr>
          <w:i/>
        </w:rPr>
        <w:t>not</w:t>
      </w:r>
      <w:r w:rsidRPr="00E05B36">
        <w:t xml:space="preserve"> combine sections</w:t>
      </w:r>
      <w:r w:rsidR="006F2D93">
        <w:t xml:space="preserve">. </w:t>
      </w:r>
      <w:r w:rsidR="005E6854">
        <w:t xml:space="preserve">Required components must </w:t>
      </w:r>
      <w:proofErr w:type="gramStart"/>
      <w:r w:rsidR="005E6854">
        <w:t>be located in</w:t>
      </w:r>
      <w:proofErr w:type="gramEnd"/>
      <w:r w:rsidR="005E6854">
        <w:t xml:space="preserve"> their designated sections in order to be scored.</w:t>
      </w:r>
    </w:p>
    <w:p w14:paraId="5CEEA570" w14:textId="77777777" w:rsidR="009F43F2" w:rsidRPr="00E847E3" w:rsidRDefault="009F43F2" w:rsidP="002942A5">
      <w:pPr>
        <w:rPr>
          <w:rStyle w:val="Heading2Char"/>
          <w:b w:val="0"/>
        </w:rPr>
      </w:pPr>
      <w:bookmarkStart w:id="99" w:name="_Toc346878527"/>
      <w:bookmarkStart w:id="100" w:name="_Toc347130393"/>
    </w:p>
    <w:p w14:paraId="4A4DAE47" w14:textId="77777777" w:rsidR="009F43F2" w:rsidRPr="00E05B36" w:rsidRDefault="009F43F2" w:rsidP="00826C76">
      <w:bookmarkStart w:id="101"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99"/>
      <w:bookmarkEnd w:id="100"/>
      <w:bookmarkEnd w:id="101"/>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t>
      </w:r>
      <w:proofErr w:type="gramStart"/>
      <w:r w:rsidRPr="00E05B36">
        <w:t>where</w:t>
      </w:r>
      <w:proofErr w:type="gramEnd"/>
      <w:r w:rsidRPr="00E05B36">
        <w:t xml:space="preserve"> indica</w:t>
      </w:r>
      <w:r>
        <w:t xml:space="preserve">ted in the </w:t>
      </w:r>
      <w:r w:rsidR="007B1CEB">
        <w:t xml:space="preserve">proposal </w:t>
      </w:r>
      <w:r>
        <w:t>attachments section.</w:t>
      </w:r>
    </w:p>
    <w:p w14:paraId="2123A58C" w14:textId="77777777" w:rsidR="009F43F2" w:rsidRPr="009A78CE" w:rsidRDefault="009F43F2" w:rsidP="00C458A4"/>
    <w:p w14:paraId="6F92B7D6" w14:textId="76B5F07A" w:rsidR="0013421F" w:rsidRPr="00405E6A" w:rsidRDefault="00022C98" w:rsidP="00512465">
      <w:pPr>
        <w:pStyle w:val="Heading3"/>
      </w:pPr>
      <w:bookmarkStart w:id="102" w:name="_Toc51073641"/>
      <w:bookmarkStart w:id="103" w:name="_Toc126575518"/>
      <w:bookmarkStart w:id="104" w:name="_Toc126576828"/>
      <w:bookmarkStart w:id="105" w:name="_Toc160021818"/>
      <w:r w:rsidRPr="007562C6">
        <w:lastRenderedPageBreak/>
        <w:t>Needs Assessment</w:t>
      </w:r>
      <w:r w:rsidR="00E56C84">
        <w:t xml:space="preserve"> (</w:t>
      </w:r>
      <w:bookmarkStart w:id="106" w:name="_Hlk124883613"/>
      <w:r w:rsidR="00787736">
        <w:t>maximum</w:t>
      </w:r>
      <w:bookmarkEnd w:id="106"/>
      <w:r w:rsidR="00787736">
        <w:t xml:space="preserve"> </w:t>
      </w:r>
      <w:bookmarkEnd w:id="102"/>
      <w:r w:rsidR="004962DD">
        <w:t>2</w:t>
      </w:r>
      <w:r w:rsidR="0031061D">
        <w:t>5</w:t>
      </w:r>
      <w:r w:rsidR="00447A39" w:rsidRPr="00447A39">
        <w:t xml:space="preserve"> </w:t>
      </w:r>
      <w:r w:rsidR="00447A39">
        <w:t>points</w:t>
      </w:r>
      <w:r w:rsidR="00E56C84">
        <w:t>)</w:t>
      </w:r>
      <w:bookmarkEnd w:id="103"/>
      <w:bookmarkEnd w:id="104"/>
      <w:bookmarkEnd w:id="105"/>
    </w:p>
    <w:p w14:paraId="0FA32DC0" w14:textId="0941E26A" w:rsidR="003644FF" w:rsidRPr="003644FF" w:rsidRDefault="00113ACF" w:rsidP="003644FF">
      <w:pPr>
        <w:autoSpaceDE w:val="0"/>
        <w:autoSpaceDN w:val="0"/>
        <w:adjustRightInd w:val="0"/>
        <w:ind w:left="720"/>
        <w:rPr>
          <w:rFonts w:eastAsia="Calibri"/>
        </w:rPr>
      </w:pPr>
      <w:r w:rsidRPr="00113ACF">
        <w:rPr>
          <w:rFonts w:eastAsia="Calibri"/>
        </w:rPr>
        <w:t xml:space="preserve">The </w:t>
      </w:r>
      <w:r w:rsidRPr="00E847E3">
        <w:rPr>
          <w:rFonts w:eastAsia="Calibri"/>
        </w:rPr>
        <w:t>needs assessment</w:t>
      </w:r>
      <w:r w:rsidRPr="00113ACF">
        <w:rPr>
          <w:rFonts w:eastAsia="Calibri"/>
        </w:rPr>
        <w:t xml:space="preserve"> is a key element of a proposal that makes a clear, concise, and well-supported statement of the need or problem to be addressed</w:t>
      </w:r>
      <w:r w:rsidR="006F2D93">
        <w:rPr>
          <w:rFonts w:eastAsia="Calibri"/>
        </w:rPr>
        <w:t xml:space="preserve">. </w:t>
      </w:r>
      <w:bookmarkStart w:id="107" w:name="_Hlk121169205"/>
      <w:r w:rsidR="00B45FAB">
        <w:rPr>
          <w:rFonts w:eastAsia="Calibri"/>
        </w:rPr>
        <w:t>This section presents the case for the project, and how</w:t>
      </w:r>
      <w:r w:rsidR="003644FF" w:rsidRPr="003644FF">
        <w:rPr>
          <w:rFonts w:eastAsia="Calibri"/>
        </w:rPr>
        <w:t xml:space="preserve"> implementing a comprehensive plan </w:t>
      </w:r>
      <w:r w:rsidR="00B45FAB">
        <w:rPr>
          <w:rFonts w:eastAsia="Calibri"/>
        </w:rPr>
        <w:t>that</w:t>
      </w:r>
      <w:r w:rsidR="003644FF" w:rsidRPr="003644FF">
        <w:rPr>
          <w:rFonts w:eastAsia="Calibri"/>
        </w:rPr>
        <w:t xml:space="preserve"> </w:t>
      </w:r>
      <w:r w:rsidR="00B45FAB">
        <w:rPr>
          <w:rFonts w:eastAsia="Calibri"/>
        </w:rPr>
        <w:t>incorporates</w:t>
      </w:r>
      <w:r w:rsidR="003644FF" w:rsidRPr="003644FF">
        <w:rPr>
          <w:rFonts w:eastAsia="Calibri"/>
        </w:rPr>
        <w:t xml:space="preserve"> evidence-based strategies </w:t>
      </w:r>
      <w:r w:rsidR="00B45FAB">
        <w:rPr>
          <w:rFonts w:eastAsia="Calibri"/>
        </w:rPr>
        <w:t>will</w:t>
      </w:r>
      <w:r w:rsidR="003644FF" w:rsidRPr="003644FF">
        <w:rPr>
          <w:rFonts w:eastAsia="Calibri"/>
        </w:rPr>
        <w:t xml:space="preserve"> meet each student’s physical, and mental well-being needs; create </w:t>
      </w:r>
      <w:r w:rsidR="00025B27">
        <w:rPr>
          <w:rFonts w:eastAsia="Calibri"/>
        </w:rPr>
        <w:t>safe</w:t>
      </w:r>
      <w:r w:rsidR="004E2F59">
        <w:rPr>
          <w:rFonts w:eastAsia="Calibri"/>
        </w:rPr>
        <w:t>, supportive, and</w:t>
      </w:r>
      <w:r w:rsidR="00025B27">
        <w:rPr>
          <w:rFonts w:eastAsia="Calibri"/>
        </w:rPr>
        <w:t xml:space="preserve"> healthy</w:t>
      </w:r>
      <w:r w:rsidR="003644FF" w:rsidRPr="003644FF">
        <w:rPr>
          <w:rFonts w:eastAsia="Calibri"/>
        </w:rPr>
        <w:t xml:space="preserve"> school environments; and increase access to interventions and services. </w:t>
      </w:r>
    </w:p>
    <w:p w14:paraId="021ED18E" w14:textId="3E53ED58" w:rsidR="003644FF" w:rsidRDefault="003644FF" w:rsidP="003644FF">
      <w:pPr>
        <w:autoSpaceDE w:val="0"/>
        <w:autoSpaceDN w:val="0"/>
        <w:adjustRightInd w:val="0"/>
        <w:ind w:left="720"/>
        <w:rPr>
          <w:rFonts w:eastAsia="Calibri"/>
        </w:rPr>
      </w:pPr>
    </w:p>
    <w:p w14:paraId="34C52D73" w14:textId="2972C4FB" w:rsidR="006E134A" w:rsidRPr="00512465" w:rsidRDefault="006E134A" w:rsidP="003644FF">
      <w:pPr>
        <w:autoSpaceDE w:val="0"/>
        <w:autoSpaceDN w:val="0"/>
        <w:adjustRightInd w:val="0"/>
        <w:ind w:left="720"/>
        <w:rPr>
          <w:rFonts w:eastAsia="Calibri"/>
        </w:rPr>
      </w:pPr>
      <w:r w:rsidRPr="00512465">
        <w:rPr>
          <w:rFonts w:eastAsia="Calibri"/>
        </w:rPr>
        <w:t>Applicant must:</w:t>
      </w:r>
    </w:p>
    <w:p w14:paraId="181946BF" w14:textId="77777777" w:rsidR="007E1E11" w:rsidRDefault="00210B30" w:rsidP="00F574E8">
      <w:pPr>
        <w:pStyle w:val="ListParagraph"/>
        <w:numPr>
          <w:ilvl w:val="0"/>
          <w:numId w:val="49"/>
        </w:numPr>
        <w:autoSpaceDE w:val="0"/>
        <w:autoSpaceDN w:val="0"/>
        <w:adjustRightInd w:val="0"/>
        <w:rPr>
          <w:rFonts w:eastAsia="Calibri"/>
        </w:rPr>
      </w:pPr>
      <w:r w:rsidRPr="007E1E11">
        <w:rPr>
          <w:rFonts w:eastAsia="Calibri"/>
        </w:rPr>
        <w:t>Provide a clear description of the needs and how the proposed project will address them.</w:t>
      </w:r>
    </w:p>
    <w:p w14:paraId="25E37DF8" w14:textId="77777777" w:rsidR="007E1E11" w:rsidRDefault="003644FF" w:rsidP="00F574E8">
      <w:pPr>
        <w:pStyle w:val="ListParagraph"/>
        <w:numPr>
          <w:ilvl w:val="0"/>
          <w:numId w:val="49"/>
        </w:numPr>
        <w:autoSpaceDE w:val="0"/>
        <w:autoSpaceDN w:val="0"/>
        <w:adjustRightInd w:val="0"/>
        <w:rPr>
          <w:rFonts w:eastAsia="Calibri"/>
        </w:rPr>
      </w:pPr>
      <w:r w:rsidRPr="007E1E11">
        <w:rPr>
          <w:rFonts w:eastAsia="Calibri"/>
        </w:rPr>
        <w:t>Explain how the identified needs will impact students, educators, and communities served. Include supporting data (</w:t>
      </w:r>
      <w:r w:rsidR="00E05B69" w:rsidRPr="007E1E11">
        <w:rPr>
          <w:rFonts w:eastAsia="Calibri"/>
        </w:rPr>
        <w:t xml:space="preserve">ex. </w:t>
      </w:r>
      <w:r w:rsidRPr="007E1E11">
        <w:rPr>
          <w:rFonts w:eastAsia="Calibri"/>
        </w:rPr>
        <w:t xml:space="preserve">student demographic data, school demographic data, chronic absenteeism, bullying and harassment, school, campus, student and family survey results, grade retention, dropout rates, graduation rates, test scores, and disciplinary data) </w:t>
      </w:r>
      <w:r w:rsidR="006E134A" w:rsidRPr="007E1E11">
        <w:rPr>
          <w:rFonts w:eastAsia="Calibri"/>
        </w:rPr>
        <w:t xml:space="preserve">to effectively demonstrate the needs </w:t>
      </w:r>
      <w:r w:rsidRPr="007E1E11">
        <w:rPr>
          <w:rFonts w:eastAsia="Calibri"/>
        </w:rPr>
        <w:t>and explain the findings.</w:t>
      </w:r>
    </w:p>
    <w:p w14:paraId="2DE69912" w14:textId="6340F8FB" w:rsidR="007E1E11" w:rsidRPr="00AC3847" w:rsidRDefault="003644FF" w:rsidP="00F574E8">
      <w:pPr>
        <w:pStyle w:val="ListParagraph"/>
        <w:numPr>
          <w:ilvl w:val="0"/>
          <w:numId w:val="49"/>
        </w:numPr>
      </w:pPr>
      <w:r w:rsidRPr="003765EC">
        <w:rPr>
          <w:rFonts w:eastAsia="Calibri"/>
        </w:rPr>
        <w:t>Describe needs related to school safety, integrated student support</w:t>
      </w:r>
      <w:r w:rsidR="00AC3847" w:rsidRPr="003765EC">
        <w:rPr>
          <w:rFonts w:eastAsia="Calibri"/>
        </w:rPr>
        <w:t xml:space="preserve"> </w:t>
      </w:r>
      <w:r w:rsidR="003765EC">
        <w:rPr>
          <w:rFonts w:eastAsia="Calibri"/>
        </w:rPr>
        <w:t>and meaningful family engagement opportunities.</w:t>
      </w:r>
    </w:p>
    <w:p w14:paraId="409D8176" w14:textId="46B52203" w:rsidR="00113ACF" w:rsidRPr="007E1E11" w:rsidRDefault="003644FF" w:rsidP="00F574E8">
      <w:pPr>
        <w:pStyle w:val="ListParagraph"/>
        <w:numPr>
          <w:ilvl w:val="0"/>
          <w:numId w:val="49"/>
        </w:numPr>
        <w:autoSpaceDE w:val="0"/>
        <w:autoSpaceDN w:val="0"/>
        <w:adjustRightInd w:val="0"/>
        <w:rPr>
          <w:rFonts w:eastAsia="Calibri"/>
        </w:rPr>
      </w:pPr>
      <w:r w:rsidRPr="007E1E11">
        <w:rPr>
          <w:rFonts w:eastAsia="Calibri"/>
        </w:rPr>
        <w:t xml:space="preserve">Describe how families, educators, and local community members were involved in the development of </w:t>
      </w:r>
      <w:r w:rsidR="007167AC" w:rsidRPr="007E1E11">
        <w:rPr>
          <w:rFonts w:eastAsia="Calibri"/>
        </w:rPr>
        <w:t xml:space="preserve">the project being proposed. </w:t>
      </w:r>
      <w:r w:rsidRPr="007E1E11">
        <w:rPr>
          <w:rFonts w:eastAsia="Calibri"/>
        </w:rPr>
        <w:t>Include the frequency of meetings, data collected (i.e.</w:t>
      </w:r>
      <w:r w:rsidR="00182751" w:rsidRPr="007E1E11">
        <w:rPr>
          <w:rFonts w:eastAsia="Calibri"/>
        </w:rPr>
        <w:t>,</w:t>
      </w:r>
      <w:r w:rsidRPr="007E1E11">
        <w:rPr>
          <w:rFonts w:eastAsia="Calibri"/>
        </w:rPr>
        <w:t xml:space="preserve"> surveys, interviews, focus groups) and a description of ongoing advisory meetings and activities that includes all stakeholders.</w:t>
      </w:r>
    </w:p>
    <w:bookmarkEnd w:id="107"/>
    <w:p w14:paraId="33A37BFF" w14:textId="77777777" w:rsidR="00DE228E" w:rsidRDefault="00DE228E" w:rsidP="00E75096">
      <w:pPr>
        <w:widowControl w:val="0"/>
      </w:pPr>
    </w:p>
    <w:p w14:paraId="736B6B34" w14:textId="20D4FE14" w:rsidR="0013421F" w:rsidRPr="00405E6A" w:rsidRDefault="0013421F" w:rsidP="00512465">
      <w:pPr>
        <w:pStyle w:val="Heading3"/>
      </w:pPr>
      <w:bookmarkStart w:id="108" w:name="_Toc51073642"/>
      <w:bookmarkStart w:id="109" w:name="_Toc160021819"/>
      <w:bookmarkStart w:id="110" w:name="_Toc126575519"/>
      <w:bookmarkStart w:id="111" w:name="_Toc126576829"/>
      <w:r w:rsidRPr="00405E6A">
        <w:t>Goals and Objectives</w:t>
      </w:r>
      <w:r w:rsidR="00860729" w:rsidRPr="00405E6A">
        <w:t xml:space="preserve"> </w:t>
      </w:r>
      <w:r w:rsidRPr="00405E6A">
        <w:t>(</w:t>
      </w:r>
      <w:r w:rsidR="00787736">
        <w:t>maximum</w:t>
      </w:r>
      <w:r w:rsidR="00447A39">
        <w:t xml:space="preserve"> 25</w:t>
      </w:r>
      <w:r w:rsidR="00787736">
        <w:t xml:space="preserve"> points</w:t>
      </w:r>
      <w:r w:rsidRPr="00405E6A">
        <w:t>)</w:t>
      </w:r>
      <w:bookmarkEnd w:id="108"/>
      <w:bookmarkEnd w:id="109"/>
      <w:r w:rsidR="00E56C84">
        <w:t xml:space="preserve"> </w:t>
      </w:r>
      <w:bookmarkEnd w:id="110"/>
      <w:bookmarkEnd w:id="111"/>
    </w:p>
    <w:p w14:paraId="693D1769" w14:textId="452301E3" w:rsidR="00113ACF" w:rsidRPr="007E1E11" w:rsidRDefault="004A4F9B" w:rsidP="0026745A">
      <w:pPr>
        <w:ind w:left="720"/>
      </w:pPr>
      <w:bookmarkStart w:id="112" w:name="_Hlk121169271"/>
      <w:r w:rsidRPr="0029459A">
        <w:t>The applicant</w:t>
      </w:r>
      <w:r>
        <w:t xml:space="preserve"> must</w:t>
      </w:r>
      <w:r w:rsidRPr="0029459A">
        <w:t xml:space="preserve"> </w:t>
      </w:r>
      <w:r>
        <w:t xml:space="preserve">provide a narrative that includes clear and full statements of what they propose to accomplish with the project. The narrative </w:t>
      </w:r>
      <w:r w:rsidR="004041FD">
        <w:t>should have</w:t>
      </w:r>
      <w:r>
        <w:t xml:space="preserve"> a goal that is aligned to the overall program priorities. </w:t>
      </w:r>
      <w:r w:rsidR="005559F2" w:rsidRPr="005559F2">
        <w:t xml:space="preserve">A goal is a statement that explains the purpose of </w:t>
      </w:r>
      <w:r w:rsidR="00182751">
        <w:t>the</w:t>
      </w:r>
      <w:r w:rsidR="005559F2" w:rsidRPr="005559F2">
        <w:t xml:space="preserve"> project. The </w:t>
      </w:r>
      <w:r w:rsidR="00123393">
        <w:t xml:space="preserve">proposed </w:t>
      </w:r>
      <w:r w:rsidR="005559F2" w:rsidRPr="005559F2">
        <w:t xml:space="preserve">Stronger Connections </w:t>
      </w:r>
      <w:r w:rsidR="00123393">
        <w:t>p</w:t>
      </w:r>
      <w:r w:rsidR="005559F2" w:rsidRPr="005559F2">
        <w:t>ro</w:t>
      </w:r>
      <w:r w:rsidR="00123393">
        <w:t xml:space="preserve">ject </w:t>
      </w:r>
      <w:r w:rsidR="005559F2" w:rsidRPr="005559F2">
        <w:t xml:space="preserve">goal must be aligned to providing a safe and healthy learning environment. </w:t>
      </w:r>
    </w:p>
    <w:p w14:paraId="34464CB3" w14:textId="784725D3" w:rsidR="00261F8E" w:rsidRDefault="00261F8E" w:rsidP="000126C8"/>
    <w:bookmarkEnd w:id="112"/>
    <w:p w14:paraId="67B81480" w14:textId="6B0C3D1A" w:rsidR="00113ACF" w:rsidRPr="000126C8" w:rsidRDefault="00113ACF" w:rsidP="00826C76">
      <w:pPr>
        <w:ind w:left="720"/>
      </w:pPr>
      <w:r w:rsidRPr="005559F2">
        <w:rPr>
          <w:u w:val="single"/>
        </w:rPr>
        <w:t>Objectives</w:t>
      </w:r>
      <w:r w:rsidRPr="005559F2">
        <w:t xml:space="preserve"> are statements that define the results the applicant expects to achieve through the proposed pr</w:t>
      </w:r>
      <w:r w:rsidR="00123393">
        <w:t>oject</w:t>
      </w:r>
      <w:r w:rsidR="006F2D93" w:rsidRPr="005559F2">
        <w:t xml:space="preserve">. </w:t>
      </w:r>
      <w:r w:rsidRPr="005559F2">
        <w:t>They explain the methods the applicant will use to achieve the goal(s)</w:t>
      </w:r>
      <w:r w:rsidR="006F2D93" w:rsidRPr="005559F2">
        <w:t xml:space="preserve">. </w:t>
      </w:r>
      <w:r w:rsidRPr="005559F2">
        <w:rPr>
          <w:rFonts w:eastAsia="Calibri"/>
        </w:rPr>
        <w:t xml:space="preserve">Objectives break the goal down into smaller parts that provide specific, </w:t>
      </w:r>
      <w:r w:rsidRPr="000126C8">
        <w:rPr>
          <w:rFonts w:eastAsia="Calibri"/>
        </w:rPr>
        <w:t>measurable actions by which the goal can be accomplished</w:t>
      </w:r>
      <w:r w:rsidR="006F2D93" w:rsidRPr="000126C8">
        <w:rPr>
          <w:rFonts w:eastAsia="Calibri"/>
        </w:rPr>
        <w:t xml:space="preserve">. </w:t>
      </w:r>
      <w:r w:rsidRPr="000126C8">
        <w:rPr>
          <w:rFonts w:eastAsia="Calibri"/>
        </w:rPr>
        <w:t xml:space="preserve">They refer to specific activities in a proposal and </w:t>
      </w:r>
      <w:r w:rsidRPr="000126C8">
        <w:t>must be specific, measurable, achievable, relevant, and time-specific (i.e.</w:t>
      </w:r>
      <w:r w:rsidR="0026745A">
        <w:t>,</w:t>
      </w:r>
      <w:r w:rsidRPr="000126C8">
        <w:t xml:space="preserve"> SMART).</w:t>
      </w:r>
      <w:r w:rsidR="007C02AF" w:rsidRPr="000126C8">
        <w:t xml:space="preserve"> A well-written objective will always answer the following question: Who is going to do what, when, and to what extent?</w:t>
      </w:r>
      <w:r w:rsidR="007562C6" w:rsidRPr="000126C8">
        <w:t xml:space="preserve"> </w:t>
      </w:r>
    </w:p>
    <w:p w14:paraId="4B1A357B" w14:textId="47828D92" w:rsidR="007562C6" w:rsidRPr="000126C8" w:rsidRDefault="007562C6" w:rsidP="00826C76">
      <w:pPr>
        <w:ind w:left="720"/>
      </w:pPr>
    </w:p>
    <w:p w14:paraId="678A42B3" w14:textId="34DDFC17" w:rsidR="0026745A" w:rsidRDefault="0026745A" w:rsidP="0026745A">
      <w:pPr>
        <w:ind w:left="720"/>
      </w:pPr>
      <w:r>
        <w:t xml:space="preserve">The applicant’s narrative must include objectives that are aligned to the project’s goal and to the </w:t>
      </w:r>
      <w:r w:rsidRPr="005559F2">
        <w:t>following overall</w:t>
      </w:r>
      <w:r>
        <w:t xml:space="preserve"> Stronger Connections</w:t>
      </w:r>
      <w:r w:rsidRPr="005559F2">
        <w:t xml:space="preserve"> program priorities:</w:t>
      </w:r>
    </w:p>
    <w:p w14:paraId="3E2DC7AF" w14:textId="60C08100" w:rsidR="0026745A" w:rsidRDefault="0026745A" w:rsidP="00F574E8">
      <w:pPr>
        <w:pStyle w:val="ListParagraph"/>
        <w:numPr>
          <w:ilvl w:val="0"/>
          <w:numId w:val="48"/>
        </w:numPr>
      </w:pPr>
      <w:r w:rsidRPr="00ED4F46">
        <w:t xml:space="preserve">Implement comprehensive, evidence-based strategies </w:t>
      </w:r>
      <w:r w:rsidR="009830BA">
        <w:t>that create safe</w:t>
      </w:r>
      <w:r w:rsidR="0000048D">
        <w:t xml:space="preserve">, </w:t>
      </w:r>
      <w:r w:rsidR="009830BA">
        <w:t>healthy</w:t>
      </w:r>
      <w:r w:rsidR="0000048D">
        <w:t xml:space="preserve">, and supportive </w:t>
      </w:r>
      <w:r w:rsidRPr="00ED4F46">
        <w:t>environments; and increase access to interventions and services.</w:t>
      </w:r>
    </w:p>
    <w:p w14:paraId="7D526BAC" w14:textId="5421C3E0" w:rsidR="0026745A" w:rsidRDefault="0026745A" w:rsidP="00F574E8">
      <w:pPr>
        <w:pStyle w:val="ListParagraph"/>
        <w:numPr>
          <w:ilvl w:val="0"/>
          <w:numId w:val="48"/>
        </w:numPr>
      </w:pPr>
      <w:r w:rsidRPr="00ED4F46">
        <w:t>Engage students, families, educators, staff, and community organizations in the selection and implementation of strategies and interventions to create safe, inclusive</w:t>
      </w:r>
      <w:r w:rsidR="0000048D">
        <w:t>,</w:t>
      </w:r>
      <w:r w:rsidRPr="00ED4F46">
        <w:t xml:space="preserve"> and supportive learning environments.</w:t>
      </w:r>
    </w:p>
    <w:p w14:paraId="5DF9A34A" w14:textId="40BE9D0A" w:rsidR="0026745A" w:rsidRPr="007E1E11" w:rsidRDefault="0026745A" w:rsidP="00F574E8">
      <w:pPr>
        <w:pStyle w:val="ListParagraph"/>
        <w:numPr>
          <w:ilvl w:val="0"/>
          <w:numId w:val="48"/>
        </w:numPr>
      </w:pPr>
      <w:r w:rsidRPr="00ED4F46">
        <w:lastRenderedPageBreak/>
        <w:t>Design and implement policies and practices that are responsive to underserved students, protect student rights, and demonstrate respect for student dignity and potential</w:t>
      </w:r>
      <w:r w:rsidRPr="00F177AB">
        <w:t>.</w:t>
      </w:r>
    </w:p>
    <w:p w14:paraId="4CFA26D2" w14:textId="77777777" w:rsidR="0026745A" w:rsidRDefault="0026745A" w:rsidP="0026745A">
      <w:pPr>
        <w:ind w:left="720"/>
      </w:pPr>
    </w:p>
    <w:p w14:paraId="33B0376F" w14:textId="77777777" w:rsidR="0026745A" w:rsidRDefault="0026745A" w:rsidP="0026745A">
      <w:pPr>
        <w:ind w:left="720"/>
      </w:pPr>
      <w:r>
        <w:t xml:space="preserve">Objectives should be clearly measurable and describe </w:t>
      </w:r>
      <w:r w:rsidRPr="000126C8">
        <w:t xml:space="preserve">who is to be affected by the proposed project, what changes will occur within the target population, and the expected outcomes for students by the end of the </w:t>
      </w:r>
      <w:r>
        <w:t>sub</w:t>
      </w:r>
      <w:r w:rsidRPr="000126C8">
        <w:t>grant period.</w:t>
      </w:r>
    </w:p>
    <w:p w14:paraId="05048F87" w14:textId="77777777" w:rsidR="00113ACF" w:rsidRPr="00ED4F46" w:rsidRDefault="00113ACF" w:rsidP="00D25EAD">
      <w:pPr>
        <w:rPr>
          <w:highlight w:val="green"/>
        </w:rPr>
      </w:pPr>
    </w:p>
    <w:p w14:paraId="773D5777" w14:textId="4911DF55" w:rsidR="00113ACF" w:rsidRPr="0090090F" w:rsidRDefault="005B2222" w:rsidP="005B2222">
      <w:pPr>
        <w:ind w:left="720"/>
      </w:pPr>
      <w:r w:rsidRPr="0090090F">
        <w:t xml:space="preserve">The </w:t>
      </w:r>
      <w:r>
        <w:t xml:space="preserve">Goals, Objectives, and Outcomes Worksheet </w:t>
      </w:r>
      <w:r w:rsidRPr="0090090F">
        <w:t xml:space="preserve">located </w:t>
      </w:r>
      <w:r w:rsidRPr="00E8778F">
        <w:t xml:space="preserve">on page </w:t>
      </w:r>
      <w:r w:rsidR="000C06C3" w:rsidRPr="00E8778F">
        <w:t>46</w:t>
      </w:r>
      <w:r w:rsidRPr="00E8778F">
        <w:t xml:space="preserve"> may be used to develop the goals, objectives, and outcomes. </w:t>
      </w:r>
      <w:r w:rsidR="00113ACF" w:rsidRPr="00E8778F">
        <w:t xml:space="preserve">The Grant Design Chart located on </w:t>
      </w:r>
      <w:r w:rsidR="000154B0" w:rsidRPr="00E8778F">
        <w:t xml:space="preserve">page </w:t>
      </w:r>
      <w:r w:rsidR="000C06C3" w:rsidRPr="00E8778F">
        <w:t>47</w:t>
      </w:r>
      <w:r w:rsidR="00113ACF" w:rsidRPr="00E8778F">
        <w:t xml:space="preserve"> may be used to develop the operational plan for the proposed project or program.</w:t>
      </w:r>
      <w:r w:rsidRPr="00E8778F">
        <w:t xml:space="preserve"> Both the Grant Design Chart and the Goals, Objectives, and Outcomes Worksheet are for</w:t>
      </w:r>
      <w:r>
        <w:t xml:space="preserve"> </w:t>
      </w:r>
      <w:r w:rsidRPr="000F1D5E">
        <w:rPr>
          <w:i/>
          <w:iCs/>
        </w:rPr>
        <w:t>planning purposes only</w:t>
      </w:r>
      <w:r>
        <w:t>, and should not be submitted with the application.</w:t>
      </w:r>
    </w:p>
    <w:p w14:paraId="3CE6FAB5" w14:textId="77777777" w:rsidR="00113ACF" w:rsidRPr="009A78CE" w:rsidRDefault="00113ACF" w:rsidP="00113ACF"/>
    <w:p w14:paraId="042CB9C4" w14:textId="736A13D4" w:rsidR="0013421F" w:rsidRPr="00405E6A" w:rsidRDefault="0013421F" w:rsidP="00512465">
      <w:pPr>
        <w:pStyle w:val="Heading3"/>
      </w:pPr>
      <w:bookmarkStart w:id="113" w:name="_Toc51073643"/>
      <w:bookmarkStart w:id="114" w:name="_Toc126575520"/>
      <w:bookmarkStart w:id="115" w:name="_Toc126576830"/>
      <w:bookmarkStart w:id="116" w:name="_Toc160021820"/>
      <w:r w:rsidRPr="00405E6A">
        <w:t>Strategies and Activities</w:t>
      </w:r>
      <w:r w:rsidR="002E22BD" w:rsidRPr="00405E6A">
        <w:t xml:space="preserve"> </w:t>
      </w:r>
      <w:r w:rsidRPr="00405E6A">
        <w:t>(</w:t>
      </w:r>
      <w:bookmarkEnd w:id="113"/>
      <w:r w:rsidR="00447A39">
        <w:t xml:space="preserve">maximum </w:t>
      </w:r>
      <w:r w:rsidR="00E56C84">
        <w:t>30</w:t>
      </w:r>
      <w:r w:rsidR="00261F8E">
        <w:t xml:space="preserve"> poin</w:t>
      </w:r>
      <w:r w:rsidR="00447A39">
        <w:t>ts</w:t>
      </w:r>
      <w:r w:rsidR="00261F8E">
        <w:t>)</w:t>
      </w:r>
      <w:bookmarkEnd w:id="114"/>
      <w:bookmarkEnd w:id="115"/>
      <w:bookmarkEnd w:id="116"/>
    </w:p>
    <w:p w14:paraId="13ECE013" w14:textId="57E99E76" w:rsidR="00ED4F46" w:rsidRDefault="00ED4F46" w:rsidP="003A3C3E">
      <w:pPr>
        <w:ind w:left="990"/>
        <w:contextualSpacing/>
      </w:pPr>
      <w:r w:rsidRPr="000126C8">
        <w:t>Strategies are considered those task</w:t>
      </w:r>
      <w:r w:rsidR="000126C8" w:rsidRPr="000126C8">
        <w:t>s</w:t>
      </w:r>
      <w:r w:rsidRPr="000126C8">
        <w:t xml:space="preserve"> that support school safety assessments, </w:t>
      </w:r>
      <w:r w:rsidR="000126C8" w:rsidRPr="000126C8">
        <w:t xml:space="preserve">such as </w:t>
      </w:r>
      <w:r w:rsidR="00432C95">
        <w:t>improving</w:t>
      </w:r>
      <w:r w:rsidRPr="000126C8">
        <w:t xml:space="preserve"> safety plans, increasing access to integrated student supports, implementing </w:t>
      </w:r>
      <w:hyperlink r:id="rId24" w:history="1">
        <w:r w:rsidR="00AC3847" w:rsidRPr="001E1544">
          <w:rPr>
            <w:rStyle w:val="Hyperlink"/>
          </w:rPr>
          <w:t>South Carolina’s Muli-Tiered System of Supports (SCMTSS)</w:t>
        </w:r>
      </w:hyperlink>
      <w:r w:rsidR="00AC3847">
        <w:t xml:space="preserve">, </w:t>
      </w:r>
      <w:r w:rsidRPr="000126C8">
        <w:t xml:space="preserve">and improving meaningful family engagement opportunities. </w:t>
      </w:r>
      <w:r w:rsidR="000F1D5E">
        <w:t>In addition, strategies and a</w:t>
      </w:r>
      <w:r w:rsidRPr="000126C8">
        <w:t xml:space="preserve">ctivities </w:t>
      </w:r>
      <w:r w:rsidR="000F1D5E">
        <w:t>must aim to</w:t>
      </w:r>
      <w:r w:rsidRPr="000126C8">
        <w:t xml:space="preserve"> foster safe, healthy, supportive, drug free environment</w:t>
      </w:r>
      <w:r w:rsidR="000F1D5E">
        <w:t>s</w:t>
      </w:r>
      <w:r w:rsidRPr="000126C8">
        <w:t xml:space="preserve"> and support students’ academic achievement.</w:t>
      </w:r>
    </w:p>
    <w:p w14:paraId="2FB15C5C" w14:textId="77777777" w:rsidR="00ED4F46" w:rsidRDefault="00ED4F46" w:rsidP="00F712E6">
      <w:pPr>
        <w:widowControl w:val="0"/>
      </w:pPr>
    </w:p>
    <w:p w14:paraId="374A80CC" w14:textId="13E0BCA2" w:rsidR="00ED4F46" w:rsidRPr="00ED4F46" w:rsidRDefault="00ED4F46" w:rsidP="00ED4F46">
      <w:pPr>
        <w:widowControl w:val="0"/>
        <w:ind w:left="720"/>
      </w:pPr>
      <w:r w:rsidRPr="001A717D">
        <w:t>Both strategies and activities must relate to the line item costs in the budget narrative for the proposed project. Any activities that require funding must be described in the strategies and activities section and must be explained in the budget narrative or the item(s) will not be funded. If a strategy or activity does not “equate to a dollar sign,” it is not a true strategy or activity.</w:t>
      </w:r>
    </w:p>
    <w:p w14:paraId="6A7A64AE" w14:textId="77777777" w:rsidR="00ED4F46" w:rsidRDefault="00ED4F46" w:rsidP="00ED4F46">
      <w:pPr>
        <w:widowControl w:val="0"/>
        <w:ind w:left="720"/>
      </w:pPr>
    </w:p>
    <w:p w14:paraId="6E21FFEC" w14:textId="120971CB" w:rsidR="00F712E6" w:rsidRDefault="00F712E6" w:rsidP="00F712E6">
      <w:pPr>
        <w:widowControl w:val="0"/>
        <w:ind w:left="720"/>
      </w:pPr>
      <w:r w:rsidRPr="00E8778F">
        <w:t>Strategies and activities must be aligned to activities under section 4108 of ESEA</w:t>
      </w:r>
      <w:r w:rsidR="001121D5" w:rsidRPr="00E8778F">
        <w:t xml:space="preserve"> (see pages 2–</w:t>
      </w:r>
      <w:r w:rsidR="002C6A53" w:rsidRPr="00E8778F">
        <w:t>4</w:t>
      </w:r>
      <w:r w:rsidR="001121D5" w:rsidRPr="00E8778F">
        <w:t>)</w:t>
      </w:r>
      <w:r w:rsidRPr="00E8778F">
        <w:t>. All activities must be evidence-based interventions and aligned to the stated program goals and</w:t>
      </w:r>
      <w:r w:rsidRPr="000126C8">
        <w:t xml:space="preserve"> the identified needs. </w:t>
      </w:r>
    </w:p>
    <w:p w14:paraId="784BF98F" w14:textId="77777777" w:rsidR="00F712E6" w:rsidRDefault="00F712E6" w:rsidP="00F712E6">
      <w:pPr>
        <w:widowControl w:val="0"/>
        <w:ind w:left="720"/>
      </w:pPr>
    </w:p>
    <w:p w14:paraId="403BEA9A" w14:textId="6F179D73" w:rsidR="00ED4F46" w:rsidRPr="00ED4F46" w:rsidRDefault="00ED4F46" w:rsidP="00F712E6">
      <w:pPr>
        <w:widowControl w:val="0"/>
        <w:ind w:left="720"/>
      </w:pPr>
      <w:r w:rsidRPr="00ED4F46">
        <w:t xml:space="preserve">ESEA section 8101(21) defines the term “evidence-based” as activity, strategy, or intervention that demonstrates a statistically significant effect on improving student outcomes or other relevant outcomes based on the following </w:t>
      </w:r>
      <w:r w:rsidR="00F712E6">
        <w:t>t</w:t>
      </w:r>
      <w:r w:rsidRPr="00ED4F46">
        <w:t xml:space="preserve">iered evidence listed below: </w:t>
      </w:r>
    </w:p>
    <w:p w14:paraId="55A3DD47" w14:textId="2149CB39" w:rsidR="00ED4F46" w:rsidRPr="00ED4F46" w:rsidRDefault="00ED4F46" w:rsidP="00F574E8">
      <w:pPr>
        <w:pStyle w:val="ListParagraph"/>
        <w:widowControl w:val="0"/>
        <w:numPr>
          <w:ilvl w:val="0"/>
          <w:numId w:val="19"/>
        </w:numPr>
      </w:pPr>
      <w:r w:rsidRPr="00ED4F46">
        <w:t xml:space="preserve">Strong evidence from at least one well-designed and well-implemented experimental study (“tier 1”); </w:t>
      </w:r>
    </w:p>
    <w:p w14:paraId="0A6CC3A3" w14:textId="0D0C05DE" w:rsidR="00ED4F46" w:rsidRPr="00ED4F46" w:rsidRDefault="00ED4F46" w:rsidP="00F574E8">
      <w:pPr>
        <w:pStyle w:val="ListParagraph"/>
        <w:widowControl w:val="0"/>
        <w:numPr>
          <w:ilvl w:val="0"/>
          <w:numId w:val="19"/>
        </w:numPr>
      </w:pPr>
      <w:r w:rsidRPr="00ED4F46">
        <w:t xml:space="preserve">Moderate evidence from at least one well-designed and well-implemented quasi-experimental study (“tier 2”); </w:t>
      </w:r>
    </w:p>
    <w:p w14:paraId="099A0BB3" w14:textId="77777777" w:rsidR="00ED4F46" w:rsidRPr="00ED4F46" w:rsidRDefault="00ED4F46" w:rsidP="00F574E8">
      <w:pPr>
        <w:pStyle w:val="ListParagraph"/>
        <w:widowControl w:val="0"/>
        <w:numPr>
          <w:ilvl w:val="0"/>
          <w:numId w:val="19"/>
        </w:numPr>
      </w:pPr>
      <w:r w:rsidRPr="00ED4F46">
        <w:t xml:space="preserve">Promising evidence from at least one well-designed and well-implemented correlational study with statistical controls for selection bias (“tier 3”); or </w:t>
      </w:r>
    </w:p>
    <w:p w14:paraId="511524A7" w14:textId="6568A67C" w:rsidR="00ED4F46" w:rsidRPr="000126C8" w:rsidRDefault="00ED4F46" w:rsidP="00F574E8">
      <w:pPr>
        <w:pStyle w:val="ListParagraph"/>
        <w:widowControl w:val="0"/>
        <w:numPr>
          <w:ilvl w:val="0"/>
          <w:numId w:val="19"/>
        </w:numPr>
      </w:pPr>
      <w:r w:rsidRPr="00ED4F46">
        <w:t>Demonstrating a rationale based on high-quality research findings or positive evaluation that such activity, strategy, or intervention is likely to improve student outcomes or other relevant outcomes and includes ongoing efforts to examine the effects of such activity, strategy, or intervention (“tier 4”)</w:t>
      </w:r>
    </w:p>
    <w:p w14:paraId="4FF04A83" w14:textId="7414E59E" w:rsidR="008631A6" w:rsidRDefault="00ED4F46" w:rsidP="00ED4F46">
      <w:pPr>
        <w:widowControl w:val="0"/>
        <w:ind w:left="720"/>
      </w:pPr>
      <w:r>
        <w:t xml:space="preserve">Additional information regarding </w:t>
      </w:r>
      <w:r w:rsidR="00123393">
        <w:t>evidence-based</w:t>
      </w:r>
      <w:r>
        <w:t xml:space="preserve"> strategies </w:t>
      </w:r>
      <w:r w:rsidR="00123393">
        <w:t>is available</w:t>
      </w:r>
      <w:r>
        <w:t xml:space="preserve"> at </w:t>
      </w:r>
    </w:p>
    <w:p w14:paraId="4FDF474F" w14:textId="4B3AEE6F" w:rsidR="008631A6" w:rsidRDefault="00215A2F" w:rsidP="00F574E8">
      <w:pPr>
        <w:pStyle w:val="ListParagraph"/>
        <w:widowControl w:val="0"/>
        <w:numPr>
          <w:ilvl w:val="0"/>
          <w:numId w:val="22"/>
        </w:numPr>
      </w:pPr>
      <w:hyperlink r:id="rId25" w:history="1">
        <w:r w:rsidR="00ED4F46" w:rsidRPr="000B0C64">
          <w:rPr>
            <w:rStyle w:val="Hyperlink"/>
          </w:rPr>
          <w:t>Using Evidence to Strengthen Education Investments</w:t>
        </w:r>
      </w:hyperlink>
    </w:p>
    <w:p w14:paraId="6E907BD8" w14:textId="1C87D609" w:rsidR="00D46783" w:rsidRDefault="00215A2F" w:rsidP="00F574E8">
      <w:pPr>
        <w:pStyle w:val="ListParagraph"/>
        <w:widowControl w:val="0"/>
        <w:numPr>
          <w:ilvl w:val="0"/>
          <w:numId w:val="22"/>
        </w:numPr>
      </w:pPr>
      <w:hyperlink r:id="rId26" w:history="1">
        <w:r w:rsidR="00ED4F46" w:rsidRPr="000B0C64">
          <w:rPr>
            <w:rStyle w:val="Hyperlink"/>
          </w:rPr>
          <w:t>What Works Clearinghouse</w:t>
        </w:r>
      </w:hyperlink>
    </w:p>
    <w:p w14:paraId="54948FE8" w14:textId="2FF7A07C" w:rsidR="008631A6" w:rsidRDefault="00215A2F" w:rsidP="00F574E8">
      <w:pPr>
        <w:pStyle w:val="ListParagraph"/>
        <w:widowControl w:val="0"/>
        <w:numPr>
          <w:ilvl w:val="0"/>
          <w:numId w:val="22"/>
        </w:numPr>
      </w:pPr>
      <w:hyperlink r:id="rId27" w:history="1">
        <w:r w:rsidR="00ED4F46" w:rsidRPr="000B0C64">
          <w:rPr>
            <w:rStyle w:val="Hyperlink"/>
          </w:rPr>
          <w:t>Evidence</w:t>
        </w:r>
        <w:r w:rsidR="00F177AB">
          <w:rPr>
            <w:rStyle w:val="Hyperlink"/>
          </w:rPr>
          <w:t>-</w:t>
        </w:r>
        <w:r w:rsidR="00ED4F46" w:rsidRPr="000B0C64">
          <w:rPr>
            <w:rStyle w:val="Hyperlink"/>
          </w:rPr>
          <w:t>Based Practice Resource Center</w:t>
        </w:r>
      </w:hyperlink>
    </w:p>
    <w:p w14:paraId="759C5C87" w14:textId="0EA56E9E" w:rsidR="008631A6" w:rsidRDefault="00215A2F" w:rsidP="00F574E8">
      <w:pPr>
        <w:pStyle w:val="ListParagraph"/>
        <w:widowControl w:val="0"/>
        <w:numPr>
          <w:ilvl w:val="0"/>
          <w:numId w:val="22"/>
        </w:numPr>
      </w:pPr>
      <w:hyperlink r:id="rId28" w:history="1">
        <w:r w:rsidR="00ED4F46" w:rsidRPr="008D098D">
          <w:rPr>
            <w:rStyle w:val="Hyperlink"/>
          </w:rPr>
          <w:t>StopBullying.gov</w:t>
        </w:r>
      </w:hyperlink>
    </w:p>
    <w:p w14:paraId="601A3FF5" w14:textId="0650EC11" w:rsidR="008631A6" w:rsidRDefault="00215A2F" w:rsidP="00F574E8">
      <w:pPr>
        <w:pStyle w:val="ListParagraph"/>
        <w:widowControl w:val="0"/>
        <w:numPr>
          <w:ilvl w:val="0"/>
          <w:numId w:val="22"/>
        </w:numPr>
      </w:pPr>
      <w:hyperlink r:id="rId29" w:history="1">
        <w:r w:rsidR="008D098D" w:rsidRPr="008631A6">
          <w:rPr>
            <w:color w:val="0000FF"/>
            <w:u w:val="single"/>
          </w:rPr>
          <w:t>Student Engagement and Attendance Technical Assistance Center (SEAC)</w:t>
        </w:r>
      </w:hyperlink>
    </w:p>
    <w:p w14:paraId="1FB859DB" w14:textId="22BB8023" w:rsidR="008631A6" w:rsidRDefault="00215A2F" w:rsidP="00F574E8">
      <w:pPr>
        <w:pStyle w:val="ListParagraph"/>
        <w:widowControl w:val="0"/>
        <w:numPr>
          <w:ilvl w:val="0"/>
          <w:numId w:val="22"/>
        </w:numPr>
      </w:pPr>
      <w:hyperlink r:id="rId30" w:history="1">
        <w:r w:rsidR="008D098D" w:rsidRPr="00F177AB">
          <w:rPr>
            <w:rStyle w:val="Hyperlink"/>
          </w:rPr>
          <w:t>Center on PBIS</w:t>
        </w:r>
        <w:r w:rsidR="00F177AB" w:rsidRPr="00F177AB">
          <w:rPr>
            <w:rStyle w:val="Hyperlink"/>
          </w:rPr>
          <w:t xml:space="preserve"> Positive Behavioral Interventions &amp; Supports</w:t>
        </w:r>
      </w:hyperlink>
    </w:p>
    <w:p w14:paraId="3A105CB9" w14:textId="39237125" w:rsidR="00ED4F46" w:rsidRPr="008D098D" w:rsidRDefault="00215A2F" w:rsidP="00F574E8">
      <w:pPr>
        <w:pStyle w:val="ListParagraph"/>
        <w:widowControl w:val="0"/>
        <w:numPr>
          <w:ilvl w:val="0"/>
          <w:numId w:val="22"/>
        </w:numPr>
      </w:pPr>
      <w:hyperlink r:id="rId31" w:history="1">
        <w:r w:rsidR="008D098D" w:rsidRPr="008D098D">
          <w:rPr>
            <w:rStyle w:val="Hyperlink"/>
          </w:rPr>
          <w:t>Readiness and Emergency Management for Schools Technical Assistance Center</w:t>
        </w:r>
      </w:hyperlink>
    </w:p>
    <w:p w14:paraId="58901B66" w14:textId="77777777" w:rsidR="008631A6" w:rsidRPr="008631A6" w:rsidRDefault="008631A6" w:rsidP="00ED4F46">
      <w:pPr>
        <w:ind w:left="720"/>
        <w:rPr>
          <w:rStyle w:val="CommentReference"/>
          <w:sz w:val="24"/>
          <w:szCs w:val="24"/>
        </w:rPr>
      </w:pPr>
    </w:p>
    <w:p w14:paraId="3941C71D" w14:textId="27FE0EF2" w:rsidR="00ED4F46" w:rsidRDefault="00D320AD" w:rsidP="00ED4F46">
      <w:pPr>
        <w:ind w:left="720"/>
      </w:pPr>
      <w:r>
        <w:t>Outline the project strategies and activities and explain how they relate to the goals and objectives</w:t>
      </w:r>
      <w:r w:rsidR="000126C8">
        <w:t>.</w:t>
      </w:r>
      <w:r>
        <w:t xml:space="preserve"> </w:t>
      </w:r>
      <w:r w:rsidR="00ED4F46">
        <w:t>Applicants should address the following items:</w:t>
      </w:r>
    </w:p>
    <w:p w14:paraId="2B807788" w14:textId="77777777" w:rsidR="00ED4F46" w:rsidRDefault="00ED4F46" w:rsidP="00ED4F46">
      <w:pPr>
        <w:ind w:left="720"/>
      </w:pPr>
    </w:p>
    <w:p w14:paraId="6E90BED7" w14:textId="18F338C5" w:rsidR="00F712E6" w:rsidRDefault="00ED4F46" w:rsidP="00F574E8">
      <w:pPr>
        <w:pStyle w:val="ListParagraph"/>
        <w:numPr>
          <w:ilvl w:val="0"/>
          <w:numId w:val="23"/>
        </w:numPr>
      </w:pPr>
      <w:r>
        <w:t>Describe how the</w:t>
      </w:r>
      <w:r w:rsidR="00D320AD">
        <w:t xml:space="preserve"> proposed strategies and activities</w:t>
      </w:r>
      <w:r>
        <w:t xml:space="preserve"> will implement a comprehensive approach to safe</w:t>
      </w:r>
      <w:r w:rsidR="00025B27">
        <w:t xml:space="preserve"> and</w:t>
      </w:r>
      <w:r>
        <w:t xml:space="preserve"> healthy</w:t>
      </w:r>
      <w:r w:rsidR="0000048D">
        <w:t>, and supportive</w:t>
      </w:r>
      <w:r>
        <w:t xml:space="preserve"> learning environments that enhance students’ learning and academic success </w:t>
      </w:r>
      <w:r w:rsidR="000126C8">
        <w:t xml:space="preserve">and </w:t>
      </w:r>
      <w:r>
        <w:t xml:space="preserve">address school-based violence. </w:t>
      </w:r>
    </w:p>
    <w:p w14:paraId="684DD07C" w14:textId="77777777" w:rsidR="00F712E6" w:rsidRDefault="00ED4F46" w:rsidP="00F574E8">
      <w:pPr>
        <w:pStyle w:val="ListParagraph"/>
        <w:numPr>
          <w:ilvl w:val="0"/>
          <w:numId w:val="23"/>
        </w:numPr>
      </w:pPr>
      <w:r>
        <w:t xml:space="preserve">Identify any school-based prevention programs coordinated and aligned with evidence-based community violence prevention strategies that will be implemented. </w:t>
      </w:r>
    </w:p>
    <w:p w14:paraId="0851C11B" w14:textId="3633DDC3" w:rsidR="00F712E6" w:rsidRDefault="00ED4F46" w:rsidP="00F574E8">
      <w:pPr>
        <w:pStyle w:val="ListParagraph"/>
        <w:numPr>
          <w:ilvl w:val="0"/>
          <w:numId w:val="23"/>
        </w:numPr>
      </w:pPr>
      <w:r>
        <w:t xml:space="preserve">Describe how the proposed </w:t>
      </w:r>
      <w:r w:rsidR="00D320AD">
        <w:t xml:space="preserve">strategies and </w:t>
      </w:r>
      <w:r>
        <w:t xml:space="preserve">activities will address the </w:t>
      </w:r>
      <w:r w:rsidR="004509A1">
        <w:t>personal</w:t>
      </w:r>
      <w:r>
        <w:t xml:space="preserve"> development and academic growth of students. The description should include the identified interventions that support positive relationships, resilience, self-control, empathy, persistence</w:t>
      </w:r>
      <w:r w:rsidR="004509A1">
        <w:t>, and student well-being</w:t>
      </w:r>
      <w:r>
        <w:t xml:space="preserve">. </w:t>
      </w:r>
    </w:p>
    <w:p w14:paraId="79DFDA49" w14:textId="77777777" w:rsidR="00F712E6" w:rsidRDefault="00ED4F46" w:rsidP="00F574E8">
      <w:pPr>
        <w:pStyle w:val="ListParagraph"/>
        <w:numPr>
          <w:ilvl w:val="0"/>
          <w:numId w:val="23"/>
        </w:numPr>
      </w:pPr>
      <w:r>
        <w:t>Describe the specific professional development opportunities associated with the selected activities.</w:t>
      </w:r>
    </w:p>
    <w:p w14:paraId="08412D3E" w14:textId="2D88F305" w:rsidR="0013421F" w:rsidRPr="009A78CE" w:rsidRDefault="00ED4F46" w:rsidP="00F574E8">
      <w:pPr>
        <w:pStyle w:val="ListParagraph"/>
        <w:numPr>
          <w:ilvl w:val="0"/>
          <w:numId w:val="23"/>
        </w:numPr>
      </w:pPr>
      <w:r>
        <w:t>Describe how the proposed strategies and activities will meet the needs of students with disabilities and support their safety, health, learning and success.</w:t>
      </w:r>
    </w:p>
    <w:p w14:paraId="4A053DA6" w14:textId="77777777" w:rsidR="00ED4F46" w:rsidRDefault="00ED4F46" w:rsidP="00826C76">
      <w:pPr>
        <w:ind w:left="720"/>
      </w:pPr>
    </w:p>
    <w:p w14:paraId="6658F214" w14:textId="7CE1EEBB" w:rsidR="00113ACF" w:rsidRPr="009A78CE" w:rsidRDefault="00F712E6" w:rsidP="00123393">
      <w:pPr>
        <w:tabs>
          <w:tab w:val="num" w:pos="360"/>
        </w:tabs>
        <w:ind w:left="720"/>
      </w:pPr>
      <w:r w:rsidRPr="00AA511B">
        <w:t xml:space="preserve">A </w:t>
      </w:r>
      <w:r w:rsidR="00113ACF" w:rsidRPr="00AA511B">
        <w:t>timeline of activities</w:t>
      </w:r>
      <w:r w:rsidRPr="00AA511B">
        <w:t xml:space="preserve"> </w:t>
      </w:r>
      <w:r w:rsidR="008E6982" w:rsidRPr="00AA511B">
        <w:t>must</w:t>
      </w:r>
      <w:r w:rsidRPr="00AA511B">
        <w:t xml:space="preserve"> be uploaded </w:t>
      </w:r>
      <w:r w:rsidR="001121D5" w:rsidRPr="00AA511B">
        <w:t>as a part of the appendices</w:t>
      </w:r>
      <w:r w:rsidR="00123393" w:rsidRPr="00AA511B">
        <w:t xml:space="preserve"> (see </w:t>
      </w:r>
      <w:r w:rsidR="00123393" w:rsidRPr="000D28FD">
        <w:t xml:space="preserve">page </w:t>
      </w:r>
      <w:r w:rsidR="005E4B05" w:rsidRPr="000D28FD">
        <w:t>2</w:t>
      </w:r>
      <w:r w:rsidR="000D28FD" w:rsidRPr="000D28FD">
        <w:t>0</w:t>
      </w:r>
      <w:r w:rsidR="00123393" w:rsidRPr="00AA511B">
        <w:t>)</w:t>
      </w:r>
      <w:r w:rsidR="008E6982" w:rsidRPr="00AA511B">
        <w:t xml:space="preserve">. </w:t>
      </w:r>
      <w:r w:rsidR="00123393" w:rsidRPr="00AA511B">
        <w:t xml:space="preserve">Use the </w:t>
      </w:r>
      <w:r w:rsidR="00123393" w:rsidRPr="00C725A5">
        <w:t>t</w:t>
      </w:r>
      <w:r w:rsidR="00E03043" w:rsidRPr="00C725A5">
        <w:t>emplate</w:t>
      </w:r>
      <w:r w:rsidR="00123393" w:rsidRPr="00C725A5">
        <w:t xml:space="preserve"> on page </w:t>
      </w:r>
      <w:r w:rsidR="000C06C3" w:rsidRPr="00C725A5">
        <w:t>4</w:t>
      </w:r>
      <w:r w:rsidR="005E4B05" w:rsidRPr="00C725A5">
        <w:t>5</w:t>
      </w:r>
      <w:r w:rsidR="00123393" w:rsidRPr="00C725A5">
        <w:t xml:space="preserve"> to develop</w:t>
      </w:r>
      <w:r w:rsidR="00123393" w:rsidRPr="00AA511B">
        <w:t xml:space="preserve"> the timeline of activities. </w:t>
      </w:r>
      <w:r w:rsidR="008E6982" w:rsidRPr="00AA511B">
        <w:t>The timeline</w:t>
      </w:r>
      <w:r w:rsidR="00261F8E" w:rsidRPr="00AA511B">
        <w:t xml:space="preserve"> </w:t>
      </w:r>
      <w:r w:rsidR="008E6982" w:rsidRPr="00AA511B">
        <w:t>should</w:t>
      </w:r>
      <w:r w:rsidR="008E6982">
        <w:t xml:space="preserve"> </w:t>
      </w:r>
      <w:r w:rsidR="00113ACF" w:rsidRPr="009A78CE">
        <w:t xml:space="preserve">describe when each program activity begins and ends, how each activity relates to a </w:t>
      </w:r>
      <w:r w:rsidR="00113ACF">
        <w:t>specific</w:t>
      </w:r>
      <w:r w:rsidR="00113ACF" w:rsidRPr="009A78CE">
        <w:t xml:space="preserve"> objective, and who is responsible for overseeing the activity.</w:t>
      </w:r>
      <w:r w:rsidR="00A7207A">
        <w:t xml:space="preserve"> Timelines should include activities </w:t>
      </w:r>
      <w:r w:rsidR="00A97AFF" w:rsidRPr="005C12DF">
        <w:t xml:space="preserve">through </w:t>
      </w:r>
      <w:r w:rsidR="000F4C96" w:rsidRPr="005C12DF">
        <w:t>September</w:t>
      </w:r>
      <w:r w:rsidR="00202AB5" w:rsidRPr="005C12DF">
        <w:t xml:space="preserve"> 30</w:t>
      </w:r>
      <w:r w:rsidR="00A97AFF" w:rsidRPr="005C12DF">
        <w:t>, 2025.</w:t>
      </w:r>
    </w:p>
    <w:p w14:paraId="7A440B4E" w14:textId="77777777" w:rsidR="003605B3" w:rsidRPr="003605B3" w:rsidRDefault="003605B3" w:rsidP="003605B3">
      <w:bookmarkStart w:id="117" w:name="_Toc51073644"/>
    </w:p>
    <w:p w14:paraId="629665CB" w14:textId="6AA9ACC2" w:rsidR="0013421F" w:rsidRPr="00405E6A" w:rsidRDefault="0013421F" w:rsidP="00512465">
      <w:pPr>
        <w:pStyle w:val="Heading3"/>
      </w:pPr>
      <w:bookmarkStart w:id="118" w:name="_Toc126575521"/>
      <w:bookmarkStart w:id="119" w:name="_Toc126576831"/>
      <w:bookmarkStart w:id="120" w:name="_Toc160021821"/>
      <w:r w:rsidRPr="00405E6A">
        <w:t>Management and Sustainability</w:t>
      </w:r>
      <w:r w:rsidR="002E22BD" w:rsidRPr="00405E6A">
        <w:t xml:space="preserve"> </w:t>
      </w:r>
      <w:r w:rsidRPr="00405E6A">
        <w:t>(</w:t>
      </w:r>
      <w:r w:rsidR="00447A39">
        <w:t xml:space="preserve">maximum </w:t>
      </w:r>
      <w:r w:rsidR="00ED4F46">
        <w:t>10</w:t>
      </w:r>
      <w:r w:rsidR="003605B3">
        <w:t xml:space="preserve"> points</w:t>
      </w:r>
      <w:r w:rsidRPr="00405E6A">
        <w:t>)</w:t>
      </w:r>
      <w:bookmarkEnd w:id="117"/>
      <w:bookmarkEnd w:id="118"/>
      <w:bookmarkEnd w:id="119"/>
      <w:bookmarkEnd w:id="120"/>
      <w:r w:rsidR="00730431">
        <w:t xml:space="preserve"> </w:t>
      </w:r>
    </w:p>
    <w:p w14:paraId="7C636D35" w14:textId="7C55F81E" w:rsidR="00B5404F" w:rsidRDefault="00500F7C" w:rsidP="00B5404F">
      <w:pPr>
        <w:ind w:left="720"/>
      </w:pPr>
      <w:r w:rsidRPr="000126C8">
        <w:t xml:space="preserve">Describe the LEA’s capacity and resources (human, fiscal, operational, external partnerships, etc.) that will support the implementation </w:t>
      </w:r>
      <w:r w:rsidR="007340A6">
        <w:t>of</w:t>
      </w:r>
      <w:r w:rsidRPr="000126C8">
        <w:t xml:space="preserve"> evidence-based programs, strategies, and activities through</w:t>
      </w:r>
      <w:r w:rsidR="007340A6">
        <w:t>out</w:t>
      </w:r>
      <w:r w:rsidRPr="000126C8">
        <w:t xml:space="preserve"> the </w:t>
      </w:r>
      <w:r w:rsidR="007340A6">
        <w:t>projec</w:t>
      </w:r>
      <w:r w:rsidRPr="000126C8">
        <w:t>t</w:t>
      </w:r>
      <w:r w:rsidR="007340A6">
        <w:t xml:space="preserve"> term</w:t>
      </w:r>
      <w:r w:rsidRPr="000126C8">
        <w:t xml:space="preserve">. </w:t>
      </w:r>
      <w:r w:rsidR="00EE69F8" w:rsidRPr="000126C8">
        <w:t>In</w:t>
      </w:r>
      <w:r w:rsidR="007340A6">
        <w:t xml:space="preserve"> the </w:t>
      </w:r>
      <w:r w:rsidR="007340A6" w:rsidRPr="000D28FD">
        <w:t xml:space="preserve">appendix (see page </w:t>
      </w:r>
      <w:r w:rsidR="00D33A38" w:rsidRPr="000D28FD">
        <w:t>2</w:t>
      </w:r>
      <w:r w:rsidR="000D28FD" w:rsidRPr="000D28FD">
        <w:t>0</w:t>
      </w:r>
      <w:r w:rsidR="007340A6" w:rsidRPr="000D28FD">
        <w:t>), in</w:t>
      </w:r>
      <w:r w:rsidRPr="000D28FD">
        <w:t xml:space="preserve">clude résumés, vitae, or a paragraph summary for each staff member, </w:t>
      </w:r>
      <w:r w:rsidR="00790EB1" w:rsidRPr="000D28FD">
        <w:t>and</w:t>
      </w:r>
      <w:r w:rsidRPr="000D28FD">
        <w:t xml:space="preserve"> </w:t>
      </w:r>
      <w:r w:rsidR="007340A6" w:rsidRPr="000D28FD">
        <w:t>an</w:t>
      </w:r>
      <w:r w:rsidR="007340A6">
        <w:t xml:space="preserve"> </w:t>
      </w:r>
      <w:r w:rsidRPr="000126C8">
        <w:t>organizational chart.</w:t>
      </w:r>
    </w:p>
    <w:p w14:paraId="707FAE0A" w14:textId="77777777" w:rsidR="00B5404F" w:rsidRDefault="00B5404F" w:rsidP="00B5404F">
      <w:pPr>
        <w:ind w:left="720"/>
      </w:pPr>
    </w:p>
    <w:p w14:paraId="2A125A1C" w14:textId="5AF1CF58" w:rsidR="000508F4" w:rsidRPr="000126C8" w:rsidRDefault="00E67742" w:rsidP="00B5404F">
      <w:pPr>
        <w:ind w:left="720"/>
      </w:pPr>
      <w:r w:rsidRPr="000126C8">
        <w:t xml:space="preserve">The sustainability section must address what the applicant will do to ensure that the project will maintain its activities beyond the term of the </w:t>
      </w:r>
      <w:r w:rsidR="00304F26">
        <w:t>sub</w:t>
      </w:r>
      <w:r w:rsidRPr="000126C8">
        <w:t xml:space="preserve">grant. </w:t>
      </w:r>
      <w:r w:rsidR="00616BC4" w:rsidRPr="000126C8">
        <w:t>The applicant must include a reasonable plan for sustaining their pro</w:t>
      </w:r>
      <w:r w:rsidR="007340A6">
        <w:t>ject</w:t>
      </w:r>
      <w:r w:rsidR="00616BC4" w:rsidRPr="000126C8">
        <w:t xml:space="preserve"> </w:t>
      </w:r>
      <w:r w:rsidR="00616BC4">
        <w:t>that</w:t>
      </w:r>
      <w:r w:rsidR="00616BC4" w:rsidRPr="000126C8">
        <w:t xml:space="preserve"> identif</w:t>
      </w:r>
      <w:r w:rsidR="00616BC4">
        <w:t>ies</w:t>
      </w:r>
      <w:r w:rsidR="00616BC4" w:rsidRPr="000126C8">
        <w:t xml:space="preserve"> actions the LEA will take to continue activities </w:t>
      </w:r>
      <w:r w:rsidR="00616BC4">
        <w:t>after subgrant funding ends.</w:t>
      </w:r>
      <w:r w:rsidR="009B16FF" w:rsidRPr="000126C8">
        <w:t xml:space="preserve"> Collaboration with a broad range of partners, professionals, and agencies will help develop and maintain a shared vision for </w:t>
      </w:r>
      <w:r w:rsidR="00EE69F8" w:rsidRPr="000126C8">
        <w:t>t</w:t>
      </w:r>
      <w:r w:rsidR="009B16FF" w:rsidRPr="000126C8">
        <w:t xml:space="preserve">he Stronger Connections </w:t>
      </w:r>
      <w:r w:rsidR="00790EB1">
        <w:t>Subgrant</w:t>
      </w:r>
      <w:r w:rsidR="009B16FF" w:rsidRPr="000126C8">
        <w:t xml:space="preserve"> Program. Applicant should include sufficient </w:t>
      </w:r>
      <w:r w:rsidR="009B16FF" w:rsidRPr="000126C8">
        <w:lastRenderedPageBreak/>
        <w:t>resources (human, fiscal, operational, external partnerships, etc.) that support the implementation and sustainability of the evidence-based programs and</w:t>
      </w:r>
      <w:r w:rsidR="007340A6">
        <w:t>/</w:t>
      </w:r>
      <w:r w:rsidR="009B16FF" w:rsidRPr="000126C8">
        <w:t xml:space="preserve">or activities implemented through this </w:t>
      </w:r>
      <w:r w:rsidR="00304F26">
        <w:t>sub</w:t>
      </w:r>
      <w:r w:rsidR="00500F7C" w:rsidRPr="000126C8">
        <w:t>grant. The</w:t>
      </w:r>
      <w:r w:rsidR="009B16FF" w:rsidRPr="000126C8">
        <w:t xml:space="preserve"> applicant should closely examine the extent of community involvement and support when developing their sustainability plan. </w:t>
      </w:r>
    </w:p>
    <w:p w14:paraId="6D666525" w14:textId="77777777" w:rsidR="0013421F" w:rsidRPr="009A78CE" w:rsidRDefault="0013421F" w:rsidP="005F4B29"/>
    <w:p w14:paraId="0C432EB6" w14:textId="6879BFB7" w:rsidR="0013421F" w:rsidRPr="00405E6A" w:rsidRDefault="0013421F" w:rsidP="00512465">
      <w:pPr>
        <w:pStyle w:val="Heading3"/>
      </w:pPr>
      <w:bookmarkStart w:id="121" w:name="_Toc51073645"/>
      <w:bookmarkStart w:id="122" w:name="_Toc126575522"/>
      <w:bookmarkStart w:id="123" w:name="_Toc126576832"/>
      <w:bookmarkStart w:id="124" w:name="_Toc160021822"/>
      <w:r w:rsidRPr="00405E6A">
        <w:t>Evaluation and Dissemination</w:t>
      </w:r>
      <w:r w:rsidR="002E22BD" w:rsidRPr="00405E6A">
        <w:t xml:space="preserve"> </w:t>
      </w:r>
      <w:r w:rsidRPr="00405E6A">
        <w:t>(</w:t>
      </w:r>
      <w:r w:rsidR="00447A39">
        <w:t xml:space="preserve">maximum </w:t>
      </w:r>
      <w:r w:rsidR="00DB6B5F">
        <w:t>10</w:t>
      </w:r>
      <w:r w:rsidR="00730431">
        <w:t xml:space="preserve"> points</w:t>
      </w:r>
      <w:r w:rsidRPr="00405E6A">
        <w:t>)</w:t>
      </w:r>
      <w:bookmarkEnd w:id="121"/>
      <w:bookmarkEnd w:id="122"/>
      <w:bookmarkEnd w:id="123"/>
      <w:bookmarkEnd w:id="124"/>
      <w:r w:rsidR="00730431">
        <w:t xml:space="preserve"> </w:t>
      </w:r>
    </w:p>
    <w:p w14:paraId="2309E071" w14:textId="1374EA27" w:rsidR="009B16FF" w:rsidRPr="00905D85" w:rsidRDefault="009B16FF" w:rsidP="00B5404F">
      <w:pPr>
        <w:ind w:left="720"/>
      </w:pPr>
      <w:r w:rsidRPr="00905D85">
        <w:t>Provide a clear description of how the goals, objectives, and desired outcomes will be monitored and evaluated. The evaluation plan should clearly identify what data will be collected</w:t>
      </w:r>
      <w:r w:rsidR="00616BC4">
        <w:t>, when and by whom,</w:t>
      </w:r>
      <w:r w:rsidRPr="00905D85">
        <w:t xml:space="preserve"> and the frequency of monitoring for implementation effectiveness. </w:t>
      </w:r>
      <w:r w:rsidR="0090090F" w:rsidRPr="00905D85">
        <w:t xml:space="preserve">Evaluation data should include chronic absenteeism data, bullying and harassment data, exclusionary discipline data, </w:t>
      </w:r>
      <w:r w:rsidR="007340A6">
        <w:t xml:space="preserve">and the </w:t>
      </w:r>
      <w:r w:rsidR="0090090F" w:rsidRPr="00905D85">
        <w:t>total number of students</w:t>
      </w:r>
      <w:r w:rsidR="00ED0A12" w:rsidRPr="00905D85">
        <w:t>, staff, community</w:t>
      </w:r>
      <w:r w:rsidR="0090090F" w:rsidRPr="00905D85">
        <w:t xml:space="preserve"> served,</w:t>
      </w:r>
      <w:r w:rsidR="00A2413F" w:rsidRPr="00905D85">
        <w:t xml:space="preserve"> etc. </w:t>
      </w:r>
      <w:r w:rsidRPr="00905D85">
        <w:t>The outcome of the evidence-based activities, programs, and practices should have a direct impact on the students, staff</w:t>
      </w:r>
      <w:r w:rsidR="007340A6">
        <w:t>,</w:t>
      </w:r>
      <w:r w:rsidRPr="00905D85">
        <w:t xml:space="preserve"> and community. Identify the specific data </w:t>
      </w:r>
      <w:r w:rsidR="007340A6">
        <w:t xml:space="preserve">to be </w:t>
      </w:r>
      <w:r w:rsidRPr="00905D85">
        <w:t xml:space="preserve">used to determine the impact on students. Indicate how the </w:t>
      </w:r>
      <w:r w:rsidR="008147D0" w:rsidRPr="00905D85">
        <w:t>information and</w:t>
      </w:r>
      <w:r w:rsidRPr="00905D85">
        <w:t xml:space="preserve"> results will be disseminated to all interested parties.</w:t>
      </w:r>
    </w:p>
    <w:bookmarkEnd w:id="95"/>
    <w:p w14:paraId="119CF1D3" w14:textId="77777777" w:rsidR="001011BE" w:rsidRDefault="001011BE" w:rsidP="001011BE">
      <w:pPr>
        <w:rPr>
          <w:u w:val="single"/>
        </w:rPr>
      </w:pPr>
    </w:p>
    <w:p w14:paraId="2AF4EFCF" w14:textId="57DBDF4D" w:rsidR="001011BE" w:rsidRPr="001011BE" w:rsidRDefault="001011BE" w:rsidP="001011BE">
      <w:pPr>
        <w:pStyle w:val="Heading2"/>
      </w:pPr>
      <w:bookmarkStart w:id="125" w:name="_Toc160021823"/>
      <w:r w:rsidRPr="001011BE">
        <w:t>Competitive Priority Points (Up to 10 points</w:t>
      </w:r>
      <w:r w:rsidR="003A1096">
        <w:t>;</w:t>
      </w:r>
      <w:r w:rsidRPr="001011BE">
        <w:t xml:space="preserve"> optional)</w:t>
      </w:r>
      <w:bookmarkEnd w:id="125"/>
    </w:p>
    <w:p w14:paraId="04FB5581" w14:textId="77777777" w:rsidR="001011BE" w:rsidRDefault="001011BE" w:rsidP="001011BE"/>
    <w:p w14:paraId="11A099FD" w14:textId="52472BD5" w:rsidR="001011BE" w:rsidRDefault="001011BE" w:rsidP="004E386F">
      <w:pPr>
        <w:contextualSpacing/>
      </w:pPr>
      <w:r>
        <w:t>An applicant</w:t>
      </w:r>
      <w:r w:rsidRPr="005B338A">
        <w:t xml:space="preserve"> </w:t>
      </w:r>
      <w:r>
        <w:t xml:space="preserve">seeking competitive </w:t>
      </w:r>
      <w:r w:rsidRPr="005B338A">
        <w:t>priority points</w:t>
      </w:r>
      <w:r>
        <w:t xml:space="preserve"> must provide </w:t>
      </w:r>
      <w:r w:rsidRPr="004E386F">
        <w:t>a comprehensive plan to address bullying and harassment incidents (</w:t>
      </w:r>
      <w:r w:rsidRPr="000D28FD">
        <w:t xml:space="preserve">see page </w:t>
      </w:r>
      <w:r w:rsidR="002C6A53" w:rsidRPr="000D28FD">
        <w:t>1</w:t>
      </w:r>
      <w:r w:rsidRPr="000D28FD">
        <w:t>). In addition, the applicant must clearly describe how students, families, and community voices will be included in</w:t>
      </w:r>
      <w:r w:rsidRPr="005B338A">
        <w:t xml:space="preserve"> developing the comprehensive plan. A</w:t>
      </w:r>
      <w:r>
        <w:t>n applicant</w:t>
      </w:r>
      <w:r w:rsidRPr="005B338A">
        <w:t xml:space="preserve"> must describe a plan to disseminate this information to all stakeholders. Points will be awarded based on a clear plan to revise, update, and outline additional interventions </w:t>
      </w:r>
      <w:r w:rsidR="00EB1E7A">
        <w:t>consistent with</w:t>
      </w:r>
      <w:r w:rsidRPr="005B338A">
        <w:t xml:space="preserve"> </w:t>
      </w:r>
      <w:hyperlink r:id="rId32" w:history="1">
        <w:r w:rsidR="00AC3847" w:rsidRPr="001E1544">
          <w:rPr>
            <w:rStyle w:val="Hyperlink"/>
          </w:rPr>
          <w:t>South Carolina’s Muli-Tiered System of Supports (SCMTSS)</w:t>
        </w:r>
      </w:hyperlink>
      <w:r w:rsidR="00AC3847" w:rsidRPr="001F2F6B">
        <w:t>.</w:t>
      </w:r>
      <w:r w:rsidR="00277906">
        <w:t xml:space="preserve"> </w:t>
      </w:r>
      <w:r w:rsidRPr="005B338A">
        <w:t xml:space="preserve">Up to ten priority points will be awarded for this </w:t>
      </w:r>
      <w:r>
        <w:t>item</w:t>
      </w:r>
      <w:r w:rsidRPr="005B338A">
        <w:t>.</w:t>
      </w:r>
    </w:p>
    <w:p w14:paraId="095D6BEF" w14:textId="77777777" w:rsidR="006A7D0F" w:rsidRPr="009A78CE" w:rsidRDefault="006A7D0F" w:rsidP="000126C8"/>
    <w:p w14:paraId="4FA87E9A" w14:textId="6B8F5180" w:rsidR="0013421F" w:rsidRPr="0038219D" w:rsidRDefault="0013421F" w:rsidP="00C458A4">
      <w:pPr>
        <w:pStyle w:val="Heading2"/>
        <w:rPr>
          <w:szCs w:val="24"/>
        </w:rPr>
      </w:pPr>
      <w:bookmarkStart w:id="126" w:name="_Toc48698936"/>
      <w:bookmarkStart w:id="127" w:name="_Toc49934188"/>
      <w:bookmarkStart w:id="128" w:name="_Toc50869630"/>
      <w:bookmarkStart w:id="129" w:name="_Toc51073646"/>
      <w:bookmarkStart w:id="130" w:name="_Toc160021824"/>
      <w:r w:rsidRPr="0038219D">
        <w:rPr>
          <w:szCs w:val="24"/>
        </w:rPr>
        <w:t>Application Budget</w:t>
      </w:r>
      <w:bookmarkEnd w:id="126"/>
      <w:bookmarkEnd w:id="127"/>
      <w:bookmarkEnd w:id="128"/>
      <w:bookmarkEnd w:id="129"/>
      <w:r w:rsidR="00730431" w:rsidRPr="0038219D">
        <w:rPr>
          <w:szCs w:val="24"/>
        </w:rPr>
        <w:t xml:space="preserve"> (0 points)</w:t>
      </w:r>
      <w:bookmarkEnd w:id="130"/>
    </w:p>
    <w:p w14:paraId="73560048" w14:textId="77777777" w:rsidR="00DB6B5F" w:rsidRDefault="00DB6B5F" w:rsidP="00826C76">
      <w:bookmarkStart w:id="131" w:name="_Toc48698937"/>
      <w:bookmarkStart w:id="132" w:name="_Toc49934189"/>
    </w:p>
    <w:p w14:paraId="3DDC8185" w14:textId="7AABDF3B" w:rsidR="0013421F" w:rsidRPr="009A78CE" w:rsidRDefault="002E22BD" w:rsidP="00826C76">
      <w:r w:rsidRPr="00CA4B65">
        <w:t xml:space="preserve">While the budget is assigned </w:t>
      </w:r>
      <w:r w:rsidR="00DB6B5F" w:rsidRPr="0038219D">
        <w:t>0</w:t>
      </w:r>
      <w:r w:rsidR="00DB6B5F">
        <w:t xml:space="preserve"> </w:t>
      </w:r>
      <w:r w:rsidRPr="00CA4B65">
        <w:t>points,</w:t>
      </w:r>
      <w:r w:rsidRPr="00A77DE4">
        <w:t xml:space="preserve"> </w:t>
      </w:r>
      <w:r w:rsidR="0078471B">
        <w:t>t</w:t>
      </w:r>
      <w:r w:rsidRPr="00395D37">
        <w:t xml:space="preserve">he budget </w:t>
      </w:r>
      <w:r w:rsidR="00395D37" w:rsidRPr="00395D37">
        <w:t xml:space="preserve">is </w:t>
      </w:r>
      <w:r w:rsidRPr="00395D37">
        <w:t>a critical component of the entire application</w:t>
      </w:r>
      <w:r w:rsidR="006F2D93">
        <w:t xml:space="preserve">. </w:t>
      </w:r>
      <w:r w:rsidRPr="00395D37">
        <w:t>No application with an incomplete budget will be funded.</w:t>
      </w:r>
    </w:p>
    <w:p w14:paraId="4F61AB00" w14:textId="77777777" w:rsidR="002E22BD" w:rsidRDefault="002E22BD" w:rsidP="00C458A4">
      <w:pPr>
        <w:ind w:left="720"/>
      </w:pPr>
    </w:p>
    <w:p w14:paraId="70E9F71D" w14:textId="5B2C599E" w:rsidR="00395D37" w:rsidRPr="000D28FD" w:rsidRDefault="00395D37" w:rsidP="00826C76">
      <w:r w:rsidRPr="00E05B36">
        <w:t xml:space="preserve">The application budget consists of </w:t>
      </w:r>
      <w:r w:rsidRPr="005E6854">
        <w:rPr>
          <w:i/>
        </w:rPr>
        <w:t>two</w:t>
      </w:r>
      <w:r w:rsidRPr="00E05B36">
        <w:t xml:space="preserve"> parts: the </w:t>
      </w:r>
      <w:r w:rsidR="005E6854">
        <w:t>B</w:t>
      </w:r>
      <w:r w:rsidRPr="00E05B36">
        <w:t xml:space="preserve">udget </w:t>
      </w:r>
      <w:r w:rsidR="005E6854">
        <w:t>S</w:t>
      </w:r>
      <w:r w:rsidRPr="00E05B36">
        <w:t xml:space="preserve">ummary and </w:t>
      </w:r>
      <w:r w:rsidR="005F4B29">
        <w:t xml:space="preserve">the </w:t>
      </w:r>
      <w:r w:rsidR="005E6854">
        <w:t>B</w:t>
      </w:r>
      <w:r w:rsidRPr="00E05B36">
        <w:t xml:space="preserve">udget </w:t>
      </w:r>
      <w:r w:rsidR="005E6854">
        <w:t>N</w:t>
      </w:r>
      <w:r w:rsidRPr="00E05B36">
        <w:t>arrative</w:t>
      </w:r>
      <w:r w:rsidR="006F2D93">
        <w:t xml:space="preserve">. </w:t>
      </w:r>
      <w:r w:rsidRPr="00E05B36">
        <w:t xml:space="preserve">All </w:t>
      </w:r>
      <w:r w:rsidRPr="000D28FD">
        <w:t xml:space="preserve">proposed expenditures for the </w:t>
      </w:r>
      <w:r w:rsidR="00304F26" w:rsidRPr="000D28FD">
        <w:t>sub</w:t>
      </w:r>
      <w:r w:rsidRPr="000D28FD">
        <w:t>grant</w:t>
      </w:r>
      <w:r w:rsidR="00492FE2" w:rsidRPr="000D28FD">
        <w:t xml:space="preserve"> funding</w:t>
      </w:r>
      <w:r w:rsidRPr="000D28FD">
        <w:t xml:space="preserve"> period must be </w:t>
      </w:r>
      <w:r w:rsidRPr="000D28FD">
        <w:rPr>
          <w:i/>
        </w:rPr>
        <w:t>i</w:t>
      </w:r>
      <w:r w:rsidR="005F4B29" w:rsidRPr="000D28FD">
        <w:rPr>
          <w:i/>
        </w:rPr>
        <w:t>temized</w:t>
      </w:r>
      <w:r w:rsidRPr="000D28FD">
        <w:t xml:space="preserve"> in the </w:t>
      </w:r>
      <w:r w:rsidR="005E6854" w:rsidRPr="000D28FD">
        <w:t>B</w:t>
      </w:r>
      <w:r w:rsidRPr="000D28FD">
        <w:t xml:space="preserve">udget </w:t>
      </w:r>
      <w:r w:rsidR="005E6854" w:rsidRPr="000D28FD">
        <w:t>S</w:t>
      </w:r>
      <w:r w:rsidRPr="000D28FD">
        <w:t xml:space="preserve">ummary and </w:t>
      </w:r>
      <w:r w:rsidR="005F4B29" w:rsidRPr="000D28FD">
        <w:rPr>
          <w:i/>
        </w:rPr>
        <w:t xml:space="preserve">detailed </w:t>
      </w:r>
      <w:r w:rsidRPr="000D28FD">
        <w:t xml:space="preserve">in the </w:t>
      </w:r>
      <w:r w:rsidR="005E6854" w:rsidRPr="000D28FD">
        <w:t>B</w:t>
      </w:r>
      <w:r w:rsidRPr="000D28FD">
        <w:t xml:space="preserve">udget </w:t>
      </w:r>
      <w:r w:rsidR="005E6854" w:rsidRPr="000D28FD">
        <w:t>N</w:t>
      </w:r>
      <w:r w:rsidRPr="000D28FD">
        <w:t>arrative</w:t>
      </w:r>
      <w:r w:rsidR="006F2D93" w:rsidRPr="000D28FD">
        <w:t xml:space="preserve">. </w:t>
      </w:r>
      <w:r w:rsidR="005E6854" w:rsidRPr="000D28FD">
        <w:rPr>
          <w:bCs/>
        </w:rPr>
        <w:t xml:space="preserve">Budget items not explained in the application narrative (see pages </w:t>
      </w:r>
      <w:r w:rsidR="005E4B05" w:rsidRPr="000D28FD">
        <w:rPr>
          <w:bCs/>
        </w:rPr>
        <w:t>1</w:t>
      </w:r>
      <w:r w:rsidR="00E03043" w:rsidRPr="000D28FD">
        <w:rPr>
          <w:bCs/>
        </w:rPr>
        <w:t>4</w:t>
      </w:r>
      <w:r w:rsidR="005E6854" w:rsidRPr="000D28FD">
        <w:rPr>
          <w:bCs/>
        </w:rPr>
        <w:t>–</w:t>
      </w:r>
      <w:r w:rsidR="00D33A38" w:rsidRPr="000D28FD">
        <w:rPr>
          <w:bCs/>
        </w:rPr>
        <w:t>1</w:t>
      </w:r>
      <w:r w:rsidR="00E03043" w:rsidRPr="000D28FD">
        <w:rPr>
          <w:bCs/>
        </w:rPr>
        <w:t>8</w:t>
      </w:r>
      <w:r w:rsidR="005E6854" w:rsidRPr="000D28FD">
        <w:rPr>
          <w:bCs/>
        </w:rPr>
        <w:t xml:space="preserve">) </w:t>
      </w:r>
      <w:r w:rsidR="005E6854" w:rsidRPr="000D28FD">
        <w:rPr>
          <w:bCs/>
          <w:i/>
        </w:rPr>
        <w:t>will not</w:t>
      </w:r>
      <w:r w:rsidR="005E6854" w:rsidRPr="000D28FD">
        <w:rPr>
          <w:bCs/>
        </w:rPr>
        <w:t xml:space="preserve"> be funded.</w:t>
      </w:r>
    </w:p>
    <w:p w14:paraId="5ABA04C0" w14:textId="77777777" w:rsidR="005E6854" w:rsidRPr="000D28FD" w:rsidRDefault="005E6854" w:rsidP="00E847E3">
      <w:pPr>
        <w:pStyle w:val="BodyText"/>
        <w:rPr>
          <w:rFonts w:ascii="Times New Roman" w:hAnsi="Times New Roman"/>
          <w:sz w:val="24"/>
        </w:rPr>
      </w:pPr>
    </w:p>
    <w:p w14:paraId="2D552546" w14:textId="5720E3F7" w:rsidR="005E6854" w:rsidRPr="000D28FD" w:rsidRDefault="005E6854" w:rsidP="00F574E8">
      <w:pPr>
        <w:numPr>
          <w:ilvl w:val="0"/>
          <w:numId w:val="9"/>
        </w:numPr>
        <w:ind w:left="720"/>
      </w:pPr>
      <w:r w:rsidRPr="000D28FD">
        <w:t>The Budget</w:t>
      </w:r>
      <w:r w:rsidRPr="005E6854">
        <w:t xml:space="preserve"> </w:t>
      </w:r>
      <w:r>
        <w:t>S</w:t>
      </w:r>
      <w:r w:rsidRPr="005E6854">
        <w:t>ummary</w:t>
      </w:r>
      <w:r>
        <w:t xml:space="preserve"> </w:t>
      </w:r>
      <w:r w:rsidRPr="00E05B36">
        <w:t xml:space="preserve">is the financial overview </w:t>
      </w:r>
      <w:r w:rsidR="006A7E42">
        <w:t xml:space="preserve">of the </w:t>
      </w:r>
      <w:r w:rsidR="005D65D8" w:rsidRPr="006A7D0F">
        <w:t>sub</w:t>
      </w:r>
      <w:r w:rsidR="006A7E42" w:rsidRPr="006A7D0F">
        <w:t>grant</w:t>
      </w:r>
      <w:r w:rsidR="006A7E42">
        <w:t xml:space="preserve"> and must include </w:t>
      </w:r>
      <w:r w:rsidR="006A7E42" w:rsidRPr="006A7E42">
        <w:rPr>
          <w:i/>
        </w:rPr>
        <w:t>all</w:t>
      </w:r>
      <w:r w:rsidR="006A7E42">
        <w:t xml:space="preserve"> proposed expenditures for the project</w:t>
      </w:r>
      <w:r w:rsidR="006F2D93">
        <w:t xml:space="preserve">. </w:t>
      </w:r>
      <w:r w:rsidRPr="00E05B36">
        <w:t xml:space="preserve">Each line item of the </w:t>
      </w:r>
      <w:r w:rsidR="00F1723B">
        <w:t>B</w:t>
      </w:r>
      <w:r w:rsidRPr="00E05B36">
        <w:t xml:space="preserve">udget </w:t>
      </w:r>
      <w:r w:rsidR="00F1723B">
        <w:t>S</w:t>
      </w:r>
      <w:r w:rsidRPr="00E05B36">
        <w:t xml:space="preserve">ummary </w:t>
      </w:r>
      <w:r w:rsidR="00F1723B" w:rsidRPr="00F1723B">
        <w:rPr>
          <w:i/>
        </w:rPr>
        <w:t>must</w:t>
      </w:r>
      <w:r w:rsidR="00F1723B">
        <w:t xml:space="preserve"> </w:t>
      </w:r>
      <w:r w:rsidRPr="00E05B36">
        <w:t xml:space="preserve">correspond to the </w:t>
      </w:r>
      <w:r w:rsidR="006A7E42" w:rsidRPr="008928FF">
        <w:t>line items</w:t>
      </w:r>
      <w:r w:rsidRPr="008928FF">
        <w:t xml:space="preserve"> of the </w:t>
      </w:r>
      <w:r w:rsidR="00F1723B" w:rsidRPr="008928FF">
        <w:t>B</w:t>
      </w:r>
      <w:r w:rsidRPr="008928FF">
        <w:t xml:space="preserve">udget </w:t>
      </w:r>
      <w:r w:rsidR="00F1723B" w:rsidRPr="008928FF">
        <w:t>N</w:t>
      </w:r>
      <w:r w:rsidRPr="008928FF">
        <w:t>arrative (discussed below)</w:t>
      </w:r>
      <w:r w:rsidR="006F2D93" w:rsidRPr="008928FF">
        <w:t xml:space="preserve">. </w:t>
      </w:r>
      <w:r w:rsidRPr="008928FF">
        <w:t xml:space="preserve">Provide </w:t>
      </w:r>
      <w:r w:rsidR="005D65D8" w:rsidRPr="008928FF">
        <w:t xml:space="preserve">the budget details for </w:t>
      </w:r>
      <w:r w:rsidR="005858C6" w:rsidRPr="008928FF">
        <w:t xml:space="preserve">the </w:t>
      </w:r>
      <w:r w:rsidR="00335D7B" w:rsidRPr="008928FF">
        <w:t>f</w:t>
      </w:r>
      <w:r w:rsidR="00D75682" w:rsidRPr="008928FF">
        <w:t>ull</w:t>
      </w:r>
      <w:r w:rsidR="00335D7B" w:rsidRPr="008928FF">
        <w:t xml:space="preserve"> </w:t>
      </w:r>
      <w:r w:rsidR="005858C6" w:rsidRPr="008928FF">
        <w:t>budget period of</w:t>
      </w:r>
      <w:r w:rsidR="00335D7B" w:rsidRPr="008928FF">
        <w:t xml:space="preserve"> the project (</w:t>
      </w:r>
      <w:r w:rsidR="00D75682" w:rsidRPr="008928FF">
        <w:t>July</w:t>
      </w:r>
      <w:r w:rsidR="005858C6" w:rsidRPr="008928FF">
        <w:t xml:space="preserve"> 1, </w:t>
      </w:r>
      <w:r w:rsidR="00335D7B" w:rsidRPr="008928FF">
        <w:t>202</w:t>
      </w:r>
      <w:r w:rsidR="00D75682" w:rsidRPr="008928FF">
        <w:t>4</w:t>
      </w:r>
      <w:r w:rsidR="005858C6" w:rsidRPr="008928FF">
        <w:t>—</w:t>
      </w:r>
      <w:r w:rsidR="00D75682" w:rsidRPr="008928FF">
        <w:t>September</w:t>
      </w:r>
      <w:r w:rsidR="005858C6" w:rsidRPr="008928FF">
        <w:t xml:space="preserve"> 30, 20</w:t>
      </w:r>
      <w:r w:rsidR="00335D7B" w:rsidRPr="008928FF">
        <w:t>2</w:t>
      </w:r>
      <w:r w:rsidR="00D75682" w:rsidRPr="008928FF">
        <w:t>5</w:t>
      </w:r>
      <w:r w:rsidR="00335D7B" w:rsidRPr="008928FF">
        <w:t>)</w:t>
      </w:r>
      <w:r w:rsidR="00DB6B5F" w:rsidRPr="008928FF">
        <w:t xml:space="preserve"> </w:t>
      </w:r>
      <w:r w:rsidRPr="008928FF">
        <w:t>in the online ap</w:t>
      </w:r>
      <w:r w:rsidRPr="00E05B36">
        <w:t>plication Budget Summary section</w:t>
      </w:r>
      <w:r w:rsidR="006A7E42">
        <w:t xml:space="preserve"> (see screenshot </w:t>
      </w:r>
      <w:r w:rsidR="006A7E42" w:rsidRPr="000D28FD">
        <w:t xml:space="preserve">on page </w:t>
      </w:r>
      <w:r w:rsidR="005E4B05" w:rsidRPr="000D28FD">
        <w:t>2</w:t>
      </w:r>
      <w:r w:rsidR="000C06C3" w:rsidRPr="000D28FD">
        <w:t>6</w:t>
      </w:r>
      <w:r w:rsidR="006A7E42" w:rsidRPr="000D28FD">
        <w:t>)</w:t>
      </w:r>
      <w:r w:rsidRPr="000D28FD">
        <w:t>.</w:t>
      </w:r>
    </w:p>
    <w:p w14:paraId="3683BB02" w14:textId="70CD72D4" w:rsidR="005E6854" w:rsidRPr="000D28FD" w:rsidRDefault="00F1723B" w:rsidP="00F574E8">
      <w:pPr>
        <w:numPr>
          <w:ilvl w:val="0"/>
          <w:numId w:val="9"/>
        </w:numPr>
        <w:ind w:left="720"/>
      </w:pPr>
      <w:r w:rsidRPr="000D28FD">
        <w:t>The</w:t>
      </w:r>
      <w:r w:rsidR="005E6854" w:rsidRPr="000D28FD">
        <w:t xml:space="preserve"> </w:t>
      </w:r>
      <w:r w:rsidRPr="000D28FD">
        <w:t>B</w:t>
      </w:r>
      <w:r w:rsidR="005E6854" w:rsidRPr="000D28FD">
        <w:t xml:space="preserve">udget </w:t>
      </w:r>
      <w:r w:rsidRPr="000D28FD">
        <w:t>N</w:t>
      </w:r>
      <w:r w:rsidR="005E6854" w:rsidRPr="000D28FD">
        <w:t xml:space="preserve">arrative </w:t>
      </w:r>
      <w:r w:rsidRPr="000D28FD">
        <w:rPr>
          <w:i/>
        </w:rPr>
        <w:t>must</w:t>
      </w:r>
      <w:r w:rsidRPr="000D28FD">
        <w:t xml:space="preserve"> </w:t>
      </w:r>
      <w:r w:rsidR="005E6854" w:rsidRPr="000D28FD">
        <w:t>provide clear evidence that the budget is</w:t>
      </w:r>
      <w:r w:rsidR="006A7E42" w:rsidRPr="000D28FD">
        <w:t xml:space="preserve"> appropriate and</w:t>
      </w:r>
      <w:r w:rsidR="006A7E42">
        <w:t xml:space="preserve"> </w:t>
      </w:r>
      <w:r w:rsidR="005E6854" w:rsidRPr="00E05B36">
        <w:t>justified based on the needs assessment</w:t>
      </w:r>
      <w:r w:rsidR="006F2D93" w:rsidRPr="00DB6B5F">
        <w:rPr>
          <w:i/>
        </w:rPr>
        <w:t xml:space="preserve">. </w:t>
      </w:r>
      <w:r w:rsidR="005E6854" w:rsidRPr="00E05B36">
        <w:t>Use an Excel spreadsheet to</w:t>
      </w:r>
      <w:r w:rsidR="006A7E42">
        <w:t xml:space="preserve"> provide a detailed Budget Narrative </w:t>
      </w:r>
      <w:r w:rsidR="005C3FD8">
        <w:t xml:space="preserve">for the full project period </w:t>
      </w:r>
      <w:r w:rsidR="00D75682" w:rsidRPr="008928FF">
        <w:t>(July 1, 2024—September 30, 2025)</w:t>
      </w:r>
      <w:r w:rsidR="00DB6B5F" w:rsidRPr="008928FF">
        <w:t>.</w:t>
      </w:r>
      <w:r w:rsidR="00DB6B5F">
        <w:t xml:space="preserve"> </w:t>
      </w:r>
      <w:r w:rsidR="004E11F7" w:rsidRPr="00E05B36">
        <w:t xml:space="preserve">A budget template is available </w:t>
      </w:r>
      <w:r w:rsidR="00D75682" w:rsidRPr="000D28FD">
        <w:t>(</w:t>
      </w:r>
      <w:r w:rsidR="004E11F7" w:rsidRPr="000D28FD">
        <w:t xml:space="preserve">see page </w:t>
      </w:r>
      <w:r w:rsidR="005858C6" w:rsidRPr="000D28FD">
        <w:t>4</w:t>
      </w:r>
      <w:r w:rsidR="000C06C3" w:rsidRPr="000D28FD">
        <w:t>3</w:t>
      </w:r>
      <w:r w:rsidR="00D75682" w:rsidRPr="000D28FD">
        <w:t>)</w:t>
      </w:r>
      <w:r w:rsidR="00D33A38" w:rsidRPr="000D28FD">
        <w:t>.</w:t>
      </w:r>
      <w:r w:rsidR="004E11F7" w:rsidRPr="000D28FD">
        <w:t xml:space="preserve">  </w:t>
      </w:r>
      <w:r w:rsidR="006A7E42" w:rsidRPr="000D28FD">
        <w:t>S</w:t>
      </w:r>
      <w:r w:rsidR="005E6854" w:rsidRPr="000D28FD">
        <w:t xml:space="preserve">tructure the </w:t>
      </w:r>
      <w:r w:rsidRPr="000D28FD">
        <w:t>B</w:t>
      </w:r>
      <w:r w:rsidR="005E6854" w:rsidRPr="000D28FD">
        <w:t xml:space="preserve">udget </w:t>
      </w:r>
      <w:r w:rsidRPr="000D28FD">
        <w:t>N</w:t>
      </w:r>
      <w:r w:rsidR="005E6854" w:rsidRPr="000D28FD">
        <w:t xml:space="preserve">arrative </w:t>
      </w:r>
      <w:r w:rsidR="002D1413" w:rsidRPr="000D28FD">
        <w:t>line</w:t>
      </w:r>
      <w:r w:rsidR="00D42C80" w:rsidRPr="000D28FD">
        <w:t>-</w:t>
      </w:r>
      <w:r w:rsidR="002D1413" w:rsidRPr="000D28FD">
        <w:t xml:space="preserve">item </w:t>
      </w:r>
      <w:r w:rsidR="005E6854" w:rsidRPr="000D28FD">
        <w:t>categories t</w:t>
      </w:r>
      <w:r w:rsidR="006A7E42" w:rsidRPr="000D28FD">
        <w:t>o</w:t>
      </w:r>
      <w:r w:rsidR="005E6854" w:rsidRPr="000D28FD">
        <w:t xml:space="preserve"> parallel the </w:t>
      </w:r>
      <w:r w:rsidR="002D1413" w:rsidRPr="000D28FD">
        <w:t>line</w:t>
      </w:r>
      <w:r w:rsidR="00D42C80" w:rsidRPr="000D28FD">
        <w:t>-</w:t>
      </w:r>
      <w:r w:rsidR="002D1413" w:rsidRPr="000D28FD">
        <w:t xml:space="preserve">item </w:t>
      </w:r>
      <w:r w:rsidR="005E6854" w:rsidRPr="000D28FD">
        <w:t xml:space="preserve">categories of the </w:t>
      </w:r>
      <w:r w:rsidR="002D1413" w:rsidRPr="000D28FD">
        <w:t>B</w:t>
      </w:r>
      <w:r w:rsidR="005E6854" w:rsidRPr="000D28FD">
        <w:t>udget</w:t>
      </w:r>
      <w:r w:rsidR="005E6854" w:rsidRPr="00E05B36">
        <w:t xml:space="preserve"> </w:t>
      </w:r>
      <w:r w:rsidR="002D1413">
        <w:t>S</w:t>
      </w:r>
      <w:r w:rsidR="005E6854" w:rsidRPr="00E05B36">
        <w:t>ummary</w:t>
      </w:r>
      <w:r w:rsidR="006F2D93">
        <w:t xml:space="preserve">. </w:t>
      </w:r>
      <w:r w:rsidR="004E11F7" w:rsidRPr="00DB6B5F">
        <w:rPr>
          <w:i/>
        </w:rPr>
        <w:t xml:space="preserve">Include all </w:t>
      </w:r>
      <w:r w:rsidR="004E11F7" w:rsidRPr="00DB6B5F">
        <w:rPr>
          <w:i/>
        </w:rPr>
        <w:lastRenderedPageBreak/>
        <w:t>formulas used to calculate each line-item expense</w:t>
      </w:r>
      <w:r w:rsidR="006F2D93">
        <w:t xml:space="preserve">. </w:t>
      </w:r>
      <w:r w:rsidR="004E11F7">
        <w:t xml:space="preserve">This narrative must demonstrate that all expenditures are allowable, reasonable, and allocable; are adequate to support the activities of the project; </w:t>
      </w:r>
      <w:r w:rsidR="005E6854" w:rsidRPr="00E05B36">
        <w:t xml:space="preserve">and directly connect to the </w:t>
      </w:r>
      <w:r w:rsidR="006C450C">
        <w:t xml:space="preserve">goals and objectives in the </w:t>
      </w:r>
      <w:r w:rsidR="004E11F7">
        <w:t>application/</w:t>
      </w:r>
      <w:r w:rsidR="005E6854" w:rsidRPr="00E05B36">
        <w:t>proposal narrative</w:t>
      </w:r>
      <w:r w:rsidR="006F2D93">
        <w:t xml:space="preserve">. </w:t>
      </w:r>
      <w:r w:rsidR="004E11F7">
        <w:t xml:space="preserve">Review </w:t>
      </w:r>
      <w:hyperlink r:id="rId33" w:history="1">
        <w:r w:rsidR="004E11F7" w:rsidRPr="00E847E3">
          <w:rPr>
            <w:rStyle w:val="Hyperlink"/>
          </w:rPr>
          <w:t>2 CFR Part 200 Subpart E Cost Principles</w:t>
        </w:r>
      </w:hyperlink>
      <w:r w:rsidR="004E11F7">
        <w:t>, specifically §§ 200.403–200.405, for additional information on the allowability, reasonableness, and allocability of costs for federal grant awards</w:t>
      </w:r>
      <w:r w:rsidR="006F2D93">
        <w:t xml:space="preserve">. </w:t>
      </w:r>
      <w:r w:rsidR="004E11F7">
        <w:t xml:space="preserve">The General Provisions for Selected Items of Cost </w:t>
      </w:r>
      <w:r w:rsidR="007B1CEB">
        <w:t xml:space="preserve">are listed </w:t>
      </w:r>
      <w:r w:rsidR="004E11F7">
        <w:t>in 2 CFR §§ 200.420–200.475</w:t>
      </w:r>
      <w:r w:rsidR="006F2D93">
        <w:t xml:space="preserve">. </w:t>
      </w:r>
      <w:r w:rsidR="004E11F7">
        <w:t xml:space="preserve">The </w:t>
      </w:r>
      <w:r w:rsidR="00DB6B5F" w:rsidRPr="00EE69F8">
        <w:t xml:space="preserve">Stronger Connections </w:t>
      </w:r>
      <w:r w:rsidR="00304F26">
        <w:t>Subgrant</w:t>
      </w:r>
      <w:r w:rsidR="00DB6B5F">
        <w:t xml:space="preserve"> </w:t>
      </w:r>
      <w:r w:rsidR="004E11F7">
        <w:t xml:space="preserve">program places </w:t>
      </w:r>
      <w:r w:rsidR="004E11F7" w:rsidRPr="000D28FD">
        <w:t xml:space="preserve">more restrictive limitations on selected items of cost than those described </w:t>
      </w:r>
      <w:r w:rsidR="008D6FAB" w:rsidRPr="000D28FD">
        <w:t xml:space="preserve">in the regulations (see pages </w:t>
      </w:r>
      <w:r w:rsidR="001011BE" w:rsidRPr="000D28FD">
        <w:t>2–</w:t>
      </w:r>
      <w:r w:rsidR="00D75682" w:rsidRPr="000D28FD">
        <w:t>4</w:t>
      </w:r>
      <w:r w:rsidR="008D6FAB" w:rsidRPr="000D28FD">
        <w:t>)</w:t>
      </w:r>
      <w:r w:rsidR="006F2D93" w:rsidRPr="000D28FD">
        <w:t xml:space="preserve">. </w:t>
      </w:r>
      <w:r w:rsidR="005E6854" w:rsidRPr="000D28FD">
        <w:t xml:space="preserve">When finalized, save the </w:t>
      </w:r>
      <w:r w:rsidR="002D1413" w:rsidRPr="000D28FD">
        <w:t>B</w:t>
      </w:r>
      <w:r w:rsidR="005E6854" w:rsidRPr="000D28FD">
        <w:t xml:space="preserve">udget </w:t>
      </w:r>
      <w:r w:rsidR="002D1413" w:rsidRPr="000D28FD">
        <w:t>N</w:t>
      </w:r>
      <w:r w:rsidR="005E6854" w:rsidRPr="000D28FD">
        <w:t>arrative as</w:t>
      </w:r>
      <w:r w:rsidR="00DB6B5F" w:rsidRPr="000D28FD">
        <w:t xml:space="preserve"> a</w:t>
      </w:r>
      <w:r w:rsidR="00754947" w:rsidRPr="000D28FD">
        <w:t xml:space="preserve">n Excel </w:t>
      </w:r>
      <w:proofErr w:type="gramStart"/>
      <w:r w:rsidR="00754947" w:rsidRPr="000D28FD">
        <w:t>file</w:t>
      </w:r>
      <w:proofErr w:type="gramEnd"/>
      <w:r w:rsidR="00754947" w:rsidRPr="000D28FD">
        <w:t xml:space="preserve"> </w:t>
      </w:r>
      <w:r w:rsidR="005E6854" w:rsidRPr="000D28FD">
        <w:t>be uploaded into the online application where indicated.</w:t>
      </w:r>
    </w:p>
    <w:p w14:paraId="76AA07A0" w14:textId="77777777" w:rsidR="006A7E42" w:rsidRPr="000D28FD" w:rsidRDefault="006A7E42" w:rsidP="005E6854">
      <w:pPr>
        <w:ind w:left="720"/>
      </w:pPr>
    </w:p>
    <w:p w14:paraId="73F38566" w14:textId="77777777" w:rsidR="005E6854" w:rsidRPr="009A78CE" w:rsidRDefault="005E6854" w:rsidP="005E6854">
      <w:pPr>
        <w:widowControl w:val="0"/>
        <w:ind w:firstLine="720"/>
      </w:pPr>
      <w:bookmarkStart w:id="133" w:name="_Toc48698938"/>
      <w:bookmarkStart w:id="134" w:name="_Toc49934190"/>
      <w:r w:rsidRPr="000D28FD">
        <w:t xml:space="preserve">Ensure </w:t>
      </w:r>
      <w:r w:rsidR="004E11F7" w:rsidRPr="000D28FD">
        <w:t xml:space="preserve">that </w:t>
      </w:r>
      <w:r w:rsidRPr="000D28FD">
        <w:t xml:space="preserve">the totals in the </w:t>
      </w:r>
      <w:r w:rsidR="006C450C" w:rsidRPr="000D28FD">
        <w:t>B</w:t>
      </w:r>
      <w:r w:rsidRPr="000D28FD">
        <w:t xml:space="preserve">udget </w:t>
      </w:r>
      <w:r w:rsidR="006C450C" w:rsidRPr="000D28FD">
        <w:t>S</w:t>
      </w:r>
      <w:r w:rsidRPr="000D28FD">
        <w:t>ummary equal the totals in the</w:t>
      </w:r>
      <w:r w:rsidRPr="009A78CE">
        <w:t xml:space="preserve"> </w:t>
      </w:r>
      <w:r w:rsidR="006C450C">
        <w:t>B</w:t>
      </w:r>
      <w:r w:rsidRPr="009A78CE">
        <w:t xml:space="preserve">udget </w:t>
      </w:r>
      <w:r w:rsidR="006C450C">
        <w:t>N</w:t>
      </w:r>
      <w:r w:rsidRPr="009A78CE">
        <w:t>arrative.</w:t>
      </w:r>
    </w:p>
    <w:bookmarkEnd w:id="133"/>
    <w:bookmarkEnd w:id="134"/>
    <w:p w14:paraId="31A3A651" w14:textId="77777777" w:rsidR="00554830" w:rsidRPr="00E847E3" w:rsidRDefault="00554830" w:rsidP="000126C8">
      <w:pPr>
        <w:pStyle w:val="Default"/>
        <w:rPr>
          <w:rFonts w:ascii="Times New Roman" w:hAnsi="Times New Roman"/>
        </w:rPr>
      </w:pPr>
    </w:p>
    <w:p w14:paraId="6E303588" w14:textId="1FB7A3FF" w:rsidR="00554830" w:rsidRPr="00573359" w:rsidRDefault="00554830" w:rsidP="00826C76">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4A82A6E1" w14:textId="77777777" w:rsidR="00554830" w:rsidRDefault="00554830" w:rsidP="00554830">
      <w:pPr>
        <w:autoSpaceDE w:val="0"/>
        <w:autoSpaceDN w:val="0"/>
        <w:adjustRightInd w:val="0"/>
        <w:rPr>
          <w:color w:val="000000"/>
        </w:rPr>
      </w:pPr>
    </w:p>
    <w:p w14:paraId="1148E4FA" w14:textId="77777777" w:rsidR="00554830" w:rsidRPr="00573359" w:rsidRDefault="00554830" w:rsidP="00AF200A">
      <w:pPr>
        <w:autoSpaceDE w:val="0"/>
        <w:autoSpaceDN w:val="0"/>
        <w:adjustRightInd w:val="0"/>
        <w:ind w:left="360"/>
        <w:rPr>
          <w:color w:val="000000"/>
          <w:u w:val="single"/>
        </w:rPr>
      </w:pPr>
      <w:r>
        <w:rPr>
          <w:color w:val="000000"/>
          <w:u w:val="single"/>
        </w:rPr>
        <w:t>Salaries/Stipends (100)</w:t>
      </w:r>
    </w:p>
    <w:p w14:paraId="3484F921" w14:textId="282BF979" w:rsidR="00554830" w:rsidRDefault="00554830" w:rsidP="00AF200A">
      <w:pPr>
        <w:autoSpaceDE w:val="0"/>
        <w:autoSpaceDN w:val="0"/>
        <w:adjustRightInd w:val="0"/>
        <w:ind w:left="360"/>
        <w:rPr>
          <w:color w:val="000000"/>
        </w:rPr>
      </w:pPr>
      <w:r w:rsidRPr="00573359">
        <w:rPr>
          <w:color w:val="000000"/>
        </w:rPr>
        <w:t xml:space="preserve">This category includes pay for </w:t>
      </w:r>
      <w:r>
        <w:rPr>
          <w:color w:val="000000"/>
        </w:rPr>
        <w:t>salaries for staff member</w:t>
      </w:r>
      <w:r w:rsidR="00492537">
        <w:rPr>
          <w:color w:val="000000"/>
        </w:rPr>
        <w:t>s</w:t>
      </w:r>
      <w:r w:rsidR="004D1E4B">
        <w:rPr>
          <w:color w:val="000000"/>
        </w:rPr>
        <w:t xml:space="preserve"> and</w:t>
      </w:r>
      <w:r>
        <w:rPr>
          <w:color w:val="000000"/>
        </w:rPr>
        <w:t xml:space="preserve"> </w:t>
      </w:r>
      <w:r w:rsidRPr="00573359">
        <w:rPr>
          <w:color w:val="000000"/>
        </w:rPr>
        <w:t>substitutes</w:t>
      </w:r>
      <w:r>
        <w:rPr>
          <w:color w:val="000000"/>
        </w:rPr>
        <w:t xml:space="preserve"> and</w:t>
      </w:r>
      <w:r w:rsidRPr="00573359">
        <w:rPr>
          <w:color w:val="000000"/>
        </w:rPr>
        <w:t xml:space="preserve"> stipends for teachers</w:t>
      </w:r>
      <w:r w:rsidR="006F2D93">
        <w:rPr>
          <w:color w:val="000000"/>
        </w:rPr>
        <w:t xml:space="preserve">. </w:t>
      </w:r>
      <w:r>
        <w:rPr>
          <w:color w:val="000000"/>
        </w:rPr>
        <w:t>T</w:t>
      </w:r>
      <w:r w:rsidRPr="00573359">
        <w:rPr>
          <w:color w:val="000000"/>
        </w:rPr>
        <w:t xml:space="preserve">he total </w:t>
      </w:r>
      <w:r w:rsidRPr="00186A78">
        <w:rPr>
          <w:color w:val="000000"/>
        </w:rPr>
        <w:t>percentage of time charged</w:t>
      </w:r>
      <w:r w:rsidRPr="00573359">
        <w:rPr>
          <w:color w:val="000000"/>
        </w:rPr>
        <w:t xml:space="preserve"> to the </w:t>
      </w:r>
      <w:r w:rsidRPr="00EE69F8">
        <w:rPr>
          <w:color w:val="000000"/>
        </w:rPr>
        <w:t>subgra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0174B866" w14:textId="77777777" w:rsidR="003A1096" w:rsidRDefault="003A1096" w:rsidP="001011BE">
      <w:pPr>
        <w:ind w:firstLine="360"/>
        <w:rPr>
          <w:color w:val="000000"/>
          <w:u w:val="single"/>
        </w:rPr>
      </w:pPr>
    </w:p>
    <w:p w14:paraId="3FB7C817" w14:textId="33F60D9B" w:rsidR="00554830" w:rsidRPr="00573359" w:rsidRDefault="00554830" w:rsidP="001011BE">
      <w:pPr>
        <w:ind w:firstLine="360"/>
        <w:rPr>
          <w:color w:val="000000"/>
          <w:u w:val="single"/>
        </w:rPr>
      </w:pPr>
      <w:r w:rsidRPr="00573359">
        <w:rPr>
          <w:color w:val="000000"/>
          <w:u w:val="single"/>
        </w:rPr>
        <w:t>Emplo</w:t>
      </w:r>
      <w:r>
        <w:rPr>
          <w:color w:val="000000"/>
          <w:u w:val="single"/>
        </w:rPr>
        <w:t>yee Benefits (200)</w:t>
      </w:r>
    </w:p>
    <w:p w14:paraId="495E7249" w14:textId="63489340" w:rsidR="00554830" w:rsidRDefault="00554830" w:rsidP="00202AB5">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sidR="006F2D93">
        <w:rPr>
          <w:color w:val="000000"/>
        </w:rPr>
        <w:t xml:space="preserve">. </w:t>
      </w:r>
      <w:r w:rsidR="004D1E4B">
        <w:rPr>
          <w:color w:val="000000"/>
        </w:rPr>
        <w:t>These costs</w:t>
      </w:r>
      <w:r w:rsidRPr="00573359">
        <w:rPr>
          <w:color w:val="000000"/>
        </w:rPr>
        <w:t xml:space="preserve"> will represent a percentage of the to</w:t>
      </w:r>
      <w:r>
        <w:rPr>
          <w:color w:val="000000"/>
        </w:rPr>
        <w:t>tal in Salaries/Stipends (100).</w:t>
      </w:r>
    </w:p>
    <w:p w14:paraId="26147BDE" w14:textId="77777777" w:rsidR="00754947" w:rsidRDefault="00754947" w:rsidP="00AF200A">
      <w:pPr>
        <w:autoSpaceDE w:val="0"/>
        <w:autoSpaceDN w:val="0"/>
        <w:adjustRightInd w:val="0"/>
        <w:ind w:left="360"/>
        <w:rPr>
          <w:color w:val="000000"/>
          <w:u w:val="single"/>
        </w:rPr>
      </w:pPr>
    </w:p>
    <w:p w14:paraId="475328D2" w14:textId="75D2C04C" w:rsidR="00554830" w:rsidRPr="00573359" w:rsidRDefault="00554830" w:rsidP="00AF200A">
      <w:pPr>
        <w:autoSpaceDE w:val="0"/>
        <w:autoSpaceDN w:val="0"/>
        <w:adjustRightInd w:val="0"/>
        <w:ind w:left="360"/>
        <w:rPr>
          <w:color w:val="000000"/>
          <w:u w:val="single"/>
        </w:rPr>
      </w:pPr>
      <w:r>
        <w:rPr>
          <w:color w:val="000000"/>
          <w:u w:val="single"/>
        </w:rPr>
        <w:t>Purchased Services (300)</w:t>
      </w:r>
    </w:p>
    <w:p w14:paraId="5C51D302" w14:textId="77777777" w:rsidR="00554830" w:rsidRDefault="00554830" w:rsidP="00AF200A">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sidR="006F2D93">
        <w:rPr>
          <w:color w:val="000000"/>
        </w:rPr>
        <w:t xml:space="preserve">. </w:t>
      </w:r>
      <w:r w:rsidRPr="00573359">
        <w:rPr>
          <w:color w:val="000000"/>
        </w:rPr>
        <w:t>This includes amounts paid for personal services rendered by personnel who are not on the payroll and for other specialized services purchased by the organization</w:t>
      </w:r>
      <w:r w:rsidR="006F2D93">
        <w:rPr>
          <w:color w:val="000000"/>
        </w:rPr>
        <w:t xml:space="preserve">. </w:t>
      </w:r>
      <w:r w:rsidRPr="00573359">
        <w:rPr>
          <w:color w:val="000000"/>
        </w:rPr>
        <w:t>While a product may or may not result from the transaction, the primary reason for the purchase is the service provided</w:t>
      </w:r>
      <w:r w:rsidR="006F2D93">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36ED2C21" w14:textId="77777777" w:rsidR="00DB6B5F" w:rsidRDefault="00DB6B5F" w:rsidP="00AF200A">
      <w:pPr>
        <w:autoSpaceDE w:val="0"/>
        <w:autoSpaceDN w:val="0"/>
        <w:adjustRightInd w:val="0"/>
        <w:ind w:left="360"/>
      </w:pPr>
    </w:p>
    <w:p w14:paraId="37A0E22C" w14:textId="2F6E5630" w:rsidR="00E1644F" w:rsidRDefault="00554830" w:rsidP="00AF200A">
      <w:pPr>
        <w:autoSpaceDE w:val="0"/>
        <w:autoSpaceDN w:val="0"/>
        <w:adjustRightInd w:val="0"/>
        <w:ind w:left="360"/>
      </w:pPr>
      <w:r w:rsidRPr="00186A78">
        <w:t>For a subgrantee</w:t>
      </w:r>
      <w:r w:rsidRPr="00B55AC3">
        <w:t xml:space="preserve"> to pay a vendor with federal funds, a contract must be in place</w:t>
      </w:r>
      <w:r w:rsidR="006F2D93">
        <w:t xml:space="preserve">. </w:t>
      </w:r>
      <w:r w:rsidRPr="00B55AC3">
        <w:t>At a minimum, the contract should include the scope of services, the duration of the contract, and the method and amount of payment</w:t>
      </w:r>
      <w:r w:rsidR="00047AF2">
        <w:t>;</w:t>
      </w:r>
      <w:r w:rsidRPr="00B55AC3">
        <w:t xml:space="preserve"> the contract must be executed by both parties</w:t>
      </w:r>
      <w:r w:rsidR="006F2D93">
        <w:t xml:space="preserve">. </w:t>
      </w:r>
      <w:r w:rsidRPr="00B55AC3">
        <w:t>Consulting/service contracts must be procured in accordance with</w:t>
      </w:r>
      <w:r w:rsidR="00C672D1">
        <w:t xml:space="preserve"> procurement regulations in </w:t>
      </w:r>
      <w:hyperlink r:id="rId34" w:history="1">
        <w:r w:rsidR="00C672D1" w:rsidRPr="00E847E3">
          <w:rPr>
            <w:rStyle w:val="Hyperlink"/>
          </w:rPr>
          <w:t>2 CFR Part 200</w:t>
        </w:r>
      </w:hyperlink>
      <w:r w:rsidR="00C672D1" w:rsidRPr="00C672D1">
        <w:t xml:space="preserve"> (see §</w:t>
      </w:r>
      <w:r w:rsidR="00E1644F">
        <w:t xml:space="preserve"> 200.317 to </w:t>
      </w:r>
      <w:r w:rsidR="00E1644F" w:rsidRPr="00C672D1">
        <w:t>§</w:t>
      </w:r>
      <w:r w:rsidR="00E1644F">
        <w:t xml:space="preserve"> </w:t>
      </w:r>
      <w:r w:rsidR="00C672D1" w:rsidRPr="00C672D1">
        <w:t>200.326</w:t>
      </w:r>
      <w:r w:rsidR="00C672D1">
        <w:t xml:space="preserve"> and Appendix II)</w:t>
      </w:r>
      <w:r w:rsidR="006F2D93">
        <w:t xml:space="preserve">. </w:t>
      </w:r>
      <w:r w:rsidR="00C672D1">
        <w:t xml:space="preserve">LEA applicants should also review </w:t>
      </w:r>
      <w:hyperlink r:id="rId35" w:history="1">
        <w:r w:rsidRPr="00E847E3">
          <w:rPr>
            <w:rStyle w:val="Hyperlink"/>
          </w:rPr>
          <w:t>S</w:t>
        </w:r>
        <w:r w:rsidR="00E1644F" w:rsidRPr="00E847E3">
          <w:rPr>
            <w:rStyle w:val="Hyperlink"/>
          </w:rPr>
          <w:t xml:space="preserve">outh </w:t>
        </w:r>
        <w:r w:rsidRPr="00E847E3">
          <w:rPr>
            <w:rStyle w:val="Hyperlink"/>
          </w:rPr>
          <w:t>C</w:t>
        </w:r>
        <w:r w:rsidR="00E1644F" w:rsidRPr="00E847E3">
          <w:rPr>
            <w:rStyle w:val="Hyperlink"/>
          </w:rPr>
          <w:t>arolina</w:t>
        </w:r>
        <w:r w:rsidRPr="00E847E3">
          <w:rPr>
            <w:rStyle w:val="Hyperlink"/>
          </w:rPr>
          <w:t xml:space="preserve"> Procurement Law</w:t>
        </w:r>
      </w:hyperlink>
      <w:r w:rsidR="00C672D1">
        <w:t>.</w:t>
      </w:r>
    </w:p>
    <w:p w14:paraId="36CE4D72" w14:textId="77777777" w:rsidR="00E1644F" w:rsidRDefault="00E1644F" w:rsidP="008E6982">
      <w:pPr>
        <w:autoSpaceDE w:val="0"/>
        <w:autoSpaceDN w:val="0"/>
        <w:adjustRightInd w:val="0"/>
      </w:pPr>
    </w:p>
    <w:p w14:paraId="237DD6CC" w14:textId="19021382" w:rsidR="00554830" w:rsidRPr="00B55AC3" w:rsidRDefault="007B1CEB" w:rsidP="00AF200A">
      <w:pPr>
        <w:autoSpaceDE w:val="0"/>
        <w:autoSpaceDN w:val="0"/>
        <w:adjustRightInd w:val="0"/>
        <w:ind w:left="360"/>
      </w:pPr>
      <w:r w:rsidRPr="00DB6B5F">
        <w:t>In compliance with 2 CFR Part 180.300, sub</w:t>
      </w:r>
      <w:r w:rsidR="00DB6B5F">
        <w:t>g</w:t>
      </w:r>
      <w:r w:rsidR="00554830" w:rsidRPr="00DB6B5F">
        <w:t xml:space="preserve">rantees must ensure that they do not </w:t>
      </w:r>
      <w:proofErr w:type="gramStart"/>
      <w:r w:rsidR="00554830" w:rsidRPr="00DB6B5F">
        <w:t xml:space="preserve">enter </w:t>
      </w:r>
      <w:r w:rsidRPr="00DB6B5F">
        <w:t>into</w:t>
      </w:r>
      <w:proofErr w:type="gramEnd"/>
      <w:r>
        <w:t xml:space="preserve"> a </w:t>
      </w:r>
      <w:r w:rsidR="00554830" w:rsidRPr="00B55AC3">
        <w:t>contract with any vendor that is debarred, suspended, or ineligible</w:t>
      </w:r>
      <w:r w:rsidR="008D102C">
        <w:t xml:space="preserve"> (i.e., excluded)</w:t>
      </w:r>
      <w:r w:rsidR="00554830" w:rsidRPr="00B55AC3">
        <w:t xml:space="preserve"> for participation in </w:t>
      </w:r>
      <w:r w:rsidR="00554830" w:rsidRPr="00EE69F8">
        <w:t>federa</w:t>
      </w:r>
      <w:r w:rsidR="00EE69F8">
        <w:t>l</w:t>
      </w:r>
      <w:r w:rsidR="00554830" w:rsidRPr="00B55AC3">
        <w:t xml:space="preserve"> programs by</w:t>
      </w:r>
    </w:p>
    <w:p w14:paraId="2DA6156B" w14:textId="6145997F" w:rsidR="00554830" w:rsidRPr="00B55AC3" w:rsidRDefault="00616BC4" w:rsidP="00F574E8">
      <w:pPr>
        <w:pStyle w:val="ListParagraph"/>
        <w:numPr>
          <w:ilvl w:val="0"/>
          <w:numId w:val="11"/>
        </w:numPr>
        <w:ind w:left="1080"/>
        <w:contextualSpacing w:val="0"/>
      </w:pPr>
      <w:r>
        <w:t>c</w:t>
      </w:r>
      <w:r w:rsidRPr="00B55AC3">
        <w:t>hecking the</w:t>
      </w:r>
      <w:r>
        <w:t xml:space="preserve"> E</w:t>
      </w:r>
      <w:r w:rsidRPr="00B55AC3">
        <w:t>xclu</w:t>
      </w:r>
      <w:r>
        <w:t xml:space="preserve">sions </w:t>
      </w:r>
      <w:r w:rsidRPr="00B55AC3">
        <w:t xml:space="preserve">at the federal </w:t>
      </w:r>
      <w:hyperlink r:id="rId36" w:history="1">
        <w:r w:rsidRPr="008D102C">
          <w:rPr>
            <w:rStyle w:val="Hyperlink"/>
          </w:rPr>
          <w:t>SAM</w:t>
        </w:r>
      </w:hyperlink>
      <w:r w:rsidRPr="00B55AC3">
        <w:t xml:space="preserve"> </w:t>
      </w:r>
      <w:r>
        <w:t>W</w:t>
      </w:r>
      <w:r w:rsidRPr="00B55AC3">
        <w:t>eb</w:t>
      </w:r>
      <w:r>
        <w:t xml:space="preserve"> </w:t>
      </w:r>
      <w:r w:rsidRPr="00B55AC3">
        <w:t>site (</w:t>
      </w:r>
      <w:r>
        <w:t>r</w:t>
      </w:r>
      <w:r w:rsidRPr="00B55AC3">
        <w:t xml:space="preserve">eview the </w:t>
      </w:r>
      <w:hyperlink r:id="rId37" w:history="1">
        <w:r w:rsidRPr="00BF0EFC">
          <w:rPr>
            <w:rStyle w:val="Hyperlink"/>
          </w:rPr>
          <w:t>Quick Start Guide for Advanced Search-Exclusions</w:t>
        </w:r>
      </w:hyperlink>
      <w:r w:rsidRPr="00B55AC3">
        <w:t xml:space="preserve"> prior to conducting searches</w:t>
      </w:r>
      <w:r>
        <w:t>.</w:t>
      </w:r>
      <w:r w:rsidRPr="00B55AC3">
        <w:t>);</w:t>
      </w:r>
    </w:p>
    <w:p w14:paraId="57908462" w14:textId="77777777" w:rsidR="00554830" w:rsidRPr="00B55AC3" w:rsidRDefault="00554830" w:rsidP="00F574E8">
      <w:pPr>
        <w:pStyle w:val="ListParagraph"/>
        <w:numPr>
          <w:ilvl w:val="0"/>
          <w:numId w:val="11"/>
        </w:numPr>
        <w:ind w:left="1080"/>
        <w:contextualSpacing w:val="0"/>
      </w:pPr>
      <w:r>
        <w:t>c</w:t>
      </w:r>
      <w:r w:rsidRPr="00B55AC3">
        <w:t>ollecting a certification from the vendor and attaching it to the contract; or</w:t>
      </w:r>
    </w:p>
    <w:p w14:paraId="71A1677C" w14:textId="3B9329E5" w:rsidR="00D75682" w:rsidRDefault="00554830" w:rsidP="00F574E8">
      <w:pPr>
        <w:pStyle w:val="ListParagraph"/>
        <w:numPr>
          <w:ilvl w:val="0"/>
          <w:numId w:val="11"/>
        </w:numPr>
        <w:ind w:left="1080"/>
        <w:contextualSpacing w:val="0"/>
      </w:pPr>
      <w:r>
        <w:t>a</w:t>
      </w:r>
      <w:r w:rsidRPr="00B55AC3">
        <w:t xml:space="preserve">dding a clause or condition to the contract </w:t>
      </w:r>
      <w:r>
        <w:t>that</w:t>
      </w:r>
      <w:r w:rsidRPr="00B55AC3">
        <w:t xml:space="preserve"> indicates the vendor is eligible.</w:t>
      </w:r>
      <w:r w:rsidR="00D75682">
        <w:br w:type="page"/>
      </w:r>
    </w:p>
    <w:p w14:paraId="2796CFFB" w14:textId="7D4B83B1" w:rsidR="00554830" w:rsidRPr="006A7D0F" w:rsidRDefault="00554830" w:rsidP="006A7D0F">
      <w:pPr>
        <w:ind w:left="360"/>
        <w:rPr>
          <w:color w:val="000000"/>
          <w:u w:val="single"/>
        </w:rPr>
      </w:pPr>
      <w:r w:rsidRPr="006A7D0F">
        <w:rPr>
          <w:color w:val="000000"/>
          <w:u w:val="single"/>
        </w:rPr>
        <w:lastRenderedPageBreak/>
        <w:t>Supplies and Materials (400)</w:t>
      </w:r>
    </w:p>
    <w:p w14:paraId="562EC686" w14:textId="22FB2163" w:rsidR="00554830" w:rsidRDefault="00554830" w:rsidP="001011BE">
      <w:pPr>
        <w:autoSpaceDE w:val="0"/>
        <w:autoSpaceDN w:val="0"/>
        <w:adjustRightInd w:val="0"/>
        <w:ind w:left="360"/>
        <w:rPr>
          <w:color w:val="000000"/>
        </w:rPr>
      </w:pPr>
      <w:r w:rsidRPr="00573359">
        <w:rPr>
          <w:color w:val="000000"/>
        </w:rPr>
        <w:t>Include the amounts paid for material items of an expendable nature</w:t>
      </w:r>
      <w:r w:rsidR="006F2D93">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sidR="006F2D93">
        <w:rPr>
          <w:color w:val="000000"/>
        </w:rPr>
        <w:t xml:space="preserve">. </w:t>
      </w:r>
      <w:r w:rsidRPr="00573359">
        <w:rPr>
          <w:color w:val="000000"/>
        </w:rPr>
        <w:t xml:space="preserve">Allow for maintenance, repair, and replacement costs over the </w:t>
      </w:r>
      <w:r w:rsidR="00304F26">
        <w:rPr>
          <w:color w:val="000000"/>
        </w:rPr>
        <w:t>sub</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7EE6E059" w14:textId="77777777" w:rsidR="00202AB5" w:rsidRPr="001011BE" w:rsidRDefault="00202AB5" w:rsidP="001011BE">
      <w:pPr>
        <w:autoSpaceDE w:val="0"/>
        <w:autoSpaceDN w:val="0"/>
        <w:adjustRightInd w:val="0"/>
        <w:ind w:left="360"/>
        <w:rPr>
          <w:color w:val="000000"/>
        </w:rPr>
      </w:pPr>
    </w:p>
    <w:p w14:paraId="5B82F04C" w14:textId="77777777" w:rsidR="00554830" w:rsidRPr="00573359" w:rsidRDefault="00554830" w:rsidP="00AF200A">
      <w:pPr>
        <w:autoSpaceDE w:val="0"/>
        <w:autoSpaceDN w:val="0"/>
        <w:adjustRightInd w:val="0"/>
        <w:ind w:left="360"/>
        <w:rPr>
          <w:color w:val="000000"/>
          <w:u w:val="single"/>
        </w:rPr>
      </w:pPr>
      <w:r>
        <w:rPr>
          <w:color w:val="000000"/>
          <w:u w:val="single"/>
        </w:rPr>
        <w:t>Capital Outlay/Equipment (500)</w:t>
      </w:r>
    </w:p>
    <w:p w14:paraId="494989D9" w14:textId="77777777" w:rsidR="00554830" w:rsidRDefault="00554830" w:rsidP="00AF200A">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Pr>
          <w:color w:val="000000"/>
        </w:rPr>
        <w:t xml:space="preserve"> (see part I, section</w:t>
      </w:r>
      <w:r w:rsidRPr="0092459F">
        <w:rPr>
          <w:color w:val="000000"/>
        </w:rPr>
        <w:t xml:space="preserve"> H)</w:t>
      </w:r>
      <w:r w:rsidR="006F2D93">
        <w:rPr>
          <w:color w:val="000000"/>
        </w:rPr>
        <w:t xml:space="preserve">. </w:t>
      </w:r>
      <w:r w:rsidRPr="0092459F">
        <w:rPr>
          <w:color w:val="000000"/>
        </w:rPr>
        <w:t>Itemize furniture, fixtures and equipment that total $5,000 and below per unit under Supplies and Materials</w:t>
      </w:r>
      <w:r w:rsidR="006F2D93">
        <w:rPr>
          <w:color w:val="000000"/>
        </w:rPr>
        <w:t xml:space="preserve">. </w:t>
      </w:r>
      <w:r w:rsidRPr="00F023C1">
        <w:rPr>
          <w:color w:val="000000"/>
        </w:rPr>
        <w:t xml:space="preserve">Applicants are reminded that equipment purchased with federal funds must be managed </w:t>
      </w:r>
      <w:r w:rsidRPr="004E7DF4">
        <w:rPr>
          <w:color w:val="000000"/>
        </w:rPr>
        <w:t>in compliance with</w:t>
      </w:r>
      <w:r w:rsidRPr="00F023C1">
        <w:rPr>
          <w:color w:val="000000"/>
        </w:rPr>
        <w:t xml:space="preserve"> </w:t>
      </w:r>
      <w:hyperlink r:id="rId38" w:history="1">
        <w:r w:rsidRPr="00E847E3">
          <w:rPr>
            <w:rStyle w:val="Hyperlink"/>
          </w:rPr>
          <w:t>2 CFR Part 200 Subpart D § 200.313</w:t>
        </w:r>
      </w:hyperlink>
      <w:r w:rsidRPr="00F023C1">
        <w:rPr>
          <w:color w:val="000000"/>
        </w:rPr>
        <w:t xml:space="preserve"> </w:t>
      </w:r>
      <w:r>
        <w:rPr>
          <w:color w:val="000000"/>
        </w:rPr>
        <w:t xml:space="preserve">(and </w:t>
      </w:r>
      <w:hyperlink r:id="rId39" w:history="1">
        <w:r w:rsidRPr="00E847E3">
          <w:rPr>
            <w:rStyle w:val="Hyperlink"/>
          </w:rPr>
          <w:t>§ 200.439</w:t>
        </w:r>
      </w:hyperlink>
      <w:r w:rsidRPr="00F023C1">
        <w:rPr>
          <w:color w:val="000000"/>
        </w:rPr>
        <w:t xml:space="preserve"> as applicable</w:t>
      </w:r>
      <w:r>
        <w:rPr>
          <w:color w:val="000000"/>
        </w:rPr>
        <w:t>)</w:t>
      </w:r>
      <w:r w:rsidR="006F2D93">
        <w:rPr>
          <w:color w:val="000000"/>
        </w:rPr>
        <w:t xml:space="preserve">. </w:t>
      </w:r>
      <w:r>
        <w:rPr>
          <w:color w:val="000000"/>
        </w:rPr>
        <w:t>S</w:t>
      </w:r>
      <w:r w:rsidRPr="00F023C1">
        <w:rPr>
          <w:color w:val="000000"/>
        </w:rPr>
        <w:t xml:space="preserve">ee </w:t>
      </w:r>
      <w:r>
        <w:rPr>
          <w:color w:val="000000"/>
        </w:rPr>
        <w:t>p</w:t>
      </w:r>
      <w:r w:rsidRPr="00F023C1">
        <w:rPr>
          <w:color w:val="000000"/>
        </w:rPr>
        <w:t xml:space="preserve">art I, </w:t>
      </w:r>
      <w:r>
        <w:rPr>
          <w:color w:val="000000"/>
        </w:rPr>
        <w:t>section</w:t>
      </w:r>
      <w:r w:rsidRPr="00F023C1">
        <w:rPr>
          <w:color w:val="000000"/>
        </w:rPr>
        <w:t xml:space="preserve"> F</w:t>
      </w:r>
      <w:r>
        <w:rPr>
          <w:color w:val="000000"/>
        </w:rPr>
        <w:t xml:space="preserve"> </w:t>
      </w:r>
      <w:r w:rsidRPr="00F023C1">
        <w:rPr>
          <w:color w:val="000000"/>
        </w:rPr>
        <w:t>for more information</w:t>
      </w:r>
      <w:r>
        <w:rPr>
          <w:color w:val="000000"/>
        </w:rPr>
        <w:t xml:space="preserve"> on applicable federal regulations.</w:t>
      </w:r>
    </w:p>
    <w:p w14:paraId="253A1570" w14:textId="77777777" w:rsidR="00554830" w:rsidRPr="0092459F" w:rsidRDefault="00554830" w:rsidP="00554830">
      <w:pPr>
        <w:autoSpaceDE w:val="0"/>
        <w:autoSpaceDN w:val="0"/>
        <w:adjustRightInd w:val="0"/>
        <w:ind w:firstLine="720"/>
        <w:rPr>
          <w:color w:val="000000"/>
        </w:rPr>
      </w:pPr>
    </w:p>
    <w:p w14:paraId="405527BA" w14:textId="77777777" w:rsidR="00554830" w:rsidRPr="0092459F" w:rsidRDefault="00554830" w:rsidP="00AF200A">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4B04447B" w14:textId="6AA1C0EF" w:rsidR="006A7D0F" w:rsidRDefault="00554830" w:rsidP="00D46783">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5A7379F3" w14:textId="77777777" w:rsidR="003A1096" w:rsidRPr="00D46783" w:rsidRDefault="003A1096" w:rsidP="00D46783">
      <w:pPr>
        <w:autoSpaceDE w:val="0"/>
        <w:autoSpaceDN w:val="0"/>
        <w:adjustRightInd w:val="0"/>
        <w:ind w:left="360"/>
        <w:rPr>
          <w:color w:val="000000"/>
        </w:rPr>
      </w:pPr>
    </w:p>
    <w:p w14:paraId="3563A305" w14:textId="77777777" w:rsidR="00554830" w:rsidRPr="00A2413F" w:rsidRDefault="00554830" w:rsidP="00AF200A">
      <w:pPr>
        <w:autoSpaceDE w:val="0"/>
        <w:autoSpaceDN w:val="0"/>
        <w:adjustRightInd w:val="0"/>
        <w:ind w:left="360"/>
        <w:rPr>
          <w:color w:val="000000"/>
          <w:u w:val="single"/>
        </w:rPr>
      </w:pPr>
      <w:r w:rsidRPr="00A2413F">
        <w:rPr>
          <w:color w:val="000000"/>
          <w:u w:val="single"/>
        </w:rPr>
        <w:t>Indirect Costs (700)</w:t>
      </w:r>
    </w:p>
    <w:p w14:paraId="522E4443" w14:textId="1F9CBBC9" w:rsidR="004A51D9" w:rsidRDefault="006C450C" w:rsidP="00616BC4">
      <w:pPr>
        <w:ind w:left="360"/>
        <w:rPr>
          <w:color w:val="000000"/>
        </w:rPr>
      </w:pPr>
      <w:r w:rsidRPr="00A2413F">
        <w:rPr>
          <w:color w:val="000000"/>
        </w:rPr>
        <w:t xml:space="preserve">To charge indirect costs to a </w:t>
      </w:r>
      <w:r w:rsidR="0040690B" w:rsidRPr="00A2413F">
        <w:rPr>
          <w:color w:val="000000"/>
        </w:rPr>
        <w:t>sub</w:t>
      </w:r>
      <w:r w:rsidRPr="00A2413F">
        <w:rPr>
          <w:color w:val="000000"/>
        </w:rPr>
        <w:t>grant, a subgrantee must have an approved indirect cost rate agreement</w:t>
      </w:r>
      <w:r w:rsidR="006F2D93" w:rsidRPr="00A2413F">
        <w:rPr>
          <w:color w:val="000000"/>
        </w:rPr>
        <w:t>.</w:t>
      </w:r>
      <w:r w:rsidR="00633561">
        <w:rPr>
          <w:color w:val="000000"/>
        </w:rPr>
        <w:t xml:space="preserve"> </w:t>
      </w:r>
      <w:r w:rsidR="008E6982">
        <w:rPr>
          <w:color w:val="000000"/>
        </w:rPr>
        <w:t>T</w:t>
      </w:r>
      <w:r w:rsidR="003A1096">
        <w:rPr>
          <w:color w:val="000000"/>
        </w:rPr>
        <w:t>he LEA’s</w:t>
      </w:r>
      <w:r w:rsidRPr="00A2413F">
        <w:rPr>
          <w:color w:val="000000"/>
        </w:rPr>
        <w:t xml:space="preserve"> restricted indirect cost rat</w:t>
      </w:r>
      <w:r w:rsidR="003A1096">
        <w:rPr>
          <w:color w:val="000000"/>
        </w:rPr>
        <w:t>e must be used for this subgrant</w:t>
      </w:r>
      <w:r w:rsidR="006F2D93" w:rsidRPr="00A2413F">
        <w:rPr>
          <w:color w:val="000000"/>
        </w:rPr>
        <w:t>.</w:t>
      </w:r>
      <w:bookmarkStart w:id="135" w:name="_Toc48698939"/>
      <w:bookmarkStart w:id="136" w:name="_Toc49934191"/>
      <w:bookmarkStart w:id="137" w:name="_Toc50869631"/>
      <w:bookmarkEnd w:id="131"/>
      <w:bookmarkEnd w:id="132"/>
    </w:p>
    <w:p w14:paraId="5ADCC95D" w14:textId="77777777" w:rsidR="003261A5" w:rsidRDefault="003261A5" w:rsidP="00616BC4">
      <w:pPr>
        <w:ind w:left="360"/>
        <w:rPr>
          <w:color w:val="000000"/>
        </w:rPr>
      </w:pPr>
    </w:p>
    <w:p w14:paraId="53FDA810" w14:textId="7F1ACC4C" w:rsidR="004A51D9" w:rsidRPr="00B7689E" w:rsidRDefault="004A51D9" w:rsidP="00BF2D43">
      <w:r>
        <w:t>The SCDE reserves the right to disqualify, disallow, and negotiate costs associated with any line item proposed in the budget</w:t>
      </w:r>
      <w:r w:rsidR="006F2D93">
        <w:t xml:space="preserve">. </w:t>
      </w:r>
      <w:r>
        <w:t xml:space="preserve">If any </w:t>
      </w:r>
      <w:r w:rsidR="00D75682">
        <w:t>line-item</w:t>
      </w:r>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452552F7" w14:textId="77777777" w:rsidR="00554830" w:rsidRPr="00B7689E" w:rsidRDefault="00554830" w:rsidP="00501ACB">
      <w:pPr>
        <w:tabs>
          <w:tab w:val="left" w:pos="540"/>
        </w:tabs>
        <w:ind w:left="720"/>
      </w:pPr>
    </w:p>
    <w:p w14:paraId="43ECAFD0" w14:textId="061A81C8" w:rsidR="00554830" w:rsidRPr="00E847E3" w:rsidRDefault="00554830" w:rsidP="00E847E3">
      <w:pPr>
        <w:pStyle w:val="Default"/>
        <w:rPr>
          <w:rFonts w:ascii="Times New Roman" w:hAnsi="Times New Roman"/>
        </w:rPr>
      </w:pPr>
      <w:r w:rsidRPr="00B7689E">
        <w:rPr>
          <w:rFonts w:ascii="Times New Roman" w:hAnsi="Times New Roman"/>
        </w:rPr>
        <w:t xml:space="preserve">Funds will be disbursed on a reimbursement basis upon the receipt of expenditure reports with all supporting documentation from the </w:t>
      </w:r>
      <w:r w:rsidRPr="00EE69F8">
        <w:rPr>
          <w:rFonts w:ascii="Times New Roman" w:hAnsi="Times New Roman"/>
        </w:rPr>
        <w:t>subgrantees</w:t>
      </w:r>
      <w:r w:rsidR="006F2D93" w:rsidRPr="00B7689E">
        <w:rPr>
          <w:rFonts w:ascii="Times New Roman" w:hAnsi="Times New Roman"/>
        </w:rPr>
        <w:t xml:space="preserve">. </w:t>
      </w:r>
      <w:r w:rsidRPr="00EE69F8">
        <w:rPr>
          <w:rFonts w:ascii="Times New Roman" w:hAnsi="Times New Roman"/>
        </w:rPr>
        <w:t>Sub</w:t>
      </w:r>
      <w:r w:rsidRPr="00B7689E">
        <w:rPr>
          <w:rFonts w:ascii="Times New Roman" w:hAnsi="Times New Roman"/>
        </w:rPr>
        <w:t>grantees may not obligate funds prior to the receipt of a grant award</w:t>
      </w:r>
      <w:r w:rsidRPr="00E847E3">
        <w:rPr>
          <w:rFonts w:ascii="Times New Roman" w:hAnsi="Times New Roman"/>
        </w:rPr>
        <w:t xml:space="preserve"> notice</w:t>
      </w:r>
      <w:r w:rsidR="006F2D93" w:rsidRPr="00E847E3">
        <w:rPr>
          <w:rFonts w:ascii="Times New Roman" w:hAnsi="Times New Roman"/>
        </w:rPr>
        <w:t xml:space="preserve">. </w:t>
      </w:r>
      <w:r w:rsidRPr="00E847E3">
        <w:rPr>
          <w:rFonts w:ascii="Times New Roman" w:hAnsi="Times New Roman"/>
        </w:rPr>
        <w:t xml:space="preserve">No </w:t>
      </w:r>
      <w:r w:rsidRPr="00CD26BC">
        <w:rPr>
          <w:rFonts w:ascii="Times New Roman" w:hAnsi="Times New Roman"/>
        </w:rPr>
        <w:t>expenditures incurred prior to</w:t>
      </w:r>
      <w:r w:rsidR="00A2413F" w:rsidRPr="00CD26BC">
        <w:rPr>
          <w:rFonts w:ascii="Times New Roman" w:hAnsi="Times New Roman"/>
        </w:rPr>
        <w:t xml:space="preserve"> </w:t>
      </w:r>
      <w:r w:rsidR="00D75682" w:rsidRPr="00CD26BC">
        <w:rPr>
          <w:rFonts w:ascii="Times New Roman" w:hAnsi="Times New Roman"/>
        </w:rPr>
        <w:t xml:space="preserve">July </w:t>
      </w:r>
      <w:r w:rsidR="006A0677" w:rsidRPr="00CD26BC">
        <w:rPr>
          <w:rFonts w:ascii="Times New Roman" w:hAnsi="Times New Roman"/>
        </w:rPr>
        <w:t>1, 202</w:t>
      </w:r>
      <w:r w:rsidR="00D75682" w:rsidRPr="00CD26BC">
        <w:rPr>
          <w:rFonts w:ascii="Times New Roman" w:hAnsi="Times New Roman"/>
        </w:rPr>
        <w:t>4</w:t>
      </w:r>
      <w:r w:rsidR="00EE69F8" w:rsidRPr="00CD26BC">
        <w:rPr>
          <w:rFonts w:ascii="Times New Roman" w:hAnsi="Times New Roman"/>
        </w:rPr>
        <w:t>,</w:t>
      </w:r>
      <w:r w:rsidR="00F804D6" w:rsidRPr="00CD26BC">
        <w:rPr>
          <w:rFonts w:ascii="Times New Roman" w:hAnsi="Times New Roman"/>
        </w:rPr>
        <w:t xml:space="preserve"> </w:t>
      </w:r>
      <w:r w:rsidR="00EE69F8" w:rsidRPr="00CD26BC">
        <w:rPr>
          <w:rFonts w:ascii="Times New Roman" w:hAnsi="Times New Roman"/>
        </w:rPr>
        <w:t>w</w:t>
      </w:r>
      <w:r w:rsidRPr="005C3FD8">
        <w:rPr>
          <w:rFonts w:ascii="Times New Roman" w:hAnsi="Times New Roman"/>
        </w:rPr>
        <w:t>ill be</w:t>
      </w:r>
      <w:r w:rsidRPr="00E847E3">
        <w:rPr>
          <w:rFonts w:ascii="Times New Roman" w:hAnsi="Times New Roman"/>
        </w:rPr>
        <w:t xml:space="preserve"> reimbursed</w:t>
      </w:r>
      <w:r w:rsidR="006F2D93" w:rsidRPr="00E847E3">
        <w:rPr>
          <w:rFonts w:ascii="Times New Roman" w:hAnsi="Times New Roman"/>
        </w:rPr>
        <w:t xml:space="preserve">. </w:t>
      </w:r>
      <w:r w:rsidRPr="00E847E3">
        <w:rPr>
          <w:rFonts w:ascii="Times New Roman" w:hAnsi="Times New Roman"/>
        </w:rPr>
        <w:t>Applicants should have at their disposal at least three months of sustainable funds to implement the program prior to SCDE reimbursement</w:t>
      </w:r>
      <w:r w:rsidR="006F2D93" w:rsidRPr="00E847E3">
        <w:rPr>
          <w:rFonts w:ascii="Times New Roman" w:hAnsi="Times New Roman"/>
        </w:rPr>
        <w:t xml:space="preserve">. </w:t>
      </w:r>
      <w:r w:rsidRPr="00EE69F8">
        <w:rPr>
          <w:rFonts w:ascii="Times New Roman" w:hAnsi="Times New Roman"/>
        </w:rPr>
        <w:t>Subgrantees</w:t>
      </w:r>
      <w:r w:rsidRPr="00E847E3">
        <w:rPr>
          <w:rFonts w:ascii="Times New Roman" w:hAnsi="Times New Roman"/>
        </w:rPr>
        <w:t xml:space="preserve"> are not permitted to pick up their reimbursements from the SCDE office.</w:t>
      </w:r>
    </w:p>
    <w:p w14:paraId="6A218F7C" w14:textId="77777777" w:rsidR="003632FA" w:rsidRPr="009A78CE" w:rsidRDefault="003632FA" w:rsidP="006C450C"/>
    <w:p w14:paraId="6CD707C1" w14:textId="77777777" w:rsidR="00231497" w:rsidRDefault="00231497" w:rsidP="003632FA">
      <w:pPr>
        <w:pStyle w:val="Heading2"/>
        <w:rPr>
          <w:szCs w:val="24"/>
        </w:rPr>
      </w:pPr>
      <w:bookmarkStart w:id="138" w:name="_Toc51073647"/>
      <w:bookmarkStart w:id="139" w:name="_Toc160021825"/>
      <w:r>
        <w:rPr>
          <w:szCs w:val="24"/>
        </w:rPr>
        <w:t>Appendices</w:t>
      </w:r>
      <w:bookmarkEnd w:id="138"/>
      <w:bookmarkEnd w:id="139"/>
    </w:p>
    <w:p w14:paraId="2FDC4E96" w14:textId="77777777" w:rsidR="00EE69F8" w:rsidRDefault="00EE69F8" w:rsidP="00501ACB"/>
    <w:p w14:paraId="1DAF0EF4" w14:textId="4C5F8194" w:rsidR="00231497" w:rsidRDefault="003A1096" w:rsidP="00501ACB">
      <w:r>
        <w:t>Follow the instructions below for developing the required appendix i</w:t>
      </w:r>
      <w:r w:rsidR="00C12934">
        <w:t>tems</w:t>
      </w:r>
      <w:r>
        <w:t xml:space="preserve">. Scan the items </w:t>
      </w:r>
      <w:r w:rsidR="00231497" w:rsidRPr="001011BE">
        <w:t xml:space="preserve">into </w:t>
      </w:r>
      <w:r w:rsidR="00F33B63" w:rsidRPr="001011BE">
        <w:t xml:space="preserve">a </w:t>
      </w:r>
      <w:r w:rsidR="00F33B63" w:rsidRPr="001011BE">
        <w:rPr>
          <w:i/>
        </w:rPr>
        <w:t>single</w:t>
      </w:r>
      <w:r w:rsidR="00231497" w:rsidRPr="001011BE">
        <w:t xml:space="preserve"> </w:t>
      </w:r>
      <w:r w:rsidR="00C9138B" w:rsidRPr="001011BE">
        <w:t>PDF</w:t>
      </w:r>
      <w:r w:rsidR="00231497" w:rsidRPr="001011BE">
        <w:t xml:space="preserve"> document to be uploaded into the online application</w:t>
      </w:r>
      <w:r>
        <w:t xml:space="preserve"> </w:t>
      </w:r>
      <w:r w:rsidR="00C12934">
        <w:t xml:space="preserve">as indicated </w:t>
      </w:r>
      <w:r w:rsidR="00C12934" w:rsidRPr="000D28FD">
        <w:t>on page 2</w:t>
      </w:r>
      <w:r w:rsidR="00AA511B" w:rsidRPr="000D28FD">
        <w:t>7</w:t>
      </w:r>
      <w:r w:rsidR="00C12934" w:rsidRPr="000D28FD">
        <w:t>.</w:t>
      </w:r>
      <w:r w:rsidR="00C12934">
        <w:t xml:space="preserve"> </w:t>
      </w:r>
    </w:p>
    <w:p w14:paraId="6C4BB652" w14:textId="77777777" w:rsidR="00D75682" w:rsidRDefault="00D75682" w:rsidP="00501ACB"/>
    <w:p w14:paraId="4E12B1D0" w14:textId="77777777" w:rsidR="00231497" w:rsidRPr="00C12934" w:rsidRDefault="00231497" w:rsidP="00F574E8">
      <w:pPr>
        <w:pStyle w:val="ListParagraph"/>
        <w:numPr>
          <w:ilvl w:val="0"/>
          <w:numId w:val="47"/>
        </w:numPr>
        <w:rPr>
          <w:u w:val="single"/>
        </w:rPr>
      </w:pPr>
      <w:bookmarkStart w:id="140" w:name="_Toc294164227"/>
      <w:bookmarkStart w:id="141" w:name="_Toc322013002"/>
      <w:bookmarkStart w:id="142" w:name="_Toc350151157"/>
      <w:bookmarkStart w:id="143" w:name="_Toc354136125"/>
      <w:bookmarkStart w:id="144" w:name="_Toc368579100"/>
      <w:bookmarkStart w:id="145" w:name="_Toc368654007"/>
      <w:bookmarkStart w:id="146" w:name="_Toc369251633"/>
      <w:r w:rsidRPr="00C12934">
        <w:rPr>
          <w:u w:val="single"/>
        </w:rPr>
        <w:t>Certification Signature Page</w:t>
      </w:r>
      <w:bookmarkEnd w:id="140"/>
      <w:bookmarkEnd w:id="141"/>
      <w:bookmarkEnd w:id="142"/>
      <w:bookmarkEnd w:id="143"/>
      <w:bookmarkEnd w:id="144"/>
      <w:bookmarkEnd w:id="145"/>
      <w:bookmarkEnd w:id="146"/>
    </w:p>
    <w:p w14:paraId="3E3C6535" w14:textId="6861B940" w:rsidR="000C6F44" w:rsidRDefault="00231497" w:rsidP="00C12934">
      <w:pPr>
        <w:ind w:left="720"/>
      </w:pPr>
      <w:r w:rsidRPr="007F6C3D">
        <w:t>Print the</w:t>
      </w:r>
      <w:r w:rsidR="00F33B63">
        <w:t xml:space="preserve"> Certification Signature </w:t>
      </w:r>
      <w:r w:rsidR="00F33B63" w:rsidRPr="000D28FD">
        <w:t xml:space="preserve">Page (see </w:t>
      </w:r>
      <w:r w:rsidR="004347D9" w:rsidRPr="000D28FD">
        <w:t xml:space="preserve">page </w:t>
      </w:r>
      <w:r w:rsidR="000C06C3" w:rsidRPr="000D28FD">
        <w:t>36</w:t>
      </w:r>
      <w:r w:rsidRPr="000D28FD">
        <w:t>) and</w:t>
      </w:r>
      <w:r w:rsidRPr="007F6C3D">
        <w:t xml:space="preserve"> obtain the appropriate signatures</w:t>
      </w:r>
      <w:r w:rsidR="006F2D93">
        <w:t xml:space="preserve">. </w:t>
      </w:r>
      <w:r w:rsidR="0040690B">
        <w:t>T</w:t>
      </w:r>
      <w:r w:rsidRPr="007F6C3D">
        <w:t xml:space="preserve">his form includes the certification of the SCDE’s </w:t>
      </w:r>
      <w:r w:rsidR="00492FE2">
        <w:t xml:space="preserve">Assurances and </w:t>
      </w:r>
      <w:r w:rsidRPr="007F6C3D">
        <w:t xml:space="preserve">Terms and Conditions </w:t>
      </w:r>
      <w:r w:rsidR="00A50BC4">
        <w:t xml:space="preserve">for Federal Subawards </w:t>
      </w:r>
      <w:r w:rsidR="000C6F44" w:rsidRPr="0092459F">
        <w:t xml:space="preserve">and any applicable program-related conditions conveyed in this </w:t>
      </w:r>
      <w:r w:rsidR="000C6F44" w:rsidRPr="0092459F">
        <w:lastRenderedPageBreak/>
        <w:t>RFP</w:t>
      </w:r>
      <w:r w:rsidR="006F2D93">
        <w:t xml:space="preserve">. </w:t>
      </w:r>
      <w:r w:rsidR="000C6F44">
        <w:t>T</w:t>
      </w:r>
      <w:r w:rsidRPr="007F6C3D">
        <w:t xml:space="preserve">hose </w:t>
      </w:r>
      <w:r w:rsidR="00F33B63">
        <w:t xml:space="preserve">documents </w:t>
      </w:r>
      <w:r w:rsidRPr="007F6C3D">
        <w:t>are not required to be included in the applicant’s proposal submission</w:t>
      </w:r>
      <w:r w:rsidR="006F2D93">
        <w:t xml:space="preserve">. </w:t>
      </w:r>
      <w:r w:rsidRPr="007F6C3D">
        <w:t xml:space="preserve">However, retain the copy included in this RFP for your records and ensure that </w:t>
      </w:r>
      <w:r w:rsidR="000C6F44">
        <w:t>the</w:t>
      </w:r>
      <w:r w:rsidRPr="007F6C3D">
        <w:t xml:space="preserve"> signator</w:t>
      </w:r>
      <w:r w:rsidR="000C6F44">
        <w:t>ies</w:t>
      </w:r>
      <w:r w:rsidRPr="007F6C3D">
        <w:t xml:space="preserve"> </w:t>
      </w:r>
      <w:r w:rsidR="000C6F44">
        <w:t xml:space="preserve">and partner organizations </w:t>
      </w:r>
      <w:r w:rsidRPr="007F6C3D">
        <w:t>ha</w:t>
      </w:r>
      <w:r w:rsidR="000C6F44">
        <w:t>ve</w:t>
      </w:r>
      <w:r w:rsidRPr="007F6C3D">
        <w:t xml:space="preserve"> </w:t>
      </w:r>
      <w:r w:rsidR="000C6F44">
        <w:t>c</w:t>
      </w:r>
      <w:r w:rsidRPr="007F6C3D">
        <w:t>op</w:t>
      </w:r>
      <w:r w:rsidR="000C6F44">
        <w:t>ies of each document.</w:t>
      </w:r>
    </w:p>
    <w:p w14:paraId="2E038AA1" w14:textId="77777777" w:rsidR="000C6F44" w:rsidRDefault="000C6F44" w:rsidP="00D75682"/>
    <w:p w14:paraId="2A9A54B9" w14:textId="53FC8AD4" w:rsidR="00C12934" w:rsidRDefault="00231497" w:rsidP="00C12934">
      <w:pPr>
        <w:ind w:left="720"/>
      </w:pPr>
      <w:r w:rsidRPr="007F6C3D">
        <w:t xml:space="preserve">By signing the Certification Signature Page, the signatories assure that they will comply with all the </w:t>
      </w:r>
      <w:r w:rsidR="000C6F44">
        <w:t xml:space="preserve">assurance and </w:t>
      </w:r>
      <w:r w:rsidRPr="007F6C3D">
        <w:t xml:space="preserve">terms and conditions for the </w:t>
      </w:r>
      <w:r w:rsidR="000C6F44">
        <w:t>project/</w:t>
      </w:r>
      <w:r w:rsidRPr="007F6C3D">
        <w:t>program</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w:t>
      </w:r>
      <w:r w:rsidR="00304F26">
        <w:t>sub</w:t>
      </w:r>
      <w:r w:rsidR="000C6F44">
        <w:t>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bookmarkStart w:id="147" w:name="_Toc354136126"/>
      <w:bookmarkStart w:id="148" w:name="_Toc368579101"/>
      <w:bookmarkStart w:id="149" w:name="_Toc368654008"/>
      <w:bookmarkStart w:id="150" w:name="_Toc369251634"/>
    </w:p>
    <w:p w14:paraId="186389EF" w14:textId="77777777" w:rsidR="00C12934" w:rsidRDefault="00C12934" w:rsidP="00D75682"/>
    <w:p w14:paraId="5CCE2F67" w14:textId="7DB10B81" w:rsidR="0043338F" w:rsidRPr="00C12934" w:rsidRDefault="0043338F" w:rsidP="00F574E8">
      <w:pPr>
        <w:pStyle w:val="ListParagraph"/>
        <w:numPr>
          <w:ilvl w:val="0"/>
          <w:numId w:val="47"/>
        </w:numPr>
      </w:pPr>
      <w:r w:rsidRPr="00C12934">
        <w:rPr>
          <w:u w:val="single"/>
        </w:rPr>
        <w:t xml:space="preserve">GEPA Statement </w:t>
      </w:r>
    </w:p>
    <w:p w14:paraId="6F51D0E1" w14:textId="6C182650" w:rsidR="00C12934" w:rsidRDefault="0043338F" w:rsidP="00C12934">
      <w:pPr>
        <w:ind w:left="720"/>
      </w:pPr>
      <w:r>
        <w:t>Pursuant to s</w:t>
      </w:r>
      <w:r w:rsidRPr="004912D5">
        <w:t>ection F</w:t>
      </w:r>
      <w:r>
        <w:t xml:space="preserve"> of this RFP, </w:t>
      </w:r>
      <w:r w:rsidRPr="006B6AF7">
        <w:t>Statutory Requirements</w:t>
      </w:r>
      <w:r>
        <w:t>, a</w:t>
      </w:r>
      <w:r w:rsidRPr="005E7AA2">
        <w:t xml:space="preserve">ll </w:t>
      </w:r>
      <w:r w:rsidRPr="005E7AA2">
        <w:rPr>
          <w:spacing w:val="-1"/>
        </w:rPr>
        <w:t>applicants</w:t>
      </w:r>
      <w:r w:rsidRPr="005E7AA2">
        <w:rPr>
          <w:spacing w:val="1"/>
        </w:rPr>
        <w:t xml:space="preserve"> </w:t>
      </w:r>
      <w:r w:rsidRPr="00ED0A12">
        <w:t>for</w:t>
      </w:r>
      <w:r w:rsidRPr="00ED0A12">
        <w:rPr>
          <w:spacing w:val="-2"/>
        </w:rPr>
        <w:t xml:space="preserve"> </w:t>
      </w:r>
      <w:r w:rsidR="00EE69F8" w:rsidRPr="00ED0A12">
        <w:t xml:space="preserve">Stronger Connections </w:t>
      </w:r>
      <w:r w:rsidR="00304F26">
        <w:t>sub</w:t>
      </w:r>
      <w:r w:rsidR="00EE69F8" w:rsidRPr="00ED0A12">
        <w:t xml:space="preserve">grant </w:t>
      </w:r>
      <w:r w:rsidRPr="00ED0A12">
        <w:rPr>
          <w:spacing w:val="-1"/>
        </w:rPr>
        <w:t>program</w:t>
      </w:r>
      <w:r w:rsidRPr="00ED0A12">
        <w:t xml:space="preserve"> funds are</w:t>
      </w:r>
      <w:r w:rsidRPr="00ED0A12">
        <w:rPr>
          <w:spacing w:val="-2"/>
        </w:rPr>
        <w:t xml:space="preserve"> </w:t>
      </w:r>
      <w:r w:rsidRPr="00ED0A12">
        <w:t>required to provide</w:t>
      </w:r>
      <w:r w:rsidRPr="00ED0A12">
        <w:rPr>
          <w:spacing w:val="-1"/>
        </w:rPr>
        <w:t xml:space="preserve"> a GEPA Statement</w:t>
      </w:r>
      <w:r w:rsidR="006F2D93" w:rsidRPr="00ED0A12">
        <w:rPr>
          <w:spacing w:val="-1"/>
        </w:rPr>
        <w:t xml:space="preserve">. </w:t>
      </w:r>
      <w:r w:rsidRPr="00ED0A12">
        <w:t>Follow</w:t>
      </w:r>
      <w:r w:rsidRPr="005E7AA2">
        <w:t xml:space="preserve"> the instructions included </w:t>
      </w:r>
      <w:r w:rsidR="00D75682">
        <w:t>in</w:t>
      </w:r>
      <w:r w:rsidRPr="005E7AA2">
        <w:t xml:space="preserve"> the </w:t>
      </w:r>
      <w:r w:rsidRPr="006B6AF7">
        <w:t xml:space="preserve">GEPA Notice to All </w:t>
      </w:r>
      <w:r w:rsidRPr="000D28FD">
        <w:t>Applicants</w:t>
      </w:r>
      <w:r w:rsidR="00D75682" w:rsidRPr="000D28FD">
        <w:t xml:space="preserve"> (page 4</w:t>
      </w:r>
      <w:r w:rsidR="000C06C3" w:rsidRPr="000D28FD">
        <w:t>1</w:t>
      </w:r>
      <w:r w:rsidR="00D75682" w:rsidRPr="000D28FD">
        <w:t>)</w:t>
      </w:r>
      <w:r w:rsidRPr="000D28FD">
        <w:t xml:space="preserve"> </w:t>
      </w:r>
      <w:r w:rsidR="00D75682" w:rsidRPr="000D28FD">
        <w:t>to</w:t>
      </w:r>
      <w:r w:rsidR="00D75682">
        <w:t xml:space="preserve"> </w:t>
      </w:r>
      <w:r>
        <w:t>create a GEPA S</w:t>
      </w:r>
      <w:r w:rsidRPr="005E7AA2">
        <w:t xml:space="preserve">tatement for the proposed </w:t>
      </w:r>
      <w:r w:rsidR="00F0534B">
        <w:t>Stronger Connections</w:t>
      </w:r>
      <w:r w:rsidRPr="005E7AA2">
        <w:t xml:space="preserve"> project</w:t>
      </w:r>
      <w:r w:rsidR="006F2D93">
        <w:t xml:space="preserve">. </w:t>
      </w:r>
      <w:r w:rsidRPr="00E75E5D">
        <w:rPr>
          <w:rFonts w:eastAsia="Calibri"/>
        </w:rPr>
        <w:t xml:space="preserve">When </w:t>
      </w:r>
      <w:r w:rsidRPr="00E75E5D">
        <w:rPr>
          <w:rFonts w:eastAsia="Calibri"/>
          <w:spacing w:val="-1"/>
        </w:rPr>
        <w:t>finalized,</w:t>
      </w:r>
      <w:r w:rsidRPr="00E75E5D">
        <w:rPr>
          <w:rFonts w:eastAsia="Calibri"/>
        </w:rPr>
        <w:t xml:space="preserve"> </w:t>
      </w:r>
      <w:r w:rsidRPr="00E75E5D">
        <w:rPr>
          <w:rFonts w:eastAsia="Calibri"/>
          <w:spacing w:val="-1"/>
        </w:rPr>
        <w:t xml:space="preserve">save </w:t>
      </w:r>
      <w:r w:rsidRPr="00E75E5D">
        <w:rPr>
          <w:rFonts w:eastAsia="Calibri"/>
        </w:rPr>
        <w:t>the</w:t>
      </w:r>
      <w:r w:rsidRPr="00E75E5D">
        <w:rPr>
          <w:rFonts w:eastAsia="Calibri"/>
          <w:spacing w:val="2"/>
        </w:rPr>
        <w:t xml:space="preserve"> </w:t>
      </w:r>
      <w:r>
        <w:rPr>
          <w:rFonts w:eastAsia="Calibri"/>
          <w:spacing w:val="2"/>
        </w:rPr>
        <w:t>GEPA Statement</w:t>
      </w:r>
      <w:r w:rsidRPr="00E75E5D">
        <w:rPr>
          <w:rFonts w:eastAsia="Calibri"/>
        </w:rPr>
        <w:t xml:space="preserve"> </w:t>
      </w:r>
      <w:r>
        <w:rPr>
          <w:rFonts w:eastAsia="Calibri"/>
          <w:spacing w:val="2"/>
        </w:rPr>
        <w:t xml:space="preserve">to be scanned with all other appendices and uploaded as </w:t>
      </w:r>
      <w:r w:rsidRPr="004912D5">
        <w:rPr>
          <w:rFonts w:eastAsia="Calibri"/>
          <w:i/>
          <w:spacing w:val="2"/>
        </w:rPr>
        <w:t>one</w:t>
      </w:r>
      <w:r>
        <w:rPr>
          <w:rFonts w:eastAsia="Calibri"/>
          <w:spacing w:val="2"/>
        </w:rPr>
        <w:t xml:space="preserve"> PDF</w:t>
      </w:r>
      <w:r w:rsidRPr="007F6C3D">
        <w:t xml:space="preserve"> document into the online application </w:t>
      </w:r>
      <w:r>
        <w:t>in the a</w:t>
      </w:r>
      <w:r w:rsidRPr="006B6AF7">
        <w:t>ppendices</w:t>
      </w:r>
      <w:r>
        <w:t xml:space="preserve"> section</w:t>
      </w:r>
      <w:r w:rsidR="00C12934">
        <w:t>.</w:t>
      </w:r>
    </w:p>
    <w:p w14:paraId="499F85A3" w14:textId="77777777" w:rsidR="00C12934" w:rsidRDefault="00C12934" w:rsidP="00C12934">
      <w:pPr>
        <w:ind w:left="720"/>
        <w:rPr>
          <w:u w:val="single"/>
        </w:rPr>
      </w:pPr>
    </w:p>
    <w:p w14:paraId="5D2F448D" w14:textId="019157F5" w:rsidR="0040690B" w:rsidRPr="00C12934" w:rsidRDefault="0040690B" w:rsidP="00F574E8">
      <w:pPr>
        <w:pStyle w:val="ListParagraph"/>
        <w:numPr>
          <w:ilvl w:val="0"/>
          <w:numId w:val="47"/>
        </w:numPr>
        <w:rPr>
          <w:u w:val="single"/>
        </w:rPr>
      </w:pPr>
      <w:r w:rsidRPr="00C12934">
        <w:rPr>
          <w:color w:val="000000"/>
          <w:u w:val="single"/>
        </w:rPr>
        <w:t>Request for Taxpayer Identification Number and Certification (W-9)</w:t>
      </w:r>
    </w:p>
    <w:p w14:paraId="7965CE74" w14:textId="25AA6E0E" w:rsidR="0040690B" w:rsidRPr="00573824" w:rsidRDefault="007B353C" w:rsidP="00C12934">
      <w:pPr>
        <w:ind w:left="720"/>
        <w:rPr>
          <w:bCs/>
        </w:rPr>
      </w:pPr>
      <w:r w:rsidRPr="00C12934">
        <w:t>C</w:t>
      </w:r>
      <w:r w:rsidR="0040690B" w:rsidRPr="00C12934">
        <w:t>omplete</w:t>
      </w:r>
      <w:r w:rsidR="0040690B" w:rsidRPr="00573824">
        <w:t xml:space="preserve"> the W-9 </w:t>
      </w:r>
      <w:r w:rsidR="0040690B">
        <w:t xml:space="preserve">Request for </w:t>
      </w:r>
      <w:hyperlink r:id="rId40" w:history="1">
        <w:r w:rsidR="0040690B" w:rsidRPr="00E847E3">
          <w:rPr>
            <w:rStyle w:val="Hyperlink"/>
          </w:rPr>
          <w:t>Taxpayer Identification Number and Certification</w:t>
        </w:r>
      </w:hyperlink>
      <w:r w:rsidR="0040690B" w:rsidRPr="00573824">
        <w:t xml:space="preserve"> form (</w:t>
      </w:r>
      <w:r>
        <w:t xml:space="preserve">sample </w:t>
      </w:r>
      <w:r w:rsidR="0040690B" w:rsidRPr="00573824">
        <w:t xml:space="preserve">located </w:t>
      </w:r>
      <w:r w:rsidR="0040690B" w:rsidRPr="000D28FD">
        <w:t xml:space="preserve">on page </w:t>
      </w:r>
      <w:r w:rsidR="00D33A38" w:rsidRPr="000D28FD">
        <w:t>4</w:t>
      </w:r>
      <w:r w:rsidR="000D28FD">
        <w:t>2</w:t>
      </w:r>
      <w:r w:rsidR="0040690B" w:rsidRPr="000D28FD">
        <w:t xml:space="preserve">) </w:t>
      </w:r>
      <w:r w:rsidR="0040690B" w:rsidRPr="000D28FD">
        <w:rPr>
          <w:bCs/>
        </w:rPr>
        <w:t>for</w:t>
      </w:r>
      <w:r w:rsidR="0040690B" w:rsidRPr="00573824">
        <w:rPr>
          <w:bCs/>
        </w:rPr>
        <w:t xml:space="preserve"> </w:t>
      </w:r>
      <w:r w:rsidR="0040690B">
        <w:rPr>
          <w:bCs/>
        </w:rPr>
        <w:t>the primary applicant organization</w:t>
      </w:r>
      <w:r>
        <w:rPr>
          <w:bCs/>
        </w:rPr>
        <w:t xml:space="preserve"> f</w:t>
      </w:r>
      <w:r>
        <w:rPr>
          <w:rFonts w:eastAsia="Calibri"/>
        </w:rPr>
        <w:t xml:space="preserve">or inclusion in the </w:t>
      </w:r>
      <w:r w:rsidR="0040690B" w:rsidRPr="007F6C3D">
        <w:t xml:space="preserve">application </w:t>
      </w:r>
      <w:r>
        <w:t>attachments</w:t>
      </w:r>
      <w:r w:rsidR="0040690B">
        <w:t>.</w:t>
      </w:r>
    </w:p>
    <w:p w14:paraId="51AE344C" w14:textId="77777777" w:rsidR="0040690B" w:rsidRPr="00573824" w:rsidRDefault="0040690B" w:rsidP="0040690B">
      <w:pPr>
        <w:rPr>
          <w:bCs/>
        </w:rPr>
      </w:pPr>
    </w:p>
    <w:p w14:paraId="231920B4" w14:textId="3B432B6C" w:rsidR="0043338F" w:rsidRPr="006A453D" w:rsidRDefault="0059354D" w:rsidP="00F574E8">
      <w:pPr>
        <w:pStyle w:val="ListParagraph"/>
        <w:numPr>
          <w:ilvl w:val="0"/>
          <w:numId w:val="47"/>
        </w:numPr>
      </w:pPr>
      <w:r>
        <w:rPr>
          <w:spacing w:val="-1"/>
          <w:u w:val="single" w:color="000000"/>
        </w:rPr>
        <w:t>Non-Public (P</w:t>
      </w:r>
      <w:r w:rsidR="0043338F" w:rsidRPr="00C12934">
        <w:rPr>
          <w:spacing w:val="-1"/>
          <w:u w:val="single" w:color="000000"/>
        </w:rPr>
        <w:t>rivate</w:t>
      </w:r>
      <w:r>
        <w:rPr>
          <w:spacing w:val="-1"/>
          <w:u w:val="single" w:color="000000"/>
        </w:rPr>
        <w:t>)</w:t>
      </w:r>
      <w:r w:rsidR="0043338F" w:rsidRPr="00C12934">
        <w:rPr>
          <w:u w:val="single" w:color="000000"/>
        </w:rPr>
        <w:t xml:space="preserve"> School </w:t>
      </w:r>
      <w:r w:rsidR="0043338F" w:rsidRPr="00C12934">
        <w:rPr>
          <w:spacing w:val="-1"/>
          <w:u w:val="single" w:color="000000"/>
        </w:rPr>
        <w:t>Consultation</w:t>
      </w:r>
      <w:r w:rsidR="0043338F" w:rsidRPr="00C12934">
        <w:rPr>
          <w:u w:val="single" w:color="000000"/>
        </w:rPr>
        <w:t xml:space="preserve"> </w:t>
      </w:r>
      <w:r w:rsidR="0043338F" w:rsidRPr="00C12934">
        <w:rPr>
          <w:spacing w:val="-1"/>
          <w:u w:val="single" w:color="000000"/>
        </w:rPr>
        <w:t xml:space="preserve">Form </w:t>
      </w:r>
    </w:p>
    <w:p w14:paraId="543B9A80" w14:textId="5AFA3C6F" w:rsidR="00425CCA" w:rsidRDefault="0043338F" w:rsidP="0059354D">
      <w:pPr>
        <w:ind w:left="720"/>
        <w:rPr>
          <w:rFonts w:eastAsia="Calibri"/>
          <w:spacing w:val="2"/>
        </w:rPr>
      </w:pPr>
      <w:r w:rsidRPr="006A453D">
        <w:rPr>
          <w:spacing w:val="-1"/>
        </w:rPr>
        <w:t xml:space="preserve">Pursuant to </w:t>
      </w:r>
      <w:r w:rsidR="00D75682">
        <w:rPr>
          <w:spacing w:val="-1"/>
        </w:rPr>
        <w:t xml:space="preserve">Part I, </w:t>
      </w:r>
      <w:r>
        <w:rPr>
          <w:spacing w:val="-1"/>
        </w:rPr>
        <w:t>s</w:t>
      </w:r>
      <w:r w:rsidRPr="004912D5">
        <w:rPr>
          <w:spacing w:val="-1"/>
        </w:rPr>
        <w:t>ection F</w:t>
      </w:r>
      <w:r w:rsidRPr="006A453D">
        <w:rPr>
          <w:spacing w:val="-1"/>
        </w:rPr>
        <w:t xml:space="preserve"> of this RFP, </w:t>
      </w:r>
      <w:r w:rsidRPr="006B6AF7">
        <w:rPr>
          <w:spacing w:val="-1"/>
        </w:rPr>
        <w:t>Statutory Requirements</w:t>
      </w:r>
      <w:r w:rsidR="00D75682">
        <w:rPr>
          <w:spacing w:val="-1"/>
        </w:rPr>
        <w:t>,</w:t>
      </w:r>
      <w:r w:rsidRPr="006A453D">
        <w:rPr>
          <w:spacing w:val="-1"/>
        </w:rPr>
        <w:t xml:space="preserve"> </w:t>
      </w:r>
      <w:r w:rsidRPr="006A453D">
        <w:t xml:space="preserve">all </w:t>
      </w:r>
      <w:r w:rsidRPr="006A453D">
        <w:rPr>
          <w:spacing w:val="-1"/>
        </w:rPr>
        <w:t>applicants</w:t>
      </w:r>
      <w:r w:rsidRPr="006A453D">
        <w:rPr>
          <w:spacing w:val="1"/>
        </w:rPr>
        <w:t xml:space="preserve"> </w:t>
      </w:r>
      <w:r w:rsidRPr="006A453D">
        <w:t>for</w:t>
      </w:r>
      <w:r w:rsidRPr="006A453D">
        <w:rPr>
          <w:spacing w:val="-2"/>
        </w:rPr>
        <w:t xml:space="preserve"> </w:t>
      </w:r>
      <w:r w:rsidR="00ED0A12">
        <w:rPr>
          <w:spacing w:val="-2"/>
        </w:rPr>
        <w:t xml:space="preserve">Stronger Connections </w:t>
      </w:r>
      <w:r w:rsidR="00304F26">
        <w:rPr>
          <w:spacing w:val="-2"/>
        </w:rPr>
        <w:t>sub</w:t>
      </w:r>
      <w:r w:rsidR="00ED0A12">
        <w:rPr>
          <w:spacing w:val="-2"/>
        </w:rPr>
        <w:t xml:space="preserve">grant </w:t>
      </w:r>
      <w:r w:rsidRPr="006A453D">
        <w:rPr>
          <w:spacing w:val="-1"/>
        </w:rPr>
        <w:t>program</w:t>
      </w:r>
      <w:r w:rsidRPr="006A453D">
        <w:t xml:space="preserve"> funds are</w:t>
      </w:r>
      <w:r w:rsidRPr="006A453D">
        <w:rPr>
          <w:spacing w:val="-2"/>
        </w:rPr>
        <w:t xml:space="preserve"> </w:t>
      </w:r>
      <w:r w:rsidRPr="006A453D">
        <w:t>required to provide</w:t>
      </w:r>
      <w:r w:rsidRPr="006A453D">
        <w:rPr>
          <w:spacing w:val="-1"/>
        </w:rPr>
        <w:t xml:space="preserve"> evidence </w:t>
      </w:r>
      <w:r w:rsidRPr="006A453D">
        <w:t>that they</w:t>
      </w:r>
      <w:r w:rsidRPr="006A453D">
        <w:rPr>
          <w:spacing w:val="-5"/>
        </w:rPr>
        <w:t xml:space="preserve"> </w:t>
      </w:r>
      <w:r w:rsidRPr="006A453D">
        <w:t>have</w:t>
      </w:r>
      <w:r w:rsidRPr="006A453D">
        <w:rPr>
          <w:spacing w:val="46"/>
        </w:rPr>
        <w:t xml:space="preserve"> </w:t>
      </w:r>
      <w:r w:rsidRPr="006A453D">
        <w:t xml:space="preserve">held </w:t>
      </w:r>
      <w:r w:rsidRPr="006A453D">
        <w:rPr>
          <w:spacing w:val="-1"/>
        </w:rPr>
        <w:t>meaningful</w:t>
      </w:r>
      <w:r w:rsidRPr="006A453D">
        <w:t xml:space="preserve"> </w:t>
      </w:r>
      <w:r w:rsidRPr="006A453D">
        <w:rPr>
          <w:spacing w:val="-1"/>
        </w:rPr>
        <w:t>consultation</w:t>
      </w:r>
      <w:r w:rsidRPr="006A453D">
        <w:t xml:space="preserve"> with</w:t>
      </w:r>
      <w:r w:rsidRPr="006A453D">
        <w:rPr>
          <w:spacing w:val="1"/>
        </w:rPr>
        <w:t xml:space="preserve"> </w:t>
      </w:r>
      <w:r w:rsidRPr="006A453D">
        <w:rPr>
          <w:spacing w:val="-1"/>
        </w:rPr>
        <w:t>officials</w:t>
      </w:r>
      <w:r w:rsidRPr="006A453D">
        <w:t xml:space="preserve"> of</w:t>
      </w:r>
      <w:r w:rsidRPr="006A453D">
        <w:rPr>
          <w:spacing w:val="-1"/>
        </w:rPr>
        <w:t xml:space="preserve"> private</w:t>
      </w:r>
      <w:r w:rsidRPr="006A453D">
        <w:t xml:space="preserve"> </w:t>
      </w:r>
      <w:r w:rsidRPr="006A453D">
        <w:rPr>
          <w:spacing w:val="-1"/>
        </w:rPr>
        <w:t>schools</w:t>
      </w:r>
      <w:r w:rsidRPr="006A453D">
        <w:t xml:space="preserve"> in the</w:t>
      </w:r>
      <w:r w:rsidRPr="006A453D">
        <w:rPr>
          <w:spacing w:val="1"/>
        </w:rPr>
        <w:t xml:space="preserve"> </w:t>
      </w:r>
      <w:r w:rsidRPr="006A453D">
        <w:rPr>
          <w:spacing w:val="-1"/>
        </w:rPr>
        <w:t>geographic</w:t>
      </w:r>
      <w:r w:rsidRPr="006A453D">
        <w:t xml:space="preserve"> </w:t>
      </w:r>
      <w:r w:rsidRPr="006A453D">
        <w:rPr>
          <w:spacing w:val="-1"/>
        </w:rPr>
        <w:t xml:space="preserve">area </w:t>
      </w:r>
      <w:r w:rsidRPr="006A453D">
        <w:t xml:space="preserve">to be </w:t>
      </w:r>
      <w:r w:rsidRPr="006A453D">
        <w:rPr>
          <w:spacing w:val="-1"/>
        </w:rPr>
        <w:t>served</w:t>
      </w:r>
      <w:r w:rsidR="00D75682">
        <w:rPr>
          <w:spacing w:val="-1"/>
        </w:rPr>
        <w:t>. Such consultation must include</w:t>
      </w:r>
      <w:r w:rsidRPr="006A453D">
        <w:t xml:space="preserve"> key</w:t>
      </w:r>
      <w:r w:rsidRPr="006A453D">
        <w:rPr>
          <w:spacing w:val="-5"/>
        </w:rPr>
        <w:t xml:space="preserve"> </w:t>
      </w:r>
      <w:r w:rsidRPr="006A453D">
        <w:rPr>
          <w:spacing w:val="-1"/>
        </w:rPr>
        <w:t>issues</w:t>
      </w:r>
      <w:r w:rsidRPr="006A453D">
        <w:t xml:space="preserve"> that </w:t>
      </w:r>
      <w:r w:rsidRPr="006A453D">
        <w:rPr>
          <w:spacing w:val="-1"/>
        </w:rPr>
        <w:t>are</w:t>
      </w:r>
      <w:r w:rsidRPr="006A453D">
        <w:rPr>
          <w:spacing w:val="1"/>
        </w:rPr>
        <w:t xml:space="preserve"> </w:t>
      </w:r>
      <w:r w:rsidRPr="006A453D">
        <w:rPr>
          <w:spacing w:val="-1"/>
        </w:rPr>
        <w:t>relevant</w:t>
      </w:r>
      <w:r w:rsidRPr="006A453D">
        <w:t xml:space="preserve"> to the</w:t>
      </w:r>
      <w:r w:rsidRPr="006A453D">
        <w:rPr>
          <w:spacing w:val="1"/>
        </w:rPr>
        <w:t xml:space="preserve"> </w:t>
      </w:r>
      <w:r w:rsidRPr="006A453D">
        <w:rPr>
          <w:spacing w:val="-1"/>
        </w:rPr>
        <w:t>equitable</w:t>
      </w:r>
      <w:r w:rsidRPr="006A453D">
        <w:t xml:space="preserve"> participation of </w:t>
      </w:r>
      <w:r w:rsidRPr="006A453D">
        <w:rPr>
          <w:spacing w:val="-1"/>
        </w:rPr>
        <w:t>eligible</w:t>
      </w:r>
      <w:r w:rsidRPr="006A453D">
        <w:t xml:space="preserve"> </w:t>
      </w:r>
      <w:r w:rsidRPr="006A453D">
        <w:rPr>
          <w:spacing w:val="-1"/>
        </w:rPr>
        <w:t>private</w:t>
      </w:r>
      <w:r w:rsidRPr="006A453D">
        <w:t xml:space="preserve"> </w:t>
      </w:r>
      <w:r w:rsidRPr="006A453D">
        <w:rPr>
          <w:spacing w:val="-1"/>
        </w:rPr>
        <w:t>school</w:t>
      </w:r>
      <w:r w:rsidRPr="006A453D">
        <w:t xml:space="preserve"> </w:t>
      </w:r>
      <w:r w:rsidRPr="006A453D">
        <w:rPr>
          <w:spacing w:val="-1"/>
        </w:rPr>
        <w:t>teachers</w:t>
      </w:r>
      <w:r w:rsidR="00D75682">
        <w:rPr>
          <w:spacing w:val="-1"/>
        </w:rPr>
        <w:t xml:space="preserve"> </w:t>
      </w:r>
      <w:r w:rsidRPr="006A453D">
        <w:rPr>
          <w:spacing w:val="-1"/>
        </w:rPr>
        <w:t>and</w:t>
      </w:r>
      <w:r w:rsidRPr="006A453D">
        <w:t xml:space="preserve"> other</w:t>
      </w:r>
      <w:r w:rsidRPr="006A453D">
        <w:rPr>
          <w:spacing w:val="-2"/>
        </w:rPr>
        <w:t xml:space="preserve"> </w:t>
      </w:r>
      <w:proofErr w:type="gramStart"/>
      <w:r w:rsidRPr="006A453D">
        <w:rPr>
          <w:spacing w:val="-1"/>
        </w:rPr>
        <w:t>education</w:t>
      </w:r>
      <w:proofErr w:type="gramEnd"/>
      <w:r w:rsidRPr="006A453D">
        <w:t xml:space="preserve"> </w:t>
      </w:r>
      <w:r w:rsidRPr="006A453D">
        <w:rPr>
          <w:spacing w:val="-1"/>
        </w:rPr>
        <w:t>personnel</w:t>
      </w:r>
      <w:r w:rsidRPr="006A453D">
        <w:rPr>
          <w:spacing w:val="1"/>
        </w:rPr>
        <w:t xml:space="preserve"> </w:t>
      </w:r>
      <w:r w:rsidRPr="006A453D">
        <w:t xml:space="preserve">in </w:t>
      </w:r>
      <w:r w:rsidR="00ED0A12">
        <w:rPr>
          <w:spacing w:val="-2"/>
        </w:rPr>
        <w:t xml:space="preserve">Stronger Connections </w:t>
      </w:r>
      <w:r w:rsidRPr="006A453D">
        <w:rPr>
          <w:spacing w:val="-1"/>
        </w:rPr>
        <w:t>project</w:t>
      </w:r>
      <w:r w:rsidRPr="006A453D">
        <w:t xml:space="preserve"> </w:t>
      </w:r>
      <w:r w:rsidRPr="006A453D">
        <w:rPr>
          <w:spacing w:val="-1"/>
        </w:rPr>
        <w:t>activities</w:t>
      </w:r>
      <w:r w:rsidR="006F2D93">
        <w:rPr>
          <w:spacing w:val="-1"/>
        </w:rPr>
        <w:t xml:space="preserve">. </w:t>
      </w:r>
      <w:r w:rsidRPr="006A453D">
        <w:t xml:space="preserve">Print and </w:t>
      </w:r>
      <w:r w:rsidRPr="006A453D">
        <w:rPr>
          <w:spacing w:val="-1"/>
        </w:rPr>
        <w:t>complete</w:t>
      </w:r>
      <w:r w:rsidRPr="006A453D">
        <w:t xml:space="preserve"> the</w:t>
      </w:r>
      <w:r>
        <w:rPr>
          <w:spacing w:val="-1"/>
        </w:rPr>
        <w:t xml:space="preserve"> </w:t>
      </w:r>
      <w:r w:rsidR="0059354D">
        <w:rPr>
          <w:spacing w:val="-1"/>
        </w:rPr>
        <w:t>Non-Public (</w:t>
      </w:r>
      <w:r w:rsidRPr="006B6AF7">
        <w:t>Private</w:t>
      </w:r>
      <w:r w:rsidR="0059354D">
        <w:t>)</w:t>
      </w:r>
      <w:r w:rsidRPr="006B6AF7">
        <w:rPr>
          <w:spacing w:val="-1"/>
        </w:rPr>
        <w:t xml:space="preserve"> School</w:t>
      </w:r>
      <w:r w:rsidRPr="006B6AF7">
        <w:t xml:space="preserve"> </w:t>
      </w:r>
      <w:r w:rsidRPr="006B6AF7">
        <w:rPr>
          <w:spacing w:val="-1"/>
        </w:rPr>
        <w:t>Consultation</w:t>
      </w:r>
      <w:r w:rsidRPr="006B6AF7">
        <w:t xml:space="preserve"> </w:t>
      </w:r>
      <w:r w:rsidRPr="000D28FD">
        <w:rPr>
          <w:spacing w:val="-1"/>
        </w:rPr>
        <w:t>Form</w:t>
      </w:r>
      <w:r w:rsidR="00754947" w:rsidRPr="000D28FD">
        <w:rPr>
          <w:spacing w:val="-1"/>
        </w:rPr>
        <w:t xml:space="preserve"> (page </w:t>
      </w:r>
      <w:r w:rsidR="00E03043" w:rsidRPr="000D28FD">
        <w:rPr>
          <w:spacing w:val="-1"/>
        </w:rPr>
        <w:t>4</w:t>
      </w:r>
      <w:r w:rsidR="000C06C3" w:rsidRPr="000D28FD">
        <w:rPr>
          <w:spacing w:val="-1"/>
        </w:rPr>
        <w:t>4</w:t>
      </w:r>
      <w:r w:rsidR="00754947" w:rsidRPr="000D28FD">
        <w:rPr>
          <w:spacing w:val="-1"/>
        </w:rPr>
        <w:t>)</w:t>
      </w:r>
      <w:r w:rsidRPr="000D28FD">
        <w:rPr>
          <w:spacing w:val="1"/>
        </w:rPr>
        <w:t xml:space="preserve"> </w:t>
      </w:r>
      <w:r w:rsidRPr="000D28FD">
        <w:rPr>
          <w:spacing w:val="-1"/>
        </w:rPr>
        <w:t>and</w:t>
      </w:r>
      <w:r w:rsidRPr="000D28FD">
        <w:t xml:space="preserve"> obtain the</w:t>
      </w:r>
      <w:r w:rsidRPr="000D28FD">
        <w:rPr>
          <w:spacing w:val="57"/>
        </w:rPr>
        <w:t xml:space="preserve"> </w:t>
      </w:r>
      <w:r w:rsidRPr="000D28FD">
        <w:rPr>
          <w:spacing w:val="-1"/>
        </w:rPr>
        <w:t>appropriate</w:t>
      </w:r>
      <w:r w:rsidRPr="000D28FD">
        <w:t xml:space="preserve"> </w:t>
      </w:r>
      <w:r w:rsidRPr="000D28FD">
        <w:rPr>
          <w:spacing w:val="-1"/>
        </w:rPr>
        <w:t>signatures</w:t>
      </w:r>
      <w:r w:rsidR="006F2D93" w:rsidRPr="000D28FD">
        <w:rPr>
          <w:spacing w:val="-1"/>
        </w:rPr>
        <w:t xml:space="preserve">. </w:t>
      </w:r>
      <w:r w:rsidRPr="000D28FD">
        <w:rPr>
          <w:rFonts w:eastAsia="Calibri"/>
        </w:rPr>
        <w:t xml:space="preserve">When </w:t>
      </w:r>
      <w:r w:rsidRPr="000D28FD">
        <w:rPr>
          <w:rFonts w:eastAsia="Calibri"/>
          <w:spacing w:val="-1"/>
        </w:rPr>
        <w:t>finalized,</w:t>
      </w:r>
      <w:r w:rsidRPr="000D28FD">
        <w:rPr>
          <w:rFonts w:eastAsia="Calibri"/>
        </w:rPr>
        <w:t xml:space="preserve"> </w:t>
      </w:r>
      <w:r w:rsidRPr="000D28FD">
        <w:rPr>
          <w:rFonts w:eastAsia="Calibri"/>
          <w:spacing w:val="-1"/>
        </w:rPr>
        <w:t xml:space="preserve">save </w:t>
      </w:r>
      <w:r w:rsidRPr="000D28FD">
        <w:rPr>
          <w:rFonts w:eastAsia="Calibri"/>
        </w:rPr>
        <w:t>the</w:t>
      </w:r>
      <w:r w:rsidRPr="000D28FD">
        <w:rPr>
          <w:rFonts w:eastAsia="Calibri"/>
          <w:spacing w:val="2"/>
        </w:rPr>
        <w:t xml:space="preserve"> </w:t>
      </w:r>
      <w:r w:rsidR="0059354D" w:rsidRPr="000D28FD">
        <w:rPr>
          <w:spacing w:val="-1"/>
        </w:rPr>
        <w:t>Non-Public (</w:t>
      </w:r>
      <w:r w:rsidR="0059354D" w:rsidRPr="000D28FD">
        <w:t>Private)</w:t>
      </w:r>
      <w:r w:rsidR="0059354D" w:rsidRPr="000D28FD">
        <w:rPr>
          <w:spacing w:val="-1"/>
        </w:rPr>
        <w:t xml:space="preserve"> </w:t>
      </w:r>
      <w:r w:rsidRPr="000D28FD">
        <w:rPr>
          <w:spacing w:val="-1"/>
        </w:rPr>
        <w:t>School</w:t>
      </w:r>
      <w:r w:rsidRPr="006B6AF7">
        <w:t xml:space="preserve"> </w:t>
      </w:r>
      <w:r w:rsidRPr="006B6AF7">
        <w:rPr>
          <w:spacing w:val="-1"/>
        </w:rPr>
        <w:t>Consultation</w:t>
      </w:r>
      <w:r w:rsidRPr="006B6AF7">
        <w:t xml:space="preserve"> </w:t>
      </w:r>
      <w:r w:rsidRPr="006B6AF7">
        <w:rPr>
          <w:spacing w:val="-1"/>
        </w:rPr>
        <w:t>Form</w:t>
      </w:r>
      <w:r w:rsidRPr="006A453D">
        <w:rPr>
          <w:spacing w:val="1"/>
        </w:rPr>
        <w:t xml:space="preserve"> </w:t>
      </w:r>
      <w:r>
        <w:rPr>
          <w:rFonts w:eastAsia="Calibri"/>
          <w:spacing w:val="2"/>
        </w:rPr>
        <w:t xml:space="preserve">to be </w:t>
      </w:r>
      <w:r w:rsidR="007B353C">
        <w:rPr>
          <w:rFonts w:eastAsia="Calibri"/>
          <w:spacing w:val="2"/>
        </w:rPr>
        <w:t>to be included in the application attachments.</w:t>
      </w:r>
    </w:p>
    <w:p w14:paraId="3EB51C9A" w14:textId="77777777" w:rsidR="004E386F" w:rsidRPr="0059354D" w:rsidRDefault="004E386F" w:rsidP="0059354D">
      <w:pPr>
        <w:ind w:left="720"/>
        <w:rPr>
          <w:highlight w:val="lightGray"/>
          <w:u w:val="single"/>
        </w:rPr>
      </w:pPr>
    </w:p>
    <w:p w14:paraId="7C9A98D1" w14:textId="243D06D3" w:rsidR="00E64D40" w:rsidRPr="00C12934" w:rsidRDefault="00E64D40" w:rsidP="00F574E8">
      <w:pPr>
        <w:pStyle w:val="ListParagraph"/>
        <w:numPr>
          <w:ilvl w:val="0"/>
          <w:numId w:val="47"/>
        </w:numPr>
        <w:rPr>
          <w:u w:val="single"/>
        </w:rPr>
      </w:pPr>
      <w:r w:rsidRPr="00C12934">
        <w:rPr>
          <w:u w:val="single"/>
        </w:rPr>
        <w:t>Timeline of Activities</w:t>
      </w:r>
    </w:p>
    <w:p w14:paraId="51E578E5" w14:textId="42A47CAA" w:rsidR="00E64D40" w:rsidRDefault="00E64D40" w:rsidP="00C12934">
      <w:pPr>
        <w:ind w:left="720"/>
      </w:pPr>
      <w:r w:rsidRPr="007F6C3D">
        <w:t xml:space="preserve">Include a </w:t>
      </w:r>
      <w:r>
        <w:t>T</w:t>
      </w:r>
      <w:r w:rsidRPr="007F6C3D">
        <w:t xml:space="preserve">imeline of </w:t>
      </w:r>
      <w:r>
        <w:t>A</w:t>
      </w:r>
      <w:r w:rsidRPr="007F6C3D">
        <w:t xml:space="preserve">ctivities that includes each benchmark activity (including evaluation and management components), when each project activity begins and ends, how each activity relates to a particular objective, and </w:t>
      </w:r>
      <w:r w:rsidRPr="005C3FD8">
        <w:t xml:space="preserve">who is responsible for overseeing the activity. A template for this timeline is </w:t>
      </w:r>
      <w:r w:rsidRPr="000D28FD">
        <w:t xml:space="preserve">included on page </w:t>
      </w:r>
      <w:r w:rsidR="000C06C3" w:rsidRPr="000D28FD">
        <w:t>45</w:t>
      </w:r>
      <w:r w:rsidR="006F2D93" w:rsidRPr="000D28FD">
        <w:t xml:space="preserve">. </w:t>
      </w:r>
      <w:r w:rsidRPr="000D28FD">
        <w:t>The</w:t>
      </w:r>
      <w:r w:rsidRPr="005C3FD8">
        <w:t xml:space="preserve"> Timeline of Activities may be single-spaced.</w:t>
      </w:r>
    </w:p>
    <w:p w14:paraId="1C189FBC" w14:textId="77777777" w:rsidR="00D75682" w:rsidRDefault="00D75682" w:rsidP="00C12934">
      <w:pPr>
        <w:ind w:left="720"/>
      </w:pPr>
    </w:p>
    <w:p w14:paraId="7E7BCC71" w14:textId="109BDF24" w:rsidR="00E64D40" w:rsidRPr="00C12934" w:rsidRDefault="00936922" w:rsidP="00F574E8">
      <w:pPr>
        <w:pStyle w:val="ListParagraph"/>
        <w:numPr>
          <w:ilvl w:val="0"/>
          <w:numId w:val="47"/>
        </w:numPr>
        <w:rPr>
          <w:u w:val="single"/>
        </w:rPr>
      </w:pPr>
      <w:bookmarkStart w:id="151" w:name="_Toc322013003"/>
      <w:bookmarkStart w:id="152" w:name="_Toc350151158"/>
      <w:bookmarkStart w:id="153" w:name="_Toc354136127"/>
      <w:bookmarkStart w:id="154" w:name="_Toc368579102"/>
      <w:bookmarkStart w:id="155" w:name="_Toc368654009"/>
      <w:bookmarkStart w:id="156" w:name="_Toc369251635"/>
      <w:r w:rsidRPr="00C12934">
        <w:rPr>
          <w:u w:val="single"/>
        </w:rPr>
        <w:t>Project Director</w:t>
      </w:r>
      <w:r w:rsidR="00E64D40" w:rsidRPr="00C12934">
        <w:rPr>
          <w:u w:val="single"/>
        </w:rPr>
        <w:t xml:space="preserve"> and Key Personnel</w:t>
      </w:r>
      <w:bookmarkEnd w:id="151"/>
      <w:bookmarkEnd w:id="152"/>
      <w:bookmarkEnd w:id="153"/>
      <w:bookmarkEnd w:id="154"/>
      <w:bookmarkEnd w:id="155"/>
      <w:bookmarkEnd w:id="156"/>
      <w:r w:rsidRPr="00C12934">
        <w:rPr>
          <w:u w:val="single"/>
        </w:rPr>
        <w:t xml:space="preserve"> Resumes</w:t>
      </w:r>
    </w:p>
    <w:p w14:paraId="53650DB9" w14:textId="4E3C0849" w:rsidR="008178B5" w:rsidRDefault="00E64D40" w:rsidP="00C12934">
      <w:pPr>
        <w:ind w:left="720"/>
      </w:pPr>
      <w:r w:rsidRPr="007F6C3D">
        <w:t xml:space="preserve">Include a résumé or vita for the </w:t>
      </w:r>
      <w:r w:rsidR="00CB0E81">
        <w:t>project director</w:t>
      </w:r>
      <w:r w:rsidR="006F2D93">
        <w:t xml:space="preserve">. </w:t>
      </w:r>
      <w:r w:rsidRPr="007F6C3D">
        <w:t xml:space="preserve">For other key personnel to be involved in </w:t>
      </w:r>
      <w:r w:rsidR="00CB0E81">
        <w:t>the</w:t>
      </w:r>
      <w:r w:rsidRPr="007F6C3D">
        <w:t xml:space="preserve"> program, include a paragraph summary.</w:t>
      </w:r>
    </w:p>
    <w:p w14:paraId="7016B19B" w14:textId="77B4C28A" w:rsidR="00D75682" w:rsidRDefault="00D75682">
      <w:r>
        <w:br w:type="page"/>
      </w:r>
    </w:p>
    <w:p w14:paraId="0804B2AE" w14:textId="22403D65" w:rsidR="00585334" w:rsidRPr="00C12934" w:rsidRDefault="00585334" w:rsidP="00F574E8">
      <w:pPr>
        <w:pStyle w:val="ListParagraph"/>
        <w:numPr>
          <w:ilvl w:val="0"/>
          <w:numId w:val="47"/>
        </w:numPr>
        <w:autoSpaceDE w:val="0"/>
        <w:autoSpaceDN w:val="0"/>
        <w:adjustRightInd w:val="0"/>
        <w:rPr>
          <w:color w:val="000000"/>
          <w:u w:val="single"/>
        </w:rPr>
      </w:pPr>
      <w:r w:rsidRPr="00C12934">
        <w:rPr>
          <w:color w:val="000000"/>
          <w:u w:val="single"/>
        </w:rPr>
        <w:lastRenderedPageBreak/>
        <w:t xml:space="preserve">Memorandums of Agreement </w:t>
      </w:r>
      <w:r w:rsidR="00CB0E81" w:rsidRPr="00C12934">
        <w:rPr>
          <w:color w:val="000000"/>
          <w:u w:val="single"/>
        </w:rPr>
        <w:t>(if applicable)</w:t>
      </w:r>
    </w:p>
    <w:p w14:paraId="37476F1D" w14:textId="5C6F4049" w:rsidR="00585334" w:rsidRDefault="00585334" w:rsidP="00C12934">
      <w:pPr>
        <w:autoSpaceDE w:val="0"/>
        <w:autoSpaceDN w:val="0"/>
        <w:adjustRightInd w:val="0"/>
        <w:ind w:left="720"/>
        <w:rPr>
          <w:color w:val="000000"/>
        </w:rPr>
      </w:pPr>
      <w:r>
        <w:rPr>
          <w:color w:val="000000"/>
        </w:rPr>
        <w:t xml:space="preserve">Include a copy of all memorandums of agreement (MOAs) for the proposed </w:t>
      </w:r>
      <w:r w:rsidR="00A2413F">
        <w:rPr>
          <w:color w:val="000000"/>
        </w:rPr>
        <w:t xml:space="preserve">Stronger Connections </w:t>
      </w:r>
      <w:r w:rsidR="008178B5">
        <w:rPr>
          <w:color w:val="000000"/>
        </w:rPr>
        <w:t>project</w:t>
      </w:r>
      <w:r w:rsidR="00A2413F">
        <w:rPr>
          <w:color w:val="000000"/>
        </w:rPr>
        <w:t>.</w:t>
      </w:r>
      <w:r w:rsidR="006F2D93">
        <w:rPr>
          <w:color w:val="000000"/>
        </w:rPr>
        <w:t xml:space="preserve"> </w:t>
      </w:r>
      <w:r>
        <w:rPr>
          <w:color w:val="000000"/>
        </w:rPr>
        <w:t>The MOA must articulate the role, scope of services, in-kind contributions, and funding to be provided by each collaborative partner</w:t>
      </w:r>
      <w:r w:rsidR="006F2D93">
        <w:rPr>
          <w:color w:val="000000"/>
        </w:rPr>
        <w:t xml:space="preserve">. </w:t>
      </w:r>
      <w:r>
        <w:rPr>
          <w:color w:val="000000"/>
        </w:rPr>
        <w:t>The authorized officials of each partnering organization must sign an MOA regarding the proposed partnership(s)</w:t>
      </w:r>
      <w:r w:rsidR="006F2D93">
        <w:rPr>
          <w:color w:val="000000"/>
        </w:rPr>
        <w:t xml:space="preserve">. </w:t>
      </w:r>
      <w:r>
        <w:rPr>
          <w:color w:val="000000"/>
        </w:rPr>
        <w:t>Applicants and partners are urged to develop one clear, specific MOA when possible.</w:t>
      </w:r>
    </w:p>
    <w:bookmarkEnd w:id="147"/>
    <w:bookmarkEnd w:id="148"/>
    <w:bookmarkEnd w:id="149"/>
    <w:bookmarkEnd w:id="150"/>
    <w:p w14:paraId="4A7E8453" w14:textId="77777777" w:rsidR="00E64D40" w:rsidRDefault="00E64D40" w:rsidP="00742AF0">
      <w:pPr>
        <w:ind w:left="360"/>
        <w:rPr>
          <w:bCs/>
          <w:u w:val="single"/>
        </w:rPr>
      </w:pPr>
    </w:p>
    <w:p w14:paraId="72A7475B" w14:textId="69C13F5C" w:rsidR="00E64D40" w:rsidRPr="00C12934" w:rsidRDefault="00E64D40" w:rsidP="00F574E8">
      <w:pPr>
        <w:pStyle w:val="ListParagraph"/>
        <w:numPr>
          <w:ilvl w:val="0"/>
          <w:numId w:val="47"/>
        </w:numPr>
        <w:rPr>
          <w:bCs/>
          <w:u w:val="single"/>
        </w:rPr>
      </w:pPr>
      <w:r w:rsidRPr="00C12934">
        <w:rPr>
          <w:bCs/>
          <w:u w:val="single"/>
        </w:rPr>
        <w:t>Letters of Support</w:t>
      </w:r>
      <w:r w:rsidR="00CB0E81" w:rsidRPr="00C12934">
        <w:rPr>
          <w:bCs/>
          <w:u w:val="single"/>
        </w:rPr>
        <w:t xml:space="preserve"> (if applicable)</w:t>
      </w:r>
    </w:p>
    <w:p w14:paraId="16695AC8" w14:textId="1ABD7B20" w:rsidR="00E64D40" w:rsidRPr="00CD1256" w:rsidRDefault="00CB0E81" w:rsidP="00C12934">
      <w:pPr>
        <w:ind w:left="720"/>
      </w:pPr>
      <w:r>
        <w:t>Applicants may include a</w:t>
      </w:r>
      <w:r w:rsidR="00E64D40" w:rsidRPr="00944FA6">
        <w:t xml:space="preserve"> letter of support from each partner organization</w:t>
      </w:r>
      <w:r w:rsidR="006F2D93">
        <w:t xml:space="preserve">. </w:t>
      </w:r>
      <w:r w:rsidR="00E64D40">
        <w:t>The letter of support must</w:t>
      </w:r>
      <w:r w:rsidR="00E64D40" w:rsidRPr="00944FA6">
        <w:t xml:space="preserve"> indicate</w:t>
      </w:r>
      <w:r w:rsidR="00E64D40">
        <w:t xml:space="preserve"> the specific support to be provided by the partner organization, including</w:t>
      </w:r>
      <w:r w:rsidR="00E64D40" w:rsidRPr="00944FA6">
        <w:t xml:space="preserve"> the financial commitment with the amount and services to be provided for all in-kind donations.</w:t>
      </w:r>
    </w:p>
    <w:p w14:paraId="1FEB59F6" w14:textId="77777777" w:rsidR="00EF3228" w:rsidRDefault="00EF3228" w:rsidP="00D46783">
      <w:pPr>
        <w:ind w:left="720"/>
      </w:pPr>
    </w:p>
    <w:p w14:paraId="6BE857B3" w14:textId="77777777" w:rsidR="009D08F5" w:rsidRPr="009D08F5" w:rsidRDefault="009D08F5" w:rsidP="003A1096">
      <w:pPr>
        <w:pStyle w:val="Heading2"/>
      </w:pPr>
      <w:bookmarkStart w:id="157" w:name="_Toc51073648"/>
      <w:bookmarkStart w:id="158" w:name="_Toc160021826"/>
      <w:r w:rsidRPr="009D08F5">
        <w:t>Deadline and Submission Procedures</w:t>
      </w:r>
      <w:bookmarkEnd w:id="157"/>
      <w:bookmarkEnd w:id="158"/>
    </w:p>
    <w:p w14:paraId="0151FA5B" w14:textId="77777777" w:rsidR="009D08F5" w:rsidRDefault="009D08F5" w:rsidP="003A1096">
      <w:pPr>
        <w:ind w:left="720"/>
      </w:pPr>
    </w:p>
    <w:p w14:paraId="43526A90" w14:textId="630B7C72" w:rsidR="00C66658" w:rsidRPr="001C4BAA" w:rsidRDefault="00C66658" w:rsidP="00F574E8">
      <w:pPr>
        <w:numPr>
          <w:ilvl w:val="0"/>
          <w:numId w:val="10"/>
        </w:numPr>
        <w:spacing w:before="120"/>
      </w:pPr>
      <w:r w:rsidRPr="001C4BAA">
        <w:t xml:space="preserve">Applicants should </w:t>
      </w:r>
      <w:r w:rsidR="003568F6" w:rsidRPr="001C4BAA">
        <w:t>email</w:t>
      </w:r>
      <w:r w:rsidRPr="001C4BAA">
        <w:t xml:space="preserve"> a </w:t>
      </w:r>
      <w:r w:rsidR="004452E3" w:rsidRPr="001C4BAA">
        <w:t>n</w:t>
      </w:r>
      <w:r w:rsidRPr="001C4BAA">
        <w:t xml:space="preserve">otice of </w:t>
      </w:r>
      <w:r w:rsidR="004452E3" w:rsidRPr="001C4BAA">
        <w:t>i</w:t>
      </w:r>
      <w:r w:rsidRPr="001C4BAA">
        <w:t xml:space="preserve">ntent to </w:t>
      </w:r>
      <w:r w:rsidR="004452E3" w:rsidRPr="001C4BAA">
        <w:t>a</w:t>
      </w:r>
      <w:r w:rsidRPr="001C4BAA">
        <w:t xml:space="preserve">pply </w:t>
      </w:r>
      <w:r w:rsidR="00362052" w:rsidRPr="001C4BAA">
        <w:t xml:space="preserve">by </w:t>
      </w:r>
      <w:r w:rsidR="00B7327F" w:rsidRPr="00B7327F">
        <w:rPr>
          <w:b/>
          <w:bCs/>
        </w:rPr>
        <w:t>March 28</w:t>
      </w:r>
      <w:r w:rsidR="002335CC" w:rsidRPr="00B7327F">
        <w:rPr>
          <w:b/>
          <w:bCs/>
        </w:rPr>
        <w:t>, 2024</w:t>
      </w:r>
      <w:r w:rsidR="004C5FDF" w:rsidRPr="001C4BAA">
        <w:t>,</w:t>
      </w:r>
      <w:r w:rsidR="00362052" w:rsidRPr="001C4BAA">
        <w:t xml:space="preserve"> </w:t>
      </w:r>
      <w:r w:rsidRPr="001C4BAA">
        <w:t xml:space="preserve">to </w:t>
      </w:r>
      <w:r w:rsidR="004C5FDF" w:rsidRPr="001C4BAA">
        <w:t>Kimberly Smith</w:t>
      </w:r>
      <w:r w:rsidRPr="001C4BAA">
        <w:t xml:space="preserve"> in the </w:t>
      </w:r>
      <w:r w:rsidR="00ED0A12" w:rsidRPr="001C4BAA">
        <w:t xml:space="preserve">Office of </w:t>
      </w:r>
      <w:r w:rsidR="00A17E76">
        <w:t>Student Support</w:t>
      </w:r>
      <w:r w:rsidR="000566D3">
        <w:t xml:space="preserve"> </w:t>
      </w:r>
      <w:r w:rsidRPr="001C4BAA">
        <w:t xml:space="preserve">at </w:t>
      </w:r>
      <w:hyperlink r:id="rId41" w:history="1">
        <w:r w:rsidR="00E02C64" w:rsidRPr="001C4BAA">
          <w:rPr>
            <w:rStyle w:val="Hyperlink"/>
          </w:rPr>
          <w:t>strongerconnections@ed.sc.gov</w:t>
        </w:r>
      </w:hyperlink>
      <w:r w:rsidR="004C5FDF" w:rsidRPr="001C4BAA">
        <w:t>.</w:t>
      </w:r>
      <w:r w:rsidR="006F2D93" w:rsidRPr="001C4BAA">
        <w:t xml:space="preserve"> </w:t>
      </w:r>
      <w:r w:rsidRPr="001C4BAA">
        <w:t xml:space="preserve">In the </w:t>
      </w:r>
      <w:r w:rsidR="003568F6" w:rsidRPr="001C4BAA">
        <w:t>email</w:t>
      </w:r>
      <w:r w:rsidRPr="001C4BAA">
        <w:t xml:space="preserve">, include the primary applicant’s name; the contact person’s name, address, phone number, and </w:t>
      </w:r>
      <w:r w:rsidR="003568F6" w:rsidRPr="001C4BAA">
        <w:t>email</w:t>
      </w:r>
      <w:r w:rsidRPr="001C4BAA">
        <w:t xml:space="preserve"> address; the names of the schools you propose to serve</w:t>
      </w:r>
      <w:r w:rsidR="00A607C4">
        <w:t>;</w:t>
      </w:r>
      <w:r w:rsidR="00362052" w:rsidRPr="001C4BAA">
        <w:t xml:space="preserve"> and the organizations that comprise the partnership (if applicable)</w:t>
      </w:r>
      <w:r w:rsidR="006F2D93" w:rsidRPr="001C4BAA">
        <w:t xml:space="preserve">. </w:t>
      </w:r>
      <w:r w:rsidRPr="001C4BAA">
        <w:t xml:space="preserve">A </w:t>
      </w:r>
      <w:r w:rsidR="004452E3" w:rsidRPr="001C4BAA">
        <w:t>n</w:t>
      </w:r>
      <w:r w:rsidRPr="001C4BAA">
        <w:t xml:space="preserve">otice of </w:t>
      </w:r>
      <w:r w:rsidR="004452E3" w:rsidRPr="001C4BAA">
        <w:t>i</w:t>
      </w:r>
      <w:r w:rsidRPr="001C4BAA">
        <w:t xml:space="preserve">ntent is </w:t>
      </w:r>
      <w:r w:rsidRPr="001C4BAA">
        <w:rPr>
          <w:i/>
        </w:rPr>
        <w:t>not</w:t>
      </w:r>
      <w:r w:rsidRPr="001C4BAA">
        <w:t xml:space="preserve"> required but will help the SCDE prepare for the application submission and review process.</w:t>
      </w:r>
    </w:p>
    <w:p w14:paraId="4C569C8E" w14:textId="36470FBF" w:rsidR="00A607C4" w:rsidRDefault="00C66658" w:rsidP="00F574E8">
      <w:pPr>
        <w:widowControl w:val="0"/>
        <w:numPr>
          <w:ilvl w:val="0"/>
          <w:numId w:val="10"/>
        </w:numPr>
        <w:spacing w:before="120"/>
      </w:pPr>
      <w:r w:rsidRPr="001C4BAA">
        <w:t xml:space="preserve">Applications </w:t>
      </w:r>
      <w:r w:rsidRPr="001C4BAA">
        <w:rPr>
          <w:i/>
        </w:rPr>
        <w:t>must</w:t>
      </w:r>
      <w:r w:rsidRPr="001C4BAA">
        <w:t xml:space="preserve"> be submitted</w:t>
      </w:r>
      <w:r w:rsidR="00E02C64" w:rsidRPr="001C4BAA">
        <w:t xml:space="preserve"> online </w:t>
      </w:r>
      <w:r w:rsidR="00742AF0" w:rsidRPr="001C4BAA">
        <w:t xml:space="preserve">using the </w:t>
      </w:r>
      <w:hyperlink r:id="rId42" w:history="1">
        <w:r w:rsidR="00742AF0" w:rsidRPr="001C4BAA">
          <w:rPr>
            <w:rStyle w:val="Hyperlink"/>
          </w:rPr>
          <w:t>online application form</w:t>
        </w:r>
      </w:hyperlink>
      <w:r w:rsidR="00742AF0" w:rsidRPr="001C4BAA">
        <w:t xml:space="preserve"> </w:t>
      </w:r>
      <w:r w:rsidR="00305613" w:rsidRPr="001C4BAA">
        <w:t xml:space="preserve">prior to the deadline on </w:t>
      </w:r>
      <w:r w:rsidR="00CD26BC" w:rsidRPr="00CD26BC">
        <w:rPr>
          <w:b/>
          <w:bCs/>
        </w:rPr>
        <w:t>May 1</w:t>
      </w:r>
      <w:r w:rsidR="002335CC" w:rsidRPr="00CD26BC">
        <w:rPr>
          <w:b/>
          <w:bCs/>
        </w:rPr>
        <w:t>, 2024</w:t>
      </w:r>
      <w:r w:rsidRPr="00CD26BC">
        <w:t>.</w:t>
      </w:r>
      <w:r w:rsidR="00DA5E2C" w:rsidRPr="001C4BAA">
        <w:t xml:space="preserve"> Do not wait until the last day to submit your application. The online application will </w:t>
      </w:r>
      <w:proofErr w:type="gramStart"/>
      <w:r w:rsidR="00DA5E2C" w:rsidRPr="001C4BAA">
        <w:t>date</w:t>
      </w:r>
      <w:proofErr w:type="gramEnd"/>
      <w:r w:rsidR="00DA5E2C" w:rsidRPr="001C4BAA">
        <w:t xml:space="preserve"> and time stamp your application and process it </w:t>
      </w:r>
      <w:r w:rsidR="00DA5E2C" w:rsidRPr="001C4BAA">
        <w:rPr>
          <w:i/>
          <w:iCs/>
        </w:rPr>
        <w:t>after</w:t>
      </w:r>
      <w:r w:rsidR="00DA5E2C" w:rsidRPr="001C4BAA">
        <w:t xml:space="preserve"> it is fully uploaded.</w:t>
      </w:r>
      <w:r w:rsidR="00DA5E2C" w:rsidRPr="001C4BAA">
        <w:rPr>
          <w:bCs/>
        </w:rPr>
        <w:t xml:space="preserve"> </w:t>
      </w:r>
      <w:r w:rsidR="00DA5E2C" w:rsidRPr="001C4BAA">
        <w:t>Upload speeds vary due to several factors including application size and the speed of your internet connection.</w:t>
      </w:r>
    </w:p>
    <w:p w14:paraId="7A02ABC0" w14:textId="60C01104" w:rsidR="00A607C4" w:rsidRDefault="00DA5E2C" w:rsidP="00F574E8">
      <w:pPr>
        <w:widowControl w:val="0"/>
        <w:numPr>
          <w:ilvl w:val="0"/>
          <w:numId w:val="10"/>
        </w:numPr>
        <w:spacing w:before="120"/>
      </w:pPr>
      <w:r w:rsidRPr="001C4BAA">
        <w:t xml:space="preserve">If you see, from review of the confirmation email, that your application submission was not complete, you will need to successfully resubmit the online application form before 11:59:59 p.m. Eastern </w:t>
      </w:r>
      <w:r w:rsidRPr="00CD26BC">
        <w:t xml:space="preserve">Time on </w:t>
      </w:r>
      <w:r w:rsidR="00CD26BC">
        <w:t>May 1</w:t>
      </w:r>
      <w:r w:rsidR="002335CC" w:rsidRPr="00CD26BC">
        <w:t>, 2024</w:t>
      </w:r>
      <w:r w:rsidRPr="00CD26BC">
        <w:t>.</w:t>
      </w:r>
    </w:p>
    <w:p w14:paraId="6EC8F17E" w14:textId="211BFC1E" w:rsidR="00DA5E2C" w:rsidRDefault="00CD26BC" w:rsidP="00F574E8">
      <w:pPr>
        <w:widowControl w:val="0"/>
        <w:numPr>
          <w:ilvl w:val="0"/>
          <w:numId w:val="10"/>
        </w:numPr>
        <w:spacing w:before="120"/>
      </w:pPr>
      <w:r>
        <w:t>W</w:t>
      </w:r>
      <w:r w:rsidR="00DA5E2C" w:rsidRPr="001C4BAA">
        <w:t xml:space="preserve">hile the application form will be active and open until 11:59:59 p.m. Eastern Time on </w:t>
      </w:r>
      <w:r w:rsidRPr="00CD26BC">
        <w:t>May 1</w:t>
      </w:r>
      <w:r w:rsidR="008928FF" w:rsidRPr="00CD26BC">
        <w:t>,</w:t>
      </w:r>
      <w:r w:rsidR="002335CC" w:rsidRPr="00CD26BC">
        <w:t xml:space="preserve"> 2024</w:t>
      </w:r>
      <w:r w:rsidR="00DA5E2C" w:rsidRPr="00CD26BC">
        <w:t>,</w:t>
      </w:r>
      <w:r w:rsidR="00DA5E2C" w:rsidRPr="001C4BAA">
        <w:t xml:space="preserve"> technical assistance is not available for </w:t>
      </w:r>
      <w:proofErr w:type="gramStart"/>
      <w:r w:rsidR="00DA5E2C" w:rsidRPr="001C4BAA">
        <w:t>submitting an application</w:t>
      </w:r>
      <w:proofErr w:type="gramEnd"/>
      <w:r w:rsidR="00DA5E2C" w:rsidRPr="001C4BAA">
        <w:t xml:space="preserve"> after 5:00 p.m. on the day of the </w:t>
      </w:r>
      <w:r w:rsidR="00DA5E2C" w:rsidRPr="00CD26BC">
        <w:t xml:space="preserve">deadline, </w:t>
      </w:r>
      <w:r w:rsidRPr="00CD26BC">
        <w:t>May 1</w:t>
      </w:r>
      <w:r w:rsidR="008928FF" w:rsidRPr="00CD26BC">
        <w:t>,</w:t>
      </w:r>
      <w:r w:rsidR="002335CC" w:rsidRPr="00CD26BC">
        <w:t xml:space="preserve"> 2024</w:t>
      </w:r>
      <w:r w:rsidR="00DA5E2C" w:rsidRPr="00CD26BC">
        <w:t>.</w:t>
      </w:r>
      <w:r w:rsidR="00DA5E2C" w:rsidRPr="001C4BAA">
        <w:t xml:space="preserve"> SCDE staff</w:t>
      </w:r>
      <w:r w:rsidR="00DA5E2C" w:rsidRPr="003D25B5">
        <w:t xml:space="preserve"> will </w:t>
      </w:r>
      <w:r w:rsidRPr="00CD26BC">
        <w:rPr>
          <w:i/>
          <w:iCs/>
        </w:rPr>
        <w:t>not</w:t>
      </w:r>
      <w:r>
        <w:t xml:space="preserve"> </w:t>
      </w:r>
      <w:r w:rsidR="00DA5E2C" w:rsidRPr="003D25B5">
        <w:t xml:space="preserve">be available to help with a submission between 5:01 p.m. and 11:59:59. For this reason, we </w:t>
      </w:r>
      <w:r w:rsidR="00DA5E2C" w:rsidRPr="00A607C4">
        <w:rPr>
          <w:i/>
          <w:iCs/>
        </w:rPr>
        <w:t xml:space="preserve">strongly recommend </w:t>
      </w:r>
      <w:r w:rsidR="00DA5E2C" w:rsidRPr="003D25B5">
        <w:t>that you do not wait until the last day to submit your application.</w:t>
      </w:r>
    </w:p>
    <w:p w14:paraId="5CBD5B64" w14:textId="77777777" w:rsidR="003946DE" w:rsidRDefault="003946DE" w:rsidP="00F574E8">
      <w:pPr>
        <w:widowControl w:val="0"/>
        <w:numPr>
          <w:ilvl w:val="0"/>
          <w:numId w:val="10"/>
        </w:numPr>
        <w:spacing w:before="120"/>
      </w:pPr>
      <w:r w:rsidRPr="009A78CE">
        <w:t xml:space="preserve">Only applications that adhere to </w:t>
      </w:r>
      <w:proofErr w:type="gramStart"/>
      <w:r w:rsidRPr="00FE53DF">
        <w:rPr>
          <w:i/>
        </w:rPr>
        <w:t>all</w:t>
      </w:r>
      <w:r w:rsidRPr="009A78CE">
        <w:t xml:space="preserve"> of</w:t>
      </w:r>
      <w:proofErr w:type="gramEnd"/>
      <w:r w:rsidRPr="009A78CE">
        <w:t xml:space="preserve"> the guidelines and directions</w:t>
      </w:r>
      <w:r>
        <w:t xml:space="preserve"> set forth in this RFP</w:t>
      </w:r>
      <w:r w:rsidRPr="009A78CE">
        <w:t xml:space="preserve"> will be review</w:t>
      </w:r>
      <w:r>
        <w:t>ed and considered for funding.</w:t>
      </w:r>
    </w:p>
    <w:p w14:paraId="6767EFCE" w14:textId="1292E423" w:rsidR="00362052" w:rsidRDefault="00362052" w:rsidP="00F574E8">
      <w:pPr>
        <w:widowControl w:val="0"/>
        <w:numPr>
          <w:ilvl w:val="0"/>
          <w:numId w:val="10"/>
        </w:numPr>
        <w:spacing w:before="120"/>
      </w:pPr>
      <w:r>
        <w:t>No hard copy applications will be accepted</w:t>
      </w:r>
      <w:r w:rsidR="006F2D93">
        <w:t xml:space="preserve">. </w:t>
      </w:r>
      <w:r>
        <w:t xml:space="preserve">Applications delivered by hand, postal mail, </w:t>
      </w:r>
      <w:r w:rsidR="003568F6">
        <w:t>email</w:t>
      </w:r>
      <w:r>
        <w:t xml:space="preserve">, or fax </w:t>
      </w:r>
      <w:r w:rsidRPr="00FE53DF">
        <w:rPr>
          <w:i/>
        </w:rPr>
        <w:t>will not</w:t>
      </w:r>
      <w:r>
        <w:t xml:space="preserve"> be accepted.</w:t>
      </w:r>
    </w:p>
    <w:p w14:paraId="1967A1EE" w14:textId="19D2F5E4" w:rsidR="00C66658" w:rsidRDefault="00C66658" w:rsidP="00F574E8">
      <w:pPr>
        <w:widowControl w:val="0"/>
        <w:numPr>
          <w:ilvl w:val="0"/>
          <w:numId w:val="10"/>
        </w:numPr>
        <w:spacing w:before="120"/>
      </w:pPr>
      <w:r>
        <w:t>Applications must originate from the applicant</w:t>
      </w:r>
      <w:r w:rsidR="006F2D93">
        <w:t xml:space="preserve">. </w:t>
      </w:r>
      <w:r>
        <w:t xml:space="preserve">Applications </w:t>
      </w:r>
      <w:r w:rsidRPr="009A78CE">
        <w:t xml:space="preserve">that are plagiarized from the </w:t>
      </w:r>
      <w:r w:rsidR="004101A3">
        <w:t>i</w:t>
      </w:r>
      <w:r w:rsidRPr="009A78CE">
        <w:t xml:space="preserve">nternet, other grants, or </w:t>
      </w:r>
      <w:r w:rsidR="003946DE">
        <w:t>other</w:t>
      </w:r>
      <w:r w:rsidR="00362052">
        <w:t xml:space="preserve"> </w:t>
      </w:r>
      <w:r w:rsidRPr="009A78CE">
        <w:t>resources will not be considered for funding</w:t>
      </w:r>
      <w:r w:rsidR="006F2D93">
        <w:t xml:space="preserve">. </w:t>
      </w:r>
    </w:p>
    <w:p w14:paraId="37BBF71C" w14:textId="77777777" w:rsidR="00C66658" w:rsidRDefault="00C66658" w:rsidP="00F574E8">
      <w:pPr>
        <w:widowControl w:val="0"/>
        <w:numPr>
          <w:ilvl w:val="0"/>
          <w:numId w:val="10"/>
        </w:numPr>
        <w:spacing w:before="120"/>
      </w:pPr>
      <w:r>
        <w:t>Do not attach or submit any additional materials other than what is specifically required</w:t>
      </w:r>
      <w:r w:rsidR="006F2D93">
        <w:t xml:space="preserve">. </w:t>
      </w:r>
      <w:r>
        <w:t>Any additional materials will be disposed of without review.</w:t>
      </w:r>
    </w:p>
    <w:p w14:paraId="10CFEE48" w14:textId="15536C33" w:rsidR="00E521A7" w:rsidRDefault="00C66658" w:rsidP="00F574E8">
      <w:pPr>
        <w:widowControl w:val="0"/>
        <w:numPr>
          <w:ilvl w:val="0"/>
          <w:numId w:val="10"/>
        </w:numPr>
        <w:spacing w:before="120"/>
      </w:pPr>
      <w:r w:rsidRPr="009A78CE">
        <w:lastRenderedPageBreak/>
        <w:t>Applications will not be returned</w:t>
      </w:r>
      <w:r w:rsidR="006F2D93">
        <w:t xml:space="preserve">. </w:t>
      </w:r>
      <w:r>
        <w:t>K</w:t>
      </w:r>
      <w:r w:rsidRPr="009A78CE">
        <w:t xml:space="preserve">eep a copy </w:t>
      </w:r>
      <w:r>
        <w:t xml:space="preserve">of the entire application </w:t>
      </w:r>
      <w:r w:rsidRPr="009A78CE">
        <w:t>for your records.</w:t>
      </w:r>
    </w:p>
    <w:p w14:paraId="0D3772F9" w14:textId="77777777" w:rsidR="009D08F5" w:rsidRDefault="009D08F5" w:rsidP="00266288">
      <w:pPr>
        <w:pStyle w:val="Heading2"/>
        <w:numPr>
          <w:ilvl w:val="0"/>
          <w:numId w:val="0"/>
        </w:numPr>
        <w:ind w:left="360" w:hanging="360"/>
      </w:pPr>
      <w:bookmarkStart w:id="159" w:name="_Toc51073649"/>
    </w:p>
    <w:p w14:paraId="3BC9CE87" w14:textId="1D8833C9" w:rsidR="003632FA" w:rsidRPr="00C66658" w:rsidRDefault="00C66658" w:rsidP="00C66658">
      <w:pPr>
        <w:pStyle w:val="Heading2"/>
      </w:pPr>
      <w:bookmarkStart w:id="160" w:name="_Toc160021827"/>
      <w:r w:rsidRPr="00C66658">
        <w:t>Screenshots of Online Application Submission Forms</w:t>
      </w:r>
      <w:bookmarkEnd w:id="159"/>
      <w:bookmarkEnd w:id="160"/>
    </w:p>
    <w:p w14:paraId="0438A3C3" w14:textId="77777777" w:rsidR="005E33B0" w:rsidRPr="009A78CE" w:rsidRDefault="005E33B0" w:rsidP="003632FA"/>
    <w:p w14:paraId="0BEF2E2F" w14:textId="3C5A2872" w:rsidR="00666AE7" w:rsidRDefault="00FE53DF" w:rsidP="00742AF0">
      <w:r w:rsidRPr="003A52DD">
        <w:t xml:space="preserve">The following screenshots are for informational </w:t>
      </w:r>
      <w:r w:rsidRPr="0094684F">
        <w:t xml:space="preserve">purposes only and are provided to assist applicants in compiling all </w:t>
      </w:r>
      <w:r w:rsidR="00F33B63" w:rsidRPr="0094684F">
        <w:t xml:space="preserve">items </w:t>
      </w:r>
      <w:r w:rsidRPr="0094684F">
        <w:t xml:space="preserve">needed to complete </w:t>
      </w:r>
      <w:hyperlink r:id="rId43" w:history="1">
        <w:r w:rsidRPr="0094684F">
          <w:rPr>
            <w:rStyle w:val="Hyperlink"/>
          </w:rPr>
          <w:t>the online submission</w:t>
        </w:r>
      </w:hyperlink>
      <w:r w:rsidR="006F2D93" w:rsidRPr="0094684F">
        <w:t xml:space="preserve">. </w:t>
      </w:r>
      <w:r w:rsidRPr="0094684F">
        <w:t>Complete</w:t>
      </w:r>
      <w:r w:rsidRPr="003A52DD">
        <w:t xml:space="preserve"> the </w:t>
      </w:r>
      <w:r w:rsidR="00A85250">
        <w:t xml:space="preserve">attachments for the </w:t>
      </w:r>
      <w:r w:rsidRPr="003A52DD">
        <w:t xml:space="preserve">online application as directed in the </w:t>
      </w:r>
      <w:r>
        <w:t xml:space="preserve">preceding </w:t>
      </w:r>
      <w:r w:rsidRPr="003A52DD">
        <w:t>instructions</w:t>
      </w:r>
      <w:r w:rsidR="006F2D93">
        <w:t xml:space="preserve">. </w:t>
      </w:r>
      <w:r w:rsidR="00A85250">
        <w:t xml:space="preserve">The SCDE encourages applicants to prepare </w:t>
      </w:r>
      <w:r w:rsidR="00A85250" w:rsidRPr="00A85250">
        <w:rPr>
          <w:i/>
        </w:rPr>
        <w:t>all</w:t>
      </w:r>
      <w:r w:rsidR="00951399">
        <w:t xml:space="preserve"> part</w:t>
      </w:r>
      <w:r w:rsidR="00A85250">
        <w:t xml:space="preserve">s of the application </w:t>
      </w:r>
      <w:r w:rsidR="00284EF6">
        <w:rPr>
          <w:i/>
        </w:rPr>
        <w:t>before</w:t>
      </w:r>
      <w:r w:rsidR="00A85250">
        <w:t xml:space="preserve"> beginning</w:t>
      </w:r>
      <w:r w:rsidR="00951399">
        <w:t xml:space="preserve"> the online submission process.</w:t>
      </w:r>
    </w:p>
    <w:p w14:paraId="71CB87B7" w14:textId="77777777" w:rsidR="007D4A69" w:rsidRDefault="007D4A69" w:rsidP="00742AF0"/>
    <w:p w14:paraId="4B8EAADB" w14:textId="2F52DA8B" w:rsidR="00FE53DF" w:rsidRDefault="00FE53DF" w:rsidP="00164AE1">
      <w:r w:rsidRPr="003A52DD">
        <w:t xml:space="preserve">Make sure all information submitted is accurate, including </w:t>
      </w:r>
      <w:r>
        <w:t xml:space="preserve">formal or </w:t>
      </w:r>
      <w:r w:rsidRPr="003A52DD">
        <w:t>official names such as the school district, and that spelling is correct</w:t>
      </w:r>
      <w:r w:rsidR="006F2D93">
        <w:t xml:space="preserve">. </w:t>
      </w:r>
      <w:r>
        <w:t>Do not use abbreviations or acronyms.</w:t>
      </w:r>
      <w:r w:rsidR="00A85250">
        <w:t xml:space="preserve">  All fields marked with a red asterisk are </w:t>
      </w:r>
      <w:r w:rsidR="00A85250" w:rsidRPr="00A85250">
        <w:rPr>
          <w:i/>
        </w:rPr>
        <w:t>required</w:t>
      </w:r>
      <w:r w:rsidR="00A85250">
        <w:t>; you will not be able to proceed to the next screen of the application without entering all required information.</w:t>
      </w:r>
    </w:p>
    <w:p w14:paraId="24AD46AD" w14:textId="77777777" w:rsidR="009C4E43" w:rsidRDefault="009C4E43" w:rsidP="00742AF0"/>
    <w:p w14:paraId="27848FD9" w14:textId="77777777" w:rsidR="00266288" w:rsidRDefault="00FE53DF" w:rsidP="00742AF0">
      <w:r>
        <w:t>If necessary</w:t>
      </w:r>
      <w:r w:rsidR="00A85250">
        <w:t>,</w:t>
      </w:r>
      <w:r>
        <w:t xml:space="preserve"> you may save </w:t>
      </w:r>
      <w:r w:rsidR="00A85250">
        <w:t xml:space="preserve">your progress in the online application </w:t>
      </w:r>
      <w:r>
        <w:t>and return to the form later</w:t>
      </w:r>
      <w:r w:rsidR="006F2D93">
        <w:t xml:space="preserve">. </w:t>
      </w:r>
      <w:r>
        <w:t>C</w:t>
      </w:r>
      <w:r w:rsidRPr="003A52DD">
        <w:t>lick on</w:t>
      </w:r>
      <w:r>
        <w:t xml:space="preserve"> the</w:t>
      </w:r>
      <w:r w:rsidRPr="003A52DD">
        <w:t xml:space="preserve"> “</w:t>
      </w:r>
      <w:r w:rsidRPr="0018494F">
        <w:rPr>
          <w:b/>
        </w:rPr>
        <w:t>Save</w:t>
      </w:r>
      <w:r w:rsidR="00A85250">
        <w:rPr>
          <w:b/>
        </w:rPr>
        <w:t xml:space="preserve"> and Resume Later</w:t>
      </w:r>
      <w:r w:rsidRPr="003A52DD">
        <w:t>”</w:t>
      </w:r>
      <w:r>
        <w:t xml:space="preserve"> </w:t>
      </w:r>
      <w:r w:rsidR="00A85250">
        <w:t xml:space="preserve">link </w:t>
      </w:r>
      <w:r w:rsidRPr="003A52DD">
        <w:t>to save your progress</w:t>
      </w:r>
      <w:r w:rsidR="006F2D93">
        <w:t xml:space="preserve">. </w:t>
      </w:r>
      <w:r>
        <w:t xml:space="preserve">You will be prompted to </w:t>
      </w:r>
      <w:r w:rsidR="00A85250">
        <w:t xml:space="preserve">create a password to securely save your form.  You will be given the option of copying and saving the link to the partially completed form or entering an </w:t>
      </w:r>
      <w:r w:rsidR="003568F6">
        <w:t>email</w:t>
      </w:r>
      <w:r w:rsidR="00A85250">
        <w:t xml:space="preserve"> address to have the link </w:t>
      </w:r>
      <w:r w:rsidR="003568F6">
        <w:t>email</w:t>
      </w:r>
      <w:r w:rsidR="00A85250">
        <w:t xml:space="preserve">ed to you. </w:t>
      </w:r>
      <w:r>
        <w:t xml:space="preserve">Be sure to enter the </w:t>
      </w:r>
      <w:r w:rsidR="003568F6">
        <w:t>email</w:t>
      </w:r>
      <w:r>
        <w:t xml:space="preserve"> address correctly as SCDE personnel cannot access the hyperlink or the incomplete application</w:t>
      </w:r>
      <w:r w:rsidR="006F2D93">
        <w:t xml:space="preserve">. </w:t>
      </w:r>
      <w:r w:rsidR="00A85250">
        <w:t xml:space="preserve">Use the link to access the application from any computer within thirty days to complete the online submission.  Without the link and password or after thirty days, the data previously entered cannot be retrieved, and you will have to begin a new application. </w:t>
      </w:r>
    </w:p>
    <w:p w14:paraId="4BBE8AD9" w14:textId="77777777" w:rsidR="00266288" w:rsidRDefault="00266288" w:rsidP="00742AF0"/>
    <w:p w14:paraId="3B3D786A" w14:textId="1CF89BA5" w:rsidR="00FE53DF" w:rsidRDefault="00FE53DF" w:rsidP="00742AF0">
      <w:r w:rsidRPr="000D28FD">
        <w:t xml:space="preserve">A saved application is </w:t>
      </w:r>
      <w:r w:rsidRPr="000D28FD">
        <w:rPr>
          <w:i/>
        </w:rPr>
        <w:t>not</w:t>
      </w:r>
      <w:r w:rsidRPr="000D28FD">
        <w:t xml:space="preserve"> a submitted application</w:t>
      </w:r>
      <w:r w:rsidR="006F2D93" w:rsidRPr="000D28FD">
        <w:t xml:space="preserve">. </w:t>
      </w:r>
      <w:r w:rsidRPr="000D28FD">
        <w:t xml:space="preserve">You </w:t>
      </w:r>
      <w:r w:rsidRPr="000D28FD">
        <w:rPr>
          <w:i/>
        </w:rPr>
        <w:t>must</w:t>
      </w:r>
      <w:r w:rsidRPr="000D28FD">
        <w:t xml:space="preserve"> </w:t>
      </w:r>
      <w:r w:rsidR="00A85250" w:rsidRPr="000D28FD">
        <w:t xml:space="preserve">follow </w:t>
      </w:r>
      <w:proofErr w:type="gramStart"/>
      <w:r w:rsidR="00A85250" w:rsidRPr="000D28FD">
        <w:t>all of</w:t>
      </w:r>
      <w:proofErr w:type="gramEnd"/>
      <w:r w:rsidR="00A85250" w:rsidRPr="000D28FD">
        <w:t xml:space="preserve"> the steps described on pages </w:t>
      </w:r>
      <w:r w:rsidR="001011BE" w:rsidRPr="000D28FD">
        <w:t>2</w:t>
      </w:r>
      <w:r w:rsidR="000D28FD" w:rsidRPr="000D28FD">
        <w:t>3</w:t>
      </w:r>
      <w:r w:rsidR="00A85250" w:rsidRPr="000D28FD">
        <w:t>–</w:t>
      </w:r>
      <w:r w:rsidR="00FA37B2" w:rsidRPr="000D28FD">
        <w:t>2</w:t>
      </w:r>
      <w:r w:rsidR="000C06C3" w:rsidRPr="000D28FD">
        <w:t>8</w:t>
      </w:r>
      <w:r w:rsidR="00A85250" w:rsidRPr="000D28FD">
        <w:t xml:space="preserve"> to</w:t>
      </w:r>
      <w:r w:rsidR="00A85250">
        <w:t xml:space="preserve"> complete the submission process.</w:t>
      </w:r>
    </w:p>
    <w:p w14:paraId="404140B7" w14:textId="4CAB6938" w:rsidR="00666AE7" w:rsidRDefault="00140336" w:rsidP="00EF3228">
      <w:pPr>
        <w:jc w:val="center"/>
      </w:pPr>
      <w:r w:rsidRPr="00140336">
        <w:rPr>
          <w:noProof/>
        </w:rPr>
        <w:drawing>
          <wp:inline distT="0" distB="0" distL="0" distR="0" wp14:anchorId="66F077DC" wp14:editId="7F62CF4E">
            <wp:extent cx="5340540" cy="1595315"/>
            <wp:effectExtent l="57150" t="19050" r="50800" b="100330"/>
            <wp:docPr id="1178185374" name="Picture 1" descr="A picture of the online application form heading indicating the 2023-25 Stronger Connections discretionary subgrant onlin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85374" name="Picture 1" descr="A picture of the online application form heading indicating the 2023-25 Stronger Connections discretionary subgrant online application"/>
                    <pic:cNvPicPr/>
                  </pic:nvPicPr>
                  <pic:blipFill>
                    <a:blip r:embed="rId44"/>
                    <a:stretch>
                      <a:fillRect/>
                    </a:stretch>
                  </pic:blipFill>
                  <pic:spPr>
                    <a:xfrm>
                      <a:off x="0" y="0"/>
                      <a:ext cx="5357665" cy="1600431"/>
                    </a:xfrm>
                    <a:prstGeom prst="rect">
                      <a:avLst/>
                    </a:prstGeom>
                    <a:effectLst>
                      <a:outerShdw blurRad="50800" dist="38100" dir="5400000" algn="t" rotWithShape="0">
                        <a:prstClr val="black">
                          <a:alpha val="40000"/>
                        </a:prstClr>
                      </a:outerShdw>
                    </a:effectLst>
                  </pic:spPr>
                </pic:pic>
              </a:graphicData>
            </a:graphic>
          </wp:inline>
        </w:drawing>
      </w:r>
    </w:p>
    <w:p w14:paraId="225C8DE4" w14:textId="2EAFCE1C" w:rsidR="00666AE7" w:rsidRPr="00DC01D5" w:rsidRDefault="00666AE7" w:rsidP="00666AE7">
      <w:r w:rsidRPr="00DC01D5">
        <w:t xml:space="preserve">Enter the official name of the </w:t>
      </w:r>
      <w:r>
        <w:t>primary a</w:t>
      </w:r>
      <w:r w:rsidRPr="00DC01D5">
        <w:t xml:space="preserve">pplicant organization.  </w:t>
      </w:r>
      <w:r>
        <w:t xml:space="preserve">If a school is the primary applicant, also enter the name of the school district.  </w:t>
      </w:r>
      <w:r w:rsidRPr="00DC01D5">
        <w:t>The name</w:t>
      </w:r>
      <w:r>
        <w:t>s</w:t>
      </w:r>
      <w:r w:rsidRPr="00DC01D5">
        <w:t xml:space="preserve"> as entered </w:t>
      </w:r>
      <w:r w:rsidRPr="00DC01D5">
        <w:rPr>
          <w:i/>
        </w:rPr>
        <w:t>must</w:t>
      </w:r>
      <w:r w:rsidRPr="00DC01D5">
        <w:t xml:space="preserve"> match the registered name</w:t>
      </w:r>
      <w:r w:rsidR="00C4440D">
        <w:t xml:space="preserve"> in SAM</w:t>
      </w:r>
      <w:r w:rsidRPr="00DC01D5">
        <w:t xml:space="preserve">.  </w:t>
      </w:r>
      <w:r>
        <w:t>Enter the applicant organization’s physical address with the 10-digit ZIP Code (ZIP+4 Code),</w:t>
      </w:r>
      <w:r w:rsidRPr="00DC01D5">
        <w:t xml:space="preserve"> </w:t>
      </w:r>
      <w:r w:rsidR="00C4440D">
        <w:t>12-</w:t>
      </w:r>
      <w:r w:rsidR="005848A5">
        <w:t xml:space="preserve">alphanumeric </w:t>
      </w:r>
      <w:r w:rsidR="00C4440D">
        <w:t>character UEI</w:t>
      </w:r>
      <w:r>
        <w:t>, and TIN (tax identification number</w:t>
      </w:r>
      <w:r w:rsidR="00A33202">
        <w:t>).</w:t>
      </w:r>
    </w:p>
    <w:p w14:paraId="259D8FAF" w14:textId="682B06A2" w:rsidR="00C36E09" w:rsidRDefault="0007578E" w:rsidP="0007578E">
      <w:pPr>
        <w:jc w:val="center"/>
      </w:pPr>
      <w:r>
        <w:rPr>
          <w:noProof/>
        </w:rPr>
        <w:lastRenderedPageBreak/>
        <w:drawing>
          <wp:inline distT="0" distB="0" distL="0" distR="0" wp14:anchorId="3CCDD5D2" wp14:editId="09137EA3">
            <wp:extent cx="5740539" cy="3981450"/>
            <wp:effectExtent l="114300" t="114300" r="107950" b="114300"/>
            <wp:docPr id="11" name="Picture 11" descr="Online Form&#10;Applic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nline Form&#10;Applicant Information"/>
                    <pic:cNvPicPr/>
                  </pic:nvPicPr>
                  <pic:blipFill>
                    <a:blip r:embed="rId45">
                      <a:extLst>
                        <a:ext uri="{28A0092B-C50C-407E-A947-70E740481C1C}">
                          <a14:useLocalDpi xmlns:a14="http://schemas.microsoft.com/office/drawing/2010/main" val="0"/>
                        </a:ext>
                      </a:extLst>
                    </a:blip>
                    <a:stretch>
                      <a:fillRect/>
                    </a:stretch>
                  </pic:blipFill>
                  <pic:spPr>
                    <a:xfrm>
                      <a:off x="0" y="0"/>
                      <a:ext cx="5766429" cy="3999406"/>
                    </a:xfrm>
                    <a:prstGeom prst="rect">
                      <a:avLst/>
                    </a:prstGeom>
                    <a:effectLst>
                      <a:outerShdw blurRad="63500" sx="102000" sy="102000" algn="ctr" rotWithShape="0">
                        <a:prstClr val="black">
                          <a:alpha val="40000"/>
                        </a:prstClr>
                      </a:outerShdw>
                    </a:effectLst>
                  </pic:spPr>
                </pic:pic>
              </a:graphicData>
            </a:graphic>
          </wp:inline>
        </w:drawing>
      </w:r>
    </w:p>
    <w:p w14:paraId="7A7117C2" w14:textId="77777777" w:rsidR="00FA37B2" w:rsidRDefault="00FA37B2" w:rsidP="00A33202"/>
    <w:p w14:paraId="55AA64A5" w14:textId="05E938C3" w:rsidR="0007578E" w:rsidRDefault="00A33202" w:rsidP="00A33202">
      <w:r>
        <w:t xml:space="preserve">Indicate </w:t>
      </w:r>
      <w:proofErr w:type="gramStart"/>
      <w:r>
        <w:t>whether or not</w:t>
      </w:r>
      <w:proofErr w:type="gramEnd"/>
      <w:r>
        <w:t xml:space="preserve"> the applicant is registered and active with SAM. If the applicant does not have a SAM registration, the following message will be displayed. Refer to the information on </w:t>
      </w:r>
      <w:r w:rsidRPr="000D28FD">
        <w:t>page</w:t>
      </w:r>
      <w:r w:rsidR="004E386F" w:rsidRPr="000D28FD">
        <w:t xml:space="preserve"> </w:t>
      </w:r>
      <w:r w:rsidRPr="000D28FD">
        <w:t>6 for</w:t>
      </w:r>
      <w:r w:rsidRPr="004E386F">
        <w:t xml:space="preserve"> information</w:t>
      </w:r>
      <w:r>
        <w:t xml:space="preserve"> on SAM</w:t>
      </w:r>
      <w:r w:rsidR="005848A5">
        <w:t xml:space="preserve"> and </w:t>
      </w:r>
      <w:r>
        <w:t>compl</w:t>
      </w:r>
      <w:r w:rsidR="005848A5">
        <w:t>iance</w:t>
      </w:r>
      <w:r>
        <w:t xml:space="preserve"> with 2 CFR Part 25. If selecting “YES” to indicate an active SAM registration, enter the date that the applicant’s current SAM registration expires. Indicate if the applicant is applying for competitive priority points.</w:t>
      </w:r>
    </w:p>
    <w:p w14:paraId="364B34D0" w14:textId="6A67E3E9" w:rsidR="0007578E" w:rsidRDefault="00AC2F13" w:rsidP="0007578E">
      <w:pPr>
        <w:jc w:val="center"/>
      </w:pPr>
      <w:r>
        <w:rPr>
          <w:noProof/>
        </w:rPr>
        <w:drawing>
          <wp:inline distT="0" distB="0" distL="0" distR="0" wp14:anchorId="21764E83" wp14:editId="50D93060">
            <wp:extent cx="5943600" cy="1395730"/>
            <wp:effectExtent l="114300" t="95250" r="114300" b="90170"/>
            <wp:docPr id="12" name="Picture 12" descr="Online Form&#10;SAM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nline Form&#10;SAM Registration"/>
                    <pic:cNvPicPr/>
                  </pic:nvPicPr>
                  <pic:blipFill>
                    <a:blip r:embed="rId46">
                      <a:extLst>
                        <a:ext uri="{28A0092B-C50C-407E-A947-70E740481C1C}">
                          <a14:useLocalDpi xmlns:a14="http://schemas.microsoft.com/office/drawing/2010/main" val="0"/>
                        </a:ext>
                      </a:extLst>
                    </a:blip>
                    <a:stretch>
                      <a:fillRect/>
                    </a:stretch>
                  </pic:blipFill>
                  <pic:spPr>
                    <a:xfrm>
                      <a:off x="0" y="0"/>
                      <a:ext cx="5943600" cy="1395730"/>
                    </a:xfrm>
                    <a:prstGeom prst="rect">
                      <a:avLst/>
                    </a:prstGeom>
                    <a:effectLst>
                      <a:outerShdw blurRad="63500" sx="102000" sy="102000" algn="ctr" rotWithShape="0">
                        <a:prstClr val="black">
                          <a:alpha val="40000"/>
                        </a:prstClr>
                      </a:outerShdw>
                    </a:effectLst>
                  </pic:spPr>
                </pic:pic>
              </a:graphicData>
            </a:graphic>
          </wp:inline>
        </w:drawing>
      </w:r>
    </w:p>
    <w:p w14:paraId="2E9F582F" w14:textId="7356E67C" w:rsidR="00AC2F13" w:rsidRDefault="00AC2F13" w:rsidP="00E3793D"/>
    <w:p w14:paraId="67D519A8" w14:textId="5DF0A3D7" w:rsidR="00E3793D" w:rsidRPr="00E3793D" w:rsidRDefault="00E3793D" w:rsidP="00E3793D">
      <w:r>
        <w:t xml:space="preserve">Enter the contact information for the Authorized Official </w:t>
      </w:r>
      <w:r w:rsidR="005848A5">
        <w:t>(district</w:t>
      </w:r>
      <w:r>
        <w:t xml:space="preserve"> Superintendent</w:t>
      </w:r>
      <w:r w:rsidR="005848A5">
        <w:t>)</w:t>
      </w:r>
      <w:r>
        <w:t xml:space="preserve">. This is the person that has the authority to enter into legally binding contractual agreements on behalf of the school district. The name, as entered, </w:t>
      </w:r>
      <w:r w:rsidRPr="00E3793D">
        <w:rPr>
          <w:i/>
          <w:iCs/>
        </w:rPr>
        <w:t>must</w:t>
      </w:r>
      <w:r>
        <w:t xml:space="preserve"> match the authorized official’s name on the Certification Signature Page.</w:t>
      </w:r>
    </w:p>
    <w:p w14:paraId="48A1395B" w14:textId="22259D46" w:rsidR="00AC2F13" w:rsidRDefault="00AC2F13" w:rsidP="0007578E">
      <w:pPr>
        <w:jc w:val="center"/>
      </w:pPr>
      <w:r>
        <w:rPr>
          <w:noProof/>
        </w:rPr>
        <w:lastRenderedPageBreak/>
        <w:drawing>
          <wp:inline distT="0" distB="0" distL="0" distR="0" wp14:anchorId="43236262" wp14:editId="23D2BE06">
            <wp:extent cx="5943600" cy="2901315"/>
            <wp:effectExtent l="114300" t="95250" r="114300" b="89535"/>
            <wp:docPr id="13" name="Picture 13" descr="Online Form&#10;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Online Form&#10;Contact Information"/>
                    <pic:cNvPicPr/>
                  </pic:nvPicPr>
                  <pic:blipFill>
                    <a:blip r:embed="rId47">
                      <a:extLst>
                        <a:ext uri="{28A0092B-C50C-407E-A947-70E740481C1C}">
                          <a14:useLocalDpi xmlns:a14="http://schemas.microsoft.com/office/drawing/2010/main" val="0"/>
                        </a:ext>
                      </a:extLst>
                    </a:blip>
                    <a:stretch>
                      <a:fillRect/>
                    </a:stretch>
                  </pic:blipFill>
                  <pic:spPr>
                    <a:xfrm>
                      <a:off x="0" y="0"/>
                      <a:ext cx="5943600" cy="2901315"/>
                    </a:xfrm>
                    <a:prstGeom prst="rect">
                      <a:avLst/>
                    </a:prstGeom>
                    <a:effectLst>
                      <a:outerShdw blurRad="63500" sx="102000" sy="102000" algn="ctr" rotWithShape="0">
                        <a:prstClr val="black">
                          <a:alpha val="40000"/>
                        </a:prstClr>
                      </a:outerShdw>
                    </a:effectLst>
                  </pic:spPr>
                </pic:pic>
              </a:graphicData>
            </a:graphic>
          </wp:inline>
        </w:drawing>
      </w:r>
    </w:p>
    <w:p w14:paraId="3AD31DD1" w14:textId="5FA95EFE" w:rsidR="00E3793D" w:rsidRDefault="00E3793D" w:rsidP="00E3793D">
      <w:r>
        <w:t xml:space="preserve">Enter the contact information for the Project Director. This is the person to be contacted in all matters relating to this application. If the Project Director’s address is the same as the school district’s address, click “Same as School District’s Address” and fields will automatically populate. </w:t>
      </w:r>
      <w:r w:rsidRPr="00E3793D">
        <w:rPr>
          <w:i/>
          <w:iCs/>
        </w:rPr>
        <w:t>Note</w:t>
      </w:r>
      <w:r>
        <w:t xml:space="preserve">: the application submission confirmation email will be sent </w:t>
      </w:r>
      <w:r w:rsidRPr="00E3793D">
        <w:rPr>
          <w:i/>
          <w:iCs/>
        </w:rPr>
        <w:t>only</w:t>
      </w:r>
      <w:r>
        <w:t xml:space="preserve"> to the Project Director’s email address. You must re-enter the email address to validate that it is entered correctly. Enter the contact information for the school district’s Financial Director.</w:t>
      </w:r>
    </w:p>
    <w:p w14:paraId="374FF70D" w14:textId="0B5252E1" w:rsidR="00AC2F13" w:rsidRDefault="00AC2F13" w:rsidP="0007578E">
      <w:pPr>
        <w:jc w:val="center"/>
      </w:pPr>
      <w:r>
        <w:rPr>
          <w:noProof/>
        </w:rPr>
        <w:drawing>
          <wp:inline distT="0" distB="0" distL="0" distR="0" wp14:anchorId="5464BEF8" wp14:editId="3CF65AFB">
            <wp:extent cx="5943600" cy="3287395"/>
            <wp:effectExtent l="114300" t="114300" r="114300" b="122555"/>
            <wp:docPr id="14" name="Picture 14" descr="Online Form&#10;Project Director and Financial Direct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Online Form&#10;Project Director and Financial Director information"/>
                    <pic:cNvPicPr/>
                  </pic:nvPicPr>
                  <pic:blipFill>
                    <a:blip r:embed="rId48">
                      <a:extLst>
                        <a:ext uri="{28A0092B-C50C-407E-A947-70E740481C1C}">
                          <a14:useLocalDpi xmlns:a14="http://schemas.microsoft.com/office/drawing/2010/main" val="0"/>
                        </a:ext>
                      </a:extLst>
                    </a:blip>
                    <a:stretch>
                      <a:fillRect/>
                    </a:stretch>
                  </pic:blipFill>
                  <pic:spPr>
                    <a:xfrm>
                      <a:off x="0" y="0"/>
                      <a:ext cx="5943600" cy="3287395"/>
                    </a:xfrm>
                    <a:prstGeom prst="rect">
                      <a:avLst/>
                    </a:prstGeom>
                    <a:effectLst>
                      <a:outerShdw blurRad="63500" sx="102000" sy="102000" algn="ctr" rotWithShape="0">
                        <a:prstClr val="black">
                          <a:alpha val="40000"/>
                        </a:prstClr>
                      </a:outerShdw>
                    </a:effectLst>
                  </pic:spPr>
                </pic:pic>
              </a:graphicData>
            </a:graphic>
          </wp:inline>
        </w:drawing>
      </w:r>
    </w:p>
    <w:p w14:paraId="685FAD95" w14:textId="31B50760" w:rsidR="00E3793D" w:rsidRDefault="00E3793D" w:rsidP="00E3793D">
      <w:r w:rsidRPr="00DC01D5">
        <w:t>All amounts in the Funding Information and Budget Summary sections should be entered u</w:t>
      </w:r>
      <w:r>
        <w:t xml:space="preserve">sing whole dollars (no cents). </w:t>
      </w:r>
      <w:r w:rsidRPr="00DC01D5">
        <w:t>Fill in all fields and enter 0 (zero) for line items that are not applicable.</w:t>
      </w:r>
    </w:p>
    <w:p w14:paraId="3993217E" w14:textId="6FAD7298" w:rsidR="00E3793D" w:rsidRDefault="00E3793D" w:rsidP="00E3793D">
      <w:r>
        <w:rPr>
          <w:rFonts w:eastAsia="Times"/>
        </w:rPr>
        <w:lastRenderedPageBreak/>
        <w:t xml:space="preserve">In the </w:t>
      </w:r>
      <w:r w:rsidRPr="00E8469C">
        <w:rPr>
          <w:rFonts w:eastAsia="Times"/>
        </w:rPr>
        <w:t xml:space="preserve">Funding </w:t>
      </w:r>
      <w:r w:rsidRPr="00A734E7">
        <w:rPr>
          <w:rFonts w:eastAsia="Times"/>
        </w:rPr>
        <w:t xml:space="preserve">Information section, </w:t>
      </w:r>
      <w:r w:rsidR="00C576AC">
        <w:rPr>
          <w:rFonts w:eastAsia="Times"/>
        </w:rPr>
        <w:t>e</w:t>
      </w:r>
      <w:r w:rsidR="00C576AC" w:rsidRPr="003E49F0">
        <w:rPr>
          <w:rFonts w:eastAsia="Times"/>
        </w:rPr>
        <w:t>nter</w:t>
      </w:r>
      <w:r w:rsidR="00C576AC" w:rsidRPr="00A734E7">
        <w:rPr>
          <w:rFonts w:eastAsia="Times"/>
        </w:rPr>
        <w:t xml:space="preserve"> the total estimated </w:t>
      </w:r>
      <w:r w:rsidR="00C576AC">
        <w:rPr>
          <w:rFonts w:eastAsia="Times"/>
        </w:rPr>
        <w:t xml:space="preserve">project </w:t>
      </w:r>
      <w:r w:rsidR="00C576AC" w:rsidRPr="00A734E7">
        <w:rPr>
          <w:rFonts w:eastAsia="Times"/>
        </w:rPr>
        <w:t xml:space="preserve">cost for all phases of the project over the </w:t>
      </w:r>
      <w:r w:rsidR="005848A5" w:rsidRPr="00DB2E3C">
        <w:rPr>
          <w:rFonts w:eastAsia="Times"/>
        </w:rPr>
        <w:t>15</w:t>
      </w:r>
      <w:r w:rsidR="00C576AC" w:rsidRPr="00DB2E3C">
        <w:rPr>
          <w:rFonts w:eastAsia="Times"/>
        </w:rPr>
        <w:t>-month period of operation. E</w:t>
      </w:r>
      <w:r w:rsidRPr="00DB2E3C">
        <w:rPr>
          <w:rFonts w:eastAsia="Times"/>
        </w:rPr>
        <w:t xml:space="preserve">nter the total amount of funding being requested for the </w:t>
      </w:r>
      <w:r w:rsidR="005848A5" w:rsidRPr="00DB2E3C">
        <w:rPr>
          <w:rFonts w:eastAsia="Times"/>
        </w:rPr>
        <w:t>full</w:t>
      </w:r>
      <w:r w:rsidR="00C576AC" w:rsidRPr="00DB2E3C">
        <w:rPr>
          <w:rFonts w:eastAsia="Times"/>
        </w:rPr>
        <w:t xml:space="preserve"> period</w:t>
      </w:r>
      <w:r w:rsidRPr="00DB2E3C">
        <w:rPr>
          <w:rFonts w:eastAsia="Times"/>
        </w:rPr>
        <w:t xml:space="preserve"> of the project (</w:t>
      </w:r>
      <w:r w:rsidR="00380BDC" w:rsidRPr="00DB2E3C">
        <w:rPr>
          <w:rFonts w:eastAsia="Times"/>
        </w:rPr>
        <w:t>July 1, 2024, through September 30, 2025</w:t>
      </w:r>
      <w:r w:rsidRPr="00DB2E3C">
        <w:rPr>
          <w:rFonts w:eastAsia="Times"/>
        </w:rPr>
        <w:t>).</w:t>
      </w:r>
    </w:p>
    <w:p w14:paraId="22612A46" w14:textId="4FBA775D" w:rsidR="00AC2F13" w:rsidRDefault="00AC2F13" w:rsidP="0007578E">
      <w:pPr>
        <w:jc w:val="center"/>
      </w:pPr>
      <w:r>
        <w:rPr>
          <w:noProof/>
        </w:rPr>
        <w:drawing>
          <wp:inline distT="0" distB="0" distL="0" distR="0" wp14:anchorId="482FA316" wp14:editId="2C47CB8D">
            <wp:extent cx="5477821" cy="1160971"/>
            <wp:effectExtent l="133350" t="76200" r="123190" b="77470"/>
            <wp:docPr id="15" name="Picture 15" descr="Fund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Funding Information"/>
                    <pic:cNvPicPr/>
                  </pic:nvPicPr>
                  <pic:blipFill>
                    <a:blip r:embed="rId49">
                      <a:extLst>
                        <a:ext uri="{28A0092B-C50C-407E-A947-70E740481C1C}">
                          <a14:useLocalDpi xmlns:a14="http://schemas.microsoft.com/office/drawing/2010/main" val="0"/>
                        </a:ext>
                      </a:extLst>
                    </a:blip>
                    <a:stretch>
                      <a:fillRect/>
                    </a:stretch>
                  </pic:blipFill>
                  <pic:spPr>
                    <a:xfrm>
                      <a:off x="0" y="0"/>
                      <a:ext cx="5477821" cy="1160971"/>
                    </a:xfrm>
                    <a:prstGeom prst="rect">
                      <a:avLst/>
                    </a:prstGeom>
                    <a:effectLst>
                      <a:outerShdw blurRad="63500" sx="102000" sy="102000" algn="ctr" rotWithShape="0">
                        <a:prstClr val="black">
                          <a:alpha val="40000"/>
                        </a:prstClr>
                      </a:outerShdw>
                    </a:effectLst>
                  </pic:spPr>
                </pic:pic>
              </a:graphicData>
            </a:graphic>
          </wp:inline>
        </w:drawing>
      </w:r>
    </w:p>
    <w:p w14:paraId="1D9BA59C" w14:textId="77777777" w:rsidR="00FA37B2" w:rsidRDefault="00FA37B2" w:rsidP="00E3793D"/>
    <w:p w14:paraId="3F8208BF" w14:textId="321FEE01" w:rsidR="00AC2F13" w:rsidRPr="00E3793D" w:rsidRDefault="00E3793D" w:rsidP="00E3793D">
      <w:pPr>
        <w:rPr>
          <w:rFonts w:eastAsia="Times"/>
        </w:rPr>
      </w:pPr>
      <w:r>
        <w:t xml:space="preserve">In the budget summary section, enter the line item totals for </w:t>
      </w:r>
      <w:r w:rsidR="00304F26">
        <w:t>sub</w:t>
      </w:r>
      <w:r>
        <w:t>grant funds requested</w:t>
      </w:r>
      <w:r w:rsidR="00FA39D8">
        <w:t xml:space="preserve">. </w:t>
      </w:r>
      <w:r>
        <w:t xml:space="preserve">The Total </w:t>
      </w:r>
      <w:r w:rsidR="00FA39D8">
        <w:t>Direct</w:t>
      </w:r>
      <w:r>
        <w:t xml:space="preserve"> </w:t>
      </w:r>
      <w:r w:rsidRPr="00DC01D5">
        <w:rPr>
          <w:rFonts w:eastAsia="Times"/>
        </w:rPr>
        <w:t>Costs field</w:t>
      </w:r>
      <w:r>
        <w:rPr>
          <w:rFonts w:eastAsia="Times"/>
        </w:rPr>
        <w:t xml:space="preserve"> will automatically calculate. </w:t>
      </w:r>
      <w:r w:rsidR="00FA39D8">
        <w:rPr>
          <w:rFonts w:eastAsia="Times"/>
        </w:rPr>
        <w:t>Enter the Indirect Costs</w:t>
      </w:r>
      <w:r w:rsidR="00D4449C">
        <w:rPr>
          <w:rFonts w:eastAsia="Times"/>
        </w:rPr>
        <w:t>. T</w:t>
      </w:r>
      <w:r w:rsidR="00FA39D8">
        <w:rPr>
          <w:rFonts w:eastAsia="Times"/>
        </w:rPr>
        <w:t xml:space="preserve">he Total Costs field will automatically calculate. </w:t>
      </w:r>
      <w:r w:rsidRPr="00DC01D5">
        <w:rPr>
          <w:rFonts w:eastAsia="Times"/>
        </w:rPr>
        <w:t>Th</w:t>
      </w:r>
      <w:r>
        <w:rPr>
          <w:rFonts w:eastAsia="Times"/>
        </w:rPr>
        <w:t>e</w:t>
      </w:r>
      <w:r w:rsidRPr="00DC01D5">
        <w:rPr>
          <w:rFonts w:eastAsia="Times"/>
        </w:rPr>
        <w:t xml:space="preserve"> </w:t>
      </w:r>
      <w:r>
        <w:rPr>
          <w:rFonts w:eastAsia="Times"/>
        </w:rPr>
        <w:t xml:space="preserve">Total Costs </w:t>
      </w:r>
      <w:r w:rsidRPr="00DC01D5">
        <w:rPr>
          <w:rFonts w:eastAsia="Times"/>
        </w:rPr>
        <w:t>amount</w:t>
      </w:r>
      <w:r>
        <w:rPr>
          <w:rFonts w:eastAsia="Times"/>
        </w:rPr>
        <w:t xml:space="preserve"> in the Grant Funds Requested column</w:t>
      </w:r>
      <w:r w:rsidRPr="00DC01D5">
        <w:rPr>
          <w:rFonts w:eastAsia="Times"/>
        </w:rPr>
        <w:t xml:space="preserve"> </w:t>
      </w:r>
      <w:r w:rsidRPr="00672B92">
        <w:rPr>
          <w:rFonts w:eastAsia="Times"/>
          <w:i/>
        </w:rPr>
        <w:t>must</w:t>
      </w:r>
      <w:r w:rsidRPr="00DC01D5">
        <w:rPr>
          <w:rFonts w:eastAsia="Times"/>
        </w:rPr>
        <w:t xml:space="preserve"> match the </w:t>
      </w:r>
      <w:r>
        <w:rPr>
          <w:rFonts w:eastAsia="Times"/>
        </w:rPr>
        <w:t>T</w:t>
      </w:r>
      <w:r w:rsidRPr="00DC01D5">
        <w:rPr>
          <w:rFonts w:eastAsia="Times"/>
        </w:rPr>
        <w:t xml:space="preserve">otal </w:t>
      </w:r>
      <w:r w:rsidR="00D4449C" w:rsidRPr="00DB2E3C">
        <w:rPr>
          <w:rFonts w:eastAsia="Times"/>
        </w:rPr>
        <w:t>Funds</w:t>
      </w:r>
      <w:r w:rsidRPr="00DB2E3C">
        <w:rPr>
          <w:rFonts w:eastAsia="Times"/>
        </w:rPr>
        <w:t xml:space="preserve"> Requested under</w:t>
      </w:r>
      <w:r w:rsidRPr="00DC01D5">
        <w:rPr>
          <w:rFonts w:eastAsia="Times"/>
        </w:rPr>
        <w:t xml:space="preserve"> the Funding Information section.</w:t>
      </w:r>
      <w:r>
        <w:rPr>
          <w:rFonts w:eastAsia="Times"/>
        </w:rPr>
        <w:t xml:space="preserve"> </w:t>
      </w:r>
    </w:p>
    <w:p w14:paraId="2D5B77F4" w14:textId="6031B4E9" w:rsidR="00EB6AC2" w:rsidRDefault="00EB6AC2" w:rsidP="0007578E">
      <w:pPr>
        <w:jc w:val="center"/>
      </w:pPr>
      <w:r w:rsidRPr="00EB6AC2">
        <w:rPr>
          <w:noProof/>
        </w:rPr>
        <w:drawing>
          <wp:inline distT="0" distB="0" distL="0" distR="0" wp14:anchorId="57E5AFDF" wp14:editId="673B566B">
            <wp:extent cx="5391540" cy="5188849"/>
            <wp:effectExtent l="133350" t="133350" r="133350" b="126365"/>
            <wp:docPr id="1219348556" name="Picture 1" descr="Budget Summary of funds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48556" name="Picture 1" descr="Budget Summary of funds requested."/>
                    <pic:cNvPicPr/>
                  </pic:nvPicPr>
                  <pic:blipFill>
                    <a:blip r:embed="rId50">
                      <a:extLst>
                        <a:ext uri="{28A0092B-C50C-407E-A947-70E740481C1C}">
                          <a14:useLocalDpi xmlns:a14="http://schemas.microsoft.com/office/drawing/2010/main" val="0"/>
                        </a:ext>
                      </a:extLst>
                    </a:blip>
                    <a:stretch>
                      <a:fillRect/>
                    </a:stretch>
                  </pic:blipFill>
                  <pic:spPr>
                    <a:xfrm>
                      <a:off x="0" y="0"/>
                      <a:ext cx="5413925" cy="5210392"/>
                    </a:xfrm>
                    <a:prstGeom prst="rect">
                      <a:avLst/>
                    </a:prstGeom>
                    <a:effectLst>
                      <a:outerShdw blurRad="63500" sx="102000" sy="102000" algn="ctr" rotWithShape="0">
                        <a:prstClr val="black">
                          <a:alpha val="40000"/>
                        </a:prstClr>
                      </a:outerShdw>
                    </a:effectLst>
                  </pic:spPr>
                </pic:pic>
              </a:graphicData>
            </a:graphic>
          </wp:inline>
        </w:drawing>
      </w:r>
    </w:p>
    <w:p w14:paraId="51129576" w14:textId="68F10E85" w:rsidR="005711F4" w:rsidRDefault="005711F4" w:rsidP="005711F4">
      <w:r>
        <w:lastRenderedPageBreak/>
        <w:t>Prepare eac</w:t>
      </w:r>
      <w:r w:rsidR="00D4449C">
        <w:t>h</w:t>
      </w:r>
      <w:r w:rsidRPr="00DC01D5">
        <w:t xml:space="preserve"> proposal attachment</w:t>
      </w:r>
      <w:r>
        <w:t xml:space="preserve"> (i.e., the Project Abstract, Proposal Narrative,</w:t>
      </w:r>
      <w:r w:rsidR="00F20E01">
        <w:t xml:space="preserve"> </w:t>
      </w:r>
      <w:r>
        <w:t>Comprehensive Plan to Address Bullying/Harassment (if applicable), Bu</w:t>
      </w:r>
      <w:r w:rsidR="00F20E01">
        <w:t>dget Narrative,</w:t>
      </w:r>
      <w:r>
        <w:t xml:space="preserve"> </w:t>
      </w:r>
      <w:r w:rsidR="00465307">
        <w:t xml:space="preserve">and the </w:t>
      </w:r>
      <w:r>
        <w:t>Appendices)</w:t>
      </w:r>
      <w:r w:rsidRPr="00DC01D5">
        <w:t xml:space="preserve"> following the </w:t>
      </w:r>
      <w:r>
        <w:t xml:space="preserve">preceding </w:t>
      </w:r>
      <w:r w:rsidRPr="00DC01D5">
        <w:t>instructions</w:t>
      </w:r>
      <w:r>
        <w:t xml:space="preserve"> in this RFP</w:t>
      </w:r>
      <w:r w:rsidRPr="00DC01D5">
        <w:t>.</w:t>
      </w:r>
      <w:r>
        <w:t xml:space="preserve"> Ensure that each attachment is saved</w:t>
      </w:r>
      <w:r w:rsidR="00145D01">
        <w:t xml:space="preserve"> correctly</w:t>
      </w:r>
      <w:r>
        <w:t xml:space="preserve"> in the proper format as either a PDF or Excel document. Pay close attention to attachments that must be scanned together into a </w:t>
      </w:r>
      <w:r>
        <w:rPr>
          <w:i/>
        </w:rPr>
        <w:t>single</w:t>
      </w:r>
      <w:r>
        <w:t xml:space="preserve"> document. The online application will </w:t>
      </w:r>
      <w:r>
        <w:rPr>
          <w:i/>
        </w:rPr>
        <w:t>only</w:t>
      </w:r>
      <w:r>
        <w:t xml:space="preserve"> allow </w:t>
      </w:r>
      <w:r>
        <w:rPr>
          <w:i/>
        </w:rPr>
        <w:t>one</w:t>
      </w:r>
      <w:r>
        <w:t xml:space="preserve"> document to be uploaded for each attachment.</w:t>
      </w:r>
    </w:p>
    <w:p w14:paraId="50FCAF8D" w14:textId="77777777" w:rsidR="005711F4" w:rsidRDefault="005711F4" w:rsidP="005711F4"/>
    <w:p w14:paraId="11DDC94D" w14:textId="08E78C58" w:rsidR="00C10515" w:rsidRDefault="005711F4" w:rsidP="005711F4">
      <w:r>
        <w:t xml:space="preserve">Upload the attachments </w:t>
      </w:r>
      <w:proofErr w:type="gramStart"/>
      <w:r>
        <w:t>where</w:t>
      </w:r>
      <w:proofErr w:type="gramEnd"/>
      <w:r>
        <w:t xml:space="preserve"> indicated in the following screenshot.</w:t>
      </w:r>
      <w:r w:rsidRPr="00DC01D5">
        <w:t xml:space="preserve"> </w:t>
      </w:r>
      <w:r>
        <w:t>All</w:t>
      </w:r>
      <w:r w:rsidRPr="00DC01D5">
        <w:t xml:space="preserve"> attachments are </w:t>
      </w:r>
      <w:r w:rsidRPr="0013435F">
        <w:rPr>
          <w:i/>
        </w:rPr>
        <w:t>required</w:t>
      </w:r>
      <w:r w:rsidRPr="00DC01D5">
        <w:t xml:space="preserve">; you will not be able to submit the application without </w:t>
      </w:r>
      <w:r>
        <w:t>upload</w:t>
      </w:r>
      <w:r w:rsidRPr="00DC01D5">
        <w:t>ing all f</w:t>
      </w:r>
      <w:r>
        <w:t>ive</w:t>
      </w:r>
      <w:r w:rsidRPr="00DC01D5">
        <w:t xml:space="preserve"> documents</w:t>
      </w:r>
      <w:r>
        <w:t>.</w:t>
      </w:r>
    </w:p>
    <w:p w14:paraId="4B5EDAF6" w14:textId="5360DD99" w:rsidR="00C10515" w:rsidRDefault="00C10515" w:rsidP="0007578E">
      <w:pPr>
        <w:jc w:val="center"/>
      </w:pPr>
      <w:r>
        <w:rPr>
          <w:noProof/>
        </w:rPr>
        <w:drawing>
          <wp:inline distT="0" distB="0" distL="0" distR="0" wp14:anchorId="1FC83A85" wp14:editId="0AF4F83C">
            <wp:extent cx="4622895" cy="2780201"/>
            <wp:effectExtent l="95250" t="95250" r="101600" b="96520"/>
            <wp:docPr id="18" name="Picture 18" descr="Online Form&#10;Application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Online Form&#10;Application Attachments"/>
                    <pic:cNvPicPr/>
                  </pic:nvPicPr>
                  <pic:blipFill>
                    <a:blip r:embed="rId51">
                      <a:extLst>
                        <a:ext uri="{28A0092B-C50C-407E-A947-70E740481C1C}">
                          <a14:useLocalDpi xmlns:a14="http://schemas.microsoft.com/office/drawing/2010/main" val="0"/>
                        </a:ext>
                      </a:extLst>
                    </a:blip>
                    <a:stretch>
                      <a:fillRect/>
                    </a:stretch>
                  </pic:blipFill>
                  <pic:spPr>
                    <a:xfrm>
                      <a:off x="0" y="0"/>
                      <a:ext cx="4677140" cy="2812824"/>
                    </a:xfrm>
                    <a:prstGeom prst="rect">
                      <a:avLst/>
                    </a:prstGeom>
                    <a:effectLst>
                      <a:outerShdw blurRad="63500" sx="102000" sy="102000" algn="ctr" rotWithShape="0">
                        <a:prstClr val="black">
                          <a:alpha val="40000"/>
                        </a:prstClr>
                      </a:outerShdw>
                    </a:effectLst>
                  </pic:spPr>
                </pic:pic>
              </a:graphicData>
            </a:graphic>
          </wp:inline>
        </w:drawing>
      </w:r>
    </w:p>
    <w:p w14:paraId="27CAE3A5" w14:textId="4A48FD8E" w:rsidR="00F20E01" w:rsidRDefault="00F20E01" w:rsidP="00F20E01">
      <w:r>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are incorrect, click on the "</w:t>
      </w:r>
      <w:r>
        <w:rPr>
          <w:b/>
        </w:rPr>
        <w:t>Previous</w:t>
      </w:r>
      <w:r>
        <w:t>" button at the bottom of each screen to return to the appropriate section(s) and reenter the correct information.</w:t>
      </w:r>
    </w:p>
    <w:p w14:paraId="46222AA5" w14:textId="7CFE90D7" w:rsidR="00F20E01" w:rsidRDefault="002C40D7" w:rsidP="002C40D7">
      <w:pPr>
        <w:jc w:val="center"/>
      </w:pPr>
      <w:r>
        <w:rPr>
          <w:noProof/>
        </w:rPr>
        <w:drawing>
          <wp:inline distT="0" distB="0" distL="0" distR="0" wp14:anchorId="4D0776A0" wp14:editId="00518DC3">
            <wp:extent cx="4542900" cy="2567029"/>
            <wp:effectExtent l="95250" t="95250" r="86360" b="100330"/>
            <wp:docPr id="5" name="Picture 5" descr="Online Form&#10;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nline Form&#10;Data Review and Confirmation Pag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572858" cy="2583957"/>
                    </a:xfrm>
                    <a:prstGeom prst="rect">
                      <a:avLst/>
                    </a:prstGeom>
                    <a:effectLst>
                      <a:outerShdw blurRad="63500" sx="102000" sy="102000" algn="ctr" rotWithShape="0">
                        <a:prstClr val="black">
                          <a:alpha val="40000"/>
                        </a:prstClr>
                      </a:outerShdw>
                    </a:effectLst>
                  </pic:spPr>
                </pic:pic>
              </a:graphicData>
            </a:graphic>
          </wp:inline>
        </w:drawing>
      </w:r>
    </w:p>
    <w:p w14:paraId="02556E91" w14:textId="77777777" w:rsidR="00F20E01" w:rsidRDefault="00F20E01" w:rsidP="00F20E01">
      <w:r>
        <w:lastRenderedPageBreak/>
        <w:t xml:space="preserve">If </w:t>
      </w:r>
      <w:proofErr w:type="gramStart"/>
      <w:r>
        <w:t>all of</w:t>
      </w:r>
      <w:proofErr w:type="gramEnd"/>
      <w:r>
        <w:t xml:space="preserve"> the entries are correct, c</w:t>
      </w:r>
      <w:r w:rsidRPr="00DC01D5">
        <w:t>lick on the “</w:t>
      </w:r>
      <w:r w:rsidRPr="00DC01D5">
        <w:rPr>
          <w:b/>
        </w:rPr>
        <w:t>Submit</w:t>
      </w:r>
      <w:r>
        <w:rPr>
          <w:b/>
        </w:rPr>
        <w:t xml:space="preserve"> Application</w:t>
      </w:r>
      <w:r w:rsidRPr="00DC01D5">
        <w:t xml:space="preserve">” button in </w:t>
      </w:r>
      <w:r>
        <w:t xml:space="preserve">the lower right corner of this screen </w:t>
      </w:r>
      <w:r w:rsidRPr="00DC01D5">
        <w:t>to co</w:t>
      </w:r>
      <w:r>
        <w:t>mplete the submission process.</w:t>
      </w:r>
    </w:p>
    <w:p w14:paraId="5B66659F" w14:textId="438273C2" w:rsidR="00F20E01" w:rsidRDefault="002C40D7" w:rsidP="002C40D7">
      <w:pPr>
        <w:jc w:val="center"/>
      </w:pPr>
      <w:r>
        <w:rPr>
          <w:noProof/>
        </w:rPr>
        <w:drawing>
          <wp:inline distT="0" distB="0" distL="0" distR="0" wp14:anchorId="7E9FAF6A" wp14:editId="1D70CD26">
            <wp:extent cx="5508578" cy="549092"/>
            <wp:effectExtent l="114300" t="76200" r="111760" b="80010"/>
            <wp:docPr id="22" name="Picture 22" descr="Online Form&#10;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nline Form&#10;Submit Application Button"/>
                    <pic:cNvPicPr/>
                  </pic:nvPicPr>
                  <pic:blipFill>
                    <a:blip r:embed="rId53">
                      <a:extLst>
                        <a:ext uri="{28A0092B-C50C-407E-A947-70E740481C1C}">
                          <a14:useLocalDpi xmlns:a14="http://schemas.microsoft.com/office/drawing/2010/main" val="0"/>
                        </a:ext>
                      </a:extLst>
                    </a:blip>
                    <a:stretch>
                      <a:fillRect/>
                    </a:stretch>
                  </pic:blipFill>
                  <pic:spPr>
                    <a:xfrm>
                      <a:off x="0" y="0"/>
                      <a:ext cx="5564965" cy="554713"/>
                    </a:xfrm>
                    <a:prstGeom prst="rect">
                      <a:avLst/>
                    </a:prstGeom>
                    <a:effectLst>
                      <a:outerShdw blurRad="63500" sx="102000" sy="102000" algn="ctr" rotWithShape="0">
                        <a:prstClr val="black">
                          <a:alpha val="40000"/>
                        </a:prstClr>
                      </a:outerShdw>
                    </a:effectLst>
                  </pic:spPr>
                </pic:pic>
              </a:graphicData>
            </a:graphic>
          </wp:inline>
        </w:drawing>
      </w:r>
    </w:p>
    <w:p w14:paraId="09545FF2" w14:textId="0BC3B79C" w:rsidR="00F20E01" w:rsidRDefault="00F20E01" w:rsidP="00F20E01">
      <w:r>
        <w:t>Once the application is submitted, the following message will be displayed on the screen, and a submission confirmation will be sent to the e-mail address provided for the contact person in the online application</w:t>
      </w:r>
      <w:r w:rsidRPr="00DC01D5">
        <w:t>.</w:t>
      </w:r>
    </w:p>
    <w:p w14:paraId="6E67A121" w14:textId="66C6919F" w:rsidR="00F20E01" w:rsidRDefault="002C40D7" w:rsidP="002C40D7">
      <w:pPr>
        <w:jc w:val="center"/>
      </w:pPr>
      <w:r>
        <w:rPr>
          <w:noProof/>
        </w:rPr>
        <w:drawing>
          <wp:inline distT="0" distB="0" distL="0" distR="0" wp14:anchorId="6ACD6F47" wp14:editId="35A821BE">
            <wp:extent cx="4151634" cy="2824796"/>
            <wp:effectExtent l="95250" t="95250" r="96520" b="90170"/>
            <wp:docPr id="23" name="Picture 23" descr="Online Form&#10;Submission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Online Form&#10;Submission Confirmation"/>
                    <pic:cNvPicPr/>
                  </pic:nvPicPr>
                  <pic:blipFill rotWithShape="1">
                    <a:blip r:embed="rId54">
                      <a:extLst>
                        <a:ext uri="{28A0092B-C50C-407E-A947-70E740481C1C}">
                          <a14:useLocalDpi xmlns:a14="http://schemas.microsoft.com/office/drawing/2010/main" val="0"/>
                        </a:ext>
                      </a:extLst>
                    </a:blip>
                    <a:srcRect t="15792"/>
                    <a:stretch/>
                  </pic:blipFill>
                  <pic:spPr bwMode="auto">
                    <a:xfrm>
                      <a:off x="0" y="0"/>
                      <a:ext cx="4167648" cy="283569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1EBA7BF" w14:textId="77777777" w:rsidR="00F20E01" w:rsidRDefault="00F20E01" w:rsidP="00F20E01">
      <w:pPr>
        <w:widowControl w:val="0"/>
      </w:pPr>
      <w:r>
        <w:t>The following confirmation message will be sent to the email address provided for the contact person.</w:t>
      </w:r>
    </w:p>
    <w:p w14:paraId="6730459E" w14:textId="201BD996" w:rsidR="00F20E01" w:rsidRDefault="002C40D7" w:rsidP="00EF3228">
      <w:pPr>
        <w:jc w:val="center"/>
      </w:pPr>
      <w:r>
        <w:rPr>
          <w:noProof/>
        </w:rPr>
        <w:drawing>
          <wp:inline distT="0" distB="0" distL="0" distR="0" wp14:anchorId="677701D8" wp14:editId="5AFC5A9C">
            <wp:extent cx="5757463" cy="789305"/>
            <wp:effectExtent l="114300" t="76200" r="110490" b="67945"/>
            <wp:docPr id="24" name="Picture 24" descr="Screenshot of Email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shot of Email Confirmation"/>
                    <pic:cNvPicPr/>
                  </pic:nvPicPr>
                  <pic:blipFill rotWithShape="1">
                    <a:blip r:embed="rId55">
                      <a:extLst>
                        <a:ext uri="{28A0092B-C50C-407E-A947-70E740481C1C}">
                          <a14:useLocalDpi xmlns:a14="http://schemas.microsoft.com/office/drawing/2010/main" val="0"/>
                        </a:ext>
                      </a:extLst>
                    </a:blip>
                    <a:srcRect t="48217"/>
                    <a:stretch/>
                  </pic:blipFill>
                  <pic:spPr bwMode="auto">
                    <a:xfrm>
                      <a:off x="0" y="0"/>
                      <a:ext cx="5976272" cy="81930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18764F9" w14:textId="77777777" w:rsidR="00FA37B2" w:rsidRDefault="00FA37B2" w:rsidP="00F20E01">
      <w:pPr>
        <w:widowControl w:val="0"/>
      </w:pPr>
    </w:p>
    <w:p w14:paraId="4669412C" w14:textId="1EB64525" w:rsidR="00F20E01" w:rsidRDefault="00F20E01" w:rsidP="00F20E01">
      <w:pPr>
        <w:widowControl w:val="0"/>
      </w:pPr>
      <w:r>
        <w:t xml:space="preserve">If the contact person does not receive a confirmation e-mail, then the application did not successfully upload. You must go back and resubmit the </w:t>
      </w:r>
      <w:r>
        <w:rPr>
          <w:i/>
        </w:rPr>
        <w:t>entire</w:t>
      </w:r>
      <w:r>
        <w:t xml:space="preserve"> online form, including </w:t>
      </w:r>
      <w:r>
        <w:rPr>
          <w:i/>
        </w:rPr>
        <w:t>all</w:t>
      </w:r>
      <w:r>
        <w:t xml:space="preserve"> attachments, </w:t>
      </w:r>
      <w:proofErr w:type="gramStart"/>
      <w:r>
        <w:t>in order for</w:t>
      </w:r>
      <w:proofErr w:type="gramEnd"/>
      <w:r>
        <w:t xml:space="preserve"> your application to be considered for funding. Only the most recently submitted application will be reviewed.</w:t>
      </w:r>
    </w:p>
    <w:p w14:paraId="4EF60E99" w14:textId="77777777" w:rsidR="00F20E01" w:rsidRDefault="00F20E01" w:rsidP="00F20E01"/>
    <w:p w14:paraId="34B6084D" w14:textId="5DEEC122" w:rsidR="00F20E01" w:rsidRDefault="00F20E01" w:rsidP="00F20E01">
      <w:r>
        <w:t xml:space="preserve">An e-mail confirmation that the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w:t>
      </w:r>
      <w:proofErr w:type="gramStart"/>
      <w:r>
        <w:t>in order for</w:t>
      </w:r>
      <w:proofErr w:type="gramEnd"/>
      <w:r>
        <w:t xml:space="preserve"> the application to be reviewed and considered for funding.</w:t>
      </w:r>
    </w:p>
    <w:p w14:paraId="289DEDFD" w14:textId="77777777" w:rsidR="00C21901" w:rsidRPr="00E847E3" w:rsidRDefault="00CA33F6" w:rsidP="00DC6512">
      <w:pPr>
        <w:pStyle w:val="Heading1"/>
        <w:rPr>
          <w:b/>
        </w:rPr>
      </w:pPr>
      <w:r w:rsidRPr="00405E6A">
        <w:br w:type="page"/>
      </w:r>
      <w:bookmarkStart w:id="161" w:name="_Toc51073650"/>
      <w:bookmarkStart w:id="162" w:name="_Toc160021828"/>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61"/>
      <w:bookmarkEnd w:id="162"/>
    </w:p>
    <w:p w14:paraId="4DBFCC57" w14:textId="77777777" w:rsidR="00CA33F6" w:rsidRPr="009A78CE" w:rsidRDefault="00CA33F6" w:rsidP="00CA33F6"/>
    <w:p w14:paraId="179AD7D1" w14:textId="47254C96" w:rsidR="00C00E82" w:rsidRPr="00830BF2" w:rsidRDefault="00C00E82" w:rsidP="00D8796A">
      <w:pPr>
        <w:ind w:left="720" w:hanging="720"/>
        <w:rPr>
          <w:iCs/>
        </w:rPr>
      </w:pPr>
      <w:r w:rsidRPr="00830BF2">
        <w:rPr>
          <w:iCs/>
          <w:u w:val="single"/>
        </w:rPr>
        <w:t>Bullying and Harassment</w:t>
      </w:r>
      <w:r w:rsidR="00752480" w:rsidRPr="00830BF2">
        <w:t>—</w:t>
      </w:r>
      <w:r w:rsidR="004C5FDF" w:rsidRPr="00830BF2">
        <w:t>Bullying is unwanted, aggressive behavior among school aged children that involves a real or perceived power imbalance. The behavior is repeated, or has the potential to be repeated, over time. Both kids who are bullied and who bully others may have serious, lasting problems.</w:t>
      </w:r>
      <w:r w:rsidR="00830BF2">
        <w:t xml:space="preserve"> See the following for more information:</w:t>
      </w:r>
      <w:r w:rsidR="004C5FDF" w:rsidRPr="00830BF2">
        <w:t xml:space="preserve"> </w:t>
      </w:r>
      <w:hyperlink r:id="rId56" w:history="1">
        <w:r w:rsidR="00830BF2" w:rsidRPr="003E5FAE">
          <w:rPr>
            <w:rStyle w:val="Hyperlink"/>
          </w:rPr>
          <w:t>https://www.stopbullying.gov/bullying/what-is-bullying</w:t>
        </w:r>
      </w:hyperlink>
      <w:r w:rsidR="00830BF2">
        <w:t>.</w:t>
      </w:r>
    </w:p>
    <w:p w14:paraId="5E06D250" w14:textId="77777777" w:rsidR="00C00E82" w:rsidRPr="00830BF2" w:rsidRDefault="00C00E82" w:rsidP="00C00E82">
      <w:pPr>
        <w:ind w:left="720" w:hanging="720"/>
        <w:rPr>
          <w:i/>
          <w:u w:val="single"/>
        </w:rPr>
      </w:pPr>
    </w:p>
    <w:p w14:paraId="35E77E8D" w14:textId="7CF7EB28" w:rsidR="00554D59" w:rsidRPr="00830BF2" w:rsidRDefault="00C00E82" w:rsidP="00554D59">
      <w:pPr>
        <w:ind w:left="720" w:hanging="720"/>
      </w:pPr>
      <w:r w:rsidRPr="00830BF2">
        <w:rPr>
          <w:iCs/>
          <w:u w:val="single"/>
        </w:rPr>
        <w:t>Chronic Absenteeism</w:t>
      </w:r>
      <w:r w:rsidR="00554D59" w:rsidRPr="00830BF2">
        <w:t>—Any student in grade K-12 who misses 50 percent or more of the instructional day for any reason for 10 percent (or more) of the enrollment period. All types of absences contribute to chronic absenteeism: excused absences, unexcused absences</w:t>
      </w:r>
      <w:r w:rsidR="00830BF2">
        <w:t>,</w:t>
      </w:r>
      <w:r w:rsidR="00554D59" w:rsidRPr="00830BF2">
        <w:t xml:space="preserve"> and suspensions. A student is absent if he or she is not physically on school grounds and is not participating in instruction or instruction-related activities at an approved off-grounds location for the school day.</w:t>
      </w:r>
    </w:p>
    <w:p w14:paraId="60F6B280" w14:textId="77777777" w:rsidR="00C00E82" w:rsidRPr="00830BF2" w:rsidRDefault="00C00E82" w:rsidP="00D8796A">
      <w:pPr>
        <w:ind w:left="720" w:hanging="720"/>
        <w:rPr>
          <w:i/>
          <w:u w:val="single"/>
        </w:rPr>
      </w:pPr>
    </w:p>
    <w:p w14:paraId="0BEB352C" w14:textId="11E6275C" w:rsidR="00204A29" w:rsidRPr="00830BF2" w:rsidRDefault="00AA10A8" w:rsidP="00AA10A8">
      <w:pPr>
        <w:ind w:left="720" w:hanging="720"/>
      </w:pPr>
      <w:r w:rsidRPr="00830BF2">
        <w:rPr>
          <w:bCs/>
          <w:u w:val="single"/>
        </w:rPr>
        <w:t>C</w:t>
      </w:r>
      <w:r w:rsidR="00204A29" w:rsidRPr="00830BF2">
        <w:rPr>
          <w:bCs/>
          <w:u w:val="single"/>
        </w:rPr>
        <w:t xml:space="preserve">ognizant </w:t>
      </w:r>
      <w:r w:rsidRPr="00830BF2">
        <w:rPr>
          <w:bCs/>
          <w:u w:val="single"/>
        </w:rPr>
        <w:t>A</w:t>
      </w:r>
      <w:r w:rsidR="00204A29" w:rsidRPr="00830BF2">
        <w:rPr>
          <w:bCs/>
          <w:u w:val="single"/>
        </w:rPr>
        <w:t>gency</w:t>
      </w:r>
      <w:r w:rsidRPr="00830BF2">
        <w:rPr>
          <w:bCs/>
        </w:rPr>
        <w:t>—T</w:t>
      </w:r>
      <w:r w:rsidR="00204A29" w:rsidRPr="00830BF2">
        <w:rPr>
          <w:bCs/>
        </w:rPr>
        <w:t>he entity responsible for negotiating indirect cost rate proposals with applicant organizations</w:t>
      </w:r>
      <w:r w:rsidR="006F2D93" w:rsidRPr="00830BF2">
        <w:rPr>
          <w:bCs/>
        </w:rPr>
        <w:t xml:space="preserve">. </w:t>
      </w:r>
      <w:r w:rsidR="00204A29" w:rsidRPr="00830BF2">
        <w:rPr>
          <w:bCs/>
        </w:rPr>
        <w:t xml:space="preserve">The SCDE serves as the cognizant agency for all </w:t>
      </w:r>
      <w:r w:rsidR="00830BF2">
        <w:rPr>
          <w:bCs/>
        </w:rPr>
        <w:t>LEAs/</w:t>
      </w:r>
      <w:r w:rsidR="00204A29" w:rsidRPr="00830BF2">
        <w:rPr>
          <w:bCs/>
        </w:rPr>
        <w:t>public school districts in South Carolina.</w:t>
      </w:r>
    </w:p>
    <w:p w14:paraId="59639AFF" w14:textId="77777777" w:rsidR="00204A29" w:rsidRPr="00830BF2" w:rsidRDefault="00204A29" w:rsidP="00204A29"/>
    <w:p w14:paraId="5D3E0373" w14:textId="09BEAB4D" w:rsidR="00AA10A8" w:rsidRPr="00830BF2" w:rsidRDefault="00AA10A8" w:rsidP="00AA10A8">
      <w:pPr>
        <w:ind w:left="720" w:hanging="720"/>
      </w:pPr>
      <w:r w:rsidRPr="00830BF2">
        <w:rPr>
          <w:u w:val="single"/>
        </w:rPr>
        <w:t>Collaborative Partner</w:t>
      </w:r>
      <w:r w:rsidRPr="00830BF2">
        <w:t>—An organization that provides routine, regular, and ongoing services to the project as outlined in a signed memorandum of agreement (e.g., the regular use of facilities and equipment, mentors/tutors)</w:t>
      </w:r>
      <w:r w:rsidR="006F2D93" w:rsidRPr="00830BF2">
        <w:t xml:space="preserve">. </w:t>
      </w:r>
      <w:r w:rsidRPr="00830BF2">
        <w:t xml:space="preserve">A collaborative partner plays a critical role in sustaining the project as </w:t>
      </w:r>
      <w:r w:rsidR="00304F26">
        <w:t>sub</w:t>
      </w:r>
      <w:r w:rsidRPr="00830BF2">
        <w:t>grant funds decrease.</w:t>
      </w:r>
    </w:p>
    <w:p w14:paraId="2F173250" w14:textId="77777777" w:rsidR="00AA10A8" w:rsidRPr="00830BF2" w:rsidRDefault="00AA10A8" w:rsidP="00AA10A8">
      <w:pPr>
        <w:jc w:val="both"/>
      </w:pPr>
    </w:p>
    <w:p w14:paraId="27F1F13E" w14:textId="77777777" w:rsidR="00AA10A8" w:rsidRPr="00830BF2" w:rsidRDefault="00AA10A8" w:rsidP="00AA10A8">
      <w:pPr>
        <w:ind w:left="720" w:hanging="720"/>
      </w:pPr>
      <w:r w:rsidRPr="00830BF2">
        <w:rPr>
          <w:u w:val="single"/>
        </w:rPr>
        <w:t>De</w:t>
      </w:r>
      <w:r w:rsidR="00C36E09" w:rsidRPr="00830BF2">
        <w:rPr>
          <w:u w:val="single"/>
        </w:rPr>
        <w:t>-</w:t>
      </w:r>
      <w:r w:rsidRPr="00830BF2">
        <w:rPr>
          <w:u w:val="single"/>
        </w:rPr>
        <w:t>obligation</w:t>
      </w:r>
      <w:bookmarkStart w:id="163" w:name="_Hlk123916685"/>
      <w:r w:rsidRPr="00830BF2">
        <w:t>—</w:t>
      </w:r>
      <w:bookmarkEnd w:id="163"/>
      <w:r w:rsidRPr="00830BF2">
        <w:t>The downward adjustment of the obligations recorded in a grant award document</w:t>
      </w:r>
      <w:r w:rsidR="006F2D93" w:rsidRPr="00830BF2">
        <w:t xml:space="preserve">. </w:t>
      </w:r>
      <w:r w:rsidRPr="00830BF2">
        <w:t>It is caused by factors such as (1) termination of part of the project, (2) reduction in material prices, (3) cost savings, or (4) correction of recorded amounts.</w:t>
      </w:r>
    </w:p>
    <w:p w14:paraId="7717CD15" w14:textId="77777777" w:rsidR="00C00E82" w:rsidRPr="00830BF2" w:rsidRDefault="00C00E82" w:rsidP="00C00E82">
      <w:pPr>
        <w:ind w:left="720" w:hanging="720"/>
        <w:rPr>
          <w:i/>
          <w:u w:val="single"/>
        </w:rPr>
      </w:pPr>
    </w:p>
    <w:p w14:paraId="45E810B1" w14:textId="30B201DA" w:rsidR="00C00E82" w:rsidRPr="00830BF2" w:rsidRDefault="00C00E82" w:rsidP="00C00E82">
      <w:pPr>
        <w:ind w:left="720" w:hanging="720"/>
        <w:rPr>
          <w:iCs/>
        </w:rPr>
      </w:pPr>
      <w:r w:rsidRPr="00830BF2">
        <w:rPr>
          <w:iCs/>
          <w:u w:val="single"/>
        </w:rPr>
        <w:t>Exclusionary Discipline</w:t>
      </w:r>
      <w:r w:rsidR="00E12A93" w:rsidRPr="00830BF2">
        <w:t>—</w:t>
      </w:r>
      <w:r w:rsidR="00830BF2">
        <w:rPr>
          <w:color w:val="111111"/>
          <w:shd w:val="clear" w:color="auto" w:fill="FFFFFF"/>
        </w:rPr>
        <w:t>A</w:t>
      </w:r>
      <w:r w:rsidR="00E12A93" w:rsidRPr="00830BF2">
        <w:rPr>
          <w:color w:val="111111"/>
          <w:shd w:val="clear" w:color="auto" w:fill="FFFFFF"/>
        </w:rPr>
        <w:t>ny type of school disciplinary action that removes or excludes a student from his or her usual educational setting.</w:t>
      </w:r>
    </w:p>
    <w:p w14:paraId="07C0AA9F" w14:textId="77777777" w:rsidR="00AA10A8" w:rsidRPr="00830BF2" w:rsidRDefault="00AA10A8" w:rsidP="00AA10A8"/>
    <w:p w14:paraId="6A54282A" w14:textId="4858C217" w:rsidR="00AA10A8" w:rsidRPr="00830BF2" w:rsidRDefault="00AA10A8" w:rsidP="00AA10A8">
      <w:pPr>
        <w:ind w:left="720" w:hanging="720"/>
      </w:pPr>
      <w:r w:rsidRPr="00830BF2">
        <w:rPr>
          <w:u w:val="single"/>
        </w:rPr>
        <w:t>Memorandum of Agreement (MOA)</w:t>
      </w:r>
      <w:bookmarkStart w:id="164" w:name="_Hlk123917810"/>
      <w:r w:rsidRPr="00830BF2">
        <w:t>—</w:t>
      </w:r>
      <w:bookmarkEnd w:id="164"/>
      <w:r w:rsidRPr="00830BF2">
        <w:t>A document signed by the authorized representative(s) of each collaborative partner that clearly specifies the role, services, contributions, expertise, and funding for each partner.</w:t>
      </w:r>
    </w:p>
    <w:p w14:paraId="101AC779" w14:textId="77777777" w:rsidR="00752480" w:rsidRPr="00830BF2" w:rsidRDefault="00752480" w:rsidP="00AA10A8">
      <w:pPr>
        <w:ind w:left="720" w:hanging="720"/>
      </w:pPr>
    </w:p>
    <w:p w14:paraId="34FF9F17" w14:textId="1AC6953C" w:rsidR="00662072" w:rsidRPr="00830BF2" w:rsidRDefault="00215A2F" w:rsidP="003765EC">
      <w:pPr>
        <w:contextualSpacing/>
      </w:pPr>
      <w:hyperlink r:id="rId57" w:history="1">
        <w:r w:rsidR="00EB1E7A" w:rsidRPr="001E1544">
          <w:rPr>
            <w:rStyle w:val="Hyperlink"/>
          </w:rPr>
          <w:t>South Carolina’s Muli-Tiered System of Supports (SCMTSS)</w:t>
        </w:r>
      </w:hyperlink>
      <w:r w:rsidR="00EB1E7A" w:rsidRPr="001F2F6B">
        <w:t>.</w:t>
      </w:r>
      <w:r w:rsidR="00752480" w:rsidRPr="00830BF2">
        <w:t>—</w:t>
      </w:r>
      <w:r w:rsidR="00830BF2">
        <w:t>A</w:t>
      </w:r>
      <w:r w:rsidR="00752480" w:rsidRPr="00830BF2">
        <w:t xml:space="preserve"> </w:t>
      </w:r>
      <w:r w:rsidR="00907293">
        <w:t xml:space="preserve">South Carolina-specific </w:t>
      </w:r>
      <w:r w:rsidR="00752480" w:rsidRPr="00830BF2">
        <w:t>framework that helps educators provide academic and behavioral strategies for students with various needs.</w:t>
      </w:r>
    </w:p>
    <w:p w14:paraId="6568E13E" w14:textId="0395EBDB" w:rsidR="00C00E82" w:rsidRPr="00830BF2" w:rsidRDefault="00C00E82" w:rsidP="00F20E01"/>
    <w:p w14:paraId="4464FACF" w14:textId="76592B5D" w:rsidR="004101A3" w:rsidRDefault="00C00E82" w:rsidP="006A7D0F">
      <w:pPr>
        <w:ind w:left="720" w:hanging="720"/>
      </w:pPr>
      <w:bookmarkStart w:id="165" w:name="_Hlk124854286"/>
      <w:r w:rsidRPr="00830BF2">
        <w:rPr>
          <w:u w:val="single"/>
        </w:rPr>
        <w:t>School Climate</w:t>
      </w:r>
      <w:r w:rsidR="00DF15E2" w:rsidRPr="00830BF2">
        <w:t>—</w:t>
      </w:r>
      <w:r w:rsidR="00830BF2">
        <w:t>T</w:t>
      </w:r>
      <w:r w:rsidR="006A7D0F" w:rsidRPr="00830BF2">
        <w:t>he quality and character of school life. School climate is based on patterns of students’, parents’ and school personnel’s experience of school life and reflects norms, goals, values, interpersonal relationships, teaching and learning practices, and organizational structures.</w:t>
      </w:r>
    </w:p>
    <w:p w14:paraId="79C55C6C" w14:textId="562544EB" w:rsidR="00AA10A8" w:rsidRPr="004101A3" w:rsidRDefault="004101A3" w:rsidP="004101A3">
      <w:r>
        <w:br w:type="page"/>
      </w:r>
      <w:bookmarkEnd w:id="165"/>
    </w:p>
    <w:p w14:paraId="1F03040B" w14:textId="67E2C101" w:rsidR="00CA33F6" w:rsidRPr="00E847E3" w:rsidRDefault="00CA33F6" w:rsidP="00DC6512">
      <w:pPr>
        <w:pStyle w:val="Heading1"/>
        <w:rPr>
          <w:b/>
        </w:rPr>
      </w:pPr>
      <w:bookmarkStart w:id="166" w:name="_Toc51073651"/>
      <w:bookmarkStart w:id="167" w:name="_Toc160021829"/>
      <w:r w:rsidRPr="00E847E3">
        <w:rPr>
          <w:b/>
          <w:sz w:val="24"/>
        </w:rPr>
        <w:lastRenderedPageBreak/>
        <w:t>Appendix B</w:t>
      </w:r>
      <w:r w:rsidR="0041029B" w:rsidRPr="00E847E3">
        <w:rPr>
          <w:b/>
          <w:sz w:val="24"/>
        </w:rPr>
        <w:t>:</w:t>
      </w:r>
      <w:r w:rsidR="00B83E60" w:rsidRPr="00E847E3">
        <w:rPr>
          <w:b/>
          <w:sz w:val="24"/>
        </w:rPr>
        <w:t xml:space="preserve"> </w:t>
      </w:r>
      <w:r w:rsidR="003632FA" w:rsidRPr="00E847E3">
        <w:rPr>
          <w:b/>
          <w:sz w:val="24"/>
        </w:rPr>
        <w:t>Selection Criteria and Reviewers</w:t>
      </w:r>
      <w:r w:rsidR="008D6768" w:rsidRPr="00E847E3">
        <w:rPr>
          <w:b/>
          <w:sz w:val="24"/>
        </w:rPr>
        <w:t>’</w:t>
      </w:r>
      <w:r w:rsidR="003632FA" w:rsidRPr="00E847E3">
        <w:rPr>
          <w:b/>
          <w:sz w:val="24"/>
        </w:rPr>
        <w:t xml:space="preserve"> Scoring Rubric</w:t>
      </w:r>
      <w:bookmarkEnd w:id="166"/>
      <w:bookmarkEnd w:id="167"/>
    </w:p>
    <w:p w14:paraId="51BEDA35" w14:textId="77777777" w:rsidR="004452E3" w:rsidRDefault="004452E3" w:rsidP="009E71C6">
      <w:bookmarkStart w:id="168" w:name="_Toc50869624"/>
    </w:p>
    <w:p w14:paraId="21C616A5" w14:textId="77777777" w:rsidR="003632FA" w:rsidRPr="00E94265" w:rsidRDefault="003632FA" w:rsidP="009E71C6">
      <w:pPr>
        <w:rPr>
          <w:b/>
          <w:u w:val="single"/>
        </w:rPr>
      </w:pPr>
      <w:r w:rsidRPr="00E94265">
        <w:rPr>
          <w:b/>
          <w:u w:val="single"/>
        </w:rPr>
        <w:t>Selection Criteria</w:t>
      </w:r>
    </w:p>
    <w:p w14:paraId="12314995" w14:textId="6FBF0E71" w:rsidR="001F4DEB" w:rsidRPr="00017C2C" w:rsidRDefault="001F4DEB" w:rsidP="001F4DEB">
      <w:r w:rsidRPr="00017C2C">
        <w:t xml:space="preserve">A total of </w:t>
      </w:r>
      <w:r w:rsidR="00984CD0">
        <w:t>110</w:t>
      </w:r>
      <w:r>
        <w:t xml:space="preserve"> </w:t>
      </w:r>
      <w:r w:rsidRPr="00017C2C">
        <w:t xml:space="preserve">points (including </w:t>
      </w:r>
      <w:r w:rsidR="0087751D">
        <w:t xml:space="preserve">all available </w:t>
      </w:r>
      <w:r w:rsidRPr="00017C2C">
        <w:t>competitive priority points</w:t>
      </w:r>
      <w:r w:rsidR="0087751D">
        <w:t>)</w:t>
      </w:r>
      <w:r>
        <w:t xml:space="preserve"> </w:t>
      </w:r>
      <w:r w:rsidRPr="00017C2C">
        <w:t xml:space="preserve">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07E08783" w14:textId="77777777" w:rsidR="001F4DEB" w:rsidRPr="00017C2C" w:rsidRDefault="001F4DEB" w:rsidP="001F4DEB">
      <w:pPr>
        <w:ind w:left="360" w:firstLine="360"/>
        <w:rPr>
          <w:bCs/>
        </w:rPr>
      </w:pPr>
    </w:p>
    <w:p w14:paraId="4BBB70C6" w14:textId="77777777" w:rsidR="001F4DEB" w:rsidRPr="00017C2C" w:rsidRDefault="001F4DEB" w:rsidP="001F4DEB">
      <w:pPr>
        <w:ind w:left="360" w:hanging="360"/>
        <w:rPr>
          <w:bCs/>
        </w:rPr>
      </w:pPr>
      <w:r w:rsidRPr="00017C2C">
        <w:rPr>
          <w:bCs/>
        </w:rPr>
        <w:t>The point values for each section of the application are as follows:</w:t>
      </w:r>
    </w:p>
    <w:p w14:paraId="70E24101" w14:textId="77777777" w:rsidR="001F4DEB" w:rsidRPr="009A78C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77"/>
        <w:gridCol w:w="2065"/>
      </w:tblGrid>
      <w:tr w:rsidR="003632FA" w:rsidRPr="009A78CE" w14:paraId="40B02EDD" w14:textId="77777777" w:rsidTr="0087751D">
        <w:tc>
          <w:tcPr>
            <w:tcW w:w="7177" w:type="dxa"/>
            <w:shd w:val="clear" w:color="auto" w:fill="E0E0E0"/>
          </w:tcPr>
          <w:p w14:paraId="32E4C4D7" w14:textId="77777777" w:rsidR="003632FA" w:rsidRPr="009A78CE" w:rsidRDefault="003632FA" w:rsidP="00BC25F5">
            <w:pPr>
              <w:jc w:val="center"/>
              <w:rPr>
                <w:b/>
                <w:bCs/>
              </w:rPr>
            </w:pPr>
            <w:r w:rsidRPr="009A78CE">
              <w:rPr>
                <w:b/>
                <w:bCs/>
              </w:rPr>
              <w:t>Narrative Sections</w:t>
            </w:r>
          </w:p>
        </w:tc>
        <w:tc>
          <w:tcPr>
            <w:tcW w:w="2065" w:type="dxa"/>
            <w:shd w:val="clear" w:color="auto" w:fill="E0E0E0"/>
          </w:tcPr>
          <w:p w14:paraId="0D604127" w14:textId="77777777" w:rsidR="003632FA" w:rsidRPr="009A78CE" w:rsidRDefault="003632FA" w:rsidP="00BC25F5">
            <w:pPr>
              <w:jc w:val="center"/>
              <w:rPr>
                <w:b/>
                <w:bCs/>
              </w:rPr>
            </w:pPr>
            <w:r w:rsidRPr="009A78CE">
              <w:rPr>
                <w:b/>
                <w:bCs/>
              </w:rPr>
              <w:t>Points Available</w:t>
            </w:r>
          </w:p>
        </w:tc>
      </w:tr>
      <w:tr w:rsidR="00E9630B" w:rsidRPr="009A78CE" w14:paraId="18D89702" w14:textId="77777777" w:rsidTr="0087751D">
        <w:tc>
          <w:tcPr>
            <w:tcW w:w="7177" w:type="dxa"/>
          </w:tcPr>
          <w:p w14:paraId="46355604" w14:textId="196DEA20" w:rsidR="00E9630B" w:rsidRPr="0087751D" w:rsidRDefault="00E9630B" w:rsidP="00BC25F5">
            <w:r>
              <w:t>Program Abstract</w:t>
            </w:r>
          </w:p>
        </w:tc>
        <w:tc>
          <w:tcPr>
            <w:tcW w:w="2065" w:type="dxa"/>
          </w:tcPr>
          <w:p w14:paraId="0731B425" w14:textId="28BB9A21" w:rsidR="00E9630B" w:rsidRDefault="00E9630B" w:rsidP="00BC25F5">
            <w:pPr>
              <w:widowControl w:val="0"/>
              <w:jc w:val="right"/>
            </w:pPr>
            <w:r>
              <w:t>0</w:t>
            </w:r>
          </w:p>
        </w:tc>
      </w:tr>
      <w:tr w:rsidR="003632FA" w:rsidRPr="009A78CE" w14:paraId="071BEFA8" w14:textId="77777777" w:rsidTr="0087751D">
        <w:tc>
          <w:tcPr>
            <w:tcW w:w="7177" w:type="dxa"/>
          </w:tcPr>
          <w:p w14:paraId="4202A8E1" w14:textId="37167271" w:rsidR="003632FA" w:rsidRPr="009A78CE" w:rsidRDefault="00E94265" w:rsidP="00BC25F5">
            <w:r w:rsidRPr="0087751D">
              <w:t>Needs Assessment</w:t>
            </w:r>
          </w:p>
        </w:tc>
        <w:tc>
          <w:tcPr>
            <w:tcW w:w="2065" w:type="dxa"/>
          </w:tcPr>
          <w:p w14:paraId="7B159C59" w14:textId="1D9187B6" w:rsidR="003632FA" w:rsidRPr="009A78CE" w:rsidRDefault="00B7278E" w:rsidP="00BC25F5">
            <w:pPr>
              <w:widowControl w:val="0"/>
              <w:jc w:val="right"/>
            </w:pPr>
            <w:r>
              <w:t>2</w:t>
            </w:r>
            <w:r w:rsidR="0031061D">
              <w:t>5</w:t>
            </w:r>
          </w:p>
        </w:tc>
      </w:tr>
      <w:tr w:rsidR="003632FA" w:rsidRPr="009A78CE" w14:paraId="0DC6C713" w14:textId="77777777" w:rsidTr="0087751D">
        <w:tc>
          <w:tcPr>
            <w:tcW w:w="7177" w:type="dxa"/>
          </w:tcPr>
          <w:p w14:paraId="55C5B41B" w14:textId="77777777" w:rsidR="003632FA" w:rsidRPr="009A78CE" w:rsidRDefault="003632FA" w:rsidP="00BC25F5">
            <w:r w:rsidRPr="009A78CE">
              <w:t>Goal</w:t>
            </w:r>
            <w:r w:rsidR="0061269C">
              <w:t>s</w:t>
            </w:r>
            <w:r w:rsidRPr="009A78CE">
              <w:t xml:space="preserve"> and Objectives</w:t>
            </w:r>
          </w:p>
        </w:tc>
        <w:tc>
          <w:tcPr>
            <w:tcW w:w="2065" w:type="dxa"/>
          </w:tcPr>
          <w:p w14:paraId="1C9B52DE" w14:textId="2F8500A8" w:rsidR="003632FA" w:rsidRPr="009A78CE" w:rsidRDefault="00B7278E" w:rsidP="00BC25F5">
            <w:pPr>
              <w:widowControl w:val="0"/>
              <w:jc w:val="right"/>
            </w:pPr>
            <w:r>
              <w:t>2</w:t>
            </w:r>
            <w:r w:rsidR="0031061D">
              <w:t>5</w:t>
            </w:r>
          </w:p>
        </w:tc>
      </w:tr>
      <w:tr w:rsidR="003632FA" w:rsidRPr="009A78CE" w14:paraId="3CC4B39C" w14:textId="77777777" w:rsidTr="0087751D">
        <w:tc>
          <w:tcPr>
            <w:tcW w:w="7177" w:type="dxa"/>
          </w:tcPr>
          <w:p w14:paraId="1DCFCEC4" w14:textId="2DE705CC" w:rsidR="003632FA" w:rsidRPr="009A78CE" w:rsidRDefault="0061269C" w:rsidP="0061269C">
            <w:r>
              <w:t>Strategies</w:t>
            </w:r>
            <w:r w:rsidR="00DC6512">
              <w:t xml:space="preserve"> and Activities</w:t>
            </w:r>
          </w:p>
        </w:tc>
        <w:tc>
          <w:tcPr>
            <w:tcW w:w="2065" w:type="dxa"/>
          </w:tcPr>
          <w:p w14:paraId="483BE4C8" w14:textId="7A954B3C" w:rsidR="003632FA" w:rsidRPr="009A78CE" w:rsidRDefault="00B7278E" w:rsidP="00BC25F5">
            <w:pPr>
              <w:widowControl w:val="0"/>
              <w:jc w:val="right"/>
            </w:pPr>
            <w:r>
              <w:t>30</w:t>
            </w:r>
          </w:p>
        </w:tc>
      </w:tr>
      <w:tr w:rsidR="003632FA" w:rsidRPr="009A78CE" w14:paraId="17EF8791" w14:textId="77777777" w:rsidTr="0087751D">
        <w:tc>
          <w:tcPr>
            <w:tcW w:w="7177" w:type="dxa"/>
          </w:tcPr>
          <w:p w14:paraId="612B312D" w14:textId="77777777" w:rsidR="003632FA" w:rsidRPr="009A78CE" w:rsidRDefault="003632FA" w:rsidP="00BC25F5">
            <w:r w:rsidRPr="009A78CE">
              <w:t>Management and Sustainability</w:t>
            </w:r>
          </w:p>
        </w:tc>
        <w:tc>
          <w:tcPr>
            <w:tcW w:w="2065" w:type="dxa"/>
          </w:tcPr>
          <w:p w14:paraId="510A6C74" w14:textId="23F5C7EC" w:rsidR="003632FA" w:rsidRPr="009A78CE" w:rsidRDefault="00B7278E" w:rsidP="00BC25F5">
            <w:pPr>
              <w:widowControl w:val="0"/>
              <w:jc w:val="right"/>
            </w:pPr>
            <w:r>
              <w:t>10</w:t>
            </w:r>
          </w:p>
        </w:tc>
      </w:tr>
      <w:tr w:rsidR="003632FA" w:rsidRPr="009A78CE" w14:paraId="3978D5AE" w14:textId="77777777" w:rsidTr="0087751D">
        <w:tc>
          <w:tcPr>
            <w:tcW w:w="7177" w:type="dxa"/>
            <w:tcBorders>
              <w:bottom w:val="single" w:sz="4" w:space="0" w:color="auto"/>
            </w:tcBorders>
          </w:tcPr>
          <w:p w14:paraId="5B308EF4" w14:textId="77777777" w:rsidR="003632FA" w:rsidRPr="009A78CE" w:rsidRDefault="003632FA" w:rsidP="00BC25F5">
            <w:r w:rsidRPr="009A78CE">
              <w:t>Evaluation and Dissemination</w:t>
            </w:r>
          </w:p>
        </w:tc>
        <w:tc>
          <w:tcPr>
            <w:tcW w:w="2065" w:type="dxa"/>
            <w:tcBorders>
              <w:bottom w:val="single" w:sz="4" w:space="0" w:color="auto"/>
            </w:tcBorders>
          </w:tcPr>
          <w:p w14:paraId="70E91934" w14:textId="4953DA00" w:rsidR="003632FA" w:rsidRPr="009A78CE" w:rsidRDefault="00B7278E" w:rsidP="00BC25F5">
            <w:pPr>
              <w:widowControl w:val="0"/>
              <w:jc w:val="right"/>
            </w:pPr>
            <w:r>
              <w:t>10</w:t>
            </w:r>
          </w:p>
        </w:tc>
      </w:tr>
      <w:tr w:rsidR="004966B9" w:rsidRPr="009A78CE" w14:paraId="6DF4D008" w14:textId="77777777" w:rsidTr="0087751D">
        <w:tc>
          <w:tcPr>
            <w:tcW w:w="7177" w:type="dxa"/>
            <w:tcBorders>
              <w:bottom w:val="single" w:sz="4" w:space="0" w:color="auto"/>
            </w:tcBorders>
            <w:shd w:val="clear" w:color="auto" w:fill="auto"/>
          </w:tcPr>
          <w:p w14:paraId="6BAA3C5D" w14:textId="53ADBC01" w:rsidR="004966B9" w:rsidRPr="009A78CE" w:rsidRDefault="004966B9" w:rsidP="00E94265">
            <w:pPr>
              <w:rPr>
                <w:b/>
                <w:bCs/>
              </w:rPr>
            </w:pPr>
            <w:r w:rsidRPr="009A78CE">
              <w:rPr>
                <w:bCs/>
              </w:rPr>
              <w:t xml:space="preserve">Budget </w:t>
            </w:r>
            <w:r w:rsidR="0061269C">
              <w:rPr>
                <w:bCs/>
              </w:rPr>
              <w:t>(</w:t>
            </w:r>
            <w:r w:rsidR="00E94265">
              <w:rPr>
                <w:bCs/>
              </w:rPr>
              <w:t>S</w:t>
            </w:r>
            <w:r w:rsidR="0061269C">
              <w:rPr>
                <w:bCs/>
              </w:rPr>
              <w:t>ummary</w:t>
            </w:r>
            <w:r w:rsidRPr="009A78CE">
              <w:rPr>
                <w:bCs/>
              </w:rPr>
              <w:t xml:space="preserve"> and </w:t>
            </w:r>
            <w:r w:rsidR="00E94265">
              <w:rPr>
                <w:bCs/>
              </w:rPr>
              <w:t>N</w:t>
            </w:r>
            <w:r w:rsidRPr="009A78CE">
              <w:rPr>
                <w:bCs/>
              </w:rPr>
              <w:t>arrative)</w:t>
            </w:r>
          </w:p>
        </w:tc>
        <w:tc>
          <w:tcPr>
            <w:tcW w:w="2065" w:type="dxa"/>
            <w:tcBorders>
              <w:bottom w:val="single" w:sz="4" w:space="0" w:color="auto"/>
            </w:tcBorders>
            <w:shd w:val="clear" w:color="auto" w:fill="auto"/>
          </w:tcPr>
          <w:p w14:paraId="7CDAB8E9" w14:textId="785793DF" w:rsidR="004966B9" w:rsidRPr="009A78CE" w:rsidRDefault="0031061D" w:rsidP="00BC25F5">
            <w:pPr>
              <w:widowControl w:val="0"/>
              <w:jc w:val="right"/>
            </w:pPr>
            <w:r>
              <w:t>0</w:t>
            </w:r>
          </w:p>
        </w:tc>
      </w:tr>
      <w:tr w:rsidR="003632FA" w:rsidRPr="009A78CE" w14:paraId="2BC9FF4A" w14:textId="77777777" w:rsidTr="0087751D">
        <w:tc>
          <w:tcPr>
            <w:tcW w:w="7177" w:type="dxa"/>
            <w:tcBorders>
              <w:bottom w:val="single" w:sz="4" w:space="0" w:color="auto"/>
            </w:tcBorders>
            <w:shd w:val="clear" w:color="auto" w:fill="EEECE1"/>
          </w:tcPr>
          <w:p w14:paraId="63DDB9D1" w14:textId="77777777" w:rsidR="003632FA" w:rsidRPr="009A78CE" w:rsidRDefault="003632FA" w:rsidP="00BC25F5">
            <w:pPr>
              <w:jc w:val="right"/>
              <w:rPr>
                <w:b/>
                <w:bCs/>
              </w:rPr>
            </w:pPr>
            <w:r w:rsidRPr="009A78CE">
              <w:rPr>
                <w:b/>
                <w:bCs/>
              </w:rPr>
              <w:t>SUBTOTAL</w:t>
            </w:r>
          </w:p>
        </w:tc>
        <w:tc>
          <w:tcPr>
            <w:tcW w:w="2065" w:type="dxa"/>
            <w:tcBorders>
              <w:bottom w:val="single" w:sz="4" w:space="0" w:color="auto"/>
            </w:tcBorders>
            <w:shd w:val="clear" w:color="auto" w:fill="EEECE1"/>
          </w:tcPr>
          <w:p w14:paraId="4C2E6AF4" w14:textId="0CCC14FA" w:rsidR="003632FA" w:rsidRPr="009A78CE" w:rsidRDefault="00B7278E" w:rsidP="00BC25F5">
            <w:pPr>
              <w:widowControl w:val="0"/>
              <w:jc w:val="right"/>
            </w:pPr>
            <w:r>
              <w:t>100</w:t>
            </w:r>
          </w:p>
        </w:tc>
      </w:tr>
      <w:tr w:rsidR="003632FA" w:rsidRPr="009A78CE" w14:paraId="5B1294E5" w14:textId="77777777" w:rsidTr="0087751D">
        <w:tc>
          <w:tcPr>
            <w:tcW w:w="7177" w:type="dxa"/>
            <w:shd w:val="clear" w:color="auto" w:fill="auto"/>
          </w:tcPr>
          <w:p w14:paraId="7F537BE4" w14:textId="2D487344" w:rsidR="003632FA" w:rsidRPr="009A78CE" w:rsidRDefault="003632FA" w:rsidP="00E847E3">
            <w:pPr>
              <w:pStyle w:val="IndexHeading"/>
            </w:pPr>
            <w:r w:rsidRPr="009A78CE">
              <w:t>Competitive Priorities (</w:t>
            </w:r>
            <w:r w:rsidR="007D4DA6">
              <w:t>b</w:t>
            </w:r>
            <w:r w:rsidRPr="009A78CE">
              <w:t>onus points available)</w:t>
            </w:r>
          </w:p>
        </w:tc>
        <w:tc>
          <w:tcPr>
            <w:tcW w:w="2065" w:type="dxa"/>
            <w:shd w:val="clear" w:color="auto" w:fill="auto"/>
          </w:tcPr>
          <w:p w14:paraId="40C4DB01" w14:textId="3327D14D" w:rsidR="003632FA" w:rsidRPr="009A78CE" w:rsidRDefault="006C6539" w:rsidP="00BC25F5">
            <w:pPr>
              <w:widowControl w:val="0"/>
              <w:jc w:val="right"/>
            </w:pPr>
            <w:r>
              <w:t>10</w:t>
            </w:r>
          </w:p>
        </w:tc>
      </w:tr>
      <w:tr w:rsidR="003632FA" w:rsidRPr="009A78CE" w14:paraId="0FEE771B" w14:textId="77777777" w:rsidTr="0087751D">
        <w:tc>
          <w:tcPr>
            <w:tcW w:w="7177" w:type="dxa"/>
            <w:shd w:val="clear" w:color="auto" w:fill="E0E0E0"/>
          </w:tcPr>
          <w:p w14:paraId="72E705BB" w14:textId="77777777" w:rsidR="003632FA" w:rsidRPr="009A78CE" w:rsidRDefault="003632FA" w:rsidP="00BC25F5">
            <w:pPr>
              <w:jc w:val="right"/>
              <w:rPr>
                <w:b/>
                <w:bCs/>
              </w:rPr>
            </w:pPr>
            <w:r w:rsidRPr="009A78CE">
              <w:rPr>
                <w:b/>
                <w:bCs/>
              </w:rPr>
              <w:t>TOTAL</w:t>
            </w:r>
          </w:p>
        </w:tc>
        <w:tc>
          <w:tcPr>
            <w:tcW w:w="2065" w:type="dxa"/>
            <w:shd w:val="clear" w:color="auto" w:fill="E0E0E0"/>
          </w:tcPr>
          <w:p w14:paraId="23D3D065" w14:textId="4098F8EC" w:rsidR="003632FA" w:rsidRPr="009A78CE" w:rsidRDefault="00B7278E" w:rsidP="00BC25F5">
            <w:pPr>
              <w:widowControl w:val="0"/>
              <w:jc w:val="right"/>
            </w:pPr>
            <w:r>
              <w:t>110</w:t>
            </w:r>
          </w:p>
        </w:tc>
      </w:tr>
    </w:tbl>
    <w:p w14:paraId="78FA6D38" w14:textId="144FA00E" w:rsidR="00984CD0" w:rsidRDefault="00984CD0" w:rsidP="00984CD0">
      <w:pPr>
        <w:jc w:val="both"/>
        <w:rPr>
          <w:highlight w:val="cyan"/>
        </w:rPr>
      </w:pPr>
    </w:p>
    <w:bookmarkEnd w:id="168"/>
    <w:p w14:paraId="44AEFEED" w14:textId="63D956C0" w:rsidR="00D21536" w:rsidRDefault="0087751D" w:rsidP="00984CD0">
      <w:r>
        <w:t>Reviewers will score e</w:t>
      </w:r>
      <w:r w:rsidR="00984CD0">
        <w:t xml:space="preserve">ach section of the application narrative using the following rubric, which </w:t>
      </w:r>
      <w:r w:rsidR="00E9630B">
        <w:t>presents</w:t>
      </w:r>
      <w:r w:rsidR="00984CD0">
        <w:t xml:space="preserve"> the required elements of the application narrative and the point ranges assigned to each section.</w:t>
      </w:r>
      <w:r w:rsidR="00E9630B">
        <w:t xml:space="preserve"> </w:t>
      </w:r>
      <w:r w:rsidR="00984CD0">
        <w:t>The scoring system is used to indicate how well an application meets the funding criteria for the project</w:t>
      </w:r>
      <w:r>
        <w:t>.</w:t>
      </w:r>
    </w:p>
    <w:p w14:paraId="1E22C551" w14:textId="77777777" w:rsidR="00E75A4F" w:rsidRPr="00175D0D" w:rsidRDefault="00E75A4F" w:rsidP="00984CD0">
      <w:pPr>
        <w:rPr>
          <w:sz w:val="16"/>
          <w:szCs w:val="16"/>
        </w:rPr>
      </w:pPr>
    </w:p>
    <w:p w14:paraId="36F872B1" w14:textId="77777777" w:rsidR="00D21536" w:rsidRDefault="00D21536" w:rsidP="00D21536">
      <w:pPr>
        <w:rPr>
          <w:b/>
          <w:u w:val="single"/>
        </w:rPr>
      </w:pPr>
      <w:r w:rsidRPr="00E630AE">
        <w:rPr>
          <w:b/>
          <w:u w:val="single"/>
        </w:rPr>
        <w:t>Scoring Rubric</w:t>
      </w:r>
    </w:p>
    <w:p w14:paraId="7454C7F7" w14:textId="77777777" w:rsidR="00D21536" w:rsidRDefault="00D21536" w:rsidP="00D21536"/>
    <w:p w14:paraId="0244C4CD" w14:textId="46E9C1BF" w:rsidR="00D21536" w:rsidRPr="008D35C7" w:rsidRDefault="00D21536" w:rsidP="00D21536">
      <w:r w:rsidRPr="00D21536">
        <w:rPr>
          <w:b/>
          <w:bCs/>
        </w:rPr>
        <w:t>Program Abstract</w:t>
      </w:r>
      <w:r>
        <w:t>—</w:t>
      </w:r>
      <w:r w:rsidRPr="007A766F">
        <w:t>The applicant must</w:t>
      </w:r>
      <w:r>
        <w:t xml:space="preserve"> provide a one-page narrative </w:t>
      </w:r>
      <w:r w:rsidRPr="008D35C7">
        <w:t>that</w:t>
      </w:r>
      <w:r>
        <w:t xml:space="preserve"> concisely describes </w:t>
      </w:r>
      <w:proofErr w:type="gramStart"/>
      <w:r>
        <w:t>all of</w:t>
      </w:r>
      <w:proofErr w:type="gramEnd"/>
      <w:r>
        <w:t xml:space="preserve"> the following items:</w:t>
      </w:r>
    </w:p>
    <w:p w14:paraId="233E94F0" w14:textId="77777777" w:rsidR="00D21536" w:rsidRDefault="00D21536" w:rsidP="00F574E8">
      <w:pPr>
        <w:pStyle w:val="ListParagraph"/>
        <w:numPr>
          <w:ilvl w:val="0"/>
          <w:numId w:val="13"/>
        </w:numPr>
        <w:spacing w:before="120"/>
        <w:ind w:left="699"/>
        <w:contextualSpacing w:val="0"/>
      </w:pPr>
      <w:r w:rsidRPr="00D2481E">
        <w:t xml:space="preserve">the </w:t>
      </w:r>
      <w:r>
        <w:t>proposed projected</w:t>
      </w:r>
      <w:r w:rsidRPr="00D2481E">
        <w:t xml:space="preserve">, </w:t>
      </w:r>
    </w:p>
    <w:p w14:paraId="32E471F7" w14:textId="77777777" w:rsidR="00D21536" w:rsidRDefault="00D21536" w:rsidP="00F574E8">
      <w:pPr>
        <w:pStyle w:val="ListParagraph"/>
        <w:numPr>
          <w:ilvl w:val="0"/>
          <w:numId w:val="13"/>
        </w:numPr>
        <w:spacing w:before="120"/>
        <w:ind w:left="699"/>
        <w:contextualSpacing w:val="0"/>
      </w:pPr>
      <w:r w:rsidRPr="00D2481E">
        <w:t xml:space="preserve">the target population to be served, </w:t>
      </w:r>
    </w:p>
    <w:p w14:paraId="00F4D2BF" w14:textId="77777777" w:rsidR="00D21536" w:rsidRDefault="00D21536" w:rsidP="00F574E8">
      <w:pPr>
        <w:pStyle w:val="ListParagraph"/>
        <w:numPr>
          <w:ilvl w:val="0"/>
          <w:numId w:val="13"/>
        </w:numPr>
        <w:spacing w:before="120"/>
        <w:ind w:left="699"/>
        <w:contextualSpacing w:val="0"/>
      </w:pPr>
      <w:r w:rsidRPr="00D2481E">
        <w:t xml:space="preserve">the documented need for the project as revealed by the </w:t>
      </w:r>
      <w:r>
        <w:t>d</w:t>
      </w:r>
      <w:r w:rsidRPr="00D2481E">
        <w:t>i</w:t>
      </w:r>
      <w:r>
        <w:t>strict</w:t>
      </w:r>
      <w:r w:rsidRPr="00D2481E">
        <w:t xml:space="preserve">’s needs assessment, </w:t>
      </w:r>
    </w:p>
    <w:p w14:paraId="1469EB54" w14:textId="77777777" w:rsidR="00D21536" w:rsidRDefault="00D21536" w:rsidP="00F574E8">
      <w:pPr>
        <w:pStyle w:val="ListParagraph"/>
        <w:numPr>
          <w:ilvl w:val="0"/>
          <w:numId w:val="13"/>
        </w:numPr>
        <w:spacing w:before="120"/>
        <w:ind w:left="699"/>
        <w:contextualSpacing w:val="0"/>
      </w:pPr>
      <w:r w:rsidRPr="00D2481E">
        <w:t xml:space="preserve">the goals and objectives of the proposed project, and </w:t>
      </w:r>
    </w:p>
    <w:p w14:paraId="7B29E493" w14:textId="1C4D708A" w:rsidR="00175D0D" w:rsidRPr="00175D0D" w:rsidRDefault="00D21536" w:rsidP="00E91C2C">
      <w:pPr>
        <w:pStyle w:val="ListParagraph"/>
        <w:numPr>
          <w:ilvl w:val="0"/>
          <w:numId w:val="13"/>
        </w:numPr>
        <w:spacing w:before="120"/>
        <w:ind w:left="699"/>
        <w:contextualSpacing w:val="0"/>
      </w:pPr>
      <w:r w:rsidRPr="00D2481E">
        <w:t>the amount of funding requested.</w:t>
      </w:r>
      <w:r w:rsidR="00175D0D">
        <w:br/>
      </w:r>
    </w:p>
    <w:tbl>
      <w:tblPr>
        <w:tblStyle w:val="TableGrid"/>
        <w:tblW w:w="9216" w:type="dxa"/>
        <w:tblInd w:w="342" w:type="dxa"/>
        <w:tblLook w:val="04A0" w:firstRow="1" w:lastRow="0" w:firstColumn="1" w:lastColumn="0" w:noHBand="0" w:noVBand="1"/>
      </w:tblPr>
      <w:tblGrid>
        <w:gridCol w:w="9216"/>
      </w:tblGrid>
      <w:tr w:rsidR="00D21536" w:rsidRPr="00DE59EE" w14:paraId="399F68DB" w14:textId="77777777" w:rsidTr="00D21536">
        <w:tc>
          <w:tcPr>
            <w:tcW w:w="9216" w:type="dxa"/>
            <w:shd w:val="clear" w:color="auto" w:fill="D9D9D9" w:themeFill="background1" w:themeFillShade="D9"/>
          </w:tcPr>
          <w:p w14:paraId="1AC2AE24" w14:textId="77777777" w:rsidR="00D21536" w:rsidRPr="00DE59EE" w:rsidRDefault="00D21536" w:rsidP="007E3EAA">
            <w:pPr>
              <w:jc w:val="center"/>
              <w:rPr>
                <w:b/>
                <w:bCs/>
              </w:rPr>
            </w:pPr>
            <w:r w:rsidRPr="00DE59EE">
              <w:rPr>
                <w:b/>
                <w:bCs/>
              </w:rPr>
              <w:t>Acceptable</w:t>
            </w:r>
          </w:p>
        </w:tc>
      </w:tr>
      <w:tr w:rsidR="00D21536" w14:paraId="5854AB8B" w14:textId="77777777" w:rsidTr="00D21536">
        <w:tc>
          <w:tcPr>
            <w:tcW w:w="9216" w:type="dxa"/>
            <w:vAlign w:val="center"/>
          </w:tcPr>
          <w:p w14:paraId="338661DE" w14:textId="77777777" w:rsidR="00D21536" w:rsidRDefault="00D21536" w:rsidP="007E3EAA">
            <w:r w:rsidRPr="00777586">
              <w:rPr>
                <w:b/>
              </w:rPr>
              <w:t>Adequate/Meets—</w:t>
            </w:r>
            <w:r>
              <w:rPr>
                <w:b/>
              </w:rPr>
              <w:t>0</w:t>
            </w:r>
            <w:r w:rsidRPr="00777586">
              <w:rPr>
                <w:b/>
              </w:rPr>
              <w:t xml:space="preserve"> </w:t>
            </w:r>
            <w:proofErr w:type="gramStart"/>
            <w:r w:rsidRPr="00777586">
              <w:rPr>
                <w:b/>
              </w:rPr>
              <w:t>points</w:t>
            </w:r>
            <w:proofErr w:type="gramEnd"/>
          </w:p>
          <w:p w14:paraId="45653FFD" w14:textId="77777777" w:rsidR="00D21536" w:rsidRDefault="00D21536" w:rsidP="007E3EAA">
            <w:r>
              <w:t xml:space="preserve">Applicant provides a narrative </w:t>
            </w:r>
            <w:r w:rsidRPr="008D35C7">
              <w:t>that</w:t>
            </w:r>
            <w:r>
              <w:t xml:space="preserve"> fully addresses all required items.</w:t>
            </w:r>
          </w:p>
        </w:tc>
      </w:tr>
      <w:tr w:rsidR="00D21536" w:rsidRPr="00DE59EE" w14:paraId="6A41B2A0" w14:textId="77777777" w:rsidTr="00D21536">
        <w:tc>
          <w:tcPr>
            <w:tcW w:w="9216" w:type="dxa"/>
            <w:shd w:val="clear" w:color="auto" w:fill="D9D9D9" w:themeFill="background1" w:themeFillShade="D9"/>
          </w:tcPr>
          <w:p w14:paraId="4345DD25" w14:textId="77777777" w:rsidR="00D21536" w:rsidRPr="00DE59EE" w:rsidRDefault="00D21536" w:rsidP="007E3EAA">
            <w:pPr>
              <w:jc w:val="center"/>
              <w:rPr>
                <w:b/>
                <w:bCs/>
              </w:rPr>
            </w:pPr>
            <w:r w:rsidRPr="00DE59EE">
              <w:rPr>
                <w:b/>
                <w:bCs/>
              </w:rPr>
              <w:t>Not Acceptable</w:t>
            </w:r>
          </w:p>
        </w:tc>
      </w:tr>
      <w:tr w:rsidR="00D21536" w14:paraId="7E400ED7" w14:textId="77777777" w:rsidTr="00D21536">
        <w:tc>
          <w:tcPr>
            <w:tcW w:w="9216" w:type="dxa"/>
          </w:tcPr>
          <w:p w14:paraId="756E8A53" w14:textId="77777777" w:rsidR="00D21536" w:rsidRDefault="00D21536" w:rsidP="007E3EAA">
            <w:pPr>
              <w:rPr>
                <w:b/>
              </w:rPr>
            </w:pPr>
            <w:r w:rsidRPr="00777586">
              <w:rPr>
                <w:b/>
              </w:rPr>
              <w:t>Inadequate</w:t>
            </w:r>
            <w:r>
              <w:rPr>
                <w:b/>
              </w:rPr>
              <w:t>—</w:t>
            </w:r>
            <w:r w:rsidRPr="00775CF5">
              <w:rPr>
                <w:b/>
              </w:rPr>
              <w:t>0</w:t>
            </w:r>
            <w:r w:rsidRPr="00777586">
              <w:rPr>
                <w:b/>
              </w:rPr>
              <w:t xml:space="preserve"> points</w:t>
            </w:r>
          </w:p>
          <w:p w14:paraId="2CBD8911" w14:textId="77777777" w:rsidR="00D21536" w:rsidRDefault="00D21536" w:rsidP="007E3EAA">
            <w:r>
              <w:t>Applicant provides a narrative that does not adequately addresses all required items.</w:t>
            </w:r>
          </w:p>
        </w:tc>
      </w:tr>
    </w:tbl>
    <w:p w14:paraId="73A143C4" w14:textId="77777777" w:rsidR="00E9630B" w:rsidRDefault="00E9630B">
      <w:r>
        <w:br w:type="page"/>
      </w:r>
    </w:p>
    <w:tbl>
      <w:tblPr>
        <w:tblStyle w:val="TableGrid"/>
        <w:tblW w:w="9216" w:type="dxa"/>
        <w:tblInd w:w="342" w:type="dxa"/>
        <w:tblLook w:val="04A0" w:firstRow="1" w:lastRow="0" w:firstColumn="1" w:lastColumn="0" w:noHBand="0" w:noVBand="1"/>
      </w:tblPr>
      <w:tblGrid>
        <w:gridCol w:w="9216"/>
      </w:tblGrid>
      <w:tr w:rsidR="008F4DD5" w14:paraId="0A88C047" w14:textId="77777777" w:rsidTr="00D21536">
        <w:tc>
          <w:tcPr>
            <w:tcW w:w="9216" w:type="dxa"/>
            <w:shd w:val="clear" w:color="auto" w:fill="D9D9D9" w:themeFill="background1" w:themeFillShade="D9"/>
          </w:tcPr>
          <w:p w14:paraId="7A863AC0" w14:textId="4014A8EC" w:rsidR="008F4DD5" w:rsidRPr="00A47A77" w:rsidRDefault="008F4DD5" w:rsidP="008F4DD5">
            <w:pPr>
              <w:rPr>
                <w:b/>
              </w:rPr>
            </w:pPr>
            <w:r>
              <w:rPr>
                <w:b/>
              </w:rPr>
              <w:lastRenderedPageBreak/>
              <w:t>Determination</w:t>
            </w:r>
          </w:p>
        </w:tc>
      </w:tr>
      <w:tr w:rsidR="008F4DD5" w14:paraId="66D969DF" w14:textId="77777777" w:rsidTr="00D21536">
        <w:trPr>
          <w:trHeight w:val="288"/>
        </w:trPr>
        <w:tc>
          <w:tcPr>
            <w:tcW w:w="9216" w:type="dxa"/>
          </w:tcPr>
          <w:p w14:paraId="3B452641" w14:textId="0E2FB0DD" w:rsidR="008F4DD5" w:rsidRDefault="008F4DD5" w:rsidP="008F4DD5">
            <w:r>
              <w:t xml:space="preserve">Acceptable </w:t>
            </w:r>
            <w:r w:rsidRPr="00AD3F4A">
              <w:rPr>
                <w:sz w:val="44"/>
                <w:szCs w:val="44"/>
              </w:rPr>
              <w:t>□</w:t>
            </w:r>
            <w:r>
              <w:tab/>
            </w:r>
            <w:r>
              <w:tab/>
            </w:r>
            <w:r>
              <w:tab/>
            </w:r>
            <w:r>
              <w:tab/>
              <w:t xml:space="preserve">Not Acceptable </w:t>
            </w:r>
            <w:r w:rsidRPr="00AD3F4A">
              <w:rPr>
                <w:sz w:val="44"/>
                <w:szCs w:val="44"/>
              </w:rPr>
              <w:t>□</w:t>
            </w:r>
          </w:p>
        </w:tc>
      </w:tr>
      <w:tr w:rsidR="00D21536" w14:paraId="7C1D9218" w14:textId="77777777" w:rsidTr="00D21536">
        <w:trPr>
          <w:trHeight w:val="288"/>
        </w:trPr>
        <w:tc>
          <w:tcPr>
            <w:tcW w:w="9216" w:type="dxa"/>
            <w:shd w:val="clear" w:color="auto" w:fill="D9D9D9" w:themeFill="background1" w:themeFillShade="D9"/>
          </w:tcPr>
          <w:p w14:paraId="15626DDE" w14:textId="7CEECDBE" w:rsidR="00D21536" w:rsidRDefault="00D21536" w:rsidP="00D21536">
            <w:r w:rsidRPr="00777586">
              <w:rPr>
                <w:b/>
              </w:rPr>
              <w:t>Reviewer’s Comments</w:t>
            </w:r>
          </w:p>
        </w:tc>
      </w:tr>
      <w:tr w:rsidR="00D21536" w14:paraId="169B8A3E" w14:textId="77777777" w:rsidTr="00E9630B">
        <w:trPr>
          <w:trHeight w:val="602"/>
        </w:trPr>
        <w:tc>
          <w:tcPr>
            <w:tcW w:w="9216" w:type="dxa"/>
          </w:tcPr>
          <w:p w14:paraId="7B055505" w14:textId="77777777" w:rsidR="00D21536" w:rsidRPr="00777586" w:rsidRDefault="00D21536" w:rsidP="00D21536">
            <w:pPr>
              <w:rPr>
                <w:b/>
              </w:rPr>
            </w:pPr>
          </w:p>
        </w:tc>
      </w:tr>
    </w:tbl>
    <w:p w14:paraId="0E174B9D" w14:textId="77777777" w:rsidR="001A0F45" w:rsidRDefault="001A0F45" w:rsidP="001A0F45"/>
    <w:p w14:paraId="7DDE3066" w14:textId="299CA911" w:rsidR="001A0F45" w:rsidRPr="00F574E8" w:rsidRDefault="001A0F45" w:rsidP="00F574E8">
      <w:pPr>
        <w:pStyle w:val="ListParagraph"/>
        <w:numPr>
          <w:ilvl w:val="2"/>
          <w:numId w:val="56"/>
        </w:numPr>
        <w:ind w:left="360"/>
        <w:rPr>
          <w:b/>
        </w:rPr>
      </w:pPr>
      <w:r w:rsidRPr="00F574E8">
        <w:rPr>
          <w:b/>
        </w:rPr>
        <w:t>Needs Assessment</w:t>
      </w:r>
      <w:r w:rsidR="00E630AE">
        <w:t>—</w:t>
      </w:r>
      <w:r w:rsidRPr="00F574E8">
        <w:t>The applicant must provide a narrative that</w:t>
      </w:r>
      <w:r w:rsidR="00F574E8" w:rsidRPr="00F574E8">
        <w:t xml:space="preserve"> </w:t>
      </w:r>
      <w:proofErr w:type="gramStart"/>
      <w:r w:rsidR="00F574E8" w:rsidRPr="00F574E8">
        <w:t>all of</w:t>
      </w:r>
      <w:proofErr w:type="gramEnd"/>
      <w:r w:rsidR="00F574E8" w:rsidRPr="00F574E8">
        <w:t xml:space="preserve"> the following:</w:t>
      </w:r>
    </w:p>
    <w:p w14:paraId="6E445975" w14:textId="77777777" w:rsidR="00E630AE" w:rsidRPr="00E630AE" w:rsidRDefault="001A0F45" w:rsidP="00E630AE">
      <w:pPr>
        <w:pStyle w:val="ListParagraph"/>
        <w:numPr>
          <w:ilvl w:val="0"/>
          <w:numId w:val="55"/>
        </w:numPr>
        <w:spacing w:before="120"/>
        <w:ind w:left="720"/>
        <w:contextualSpacing w:val="0"/>
        <w:rPr>
          <w:b/>
        </w:rPr>
      </w:pPr>
      <w:r w:rsidRPr="00F574E8">
        <w:t>p</w:t>
      </w:r>
      <w:r w:rsidRPr="00E630AE">
        <w:rPr>
          <w:rFonts w:eastAsia="Calibri"/>
        </w:rPr>
        <w:t>rovides a clear description of the needs and how the proposed project will address them,</w:t>
      </w:r>
    </w:p>
    <w:p w14:paraId="51D524CB" w14:textId="5B733851" w:rsidR="001A0F45" w:rsidRPr="00E630AE" w:rsidRDefault="001A0F45" w:rsidP="00E630AE">
      <w:pPr>
        <w:pStyle w:val="ListParagraph"/>
        <w:numPr>
          <w:ilvl w:val="0"/>
          <w:numId w:val="55"/>
        </w:numPr>
        <w:spacing w:before="120"/>
        <w:ind w:left="720"/>
        <w:contextualSpacing w:val="0"/>
        <w:rPr>
          <w:b/>
        </w:rPr>
      </w:pPr>
      <w:r w:rsidRPr="00E630AE">
        <w:rPr>
          <w:rFonts w:eastAsia="Calibri"/>
        </w:rPr>
        <w:t>explains how the identified needs will impact students, educators, and communities served and include supporting data (ex. student demographic data, school demographic data, chronic absenteeism, bullying and harassment, school, campus, student and family survey results, grade retention, dropout rates, graduation rates, test scores, and disciplinary data) to effectively demonstrate the needs and explain the findings,</w:t>
      </w:r>
    </w:p>
    <w:p w14:paraId="78F15769" w14:textId="23C8E309" w:rsidR="001A0F45" w:rsidRDefault="001A0F45" w:rsidP="00E630AE">
      <w:pPr>
        <w:pStyle w:val="ListParagraph"/>
        <w:numPr>
          <w:ilvl w:val="0"/>
          <w:numId w:val="55"/>
        </w:numPr>
        <w:spacing w:before="120"/>
        <w:ind w:left="720"/>
        <w:contextualSpacing w:val="0"/>
        <w:rPr>
          <w:b/>
        </w:rPr>
      </w:pPr>
      <w:r>
        <w:rPr>
          <w:rFonts w:eastAsia="Calibri"/>
        </w:rPr>
        <w:t xml:space="preserve">describes needs related to school safety, integrated student support, </w:t>
      </w:r>
      <w:hyperlink r:id="rId58" w:history="1">
        <w:r>
          <w:rPr>
            <w:rStyle w:val="Hyperlink"/>
          </w:rPr>
          <w:t>South Carolina’s Muli-Tiered System of Supports (SCMTSS)</w:t>
        </w:r>
      </w:hyperlink>
      <w:r>
        <w:t>,</w:t>
      </w:r>
      <w:r>
        <w:rPr>
          <w:rFonts w:eastAsia="Calibri"/>
        </w:rPr>
        <w:t xml:space="preserve"> and meaningful family engagement opportunities, and,</w:t>
      </w:r>
    </w:p>
    <w:p w14:paraId="5ECD4431" w14:textId="6CBA8CE2" w:rsidR="001A0F45" w:rsidRPr="00175D0D" w:rsidRDefault="001A0F45" w:rsidP="00E630AE">
      <w:pPr>
        <w:pStyle w:val="ListParagraph"/>
        <w:numPr>
          <w:ilvl w:val="0"/>
          <w:numId w:val="12"/>
        </w:numPr>
        <w:spacing w:before="120"/>
        <w:contextualSpacing w:val="0"/>
      </w:pPr>
      <w:r>
        <w:rPr>
          <w:rFonts w:eastAsia="Calibri"/>
        </w:rPr>
        <w:t>describes how families, educators, and local community members were involved in the development of the project being proposed, and include the frequency of meetings, data collected (i.e., surveys, interviews, focus groups), and a description of ongoing advisory meetings and activities that include all stakeholders.</w:t>
      </w:r>
    </w:p>
    <w:tbl>
      <w:tblPr>
        <w:tblStyle w:val="TableGrid"/>
        <w:tblW w:w="9216" w:type="dxa"/>
        <w:tblInd w:w="342" w:type="dxa"/>
        <w:tblLook w:val="04A0" w:firstRow="1" w:lastRow="0" w:firstColumn="1" w:lastColumn="0" w:noHBand="0" w:noVBand="1"/>
      </w:tblPr>
      <w:tblGrid>
        <w:gridCol w:w="9216"/>
      </w:tblGrid>
      <w:tr w:rsidR="001A0F45" w:rsidRPr="00DE59EE" w14:paraId="26AC9B6D" w14:textId="77777777" w:rsidTr="007E3EAA">
        <w:trPr>
          <w:tblHeader/>
        </w:trPr>
        <w:tc>
          <w:tcPr>
            <w:tcW w:w="9216" w:type="dxa"/>
            <w:shd w:val="clear" w:color="auto" w:fill="D9D9D9" w:themeFill="background1" w:themeFillShade="D9"/>
          </w:tcPr>
          <w:p w14:paraId="03BDE2A6" w14:textId="77777777" w:rsidR="001A0F45" w:rsidRPr="00DE59EE" w:rsidRDefault="001A0F45" w:rsidP="007E3EAA">
            <w:pPr>
              <w:jc w:val="center"/>
              <w:rPr>
                <w:b/>
                <w:bCs/>
              </w:rPr>
            </w:pPr>
            <w:r w:rsidRPr="00DE59EE">
              <w:rPr>
                <w:b/>
                <w:bCs/>
              </w:rPr>
              <w:t>Acceptable</w:t>
            </w:r>
          </w:p>
        </w:tc>
      </w:tr>
      <w:tr w:rsidR="001A0F45" w14:paraId="73201ED3" w14:textId="77777777" w:rsidTr="007E3EAA">
        <w:tc>
          <w:tcPr>
            <w:tcW w:w="9216" w:type="dxa"/>
            <w:vAlign w:val="center"/>
          </w:tcPr>
          <w:p w14:paraId="46D36303" w14:textId="45D4C830" w:rsidR="001A0F45" w:rsidRPr="00F574E8" w:rsidRDefault="001A0F45" w:rsidP="007E3EAA">
            <w:r w:rsidRPr="00F574E8">
              <w:rPr>
                <w:b/>
              </w:rPr>
              <w:t>Fully Meets—</w:t>
            </w:r>
            <w:r w:rsidR="00F574E8" w:rsidRPr="00F574E8">
              <w:rPr>
                <w:b/>
              </w:rPr>
              <w:t>20</w:t>
            </w:r>
            <w:r w:rsidRPr="00F574E8">
              <w:rPr>
                <w:b/>
              </w:rPr>
              <w:t>–</w:t>
            </w:r>
            <w:r w:rsidR="00F574E8" w:rsidRPr="00F574E8">
              <w:rPr>
                <w:b/>
              </w:rPr>
              <w:t>25</w:t>
            </w:r>
            <w:r w:rsidRPr="00F574E8">
              <w:rPr>
                <w:b/>
              </w:rPr>
              <w:t xml:space="preserve"> </w:t>
            </w:r>
            <w:proofErr w:type="gramStart"/>
            <w:r w:rsidRPr="00F574E8">
              <w:rPr>
                <w:b/>
              </w:rPr>
              <w:t>points</w:t>
            </w:r>
            <w:proofErr w:type="gramEnd"/>
          </w:p>
          <w:p w14:paraId="368A4FB2" w14:textId="0C3BE57A" w:rsidR="001A0F45" w:rsidRPr="00A10A5B" w:rsidRDefault="001A0F45" w:rsidP="007E3EAA">
            <w:pPr>
              <w:rPr>
                <w:highlight w:val="green"/>
              </w:rPr>
            </w:pPr>
            <w:r w:rsidRPr="00F574E8">
              <w:t xml:space="preserve">Applicant provides a narrative that fully </w:t>
            </w:r>
            <w:r w:rsidR="00F574E8" w:rsidRPr="00F574E8">
              <w:t>addresses</w:t>
            </w:r>
            <w:r w:rsidRPr="00F574E8">
              <w:t xml:space="preserve"> all required items.</w:t>
            </w:r>
          </w:p>
        </w:tc>
      </w:tr>
      <w:tr w:rsidR="001A0F45" w14:paraId="1DF45AAE" w14:textId="77777777" w:rsidTr="007E3EAA">
        <w:tc>
          <w:tcPr>
            <w:tcW w:w="9216" w:type="dxa"/>
          </w:tcPr>
          <w:p w14:paraId="324B8994" w14:textId="5CC6F930" w:rsidR="001A0F45" w:rsidRPr="00F574E8" w:rsidRDefault="001A0F45" w:rsidP="007E3EAA">
            <w:r w:rsidRPr="00F574E8">
              <w:rPr>
                <w:b/>
              </w:rPr>
              <w:t>Adequate/Meets—</w:t>
            </w:r>
            <w:r w:rsidR="00F574E8" w:rsidRPr="00F574E8">
              <w:rPr>
                <w:b/>
              </w:rPr>
              <w:t>14</w:t>
            </w:r>
            <w:r w:rsidRPr="00F574E8">
              <w:rPr>
                <w:b/>
              </w:rPr>
              <w:t>–</w:t>
            </w:r>
            <w:r w:rsidR="00F574E8" w:rsidRPr="00F574E8">
              <w:rPr>
                <w:b/>
              </w:rPr>
              <w:t>19</w:t>
            </w:r>
            <w:r w:rsidRPr="00F574E8">
              <w:rPr>
                <w:b/>
              </w:rPr>
              <w:t xml:space="preserve"> </w:t>
            </w:r>
            <w:proofErr w:type="gramStart"/>
            <w:r w:rsidRPr="00F574E8">
              <w:rPr>
                <w:b/>
              </w:rPr>
              <w:t>points</w:t>
            </w:r>
            <w:proofErr w:type="gramEnd"/>
          </w:p>
          <w:p w14:paraId="16E9AF3C" w14:textId="244435D2" w:rsidR="001A0F45" w:rsidRPr="00F574E8" w:rsidRDefault="001A0F45" w:rsidP="007E3EAA">
            <w:r w:rsidRPr="00F574E8">
              <w:t xml:space="preserve">Applicant provides a narrative that moderately </w:t>
            </w:r>
            <w:r w:rsidR="00F574E8" w:rsidRPr="00F574E8">
              <w:t>addresses</w:t>
            </w:r>
            <w:r w:rsidRPr="00F574E8">
              <w:t xml:space="preserve"> all required items.</w:t>
            </w:r>
          </w:p>
        </w:tc>
      </w:tr>
      <w:tr w:rsidR="001A0F45" w:rsidRPr="00DE59EE" w14:paraId="4B7D8325" w14:textId="77777777" w:rsidTr="007E3EAA">
        <w:tc>
          <w:tcPr>
            <w:tcW w:w="9216" w:type="dxa"/>
            <w:shd w:val="clear" w:color="auto" w:fill="D9D9D9" w:themeFill="background1" w:themeFillShade="D9"/>
          </w:tcPr>
          <w:p w14:paraId="42477C6F" w14:textId="77777777" w:rsidR="001A0F45" w:rsidRPr="00F574E8" w:rsidRDefault="001A0F45" w:rsidP="007E3EAA">
            <w:pPr>
              <w:jc w:val="center"/>
              <w:rPr>
                <w:b/>
                <w:bCs/>
              </w:rPr>
            </w:pPr>
            <w:r w:rsidRPr="00F574E8">
              <w:rPr>
                <w:b/>
                <w:bCs/>
              </w:rPr>
              <w:t>Not Acceptable</w:t>
            </w:r>
          </w:p>
        </w:tc>
      </w:tr>
      <w:tr w:rsidR="001A0F45" w14:paraId="37A6B6D6" w14:textId="77777777" w:rsidTr="007E3EAA">
        <w:tc>
          <w:tcPr>
            <w:tcW w:w="9216" w:type="dxa"/>
          </w:tcPr>
          <w:p w14:paraId="291CED99" w14:textId="3497B1AB" w:rsidR="001A0F45" w:rsidRPr="00F574E8" w:rsidRDefault="001A0F45" w:rsidP="007E3EAA">
            <w:pPr>
              <w:rPr>
                <w:b/>
              </w:rPr>
            </w:pPr>
            <w:r w:rsidRPr="00F574E8">
              <w:rPr>
                <w:b/>
              </w:rPr>
              <w:t>Limited/Approaches—</w:t>
            </w:r>
            <w:r w:rsidR="00F574E8" w:rsidRPr="00F574E8">
              <w:rPr>
                <w:b/>
              </w:rPr>
              <w:t>6</w:t>
            </w:r>
            <w:r w:rsidRPr="00F574E8">
              <w:rPr>
                <w:b/>
              </w:rPr>
              <w:t>–</w:t>
            </w:r>
            <w:r w:rsidR="00F574E8" w:rsidRPr="00F574E8">
              <w:rPr>
                <w:b/>
              </w:rPr>
              <w:t>13</w:t>
            </w:r>
            <w:r w:rsidRPr="00F574E8">
              <w:rPr>
                <w:b/>
              </w:rPr>
              <w:t xml:space="preserve"> points</w:t>
            </w:r>
          </w:p>
          <w:p w14:paraId="55D3C12D" w14:textId="2B9B8A61" w:rsidR="001A0F45" w:rsidRPr="00F574E8" w:rsidRDefault="001A0F45" w:rsidP="007E3EAA">
            <w:r w:rsidRPr="00F574E8">
              <w:t xml:space="preserve">Applicant provides a narrative that is limited or unclear in </w:t>
            </w:r>
            <w:r w:rsidR="00F574E8" w:rsidRPr="00F574E8">
              <w:t>address</w:t>
            </w:r>
            <w:r w:rsidRPr="00F574E8">
              <w:t>ing all required items.</w:t>
            </w:r>
          </w:p>
        </w:tc>
      </w:tr>
      <w:tr w:rsidR="001A0F45" w14:paraId="091B2A01" w14:textId="77777777" w:rsidTr="007E3EAA">
        <w:tc>
          <w:tcPr>
            <w:tcW w:w="9216" w:type="dxa"/>
          </w:tcPr>
          <w:p w14:paraId="11C10144" w14:textId="0C546657" w:rsidR="001A0F45" w:rsidRPr="00F574E8" w:rsidRDefault="001A0F45" w:rsidP="007E3EAA">
            <w:pPr>
              <w:rPr>
                <w:b/>
              </w:rPr>
            </w:pPr>
            <w:r w:rsidRPr="00F574E8">
              <w:rPr>
                <w:b/>
              </w:rPr>
              <w:t>Inadequate—0–</w:t>
            </w:r>
            <w:r w:rsidR="00F574E8" w:rsidRPr="00F574E8">
              <w:rPr>
                <w:b/>
              </w:rPr>
              <w:t>5</w:t>
            </w:r>
            <w:r w:rsidRPr="00F574E8">
              <w:rPr>
                <w:b/>
              </w:rPr>
              <w:t xml:space="preserve"> points</w:t>
            </w:r>
          </w:p>
          <w:p w14:paraId="345A5928" w14:textId="3B34B140" w:rsidR="001A0F45" w:rsidRPr="00F574E8" w:rsidRDefault="001A0F45" w:rsidP="007E3EAA">
            <w:r w:rsidRPr="00F574E8">
              <w:t>Applicant provides a narrative that does not adequately</w:t>
            </w:r>
            <w:r w:rsidR="00F574E8" w:rsidRPr="00F574E8">
              <w:t xml:space="preserve"> address</w:t>
            </w:r>
            <w:r w:rsidRPr="00F574E8">
              <w:t xml:space="preserve"> all required items.</w:t>
            </w:r>
          </w:p>
        </w:tc>
      </w:tr>
      <w:tr w:rsidR="001A0F45" w14:paraId="5F2AB262" w14:textId="77777777" w:rsidTr="007E3EAA">
        <w:tc>
          <w:tcPr>
            <w:tcW w:w="9216" w:type="dxa"/>
            <w:shd w:val="clear" w:color="auto" w:fill="D9D9D9" w:themeFill="background1" w:themeFillShade="D9"/>
          </w:tcPr>
          <w:p w14:paraId="72270D00" w14:textId="77777777" w:rsidR="001A0F45" w:rsidRPr="00A47A77" w:rsidRDefault="001A0F45" w:rsidP="007E3EAA">
            <w:pPr>
              <w:rPr>
                <w:b/>
              </w:rPr>
            </w:pPr>
            <w:r>
              <w:rPr>
                <w:b/>
              </w:rPr>
              <w:t>Score</w:t>
            </w:r>
          </w:p>
        </w:tc>
      </w:tr>
      <w:tr w:rsidR="001A0F45" w14:paraId="17DFB6A8" w14:textId="77777777" w:rsidTr="00F574E8">
        <w:trPr>
          <w:trHeight w:val="323"/>
        </w:trPr>
        <w:tc>
          <w:tcPr>
            <w:tcW w:w="9216" w:type="dxa"/>
          </w:tcPr>
          <w:p w14:paraId="040A3D56" w14:textId="77777777" w:rsidR="001A0F45" w:rsidRDefault="001A0F45" w:rsidP="007E3EAA"/>
        </w:tc>
      </w:tr>
      <w:tr w:rsidR="001A0F45" w14:paraId="480CDF92" w14:textId="77777777" w:rsidTr="007E3EAA">
        <w:tc>
          <w:tcPr>
            <w:tcW w:w="9216" w:type="dxa"/>
            <w:shd w:val="clear" w:color="auto" w:fill="D9D9D9" w:themeFill="background1" w:themeFillShade="D9"/>
          </w:tcPr>
          <w:p w14:paraId="7C6EF729" w14:textId="77777777" w:rsidR="001A0F45" w:rsidRPr="00A47A77" w:rsidRDefault="001A0F45" w:rsidP="007E3EAA">
            <w:pPr>
              <w:rPr>
                <w:b/>
              </w:rPr>
            </w:pPr>
            <w:r w:rsidRPr="00777586">
              <w:rPr>
                <w:b/>
              </w:rPr>
              <w:t>Reviewer’s Comments</w:t>
            </w:r>
          </w:p>
        </w:tc>
      </w:tr>
      <w:tr w:rsidR="001A0F45" w14:paraId="151D1045" w14:textId="77777777" w:rsidTr="00E630AE">
        <w:trPr>
          <w:trHeight w:val="1835"/>
        </w:trPr>
        <w:tc>
          <w:tcPr>
            <w:tcW w:w="9216" w:type="dxa"/>
          </w:tcPr>
          <w:p w14:paraId="30E9D1A9" w14:textId="77777777" w:rsidR="001A0F45" w:rsidRPr="00777586" w:rsidRDefault="001A0F45" w:rsidP="007E3EAA">
            <w:pPr>
              <w:ind w:hanging="10"/>
              <w:rPr>
                <w:b/>
              </w:rPr>
            </w:pPr>
          </w:p>
        </w:tc>
      </w:tr>
    </w:tbl>
    <w:p w14:paraId="681ABDD8" w14:textId="774E6D72" w:rsidR="00F574E8" w:rsidRDefault="00F574E8" w:rsidP="00F574E8">
      <w:pPr>
        <w:pStyle w:val="ListParagraph"/>
        <w:numPr>
          <w:ilvl w:val="2"/>
          <w:numId w:val="56"/>
        </w:numPr>
        <w:ind w:left="360"/>
      </w:pPr>
      <w:r>
        <w:br w:type="page"/>
      </w:r>
      <w:r w:rsidRPr="00F574E8">
        <w:rPr>
          <w:b/>
        </w:rPr>
        <w:lastRenderedPageBreak/>
        <w:t>Goals and Objectives—</w:t>
      </w:r>
      <w:r w:rsidRPr="00830BD2">
        <w:t xml:space="preserve">The applicant must provide a narrative that </w:t>
      </w:r>
      <w:r>
        <w:t>p</w:t>
      </w:r>
      <w:r w:rsidRPr="007214A0">
        <w:t>resent</w:t>
      </w:r>
      <w:r>
        <w:t>s</w:t>
      </w:r>
      <w:r w:rsidRPr="007214A0">
        <w:t xml:space="preserve"> clear </w:t>
      </w:r>
      <w:r>
        <w:t xml:space="preserve">and full </w:t>
      </w:r>
      <w:r w:rsidRPr="007214A0">
        <w:t>statements of what they propose to ac</w:t>
      </w:r>
      <w:r>
        <w:t>complish with the project that includes the following:</w:t>
      </w:r>
    </w:p>
    <w:p w14:paraId="64F1F084" w14:textId="77777777" w:rsidR="00F574E8" w:rsidRDefault="00F574E8" w:rsidP="00E630AE">
      <w:pPr>
        <w:pStyle w:val="ListParagraph"/>
        <w:numPr>
          <w:ilvl w:val="0"/>
          <w:numId w:val="14"/>
        </w:numPr>
        <w:spacing w:before="120"/>
        <w:ind w:left="778"/>
        <w:contextualSpacing w:val="0"/>
      </w:pPr>
      <w:r>
        <w:t>A goal that is aligned to providing a safe, supportive, inclusive, and healthy learning environment.</w:t>
      </w:r>
    </w:p>
    <w:p w14:paraId="30A4EB1F" w14:textId="77777777" w:rsidR="00F574E8" w:rsidRDefault="00F574E8" w:rsidP="00E630AE">
      <w:pPr>
        <w:pStyle w:val="ListParagraph"/>
        <w:numPr>
          <w:ilvl w:val="0"/>
          <w:numId w:val="14"/>
        </w:numPr>
        <w:spacing w:before="120"/>
        <w:ind w:left="778"/>
        <w:contextualSpacing w:val="0"/>
      </w:pPr>
      <w:r>
        <w:t>Objectives that are aligned to the project’s goal and to the Stronger Connections program priorities:</w:t>
      </w:r>
    </w:p>
    <w:p w14:paraId="41DCBEB5" w14:textId="77777777" w:rsidR="00F574E8" w:rsidRDefault="00F574E8" w:rsidP="00F574E8">
      <w:pPr>
        <w:pStyle w:val="ListParagraph"/>
        <w:numPr>
          <w:ilvl w:val="1"/>
          <w:numId w:val="51"/>
        </w:numPr>
        <w:spacing w:before="120"/>
      </w:pPr>
      <w:r w:rsidRPr="00830BD2">
        <w:t xml:space="preserve">Implement comprehensive, evidence-based strategies that </w:t>
      </w:r>
      <w:r>
        <w:t>promote</w:t>
      </w:r>
      <w:r w:rsidRPr="00830BD2">
        <w:t xml:space="preserve"> each student’s well-being needs; create </w:t>
      </w:r>
      <w:r>
        <w:t>safe and healthy</w:t>
      </w:r>
      <w:r w:rsidRPr="00830BD2">
        <w:t xml:space="preserve"> </w:t>
      </w:r>
      <w:r>
        <w:t xml:space="preserve">and supportive </w:t>
      </w:r>
      <w:r w:rsidRPr="00830BD2">
        <w:t>school environments; and increase access to interventions and services.</w:t>
      </w:r>
    </w:p>
    <w:p w14:paraId="11B0B7D8" w14:textId="77777777" w:rsidR="004B388B" w:rsidRDefault="00F574E8" w:rsidP="004B388B">
      <w:pPr>
        <w:pStyle w:val="ListParagraph"/>
        <w:numPr>
          <w:ilvl w:val="1"/>
          <w:numId w:val="51"/>
        </w:numPr>
        <w:spacing w:before="120"/>
      </w:pPr>
      <w:r w:rsidRPr="00830BD2">
        <w:t>Engage students, families, educators, staff, and community organizations in the selection and implementation of strategies and interventions to create safe</w:t>
      </w:r>
      <w:r>
        <w:t xml:space="preserve"> and healthy</w:t>
      </w:r>
      <w:r w:rsidRPr="00830BD2">
        <w:t xml:space="preserve"> </w:t>
      </w:r>
      <w:r w:rsidRPr="004B388B">
        <w:t>learning environments.</w:t>
      </w:r>
    </w:p>
    <w:p w14:paraId="565ED119" w14:textId="72751B99" w:rsidR="00F574E8" w:rsidRPr="004B388B" w:rsidRDefault="00F574E8" w:rsidP="004B388B">
      <w:pPr>
        <w:pStyle w:val="ListParagraph"/>
        <w:numPr>
          <w:ilvl w:val="1"/>
          <w:numId w:val="51"/>
        </w:numPr>
        <w:spacing w:before="120"/>
      </w:pPr>
      <w:r w:rsidRPr="004B388B">
        <w:t>Design and implement policies and practices that protect student rights, are responsive to underserved students, and demonstrate respect for student dignity and potential.</w:t>
      </w:r>
    </w:p>
    <w:p w14:paraId="0E889D27" w14:textId="77777777" w:rsidR="00F574E8" w:rsidRDefault="00F574E8" w:rsidP="004B388B">
      <w:pPr>
        <w:pStyle w:val="ListParagraph"/>
        <w:widowControl w:val="0"/>
        <w:numPr>
          <w:ilvl w:val="0"/>
          <w:numId w:val="14"/>
        </w:numPr>
        <w:spacing w:before="120"/>
        <w:contextualSpacing w:val="0"/>
      </w:pPr>
      <w:r>
        <w:t xml:space="preserve">Objectives that are </w:t>
      </w:r>
      <w:r w:rsidRPr="00830BD2">
        <w:t xml:space="preserve">clearly measurable and describe </w:t>
      </w:r>
    </w:p>
    <w:p w14:paraId="2A019851" w14:textId="77777777" w:rsidR="00F574E8" w:rsidRDefault="00F574E8" w:rsidP="00F574E8">
      <w:pPr>
        <w:pStyle w:val="ListParagraph"/>
        <w:widowControl w:val="0"/>
        <w:numPr>
          <w:ilvl w:val="1"/>
          <w:numId w:val="14"/>
        </w:numPr>
        <w:spacing w:before="120"/>
      </w:pPr>
      <w:r w:rsidRPr="00830BD2">
        <w:t xml:space="preserve">who is to be affected by the proposed project, </w:t>
      </w:r>
    </w:p>
    <w:p w14:paraId="0C6E57CB" w14:textId="77777777" w:rsidR="00F574E8" w:rsidRDefault="00F574E8" w:rsidP="00F574E8">
      <w:pPr>
        <w:pStyle w:val="ListParagraph"/>
        <w:widowControl w:val="0"/>
        <w:numPr>
          <w:ilvl w:val="1"/>
          <w:numId w:val="14"/>
        </w:numPr>
        <w:spacing w:before="120"/>
      </w:pPr>
      <w:r w:rsidRPr="00830BD2">
        <w:t xml:space="preserve">what changes will occur within the target population, and </w:t>
      </w:r>
    </w:p>
    <w:p w14:paraId="386BDDC8" w14:textId="5315F53F" w:rsidR="00F574E8" w:rsidRDefault="00F574E8" w:rsidP="00F574E8">
      <w:pPr>
        <w:pStyle w:val="ListParagraph"/>
        <w:widowControl w:val="0"/>
        <w:numPr>
          <w:ilvl w:val="1"/>
          <w:numId w:val="14"/>
        </w:numPr>
        <w:spacing w:before="120"/>
      </w:pPr>
      <w:r w:rsidRPr="00830BD2">
        <w:t>the expected outcomes for students by the end of the subgrant period</w:t>
      </w:r>
      <w:r>
        <w:t>.</w:t>
      </w:r>
    </w:p>
    <w:tbl>
      <w:tblPr>
        <w:tblStyle w:val="TableGrid"/>
        <w:tblW w:w="9216" w:type="dxa"/>
        <w:tblInd w:w="342" w:type="dxa"/>
        <w:tblLook w:val="04A0" w:firstRow="1" w:lastRow="0" w:firstColumn="1" w:lastColumn="0" w:noHBand="0" w:noVBand="1"/>
      </w:tblPr>
      <w:tblGrid>
        <w:gridCol w:w="9216"/>
      </w:tblGrid>
      <w:tr w:rsidR="00F574E8" w:rsidRPr="00DE59EE" w14:paraId="2657ACF3" w14:textId="77777777" w:rsidTr="007E3EAA">
        <w:trPr>
          <w:tblHeader/>
        </w:trPr>
        <w:tc>
          <w:tcPr>
            <w:tcW w:w="9216" w:type="dxa"/>
            <w:shd w:val="clear" w:color="auto" w:fill="D9D9D9" w:themeFill="background1" w:themeFillShade="D9"/>
          </w:tcPr>
          <w:p w14:paraId="1D28191A" w14:textId="77777777" w:rsidR="00F574E8" w:rsidRPr="00DE59EE" w:rsidRDefault="00F574E8" w:rsidP="007E3EAA">
            <w:pPr>
              <w:jc w:val="center"/>
              <w:rPr>
                <w:b/>
                <w:bCs/>
              </w:rPr>
            </w:pPr>
            <w:r w:rsidRPr="00DE59EE">
              <w:rPr>
                <w:b/>
                <w:bCs/>
              </w:rPr>
              <w:t>Acceptable</w:t>
            </w:r>
          </w:p>
        </w:tc>
      </w:tr>
      <w:tr w:rsidR="00F574E8" w14:paraId="5467EE93" w14:textId="77777777" w:rsidTr="007E3EAA">
        <w:tc>
          <w:tcPr>
            <w:tcW w:w="9216" w:type="dxa"/>
            <w:vAlign w:val="center"/>
          </w:tcPr>
          <w:p w14:paraId="0C92AA17" w14:textId="77777777" w:rsidR="00F574E8" w:rsidRPr="00F574E8" w:rsidRDefault="00F574E8" w:rsidP="007E3EAA">
            <w:r w:rsidRPr="00F574E8">
              <w:rPr>
                <w:b/>
              </w:rPr>
              <w:t xml:space="preserve">Fully Meets—20–25 </w:t>
            </w:r>
            <w:proofErr w:type="gramStart"/>
            <w:r w:rsidRPr="00F574E8">
              <w:rPr>
                <w:b/>
              </w:rPr>
              <w:t>points</w:t>
            </w:r>
            <w:proofErr w:type="gramEnd"/>
          </w:p>
          <w:p w14:paraId="7193F697" w14:textId="77777777" w:rsidR="00F574E8" w:rsidRPr="00A10A5B" w:rsidRDefault="00F574E8" w:rsidP="007E3EAA">
            <w:pPr>
              <w:rPr>
                <w:highlight w:val="green"/>
              </w:rPr>
            </w:pPr>
            <w:r w:rsidRPr="00F574E8">
              <w:t>Applicant provides a narrative that fully addresses all required items.</w:t>
            </w:r>
          </w:p>
        </w:tc>
      </w:tr>
      <w:tr w:rsidR="00F574E8" w14:paraId="41876C2D" w14:textId="77777777" w:rsidTr="007E3EAA">
        <w:tc>
          <w:tcPr>
            <w:tcW w:w="9216" w:type="dxa"/>
          </w:tcPr>
          <w:p w14:paraId="323850A6" w14:textId="77777777" w:rsidR="00F574E8" w:rsidRPr="00F574E8" w:rsidRDefault="00F574E8" w:rsidP="007E3EAA">
            <w:r w:rsidRPr="00F574E8">
              <w:rPr>
                <w:b/>
              </w:rPr>
              <w:t xml:space="preserve">Adequate/Meets—14–19 </w:t>
            </w:r>
            <w:proofErr w:type="gramStart"/>
            <w:r w:rsidRPr="00F574E8">
              <w:rPr>
                <w:b/>
              </w:rPr>
              <w:t>points</w:t>
            </w:r>
            <w:proofErr w:type="gramEnd"/>
          </w:p>
          <w:p w14:paraId="357AC294" w14:textId="77777777" w:rsidR="00F574E8" w:rsidRPr="00F574E8" w:rsidRDefault="00F574E8" w:rsidP="007E3EAA">
            <w:r w:rsidRPr="00F574E8">
              <w:t>Applicant provides a narrative that moderately addresses all required items.</w:t>
            </w:r>
          </w:p>
        </w:tc>
      </w:tr>
      <w:tr w:rsidR="00F574E8" w:rsidRPr="00DE59EE" w14:paraId="5AE371D8" w14:textId="77777777" w:rsidTr="007E3EAA">
        <w:tc>
          <w:tcPr>
            <w:tcW w:w="9216" w:type="dxa"/>
            <w:shd w:val="clear" w:color="auto" w:fill="D9D9D9" w:themeFill="background1" w:themeFillShade="D9"/>
          </w:tcPr>
          <w:p w14:paraId="034DCDF9" w14:textId="77777777" w:rsidR="00F574E8" w:rsidRPr="00F574E8" w:rsidRDefault="00F574E8" w:rsidP="007E3EAA">
            <w:pPr>
              <w:jc w:val="center"/>
              <w:rPr>
                <w:b/>
                <w:bCs/>
              </w:rPr>
            </w:pPr>
            <w:r w:rsidRPr="00F574E8">
              <w:rPr>
                <w:b/>
                <w:bCs/>
              </w:rPr>
              <w:t>Not Acceptable</w:t>
            </w:r>
          </w:p>
        </w:tc>
      </w:tr>
      <w:tr w:rsidR="00F574E8" w14:paraId="1E8A7E8F" w14:textId="77777777" w:rsidTr="007E3EAA">
        <w:tc>
          <w:tcPr>
            <w:tcW w:w="9216" w:type="dxa"/>
          </w:tcPr>
          <w:p w14:paraId="629341A3" w14:textId="77777777" w:rsidR="00F574E8" w:rsidRPr="00F574E8" w:rsidRDefault="00F574E8" w:rsidP="007E3EAA">
            <w:pPr>
              <w:rPr>
                <w:b/>
              </w:rPr>
            </w:pPr>
            <w:r w:rsidRPr="00F574E8">
              <w:rPr>
                <w:b/>
              </w:rPr>
              <w:t>Limited/Approaches—6–13 points</w:t>
            </w:r>
          </w:p>
          <w:p w14:paraId="4649F6B6" w14:textId="77777777" w:rsidR="00F574E8" w:rsidRPr="00F574E8" w:rsidRDefault="00F574E8" w:rsidP="007E3EAA">
            <w:r w:rsidRPr="00F574E8">
              <w:t>Applicant provides a narrative that is limited or unclear in addressing all required items.</w:t>
            </w:r>
          </w:p>
        </w:tc>
      </w:tr>
      <w:tr w:rsidR="00F574E8" w14:paraId="089A9B03" w14:textId="77777777" w:rsidTr="007E3EAA">
        <w:tc>
          <w:tcPr>
            <w:tcW w:w="9216" w:type="dxa"/>
          </w:tcPr>
          <w:p w14:paraId="4225F0A4" w14:textId="77777777" w:rsidR="00F574E8" w:rsidRPr="00F574E8" w:rsidRDefault="00F574E8" w:rsidP="007E3EAA">
            <w:pPr>
              <w:rPr>
                <w:b/>
              </w:rPr>
            </w:pPr>
            <w:r w:rsidRPr="00F574E8">
              <w:rPr>
                <w:b/>
              </w:rPr>
              <w:t>Inadequate—0–5 points</w:t>
            </w:r>
          </w:p>
          <w:p w14:paraId="448DA25D" w14:textId="77777777" w:rsidR="00F574E8" w:rsidRPr="00F574E8" w:rsidRDefault="00F574E8" w:rsidP="007E3EAA">
            <w:r w:rsidRPr="00F574E8">
              <w:t>Applicant provides a narrative that does not adequately address all required items.</w:t>
            </w:r>
          </w:p>
        </w:tc>
      </w:tr>
      <w:tr w:rsidR="00F574E8" w14:paraId="6CCA9412" w14:textId="77777777" w:rsidTr="007E3EAA">
        <w:tc>
          <w:tcPr>
            <w:tcW w:w="9216" w:type="dxa"/>
            <w:shd w:val="clear" w:color="auto" w:fill="D9D9D9" w:themeFill="background1" w:themeFillShade="D9"/>
          </w:tcPr>
          <w:p w14:paraId="2E3971AC" w14:textId="77777777" w:rsidR="00F574E8" w:rsidRPr="00A47A77" w:rsidRDefault="00F574E8" w:rsidP="007E3EAA">
            <w:pPr>
              <w:rPr>
                <w:b/>
              </w:rPr>
            </w:pPr>
            <w:r>
              <w:rPr>
                <w:b/>
              </w:rPr>
              <w:t>Score</w:t>
            </w:r>
          </w:p>
        </w:tc>
      </w:tr>
      <w:tr w:rsidR="00F574E8" w14:paraId="282884F7" w14:textId="77777777" w:rsidTr="007E3EAA">
        <w:trPr>
          <w:trHeight w:val="323"/>
        </w:trPr>
        <w:tc>
          <w:tcPr>
            <w:tcW w:w="9216" w:type="dxa"/>
          </w:tcPr>
          <w:p w14:paraId="329F6668" w14:textId="77777777" w:rsidR="00F574E8" w:rsidRDefault="00F574E8" w:rsidP="007E3EAA"/>
        </w:tc>
      </w:tr>
      <w:tr w:rsidR="00F574E8" w14:paraId="4DF31B00" w14:textId="77777777" w:rsidTr="007E3EAA">
        <w:tc>
          <w:tcPr>
            <w:tcW w:w="9216" w:type="dxa"/>
            <w:shd w:val="clear" w:color="auto" w:fill="D9D9D9" w:themeFill="background1" w:themeFillShade="D9"/>
          </w:tcPr>
          <w:p w14:paraId="3581C1C3" w14:textId="77777777" w:rsidR="00F574E8" w:rsidRPr="00A47A77" w:rsidRDefault="00F574E8" w:rsidP="007E3EAA">
            <w:pPr>
              <w:rPr>
                <w:b/>
              </w:rPr>
            </w:pPr>
            <w:r w:rsidRPr="00777586">
              <w:rPr>
                <w:b/>
              </w:rPr>
              <w:t>Reviewer’s Comments</w:t>
            </w:r>
          </w:p>
        </w:tc>
      </w:tr>
      <w:tr w:rsidR="00F574E8" w14:paraId="28E048AB" w14:textId="77777777" w:rsidTr="007E3EAA">
        <w:trPr>
          <w:trHeight w:val="989"/>
        </w:trPr>
        <w:tc>
          <w:tcPr>
            <w:tcW w:w="9216" w:type="dxa"/>
          </w:tcPr>
          <w:p w14:paraId="025F9B95" w14:textId="77777777" w:rsidR="00F574E8" w:rsidRPr="00777586" w:rsidRDefault="00F574E8" w:rsidP="007E3EAA">
            <w:pPr>
              <w:ind w:hanging="10"/>
              <w:rPr>
                <w:b/>
              </w:rPr>
            </w:pPr>
          </w:p>
        </w:tc>
      </w:tr>
    </w:tbl>
    <w:p w14:paraId="3F50A20A" w14:textId="77777777" w:rsidR="00F574E8" w:rsidRDefault="00F574E8" w:rsidP="00F574E8"/>
    <w:p w14:paraId="67694E53" w14:textId="55818E75" w:rsidR="002208F1" w:rsidRPr="00777586" w:rsidRDefault="002208F1" w:rsidP="002208F1">
      <w:pPr>
        <w:ind w:left="345" w:hanging="375"/>
        <w:rPr>
          <w:b/>
        </w:rPr>
      </w:pPr>
      <w:r>
        <w:rPr>
          <w:b/>
        </w:rPr>
        <w:t xml:space="preserve">3. </w:t>
      </w:r>
      <w:r w:rsidRPr="00777586">
        <w:rPr>
          <w:b/>
        </w:rPr>
        <w:t>Strategies and Activities</w:t>
      </w:r>
      <w:r w:rsidR="00E630AE" w:rsidRPr="00F574E8">
        <w:rPr>
          <w:b/>
        </w:rPr>
        <w:t>—</w:t>
      </w:r>
      <w:r>
        <w:rPr>
          <w:bCs/>
        </w:rPr>
        <w:t xml:space="preserve">The applicant must </w:t>
      </w:r>
      <w:r>
        <w:t xml:space="preserve">provide a narrative </w:t>
      </w:r>
      <w:r w:rsidRPr="002C2B52">
        <w:t xml:space="preserve">that </w:t>
      </w:r>
      <w:r>
        <w:t>addresses the following:</w:t>
      </w:r>
    </w:p>
    <w:p w14:paraId="4DEEB14B" w14:textId="538DF198" w:rsidR="002208F1" w:rsidRDefault="0086276A" w:rsidP="004B388B">
      <w:pPr>
        <w:pStyle w:val="ListParagraph"/>
        <w:numPr>
          <w:ilvl w:val="0"/>
          <w:numId w:val="23"/>
        </w:numPr>
        <w:spacing w:before="120"/>
        <w:ind w:left="720"/>
        <w:contextualSpacing w:val="0"/>
      </w:pPr>
      <w:r>
        <w:rPr>
          <w:bCs/>
        </w:rPr>
        <w:t>o</w:t>
      </w:r>
      <w:r w:rsidR="002208F1">
        <w:t>utlines the project strategies and activities and explains how they relate to the goals and objectives;</w:t>
      </w:r>
    </w:p>
    <w:p w14:paraId="25C06FB0" w14:textId="744312C2" w:rsidR="002208F1" w:rsidRDefault="0086276A" w:rsidP="004B388B">
      <w:pPr>
        <w:pStyle w:val="ListParagraph"/>
        <w:numPr>
          <w:ilvl w:val="0"/>
          <w:numId w:val="23"/>
        </w:numPr>
        <w:spacing w:before="120"/>
        <w:ind w:left="720"/>
        <w:contextualSpacing w:val="0"/>
      </w:pPr>
      <w:r>
        <w:t>d</w:t>
      </w:r>
      <w:r w:rsidR="002208F1">
        <w:t>escribes how the proposed strategies and activities will implement a comprehensive approach to safe, supportive, and healthy learning environments that enhance students’ learning and academic success and address school-based violence;</w:t>
      </w:r>
    </w:p>
    <w:p w14:paraId="7A10072D" w14:textId="7114A7B7" w:rsidR="002208F1" w:rsidRDefault="0086276A" w:rsidP="004B388B">
      <w:pPr>
        <w:pStyle w:val="ListParagraph"/>
        <w:numPr>
          <w:ilvl w:val="0"/>
          <w:numId w:val="23"/>
        </w:numPr>
        <w:spacing w:before="120"/>
        <w:ind w:left="720"/>
        <w:contextualSpacing w:val="0"/>
      </w:pPr>
      <w:r>
        <w:lastRenderedPageBreak/>
        <w:t>i</w:t>
      </w:r>
      <w:r w:rsidR="002208F1">
        <w:t>dentifies any school-based prevention programs coordinated and aligned with evidence-based community violence prevention strategies that will be implemented;</w:t>
      </w:r>
    </w:p>
    <w:p w14:paraId="1FD6B740" w14:textId="1AD0815B" w:rsidR="002208F1" w:rsidRDefault="0086276A" w:rsidP="004B388B">
      <w:pPr>
        <w:pStyle w:val="ListParagraph"/>
        <w:numPr>
          <w:ilvl w:val="0"/>
          <w:numId w:val="23"/>
        </w:numPr>
        <w:spacing w:before="120"/>
        <w:ind w:left="720"/>
        <w:contextualSpacing w:val="0"/>
      </w:pPr>
      <w:r>
        <w:t>d</w:t>
      </w:r>
      <w:r w:rsidR="002208F1">
        <w:t>escribes how the proposed strategies and activities will address the personal development and academic growth of students. This description includes the identified interventions that support positive relationships, resilience, self-control, empathy, persistence, and well-being;</w:t>
      </w:r>
    </w:p>
    <w:p w14:paraId="79085362" w14:textId="195775B6" w:rsidR="002208F1" w:rsidRDefault="0086276A" w:rsidP="004B388B">
      <w:pPr>
        <w:pStyle w:val="ListParagraph"/>
        <w:numPr>
          <w:ilvl w:val="0"/>
          <w:numId w:val="23"/>
        </w:numPr>
        <w:spacing w:before="120"/>
        <w:ind w:left="720"/>
        <w:contextualSpacing w:val="0"/>
      </w:pPr>
      <w:r>
        <w:t>d</w:t>
      </w:r>
      <w:r w:rsidR="002208F1">
        <w:t xml:space="preserve">escribes specific professional development opportunities associated with the selected activities; and </w:t>
      </w:r>
    </w:p>
    <w:p w14:paraId="6BEA797A" w14:textId="2A15461B" w:rsidR="002208F1" w:rsidRDefault="0086276A" w:rsidP="004B388B">
      <w:pPr>
        <w:pStyle w:val="ListParagraph"/>
        <w:numPr>
          <w:ilvl w:val="0"/>
          <w:numId w:val="23"/>
        </w:numPr>
        <w:spacing w:before="120"/>
        <w:ind w:left="720"/>
        <w:contextualSpacing w:val="0"/>
      </w:pPr>
      <w:r>
        <w:t>d</w:t>
      </w:r>
      <w:r w:rsidR="002208F1">
        <w:t>escribes how the proposed strategies and activities will meet the needs of students with disabilities and support their safety, health, learning and success.</w:t>
      </w:r>
    </w:p>
    <w:p w14:paraId="1D432F53" w14:textId="0A287DA0" w:rsidR="002208F1" w:rsidRDefault="002208F1" w:rsidP="002208F1">
      <w:pPr>
        <w:spacing w:before="120"/>
      </w:pPr>
      <w:r>
        <w:t xml:space="preserve">Also, the applicant includes a timeline of activities in the appendices that </w:t>
      </w:r>
      <w:proofErr w:type="gramStart"/>
      <w:r w:rsidRPr="009A78CE">
        <w:t>describe</w:t>
      </w:r>
      <w:r>
        <w:t>s</w:t>
      </w:r>
      <w:proofErr w:type="gramEnd"/>
    </w:p>
    <w:p w14:paraId="357B57E6" w14:textId="77777777" w:rsidR="002208F1" w:rsidRDefault="002208F1" w:rsidP="004B388B">
      <w:pPr>
        <w:pStyle w:val="ListParagraph"/>
        <w:numPr>
          <w:ilvl w:val="0"/>
          <w:numId w:val="23"/>
        </w:numPr>
        <w:spacing w:before="120"/>
        <w:ind w:left="720"/>
        <w:contextualSpacing w:val="0"/>
      </w:pPr>
      <w:r w:rsidRPr="009A78CE">
        <w:t xml:space="preserve">when each program activity begins and ends, </w:t>
      </w:r>
    </w:p>
    <w:p w14:paraId="57E7D6BD" w14:textId="77777777" w:rsidR="002208F1" w:rsidRDefault="002208F1" w:rsidP="004B388B">
      <w:pPr>
        <w:pStyle w:val="ListParagraph"/>
        <w:numPr>
          <w:ilvl w:val="0"/>
          <w:numId w:val="23"/>
        </w:numPr>
        <w:spacing w:before="120"/>
        <w:ind w:left="720"/>
        <w:contextualSpacing w:val="0"/>
      </w:pPr>
      <w:r w:rsidRPr="009A78CE">
        <w:t xml:space="preserve">how each activity relates to a </w:t>
      </w:r>
      <w:r>
        <w:t>specific</w:t>
      </w:r>
      <w:r w:rsidRPr="009A78CE">
        <w:t xml:space="preserve"> objective, </w:t>
      </w:r>
    </w:p>
    <w:p w14:paraId="7425F5BC" w14:textId="77777777" w:rsidR="002208F1" w:rsidRDefault="002208F1" w:rsidP="004B388B">
      <w:pPr>
        <w:pStyle w:val="ListParagraph"/>
        <w:numPr>
          <w:ilvl w:val="0"/>
          <w:numId w:val="23"/>
        </w:numPr>
        <w:spacing w:before="120"/>
        <w:ind w:left="720"/>
        <w:contextualSpacing w:val="0"/>
      </w:pPr>
      <w:r w:rsidRPr="009A78CE">
        <w:t>who is responsible for overseeing the activity</w:t>
      </w:r>
      <w:r>
        <w:t xml:space="preserve">, and </w:t>
      </w:r>
    </w:p>
    <w:p w14:paraId="6EA52417" w14:textId="5AB62437" w:rsidR="0086276A" w:rsidRDefault="002208F1" w:rsidP="004B388B">
      <w:pPr>
        <w:pStyle w:val="ListParagraph"/>
        <w:numPr>
          <w:ilvl w:val="0"/>
          <w:numId w:val="23"/>
        </w:numPr>
        <w:spacing w:before="120"/>
        <w:ind w:left="720"/>
        <w:contextualSpacing w:val="0"/>
      </w:pPr>
      <w:r>
        <w:t xml:space="preserve">includes activities </w:t>
      </w:r>
      <w:r w:rsidRPr="008143D1">
        <w:t xml:space="preserve">through </w:t>
      </w:r>
      <w:r w:rsidRPr="008928FF">
        <w:t>September 30, 2025.</w:t>
      </w:r>
    </w:p>
    <w:tbl>
      <w:tblPr>
        <w:tblStyle w:val="TableGrid"/>
        <w:tblW w:w="9216" w:type="dxa"/>
        <w:tblInd w:w="342" w:type="dxa"/>
        <w:tblLook w:val="04A0" w:firstRow="1" w:lastRow="0" w:firstColumn="1" w:lastColumn="0" w:noHBand="0" w:noVBand="1"/>
      </w:tblPr>
      <w:tblGrid>
        <w:gridCol w:w="9216"/>
      </w:tblGrid>
      <w:tr w:rsidR="0086276A" w:rsidRPr="00DE59EE" w14:paraId="063F84FA" w14:textId="77777777" w:rsidTr="002F6BBC">
        <w:trPr>
          <w:tblHeader/>
        </w:trPr>
        <w:tc>
          <w:tcPr>
            <w:tcW w:w="9216" w:type="dxa"/>
            <w:shd w:val="clear" w:color="auto" w:fill="D9D9D9" w:themeFill="background1" w:themeFillShade="D9"/>
          </w:tcPr>
          <w:p w14:paraId="50667912" w14:textId="77777777" w:rsidR="0086276A" w:rsidRPr="00DE59EE" w:rsidRDefault="0086276A" w:rsidP="002F6BBC">
            <w:pPr>
              <w:jc w:val="center"/>
              <w:rPr>
                <w:b/>
                <w:bCs/>
              </w:rPr>
            </w:pPr>
            <w:r w:rsidRPr="00DE59EE">
              <w:rPr>
                <w:b/>
                <w:bCs/>
              </w:rPr>
              <w:t>Acceptable</w:t>
            </w:r>
          </w:p>
        </w:tc>
      </w:tr>
      <w:tr w:rsidR="0086276A" w14:paraId="5FC0943A" w14:textId="77777777" w:rsidTr="002F6BBC">
        <w:tc>
          <w:tcPr>
            <w:tcW w:w="9216" w:type="dxa"/>
            <w:vAlign w:val="center"/>
          </w:tcPr>
          <w:p w14:paraId="4DDD31B4" w14:textId="3D99DF48" w:rsidR="0086276A" w:rsidRPr="00F574E8" w:rsidRDefault="0086276A" w:rsidP="002F6BBC">
            <w:r w:rsidRPr="00F574E8">
              <w:rPr>
                <w:b/>
              </w:rPr>
              <w:t>Fully Meets—2</w:t>
            </w:r>
            <w:r w:rsidR="00553A1B">
              <w:rPr>
                <w:b/>
              </w:rPr>
              <w:t>4</w:t>
            </w:r>
            <w:r w:rsidRPr="00F574E8">
              <w:rPr>
                <w:b/>
              </w:rPr>
              <w:t>–</w:t>
            </w:r>
            <w:r w:rsidR="00553A1B">
              <w:rPr>
                <w:b/>
              </w:rPr>
              <w:t>30</w:t>
            </w:r>
            <w:r w:rsidRPr="00F574E8">
              <w:rPr>
                <w:b/>
              </w:rPr>
              <w:t xml:space="preserve"> </w:t>
            </w:r>
            <w:proofErr w:type="gramStart"/>
            <w:r w:rsidRPr="00F574E8">
              <w:rPr>
                <w:b/>
              </w:rPr>
              <w:t>points</w:t>
            </w:r>
            <w:proofErr w:type="gramEnd"/>
          </w:p>
          <w:p w14:paraId="39C899C9" w14:textId="1A888393" w:rsidR="0086276A" w:rsidRPr="00A10A5B" w:rsidRDefault="0086276A" w:rsidP="002F6BBC">
            <w:pPr>
              <w:rPr>
                <w:highlight w:val="green"/>
              </w:rPr>
            </w:pPr>
            <w:r w:rsidRPr="00F574E8">
              <w:t>Applicant provides a narrative that fully de</w:t>
            </w:r>
            <w:r>
              <w:t>tails</w:t>
            </w:r>
            <w:r w:rsidRPr="00F574E8">
              <w:t xml:space="preserve"> all required items.</w:t>
            </w:r>
          </w:p>
        </w:tc>
      </w:tr>
      <w:tr w:rsidR="0086276A" w14:paraId="786E8247" w14:textId="77777777" w:rsidTr="002F6BBC">
        <w:tc>
          <w:tcPr>
            <w:tcW w:w="9216" w:type="dxa"/>
          </w:tcPr>
          <w:p w14:paraId="7A035799" w14:textId="2ABA934F" w:rsidR="0086276A" w:rsidRPr="00F574E8" w:rsidRDefault="0086276A" w:rsidP="002F6BBC">
            <w:r w:rsidRPr="00F574E8">
              <w:rPr>
                <w:b/>
              </w:rPr>
              <w:t>Adequate/Meets—1</w:t>
            </w:r>
            <w:r>
              <w:rPr>
                <w:b/>
              </w:rPr>
              <w:t>6</w:t>
            </w:r>
            <w:r w:rsidRPr="00F574E8">
              <w:rPr>
                <w:b/>
              </w:rPr>
              <w:t>–</w:t>
            </w:r>
            <w:r>
              <w:rPr>
                <w:b/>
              </w:rPr>
              <w:t>23</w:t>
            </w:r>
            <w:r w:rsidRPr="00F574E8">
              <w:rPr>
                <w:b/>
              </w:rPr>
              <w:t xml:space="preserve"> </w:t>
            </w:r>
            <w:proofErr w:type="gramStart"/>
            <w:r w:rsidRPr="00F574E8">
              <w:rPr>
                <w:b/>
              </w:rPr>
              <w:t>points</w:t>
            </w:r>
            <w:proofErr w:type="gramEnd"/>
          </w:p>
          <w:p w14:paraId="6D448350" w14:textId="741A7159" w:rsidR="0086276A" w:rsidRPr="00F574E8" w:rsidRDefault="0086276A" w:rsidP="002F6BBC">
            <w:r w:rsidRPr="00F574E8">
              <w:t>Applicant provides a narrative that moderately de</w:t>
            </w:r>
            <w:r>
              <w:t>tails</w:t>
            </w:r>
            <w:r w:rsidRPr="00F574E8">
              <w:t xml:space="preserve"> all required items.</w:t>
            </w:r>
          </w:p>
        </w:tc>
      </w:tr>
      <w:tr w:rsidR="0086276A" w:rsidRPr="00DE59EE" w14:paraId="18D8C474" w14:textId="77777777" w:rsidTr="002F6BBC">
        <w:tc>
          <w:tcPr>
            <w:tcW w:w="9216" w:type="dxa"/>
            <w:shd w:val="clear" w:color="auto" w:fill="D9D9D9" w:themeFill="background1" w:themeFillShade="D9"/>
          </w:tcPr>
          <w:p w14:paraId="4288E57D" w14:textId="77777777" w:rsidR="0086276A" w:rsidRPr="00F574E8" w:rsidRDefault="0086276A" w:rsidP="002F6BBC">
            <w:pPr>
              <w:jc w:val="center"/>
              <w:rPr>
                <w:b/>
                <w:bCs/>
              </w:rPr>
            </w:pPr>
            <w:r w:rsidRPr="00F574E8">
              <w:rPr>
                <w:b/>
                <w:bCs/>
              </w:rPr>
              <w:t>Not Acceptable</w:t>
            </w:r>
          </w:p>
        </w:tc>
      </w:tr>
      <w:tr w:rsidR="0086276A" w14:paraId="44E395FC" w14:textId="77777777" w:rsidTr="002F6BBC">
        <w:tc>
          <w:tcPr>
            <w:tcW w:w="9216" w:type="dxa"/>
          </w:tcPr>
          <w:p w14:paraId="4EF55A06" w14:textId="4821DF91" w:rsidR="0086276A" w:rsidRPr="00F574E8" w:rsidRDefault="0086276A" w:rsidP="002F6BBC">
            <w:pPr>
              <w:rPr>
                <w:b/>
              </w:rPr>
            </w:pPr>
            <w:r w:rsidRPr="00F574E8">
              <w:rPr>
                <w:b/>
              </w:rPr>
              <w:t>Limited/Approaches—</w:t>
            </w:r>
            <w:r>
              <w:rPr>
                <w:b/>
              </w:rPr>
              <w:t>8</w:t>
            </w:r>
            <w:r w:rsidRPr="00F574E8">
              <w:rPr>
                <w:b/>
              </w:rPr>
              <w:t>–1</w:t>
            </w:r>
            <w:r>
              <w:rPr>
                <w:b/>
              </w:rPr>
              <w:t>5</w:t>
            </w:r>
            <w:r w:rsidRPr="00F574E8">
              <w:rPr>
                <w:b/>
              </w:rPr>
              <w:t xml:space="preserve"> points</w:t>
            </w:r>
          </w:p>
          <w:p w14:paraId="358B87C0" w14:textId="33FC35AB" w:rsidR="0086276A" w:rsidRPr="00F574E8" w:rsidRDefault="0086276A" w:rsidP="002F6BBC">
            <w:r w:rsidRPr="00F574E8">
              <w:t>Applicant provides a narrative that is limited or unclear in d</w:t>
            </w:r>
            <w:r>
              <w:t>eta</w:t>
            </w:r>
            <w:r w:rsidRPr="00F574E8">
              <w:t>i</w:t>
            </w:r>
            <w:r>
              <w:t>li</w:t>
            </w:r>
            <w:r w:rsidRPr="00F574E8">
              <w:t>ng all required items.</w:t>
            </w:r>
          </w:p>
        </w:tc>
      </w:tr>
      <w:tr w:rsidR="0086276A" w14:paraId="2F6060CA" w14:textId="77777777" w:rsidTr="002F6BBC">
        <w:tc>
          <w:tcPr>
            <w:tcW w:w="9216" w:type="dxa"/>
          </w:tcPr>
          <w:p w14:paraId="69FDB817" w14:textId="21951053" w:rsidR="0086276A" w:rsidRPr="00F574E8" w:rsidRDefault="0086276A" w:rsidP="002F6BBC">
            <w:pPr>
              <w:rPr>
                <w:b/>
              </w:rPr>
            </w:pPr>
            <w:r w:rsidRPr="00F574E8">
              <w:rPr>
                <w:b/>
              </w:rPr>
              <w:t>Inadequate—0–</w:t>
            </w:r>
            <w:r>
              <w:rPr>
                <w:b/>
              </w:rPr>
              <w:t>7</w:t>
            </w:r>
            <w:r w:rsidRPr="00F574E8">
              <w:rPr>
                <w:b/>
              </w:rPr>
              <w:t xml:space="preserve"> points</w:t>
            </w:r>
          </w:p>
          <w:p w14:paraId="458C3880" w14:textId="71800160" w:rsidR="0086276A" w:rsidRPr="00F574E8" w:rsidRDefault="0086276A" w:rsidP="002F6BBC">
            <w:r w:rsidRPr="00F574E8">
              <w:t>Applicant provides a narrative that does not adequately de</w:t>
            </w:r>
            <w:r>
              <w:t>tail</w:t>
            </w:r>
            <w:r w:rsidRPr="00F574E8">
              <w:t xml:space="preserve"> all required items.</w:t>
            </w:r>
          </w:p>
        </w:tc>
      </w:tr>
      <w:tr w:rsidR="0086276A" w14:paraId="592FE786" w14:textId="77777777" w:rsidTr="002F6BBC">
        <w:tc>
          <w:tcPr>
            <w:tcW w:w="9216" w:type="dxa"/>
            <w:shd w:val="clear" w:color="auto" w:fill="D9D9D9" w:themeFill="background1" w:themeFillShade="D9"/>
          </w:tcPr>
          <w:p w14:paraId="1F6DFA81" w14:textId="77777777" w:rsidR="0086276A" w:rsidRPr="00A47A77" w:rsidRDefault="0086276A" w:rsidP="002F6BBC">
            <w:pPr>
              <w:rPr>
                <w:b/>
              </w:rPr>
            </w:pPr>
            <w:r>
              <w:rPr>
                <w:b/>
              </w:rPr>
              <w:t>Score</w:t>
            </w:r>
          </w:p>
        </w:tc>
      </w:tr>
      <w:tr w:rsidR="0086276A" w14:paraId="1AEB02F1" w14:textId="77777777" w:rsidTr="002F6BBC">
        <w:trPr>
          <w:trHeight w:val="323"/>
        </w:trPr>
        <w:tc>
          <w:tcPr>
            <w:tcW w:w="9216" w:type="dxa"/>
          </w:tcPr>
          <w:p w14:paraId="1DD1F685" w14:textId="77777777" w:rsidR="0086276A" w:rsidRDefault="0086276A" w:rsidP="002F6BBC"/>
        </w:tc>
      </w:tr>
      <w:tr w:rsidR="0086276A" w14:paraId="5E32A1AB" w14:textId="77777777" w:rsidTr="002F6BBC">
        <w:tc>
          <w:tcPr>
            <w:tcW w:w="9216" w:type="dxa"/>
            <w:shd w:val="clear" w:color="auto" w:fill="D9D9D9" w:themeFill="background1" w:themeFillShade="D9"/>
          </w:tcPr>
          <w:p w14:paraId="44DC9AFC" w14:textId="77777777" w:rsidR="0086276A" w:rsidRPr="00A47A77" w:rsidRDefault="0086276A" w:rsidP="002F6BBC">
            <w:pPr>
              <w:rPr>
                <w:b/>
              </w:rPr>
            </w:pPr>
            <w:r w:rsidRPr="00777586">
              <w:rPr>
                <w:b/>
              </w:rPr>
              <w:t>Reviewer’s Comments</w:t>
            </w:r>
          </w:p>
        </w:tc>
      </w:tr>
      <w:tr w:rsidR="0086276A" w14:paraId="245D25EE" w14:textId="77777777" w:rsidTr="00484180">
        <w:trPr>
          <w:trHeight w:val="1655"/>
        </w:trPr>
        <w:tc>
          <w:tcPr>
            <w:tcW w:w="9216" w:type="dxa"/>
          </w:tcPr>
          <w:p w14:paraId="5770FB14" w14:textId="77777777" w:rsidR="0086276A" w:rsidRPr="00777586" w:rsidRDefault="0086276A" w:rsidP="002F6BBC">
            <w:pPr>
              <w:ind w:hanging="10"/>
              <w:rPr>
                <w:b/>
              </w:rPr>
            </w:pPr>
          </w:p>
        </w:tc>
      </w:tr>
    </w:tbl>
    <w:p w14:paraId="0CF85776" w14:textId="36D8ECB2" w:rsidR="00175D0D" w:rsidRDefault="00175D0D" w:rsidP="002208F1">
      <w:pPr>
        <w:ind w:left="360"/>
      </w:pPr>
    </w:p>
    <w:p w14:paraId="2F730BB2" w14:textId="7266D2B0" w:rsidR="00E630AE" w:rsidRDefault="00E630AE" w:rsidP="004B388B">
      <w:pPr>
        <w:pStyle w:val="ListParagraph"/>
        <w:numPr>
          <w:ilvl w:val="0"/>
          <w:numId w:val="60"/>
        </w:numPr>
        <w:ind w:left="360"/>
      </w:pPr>
      <w:r w:rsidRPr="004B388B">
        <w:rPr>
          <w:b/>
        </w:rPr>
        <w:t>Management and Sustainability</w:t>
      </w:r>
      <w:r w:rsidR="004B388B" w:rsidRPr="004B388B">
        <w:rPr>
          <w:b/>
        </w:rPr>
        <w:t>—</w:t>
      </w:r>
      <w:r w:rsidR="004B388B" w:rsidRPr="004B388B">
        <w:rPr>
          <w:bCs/>
        </w:rPr>
        <w:t>The</w:t>
      </w:r>
      <w:r w:rsidR="004B388B">
        <w:t xml:space="preserve"> </w:t>
      </w:r>
      <w:r>
        <w:t xml:space="preserve">applicant provides a narrative </w:t>
      </w:r>
      <w:proofErr w:type="gramStart"/>
      <w:r>
        <w:t>that</w:t>
      </w:r>
      <w:proofErr w:type="gramEnd"/>
      <w:r>
        <w:t xml:space="preserve"> </w:t>
      </w:r>
    </w:p>
    <w:p w14:paraId="6B94741D" w14:textId="77777777" w:rsidR="00E630AE" w:rsidRDefault="00E630AE" w:rsidP="004B388B">
      <w:pPr>
        <w:pStyle w:val="ListParagraph"/>
        <w:numPr>
          <w:ilvl w:val="0"/>
          <w:numId w:val="59"/>
        </w:numPr>
        <w:spacing w:before="120"/>
        <w:ind w:left="720"/>
        <w:contextualSpacing w:val="0"/>
      </w:pPr>
      <w:r>
        <w:t>describes the LEA’s capacity and resources (human, fiscal, operational, external partnerships, etc.) that will support the implementation of evidence-based programs, strategies, and or activities implemented throughout the project term;</w:t>
      </w:r>
    </w:p>
    <w:p w14:paraId="39375C08" w14:textId="77777777" w:rsidR="00E630AE" w:rsidRDefault="00E630AE" w:rsidP="004B388B">
      <w:pPr>
        <w:pStyle w:val="ListParagraph"/>
        <w:numPr>
          <w:ilvl w:val="0"/>
          <w:numId w:val="59"/>
        </w:numPr>
        <w:spacing w:before="120"/>
        <w:ind w:left="720"/>
        <w:contextualSpacing w:val="0"/>
      </w:pPr>
      <w:r>
        <w:t xml:space="preserve">addresses what the applicant will do to ensure that the project will maintain its activities beyond the term of the subgrant; </w:t>
      </w:r>
    </w:p>
    <w:p w14:paraId="1BD278E6" w14:textId="77777777" w:rsidR="00E630AE" w:rsidRDefault="00E630AE" w:rsidP="004B388B">
      <w:pPr>
        <w:pStyle w:val="ListParagraph"/>
        <w:numPr>
          <w:ilvl w:val="0"/>
          <w:numId w:val="59"/>
        </w:numPr>
        <w:spacing w:before="120"/>
        <w:ind w:left="720"/>
        <w:contextualSpacing w:val="0"/>
      </w:pPr>
      <w:r>
        <w:lastRenderedPageBreak/>
        <w:t>includes a reasonable plan for sustaining their project that identifies actions the LEA will take to continue activities after subgrant funding ends;</w:t>
      </w:r>
    </w:p>
    <w:p w14:paraId="7474C8CC" w14:textId="77777777" w:rsidR="00E630AE" w:rsidRDefault="00E630AE" w:rsidP="004B388B">
      <w:pPr>
        <w:pStyle w:val="ListParagraph"/>
        <w:numPr>
          <w:ilvl w:val="0"/>
          <w:numId w:val="59"/>
        </w:numPr>
        <w:spacing w:before="120"/>
        <w:ind w:left="720"/>
        <w:contextualSpacing w:val="0"/>
      </w:pPr>
      <w:r>
        <w:t>includes sufficient resources (human, fiscal, operational, external partnerships, etc.) that support the implementation and sustainability of the evidence-based programs and/or activities implemented through this subgrant.</w:t>
      </w:r>
    </w:p>
    <w:p w14:paraId="7ACCC6F8" w14:textId="77777777" w:rsidR="004B388B" w:rsidRDefault="004B388B" w:rsidP="004B388B">
      <w:pPr>
        <w:rPr>
          <w:bCs/>
        </w:rPr>
      </w:pPr>
    </w:p>
    <w:p w14:paraId="76842DF9" w14:textId="51710242" w:rsidR="00553A1B" w:rsidRDefault="004B388B" w:rsidP="004B388B">
      <w:r>
        <w:rPr>
          <w:bCs/>
        </w:rPr>
        <w:t>Also, t</w:t>
      </w:r>
      <w:r w:rsidR="00E630AE" w:rsidRPr="004B388B">
        <w:rPr>
          <w:bCs/>
        </w:rPr>
        <w:t xml:space="preserve">he applicant </w:t>
      </w:r>
      <w:r w:rsidR="00E630AE">
        <w:t>includes résumés, vitae, or a paragraph summary for each staff member, and an organizational chart in the appendices.</w:t>
      </w:r>
    </w:p>
    <w:tbl>
      <w:tblPr>
        <w:tblStyle w:val="TableGrid"/>
        <w:tblW w:w="9216" w:type="dxa"/>
        <w:tblInd w:w="342" w:type="dxa"/>
        <w:tblLook w:val="04A0" w:firstRow="1" w:lastRow="0" w:firstColumn="1" w:lastColumn="0" w:noHBand="0" w:noVBand="1"/>
      </w:tblPr>
      <w:tblGrid>
        <w:gridCol w:w="9216"/>
      </w:tblGrid>
      <w:tr w:rsidR="00484180" w:rsidRPr="00DE59EE" w14:paraId="7F867141" w14:textId="77777777" w:rsidTr="002F6BBC">
        <w:trPr>
          <w:tblHeader/>
        </w:trPr>
        <w:tc>
          <w:tcPr>
            <w:tcW w:w="9216" w:type="dxa"/>
            <w:shd w:val="clear" w:color="auto" w:fill="D9D9D9" w:themeFill="background1" w:themeFillShade="D9"/>
          </w:tcPr>
          <w:p w14:paraId="430DB285" w14:textId="77777777" w:rsidR="00484180" w:rsidRPr="00DE59EE" w:rsidRDefault="00484180" w:rsidP="002F6BBC">
            <w:pPr>
              <w:jc w:val="center"/>
              <w:rPr>
                <w:b/>
                <w:bCs/>
              </w:rPr>
            </w:pPr>
            <w:r w:rsidRPr="00DE59EE">
              <w:rPr>
                <w:b/>
                <w:bCs/>
              </w:rPr>
              <w:t>Acceptable</w:t>
            </w:r>
          </w:p>
        </w:tc>
      </w:tr>
      <w:tr w:rsidR="00484180" w14:paraId="2C66B3B1" w14:textId="77777777" w:rsidTr="002F6BBC">
        <w:tc>
          <w:tcPr>
            <w:tcW w:w="9216" w:type="dxa"/>
            <w:vAlign w:val="center"/>
          </w:tcPr>
          <w:p w14:paraId="63B3BBC1" w14:textId="1D2648EB" w:rsidR="00484180" w:rsidRPr="00F574E8" w:rsidRDefault="00484180" w:rsidP="002F6BBC">
            <w:r w:rsidRPr="00F574E8">
              <w:rPr>
                <w:b/>
              </w:rPr>
              <w:t>Fully Meets—</w:t>
            </w:r>
            <w:r>
              <w:rPr>
                <w:b/>
              </w:rPr>
              <w:t>9</w:t>
            </w:r>
            <w:r w:rsidRPr="00F574E8">
              <w:rPr>
                <w:b/>
              </w:rPr>
              <w:t>–</w:t>
            </w:r>
            <w:r>
              <w:rPr>
                <w:b/>
              </w:rPr>
              <w:t>10</w:t>
            </w:r>
            <w:r w:rsidRPr="00F574E8">
              <w:rPr>
                <w:b/>
              </w:rPr>
              <w:t xml:space="preserve"> </w:t>
            </w:r>
            <w:proofErr w:type="gramStart"/>
            <w:r w:rsidRPr="00F574E8">
              <w:rPr>
                <w:b/>
              </w:rPr>
              <w:t>points</w:t>
            </w:r>
            <w:proofErr w:type="gramEnd"/>
          </w:p>
          <w:p w14:paraId="0136BFBF" w14:textId="3B27EDC8" w:rsidR="00484180" w:rsidRPr="00A10A5B" w:rsidRDefault="00484180" w:rsidP="002F6BBC">
            <w:pPr>
              <w:rPr>
                <w:highlight w:val="green"/>
              </w:rPr>
            </w:pPr>
            <w:r w:rsidRPr="00F574E8">
              <w:t>Applicant provides a narrative that fully</w:t>
            </w:r>
            <w:r>
              <w:t xml:space="preserve"> states and</w:t>
            </w:r>
            <w:r w:rsidRPr="00F574E8">
              <w:t xml:space="preserve"> de</w:t>
            </w:r>
            <w:r>
              <w:t>tails</w:t>
            </w:r>
            <w:r w:rsidRPr="00F574E8">
              <w:t xml:space="preserve"> all required items.</w:t>
            </w:r>
          </w:p>
        </w:tc>
      </w:tr>
      <w:tr w:rsidR="00484180" w14:paraId="557E9739" w14:textId="77777777" w:rsidTr="002F6BBC">
        <w:tc>
          <w:tcPr>
            <w:tcW w:w="9216" w:type="dxa"/>
          </w:tcPr>
          <w:p w14:paraId="7B0854B5" w14:textId="60A4E427" w:rsidR="00484180" w:rsidRPr="00F574E8" w:rsidRDefault="00484180" w:rsidP="002F6BBC">
            <w:r w:rsidRPr="00F574E8">
              <w:rPr>
                <w:b/>
              </w:rPr>
              <w:t>Adequate/Meets—</w:t>
            </w:r>
            <w:r>
              <w:rPr>
                <w:b/>
              </w:rPr>
              <w:t>7</w:t>
            </w:r>
            <w:r w:rsidRPr="00F574E8">
              <w:rPr>
                <w:b/>
              </w:rPr>
              <w:t>–</w:t>
            </w:r>
            <w:r>
              <w:rPr>
                <w:b/>
              </w:rPr>
              <w:t>8</w:t>
            </w:r>
            <w:r w:rsidRPr="00F574E8">
              <w:rPr>
                <w:b/>
              </w:rPr>
              <w:t xml:space="preserve"> </w:t>
            </w:r>
            <w:proofErr w:type="gramStart"/>
            <w:r w:rsidRPr="00F574E8">
              <w:rPr>
                <w:b/>
              </w:rPr>
              <w:t>points</w:t>
            </w:r>
            <w:proofErr w:type="gramEnd"/>
          </w:p>
          <w:p w14:paraId="09A68D12" w14:textId="3CB1E07E" w:rsidR="00484180" w:rsidRPr="00F574E8" w:rsidRDefault="00484180" w:rsidP="002F6BBC">
            <w:r w:rsidRPr="00F574E8">
              <w:t xml:space="preserve">Applicant provides a narrative that moderately </w:t>
            </w:r>
            <w:r>
              <w:t>states and</w:t>
            </w:r>
            <w:r w:rsidRPr="00F574E8">
              <w:t xml:space="preserve"> de</w:t>
            </w:r>
            <w:r>
              <w:t>tails</w:t>
            </w:r>
            <w:r w:rsidRPr="00F574E8">
              <w:t xml:space="preserve"> all required items.</w:t>
            </w:r>
          </w:p>
        </w:tc>
      </w:tr>
      <w:tr w:rsidR="00484180" w:rsidRPr="00DE59EE" w14:paraId="5D065662" w14:textId="77777777" w:rsidTr="002F6BBC">
        <w:tc>
          <w:tcPr>
            <w:tcW w:w="9216" w:type="dxa"/>
            <w:shd w:val="clear" w:color="auto" w:fill="D9D9D9" w:themeFill="background1" w:themeFillShade="D9"/>
          </w:tcPr>
          <w:p w14:paraId="747C3B92" w14:textId="77777777" w:rsidR="00484180" w:rsidRPr="00F574E8" w:rsidRDefault="00484180" w:rsidP="002F6BBC">
            <w:pPr>
              <w:jc w:val="center"/>
              <w:rPr>
                <w:b/>
                <w:bCs/>
              </w:rPr>
            </w:pPr>
            <w:r w:rsidRPr="00F574E8">
              <w:rPr>
                <w:b/>
                <w:bCs/>
              </w:rPr>
              <w:t>Not Acceptable</w:t>
            </w:r>
          </w:p>
        </w:tc>
      </w:tr>
      <w:tr w:rsidR="00484180" w14:paraId="1DCF5755" w14:textId="77777777" w:rsidTr="002F6BBC">
        <w:tc>
          <w:tcPr>
            <w:tcW w:w="9216" w:type="dxa"/>
          </w:tcPr>
          <w:p w14:paraId="572CE1AA" w14:textId="77777777" w:rsidR="00484180" w:rsidRPr="00F574E8" w:rsidRDefault="00484180" w:rsidP="002F6BBC">
            <w:pPr>
              <w:rPr>
                <w:b/>
              </w:rPr>
            </w:pPr>
            <w:r w:rsidRPr="00F574E8">
              <w:rPr>
                <w:b/>
              </w:rPr>
              <w:t>Limited/Approaches—</w:t>
            </w:r>
            <w:r>
              <w:rPr>
                <w:b/>
              </w:rPr>
              <w:t>8</w:t>
            </w:r>
            <w:r w:rsidRPr="00F574E8">
              <w:rPr>
                <w:b/>
              </w:rPr>
              <w:t>–1</w:t>
            </w:r>
            <w:r>
              <w:rPr>
                <w:b/>
              </w:rPr>
              <w:t>5</w:t>
            </w:r>
            <w:r w:rsidRPr="00F574E8">
              <w:rPr>
                <w:b/>
              </w:rPr>
              <w:t xml:space="preserve"> points</w:t>
            </w:r>
          </w:p>
          <w:p w14:paraId="6FDA1E75" w14:textId="518ADE93" w:rsidR="00484180" w:rsidRPr="00F574E8" w:rsidRDefault="00484180" w:rsidP="002F6BBC">
            <w:r w:rsidRPr="00F574E8">
              <w:t>Applicant provides a narrative that is limited or unclear in</w:t>
            </w:r>
            <w:r>
              <w:t xml:space="preserve"> stating and</w:t>
            </w:r>
            <w:r w:rsidRPr="00F574E8">
              <w:t xml:space="preserve"> d</w:t>
            </w:r>
            <w:r>
              <w:t>eta</w:t>
            </w:r>
            <w:r w:rsidRPr="00F574E8">
              <w:t>i</w:t>
            </w:r>
            <w:r>
              <w:t>li</w:t>
            </w:r>
            <w:r w:rsidRPr="00F574E8">
              <w:t>ng all required items.</w:t>
            </w:r>
          </w:p>
        </w:tc>
      </w:tr>
      <w:tr w:rsidR="00484180" w14:paraId="1E2B77C4" w14:textId="77777777" w:rsidTr="002F6BBC">
        <w:tc>
          <w:tcPr>
            <w:tcW w:w="9216" w:type="dxa"/>
          </w:tcPr>
          <w:p w14:paraId="36560FDA" w14:textId="77777777" w:rsidR="00484180" w:rsidRPr="00F574E8" w:rsidRDefault="00484180" w:rsidP="002F6BBC">
            <w:pPr>
              <w:rPr>
                <w:b/>
              </w:rPr>
            </w:pPr>
            <w:r w:rsidRPr="00F574E8">
              <w:rPr>
                <w:b/>
              </w:rPr>
              <w:t>Inadequate—0–</w:t>
            </w:r>
            <w:r>
              <w:rPr>
                <w:b/>
              </w:rPr>
              <w:t>7</w:t>
            </w:r>
            <w:r w:rsidRPr="00F574E8">
              <w:rPr>
                <w:b/>
              </w:rPr>
              <w:t xml:space="preserve"> points</w:t>
            </w:r>
          </w:p>
          <w:p w14:paraId="1EAAEBF9" w14:textId="2AF0A239" w:rsidR="00484180" w:rsidRPr="00F574E8" w:rsidRDefault="00484180" w:rsidP="002F6BBC">
            <w:r w:rsidRPr="00F574E8">
              <w:t xml:space="preserve">Applicant provides a narrative that does not adequately </w:t>
            </w:r>
            <w:r>
              <w:t xml:space="preserve">state and </w:t>
            </w:r>
            <w:r w:rsidRPr="00F574E8">
              <w:t>de</w:t>
            </w:r>
            <w:r>
              <w:t>tail</w:t>
            </w:r>
            <w:r w:rsidRPr="00F574E8">
              <w:t xml:space="preserve"> all required items.</w:t>
            </w:r>
          </w:p>
        </w:tc>
      </w:tr>
      <w:tr w:rsidR="00484180" w14:paraId="49B7AB21" w14:textId="77777777" w:rsidTr="002F6BBC">
        <w:tc>
          <w:tcPr>
            <w:tcW w:w="9216" w:type="dxa"/>
            <w:shd w:val="clear" w:color="auto" w:fill="D9D9D9" w:themeFill="background1" w:themeFillShade="D9"/>
          </w:tcPr>
          <w:p w14:paraId="049E588C" w14:textId="77777777" w:rsidR="00484180" w:rsidRPr="00A47A77" w:rsidRDefault="00484180" w:rsidP="002F6BBC">
            <w:pPr>
              <w:rPr>
                <w:b/>
              </w:rPr>
            </w:pPr>
            <w:r>
              <w:rPr>
                <w:b/>
              </w:rPr>
              <w:t>Score</w:t>
            </w:r>
          </w:p>
        </w:tc>
      </w:tr>
      <w:tr w:rsidR="00484180" w14:paraId="26981D67" w14:textId="77777777" w:rsidTr="002F6BBC">
        <w:trPr>
          <w:trHeight w:val="323"/>
        </w:trPr>
        <w:tc>
          <w:tcPr>
            <w:tcW w:w="9216" w:type="dxa"/>
          </w:tcPr>
          <w:p w14:paraId="262CFAA4" w14:textId="77777777" w:rsidR="00484180" w:rsidRDefault="00484180" w:rsidP="002F6BBC"/>
        </w:tc>
      </w:tr>
      <w:tr w:rsidR="00484180" w14:paraId="61258C86" w14:textId="77777777" w:rsidTr="002F6BBC">
        <w:tc>
          <w:tcPr>
            <w:tcW w:w="9216" w:type="dxa"/>
            <w:shd w:val="clear" w:color="auto" w:fill="D9D9D9" w:themeFill="background1" w:themeFillShade="D9"/>
          </w:tcPr>
          <w:p w14:paraId="34ACB842" w14:textId="77777777" w:rsidR="00484180" w:rsidRPr="00A47A77" w:rsidRDefault="00484180" w:rsidP="002F6BBC">
            <w:pPr>
              <w:rPr>
                <w:b/>
              </w:rPr>
            </w:pPr>
            <w:r w:rsidRPr="00777586">
              <w:rPr>
                <w:b/>
              </w:rPr>
              <w:t>Reviewer’s Comments</w:t>
            </w:r>
          </w:p>
        </w:tc>
      </w:tr>
      <w:tr w:rsidR="00484180" w14:paraId="4DC63087" w14:textId="77777777" w:rsidTr="00484180">
        <w:trPr>
          <w:trHeight w:val="1187"/>
        </w:trPr>
        <w:tc>
          <w:tcPr>
            <w:tcW w:w="9216" w:type="dxa"/>
          </w:tcPr>
          <w:p w14:paraId="788CD4A2" w14:textId="77777777" w:rsidR="00484180" w:rsidRPr="00777586" w:rsidRDefault="00484180" w:rsidP="002F6BBC">
            <w:pPr>
              <w:ind w:hanging="10"/>
              <w:rPr>
                <w:b/>
              </w:rPr>
            </w:pPr>
          </w:p>
        </w:tc>
      </w:tr>
    </w:tbl>
    <w:p w14:paraId="136522EA" w14:textId="77777777" w:rsidR="00F574E8" w:rsidRDefault="00F574E8" w:rsidP="00F574E8"/>
    <w:p w14:paraId="0D6942A6" w14:textId="6AE0DC8F" w:rsidR="00484180" w:rsidRDefault="00484180" w:rsidP="00484180">
      <w:r>
        <w:rPr>
          <w:b/>
        </w:rPr>
        <w:t>5. Evaluation and Dissemination</w:t>
      </w:r>
      <w:r w:rsidRPr="004B388B">
        <w:rPr>
          <w:b/>
        </w:rPr>
        <w:t>—</w:t>
      </w:r>
      <w:r>
        <w:t>The applicant provides a narrative that</w:t>
      </w:r>
    </w:p>
    <w:p w14:paraId="1A2E8BD6" w14:textId="77777777" w:rsidR="00484180" w:rsidRPr="00484180" w:rsidRDefault="00484180" w:rsidP="00484180">
      <w:pPr>
        <w:pStyle w:val="ListParagraph"/>
        <w:numPr>
          <w:ilvl w:val="0"/>
          <w:numId w:val="62"/>
        </w:numPr>
        <w:spacing w:before="120"/>
        <w:contextualSpacing w:val="0"/>
        <w:rPr>
          <w:b/>
        </w:rPr>
      </w:pPr>
      <w:r>
        <w:t>provides a clear description of how the goals, objectives, and desired outcomes will be monitored and evaluated;</w:t>
      </w:r>
    </w:p>
    <w:p w14:paraId="06B746B2" w14:textId="77777777" w:rsidR="00484180" w:rsidRPr="00484180" w:rsidRDefault="00484180" w:rsidP="00484180">
      <w:pPr>
        <w:pStyle w:val="ListParagraph"/>
        <w:numPr>
          <w:ilvl w:val="0"/>
          <w:numId w:val="62"/>
        </w:numPr>
        <w:spacing w:before="120"/>
        <w:contextualSpacing w:val="0"/>
        <w:rPr>
          <w:b/>
        </w:rPr>
      </w:pPr>
      <w:r>
        <w:t>clearly identifies what data will be collected, when and by whom, and the frequency of monitoring for implementation effectiveness;</w:t>
      </w:r>
    </w:p>
    <w:p w14:paraId="401FC5C0" w14:textId="77777777" w:rsidR="00484180" w:rsidRPr="00484180" w:rsidRDefault="00484180" w:rsidP="00484180">
      <w:pPr>
        <w:pStyle w:val="ListParagraph"/>
        <w:numPr>
          <w:ilvl w:val="0"/>
          <w:numId w:val="62"/>
        </w:numPr>
        <w:spacing w:before="120"/>
        <w:contextualSpacing w:val="0"/>
        <w:rPr>
          <w:b/>
        </w:rPr>
      </w:pPr>
      <w:r>
        <w:t>includes as evaluation data chronic absenteeism data, bullying and harassment data, exclusionary discipline data, and the total number of students, staff, community served, etc.</w:t>
      </w:r>
    </w:p>
    <w:p w14:paraId="1DF21B3D" w14:textId="77777777" w:rsidR="00484180" w:rsidRPr="00484180" w:rsidRDefault="00484180" w:rsidP="00484180">
      <w:pPr>
        <w:pStyle w:val="ListParagraph"/>
        <w:numPr>
          <w:ilvl w:val="0"/>
          <w:numId w:val="62"/>
        </w:numPr>
        <w:spacing w:before="120"/>
        <w:contextualSpacing w:val="0"/>
        <w:rPr>
          <w:b/>
        </w:rPr>
      </w:pPr>
      <w:r>
        <w:t xml:space="preserve">indicates that the outcome of the evidence-based activities, programs, and practices should have a direct impact on the students, staff and </w:t>
      </w:r>
      <w:proofErr w:type="gramStart"/>
      <w:r>
        <w:t>community;</w:t>
      </w:r>
      <w:proofErr w:type="gramEnd"/>
    </w:p>
    <w:p w14:paraId="1CE09660" w14:textId="5ABE934F" w:rsidR="00484180" w:rsidRPr="00175D0D" w:rsidRDefault="00484180" w:rsidP="00484180">
      <w:pPr>
        <w:pStyle w:val="ListParagraph"/>
        <w:numPr>
          <w:ilvl w:val="0"/>
          <w:numId w:val="62"/>
        </w:numPr>
        <w:spacing w:before="120"/>
        <w:contextualSpacing w:val="0"/>
        <w:rPr>
          <w:b/>
        </w:rPr>
      </w:pPr>
      <w:r>
        <w:t>identifies the specific data to be used to determine the impact on students; and indicates how the information and results will be disseminated to all interested parties.</w:t>
      </w:r>
    </w:p>
    <w:tbl>
      <w:tblPr>
        <w:tblStyle w:val="TableGrid"/>
        <w:tblW w:w="9216" w:type="dxa"/>
        <w:tblInd w:w="342" w:type="dxa"/>
        <w:tblLook w:val="04A0" w:firstRow="1" w:lastRow="0" w:firstColumn="1" w:lastColumn="0" w:noHBand="0" w:noVBand="1"/>
      </w:tblPr>
      <w:tblGrid>
        <w:gridCol w:w="9216"/>
      </w:tblGrid>
      <w:tr w:rsidR="00484180" w:rsidRPr="00DE59EE" w14:paraId="60A4B735" w14:textId="77777777" w:rsidTr="002F6BBC">
        <w:trPr>
          <w:tblHeader/>
        </w:trPr>
        <w:tc>
          <w:tcPr>
            <w:tcW w:w="9216" w:type="dxa"/>
            <w:shd w:val="clear" w:color="auto" w:fill="D9D9D9" w:themeFill="background1" w:themeFillShade="D9"/>
          </w:tcPr>
          <w:p w14:paraId="6EF5A415" w14:textId="77777777" w:rsidR="00484180" w:rsidRPr="00DE59EE" w:rsidRDefault="00484180" w:rsidP="002F6BBC">
            <w:pPr>
              <w:jc w:val="center"/>
              <w:rPr>
                <w:b/>
                <w:bCs/>
              </w:rPr>
            </w:pPr>
            <w:r w:rsidRPr="00DE59EE">
              <w:rPr>
                <w:b/>
                <w:bCs/>
              </w:rPr>
              <w:t>Acceptable</w:t>
            </w:r>
          </w:p>
        </w:tc>
      </w:tr>
      <w:tr w:rsidR="00484180" w14:paraId="1DB34DAA" w14:textId="77777777" w:rsidTr="002F6BBC">
        <w:tc>
          <w:tcPr>
            <w:tcW w:w="9216" w:type="dxa"/>
            <w:vAlign w:val="center"/>
          </w:tcPr>
          <w:p w14:paraId="2A155694" w14:textId="7BA752DA" w:rsidR="00484180" w:rsidRPr="00F574E8" w:rsidRDefault="00484180" w:rsidP="002F6BBC">
            <w:r w:rsidRPr="00F574E8">
              <w:rPr>
                <w:b/>
              </w:rPr>
              <w:t>Fully Meets—</w:t>
            </w:r>
            <w:r>
              <w:rPr>
                <w:b/>
              </w:rPr>
              <w:t>9</w:t>
            </w:r>
            <w:r w:rsidRPr="00F574E8">
              <w:rPr>
                <w:b/>
              </w:rPr>
              <w:t>–</w:t>
            </w:r>
            <w:r>
              <w:rPr>
                <w:b/>
              </w:rPr>
              <w:t>10</w:t>
            </w:r>
            <w:r w:rsidRPr="00F574E8">
              <w:rPr>
                <w:b/>
              </w:rPr>
              <w:t xml:space="preserve"> </w:t>
            </w:r>
            <w:proofErr w:type="gramStart"/>
            <w:r w:rsidRPr="00F574E8">
              <w:rPr>
                <w:b/>
              </w:rPr>
              <w:t>points</w:t>
            </w:r>
            <w:proofErr w:type="gramEnd"/>
          </w:p>
          <w:p w14:paraId="0FA73BF1" w14:textId="33CF8C40" w:rsidR="00484180" w:rsidRPr="00A10A5B" w:rsidRDefault="00484180" w:rsidP="002F6BBC">
            <w:pPr>
              <w:rPr>
                <w:highlight w:val="green"/>
              </w:rPr>
            </w:pPr>
            <w:r w:rsidRPr="00F574E8">
              <w:t>Applicant provides a narrative that fully des</w:t>
            </w:r>
            <w:r>
              <w:t>crib</w:t>
            </w:r>
            <w:r w:rsidRPr="00F574E8">
              <w:t>es all required items.</w:t>
            </w:r>
          </w:p>
        </w:tc>
      </w:tr>
      <w:tr w:rsidR="00484180" w14:paraId="66B8F8A4" w14:textId="77777777" w:rsidTr="002F6BBC">
        <w:tc>
          <w:tcPr>
            <w:tcW w:w="9216" w:type="dxa"/>
          </w:tcPr>
          <w:p w14:paraId="02B746AE" w14:textId="57C76740" w:rsidR="00484180" w:rsidRPr="00F574E8" w:rsidRDefault="00484180" w:rsidP="002F6BBC">
            <w:r w:rsidRPr="00F574E8">
              <w:rPr>
                <w:b/>
              </w:rPr>
              <w:lastRenderedPageBreak/>
              <w:t>Adequate/Meets—</w:t>
            </w:r>
            <w:r>
              <w:rPr>
                <w:b/>
              </w:rPr>
              <w:t>7</w:t>
            </w:r>
            <w:r w:rsidRPr="00F574E8">
              <w:rPr>
                <w:b/>
              </w:rPr>
              <w:t>–</w:t>
            </w:r>
            <w:r>
              <w:rPr>
                <w:b/>
              </w:rPr>
              <w:t>8</w:t>
            </w:r>
            <w:r w:rsidRPr="00F574E8">
              <w:rPr>
                <w:b/>
              </w:rPr>
              <w:t xml:space="preserve"> </w:t>
            </w:r>
            <w:proofErr w:type="gramStart"/>
            <w:r w:rsidRPr="00F574E8">
              <w:rPr>
                <w:b/>
              </w:rPr>
              <w:t>points</w:t>
            </w:r>
            <w:proofErr w:type="gramEnd"/>
          </w:p>
          <w:p w14:paraId="4C1F4578" w14:textId="4FF97487" w:rsidR="00484180" w:rsidRPr="00F574E8" w:rsidRDefault="00484180" w:rsidP="002F6BBC">
            <w:r w:rsidRPr="00F574E8">
              <w:t>Applicant provides a narrative that moderately de</w:t>
            </w:r>
            <w:r>
              <w:t>scrib</w:t>
            </w:r>
            <w:r w:rsidRPr="00F574E8">
              <w:t>es all required items.</w:t>
            </w:r>
          </w:p>
        </w:tc>
      </w:tr>
      <w:tr w:rsidR="00484180" w:rsidRPr="00DE59EE" w14:paraId="473B68C1" w14:textId="77777777" w:rsidTr="002F6BBC">
        <w:tc>
          <w:tcPr>
            <w:tcW w:w="9216" w:type="dxa"/>
            <w:shd w:val="clear" w:color="auto" w:fill="D9D9D9" w:themeFill="background1" w:themeFillShade="D9"/>
          </w:tcPr>
          <w:p w14:paraId="61279992" w14:textId="77777777" w:rsidR="00484180" w:rsidRPr="00F574E8" w:rsidRDefault="00484180" w:rsidP="002F6BBC">
            <w:pPr>
              <w:jc w:val="center"/>
              <w:rPr>
                <w:b/>
                <w:bCs/>
              </w:rPr>
            </w:pPr>
            <w:r w:rsidRPr="00F574E8">
              <w:rPr>
                <w:b/>
                <w:bCs/>
              </w:rPr>
              <w:t>Not Acceptable</w:t>
            </w:r>
          </w:p>
        </w:tc>
      </w:tr>
      <w:tr w:rsidR="00484180" w14:paraId="3A289650" w14:textId="77777777" w:rsidTr="002F6BBC">
        <w:tc>
          <w:tcPr>
            <w:tcW w:w="9216" w:type="dxa"/>
          </w:tcPr>
          <w:p w14:paraId="4D2E9179" w14:textId="3116F241" w:rsidR="00484180" w:rsidRPr="00F574E8" w:rsidRDefault="00484180" w:rsidP="002F6BBC">
            <w:pPr>
              <w:rPr>
                <w:b/>
              </w:rPr>
            </w:pPr>
            <w:r w:rsidRPr="00F574E8">
              <w:rPr>
                <w:b/>
              </w:rPr>
              <w:t>Limited/Approaches—</w:t>
            </w:r>
            <w:r>
              <w:rPr>
                <w:b/>
              </w:rPr>
              <w:t>2</w:t>
            </w:r>
            <w:r w:rsidRPr="00F574E8">
              <w:rPr>
                <w:b/>
              </w:rPr>
              <w:t>–</w:t>
            </w:r>
            <w:r>
              <w:rPr>
                <w:b/>
              </w:rPr>
              <w:t>6</w:t>
            </w:r>
            <w:r w:rsidRPr="00F574E8">
              <w:rPr>
                <w:b/>
              </w:rPr>
              <w:t xml:space="preserve"> points</w:t>
            </w:r>
          </w:p>
          <w:p w14:paraId="0E8FB53D" w14:textId="471ABD5E" w:rsidR="00484180" w:rsidRPr="00F574E8" w:rsidRDefault="00484180" w:rsidP="002F6BBC">
            <w:r w:rsidRPr="00F574E8">
              <w:t>Applicant provides a narrative that is limited or unclear in des</w:t>
            </w:r>
            <w:r>
              <w:t>cr</w:t>
            </w:r>
            <w:r w:rsidRPr="00F574E8">
              <w:t>i</w:t>
            </w:r>
            <w:r>
              <w:t>bi</w:t>
            </w:r>
            <w:r w:rsidRPr="00F574E8">
              <w:t>ng all required items.</w:t>
            </w:r>
          </w:p>
        </w:tc>
      </w:tr>
      <w:tr w:rsidR="00484180" w14:paraId="3C52D880" w14:textId="77777777" w:rsidTr="002F6BBC">
        <w:tc>
          <w:tcPr>
            <w:tcW w:w="9216" w:type="dxa"/>
          </w:tcPr>
          <w:p w14:paraId="421B5AE5" w14:textId="0883E570" w:rsidR="00484180" w:rsidRPr="00F574E8" w:rsidRDefault="00484180" w:rsidP="002F6BBC">
            <w:pPr>
              <w:rPr>
                <w:b/>
              </w:rPr>
            </w:pPr>
            <w:r w:rsidRPr="00F574E8">
              <w:rPr>
                <w:b/>
              </w:rPr>
              <w:t>Inadequate—0–</w:t>
            </w:r>
            <w:r>
              <w:rPr>
                <w:b/>
              </w:rPr>
              <w:t>1</w:t>
            </w:r>
            <w:r w:rsidRPr="00F574E8">
              <w:rPr>
                <w:b/>
              </w:rPr>
              <w:t xml:space="preserve"> point</w:t>
            </w:r>
          </w:p>
          <w:p w14:paraId="2E7AE93F" w14:textId="44F73BD3" w:rsidR="00484180" w:rsidRPr="00F574E8" w:rsidRDefault="00484180" w:rsidP="002F6BBC">
            <w:r w:rsidRPr="00F574E8">
              <w:t>Applicant provides a narrative that does not adequately des</w:t>
            </w:r>
            <w:r>
              <w:t>cribe</w:t>
            </w:r>
            <w:r w:rsidRPr="00F574E8">
              <w:t xml:space="preserve"> all required items.</w:t>
            </w:r>
          </w:p>
        </w:tc>
      </w:tr>
      <w:tr w:rsidR="00484180" w14:paraId="6270DDCE" w14:textId="77777777" w:rsidTr="002F6BBC">
        <w:tc>
          <w:tcPr>
            <w:tcW w:w="9216" w:type="dxa"/>
            <w:shd w:val="clear" w:color="auto" w:fill="D9D9D9" w:themeFill="background1" w:themeFillShade="D9"/>
          </w:tcPr>
          <w:p w14:paraId="51486C55" w14:textId="77777777" w:rsidR="00484180" w:rsidRPr="00A47A77" w:rsidRDefault="00484180" w:rsidP="002F6BBC">
            <w:pPr>
              <w:rPr>
                <w:b/>
              </w:rPr>
            </w:pPr>
            <w:r>
              <w:rPr>
                <w:b/>
              </w:rPr>
              <w:t>Score</w:t>
            </w:r>
          </w:p>
        </w:tc>
      </w:tr>
      <w:tr w:rsidR="00484180" w14:paraId="7BF90F28" w14:textId="77777777" w:rsidTr="002F6BBC">
        <w:trPr>
          <w:trHeight w:val="323"/>
        </w:trPr>
        <w:tc>
          <w:tcPr>
            <w:tcW w:w="9216" w:type="dxa"/>
          </w:tcPr>
          <w:p w14:paraId="1EFA1B61" w14:textId="77777777" w:rsidR="00484180" w:rsidRDefault="00484180" w:rsidP="002F6BBC"/>
        </w:tc>
      </w:tr>
      <w:tr w:rsidR="00484180" w14:paraId="2B34E188" w14:textId="77777777" w:rsidTr="002F6BBC">
        <w:tc>
          <w:tcPr>
            <w:tcW w:w="9216" w:type="dxa"/>
            <w:shd w:val="clear" w:color="auto" w:fill="D9D9D9" w:themeFill="background1" w:themeFillShade="D9"/>
          </w:tcPr>
          <w:p w14:paraId="1CC77735" w14:textId="77777777" w:rsidR="00484180" w:rsidRPr="00A47A77" w:rsidRDefault="00484180" w:rsidP="002F6BBC">
            <w:pPr>
              <w:rPr>
                <w:b/>
              </w:rPr>
            </w:pPr>
            <w:r w:rsidRPr="00777586">
              <w:rPr>
                <w:b/>
              </w:rPr>
              <w:t>Reviewer’s Comments</w:t>
            </w:r>
          </w:p>
        </w:tc>
      </w:tr>
      <w:tr w:rsidR="00484180" w14:paraId="35A43313" w14:textId="77777777" w:rsidTr="002F6BBC">
        <w:trPr>
          <w:trHeight w:val="989"/>
        </w:trPr>
        <w:tc>
          <w:tcPr>
            <w:tcW w:w="9216" w:type="dxa"/>
          </w:tcPr>
          <w:p w14:paraId="26BCD781" w14:textId="77777777" w:rsidR="00484180" w:rsidRPr="00777586" w:rsidRDefault="00484180" w:rsidP="002F6BBC">
            <w:pPr>
              <w:ind w:hanging="10"/>
              <w:rPr>
                <w:b/>
              </w:rPr>
            </w:pPr>
          </w:p>
        </w:tc>
      </w:tr>
    </w:tbl>
    <w:p w14:paraId="7748371E" w14:textId="77777777" w:rsidR="00484180" w:rsidRDefault="00484180" w:rsidP="00484180"/>
    <w:p w14:paraId="3CC5558D" w14:textId="77777777" w:rsidR="003032EC" w:rsidRDefault="003032EC" w:rsidP="003032EC">
      <w:r>
        <w:rPr>
          <w:b/>
        </w:rPr>
        <w:t xml:space="preserve">Budget Narrative:  </w:t>
      </w:r>
      <w:r>
        <w:t xml:space="preserve">The applicant provides a thorough and detailed budget narrative </w:t>
      </w:r>
      <w:proofErr w:type="gramStart"/>
      <w:r>
        <w:t>that</w:t>
      </w:r>
      <w:proofErr w:type="gramEnd"/>
    </w:p>
    <w:p w14:paraId="791E7D77" w14:textId="77777777" w:rsidR="003032EC" w:rsidRDefault="003032EC" w:rsidP="003032EC">
      <w:pPr>
        <w:pStyle w:val="ListParagraph"/>
        <w:numPr>
          <w:ilvl w:val="0"/>
          <w:numId w:val="63"/>
        </w:numPr>
        <w:spacing w:before="120"/>
        <w:ind w:left="778"/>
      </w:pPr>
      <w:r>
        <w:t>provides clear evidence that the expenditures are appropriate, justified, reasonable, and adequate to complete the project; and</w:t>
      </w:r>
    </w:p>
    <w:p w14:paraId="13FE3221" w14:textId="03BC956A" w:rsidR="003032EC" w:rsidRDefault="003032EC" w:rsidP="003032EC">
      <w:pPr>
        <w:pStyle w:val="ListParagraph"/>
        <w:numPr>
          <w:ilvl w:val="0"/>
          <w:numId w:val="63"/>
        </w:numPr>
        <w:spacing w:before="120"/>
        <w:ind w:left="778"/>
      </w:pPr>
      <w:r>
        <w:t>includes the formulas used to calculate the cost for each line item.</w:t>
      </w:r>
    </w:p>
    <w:tbl>
      <w:tblPr>
        <w:tblStyle w:val="TableGrid"/>
        <w:tblW w:w="9216" w:type="dxa"/>
        <w:tblInd w:w="342" w:type="dxa"/>
        <w:tblLook w:val="04A0" w:firstRow="1" w:lastRow="0" w:firstColumn="1" w:lastColumn="0" w:noHBand="0" w:noVBand="1"/>
      </w:tblPr>
      <w:tblGrid>
        <w:gridCol w:w="9216"/>
      </w:tblGrid>
      <w:tr w:rsidR="003032EC" w:rsidRPr="00DE59EE" w14:paraId="39A4A3FE" w14:textId="77777777" w:rsidTr="002F6BBC">
        <w:tc>
          <w:tcPr>
            <w:tcW w:w="9216" w:type="dxa"/>
            <w:shd w:val="clear" w:color="auto" w:fill="D9D9D9" w:themeFill="background1" w:themeFillShade="D9"/>
          </w:tcPr>
          <w:p w14:paraId="19D5C99F" w14:textId="77777777" w:rsidR="003032EC" w:rsidRPr="00DE59EE" w:rsidRDefault="003032EC" w:rsidP="002F6BBC">
            <w:pPr>
              <w:jc w:val="center"/>
              <w:rPr>
                <w:b/>
                <w:bCs/>
              </w:rPr>
            </w:pPr>
            <w:r w:rsidRPr="00DE59EE">
              <w:rPr>
                <w:b/>
                <w:bCs/>
              </w:rPr>
              <w:t>Acceptable</w:t>
            </w:r>
          </w:p>
        </w:tc>
      </w:tr>
      <w:tr w:rsidR="003032EC" w14:paraId="0BB9F139" w14:textId="77777777" w:rsidTr="002F6BBC">
        <w:tc>
          <w:tcPr>
            <w:tcW w:w="9216" w:type="dxa"/>
            <w:vAlign w:val="center"/>
          </w:tcPr>
          <w:p w14:paraId="7C3408D5" w14:textId="77777777" w:rsidR="003032EC" w:rsidRDefault="003032EC" w:rsidP="002F6BBC">
            <w:r w:rsidRPr="00777586">
              <w:rPr>
                <w:b/>
              </w:rPr>
              <w:t>Adequate/Meets—</w:t>
            </w:r>
            <w:r>
              <w:rPr>
                <w:b/>
              </w:rPr>
              <w:t>0</w:t>
            </w:r>
            <w:r w:rsidRPr="00777586">
              <w:rPr>
                <w:b/>
              </w:rPr>
              <w:t xml:space="preserve"> </w:t>
            </w:r>
            <w:proofErr w:type="gramStart"/>
            <w:r w:rsidRPr="00777586">
              <w:rPr>
                <w:b/>
              </w:rPr>
              <w:t>points</w:t>
            </w:r>
            <w:proofErr w:type="gramEnd"/>
          </w:p>
          <w:p w14:paraId="7343D11B" w14:textId="77777777" w:rsidR="003032EC" w:rsidRDefault="003032EC" w:rsidP="002F6BBC">
            <w:r>
              <w:t xml:space="preserve">Applicant provides a narrative </w:t>
            </w:r>
            <w:r w:rsidRPr="008D35C7">
              <w:t>that</w:t>
            </w:r>
            <w:r>
              <w:t xml:space="preserve"> fully addresses all required items.</w:t>
            </w:r>
          </w:p>
        </w:tc>
      </w:tr>
      <w:tr w:rsidR="003032EC" w:rsidRPr="00DE59EE" w14:paraId="63552278" w14:textId="77777777" w:rsidTr="002F6BBC">
        <w:tc>
          <w:tcPr>
            <w:tcW w:w="9216" w:type="dxa"/>
            <w:shd w:val="clear" w:color="auto" w:fill="D9D9D9" w:themeFill="background1" w:themeFillShade="D9"/>
          </w:tcPr>
          <w:p w14:paraId="7767C749" w14:textId="77777777" w:rsidR="003032EC" w:rsidRPr="00DE59EE" w:rsidRDefault="003032EC" w:rsidP="002F6BBC">
            <w:pPr>
              <w:jc w:val="center"/>
              <w:rPr>
                <w:b/>
                <w:bCs/>
              </w:rPr>
            </w:pPr>
            <w:r w:rsidRPr="00DE59EE">
              <w:rPr>
                <w:b/>
                <w:bCs/>
              </w:rPr>
              <w:t>Not Acceptable</w:t>
            </w:r>
          </w:p>
        </w:tc>
      </w:tr>
      <w:tr w:rsidR="003032EC" w14:paraId="48122DAA" w14:textId="77777777" w:rsidTr="002F6BBC">
        <w:tc>
          <w:tcPr>
            <w:tcW w:w="9216" w:type="dxa"/>
          </w:tcPr>
          <w:p w14:paraId="5418459C" w14:textId="77777777" w:rsidR="003032EC" w:rsidRDefault="003032EC" w:rsidP="002F6BBC">
            <w:pPr>
              <w:rPr>
                <w:b/>
              </w:rPr>
            </w:pPr>
            <w:r w:rsidRPr="00777586">
              <w:rPr>
                <w:b/>
              </w:rPr>
              <w:t>Inadequate</w:t>
            </w:r>
            <w:r>
              <w:rPr>
                <w:b/>
              </w:rPr>
              <w:t>—</w:t>
            </w:r>
            <w:r w:rsidRPr="00775CF5">
              <w:rPr>
                <w:b/>
              </w:rPr>
              <w:t>0</w:t>
            </w:r>
            <w:r w:rsidRPr="00777586">
              <w:rPr>
                <w:b/>
              </w:rPr>
              <w:t xml:space="preserve"> points</w:t>
            </w:r>
          </w:p>
          <w:p w14:paraId="423360B7" w14:textId="77777777" w:rsidR="003032EC" w:rsidRDefault="003032EC" w:rsidP="002F6BBC">
            <w:r>
              <w:t>Applicant provides a narrative that does not adequately addresses all required items.</w:t>
            </w:r>
          </w:p>
        </w:tc>
      </w:tr>
      <w:tr w:rsidR="003032EC" w14:paraId="3A81B68B" w14:textId="77777777" w:rsidTr="002F6BBC">
        <w:tc>
          <w:tcPr>
            <w:tcW w:w="9216" w:type="dxa"/>
            <w:shd w:val="clear" w:color="auto" w:fill="D9D9D9" w:themeFill="background1" w:themeFillShade="D9"/>
          </w:tcPr>
          <w:p w14:paraId="7C6E9CC9" w14:textId="3B8CCE8A" w:rsidR="003032EC" w:rsidRPr="00A47A77" w:rsidRDefault="00AD3F4A" w:rsidP="002F6BBC">
            <w:pPr>
              <w:rPr>
                <w:b/>
              </w:rPr>
            </w:pPr>
            <w:r>
              <w:rPr>
                <w:b/>
              </w:rPr>
              <w:t>Determination</w:t>
            </w:r>
          </w:p>
        </w:tc>
      </w:tr>
      <w:tr w:rsidR="003032EC" w14:paraId="7165E7AC" w14:textId="77777777" w:rsidTr="002F6BBC">
        <w:trPr>
          <w:trHeight w:val="288"/>
        </w:trPr>
        <w:tc>
          <w:tcPr>
            <w:tcW w:w="9216" w:type="dxa"/>
          </w:tcPr>
          <w:p w14:paraId="1D44BF26" w14:textId="1C2CCA75" w:rsidR="003032EC" w:rsidRDefault="00AD3F4A" w:rsidP="002F6BBC">
            <w:r>
              <w:t xml:space="preserve">Acceptable </w:t>
            </w:r>
            <w:r w:rsidRPr="00AD3F4A">
              <w:rPr>
                <w:sz w:val="44"/>
                <w:szCs w:val="44"/>
              </w:rPr>
              <w:t>□</w:t>
            </w:r>
            <w:r>
              <w:tab/>
            </w:r>
            <w:r>
              <w:tab/>
            </w:r>
            <w:r>
              <w:tab/>
            </w:r>
            <w:r>
              <w:tab/>
              <w:t xml:space="preserve">Not Acceptable </w:t>
            </w:r>
            <w:r w:rsidRPr="00AD3F4A">
              <w:rPr>
                <w:sz w:val="44"/>
                <w:szCs w:val="44"/>
              </w:rPr>
              <w:t>□</w:t>
            </w:r>
          </w:p>
        </w:tc>
      </w:tr>
      <w:tr w:rsidR="003032EC" w14:paraId="569345AB" w14:textId="77777777" w:rsidTr="002F6BBC">
        <w:trPr>
          <w:trHeight w:val="288"/>
        </w:trPr>
        <w:tc>
          <w:tcPr>
            <w:tcW w:w="9216" w:type="dxa"/>
            <w:shd w:val="clear" w:color="auto" w:fill="D9D9D9" w:themeFill="background1" w:themeFillShade="D9"/>
          </w:tcPr>
          <w:p w14:paraId="6D75ADA3" w14:textId="77777777" w:rsidR="003032EC" w:rsidRDefault="003032EC" w:rsidP="002F6BBC">
            <w:r w:rsidRPr="00777586">
              <w:rPr>
                <w:b/>
              </w:rPr>
              <w:t>Reviewer’s Comments</w:t>
            </w:r>
          </w:p>
        </w:tc>
      </w:tr>
      <w:tr w:rsidR="003032EC" w14:paraId="5C8B92D9" w14:textId="77777777" w:rsidTr="00AD3F4A">
        <w:trPr>
          <w:trHeight w:val="494"/>
        </w:trPr>
        <w:tc>
          <w:tcPr>
            <w:tcW w:w="9216" w:type="dxa"/>
          </w:tcPr>
          <w:p w14:paraId="6AE489E9" w14:textId="77777777" w:rsidR="003032EC" w:rsidRPr="00777586" w:rsidRDefault="003032EC" w:rsidP="002F6BBC">
            <w:pPr>
              <w:rPr>
                <w:b/>
              </w:rPr>
            </w:pPr>
          </w:p>
        </w:tc>
      </w:tr>
    </w:tbl>
    <w:p w14:paraId="718D7B8D" w14:textId="77777777" w:rsidR="003032EC" w:rsidRDefault="003032EC" w:rsidP="003032EC"/>
    <w:p w14:paraId="0243D079" w14:textId="3256457D" w:rsidR="00484180" w:rsidRDefault="00484180" w:rsidP="00F574E8">
      <w:pPr>
        <w:spacing w:before="120"/>
        <w:sectPr w:rsidR="00484180" w:rsidSect="00C7584E">
          <w:type w:val="nextColumn"/>
          <w:pgSz w:w="12240" w:h="15840" w:code="1"/>
          <w:pgMar w:top="1440" w:right="1440" w:bottom="1440" w:left="1440" w:header="720" w:footer="720" w:gutter="0"/>
          <w:cols w:space="720"/>
          <w:docGrid w:linePitch="326"/>
        </w:sectPr>
      </w:pPr>
    </w:p>
    <w:p w14:paraId="77E9D5A3" w14:textId="76C2D05C" w:rsidR="0013421F" w:rsidRPr="009A78CE" w:rsidRDefault="00F76E76" w:rsidP="0093553A">
      <w:pPr>
        <w:pStyle w:val="Heading1"/>
        <w:rPr>
          <w:b/>
        </w:rPr>
      </w:pPr>
      <w:bookmarkStart w:id="169" w:name="_Toc51073652"/>
      <w:bookmarkStart w:id="170" w:name="_Toc160021830"/>
      <w:bookmarkStart w:id="171" w:name="_Toc50869633"/>
      <w:bookmarkEnd w:id="135"/>
      <w:bookmarkEnd w:id="136"/>
      <w:bookmarkEnd w:id="137"/>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SCDE Forms</w:t>
      </w:r>
      <w:bookmarkEnd w:id="169"/>
      <w:bookmarkEnd w:id="170"/>
    </w:p>
    <w:p w14:paraId="78A00AFD" w14:textId="77777777" w:rsidR="00B83E60" w:rsidRPr="00405E6A" w:rsidRDefault="00B83E60" w:rsidP="00B84D01">
      <w:pPr>
        <w:pStyle w:val="Heading2"/>
        <w:numPr>
          <w:ilvl w:val="0"/>
          <w:numId w:val="0"/>
        </w:numPr>
        <w:tabs>
          <w:tab w:val="clear" w:pos="720"/>
        </w:tabs>
        <w:jc w:val="center"/>
      </w:pPr>
      <w:bookmarkStart w:id="172" w:name="_Toc294164237"/>
      <w:bookmarkStart w:id="173" w:name="_Toc365552241"/>
      <w:bookmarkStart w:id="174" w:name="_Toc51073653"/>
      <w:bookmarkStart w:id="175" w:name="_Toc160021831"/>
      <w:r w:rsidRPr="00405E6A">
        <w:t>Certification Signature Page</w:t>
      </w:r>
      <w:bookmarkEnd w:id="172"/>
      <w:bookmarkEnd w:id="173"/>
      <w:bookmarkEnd w:id="174"/>
      <w:bookmarkEnd w:id="175"/>
    </w:p>
    <w:p w14:paraId="2ED28931"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shd w:val="clear" w:color="auto" w:fill="auto"/>
          </w:tcPr>
          <w:p w14:paraId="664EC680" w14:textId="787F1BD9"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 xml:space="preserve">The applicant’s governing body has duly authorized this application and documentation, and the applicant will comply with the Program Specific Assurances (if applicable) and the SCDE Assurances and Terms and Conditions if the </w:t>
            </w:r>
            <w:r w:rsidR="00164AE1">
              <w:t>sub</w:t>
            </w:r>
            <w:r w:rsidRPr="0063186A">
              <w:t>grant is awarded</w:t>
            </w:r>
            <w:r w:rsidR="006F2D93">
              <w:t xml:space="preserve">. </w:t>
            </w:r>
            <w:r w:rsidRPr="00A01D20">
              <w:t xml:space="preserve">The applicant is registered and current (active) on the federal </w:t>
            </w:r>
            <w:hyperlink r:id="rId59" w:history="1">
              <w:r w:rsidRPr="00B84D01">
                <w:rPr>
                  <w:rStyle w:val="Hyperlink"/>
                </w:rPr>
                <w:t>System for Award Management (SAM)</w:t>
              </w:r>
            </w:hyperlink>
            <w:r w:rsidRPr="00A01D20">
              <w:t>.</w:t>
            </w:r>
          </w:p>
        </w:tc>
      </w:tr>
    </w:tbl>
    <w:p w14:paraId="6E8F46C8" w14:textId="77777777" w:rsidR="00B83E60" w:rsidRPr="0063186A" w:rsidRDefault="00B83E60" w:rsidP="00B83E60"/>
    <w:p w14:paraId="099B58A0" w14:textId="5166EB9A" w:rsidR="00B83E60" w:rsidRPr="0068402F" w:rsidRDefault="00B83E60" w:rsidP="00B83E60">
      <w:pPr>
        <w:rPr>
          <w:b/>
        </w:rPr>
      </w:pPr>
      <w:r w:rsidRPr="0063186A">
        <w:rPr>
          <w:b/>
        </w:rPr>
        <w:t xml:space="preserve">Authorized Official </w:t>
      </w:r>
      <w:r w:rsidRPr="0063186A">
        <w:t>(</w:t>
      </w:r>
      <w:r w:rsidR="00F66020" w:rsidRPr="001C5448">
        <w:rPr>
          <w:rFonts w:eastAsia="Calibri"/>
        </w:rPr>
        <w:t>superintendent of school district</w:t>
      </w:r>
      <w:r w:rsidR="00F66020"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shd w:val="clear" w:color="auto" w:fill="auto"/>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shd w:val="clear" w:color="auto" w:fill="auto"/>
            <w:vAlign w:val="center"/>
          </w:tcPr>
          <w:p w14:paraId="01890144" w14:textId="77777777" w:rsidR="00B83E60" w:rsidRPr="0063186A" w:rsidRDefault="00B83E60" w:rsidP="009B4254">
            <w:r w:rsidRPr="0063186A">
              <w:t>Position:</w:t>
            </w:r>
          </w:p>
        </w:tc>
        <w:tc>
          <w:tcPr>
            <w:tcW w:w="4788" w:type="dxa"/>
            <w:shd w:val="clear" w:color="auto" w:fill="auto"/>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shd w:val="clear" w:color="auto" w:fill="auto"/>
            <w:vAlign w:val="center"/>
          </w:tcPr>
          <w:p w14:paraId="0EDE84CB" w14:textId="77777777" w:rsidR="00B83E60" w:rsidRPr="0063186A" w:rsidRDefault="00B83E60" w:rsidP="009B4254">
            <w:r w:rsidRPr="0063186A">
              <w:t>Telephone:</w:t>
            </w:r>
          </w:p>
        </w:tc>
        <w:tc>
          <w:tcPr>
            <w:tcW w:w="4788" w:type="dxa"/>
            <w:shd w:val="clear" w:color="auto" w:fill="auto"/>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B7A51" w:rsidRPr="00B12FB5" w14:paraId="466235B9" w14:textId="77777777" w:rsidTr="00DB7A51">
        <w:trPr>
          <w:trHeight w:val="737"/>
        </w:trPr>
        <w:tc>
          <w:tcPr>
            <w:tcW w:w="4675" w:type="dxa"/>
            <w:tcBorders>
              <w:top w:val="single" w:sz="18" w:space="0" w:color="auto"/>
              <w:bottom w:val="single" w:sz="2" w:space="0" w:color="auto"/>
            </w:tcBorders>
            <w:shd w:val="clear" w:color="auto" w:fill="auto"/>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DB7A51">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DB7A51">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34D95FF" w14:textId="77777777" w:rsidR="00DB7A51" w:rsidRPr="00B12FB5" w:rsidRDefault="00DB7A51" w:rsidP="00DB7A51">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7ED994DE" w14:textId="77777777" w:rsidR="00DB7A51"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1D580688" w14:textId="77777777" w:rsidR="00DB7A51" w:rsidRDefault="00DB7A51" w:rsidP="00DB7A51">
            <w:pPr>
              <w:spacing w:line="360" w:lineRule="auto"/>
              <w:rPr>
                <w:rFonts w:eastAsia="Calibri"/>
              </w:rPr>
            </w:pPr>
            <w:r>
              <w:rPr>
                <w:rFonts w:eastAsia="Calibri"/>
              </w:rPr>
              <w:t>Typed Name of Financial Official:</w:t>
            </w:r>
          </w:p>
          <w:p w14:paraId="0026EB3F" w14:textId="2742D32D" w:rsidR="00DB7A51" w:rsidRPr="00B12FB5" w:rsidRDefault="00DB7A51" w:rsidP="006E2B3D">
            <w:pPr>
              <w:tabs>
                <w:tab w:val="center" w:pos="2143"/>
              </w:tabs>
              <w:spacing w:line="360" w:lineRule="auto"/>
              <w:rPr>
                <w:rFonts w:eastAsia="Calibri"/>
              </w:rPr>
            </w:pPr>
            <w:r>
              <w:rPr>
                <w:rFonts w:eastAsia="Calibri"/>
              </w:rPr>
              <w:tab/>
            </w:r>
          </w:p>
        </w:tc>
      </w:tr>
      <w:tr w:rsidR="00F66020" w:rsidRPr="00B12FB5" w14:paraId="41698429" w14:textId="77777777" w:rsidTr="00DB7A51">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6E2B3D" w:rsidRPr="00B12FB5" w14:paraId="6E8C07D3" w14:textId="77777777" w:rsidTr="00D52F25">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9BC39E1" w14:textId="3AF47B7C" w:rsidR="006E2B3D" w:rsidRPr="00B12FB5" w:rsidRDefault="006E2B3D" w:rsidP="00D52F25">
            <w:pPr>
              <w:spacing w:line="360" w:lineRule="auto"/>
              <w:rPr>
                <w:rFonts w:eastAsia="Calibri"/>
              </w:rPr>
            </w:pPr>
            <w:r w:rsidRPr="00D52086">
              <w:rPr>
                <w:rFonts w:eastAsia="Calibri"/>
              </w:rPr>
              <w:t xml:space="preserve">Signature of </w:t>
            </w:r>
            <w:r w:rsidR="004101A3">
              <w:rPr>
                <w:rFonts w:eastAsia="Calibri"/>
              </w:rPr>
              <w:t>Project Director</w:t>
            </w:r>
            <w:r w:rsidRPr="00D52086">
              <w:rPr>
                <w:rFonts w:eastAsia="Calibri"/>
              </w:rPr>
              <w:t>:</w:t>
            </w:r>
          </w:p>
          <w:p w14:paraId="550544DA" w14:textId="77777777" w:rsidR="006E2B3D" w:rsidRDefault="006E2B3D" w:rsidP="00D52F25">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62F5069" w14:textId="4AE321AC" w:rsidR="006E2B3D" w:rsidRDefault="006E2B3D" w:rsidP="00D52F25">
            <w:pPr>
              <w:spacing w:line="360" w:lineRule="auto"/>
              <w:rPr>
                <w:rFonts w:eastAsia="Calibri"/>
              </w:rPr>
            </w:pPr>
            <w:r>
              <w:rPr>
                <w:rFonts w:eastAsia="Calibri"/>
              </w:rPr>
              <w:t xml:space="preserve">Typed Name of </w:t>
            </w:r>
            <w:r w:rsidR="004101A3">
              <w:rPr>
                <w:rFonts w:eastAsia="Calibri"/>
              </w:rPr>
              <w:t>Project Director</w:t>
            </w:r>
            <w:r>
              <w:rPr>
                <w:rFonts w:eastAsia="Calibri"/>
              </w:rPr>
              <w:t>:</w:t>
            </w:r>
          </w:p>
          <w:p w14:paraId="202CB798" w14:textId="77777777" w:rsidR="006E2B3D" w:rsidRPr="00B12FB5" w:rsidRDefault="006E2B3D" w:rsidP="00D52F25">
            <w:pPr>
              <w:tabs>
                <w:tab w:val="center" w:pos="2143"/>
              </w:tabs>
              <w:spacing w:line="360" w:lineRule="auto"/>
              <w:rPr>
                <w:rFonts w:eastAsia="Calibri"/>
              </w:rPr>
            </w:pPr>
            <w:r>
              <w:rPr>
                <w:rFonts w:eastAsia="Calibri"/>
              </w:rPr>
              <w:tab/>
            </w:r>
          </w:p>
        </w:tc>
      </w:tr>
      <w:tr w:rsidR="006E2B3D" w:rsidRPr="00B12FB5" w14:paraId="7E7AF92B" w14:textId="77777777" w:rsidTr="00D52F25">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0D15200B" w14:textId="77777777" w:rsidR="006E2B3D" w:rsidRPr="00B12FB5" w:rsidRDefault="006E2B3D" w:rsidP="00D52F25">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11B322F8"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w:t>
      </w:r>
      <w:r w:rsidRPr="007B0A82">
        <w:t>on page</w:t>
      </w:r>
      <w:r w:rsidR="00AA511B" w:rsidRPr="007B0A82">
        <w:t>s</w:t>
      </w:r>
      <w:r w:rsidRPr="007B0A82">
        <w:t xml:space="preserve"> </w:t>
      </w:r>
      <w:r w:rsidR="00AA511B" w:rsidRPr="007B0A82">
        <w:t>20–</w:t>
      </w:r>
      <w:r w:rsidR="001011BE" w:rsidRPr="007B0A82">
        <w:t>2</w:t>
      </w:r>
      <w:r w:rsidR="00AA511B" w:rsidRPr="007B0A82">
        <w:t>1</w:t>
      </w:r>
      <w:r w:rsidRPr="007B0A82">
        <w:t>.</w:t>
      </w:r>
    </w:p>
    <w:p w14:paraId="328585B6" w14:textId="77777777" w:rsidR="00C740D5" w:rsidRPr="009A78CE" w:rsidRDefault="00C740D5" w:rsidP="00490A37">
      <w:pPr>
        <w:sectPr w:rsidR="00C740D5" w:rsidRPr="009A78CE" w:rsidSect="00C7584E">
          <w:headerReference w:type="default" r:id="rId60"/>
          <w:type w:val="nextColumn"/>
          <w:pgSz w:w="12240" w:h="15840" w:code="1"/>
          <w:pgMar w:top="1440" w:right="1440" w:bottom="1440" w:left="1440" w:header="720" w:footer="720" w:gutter="0"/>
          <w:cols w:space="720"/>
        </w:sectPr>
      </w:pPr>
    </w:p>
    <w:p w14:paraId="47675FCD" w14:textId="1379D599" w:rsidR="00C61F2E" w:rsidRDefault="00C61F2E" w:rsidP="00B84D01">
      <w:pPr>
        <w:pStyle w:val="Heading2"/>
        <w:numPr>
          <w:ilvl w:val="0"/>
          <w:numId w:val="0"/>
        </w:numPr>
        <w:jc w:val="center"/>
      </w:pPr>
      <w:bookmarkStart w:id="176" w:name="_Toc51073654"/>
      <w:bookmarkStart w:id="177" w:name="_Toc160021832"/>
      <w:bookmarkStart w:id="178" w:name="_Toc161798985"/>
      <w:bookmarkStart w:id="179" w:name="_Toc110150819"/>
      <w:bookmarkEnd w:id="171"/>
      <w:r w:rsidRPr="00405E6A">
        <w:lastRenderedPageBreak/>
        <w:t>Assurances</w:t>
      </w:r>
      <w:r w:rsidR="000C0462" w:rsidRPr="00405E6A">
        <w:t xml:space="preserve"> and Terms and Conditions</w:t>
      </w:r>
      <w:bookmarkEnd w:id="176"/>
      <w:r w:rsidR="00056038">
        <w:t xml:space="preserve"> for Federal Subawards</w:t>
      </w:r>
      <w:bookmarkEnd w:id="177"/>
    </w:p>
    <w:p w14:paraId="4F377DBF" w14:textId="1EDFE79F" w:rsidR="00F20E01" w:rsidRDefault="00F20E01" w:rsidP="00F20E01"/>
    <w:p w14:paraId="0EC5936F" w14:textId="38377D85" w:rsidR="00F20E01" w:rsidRPr="00F20E01" w:rsidRDefault="00F20E01" w:rsidP="00F20E01">
      <w:pPr>
        <w:jc w:val="center"/>
        <w:rPr>
          <w:b/>
          <w:bCs/>
        </w:rPr>
      </w:pPr>
      <w:r w:rsidRPr="00F20E01">
        <w:rPr>
          <w:b/>
          <w:bCs/>
        </w:rPr>
        <w:t>Assurances</w:t>
      </w:r>
    </w:p>
    <w:p w14:paraId="66B99146" w14:textId="3D7088D7" w:rsidR="004E53D6" w:rsidRPr="004E53D6" w:rsidRDefault="004E53D6" w:rsidP="004E53D6">
      <w:pPr>
        <w:tabs>
          <w:tab w:val="left" w:pos="1260"/>
          <w:tab w:val="left" w:pos="4320"/>
        </w:tabs>
        <w:spacing w:after="200"/>
        <w:rPr>
          <w:sz w:val="22"/>
          <w:szCs w:val="22"/>
        </w:rPr>
      </w:pPr>
      <w:r w:rsidRPr="004E53D6">
        <w:rPr>
          <w:sz w:val="22"/>
          <w:szCs w:val="22"/>
        </w:rPr>
        <w:t xml:space="preserve">I certify that this </w:t>
      </w:r>
      <w:proofErr w:type="gramStart"/>
      <w:r w:rsidRPr="004E53D6">
        <w:rPr>
          <w:sz w:val="22"/>
          <w:szCs w:val="22"/>
        </w:rPr>
        <w:t>applicant</w:t>
      </w:r>
      <w:proofErr w:type="gramEnd"/>
    </w:p>
    <w:p w14:paraId="05FBEB97" w14:textId="77777777" w:rsidR="00861C53" w:rsidRPr="00363770" w:rsidRDefault="00861C53" w:rsidP="00861C53">
      <w:pPr>
        <w:pStyle w:val="BlockText"/>
        <w:numPr>
          <w:ilvl w:val="0"/>
          <w:numId w:val="45"/>
        </w:numPr>
        <w:spacing w:after="4"/>
        <w:ind w:right="0"/>
        <w:rPr>
          <w:sz w:val="22"/>
          <w:szCs w:val="22"/>
        </w:rPr>
      </w:pPr>
      <w:bookmarkStart w:id="180" w:name="_Hlk122512671"/>
      <w:r w:rsidRPr="00363770">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2C89ACE1" w14:textId="77777777" w:rsidR="00861C53" w:rsidRPr="00363770" w:rsidRDefault="00861C53" w:rsidP="00861C53">
      <w:pPr>
        <w:pStyle w:val="BlockText"/>
        <w:numPr>
          <w:ilvl w:val="0"/>
          <w:numId w:val="45"/>
        </w:numPr>
        <w:spacing w:after="4"/>
        <w:ind w:right="0"/>
        <w:rPr>
          <w:sz w:val="22"/>
          <w:szCs w:val="22"/>
        </w:rPr>
      </w:pPr>
      <w:r w:rsidRPr="00363770">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363770">
        <w:rPr>
          <w:sz w:val="22"/>
          <w:szCs w:val="22"/>
        </w:rPr>
        <w:t xml:space="preserve">enerally </w:t>
      </w:r>
      <w:r>
        <w:rPr>
          <w:sz w:val="22"/>
          <w:szCs w:val="22"/>
        </w:rPr>
        <w:t>a</w:t>
      </w:r>
      <w:r w:rsidRPr="00363770">
        <w:rPr>
          <w:sz w:val="22"/>
          <w:szCs w:val="22"/>
        </w:rPr>
        <w:t xml:space="preserve">ccepted </w:t>
      </w:r>
      <w:r>
        <w:rPr>
          <w:sz w:val="22"/>
          <w:szCs w:val="22"/>
        </w:rPr>
        <w:t>a</w:t>
      </w:r>
      <w:r w:rsidRPr="00363770">
        <w:rPr>
          <w:sz w:val="22"/>
          <w:szCs w:val="22"/>
        </w:rPr>
        <w:t xml:space="preserve">ccounting </w:t>
      </w:r>
      <w:r>
        <w:rPr>
          <w:sz w:val="22"/>
          <w:szCs w:val="22"/>
        </w:rPr>
        <w:t>p</w:t>
      </w:r>
      <w:r w:rsidRPr="00363770">
        <w:rPr>
          <w:sz w:val="22"/>
          <w:szCs w:val="22"/>
        </w:rPr>
        <w:t>rinciples</w:t>
      </w:r>
      <w:r>
        <w:rPr>
          <w:sz w:val="22"/>
          <w:szCs w:val="22"/>
        </w:rPr>
        <w:t xml:space="preserve"> (GAAP)</w:t>
      </w:r>
      <w:r w:rsidRPr="00363770">
        <w:rPr>
          <w:sz w:val="22"/>
          <w:szCs w:val="22"/>
        </w:rPr>
        <w:t xml:space="preserve"> or agency directives.</w:t>
      </w:r>
    </w:p>
    <w:p w14:paraId="38BA04B1" w14:textId="77777777" w:rsidR="00861C53" w:rsidRPr="00363770" w:rsidRDefault="00861C53" w:rsidP="00861C53">
      <w:pPr>
        <w:pStyle w:val="BlockText"/>
        <w:numPr>
          <w:ilvl w:val="0"/>
          <w:numId w:val="45"/>
        </w:numPr>
        <w:spacing w:after="4"/>
        <w:ind w:right="0"/>
        <w:rPr>
          <w:sz w:val="22"/>
          <w:szCs w:val="22"/>
        </w:rPr>
      </w:pPr>
      <w:r w:rsidRPr="00363770">
        <w:rPr>
          <w:sz w:val="22"/>
          <w:szCs w:val="22"/>
        </w:rPr>
        <w:t xml:space="preserve">Has an accounting system with sufficient internal controls, a clear audit trail, and written cost-allocation procedures as necessary. </w:t>
      </w:r>
      <w:r>
        <w:rPr>
          <w:sz w:val="22"/>
          <w:szCs w:val="22"/>
        </w:rPr>
        <w:t xml:space="preserve"> </w:t>
      </w:r>
      <w:r w:rsidRPr="00363770">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363770">
        <w:rPr>
          <w:sz w:val="22"/>
          <w:szCs w:val="22"/>
        </w:rPr>
        <w:t xml:space="preserve">This system </w:t>
      </w:r>
      <w:proofErr w:type="gramStart"/>
      <w:r w:rsidRPr="00363770">
        <w:rPr>
          <w:sz w:val="22"/>
          <w:szCs w:val="22"/>
        </w:rPr>
        <w:t>is able to</w:t>
      </w:r>
      <w:proofErr w:type="gramEnd"/>
      <w:r w:rsidRPr="00363770">
        <w:rPr>
          <w:sz w:val="22"/>
          <w:szCs w:val="22"/>
        </w:rPr>
        <w:t xml:space="preserve"> identify costs by programmatic year and by budget line item and to differentiate among direct, indirect, and administrative costs. </w:t>
      </w:r>
      <w:r>
        <w:rPr>
          <w:sz w:val="22"/>
          <w:szCs w:val="22"/>
        </w:rPr>
        <w:t xml:space="preserve"> </w:t>
      </w:r>
      <w:r w:rsidRPr="00363770">
        <w:rPr>
          <w:sz w:val="22"/>
          <w:szCs w:val="22"/>
        </w:rPr>
        <w:t xml:space="preserve">In addition, the applicant will maintain adequate supporting documents for the expenditures (federal and nonfederal) and in-kind contributions, if any, that it makes under this grant. </w:t>
      </w:r>
      <w:r>
        <w:rPr>
          <w:sz w:val="22"/>
          <w:szCs w:val="22"/>
        </w:rPr>
        <w:t xml:space="preserve"> </w:t>
      </w:r>
      <w:r w:rsidRPr="00363770">
        <w:rPr>
          <w:sz w:val="22"/>
          <w:szCs w:val="22"/>
        </w:rPr>
        <w:t>Costs are shown in books or records (e.g., disbursements ledger, journal, payroll register) and are supported by a source document such as a receipt, travel voucher, invoice, bill, or in-kind voucher.</w:t>
      </w:r>
    </w:p>
    <w:p w14:paraId="5352BBCA" w14:textId="77777777" w:rsidR="00861C53" w:rsidRPr="00363770" w:rsidRDefault="00861C53" w:rsidP="00861C53">
      <w:pPr>
        <w:pStyle w:val="BlockText"/>
        <w:numPr>
          <w:ilvl w:val="0"/>
          <w:numId w:val="45"/>
        </w:numPr>
        <w:spacing w:after="4"/>
        <w:ind w:right="0"/>
        <w:rPr>
          <w:sz w:val="22"/>
          <w:szCs w:val="22"/>
        </w:rPr>
      </w:pPr>
      <w:r w:rsidRPr="00363770">
        <w:rPr>
          <w:sz w:val="22"/>
          <w:szCs w:val="22"/>
        </w:rPr>
        <w:t>Will also comply with the Office of Management and Budget 2 CFR Part 2</w:t>
      </w:r>
      <w:r>
        <w:rPr>
          <w:sz w:val="22"/>
          <w:szCs w:val="22"/>
        </w:rPr>
        <w:t xml:space="preserve">00 Subpart E-Cost Principles related to the allowability, reasonableness, and allocability of costs </w:t>
      </w:r>
      <w:r w:rsidRPr="00363770">
        <w:rPr>
          <w:sz w:val="22"/>
          <w:szCs w:val="22"/>
        </w:rPr>
        <w:t xml:space="preserve">consistent with the approved budget </w:t>
      </w:r>
      <w:proofErr w:type="gramStart"/>
      <w:r>
        <w:rPr>
          <w:sz w:val="22"/>
          <w:szCs w:val="22"/>
        </w:rPr>
        <w:t>and also</w:t>
      </w:r>
      <w:proofErr w:type="gramEnd"/>
      <w:r>
        <w:rPr>
          <w:sz w:val="22"/>
          <w:szCs w:val="22"/>
        </w:rPr>
        <w:t xml:space="preserve"> </w:t>
      </w:r>
      <w:r w:rsidRPr="00363770">
        <w:rPr>
          <w:sz w:val="22"/>
          <w:szCs w:val="22"/>
        </w:rPr>
        <w:t xml:space="preserve">by maintaining required support for salaries and wages. </w:t>
      </w:r>
      <w:r>
        <w:rPr>
          <w:sz w:val="22"/>
          <w:szCs w:val="22"/>
        </w:rPr>
        <w:t xml:space="preserve"> </w:t>
      </w:r>
      <w:r w:rsidRPr="00363770">
        <w:rPr>
          <w:sz w:val="22"/>
          <w:szCs w:val="22"/>
        </w:rPr>
        <w:t>Required support includes certifications and/or personnel activity records</w:t>
      </w:r>
      <w:r>
        <w:rPr>
          <w:sz w:val="22"/>
          <w:szCs w:val="22"/>
        </w:rPr>
        <w:t xml:space="preserve"> depending upon the amount of time spent on cost objectives.</w:t>
      </w:r>
    </w:p>
    <w:p w14:paraId="27FB04C8" w14:textId="77777777" w:rsidR="00861C53" w:rsidRPr="00363770" w:rsidRDefault="00861C53" w:rsidP="00861C53">
      <w:pPr>
        <w:pStyle w:val="BlockText"/>
        <w:numPr>
          <w:ilvl w:val="0"/>
          <w:numId w:val="45"/>
        </w:numPr>
        <w:spacing w:after="4"/>
        <w:ind w:right="0"/>
        <w:rPr>
          <w:sz w:val="22"/>
          <w:szCs w:val="22"/>
        </w:rPr>
      </w:pPr>
      <w:r w:rsidRPr="00363770">
        <w:rPr>
          <w:sz w:val="22"/>
          <w:szCs w:val="22"/>
        </w:rPr>
        <w:t>Will approve all expenditures, document receipt of goods and services, and record payments on the applicant’s accounting records prior to submission of reimbursement claims to the SCDE for costs related to this grant.</w:t>
      </w:r>
    </w:p>
    <w:p w14:paraId="63F342AC" w14:textId="77777777" w:rsidR="00861C53" w:rsidRPr="001260EC" w:rsidRDefault="00861C53" w:rsidP="00861C53">
      <w:pPr>
        <w:pStyle w:val="BlockText"/>
        <w:numPr>
          <w:ilvl w:val="0"/>
          <w:numId w:val="45"/>
        </w:numPr>
        <w:spacing w:after="4"/>
        <w:ind w:right="0"/>
        <w:rPr>
          <w:sz w:val="22"/>
          <w:szCs w:val="22"/>
        </w:rPr>
      </w:pPr>
      <w:r w:rsidRPr="00363770">
        <w:rPr>
          <w:sz w:val="22"/>
          <w:szCs w:val="22"/>
        </w:rPr>
        <w:t>Will initiate and complete work within the applicable time frame after receipt of approval by the SCDE.</w:t>
      </w:r>
    </w:p>
    <w:p w14:paraId="0651AE68" w14:textId="77777777" w:rsidR="00861C53" w:rsidRPr="001260EC" w:rsidRDefault="00861C53" w:rsidP="00861C53">
      <w:pPr>
        <w:pStyle w:val="BlockText"/>
        <w:numPr>
          <w:ilvl w:val="0"/>
          <w:numId w:val="45"/>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069C912B" w14:textId="77777777" w:rsidR="00861C53" w:rsidRPr="00363770" w:rsidRDefault="00861C53" w:rsidP="00861C53">
      <w:pPr>
        <w:pStyle w:val="ListParagraph"/>
        <w:numPr>
          <w:ilvl w:val="0"/>
          <w:numId w:val="45"/>
        </w:numPr>
        <w:rPr>
          <w:sz w:val="22"/>
          <w:szCs w:val="22"/>
          <w:shd w:val="clear" w:color="auto" w:fill="FFFFFF"/>
        </w:rPr>
      </w:pPr>
      <w:r w:rsidRPr="001260EC">
        <w:rPr>
          <w:sz w:val="22"/>
          <w:szCs w:val="22"/>
          <w:shd w:val="clear" w:color="auto" w:fill="FFFFFF"/>
        </w:rPr>
        <w:t>Has no policy that prevents, or otherwise denies</w:t>
      </w:r>
      <w:r>
        <w:rPr>
          <w:sz w:val="22"/>
          <w:szCs w:val="22"/>
          <w:shd w:val="clear" w:color="auto" w:fill="FFFFFF"/>
        </w:rPr>
        <w:t>,</w:t>
      </w:r>
      <w:r w:rsidRPr="00363770">
        <w:rPr>
          <w:sz w:val="22"/>
          <w:szCs w:val="22"/>
          <w:shd w:val="clear" w:color="auto" w:fill="FFFFFF"/>
        </w:rPr>
        <w:t xml:space="preserve"> participation in constitutionally protected prayer in public schools as set forth in the </w:t>
      </w:r>
      <w:r w:rsidRPr="00363770">
        <w:rPr>
          <w:i/>
          <w:sz w:val="22"/>
          <w:szCs w:val="22"/>
          <w:shd w:val="clear" w:color="auto" w:fill="FFFFFF"/>
        </w:rPr>
        <w:t xml:space="preserve">Guidance on Constitutionally Protected Prayer in Public Education </w:t>
      </w:r>
      <w:r w:rsidRPr="00363770">
        <w:rPr>
          <w:sz w:val="22"/>
          <w:szCs w:val="22"/>
          <w:shd w:val="clear" w:color="auto" w:fill="FFFFFF"/>
        </w:rPr>
        <w:t>(20 U.S.C.</w:t>
      </w:r>
      <w:r w:rsidRPr="00363770">
        <w:rPr>
          <w:i/>
          <w:sz w:val="22"/>
          <w:szCs w:val="22"/>
          <w:shd w:val="clear" w:color="auto" w:fill="FFFFFF"/>
        </w:rPr>
        <w:t xml:space="preserve"> </w:t>
      </w:r>
      <w:r w:rsidRPr="00363770">
        <w:rPr>
          <w:sz w:val="22"/>
          <w:szCs w:val="22"/>
        </w:rPr>
        <w:t>§ 7904)</w:t>
      </w:r>
      <w:r w:rsidRPr="00363770">
        <w:rPr>
          <w:i/>
          <w:sz w:val="22"/>
          <w:szCs w:val="22"/>
          <w:shd w:val="clear" w:color="auto" w:fill="FFFFFF"/>
        </w:rPr>
        <w:t>.</w:t>
      </w:r>
    </w:p>
    <w:p w14:paraId="3F79D9BD" w14:textId="77777777" w:rsidR="00861C53" w:rsidRPr="00363770" w:rsidRDefault="00861C53" w:rsidP="00861C53">
      <w:pPr>
        <w:pStyle w:val="ListParagraph"/>
        <w:numPr>
          <w:ilvl w:val="0"/>
          <w:numId w:val="45"/>
        </w:numPr>
        <w:rPr>
          <w:sz w:val="22"/>
          <w:szCs w:val="22"/>
          <w:shd w:val="clear" w:color="auto" w:fill="FFFFFF"/>
        </w:rPr>
      </w:pPr>
      <w:r w:rsidRPr="00363770">
        <w:rPr>
          <w:sz w:val="22"/>
          <w:szCs w:val="22"/>
          <w:shd w:val="clear" w:color="auto" w:fill="FFFFFF"/>
        </w:rPr>
        <w:t>Will comply with the Family Educational Rights and Privacy Act. (</w:t>
      </w:r>
      <w:r w:rsidRPr="00363770">
        <w:rPr>
          <w:sz w:val="22"/>
          <w:szCs w:val="22"/>
        </w:rPr>
        <w:t>20 U.S.C. §1232g; 34 CFR Part 99).</w:t>
      </w:r>
    </w:p>
    <w:p w14:paraId="40A30D90" w14:textId="77777777" w:rsidR="00861C53" w:rsidRPr="000A4588" w:rsidRDefault="00861C53" w:rsidP="00861C53">
      <w:pPr>
        <w:pStyle w:val="BlockText"/>
        <w:numPr>
          <w:ilvl w:val="0"/>
          <w:numId w:val="45"/>
        </w:numPr>
        <w:spacing w:after="4"/>
        <w:ind w:right="0"/>
        <w:rPr>
          <w:sz w:val="22"/>
          <w:szCs w:val="22"/>
        </w:rPr>
      </w:pPr>
      <w:r w:rsidRPr="000A4588">
        <w:rPr>
          <w:sz w:val="22"/>
          <w:szCs w:val="22"/>
        </w:rPr>
        <w:t xml:space="preserve">Will comply with the Ethics, Government Accountability, and Campaign Reform Act (S.C. Code </w:t>
      </w:r>
      <w:r w:rsidRPr="00C6366C">
        <w:rPr>
          <w:sz w:val="22"/>
          <w:szCs w:val="22"/>
        </w:rPr>
        <w:t xml:space="preserve">Ann. § 2-17-10 </w:t>
      </w:r>
      <w:r w:rsidRPr="00C6366C">
        <w:rPr>
          <w:i/>
          <w:sz w:val="22"/>
          <w:szCs w:val="22"/>
        </w:rPr>
        <w:t>et seq.</w:t>
      </w:r>
      <w:r w:rsidRPr="00C6366C">
        <w:rPr>
          <w:sz w:val="22"/>
          <w:szCs w:val="22"/>
        </w:rPr>
        <w:t xml:space="preserve"> and § 8-13-100 </w:t>
      </w:r>
      <w:r w:rsidRPr="00C6366C">
        <w:rPr>
          <w:i/>
          <w:sz w:val="22"/>
          <w:szCs w:val="22"/>
        </w:rPr>
        <w:t>et seq.</w:t>
      </w:r>
      <w:r w:rsidRPr="00C6366C">
        <w:rPr>
          <w:sz w:val="22"/>
          <w:szCs w:val="22"/>
        </w:rPr>
        <w:t xml:space="preserve"> (Supp. </w:t>
      </w:r>
      <w:proofErr w:type="gramStart"/>
      <w:r>
        <w:rPr>
          <w:sz w:val="22"/>
          <w:szCs w:val="22"/>
        </w:rPr>
        <w:t>2023</w:t>
      </w:r>
      <w:r w:rsidRPr="000A4588">
        <w:rPr>
          <w:sz w:val="22"/>
          <w:szCs w:val="22"/>
        </w:rPr>
        <w:t>))</w:t>
      </w:r>
      <w:proofErr w:type="gramEnd"/>
      <w:r w:rsidRPr="000A4588">
        <w:rPr>
          <w:sz w:val="22"/>
          <w:szCs w:val="22"/>
        </w:rPr>
        <w:t>.</w:t>
      </w:r>
    </w:p>
    <w:p w14:paraId="4A4C285A" w14:textId="77777777" w:rsidR="00861C53" w:rsidRPr="00363770" w:rsidRDefault="00861C53" w:rsidP="00861C53">
      <w:pPr>
        <w:pStyle w:val="BlockText"/>
        <w:numPr>
          <w:ilvl w:val="0"/>
          <w:numId w:val="45"/>
        </w:numPr>
        <w:spacing w:after="4"/>
        <w:ind w:right="0"/>
        <w:rPr>
          <w:sz w:val="22"/>
          <w:szCs w:val="22"/>
        </w:rPr>
      </w:pPr>
      <w:r w:rsidRPr="00363770">
        <w:rPr>
          <w:sz w:val="22"/>
          <w:szCs w:val="22"/>
        </w:rPr>
        <w:lastRenderedPageBreak/>
        <w:t xml:space="preserve">Will comply with the South Carolina Drug Free Workplace Act (S.C. Code Ann. § 44-107-10 </w:t>
      </w:r>
      <w:r w:rsidRPr="00363770">
        <w:rPr>
          <w:i/>
          <w:sz w:val="22"/>
          <w:szCs w:val="22"/>
        </w:rPr>
        <w:t>et seq</w:t>
      </w:r>
      <w:r w:rsidRPr="00363770">
        <w:rPr>
          <w:sz w:val="22"/>
          <w:szCs w:val="22"/>
        </w:rPr>
        <w:t xml:space="preserve">. </w:t>
      </w:r>
      <w:r w:rsidRPr="00C6366C">
        <w:rPr>
          <w:sz w:val="22"/>
          <w:szCs w:val="22"/>
        </w:rPr>
        <w:t xml:space="preserve">(Supp. </w:t>
      </w:r>
      <w:r>
        <w:rPr>
          <w:sz w:val="22"/>
          <w:szCs w:val="22"/>
        </w:rPr>
        <w:t>2023</w:t>
      </w:r>
      <w:r w:rsidRPr="00C6366C">
        <w:rPr>
          <w:sz w:val="22"/>
          <w:szCs w:val="22"/>
        </w:rPr>
        <w:t>) if the amount of this award i</w:t>
      </w:r>
      <w:r w:rsidRPr="00363770">
        <w:rPr>
          <w:sz w:val="22"/>
          <w:szCs w:val="22"/>
        </w:rPr>
        <w:t>s $50,000 or more and the federal Drug Free Workplace Act of 1988 (41 USC 702).</w:t>
      </w:r>
    </w:p>
    <w:p w14:paraId="66B4D2C5" w14:textId="77777777" w:rsidR="00861C53" w:rsidRPr="00363770" w:rsidRDefault="00861C53" w:rsidP="00861C53">
      <w:pPr>
        <w:pStyle w:val="BlockText"/>
        <w:numPr>
          <w:ilvl w:val="0"/>
          <w:numId w:val="45"/>
        </w:numPr>
        <w:spacing w:after="4"/>
        <w:ind w:right="0"/>
        <w:rPr>
          <w:sz w:val="22"/>
          <w:szCs w:val="22"/>
        </w:rPr>
      </w:pPr>
      <w:r w:rsidRPr="00363770">
        <w:rPr>
          <w:sz w:val="22"/>
          <w:szCs w:val="22"/>
        </w:rPr>
        <w:t>Will provide information to the SCDE, as requested, regarding the reporting requirements of the Federal Funding Accountability and Transparency Act (FFATA), which requires the SCDE to file a FFATA subaward report by the end of the month following the month in which it awards any subgrant equal to or greater than $25,000.</w:t>
      </w:r>
    </w:p>
    <w:p w14:paraId="4206B3BF" w14:textId="77777777" w:rsidR="00861C53" w:rsidRPr="00363770" w:rsidRDefault="00861C53" w:rsidP="00861C53">
      <w:pPr>
        <w:pStyle w:val="BlockText"/>
        <w:numPr>
          <w:ilvl w:val="0"/>
          <w:numId w:val="45"/>
        </w:numPr>
        <w:spacing w:after="4"/>
        <w:ind w:right="0"/>
        <w:rPr>
          <w:sz w:val="22"/>
          <w:szCs w:val="22"/>
        </w:rPr>
      </w:pPr>
      <w:r w:rsidRPr="00363770">
        <w:rPr>
          <w:sz w:val="22"/>
          <w:szCs w:val="22"/>
        </w:rPr>
        <w:t>Will comply with 2 CFR Part 25 and register and receive a</w:t>
      </w:r>
      <w:r>
        <w:rPr>
          <w:sz w:val="22"/>
          <w:szCs w:val="22"/>
        </w:rPr>
        <w:t xml:space="preserve"> unique entity identifier, fulfill the requirement for the </w:t>
      </w:r>
      <w:hyperlink r:id="rId61" w:history="1">
        <w:r w:rsidRPr="008B5181">
          <w:rPr>
            <w:rStyle w:val="Hyperlink"/>
            <w:sz w:val="22"/>
            <w:szCs w:val="22"/>
          </w:rPr>
          <w:t>System for Award Management</w:t>
        </w:r>
      </w:hyperlink>
      <w:r>
        <w:rPr>
          <w:sz w:val="22"/>
          <w:szCs w:val="22"/>
        </w:rPr>
        <w:t>, maintain the currency of the registration throughout the full grant term, and allow access by the granting agency to ensure compliance</w:t>
      </w:r>
      <w:r w:rsidRPr="00363770">
        <w:rPr>
          <w:sz w:val="22"/>
          <w:szCs w:val="22"/>
        </w:rPr>
        <w:t>.</w:t>
      </w:r>
    </w:p>
    <w:p w14:paraId="162A7A9C" w14:textId="77777777" w:rsidR="00861C53" w:rsidRDefault="00861C53" w:rsidP="00861C53">
      <w:pPr>
        <w:pStyle w:val="BlockText"/>
        <w:numPr>
          <w:ilvl w:val="0"/>
          <w:numId w:val="45"/>
        </w:numPr>
        <w:spacing w:after="4"/>
        <w:ind w:right="0"/>
        <w:rPr>
          <w:sz w:val="22"/>
          <w:szCs w:val="22"/>
        </w:rPr>
      </w:pPr>
      <w:r>
        <w:rPr>
          <w:sz w:val="22"/>
          <w:szCs w:val="22"/>
        </w:rPr>
        <w:t>Will comply with 2 CFR Part 200.112 and disclose in writing any potential conflict of interest to the SCDE.</w:t>
      </w:r>
    </w:p>
    <w:p w14:paraId="76AE6C70" w14:textId="77777777" w:rsidR="00861C53" w:rsidRDefault="00861C53" w:rsidP="00861C53">
      <w:pPr>
        <w:pStyle w:val="BlockText"/>
        <w:numPr>
          <w:ilvl w:val="0"/>
          <w:numId w:val="45"/>
        </w:numPr>
        <w:spacing w:after="4"/>
        <w:ind w:right="0"/>
        <w:rPr>
          <w:sz w:val="22"/>
          <w:szCs w:val="22"/>
        </w:rPr>
      </w:pPr>
      <w:r>
        <w:rPr>
          <w:sz w:val="22"/>
          <w:szCs w:val="22"/>
        </w:rPr>
        <w:t>Will comply with 2 CFR Part 200.113 and disclose in writing to the SCDE all violations of federal criminal law involving fraud, bribery, or gratuity violations potentially affecting the federal award.</w:t>
      </w:r>
    </w:p>
    <w:p w14:paraId="1C83069E" w14:textId="77777777" w:rsidR="00861C53" w:rsidRDefault="00861C53" w:rsidP="00861C53">
      <w:pPr>
        <w:pStyle w:val="BlockText"/>
        <w:numPr>
          <w:ilvl w:val="0"/>
          <w:numId w:val="45"/>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69A18DAC" w14:textId="77777777" w:rsidR="00861C53" w:rsidRPr="00363770" w:rsidRDefault="00861C53" w:rsidP="00861C53">
      <w:pPr>
        <w:pStyle w:val="BlockText"/>
        <w:spacing w:after="4"/>
        <w:ind w:left="0" w:right="0"/>
        <w:rPr>
          <w:sz w:val="22"/>
          <w:szCs w:val="22"/>
        </w:rPr>
      </w:pPr>
    </w:p>
    <w:p w14:paraId="75C4FB1D" w14:textId="77777777" w:rsidR="00861C53" w:rsidRPr="00606EEE" w:rsidRDefault="00861C53" w:rsidP="00861C53">
      <w:pPr>
        <w:pStyle w:val="Heading2"/>
        <w:numPr>
          <w:ilvl w:val="0"/>
          <w:numId w:val="0"/>
        </w:numPr>
        <w:jc w:val="center"/>
        <w:rPr>
          <w:szCs w:val="24"/>
        </w:rPr>
      </w:pPr>
      <w:bookmarkStart w:id="181" w:name="_Toc110150820"/>
      <w:bookmarkStart w:id="182" w:name="_Toc160021833"/>
      <w:r w:rsidRPr="00606EEE">
        <w:rPr>
          <w:szCs w:val="24"/>
        </w:rPr>
        <w:t>Terms and Conditions</w:t>
      </w:r>
      <w:bookmarkEnd w:id="181"/>
      <w:bookmarkEnd w:id="182"/>
    </w:p>
    <w:p w14:paraId="20E27C80" w14:textId="77777777" w:rsidR="00861C53" w:rsidRPr="00606EEE" w:rsidRDefault="00861C53" w:rsidP="00861C53">
      <w:pPr>
        <w:rPr>
          <w:sz w:val="22"/>
          <w:szCs w:val="22"/>
        </w:rPr>
      </w:pPr>
    </w:p>
    <w:p w14:paraId="2BCF02CF" w14:textId="77777777" w:rsidR="00861C53" w:rsidRPr="00606EEE" w:rsidRDefault="00861C53" w:rsidP="00861C53">
      <w:pPr>
        <w:numPr>
          <w:ilvl w:val="0"/>
          <w:numId w:val="46"/>
        </w:numPr>
        <w:spacing w:after="5"/>
        <w:rPr>
          <w:sz w:val="22"/>
          <w:szCs w:val="22"/>
        </w:rPr>
      </w:pPr>
      <w:r w:rsidRPr="00606EEE">
        <w:rPr>
          <w:b/>
          <w:sz w:val="22"/>
          <w:szCs w:val="22"/>
        </w:rPr>
        <w:t>Completeness of Proposal</w:t>
      </w:r>
      <w:r w:rsidRPr="00607442">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3FAB7D8A" w14:textId="77777777" w:rsidR="00861C53" w:rsidRPr="00CC373D" w:rsidRDefault="00861C53" w:rsidP="00861C53">
      <w:pPr>
        <w:numPr>
          <w:ilvl w:val="0"/>
          <w:numId w:val="46"/>
        </w:numPr>
        <w:spacing w:after="5"/>
        <w:rPr>
          <w:sz w:val="22"/>
          <w:szCs w:val="22"/>
        </w:rPr>
      </w:pPr>
      <w:r w:rsidRPr="00CC373D">
        <w:rPr>
          <w:b/>
          <w:sz w:val="22"/>
          <w:szCs w:val="22"/>
        </w:rPr>
        <w:t>Non-</w:t>
      </w:r>
      <w:r>
        <w:rPr>
          <w:b/>
          <w:sz w:val="22"/>
          <w:szCs w:val="22"/>
        </w:rPr>
        <w:t>a</w:t>
      </w:r>
      <w:r w:rsidRPr="00CC373D">
        <w:rPr>
          <w:b/>
          <w:sz w:val="22"/>
          <w:szCs w:val="22"/>
        </w:rPr>
        <w:t>wards/Termination</w:t>
      </w:r>
      <w:r w:rsidRPr="00607442">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w:t>
      </w:r>
      <w:proofErr w:type="gramStart"/>
      <w:r w:rsidRPr="00CC373D">
        <w:rPr>
          <w:sz w:val="22"/>
          <w:szCs w:val="22"/>
        </w:rPr>
        <w:t>any and all</w:t>
      </w:r>
      <w:proofErr w:type="gramEnd"/>
      <w:r w:rsidRPr="00CC373D">
        <w:rPr>
          <w:sz w:val="22"/>
          <w:szCs w:val="22"/>
        </w:rPr>
        <w:t xml:space="preserve">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hearing, as provided by </w:t>
      </w:r>
      <w:r>
        <w:rPr>
          <w:sz w:val="22"/>
          <w:szCs w:val="22"/>
        </w:rPr>
        <w:t>2 CFR Part 200.</w:t>
      </w:r>
      <w:r w:rsidRPr="00CC373D">
        <w:rPr>
          <w:sz w:val="22"/>
          <w:szCs w:val="22"/>
        </w:rPr>
        <w:t>34</w:t>
      </w:r>
      <w:r>
        <w:rPr>
          <w:sz w:val="22"/>
          <w:szCs w:val="22"/>
        </w:rPr>
        <w:t>1 and</w:t>
      </w:r>
      <w:r w:rsidRPr="00CC373D">
        <w:rPr>
          <w:sz w:val="22"/>
          <w:szCs w:val="22"/>
        </w:rPr>
        <w:t xml:space="preserve"> </w:t>
      </w:r>
      <w:r w:rsidRPr="007D0563">
        <w:rPr>
          <w:sz w:val="22"/>
          <w:szCs w:val="22"/>
        </w:rPr>
        <w:t>34</w:t>
      </w:r>
      <w:r>
        <w:rPr>
          <w:sz w:val="22"/>
          <w:szCs w:val="22"/>
        </w:rPr>
        <w:t xml:space="preserve"> </w:t>
      </w:r>
      <w:r w:rsidRPr="00CC373D">
        <w:rPr>
          <w:sz w:val="22"/>
          <w:szCs w:val="22"/>
        </w:rPr>
        <w:t>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30FBF5C5" w14:textId="77777777" w:rsidR="00861C53" w:rsidRPr="00CC373D" w:rsidRDefault="00861C53" w:rsidP="00861C53">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w:t>
      </w:r>
      <w:r>
        <w:rPr>
          <w:sz w:val="22"/>
          <w:szCs w:val="22"/>
        </w:rPr>
        <w:t xml:space="preserve">allowable </w:t>
      </w:r>
      <w:r w:rsidRPr="00CC373D">
        <w:rPr>
          <w:sz w:val="22"/>
          <w:szCs w:val="22"/>
        </w:rPr>
        <w:t xml:space="preserve">expenses incurred up to the notification of termination. </w:t>
      </w:r>
      <w:r>
        <w:rPr>
          <w:sz w:val="22"/>
          <w:szCs w:val="22"/>
        </w:rPr>
        <w:t xml:space="preserve"> </w:t>
      </w:r>
      <w:r w:rsidRPr="00CC373D">
        <w:rPr>
          <w:sz w:val="22"/>
          <w:szCs w:val="22"/>
        </w:rPr>
        <w:t xml:space="preserve">In addition, this grant may be terminated by the SCDE if the grantee fails to perform as promised in its proposal. </w:t>
      </w:r>
      <w:r>
        <w:rPr>
          <w:sz w:val="22"/>
          <w:szCs w:val="22"/>
        </w:rPr>
        <w:t xml:space="preserve"> </w:t>
      </w:r>
      <w:r w:rsidRPr="00CC373D">
        <w:rPr>
          <w:sz w:val="22"/>
          <w:szCs w:val="22"/>
        </w:rPr>
        <w:t>Federal grants will be</w:t>
      </w:r>
      <w:r>
        <w:rPr>
          <w:sz w:val="22"/>
          <w:szCs w:val="22"/>
        </w:rPr>
        <w:t xml:space="preserve"> terminated in accordance with 2</w:t>
      </w:r>
      <w:r w:rsidRPr="00CC373D">
        <w:rPr>
          <w:sz w:val="22"/>
          <w:szCs w:val="22"/>
        </w:rPr>
        <w:t xml:space="preserve"> </w:t>
      </w:r>
      <w:r>
        <w:rPr>
          <w:sz w:val="22"/>
          <w:szCs w:val="22"/>
        </w:rPr>
        <w:t>CFR Part 2</w:t>
      </w:r>
      <w:r w:rsidRPr="00371172">
        <w:rPr>
          <w:sz w:val="22"/>
          <w:szCs w:val="22"/>
        </w:rPr>
        <w:t>0</w:t>
      </w:r>
      <w:r>
        <w:rPr>
          <w:sz w:val="22"/>
          <w:szCs w:val="22"/>
        </w:rPr>
        <w:t>0</w:t>
      </w:r>
      <w:r w:rsidRPr="00371172">
        <w:rPr>
          <w:sz w:val="22"/>
          <w:szCs w:val="22"/>
        </w:rPr>
        <w:t>.3</w:t>
      </w:r>
      <w:r>
        <w:rPr>
          <w:sz w:val="22"/>
          <w:szCs w:val="22"/>
        </w:rPr>
        <w:t>39 and 200.340</w:t>
      </w:r>
      <w:r w:rsidRPr="00371172">
        <w:rPr>
          <w:sz w:val="22"/>
          <w:szCs w:val="22"/>
        </w:rPr>
        <w:t>.</w:t>
      </w:r>
    </w:p>
    <w:p w14:paraId="4D1049DA" w14:textId="77777777" w:rsidR="00861C53" w:rsidRPr="00070FFC" w:rsidRDefault="00861C53" w:rsidP="00861C53">
      <w:pPr>
        <w:tabs>
          <w:tab w:val="left" w:pos="720"/>
        </w:tabs>
        <w:spacing w:after="5"/>
        <w:ind w:left="360"/>
        <w:rPr>
          <w:sz w:val="22"/>
          <w:szCs w:val="22"/>
        </w:rPr>
      </w:pPr>
      <w:r w:rsidRPr="00CC373D">
        <w:rPr>
          <w:sz w:val="22"/>
          <w:szCs w:val="22"/>
        </w:rPr>
        <w:tab/>
      </w:r>
      <w:proofErr w:type="gramStart"/>
      <w:r>
        <w:rPr>
          <w:sz w:val="22"/>
          <w:szCs w:val="22"/>
        </w:rPr>
        <w:t>In the event that</w:t>
      </w:r>
      <w:proofErr w:type="gramEnd"/>
      <w:r>
        <w:rPr>
          <w:sz w:val="22"/>
          <w:szCs w:val="22"/>
        </w:rPr>
        <w:t xml:space="preserve"> this grant is</w:t>
      </w:r>
      <w:r w:rsidRPr="00CC373D">
        <w:rPr>
          <w:sz w:val="22"/>
          <w:szCs w:val="22"/>
        </w:rPr>
        <w:t xml:space="preserve"> terminat</w:t>
      </w:r>
      <w:r>
        <w:rPr>
          <w:sz w:val="22"/>
          <w:szCs w:val="22"/>
        </w:rPr>
        <w:t>ed,</w:t>
      </w:r>
      <w:r w:rsidRPr="00CC373D">
        <w:rPr>
          <w:sz w:val="22"/>
          <w:szCs w:val="22"/>
        </w:rPr>
        <w:t xml:space="preserve"> the grantee shall have a right to a hearing as set forth in 34 CFR Part 76.783.  The </w:t>
      </w:r>
      <w:r>
        <w:rPr>
          <w:sz w:val="22"/>
          <w:szCs w:val="22"/>
        </w:rPr>
        <w:t>g</w:t>
      </w:r>
      <w:r w:rsidRPr="00CC373D">
        <w:rPr>
          <w:sz w:val="22"/>
          <w:szCs w:val="22"/>
        </w:rPr>
        <w:t xml:space="preserve">rantee must notify the SCDE of its request for a hearing within 30 days of receiving written notice of the termination.  If a hearing is </w:t>
      </w:r>
      <w:r w:rsidRPr="00070FFC">
        <w:rPr>
          <w:sz w:val="22"/>
          <w:szCs w:val="22"/>
        </w:rPr>
        <w:t xml:space="preserve">requested, the SCDE will conduct the hearing in accordance </w:t>
      </w:r>
      <w:r>
        <w:rPr>
          <w:sz w:val="22"/>
          <w:szCs w:val="22"/>
        </w:rPr>
        <w:t>with</w:t>
      </w:r>
      <w:r w:rsidRPr="00070FFC">
        <w:rPr>
          <w:sz w:val="22"/>
          <w:szCs w:val="22"/>
        </w:rPr>
        <w:t xml:space="preserve"> the procedures outlined in 34 CFR Part 76.401(d)(2)–(7).</w:t>
      </w:r>
    </w:p>
    <w:p w14:paraId="04EE0E62" w14:textId="77777777" w:rsidR="00861C53" w:rsidRPr="00606EEE" w:rsidRDefault="00861C53" w:rsidP="00861C53">
      <w:pPr>
        <w:numPr>
          <w:ilvl w:val="0"/>
          <w:numId w:val="46"/>
        </w:numPr>
        <w:spacing w:after="5"/>
        <w:rPr>
          <w:sz w:val="22"/>
          <w:szCs w:val="22"/>
        </w:rPr>
      </w:pPr>
      <w:r w:rsidRPr="00606EEE">
        <w:rPr>
          <w:b/>
          <w:sz w:val="22"/>
          <w:szCs w:val="22"/>
        </w:rPr>
        <w:t>Reduction in Budgets and Negotiations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w:t>
      </w:r>
      <w:r>
        <w:rPr>
          <w:sz w:val="22"/>
          <w:szCs w:val="22"/>
        </w:rPr>
        <w:t>applicants</w:t>
      </w:r>
      <w:r w:rsidRPr="00606EEE">
        <w:rPr>
          <w:sz w:val="22"/>
          <w:szCs w:val="22"/>
        </w:rPr>
        <w:t xml:space="preserve">. </w:t>
      </w:r>
      <w:r>
        <w:rPr>
          <w:sz w:val="22"/>
          <w:szCs w:val="22"/>
        </w:rPr>
        <w:t xml:space="preserve"> </w:t>
      </w:r>
      <w:r w:rsidRPr="00606EEE">
        <w:rPr>
          <w:sz w:val="22"/>
          <w:szCs w:val="22"/>
        </w:rPr>
        <w:t>The SCDE may</w:t>
      </w:r>
      <w:r w:rsidRPr="006B3BAB">
        <w:rPr>
          <w:sz w:val="22"/>
          <w:szCs w:val="22"/>
        </w:rPr>
        <w:t>, at its sole</w:t>
      </w:r>
      <w:r w:rsidRPr="00606EEE">
        <w:rPr>
          <w:sz w:val="22"/>
          <w:szCs w:val="22"/>
        </w:rPr>
        <w:t xml:space="preserve"> discretion, determine that a proposed budget is excessive and may negotiate a lower budget with the </w:t>
      </w:r>
      <w:r>
        <w:rPr>
          <w:sz w:val="22"/>
          <w:szCs w:val="22"/>
        </w:rPr>
        <w:t>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applicant</w:t>
      </w:r>
      <w:r w:rsidRPr="00606EEE">
        <w:rPr>
          <w:sz w:val="22"/>
          <w:szCs w:val="22"/>
        </w:rPr>
        <w:t xml:space="preserve"> may at that time negotiate or withdraw its proposal. </w:t>
      </w:r>
      <w:r>
        <w:rPr>
          <w:sz w:val="22"/>
          <w:szCs w:val="22"/>
        </w:rPr>
        <w:t xml:space="preserve"> </w:t>
      </w:r>
      <w:r w:rsidRPr="00606EEE">
        <w:rPr>
          <w:sz w:val="22"/>
          <w:szCs w:val="22"/>
        </w:rPr>
        <w:t xml:space="preserve">In addition, the SCDE may desire to fund a project but not at the level proposed. </w:t>
      </w:r>
      <w:r>
        <w:rPr>
          <w:sz w:val="22"/>
          <w:szCs w:val="22"/>
        </w:rPr>
        <w:t xml:space="preserve"> </w:t>
      </w:r>
      <w:r w:rsidRPr="00606EEE">
        <w:rPr>
          <w:sz w:val="22"/>
          <w:szCs w:val="22"/>
        </w:rPr>
        <w:t>In that case</w:t>
      </w:r>
      <w:r>
        <w:rPr>
          <w:sz w:val="22"/>
          <w:szCs w:val="22"/>
        </w:rPr>
        <w:t>,</w:t>
      </w:r>
      <w:r w:rsidRPr="00606EEE">
        <w:rPr>
          <w:sz w:val="22"/>
          <w:szCs w:val="22"/>
        </w:rPr>
        <w:t xml:space="preserve"> the SCDE shall notify the </w:t>
      </w:r>
      <w:r>
        <w:rPr>
          <w:sz w:val="22"/>
          <w:szCs w:val="22"/>
        </w:rPr>
        <w:t>applicant</w:t>
      </w:r>
      <w:r w:rsidRPr="00606EEE">
        <w:rPr>
          <w:sz w:val="22"/>
          <w:szCs w:val="22"/>
        </w:rPr>
        <w:t xml:space="preserve"> of the amount that can be funded, and the </w:t>
      </w:r>
      <w:r>
        <w:rPr>
          <w:sz w:val="22"/>
          <w:szCs w:val="22"/>
        </w:rPr>
        <w:t>applicant</w:t>
      </w:r>
      <w:r w:rsidRPr="00606EEE">
        <w:rPr>
          <w:sz w:val="22"/>
          <w:szCs w:val="22"/>
        </w:rPr>
        <w:t xml:space="preserve"> and the SCDE shall negotiate a modification </w:t>
      </w:r>
      <w:r>
        <w:rPr>
          <w:sz w:val="22"/>
          <w:szCs w:val="22"/>
        </w:rPr>
        <w:t>to</w:t>
      </w:r>
      <w:r w:rsidRPr="00606EEE">
        <w:rPr>
          <w:sz w:val="22"/>
          <w:szCs w:val="22"/>
        </w:rPr>
        <w:t xml:space="preserve"> 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3BAA8571" w14:textId="77777777" w:rsidR="00861C53" w:rsidRDefault="00861C53" w:rsidP="00861C53">
      <w:pPr>
        <w:numPr>
          <w:ilvl w:val="0"/>
          <w:numId w:val="46"/>
        </w:numPr>
        <w:rPr>
          <w:sz w:val="22"/>
          <w:szCs w:val="22"/>
        </w:rPr>
      </w:pPr>
      <w:r w:rsidRPr="00606EEE">
        <w:rPr>
          <w:b/>
          <w:sz w:val="22"/>
          <w:szCs w:val="22"/>
        </w:rPr>
        <w:lastRenderedPageBreak/>
        <w:t>Amendments to Grants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w:t>
      </w:r>
      <w:r>
        <w:rPr>
          <w:sz w:val="22"/>
          <w:szCs w:val="22"/>
        </w:rPr>
        <w:t xml:space="preserve">generally for budgets, grant end date, and management </w:t>
      </w:r>
      <w:r w:rsidRPr="00606EEE">
        <w:rPr>
          <w:sz w:val="22"/>
          <w:szCs w:val="22"/>
        </w:rPr>
        <w:t xml:space="preserve">upon the mutual agreement of the parties </w:t>
      </w:r>
      <w:r>
        <w:rPr>
          <w:sz w:val="22"/>
          <w:szCs w:val="22"/>
        </w:rPr>
        <w:t xml:space="preserve">involved </w:t>
      </w:r>
      <w:r w:rsidRPr="00606EEE">
        <w:rPr>
          <w:sz w:val="22"/>
          <w:szCs w:val="22"/>
        </w:rPr>
        <w:t xml:space="preserve">and will become effective when specified in writing and signed by both </w:t>
      </w:r>
      <w:r>
        <w:rPr>
          <w:sz w:val="22"/>
          <w:szCs w:val="22"/>
        </w:rPr>
        <w:t>parties.  However, amendments to scope of work that significantly alter the original application proposal may trigger partial or full termination consistent with 2</w:t>
      </w:r>
      <w:r w:rsidRPr="00CC373D">
        <w:rPr>
          <w:sz w:val="22"/>
          <w:szCs w:val="22"/>
        </w:rPr>
        <w:t xml:space="preserve"> </w:t>
      </w:r>
      <w:r>
        <w:rPr>
          <w:sz w:val="22"/>
          <w:szCs w:val="22"/>
        </w:rPr>
        <w:t>CFR Part 200</w:t>
      </w:r>
      <w:r w:rsidRPr="00371172">
        <w:rPr>
          <w:sz w:val="22"/>
          <w:szCs w:val="22"/>
        </w:rPr>
        <w:t>.</w:t>
      </w:r>
      <w:r>
        <w:rPr>
          <w:sz w:val="22"/>
          <w:szCs w:val="22"/>
        </w:rPr>
        <w:t>339 and 200.</w:t>
      </w:r>
      <w:r w:rsidRPr="00371172">
        <w:rPr>
          <w:sz w:val="22"/>
          <w:szCs w:val="22"/>
        </w:rPr>
        <w:t>34</w:t>
      </w:r>
      <w:r>
        <w:rPr>
          <w:sz w:val="22"/>
          <w:szCs w:val="22"/>
        </w:rPr>
        <w:t>0</w:t>
      </w:r>
      <w:r w:rsidRPr="00371172">
        <w:rPr>
          <w:sz w:val="22"/>
          <w:szCs w:val="22"/>
        </w:rPr>
        <w:t>.</w:t>
      </w:r>
    </w:p>
    <w:p w14:paraId="17CE109A" w14:textId="77777777" w:rsidR="00861C53" w:rsidRDefault="00861C53" w:rsidP="00861C53">
      <w:pPr>
        <w:numPr>
          <w:ilvl w:val="0"/>
          <w:numId w:val="46"/>
        </w:numPr>
        <w:rPr>
          <w:sz w:val="22"/>
          <w:szCs w:val="22"/>
        </w:rPr>
      </w:pPr>
      <w:r w:rsidRPr="00606EEE">
        <w:rPr>
          <w:b/>
          <w:sz w:val="22"/>
          <w:szCs w:val="22"/>
        </w:rPr>
        <w:t>Use of Grant Funds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14:paraId="575FA189" w14:textId="77777777" w:rsidR="00861C53" w:rsidRPr="00B34E2C" w:rsidRDefault="00861C53" w:rsidP="00861C53">
      <w:pPr>
        <w:numPr>
          <w:ilvl w:val="0"/>
          <w:numId w:val="46"/>
        </w:numPr>
        <w:rPr>
          <w:sz w:val="22"/>
          <w:szCs w:val="22"/>
        </w:rPr>
      </w:pPr>
      <w:r>
        <w:rPr>
          <w:b/>
          <w:sz w:val="22"/>
          <w:szCs w:val="22"/>
        </w:rPr>
        <w:t>Submission of Expenditure Reports.</w:t>
      </w:r>
      <w:r w:rsidRPr="00716839">
        <w:rPr>
          <w:sz w:val="22"/>
          <w:szCs w:val="22"/>
        </w:rPr>
        <w:t xml:space="preserve">  </w:t>
      </w:r>
      <w:r w:rsidRPr="00B34E2C">
        <w:rPr>
          <w:sz w:val="22"/>
          <w:szCs w:val="22"/>
        </w:rPr>
        <w:t>Claims</w:t>
      </w:r>
      <w:r>
        <w:rPr>
          <w:sz w:val="22"/>
          <w:szCs w:val="22"/>
        </w:rPr>
        <w:t xml:space="preserve"> for reimbursement</w:t>
      </w:r>
      <w:r>
        <w:rPr>
          <w:b/>
          <w:sz w:val="22"/>
          <w:szCs w:val="22"/>
        </w:rPr>
        <w:t xml:space="preserve"> </w:t>
      </w:r>
      <w:r w:rsidRPr="00B34E2C">
        <w:rPr>
          <w:sz w:val="22"/>
          <w:szCs w:val="22"/>
        </w:rPr>
        <w:t>must be made at least quarterly and consistent with calendar quarters (e.</w:t>
      </w:r>
      <w:r>
        <w:rPr>
          <w:sz w:val="22"/>
          <w:szCs w:val="22"/>
        </w:rPr>
        <w:t>g.,</w:t>
      </w:r>
      <w:r w:rsidRPr="00B34E2C">
        <w:rPr>
          <w:sz w:val="22"/>
          <w:szCs w:val="22"/>
        </w:rPr>
        <w:t xml:space="preserve"> </w:t>
      </w:r>
      <w:r>
        <w:rPr>
          <w:sz w:val="22"/>
          <w:szCs w:val="22"/>
        </w:rPr>
        <w:t xml:space="preserve">an </w:t>
      </w:r>
      <w:r w:rsidRPr="00B34E2C">
        <w:rPr>
          <w:sz w:val="22"/>
          <w:szCs w:val="22"/>
        </w:rPr>
        <w:t xml:space="preserve">expenditure report claim </w:t>
      </w:r>
      <w:r>
        <w:rPr>
          <w:sz w:val="22"/>
          <w:szCs w:val="22"/>
        </w:rPr>
        <w:t>for</w:t>
      </w:r>
      <w:r w:rsidRPr="00B34E2C">
        <w:rPr>
          <w:sz w:val="22"/>
          <w:szCs w:val="22"/>
        </w:rPr>
        <w:t xml:space="preserve"> cost</w:t>
      </w:r>
      <w:r>
        <w:rPr>
          <w:sz w:val="22"/>
          <w:szCs w:val="22"/>
        </w:rPr>
        <w:t>s</w:t>
      </w:r>
      <w:r w:rsidRPr="00B34E2C">
        <w:rPr>
          <w:sz w:val="22"/>
          <w:szCs w:val="22"/>
        </w:rPr>
        <w:t xml:space="preserve"> for Jan</w:t>
      </w:r>
      <w:r>
        <w:rPr>
          <w:sz w:val="22"/>
          <w:szCs w:val="22"/>
        </w:rPr>
        <w:t>uary</w:t>
      </w:r>
      <w:r w:rsidRPr="00B34E2C">
        <w:rPr>
          <w:sz w:val="22"/>
          <w:szCs w:val="22"/>
        </w:rPr>
        <w:t xml:space="preserve"> 1</w:t>
      </w:r>
      <w:r>
        <w:rPr>
          <w:sz w:val="22"/>
          <w:szCs w:val="22"/>
        </w:rPr>
        <w:t xml:space="preserve"> through</w:t>
      </w:r>
      <w:r w:rsidRPr="00B34E2C">
        <w:rPr>
          <w:sz w:val="22"/>
          <w:szCs w:val="22"/>
        </w:rPr>
        <w:t xml:space="preserve"> Mar</w:t>
      </w:r>
      <w:r>
        <w:rPr>
          <w:sz w:val="22"/>
          <w:szCs w:val="22"/>
        </w:rPr>
        <w:t>ch</w:t>
      </w:r>
      <w:r w:rsidRPr="00B34E2C">
        <w:rPr>
          <w:sz w:val="22"/>
          <w:szCs w:val="22"/>
        </w:rPr>
        <w:t xml:space="preserve"> 30 must be filed by May 15).</w:t>
      </w:r>
    </w:p>
    <w:p w14:paraId="0AC4EA73" w14:textId="77777777" w:rsidR="00861C53" w:rsidRDefault="00861C53" w:rsidP="00861C53">
      <w:pPr>
        <w:numPr>
          <w:ilvl w:val="0"/>
          <w:numId w:val="46"/>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3F6303E9" w14:textId="77777777" w:rsidR="00861C53" w:rsidRDefault="00861C53" w:rsidP="00861C53">
      <w:pPr>
        <w:numPr>
          <w:ilvl w:val="0"/>
          <w:numId w:val="46"/>
        </w:numPr>
        <w:spacing w:after="5"/>
        <w:rPr>
          <w:sz w:val="22"/>
          <w:szCs w:val="22"/>
        </w:rPr>
      </w:pPr>
      <w:r w:rsidRPr="008E7B51">
        <w:rPr>
          <w:b/>
          <w:sz w:val="22"/>
          <w:szCs w:val="22"/>
        </w:rPr>
        <w:t>Deobligation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claim has been submitted to the SCDE, the grantee will go through the official deobligation process with the SCDE.</w:t>
      </w:r>
    </w:p>
    <w:p w14:paraId="5499DC15" w14:textId="77777777" w:rsidR="00861C53" w:rsidRPr="009B3095" w:rsidRDefault="00861C53" w:rsidP="00861C53">
      <w:pPr>
        <w:numPr>
          <w:ilvl w:val="0"/>
          <w:numId w:val="46"/>
        </w:numPr>
        <w:spacing w:after="5"/>
        <w:rPr>
          <w:sz w:val="22"/>
          <w:szCs w:val="22"/>
        </w:rPr>
      </w:pPr>
      <w:r w:rsidRPr="00B171BF">
        <w:rPr>
          <w:b/>
          <w:sz w:val="22"/>
          <w:szCs w:val="22"/>
        </w:rPr>
        <w:t>Documentation.</w:t>
      </w:r>
      <w:r w:rsidRPr="00B171BF">
        <w:rPr>
          <w:sz w:val="22"/>
          <w:szCs w:val="22"/>
        </w:rPr>
        <w:t xml:space="preserve">  The grantee must provide for accurate and timely recording of receipts and </w:t>
      </w:r>
      <w:proofErr w:type="gramStart"/>
      <w:r w:rsidRPr="00B171BF">
        <w:rPr>
          <w:sz w:val="22"/>
          <w:szCs w:val="22"/>
        </w:rPr>
        <w:t>expenditures</w:t>
      </w:r>
      <w:proofErr w:type="gramEnd"/>
      <w:r w:rsidRPr="00B171BF">
        <w:rPr>
          <w:sz w:val="22"/>
          <w:szCs w:val="22"/>
        </w:rPr>
        <w:t xml:space="preserve">.  The grantee’s accounting system should distinguish receipts and expenditures attributable to each grant.  The grantee must </w:t>
      </w:r>
      <w:r w:rsidRPr="009B3095">
        <w:rPr>
          <w:sz w:val="22"/>
          <w:szCs w:val="22"/>
        </w:rPr>
        <w:t>review the memo regarding “</w:t>
      </w:r>
      <w:hyperlink r:id="rId62" w:history="1">
        <w:r w:rsidRPr="008B5181">
          <w:rPr>
            <w:rStyle w:val="Hyperlink"/>
            <w:sz w:val="22"/>
            <w:szCs w:val="22"/>
          </w:rPr>
          <w:t>Guidelines for Retaining Documentation to Support Expenditure Claims</w:t>
        </w:r>
      </w:hyperlink>
      <w:r w:rsidRPr="008B5181">
        <w:rPr>
          <w:sz w:val="22"/>
          <w:szCs w:val="22"/>
        </w:rPr>
        <w:t>.”</w:t>
      </w:r>
    </w:p>
    <w:p w14:paraId="2D9CF4B0" w14:textId="77777777" w:rsidR="00861C53" w:rsidRPr="005F4EBB" w:rsidRDefault="00861C53" w:rsidP="00861C53">
      <w:pPr>
        <w:numPr>
          <w:ilvl w:val="0"/>
          <w:numId w:val="46"/>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63"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lodging exceeds the GSA per diem rate, the grantee shall follow their entity’s written procedure for obtaining prior approval to exceed a GSA rate for a </w:t>
      </w:r>
      <w:r w:rsidRPr="00ED61CF">
        <w:rPr>
          <w:sz w:val="22"/>
          <w:szCs w:val="22"/>
        </w:rPr>
        <w:t xml:space="preserve">conference hotel.  Meals and incidentals are limited by the state budget proviso, currently not to 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64"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7963BC5B" w14:textId="77777777" w:rsidR="00861C53" w:rsidRPr="00606EEE" w:rsidRDefault="00861C53" w:rsidP="00861C53">
      <w:pPr>
        <w:numPr>
          <w:ilvl w:val="0"/>
          <w:numId w:val="46"/>
        </w:numPr>
        <w:spacing w:after="5"/>
        <w:rPr>
          <w:sz w:val="22"/>
          <w:szCs w:val="22"/>
        </w:rPr>
      </w:pPr>
      <w:r w:rsidRPr="007F7480">
        <w:rPr>
          <w:b/>
          <w:sz w:val="22"/>
          <w:szCs w:val="22"/>
        </w:rPr>
        <w:t>Honoraria</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Amounts paid in honoraria, if allowed under this grant, must be consistent with SCDE policies. </w:t>
      </w:r>
      <w:r>
        <w:rPr>
          <w:sz w:val="22"/>
          <w:szCs w:val="22"/>
        </w:rPr>
        <w:t xml:space="preserve"> </w:t>
      </w:r>
      <w:r w:rsidRPr="007F7480">
        <w:rPr>
          <w:sz w:val="22"/>
          <w:szCs w:val="22"/>
        </w:rPr>
        <w:t>Applicants should check with the program office before budgeting for honoraria.</w:t>
      </w:r>
    </w:p>
    <w:p w14:paraId="023DE6A6" w14:textId="77777777" w:rsidR="00861C53" w:rsidRDefault="00861C53" w:rsidP="00861C53">
      <w:pPr>
        <w:numPr>
          <w:ilvl w:val="0"/>
          <w:numId w:val="46"/>
        </w:numPr>
        <w:spacing w:after="5"/>
        <w:rPr>
          <w:sz w:val="22"/>
          <w:szCs w:val="22"/>
        </w:rPr>
      </w:pPr>
      <w:r w:rsidRPr="00606EEE">
        <w:rPr>
          <w:b/>
          <w:sz w:val="22"/>
          <w:szCs w:val="22"/>
        </w:rPr>
        <w:t>Reports</w:t>
      </w:r>
      <w:r w:rsidRPr="00716839">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An expenditure claim report must be filed by </w:t>
      </w:r>
      <w:r w:rsidRPr="006B3BAB">
        <w:rPr>
          <w:sz w:val="22"/>
          <w:szCs w:val="22"/>
        </w:rPr>
        <w:t>August 1</w:t>
      </w:r>
      <w:r>
        <w:rPr>
          <w:sz w:val="22"/>
          <w:szCs w:val="22"/>
        </w:rPr>
        <w:t xml:space="preserve">5 for all expenditures incurred by June 30 </w:t>
      </w:r>
      <w:proofErr w:type="gramStart"/>
      <w:r>
        <w:rPr>
          <w:sz w:val="22"/>
          <w:szCs w:val="22"/>
        </w:rPr>
        <w:t>in order to</w:t>
      </w:r>
      <w:proofErr w:type="gramEnd"/>
      <w:r>
        <w:rPr>
          <w:sz w:val="22"/>
          <w:szCs w:val="22"/>
        </w:rPr>
        <w:t xml:space="preserve"> comply with the generally accepted accounting principles (GAAP) and the production of the </w:t>
      </w:r>
      <w:r w:rsidRPr="0079046C">
        <w:rPr>
          <w:sz w:val="22"/>
          <w:szCs w:val="22"/>
        </w:rPr>
        <w:t>State's Comprehensive Annual Financial Re</w:t>
      </w:r>
      <w:r>
        <w:rPr>
          <w:sz w:val="22"/>
          <w:szCs w:val="22"/>
        </w:rPr>
        <w:t>port.</w:t>
      </w:r>
    </w:p>
    <w:p w14:paraId="1BC61DE3" w14:textId="77777777" w:rsidR="00861C53" w:rsidRPr="00606EEE" w:rsidRDefault="00861C53" w:rsidP="00861C53">
      <w:pPr>
        <w:numPr>
          <w:ilvl w:val="0"/>
          <w:numId w:val="46"/>
        </w:numPr>
        <w:spacing w:after="5"/>
        <w:rPr>
          <w:sz w:val="22"/>
          <w:szCs w:val="22"/>
        </w:rPr>
      </w:pPr>
      <w:r w:rsidRPr="007F7480">
        <w:rPr>
          <w:b/>
          <w:sz w:val="22"/>
          <w:szCs w:val="22"/>
        </w:rPr>
        <w:t>Copyright</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The grantee is free to copyright any books, publications, or other copyrightable materials developed </w:t>
      </w:r>
      <w:proofErr w:type="gramStart"/>
      <w:r w:rsidRPr="007F7480">
        <w:rPr>
          <w:sz w:val="22"/>
          <w:szCs w:val="22"/>
        </w:rPr>
        <w:t>in the course of</w:t>
      </w:r>
      <w:proofErr w:type="gramEnd"/>
      <w:r w:rsidRPr="007F7480">
        <w:rPr>
          <w:sz w:val="22"/>
          <w:szCs w:val="22"/>
        </w:rPr>
        <w:t xml:space="preserve"> this grant. </w:t>
      </w:r>
      <w:r>
        <w:rPr>
          <w:sz w:val="22"/>
          <w:szCs w:val="22"/>
        </w:rPr>
        <w:t xml:space="preserve"> </w:t>
      </w:r>
      <w:r w:rsidRPr="007F7480">
        <w:rPr>
          <w:sz w:val="22"/>
          <w:szCs w:val="22"/>
        </w:rPr>
        <w:t>However, the SCDE reserves a royalty-free, nonexclusive, and irrevocable license to reproduce, publish, or otherwise use, and to authorize others to use, the copyrighted work developed under this grant.</w:t>
      </w:r>
    </w:p>
    <w:p w14:paraId="1A754E0F" w14:textId="77777777" w:rsidR="00861C53" w:rsidRPr="00606EEE" w:rsidRDefault="00861C53" w:rsidP="00861C53">
      <w:pPr>
        <w:numPr>
          <w:ilvl w:val="0"/>
          <w:numId w:val="46"/>
        </w:numPr>
        <w:spacing w:after="5"/>
        <w:rPr>
          <w:sz w:val="22"/>
          <w:szCs w:val="22"/>
        </w:rPr>
      </w:pPr>
      <w:r>
        <w:rPr>
          <w:b/>
          <w:sz w:val="22"/>
          <w:szCs w:val="22"/>
        </w:rPr>
        <w:t xml:space="preserve">Certification Regarding Lobbying, </w:t>
      </w:r>
      <w:r w:rsidRPr="00606EEE">
        <w:rPr>
          <w:b/>
          <w:sz w:val="22"/>
          <w:szCs w:val="22"/>
        </w:rPr>
        <w:t>Suspension</w:t>
      </w:r>
      <w:r>
        <w:rPr>
          <w:b/>
          <w:sz w:val="22"/>
          <w:szCs w:val="22"/>
        </w:rPr>
        <w:t>,</w:t>
      </w:r>
      <w:r w:rsidRPr="00606EEE">
        <w:rPr>
          <w:b/>
          <w:sz w:val="22"/>
          <w:szCs w:val="22"/>
        </w:rPr>
        <w:t xml:space="preserve"> and Debarment.</w:t>
      </w:r>
      <w:r w:rsidRPr="00716839">
        <w:rPr>
          <w:sz w:val="22"/>
          <w:szCs w:val="22"/>
        </w:rPr>
        <w:t xml:space="preserve">  </w:t>
      </w:r>
      <w:r w:rsidRPr="00606EEE">
        <w:rPr>
          <w:sz w:val="22"/>
          <w:szCs w:val="22"/>
        </w:rPr>
        <w:t xml:space="preserve">By </w:t>
      </w:r>
      <w:proofErr w:type="gramStart"/>
      <w:r w:rsidRPr="00606EEE">
        <w:rPr>
          <w:sz w:val="22"/>
          <w:szCs w:val="22"/>
        </w:rPr>
        <w:t>submitting a</w:t>
      </w:r>
      <w:r>
        <w:rPr>
          <w:sz w:val="22"/>
          <w:szCs w:val="22"/>
        </w:rPr>
        <w:t>n application</w:t>
      </w:r>
      <w:proofErr w:type="gramEnd"/>
      <w:r w:rsidRPr="00606EEE">
        <w:rPr>
          <w:sz w:val="22"/>
          <w:szCs w:val="22"/>
        </w:rPr>
        <w:t>, the applicant certifies, to the best of its knowledge and belief, that the</w:t>
      </w:r>
    </w:p>
    <w:p w14:paraId="21404F99" w14:textId="77777777" w:rsidR="00861C53" w:rsidRPr="00606EEE" w:rsidRDefault="00861C53" w:rsidP="00861C53">
      <w:pPr>
        <w:numPr>
          <w:ilvl w:val="0"/>
          <w:numId w:val="42"/>
        </w:numPr>
        <w:spacing w:after="5"/>
        <w:rPr>
          <w:sz w:val="22"/>
          <w:szCs w:val="22"/>
        </w:rPr>
      </w:pPr>
      <w:r w:rsidRPr="00606EEE">
        <w:rPr>
          <w:sz w:val="22"/>
          <w:szCs w:val="22"/>
        </w:rPr>
        <w:t>Applicant and/or any of its principals, subgrantees, or subcontractors</w:t>
      </w:r>
    </w:p>
    <w:p w14:paraId="3B3A5243" w14:textId="77777777" w:rsidR="00861C53" w:rsidRDefault="00861C53" w:rsidP="00861C53">
      <w:pPr>
        <w:pStyle w:val="ListParagraph"/>
        <w:numPr>
          <w:ilvl w:val="1"/>
          <w:numId w:val="42"/>
        </w:numPr>
        <w:tabs>
          <w:tab w:val="clear" w:pos="1440"/>
        </w:tabs>
        <w:ind w:left="1080"/>
        <w:rPr>
          <w:sz w:val="22"/>
          <w:szCs w:val="22"/>
        </w:rPr>
        <w:sectPr w:rsidR="00861C53" w:rsidSect="00C7584E">
          <w:headerReference w:type="default" r:id="rId65"/>
          <w:footerReference w:type="default" r:id="rId66"/>
          <w:type w:val="nextColumn"/>
          <w:pgSz w:w="12240" w:h="15840"/>
          <w:pgMar w:top="1440" w:right="1440" w:bottom="1440" w:left="1440" w:header="720" w:footer="720" w:gutter="0"/>
          <w:cols w:space="720"/>
          <w:docGrid w:linePitch="360"/>
        </w:sectPr>
      </w:pPr>
      <w:r>
        <w:rPr>
          <w:sz w:val="22"/>
          <w:szCs w:val="22"/>
        </w:rPr>
        <w:t>H</w:t>
      </w:r>
      <w:r w:rsidRPr="00293A53">
        <w:rPr>
          <w:sz w:val="22"/>
          <w:szCs w:val="22"/>
        </w:rPr>
        <w:t xml:space="preserve">ave </w:t>
      </w:r>
      <w:r>
        <w:rPr>
          <w:sz w:val="22"/>
          <w:szCs w:val="22"/>
        </w:rPr>
        <w:t xml:space="preserve">not </w:t>
      </w:r>
      <w:r w:rsidRPr="00293A53">
        <w:rPr>
          <w:sz w:val="22"/>
          <w:szCs w:val="22"/>
        </w:rPr>
        <w:t xml:space="preserve">paid or will </w:t>
      </w:r>
      <w:r>
        <w:rPr>
          <w:sz w:val="22"/>
          <w:szCs w:val="22"/>
        </w:rPr>
        <w:t>not pay to any person</w:t>
      </w:r>
      <w:r w:rsidRPr="00293A53">
        <w:rPr>
          <w:sz w:val="22"/>
          <w:szCs w:val="22"/>
        </w:rPr>
        <w:t xml:space="preserve"> </w:t>
      </w:r>
      <w:r>
        <w:rPr>
          <w:sz w:val="22"/>
          <w:szCs w:val="22"/>
        </w:rPr>
        <w:t>any</w:t>
      </w:r>
      <w:r w:rsidRPr="00293A53">
        <w:rPr>
          <w:sz w:val="22"/>
          <w:szCs w:val="22"/>
        </w:rPr>
        <w:t xml:space="preserve"> federal</w:t>
      </w:r>
      <w:r>
        <w:rPr>
          <w:sz w:val="22"/>
          <w:szCs w:val="22"/>
        </w:rPr>
        <w:t>ly</w:t>
      </w:r>
      <w:r w:rsidRPr="00293A53">
        <w:rPr>
          <w:sz w:val="22"/>
          <w:szCs w:val="22"/>
        </w:rPr>
        <w:t xml:space="preserve"> appropriated funds for</w:t>
      </w:r>
      <w:r>
        <w:rPr>
          <w:sz w:val="22"/>
          <w:szCs w:val="22"/>
        </w:rPr>
        <w:t xml:space="preserve"> the purpose of </w:t>
      </w:r>
      <w:r w:rsidRPr="00293A53">
        <w:rPr>
          <w:sz w:val="22"/>
          <w:szCs w:val="22"/>
        </w:rPr>
        <w:t xml:space="preserve">influencing or attempting to influence </w:t>
      </w:r>
      <w:r w:rsidRPr="008D0645">
        <w:rPr>
          <w:sz w:val="22"/>
          <w:szCs w:val="22"/>
        </w:rPr>
        <w:t>an</w:t>
      </w:r>
      <w:r>
        <w:rPr>
          <w:sz w:val="22"/>
          <w:szCs w:val="22"/>
        </w:rPr>
        <w:t xml:space="preserve"> </w:t>
      </w:r>
      <w:r w:rsidRPr="00293A53">
        <w:rPr>
          <w:sz w:val="22"/>
          <w:szCs w:val="22"/>
        </w:rPr>
        <w:t>officer o</w:t>
      </w:r>
      <w:r>
        <w:rPr>
          <w:sz w:val="22"/>
          <w:szCs w:val="22"/>
        </w:rPr>
        <w:t>r</w:t>
      </w:r>
      <w:r w:rsidRPr="00293A53">
        <w:rPr>
          <w:sz w:val="22"/>
          <w:szCs w:val="22"/>
        </w:rPr>
        <w:t xml:space="preserve"> employee of any agency, a Member of </w:t>
      </w:r>
    </w:p>
    <w:p w14:paraId="4772983A" w14:textId="77777777" w:rsidR="00861C53" w:rsidRPr="003C137A" w:rsidRDefault="00861C53" w:rsidP="00861C53">
      <w:pPr>
        <w:pStyle w:val="ListParagraph"/>
        <w:ind w:left="1080"/>
        <w:rPr>
          <w:sz w:val="22"/>
          <w:szCs w:val="22"/>
        </w:rPr>
      </w:pPr>
      <w:r w:rsidRPr="00293A53">
        <w:rPr>
          <w:sz w:val="22"/>
          <w:szCs w:val="22"/>
        </w:rPr>
        <w:lastRenderedPageBreak/>
        <w:t>Congress, an officer o</w:t>
      </w:r>
      <w:r>
        <w:rPr>
          <w:sz w:val="22"/>
          <w:szCs w:val="22"/>
        </w:rPr>
        <w:t>r</w:t>
      </w:r>
      <w:r w:rsidRPr="00293A53">
        <w:rPr>
          <w:sz w:val="22"/>
          <w:szCs w:val="22"/>
        </w:rPr>
        <w:t xml:space="preserve"> employee of Congress, or any employee of </w:t>
      </w:r>
      <w:r>
        <w:rPr>
          <w:sz w:val="22"/>
          <w:szCs w:val="22"/>
        </w:rPr>
        <w:t xml:space="preserve">a </w:t>
      </w:r>
      <w:r w:rsidRPr="00293A53">
        <w:rPr>
          <w:sz w:val="22"/>
          <w:szCs w:val="22"/>
        </w:rPr>
        <w:t xml:space="preserve">Member of Congress in connection with making any federal grant and the extension continuation, renewal, amendment, or modification of any federal grant, as </w:t>
      </w:r>
      <w:r>
        <w:rPr>
          <w:sz w:val="22"/>
          <w:szCs w:val="22"/>
        </w:rPr>
        <w:t xml:space="preserve">defined at </w:t>
      </w:r>
      <w:r w:rsidRPr="00293A53">
        <w:rPr>
          <w:sz w:val="22"/>
          <w:szCs w:val="22"/>
        </w:rPr>
        <w:t xml:space="preserve">34 CFR </w:t>
      </w:r>
      <w:r>
        <w:rPr>
          <w:sz w:val="22"/>
          <w:szCs w:val="22"/>
        </w:rPr>
        <w:t xml:space="preserve">Part 82.105 and </w:t>
      </w:r>
      <w:r w:rsidRPr="00293A53">
        <w:rPr>
          <w:sz w:val="22"/>
          <w:szCs w:val="22"/>
        </w:rPr>
        <w:t>82.110</w:t>
      </w:r>
      <w:r>
        <w:rPr>
          <w:sz w:val="22"/>
          <w:szCs w:val="22"/>
        </w:rPr>
        <w:t>.  If any funds other than federally appropriated funds have been paid or will be paid to any person for influencing or attempting to influence</w:t>
      </w:r>
      <w:r w:rsidRPr="008D0645">
        <w:rPr>
          <w:sz w:val="22"/>
          <w:szCs w:val="22"/>
        </w:rPr>
        <w:t xml:space="preserve"> an</w:t>
      </w:r>
      <w:r>
        <w:rPr>
          <w:sz w:val="22"/>
          <w:szCs w:val="22"/>
        </w:rPr>
        <w:t xml:space="preserve"> </w:t>
      </w:r>
      <w:r w:rsidRPr="00853C84">
        <w:rPr>
          <w:sz w:val="22"/>
          <w:szCs w:val="22"/>
        </w:rPr>
        <w:t>officer o</w:t>
      </w:r>
      <w:r>
        <w:rPr>
          <w:sz w:val="22"/>
          <w:szCs w:val="22"/>
        </w:rPr>
        <w:t>r</w:t>
      </w:r>
      <w:r w:rsidRPr="00853C84">
        <w:rPr>
          <w:sz w:val="22"/>
          <w:szCs w:val="22"/>
        </w:rPr>
        <w:t xml:space="preserve"> employee of any agency, a Member of Congress, an officer o</w:t>
      </w:r>
      <w:r>
        <w:rPr>
          <w:sz w:val="22"/>
          <w:szCs w:val="22"/>
        </w:rPr>
        <w:t>r</w:t>
      </w:r>
      <w:r w:rsidRPr="00853C84">
        <w:rPr>
          <w:sz w:val="22"/>
          <w:szCs w:val="22"/>
        </w:rPr>
        <w:t xml:space="preserve"> employee of Congress, or any employee of </w:t>
      </w:r>
      <w:r>
        <w:rPr>
          <w:sz w:val="22"/>
          <w:szCs w:val="22"/>
        </w:rPr>
        <w:t xml:space="preserve">a </w:t>
      </w:r>
      <w:r w:rsidRPr="00853C84">
        <w:rPr>
          <w:sz w:val="22"/>
          <w:szCs w:val="22"/>
        </w:rPr>
        <w:t>Member of Congress in connection</w:t>
      </w:r>
      <w:r>
        <w:rPr>
          <w:sz w:val="22"/>
          <w:szCs w:val="22"/>
        </w:rPr>
        <w:t xml:space="preserve"> with this federal grant, the undersigned shall complete and submit Standard Form LLL, “Disclosure of Lobbying Activities,” in accordance with its instructions</w:t>
      </w:r>
      <w:r w:rsidRPr="00293A53">
        <w:rPr>
          <w:sz w:val="22"/>
          <w:szCs w:val="22"/>
        </w:rPr>
        <w:t>.</w:t>
      </w:r>
    </w:p>
    <w:p w14:paraId="1246B247" w14:textId="77777777" w:rsidR="00861C53" w:rsidRPr="00B34E2C" w:rsidRDefault="00861C53" w:rsidP="00861C53">
      <w:pPr>
        <w:pStyle w:val="ListParagraph"/>
        <w:numPr>
          <w:ilvl w:val="1"/>
          <w:numId w:val="42"/>
        </w:numPr>
        <w:tabs>
          <w:tab w:val="clear" w:pos="1440"/>
        </w:tabs>
        <w:ind w:left="1080"/>
        <w:rPr>
          <w:b/>
          <w:sz w:val="22"/>
          <w:szCs w:val="22"/>
        </w:rPr>
      </w:pPr>
      <w:r>
        <w:rPr>
          <w:sz w:val="22"/>
          <w:szCs w:val="22"/>
        </w:rPr>
        <w:t>A</w:t>
      </w:r>
      <w:r w:rsidRPr="00B34E2C">
        <w:rPr>
          <w:sz w:val="22"/>
          <w:szCs w:val="22"/>
        </w:rPr>
        <w:t>re not presently debarred, suspended, proposed for debarment, or declared ineligible for the award of contracts by any state or federal agency</w:t>
      </w:r>
      <w:r>
        <w:rPr>
          <w:sz w:val="22"/>
          <w:szCs w:val="22"/>
        </w:rPr>
        <w:t xml:space="preserve"> as stated at </w:t>
      </w:r>
      <w:r w:rsidRPr="007D0563">
        <w:rPr>
          <w:sz w:val="22"/>
          <w:szCs w:val="22"/>
        </w:rPr>
        <w:t>2</w:t>
      </w:r>
      <w:r>
        <w:rPr>
          <w:sz w:val="22"/>
          <w:szCs w:val="22"/>
        </w:rPr>
        <w:t xml:space="preserve"> CFR Part 180 or 2 CFR Part 3485.</w:t>
      </w:r>
    </w:p>
    <w:p w14:paraId="3D321307" w14:textId="77777777" w:rsidR="00861C53" w:rsidRPr="0089414D" w:rsidRDefault="00861C53" w:rsidP="00861C53">
      <w:pPr>
        <w:numPr>
          <w:ilvl w:val="1"/>
          <w:numId w:val="42"/>
        </w:numPr>
        <w:tabs>
          <w:tab w:val="clear" w:pos="1440"/>
        </w:tabs>
        <w:spacing w:after="5"/>
        <w:ind w:left="1080"/>
        <w:rPr>
          <w:sz w:val="22"/>
          <w:szCs w:val="22"/>
        </w:rPr>
      </w:pPr>
      <w:r>
        <w:rPr>
          <w:sz w:val="22"/>
          <w:szCs w:val="22"/>
        </w:rPr>
        <w:t>H</w:t>
      </w:r>
      <w:r w:rsidRPr="0089414D">
        <w:rPr>
          <w:sz w:val="22"/>
          <w:szCs w:val="22"/>
        </w:rPr>
        <w:t>ave not, within a three-year period preceding this application, been convicted of or had a civil judgment rendered against them for</w:t>
      </w:r>
      <w:r>
        <w:rPr>
          <w:sz w:val="22"/>
          <w:szCs w:val="22"/>
        </w:rPr>
        <w:t xml:space="preserve"> </w:t>
      </w:r>
      <w:r w:rsidRPr="0089414D">
        <w:rPr>
          <w:sz w:val="22"/>
          <w:szCs w:val="22"/>
        </w:rPr>
        <w:t>commission of fraud or a criminal offense in connection with obtaining, attempting to obtain, or performing a public (federal, state, or local) contract or subcontract; violat</w:t>
      </w:r>
      <w:r>
        <w:rPr>
          <w:sz w:val="22"/>
          <w:szCs w:val="22"/>
        </w:rPr>
        <w:t>ed</w:t>
      </w:r>
      <w:r w:rsidRPr="0089414D">
        <w:rPr>
          <w:sz w:val="22"/>
          <w:szCs w:val="22"/>
        </w:rPr>
        <w:t xml:space="preserve"> federal or state antitrust statutes relating to the submission of offers; or commi</w:t>
      </w:r>
      <w:r>
        <w:rPr>
          <w:sz w:val="22"/>
          <w:szCs w:val="22"/>
        </w:rPr>
        <w:t>tted</w:t>
      </w:r>
      <w:r w:rsidRPr="0089414D">
        <w:rPr>
          <w:sz w:val="22"/>
          <w:szCs w:val="22"/>
        </w:rPr>
        <w:t xml:space="preserve"> embezzlement, theft, forgery, bribery, falsification or destruction of records, making false statements, tax evasion, or receiving stolen property</w:t>
      </w:r>
      <w:r>
        <w:rPr>
          <w:sz w:val="22"/>
          <w:szCs w:val="22"/>
        </w:rPr>
        <w:t>.</w:t>
      </w:r>
    </w:p>
    <w:p w14:paraId="4510C717" w14:textId="77777777" w:rsidR="00861C53" w:rsidRPr="00606EEE" w:rsidRDefault="00861C53" w:rsidP="00861C53">
      <w:pPr>
        <w:numPr>
          <w:ilvl w:val="1"/>
          <w:numId w:val="42"/>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2FB28523" w14:textId="77777777" w:rsidR="00861C53" w:rsidRPr="00606EEE" w:rsidRDefault="00861C53" w:rsidP="00861C53">
      <w:pPr>
        <w:numPr>
          <w:ilvl w:val="0"/>
          <w:numId w:val="42"/>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6EAA6A00" w14:textId="77777777" w:rsidR="00861C53" w:rsidRPr="00606EEE" w:rsidRDefault="00861C53" w:rsidP="00861C53">
      <w:pPr>
        <w:numPr>
          <w:ilvl w:val="0"/>
          <w:numId w:val="46"/>
        </w:numPr>
        <w:spacing w:after="5"/>
        <w:jc w:val="both"/>
        <w:rPr>
          <w:b/>
          <w:sz w:val="22"/>
          <w:szCs w:val="22"/>
        </w:rPr>
      </w:pPr>
      <w:r w:rsidRPr="00606EEE">
        <w:rPr>
          <w:b/>
          <w:sz w:val="22"/>
          <w:szCs w:val="22"/>
        </w:rPr>
        <w:t>Audits</w:t>
      </w:r>
      <w:r>
        <w:rPr>
          <w:b/>
          <w:sz w:val="22"/>
          <w:szCs w:val="22"/>
        </w:rPr>
        <w:t>.</w:t>
      </w:r>
    </w:p>
    <w:p w14:paraId="1AB17D7C" w14:textId="77777777" w:rsidR="00861C53" w:rsidRPr="00606EEE" w:rsidRDefault="00861C53" w:rsidP="00861C53">
      <w:pPr>
        <w:numPr>
          <w:ilvl w:val="0"/>
          <w:numId w:val="43"/>
        </w:numPr>
        <w:tabs>
          <w:tab w:val="clear" w:pos="360"/>
        </w:tabs>
        <w:spacing w:after="5"/>
        <w:ind w:left="720"/>
        <w:jc w:val="both"/>
        <w:rPr>
          <w:sz w:val="22"/>
          <w:szCs w:val="22"/>
        </w:rPr>
      </w:pPr>
      <w:r w:rsidRPr="00606EEE">
        <w:rPr>
          <w:sz w:val="22"/>
          <w:szCs w:val="22"/>
        </w:rPr>
        <w:t>Entities expending $</w:t>
      </w:r>
      <w:r>
        <w:rPr>
          <w:sz w:val="22"/>
          <w:szCs w:val="22"/>
        </w:rPr>
        <w:t>750</w:t>
      </w:r>
      <w:r w:rsidRPr="00606EEE">
        <w:rPr>
          <w:sz w:val="22"/>
          <w:szCs w:val="22"/>
        </w:rPr>
        <w:t>,000 or more in federal awards:</w:t>
      </w:r>
    </w:p>
    <w:p w14:paraId="2627BEB6" w14:textId="77777777" w:rsidR="00861C53" w:rsidRPr="00606EEE" w:rsidRDefault="00861C53" w:rsidP="00861C53">
      <w:pPr>
        <w:spacing w:after="5"/>
        <w:ind w:left="720"/>
        <w:rPr>
          <w:sz w:val="22"/>
          <w:szCs w:val="22"/>
        </w:rPr>
      </w:pPr>
      <w:r w:rsidRPr="00606EEE">
        <w:rPr>
          <w:sz w:val="22"/>
          <w:szCs w:val="22"/>
        </w:rPr>
        <w:t>Entities that expend $</w:t>
      </w:r>
      <w:r>
        <w:rPr>
          <w:sz w:val="22"/>
          <w:szCs w:val="22"/>
        </w:rPr>
        <w:t>750</w:t>
      </w:r>
      <w:r w:rsidRPr="00606EEE">
        <w:rPr>
          <w:sz w:val="22"/>
          <w:szCs w:val="22"/>
        </w:rPr>
        <w:t xml:space="preserve">,000 or more in federal awards during the fiscal year are required to have an audit performed in accordance with the provisions of </w:t>
      </w:r>
      <w:r>
        <w:rPr>
          <w:sz w:val="22"/>
          <w:szCs w:val="22"/>
        </w:rPr>
        <w:t xml:space="preserve">2 CFR Part 200.501, </w:t>
      </w:r>
      <w:r w:rsidRPr="009836E9">
        <w:rPr>
          <w:i/>
          <w:sz w:val="22"/>
          <w:szCs w:val="22"/>
        </w:rPr>
        <w:t>et seq</w:t>
      </w:r>
      <w:r>
        <w:rPr>
          <w:sz w:val="22"/>
          <w:szCs w:val="22"/>
        </w:rPr>
        <w:t>.</w:t>
      </w:r>
      <w:r w:rsidRPr="00606EEE">
        <w:rPr>
          <w:sz w:val="22"/>
          <w:szCs w:val="22"/>
        </w:rPr>
        <w:t xml:space="preserve"> </w:t>
      </w:r>
      <w:r>
        <w:rPr>
          <w:sz w:val="22"/>
          <w:szCs w:val="22"/>
        </w:rPr>
        <w:t xml:space="preserve"> Except for the provisions for biennial audits provided in 2 CFR Part 200.504 (a) and (b), audits must be performed annually as stated at 2 CFR Part 200.504.</w:t>
      </w:r>
      <w:r w:rsidRPr="00606EEE">
        <w:rPr>
          <w:sz w:val="22"/>
          <w:szCs w:val="22"/>
        </w:rPr>
        <w:t xml:space="preserve"> </w:t>
      </w:r>
      <w:r>
        <w:rPr>
          <w:sz w:val="22"/>
          <w:szCs w:val="22"/>
        </w:rPr>
        <w:t xml:space="preserve"> </w:t>
      </w:r>
      <w:r w:rsidRPr="00606EEE">
        <w:rPr>
          <w:sz w:val="22"/>
          <w:szCs w:val="22"/>
        </w:rPr>
        <w:t xml:space="preserve">A grantee that passes through funds to subrecipients has the responsibility of ensuring that federal awards are used for authorized purposes in compliance with federal program laws, federal and state regulations, and grant agreements. </w:t>
      </w:r>
      <w:r>
        <w:rPr>
          <w:sz w:val="22"/>
          <w:szCs w:val="22"/>
        </w:rPr>
        <w:t xml:space="preserve"> </w:t>
      </w:r>
      <w:r w:rsidRPr="00606EEE">
        <w:rPr>
          <w:sz w:val="22"/>
          <w:szCs w:val="22"/>
        </w:rPr>
        <w:t>The director of the OMB, who will review this amount every two years, has the option of revising the threshold upward.</w:t>
      </w:r>
    </w:p>
    <w:p w14:paraId="5DCC1C97" w14:textId="77777777" w:rsidR="00861C53" w:rsidRPr="00606EEE" w:rsidRDefault="00861C53" w:rsidP="00861C53">
      <w:pPr>
        <w:numPr>
          <w:ilvl w:val="0"/>
          <w:numId w:val="44"/>
        </w:numPr>
        <w:spacing w:after="5"/>
        <w:rPr>
          <w:sz w:val="22"/>
          <w:szCs w:val="22"/>
        </w:rPr>
      </w:pPr>
      <w:r w:rsidRPr="00606EEE">
        <w:rPr>
          <w:sz w:val="22"/>
          <w:szCs w:val="22"/>
        </w:rPr>
        <w:t>Entities expending less than $</w:t>
      </w:r>
      <w:r>
        <w:rPr>
          <w:sz w:val="22"/>
          <w:szCs w:val="22"/>
        </w:rPr>
        <w:t>750</w:t>
      </w:r>
      <w:r w:rsidRPr="00606EEE">
        <w:rPr>
          <w:sz w:val="22"/>
          <w:szCs w:val="22"/>
        </w:rPr>
        <w:t>,000 in federal awards:</w:t>
      </w:r>
    </w:p>
    <w:p w14:paraId="7A71A9D7" w14:textId="77777777" w:rsidR="00861C53" w:rsidRDefault="00861C53" w:rsidP="00861C53">
      <w:pPr>
        <w:spacing w:after="5"/>
        <w:ind w:left="720"/>
        <w:rPr>
          <w:sz w:val="22"/>
          <w:szCs w:val="22"/>
        </w:rPr>
      </w:pPr>
      <w:r w:rsidRPr="00606EEE">
        <w:rPr>
          <w:sz w:val="22"/>
          <w:szCs w:val="22"/>
        </w:rPr>
        <w:t>Entities that expend less than $</w:t>
      </w:r>
      <w:r>
        <w:rPr>
          <w:sz w:val="22"/>
          <w:szCs w:val="22"/>
        </w:rPr>
        <w:t>750</w:t>
      </w:r>
      <w:r w:rsidRPr="00606EEE">
        <w:rPr>
          <w:sz w:val="22"/>
          <w:szCs w:val="22"/>
        </w:rPr>
        <w:t xml:space="preserve">,000 in a fiscal year in federal awards are exempt from the audit requirements in </w:t>
      </w:r>
      <w:r>
        <w:rPr>
          <w:sz w:val="22"/>
          <w:szCs w:val="22"/>
        </w:rPr>
        <w:t>2 CFR Part 200.504.</w:t>
      </w:r>
      <w:r w:rsidRPr="00606EEE">
        <w:rPr>
          <w:sz w:val="22"/>
          <w:szCs w:val="22"/>
        </w:rPr>
        <w:t xml:space="preserve"> </w:t>
      </w:r>
      <w:r>
        <w:rPr>
          <w:sz w:val="22"/>
          <w:szCs w:val="22"/>
        </w:rPr>
        <w:t xml:space="preserve"> </w:t>
      </w:r>
      <w:r w:rsidRPr="00606EEE">
        <w:rPr>
          <w:sz w:val="22"/>
          <w:szCs w:val="22"/>
        </w:rPr>
        <w:t xml:space="preserve">However, such entities are not exempt from other federal requirements (including those to maintain records) concerning federal awards provided to the entity. </w:t>
      </w:r>
      <w:r>
        <w:rPr>
          <w:sz w:val="22"/>
          <w:szCs w:val="22"/>
        </w:rPr>
        <w:t xml:space="preserve"> </w:t>
      </w:r>
      <w:r w:rsidRPr="00606EEE">
        <w:rPr>
          <w:sz w:val="22"/>
          <w:szCs w:val="22"/>
        </w:rPr>
        <w:t>The entity’s records must be available for review or audit by the SCDE and appropriate officials of federal agencies, pass-through entities, and the General Accounting Office (GAO).</w:t>
      </w:r>
    </w:p>
    <w:p w14:paraId="758D86E7" w14:textId="77777777" w:rsidR="00861C53" w:rsidRDefault="00861C53" w:rsidP="00861C53">
      <w:pPr>
        <w:numPr>
          <w:ilvl w:val="0"/>
          <w:numId w:val="46"/>
        </w:numPr>
        <w:spacing w:after="5"/>
        <w:rPr>
          <w:sz w:val="22"/>
          <w:szCs w:val="22"/>
        </w:rPr>
      </w:pPr>
      <w:r w:rsidRPr="00371172">
        <w:rPr>
          <w:b/>
          <w:sz w:val="22"/>
          <w:szCs w:val="22"/>
        </w:rPr>
        <w:t>Records</w:t>
      </w:r>
      <w:r w:rsidRPr="00716839">
        <w:rPr>
          <w:b/>
          <w:sz w:val="22"/>
          <w:szCs w:val="22"/>
        </w:rPr>
        <w:t>.</w:t>
      </w:r>
      <w:r w:rsidRPr="00371172">
        <w:rPr>
          <w:sz w:val="22"/>
          <w:szCs w:val="22"/>
        </w:rPr>
        <w:t xml:space="preserve"> </w:t>
      </w:r>
      <w:r>
        <w:rPr>
          <w:sz w:val="22"/>
          <w:szCs w:val="22"/>
        </w:rPr>
        <w:t xml:space="preserve"> </w:t>
      </w:r>
      <w:r w:rsidRPr="00371172">
        <w:rPr>
          <w:sz w:val="22"/>
          <w:szCs w:val="22"/>
        </w:rPr>
        <w:t xml:space="preserve">The grantee shall retain </w:t>
      </w:r>
      <w:r>
        <w:rPr>
          <w:sz w:val="22"/>
          <w:szCs w:val="22"/>
        </w:rPr>
        <w:t xml:space="preserve">federal </w:t>
      </w:r>
      <w:r w:rsidRPr="00371172">
        <w:rPr>
          <w:sz w:val="22"/>
          <w:szCs w:val="22"/>
        </w:rPr>
        <w:t xml:space="preserve">grant records, including financial records and supporting documentation, for a minimum of </w:t>
      </w:r>
      <w:r>
        <w:rPr>
          <w:sz w:val="22"/>
          <w:szCs w:val="22"/>
        </w:rPr>
        <w:t>six</w:t>
      </w:r>
      <w:r w:rsidRPr="00371172">
        <w:rPr>
          <w:sz w:val="22"/>
          <w:szCs w:val="22"/>
        </w:rPr>
        <w:t xml:space="preserve"> (</w:t>
      </w:r>
      <w:r>
        <w:rPr>
          <w:sz w:val="22"/>
          <w:szCs w:val="22"/>
        </w:rPr>
        <w:t>6</w:t>
      </w:r>
      <w:r w:rsidRPr="00371172">
        <w:rPr>
          <w:sz w:val="22"/>
          <w:szCs w:val="22"/>
        </w:rPr>
        <w:t xml:space="preserve">) years after the </w:t>
      </w:r>
      <w:r>
        <w:rPr>
          <w:sz w:val="22"/>
          <w:szCs w:val="22"/>
        </w:rPr>
        <w:t xml:space="preserve">end </w:t>
      </w:r>
      <w:r w:rsidRPr="00371172">
        <w:rPr>
          <w:sz w:val="22"/>
          <w:szCs w:val="22"/>
        </w:rPr>
        <w:t>date of the grant</w:t>
      </w:r>
      <w:r>
        <w:rPr>
          <w:sz w:val="22"/>
          <w:szCs w:val="22"/>
        </w:rPr>
        <w:t xml:space="preserve"> when the final expenditure report claim for reimbursement and all final reports have been submitted</w:t>
      </w:r>
      <w:r w:rsidRPr="00371172">
        <w:rPr>
          <w:sz w:val="22"/>
          <w:szCs w:val="22"/>
        </w:rPr>
        <w:t>, unless informed otherwise</w:t>
      </w:r>
      <w:r>
        <w:rPr>
          <w:sz w:val="22"/>
          <w:szCs w:val="22"/>
        </w:rPr>
        <w:t xml:space="preserve"> or in the case of litigation.</w:t>
      </w:r>
    </w:p>
    <w:p w14:paraId="3BEB366C" w14:textId="5F0223B4" w:rsidR="00A9715B" w:rsidRPr="00861C53" w:rsidRDefault="00861C53" w:rsidP="00861C53">
      <w:pPr>
        <w:pStyle w:val="ListParagraph"/>
        <w:numPr>
          <w:ilvl w:val="0"/>
          <w:numId w:val="46"/>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bookmarkEnd w:id="180"/>
    </w:p>
    <w:p w14:paraId="12A56775" w14:textId="77777777" w:rsidR="00867430" w:rsidRDefault="00867430" w:rsidP="00544597">
      <w:pPr>
        <w:rPr>
          <w:sz w:val="22"/>
          <w:szCs w:val="22"/>
        </w:rPr>
      </w:pPr>
    </w:p>
    <w:p w14:paraId="1B908526" w14:textId="77777777" w:rsidR="00A9715B" w:rsidRDefault="00A9715B" w:rsidP="00A9715B">
      <w:pPr>
        <w:ind w:left="360"/>
        <w:rPr>
          <w:sz w:val="22"/>
          <w:szCs w:val="22"/>
        </w:rPr>
        <w:sectPr w:rsidR="00A9715B" w:rsidSect="00C7584E">
          <w:type w:val="nextColumn"/>
          <w:pgSz w:w="12240" w:h="15840" w:code="1"/>
          <w:pgMar w:top="1440" w:right="1440" w:bottom="1440" w:left="1440" w:header="720" w:footer="720" w:gutter="0"/>
          <w:cols w:space="720"/>
        </w:sectPr>
      </w:pPr>
    </w:p>
    <w:p w14:paraId="3C77FB40" w14:textId="0302AC3F" w:rsidR="00D010C0" w:rsidRPr="00B02C48" w:rsidRDefault="00791735" w:rsidP="00B02C48">
      <w:pPr>
        <w:pStyle w:val="Heading2"/>
        <w:numPr>
          <w:ilvl w:val="0"/>
          <w:numId w:val="0"/>
        </w:numPr>
        <w:tabs>
          <w:tab w:val="clear" w:pos="720"/>
        </w:tabs>
        <w:jc w:val="center"/>
      </w:pPr>
      <w:bookmarkStart w:id="183" w:name="_Toc51073656"/>
      <w:bookmarkStart w:id="184" w:name="_Toc160021834"/>
      <w:bookmarkStart w:id="185" w:name="_Toc51644413"/>
      <w:bookmarkStart w:id="186" w:name="_Toc51644519"/>
      <w:bookmarkStart w:id="187" w:name="_Toc48698946"/>
      <w:bookmarkEnd w:id="178"/>
      <w:bookmarkEnd w:id="179"/>
      <w:r w:rsidRPr="00405E6A">
        <w:lastRenderedPageBreak/>
        <w:t xml:space="preserve">Instructions for </w:t>
      </w:r>
      <w:r w:rsidR="00E437A6" w:rsidRPr="00405E6A">
        <w:t>GEPA</w:t>
      </w:r>
      <w:r w:rsidRPr="00405E6A">
        <w:t xml:space="preserve"> Statemen</w:t>
      </w:r>
      <w:r w:rsidR="00225162" w:rsidRPr="00405E6A">
        <w:t>t of Compliance</w:t>
      </w:r>
      <w:bookmarkEnd w:id="183"/>
      <w:bookmarkEnd w:id="184"/>
    </w:p>
    <w:p w14:paraId="61EEA089" w14:textId="50923109" w:rsidR="00D010C0" w:rsidRPr="00D010C0" w:rsidRDefault="00D010C0" w:rsidP="00D010C0">
      <w:pPr>
        <w:tabs>
          <w:tab w:val="left" w:pos="-1080"/>
          <w:tab w:val="left" w:pos="-720"/>
          <w:tab w:val="left" w:pos="0"/>
          <w:tab w:val="left" w:pos="360"/>
        </w:tabs>
        <w:rPr>
          <w:sz w:val="20"/>
          <w:szCs w:val="22"/>
        </w:rPr>
      </w:pPr>
      <w:r w:rsidRPr="00D010C0">
        <w:rPr>
          <w:sz w:val="20"/>
          <w:szCs w:val="22"/>
        </w:rPr>
        <w:t xml:space="preserve">The purpose of this enclosure is to inform you about </w:t>
      </w:r>
      <w:r w:rsidR="00FC5F02">
        <w:rPr>
          <w:sz w:val="20"/>
          <w:szCs w:val="22"/>
        </w:rPr>
        <w:t>the following</w:t>
      </w:r>
      <w:r w:rsidRPr="00D010C0">
        <w:rPr>
          <w:sz w:val="20"/>
          <w:szCs w:val="22"/>
        </w:rPr>
        <w:t xml:space="preserve"> provision in the </w:t>
      </w:r>
      <w:r w:rsidR="003F0A77">
        <w:rPr>
          <w:sz w:val="20"/>
          <w:szCs w:val="22"/>
        </w:rPr>
        <w:t xml:space="preserve">United States </w:t>
      </w:r>
      <w:r w:rsidRPr="00D010C0">
        <w:rPr>
          <w:sz w:val="20"/>
          <w:szCs w:val="22"/>
        </w:rPr>
        <w:t>Department of Education's General Education Provisions Act (GEPA) that applies to applicants for new grant awards under Department programs. This provision is Section 427 of GEPA, enacted as part of the Improving America's Schools Act of 1994 (Public Law (P.L.) 103-382).</w:t>
      </w:r>
    </w:p>
    <w:p w14:paraId="330FF892" w14:textId="77777777" w:rsidR="00B02C48" w:rsidRDefault="00B02C48" w:rsidP="00B02C48">
      <w:pPr>
        <w:rPr>
          <w:b/>
          <w:sz w:val="20"/>
        </w:rPr>
      </w:pPr>
    </w:p>
    <w:p w14:paraId="6030B546" w14:textId="29D031B7" w:rsidR="00D010C0" w:rsidRDefault="00D010C0" w:rsidP="00B02C48">
      <w:pPr>
        <w:rPr>
          <w:b/>
          <w:sz w:val="20"/>
        </w:rPr>
      </w:pPr>
      <w:r w:rsidRPr="00476030">
        <w:rPr>
          <w:b/>
          <w:sz w:val="20"/>
        </w:rPr>
        <w:t>To Whom Does This Provision Apply?</w:t>
      </w:r>
    </w:p>
    <w:p w14:paraId="0F0E11DE" w14:textId="77777777" w:rsidR="00B02C48" w:rsidRPr="00476030" w:rsidRDefault="00B02C48" w:rsidP="002C3402">
      <w:pPr>
        <w:jc w:val="center"/>
        <w:rPr>
          <w:b/>
          <w:sz w:val="20"/>
        </w:rPr>
      </w:pPr>
    </w:p>
    <w:p w14:paraId="47A73544" w14:textId="0B004DEE" w:rsidR="00D010C0" w:rsidRDefault="00D010C0" w:rsidP="002C3402">
      <w:pPr>
        <w:tabs>
          <w:tab w:val="left" w:pos="-1080"/>
          <w:tab w:val="left" w:pos="-720"/>
          <w:tab w:val="left" w:pos="0"/>
          <w:tab w:val="left" w:pos="360"/>
        </w:tabs>
        <w:rPr>
          <w:sz w:val="20"/>
        </w:rPr>
      </w:pPr>
      <w:r>
        <w:rPr>
          <w:sz w:val="20"/>
        </w:rPr>
        <w:t>Section 427 of GEPA affects applicants for new g</w:t>
      </w:r>
      <w:r w:rsidR="00FC5F02">
        <w:rPr>
          <w:sz w:val="20"/>
        </w:rPr>
        <w:t>rant awards under this program.</w:t>
      </w:r>
      <w:r>
        <w:rPr>
          <w:sz w:val="20"/>
        </w:rPr>
        <w:t xml:space="preserve"> </w:t>
      </w:r>
      <w:r>
        <w:rPr>
          <w:b/>
          <w:sz w:val="20"/>
        </w:rPr>
        <w:t>ALL APPLICANTS FOR NEW AWARDS MUST INCLUDE INFORMATION IN THEIR APPLICATIONS TO ADDRESS THIS NEW PROVISION IN ORDER TO RECEIVE FUNDING UNDER THIS PROGRAM.</w:t>
      </w:r>
    </w:p>
    <w:p w14:paraId="07B3974B" w14:textId="77777777" w:rsidR="00B02C48" w:rsidRDefault="00B02C48" w:rsidP="00B02C48">
      <w:pPr>
        <w:tabs>
          <w:tab w:val="left" w:pos="-1080"/>
          <w:tab w:val="left" w:pos="-720"/>
          <w:tab w:val="left" w:pos="0"/>
          <w:tab w:val="left" w:pos="360"/>
        </w:tabs>
        <w:rPr>
          <w:b/>
          <w:sz w:val="20"/>
          <w:szCs w:val="20"/>
        </w:rPr>
      </w:pPr>
    </w:p>
    <w:p w14:paraId="02C875D6" w14:textId="06BFD0A2" w:rsidR="00E437A6" w:rsidRPr="00D010C0" w:rsidRDefault="00E437A6" w:rsidP="00B02C48">
      <w:pPr>
        <w:tabs>
          <w:tab w:val="left" w:pos="-1080"/>
          <w:tab w:val="left" w:pos="-720"/>
          <w:tab w:val="left" w:pos="0"/>
          <w:tab w:val="left" w:pos="360"/>
        </w:tabs>
        <w:rPr>
          <w:sz w:val="20"/>
          <w:szCs w:val="20"/>
        </w:rPr>
      </w:pPr>
      <w:r w:rsidRPr="00D010C0">
        <w:rPr>
          <w:b/>
          <w:sz w:val="20"/>
          <w:szCs w:val="20"/>
        </w:rPr>
        <w:t>What Does This Provision Require?</w:t>
      </w:r>
    </w:p>
    <w:p w14:paraId="5F5D3DAD" w14:textId="18024340" w:rsidR="00E437A6" w:rsidRPr="00D010C0" w:rsidRDefault="00E437A6" w:rsidP="005B2683">
      <w:pPr>
        <w:tabs>
          <w:tab w:val="left" w:pos="-1080"/>
          <w:tab w:val="left" w:pos="-720"/>
          <w:tab w:val="left" w:pos="0"/>
          <w:tab w:val="left" w:pos="360"/>
        </w:tabs>
        <w:rPr>
          <w:sz w:val="20"/>
          <w:szCs w:val="20"/>
        </w:rPr>
      </w:pPr>
      <w:r w:rsidRPr="00D010C0">
        <w:rPr>
          <w:sz w:val="20"/>
          <w:szCs w:val="20"/>
        </w:rPr>
        <w:t xml:space="preserve">Section 427 requires each applicant for funds (other than an individual person) to include in its application a description of the steps the applicant proposes to take to ensure equitable access to, and participation in, its </w:t>
      </w:r>
      <w:r w:rsidR="008143D1" w:rsidRPr="00D010C0">
        <w:rPr>
          <w:sz w:val="20"/>
          <w:szCs w:val="20"/>
        </w:rPr>
        <w:t>federally</w:t>
      </w:r>
      <w:r w:rsidR="008143D1">
        <w:rPr>
          <w:sz w:val="20"/>
          <w:szCs w:val="20"/>
        </w:rPr>
        <w:t xml:space="preserve"> assisted</w:t>
      </w:r>
      <w:r w:rsidRPr="00D010C0">
        <w:rPr>
          <w:sz w:val="20"/>
          <w:szCs w:val="20"/>
        </w:rPr>
        <w:t xml:space="preserve"> program for students, teachers, and other program beneficiaries with special needs</w:t>
      </w:r>
      <w:r w:rsidR="006F2D93" w:rsidRPr="00D010C0">
        <w:rPr>
          <w:sz w:val="20"/>
          <w:szCs w:val="20"/>
        </w:rPr>
        <w:t xml:space="preserve">. </w:t>
      </w:r>
      <w:r w:rsidRPr="00D010C0">
        <w:rPr>
          <w:sz w:val="20"/>
          <w:szCs w:val="20"/>
        </w:rPr>
        <w:t>This provision allows applicants discretion in developing the required description</w:t>
      </w:r>
      <w:r w:rsidR="006F2D93" w:rsidRPr="00D010C0">
        <w:rPr>
          <w:sz w:val="20"/>
          <w:szCs w:val="20"/>
        </w:rPr>
        <w:t xml:space="preserve">. </w:t>
      </w:r>
      <w:r w:rsidRPr="00D010C0">
        <w:rPr>
          <w:sz w:val="20"/>
          <w:szCs w:val="20"/>
        </w:rPr>
        <w:t>The statute highlights six types of barriers that can impede equitable access or participation: gender, race, national origin, color, disability, or age</w:t>
      </w:r>
      <w:r w:rsidR="006F2D93" w:rsidRPr="00D010C0">
        <w:rPr>
          <w:sz w:val="20"/>
          <w:szCs w:val="20"/>
        </w:rPr>
        <w:t xml:space="preserve">. </w:t>
      </w:r>
      <w:r w:rsidRPr="00D010C0">
        <w:rPr>
          <w:sz w:val="20"/>
          <w:szCs w:val="20"/>
        </w:rPr>
        <w:t xml:space="preserve">Based on local circumstances, you should determine whether these or other barriers may prevent your students, teachers, etc. from such access or participation in the </w:t>
      </w:r>
      <w:r w:rsidR="008143D1" w:rsidRPr="00D010C0">
        <w:rPr>
          <w:sz w:val="20"/>
          <w:szCs w:val="20"/>
        </w:rPr>
        <w:t>federally</w:t>
      </w:r>
      <w:r w:rsidR="008143D1">
        <w:rPr>
          <w:sz w:val="20"/>
          <w:szCs w:val="20"/>
        </w:rPr>
        <w:t xml:space="preserve"> funded</w:t>
      </w:r>
      <w:r w:rsidRPr="00D010C0">
        <w:rPr>
          <w:sz w:val="20"/>
          <w:szCs w:val="20"/>
        </w:rPr>
        <w:t xml:space="preserve"> project or activity</w:t>
      </w:r>
      <w:r w:rsidR="006F2D93" w:rsidRPr="00D010C0">
        <w:rPr>
          <w:sz w:val="20"/>
          <w:szCs w:val="20"/>
        </w:rPr>
        <w:t xml:space="preserve">. </w:t>
      </w:r>
      <w:r w:rsidRPr="00D010C0">
        <w:rPr>
          <w:sz w:val="20"/>
          <w:szCs w:val="20"/>
        </w:rPr>
        <w:t>The description in your application of steps to be taken to overcome these barriers need not be lengthy; you may provide a clear and succinct description of how you plan to address those barriers that are applicable to your circumstances</w:t>
      </w:r>
      <w:r w:rsidR="006F2D93" w:rsidRPr="00D010C0">
        <w:rPr>
          <w:sz w:val="20"/>
          <w:szCs w:val="20"/>
        </w:rPr>
        <w:t xml:space="preserve">. </w:t>
      </w:r>
      <w:r w:rsidRPr="00D010C0">
        <w:rPr>
          <w:sz w:val="20"/>
          <w:szCs w:val="20"/>
        </w:rPr>
        <w:t>In addition, the information may be provided in a single narrative, or, if appropriate, may be discussed in connection with related topics in the application.</w:t>
      </w:r>
    </w:p>
    <w:p w14:paraId="1713FE43" w14:textId="77777777" w:rsidR="00E437A6" w:rsidRPr="009E0E3C" w:rsidRDefault="00E437A6" w:rsidP="005B2683">
      <w:pPr>
        <w:tabs>
          <w:tab w:val="left" w:pos="-1080"/>
          <w:tab w:val="left" w:pos="-720"/>
          <w:tab w:val="left" w:pos="0"/>
          <w:tab w:val="left" w:pos="360"/>
        </w:tabs>
        <w:rPr>
          <w:sz w:val="8"/>
          <w:szCs w:val="20"/>
        </w:rPr>
      </w:pPr>
    </w:p>
    <w:p w14:paraId="750E047D" w14:textId="6B4FC4D7" w:rsidR="00E437A6" w:rsidRPr="00D010C0" w:rsidRDefault="00E437A6" w:rsidP="005B2683">
      <w:pPr>
        <w:tabs>
          <w:tab w:val="left" w:pos="-1080"/>
          <w:tab w:val="left" w:pos="-720"/>
          <w:tab w:val="left" w:pos="0"/>
          <w:tab w:val="left" w:pos="360"/>
        </w:tabs>
        <w:rPr>
          <w:sz w:val="20"/>
          <w:szCs w:val="20"/>
        </w:rPr>
      </w:pPr>
      <w:r w:rsidRPr="00D010C0">
        <w:rPr>
          <w:sz w:val="20"/>
          <w:szCs w:val="20"/>
        </w:rPr>
        <w:t xml:space="preserve">Section 427 is not intended to duplicate the requirements of civil rights statutes, but rather to ensure that, in designing their projects, applicants for </w:t>
      </w:r>
      <w:r w:rsidR="004D1E4B" w:rsidRPr="00D010C0">
        <w:rPr>
          <w:sz w:val="20"/>
          <w:szCs w:val="20"/>
        </w:rPr>
        <w:t>f</w:t>
      </w:r>
      <w:r w:rsidRPr="00D010C0">
        <w:rPr>
          <w:sz w:val="20"/>
          <w:szCs w:val="20"/>
        </w:rPr>
        <w:t xml:space="preserve">ederal funds address </w:t>
      </w:r>
      <w:r w:rsidR="004E2F59">
        <w:rPr>
          <w:sz w:val="20"/>
          <w:szCs w:val="20"/>
        </w:rPr>
        <w:t xml:space="preserve">equity </w:t>
      </w:r>
      <w:r w:rsidRPr="00D010C0">
        <w:rPr>
          <w:sz w:val="20"/>
          <w:szCs w:val="20"/>
        </w:rPr>
        <w:t>concerns that may affect the ability of certain potential beneficiaries to fully participate in the project and to achieve to high standards</w:t>
      </w:r>
      <w:r w:rsidR="006F2D93" w:rsidRPr="00D010C0">
        <w:rPr>
          <w:sz w:val="20"/>
          <w:szCs w:val="20"/>
        </w:rPr>
        <w:t xml:space="preserve">. </w:t>
      </w:r>
      <w:r w:rsidRPr="00D010C0">
        <w:rPr>
          <w:sz w:val="20"/>
          <w:szCs w:val="20"/>
        </w:rPr>
        <w:t xml:space="preserve">Consistent with program requirements and its approved application, an applicant may use the </w:t>
      </w:r>
      <w:r w:rsidR="004D1E4B" w:rsidRPr="00D010C0">
        <w:rPr>
          <w:sz w:val="20"/>
          <w:szCs w:val="20"/>
        </w:rPr>
        <w:t>f</w:t>
      </w:r>
      <w:r w:rsidRPr="00D010C0">
        <w:rPr>
          <w:sz w:val="20"/>
          <w:szCs w:val="20"/>
        </w:rPr>
        <w:t>ederal funds awarded to it to eliminate barriers it identifies.</w:t>
      </w:r>
    </w:p>
    <w:p w14:paraId="4D2DBBE9" w14:textId="77777777" w:rsidR="00B02C48" w:rsidRDefault="00B02C48" w:rsidP="00B02C48">
      <w:pPr>
        <w:tabs>
          <w:tab w:val="left" w:pos="-1080"/>
          <w:tab w:val="left" w:pos="-720"/>
          <w:tab w:val="left" w:pos="0"/>
          <w:tab w:val="left" w:pos="360"/>
        </w:tabs>
        <w:rPr>
          <w:b/>
          <w:sz w:val="20"/>
          <w:szCs w:val="20"/>
        </w:rPr>
      </w:pPr>
    </w:p>
    <w:p w14:paraId="650F920F" w14:textId="0FBFD3D1" w:rsidR="00E437A6" w:rsidRPr="00D010C0" w:rsidRDefault="00E437A6" w:rsidP="00B02C48">
      <w:pPr>
        <w:tabs>
          <w:tab w:val="left" w:pos="-1080"/>
          <w:tab w:val="left" w:pos="-720"/>
          <w:tab w:val="left" w:pos="0"/>
          <w:tab w:val="left" w:pos="360"/>
        </w:tabs>
        <w:rPr>
          <w:sz w:val="20"/>
          <w:szCs w:val="20"/>
        </w:rPr>
      </w:pPr>
      <w:r w:rsidRPr="00D010C0">
        <w:rPr>
          <w:b/>
          <w:sz w:val="20"/>
          <w:szCs w:val="20"/>
        </w:rPr>
        <w:t>What are Examples of How an Applicant Might Satisfy the Requirement of This Provision?</w:t>
      </w:r>
    </w:p>
    <w:p w14:paraId="21634861" w14:textId="77777777" w:rsidR="00E437A6" w:rsidRPr="00D010C0" w:rsidRDefault="00E437A6" w:rsidP="005B2683">
      <w:pPr>
        <w:tabs>
          <w:tab w:val="left" w:pos="-1080"/>
          <w:tab w:val="left" w:pos="-720"/>
          <w:tab w:val="left" w:pos="0"/>
          <w:tab w:val="left" w:pos="360"/>
        </w:tabs>
        <w:rPr>
          <w:sz w:val="20"/>
          <w:szCs w:val="20"/>
        </w:rPr>
      </w:pPr>
      <w:r w:rsidRPr="00D010C0">
        <w:rPr>
          <w:sz w:val="20"/>
          <w:szCs w:val="20"/>
        </w:rPr>
        <w:t>The following examples may help illustrate how an applicant may comply with Section 427.</w:t>
      </w:r>
    </w:p>
    <w:p w14:paraId="78DC7F89" w14:textId="77777777" w:rsidR="00D010C0" w:rsidRPr="00D010C0" w:rsidRDefault="00E437A6" w:rsidP="00F574E8">
      <w:pPr>
        <w:pStyle w:val="ListParagraph"/>
        <w:numPr>
          <w:ilvl w:val="0"/>
          <w:numId w:val="18"/>
        </w:numPr>
        <w:ind w:left="180" w:hanging="180"/>
        <w:rPr>
          <w:sz w:val="20"/>
          <w:szCs w:val="20"/>
        </w:rPr>
      </w:pPr>
      <w:r w:rsidRPr="00D010C0">
        <w:rPr>
          <w:sz w:val="20"/>
          <w:szCs w:val="20"/>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3E15A3DB" w14:textId="59E30D4E" w:rsidR="00D010C0" w:rsidRPr="00D010C0" w:rsidRDefault="00E437A6" w:rsidP="00F574E8">
      <w:pPr>
        <w:pStyle w:val="ListParagraph"/>
        <w:numPr>
          <w:ilvl w:val="0"/>
          <w:numId w:val="18"/>
        </w:numPr>
        <w:ind w:left="180" w:hanging="180"/>
        <w:rPr>
          <w:sz w:val="20"/>
          <w:szCs w:val="20"/>
        </w:rPr>
      </w:pPr>
      <w:r w:rsidRPr="00D010C0">
        <w:rPr>
          <w:sz w:val="20"/>
          <w:szCs w:val="20"/>
        </w:rPr>
        <w:t>An applicant that proposes to develop instructional materials for classroom use might describe how it will make the materials</w:t>
      </w:r>
      <w:r w:rsidR="008A43DB">
        <w:rPr>
          <w:sz w:val="20"/>
          <w:szCs w:val="20"/>
        </w:rPr>
        <w:t xml:space="preserve"> available on audio tape or in b</w:t>
      </w:r>
      <w:r w:rsidRPr="00D010C0">
        <w:rPr>
          <w:sz w:val="20"/>
          <w:szCs w:val="20"/>
        </w:rPr>
        <w:t>raille for students who are blind.</w:t>
      </w:r>
    </w:p>
    <w:p w14:paraId="5F3BD06A" w14:textId="4BEEEA56" w:rsidR="00D010C0" w:rsidRPr="00D010C0" w:rsidRDefault="00380EDB" w:rsidP="00F574E8">
      <w:pPr>
        <w:pStyle w:val="ListParagraph"/>
        <w:numPr>
          <w:ilvl w:val="0"/>
          <w:numId w:val="18"/>
        </w:numPr>
        <w:ind w:left="180" w:hanging="180"/>
        <w:rPr>
          <w:sz w:val="20"/>
          <w:szCs w:val="20"/>
        </w:rPr>
      </w:pPr>
      <w:r w:rsidRPr="00D010C0">
        <w:rPr>
          <w:sz w:val="20"/>
          <w:szCs w:val="20"/>
        </w:rPr>
        <w:t>An applicant that proposes to carry out a model science program for secondary students and is concerned that girls may be less likely than boys to enroll in the course</w:t>
      </w:r>
      <w:r w:rsidR="008A43DB">
        <w:rPr>
          <w:sz w:val="20"/>
          <w:szCs w:val="20"/>
        </w:rPr>
        <w:t>,</w:t>
      </w:r>
      <w:r w:rsidRPr="00D010C0">
        <w:rPr>
          <w:sz w:val="20"/>
          <w:szCs w:val="20"/>
        </w:rPr>
        <w:t xml:space="preserve"> might indicate how it intends to conduct "outreach" efforts to girl</w:t>
      </w:r>
      <w:r w:rsidR="00213AA5" w:rsidRPr="00D010C0">
        <w:rPr>
          <w:sz w:val="20"/>
          <w:szCs w:val="20"/>
        </w:rPr>
        <w:t>s</w:t>
      </w:r>
      <w:r w:rsidRPr="00D010C0">
        <w:rPr>
          <w:sz w:val="20"/>
          <w:szCs w:val="20"/>
        </w:rPr>
        <w:t xml:space="preserve"> to encourage their enrollment.</w:t>
      </w:r>
    </w:p>
    <w:p w14:paraId="14B753C5" w14:textId="77777777" w:rsidR="00D010C0" w:rsidRPr="00D010C0" w:rsidRDefault="00D010C0" w:rsidP="00F574E8">
      <w:pPr>
        <w:pStyle w:val="ListParagraph"/>
        <w:numPr>
          <w:ilvl w:val="0"/>
          <w:numId w:val="18"/>
        </w:numPr>
        <w:ind w:left="180" w:hanging="180"/>
        <w:rPr>
          <w:sz w:val="20"/>
          <w:szCs w:val="20"/>
        </w:rPr>
      </w:pPr>
      <w:r w:rsidRPr="00D010C0">
        <w:rPr>
          <w:sz w:val="20"/>
          <w:szCs w:val="20"/>
        </w:rPr>
        <w:t>An applicant that proposes a project to increase school safety might describe the special efforts it will take to address concern of lesbian, gay, bisexual, and transgender students, and efforts to reach out to and involve the families of LGBT students.</w:t>
      </w:r>
    </w:p>
    <w:p w14:paraId="45BF26EE" w14:textId="7517BFB3" w:rsidR="00225162" w:rsidRDefault="00380EDB" w:rsidP="008A43DB">
      <w:pPr>
        <w:widowControl w:val="0"/>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rPr>
          <w:i/>
          <w:sz w:val="16"/>
          <w:szCs w:val="16"/>
        </w:rPr>
      </w:pPr>
      <w:r w:rsidRPr="00D010C0">
        <w:rPr>
          <w:sz w:val="20"/>
          <w:szCs w:val="20"/>
        </w:rPr>
        <w:t xml:space="preserve">We recognize that many applicants may already be implementing effective steps to ensure </w:t>
      </w:r>
      <w:r w:rsidR="004509A1">
        <w:rPr>
          <w:sz w:val="20"/>
          <w:szCs w:val="20"/>
        </w:rPr>
        <w:t>equal</w:t>
      </w:r>
      <w:r w:rsidRPr="00D010C0">
        <w:rPr>
          <w:sz w:val="20"/>
          <w:szCs w:val="20"/>
        </w:rPr>
        <w:t xml:space="preserve"> access and participation in their grant programs, and we appreciate your cooperation in responding to the</w:t>
      </w:r>
      <w:r w:rsidR="00D85750" w:rsidRPr="00D010C0">
        <w:rPr>
          <w:sz w:val="20"/>
          <w:szCs w:val="20"/>
        </w:rPr>
        <w:t xml:space="preserve"> requirements of this provision.</w:t>
      </w:r>
      <w:bookmarkStart w:id="188" w:name="_Toc411942276"/>
      <w:r w:rsidR="008A43DB">
        <w:rPr>
          <w:i/>
          <w:sz w:val="16"/>
          <w:szCs w:val="16"/>
        </w:rPr>
        <w:t xml:space="preserve"> </w:t>
      </w:r>
    </w:p>
    <w:p w14:paraId="51454569" w14:textId="77777777" w:rsidR="00D010C0" w:rsidRPr="00476030" w:rsidRDefault="00D010C0" w:rsidP="00476030">
      <w:pPr>
        <w:jc w:val="center"/>
        <w:rPr>
          <w:b/>
          <w:i/>
          <w:sz w:val="18"/>
        </w:rPr>
      </w:pPr>
      <w:r w:rsidRPr="00476030">
        <w:rPr>
          <w:b/>
          <w:i/>
          <w:sz w:val="18"/>
        </w:rPr>
        <w:t>Estimated Burden Statement for GEPA Requirements</w:t>
      </w:r>
    </w:p>
    <w:p w14:paraId="6984BBE3" w14:textId="5370BF5A" w:rsidR="00225162" w:rsidRDefault="008A43DB" w:rsidP="009E0E3C">
      <w:pPr>
        <w:jc w:val="both"/>
        <w:rPr>
          <w:b/>
          <w:sz w:val="14"/>
          <w:szCs w:val="14"/>
        </w:rPr>
        <w:sectPr w:rsidR="00225162" w:rsidSect="00C7584E">
          <w:headerReference w:type="default" r:id="rId67"/>
          <w:type w:val="nextColumn"/>
          <w:pgSz w:w="12240" w:h="15840" w:code="1"/>
          <w:pgMar w:top="1440" w:right="1440" w:bottom="1350" w:left="1440" w:header="720" w:footer="720" w:gutter="0"/>
          <w:cols w:space="720"/>
          <w:noEndnote/>
        </w:sectPr>
      </w:pPr>
      <w:r w:rsidRPr="00A874C7">
        <w:rPr>
          <w:sz w:val="14"/>
          <w:szCs w:val="14"/>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gathering and maintaining the data needed, and completing and reviewing the collection of information.  The obligation to respond to this collection is required to obtain or retain benefit (Public Law 103-382. Send comments regarding the burden estimate or any other aspect of this collection of information, including suggestions for reducing this burden, to the U.S. Department of Education, 400 Maryland Ave., SW, Washington, DC 20210-4537 or </w:t>
      </w:r>
      <w:r w:rsidRPr="00A874C7">
        <w:rPr>
          <w:color w:val="000000"/>
          <w:sz w:val="14"/>
          <w:szCs w:val="14"/>
        </w:rPr>
        <w:t xml:space="preserve">email </w:t>
      </w:r>
      <w:hyperlink r:id="rId68" w:history="1">
        <w:r w:rsidRPr="00A874C7">
          <w:rPr>
            <w:rStyle w:val="Hyperlink"/>
            <w:sz w:val="14"/>
            <w:szCs w:val="14"/>
          </w:rPr>
          <w:t>ICDocketMgr@ed.gov</w:t>
        </w:r>
      </w:hyperlink>
      <w:r w:rsidRPr="00A874C7">
        <w:rPr>
          <w:color w:val="000000"/>
          <w:sz w:val="14"/>
          <w:szCs w:val="14"/>
        </w:rPr>
        <w:t xml:space="preserve"> </w:t>
      </w:r>
      <w:r w:rsidRPr="00A874C7">
        <w:rPr>
          <w:sz w:val="14"/>
          <w:szCs w:val="14"/>
        </w:rPr>
        <w:t xml:space="preserve">and reference the OMB Control Number 1894-0005. </w:t>
      </w:r>
      <w:r w:rsidR="00D010C0" w:rsidRPr="00D61D5C">
        <w:rPr>
          <w:b/>
          <w:sz w:val="14"/>
          <w:szCs w:val="14"/>
        </w:rPr>
        <w:t xml:space="preserve"> </w:t>
      </w:r>
    </w:p>
    <w:p w14:paraId="4F051C3A" w14:textId="77777777" w:rsidR="007207A8" w:rsidRPr="00405E6A" w:rsidRDefault="007207A8" w:rsidP="00B84D01">
      <w:pPr>
        <w:pStyle w:val="Heading2"/>
        <w:numPr>
          <w:ilvl w:val="0"/>
          <w:numId w:val="0"/>
        </w:numPr>
        <w:tabs>
          <w:tab w:val="clear" w:pos="720"/>
        </w:tabs>
        <w:jc w:val="center"/>
      </w:pPr>
      <w:bookmarkStart w:id="189" w:name="_Toc51073657"/>
      <w:bookmarkStart w:id="190" w:name="_Toc160021835"/>
      <w:r w:rsidRPr="00405E6A">
        <w:lastRenderedPageBreak/>
        <w:t>Request for Taxpayer Identification Number and Certification</w:t>
      </w:r>
      <w:bookmarkEnd w:id="188"/>
      <w:bookmarkEnd w:id="189"/>
      <w:bookmarkEnd w:id="190"/>
    </w:p>
    <w:p w14:paraId="1218C719" w14:textId="77777777" w:rsidR="007207A8" w:rsidRPr="008F0A95" w:rsidRDefault="00720CED" w:rsidP="007207A8">
      <w:pPr>
        <w:jc w:val="center"/>
      </w:pPr>
      <w:r>
        <w:t xml:space="preserve">Go to the IRS Web site </w:t>
      </w:r>
      <w:r w:rsidR="007207A8" w:rsidRPr="00186A78">
        <w:t xml:space="preserve">for an </w:t>
      </w:r>
      <w:hyperlink r:id="rId69"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191" w:name="_Toc380592099"/>
      <w:bookmarkStart w:id="192" w:name="_Toc380592658"/>
      <w:bookmarkStart w:id="193" w:name="_Toc381179308"/>
      <w:bookmarkStart w:id="194" w:name="_Toc381179483"/>
      <w:bookmarkStart w:id="195" w:name="_Toc381261818"/>
      <w:bookmarkStart w:id="196" w:name="_Toc381264852"/>
      <w:r w:rsidRPr="00C01AE2">
        <w:t>(To be completed by fiscal agent)</w:t>
      </w:r>
      <w:bookmarkEnd w:id="191"/>
      <w:bookmarkEnd w:id="192"/>
      <w:bookmarkEnd w:id="193"/>
      <w:bookmarkEnd w:id="194"/>
      <w:bookmarkEnd w:id="195"/>
      <w:bookmarkEnd w:id="196"/>
    </w:p>
    <w:p w14:paraId="25811F5E" w14:textId="1EC4C91B" w:rsidR="00703349" w:rsidRDefault="00C7251A" w:rsidP="00703349">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p>
    <w:p w14:paraId="58844884" w14:textId="77777777" w:rsidR="008143D1" w:rsidRDefault="008143D1" w:rsidP="00225162">
      <w:pPr>
        <w:sectPr w:rsidR="008143D1" w:rsidSect="00C7584E">
          <w:headerReference w:type="default" r:id="rId71"/>
          <w:type w:val="nextColumn"/>
          <w:pgSz w:w="12240" w:h="15840" w:code="1"/>
          <w:pgMar w:top="1440" w:right="1440" w:bottom="1440" w:left="1440" w:header="720" w:footer="720" w:gutter="0"/>
          <w:cols w:space="720"/>
          <w:noEndnote/>
        </w:sectPr>
      </w:pPr>
    </w:p>
    <w:p w14:paraId="57C3AFC8" w14:textId="45109F44" w:rsidR="00703349" w:rsidRPr="00703349" w:rsidRDefault="00703349" w:rsidP="00703349">
      <w:pPr>
        <w:pStyle w:val="Heading2"/>
        <w:numPr>
          <w:ilvl w:val="0"/>
          <w:numId w:val="0"/>
        </w:numPr>
        <w:ind w:left="360"/>
        <w:jc w:val="center"/>
      </w:pPr>
      <w:bookmarkStart w:id="197" w:name="_Toc160021836"/>
      <w:r w:rsidRPr="00703349">
        <w:lastRenderedPageBreak/>
        <w:t>Budget Forecast and Narrative Format Guidance</w:t>
      </w:r>
      <w:bookmarkEnd w:id="197"/>
    </w:p>
    <w:p w14:paraId="15ABE3AE" w14:textId="77777777" w:rsidR="00703349" w:rsidRDefault="00703349"/>
    <w:p w14:paraId="6867F8A7" w14:textId="36937760" w:rsidR="00703349" w:rsidRDefault="00703349">
      <w:r>
        <w:t xml:space="preserve">Use the </w:t>
      </w:r>
      <w:r w:rsidRPr="008143D1">
        <w:t>Excel budget file</w:t>
      </w:r>
      <w:r w:rsidRPr="003E484A">
        <w:t xml:space="preserve"> that</w:t>
      </w:r>
      <w:r>
        <w:t xml:space="preserve"> accompanies this funding opportunity announcement to develop the Budget Forecast and Narrative</w:t>
      </w:r>
      <w:r w:rsidR="008143D1">
        <w:t xml:space="preserve"> (accessible </w:t>
      </w:r>
      <w:hyperlink r:id="rId72" w:history="1">
        <w:r w:rsidR="008143D1" w:rsidRPr="008143D1">
          <w:rPr>
            <w:rStyle w:val="Hyperlink"/>
          </w:rPr>
          <w:t>here</w:t>
        </w:r>
      </w:hyperlink>
      <w:r w:rsidR="008143D1">
        <w:t>)</w:t>
      </w:r>
      <w:r>
        <w:t xml:space="preserve">.  </w:t>
      </w:r>
      <w:r w:rsidRPr="007A5DE0">
        <w:t>Applicants should insert rows in the budget spreadsheet as needed to clarify information.</w:t>
      </w:r>
    </w:p>
    <w:p w14:paraId="186C3801" w14:textId="5DF89CF5" w:rsidR="00703349" w:rsidRDefault="00703349" w:rsidP="00703349">
      <w:pPr>
        <w:jc w:val="center"/>
        <w:sectPr w:rsidR="00703349" w:rsidSect="00C7584E">
          <w:headerReference w:type="default" r:id="rId73"/>
          <w:pgSz w:w="12240" w:h="15840" w:code="1"/>
          <w:pgMar w:top="1440" w:right="1440" w:bottom="1440" w:left="1440" w:header="720" w:footer="720" w:gutter="0"/>
          <w:cols w:space="720"/>
          <w:noEndnote/>
        </w:sectPr>
      </w:pPr>
      <w:r>
        <w:rPr>
          <w:noProof/>
        </w:rPr>
        <w:drawing>
          <wp:inline distT="0" distB="0" distL="0" distR="0" wp14:anchorId="25AA43D0" wp14:editId="32D16B25">
            <wp:extent cx="5599668" cy="6172200"/>
            <wp:effectExtent l="114300" t="133350" r="115570" b="133350"/>
            <wp:docPr id="780" name="Picture 780" descr="Screenshot of Budget Narrative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Picture 780" descr="Screenshot of Budget Narrative Spreadsheet"/>
                    <pic:cNvPicPr/>
                  </pic:nvPicPr>
                  <pic:blipFill>
                    <a:blip r:embed="rId74"/>
                    <a:stretch>
                      <a:fillRect/>
                    </a:stretch>
                  </pic:blipFill>
                  <pic:spPr>
                    <a:xfrm>
                      <a:off x="0" y="0"/>
                      <a:ext cx="5662069" cy="6240981"/>
                    </a:xfrm>
                    <a:prstGeom prst="rect">
                      <a:avLst/>
                    </a:prstGeom>
                    <a:effectLst>
                      <a:outerShdw blurRad="63500" sx="102000" sy="102000" algn="ctr" rotWithShape="0">
                        <a:prstClr val="black">
                          <a:alpha val="40000"/>
                        </a:prstClr>
                      </a:outerShdw>
                    </a:effectLst>
                  </pic:spPr>
                </pic:pic>
              </a:graphicData>
            </a:graphic>
          </wp:inline>
        </w:drawing>
      </w:r>
    </w:p>
    <w:p w14:paraId="5636DA94" w14:textId="02472623" w:rsidR="000C1D03" w:rsidRPr="00405E6A" w:rsidRDefault="00F876BA" w:rsidP="00B84D01">
      <w:pPr>
        <w:pStyle w:val="Heading2"/>
        <w:numPr>
          <w:ilvl w:val="0"/>
          <w:numId w:val="0"/>
        </w:numPr>
        <w:ind w:left="360" w:hanging="360"/>
        <w:jc w:val="center"/>
      </w:pPr>
      <w:bookmarkStart w:id="198" w:name="_Toc307992434"/>
      <w:bookmarkStart w:id="199" w:name="_Toc348450328"/>
      <w:bookmarkStart w:id="200" w:name="_Toc352943812"/>
      <w:bookmarkStart w:id="201" w:name="_Toc51073658"/>
      <w:bookmarkStart w:id="202" w:name="_Toc160021837"/>
      <w:r>
        <w:lastRenderedPageBreak/>
        <w:t>Non-Public</w:t>
      </w:r>
      <w:r w:rsidRPr="009B377F">
        <w:t xml:space="preserve"> </w:t>
      </w:r>
      <w:r>
        <w:t>(</w:t>
      </w:r>
      <w:r w:rsidR="000C1D03" w:rsidRPr="00405E6A">
        <w:t>Private</w:t>
      </w:r>
      <w:r>
        <w:t>)</w:t>
      </w:r>
      <w:r w:rsidR="000C1D03" w:rsidRPr="00405E6A">
        <w:t xml:space="preserve"> School Consultation Form</w:t>
      </w:r>
      <w:bookmarkEnd w:id="198"/>
      <w:bookmarkEnd w:id="199"/>
      <w:bookmarkEnd w:id="200"/>
      <w:bookmarkEnd w:id="201"/>
      <w:bookmarkEnd w:id="202"/>
    </w:p>
    <w:p w14:paraId="116C363C" w14:textId="77777777" w:rsidR="000C1D03" w:rsidRPr="00AD6674" w:rsidRDefault="000C1D03" w:rsidP="000C1D03">
      <w:pPr>
        <w:jc w:val="center"/>
        <w:rPr>
          <w:b/>
          <w:sz w:val="22"/>
          <w:szCs w:val="22"/>
        </w:rPr>
      </w:pPr>
    </w:p>
    <w:p w14:paraId="7F6966CC" w14:textId="3F345FAB" w:rsidR="00346D48" w:rsidRPr="009B377F" w:rsidRDefault="00346D48" w:rsidP="00AE6B8D">
      <w:r w:rsidRPr="009B377F">
        <w:t xml:space="preserve">The </w:t>
      </w:r>
      <w:r w:rsidRPr="009B377F">
        <w:rPr>
          <w:i/>
          <w:iCs/>
        </w:rPr>
        <w:t>Elementary and Secondary Education Act (ESEA)</w:t>
      </w:r>
      <w:r w:rsidRPr="009B377F">
        <w:t xml:space="preserve">, as reauthorized by </w:t>
      </w:r>
      <w:proofErr w:type="gramStart"/>
      <w:r w:rsidRPr="009B377F">
        <w:t xml:space="preserve">the </w:t>
      </w:r>
      <w:r>
        <w:rPr>
          <w:i/>
          <w:iCs/>
        </w:rPr>
        <w:t>Every</w:t>
      </w:r>
      <w:proofErr w:type="gramEnd"/>
      <w:r>
        <w:rPr>
          <w:i/>
          <w:iCs/>
        </w:rPr>
        <w:t xml:space="preserve"> Student Succeeds A</w:t>
      </w:r>
      <w:r w:rsidRPr="009B377F">
        <w:rPr>
          <w:i/>
          <w:iCs/>
        </w:rPr>
        <w:t>ct (</w:t>
      </w:r>
      <w:r>
        <w:rPr>
          <w:i/>
          <w:iCs/>
        </w:rPr>
        <w:t>ESSA</w:t>
      </w:r>
      <w:r w:rsidRPr="009B377F">
        <w:rPr>
          <w:i/>
          <w:iCs/>
        </w:rPr>
        <w:t>)</w:t>
      </w:r>
      <w:r w:rsidRPr="009B377F">
        <w:t xml:space="preserve"> of 201</w:t>
      </w:r>
      <w:r>
        <w:t>5</w:t>
      </w:r>
      <w:r w:rsidRPr="009B377F">
        <w:t xml:space="preserve">, requires that public school districts receiving financial assistance under </w:t>
      </w:r>
      <w:r w:rsidRPr="00533905">
        <w:t xml:space="preserve">the </w:t>
      </w:r>
      <w:r w:rsidR="00A578A4" w:rsidRPr="00533905">
        <w:t xml:space="preserve">Stronger </w:t>
      </w:r>
      <w:r w:rsidR="00533905" w:rsidRPr="00533905">
        <w:t>Connections,</w:t>
      </w:r>
      <w:r w:rsidRPr="00533905">
        <w:t xml:space="preserve"> authorized</w:t>
      </w:r>
      <w:r w:rsidRPr="009B377F">
        <w:t xml:space="preserve"> under </w:t>
      </w:r>
      <w:r w:rsidR="00533905" w:rsidRPr="001F2F6B">
        <w:t xml:space="preserve">Title IV, Part A of the </w:t>
      </w:r>
      <w:r w:rsidR="00533905" w:rsidRPr="001F2F6B">
        <w:rPr>
          <w:i/>
        </w:rPr>
        <w:t xml:space="preserve">Elementary and Secondary Education Act of 1965 </w:t>
      </w:r>
      <w:r w:rsidR="00533905" w:rsidRPr="001F2F6B">
        <w:t>(ESEA)</w:t>
      </w:r>
      <w:r w:rsidRPr="009B377F">
        <w:t xml:space="preserve">, provide equitable services to eligible </w:t>
      </w:r>
      <w:r w:rsidR="00F876BA">
        <w:t>non-public</w:t>
      </w:r>
      <w:r w:rsidR="00F876BA" w:rsidRPr="009B377F">
        <w:t xml:space="preserve"> </w:t>
      </w:r>
      <w:r w:rsidRPr="009B377F">
        <w:t>school students (ESEA §§</w:t>
      </w:r>
      <w:r>
        <w:t xml:space="preserve"> 8501–</w:t>
      </w:r>
      <w:r w:rsidRPr="007E5349">
        <w:t>8506</w:t>
      </w:r>
      <w:r w:rsidRPr="007E5349">
        <w:rPr>
          <w:color w:val="000000"/>
          <w:sz w:val="22"/>
          <w:szCs w:val="22"/>
        </w:rPr>
        <w:t>(b)(1)(B)</w:t>
      </w:r>
      <w:r w:rsidRPr="007E5349">
        <w:t>).</w:t>
      </w:r>
    </w:p>
    <w:p w14:paraId="0999997F" w14:textId="77777777" w:rsidR="00346D48" w:rsidRDefault="00346D48" w:rsidP="00AE6B8D"/>
    <w:p w14:paraId="64A25A80" w14:textId="0F2B146A" w:rsidR="00346D48" w:rsidRPr="009B377F" w:rsidRDefault="00346D48" w:rsidP="00AE6B8D">
      <w:r w:rsidRPr="009B377F">
        <w:t xml:space="preserve">To comply, public school districts are required to engage in timely and meaningful consultation with appropriate private school officials about the provision of program services to </w:t>
      </w:r>
      <w:r w:rsidR="00F876BA">
        <w:t>non-public</w:t>
      </w:r>
      <w:r w:rsidR="00F876BA" w:rsidRPr="009B377F">
        <w:t xml:space="preserve"> </w:t>
      </w:r>
      <w:r w:rsidRPr="009B377F">
        <w:t xml:space="preserve">school students. </w:t>
      </w:r>
      <w:r>
        <w:t xml:space="preserve"> </w:t>
      </w:r>
      <w:r w:rsidRPr="009B377F">
        <w:t xml:space="preserve">This consultation </w:t>
      </w:r>
      <w:r w:rsidRPr="005B1282">
        <w:rPr>
          <w:i/>
        </w:rPr>
        <w:t>must</w:t>
      </w:r>
      <w:r w:rsidRPr="005B1282">
        <w:t xml:space="preserve"> </w:t>
      </w:r>
      <w:r w:rsidRPr="009B377F">
        <w:t>occur during the design and development of the proposed pro</w:t>
      </w:r>
      <w:r>
        <w:t>ject</w:t>
      </w:r>
      <w:r w:rsidRPr="009B377F">
        <w:t xml:space="preserve"> before any decision is made that impacts the opportunities for participation of </w:t>
      </w:r>
      <w:r w:rsidR="00F876BA">
        <w:t>non-public</w:t>
      </w:r>
      <w:r w:rsidRPr="009B377F">
        <w:t xml:space="preserve"> school students throughout the design, development, implementation, and assessment of the program services. </w:t>
      </w:r>
      <w:r>
        <w:t xml:space="preserve"> </w:t>
      </w:r>
      <w:r w:rsidRPr="009B377F">
        <w:t xml:space="preserve">The quality of the consultative process will likely </w:t>
      </w:r>
      <w:proofErr w:type="gramStart"/>
      <w:r w:rsidRPr="009B377F">
        <w:t>have an effect on</w:t>
      </w:r>
      <w:proofErr w:type="gramEnd"/>
      <w:r w:rsidRPr="009B377F">
        <w:t xml:space="preserve"> the quality of services to </w:t>
      </w:r>
      <w:r w:rsidR="00F876BA">
        <w:t>non-public</w:t>
      </w:r>
      <w:r w:rsidRPr="009B377F">
        <w:t xml:space="preserve"> school students. (Authority: ESEA §</w:t>
      </w:r>
      <w:r>
        <w:t xml:space="preserve"> 8501</w:t>
      </w:r>
      <w:r w:rsidRPr="009B377F">
        <w:rPr>
          <w:color w:val="000000"/>
          <w:sz w:val="22"/>
          <w:szCs w:val="22"/>
        </w:rPr>
        <w:t>(c)</w:t>
      </w:r>
      <w:r w:rsidRPr="009B377F">
        <w:t>).</w:t>
      </w:r>
    </w:p>
    <w:p w14:paraId="4376D7A3" w14:textId="77777777" w:rsidR="000C1D03" w:rsidRPr="00791F24" w:rsidRDefault="000C1D03" w:rsidP="00AE6B8D"/>
    <w:p w14:paraId="413B5AB6" w14:textId="1082DC8D" w:rsidR="000C1D03" w:rsidRPr="00791F24" w:rsidRDefault="000C1D03" w:rsidP="00AE6B8D">
      <w:r w:rsidRPr="00791F24">
        <w:t xml:space="preserve">Please complete the following </w:t>
      </w:r>
      <w:r>
        <w:t>r</w:t>
      </w:r>
      <w:r w:rsidRPr="00791F24">
        <w:t xml:space="preserve">elated to the involvement of eligible </w:t>
      </w:r>
      <w:r w:rsidR="00F876BA">
        <w:t>non-public</w:t>
      </w:r>
      <w:r w:rsidRPr="00791F24">
        <w:t xml:space="preserve"> school students in </w:t>
      </w:r>
      <w:r w:rsidR="005C2695">
        <w:t xml:space="preserve">Stronger Connections </w:t>
      </w:r>
      <w:r w:rsidR="00304F26">
        <w:t>sub</w:t>
      </w:r>
      <w:r>
        <w:t>grant activities.</w:t>
      </w:r>
    </w:p>
    <w:p w14:paraId="1D13D16F" w14:textId="77777777" w:rsidR="000C1D03" w:rsidRPr="00791F24" w:rsidRDefault="000C1D03" w:rsidP="000C1D03"/>
    <w:p w14:paraId="1C565695" w14:textId="579EB975" w:rsidR="000C1D03" w:rsidRPr="00791F24" w:rsidRDefault="000C1D03" w:rsidP="000C1D03">
      <w:pPr>
        <w:ind w:left="720" w:hanging="720"/>
      </w:pPr>
      <w:r w:rsidRPr="00791F24">
        <w:fldChar w:fldCharType="begin">
          <w:ffData>
            <w:name w:val="Check1"/>
            <w:enabled/>
            <w:calcOnExit w:val="0"/>
            <w:checkBox>
              <w:sizeAuto/>
              <w:default w:val="0"/>
            </w:checkBox>
          </w:ffData>
        </w:fldChar>
      </w:r>
      <w:r w:rsidRPr="00791F24">
        <w:instrText xml:space="preserve"> FORMCHECKBOX </w:instrText>
      </w:r>
      <w:r w:rsidR="00215A2F">
        <w:fldChar w:fldCharType="separate"/>
      </w:r>
      <w:r w:rsidRPr="00791F24">
        <w:fldChar w:fldCharType="end"/>
      </w:r>
      <w:r w:rsidRPr="00791F24">
        <w:tab/>
        <w:t xml:space="preserve">There are no </w:t>
      </w:r>
      <w:r w:rsidR="00F876BA">
        <w:t>non-public</w:t>
      </w:r>
      <w:r w:rsidRPr="00791F24">
        <w:t xml:space="preserve"> schools located within the attendance boundaries of the school(s) proposed to be served by this project. (Signature below is required.)</w:t>
      </w:r>
    </w:p>
    <w:p w14:paraId="37446201" w14:textId="77777777" w:rsidR="000C1D03" w:rsidRPr="00791F24" w:rsidRDefault="000C1D03" w:rsidP="000C1D03">
      <w:pPr>
        <w:ind w:left="720" w:hanging="720"/>
      </w:pPr>
    </w:p>
    <w:p w14:paraId="59B66722" w14:textId="5746F3F8" w:rsidR="000C1D03" w:rsidRPr="00791F24" w:rsidRDefault="000C1D03" w:rsidP="00533905">
      <w:pPr>
        <w:ind w:left="720" w:hanging="720"/>
      </w:pPr>
      <w:r w:rsidRPr="00791F24">
        <w:fldChar w:fldCharType="begin">
          <w:ffData>
            <w:name w:val="Check1"/>
            <w:enabled/>
            <w:calcOnExit w:val="0"/>
            <w:checkBox>
              <w:sizeAuto/>
              <w:default w:val="0"/>
            </w:checkBox>
          </w:ffData>
        </w:fldChar>
      </w:r>
      <w:r w:rsidRPr="00791F24">
        <w:instrText xml:space="preserve"> FORMCHECKBOX </w:instrText>
      </w:r>
      <w:r w:rsidR="00215A2F">
        <w:fldChar w:fldCharType="separate"/>
      </w:r>
      <w:r w:rsidRPr="00791F24">
        <w:fldChar w:fldCharType="end"/>
      </w:r>
      <w:r w:rsidRPr="00791F24">
        <w:tab/>
        <w:t xml:space="preserve">There are </w:t>
      </w:r>
      <w:r w:rsidR="00F876BA">
        <w:t>non-public</w:t>
      </w:r>
      <w:r w:rsidRPr="00791F24">
        <w:t xml:space="preserve"> schools located within the attendance boundaries of the school(s) proposed to be served by this project (listed below). These </w:t>
      </w:r>
      <w:r w:rsidR="00F876BA">
        <w:t>non-public</w:t>
      </w:r>
      <w:r w:rsidRPr="00791F24">
        <w:t xml:space="preserve"> schools were consulted (methods </w:t>
      </w:r>
      <w:r>
        <w:t xml:space="preserve">listed </w:t>
      </w:r>
      <w:r w:rsidRPr="00791F24">
        <w:t xml:space="preserve">below) prior to the development of </w:t>
      </w:r>
      <w:r w:rsidRPr="00533905">
        <w:t xml:space="preserve">the </w:t>
      </w:r>
      <w:r w:rsidR="005C2695" w:rsidRPr="00533905">
        <w:t>Stronger Connections</w:t>
      </w:r>
      <w:r>
        <w:t xml:space="preserve"> </w:t>
      </w:r>
      <w:r w:rsidRPr="00791F24">
        <w:t>application.</w:t>
      </w:r>
    </w:p>
    <w:p w14:paraId="459F6C7A" w14:textId="2FE58CAF" w:rsidR="000C1D03" w:rsidRPr="00E816EE" w:rsidRDefault="00F876BA" w:rsidP="000C1D03">
      <w:pPr>
        <w:rPr>
          <w:sz w:val="22"/>
          <w:szCs w:val="22"/>
          <w:u w:val="single"/>
        </w:rPr>
      </w:pPr>
      <w:r w:rsidRPr="00F876BA">
        <w:rPr>
          <w:u w:val="single"/>
        </w:rPr>
        <w:t>Non-Public</w:t>
      </w:r>
      <w:r w:rsidRPr="00E816EE">
        <w:rPr>
          <w:sz w:val="22"/>
          <w:szCs w:val="22"/>
          <w:u w:val="single"/>
        </w:rPr>
        <w:t xml:space="preserve"> </w:t>
      </w:r>
      <w:r w:rsidR="000C1D03" w:rsidRPr="00E816EE">
        <w:rPr>
          <w:sz w:val="22"/>
          <w:szCs w:val="22"/>
          <w:u w:val="single"/>
        </w:rPr>
        <w:t>school(s) within the attendance boundaries of the school(s) proposed to be served by this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2401"/>
        <w:gridCol w:w="1108"/>
        <w:gridCol w:w="2630"/>
        <w:gridCol w:w="1413"/>
      </w:tblGrid>
      <w:tr w:rsidR="000C1D03" w:rsidRPr="00791F24" w14:paraId="6E0927A0" w14:textId="77777777" w:rsidTr="000C1D03">
        <w:tc>
          <w:tcPr>
            <w:tcW w:w="2088" w:type="dxa"/>
            <w:shd w:val="clear" w:color="auto" w:fill="auto"/>
          </w:tcPr>
          <w:p w14:paraId="10115818" w14:textId="501768F2" w:rsidR="000C1D03" w:rsidRPr="003E41B0" w:rsidRDefault="000C1D03" w:rsidP="00EF25E3">
            <w:pPr>
              <w:tabs>
                <w:tab w:val="left" w:pos="1080"/>
                <w:tab w:val="right" w:leader="underscore" w:pos="4320"/>
              </w:tabs>
              <w:rPr>
                <w:sz w:val="22"/>
                <w:szCs w:val="22"/>
              </w:rPr>
            </w:pPr>
            <w:r w:rsidRPr="003E41B0">
              <w:rPr>
                <w:sz w:val="22"/>
                <w:szCs w:val="22"/>
              </w:rPr>
              <w:t xml:space="preserve">Name of </w:t>
            </w:r>
            <w:r w:rsidR="00F876BA">
              <w:t>Non-</w:t>
            </w:r>
            <w:r w:rsidR="00F876BA" w:rsidRPr="000C1D03">
              <w:t>P</w:t>
            </w:r>
            <w:r w:rsidR="00F876BA">
              <w:t>ublic</w:t>
            </w:r>
            <w:r w:rsidRPr="003E41B0">
              <w:rPr>
                <w:sz w:val="22"/>
                <w:szCs w:val="22"/>
              </w:rPr>
              <w:t xml:space="preserve"> School</w:t>
            </w:r>
          </w:p>
        </w:tc>
        <w:tc>
          <w:tcPr>
            <w:tcW w:w="2790" w:type="dxa"/>
            <w:shd w:val="clear" w:color="auto" w:fill="auto"/>
          </w:tcPr>
          <w:p w14:paraId="046D470C" w14:textId="77777777" w:rsidR="000C1D03" w:rsidRPr="003E41B0" w:rsidRDefault="000C1D03" w:rsidP="00EF25E3">
            <w:pPr>
              <w:tabs>
                <w:tab w:val="left" w:pos="1080"/>
                <w:tab w:val="right" w:leader="underscore" w:pos="4320"/>
              </w:tabs>
              <w:rPr>
                <w:sz w:val="22"/>
                <w:szCs w:val="22"/>
              </w:rPr>
            </w:pPr>
            <w:r w:rsidRPr="003E41B0">
              <w:rPr>
                <w:sz w:val="22"/>
                <w:szCs w:val="22"/>
              </w:rPr>
              <w:t>Name and Title of Person Contacted</w:t>
            </w:r>
          </w:p>
        </w:tc>
        <w:tc>
          <w:tcPr>
            <w:tcW w:w="1170" w:type="dxa"/>
            <w:shd w:val="clear" w:color="auto" w:fill="auto"/>
          </w:tcPr>
          <w:p w14:paraId="6F4B3EEB" w14:textId="77777777" w:rsidR="000C1D03" w:rsidRPr="003E41B0" w:rsidRDefault="000C1D03" w:rsidP="00EF25E3">
            <w:pPr>
              <w:tabs>
                <w:tab w:val="left" w:pos="1080"/>
                <w:tab w:val="right" w:leader="underscore" w:pos="4320"/>
              </w:tabs>
              <w:rPr>
                <w:sz w:val="22"/>
                <w:szCs w:val="22"/>
              </w:rPr>
            </w:pPr>
            <w:r w:rsidRPr="003E41B0">
              <w:rPr>
                <w:sz w:val="22"/>
                <w:szCs w:val="22"/>
              </w:rPr>
              <w:t>Date of Contact</w:t>
            </w:r>
          </w:p>
        </w:tc>
        <w:tc>
          <w:tcPr>
            <w:tcW w:w="3150" w:type="dxa"/>
            <w:shd w:val="clear" w:color="auto" w:fill="auto"/>
          </w:tcPr>
          <w:p w14:paraId="34B9B9FA" w14:textId="77777777" w:rsidR="000C1D03" w:rsidRPr="003E41B0" w:rsidRDefault="000C1D03" w:rsidP="00EF25E3">
            <w:pPr>
              <w:tabs>
                <w:tab w:val="left" w:pos="1080"/>
                <w:tab w:val="right" w:leader="underscore" w:pos="4320"/>
              </w:tabs>
              <w:rPr>
                <w:sz w:val="22"/>
                <w:szCs w:val="22"/>
              </w:rPr>
            </w:pPr>
            <w:r w:rsidRPr="003E41B0">
              <w:rPr>
                <w:sz w:val="22"/>
                <w:szCs w:val="22"/>
              </w:rPr>
              <w:t xml:space="preserve">Method of Contact (e.g., in person, phone, email, other) </w:t>
            </w:r>
          </w:p>
        </w:tc>
        <w:tc>
          <w:tcPr>
            <w:tcW w:w="1530" w:type="dxa"/>
            <w:shd w:val="clear" w:color="auto" w:fill="auto"/>
          </w:tcPr>
          <w:p w14:paraId="5420885B" w14:textId="77777777" w:rsidR="000C1D03" w:rsidRPr="003E41B0" w:rsidRDefault="000C1D03" w:rsidP="00EF25E3">
            <w:pPr>
              <w:tabs>
                <w:tab w:val="left" w:pos="1080"/>
                <w:tab w:val="right" w:leader="underscore" w:pos="4320"/>
              </w:tabs>
              <w:rPr>
                <w:sz w:val="22"/>
                <w:szCs w:val="22"/>
              </w:rPr>
            </w:pPr>
            <w:r w:rsidRPr="003E41B0">
              <w:rPr>
                <w:sz w:val="22"/>
                <w:szCs w:val="22"/>
              </w:rPr>
              <w:t xml:space="preserve">To receive services? </w:t>
            </w:r>
          </w:p>
          <w:p w14:paraId="7F1BF168" w14:textId="77777777" w:rsidR="000C1D03" w:rsidRPr="003E41B0" w:rsidRDefault="000C1D03" w:rsidP="00EF25E3">
            <w:pPr>
              <w:tabs>
                <w:tab w:val="left" w:pos="1080"/>
                <w:tab w:val="right" w:leader="underscore" w:pos="4320"/>
              </w:tabs>
              <w:rPr>
                <w:sz w:val="22"/>
                <w:szCs w:val="22"/>
              </w:rPr>
            </w:pPr>
            <w:r w:rsidRPr="003E41B0">
              <w:rPr>
                <w:sz w:val="22"/>
                <w:szCs w:val="22"/>
              </w:rPr>
              <w:t>(Yes or No*)</w:t>
            </w:r>
          </w:p>
        </w:tc>
      </w:tr>
      <w:tr w:rsidR="000C1D03" w:rsidRPr="00791F24" w14:paraId="2EC42771" w14:textId="77777777" w:rsidTr="000C1D03">
        <w:tc>
          <w:tcPr>
            <w:tcW w:w="2088" w:type="dxa"/>
            <w:shd w:val="clear" w:color="auto" w:fill="auto"/>
          </w:tcPr>
          <w:p w14:paraId="70422746" w14:textId="77777777" w:rsidR="000C1D03" w:rsidRDefault="000C1D03" w:rsidP="00EF25E3">
            <w:pPr>
              <w:tabs>
                <w:tab w:val="left" w:pos="1080"/>
                <w:tab w:val="right" w:leader="underscore" w:pos="4320"/>
              </w:tabs>
            </w:pPr>
          </w:p>
          <w:p w14:paraId="34E995E7" w14:textId="77777777" w:rsidR="000C1D03" w:rsidRDefault="000C1D03" w:rsidP="00EF25E3">
            <w:pPr>
              <w:tabs>
                <w:tab w:val="left" w:pos="1080"/>
                <w:tab w:val="right" w:leader="underscore" w:pos="4320"/>
              </w:tabs>
            </w:pPr>
          </w:p>
          <w:p w14:paraId="002880EF" w14:textId="77777777" w:rsidR="000C1D03" w:rsidRPr="00791F24" w:rsidRDefault="000C1D03" w:rsidP="00EF25E3">
            <w:pPr>
              <w:tabs>
                <w:tab w:val="left" w:pos="1080"/>
                <w:tab w:val="right" w:leader="underscore" w:pos="4320"/>
              </w:tabs>
            </w:pPr>
          </w:p>
        </w:tc>
        <w:tc>
          <w:tcPr>
            <w:tcW w:w="2790" w:type="dxa"/>
            <w:shd w:val="clear" w:color="auto" w:fill="auto"/>
          </w:tcPr>
          <w:p w14:paraId="2CE70547" w14:textId="77777777" w:rsidR="000C1D03" w:rsidRPr="00791F24" w:rsidRDefault="000C1D03" w:rsidP="00EF25E3">
            <w:pPr>
              <w:tabs>
                <w:tab w:val="left" w:pos="1080"/>
                <w:tab w:val="right" w:leader="underscore" w:pos="4320"/>
              </w:tabs>
            </w:pPr>
          </w:p>
        </w:tc>
        <w:tc>
          <w:tcPr>
            <w:tcW w:w="1170" w:type="dxa"/>
            <w:shd w:val="clear" w:color="auto" w:fill="auto"/>
          </w:tcPr>
          <w:p w14:paraId="35C22DF7" w14:textId="77777777" w:rsidR="000C1D03" w:rsidRPr="00791F24" w:rsidRDefault="000C1D03" w:rsidP="00EF25E3">
            <w:pPr>
              <w:tabs>
                <w:tab w:val="left" w:pos="1080"/>
                <w:tab w:val="right" w:leader="underscore" w:pos="4320"/>
              </w:tabs>
            </w:pPr>
          </w:p>
        </w:tc>
        <w:tc>
          <w:tcPr>
            <w:tcW w:w="3150" w:type="dxa"/>
            <w:shd w:val="clear" w:color="auto" w:fill="auto"/>
          </w:tcPr>
          <w:p w14:paraId="756A354B" w14:textId="77777777" w:rsidR="000C1D03" w:rsidRPr="00791F24" w:rsidRDefault="000C1D03" w:rsidP="00EF25E3">
            <w:pPr>
              <w:tabs>
                <w:tab w:val="left" w:pos="1080"/>
                <w:tab w:val="right" w:leader="underscore" w:pos="4320"/>
              </w:tabs>
            </w:pPr>
          </w:p>
        </w:tc>
        <w:tc>
          <w:tcPr>
            <w:tcW w:w="1530" w:type="dxa"/>
            <w:shd w:val="clear" w:color="auto" w:fill="auto"/>
          </w:tcPr>
          <w:p w14:paraId="068B72EA" w14:textId="77777777" w:rsidR="000C1D03" w:rsidRPr="00791F24" w:rsidRDefault="000C1D03" w:rsidP="00EF25E3">
            <w:pPr>
              <w:tabs>
                <w:tab w:val="left" w:pos="1080"/>
                <w:tab w:val="right" w:leader="underscore" w:pos="4320"/>
              </w:tabs>
            </w:pPr>
          </w:p>
        </w:tc>
      </w:tr>
      <w:tr w:rsidR="000C1D03" w:rsidRPr="00791F24" w14:paraId="071F38BC" w14:textId="77777777" w:rsidTr="000C1D03">
        <w:tc>
          <w:tcPr>
            <w:tcW w:w="2088" w:type="dxa"/>
            <w:shd w:val="clear" w:color="auto" w:fill="auto"/>
          </w:tcPr>
          <w:p w14:paraId="3629E8E0" w14:textId="77777777" w:rsidR="000C1D03" w:rsidRDefault="000C1D03" w:rsidP="00EF25E3">
            <w:pPr>
              <w:tabs>
                <w:tab w:val="left" w:pos="1080"/>
                <w:tab w:val="right" w:leader="underscore" w:pos="4320"/>
              </w:tabs>
            </w:pPr>
          </w:p>
          <w:p w14:paraId="00D7B684" w14:textId="77777777" w:rsidR="000C1D03" w:rsidRDefault="000C1D03" w:rsidP="00EF25E3">
            <w:pPr>
              <w:tabs>
                <w:tab w:val="left" w:pos="1080"/>
                <w:tab w:val="right" w:leader="underscore" w:pos="4320"/>
              </w:tabs>
            </w:pPr>
          </w:p>
          <w:p w14:paraId="6E8190F6" w14:textId="77777777" w:rsidR="000C1D03" w:rsidRPr="00791F24" w:rsidRDefault="000C1D03" w:rsidP="00EF25E3">
            <w:pPr>
              <w:tabs>
                <w:tab w:val="left" w:pos="1080"/>
                <w:tab w:val="right" w:leader="underscore" w:pos="4320"/>
              </w:tabs>
            </w:pPr>
          </w:p>
        </w:tc>
        <w:tc>
          <w:tcPr>
            <w:tcW w:w="2790" w:type="dxa"/>
            <w:shd w:val="clear" w:color="auto" w:fill="auto"/>
          </w:tcPr>
          <w:p w14:paraId="7BA3113F" w14:textId="77777777" w:rsidR="000C1D03" w:rsidRPr="00791F24" w:rsidRDefault="000C1D03" w:rsidP="00EF25E3">
            <w:pPr>
              <w:tabs>
                <w:tab w:val="left" w:pos="1080"/>
                <w:tab w:val="right" w:leader="underscore" w:pos="4320"/>
              </w:tabs>
            </w:pPr>
          </w:p>
        </w:tc>
        <w:tc>
          <w:tcPr>
            <w:tcW w:w="1170" w:type="dxa"/>
            <w:shd w:val="clear" w:color="auto" w:fill="auto"/>
          </w:tcPr>
          <w:p w14:paraId="39D98836" w14:textId="77777777" w:rsidR="000C1D03" w:rsidRPr="00791F24" w:rsidRDefault="000C1D03" w:rsidP="00EF25E3">
            <w:pPr>
              <w:tabs>
                <w:tab w:val="left" w:pos="1080"/>
                <w:tab w:val="right" w:leader="underscore" w:pos="4320"/>
              </w:tabs>
            </w:pPr>
          </w:p>
        </w:tc>
        <w:tc>
          <w:tcPr>
            <w:tcW w:w="3150" w:type="dxa"/>
            <w:shd w:val="clear" w:color="auto" w:fill="auto"/>
          </w:tcPr>
          <w:p w14:paraId="694B4FDD" w14:textId="77777777" w:rsidR="000C1D03" w:rsidRPr="00791F24" w:rsidRDefault="000C1D03" w:rsidP="00EF25E3">
            <w:pPr>
              <w:tabs>
                <w:tab w:val="left" w:pos="1080"/>
                <w:tab w:val="right" w:leader="underscore" w:pos="4320"/>
              </w:tabs>
            </w:pPr>
          </w:p>
        </w:tc>
        <w:tc>
          <w:tcPr>
            <w:tcW w:w="1530" w:type="dxa"/>
            <w:shd w:val="clear" w:color="auto" w:fill="auto"/>
          </w:tcPr>
          <w:p w14:paraId="0943BFBC" w14:textId="77777777" w:rsidR="000C1D03" w:rsidRPr="00791F24" w:rsidRDefault="000C1D03" w:rsidP="00EF25E3">
            <w:pPr>
              <w:tabs>
                <w:tab w:val="left" w:pos="1080"/>
                <w:tab w:val="right" w:leader="underscore" w:pos="4320"/>
              </w:tabs>
            </w:pPr>
          </w:p>
        </w:tc>
      </w:tr>
    </w:tbl>
    <w:p w14:paraId="53D048EE" w14:textId="77777777" w:rsidR="000C1D03" w:rsidRPr="00791F24" w:rsidRDefault="000C1D03" w:rsidP="000C1D03">
      <w:pPr>
        <w:tabs>
          <w:tab w:val="left" w:pos="1080"/>
          <w:tab w:val="right" w:leader="underscore" w:pos="4320"/>
        </w:tabs>
      </w:pPr>
      <w:r>
        <w:t xml:space="preserve">*If </w:t>
      </w:r>
      <w:proofErr w:type="gramStart"/>
      <w:r>
        <w:t>no</w:t>
      </w:r>
      <w:proofErr w:type="gramEnd"/>
      <w:r>
        <w:t>, please provide a brief explanation.</w:t>
      </w:r>
    </w:p>
    <w:p w14:paraId="178A6531" w14:textId="77777777" w:rsidR="00B91FD5" w:rsidRDefault="00B91FD5" w:rsidP="000C1D03"/>
    <w:p w14:paraId="3E7B5B74" w14:textId="26E86A1C" w:rsidR="00B91FD5" w:rsidRDefault="00B91FD5" w:rsidP="000C1D03"/>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3325"/>
      </w:tblGrid>
      <w:tr w:rsidR="00B91FD5" w14:paraId="24FE9F2D" w14:textId="77777777" w:rsidTr="008C66F3">
        <w:trPr>
          <w:tblHeader/>
        </w:trPr>
        <w:tc>
          <w:tcPr>
            <w:tcW w:w="6025" w:type="dxa"/>
          </w:tcPr>
          <w:p w14:paraId="6330901C" w14:textId="24F947BD" w:rsidR="00B91FD5" w:rsidRDefault="00B91FD5" w:rsidP="000C1D03">
            <w:r w:rsidRPr="002B51C6">
              <w:t xml:space="preserve">Signature of Applicant’s </w:t>
            </w:r>
            <w:r w:rsidRPr="000C1D03">
              <w:t>Authorized Representative</w:t>
            </w:r>
          </w:p>
        </w:tc>
        <w:tc>
          <w:tcPr>
            <w:tcW w:w="3325" w:type="dxa"/>
          </w:tcPr>
          <w:p w14:paraId="59156633" w14:textId="441957DA" w:rsidR="00B91FD5" w:rsidRDefault="00B91FD5" w:rsidP="000C1D03">
            <w:r>
              <w:t>Date</w:t>
            </w:r>
          </w:p>
        </w:tc>
      </w:tr>
    </w:tbl>
    <w:p w14:paraId="1882A2FD" w14:textId="084C25B1" w:rsidR="00B91FD5" w:rsidRDefault="00B91FD5" w:rsidP="000C1D03"/>
    <w:p w14:paraId="6C4E9FFC" w14:textId="77777777" w:rsidR="00150AF2" w:rsidRDefault="00150AF2" w:rsidP="000C1D03"/>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3325"/>
      </w:tblGrid>
      <w:tr w:rsidR="00B91FD5" w14:paraId="6F0F0442" w14:textId="77777777" w:rsidTr="00F357FE">
        <w:trPr>
          <w:tblHeader/>
        </w:trPr>
        <w:tc>
          <w:tcPr>
            <w:tcW w:w="6025" w:type="dxa"/>
          </w:tcPr>
          <w:p w14:paraId="23790B35" w14:textId="66CD920A" w:rsidR="00B91FD5" w:rsidRDefault="00B91FD5" w:rsidP="00F876BA">
            <w:r w:rsidRPr="000C1D03">
              <w:t xml:space="preserve">Signature of </w:t>
            </w:r>
            <w:r w:rsidR="00F876BA">
              <w:t>Non-</w:t>
            </w:r>
            <w:r w:rsidRPr="000C1D03">
              <w:t>P</w:t>
            </w:r>
            <w:r w:rsidR="00F876BA">
              <w:t>ublic</w:t>
            </w:r>
            <w:r w:rsidRPr="000C1D03">
              <w:t xml:space="preserve"> School Representative</w:t>
            </w:r>
          </w:p>
        </w:tc>
        <w:tc>
          <w:tcPr>
            <w:tcW w:w="3325" w:type="dxa"/>
          </w:tcPr>
          <w:p w14:paraId="75AFA9B9" w14:textId="5CB04CFF" w:rsidR="00B91FD5" w:rsidRDefault="00B91FD5" w:rsidP="000C1D03">
            <w:r>
              <w:t>Date</w:t>
            </w:r>
          </w:p>
        </w:tc>
      </w:tr>
    </w:tbl>
    <w:p w14:paraId="1369D4D6" w14:textId="77777777" w:rsidR="00CB3176" w:rsidRDefault="00CB3176" w:rsidP="00AF0671">
      <w:pPr>
        <w:sectPr w:rsidR="00CB3176" w:rsidSect="00C7584E">
          <w:headerReference w:type="default" r:id="rId75"/>
          <w:pgSz w:w="12240" w:h="15840" w:code="1"/>
          <w:pgMar w:top="1440" w:right="1440" w:bottom="1170" w:left="1440" w:header="720" w:footer="720" w:gutter="0"/>
          <w:cols w:space="720"/>
          <w:noEndnote/>
          <w:docGrid w:linePitch="326"/>
        </w:sectPr>
      </w:pPr>
    </w:p>
    <w:p w14:paraId="45A80007" w14:textId="51689E16" w:rsidR="0013421F" w:rsidRPr="00405E6A" w:rsidRDefault="0013421F" w:rsidP="00B84D01">
      <w:pPr>
        <w:pStyle w:val="Heading2"/>
        <w:numPr>
          <w:ilvl w:val="0"/>
          <w:numId w:val="0"/>
        </w:numPr>
        <w:jc w:val="center"/>
      </w:pPr>
      <w:bookmarkStart w:id="203" w:name="_Ref48452767"/>
      <w:bookmarkStart w:id="204" w:name="_Toc48713161"/>
      <w:bookmarkStart w:id="205" w:name="_Toc48724717"/>
      <w:bookmarkStart w:id="206" w:name="_Toc51073662"/>
      <w:bookmarkStart w:id="207" w:name="_Toc160021838"/>
      <w:bookmarkEnd w:id="185"/>
      <w:bookmarkEnd w:id="186"/>
      <w:r w:rsidRPr="00405E6A">
        <w:lastRenderedPageBreak/>
        <w:t>Sample Timeline</w:t>
      </w:r>
      <w:r w:rsidR="00D03897" w:rsidRPr="00405E6A">
        <w:t xml:space="preserve"> of Activities</w:t>
      </w:r>
      <w:r w:rsidRPr="00405E6A">
        <w:t xml:space="preserve"> </w:t>
      </w:r>
      <w:bookmarkEnd w:id="203"/>
      <w:bookmarkEnd w:id="204"/>
      <w:bookmarkEnd w:id="205"/>
      <w:r w:rsidRPr="00405E6A">
        <w:t>Template</w:t>
      </w:r>
      <w:bookmarkEnd w:id="206"/>
      <w:bookmarkEnd w:id="207"/>
    </w:p>
    <w:p w14:paraId="5915F584" w14:textId="77777777" w:rsidR="0013421F" w:rsidRPr="009A78CE" w:rsidRDefault="0013421F" w:rsidP="00490A37">
      <w:pPr>
        <w:widowControl w:val="0"/>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3600"/>
        <w:gridCol w:w="2520"/>
        <w:gridCol w:w="3420"/>
        <w:gridCol w:w="2160"/>
      </w:tblGrid>
      <w:tr w:rsidR="0013421F" w:rsidRPr="009A78CE" w14:paraId="116FC705" w14:textId="77777777">
        <w:trPr>
          <w:trHeight w:val="974"/>
        </w:trPr>
        <w:tc>
          <w:tcPr>
            <w:tcW w:w="1368" w:type="dxa"/>
          </w:tcPr>
          <w:p w14:paraId="3A78B526" w14:textId="77777777" w:rsidR="0013421F" w:rsidRPr="009A78CE" w:rsidRDefault="0013421F" w:rsidP="00490A37">
            <w:pPr>
              <w:widowControl w:val="0"/>
              <w:jc w:val="center"/>
              <w:rPr>
                <w:b/>
                <w:bCs/>
              </w:rPr>
            </w:pPr>
            <w:r w:rsidRPr="009A78CE">
              <w:rPr>
                <w:b/>
                <w:bCs/>
              </w:rPr>
              <w:t>Start Date–End Date</w:t>
            </w:r>
          </w:p>
        </w:tc>
        <w:tc>
          <w:tcPr>
            <w:tcW w:w="3600" w:type="dxa"/>
          </w:tcPr>
          <w:p w14:paraId="43CA57BC" w14:textId="77777777" w:rsidR="0013421F" w:rsidRPr="009A78CE" w:rsidRDefault="0013421F" w:rsidP="00490A37">
            <w:pPr>
              <w:widowControl w:val="0"/>
              <w:jc w:val="center"/>
              <w:rPr>
                <w:b/>
                <w:bCs/>
              </w:rPr>
            </w:pPr>
            <w:r w:rsidRPr="009A78CE">
              <w:rPr>
                <w:b/>
                <w:bCs/>
              </w:rPr>
              <w:t>Activity to achieve Objective</w:t>
            </w:r>
          </w:p>
        </w:tc>
        <w:tc>
          <w:tcPr>
            <w:tcW w:w="2520" w:type="dxa"/>
          </w:tcPr>
          <w:p w14:paraId="44949479" w14:textId="77777777" w:rsidR="0013421F" w:rsidRPr="009A78CE" w:rsidRDefault="0013421F" w:rsidP="00490A37">
            <w:pPr>
              <w:widowControl w:val="0"/>
              <w:jc w:val="center"/>
              <w:rPr>
                <w:b/>
                <w:bCs/>
              </w:rPr>
            </w:pPr>
            <w:r w:rsidRPr="009A78CE">
              <w:rPr>
                <w:b/>
                <w:bCs/>
              </w:rPr>
              <w:t>Related Objective and Goal</w:t>
            </w:r>
          </w:p>
        </w:tc>
        <w:tc>
          <w:tcPr>
            <w:tcW w:w="3420" w:type="dxa"/>
          </w:tcPr>
          <w:p w14:paraId="1310C33F" w14:textId="77777777" w:rsidR="0013421F" w:rsidRPr="009A78CE" w:rsidRDefault="0013421F" w:rsidP="00490A37">
            <w:pPr>
              <w:widowControl w:val="0"/>
              <w:jc w:val="center"/>
              <w:rPr>
                <w:b/>
                <w:bCs/>
              </w:rPr>
            </w:pPr>
            <w:r w:rsidRPr="009A78CE">
              <w:rPr>
                <w:b/>
                <w:bCs/>
              </w:rPr>
              <w:t>Evidence that Proves Activity has been Completed OR Data to be Collected from Activity</w:t>
            </w:r>
          </w:p>
        </w:tc>
        <w:tc>
          <w:tcPr>
            <w:tcW w:w="2160" w:type="dxa"/>
          </w:tcPr>
          <w:p w14:paraId="051F00D6" w14:textId="77777777" w:rsidR="0013421F" w:rsidRPr="009A78CE" w:rsidRDefault="0013421F" w:rsidP="00490A37">
            <w:pPr>
              <w:widowControl w:val="0"/>
              <w:jc w:val="center"/>
              <w:rPr>
                <w:b/>
                <w:bCs/>
              </w:rPr>
            </w:pPr>
            <w:r w:rsidRPr="009A78CE">
              <w:rPr>
                <w:b/>
                <w:bCs/>
              </w:rPr>
              <w:t>Persons/Agency Responsible</w:t>
            </w:r>
          </w:p>
        </w:tc>
      </w:tr>
      <w:tr w:rsidR="0013421F" w:rsidRPr="009A78CE" w14:paraId="37E3879F" w14:textId="77777777">
        <w:trPr>
          <w:trHeight w:val="974"/>
        </w:trPr>
        <w:tc>
          <w:tcPr>
            <w:tcW w:w="1368" w:type="dxa"/>
          </w:tcPr>
          <w:p w14:paraId="0832C3EA" w14:textId="77777777" w:rsidR="0013421F" w:rsidRPr="009A78CE" w:rsidRDefault="0013421F" w:rsidP="00490A37">
            <w:pPr>
              <w:widowControl w:val="0"/>
              <w:rPr>
                <w:i/>
                <w:iCs/>
              </w:rPr>
            </w:pPr>
          </w:p>
        </w:tc>
        <w:tc>
          <w:tcPr>
            <w:tcW w:w="3600" w:type="dxa"/>
          </w:tcPr>
          <w:p w14:paraId="1E92AB39" w14:textId="77777777" w:rsidR="0013421F" w:rsidRPr="009A78CE" w:rsidRDefault="0013421F" w:rsidP="00490A37">
            <w:pPr>
              <w:widowControl w:val="0"/>
              <w:rPr>
                <w:i/>
                <w:iCs/>
              </w:rPr>
            </w:pPr>
          </w:p>
          <w:p w14:paraId="7BBF5A8F" w14:textId="77777777" w:rsidR="0013421F" w:rsidRPr="009A78CE" w:rsidRDefault="0013421F" w:rsidP="00B84D01">
            <w:pPr>
              <w:pStyle w:val="Header"/>
              <w:widowControl w:val="0"/>
              <w:tabs>
                <w:tab w:val="clear" w:pos="4320"/>
                <w:tab w:val="clear" w:pos="8640"/>
              </w:tabs>
              <w:rPr>
                <w:i/>
                <w:iCs/>
              </w:rPr>
            </w:pPr>
          </w:p>
          <w:p w14:paraId="77020A45" w14:textId="77777777" w:rsidR="0013421F" w:rsidRPr="009A78CE" w:rsidRDefault="0013421F" w:rsidP="00B84D01">
            <w:pPr>
              <w:pStyle w:val="Header"/>
              <w:widowControl w:val="0"/>
              <w:tabs>
                <w:tab w:val="clear" w:pos="4320"/>
                <w:tab w:val="clear" w:pos="8640"/>
              </w:tabs>
              <w:rPr>
                <w:i/>
                <w:iCs/>
              </w:rPr>
            </w:pPr>
          </w:p>
          <w:p w14:paraId="2450EFAE" w14:textId="77777777" w:rsidR="0013421F" w:rsidRPr="009A78CE" w:rsidRDefault="0013421F" w:rsidP="00490A37">
            <w:pPr>
              <w:widowControl w:val="0"/>
              <w:rPr>
                <w:i/>
                <w:iCs/>
              </w:rPr>
            </w:pPr>
          </w:p>
        </w:tc>
        <w:tc>
          <w:tcPr>
            <w:tcW w:w="2520" w:type="dxa"/>
          </w:tcPr>
          <w:p w14:paraId="38C6C93B" w14:textId="77777777" w:rsidR="0013421F" w:rsidRPr="009A78CE" w:rsidRDefault="0013421F" w:rsidP="00490A37">
            <w:pPr>
              <w:widowControl w:val="0"/>
              <w:rPr>
                <w:i/>
                <w:iCs/>
              </w:rPr>
            </w:pPr>
          </w:p>
        </w:tc>
        <w:tc>
          <w:tcPr>
            <w:tcW w:w="3420" w:type="dxa"/>
          </w:tcPr>
          <w:p w14:paraId="3D229F1F" w14:textId="77777777" w:rsidR="0013421F" w:rsidRPr="009A78CE" w:rsidRDefault="0013421F" w:rsidP="00490A37">
            <w:pPr>
              <w:widowControl w:val="0"/>
              <w:rPr>
                <w:i/>
                <w:iCs/>
              </w:rPr>
            </w:pPr>
          </w:p>
        </w:tc>
        <w:tc>
          <w:tcPr>
            <w:tcW w:w="2160" w:type="dxa"/>
          </w:tcPr>
          <w:p w14:paraId="743F350F" w14:textId="77777777" w:rsidR="0013421F" w:rsidRPr="009A78CE" w:rsidRDefault="0013421F" w:rsidP="00490A37">
            <w:pPr>
              <w:widowControl w:val="0"/>
              <w:rPr>
                <w:i/>
                <w:iCs/>
              </w:rPr>
            </w:pPr>
          </w:p>
        </w:tc>
      </w:tr>
      <w:tr w:rsidR="0013421F" w:rsidRPr="009A78CE" w14:paraId="1D796D94" w14:textId="77777777">
        <w:trPr>
          <w:trHeight w:val="974"/>
        </w:trPr>
        <w:tc>
          <w:tcPr>
            <w:tcW w:w="1368" w:type="dxa"/>
          </w:tcPr>
          <w:p w14:paraId="2ED6AC50" w14:textId="77777777" w:rsidR="0013421F" w:rsidRPr="009A78CE" w:rsidRDefault="0013421F" w:rsidP="00490A37">
            <w:pPr>
              <w:widowControl w:val="0"/>
              <w:rPr>
                <w:i/>
                <w:iCs/>
              </w:rPr>
            </w:pPr>
          </w:p>
        </w:tc>
        <w:tc>
          <w:tcPr>
            <w:tcW w:w="3600" w:type="dxa"/>
          </w:tcPr>
          <w:p w14:paraId="42A1C56E" w14:textId="750BBDC6" w:rsidR="0013421F" w:rsidRPr="009A78CE" w:rsidRDefault="0013421F" w:rsidP="00490A37">
            <w:pPr>
              <w:widowControl w:val="0"/>
              <w:rPr>
                <w:i/>
                <w:iCs/>
              </w:rPr>
            </w:pPr>
          </w:p>
        </w:tc>
        <w:tc>
          <w:tcPr>
            <w:tcW w:w="2520" w:type="dxa"/>
          </w:tcPr>
          <w:p w14:paraId="0F43D96B" w14:textId="77777777" w:rsidR="0013421F" w:rsidRPr="009A78CE" w:rsidRDefault="0013421F" w:rsidP="00490A37">
            <w:pPr>
              <w:widowControl w:val="0"/>
              <w:rPr>
                <w:i/>
                <w:iCs/>
              </w:rPr>
            </w:pPr>
          </w:p>
        </w:tc>
        <w:tc>
          <w:tcPr>
            <w:tcW w:w="3420" w:type="dxa"/>
          </w:tcPr>
          <w:p w14:paraId="38F889EE" w14:textId="77777777" w:rsidR="0013421F" w:rsidRPr="009A78CE" w:rsidRDefault="0013421F" w:rsidP="00490A37">
            <w:pPr>
              <w:widowControl w:val="0"/>
              <w:rPr>
                <w:i/>
                <w:iCs/>
              </w:rPr>
            </w:pPr>
          </w:p>
        </w:tc>
        <w:tc>
          <w:tcPr>
            <w:tcW w:w="2160" w:type="dxa"/>
          </w:tcPr>
          <w:p w14:paraId="31D041CF" w14:textId="77777777" w:rsidR="0013421F" w:rsidRPr="009A78CE" w:rsidRDefault="0013421F" w:rsidP="00490A37">
            <w:pPr>
              <w:widowControl w:val="0"/>
              <w:rPr>
                <w:i/>
                <w:iCs/>
              </w:rPr>
            </w:pPr>
          </w:p>
        </w:tc>
      </w:tr>
      <w:tr w:rsidR="0013421F" w:rsidRPr="009A78CE" w14:paraId="12D0EEDE" w14:textId="77777777">
        <w:trPr>
          <w:trHeight w:val="974"/>
        </w:trPr>
        <w:tc>
          <w:tcPr>
            <w:tcW w:w="1368" w:type="dxa"/>
          </w:tcPr>
          <w:p w14:paraId="566D9643" w14:textId="77777777" w:rsidR="0013421F" w:rsidRPr="009A78CE" w:rsidRDefault="0013421F" w:rsidP="00490A37">
            <w:pPr>
              <w:widowControl w:val="0"/>
              <w:rPr>
                <w:i/>
                <w:iCs/>
              </w:rPr>
            </w:pPr>
          </w:p>
        </w:tc>
        <w:tc>
          <w:tcPr>
            <w:tcW w:w="3600" w:type="dxa"/>
          </w:tcPr>
          <w:p w14:paraId="452A7DD4" w14:textId="77777777" w:rsidR="0013421F" w:rsidRPr="009A78CE" w:rsidRDefault="0013421F" w:rsidP="00490A37">
            <w:pPr>
              <w:widowControl w:val="0"/>
              <w:rPr>
                <w:i/>
                <w:iCs/>
              </w:rPr>
            </w:pPr>
          </w:p>
          <w:p w14:paraId="0A2A00AA" w14:textId="77777777" w:rsidR="0013421F" w:rsidRPr="009A78CE" w:rsidRDefault="0013421F" w:rsidP="00490A37">
            <w:pPr>
              <w:widowControl w:val="0"/>
              <w:rPr>
                <w:i/>
                <w:iCs/>
              </w:rPr>
            </w:pPr>
          </w:p>
          <w:p w14:paraId="08683AA6" w14:textId="77777777" w:rsidR="0013421F" w:rsidRPr="009A78CE" w:rsidRDefault="0013421F" w:rsidP="00490A37">
            <w:pPr>
              <w:widowControl w:val="0"/>
              <w:rPr>
                <w:i/>
                <w:iCs/>
              </w:rPr>
            </w:pPr>
          </w:p>
        </w:tc>
        <w:tc>
          <w:tcPr>
            <w:tcW w:w="2520" w:type="dxa"/>
          </w:tcPr>
          <w:p w14:paraId="414EADCE" w14:textId="77777777" w:rsidR="0013421F" w:rsidRPr="009A78CE" w:rsidRDefault="0013421F" w:rsidP="006907F9">
            <w:pPr>
              <w:widowControl w:val="0"/>
              <w:rPr>
                <w:i/>
                <w:iCs/>
              </w:rPr>
            </w:pPr>
          </w:p>
        </w:tc>
        <w:tc>
          <w:tcPr>
            <w:tcW w:w="3420" w:type="dxa"/>
          </w:tcPr>
          <w:p w14:paraId="026E8ED5" w14:textId="77777777" w:rsidR="0013421F" w:rsidRPr="009A78CE" w:rsidRDefault="0013421F" w:rsidP="00490A37">
            <w:pPr>
              <w:widowControl w:val="0"/>
              <w:rPr>
                <w:i/>
                <w:iCs/>
              </w:rPr>
            </w:pPr>
          </w:p>
        </w:tc>
        <w:tc>
          <w:tcPr>
            <w:tcW w:w="2160" w:type="dxa"/>
          </w:tcPr>
          <w:p w14:paraId="666A306F" w14:textId="77777777" w:rsidR="0013421F" w:rsidRPr="009A78CE" w:rsidRDefault="0013421F" w:rsidP="00490A37">
            <w:pPr>
              <w:widowControl w:val="0"/>
              <w:rPr>
                <w:i/>
                <w:iCs/>
              </w:rPr>
            </w:pPr>
          </w:p>
        </w:tc>
      </w:tr>
      <w:tr w:rsidR="0013421F" w:rsidRPr="009A78CE" w14:paraId="104E4C14" w14:textId="77777777">
        <w:trPr>
          <w:trHeight w:val="956"/>
        </w:trPr>
        <w:tc>
          <w:tcPr>
            <w:tcW w:w="1368" w:type="dxa"/>
          </w:tcPr>
          <w:p w14:paraId="74686B46" w14:textId="77777777" w:rsidR="0013421F" w:rsidRPr="009A78CE" w:rsidRDefault="0013421F" w:rsidP="00490A37">
            <w:pPr>
              <w:widowControl w:val="0"/>
              <w:rPr>
                <w:i/>
                <w:iCs/>
              </w:rPr>
            </w:pPr>
          </w:p>
        </w:tc>
        <w:tc>
          <w:tcPr>
            <w:tcW w:w="3600" w:type="dxa"/>
          </w:tcPr>
          <w:p w14:paraId="64E85836" w14:textId="77777777" w:rsidR="0013421F" w:rsidRPr="009A78CE" w:rsidRDefault="0013421F" w:rsidP="00490A37">
            <w:pPr>
              <w:widowControl w:val="0"/>
              <w:rPr>
                <w:i/>
                <w:iCs/>
              </w:rPr>
            </w:pPr>
          </w:p>
          <w:p w14:paraId="408CEC27" w14:textId="77777777" w:rsidR="0013421F" w:rsidRPr="009A78CE" w:rsidRDefault="0013421F" w:rsidP="00490A37">
            <w:pPr>
              <w:widowControl w:val="0"/>
              <w:rPr>
                <w:i/>
                <w:iCs/>
              </w:rPr>
            </w:pPr>
          </w:p>
          <w:p w14:paraId="794C7A84" w14:textId="77777777" w:rsidR="0013421F" w:rsidRPr="009A78CE" w:rsidRDefault="0013421F" w:rsidP="00490A37">
            <w:pPr>
              <w:widowControl w:val="0"/>
              <w:rPr>
                <w:i/>
                <w:iCs/>
              </w:rPr>
            </w:pPr>
          </w:p>
        </w:tc>
        <w:tc>
          <w:tcPr>
            <w:tcW w:w="2520" w:type="dxa"/>
          </w:tcPr>
          <w:p w14:paraId="4F453A6F" w14:textId="77777777" w:rsidR="0013421F" w:rsidRPr="009A78CE" w:rsidRDefault="0013421F" w:rsidP="006907F9">
            <w:pPr>
              <w:widowControl w:val="0"/>
              <w:rPr>
                <w:i/>
                <w:iCs/>
              </w:rPr>
            </w:pPr>
          </w:p>
        </w:tc>
        <w:tc>
          <w:tcPr>
            <w:tcW w:w="3420" w:type="dxa"/>
          </w:tcPr>
          <w:p w14:paraId="2DDF979B" w14:textId="77777777" w:rsidR="0013421F" w:rsidRPr="009A78CE" w:rsidRDefault="0013421F" w:rsidP="00490A37">
            <w:pPr>
              <w:widowControl w:val="0"/>
              <w:rPr>
                <w:i/>
                <w:iCs/>
              </w:rPr>
            </w:pPr>
          </w:p>
        </w:tc>
        <w:tc>
          <w:tcPr>
            <w:tcW w:w="2160" w:type="dxa"/>
          </w:tcPr>
          <w:p w14:paraId="75C7E2A2" w14:textId="77777777" w:rsidR="0013421F" w:rsidRPr="009A78CE" w:rsidRDefault="0013421F" w:rsidP="00490A37">
            <w:pPr>
              <w:widowControl w:val="0"/>
              <w:rPr>
                <w:i/>
                <w:iCs/>
              </w:rPr>
            </w:pPr>
          </w:p>
        </w:tc>
      </w:tr>
      <w:tr w:rsidR="0013421F" w:rsidRPr="009A78CE" w14:paraId="6A8A6C8B" w14:textId="77777777">
        <w:trPr>
          <w:trHeight w:val="974"/>
        </w:trPr>
        <w:tc>
          <w:tcPr>
            <w:tcW w:w="1368" w:type="dxa"/>
          </w:tcPr>
          <w:p w14:paraId="26C94C0C" w14:textId="77777777" w:rsidR="0013421F" w:rsidRPr="009A78CE" w:rsidRDefault="0013421F" w:rsidP="00490A37">
            <w:pPr>
              <w:widowControl w:val="0"/>
            </w:pPr>
          </w:p>
        </w:tc>
        <w:tc>
          <w:tcPr>
            <w:tcW w:w="3600" w:type="dxa"/>
          </w:tcPr>
          <w:p w14:paraId="1377255B" w14:textId="77777777" w:rsidR="0013421F" w:rsidRPr="009A78CE" w:rsidRDefault="0013421F" w:rsidP="00490A37">
            <w:pPr>
              <w:widowControl w:val="0"/>
            </w:pPr>
          </w:p>
          <w:p w14:paraId="5CE0C1FD" w14:textId="77777777" w:rsidR="0013421F" w:rsidRPr="009A78CE" w:rsidRDefault="0013421F" w:rsidP="00490A37">
            <w:pPr>
              <w:widowControl w:val="0"/>
            </w:pPr>
          </w:p>
          <w:p w14:paraId="357EEE03" w14:textId="77777777" w:rsidR="0013421F" w:rsidRPr="009A78CE" w:rsidRDefault="0013421F" w:rsidP="00490A37">
            <w:pPr>
              <w:widowControl w:val="0"/>
            </w:pPr>
          </w:p>
        </w:tc>
        <w:tc>
          <w:tcPr>
            <w:tcW w:w="2520" w:type="dxa"/>
          </w:tcPr>
          <w:p w14:paraId="668BF3C2" w14:textId="77777777" w:rsidR="0013421F" w:rsidRPr="009A78CE" w:rsidRDefault="0013421F" w:rsidP="006907F9">
            <w:pPr>
              <w:widowControl w:val="0"/>
            </w:pPr>
          </w:p>
        </w:tc>
        <w:tc>
          <w:tcPr>
            <w:tcW w:w="3420" w:type="dxa"/>
          </w:tcPr>
          <w:p w14:paraId="22134932" w14:textId="77777777" w:rsidR="0013421F" w:rsidRPr="009A78CE" w:rsidRDefault="0013421F" w:rsidP="00490A37">
            <w:pPr>
              <w:widowControl w:val="0"/>
            </w:pPr>
          </w:p>
        </w:tc>
        <w:tc>
          <w:tcPr>
            <w:tcW w:w="2160" w:type="dxa"/>
          </w:tcPr>
          <w:p w14:paraId="58EBD655" w14:textId="77777777" w:rsidR="0013421F" w:rsidRPr="009A78CE" w:rsidRDefault="0013421F" w:rsidP="00490A37">
            <w:pPr>
              <w:widowControl w:val="0"/>
            </w:pPr>
          </w:p>
        </w:tc>
      </w:tr>
      <w:tr w:rsidR="0013421F" w:rsidRPr="009A78CE" w14:paraId="1E3A5D3E" w14:textId="77777777">
        <w:trPr>
          <w:trHeight w:val="974"/>
        </w:trPr>
        <w:tc>
          <w:tcPr>
            <w:tcW w:w="1368" w:type="dxa"/>
          </w:tcPr>
          <w:p w14:paraId="5B72FF63" w14:textId="77777777" w:rsidR="0013421F" w:rsidRPr="009A78CE" w:rsidRDefault="0013421F" w:rsidP="00490A37">
            <w:pPr>
              <w:widowControl w:val="0"/>
            </w:pPr>
          </w:p>
        </w:tc>
        <w:tc>
          <w:tcPr>
            <w:tcW w:w="3600" w:type="dxa"/>
          </w:tcPr>
          <w:p w14:paraId="65BC7292" w14:textId="77777777" w:rsidR="0013421F" w:rsidRPr="009A78CE" w:rsidRDefault="0013421F" w:rsidP="00490A37">
            <w:pPr>
              <w:widowControl w:val="0"/>
            </w:pPr>
          </w:p>
          <w:p w14:paraId="098443AD" w14:textId="77777777" w:rsidR="0013421F" w:rsidRPr="009A78CE" w:rsidRDefault="0013421F" w:rsidP="00490A37">
            <w:pPr>
              <w:widowControl w:val="0"/>
            </w:pPr>
          </w:p>
          <w:p w14:paraId="32250842" w14:textId="77777777" w:rsidR="0013421F" w:rsidRPr="009A78CE" w:rsidRDefault="0013421F" w:rsidP="00490A37">
            <w:pPr>
              <w:widowControl w:val="0"/>
            </w:pPr>
          </w:p>
        </w:tc>
        <w:tc>
          <w:tcPr>
            <w:tcW w:w="2520" w:type="dxa"/>
          </w:tcPr>
          <w:p w14:paraId="25E2C001" w14:textId="77777777" w:rsidR="0013421F" w:rsidRPr="009A78CE" w:rsidRDefault="0013421F" w:rsidP="006907F9">
            <w:pPr>
              <w:widowControl w:val="0"/>
            </w:pPr>
          </w:p>
        </w:tc>
        <w:tc>
          <w:tcPr>
            <w:tcW w:w="3420" w:type="dxa"/>
          </w:tcPr>
          <w:p w14:paraId="06ECB172" w14:textId="77777777" w:rsidR="0013421F" w:rsidRPr="009A78CE" w:rsidRDefault="0013421F" w:rsidP="00490A37">
            <w:pPr>
              <w:widowControl w:val="0"/>
            </w:pPr>
          </w:p>
        </w:tc>
        <w:tc>
          <w:tcPr>
            <w:tcW w:w="2160" w:type="dxa"/>
          </w:tcPr>
          <w:p w14:paraId="4160160A" w14:textId="77777777" w:rsidR="0013421F" w:rsidRPr="009A78CE" w:rsidRDefault="0013421F" w:rsidP="00490A37">
            <w:pPr>
              <w:widowControl w:val="0"/>
            </w:pPr>
          </w:p>
        </w:tc>
      </w:tr>
    </w:tbl>
    <w:p w14:paraId="4017E4AC" w14:textId="77777777" w:rsidR="0013421F" w:rsidRPr="009A78CE" w:rsidRDefault="0013421F" w:rsidP="00490A37">
      <w:pPr>
        <w:widowControl w:val="0"/>
        <w:sectPr w:rsidR="0013421F" w:rsidRPr="009A78CE" w:rsidSect="00C7584E">
          <w:headerReference w:type="default" r:id="rId76"/>
          <w:type w:val="nextColumn"/>
          <w:pgSz w:w="15840" w:h="12240" w:orient="landscape" w:code="1"/>
          <w:pgMar w:top="1440" w:right="1440" w:bottom="1440" w:left="1440" w:header="720" w:footer="720" w:gutter="0"/>
          <w:cols w:space="720"/>
          <w:noEndnote/>
        </w:sectPr>
      </w:pPr>
    </w:p>
    <w:p w14:paraId="4220021F" w14:textId="2B12741E" w:rsidR="005C2695" w:rsidRPr="00197176" w:rsidRDefault="005C2695" w:rsidP="00197176">
      <w:pPr>
        <w:jc w:val="center"/>
        <w:rPr>
          <w:b/>
          <w:bCs/>
        </w:rPr>
      </w:pPr>
      <w:bookmarkStart w:id="208" w:name="_Toc128482824"/>
      <w:bookmarkStart w:id="209" w:name="_Toc129072781"/>
      <w:bookmarkStart w:id="210" w:name="_Toc48724719"/>
      <w:bookmarkStart w:id="211" w:name="_Toc51073663"/>
      <w:r w:rsidRPr="00197176">
        <w:rPr>
          <w:b/>
          <w:bCs/>
        </w:rPr>
        <w:lastRenderedPageBreak/>
        <w:t>Stronger Connections Subgrant</w:t>
      </w:r>
      <w:bookmarkEnd w:id="208"/>
      <w:bookmarkEnd w:id="209"/>
    </w:p>
    <w:p w14:paraId="6FAC6975" w14:textId="13731CAE" w:rsidR="0013421F" w:rsidRPr="00405E6A" w:rsidRDefault="0013421F" w:rsidP="00B84D01">
      <w:pPr>
        <w:pStyle w:val="Heading2"/>
        <w:numPr>
          <w:ilvl w:val="0"/>
          <w:numId w:val="0"/>
        </w:numPr>
        <w:jc w:val="center"/>
      </w:pPr>
      <w:bookmarkStart w:id="212" w:name="_Toc160021839"/>
      <w:r w:rsidRPr="00405E6A">
        <w:t>Goals, Objectives, and Outcomes Worksheet</w:t>
      </w:r>
      <w:bookmarkEnd w:id="210"/>
      <w:bookmarkEnd w:id="211"/>
      <w:bookmarkEnd w:id="212"/>
    </w:p>
    <w:p w14:paraId="44569894" w14:textId="77777777" w:rsidR="0013421F" w:rsidRPr="009A78CE" w:rsidRDefault="0013421F" w:rsidP="00490A37">
      <w:pPr>
        <w:widowContro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6838"/>
      </w:tblGrid>
      <w:tr w:rsidR="0013421F" w:rsidRPr="009A78CE" w14:paraId="152CD554" w14:textId="77777777">
        <w:trPr>
          <w:cantSplit/>
        </w:trPr>
        <w:tc>
          <w:tcPr>
            <w:tcW w:w="9360" w:type="dxa"/>
            <w:gridSpan w:val="2"/>
          </w:tcPr>
          <w:p w14:paraId="49282EF8" w14:textId="77777777" w:rsidR="0013421F" w:rsidRPr="009A78CE" w:rsidRDefault="0013421F" w:rsidP="00490A37">
            <w:bookmarkStart w:id="213" w:name="_Toc48713163"/>
            <w:r w:rsidRPr="009A78CE">
              <w:t>Goal _____:</w:t>
            </w:r>
            <w:bookmarkEnd w:id="213"/>
          </w:p>
          <w:p w14:paraId="259ECBB1" w14:textId="77777777" w:rsidR="0013421F" w:rsidRPr="009A78CE" w:rsidRDefault="0013421F" w:rsidP="00490A37">
            <w:pPr>
              <w:widowControl w:val="0"/>
            </w:pPr>
          </w:p>
          <w:p w14:paraId="57F918D8" w14:textId="77777777" w:rsidR="0013421F" w:rsidRPr="009A78CE" w:rsidRDefault="0013421F" w:rsidP="00490A37">
            <w:pPr>
              <w:widowControl w:val="0"/>
            </w:pPr>
          </w:p>
          <w:p w14:paraId="0A3B049E" w14:textId="77777777" w:rsidR="0013421F" w:rsidRPr="009A78CE" w:rsidRDefault="0013421F" w:rsidP="00490A37">
            <w:pPr>
              <w:widowControl w:val="0"/>
            </w:pPr>
          </w:p>
        </w:tc>
      </w:tr>
      <w:tr w:rsidR="0013421F" w:rsidRPr="009A78CE" w14:paraId="151D83B6" w14:textId="77777777">
        <w:trPr>
          <w:cantSplit/>
        </w:trPr>
        <w:tc>
          <w:tcPr>
            <w:tcW w:w="9360" w:type="dxa"/>
            <w:gridSpan w:val="2"/>
          </w:tcPr>
          <w:p w14:paraId="7400A645" w14:textId="77777777" w:rsidR="0013421F" w:rsidRPr="009A78CE" w:rsidRDefault="0013421F" w:rsidP="00490A37">
            <w:bookmarkStart w:id="214" w:name="_Toc48713164"/>
            <w:r w:rsidRPr="009A78CE">
              <w:t>Objective _____:</w:t>
            </w:r>
            <w:bookmarkEnd w:id="214"/>
          </w:p>
          <w:p w14:paraId="57F78C17" w14:textId="77777777" w:rsidR="0013421F" w:rsidRPr="009A78CE" w:rsidRDefault="0013421F" w:rsidP="00490A37">
            <w:pPr>
              <w:widowControl w:val="0"/>
            </w:pPr>
          </w:p>
          <w:p w14:paraId="4EC64544" w14:textId="77777777" w:rsidR="0013421F" w:rsidRPr="009A78CE" w:rsidRDefault="0013421F" w:rsidP="00490A37">
            <w:pPr>
              <w:widowControl w:val="0"/>
            </w:pPr>
          </w:p>
          <w:p w14:paraId="275C25A9" w14:textId="77777777" w:rsidR="0013421F" w:rsidRPr="009A78CE" w:rsidRDefault="0013421F" w:rsidP="00490A37">
            <w:pPr>
              <w:widowControl w:val="0"/>
            </w:pPr>
          </w:p>
        </w:tc>
      </w:tr>
      <w:tr w:rsidR="0013421F" w:rsidRPr="009A78CE" w14:paraId="054DA8B1" w14:textId="77777777">
        <w:trPr>
          <w:cantSplit/>
        </w:trPr>
        <w:tc>
          <w:tcPr>
            <w:tcW w:w="9360" w:type="dxa"/>
            <w:gridSpan w:val="2"/>
          </w:tcPr>
          <w:p w14:paraId="2852A340" w14:textId="77777777" w:rsidR="0013421F" w:rsidRPr="009A78CE" w:rsidRDefault="0013421F" w:rsidP="00490A37">
            <w:pPr>
              <w:jc w:val="center"/>
            </w:pPr>
            <w:bookmarkStart w:id="215" w:name="_Toc48713165"/>
            <w:r w:rsidRPr="009A78CE">
              <w:t>Directions</w:t>
            </w:r>
            <w:bookmarkEnd w:id="215"/>
          </w:p>
        </w:tc>
      </w:tr>
      <w:tr w:rsidR="0013421F" w:rsidRPr="009A78CE" w14:paraId="532B77AD" w14:textId="77777777">
        <w:tc>
          <w:tcPr>
            <w:tcW w:w="2419" w:type="dxa"/>
          </w:tcPr>
          <w:p w14:paraId="0F4D4AFF" w14:textId="77777777" w:rsidR="0013421F" w:rsidRPr="009A78CE" w:rsidRDefault="0013421F" w:rsidP="00490A37">
            <w:pPr>
              <w:widowControl w:val="0"/>
            </w:pPr>
            <w:r w:rsidRPr="009A78CE">
              <w:t>1</w:t>
            </w:r>
            <w:r w:rsidR="006F2D93">
              <w:t xml:space="preserve">. </w:t>
            </w:r>
            <w:r w:rsidRPr="009A78CE">
              <w:t xml:space="preserve">Identify a result you expect to achieve through this program. </w:t>
            </w:r>
          </w:p>
        </w:tc>
        <w:tc>
          <w:tcPr>
            <w:tcW w:w="6941" w:type="dxa"/>
          </w:tcPr>
          <w:p w14:paraId="499423BA" w14:textId="77777777" w:rsidR="0013421F" w:rsidRPr="009A78CE" w:rsidRDefault="0013421F" w:rsidP="006907F9">
            <w:pPr>
              <w:widowControl w:val="0"/>
            </w:pPr>
          </w:p>
        </w:tc>
      </w:tr>
      <w:tr w:rsidR="0013421F" w:rsidRPr="009A78CE" w14:paraId="0AA15290" w14:textId="77777777">
        <w:tc>
          <w:tcPr>
            <w:tcW w:w="2419" w:type="dxa"/>
          </w:tcPr>
          <w:p w14:paraId="459B1146" w14:textId="77777777" w:rsidR="0013421F" w:rsidRPr="009A78CE" w:rsidRDefault="0013421F" w:rsidP="00490A37">
            <w:pPr>
              <w:widowControl w:val="0"/>
            </w:pPr>
            <w:r w:rsidRPr="009A78CE">
              <w:t>2</w:t>
            </w:r>
            <w:r w:rsidR="006F2D93">
              <w:t xml:space="preserve">. </w:t>
            </w:r>
            <w:r w:rsidRPr="009A78CE">
              <w:t>Describe what you will do to achieve this result.</w:t>
            </w:r>
          </w:p>
        </w:tc>
        <w:tc>
          <w:tcPr>
            <w:tcW w:w="6941" w:type="dxa"/>
          </w:tcPr>
          <w:p w14:paraId="4BD0217B" w14:textId="77777777" w:rsidR="0013421F" w:rsidRPr="009A78CE" w:rsidRDefault="0013421F" w:rsidP="006907F9">
            <w:pPr>
              <w:widowControl w:val="0"/>
            </w:pPr>
          </w:p>
        </w:tc>
      </w:tr>
      <w:tr w:rsidR="0013421F" w:rsidRPr="009A78CE" w14:paraId="3B46C405" w14:textId="77777777">
        <w:tc>
          <w:tcPr>
            <w:tcW w:w="2419" w:type="dxa"/>
          </w:tcPr>
          <w:p w14:paraId="69E920D9" w14:textId="77777777" w:rsidR="0013421F" w:rsidRPr="009A78CE" w:rsidRDefault="0013421F" w:rsidP="00490A37">
            <w:pPr>
              <w:widowControl w:val="0"/>
            </w:pPr>
            <w:r w:rsidRPr="009A78CE">
              <w:t>3</w:t>
            </w:r>
            <w:r w:rsidR="006F2D93">
              <w:t xml:space="preserve">. </w:t>
            </w:r>
            <w:r w:rsidRPr="009A78CE">
              <w:t>What data will you collect to prove that you have achieved this result?</w:t>
            </w:r>
          </w:p>
        </w:tc>
        <w:tc>
          <w:tcPr>
            <w:tcW w:w="6941" w:type="dxa"/>
          </w:tcPr>
          <w:p w14:paraId="4CC84D35" w14:textId="77777777" w:rsidR="0013421F" w:rsidRPr="009A78CE" w:rsidRDefault="0013421F" w:rsidP="006907F9">
            <w:pPr>
              <w:widowControl w:val="0"/>
            </w:pPr>
          </w:p>
        </w:tc>
      </w:tr>
      <w:tr w:rsidR="0013421F" w:rsidRPr="009A78CE" w14:paraId="297E4EA8" w14:textId="77777777">
        <w:tc>
          <w:tcPr>
            <w:tcW w:w="2419" w:type="dxa"/>
          </w:tcPr>
          <w:p w14:paraId="24DABE86" w14:textId="77777777" w:rsidR="0013421F" w:rsidRPr="009A78CE" w:rsidRDefault="0013421F" w:rsidP="00490A37">
            <w:pPr>
              <w:widowControl w:val="0"/>
            </w:pPr>
            <w:r w:rsidRPr="009A78CE">
              <w:t>4</w:t>
            </w:r>
            <w:r w:rsidR="006F2D93">
              <w:t xml:space="preserve">. </w:t>
            </w:r>
            <w:r w:rsidRPr="009A78CE">
              <w:t>Are there target benchmarks for progress toward achieving this result over time?</w:t>
            </w:r>
          </w:p>
        </w:tc>
        <w:tc>
          <w:tcPr>
            <w:tcW w:w="6941" w:type="dxa"/>
          </w:tcPr>
          <w:p w14:paraId="68B95853" w14:textId="77777777" w:rsidR="0013421F" w:rsidRPr="009A78CE" w:rsidRDefault="0013421F" w:rsidP="006907F9">
            <w:pPr>
              <w:widowControl w:val="0"/>
            </w:pPr>
          </w:p>
        </w:tc>
      </w:tr>
      <w:tr w:rsidR="0013421F" w:rsidRPr="009A78CE" w14:paraId="7F43CFFB" w14:textId="77777777">
        <w:tc>
          <w:tcPr>
            <w:tcW w:w="2419" w:type="dxa"/>
          </w:tcPr>
          <w:p w14:paraId="6D9C4916" w14:textId="77777777" w:rsidR="0013421F" w:rsidRPr="009A78CE" w:rsidRDefault="0013421F" w:rsidP="00490A37">
            <w:pPr>
              <w:widowControl w:val="0"/>
            </w:pPr>
            <w:r w:rsidRPr="009A78CE">
              <w:t>5</w:t>
            </w:r>
            <w:r w:rsidR="006F2D93">
              <w:t xml:space="preserve">. </w:t>
            </w:r>
            <w:r w:rsidRPr="009A78CE">
              <w:t>Combine the information from Steps 1-4 into one sentence</w:t>
            </w:r>
            <w:r w:rsidR="006F2D93">
              <w:t xml:space="preserve">. </w:t>
            </w:r>
            <w:r w:rsidRPr="009A78CE">
              <w:t>(This combined statement is a performance measure)</w:t>
            </w:r>
          </w:p>
        </w:tc>
        <w:tc>
          <w:tcPr>
            <w:tcW w:w="6941" w:type="dxa"/>
          </w:tcPr>
          <w:p w14:paraId="4707548F" w14:textId="77777777" w:rsidR="0013421F" w:rsidRPr="009A78CE" w:rsidRDefault="0013421F" w:rsidP="006907F9">
            <w:pPr>
              <w:widowControl w:val="0"/>
            </w:pPr>
          </w:p>
        </w:tc>
      </w:tr>
      <w:tr w:rsidR="0013421F" w:rsidRPr="009A78CE" w14:paraId="1BB280C5" w14:textId="77777777">
        <w:tc>
          <w:tcPr>
            <w:tcW w:w="2419" w:type="dxa"/>
          </w:tcPr>
          <w:p w14:paraId="678EDD32" w14:textId="77777777" w:rsidR="0013421F" w:rsidRPr="009A78CE" w:rsidRDefault="0013421F" w:rsidP="00490A37">
            <w:pPr>
              <w:widowControl w:val="0"/>
            </w:pPr>
            <w:r w:rsidRPr="009A78CE">
              <w:t>6. How long will it take to achieve this result?</w:t>
            </w:r>
          </w:p>
        </w:tc>
        <w:tc>
          <w:tcPr>
            <w:tcW w:w="6941" w:type="dxa"/>
          </w:tcPr>
          <w:p w14:paraId="6EC8C1AB" w14:textId="77777777" w:rsidR="0013421F" w:rsidRPr="009A78CE" w:rsidRDefault="0013421F" w:rsidP="00490A37">
            <w:pPr>
              <w:widowControl w:val="0"/>
            </w:pPr>
          </w:p>
          <w:p w14:paraId="26BABCA7" w14:textId="77777777" w:rsidR="0013421F" w:rsidRPr="009A78CE" w:rsidRDefault="0013421F" w:rsidP="00490A37">
            <w:pPr>
              <w:widowControl w:val="0"/>
            </w:pPr>
          </w:p>
          <w:p w14:paraId="64E40C23" w14:textId="77777777" w:rsidR="0013421F" w:rsidRPr="009A78CE" w:rsidRDefault="0013421F" w:rsidP="00490A37">
            <w:pPr>
              <w:widowControl w:val="0"/>
            </w:pPr>
          </w:p>
        </w:tc>
      </w:tr>
      <w:tr w:rsidR="0013421F" w:rsidRPr="009A78CE" w14:paraId="72F0235D" w14:textId="77777777" w:rsidTr="007E1E11">
        <w:trPr>
          <w:trHeight w:val="1304"/>
        </w:trPr>
        <w:tc>
          <w:tcPr>
            <w:tcW w:w="2419" w:type="dxa"/>
          </w:tcPr>
          <w:p w14:paraId="2A02C82E" w14:textId="77777777" w:rsidR="0013421F" w:rsidRPr="009A78CE" w:rsidRDefault="0013421F" w:rsidP="00490A37">
            <w:pPr>
              <w:widowControl w:val="0"/>
            </w:pPr>
            <w:r w:rsidRPr="009A78CE">
              <w:t>7</w:t>
            </w:r>
            <w:r w:rsidR="006F2D93">
              <w:t xml:space="preserve">. </w:t>
            </w:r>
            <w:r w:rsidRPr="009A78CE">
              <w:t>What baseline data will you need to have to measure achievement of this result?</w:t>
            </w:r>
          </w:p>
        </w:tc>
        <w:tc>
          <w:tcPr>
            <w:tcW w:w="6941" w:type="dxa"/>
          </w:tcPr>
          <w:p w14:paraId="6ECABE36" w14:textId="77777777" w:rsidR="0013421F" w:rsidRPr="009A78CE" w:rsidRDefault="0013421F" w:rsidP="006907F9">
            <w:pPr>
              <w:widowControl w:val="0"/>
            </w:pPr>
          </w:p>
        </w:tc>
      </w:tr>
    </w:tbl>
    <w:p w14:paraId="5967F9DB" w14:textId="77777777" w:rsidR="007E1E11" w:rsidRDefault="007E1E11" w:rsidP="007E1E11">
      <w:pPr>
        <w:widowControl w:val="0"/>
        <w:sectPr w:rsidR="007E1E11" w:rsidSect="00C7584E">
          <w:headerReference w:type="default" r:id="rId77"/>
          <w:type w:val="nextColumn"/>
          <w:pgSz w:w="12240" w:h="15840" w:code="1"/>
          <w:pgMar w:top="1440" w:right="1440" w:bottom="1440" w:left="1440" w:header="720" w:footer="720" w:gutter="0"/>
          <w:cols w:space="720"/>
          <w:vAlign w:val="bottom"/>
          <w:noEndnote/>
        </w:sectPr>
      </w:pPr>
    </w:p>
    <w:p w14:paraId="0415DEF2" w14:textId="00ECCDED" w:rsidR="007E1E11" w:rsidRPr="007E1E11" w:rsidRDefault="007E1E11" w:rsidP="007E1E11">
      <w:pPr>
        <w:pStyle w:val="Heading2"/>
        <w:numPr>
          <w:ilvl w:val="0"/>
          <w:numId w:val="0"/>
        </w:numPr>
        <w:ind w:left="360"/>
        <w:jc w:val="center"/>
      </w:pPr>
      <w:bookmarkStart w:id="216" w:name="_Toc160021840"/>
      <w:r w:rsidRPr="007E1E11">
        <w:lastRenderedPageBreak/>
        <w:t>Grant Design Chart</w:t>
      </w:r>
      <w:bookmarkEnd w:id="216"/>
    </w:p>
    <w:tbl>
      <w:tblPr>
        <w:tblW w:w="0" w:type="auto"/>
        <w:tblInd w:w="88" w:type="dxa"/>
        <w:tblLayout w:type="fixed"/>
        <w:tblCellMar>
          <w:left w:w="0" w:type="dxa"/>
          <w:right w:w="0" w:type="dxa"/>
        </w:tblCellMar>
        <w:tblLook w:val="01E0" w:firstRow="1" w:lastRow="1" w:firstColumn="1" w:lastColumn="1" w:noHBand="0" w:noVBand="0"/>
      </w:tblPr>
      <w:tblGrid>
        <w:gridCol w:w="1554"/>
        <w:gridCol w:w="2301"/>
        <w:gridCol w:w="1569"/>
        <w:gridCol w:w="1559"/>
        <w:gridCol w:w="957"/>
        <w:gridCol w:w="637"/>
        <w:gridCol w:w="1246"/>
        <w:gridCol w:w="2340"/>
        <w:gridCol w:w="1530"/>
      </w:tblGrid>
      <w:tr w:rsidR="007E1E11" w:rsidRPr="007E1E11" w14:paraId="3C02BE1D" w14:textId="77777777" w:rsidTr="00C20CF3">
        <w:trPr>
          <w:trHeight w:val="288"/>
        </w:trPr>
        <w:tc>
          <w:tcPr>
            <w:tcW w:w="13693" w:type="dxa"/>
            <w:gridSpan w:val="9"/>
            <w:tcBorders>
              <w:top w:val="single" w:sz="8" w:space="0" w:color="000000"/>
              <w:left w:val="single" w:sz="8" w:space="0" w:color="000000"/>
              <w:bottom w:val="single" w:sz="8" w:space="0" w:color="000000"/>
              <w:right w:val="single" w:sz="8" w:space="0" w:color="000000"/>
            </w:tcBorders>
            <w:hideMark/>
          </w:tcPr>
          <w:p w14:paraId="56169945" w14:textId="77777777" w:rsidR="007E1E11" w:rsidRPr="007E1E11" w:rsidRDefault="007E1E11" w:rsidP="007E1E11">
            <w:pPr>
              <w:spacing w:line="219" w:lineRule="exact"/>
              <w:ind w:right="130"/>
              <w:rPr>
                <w:rFonts w:eastAsia="Copperplate Gothic Bold"/>
                <w:sz w:val="20"/>
                <w:szCs w:val="20"/>
              </w:rPr>
            </w:pPr>
            <w:r w:rsidRPr="007E1E11">
              <w:rPr>
                <w:rFonts w:eastAsia="Copperplate Gothic Bold"/>
                <w:sz w:val="20"/>
                <w:szCs w:val="20"/>
              </w:rPr>
              <w:t>G</w:t>
            </w:r>
            <w:r w:rsidRPr="007E1E11">
              <w:rPr>
                <w:rFonts w:eastAsia="Copperplate Gothic Bold"/>
                <w:spacing w:val="-1"/>
                <w:sz w:val="20"/>
                <w:szCs w:val="20"/>
              </w:rPr>
              <w:t>o</w:t>
            </w:r>
            <w:r w:rsidRPr="007E1E11">
              <w:rPr>
                <w:rFonts w:eastAsia="Copperplate Gothic Bold"/>
                <w:spacing w:val="1"/>
                <w:sz w:val="20"/>
                <w:szCs w:val="20"/>
              </w:rPr>
              <w:t>al</w:t>
            </w:r>
            <w:r w:rsidRPr="007E1E11">
              <w:rPr>
                <w:rFonts w:eastAsia="Copperplate Gothic Bold"/>
                <w:sz w:val="20"/>
                <w:szCs w:val="20"/>
              </w:rPr>
              <w:t>:</w:t>
            </w:r>
          </w:p>
        </w:tc>
      </w:tr>
      <w:tr w:rsidR="007E1E11" w:rsidRPr="007E1E11" w14:paraId="44E364D9" w14:textId="77777777" w:rsidTr="00C20CF3">
        <w:trPr>
          <w:trHeight w:hRule="exact" w:val="288"/>
        </w:trPr>
        <w:tc>
          <w:tcPr>
            <w:tcW w:w="1554" w:type="dxa"/>
            <w:vMerge w:val="restart"/>
            <w:tcBorders>
              <w:top w:val="single" w:sz="8" w:space="0" w:color="000000"/>
              <w:left w:val="single" w:sz="8" w:space="0" w:color="000000"/>
              <w:bottom w:val="single" w:sz="8" w:space="0" w:color="000000"/>
              <w:right w:val="single" w:sz="8" w:space="0" w:color="000000"/>
            </w:tcBorders>
          </w:tcPr>
          <w:p w14:paraId="50443467" w14:textId="77777777" w:rsidR="007E1E11" w:rsidRPr="007E1E11" w:rsidRDefault="007E1E11" w:rsidP="007E1E11">
            <w:pPr>
              <w:spacing w:before="6" w:line="220" w:lineRule="exact"/>
              <w:ind w:right="130"/>
              <w:jc w:val="center"/>
            </w:pPr>
          </w:p>
          <w:p w14:paraId="639B3366"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Obj</w:t>
            </w:r>
            <w:r w:rsidRPr="007E1E11">
              <w:rPr>
                <w:rFonts w:eastAsia="Copperplate Gothic Bold"/>
                <w:spacing w:val="-1"/>
                <w:sz w:val="20"/>
                <w:szCs w:val="20"/>
              </w:rPr>
              <w:t>e</w:t>
            </w:r>
            <w:r w:rsidRPr="007E1E11">
              <w:rPr>
                <w:rFonts w:eastAsia="Copperplate Gothic Bold"/>
                <w:spacing w:val="3"/>
                <w:sz w:val="20"/>
                <w:szCs w:val="20"/>
              </w:rPr>
              <w:t>c</w:t>
            </w:r>
            <w:r w:rsidRPr="007E1E11">
              <w:rPr>
                <w:rFonts w:eastAsia="Copperplate Gothic Bold"/>
                <w:sz w:val="20"/>
                <w:szCs w:val="20"/>
              </w:rPr>
              <w:t>t</w:t>
            </w:r>
            <w:r w:rsidRPr="007E1E11">
              <w:rPr>
                <w:rFonts w:eastAsia="Copperplate Gothic Bold"/>
                <w:spacing w:val="-1"/>
                <w:sz w:val="20"/>
                <w:szCs w:val="20"/>
              </w:rPr>
              <w:t>i</w:t>
            </w:r>
            <w:r w:rsidRPr="007E1E11">
              <w:rPr>
                <w:rFonts w:eastAsia="Copperplate Gothic Bold"/>
                <w:spacing w:val="2"/>
                <w:sz w:val="20"/>
                <w:szCs w:val="20"/>
              </w:rPr>
              <w:t>v</w:t>
            </w:r>
            <w:r w:rsidRPr="007E1E11">
              <w:rPr>
                <w:rFonts w:eastAsia="Copperplate Gothic Bold"/>
                <w:spacing w:val="-1"/>
                <w:sz w:val="20"/>
                <w:szCs w:val="20"/>
              </w:rPr>
              <w:t>e</w:t>
            </w:r>
            <w:r w:rsidRPr="007E1E11">
              <w:rPr>
                <w:rFonts w:eastAsia="Copperplate Gothic Bold"/>
                <w:sz w:val="20"/>
                <w:szCs w:val="20"/>
              </w:rPr>
              <w:t>s</w:t>
            </w:r>
          </w:p>
        </w:tc>
        <w:tc>
          <w:tcPr>
            <w:tcW w:w="2301" w:type="dxa"/>
            <w:vMerge w:val="restart"/>
            <w:tcBorders>
              <w:top w:val="single" w:sz="8" w:space="0" w:color="000000"/>
              <w:left w:val="single" w:sz="8" w:space="0" w:color="000000"/>
              <w:bottom w:val="single" w:sz="8" w:space="0" w:color="000000"/>
              <w:right w:val="single" w:sz="8" w:space="0" w:color="000000"/>
            </w:tcBorders>
          </w:tcPr>
          <w:p w14:paraId="540FC40B" w14:textId="77777777" w:rsidR="007E1E11" w:rsidRPr="007E1E11" w:rsidRDefault="007E1E11" w:rsidP="007E1E11">
            <w:pPr>
              <w:spacing w:before="6" w:line="220" w:lineRule="exact"/>
              <w:ind w:right="130"/>
              <w:jc w:val="center"/>
            </w:pPr>
          </w:p>
          <w:p w14:paraId="7BE0BABA"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T</w:t>
            </w:r>
            <w:r w:rsidRPr="007E1E11">
              <w:rPr>
                <w:rFonts w:eastAsia="Copperplate Gothic Bold"/>
                <w:spacing w:val="1"/>
                <w:sz w:val="20"/>
                <w:szCs w:val="20"/>
              </w:rPr>
              <w:t>a</w:t>
            </w:r>
            <w:r w:rsidRPr="007E1E11">
              <w:rPr>
                <w:rFonts w:eastAsia="Copperplate Gothic Bold"/>
                <w:sz w:val="20"/>
                <w:szCs w:val="20"/>
              </w:rPr>
              <w:t>sks/</w:t>
            </w:r>
            <w:r w:rsidRPr="007E1E11">
              <w:rPr>
                <w:rFonts w:eastAsia="Copperplate Gothic Bold"/>
                <w:spacing w:val="1"/>
                <w:sz w:val="20"/>
                <w:szCs w:val="20"/>
              </w:rPr>
              <w:t>A</w:t>
            </w:r>
            <w:r w:rsidRPr="007E1E11">
              <w:rPr>
                <w:rFonts w:eastAsia="Copperplate Gothic Bold"/>
                <w:sz w:val="20"/>
                <w:szCs w:val="20"/>
              </w:rPr>
              <w:t>ct</w:t>
            </w:r>
            <w:r w:rsidRPr="007E1E11">
              <w:rPr>
                <w:rFonts w:eastAsia="Copperplate Gothic Bold"/>
                <w:spacing w:val="2"/>
                <w:sz w:val="20"/>
                <w:szCs w:val="20"/>
              </w:rPr>
              <w:t>i</w:t>
            </w:r>
            <w:r w:rsidRPr="007E1E11">
              <w:rPr>
                <w:rFonts w:eastAsia="Copperplate Gothic Bold"/>
                <w:sz w:val="20"/>
                <w:szCs w:val="20"/>
              </w:rPr>
              <w:t>vit</w:t>
            </w:r>
            <w:r w:rsidRPr="007E1E11">
              <w:rPr>
                <w:rFonts w:eastAsia="Copperplate Gothic Bold"/>
                <w:spacing w:val="2"/>
                <w:sz w:val="20"/>
                <w:szCs w:val="20"/>
              </w:rPr>
              <w:t>i</w:t>
            </w:r>
            <w:r w:rsidRPr="007E1E11">
              <w:rPr>
                <w:rFonts w:eastAsia="Copperplate Gothic Bold"/>
                <w:spacing w:val="-1"/>
                <w:sz w:val="20"/>
                <w:szCs w:val="20"/>
              </w:rPr>
              <w:t>e</w:t>
            </w:r>
            <w:r w:rsidRPr="007E1E11">
              <w:rPr>
                <w:rFonts w:eastAsia="Copperplate Gothic Bold"/>
                <w:sz w:val="20"/>
                <w:szCs w:val="20"/>
              </w:rPr>
              <w:t>s</w:t>
            </w:r>
          </w:p>
        </w:tc>
        <w:tc>
          <w:tcPr>
            <w:tcW w:w="1569" w:type="dxa"/>
            <w:vMerge w:val="restart"/>
            <w:tcBorders>
              <w:top w:val="single" w:sz="8" w:space="0" w:color="000000"/>
              <w:left w:val="single" w:sz="8" w:space="0" w:color="000000"/>
              <w:bottom w:val="single" w:sz="8" w:space="0" w:color="000000"/>
              <w:right w:val="single" w:sz="8" w:space="0" w:color="000000"/>
            </w:tcBorders>
            <w:hideMark/>
          </w:tcPr>
          <w:p w14:paraId="77685E83" w14:textId="77777777" w:rsidR="007E1E11" w:rsidRPr="007E1E11" w:rsidRDefault="007E1E11" w:rsidP="007E1E11">
            <w:pPr>
              <w:spacing w:before="98"/>
              <w:ind w:right="130"/>
              <w:jc w:val="center"/>
              <w:rPr>
                <w:rFonts w:eastAsia="Copperplate Gothic Bold"/>
                <w:sz w:val="20"/>
                <w:szCs w:val="20"/>
              </w:rPr>
            </w:pPr>
            <w:r w:rsidRPr="007E1E11">
              <w:rPr>
                <w:rFonts w:eastAsia="Copperplate Gothic Bold"/>
                <w:w w:val="99"/>
                <w:sz w:val="20"/>
                <w:szCs w:val="20"/>
              </w:rPr>
              <w:t>Begin/E</w:t>
            </w:r>
            <w:r w:rsidRPr="007E1E11">
              <w:rPr>
                <w:rFonts w:eastAsia="Copperplate Gothic Bold"/>
                <w:spacing w:val="4"/>
                <w:w w:val="99"/>
                <w:sz w:val="20"/>
                <w:szCs w:val="20"/>
              </w:rPr>
              <w:t>n</w:t>
            </w:r>
            <w:r w:rsidRPr="007E1E11">
              <w:rPr>
                <w:rFonts w:eastAsia="Copperplate Gothic Bold"/>
                <w:w w:val="99"/>
                <w:sz w:val="20"/>
                <w:szCs w:val="20"/>
              </w:rPr>
              <w:t>d</w:t>
            </w:r>
          </w:p>
          <w:p w14:paraId="79FECBFC" w14:textId="77777777" w:rsidR="007E1E11" w:rsidRPr="007E1E11" w:rsidRDefault="007E1E11" w:rsidP="007E1E11">
            <w:pPr>
              <w:spacing w:before="34"/>
              <w:ind w:right="130"/>
              <w:jc w:val="center"/>
              <w:rPr>
                <w:rFonts w:eastAsia="Copperplate Gothic Bold"/>
                <w:sz w:val="20"/>
                <w:szCs w:val="20"/>
              </w:rPr>
            </w:pPr>
            <w:r w:rsidRPr="007E1E11">
              <w:rPr>
                <w:rFonts w:eastAsia="Copperplate Gothic Bold"/>
                <w:spacing w:val="1"/>
                <w:w w:val="99"/>
                <w:sz w:val="20"/>
                <w:szCs w:val="20"/>
              </w:rPr>
              <w:t>Da</w:t>
            </w:r>
            <w:r w:rsidRPr="007E1E11">
              <w:rPr>
                <w:rFonts w:eastAsia="Copperplate Gothic Bold"/>
                <w:w w:val="99"/>
                <w:sz w:val="20"/>
                <w:szCs w:val="20"/>
              </w:rPr>
              <w:t>t</w:t>
            </w:r>
            <w:r w:rsidRPr="007E1E11">
              <w:rPr>
                <w:rFonts w:eastAsia="Copperplate Gothic Bold"/>
                <w:spacing w:val="-1"/>
                <w:w w:val="99"/>
                <w:sz w:val="20"/>
                <w:szCs w:val="20"/>
              </w:rPr>
              <w:t>e</w:t>
            </w:r>
            <w:r w:rsidRPr="007E1E11">
              <w:rPr>
                <w:rFonts w:eastAsia="Copperplate Gothic Bold"/>
                <w:w w:val="99"/>
                <w:sz w:val="20"/>
                <w:szCs w:val="20"/>
              </w:rPr>
              <w:t>s</w:t>
            </w:r>
          </w:p>
        </w:tc>
        <w:tc>
          <w:tcPr>
            <w:tcW w:w="1559" w:type="dxa"/>
            <w:vMerge w:val="restart"/>
            <w:tcBorders>
              <w:top w:val="single" w:sz="8" w:space="0" w:color="000000"/>
              <w:left w:val="single" w:sz="8" w:space="0" w:color="000000"/>
              <w:bottom w:val="single" w:sz="8" w:space="0" w:color="000000"/>
              <w:right w:val="single" w:sz="8" w:space="0" w:color="000000"/>
            </w:tcBorders>
          </w:tcPr>
          <w:p w14:paraId="3EE48140" w14:textId="77777777" w:rsidR="007E1E11" w:rsidRPr="007E1E11" w:rsidRDefault="007E1E11" w:rsidP="007E1E11">
            <w:pPr>
              <w:spacing w:before="6" w:line="220" w:lineRule="exact"/>
              <w:ind w:right="130"/>
              <w:jc w:val="center"/>
            </w:pPr>
          </w:p>
          <w:p w14:paraId="5F3F5415" w14:textId="77777777" w:rsidR="007E1E11" w:rsidRPr="007E1E11" w:rsidRDefault="007E1E11" w:rsidP="007E1E11">
            <w:pPr>
              <w:ind w:right="130"/>
              <w:jc w:val="center"/>
              <w:rPr>
                <w:rFonts w:eastAsia="Copperplate Gothic Bold"/>
                <w:sz w:val="20"/>
                <w:szCs w:val="20"/>
              </w:rPr>
            </w:pPr>
            <w:r w:rsidRPr="007E1E11">
              <w:rPr>
                <w:rFonts w:eastAsia="Copperplate Gothic Bold"/>
                <w:spacing w:val="1"/>
                <w:sz w:val="20"/>
                <w:szCs w:val="20"/>
              </w:rPr>
              <w:t>P</w:t>
            </w:r>
            <w:r w:rsidRPr="007E1E11">
              <w:rPr>
                <w:rFonts w:eastAsia="Copperplate Gothic Bold"/>
                <w:spacing w:val="-1"/>
                <w:sz w:val="20"/>
                <w:szCs w:val="20"/>
              </w:rPr>
              <w:t>e</w:t>
            </w:r>
            <w:r w:rsidRPr="007E1E11">
              <w:rPr>
                <w:rFonts w:eastAsia="Copperplate Gothic Bold"/>
                <w:sz w:val="20"/>
                <w:szCs w:val="20"/>
              </w:rPr>
              <w:t>rs</w:t>
            </w:r>
            <w:r w:rsidRPr="007E1E11">
              <w:rPr>
                <w:rFonts w:eastAsia="Copperplate Gothic Bold"/>
                <w:spacing w:val="-1"/>
                <w:sz w:val="20"/>
                <w:szCs w:val="20"/>
              </w:rPr>
              <w:t>o</w:t>
            </w:r>
            <w:r w:rsidRPr="007E1E11">
              <w:rPr>
                <w:rFonts w:eastAsia="Copperplate Gothic Bold"/>
                <w:sz w:val="20"/>
                <w:szCs w:val="20"/>
              </w:rPr>
              <w:t>n</w:t>
            </w:r>
            <w:r w:rsidRPr="007E1E11">
              <w:rPr>
                <w:rFonts w:eastAsia="Copperplate Gothic Bold"/>
                <w:spacing w:val="4"/>
                <w:sz w:val="20"/>
                <w:szCs w:val="20"/>
              </w:rPr>
              <w:t>n</w:t>
            </w:r>
            <w:r w:rsidRPr="007E1E11">
              <w:rPr>
                <w:rFonts w:eastAsia="Copperplate Gothic Bold"/>
                <w:spacing w:val="-1"/>
                <w:sz w:val="20"/>
                <w:szCs w:val="20"/>
              </w:rPr>
              <w:t>e</w:t>
            </w:r>
            <w:r w:rsidRPr="007E1E11">
              <w:rPr>
                <w:rFonts w:eastAsia="Copperplate Gothic Bold"/>
                <w:sz w:val="20"/>
                <w:szCs w:val="20"/>
              </w:rPr>
              <w:t>l</w:t>
            </w:r>
          </w:p>
        </w:tc>
        <w:tc>
          <w:tcPr>
            <w:tcW w:w="2840" w:type="dxa"/>
            <w:gridSpan w:val="3"/>
            <w:tcBorders>
              <w:top w:val="single" w:sz="8" w:space="0" w:color="000000"/>
              <w:left w:val="single" w:sz="8" w:space="0" w:color="000000"/>
              <w:bottom w:val="single" w:sz="8" w:space="0" w:color="000000"/>
              <w:right w:val="single" w:sz="8" w:space="0" w:color="000000"/>
            </w:tcBorders>
            <w:hideMark/>
          </w:tcPr>
          <w:p w14:paraId="1B898FAF" w14:textId="77777777" w:rsidR="007E1E11" w:rsidRPr="007E1E11" w:rsidRDefault="007E1E11" w:rsidP="007E1E11">
            <w:pPr>
              <w:spacing w:before="50"/>
              <w:ind w:right="130"/>
              <w:jc w:val="center"/>
              <w:rPr>
                <w:rFonts w:eastAsia="Copperplate Gothic Bold"/>
                <w:sz w:val="20"/>
                <w:szCs w:val="20"/>
              </w:rPr>
            </w:pPr>
            <w:r w:rsidRPr="007E1E11">
              <w:rPr>
                <w:rFonts w:eastAsia="Copperplate Gothic Bold"/>
                <w:sz w:val="20"/>
                <w:szCs w:val="20"/>
              </w:rPr>
              <w:t>Ou</w:t>
            </w:r>
            <w:r w:rsidRPr="007E1E11">
              <w:rPr>
                <w:rFonts w:eastAsia="Copperplate Gothic Bold"/>
                <w:spacing w:val="-1"/>
                <w:sz w:val="20"/>
                <w:szCs w:val="20"/>
              </w:rPr>
              <w:t>t</w:t>
            </w:r>
            <w:r w:rsidRPr="007E1E11">
              <w:rPr>
                <w:rFonts w:eastAsia="Copperplate Gothic Bold"/>
                <w:spacing w:val="3"/>
                <w:sz w:val="20"/>
                <w:szCs w:val="20"/>
              </w:rPr>
              <w:t>c</w:t>
            </w:r>
            <w:r w:rsidRPr="007E1E11">
              <w:rPr>
                <w:rFonts w:eastAsia="Copperplate Gothic Bold"/>
                <w:sz w:val="20"/>
                <w:szCs w:val="20"/>
              </w:rPr>
              <w:t>om</w:t>
            </w:r>
            <w:r w:rsidRPr="007E1E11">
              <w:rPr>
                <w:rFonts w:eastAsia="Copperplate Gothic Bold"/>
                <w:spacing w:val="1"/>
                <w:sz w:val="20"/>
                <w:szCs w:val="20"/>
              </w:rPr>
              <w:t>e</w:t>
            </w:r>
            <w:r w:rsidRPr="007E1E11">
              <w:rPr>
                <w:rFonts w:eastAsia="Copperplate Gothic Bold"/>
                <w:sz w:val="20"/>
                <w:szCs w:val="20"/>
              </w:rPr>
              <w:t>s</w:t>
            </w:r>
          </w:p>
        </w:tc>
        <w:tc>
          <w:tcPr>
            <w:tcW w:w="2340" w:type="dxa"/>
            <w:vMerge w:val="restart"/>
            <w:tcBorders>
              <w:top w:val="single" w:sz="8" w:space="0" w:color="000000"/>
              <w:left w:val="single" w:sz="8" w:space="0" w:color="000000"/>
              <w:bottom w:val="single" w:sz="8" w:space="0" w:color="000000"/>
              <w:right w:val="single" w:sz="8" w:space="0" w:color="000000"/>
            </w:tcBorders>
          </w:tcPr>
          <w:p w14:paraId="0759EF30" w14:textId="77777777" w:rsidR="007E1E11" w:rsidRPr="007E1E11" w:rsidRDefault="007E1E11" w:rsidP="007E1E11">
            <w:pPr>
              <w:spacing w:before="6" w:line="220" w:lineRule="exact"/>
              <w:ind w:right="130"/>
              <w:jc w:val="center"/>
            </w:pPr>
          </w:p>
          <w:p w14:paraId="2039CA46"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Ev</w:t>
            </w:r>
            <w:r w:rsidRPr="007E1E11">
              <w:rPr>
                <w:rFonts w:eastAsia="Copperplate Gothic Bold"/>
                <w:spacing w:val="1"/>
                <w:sz w:val="20"/>
                <w:szCs w:val="20"/>
              </w:rPr>
              <w:t>al</w:t>
            </w:r>
            <w:r w:rsidRPr="007E1E11">
              <w:rPr>
                <w:rFonts w:eastAsia="Copperplate Gothic Bold"/>
                <w:spacing w:val="-1"/>
                <w:sz w:val="20"/>
                <w:szCs w:val="20"/>
              </w:rPr>
              <w:t>u</w:t>
            </w:r>
            <w:r w:rsidRPr="007E1E11">
              <w:rPr>
                <w:rFonts w:eastAsia="Copperplate Gothic Bold"/>
                <w:spacing w:val="1"/>
                <w:sz w:val="20"/>
                <w:szCs w:val="20"/>
              </w:rPr>
              <w:t>a</w:t>
            </w:r>
            <w:r w:rsidRPr="007E1E11">
              <w:rPr>
                <w:rFonts w:eastAsia="Copperplate Gothic Bold"/>
                <w:sz w:val="20"/>
                <w:szCs w:val="20"/>
              </w:rPr>
              <w:t>t</w:t>
            </w:r>
            <w:r w:rsidRPr="007E1E11">
              <w:rPr>
                <w:rFonts w:eastAsia="Copperplate Gothic Bold"/>
                <w:spacing w:val="-1"/>
                <w:sz w:val="20"/>
                <w:szCs w:val="20"/>
              </w:rPr>
              <w:t>i</w:t>
            </w:r>
            <w:r w:rsidRPr="007E1E11">
              <w:rPr>
                <w:rFonts w:eastAsia="Copperplate Gothic Bold"/>
                <w:sz w:val="20"/>
                <w:szCs w:val="20"/>
              </w:rPr>
              <w:t>on</w:t>
            </w:r>
          </w:p>
        </w:tc>
        <w:tc>
          <w:tcPr>
            <w:tcW w:w="1530" w:type="dxa"/>
            <w:vMerge w:val="restart"/>
            <w:tcBorders>
              <w:top w:val="single" w:sz="8" w:space="0" w:color="000000"/>
              <w:left w:val="single" w:sz="8" w:space="0" w:color="000000"/>
              <w:bottom w:val="single" w:sz="8" w:space="0" w:color="000000"/>
              <w:right w:val="single" w:sz="8" w:space="0" w:color="000000"/>
            </w:tcBorders>
          </w:tcPr>
          <w:p w14:paraId="64119DFE" w14:textId="77777777" w:rsidR="007E1E11" w:rsidRPr="007E1E11" w:rsidRDefault="007E1E11" w:rsidP="007E1E11">
            <w:pPr>
              <w:spacing w:before="6" w:line="220" w:lineRule="exact"/>
              <w:ind w:right="130"/>
              <w:jc w:val="center"/>
            </w:pPr>
          </w:p>
          <w:p w14:paraId="12E70CD1"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Bu</w:t>
            </w:r>
            <w:r w:rsidRPr="007E1E11">
              <w:rPr>
                <w:rFonts w:eastAsia="Copperplate Gothic Bold"/>
                <w:spacing w:val="-1"/>
                <w:sz w:val="20"/>
                <w:szCs w:val="20"/>
              </w:rPr>
              <w:t>d</w:t>
            </w:r>
            <w:r w:rsidRPr="007E1E11">
              <w:rPr>
                <w:rFonts w:eastAsia="Copperplate Gothic Bold"/>
                <w:spacing w:val="3"/>
                <w:sz w:val="20"/>
                <w:szCs w:val="20"/>
              </w:rPr>
              <w:t>g</w:t>
            </w:r>
            <w:r w:rsidRPr="007E1E11">
              <w:rPr>
                <w:rFonts w:eastAsia="Copperplate Gothic Bold"/>
                <w:spacing w:val="-1"/>
                <w:sz w:val="20"/>
                <w:szCs w:val="20"/>
              </w:rPr>
              <w:t>e</w:t>
            </w:r>
            <w:r w:rsidRPr="007E1E11">
              <w:rPr>
                <w:rFonts w:eastAsia="Copperplate Gothic Bold"/>
                <w:sz w:val="20"/>
                <w:szCs w:val="20"/>
              </w:rPr>
              <w:t>t</w:t>
            </w:r>
          </w:p>
        </w:tc>
      </w:tr>
      <w:tr w:rsidR="007E1E11" w:rsidRPr="007E1E11" w14:paraId="664FBB75" w14:textId="77777777" w:rsidTr="00C20CF3">
        <w:trPr>
          <w:trHeight w:hRule="exact" w:val="355"/>
        </w:trPr>
        <w:tc>
          <w:tcPr>
            <w:tcW w:w="13693" w:type="dxa"/>
            <w:vMerge/>
            <w:tcBorders>
              <w:top w:val="single" w:sz="8" w:space="0" w:color="000000"/>
              <w:left w:val="single" w:sz="8" w:space="0" w:color="000000"/>
              <w:bottom w:val="single" w:sz="8" w:space="0" w:color="000000"/>
              <w:right w:val="single" w:sz="8" w:space="0" w:color="000000"/>
            </w:tcBorders>
            <w:vAlign w:val="center"/>
            <w:hideMark/>
          </w:tcPr>
          <w:p w14:paraId="62A0B824" w14:textId="77777777" w:rsidR="007E1E11" w:rsidRPr="007E1E11" w:rsidRDefault="007E1E11" w:rsidP="007E1E11">
            <w:pPr>
              <w:rPr>
                <w:rFonts w:eastAsia="Copperplate Gothic Bold"/>
                <w:sz w:val="20"/>
                <w:szCs w:val="20"/>
              </w:rPr>
            </w:pPr>
          </w:p>
        </w:tc>
        <w:tc>
          <w:tcPr>
            <w:tcW w:w="2301" w:type="dxa"/>
            <w:vMerge/>
            <w:tcBorders>
              <w:top w:val="single" w:sz="8" w:space="0" w:color="000000"/>
              <w:left w:val="single" w:sz="8" w:space="0" w:color="000000"/>
              <w:bottom w:val="single" w:sz="8" w:space="0" w:color="000000"/>
              <w:right w:val="single" w:sz="8" w:space="0" w:color="000000"/>
            </w:tcBorders>
            <w:vAlign w:val="center"/>
            <w:hideMark/>
          </w:tcPr>
          <w:p w14:paraId="4AC518B7" w14:textId="77777777" w:rsidR="007E1E11" w:rsidRPr="007E1E11" w:rsidRDefault="007E1E11" w:rsidP="007E1E11">
            <w:pPr>
              <w:rPr>
                <w:rFonts w:eastAsia="Copperplate Gothic Bold"/>
                <w:sz w:val="20"/>
                <w:szCs w:val="20"/>
              </w:rPr>
            </w:pPr>
          </w:p>
        </w:tc>
        <w:tc>
          <w:tcPr>
            <w:tcW w:w="1569" w:type="dxa"/>
            <w:vMerge/>
            <w:tcBorders>
              <w:top w:val="single" w:sz="8" w:space="0" w:color="000000"/>
              <w:left w:val="single" w:sz="8" w:space="0" w:color="000000"/>
              <w:bottom w:val="single" w:sz="8" w:space="0" w:color="000000"/>
              <w:right w:val="single" w:sz="8" w:space="0" w:color="000000"/>
            </w:tcBorders>
            <w:vAlign w:val="center"/>
            <w:hideMark/>
          </w:tcPr>
          <w:p w14:paraId="065203F1" w14:textId="77777777" w:rsidR="007E1E11" w:rsidRPr="007E1E11" w:rsidRDefault="007E1E11" w:rsidP="007E1E11">
            <w:pPr>
              <w:rPr>
                <w:rFonts w:eastAsia="Copperplate Gothic Bold"/>
                <w:sz w:val="20"/>
                <w:szCs w:val="20"/>
              </w:rP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136DF7C4" w14:textId="77777777" w:rsidR="007E1E11" w:rsidRPr="007E1E11" w:rsidRDefault="007E1E11" w:rsidP="007E1E11">
            <w:pPr>
              <w:rPr>
                <w:rFonts w:eastAsia="Copperplate Gothic Bold"/>
                <w:sz w:val="20"/>
                <w:szCs w:val="20"/>
              </w:rPr>
            </w:pPr>
          </w:p>
        </w:tc>
        <w:tc>
          <w:tcPr>
            <w:tcW w:w="957" w:type="dxa"/>
            <w:tcBorders>
              <w:top w:val="single" w:sz="8" w:space="0" w:color="000000"/>
              <w:left w:val="single" w:sz="8" w:space="0" w:color="000000"/>
              <w:bottom w:val="single" w:sz="8" w:space="0" w:color="000000"/>
              <w:right w:val="single" w:sz="8" w:space="0" w:color="000000"/>
            </w:tcBorders>
            <w:hideMark/>
          </w:tcPr>
          <w:p w14:paraId="7CC6CB0E"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Sho</w:t>
            </w:r>
            <w:r w:rsidRPr="007E1E11">
              <w:rPr>
                <w:rFonts w:eastAsia="Copperplate Gothic Bold"/>
                <w:spacing w:val="2"/>
                <w:sz w:val="20"/>
                <w:szCs w:val="20"/>
              </w:rPr>
              <w:t>r</w:t>
            </w:r>
            <w:r w:rsidRPr="007E1E11">
              <w:rPr>
                <w:rFonts w:eastAsia="Copperplate Gothic Bold"/>
                <w:sz w:val="20"/>
                <w:szCs w:val="20"/>
              </w:rPr>
              <w:t>t</w:t>
            </w:r>
          </w:p>
        </w:tc>
        <w:tc>
          <w:tcPr>
            <w:tcW w:w="637" w:type="dxa"/>
            <w:tcBorders>
              <w:top w:val="single" w:sz="8" w:space="0" w:color="000000"/>
              <w:left w:val="single" w:sz="8" w:space="0" w:color="000000"/>
              <w:bottom w:val="single" w:sz="8" w:space="0" w:color="000000"/>
              <w:right w:val="single" w:sz="8" w:space="0" w:color="000000"/>
            </w:tcBorders>
            <w:hideMark/>
          </w:tcPr>
          <w:p w14:paraId="7168C268"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Mid</w:t>
            </w:r>
          </w:p>
        </w:tc>
        <w:tc>
          <w:tcPr>
            <w:tcW w:w="1246" w:type="dxa"/>
            <w:tcBorders>
              <w:top w:val="single" w:sz="8" w:space="0" w:color="000000"/>
              <w:left w:val="single" w:sz="8" w:space="0" w:color="000000"/>
              <w:bottom w:val="single" w:sz="8" w:space="0" w:color="000000"/>
              <w:right w:val="single" w:sz="8" w:space="0" w:color="000000"/>
            </w:tcBorders>
            <w:hideMark/>
          </w:tcPr>
          <w:p w14:paraId="5AF70664"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Lo</w:t>
            </w:r>
            <w:r w:rsidRPr="007E1E11">
              <w:rPr>
                <w:rFonts w:eastAsia="Copperplate Gothic Bold"/>
                <w:spacing w:val="1"/>
                <w:sz w:val="20"/>
                <w:szCs w:val="20"/>
              </w:rPr>
              <w:t>n</w:t>
            </w:r>
            <w:r w:rsidRPr="007E1E11">
              <w:rPr>
                <w:rFonts w:eastAsia="Copperplate Gothic Bold"/>
                <w:sz w:val="20"/>
                <w:szCs w:val="20"/>
              </w:rPr>
              <w:t>g</w:t>
            </w:r>
          </w:p>
        </w:tc>
        <w:tc>
          <w:tcPr>
            <w:tcW w:w="2340" w:type="dxa"/>
            <w:vMerge/>
            <w:tcBorders>
              <w:top w:val="single" w:sz="8" w:space="0" w:color="000000"/>
              <w:left w:val="single" w:sz="8" w:space="0" w:color="000000"/>
              <w:bottom w:val="single" w:sz="8" w:space="0" w:color="000000"/>
              <w:right w:val="single" w:sz="8" w:space="0" w:color="000000"/>
            </w:tcBorders>
            <w:vAlign w:val="center"/>
            <w:hideMark/>
          </w:tcPr>
          <w:p w14:paraId="51BD18D9" w14:textId="77777777" w:rsidR="007E1E11" w:rsidRPr="007E1E11" w:rsidRDefault="007E1E11" w:rsidP="007E1E11">
            <w:pPr>
              <w:rPr>
                <w:rFonts w:eastAsia="Copperplate Gothic Bold"/>
                <w:sz w:val="20"/>
                <w:szCs w:val="20"/>
              </w:rPr>
            </w:pPr>
          </w:p>
        </w:tc>
        <w:tc>
          <w:tcPr>
            <w:tcW w:w="1530" w:type="dxa"/>
            <w:vMerge/>
            <w:tcBorders>
              <w:top w:val="single" w:sz="8" w:space="0" w:color="000000"/>
              <w:left w:val="single" w:sz="8" w:space="0" w:color="000000"/>
              <w:bottom w:val="single" w:sz="8" w:space="0" w:color="000000"/>
              <w:right w:val="single" w:sz="8" w:space="0" w:color="000000"/>
            </w:tcBorders>
            <w:vAlign w:val="center"/>
            <w:hideMark/>
          </w:tcPr>
          <w:p w14:paraId="5E6F1399" w14:textId="77777777" w:rsidR="007E1E11" w:rsidRPr="007E1E11" w:rsidRDefault="007E1E11" w:rsidP="007E1E11">
            <w:pPr>
              <w:rPr>
                <w:rFonts w:eastAsia="Copperplate Gothic Bold"/>
                <w:sz w:val="20"/>
                <w:szCs w:val="20"/>
              </w:rPr>
            </w:pPr>
          </w:p>
        </w:tc>
      </w:tr>
      <w:tr w:rsidR="007E1E11" w:rsidRPr="007E1E11" w14:paraId="4802C72B"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1BD76068" w14:textId="77777777" w:rsidR="007E1E11" w:rsidRPr="007E1E11" w:rsidRDefault="007E1E11" w:rsidP="007E1E11">
            <w:pPr>
              <w:spacing w:line="242" w:lineRule="exact"/>
              <w:ind w:right="130"/>
              <w:rPr>
                <w:rFonts w:eastAsia="Copperplate Gothic Bold"/>
              </w:rPr>
            </w:pPr>
            <w:r w:rsidRPr="007E1E11">
              <w:rPr>
                <w:rFonts w:eastAsia="Copperplate Gothic Bold"/>
              </w:rPr>
              <w:t>A.</w:t>
            </w:r>
          </w:p>
        </w:tc>
        <w:tc>
          <w:tcPr>
            <w:tcW w:w="2301" w:type="dxa"/>
            <w:tcBorders>
              <w:top w:val="single" w:sz="8" w:space="0" w:color="000000"/>
              <w:left w:val="single" w:sz="8" w:space="0" w:color="000000"/>
              <w:bottom w:val="single" w:sz="8" w:space="0" w:color="000000"/>
              <w:right w:val="single" w:sz="8" w:space="0" w:color="000000"/>
            </w:tcBorders>
            <w:hideMark/>
          </w:tcPr>
          <w:p w14:paraId="309A34A6" w14:textId="77777777" w:rsidR="007E1E11" w:rsidRPr="007E1E11" w:rsidRDefault="007E1E11" w:rsidP="007E1E11">
            <w:pPr>
              <w:spacing w:line="242"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26E286FE"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5B618B13"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482138B6"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3D896BAB"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5BF458E2" w14:textId="77777777" w:rsidR="007E1E11" w:rsidRPr="007E1E11" w:rsidRDefault="007E1E11" w:rsidP="007E1E11">
            <w:pPr>
              <w:ind w:right="130"/>
            </w:pPr>
          </w:p>
        </w:tc>
      </w:tr>
      <w:tr w:rsidR="007E1E11" w:rsidRPr="007E1E11" w14:paraId="5678E830"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2D9F9A2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5EE8D833" w14:textId="77777777" w:rsidR="007E1E11" w:rsidRPr="007E1E11" w:rsidRDefault="007E1E11" w:rsidP="007E1E11">
            <w:pPr>
              <w:spacing w:line="244"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25BB122B"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14B4B5D8"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73B0D81D"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625FB6A9"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CEF616A" w14:textId="77777777" w:rsidR="007E1E11" w:rsidRPr="007E1E11" w:rsidRDefault="007E1E11" w:rsidP="007E1E11">
            <w:pPr>
              <w:ind w:right="130"/>
            </w:pPr>
          </w:p>
        </w:tc>
      </w:tr>
      <w:tr w:rsidR="007E1E11" w:rsidRPr="007E1E11" w14:paraId="0E5A1DB3"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7705A9E"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2C514FCB" w14:textId="77777777" w:rsidR="007E1E11" w:rsidRPr="007E1E11" w:rsidRDefault="007E1E11" w:rsidP="007E1E11">
            <w:pPr>
              <w:spacing w:line="244"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466EE3E8"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272A07DC"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127C4ED4"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5E8CE91"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F496952" w14:textId="77777777" w:rsidR="007E1E11" w:rsidRPr="007E1E11" w:rsidRDefault="007E1E11" w:rsidP="007E1E11">
            <w:pPr>
              <w:ind w:right="130"/>
            </w:pPr>
          </w:p>
        </w:tc>
      </w:tr>
      <w:tr w:rsidR="007E1E11" w:rsidRPr="007E1E11" w14:paraId="5924EF9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32320444" w14:textId="77777777" w:rsidR="007E1E11" w:rsidRPr="007E1E11" w:rsidRDefault="007E1E11" w:rsidP="007E1E11">
            <w:pPr>
              <w:ind w:right="130"/>
              <w:rPr>
                <w:rFonts w:eastAsia="Copperplate Gothic Bold"/>
              </w:rPr>
            </w:pPr>
            <w:r w:rsidRPr="007E1E11">
              <w:rPr>
                <w:rFonts w:eastAsia="Copperplate Gothic Bold"/>
              </w:rPr>
              <w:t>B.</w:t>
            </w:r>
          </w:p>
        </w:tc>
        <w:tc>
          <w:tcPr>
            <w:tcW w:w="2301" w:type="dxa"/>
            <w:tcBorders>
              <w:top w:val="single" w:sz="8" w:space="0" w:color="000000"/>
              <w:left w:val="single" w:sz="8" w:space="0" w:color="000000"/>
              <w:bottom w:val="single" w:sz="8" w:space="0" w:color="000000"/>
              <w:right w:val="single" w:sz="8" w:space="0" w:color="000000"/>
            </w:tcBorders>
            <w:hideMark/>
          </w:tcPr>
          <w:p w14:paraId="43DA6CEF" w14:textId="77777777" w:rsidR="007E1E11" w:rsidRPr="007E1E11" w:rsidRDefault="007E1E11" w:rsidP="007E1E11">
            <w:pPr>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2D91EA90"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51E052B4"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5D1ACAB"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77D9D776"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7B2BC4AC" w14:textId="77777777" w:rsidR="007E1E11" w:rsidRPr="007E1E11" w:rsidRDefault="007E1E11" w:rsidP="007E1E11">
            <w:pPr>
              <w:ind w:right="130"/>
            </w:pPr>
          </w:p>
        </w:tc>
      </w:tr>
      <w:tr w:rsidR="007E1E11" w:rsidRPr="007E1E11" w14:paraId="6F2845C4"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90896D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598EF91D" w14:textId="77777777" w:rsidR="007E1E11" w:rsidRPr="007E1E11" w:rsidRDefault="007E1E11" w:rsidP="007E1E11">
            <w:pPr>
              <w:spacing w:line="243" w:lineRule="exact"/>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5CF7AD11"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24B755B8"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86046F1"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108E4FE3"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3E9B841E" w14:textId="77777777" w:rsidR="007E1E11" w:rsidRPr="007E1E11" w:rsidRDefault="007E1E11" w:rsidP="007E1E11">
            <w:pPr>
              <w:ind w:right="130"/>
            </w:pPr>
          </w:p>
        </w:tc>
      </w:tr>
      <w:tr w:rsidR="007E1E11" w:rsidRPr="007E1E11" w14:paraId="51930726"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7096C5B"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3F8EDE83" w14:textId="77777777" w:rsidR="007E1E11" w:rsidRPr="007E1E11" w:rsidRDefault="007E1E11" w:rsidP="007E1E11">
            <w:pPr>
              <w:spacing w:line="244" w:lineRule="exact"/>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66FB2061"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4B160C71"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7E837C6"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12B06FEA"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15C21457" w14:textId="77777777" w:rsidR="007E1E11" w:rsidRPr="007E1E11" w:rsidRDefault="007E1E11" w:rsidP="007E1E11">
            <w:pPr>
              <w:ind w:right="130"/>
            </w:pPr>
          </w:p>
        </w:tc>
      </w:tr>
      <w:tr w:rsidR="007E1E11" w:rsidRPr="007E1E11" w14:paraId="6519E041"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108629D4" w14:textId="77777777" w:rsidR="007E1E11" w:rsidRPr="007E1E11" w:rsidRDefault="007E1E11" w:rsidP="007E1E11">
            <w:pPr>
              <w:ind w:right="130"/>
              <w:rPr>
                <w:rFonts w:eastAsia="Copperplate Gothic Bold"/>
              </w:rPr>
            </w:pPr>
            <w:r w:rsidRPr="007E1E11">
              <w:rPr>
                <w:rFonts w:eastAsia="Copperplate Gothic Bold"/>
              </w:rPr>
              <w:t>C:</w:t>
            </w:r>
          </w:p>
        </w:tc>
        <w:tc>
          <w:tcPr>
            <w:tcW w:w="2301" w:type="dxa"/>
            <w:tcBorders>
              <w:top w:val="single" w:sz="8" w:space="0" w:color="000000"/>
              <w:left w:val="single" w:sz="8" w:space="0" w:color="000000"/>
              <w:bottom w:val="single" w:sz="8" w:space="0" w:color="000000"/>
              <w:right w:val="single" w:sz="8" w:space="0" w:color="000000"/>
            </w:tcBorders>
            <w:hideMark/>
          </w:tcPr>
          <w:p w14:paraId="05FF6882" w14:textId="77777777" w:rsidR="007E1E11" w:rsidRPr="007E1E11" w:rsidRDefault="007E1E11" w:rsidP="007E1E11">
            <w:pPr>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3259096F"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1CCBC8BC"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50E08CDE"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5188FFCE"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FCA75E7" w14:textId="77777777" w:rsidR="007E1E11" w:rsidRPr="007E1E11" w:rsidRDefault="007E1E11" w:rsidP="007E1E11">
            <w:pPr>
              <w:ind w:right="130"/>
            </w:pPr>
          </w:p>
        </w:tc>
      </w:tr>
      <w:tr w:rsidR="007E1E11" w:rsidRPr="007E1E11" w14:paraId="480C5E8B"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2CBD0671"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6AACD4F2" w14:textId="77777777" w:rsidR="007E1E11" w:rsidRPr="007E1E11" w:rsidRDefault="007E1E11" w:rsidP="007E1E11">
            <w:pPr>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03723517"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4F6B596B"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64524233"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2C280AF"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3ACF9177" w14:textId="77777777" w:rsidR="007E1E11" w:rsidRPr="007E1E11" w:rsidRDefault="007E1E11" w:rsidP="007E1E11">
            <w:pPr>
              <w:ind w:right="130"/>
            </w:pPr>
          </w:p>
        </w:tc>
      </w:tr>
      <w:tr w:rsidR="007E1E11" w:rsidRPr="007E1E11" w14:paraId="0174B743"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1D93CBF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4A03C766" w14:textId="77777777" w:rsidR="007E1E11" w:rsidRPr="007E1E11" w:rsidRDefault="007E1E11" w:rsidP="007E1E11">
            <w:pPr>
              <w:spacing w:line="244" w:lineRule="exact"/>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0E056EA5"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01727A93"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1FD50995"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ADD6B1A"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2B629ED9" w14:textId="77777777" w:rsidR="007E1E11" w:rsidRPr="007E1E11" w:rsidRDefault="007E1E11" w:rsidP="007E1E11">
            <w:pPr>
              <w:ind w:right="130"/>
            </w:pPr>
          </w:p>
        </w:tc>
      </w:tr>
      <w:tr w:rsidR="007E1E11" w:rsidRPr="007E1E11" w14:paraId="1D5FC6C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75A7434D" w14:textId="77777777" w:rsidR="007E1E11" w:rsidRPr="007E1E11" w:rsidRDefault="007E1E11" w:rsidP="007E1E11">
            <w:pPr>
              <w:ind w:right="130"/>
              <w:rPr>
                <w:rFonts w:eastAsia="Copperplate Gothic Bold"/>
              </w:rPr>
            </w:pPr>
            <w:r w:rsidRPr="007E1E11">
              <w:rPr>
                <w:rFonts w:eastAsia="Copperplate Gothic Bold"/>
              </w:rPr>
              <w:t>D:</w:t>
            </w:r>
          </w:p>
        </w:tc>
        <w:tc>
          <w:tcPr>
            <w:tcW w:w="2301" w:type="dxa"/>
            <w:tcBorders>
              <w:top w:val="single" w:sz="8" w:space="0" w:color="000000"/>
              <w:left w:val="single" w:sz="8" w:space="0" w:color="000000"/>
              <w:bottom w:val="single" w:sz="8" w:space="0" w:color="000000"/>
              <w:right w:val="single" w:sz="8" w:space="0" w:color="000000"/>
            </w:tcBorders>
            <w:hideMark/>
          </w:tcPr>
          <w:p w14:paraId="2CCDE97F" w14:textId="77777777" w:rsidR="007E1E11" w:rsidRPr="007E1E11" w:rsidRDefault="007E1E11" w:rsidP="007E1E11">
            <w:pPr>
              <w:ind w:right="13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72836A33"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368E2827"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06A7434D"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59CDA05C"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408DDCE3" w14:textId="77777777" w:rsidR="007E1E11" w:rsidRPr="007E1E11" w:rsidRDefault="007E1E11" w:rsidP="007E1E11">
            <w:pPr>
              <w:ind w:right="130"/>
            </w:pPr>
          </w:p>
        </w:tc>
      </w:tr>
      <w:tr w:rsidR="007E1E11" w:rsidRPr="007E1E11" w14:paraId="18D724CC"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E59CA15" w14:textId="77777777" w:rsidR="007E1E11" w:rsidRPr="007E1E11" w:rsidRDefault="007E1E11" w:rsidP="007E1E11"/>
        </w:tc>
        <w:tc>
          <w:tcPr>
            <w:tcW w:w="2301" w:type="dxa"/>
            <w:tcBorders>
              <w:top w:val="single" w:sz="8" w:space="0" w:color="000000"/>
              <w:left w:val="single" w:sz="8" w:space="0" w:color="000000"/>
              <w:bottom w:val="single" w:sz="8" w:space="0" w:color="000000"/>
              <w:right w:val="single" w:sz="8" w:space="0" w:color="000000"/>
            </w:tcBorders>
            <w:hideMark/>
          </w:tcPr>
          <w:p w14:paraId="55AA8941" w14:textId="77777777" w:rsidR="007E1E11" w:rsidRPr="007E1E11" w:rsidRDefault="007E1E11" w:rsidP="007E1E11">
            <w:pPr>
              <w:ind w:right="-2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0A6065BF" w14:textId="77777777" w:rsidR="007E1E11" w:rsidRPr="007E1E11" w:rsidRDefault="007E1E11" w:rsidP="007E1E11"/>
        </w:tc>
        <w:tc>
          <w:tcPr>
            <w:tcW w:w="1559" w:type="dxa"/>
            <w:tcBorders>
              <w:top w:val="single" w:sz="8" w:space="0" w:color="000000"/>
              <w:left w:val="single" w:sz="8" w:space="0" w:color="000000"/>
              <w:bottom w:val="single" w:sz="8" w:space="0" w:color="000000"/>
              <w:right w:val="single" w:sz="8" w:space="0" w:color="000000"/>
            </w:tcBorders>
          </w:tcPr>
          <w:p w14:paraId="2F2C0FC7" w14:textId="77777777" w:rsidR="007E1E11" w:rsidRPr="007E1E11" w:rsidRDefault="007E1E11" w:rsidP="007E1E11"/>
        </w:tc>
        <w:tc>
          <w:tcPr>
            <w:tcW w:w="2840" w:type="dxa"/>
            <w:gridSpan w:val="3"/>
            <w:tcBorders>
              <w:top w:val="single" w:sz="8" w:space="0" w:color="000000"/>
              <w:left w:val="single" w:sz="8" w:space="0" w:color="000000"/>
              <w:bottom w:val="single" w:sz="8" w:space="0" w:color="000000"/>
              <w:right w:val="single" w:sz="8" w:space="0" w:color="000000"/>
            </w:tcBorders>
          </w:tcPr>
          <w:p w14:paraId="48661265" w14:textId="77777777" w:rsidR="007E1E11" w:rsidRPr="007E1E11" w:rsidRDefault="007E1E11" w:rsidP="007E1E11"/>
        </w:tc>
        <w:tc>
          <w:tcPr>
            <w:tcW w:w="2340" w:type="dxa"/>
            <w:tcBorders>
              <w:top w:val="single" w:sz="8" w:space="0" w:color="000000"/>
              <w:left w:val="single" w:sz="8" w:space="0" w:color="000000"/>
              <w:bottom w:val="single" w:sz="8" w:space="0" w:color="000000"/>
              <w:right w:val="single" w:sz="8" w:space="0" w:color="000000"/>
            </w:tcBorders>
          </w:tcPr>
          <w:p w14:paraId="0EDC8303" w14:textId="77777777" w:rsidR="007E1E11" w:rsidRPr="007E1E11" w:rsidRDefault="007E1E11" w:rsidP="007E1E11"/>
        </w:tc>
        <w:tc>
          <w:tcPr>
            <w:tcW w:w="1530" w:type="dxa"/>
            <w:tcBorders>
              <w:top w:val="single" w:sz="8" w:space="0" w:color="000000"/>
              <w:left w:val="single" w:sz="8" w:space="0" w:color="000000"/>
              <w:bottom w:val="single" w:sz="8" w:space="0" w:color="000000"/>
              <w:right w:val="single" w:sz="8" w:space="0" w:color="000000"/>
            </w:tcBorders>
          </w:tcPr>
          <w:p w14:paraId="3C9AC728" w14:textId="77777777" w:rsidR="007E1E11" w:rsidRPr="007E1E11" w:rsidRDefault="007E1E11" w:rsidP="007E1E11"/>
        </w:tc>
      </w:tr>
      <w:tr w:rsidR="007E1E11" w:rsidRPr="007E1E11" w14:paraId="1D62A33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10AB62BB" w14:textId="77777777" w:rsidR="007E1E11" w:rsidRPr="007E1E11" w:rsidRDefault="007E1E11" w:rsidP="007E1E11"/>
        </w:tc>
        <w:tc>
          <w:tcPr>
            <w:tcW w:w="2301" w:type="dxa"/>
            <w:tcBorders>
              <w:top w:val="single" w:sz="8" w:space="0" w:color="000000"/>
              <w:left w:val="single" w:sz="8" w:space="0" w:color="000000"/>
              <w:bottom w:val="single" w:sz="8" w:space="0" w:color="000000"/>
              <w:right w:val="single" w:sz="8" w:space="0" w:color="000000"/>
            </w:tcBorders>
            <w:hideMark/>
          </w:tcPr>
          <w:p w14:paraId="19F75164" w14:textId="77777777" w:rsidR="007E1E11" w:rsidRPr="007E1E11" w:rsidRDefault="007E1E11" w:rsidP="007E1E11">
            <w:pPr>
              <w:spacing w:before="1"/>
              <w:ind w:right="-2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3FFA184F" w14:textId="77777777" w:rsidR="007E1E11" w:rsidRPr="007E1E11" w:rsidRDefault="007E1E11" w:rsidP="007E1E11"/>
        </w:tc>
        <w:tc>
          <w:tcPr>
            <w:tcW w:w="1559" w:type="dxa"/>
            <w:tcBorders>
              <w:top w:val="single" w:sz="8" w:space="0" w:color="000000"/>
              <w:left w:val="single" w:sz="8" w:space="0" w:color="000000"/>
              <w:bottom w:val="single" w:sz="8" w:space="0" w:color="000000"/>
              <w:right w:val="single" w:sz="8" w:space="0" w:color="000000"/>
            </w:tcBorders>
          </w:tcPr>
          <w:p w14:paraId="78836444" w14:textId="77777777" w:rsidR="007E1E11" w:rsidRPr="007E1E11" w:rsidRDefault="007E1E11" w:rsidP="007E1E11"/>
        </w:tc>
        <w:tc>
          <w:tcPr>
            <w:tcW w:w="2840" w:type="dxa"/>
            <w:gridSpan w:val="3"/>
            <w:tcBorders>
              <w:top w:val="single" w:sz="8" w:space="0" w:color="000000"/>
              <w:left w:val="single" w:sz="8" w:space="0" w:color="000000"/>
              <w:bottom w:val="single" w:sz="8" w:space="0" w:color="000000"/>
              <w:right w:val="single" w:sz="8" w:space="0" w:color="000000"/>
            </w:tcBorders>
          </w:tcPr>
          <w:p w14:paraId="63AA6F2D" w14:textId="77777777" w:rsidR="007E1E11" w:rsidRPr="007E1E11" w:rsidRDefault="007E1E11" w:rsidP="007E1E11"/>
        </w:tc>
        <w:tc>
          <w:tcPr>
            <w:tcW w:w="2340" w:type="dxa"/>
            <w:tcBorders>
              <w:top w:val="single" w:sz="8" w:space="0" w:color="000000"/>
              <w:left w:val="single" w:sz="8" w:space="0" w:color="000000"/>
              <w:bottom w:val="single" w:sz="8" w:space="0" w:color="000000"/>
              <w:right w:val="single" w:sz="8" w:space="0" w:color="000000"/>
            </w:tcBorders>
          </w:tcPr>
          <w:p w14:paraId="1C77EF89" w14:textId="77777777" w:rsidR="007E1E11" w:rsidRPr="007E1E11" w:rsidRDefault="007E1E11" w:rsidP="007E1E11"/>
        </w:tc>
        <w:tc>
          <w:tcPr>
            <w:tcW w:w="1530" w:type="dxa"/>
            <w:tcBorders>
              <w:top w:val="single" w:sz="8" w:space="0" w:color="000000"/>
              <w:left w:val="single" w:sz="8" w:space="0" w:color="000000"/>
              <w:bottom w:val="single" w:sz="8" w:space="0" w:color="000000"/>
              <w:right w:val="single" w:sz="8" w:space="0" w:color="000000"/>
            </w:tcBorders>
          </w:tcPr>
          <w:p w14:paraId="402D1A9C" w14:textId="77777777" w:rsidR="007E1E11" w:rsidRPr="007E1E11" w:rsidRDefault="007E1E11" w:rsidP="007E1E11"/>
        </w:tc>
      </w:tr>
    </w:tbl>
    <w:p w14:paraId="727676DB" w14:textId="23BC264B" w:rsidR="0013421F" w:rsidRPr="009A78CE" w:rsidRDefault="0013421F" w:rsidP="007E1E11">
      <w:pPr>
        <w:sectPr w:rsidR="0013421F" w:rsidRPr="009A78CE" w:rsidSect="00C7584E">
          <w:headerReference w:type="default" r:id="rId78"/>
          <w:pgSz w:w="15840" w:h="12240" w:orient="landscape" w:code="1"/>
          <w:pgMar w:top="1440" w:right="1440" w:bottom="1440" w:left="1440" w:header="720" w:footer="720" w:gutter="0"/>
          <w:cols w:space="720"/>
          <w:vAlign w:val="bottom"/>
          <w:noEndnote/>
          <w:docGrid w:linePitch="326"/>
        </w:sectPr>
      </w:pPr>
    </w:p>
    <w:p w14:paraId="7A985977" w14:textId="28453CE1" w:rsidR="0013421F" w:rsidRPr="009A78CE" w:rsidRDefault="0013421F" w:rsidP="004101A3">
      <w:pPr>
        <w:pStyle w:val="Heading2"/>
        <w:numPr>
          <w:ilvl w:val="0"/>
          <w:numId w:val="0"/>
        </w:numPr>
        <w:jc w:val="center"/>
      </w:pPr>
      <w:bookmarkStart w:id="217" w:name="_Toc51073664"/>
      <w:bookmarkStart w:id="218" w:name="_Toc160021841"/>
      <w:bookmarkEnd w:id="187"/>
      <w:r w:rsidRPr="00405E6A">
        <w:lastRenderedPageBreak/>
        <w:t>Action Plan Form</w:t>
      </w:r>
      <w:bookmarkEnd w:id="217"/>
      <w:bookmarkEnd w:id="218"/>
    </w:p>
    <w:p w14:paraId="2B7F8354" w14:textId="77777777" w:rsidR="0013421F" w:rsidRPr="009A78CE" w:rsidRDefault="0013421F" w:rsidP="00490A37">
      <w:pPr>
        <w:tabs>
          <w:tab w:val="right" w:leader="underscore" w:pos="12960"/>
        </w:tabs>
      </w:pPr>
      <w:r w:rsidRPr="009A78CE">
        <w:t xml:space="preserve">Objective: </w:t>
      </w:r>
      <w:r w:rsidRPr="009A78CE">
        <w:tab/>
      </w:r>
    </w:p>
    <w:p w14:paraId="2B9B2B0F" w14:textId="033D436E" w:rsidR="0013421F" w:rsidRPr="009A78CE" w:rsidRDefault="0013421F" w:rsidP="004101A3">
      <w:pPr>
        <w:tabs>
          <w:tab w:val="right" w:leader="underscore" w:pos="12960"/>
        </w:tabs>
      </w:pPr>
      <w:r w:rsidRPr="009A78CE">
        <w:t>(Each Objective requires an Action Plan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069"/>
        <w:gridCol w:w="2231"/>
        <w:gridCol w:w="2082"/>
        <w:gridCol w:w="2225"/>
        <w:gridCol w:w="2069"/>
      </w:tblGrid>
      <w:tr w:rsidR="0013421F" w:rsidRPr="009A78CE" w14:paraId="71667EBE" w14:textId="77777777" w:rsidTr="002B7F69">
        <w:trPr>
          <w:trHeight w:val="537"/>
        </w:trPr>
        <w:tc>
          <w:tcPr>
            <w:tcW w:w="2070" w:type="dxa"/>
          </w:tcPr>
          <w:p w14:paraId="7ACFA34E" w14:textId="77777777" w:rsidR="0013421F" w:rsidRPr="009A78CE" w:rsidRDefault="0013421F" w:rsidP="00490A37">
            <w:pPr>
              <w:tabs>
                <w:tab w:val="right" w:leader="underscore" w:pos="12960"/>
              </w:tabs>
              <w:jc w:val="center"/>
            </w:pPr>
            <w:r w:rsidRPr="009A78CE">
              <w:t>Strategy</w:t>
            </w:r>
          </w:p>
        </w:tc>
        <w:tc>
          <w:tcPr>
            <w:tcW w:w="2069" w:type="dxa"/>
          </w:tcPr>
          <w:p w14:paraId="0AB8E4C5" w14:textId="77777777" w:rsidR="0013421F" w:rsidRPr="009A78CE" w:rsidRDefault="0013421F" w:rsidP="00490A37">
            <w:pPr>
              <w:tabs>
                <w:tab w:val="right" w:leader="underscore" w:pos="12960"/>
              </w:tabs>
              <w:jc w:val="center"/>
            </w:pPr>
            <w:r w:rsidRPr="009A78CE">
              <w:t>Activity</w:t>
            </w:r>
          </w:p>
        </w:tc>
        <w:tc>
          <w:tcPr>
            <w:tcW w:w="2231" w:type="dxa"/>
          </w:tcPr>
          <w:p w14:paraId="722D0FBD" w14:textId="77777777" w:rsidR="0013421F" w:rsidRPr="009A78CE" w:rsidRDefault="0013421F" w:rsidP="00490A37">
            <w:pPr>
              <w:tabs>
                <w:tab w:val="right" w:leader="underscore" w:pos="12960"/>
              </w:tabs>
              <w:jc w:val="center"/>
            </w:pPr>
            <w:r w:rsidRPr="009A78CE">
              <w:t>Result/Measurable Outcome</w:t>
            </w:r>
          </w:p>
        </w:tc>
        <w:tc>
          <w:tcPr>
            <w:tcW w:w="2082" w:type="dxa"/>
          </w:tcPr>
          <w:p w14:paraId="45C1AC03" w14:textId="77777777" w:rsidR="0013421F" w:rsidRPr="009A78CE" w:rsidRDefault="0013421F" w:rsidP="00490A37">
            <w:pPr>
              <w:tabs>
                <w:tab w:val="right" w:leader="underscore" w:pos="12960"/>
              </w:tabs>
              <w:jc w:val="center"/>
            </w:pPr>
            <w:r w:rsidRPr="009A78CE">
              <w:t>Timeline</w:t>
            </w:r>
          </w:p>
        </w:tc>
        <w:tc>
          <w:tcPr>
            <w:tcW w:w="2225" w:type="dxa"/>
          </w:tcPr>
          <w:p w14:paraId="31F0CDBA" w14:textId="77777777" w:rsidR="0013421F" w:rsidRPr="009A78CE" w:rsidRDefault="0013421F" w:rsidP="00490A37">
            <w:pPr>
              <w:tabs>
                <w:tab w:val="right" w:leader="underscore" w:pos="12960"/>
              </w:tabs>
              <w:jc w:val="center"/>
            </w:pPr>
            <w:r w:rsidRPr="009A78CE">
              <w:t>Responsible Agency/Personnel</w:t>
            </w:r>
          </w:p>
        </w:tc>
        <w:tc>
          <w:tcPr>
            <w:tcW w:w="2069" w:type="dxa"/>
          </w:tcPr>
          <w:p w14:paraId="7E111BDA" w14:textId="77777777" w:rsidR="0013421F" w:rsidRPr="009A78CE" w:rsidRDefault="0013421F" w:rsidP="00490A37">
            <w:pPr>
              <w:tabs>
                <w:tab w:val="right" w:leader="underscore" w:pos="12960"/>
              </w:tabs>
              <w:jc w:val="center"/>
            </w:pPr>
            <w:r w:rsidRPr="009A78CE">
              <w:t>Budget Needed for Activity</w:t>
            </w:r>
          </w:p>
        </w:tc>
      </w:tr>
      <w:tr w:rsidR="0013421F" w:rsidRPr="009A78CE" w14:paraId="294C4794" w14:textId="77777777" w:rsidTr="002B7F69">
        <w:trPr>
          <w:trHeight w:val="1064"/>
        </w:trPr>
        <w:tc>
          <w:tcPr>
            <w:tcW w:w="2070" w:type="dxa"/>
          </w:tcPr>
          <w:p w14:paraId="0419254E" w14:textId="77777777" w:rsidR="0013421F" w:rsidRPr="009A78CE" w:rsidRDefault="0013421F" w:rsidP="00490A37">
            <w:pPr>
              <w:tabs>
                <w:tab w:val="right" w:leader="underscore" w:pos="12960"/>
              </w:tabs>
            </w:pPr>
          </w:p>
          <w:p w14:paraId="53B8D290" w14:textId="77777777" w:rsidR="0013421F" w:rsidRPr="009A78CE" w:rsidRDefault="0013421F" w:rsidP="00490A37">
            <w:pPr>
              <w:tabs>
                <w:tab w:val="right" w:leader="underscore" w:pos="12960"/>
              </w:tabs>
            </w:pPr>
          </w:p>
          <w:p w14:paraId="7472C51C" w14:textId="77777777" w:rsidR="0013421F" w:rsidRPr="009A78CE" w:rsidRDefault="0013421F" w:rsidP="00490A37">
            <w:pPr>
              <w:tabs>
                <w:tab w:val="right" w:leader="underscore" w:pos="12960"/>
              </w:tabs>
            </w:pPr>
          </w:p>
          <w:p w14:paraId="7200CB77" w14:textId="77777777" w:rsidR="0013421F" w:rsidRPr="009A78CE" w:rsidRDefault="0013421F" w:rsidP="00490A37">
            <w:pPr>
              <w:tabs>
                <w:tab w:val="right" w:leader="underscore" w:pos="12960"/>
              </w:tabs>
            </w:pPr>
          </w:p>
        </w:tc>
        <w:tc>
          <w:tcPr>
            <w:tcW w:w="2069" w:type="dxa"/>
          </w:tcPr>
          <w:p w14:paraId="238A7DA8" w14:textId="77777777" w:rsidR="0013421F" w:rsidRPr="009A78CE" w:rsidRDefault="0013421F" w:rsidP="00490A37">
            <w:pPr>
              <w:tabs>
                <w:tab w:val="right" w:leader="underscore" w:pos="12960"/>
              </w:tabs>
            </w:pPr>
          </w:p>
        </w:tc>
        <w:tc>
          <w:tcPr>
            <w:tcW w:w="2231" w:type="dxa"/>
          </w:tcPr>
          <w:p w14:paraId="13035F64" w14:textId="77777777" w:rsidR="0013421F" w:rsidRPr="009A78CE" w:rsidRDefault="0013421F" w:rsidP="00490A37">
            <w:pPr>
              <w:tabs>
                <w:tab w:val="right" w:leader="underscore" w:pos="12960"/>
              </w:tabs>
            </w:pPr>
          </w:p>
        </w:tc>
        <w:tc>
          <w:tcPr>
            <w:tcW w:w="2082" w:type="dxa"/>
          </w:tcPr>
          <w:p w14:paraId="036F2C24" w14:textId="77777777" w:rsidR="0013421F" w:rsidRPr="009A78CE" w:rsidRDefault="0013421F" w:rsidP="00490A37">
            <w:pPr>
              <w:tabs>
                <w:tab w:val="right" w:leader="underscore" w:pos="12960"/>
              </w:tabs>
            </w:pPr>
          </w:p>
        </w:tc>
        <w:tc>
          <w:tcPr>
            <w:tcW w:w="2225" w:type="dxa"/>
          </w:tcPr>
          <w:p w14:paraId="5AFD0604" w14:textId="77777777" w:rsidR="0013421F" w:rsidRPr="009A78CE" w:rsidRDefault="0013421F" w:rsidP="00490A37">
            <w:pPr>
              <w:tabs>
                <w:tab w:val="right" w:leader="underscore" w:pos="12960"/>
              </w:tabs>
            </w:pPr>
          </w:p>
        </w:tc>
        <w:tc>
          <w:tcPr>
            <w:tcW w:w="2069" w:type="dxa"/>
          </w:tcPr>
          <w:p w14:paraId="37DCB659" w14:textId="77777777" w:rsidR="0013421F" w:rsidRPr="009A78CE" w:rsidRDefault="0013421F" w:rsidP="00490A37">
            <w:pPr>
              <w:tabs>
                <w:tab w:val="right" w:leader="underscore" w:pos="12960"/>
              </w:tabs>
            </w:pPr>
          </w:p>
        </w:tc>
      </w:tr>
      <w:tr w:rsidR="0013421F" w:rsidRPr="009A78CE" w14:paraId="7144D3AB" w14:textId="77777777" w:rsidTr="002B7F69">
        <w:trPr>
          <w:trHeight w:val="1076"/>
        </w:trPr>
        <w:tc>
          <w:tcPr>
            <w:tcW w:w="2070" w:type="dxa"/>
          </w:tcPr>
          <w:p w14:paraId="6E62CB09" w14:textId="77777777" w:rsidR="0013421F" w:rsidRPr="009A78CE" w:rsidRDefault="0013421F" w:rsidP="00490A37">
            <w:pPr>
              <w:tabs>
                <w:tab w:val="right" w:leader="underscore" w:pos="12960"/>
              </w:tabs>
            </w:pPr>
          </w:p>
          <w:p w14:paraId="5F14030A" w14:textId="77777777" w:rsidR="0013421F" w:rsidRPr="009A78CE" w:rsidRDefault="0013421F" w:rsidP="00490A37">
            <w:pPr>
              <w:tabs>
                <w:tab w:val="right" w:leader="underscore" w:pos="12960"/>
              </w:tabs>
            </w:pPr>
          </w:p>
          <w:p w14:paraId="1DC590B2" w14:textId="77777777" w:rsidR="0013421F" w:rsidRPr="009A78CE" w:rsidRDefault="0013421F" w:rsidP="00490A37">
            <w:pPr>
              <w:tabs>
                <w:tab w:val="right" w:leader="underscore" w:pos="12960"/>
              </w:tabs>
            </w:pPr>
          </w:p>
          <w:p w14:paraId="3F4CAC05" w14:textId="77777777" w:rsidR="0013421F" w:rsidRPr="009A78CE" w:rsidRDefault="0013421F" w:rsidP="00490A37">
            <w:pPr>
              <w:tabs>
                <w:tab w:val="right" w:leader="underscore" w:pos="12960"/>
              </w:tabs>
            </w:pPr>
          </w:p>
        </w:tc>
        <w:tc>
          <w:tcPr>
            <w:tcW w:w="2069" w:type="dxa"/>
          </w:tcPr>
          <w:p w14:paraId="7B700DDC" w14:textId="77777777" w:rsidR="0013421F" w:rsidRPr="009A78CE" w:rsidRDefault="0013421F" w:rsidP="00490A37">
            <w:pPr>
              <w:tabs>
                <w:tab w:val="right" w:leader="underscore" w:pos="12960"/>
              </w:tabs>
            </w:pPr>
          </w:p>
        </w:tc>
        <w:tc>
          <w:tcPr>
            <w:tcW w:w="2231" w:type="dxa"/>
          </w:tcPr>
          <w:p w14:paraId="14D0AD28" w14:textId="77777777" w:rsidR="0013421F" w:rsidRPr="009A78CE" w:rsidRDefault="0013421F" w:rsidP="00490A37">
            <w:pPr>
              <w:tabs>
                <w:tab w:val="right" w:leader="underscore" w:pos="12960"/>
              </w:tabs>
            </w:pPr>
          </w:p>
        </w:tc>
        <w:tc>
          <w:tcPr>
            <w:tcW w:w="2082" w:type="dxa"/>
          </w:tcPr>
          <w:p w14:paraId="248F914E" w14:textId="77777777" w:rsidR="0013421F" w:rsidRPr="009A78CE" w:rsidRDefault="0013421F" w:rsidP="00490A37">
            <w:pPr>
              <w:tabs>
                <w:tab w:val="right" w:leader="underscore" w:pos="12960"/>
              </w:tabs>
            </w:pPr>
          </w:p>
        </w:tc>
        <w:tc>
          <w:tcPr>
            <w:tcW w:w="2225" w:type="dxa"/>
          </w:tcPr>
          <w:p w14:paraId="32C61289" w14:textId="77777777" w:rsidR="0013421F" w:rsidRPr="009A78CE" w:rsidRDefault="0013421F" w:rsidP="00490A37">
            <w:pPr>
              <w:tabs>
                <w:tab w:val="right" w:leader="underscore" w:pos="12960"/>
              </w:tabs>
            </w:pPr>
          </w:p>
        </w:tc>
        <w:tc>
          <w:tcPr>
            <w:tcW w:w="2069" w:type="dxa"/>
          </w:tcPr>
          <w:p w14:paraId="73C1EA42" w14:textId="77777777" w:rsidR="0013421F" w:rsidRPr="009A78CE" w:rsidRDefault="0013421F" w:rsidP="00490A37">
            <w:pPr>
              <w:tabs>
                <w:tab w:val="right" w:leader="underscore" w:pos="12960"/>
              </w:tabs>
            </w:pPr>
          </w:p>
        </w:tc>
      </w:tr>
      <w:tr w:rsidR="0013421F" w:rsidRPr="009A78CE" w14:paraId="56950FE8" w14:textId="77777777" w:rsidTr="002B7F69">
        <w:trPr>
          <w:trHeight w:val="1076"/>
        </w:trPr>
        <w:tc>
          <w:tcPr>
            <w:tcW w:w="2070" w:type="dxa"/>
          </w:tcPr>
          <w:p w14:paraId="78794453" w14:textId="77777777" w:rsidR="0013421F" w:rsidRPr="009A78CE" w:rsidRDefault="0013421F" w:rsidP="00490A37">
            <w:pPr>
              <w:tabs>
                <w:tab w:val="right" w:leader="underscore" w:pos="12960"/>
              </w:tabs>
            </w:pPr>
          </w:p>
          <w:p w14:paraId="5F3F1212" w14:textId="77777777" w:rsidR="0013421F" w:rsidRPr="009A78CE" w:rsidRDefault="0013421F" w:rsidP="00490A37">
            <w:pPr>
              <w:tabs>
                <w:tab w:val="right" w:leader="underscore" w:pos="12960"/>
              </w:tabs>
            </w:pPr>
          </w:p>
          <w:p w14:paraId="11A5285D" w14:textId="77777777" w:rsidR="0013421F" w:rsidRPr="009A78CE" w:rsidRDefault="0013421F" w:rsidP="00490A37">
            <w:pPr>
              <w:tabs>
                <w:tab w:val="right" w:leader="underscore" w:pos="12960"/>
              </w:tabs>
            </w:pPr>
          </w:p>
          <w:p w14:paraId="080A39E0" w14:textId="77777777" w:rsidR="0013421F" w:rsidRPr="009A78CE" w:rsidRDefault="0013421F" w:rsidP="00490A37">
            <w:pPr>
              <w:tabs>
                <w:tab w:val="right" w:leader="underscore" w:pos="12960"/>
              </w:tabs>
            </w:pPr>
          </w:p>
        </w:tc>
        <w:tc>
          <w:tcPr>
            <w:tcW w:w="2069" w:type="dxa"/>
          </w:tcPr>
          <w:p w14:paraId="0B5B01CC" w14:textId="77777777" w:rsidR="0013421F" w:rsidRPr="009A78CE" w:rsidRDefault="0013421F" w:rsidP="00490A37">
            <w:pPr>
              <w:tabs>
                <w:tab w:val="right" w:leader="underscore" w:pos="12960"/>
              </w:tabs>
            </w:pPr>
          </w:p>
        </w:tc>
        <w:tc>
          <w:tcPr>
            <w:tcW w:w="2231" w:type="dxa"/>
          </w:tcPr>
          <w:p w14:paraId="3D60A429" w14:textId="77777777" w:rsidR="0013421F" w:rsidRPr="009A78CE" w:rsidRDefault="0013421F" w:rsidP="00490A37">
            <w:pPr>
              <w:tabs>
                <w:tab w:val="right" w:leader="underscore" w:pos="12960"/>
              </w:tabs>
            </w:pPr>
          </w:p>
        </w:tc>
        <w:tc>
          <w:tcPr>
            <w:tcW w:w="2082" w:type="dxa"/>
          </w:tcPr>
          <w:p w14:paraId="3F868373" w14:textId="77777777" w:rsidR="0013421F" w:rsidRPr="009A78CE" w:rsidRDefault="0013421F" w:rsidP="00490A37">
            <w:pPr>
              <w:tabs>
                <w:tab w:val="right" w:leader="underscore" w:pos="12960"/>
              </w:tabs>
            </w:pPr>
          </w:p>
        </w:tc>
        <w:tc>
          <w:tcPr>
            <w:tcW w:w="2225" w:type="dxa"/>
          </w:tcPr>
          <w:p w14:paraId="266DA25A" w14:textId="77777777" w:rsidR="0013421F" w:rsidRPr="009A78CE" w:rsidRDefault="0013421F" w:rsidP="00490A37">
            <w:pPr>
              <w:tabs>
                <w:tab w:val="right" w:leader="underscore" w:pos="12960"/>
              </w:tabs>
            </w:pPr>
          </w:p>
        </w:tc>
        <w:tc>
          <w:tcPr>
            <w:tcW w:w="2069" w:type="dxa"/>
          </w:tcPr>
          <w:p w14:paraId="56FA2CC9" w14:textId="77777777" w:rsidR="0013421F" w:rsidRPr="009A78CE" w:rsidRDefault="0013421F" w:rsidP="00490A37">
            <w:pPr>
              <w:tabs>
                <w:tab w:val="right" w:leader="underscore" w:pos="12960"/>
              </w:tabs>
            </w:pPr>
          </w:p>
        </w:tc>
      </w:tr>
      <w:tr w:rsidR="0013421F" w:rsidRPr="009A78CE" w14:paraId="3231104A" w14:textId="77777777" w:rsidTr="002B7F69">
        <w:trPr>
          <w:trHeight w:val="1076"/>
        </w:trPr>
        <w:tc>
          <w:tcPr>
            <w:tcW w:w="2070" w:type="dxa"/>
          </w:tcPr>
          <w:p w14:paraId="2F901EE9" w14:textId="77777777" w:rsidR="0013421F" w:rsidRPr="009A78CE" w:rsidRDefault="0013421F" w:rsidP="00490A37">
            <w:pPr>
              <w:tabs>
                <w:tab w:val="right" w:leader="underscore" w:pos="12960"/>
              </w:tabs>
            </w:pPr>
          </w:p>
          <w:p w14:paraId="46FE8C23" w14:textId="77777777" w:rsidR="0013421F" w:rsidRPr="009A78CE" w:rsidRDefault="0013421F" w:rsidP="00490A37">
            <w:pPr>
              <w:tabs>
                <w:tab w:val="right" w:leader="underscore" w:pos="12960"/>
              </w:tabs>
            </w:pPr>
          </w:p>
          <w:p w14:paraId="2E52FD19" w14:textId="77777777" w:rsidR="0013421F" w:rsidRPr="009A78CE" w:rsidRDefault="0013421F" w:rsidP="00490A37">
            <w:pPr>
              <w:tabs>
                <w:tab w:val="right" w:leader="underscore" w:pos="12960"/>
              </w:tabs>
            </w:pPr>
          </w:p>
          <w:p w14:paraId="40C46E84" w14:textId="77777777" w:rsidR="0013421F" w:rsidRPr="009A78CE" w:rsidRDefault="0013421F" w:rsidP="00490A37">
            <w:pPr>
              <w:tabs>
                <w:tab w:val="right" w:leader="underscore" w:pos="12960"/>
              </w:tabs>
            </w:pPr>
          </w:p>
        </w:tc>
        <w:tc>
          <w:tcPr>
            <w:tcW w:w="2069" w:type="dxa"/>
          </w:tcPr>
          <w:p w14:paraId="4AD08DE7" w14:textId="77777777" w:rsidR="0013421F" w:rsidRPr="009A78CE" w:rsidRDefault="0013421F" w:rsidP="00490A37">
            <w:pPr>
              <w:tabs>
                <w:tab w:val="right" w:leader="underscore" w:pos="12960"/>
              </w:tabs>
            </w:pPr>
          </w:p>
        </w:tc>
        <w:tc>
          <w:tcPr>
            <w:tcW w:w="2231" w:type="dxa"/>
          </w:tcPr>
          <w:p w14:paraId="3DE0A97D" w14:textId="77777777" w:rsidR="0013421F" w:rsidRPr="009A78CE" w:rsidRDefault="0013421F" w:rsidP="00490A37">
            <w:pPr>
              <w:tabs>
                <w:tab w:val="right" w:leader="underscore" w:pos="12960"/>
              </w:tabs>
            </w:pPr>
          </w:p>
        </w:tc>
        <w:tc>
          <w:tcPr>
            <w:tcW w:w="2082" w:type="dxa"/>
          </w:tcPr>
          <w:p w14:paraId="6ED300B1" w14:textId="77777777" w:rsidR="0013421F" w:rsidRPr="009A78CE" w:rsidRDefault="0013421F" w:rsidP="00490A37">
            <w:pPr>
              <w:tabs>
                <w:tab w:val="right" w:leader="underscore" w:pos="12960"/>
              </w:tabs>
            </w:pPr>
          </w:p>
        </w:tc>
        <w:tc>
          <w:tcPr>
            <w:tcW w:w="2225" w:type="dxa"/>
          </w:tcPr>
          <w:p w14:paraId="2FCE6FCD" w14:textId="77777777" w:rsidR="0013421F" w:rsidRPr="009A78CE" w:rsidRDefault="0013421F" w:rsidP="00490A37">
            <w:pPr>
              <w:tabs>
                <w:tab w:val="right" w:leader="underscore" w:pos="12960"/>
              </w:tabs>
            </w:pPr>
          </w:p>
        </w:tc>
        <w:tc>
          <w:tcPr>
            <w:tcW w:w="2069" w:type="dxa"/>
          </w:tcPr>
          <w:p w14:paraId="1DA3DBB9" w14:textId="77777777" w:rsidR="0013421F" w:rsidRPr="009A78CE" w:rsidRDefault="0013421F" w:rsidP="00490A37">
            <w:pPr>
              <w:tabs>
                <w:tab w:val="right" w:leader="underscore" w:pos="12960"/>
              </w:tabs>
            </w:pPr>
          </w:p>
        </w:tc>
      </w:tr>
      <w:tr w:rsidR="0013421F" w:rsidRPr="009A78CE" w14:paraId="16B23F4E" w14:textId="77777777" w:rsidTr="002B7F69">
        <w:trPr>
          <w:trHeight w:val="1064"/>
        </w:trPr>
        <w:tc>
          <w:tcPr>
            <w:tcW w:w="2070" w:type="dxa"/>
          </w:tcPr>
          <w:p w14:paraId="1F4AB6AF" w14:textId="77777777" w:rsidR="0013421F" w:rsidRPr="009A78CE" w:rsidRDefault="0013421F" w:rsidP="00490A37">
            <w:pPr>
              <w:tabs>
                <w:tab w:val="right" w:leader="underscore" w:pos="12960"/>
              </w:tabs>
            </w:pPr>
          </w:p>
          <w:p w14:paraId="104F1C36" w14:textId="77777777" w:rsidR="0013421F" w:rsidRPr="009A78CE" w:rsidRDefault="0013421F" w:rsidP="00490A37">
            <w:pPr>
              <w:tabs>
                <w:tab w:val="right" w:leader="underscore" w:pos="12960"/>
              </w:tabs>
            </w:pPr>
          </w:p>
          <w:p w14:paraId="45FA05C7" w14:textId="77777777" w:rsidR="0013421F" w:rsidRPr="009A78CE" w:rsidRDefault="0013421F" w:rsidP="00490A37">
            <w:pPr>
              <w:tabs>
                <w:tab w:val="right" w:leader="underscore" w:pos="12960"/>
              </w:tabs>
            </w:pPr>
          </w:p>
          <w:p w14:paraId="23BC8C0B" w14:textId="77777777" w:rsidR="0013421F" w:rsidRPr="009A78CE" w:rsidRDefault="0013421F" w:rsidP="00490A37">
            <w:pPr>
              <w:tabs>
                <w:tab w:val="right" w:leader="underscore" w:pos="12960"/>
              </w:tabs>
            </w:pPr>
          </w:p>
        </w:tc>
        <w:tc>
          <w:tcPr>
            <w:tcW w:w="2069" w:type="dxa"/>
          </w:tcPr>
          <w:p w14:paraId="1355594A" w14:textId="77777777" w:rsidR="0013421F" w:rsidRPr="009A78CE" w:rsidRDefault="0013421F" w:rsidP="00490A37">
            <w:pPr>
              <w:tabs>
                <w:tab w:val="right" w:leader="underscore" w:pos="12960"/>
              </w:tabs>
            </w:pPr>
          </w:p>
        </w:tc>
        <w:tc>
          <w:tcPr>
            <w:tcW w:w="2231" w:type="dxa"/>
          </w:tcPr>
          <w:p w14:paraId="4C4F36D0" w14:textId="77777777" w:rsidR="0013421F" w:rsidRPr="009A78CE" w:rsidRDefault="0013421F" w:rsidP="00490A37">
            <w:pPr>
              <w:tabs>
                <w:tab w:val="right" w:leader="underscore" w:pos="12960"/>
              </w:tabs>
            </w:pPr>
          </w:p>
        </w:tc>
        <w:tc>
          <w:tcPr>
            <w:tcW w:w="2082" w:type="dxa"/>
          </w:tcPr>
          <w:p w14:paraId="15F6959E" w14:textId="77777777" w:rsidR="0013421F" w:rsidRPr="009A78CE" w:rsidRDefault="0013421F" w:rsidP="00490A37">
            <w:pPr>
              <w:tabs>
                <w:tab w:val="right" w:leader="underscore" w:pos="12960"/>
              </w:tabs>
            </w:pPr>
          </w:p>
        </w:tc>
        <w:tc>
          <w:tcPr>
            <w:tcW w:w="2225" w:type="dxa"/>
          </w:tcPr>
          <w:p w14:paraId="2FD68FE3" w14:textId="77777777" w:rsidR="0013421F" w:rsidRPr="009A78CE" w:rsidRDefault="0013421F" w:rsidP="00490A37">
            <w:pPr>
              <w:tabs>
                <w:tab w:val="right" w:leader="underscore" w:pos="12960"/>
              </w:tabs>
            </w:pPr>
          </w:p>
        </w:tc>
        <w:tc>
          <w:tcPr>
            <w:tcW w:w="2069" w:type="dxa"/>
          </w:tcPr>
          <w:p w14:paraId="555AC7DD" w14:textId="77777777" w:rsidR="0013421F" w:rsidRPr="009A78CE" w:rsidRDefault="0013421F" w:rsidP="00490A37">
            <w:pPr>
              <w:tabs>
                <w:tab w:val="right" w:leader="underscore" w:pos="12960"/>
              </w:tabs>
            </w:pPr>
          </w:p>
        </w:tc>
      </w:tr>
    </w:tbl>
    <w:p w14:paraId="484A4E22" w14:textId="77777777" w:rsidR="00F75FCB" w:rsidRDefault="00F75FCB" w:rsidP="00B02C48">
      <w:pPr>
        <w:tabs>
          <w:tab w:val="left" w:pos="11808"/>
        </w:tabs>
        <w:sectPr w:rsidR="00F75FCB" w:rsidSect="00C7584E">
          <w:headerReference w:type="default" r:id="rId79"/>
          <w:headerReference w:type="first" r:id="rId80"/>
          <w:type w:val="nextColumn"/>
          <w:pgSz w:w="15840" w:h="12240" w:orient="landscape" w:code="1"/>
          <w:pgMar w:top="1440" w:right="1440" w:bottom="1440" w:left="1440" w:header="1440" w:footer="1440" w:gutter="0"/>
          <w:cols w:space="720"/>
          <w:noEndnote/>
          <w:titlePg/>
        </w:sectPr>
      </w:pPr>
    </w:p>
    <w:p w14:paraId="2212E11A" w14:textId="65A448F0" w:rsidR="00F97B15" w:rsidRDefault="00F97B15" w:rsidP="00F75FCB">
      <w:pPr>
        <w:pStyle w:val="Heading2"/>
        <w:numPr>
          <w:ilvl w:val="0"/>
          <w:numId w:val="0"/>
        </w:numPr>
        <w:ind w:left="360"/>
        <w:jc w:val="center"/>
      </w:pPr>
      <w:bookmarkStart w:id="219" w:name="_Toc160021842"/>
      <w:r w:rsidRPr="00F75FCB">
        <w:lastRenderedPageBreak/>
        <w:t>List of Eligible LEAs</w:t>
      </w:r>
      <w:bookmarkEnd w:id="219"/>
    </w:p>
    <w:p w14:paraId="3E8C09E2" w14:textId="77777777" w:rsidR="00F75FCB" w:rsidRPr="00F75FCB" w:rsidRDefault="00F75FCB" w:rsidP="00F75FCB"/>
    <w:p w14:paraId="08F4D4EC" w14:textId="0F4B9FCB" w:rsidR="00064548" w:rsidRDefault="00F75FCB" w:rsidP="00F97B15">
      <w:r w:rsidRPr="001F2F6B">
        <w:t>Eligible applicants are S</w:t>
      </w:r>
      <w:r w:rsidR="004B1B29">
        <w:t xml:space="preserve">outh </w:t>
      </w:r>
      <w:r w:rsidRPr="001F2F6B">
        <w:t>C</w:t>
      </w:r>
      <w:r w:rsidR="004B1B29">
        <w:t>arolina</w:t>
      </w:r>
      <w:r w:rsidRPr="001F2F6B">
        <w:t xml:space="preserve"> LEAs (school districts) that demonstrate a high need as identified by </w:t>
      </w:r>
    </w:p>
    <w:p w14:paraId="51D7B3DD" w14:textId="77777777" w:rsidR="00064548" w:rsidRDefault="00F75FCB" w:rsidP="00F574E8">
      <w:pPr>
        <w:pStyle w:val="ListParagraph"/>
        <w:numPr>
          <w:ilvl w:val="2"/>
          <w:numId w:val="45"/>
        </w:numPr>
        <w:ind w:left="540"/>
      </w:pPr>
      <w:r w:rsidRPr="001F2F6B">
        <w:t xml:space="preserve">a high percentage of students living in poverty (40 percent or higher) and </w:t>
      </w:r>
    </w:p>
    <w:p w14:paraId="55AB3781" w14:textId="77777777" w:rsidR="00064548" w:rsidRDefault="00F75FCB" w:rsidP="00F574E8">
      <w:pPr>
        <w:pStyle w:val="ListParagraph"/>
        <w:numPr>
          <w:ilvl w:val="2"/>
          <w:numId w:val="45"/>
        </w:numPr>
        <w:ind w:left="540"/>
      </w:pPr>
      <w:r w:rsidRPr="001F2F6B">
        <w:t xml:space="preserve">either </w:t>
      </w:r>
    </w:p>
    <w:p w14:paraId="3D7A9323" w14:textId="0AA8FAE8" w:rsidR="00064548" w:rsidRPr="00F05808" w:rsidRDefault="00F75FCB" w:rsidP="00F574E8">
      <w:pPr>
        <w:pStyle w:val="ListParagraph"/>
        <w:numPr>
          <w:ilvl w:val="3"/>
          <w:numId w:val="45"/>
        </w:numPr>
        <w:ind w:left="1080"/>
      </w:pPr>
      <w:r w:rsidRPr="00F05808">
        <w:t xml:space="preserve">a high rate of bullying/harassment (&gt; </w:t>
      </w:r>
      <w:r w:rsidR="00063F5C" w:rsidRPr="00F05808">
        <w:t>.</w:t>
      </w:r>
      <w:r w:rsidR="004D4352" w:rsidRPr="00F05808">
        <w:t>7</w:t>
      </w:r>
      <w:r w:rsidR="00063F5C" w:rsidRPr="00F05808">
        <w:t xml:space="preserve"> </w:t>
      </w:r>
      <w:r w:rsidRPr="00F05808">
        <w:t xml:space="preserve">percent), </w:t>
      </w:r>
    </w:p>
    <w:p w14:paraId="1222EF96" w14:textId="77777777" w:rsidR="00064548" w:rsidRPr="00F05808" w:rsidRDefault="00F75FCB" w:rsidP="00F574E8">
      <w:pPr>
        <w:pStyle w:val="ListParagraph"/>
        <w:numPr>
          <w:ilvl w:val="3"/>
          <w:numId w:val="45"/>
        </w:numPr>
        <w:ind w:left="1080"/>
      </w:pPr>
      <w:r w:rsidRPr="00F05808">
        <w:t xml:space="preserve">a high rate of chronic absenteeism (&gt; </w:t>
      </w:r>
      <w:r w:rsidR="00063F5C" w:rsidRPr="00F05808">
        <w:t xml:space="preserve">20 </w:t>
      </w:r>
      <w:r w:rsidRPr="00F05808">
        <w:t xml:space="preserve">percent), or </w:t>
      </w:r>
    </w:p>
    <w:p w14:paraId="6FF1F6B5" w14:textId="2E08355D" w:rsidR="00F97B15" w:rsidRPr="00F05808" w:rsidRDefault="00F75FCB" w:rsidP="00F574E8">
      <w:pPr>
        <w:pStyle w:val="ListParagraph"/>
        <w:numPr>
          <w:ilvl w:val="3"/>
          <w:numId w:val="45"/>
        </w:numPr>
        <w:ind w:left="1080"/>
      </w:pPr>
      <w:r w:rsidRPr="00F05808">
        <w:t>a high rate of exclusionary discipline (&gt;</w:t>
      </w:r>
      <w:r w:rsidR="00063F5C" w:rsidRPr="00F05808">
        <w:t>1</w:t>
      </w:r>
      <w:r w:rsidR="004D4352" w:rsidRPr="00F05808">
        <w:t>2</w:t>
      </w:r>
      <w:r w:rsidRPr="00F05808">
        <w:t xml:space="preserve"> percent). </w:t>
      </w:r>
    </w:p>
    <w:p w14:paraId="525CF491" w14:textId="77777777" w:rsidR="007D4E33" w:rsidRDefault="007D4E33" w:rsidP="00F97B15"/>
    <w:p w14:paraId="06B25EFF" w14:textId="046B2A38" w:rsidR="00525C6A" w:rsidRDefault="00064548" w:rsidP="00F97B15">
      <w:r w:rsidRPr="00064548">
        <w:t xml:space="preserve">The SCDE used </w:t>
      </w:r>
      <w:r w:rsidR="00F75FCB" w:rsidRPr="00064548">
        <w:t>202</w:t>
      </w:r>
      <w:r w:rsidR="00A17E76">
        <w:t>2</w:t>
      </w:r>
      <w:r w:rsidR="00AA591E">
        <w:t>–</w:t>
      </w:r>
      <w:r w:rsidR="00F75FCB" w:rsidRPr="00064548">
        <w:t>2</w:t>
      </w:r>
      <w:r w:rsidR="00A17E76">
        <w:t>3</w:t>
      </w:r>
      <w:r w:rsidR="00F75FCB" w:rsidRPr="00064548">
        <w:t xml:space="preserve"> </w:t>
      </w:r>
      <w:r w:rsidR="00817C6A" w:rsidRPr="00064548">
        <w:t xml:space="preserve">School Report data </w:t>
      </w:r>
      <w:r w:rsidR="00AA591E">
        <w:t>and 202</w:t>
      </w:r>
      <w:r w:rsidR="00A17E76">
        <w:t>2</w:t>
      </w:r>
      <w:r w:rsidR="00AA591E">
        <w:t>–2</w:t>
      </w:r>
      <w:r w:rsidR="00A17E76">
        <w:t>3</w:t>
      </w:r>
      <w:r w:rsidR="00AA591E">
        <w:t xml:space="preserve"> Chronic Absenteeism Data </w:t>
      </w:r>
      <w:r w:rsidR="00F75FCB" w:rsidRPr="00064548">
        <w:t>to determine</w:t>
      </w:r>
      <w:r w:rsidRPr="00064548">
        <w:t xml:space="preserve"> that the following LEAs are</w:t>
      </w:r>
      <w:r w:rsidR="00F75FCB" w:rsidRPr="00064548">
        <w:t xml:space="preserve"> eligib</w:t>
      </w:r>
      <w:r w:rsidRPr="00064548">
        <w:t>le.</w:t>
      </w:r>
    </w:p>
    <w:p w14:paraId="6C70C2B1" w14:textId="77777777" w:rsidR="00AA591E" w:rsidRPr="00AA591E" w:rsidRDefault="00AA591E" w:rsidP="00F97B15"/>
    <w:tbl>
      <w:tblPr>
        <w:tblStyle w:val="TableGrid"/>
        <w:tblW w:w="0" w:type="auto"/>
        <w:tblInd w:w="-113" w:type="dxa"/>
        <w:tblLook w:val="04A0" w:firstRow="1" w:lastRow="0" w:firstColumn="1" w:lastColumn="0" w:noHBand="0" w:noVBand="1"/>
      </w:tblPr>
      <w:tblGrid>
        <w:gridCol w:w="9350"/>
      </w:tblGrid>
      <w:tr w:rsidR="009534C3" w:rsidRPr="00525C6A" w14:paraId="79665BAF" w14:textId="77777777" w:rsidTr="00A54BCC">
        <w:trPr>
          <w:tblHeader/>
        </w:trPr>
        <w:tc>
          <w:tcPr>
            <w:tcW w:w="9350" w:type="dxa"/>
            <w:shd w:val="clear" w:color="auto" w:fill="BFBFBF" w:themeFill="background1" w:themeFillShade="BF"/>
          </w:tcPr>
          <w:p w14:paraId="439D0219" w14:textId="77777777" w:rsidR="009534C3" w:rsidRPr="00525C6A" w:rsidRDefault="009534C3" w:rsidP="00A54BCC">
            <w:pPr>
              <w:tabs>
                <w:tab w:val="left" w:pos="11808"/>
              </w:tabs>
              <w:jc w:val="center"/>
              <w:rPr>
                <w:b/>
                <w:bCs/>
              </w:rPr>
            </w:pPr>
            <w:r w:rsidRPr="00525C6A">
              <w:rPr>
                <w:b/>
                <w:bCs/>
              </w:rPr>
              <w:t xml:space="preserve">Eligible SC </w:t>
            </w:r>
            <w:r>
              <w:rPr>
                <w:b/>
                <w:bCs/>
              </w:rPr>
              <w:t>LEAs (</w:t>
            </w:r>
            <w:r w:rsidRPr="00525C6A">
              <w:rPr>
                <w:b/>
                <w:bCs/>
              </w:rPr>
              <w:t>School Districts</w:t>
            </w:r>
            <w:r>
              <w:rPr>
                <w:b/>
                <w:bCs/>
              </w:rPr>
              <w:t>)</w:t>
            </w:r>
          </w:p>
        </w:tc>
      </w:tr>
      <w:tr w:rsidR="009534C3" w:rsidRPr="00064548" w14:paraId="12A64975" w14:textId="77777777" w:rsidTr="00A54BCC">
        <w:tc>
          <w:tcPr>
            <w:tcW w:w="9350" w:type="dxa"/>
          </w:tcPr>
          <w:p w14:paraId="66D84A46" w14:textId="77777777" w:rsidR="009534C3" w:rsidRPr="00064548" w:rsidRDefault="009534C3" w:rsidP="00A54BCC">
            <w:pPr>
              <w:tabs>
                <w:tab w:val="left" w:pos="11808"/>
              </w:tabs>
              <w:rPr>
                <w:sz w:val="22"/>
                <w:szCs w:val="22"/>
              </w:rPr>
            </w:pPr>
            <w:r w:rsidRPr="00064548">
              <w:rPr>
                <w:sz w:val="22"/>
                <w:szCs w:val="22"/>
              </w:rPr>
              <w:t>Abbeville County School District</w:t>
            </w:r>
          </w:p>
        </w:tc>
      </w:tr>
      <w:tr w:rsidR="009534C3" w:rsidRPr="00064548" w14:paraId="5183CD6F" w14:textId="77777777" w:rsidTr="00A54BCC">
        <w:tc>
          <w:tcPr>
            <w:tcW w:w="9350" w:type="dxa"/>
          </w:tcPr>
          <w:p w14:paraId="105CC1CF" w14:textId="77777777" w:rsidR="009534C3" w:rsidRPr="00064548" w:rsidRDefault="009534C3" w:rsidP="00A54BCC">
            <w:pPr>
              <w:tabs>
                <w:tab w:val="left" w:pos="11808"/>
              </w:tabs>
              <w:rPr>
                <w:sz w:val="22"/>
                <w:szCs w:val="22"/>
              </w:rPr>
            </w:pPr>
            <w:r w:rsidRPr="00064548">
              <w:rPr>
                <w:sz w:val="22"/>
                <w:szCs w:val="22"/>
              </w:rPr>
              <w:t>Aiken County Public School District</w:t>
            </w:r>
          </w:p>
        </w:tc>
      </w:tr>
      <w:tr w:rsidR="009534C3" w:rsidRPr="00064548" w14:paraId="15E98ABC" w14:textId="77777777" w:rsidTr="00A54BCC">
        <w:tc>
          <w:tcPr>
            <w:tcW w:w="9350" w:type="dxa"/>
          </w:tcPr>
          <w:p w14:paraId="486CEDBF" w14:textId="77777777" w:rsidR="009534C3" w:rsidRPr="00064548" w:rsidRDefault="009534C3" w:rsidP="00A54BCC">
            <w:pPr>
              <w:tabs>
                <w:tab w:val="left" w:pos="11808"/>
              </w:tabs>
              <w:rPr>
                <w:sz w:val="22"/>
                <w:szCs w:val="22"/>
              </w:rPr>
            </w:pPr>
            <w:r w:rsidRPr="00064548">
              <w:rPr>
                <w:sz w:val="22"/>
                <w:szCs w:val="22"/>
              </w:rPr>
              <w:t>Allendale County Schools</w:t>
            </w:r>
          </w:p>
        </w:tc>
      </w:tr>
      <w:tr w:rsidR="009534C3" w:rsidRPr="00064548" w14:paraId="22F1D159" w14:textId="77777777" w:rsidTr="00A54BCC">
        <w:tc>
          <w:tcPr>
            <w:tcW w:w="9350" w:type="dxa"/>
          </w:tcPr>
          <w:p w14:paraId="3B7C19AD" w14:textId="77777777" w:rsidR="009534C3" w:rsidRPr="00064548" w:rsidRDefault="009534C3" w:rsidP="00A54BCC">
            <w:pPr>
              <w:tabs>
                <w:tab w:val="left" w:pos="11808"/>
              </w:tabs>
              <w:rPr>
                <w:sz w:val="22"/>
                <w:szCs w:val="22"/>
              </w:rPr>
            </w:pPr>
            <w:r>
              <w:rPr>
                <w:sz w:val="22"/>
                <w:szCs w:val="22"/>
              </w:rPr>
              <w:t>Anderson School District One</w:t>
            </w:r>
          </w:p>
        </w:tc>
      </w:tr>
      <w:tr w:rsidR="00DA7074" w:rsidRPr="00064548" w14:paraId="3C63406D" w14:textId="77777777" w:rsidTr="00A54BCC">
        <w:tc>
          <w:tcPr>
            <w:tcW w:w="9350" w:type="dxa"/>
          </w:tcPr>
          <w:p w14:paraId="0F25E8DE" w14:textId="2F812484" w:rsidR="00DA7074" w:rsidRDefault="00DA7074" w:rsidP="00A54BCC">
            <w:pPr>
              <w:tabs>
                <w:tab w:val="left" w:pos="11808"/>
              </w:tabs>
              <w:rPr>
                <w:sz w:val="22"/>
                <w:szCs w:val="22"/>
              </w:rPr>
            </w:pPr>
            <w:r>
              <w:rPr>
                <w:sz w:val="22"/>
                <w:szCs w:val="22"/>
              </w:rPr>
              <w:t>Anderson School District Two</w:t>
            </w:r>
          </w:p>
        </w:tc>
      </w:tr>
      <w:tr w:rsidR="009534C3" w:rsidRPr="00064548" w14:paraId="3B45E527" w14:textId="77777777" w:rsidTr="00A54BCC">
        <w:tc>
          <w:tcPr>
            <w:tcW w:w="9350" w:type="dxa"/>
          </w:tcPr>
          <w:p w14:paraId="31F91275" w14:textId="77777777" w:rsidR="009534C3" w:rsidRPr="00064548" w:rsidRDefault="009534C3" w:rsidP="00A54BCC">
            <w:pPr>
              <w:tabs>
                <w:tab w:val="left" w:pos="11808"/>
              </w:tabs>
              <w:rPr>
                <w:sz w:val="22"/>
                <w:szCs w:val="22"/>
              </w:rPr>
            </w:pPr>
            <w:r w:rsidRPr="00064548">
              <w:rPr>
                <w:sz w:val="22"/>
                <w:szCs w:val="22"/>
              </w:rPr>
              <w:t>Anderson School District 3</w:t>
            </w:r>
          </w:p>
        </w:tc>
      </w:tr>
      <w:tr w:rsidR="009534C3" w:rsidRPr="00064548" w14:paraId="32786077" w14:textId="77777777" w:rsidTr="00A54BCC">
        <w:tc>
          <w:tcPr>
            <w:tcW w:w="9350" w:type="dxa"/>
            <w:shd w:val="clear" w:color="auto" w:fill="auto"/>
          </w:tcPr>
          <w:p w14:paraId="0374CA0F" w14:textId="77777777" w:rsidR="009534C3" w:rsidRPr="00701449" w:rsidRDefault="009534C3" w:rsidP="00A54BCC">
            <w:pPr>
              <w:tabs>
                <w:tab w:val="left" w:pos="11808"/>
              </w:tabs>
              <w:rPr>
                <w:sz w:val="22"/>
                <w:szCs w:val="22"/>
              </w:rPr>
            </w:pPr>
            <w:r w:rsidRPr="00B361B9">
              <w:rPr>
                <w:sz w:val="22"/>
                <w:szCs w:val="22"/>
              </w:rPr>
              <w:t>Anderson School District Five</w:t>
            </w:r>
          </w:p>
        </w:tc>
      </w:tr>
      <w:tr w:rsidR="009534C3" w:rsidRPr="00064548" w14:paraId="2130E71F" w14:textId="77777777" w:rsidTr="00A54BCC">
        <w:tc>
          <w:tcPr>
            <w:tcW w:w="9350" w:type="dxa"/>
            <w:shd w:val="clear" w:color="auto" w:fill="auto"/>
          </w:tcPr>
          <w:p w14:paraId="4F1985DA" w14:textId="77777777" w:rsidR="009534C3" w:rsidRPr="00064548" w:rsidRDefault="009534C3" w:rsidP="00A54BCC">
            <w:pPr>
              <w:tabs>
                <w:tab w:val="left" w:pos="11808"/>
              </w:tabs>
              <w:rPr>
                <w:sz w:val="22"/>
                <w:szCs w:val="22"/>
              </w:rPr>
            </w:pPr>
            <w:r w:rsidRPr="00064548">
              <w:rPr>
                <w:sz w:val="22"/>
                <w:szCs w:val="22"/>
              </w:rPr>
              <w:t xml:space="preserve">Bamberg County School District </w:t>
            </w:r>
          </w:p>
        </w:tc>
      </w:tr>
      <w:tr w:rsidR="009534C3" w:rsidRPr="00064548" w14:paraId="079E8E04" w14:textId="77777777" w:rsidTr="00A54BCC">
        <w:tc>
          <w:tcPr>
            <w:tcW w:w="9350" w:type="dxa"/>
          </w:tcPr>
          <w:p w14:paraId="6C1F4B74" w14:textId="77777777" w:rsidR="009534C3" w:rsidRPr="00064548" w:rsidRDefault="009534C3" w:rsidP="00A54BCC">
            <w:pPr>
              <w:tabs>
                <w:tab w:val="left" w:pos="11808"/>
              </w:tabs>
              <w:rPr>
                <w:sz w:val="22"/>
                <w:szCs w:val="22"/>
              </w:rPr>
            </w:pPr>
            <w:r w:rsidRPr="00064548">
              <w:rPr>
                <w:sz w:val="22"/>
                <w:szCs w:val="22"/>
              </w:rPr>
              <w:t>Barnwell County Consolidated School District</w:t>
            </w:r>
          </w:p>
        </w:tc>
      </w:tr>
      <w:tr w:rsidR="009534C3" w:rsidRPr="00064548" w14:paraId="17F3B28C" w14:textId="77777777" w:rsidTr="00A54BCC">
        <w:tc>
          <w:tcPr>
            <w:tcW w:w="9350" w:type="dxa"/>
            <w:shd w:val="clear" w:color="auto" w:fill="auto"/>
          </w:tcPr>
          <w:p w14:paraId="2138B7E6" w14:textId="77777777" w:rsidR="009534C3" w:rsidRPr="00064548" w:rsidRDefault="009534C3" w:rsidP="00A54BCC">
            <w:pPr>
              <w:tabs>
                <w:tab w:val="left" w:pos="11808"/>
              </w:tabs>
              <w:rPr>
                <w:sz w:val="22"/>
                <w:szCs w:val="22"/>
              </w:rPr>
            </w:pPr>
            <w:r w:rsidRPr="00064548">
              <w:rPr>
                <w:sz w:val="22"/>
                <w:szCs w:val="22"/>
              </w:rPr>
              <w:t>Beaufort County School District</w:t>
            </w:r>
          </w:p>
        </w:tc>
      </w:tr>
      <w:tr w:rsidR="009534C3" w:rsidRPr="004B1B29" w14:paraId="7D9CE4E4" w14:textId="77777777" w:rsidTr="00A54BCC">
        <w:tc>
          <w:tcPr>
            <w:tcW w:w="9350" w:type="dxa"/>
            <w:shd w:val="clear" w:color="auto" w:fill="auto"/>
          </w:tcPr>
          <w:p w14:paraId="7B155CFA" w14:textId="77777777" w:rsidR="009534C3" w:rsidRPr="00701449" w:rsidRDefault="009534C3" w:rsidP="00A54BCC">
            <w:pPr>
              <w:tabs>
                <w:tab w:val="left" w:pos="11808"/>
              </w:tabs>
              <w:rPr>
                <w:sz w:val="22"/>
                <w:szCs w:val="22"/>
              </w:rPr>
            </w:pPr>
            <w:r w:rsidRPr="00B361B9">
              <w:rPr>
                <w:sz w:val="22"/>
                <w:szCs w:val="22"/>
              </w:rPr>
              <w:t>Berkeley County School District</w:t>
            </w:r>
          </w:p>
        </w:tc>
      </w:tr>
      <w:tr w:rsidR="009534C3" w:rsidRPr="00064548" w14:paraId="0DF891EE" w14:textId="77777777" w:rsidTr="00A54BCC">
        <w:tc>
          <w:tcPr>
            <w:tcW w:w="9350" w:type="dxa"/>
          </w:tcPr>
          <w:p w14:paraId="07060B9F" w14:textId="77777777" w:rsidR="009534C3" w:rsidRPr="00064548" w:rsidRDefault="009534C3" w:rsidP="00A54BCC">
            <w:pPr>
              <w:tabs>
                <w:tab w:val="left" w:pos="11808"/>
              </w:tabs>
              <w:rPr>
                <w:sz w:val="22"/>
                <w:szCs w:val="22"/>
              </w:rPr>
            </w:pPr>
            <w:r w:rsidRPr="00064548">
              <w:rPr>
                <w:sz w:val="22"/>
                <w:szCs w:val="22"/>
              </w:rPr>
              <w:t>Calhoun County Public Schools</w:t>
            </w:r>
          </w:p>
        </w:tc>
      </w:tr>
      <w:tr w:rsidR="009534C3" w:rsidRPr="00064548" w14:paraId="547C82B6" w14:textId="77777777" w:rsidTr="00A54BCC">
        <w:tc>
          <w:tcPr>
            <w:tcW w:w="9350" w:type="dxa"/>
          </w:tcPr>
          <w:p w14:paraId="14030FA9" w14:textId="77777777" w:rsidR="009534C3" w:rsidRPr="00064548" w:rsidRDefault="009534C3" w:rsidP="00A54BCC">
            <w:pPr>
              <w:tabs>
                <w:tab w:val="left" w:pos="11808"/>
              </w:tabs>
              <w:rPr>
                <w:sz w:val="22"/>
                <w:szCs w:val="22"/>
              </w:rPr>
            </w:pPr>
            <w:r w:rsidRPr="00064548">
              <w:rPr>
                <w:sz w:val="22"/>
                <w:szCs w:val="22"/>
              </w:rPr>
              <w:t>Cherokee County School District</w:t>
            </w:r>
          </w:p>
        </w:tc>
      </w:tr>
      <w:tr w:rsidR="009534C3" w:rsidRPr="00064548" w14:paraId="2E5FAF10" w14:textId="77777777" w:rsidTr="00A54BCC">
        <w:tc>
          <w:tcPr>
            <w:tcW w:w="9350" w:type="dxa"/>
          </w:tcPr>
          <w:p w14:paraId="47AF626C" w14:textId="77777777" w:rsidR="009534C3" w:rsidRPr="00064548" w:rsidRDefault="009534C3" w:rsidP="00A54BCC">
            <w:pPr>
              <w:tabs>
                <w:tab w:val="left" w:pos="11808"/>
              </w:tabs>
              <w:rPr>
                <w:sz w:val="22"/>
                <w:szCs w:val="22"/>
              </w:rPr>
            </w:pPr>
            <w:r w:rsidRPr="00064548">
              <w:rPr>
                <w:sz w:val="22"/>
                <w:szCs w:val="22"/>
              </w:rPr>
              <w:t>Chester County School District</w:t>
            </w:r>
          </w:p>
        </w:tc>
      </w:tr>
      <w:tr w:rsidR="009534C3" w:rsidRPr="00064548" w14:paraId="507FCC4C" w14:textId="77777777" w:rsidTr="00A54BCC">
        <w:tc>
          <w:tcPr>
            <w:tcW w:w="9350" w:type="dxa"/>
          </w:tcPr>
          <w:p w14:paraId="27CBCCE2" w14:textId="77777777" w:rsidR="009534C3" w:rsidRPr="00064548" w:rsidRDefault="009534C3" w:rsidP="00A54BCC">
            <w:pPr>
              <w:tabs>
                <w:tab w:val="left" w:pos="11808"/>
              </w:tabs>
              <w:rPr>
                <w:sz w:val="22"/>
                <w:szCs w:val="22"/>
              </w:rPr>
            </w:pPr>
            <w:r w:rsidRPr="00064548">
              <w:rPr>
                <w:sz w:val="22"/>
                <w:szCs w:val="22"/>
              </w:rPr>
              <w:t>Chesterfield County School District</w:t>
            </w:r>
          </w:p>
        </w:tc>
      </w:tr>
      <w:tr w:rsidR="009534C3" w:rsidRPr="00064548" w14:paraId="4F6BB140" w14:textId="77777777" w:rsidTr="00A54BCC">
        <w:tc>
          <w:tcPr>
            <w:tcW w:w="9350" w:type="dxa"/>
          </w:tcPr>
          <w:p w14:paraId="51CD636A" w14:textId="77777777" w:rsidR="009534C3" w:rsidRPr="00064548" w:rsidRDefault="009534C3" w:rsidP="00A54BCC">
            <w:pPr>
              <w:tabs>
                <w:tab w:val="left" w:pos="11808"/>
              </w:tabs>
              <w:rPr>
                <w:sz w:val="22"/>
                <w:szCs w:val="22"/>
              </w:rPr>
            </w:pPr>
            <w:r w:rsidRPr="00064548">
              <w:rPr>
                <w:sz w:val="22"/>
                <w:szCs w:val="22"/>
              </w:rPr>
              <w:t xml:space="preserve">Clarendon County School District </w:t>
            </w:r>
          </w:p>
        </w:tc>
      </w:tr>
      <w:tr w:rsidR="009534C3" w:rsidRPr="00064548" w14:paraId="31807DD1" w14:textId="77777777" w:rsidTr="00A54BCC">
        <w:tc>
          <w:tcPr>
            <w:tcW w:w="9350" w:type="dxa"/>
          </w:tcPr>
          <w:p w14:paraId="717BB29F" w14:textId="77777777" w:rsidR="009534C3" w:rsidRPr="00064548" w:rsidRDefault="009534C3" w:rsidP="00A54BCC">
            <w:pPr>
              <w:tabs>
                <w:tab w:val="left" w:pos="11808"/>
              </w:tabs>
              <w:rPr>
                <w:sz w:val="22"/>
                <w:szCs w:val="22"/>
              </w:rPr>
            </w:pPr>
            <w:r w:rsidRPr="00064548">
              <w:rPr>
                <w:sz w:val="22"/>
                <w:szCs w:val="22"/>
              </w:rPr>
              <w:t>Darlington County School District</w:t>
            </w:r>
          </w:p>
        </w:tc>
      </w:tr>
      <w:tr w:rsidR="009534C3" w:rsidRPr="00064548" w14:paraId="0275DAE7" w14:textId="77777777" w:rsidTr="00A54BCC">
        <w:tc>
          <w:tcPr>
            <w:tcW w:w="9350" w:type="dxa"/>
          </w:tcPr>
          <w:p w14:paraId="29677EBD" w14:textId="77777777" w:rsidR="009534C3" w:rsidRPr="00064548" w:rsidRDefault="009534C3" w:rsidP="00A54BCC">
            <w:pPr>
              <w:tabs>
                <w:tab w:val="left" w:pos="11808"/>
              </w:tabs>
              <w:rPr>
                <w:sz w:val="22"/>
                <w:szCs w:val="22"/>
              </w:rPr>
            </w:pPr>
            <w:r w:rsidRPr="00064548">
              <w:rPr>
                <w:sz w:val="22"/>
                <w:szCs w:val="22"/>
              </w:rPr>
              <w:t>Dillon School District Three</w:t>
            </w:r>
          </w:p>
        </w:tc>
      </w:tr>
      <w:tr w:rsidR="009534C3" w:rsidRPr="00064548" w14:paraId="155427D2" w14:textId="77777777" w:rsidTr="00A54BCC">
        <w:tc>
          <w:tcPr>
            <w:tcW w:w="9350" w:type="dxa"/>
          </w:tcPr>
          <w:p w14:paraId="7E5B72E8" w14:textId="77777777" w:rsidR="009534C3" w:rsidRPr="00064548" w:rsidRDefault="009534C3" w:rsidP="00A54BCC">
            <w:pPr>
              <w:tabs>
                <w:tab w:val="left" w:pos="11808"/>
              </w:tabs>
              <w:rPr>
                <w:sz w:val="22"/>
                <w:szCs w:val="22"/>
              </w:rPr>
            </w:pPr>
            <w:r w:rsidRPr="00064548">
              <w:rPr>
                <w:sz w:val="22"/>
                <w:szCs w:val="22"/>
              </w:rPr>
              <w:t>Dillon School District Four</w:t>
            </w:r>
          </w:p>
        </w:tc>
      </w:tr>
      <w:tr w:rsidR="009534C3" w:rsidRPr="00064548" w14:paraId="02BD2023" w14:textId="77777777" w:rsidTr="00A54BCC">
        <w:tc>
          <w:tcPr>
            <w:tcW w:w="9350" w:type="dxa"/>
          </w:tcPr>
          <w:p w14:paraId="58885F4E" w14:textId="77777777" w:rsidR="009534C3" w:rsidRPr="00064548" w:rsidRDefault="009534C3" w:rsidP="00A54BCC">
            <w:pPr>
              <w:tabs>
                <w:tab w:val="left" w:pos="11808"/>
              </w:tabs>
              <w:rPr>
                <w:sz w:val="22"/>
                <w:szCs w:val="22"/>
              </w:rPr>
            </w:pPr>
            <w:r w:rsidRPr="00064548">
              <w:rPr>
                <w:sz w:val="22"/>
                <w:szCs w:val="22"/>
              </w:rPr>
              <w:t>Dorchester School District Two</w:t>
            </w:r>
          </w:p>
        </w:tc>
      </w:tr>
      <w:tr w:rsidR="009534C3" w:rsidRPr="00064548" w14:paraId="4027C48C" w14:textId="77777777" w:rsidTr="00A54BCC">
        <w:tc>
          <w:tcPr>
            <w:tcW w:w="9350" w:type="dxa"/>
          </w:tcPr>
          <w:p w14:paraId="2C86884D" w14:textId="77777777" w:rsidR="009534C3" w:rsidRPr="00064548" w:rsidRDefault="009534C3" w:rsidP="00A54BCC">
            <w:pPr>
              <w:tabs>
                <w:tab w:val="left" w:pos="11808"/>
              </w:tabs>
              <w:rPr>
                <w:sz w:val="22"/>
                <w:szCs w:val="22"/>
              </w:rPr>
            </w:pPr>
            <w:r w:rsidRPr="00064548">
              <w:rPr>
                <w:sz w:val="22"/>
                <w:szCs w:val="22"/>
              </w:rPr>
              <w:t>Dorchester School District</w:t>
            </w:r>
            <w:r>
              <w:rPr>
                <w:sz w:val="22"/>
                <w:szCs w:val="22"/>
              </w:rPr>
              <w:t xml:space="preserve"> Four</w:t>
            </w:r>
          </w:p>
        </w:tc>
      </w:tr>
      <w:tr w:rsidR="009534C3" w:rsidRPr="00064548" w14:paraId="71807C16" w14:textId="77777777" w:rsidTr="00A54BCC">
        <w:tc>
          <w:tcPr>
            <w:tcW w:w="9350" w:type="dxa"/>
          </w:tcPr>
          <w:p w14:paraId="50ABFFC8" w14:textId="77777777" w:rsidR="009534C3" w:rsidRPr="00064548" w:rsidRDefault="009534C3" w:rsidP="00A54BCC">
            <w:pPr>
              <w:tabs>
                <w:tab w:val="left" w:pos="11808"/>
              </w:tabs>
              <w:rPr>
                <w:sz w:val="22"/>
                <w:szCs w:val="22"/>
              </w:rPr>
            </w:pPr>
            <w:r w:rsidRPr="00064548">
              <w:rPr>
                <w:sz w:val="22"/>
                <w:szCs w:val="22"/>
              </w:rPr>
              <w:t>Edgefield County School District</w:t>
            </w:r>
          </w:p>
        </w:tc>
      </w:tr>
      <w:tr w:rsidR="009534C3" w:rsidRPr="00064548" w14:paraId="5764F71E" w14:textId="77777777" w:rsidTr="00A54BCC">
        <w:tc>
          <w:tcPr>
            <w:tcW w:w="9350" w:type="dxa"/>
          </w:tcPr>
          <w:p w14:paraId="69254F6D" w14:textId="77777777" w:rsidR="009534C3" w:rsidRPr="00064548" w:rsidRDefault="009534C3" w:rsidP="00A54BCC">
            <w:pPr>
              <w:tabs>
                <w:tab w:val="left" w:pos="11808"/>
              </w:tabs>
              <w:rPr>
                <w:sz w:val="22"/>
                <w:szCs w:val="22"/>
              </w:rPr>
            </w:pPr>
            <w:r w:rsidRPr="00064548">
              <w:rPr>
                <w:sz w:val="22"/>
                <w:szCs w:val="22"/>
              </w:rPr>
              <w:t>Fairfield County School District</w:t>
            </w:r>
          </w:p>
        </w:tc>
      </w:tr>
      <w:tr w:rsidR="009534C3" w:rsidRPr="00064548" w14:paraId="74B130A2" w14:textId="77777777" w:rsidTr="00A54BCC">
        <w:tc>
          <w:tcPr>
            <w:tcW w:w="9350" w:type="dxa"/>
          </w:tcPr>
          <w:p w14:paraId="576910AA" w14:textId="77777777" w:rsidR="009534C3" w:rsidRPr="00064548" w:rsidRDefault="009534C3" w:rsidP="00A54BCC">
            <w:pPr>
              <w:tabs>
                <w:tab w:val="left" w:pos="11808"/>
              </w:tabs>
              <w:rPr>
                <w:sz w:val="22"/>
                <w:szCs w:val="22"/>
              </w:rPr>
            </w:pPr>
            <w:r w:rsidRPr="00064548">
              <w:rPr>
                <w:sz w:val="22"/>
                <w:szCs w:val="22"/>
              </w:rPr>
              <w:t>Florence Public School District One</w:t>
            </w:r>
          </w:p>
        </w:tc>
      </w:tr>
      <w:tr w:rsidR="009534C3" w:rsidRPr="00064548" w14:paraId="3C346DFB" w14:textId="77777777" w:rsidTr="00A54BCC">
        <w:tc>
          <w:tcPr>
            <w:tcW w:w="9350" w:type="dxa"/>
          </w:tcPr>
          <w:p w14:paraId="4CA39FC0" w14:textId="77777777" w:rsidR="009534C3" w:rsidRPr="00064548" w:rsidRDefault="009534C3" w:rsidP="00A54BCC">
            <w:pPr>
              <w:tabs>
                <w:tab w:val="left" w:pos="11808"/>
              </w:tabs>
              <w:rPr>
                <w:sz w:val="22"/>
                <w:szCs w:val="22"/>
              </w:rPr>
            </w:pPr>
            <w:r w:rsidRPr="00064548">
              <w:rPr>
                <w:sz w:val="22"/>
                <w:szCs w:val="22"/>
              </w:rPr>
              <w:t>Florence County School District 2</w:t>
            </w:r>
          </w:p>
        </w:tc>
      </w:tr>
      <w:tr w:rsidR="009534C3" w:rsidRPr="00064548" w14:paraId="43374FD0" w14:textId="77777777" w:rsidTr="00A54BCC">
        <w:tc>
          <w:tcPr>
            <w:tcW w:w="9350" w:type="dxa"/>
          </w:tcPr>
          <w:p w14:paraId="426BF8DF" w14:textId="77777777" w:rsidR="009534C3" w:rsidRPr="00064548" w:rsidRDefault="009534C3" w:rsidP="00A54BCC">
            <w:pPr>
              <w:tabs>
                <w:tab w:val="left" w:pos="11808"/>
              </w:tabs>
              <w:rPr>
                <w:sz w:val="22"/>
                <w:szCs w:val="22"/>
              </w:rPr>
            </w:pPr>
            <w:r w:rsidRPr="00064548">
              <w:rPr>
                <w:sz w:val="22"/>
                <w:szCs w:val="22"/>
              </w:rPr>
              <w:t>Florence County School District 3</w:t>
            </w:r>
          </w:p>
        </w:tc>
      </w:tr>
      <w:tr w:rsidR="009534C3" w:rsidRPr="00064548" w14:paraId="10A36D11" w14:textId="77777777" w:rsidTr="00A54BCC">
        <w:tc>
          <w:tcPr>
            <w:tcW w:w="9350" w:type="dxa"/>
          </w:tcPr>
          <w:p w14:paraId="3BFDBF5F" w14:textId="77777777" w:rsidR="009534C3" w:rsidRPr="00064548" w:rsidRDefault="009534C3" w:rsidP="00A54BCC">
            <w:pPr>
              <w:tabs>
                <w:tab w:val="left" w:pos="11808"/>
              </w:tabs>
              <w:rPr>
                <w:sz w:val="22"/>
                <w:szCs w:val="22"/>
              </w:rPr>
            </w:pPr>
            <w:r w:rsidRPr="00064548">
              <w:rPr>
                <w:sz w:val="22"/>
                <w:szCs w:val="22"/>
              </w:rPr>
              <w:t>Florence County School District Five</w:t>
            </w:r>
          </w:p>
        </w:tc>
      </w:tr>
      <w:tr w:rsidR="009534C3" w:rsidRPr="00064548" w14:paraId="3DD07078" w14:textId="77777777" w:rsidTr="00A54BCC">
        <w:tc>
          <w:tcPr>
            <w:tcW w:w="9350" w:type="dxa"/>
          </w:tcPr>
          <w:p w14:paraId="689BD893" w14:textId="77777777" w:rsidR="009534C3" w:rsidRPr="00064548" w:rsidRDefault="009534C3" w:rsidP="00A54BCC">
            <w:pPr>
              <w:tabs>
                <w:tab w:val="left" w:pos="11808"/>
              </w:tabs>
              <w:rPr>
                <w:sz w:val="22"/>
                <w:szCs w:val="22"/>
              </w:rPr>
            </w:pPr>
            <w:r w:rsidRPr="00064548">
              <w:rPr>
                <w:sz w:val="22"/>
                <w:szCs w:val="22"/>
              </w:rPr>
              <w:lastRenderedPageBreak/>
              <w:t>Georgetown County School District</w:t>
            </w:r>
          </w:p>
        </w:tc>
      </w:tr>
      <w:tr w:rsidR="009534C3" w:rsidRPr="00064548" w14:paraId="04D39EAA" w14:textId="77777777" w:rsidTr="00A54BCC">
        <w:tc>
          <w:tcPr>
            <w:tcW w:w="9350" w:type="dxa"/>
          </w:tcPr>
          <w:p w14:paraId="0077891C" w14:textId="77777777" w:rsidR="009534C3" w:rsidRPr="00064548" w:rsidRDefault="009534C3" w:rsidP="00A54BCC">
            <w:pPr>
              <w:tabs>
                <w:tab w:val="left" w:pos="11808"/>
              </w:tabs>
              <w:rPr>
                <w:sz w:val="22"/>
                <w:szCs w:val="22"/>
              </w:rPr>
            </w:pPr>
            <w:r w:rsidRPr="00064548">
              <w:rPr>
                <w:sz w:val="22"/>
                <w:szCs w:val="22"/>
              </w:rPr>
              <w:t>The School District of Greenville County</w:t>
            </w:r>
          </w:p>
        </w:tc>
      </w:tr>
      <w:tr w:rsidR="009534C3" w:rsidRPr="00064548" w14:paraId="08D9F434" w14:textId="77777777" w:rsidTr="00A54BCC">
        <w:tc>
          <w:tcPr>
            <w:tcW w:w="9350" w:type="dxa"/>
          </w:tcPr>
          <w:p w14:paraId="457A88AB" w14:textId="77777777" w:rsidR="009534C3" w:rsidRPr="00064548" w:rsidRDefault="009534C3" w:rsidP="00A54BCC">
            <w:pPr>
              <w:tabs>
                <w:tab w:val="left" w:pos="11808"/>
              </w:tabs>
              <w:rPr>
                <w:sz w:val="22"/>
                <w:szCs w:val="22"/>
              </w:rPr>
            </w:pPr>
            <w:r w:rsidRPr="00064548">
              <w:rPr>
                <w:sz w:val="22"/>
                <w:szCs w:val="22"/>
              </w:rPr>
              <w:t>Greenwood School District 50</w:t>
            </w:r>
          </w:p>
        </w:tc>
      </w:tr>
      <w:tr w:rsidR="009534C3" w:rsidRPr="00064548" w14:paraId="6659CCBD" w14:textId="77777777" w:rsidTr="00A54BCC">
        <w:tc>
          <w:tcPr>
            <w:tcW w:w="9350" w:type="dxa"/>
          </w:tcPr>
          <w:p w14:paraId="2C7A2E95" w14:textId="77777777" w:rsidR="009534C3" w:rsidRPr="00064548" w:rsidRDefault="009534C3" w:rsidP="00A54BCC">
            <w:pPr>
              <w:tabs>
                <w:tab w:val="left" w:pos="11808"/>
              </w:tabs>
              <w:rPr>
                <w:sz w:val="22"/>
                <w:szCs w:val="22"/>
              </w:rPr>
            </w:pPr>
            <w:r w:rsidRPr="00064548">
              <w:rPr>
                <w:sz w:val="22"/>
                <w:szCs w:val="22"/>
              </w:rPr>
              <w:t>Ware Shoals School District 51 (Greenwood 51)</w:t>
            </w:r>
          </w:p>
        </w:tc>
      </w:tr>
      <w:tr w:rsidR="009534C3" w:rsidRPr="00064548" w14:paraId="747A687C" w14:textId="77777777" w:rsidTr="00A54BCC">
        <w:tc>
          <w:tcPr>
            <w:tcW w:w="9350" w:type="dxa"/>
          </w:tcPr>
          <w:p w14:paraId="1E105ADC" w14:textId="77777777" w:rsidR="009534C3" w:rsidRPr="00064548" w:rsidRDefault="009534C3" w:rsidP="00A54BCC">
            <w:pPr>
              <w:tabs>
                <w:tab w:val="left" w:pos="11808"/>
              </w:tabs>
              <w:rPr>
                <w:sz w:val="22"/>
                <w:szCs w:val="22"/>
              </w:rPr>
            </w:pPr>
            <w:r w:rsidRPr="00064548">
              <w:rPr>
                <w:sz w:val="22"/>
                <w:szCs w:val="22"/>
              </w:rPr>
              <w:t xml:space="preserve">Hampton County School District </w:t>
            </w:r>
          </w:p>
        </w:tc>
      </w:tr>
      <w:tr w:rsidR="009534C3" w:rsidRPr="00064548" w14:paraId="0EAB67EE" w14:textId="77777777" w:rsidTr="00A54BCC">
        <w:tc>
          <w:tcPr>
            <w:tcW w:w="9350" w:type="dxa"/>
          </w:tcPr>
          <w:p w14:paraId="17075097" w14:textId="77777777" w:rsidR="009534C3" w:rsidRPr="00064548" w:rsidRDefault="009534C3" w:rsidP="00A54BCC">
            <w:pPr>
              <w:tabs>
                <w:tab w:val="left" w:pos="11808"/>
              </w:tabs>
              <w:rPr>
                <w:sz w:val="22"/>
                <w:szCs w:val="22"/>
              </w:rPr>
            </w:pPr>
            <w:r w:rsidRPr="00064548">
              <w:rPr>
                <w:sz w:val="22"/>
                <w:szCs w:val="22"/>
              </w:rPr>
              <w:t>Horry County Schools</w:t>
            </w:r>
          </w:p>
        </w:tc>
      </w:tr>
      <w:tr w:rsidR="009534C3" w:rsidRPr="00DB51F2" w14:paraId="1517EF5E" w14:textId="77777777" w:rsidTr="00A54BCC">
        <w:tc>
          <w:tcPr>
            <w:tcW w:w="9350" w:type="dxa"/>
            <w:shd w:val="clear" w:color="auto" w:fill="auto"/>
          </w:tcPr>
          <w:p w14:paraId="60BEDC57" w14:textId="77777777" w:rsidR="009534C3" w:rsidRPr="002C20CE" w:rsidRDefault="009534C3" w:rsidP="00A54BCC">
            <w:pPr>
              <w:tabs>
                <w:tab w:val="left" w:pos="11808"/>
              </w:tabs>
              <w:rPr>
                <w:sz w:val="22"/>
                <w:szCs w:val="22"/>
                <w:highlight w:val="yellow"/>
              </w:rPr>
            </w:pPr>
            <w:r w:rsidRPr="00B30FA4">
              <w:rPr>
                <w:sz w:val="22"/>
                <w:szCs w:val="22"/>
              </w:rPr>
              <w:t>Kershaw County Schools</w:t>
            </w:r>
          </w:p>
        </w:tc>
      </w:tr>
      <w:tr w:rsidR="009534C3" w:rsidRPr="00064548" w14:paraId="7AE7CCCD" w14:textId="77777777" w:rsidTr="00A54BCC">
        <w:tc>
          <w:tcPr>
            <w:tcW w:w="9350" w:type="dxa"/>
            <w:shd w:val="clear" w:color="auto" w:fill="auto"/>
          </w:tcPr>
          <w:p w14:paraId="5246A2FE" w14:textId="77777777" w:rsidR="009534C3" w:rsidRPr="00064548" w:rsidRDefault="009534C3" w:rsidP="00A54BCC">
            <w:pPr>
              <w:tabs>
                <w:tab w:val="left" w:pos="11808"/>
              </w:tabs>
              <w:rPr>
                <w:sz w:val="22"/>
                <w:szCs w:val="22"/>
              </w:rPr>
            </w:pPr>
            <w:r w:rsidRPr="00064548">
              <w:rPr>
                <w:sz w:val="22"/>
                <w:szCs w:val="22"/>
              </w:rPr>
              <w:t>Jasper County School District</w:t>
            </w:r>
          </w:p>
        </w:tc>
      </w:tr>
      <w:tr w:rsidR="009534C3" w:rsidRPr="00064548" w14:paraId="4C21EC1C" w14:textId="77777777" w:rsidTr="00A54BCC">
        <w:tc>
          <w:tcPr>
            <w:tcW w:w="9350" w:type="dxa"/>
          </w:tcPr>
          <w:p w14:paraId="29A8CF35" w14:textId="77777777" w:rsidR="009534C3" w:rsidRPr="00064548" w:rsidRDefault="009534C3" w:rsidP="00A54BCC">
            <w:pPr>
              <w:tabs>
                <w:tab w:val="left" w:pos="11808"/>
              </w:tabs>
              <w:rPr>
                <w:sz w:val="22"/>
                <w:szCs w:val="22"/>
              </w:rPr>
            </w:pPr>
            <w:r w:rsidRPr="00064548">
              <w:rPr>
                <w:sz w:val="22"/>
                <w:szCs w:val="22"/>
              </w:rPr>
              <w:t>Lancaster County School District</w:t>
            </w:r>
          </w:p>
        </w:tc>
      </w:tr>
      <w:tr w:rsidR="009534C3" w:rsidRPr="00064548" w14:paraId="5F017FF5" w14:textId="77777777" w:rsidTr="00A54BCC">
        <w:tc>
          <w:tcPr>
            <w:tcW w:w="9350" w:type="dxa"/>
          </w:tcPr>
          <w:p w14:paraId="4C6BCF6E" w14:textId="77777777" w:rsidR="009534C3" w:rsidRPr="00064548" w:rsidRDefault="009534C3" w:rsidP="00A54BCC">
            <w:pPr>
              <w:tabs>
                <w:tab w:val="left" w:pos="11808"/>
              </w:tabs>
              <w:rPr>
                <w:sz w:val="22"/>
                <w:szCs w:val="22"/>
              </w:rPr>
            </w:pPr>
            <w:r w:rsidRPr="00064548">
              <w:rPr>
                <w:sz w:val="22"/>
                <w:szCs w:val="22"/>
              </w:rPr>
              <w:t>Lee County School District</w:t>
            </w:r>
          </w:p>
        </w:tc>
      </w:tr>
      <w:tr w:rsidR="009534C3" w:rsidRPr="00064548" w14:paraId="4D867FBB" w14:textId="77777777" w:rsidTr="00A54BCC">
        <w:tc>
          <w:tcPr>
            <w:tcW w:w="9350" w:type="dxa"/>
          </w:tcPr>
          <w:p w14:paraId="5796C167" w14:textId="77777777" w:rsidR="009534C3" w:rsidRPr="00064548" w:rsidRDefault="009534C3" w:rsidP="00A54BCC">
            <w:pPr>
              <w:tabs>
                <w:tab w:val="left" w:pos="11808"/>
              </w:tabs>
              <w:rPr>
                <w:sz w:val="22"/>
                <w:szCs w:val="22"/>
              </w:rPr>
            </w:pPr>
            <w:r w:rsidRPr="00064548">
              <w:rPr>
                <w:sz w:val="22"/>
                <w:szCs w:val="22"/>
              </w:rPr>
              <w:t>Lexington County School District Two</w:t>
            </w:r>
          </w:p>
        </w:tc>
      </w:tr>
      <w:tr w:rsidR="009534C3" w:rsidRPr="00064548" w14:paraId="789C3384" w14:textId="77777777" w:rsidTr="00A54BCC">
        <w:tc>
          <w:tcPr>
            <w:tcW w:w="9350" w:type="dxa"/>
          </w:tcPr>
          <w:p w14:paraId="3BDF17AE" w14:textId="77777777" w:rsidR="009534C3" w:rsidRPr="00064548" w:rsidRDefault="009534C3" w:rsidP="00A54BCC">
            <w:pPr>
              <w:tabs>
                <w:tab w:val="left" w:pos="11808"/>
              </w:tabs>
              <w:rPr>
                <w:sz w:val="22"/>
                <w:szCs w:val="22"/>
              </w:rPr>
            </w:pPr>
            <w:r w:rsidRPr="00064548">
              <w:rPr>
                <w:sz w:val="22"/>
                <w:szCs w:val="22"/>
              </w:rPr>
              <w:t>Lexington County School District Three</w:t>
            </w:r>
          </w:p>
        </w:tc>
      </w:tr>
      <w:tr w:rsidR="009534C3" w:rsidRPr="00064548" w14:paraId="6510620A" w14:textId="77777777" w:rsidTr="00A54BCC">
        <w:tc>
          <w:tcPr>
            <w:tcW w:w="9350" w:type="dxa"/>
          </w:tcPr>
          <w:p w14:paraId="1B714FD5" w14:textId="77777777" w:rsidR="009534C3" w:rsidRPr="00064548" w:rsidRDefault="009534C3" w:rsidP="00A54BCC">
            <w:pPr>
              <w:tabs>
                <w:tab w:val="left" w:pos="11808"/>
              </w:tabs>
              <w:rPr>
                <w:sz w:val="22"/>
                <w:szCs w:val="22"/>
              </w:rPr>
            </w:pPr>
            <w:r w:rsidRPr="00064548">
              <w:rPr>
                <w:sz w:val="22"/>
                <w:szCs w:val="22"/>
              </w:rPr>
              <w:t>Lexington School District Four</w:t>
            </w:r>
          </w:p>
        </w:tc>
      </w:tr>
      <w:tr w:rsidR="009534C3" w:rsidRPr="00064548" w14:paraId="20E1D935" w14:textId="77777777" w:rsidTr="00A54BCC">
        <w:tc>
          <w:tcPr>
            <w:tcW w:w="9350" w:type="dxa"/>
          </w:tcPr>
          <w:p w14:paraId="408DF44C" w14:textId="77777777" w:rsidR="009534C3" w:rsidRPr="00064548" w:rsidRDefault="009534C3" w:rsidP="00A54BCC">
            <w:pPr>
              <w:tabs>
                <w:tab w:val="left" w:pos="11808"/>
              </w:tabs>
              <w:rPr>
                <w:sz w:val="22"/>
                <w:szCs w:val="22"/>
              </w:rPr>
            </w:pPr>
            <w:r w:rsidRPr="00064548">
              <w:rPr>
                <w:sz w:val="22"/>
                <w:szCs w:val="22"/>
              </w:rPr>
              <w:t>Marion County School District (Marion 10)</w:t>
            </w:r>
          </w:p>
        </w:tc>
      </w:tr>
      <w:tr w:rsidR="009534C3" w:rsidRPr="00064548" w14:paraId="7C2BF731" w14:textId="77777777" w:rsidTr="00A54BCC">
        <w:tc>
          <w:tcPr>
            <w:tcW w:w="9350" w:type="dxa"/>
          </w:tcPr>
          <w:p w14:paraId="135698AE" w14:textId="77777777" w:rsidR="009534C3" w:rsidRPr="00064548" w:rsidRDefault="009534C3" w:rsidP="00A54BCC">
            <w:pPr>
              <w:tabs>
                <w:tab w:val="left" w:pos="11808"/>
              </w:tabs>
              <w:rPr>
                <w:sz w:val="22"/>
                <w:szCs w:val="22"/>
              </w:rPr>
            </w:pPr>
            <w:r w:rsidRPr="00064548">
              <w:rPr>
                <w:sz w:val="22"/>
                <w:szCs w:val="22"/>
              </w:rPr>
              <w:t>Marlboro County School District</w:t>
            </w:r>
          </w:p>
        </w:tc>
      </w:tr>
      <w:tr w:rsidR="009534C3" w:rsidRPr="00064548" w14:paraId="31361825" w14:textId="77777777" w:rsidTr="00A54BCC">
        <w:tc>
          <w:tcPr>
            <w:tcW w:w="9350" w:type="dxa"/>
          </w:tcPr>
          <w:p w14:paraId="3DB7048B" w14:textId="77777777" w:rsidR="009534C3" w:rsidRPr="00064548" w:rsidRDefault="009534C3" w:rsidP="00A54BCC">
            <w:pPr>
              <w:tabs>
                <w:tab w:val="left" w:pos="11808"/>
              </w:tabs>
              <w:rPr>
                <w:sz w:val="22"/>
                <w:szCs w:val="22"/>
              </w:rPr>
            </w:pPr>
            <w:r w:rsidRPr="00064548">
              <w:rPr>
                <w:sz w:val="22"/>
                <w:szCs w:val="22"/>
              </w:rPr>
              <w:t>McCormick County School District</w:t>
            </w:r>
          </w:p>
        </w:tc>
      </w:tr>
      <w:tr w:rsidR="009534C3" w:rsidRPr="00064548" w14:paraId="2770BF45" w14:textId="77777777" w:rsidTr="00A54BCC">
        <w:tc>
          <w:tcPr>
            <w:tcW w:w="9350" w:type="dxa"/>
          </w:tcPr>
          <w:p w14:paraId="03492082" w14:textId="77777777" w:rsidR="009534C3" w:rsidRPr="00064548" w:rsidRDefault="009534C3" w:rsidP="00A54BCC">
            <w:pPr>
              <w:tabs>
                <w:tab w:val="left" w:pos="11808"/>
              </w:tabs>
              <w:rPr>
                <w:sz w:val="22"/>
                <w:szCs w:val="22"/>
              </w:rPr>
            </w:pPr>
            <w:r w:rsidRPr="00064548">
              <w:rPr>
                <w:sz w:val="22"/>
                <w:szCs w:val="22"/>
              </w:rPr>
              <w:t>School District of Newberry County</w:t>
            </w:r>
          </w:p>
        </w:tc>
      </w:tr>
      <w:tr w:rsidR="009534C3" w:rsidRPr="00064548" w14:paraId="15A49DBB" w14:textId="77777777" w:rsidTr="00A54BCC">
        <w:tc>
          <w:tcPr>
            <w:tcW w:w="9350" w:type="dxa"/>
          </w:tcPr>
          <w:p w14:paraId="2B667BB5" w14:textId="77777777" w:rsidR="009534C3" w:rsidRPr="00064548" w:rsidRDefault="009534C3" w:rsidP="00A54BCC">
            <w:pPr>
              <w:tabs>
                <w:tab w:val="left" w:pos="11808"/>
              </w:tabs>
              <w:rPr>
                <w:sz w:val="22"/>
                <w:szCs w:val="22"/>
              </w:rPr>
            </w:pPr>
            <w:r w:rsidRPr="00064548">
              <w:rPr>
                <w:sz w:val="22"/>
                <w:szCs w:val="22"/>
              </w:rPr>
              <w:t>Orangeburg County School District</w:t>
            </w:r>
          </w:p>
        </w:tc>
      </w:tr>
      <w:tr w:rsidR="009534C3" w:rsidRPr="00064548" w14:paraId="301B2A13" w14:textId="77777777" w:rsidTr="00A54BCC">
        <w:tc>
          <w:tcPr>
            <w:tcW w:w="9350" w:type="dxa"/>
          </w:tcPr>
          <w:p w14:paraId="6743D3A4" w14:textId="77777777" w:rsidR="009534C3" w:rsidRPr="00064548" w:rsidRDefault="009534C3" w:rsidP="00A54BCC">
            <w:pPr>
              <w:tabs>
                <w:tab w:val="left" w:pos="11808"/>
              </w:tabs>
              <w:rPr>
                <w:sz w:val="22"/>
                <w:szCs w:val="22"/>
              </w:rPr>
            </w:pPr>
            <w:r>
              <w:rPr>
                <w:sz w:val="22"/>
                <w:szCs w:val="22"/>
              </w:rPr>
              <w:t>Saluda  County School District</w:t>
            </w:r>
          </w:p>
        </w:tc>
      </w:tr>
      <w:tr w:rsidR="009534C3" w:rsidRPr="00064548" w14:paraId="697D1E49" w14:textId="77777777" w:rsidTr="00A54BCC">
        <w:tc>
          <w:tcPr>
            <w:tcW w:w="9350" w:type="dxa"/>
          </w:tcPr>
          <w:p w14:paraId="1D29D92C" w14:textId="77777777" w:rsidR="009534C3" w:rsidRPr="00064548" w:rsidRDefault="009534C3" w:rsidP="00A54BCC">
            <w:pPr>
              <w:tabs>
                <w:tab w:val="left" w:pos="11808"/>
              </w:tabs>
              <w:rPr>
                <w:sz w:val="22"/>
                <w:szCs w:val="22"/>
              </w:rPr>
            </w:pPr>
            <w:r w:rsidRPr="00064548">
              <w:rPr>
                <w:sz w:val="22"/>
                <w:szCs w:val="22"/>
              </w:rPr>
              <w:t>SC Public Charter School District</w:t>
            </w:r>
          </w:p>
        </w:tc>
      </w:tr>
      <w:tr w:rsidR="009534C3" w:rsidRPr="00064548" w14:paraId="121A28B2" w14:textId="77777777" w:rsidTr="00A54BCC">
        <w:tc>
          <w:tcPr>
            <w:tcW w:w="9350" w:type="dxa"/>
          </w:tcPr>
          <w:p w14:paraId="7FFFC449" w14:textId="77777777" w:rsidR="009534C3" w:rsidRPr="00064548" w:rsidRDefault="009534C3" w:rsidP="00A54BCC">
            <w:pPr>
              <w:tabs>
                <w:tab w:val="left" w:pos="11808"/>
              </w:tabs>
              <w:rPr>
                <w:sz w:val="22"/>
                <w:szCs w:val="22"/>
              </w:rPr>
            </w:pPr>
            <w:r w:rsidRPr="00064548">
              <w:rPr>
                <w:sz w:val="22"/>
                <w:szCs w:val="22"/>
              </w:rPr>
              <w:t>Spartanburg School District One</w:t>
            </w:r>
          </w:p>
        </w:tc>
      </w:tr>
      <w:tr w:rsidR="009534C3" w:rsidRPr="00064548" w14:paraId="3112E356" w14:textId="77777777" w:rsidTr="00A54BCC">
        <w:tc>
          <w:tcPr>
            <w:tcW w:w="9350" w:type="dxa"/>
          </w:tcPr>
          <w:p w14:paraId="1097F807" w14:textId="77777777" w:rsidR="009534C3" w:rsidRPr="00064548" w:rsidRDefault="009534C3" w:rsidP="00A54BCC">
            <w:pPr>
              <w:tabs>
                <w:tab w:val="left" w:pos="11808"/>
              </w:tabs>
              <w:rPr>
                <w:sz w:val="22"/>
                <w:szCs w:val="22"/>
              </w:rPr>
            </w:pPr>
            <w:r w:rsidRPr="00064548">
              <w:rPr>
                <w:sz w:val="22"/>
                <w:szCs w:val="22"/>
              </w:rPr>
              <w:t>Spartanburg School District 2</w:t>
            </w:r>
          </w:p>
        </w:tc>
      </w:tr>
      <w:tr w:rsidR="009534C3" w:rsidRPr="00064548" w14:paraId="175F4F4B" w14:textId="77777777" w:rsidTr="00A54BCC">
        <w:tc>
          <w:tcPr>
            <w:tcW w:w="9350" w:type="dxa"/>
          </w:tcPr>
          <w:p w14:paraId="3CA815F6" w14:textId="77777777" w:rsidR="009534C3" w:rsidRPr="00064548" w:rsidRDefault="009534C3" w:rsidP="00A54BCC">
            <w:pPr>
              <w:tabs>
                <w:tab w:val="left" w:pos="11808"/>
              </w:tabs>
              <w:rPr>
                <w:sz w:val="22"/>
                <w:szCs w:val="22"/>
              </w:rPr>
            </w:pPr>
            <w:r w:rsidRPr="00064548">
              <w:rPr>
                <w:sz w:val="22"/>
                <w:szCs w:val="22"/>
              </w:rPr>
              <w:t>Spartanburg School District Three</w:t>
            </w:r>
          </w:p>
        </w:tc>
      </w:tr>
      <w:tr w:rsidR="009534C3" w:rsidRPr="00064548" w14:paraId="299FB680" w14:textId="77777777" w:rsidTr="00A54BCC">
        <w:tc>
          <w:tcPr>
            <w:tcW w:w="9350" w:type="dxa"/>
          </w:tcPr>
          <w:p w14:paraId="3E71AA51" w14:textId="77777777" w:rsidR="009534C3" w:rsidRPr="00064548" w:rsidRDefault="009534C3" w:rsidP="00A54BCC">
            <w:pPr>
              <w:tabs>
                <w:tab w:val="left" w:pos="11808"/>
              </w:tabs>
              <w:rPr>
                <w:sz w:val="22"/>
                <w:szCs w:val="22"/>
              </w:rPr>
            </w:pPr>
            <w:r w:rsidRPr="00064548">
              <w:rPr>
                <w:sz w:val="22"/>
                <w:szCs w:val="22"/>
              </w:rPr>
              <w:t>Spartanburg School District Four</w:t>
            </w:r>
          </w:p>
        </w:tc>
      </w:tr>
      <w:tr w:rsidR="009534C3" w:rsidRPr="00064548" w14:paraId="1604880F" w14:textId="77777777" w:rsidTr="00A54BCC">
        <w:tc>
          <w:tcPr>
            <w:tcW w:w="9350" w:type="dxa"/>
          </w:tcPr>
          <w:p w14:paraId="6F291481" w14:textId="77777777" w:rsidR="009534C3" w:rsidRPr="00064548" w:rsidRDefault="009534C3" w:rsidP="00A54BCC">
            <w:pPr>
              <w:tabs>
                <w:tab w:val="left" w:pos="11808"/>
              </w:tabs>
              <w:rPr>
                <w:sz w:val="22"/>
                <w:szCs w:val="22"/>
              </w:rPr>
            </w:pPr>
            <w:r w:rsidRPr="00064548">
              <w:rPr>
                <w:sz w:val="22"/>
                <w:szCs w:val="22"/>
              </w:rPr>
              <w:t>Spartanburg School District Six</w:t>
            </w:r>
          </w:p>
        </w:tc>
      </w:tr>
      <w:tr w:rsidR="009534C3" w:rsidRPr="00064548" w14:paraId="44B1630A" w14:textId="77777777" w:rsidTr="00A54BCC">
        <w:tc>
          <w:tcPr>
            <w:tcW w:w="9350" w:type="dxa"/>
            <w:shd w:val="clear" w:color="auto" w:fill="auto"/>
          </w:tcPr>
          <w:p w14:paraId="46E47034" w14:textId="77777777" w:rsidR="009534C3" w:rsidRPr="00701449" w:rsidRDefault="009534C3" w:rsidP="00A54BCC">
            <w:pPr>
              <w:tabs>
                <w:tab w:val="left" w:pos="11808"/>
              </w:tabs>
              <w:rPr>
                <w:sz w:val="22"/>
                <w:szCs w:val="22"/>
              </w:rPr>
            </w:pPr>
            <w:r w:rsidRPr="00B361B9">
              <w:rPr>
                <w:sz w:val="22"/>
                <w:szCs w:val="22"/>
              </w:rPr>
              <w:t>Spartanburg School District 7</w:t>
            </w:r>
          </w:p>
        </w:tc>
      </w:tr>
      <w:tr w:rsidR="009534C3" w:rsidRPr="00064548" w14:paraId="55AC23D0" w14:textId="77777777" w:rsidTr="00A54BCC">
        <w:tc>
          <w:tcPr>
            <w:tcW w:w="9350" w:type="dxa"/>
          </w:tcPr>
          <w:p w14:paraId="643162E7" w14:textId="77777777" w:rsidR="009534C3" w:rsidRPr="00064548" w:rsidRDefault="009534C3" w:rsidP="00A54BCC">
            <w:pPr>
              <w:tabs>
                <w:tab w:val="left" w:pos="11808"/>
              </w:tabs>
              <w:rPr>
                <w:sz w:val="22"/>
                <w:szCs w:val="22"/>
              </w:rPr>
            </w:pPr>
            <w:r w:rsidRPr="00064548">
              <w:rPr>
                <w:sz w:val="22"/>
                <w:szCs w:val="22"/>
              </w:rPr>
              <w:t xml:space="preserve">Sumter School District </w:t>
            </w:r>
          </w:p>
        </w:tc>
      </w:tr>
      <w:tr w:rsidR="009534C3" w:rsidRPr="00064548" w14:paraId="7D1267D7" w14:textId="77777777" w:rsidTr="00A54BCC">
        <w:tc>
          <w:tcPr>
            <w:tcW w:w="9350" w:type="dxa"/>
          </w:tcPr>
          <w:p w14:paraId="47E6D1FB" w14:textId="77777777" w:rsidR="009534C3" w:rsidRPr="00064548" w:rsidRDefault="009534C3" w:rsidP="00A54BCC">
            <w:pPr>
              <w:tabs>
                <w:tab w:val="left" w:pos="11808"/>
              </w:tabs>
              <w:rPr>
                <w:sz w:val="22"/>
                <w:szCs w:val="22"/>
              </w:rPr>
            </w:pPr>
            <w:r w:rsidRPr="00064548">
              <w:rPr>
                <w:sz w:val="22"/>
                <w:szCs w:val="22"/>
              </w:rPr>
              <w:t>Williamsburg County School District</w:t>
            </w:r>
          </w:p>
        </w:tc>
      </w:tr>
      <w:tr w:rsidR="009534C3" w:rsidRPr="00064548" w14:paraId="539E9C15" w14:textId="77777777" w:rsidTr="00A54BCC">
        <w:tc>
          <w:tcPr>
            <w:tcW w:w="9350" w:type="dxa"/>
          </w:tcPr>
          <w:p w14:paraId="4626A542" w14:textId="77777777" w:rsidR="009534C3" w:rsidRPr="00064548" w:rsidRDefault="009534C3" w:rsidP="00A54BCC">
            <w:pPr>
              <w:tabs>
                <w:tab w:val="left" w:pos="11808"/>
              </w:tabs>
              <w:rPr>
                <w:sz w:val="22"/>
                <w:szCs w:val="22"/>
              </w:rPr>
            </w:pPr>
            <w:r w:rsidRPr="00064548">
              <w:rPr>
                <w:sz w:val="22"/>
                <w:szCs w:val="22"/>
              </w:rPr>
              <w:t>Rock Hill School District Three (York 3)</w:t>
            </w:r>
          </w:p>
        </w:tc>
      </w:tr>
      <w:tr w:rsidR="009534C3" w:rsidRPr="006E76E7" w14:paraId="76A7B34D" w14:textId="77777777" w:rsidTr="00A54BCC">
        <w:trPr>
          <w:trHeight w:val="242"/>
        </w:trPr>
        <w:tc>
          <w:tcPr>
            <w:tcW w:w="9350" w:type="dxa"/>
          </w:tcPr>
          <w:p w14:paraId="06D6B9EF" w14:textId="77777777" w:rsidR="009534C3" w:rsidRPr="006E76E7" w:rsidRDefault="009534C3" w:rsidP="00A54BCC">
            <w:pPr>
              <w:rPr>
                <w:sz w:val="22"/>
                <w:szCs w:val="22"/>
              </w:rPr>
            </w:pPr>
            <w:r w:rsidRPr="006E76E7">
              <w:rPr>
                <w:color w:val="000000"/>
                <w:sz w:val="22"/>
                <w:szCs w:val="22"/>
              </w:rPr>
              <w:t>SC School for the Deaf and the Blind</w:t>
            </w:r>
          </w:p>
        </w:tc>
      </w:tr>
    </w:tbl>
    <w:p w14:paraId="469F713D" w14:textId="77777777" w:rsidR="00D05EF9" w:rsidRPr="00AA591E" w:rsidRDefault="00D05EF9" w:rsidP="00AA591E">
      <w:pPr>
        <w:rPr>
          <w:sz w:val="16"/>
          <w:szCs w:val="16"/>
        </w:rPr>
      </w:pPr>
    </w:p>
    <w:sectPr w:rsidR="00D05EF9" w:rsidRPr="00AA591E" w:rsidSect="00C7584E">
      <w:headerReference w:type="first" r:id="rId81"/>
      <w:pgSz w:w="12240" w:h="15840" w:code="1"/>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B2256" w14:textId="77777777" w:rsidR="00C7584E" w:rsidRDefault="00C7584E">
      <w:r>
        <w:separator/>
      </w:r>
    </w:p>
  </w:endnote>
  <w:endnote w:type="continuationSeparator" w:id="0">
    <w:p w14:paraId="39C1352A" w14:textId="77777777" w:rsidR="00C7584E" w:rsidRDefault="00C7584E">
      <w:r>
        <w:continuationSeparator/>
      </w:r>
    </w:p>
  </w:endnote>
  <w:endnote w:type="continuationNotice" w:id="1">
    <w:p w14:paraId="4D9C1E2E" w14:textId="77777777" w:rsidR="00C7584E" w:rsidRDefault="00C758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797202"/>
      <w:docPartObj>
        <w:docPartGallery w:val="Page Numbers (Bottom of Page)"/>
        <w:docPartUnique/>
      </w:docPartObj>
    </w:sdtPr>
    <w:sdtEndPr>
      <w:rPr>
        <w:noProof/>
      </w:rPr>
    </w:sdtEndPr>
    <w:sdtContent>
      <w:p w14:paraId="1BD59F16" w14:textId="1B7A28EE" w:rsidR="001F2F6B" w:rsidRDefault="001F2F6B" w:rsidP="002B7F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0175"/>
      <w:docPartObj>
        <w:docPartGallery w:val="Page Numbers (Bottom of Page)"/>
        <w:docPartUnique/>
      </w:docPartObj>
    </w:sdtPr>
    <w:sdtEndPr>
      <w:rPr>
        <w:noProof/>
      </w:rPr>
    </w:sdtEndPr>
    <w:sdtContent>
      <w:p w14:paraId="5AB3B3F7" w14:textId="77777777" w:rsidR="001F2F6B" w:rsidRDefault="001F2F6B">
        <w:pPr>
          <w:pStyle w:val="Footer"/>
          <w:jc w:val="right"/>
        </w:pPr>
        <w:r>
          <w:fldChar w:fldCharType="begin"/>
        </w:r>
        <w:r>
          <w:instrText xml:space="preserve"> PAGE   \* MERGEFORMAT </w:instrText>
        </w:r>
        <w:r>
          <w:fldChar w:fldCharType="separate"/>
        </w:r>
        <w:r>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625819"/>
      <w:docPartObj>
        <w:docPartGallery w:val="Page Numbers (Bottom of Page)"/>
        <w:docPartUnique/>
      </w:docPartObj>
    </w:sdtPr>
    <w:sdtEndPr>
      <w:rPr>
        <w:noProof/>
      </w:rPr>
    </w:sdtEndPr>
    <w:sdtContent>
      <w:p w14:paraId="754868CE" w14:textId="77777777" w:rsidR="00861C53" w:rsidRDefault="00861C53" w:rsidP="006B3BAB">
        <w:pPr>
          <w:pStyle w:val="Footer"/>
          <w:tabs>
            <w:tab w:val="left" w:pos="360"/>
          </w:tabs>
          <w:jc w:val="right"/>
        </w:pPr>
        <w:r>
          <w:fldChar w:fldCharType="begin"/>
        </w:r>
        <w:r>
          <w:instrText xml:space="preserve"> PAGE   \* MERGEFORMAT </w:instrText>
        </w:r>
        <w:r>
          <w:fldChar w:fldCharType="separate"/>
        </w:r>
        <w:r>
          <w:rPr>
            <w:noProof/>
          </w:rPr>
          <w:t>2</w:t>
        </w:r>
        <w:r>
          <w:rPr>
            <w:noProof/>
          </w:rPr>
          <w:fldChar w:fldCharType="end"/>
        </w:r>
      </w:p>
    </w:sdtContent>
  </w:sdt>
  <w:p w14:paraId="75E9AE9A" w14:textId="77777777" w:rsidR="00861C53" w:rsidRDefault="00861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42B96" w14:textId="77777777" w:rsidR="00C7584E" w:rsidRDefault="00C7584E">
      <w:r>
        <w:separator/>
      </w:r>
    </w:p>
  </w:footnote>
  <w:footnote w:type="continuationSeparator" w:id="0">
    <w:p w14:paraId="2F75EE8D" w14:textId="77777777" w:rsidR="00C7584E" w:rsidRDefault="00C7584E">
      <w:r>
        <w:continuationSeparator/>
      </w:r>
    </w:p>
  </w:footnote>
  <w:footnote w:type="continuationNotice" w:id="1">
    <w:p w14:paraId="680B6394" w14:textId="77777777" w:rsidR="00C7584E" w:rsidRDefault="00C758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8763" w14:textId="77777777" w:rsidR="001F2F6B" w:rsidRPr="002C1224" w:rsidRDefault="001F2F6B" w:rsidP="00187698">
    <w:pPr>
      <w:pStyle w:val="ReturnAddress"/>
      <w:ind w:right="-14"/>
      <w:jc w:val="center"/>
      <w:rPr>
        <w:sz w:val="28"/>
        <w:szCs w:val="28"/>
      </w:rPr>
    </w:pPr>
    <w:r w:rsidRPr="002C1224">
      <w:rPr>
        <w:noProof/>
        <w:sz w:val="28"/>
        <w:szCs w:val="28"/>
      </w:rPr>
      <w:drawing>
        <wp:inline distT="0" distB="0" distL="0" distR="0" wp14:anchorId="2757C4DE" wp14:editId="6D284A2B">
          <wp:extent cx="1101090" cy="1036320"/>
          <wp:effectExtent l="0" t="0" r="3810" b="0"/>
          <wp:docPr id="501172375" name="Picture 501172375"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2C7FB69C" w14:textId="77777777" w:rsidR="001F2F6B" w:rsidRDefault="001F2F6B" w:rsidP="00187698">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3A8D49C0" w14:textId="55CC8E1D" w:rsidR="001F2F6B" w:rsidRPr="00EE2BEC" w:rsidRDefault="007204A6" w:rsidP="00187698">
    <w:pPr>
      <w:widowControl w:val="0"/>
      <w:jc w:val="center"/>
      <w:rPr>
        <w:b/>
        <w:bCs/>
        <w:smallCaps/>
        <w:color w:val="000000" w:themeColor="text1"/>
        <w:sz w:val="2"/>
        <w:szCs w:val="2"/>
      </w:rPr>
    </w:pPr>
    <w:r>
      <w:rPr>
        <w:noProof/>
      </w:rPr>
      <mc:AlternateContent>
        <mc:Choice Requires="wps">
          <w:drawing>
            <wp:anchor distT="4294967295" distB="4294967295" distL="114300" distR="114300" simplePos="0" relativeHeight="251659264" behindDoc="0" locked="0" layoutInCell="1" allowOverlap="1" wp14:anchorId="2F24BA09" wp14:editId="04F560F1">
              <wp:simplePos x="0" y="0"/>
              <wp:positionH relativeFrom="margin">
                <wp:align>center</wp:align>
              </wp:positionH>
              <wp:positionV relativeFrom="paragraph">
                <wp:posOffset>39369</wp:posOffset>
              </wp:positionV>
              <wp:extent cx="1675130" cy="0"/>
              <wp:effectExtent l="0" t="0" r="0" b="0"/>
              <wp:wrapTopAndBottom/>
              <wp:docPr id="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11B2A9" id="Straight Connector 2" o:spid="_x0000_s1026" alt="&quot;&quot;"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" strokecolor="#4a7ebb">
              <o:lock v:ext="edit" shapetype="f"/>
              <w10:wrap type="topAndBottom" anchorx="margin"/>
            </v:line>
          </w:pict>
        </mc:Fallback>
      </mc:AlternateContent>
    </w:r>
  </w:p>
  <w:p w14:paraId="595324BD" w14:textId="77777777" w:rsidR="001F2F6B" w:rsidRDefault="001F2F6B" w:rsidP="00187698">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65B54644" w14:textId="2F998D73" w:rsidR="001F2F6B" w:rsidRPr="000A6A8F" w:rsidRDefault="001F2F6B" w:rsidP="00187698">
    <w:pPr>
      <w:widowControl w:val="0"/>
      <w:jc w:val="center"/>
      <w:rPr>
        <w:b/>
        <w:bCs/>
        <w:smallCaps/>
      </w:rPr>
    </w:pPr>
    <w:r w:rsidRPr="000A6A8F">
      <w:rPr>
        <w:b/>
        <w:smallCaps/>
      </w:rPr>
      <w:t xml:space="preserve">Ellen </w:t>
    </w:r>
    <w:r w:rsidR="006206B0">
      <w:rPr>
        <w:b/>
        <w:smallCaps/>
      </w:rPr>
      <w:t xml:space="preserve">E. </w:t>
    </w:r>
    <w:r w:rsidRPr="000A6A8F">
      <w:rPr>
        <w:b/>
        <w:smallCaps/>
      </w:rPr>
      <w:t>Weaver</w:t>
    </w:r>
  </w:p>
  <w:p w14:paraId="76559636" w14:textId="77777777" w:rsidR="001F2F6B" w:rsidRPr="00700527" w:rsidRDefault="001F2F6B" w:rsidP="00187698">
    <w:pPr>
      <w:jc w:val="center"/>
      <w:rPr>
        <w:i/>
        <w:smallCaps/>
        <w:color w:val="000000" w:themeColor="text1"/>
      </w:rPr>
    </w:pPr>
    <w:r w:rsidRPr="003B48CC">
      <w:rPr>
        <w:i/>
        <w:smallCaps/>
        <w:color w:val="000000" w:themeColor="text1"/>
      </w:rPr>
      <w:t>State Superintendent of Education</w:t>
    </w:r>
  </w:p>
  <w:p w14:paraId="4C708AF4" w14:textId="77777777" w:rsidR="001F2F6B" w:rsidRDefault="001F2F6B" w:rsidP="0018769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A9BA" w14:textId="77777777" w:rsidR="001F2F6B" w:rsidRPr="00383C6A" w:rsidRDefault="001F2F6B"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EF60" w14:textId="77777777" w:rsidR="001F2F6B" w:rsidRDefault="001F2F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7455E4" w14:paraId="3B4C7904" w14:textId="77777777" w:rsidTr="007455E4">
      <w:trPr>
        <w:tblHeader/>
      </w:trPr>
      <w:tc>
        <w:tcPr>
          <w:tcW w:w="1984" w:type="dxa"/>
          <w:vAlign w:val="center"/>
        </w:tcPr>
        <w:p w14:paraId="4196C3A9" w14:textId="77777777" w:rsidR="007455E4" w:rsidRDefault="007455E4" w:rsidP="007455E4">
          <w:pPr>
            <w:pStyle w:val="Header"/>
            <w:jc w:val="center"/>
          </w:pPr>
          <w:r>
            <w:rPr>
              <w:noProof/>
            </w:rPr>
            <w:drawing>
              <wp:inline distT="0" distB="0" distL="0" distR="0" wp14:anchorId="7FCB6E48" wp14:editId="3A52CC93">
                <wp:extent cx="850900" cy="809682"/>
                <wp:effectExtent l="0" t="0" r="6350" b="9525"/>
                <wp:docPr id="62" name="Picture 6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4FDCF206" w14:textId="75601B61" w:rsidR="007455E4" w:rsidRPr="008174F7" w:rsidRDefault="008174F7" w:rsidP="008174F7">
          <w:pPr>
            <w:widowControl w:val="0"/>
            <w:shd w:val="clear" w:color="auto" w:fill="FFFFFF" w:themeFill="background1"/>
            <w:jc w:val="center"/>
            <w:rPr>
              <w:b/>
              <w:bCs/>
            </w:rPr>
          </w:pPr>
          <w:r w:rsidRPr="00FA409C">
            <w:rPr>
              <w:b/>
              <w:bCs/>
            </w:rPr>
            <w:t>202</w:t>
          </w:r>
          <w:r w:rsidR="00A17E76" w:rsidRPr="00FA409C">
            <w:rPr>
              <w:b/>
              <w:bCs/>
            </w:rPr>
            <w:t>4</w:t>
          </w:r>
          <w:r w:rsidR="009506AB" w:rsidRPr="00FA409C">
            <w:rPr>
              <w:b/>
              <w:bCs/>
            </w:rPr>
            <w:t>–25</w:t>
          </w:r>
          <w:r w:rsidR="007455E4" w:rsidRPr="00FA409C">
            <w:rPr>
              <w:b/>
              <w:bCs/>
            </w:rPr>
            <w:t xml:space="preserve"> </w:t>
          </w:r>
          <w:r w:rsidRPr="00FA409C">
            <w:rPr>
              <w:b/>
              <w:bCs/>
            </w:rPr>
            <w:t>Stronger</w:t>
          </w:r>
          <w:r w:rsidRPr="008174F7">
            <w:rPr>
              <w:b/>
              <w:bCs/>
            </w:rPr>
            <w:t xml:space="preserve"> Connections Subgrant</w:t>
          </w:r>
        </w:p>
        <w:p w14:paraId="6A3DC2E5" w14:textId="3DAF2936" w:rsidR="007455E4" w:rsidRPr="00217F3D" w:rsidRDefault="008174F7" w:rsidP="007455E4">
          <w:pPr>
            <w:jc w:val="center"/>
          </w:pPr>
          <w:r w:rsidRPr="008174F7">
            <w:t>Stronger Connections Subgrant</w:t>
          </w:r>
          <w:r w:rsidR="007455E4" w:rsidRPr="00217F3D">
            <w:t xml:space="preserve"> Program</w:t>
          </w:r>
        </w:p>
        <w:p w14:paraId="5E6AA88D" w14:textId="77777777" w:rsidR="007455E4" w:rsidRPr="00217F3D" w:rsidRDefault="007455E4" w:rsidP="007455E4">
          <w:pPr>
            <w:widowControl w:val="0"/>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BB5AB" w14:textId="77777777" w:rsidR="00861C53" w:rsidRDefault="00861C53"/>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861C53" w14:paraId="67A7E706" w14:textId="77777777" w:rsidTr="00FC1DE2">
      <w:trPr>
        <w:tblHeader/>
      </w:trPr>
      <w:tc>
        <w:tcPr>
          <w:tcW w:w="1984" w:type="dxa"/>
          <w:vAlign w:val="center"/>
        </w:tcPr>
        <w:p w14:paraId="46D53963" w14:textId="77777777" w:rsidR="00861C53" w:rsidRDefault="00861C53" w:rsidP="00CA34FC">
          <w:pPr>
            <w:pStyle w:val="Header"/>
            <w:jc w:val="center"/>
          </w:pPr>
          <w:r>
            <w:rPr>
              <w:noProof/>
            </w:rPr>
            <w:drawing>
              <wp:inline distT="0" distB="0" distL="0" distR="0" wp14:anchorId="3ED8DCC2" wp14:editId="2099D326">
                <wp:extent cx="850900" cy="809682"/>
                <wp:effectExtent l="0" t="0" r="6350" b="9525"/>
                <wp:docPr id="989996933" name="Picture 98999693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44A1658" w14:textId="77777777" w:rsidR="00FA409C" w:rsidRPr="008174F7" w:rsidRDefault="00FA409C" w:rsidP="00FA409C">
          <w:pPr>
            <w:widowControl w:val="0"/>
            <w:shd w:val="clear" w:color="auto" w:fill="FFFFFF" w:themeFill="background1"/>
            <w:jc w:val="center"/>
            <w:rPr>
              <w:b/>
              <w:bCs/>
            </w:rPr>
          </w:pPr>
          <w:r w:rsidRPr="00FA409C">
            <w:rPr>
              <w:b/>
              <w:bCs/>
            </w:rPr>
            <w:t>2024–25 Stronger Connections S</w:t>
          </w:r>
          <w:r w:rsidRPr="008174F7">
            <w:rPr>
              <w:b/>
              <w:bCs/>
            </w:rPr>
            <w:t>ubgrant</w:t>
          </w:r>
        </w:p>
        <w:p w14:paraId="1947F9F3" w14:textId="5DD8D262" w:rsidR="00FA409C" w:rsidRPr="00217F3D" w:rsidRDefault="00FA409C" w:rsidP="00FA409C">
          <w:pPr>
            <w:jc w:val="center"/>
          </w:pPr>
          <w:r>
            <w:t>Office of Student Support</w:t>
          </w:r>
        </w:p>
        <w:p w14:paraId="29E6FE26" w14:textId="77777777" w:rsidR="00861C53" w:rsidRPr="00217F3D" w:rsidRDefault="00861C53" w:rsidP="00CA34FC">
          <w:pPr>
            <w:widowControl w:val="0"/>
            <w:jc w:val="center"/>
          </w:pPr>
        </w:p>
        <w:p w14:paraId="1DB0C0CA" w14:textId="77777777" w:rsidR="00861C53" w:rsidRPr="00CA34FC" w:rsidRDefault="00861C53" w:rsidP="00CA34FC">
          <w:pPr>
            <w:jc w:val="center"/>
            <w:rPr>
              <w:b/>
              <w:sz w:val="22"/>
            </w:rPr>
          </w:pPr>
          <w:r w:rsidRPr="00CA34FC">
            <w:rPr>
              <w:b/>
              <w:sz w:val="22"/>
            </w:rPr>
            <w:t>Assurances</w:t>
          </w:r>
          <w:r>
            <w:rPr>
              <w:b/>
              <w:sz w:val="22"/>
            </w:rPr>
            <w:t xml:space="preserve"> and</w:t>
          </w:r>
          <w:r w:rsidRPr="00CA34FC">
            <w:rPr>
              <w:b/>
              <w:sz w:val="22"/>
            </w:rPr>
            <w:t xml:space="preserve"> Terms and Conditions for Federal Subawards</w:t>
          </w:r>
        </w:p>
        <w:p w14:paraId="20E0B5B7" w14:textId="77777777" w:rsidR="00861C53" w:rsidRPr="00CA34FC" w:rsidRDefault="00861C53" w:rsidP="00CA34FC">
          <w:pPr>
            <w:jc w:val="center"/>
          </w:pPr>
          <w:r w:rsidRPr="001C67F2">
            <w:rPr>
              <w:sz w:val="20"/>
            </w:rPr>
            <w:t>Effective date: 1/</w:t>
          </w:r>
          <w:r>
            <w:rPr>
              <w:sz w:val="20"/>
            </w:rPr>
            <w:t>2</w:t>
          </w:r>
          <w:r w:rsidRPr="001C67F2">
            <w:rPr>
              <w:sz w:val="20"/>
            </w:rPr>
            <w:t>/202</w:t>
          </w:r>
          <w:r>
            <w:rPr>
              <w:sz w:val="20"/>
            </w:rPr>
            <w:t>4</w:t>
          </w:r>
        </w:p>
      </w:tc>
    </w:tr>
  </w:tbl>
  <w:p w14:paraId="2F56BE34" w14:textId="77777777" w:rsidR="00861C53" w:rsidRPr="003B7139" w:rsidRDefault="00861C53" w:rsidP="003B7139">
    <w:pPr>
      <w:pStyle w:val="Header"/>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F055F" w14:paraId="4CC1DEEB" w14:textId="77777777" w:rsidTr="00C20CF3">
      <w:trPr>
        <w:tblHeader/>
      </w:trPr>
      <w:tc>
        <w:tcPr>
          <w:tcW w:w="1984" w:type="dxa"/>
          <w:vAlign w:val="center"/>
        </w:tcPr>
        <w:p w14:paraId="2120C579" w14:textId="77777777" w:rsidR="00BF055F" w:rsidRDefault="00BF055F" w:rsidP="00BF055F">
          <w:pPr>
            <w:pStyle w:val="Header"/>
            <w:jc w:val="center"/>
          </w:pPr>
          <w:r>
            <w:rPr>
              <w:noProof/>
            </w:rPr>
            <w:drawing>
              <wp:inline distT="0" distB="0" distL="0" distR="0" wp14:anchorId="4491BC88" wp14:editId="25FA7B1C">
                <wp:extent cx="850900" cy="809682"/>
                <wp:effectExtent l="0" t="0" r="6350" b="9525"/>
                <wp:docPr id="770" name="Picture 77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FEEA190" w14:textId="608B307F" w:rsidR="008174F7" w:rsidRPr="00D43E7D" w:rsidRDefault="008174F7" w:rsidP="00BF055F">
          <w:pPr>
            <w:jc w:val="center"/>
            <w:rPr>
              <w:b/>
              <w:bCs/>
              <w:highlight w:val="lightGray"/>
            </w:rPr>
          </w:pPr>
          <w:r w:rsidRPr="008174F7">
            <w:rPr>
              <w:b/>
              <w:bCs/>
            </w:rPr>
            <w:t>202</w:t>
          </w:r>
          <w:r w:rsidR="00A17E76">
            <w:rPr>
              <w:b/>
              <w:bCs/>
            </w:rPr>
            <w:t>4</w:t>
          </w:r>
          <w:r w:rsidR="009506AB">
            <w:rPr>
              <w:b/>
              <w:bCs/>
            </w:rPr>
            <w:t>–25</w:t>
          </w:r>
          <w:r w:rsidRPr="008174F7">
            <w:rPr>
              <w:b/>
              <w:bCs/>
            </w:rPr>
            <w:t xml:space="preserve"> Stronger Connections Subgrant</w:t>
          </w:r>
          <w:r w:rsidRPr="00D43E7D">
            <w:rPr>
              <w:b/>
              <w:bCs/>
              <w:highlight w:val="lightGray"/>
            </w:rPr>
            <w:t xml:space="preserve"> </w:t>
          </w:r>
        </w:p>
        <w:p w14:paraId="115DA650" w14:textId="3CBD747A" w:rsidR="008174F7" w:rsidRDefault="008174F7" w:rsidP="00BF055F">
          <w:pPr>
            <w:jc w:val="center"/>
          </w:pPr>
          <w:r w:rsidRPr="008174F7">
            <w:t>Stronger Connections Subgrant Program</w:t>
          </w:r>
        </w:p>
        <w:p w14:paraId="4B2A4C61" w14:textId="77777777" w:rsidR="00640B95" w:rsidRDefault="00640B95" w:rsidP="00BF055F">
          <w:pPr>
            <w:jc w:val="center"/>
          </w:pPr>
        </w:p>
        <w:p w14:paraId="03B1882D" w14:textId="136E8128" w:rsidR="00BF055F" w:rsidRPr="007D5EBF" w:rsidRDefault="00BF055F" w:rsidP="00BF055F">
          <w:pPr>
            <w:jc w:val="center"/>
            <w:rPr>
              <w:b/>
            </w:rPr>
          </w:pPr>
          <w:r>
            <w:rPr>
              <w:b/>
            </w:rPr>
            <w:t>Instructions for GEPA Statement of Compliance</w:t>
          </w:r>
        </w:p>
      </w:tc>
    </w:tr>
  </w:tbl>
  <w:p w14:paraId="627ACD84" w14:textId="77777777" w:rsidR="0063168F" w:rsidRPr="008F33FF" w:rsidRDefault="0063168F" w:rsidP="008F33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A30003" w14:paraId="2F773536" w14:textId="77777777" w:rsidTr="00C20CF3">
      <w:trPr>
        <w:tblHeader/>
      </w:trPr>
      <w:tc>
        <w:tcPr>
          <w:tcW w:w="1984" w:type="dxa"/>
          <w:vAlign w:val="center"/>
        </w:tcPr>
        <w:p w14:paraId="303A2155" w14:textId="77777777" w:rsidR="00A30003" w:rsidRDefault="00A30003" w:rsidP="00A30003">
          <w:pPr>
            <w:pStyle w:val="Header"/>
            <w:jc w:val="center"/>
          </w:pPr>
          <w:r>
            <w:rPr>
              <w:noProof/>
            </w:rPr>
            <w:drawing>
              <wp:inline distT="0" distB="0" distL="0" distR="0" wp14:anchorId="0B413635" wp14:editId="5FC93DB5">
                <wp:extent cx="850900" cy="809682"/>
                <wp:effectExtent l="0" t="0" r="6350" b="9525"/>
                <wp:docPr id="771" name="Picture 77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C5AD659" w14:textId="10DFF5C1" w:rsidR="008174F7" w:rsidRPr="008174F7" w:rsidRDefault="008174F7" w:rsidP="008174F7">
          <w:pPr>
            <w:widowControl w:val="0"/>
            <w:jc w:val="center"/>
            <w:rPr>
              <w:b/>
              <w:bCs/>
            </w:rPr>
          </w:pPr>
          <w:r w:rsidRPr="008174F7">
            <w:rPr>
              <w:b/>
              <w:bCs/>
            </w:rPr>
            <w:t>202</w:t>
          </w:r>
          <w:r w:rsidR="00A17E76">
            <w:rPr>
              <w:b/>
              <w:bCs/>
            </w:rPr>
            <w:t>4</w:t>
          </w:r>
          <w:r w:rsidR="009506AB">
            <w:rPr>
              <w:b/>
              <w:bCs/>
            </w:rPr>
            <w:t>–25</w:t>
          </w:r>
          <w:r w:rsidRPr="008174F7">
            <w:rPr>
              <w:b/>
              <w:bCs/>
            </w:rPr>
            <w:t xml:space="preserve"> Stronger Connections Subgrant </w:t>
          </w:r>
        </w:p>
        <w:p w14:paraId="2756E468" w14:textId="1BBA13E3" w:rsidR="00A30003" w:rsidRPr="008174F7" w:rsidRDefault="008174F7" w:rsidP="008174F7">
          <w:pPr>
            <w:widowControl w:val="0"/>
            <w:jc w:val="center"/>
          </w:pPr>
          <w:r w:rsidRPr="008174F7">
            <w:t>Stronger Connections Subgrant Program</w:t>
          </w:r>
        </w:p>
        <w:p w14:paraId="4B852054" w14:textId="77777777" w:rsidR="00A30003" w:rsidRPr="00217F3D" w:rsidRDefault="00A30003" w:rsidP="00A30003">
          <w:pPr>
            <w:widowControl w:val="0"/>
            <w:jc w:val="center"/>
          </w:pPr>
        </w:p>
        <w:p w14:paraId="4D361958" w14:textId="45166F7F" w:rsidR="00A30003" w:rsidRPr="007D5EBF" w:rsidRDefault="00A30003" w:rsidP="00A30003">
          <w:pPr>
            <w:jc w:val="center"/>
            <w:rPr>
              <w:b/>
            </w:rPr>
          </w:pPr>
          <w:r>
            <w:rPr>
              <w:b/>
            </w:rPr>
            <w:t>Request for Taxpayer Identification Number and Certification</w:t>
          </w:r>
        </w:p>
      </w:tc>
    </w:tr>
  </w:tbl>
  <w:p w14:paraId="199C779A" w14:textId="77777777" w:rsidR="0063168F" w:rsidRPr="008F33FF" w:rsidRDefault="0063168F" w:rsidP="00AE6B8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8143D1" w14:paraId="449B79FD" w14:textId="77777777" w:rsidTr="00C20CF3">
      <w:trPr>
        <w:tblHeader/>
      </w:trPr>
      <w:tc>
        <w:tcPr>
          <w:tcW w:w="1984" w:type="dxa"/>
          <w:vAlign w:val="center"/>
        </w:tcPr>
        <w:p w14:paraId="79C6F863" w14:textId="77777777" w:rsidR="008143D1" w:rsidRDefault="008143D1" w:rsidP="00A30003">
          <w:pPr>
            <w:pStyle w:val="Header"/>
            <w:jc w:val="center"/>
          </w:pPr>
          <w:r>
            <w:rPr>
              <w:noProof/>
            </w:rPr>
            <w:drawing>
              <wp:inline distT="0" distB="0" distL="0" distR="0" wp14:anchorId="73CDE597" wp14:editId="3CEDCB51">
                <wp:extent cx="850900" cy="809682"/>
                <wp:effectExtent l="0" t="0" r="6350" b="9525"/>
                <wp:docPr id="686420758" name="Picture 68642075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133E40D" w14:textId="0ABF8515" w:rsidR="008143D1" w:rsidRPr="008174F7" w:rsidRDefault="008143D1" w:rsidP="008174F7">
          <w:pPr>
            <w:widowControl w:val="0"/>
            <w:jc w:val="center"/>
            <w:rPr>
              <w:b/>
              <w:bCs/>
            </w:rPr>
          </w:pPr>
          <w:r w:rsidRPr="008174F7">
            <w:rPr>
              <w:b/>
              <w:bCs/>
            </w:rPr>
            <w:t>202</w:t>
          </w:r>
          <w:r w:rsidR="00A17E76">
            <w:rPr>
              <w:b/>
              <w:bCs/>
            </w:rPr>
            <w:t>4</w:t>
          </w:r>
          <w:r>
            <w:rPr>
              <w:b/>
              <w:bCs/>
            </w:rPr>
            <w:t>–25</w:t>
          </w:r>
          <w:r w:rsidRPr="008174F7">
            <w:rPr>
              <w:b/>
              <w:bCs/>
            </w:rPr>
            <w:t xml:space="preserve"> Stronger Connections Subgrant </w:t>
          </w:r>
        </w:p>
        <w:p w14:paraId="1EC0AAC1" w14:textId="4136DC19" w:rsidR="008143D1" w:rsidRDefault="00FA409C" w:rsidP="008174F7">
          <w:pPr>
            <w:widowControl w:val="0"/>
            <w:jc w:val="center"/>
          </w:pPr>
          <w:r>
            <w:t>Office of Student Support</w:t>
          </w:r>
        </w:p>
        <w:p w14:paraId="4B5AD55B" w14:textId="77777777" w:rsidR="008143D1" w:rsidRPr="008174F7" w:rsidRDefault="008143D1" w:rsidP="008174F7">
          <w:pPr>
            <w:widowControl w:val="0"/>
            <w:jc w:val="center"/>
          </w:pPr>
        </w:p>
        <w:p w14:paraId="62752F11" w14:textId="6EE43AE3" w:rsidR="008143D1" w:rsidRPr="007D5EBF" w:rsidRDefault="008143D1" w:rsidP="00A30003">
          <w:pPr>
            <w:jc w:val="center"/>
            <w:rPr>
              <w:b/>
            </w:rPr>
          </w:pPr>
          <w:r>
            <w:rPr>
              <w:b/>
            </w:rPr>
            <w:t>Budget Forecast and Narrative Format Guidance</w:t>
          </w:r>
        </w:p>
      </w:tc>
    </w:tr>
  </w:tbl>
  <w:p w14:paraId="1BA3BE72" w14:textId="77777777" w:rsidR="008143D1" w:rsidRPr="008F33FF" w:rsidRDefault="008143D1" w:rsidP="00AE6B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A30003" w14:paraId="60208C91" w14:textId="77777777" w:rsidTr="00C20CF3">
      <w:trPr>
        <w:tblHeader/>
      </w:trPr>
      <w:tc>
        <w:tcPr>
          <w:tcW w:w="1984" w:type="dxa"/>
          <w:vAlign w:val="center"/>
        </w:tcPr>
        <w:p w14:paraId="45C8AF78" w14:textId="77777777" w:rsidR="00A30003" w:rsidRDefault="00A30003" w:rsidP="00A30003">
          <w:pPr>
            <w:pStyle w:val="Header"/>
            <w:jc w:val="center"/>
          </w:pPr>
          <w:r>
            <w:rPr>
              <w:noProof/>
            </w:rPr>
            <w:drawing>
              <wp:inline distT="0" distB="0" distL="0" distR="0" wp14:anchorId="5BBD7E60" wp14:editId="0FA611B4">
                <wp:extent cx="850900" cy="809682"/>
                <wp:effectExtent l="0" t="0" r="6350" b="9525"/>
                <wp:docPr id="774" name="Picture 77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5FD21D38" w14:textId="5990AB61" w:rsidR="008174F7" w:rsidRPr="008174F7" w:rsidRDefault="008174F7" w:rsidP="008174F7">
          <w:pPr>
            <w:widowControl w:val="0"/>
            <w:jc w:val="center"/>
            <w:rPr>
              <w:b/>
              <w:bCs/>
            </w:rPr>
          </w:pPr>
          <w:r w:rsidRPr="008174F7">
            <w:rPr>
              <w:b/>
              <w:bCs/>
            </w:rPr>
            <w:t>202</w:t>
          </w:r>
          <w:r w:rsidR="00A17E76">
            <w:rPr>
              <w:b/>
              <w:bCs/>
            </w:rPr>
            <w:t>4</w:t>
          </w:r>
          <w:r w:rsidR="009506AB">
            <w:rPr>
              <w:b/>
              <w:bCs/>
            </w:rPr>
            <w:t>–25</w:t>
          </w:r>
          <w:r w:rsidRPr="008174F7">
            <w:rPr>
              <w:b/>
              <w:bCs/>
            </w:rPr>
            <w:t xml:space="preserve"> Stronger Connections Subgrant </w:t>
          </w:r>
        </w:p>
        <w:p w14:paraId="2236514C" w14:textId="77777777" w:rsidR="00FA409C" w:rsidRDefault="00FA409C" w:rsidP="00FA409C">
          <w:pPr>
            <w:widowControl w:val="0"/>
            <w:jc w:val="center"/>
          </w:pPr>
          <w:r>
            <w:t>Office of Student Support</w:t>
          </w:r>
        </w:p>
        <w:p w14:paraId="60D4E7B1" w14:textId="77777777" w:rsidR="00A30003" w:rsidRPr="00217F3D" w:rsidRDefault="00A30003" w:rsidP="00A30003">
          <w:pPr>
            <w:widowControl w:val="0"/>
            <w:jc w:val="center"/>
          </w:pPr>
        </w:p>
        <w:p w14:paraId="62C95075" w14:textId="3E3F60CA" w:rsidR="00A30003" w:rsidRPr="007D5EBF" w:rsidRDefault="00F876BA" w:rsidP="00A30003">
          <w:pPr>
            <w:jc w:val="center"/>
            <w:rPr>
              <w:b/>
            </w:rPr>
          </w:pPr>
          <w:r>
            <w:rPr>
              <w:b/>
            </w:rPr>
            <w:t>Non-Public</w:t>
          </w:r>
          <w:r w:rsidR="00A30003">
            <w:rPr>
              <w:b/>
            </w:rPr>
            <w:t xml:space="preserve"> School Consultation Form</w:t>
          </w:r>
        </w:p>
      </w:tc>
    </w:tr>
  </w:tbl>
  <w:p w14:paraId="76C65FF6" w14:textId="77777777" w:rsidR="0063168F" w:rsidRPr="008F33FF" w:rsidRDefault="0063168F" w:rsidP="008F33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1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11156"/>
    </w:tblGrid>
    <w:tr w:rsidR="004101A3" w14:paraId="4668DC73" w14:textId="77777777" w:rsidTr="004101A3">
      <w:trPr>
        <w:tblHeader/>
      </w:trPr>
      <w:tc>
        <w:tcPr>
          <w:tcW w:w="1984" w:type="dxa"/>
          <w:vAlign w:val="center"/>
        </w:tcPr>
        <w:p w14:paraId="0B267F4D" w14:textId="77777777" w:rsidR="004101A3" w:rsidRDefault="004101A3" w:rsidP="004101A3">
          <w:pPr>
            <w:pStyle w:val="Header"/>
            <w:jc w:val="center"/>
          </w:pPr>
          <w:r>
            <w:rPr>
              <w:noProof/>
            </w:rPr>
            <w:drawing>
              <wp:inline distT="0" distB="0" distL="0" distR="0" wp14:anchorId="3FDE1180" wp14:editId="455240A7">
                <wp:extent cx="850900" cy="809682"/>
                <wp:effectExtent l="0" t="0" r="6350" b="9525"/>
                <wp:docPr id="775" name="Picture 77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156" w:type="dxa"/>
          <w:vAlign w:val="center"/>
        </w:tcPr>
        <w:p w14:paraId="5EEE66BE" w14:textId="39D21337" w:rsidR="004101A3" w:rsidRPr="008174F7" w:rsidRDefault="004101A3" w:rsidP="004101A3">
          <w:pPr>
            <w:widowControl w:val="0"/>
            <w:jc w:val="center"/>
            <w:rPr>
              <w:b/>
              <w:bCs/>
            </w:rPr>
          </w:pPr>
          <w:r w:rsidRPr="008174F7">
            <w:rPr>
              <w:b/>
              <w:bCs/>
            </w:rPr>
            <w:t>202</w:t>
          </w:r>
          <w:r w:rsidR="00A17E76">
            <w:rPr>
              <w:b/>
              <w:bCs/>
            </w:rPr>
            <w:t>4</w:t>
          </w:r>
          <w:r w:rsidR="009506AB">
            <w:rPr>
              <w:b/>
              <w:bCs/>
            </w:rPr>
            <w:t>–25</w:t>
          </w:r>
          <w:r w:rsidRPr="008174F7">
            <w:rPr>
              <w:b/>
              <w:bCs/>
            </w:rPr>
            <w:t xml:space="preserve"> Stronger Connections Subgrant </w:t>
          </w:r>
        </w:p>
        <w:p w14:paraId="18D9898F" w14:textId="77777777" w:rsidR="00FA409C" w:rsidRDefault="00FA409C" w:rsidP="00FA409C">
          <w:pPr>
            <w:widowControl w:val="0"/>
            <w:jc w:val="center"/>
          </w:pPr>
          <w:r>
            <w:t>Office of Student Support</w:t>
          </w:r>
        </w:p>
        <w:p w14:paraId="401AECFC" w14:textId="77777777" w:rsidR="004101A3" w:rsidRPr="00217F3D" w:rsidRDefault="004101A3" w:rsidP="004101A3">
          <w:pPr>
            <w:widowControl w:val="0"/>
            <w:jc w:val="center"/>
          </w:pPr>
        </w:p>
        <w:p w14:paraId="640246F4" w14:textId="1A1EA76B" w:rsidR="004101A3" w:rsidRPr="007D5EBF" w:rsidRDefault="004101A3" w:rsidP="004101A3">
          <w:pPr>
            <w:jc w:val="center"/>
            <w:rPr>
              <w:b/>
            </w:rPr>
          </w:pPr>
          <w:r>
            <w:rPr>
              <w:b/>
            </w:rPr>
            <w:t>Timeline of Activities Template</w:t>
          </w:r>
        </w:p>
      </w:tc>
    </w:tr>
  </w:tbl>
  <w:p w14:paraId="7AEBA79B" w14:textId="77777777" w:rsidR="0063168F" w:rsidRPr="00F41BB0" w:rsidRDefault="0063168F" w:rsidP="004101A3">
    <w:pPr>
      <w:pStyle w:val="Heade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92"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8412"/>
    </w:tblGrid>
    <w:tr w:rsidR="004101A3" w14:paraId="4C03E06C" w14:textId="77777777" w:rsidTr="004101A3">
      <w:trPr>
        <w:trHeight w:val="1182"/>
        <w:tblHeader/>
      </w:trPr>
      <w:tc>
        <w:tcPr>
          <w:tcW w:w="1508" w:type="dxa"/>
          <w:vAlign w:val="center"/>
        </w:tcPr>
        <w:p w14:paraId="497071B8" w14:textId="77777777" w:rsidR="004101A3" w:rsidRDefault="004101A3" w:rsidP="004101A3">
          <w:pPr>
            <w:pStyle w:val="Header"/>
            <w:jc w:val="center"/>
          </w:pPr>
          <w:r>
            <w:rPr>
              <w:noProof/>
            </w:rPr>
            <w:drawing>
              <wp:inline distT="0" distB="0" distL="0" distR="0" wp14:anchorId="72AFA94A" wp14:editId="57FE836D">
                <wp:extent cx="850900" cy="809682"/>
                <wp:effectExtent l="0" t="0" r="6350" b="9525"/>
                <wp:docPr id="777" name="Picture 77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8484" w:type="dxa"/>
          <w:vAlign w:val="center"/>
        </w:tcPr>
        <w:p w14:paraId="79C78CC9" w14:textId="3D6E5904" w:rsidR="004101A3" w:rsidRPr="008174F7" w:rsidRDefault="004101A3" w:rsidP="004101A3">
          <w:pPr>
            <w:widowControl w:val="0"/>
            <w:jc w:val="center"/>
            <w:rPr>
              <w:b/>
              <w:bCs/>
            </w:rPr>
          </w:pPr>
          <w:r w:rsidRPr="008174F7">
            <w:rPr>
              <w:b/>
              <w:bCs/>
            </w:rPr>
            <w:t>202</w:t>
          </w:r>
          <w:r w:rsidR="00A17E76">
            <w:rPr>
              <w:b/>
              <w:bCs/>
            </w:rPr>
            <w:t>4</w:t>
          </w:r>
          <w:r w:rsidR="009506AB">
            <w:rPr>
              <w:b/>
              <w:bCs/>
            </w:rPr>
            <w:t>–25</w:t>
          </w:r>
          <w:r w:rsidRPr="008174F7">
            <w:rPr>
              <w:b/>
              <w:bCs/>
            </w:rPr>
            <w:t xml:space="preserve"> Stronger Connections Subgrant </w:t>
          </w:r>
        </w:p>
        <w:p w14:paraId="6C7EE839" w14:textId="77777777" w:rsidR="00FA409C" w:rsidRDefault="00FA409C" w:rsidP="00FA409C">
          <w:pPr>
            <w:widowControl w:val="0"/>
            <w:jc w:val="center"/>
          </w:pPr>
          <w:r>
            <w:t>Office of Student Support</w:t>
          </w:r>
        </w:p>
        <w:p w14:paraId="44FDC478" w14:textId="77777777" w:rsidR="004101A3" w:rsidRPr="00217F3D" w:rsidRDefault="004101A3" w:rsidP="004101A3">
          <w:pPr>
            <w:widowControl w:val="0"/>
            <w:jc w:val="center"/>
          </w:pPr>
        </w:p>
        <w:p w14:paraId="566717AB" w14:textId="6AC7F025" w:rsidR="004101A3" w:rsidRPr="007D5EBF" w:rsidRDefault="004101A3" w:rsidP="004101A3">
          <w:pPr>
            <w:jc w:val="center"/>
            <w:rPr>
              <w:b/>
            </w:rPr>
          </w:pPr>
          <w:r>
            <w:rPr>
              <w:b/>
            </w:rPr>
            <w:t>Goals, Objectives, and Outcomes Worksheet</w:t>
          </w:r>
        </w:p>
      </w:tc>
    </w:tr>
  </w:tbl>
  <w:p w14:paraId="4BC57F40" w14:textId="77777777" w:rsidR="004101A3" w:rsidRPr="00F41BB0" w:rsidRDefault="004101A3" w:rsidP="004101A3">
    <w:pPr>
      <w:pStyle w:val="Header"/>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144"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078"/>
      <w:gridCol w:w="11066"/>
    </w:tblGrid>
    <w:tr w:rsidR="007E1E11" w14:paraId="56C97468" w14:textId="77777777" w:rsidTr="007E1E11">
      <w:trPr>
        <w:trHeight w:val="1149"/>
        <w:tblHeader/>
      </w:trPr>
      <w:tc>
        <w:tcPr>
          <w:tcW w:w="2078" w:type="dxa"/>
          <w:vAlign w:val="center"/>
        </w:tcPr>
        <w:p w14:paraId="6C94ED4A" w14:textId="77777777" w:rsidR="007E1E11" w:rsidRDefault="007E1E11" w:rsidP="004101A3">
          <w:pPr>
            <w:pStyle w:val="Header"/>
            <w:jc w:val="center"/>
          </w:pPr>
          <w:r>
            <w:rPr>
              <w:noProof/>
            </w:rPr>
            <w:drawing>
              <wp:inline distT="0" distB="0" distL="0" distR="0" wp14:anchorId="1A668E0B" wp14:editId="6B640C04">
                <wp:extent cx="850900" cy="809682"/>
                <wp:effectExtent l="0" t="0" r="6350" b="9525"/>
                <wp:docPr id="778" name="Picture 77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066" w:type="dxa"/>
          <w:vAlign w:val="center"/>
        </w:tcPr>
        <w:p w14:paraId="2860145D" w14:textId="05915783" w:rsidR="007E1E11" w:rsidRPr="008174F7" w:rsidRDefault="007E1E11" w:rsidP="004101A3">
          <w:pPr>
            <w:widowControl w:val="0"/>
            <w:jc w:val="center"/>
            <w:rPr>
              <w:b/>
              <w:bCs/>
            </w:rPr>
          </w:pPr>
          <w:r w:rsidRPr="008174F7">
            <w:rPr>
              <w:b/>
              <w:bCs/>
            </w:rPr>
            <w:t>202</w:t>
          </w:r>
          <w:r w:rsidR="00A17E76">
            <w:rPr>
              <w:b/>
              <w:bCs/>
            </w:rPr>
            <w:t>4</w:t>
          </w:r>
          <w:r w:rsidR="009506AB">
            <w:rPr>
              <w:b/>
              <w:bCs/>
            </w:rPr>
            <w:t>–25</w:t>
          </w:r>
          <w:r w:rsidRPr="008174F7">
            <w:rPr>
              <w:b/>
              <w:bCs/>
            </w:rPr>
            <w:t xml:space="preserve"> Stronger Connections Subgrant </w:t>
          </w:r>
        </w:p>
        <w:p w14:paraId="1882DEFC" w14:textId="77777777" w:rsidR="00FA409C" w:rsidRDefault="00FA409C" w:rsidP="00FA409C">
          <w:pPr>
            <w:widowControl w:val="0"/>
            <w:jc w:val="center"/>
          </w:pPr>
          <w:r>
            <w:t>Office of Student Support</w:t>
          </w:r>
        </w:p>
        <w:p w14:paraId="79826078" w14:textId="77777777" w:rsidR="007E1E11" w:rsidRPr="00217F3D" w:rsidRDefault="007E1E11" w:rsidP="004101A3">
          <w:pPr>
            <w:widowControl w:val="0"/>
            <w:jc w:val="center"/>
          </w:pPr>
        </w:p>
        <w:p w14:paraId="19BBDAE6" w14:textId="7455654A" w:rsidR="007E1E11" w:rsidRPr="007D5EBF" w:rsidRDefault="007E1E11" w:rsidP="004101A3">
          <w:pPr>
            <w:jc w:val="center"/>
            <w:rPr>
              <w:b/>
            </w:rPr>
          </w:pPr>
          <w:r>
            <w:rPr>
              <w:b/>
            </w:rPr>
            <w:t>Grant Design Chart</w:t>
          </w:r>
        </w:p>
      </w:tc>
    </w:tr>
  </w:tbl>
  <w:p w14:paraId="0983A53B" w14:textId="77777777" w:rsidR="007E1E11" w:rsidRPr="00F41BB0" w:rsidRDefault="007E1E11" w:rsidP="004101A3">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74"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7894"/>
    </w:tblGrid>
    <w:tr w:rsidR="00F75FCB" w14:paraId="4E3F17B2" w14:textId="77777777" w:rsidTr="00837AD7">
      <w:trPr>
        <w:trHeight w:val="1251"/>
        <w:tblHeader/>
      </w:trPr>
      <w:tc>
        <w:tcPr>
          <w:tcW w:w="1519" w:type="dxa"/>
          <w:vAlign w:val="center"/>
        </w:tcPr>
        <w:p w14:paraId="5F23D2E3" w14:textId="77777777" w:rsidR="00F75FCB" w:rsidRDefault="00F75FCB" w:rsidP="00F75FCB">
          <w:pPr>
            <w:pStyle w:val="Header"/>
            <w:jc w:val="center"/>
          </w:pPr>
          <w:r>
            <w:rPr>
              <w:noProof/>
            </w:rPr>
            <w:drawing>
              <wp:inline distT="0" distB="0" distL="0" distR="0" wp14:anchorId="657CD3F0" wp14:editId="00DB9AF3">
                <wp:extent cx="850900" cy="809682"/>
                <wp:effectExtent l="0" t="0" r="6350" b="9525"/>
                <wp:docPr id="782" name="Picture 78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955" w:type="dxa"/>
          <w:vAlign w:val="center"/>
        </w:tcPr>
        <w:p w14:paraId="7C5E3D81" w14:textId="77777777" w:rsidR="00F75FCB" w:rsidRPr="008174F7" w:rsidRDefault="00F75FCB" w:rsidP="00F75FCB">
          <w:pPr>
            <w:widowControl w:val="0"/>
            <w:jc w:val="center"/>
            <w:rPr>
              <w:b/>
              <w:bCs/>
            </w:rPr>
          </w:pPr>
          <w:r w:rsidRPr="008174F7">
            <w:rPr>
              <w:b/>
              <w:bCs/>
            </w:rPr>
            <w:t xml:space="preserve">2023 Stronger Connections Subgrant </w:t>
          </w:r>
        </w:p>
        <w:p w14:paraId="466A8569" w14:textId="77777777" w:rsidR="00F75FCB" w:rsidRPr="008174F7" w:rsidRDefault="00F75FCB" w:rsidP="00F75FCB">
          <w:pPr>
            <w:widowControl w:val="0"/>
            <w:jc w:val="center"/>
          </w:pPr>
          <w:r w:rsidRPr="008174F7">
            <w:t>Stronger Connections Subgrant Program</w:t>
          </w:r>
        </w:p>
        <w:p w14:paraId="7F8CD73F" w14:textId="77777777" w:rsidR="00F75FCB" w:rsidRPr="00217F3D" w:rsidRDefault="00F75FCB" w:rsidP="00F75FCB">
          <w:pPr>
            <w:widowControl w:val="0"/>
            <w:jc w:val="center"/>
          </w:pPr>
        </w:p>
        <w:p w14:paraId="592A7E60" w14:textId="07A96673" w:rsidR="00F75FCB" w:rsidRPr="007D5EBF" w:rsidRDefault="00F75FCB" w:rsidP="00F75FCB">
          <w:pPr>
            <w:jc w:val="center"/>
            <w:rPr>
              <w:b/>
            </w:rPr>
          </w:pPr>
          <w:r>
            <w:rPr>
              <w:b/>
            </w:rPr>
            <w:t>Eligible LEAs</w:t>
          </w:r>
        </w:p>
      </w:tc>
    </w:tr>
  </w:tbl>
  <w:p w14:paraId="6E3F4405" w14:textId="77777777" w:rsidR="0063168F" w:rsidRPr="00D05EF9" w:rsidRDefault="0063168F" w:rsidP="00D05EF9">
    <w:pPr>
      <w:pStyle w:val="Header"/>
      <w:rPr>
        <w:sz w:val="14"/>
        <w:szCs w:val="1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880"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10300"/>
    </w:tblGrid>
    <w:tr w:rsidR="004101A3" w14:paraId="321BB17A" w14:textId="77777777" w:rsidTr="0092309A">
      <w:trPr>
        <w:trHeight w:val="1256"/>
        <w:tblHeader/>
        <w:jc w:val="center"/>
      </w:trPr>
      <w:tc>
        <w:tcPr>
          <w:tcW w:w="1580" w:type="dxa"/>
          <w:vAlign w:val="center"/>
        </w:tcPr>
        <w:p w14:paraId="78EEBDAE" w14:textId="77777777" w:rsidR="004101A3" w:rsidRDefault="004101A3" w:rsidP="00D46783">
          <w:pPr>
            <w:pStyle w:val="Header"/>
            <w:jc w:val="right"/>
          </w:pPr>
          <w:r>
            <w:rPr>
              <w:noProof/>
            </w:rPr>
            <w:drawing>
              <wp:inline distT="0" distB="0" distL="0" distR="0" wp14:anchorId="6B746A5D" wp14:editId="6C2151D7">
                <wp:extent cx="850900" cy="809682"/>
                <wp:effectExtent l="0" t="0" r="6350" b="9525"/>
                <wp:docPr id="783" name="Picture 78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0300" w:type="dxa"/>
          <w:vAlign w:val="center"/>
        </w:tcPr>
        <w:p w14:paraId="79EFA961" w14:textId="581AC9F7" w:rsidR="004101A3" w:rsidRPr="008174F7" w:rsidRDefault="004101A3" w:rsidP="004101A3">
          <w:pPr>
            <w:widowControl w:val="0"/>
            <w:jc w:val="center"/>
            <w:rPr>
              <w:b/>
              <w:bCs/>
            </w:rPr>
          </w:pPr>
          <w:r w:rsidRPr="008174F7">
            <w:rPr>
              <w:b/>
              <w:bCs/>
            </w:rPr>
            <w:t>202</w:t>
          </w:r>
          <w:r w:rsidR="00A17E76">
            <w:rPr>
              <w:b/>
              <w:bCs/>
            </w:rPr>
            <w:t>4</w:t>
          </w:r>
          <w:r w:rsidR="009506AB">
            <w:rPr>
              <w:b/>
              <w:bCs/>
            </w:rPr>
            <w:t>–25</w:t>
          </w:r>
          <w:r w:rsidRPr="008174F7">
            <w:rPr>
              <w:b/>
              <w:bCs/>
            </w:rPr>
            <w:t xml:space="preserve"> Stronger Connections Subgrant </w:t>
          </w:r>
        </w:p>
        <w:p w14:paraId="6FB12856" w14:textId="77777777" w:rsidR="00FA409C" w:rsidRDefault="00FA409C" w:rsidP="00FA409C">
          <w:pPr>
            <w:widowControl w:val="0"/>
            <w:jc w:val="center"/>
          </w:pPr>
          <w:r>
            <w:t>Office of Student Support</w:t>
          </w:r>
        </w:p>
        <w:p w14:paraId="4C658DD1" w14:textId="77777777" w:rsidR="004101A3" w:rsidRPr="00217F3D" w:rsidRDefault="004101A3" w:rsidP="004101A3">
          <w:pPr>
            <w:widowControl w:val="0"/>
            <w:jc w:val="center"/>
          </w:pPr>
        </w:p>
        <w:p w14:paraId="6EFE7000" w14:textId="3FCF2C1D" w:rsidR="004101A3" w:rsidRPr="007D5EBF" w:rsidRDefault="004101A3" w:rsidP="004101A3">
          <w:pPr>
            <w:jc w:val="center"/>
            <w:rPr>
              <w:b/>
            </w:rPr>
          </w:pPr>
          <w:r>
            <w:rPr>
              <w:b/>
            </w:rPr>
            <w:t>Action Plan Form</w:t>
          </w:r>
        </w:p>
      </w:tc>
    </w:tr>
  </w:tbl>
  <w:p w14:paraId="6B1F528D" w14:textId="77777777" w:rsidR="0063168F" w:rsidRDefault="0063168F" w:rsidP="004101A3">
    <w:pPr>
      <w:pStyle w:val="Header"/>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50"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7870"/>
    </w:tblGrid>
    <w:tr w:rsidR="0092309A" w14:paraId="1FCCF4C1" w14:textId="77777777" w:rsidTr="0092309A">
      <w:trPr>
        <w:trHeight w:val="1256"/>
        <w:tblHeader/>
        <w:jc w:val="center"/>
      </w:trPr>
      <w:tc>
        <w:tcPr>
          <w:tcW w:w="1580" w:type="dxa"/>
          <w:vAlign w:val="center"/>
        </w:tcPr>
        <w:p w14:paraId="52FFC2D6" w14:textId="77777777" w:rsidR="0092309A" w:rsidRDefault="0092309A" w:rsidP="00D46783">
          <w:pPr>
            <w:pStyle w:val="Header"/>
            <w:jc w:val="right"/>
          </w:pPr>
          <w:r>
            <w:rPr>
              <w:noProof/>
            </w:rPr>
            <w:drawing>
              <wp:inline distT="0" distB="0" distL="0" distR="0" wp14:anchorId="7F16398B" wp14:editId="12AA8EDF">
                <wp:extent cx="850900" cy="809682"/>
                <wp:effectExtent l="0" t="0" r="6350" b="9525"/>
                <wp:docPr id="3" name="Picture 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870" w:type="dxa"/>
          <w:vAlign w:val="center"/>
        </w:tcPr>
        <w:p w14:paraId="38E27FA8" w14:textId="51E19A04" w:rsidR="0092309A" w:rsidRPr="008174F7" w:rsidRDefault="0092309A" w:rsidP="004101A3">
          <w:pPr>
            <w:widowControl w:val="0"/>
            <w:jc w:val="center"/>
            <w:rPr>
              <w:b/>
              <w:bCs/>
            </w:rPr>
          </w:pPr>
          <w:r w:rsidRPr="008174F7">
            <w:rPr>
              <w:b/>
              <w:bCs/>
            </w:rPr>
            <w:t>202</w:t>
          </w:r>
          <w:r w:rsidR="00A17E76">
            <w:rPr>
              <w:b/>
              <w:bCs/>
            </w:rPr>
            <w:t>4</w:t>
          </w:r>
          <w:r>
            <w:rPr>
              <w:b/>
              <w:bCs/>
            </w:rPr>
            <w:t>–25</w:t>
          </w:r>
          <w:r w:rsidRPr="008174F7">
            <w:rPr>
              <w:b/>
              <w:bCs/>
            </w:rPr>
            <w:t xml:space="preserve"> Stronger Connections Subgrant </w:t>
          </w:r>
        </w:p>
        <w:p w14:paraId="1B543A27" w14:textId="77777777" w:rsidR="00FA409C" w:rsidRDefault="00FA409C" w:rsidP="00FA409C">
          <w:pPr>
            <w:widowControl w:val="0"/>
            <w:jc w:val="center"/>
          </w:pPr>
          <w:r>
            <w:t>Office of Student Support</w:t>
          </w:r>
        </w:p>
        <w:p w14:paraId="3F7841D0" w14:textId="77777777" w:rsidR="0092309A" w:rsidRPr="00217F3D" w:rsidRDefault="0092309A" w:rsidP="004101A3">
          <w:pPr>
            <w:widowControl w:val="0"/>
            <w:jc w:val="center"/>
          </w:pPr>
        </w:p>
        <w:p w14:paraId="0381A614" w14:textId="306D6DBF" w:rsidR="0092309A" w:rsidRPr="007D5EBF" w:rsidRDefault="008143D1" w:rsidP="004101A3">
          <w:pPr>
            <w:jc w:val="center"/>
            <w:rPr>
              <w:b/>
            </w:rPr>
          </w:pPr>
          <w:r>
            <w:rPr>
              <w:b/>
            </w:rPr>
            <w:t xml:space="preserve">List of </w:t>
          </w:r>
          <w:r w:rsidR="0092309A">
            <w:rPr>
              <w:b/>
            </w:rPr>
            <w:t>El</w:t>
          </w:r>
          <w:r w:rsidR="004B1B29">
            <w:rPr>
              <w:b/>
            </w:rPr>
            <w:t>i</w:t>
          </w:r>
          <w:r w:rsidR="0092309A">
            <w:rPr>
              <w:b/>
            </w:rPr>
            <w:t>gible LEAs</w:t>
          </w:r>
        </w:p>
      </w:tc>
    </w:tr>
  </w:tbl>
  <w:p w14:paraId="14D65F64" w14:textId="77777777" w:rsidR="0092309A" w:rsidRPr="00AA591E" w:rsidRDefault="0092309A" w:rsidP="00AA591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59A6"/>
    <w:multiLevelType w:val="hybridMultilevel"/>
    <w:tmpl w:val="C1C677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E54010"/>
    <w:multiLevelType w:val="hybridMultilevel"/>
    <w:tmpl w:val="EC8434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45A1564"/>
    <w:multiLevelType w:val="hybridMultilevel"/>
    <w:tmpl w:val="C13E02E0"/>
    <w:lvl w:ilvl="0" w:tplc="6A9689A0">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66AC6"/>
    <w:multiLevelType w:val="hybridMultilevel"/>
    <w:tmpl w:val="F5A6990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7761A"/>
    <w:multiLevelType w:val="hybridMultilevel"/>
    <w:tmpl w:val="CC58CB7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34EDC"/>
    <w:multiLevelType w:val="hybridMultilevel"/>
    <w:tmpl w:val="07221298"/>
    <w:lvl w:ilvl="0" w:tplc="04090011">
      <w:start w:val="1"/>
      <w:numFmt w:val="decimal"/>
      <w:lvlText w:val="%1)"/>
      <w:lvlJc w:val="left"/>
      <w:pPr>
        <w:ind w:left="1138" w:hanging="360"/>
      </w:p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8"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FD6A70"/>
    <w:multiLevelType w:val="hybridMultilevel"/>
    <w:tmpl w:val="216C8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F4B44C1"/>
    <w:multiLevelType w:val="hybridMultilevel"/>
    <w:tmpl w:val="E99228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6B2DC4"/>
    <w:multiLevelType w:val="hybridMultilevel"/>
    <w:tmpl w:val="D90AF318"/>
    <w:lvl w:ilvl="0" w:tplc="92A406DC">
      <w:start w:val="1"/>
      <w:numFmt w:val="lowerRoman"/>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E2DFA"/>
    <w:multiLevelType w:val="hybridMultilevel"/>
    <w:tmpl w:val="B7E8F322"/>
    <w:lvl w:ilvl="0" w:tplc="ED3CD47C">
      <w:start w:val="1"/>
      <w:numFmt w:val="decimal"/>
      <w:pStyle w:val="Heading3"/>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6775A0"/>
    <w:multiLevelType w:val="hybridMultilevel"/>
    <w:tmpl w:val="D766E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BC55BD1"/>
    <w:multiLevelType w:val="multilevel"/>
    <w:tmpl w:val="1B3AEA20"/>
    <w:lvl w:ilvl="0">
      <w:start w:val="1"/>
      <w:numFmt w:val="upperRoman"/>
      <w:lvlText w:val="%1."/>
      <w:lvlJc w:val="left"/>
      <w:rPr>
        <w:rFonts w:ascii="Arial" w:hAnsi="Arial" w:hint="default"/>
        <w:b w:val="0"/>
        <w:i w:val="0"/>
        <w:caps/>
        <w:strike w:val="0"/>
        <w:dstrike w:val="0"/>
        <w:vanish w:val="0"/>
        <w:sz w:val="24"/>
        <w:u w:val="words"/>
        <w:vertAlign w:val="base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7" w15:restartNumberingAfterBreak="0">
    <w:nsid w:val="2D5A0EC4"/>
    <w:multiLevelType w:val="hybridMultilevel"/>
    <w:tmpl w:val="6ED44D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3AB57A5"/>
    <w:multiLevelType w:val="hybridMultilevel"/>
    <w:tmpl w:val="54800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1391C"/>
    <w:multiLevelType w:val="hybridMultilevel"/>
    <w:tmpl w:val="2FA05672"/>
    <w:lvl w:ilvl="0" w:tplc="A3E4E0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F181B"/>
    <w:multiLevelType w:val="hybridMultilevel"/>
    <w:tmpl w:val="18F85540"/>
    <w:lvl w:ilvl="0" w:tplc="258E16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922183"/>
    <w:multiLevelType w:val="hybridMultilevel"/>
    <w:tmpl w:val="5C26784C"/>
    <w:lvl w:ilvl="0" w:tplc="90D00AD4">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01208E"/>
    <w:multiLevelType w:val="hybridMultilevel"/>
    <w:tmpl w:val="1C38F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C3F6F9C"/>
    <w:multiLevelType w:val="hybridMultilevel"/>
    <w:tmpl w:val="1296832C"/>
    <w:lvl w:ilvl="0" w:tplc="C1F43A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407F0E"/>
    <w:multiLevelType w:val="hybridMultilevel"/>
    <w:tmpl w:val="A3BE3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A05D1D"/>
    <w:multiLevelType w:val="hybridMultilevel"/>
    <w:tmpl w:val="9BE65D98"/>
    <w:lvl w:ilvl="0" w:tplc="FFFFFFFF">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146F7C"/>
    <w:multiLevelType w:val="hybridMultilevel"/>
    <w:tmpl w:val="91585D94"/>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5DA757F"/>
    <w:multiLevelType w:val="hybridMultilevel"/>
    <w:tmpl w:val="C7268B60"/>
    <w:lvl w:ilvl="0" w:tplc="90D00AD4">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4F373131"/>
    <w:multiLevelType w:val="hybridMultilevel"/>
    <w:tmpl w:val="C4C8D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0CC75DF"/>
    <w:multiLevelType w:val="hybridMultilevel"/>
    <w:tmpl w:val="8D72C78A"/>
    <w:lvl w:ilvl="0" w:tplc="92A406D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587543EF"/>
    <w:multiLevelType w:val="hybridMultilevel"/>
    <w:tmpl w:val="C3F29F40"/>
    <w:lvl w:ilvl="0" w:tplc="04090001">
      <w:start w:val="1"/>
      <w:numFmt w:val="bullet"/>
      <w:lvlText w:val=""/>
      <w:lvlJc w:val="left"/>
      <w:pPr>
        <w:ind w:left="1153" w:hanging="360"/>
      </w:pPr>
      <w:rPr>
        <w:rFonts w:ascii="Symbol" w:hAnsi="Symbol"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36" w15:restartNumberingAfterBreak="0">
    <w:nsid w:val="5A4B413C"/>
    <w:multiLevelType w:val="hybridMultilevel"/>
    <w:tmpl w:val="AE5EBA06"/>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92A406DC">
      <w:start w:val="1"/>
      <w:numFmt w:val="lowerRoman"/>
      <w:lvlText w:val="(%3)"/>
      <w:lvlJc w:val="left"/>
      <w:pPr>
        <w:ind w:left="207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CEA57DD"/>
    <w:multiLevelType w:val="hybridMultilevel"/>
    <w:tmpl w:val="F34C5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E471352"/>
    <w:multiLevelType w:val="hybridMultilevel"/>
    <w:tmpl w:val="842AB330"/>
    <w:lvl w:ilvl="0" w:tplc="C930AFC0">
      <w:start w:val="1"/>
      <w:numFmt w:val="upperLetter"/>
      <w:lvlText w:val="(%1)"/>
      <w:lvlJc w:val="left"/>
      <w:pPr>
        <w:ind w:left="450" w:hanging="360"/>
      </w:pPr>
      <w:rPr>
        <w:rFonts w:hint="default"/>
      </w:rPr>
    </w:lvl>
    <w:lvl w:ilvl="1" w:tplc="04090019">
      <w:start w:val="1"/>
      <w:numFmt w:val="lowerLetter"/>
      <w:lvlText w:val="%2."/>
      <w:lvlJc w:val="left"/>
      <w:pPr>
        <w:ind w:left="1440" w:hanging="360"/>
      </w:pPr>
    </w:lvl>
    <w:lvl w:ilvl="2" w:tplc="1F068D46">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9342DC"/>
    <w:multiLevelType w:val="hybridMultilevel"/>
    <w:tmpl w:val="4A984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5917BE"/>
    <w:multiLevelType w:val="hybridMultilevel"/>
    <w:tmpl w:val="0D3AC3EA"/>
    <w:lvl w:ilvl="0" w:tplc="BFA6B8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F734C9"/>
    <w:multiLevelType w:val="hybridMultilevel"/>
    <w:tmpl w:val="A4F248BC"/>
    <w:lvl w:ilvl="0" w:tplc="92A406DC">
      <w:start w:val="1"/>
      <w:numFmt w:val="lowerRoman"/>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4" w15:restartNumberingAfterBreak="0">
    <w:nsid w:val="71C02617"/>
    <w:multiLevelType w:val="hybridMultilevel"/>
    <w:tmpl w:val="05DAC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34F7ADD"/>
    <w:multiLevelType w:val="hybridMultilevel"/>
    <w:tmpl w:val="9E80279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6" w15:restartNumberingAfterBreak="0">
    <w:nsid w:val="740C40F2"/>
    <w:multiLevelType w:val="hybridMultilevel"/>
    <w:tmpl w:val="A59A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965163"/>
    <w:multiLevelType w:val="hybridMultilevel"/>
    <w:tmpl w:val="D93A2588"/>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A5E48FE0">
      <w:start w:val="1"/>
      <w:numFmt w:val="decimal"/>
      <w:lvlText w:val="(%2)"/>
      <w:lvlJc w:val="left"/>
      <w:pPr>
        <w:ind w:left="1440" w:hanging="360"/>
      </w:pPr>
      <w:rPr>
        <w:rFonts w:hint="default"/>
      </w:rPr>
    </w:lvl>
    <w:lvl w:ilvl="2" w:tplc="3FD0850E">
      <w:start w:val="1"/>
      <w:numFmt w:val="decimal"/>
      <w:lvlText w:val="%3)"/>
      <w:lvlJc w:val="left"/>
      <w:pPr>
        <w:ind w:left="2340" w:hanging="360"/>
      </w:pPr>
      <w:rPr>
        <w:rFonts w:hint="default"/>
      </w:rPr>
    </w:lvl>
    <w:lvl w:ilvl="3" w:tplc="04090001">
      <w:start w:val="1"/>
      <w:numFmt w:val="bullet"/>
      <w:lvlText w:val=""/>
      <w:lvlJc w:val="left"/>
      <w:pPr>
        <w:ind w:left="72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763B1562"/>
    <w:multiLevelType w:val="hybridMultilevel"/>
    <w:tmpl w:val="1DA6BB5E"/>
    <w:lvl w:ilvl="0" w:tplc="DEDEA9C6">
      <w:numFmt w:val="bullet"/>
      <w:lvlText w:val="•"/>
      <w:lvlJc w:val="left"/>
      <w:pPr>
        <w:ind w:left="99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A8E033F0">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385F1A"/>
    <w:multiLevelType w:val="hybridMultilevel"/>
    <w:tmpl w:val="4D76158E"/>
    <w:lvl w:ilvl="0" w:tplc="92A406D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8174CC0"/>
    <w:multiLevelType w:val="hybridMultilevel"/>
    <w:tmpl w:val="7166F4BA"/>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86F1041"/>
    <w:multiLevelType w:val="hybridMultilevel"/>
    <w:tmpl w:val="1CE032A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92A406DC">
      <w:start w:val="1"/>
      <w:numFmt w:val="lowerRoman"/>
      <w:lvlText w:val="(%3)"/>
      <w:lvlJc w:val="left"/>
      <w:pPr>
        <w:ind w:left="207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A61336C"/>
    <w:multiLevelType w:val="hybridMultilevel"/>
    <w:tmpl w:val="9BCC6ADA"/>
    <w:lvl w:ilvl="0" w:tplc="FFFFFFFF">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92A406DC">
      <w:start w:val="1"/>
      <w:numFmt w:val="lowerRoman"/>
      <w:lvlText w:val="(%3)"/>
      <w:lvlJc w:val="left"/>
      <w:pPr>
        <w:ind w:left="207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B5117C8"/>
    <w:multiLevelType w:val="hybridMultilevel"/>
    <w:tmpl w:val="057A9266"/>
    <w:lvl w:ilvl="0" w:tplc="54A8128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7B3F24"/>
    <w:multiLevelType w:val="hybridMultilevel"/>
    <w:tmpl w:val="F8F80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C02F2FA">
      <w:start w:val="1"/>
      <w:numFmt w:val="decimal"/>
      <w:lvlText w:val="%3."/>
      <w:lvlJc w:val="left"/>
      <w:pPr>
        <w:ind w:left="720" w:hanging="36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CD13A12"/>
    <w:multiLevelType w:val="hybridMultilevel"/>
    <w:tmpl w:val="F878A6C2"/>
    <w:lvl w:ilvl="0" w:tplc="04090001">
      <w:start w:val="1"/>
      <w:numFmt w:val="bullet"/>
      <w:lvlText w:val=""/>
      <w:lvlJc w:val="left"/>
      <w:rPr>
        <w:rFonts w:ascii="Symbol" w:hAnsi="Symbol" w:hint="default"/>
        <w:caps w:val="0"/>
        <w:strike w:val="0"/>
        <w:dstrike w:val="0"/>
        <w:vanish w:val="0"/>
        <w:color w:val="00000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9"/>
  </w:num>
  <w:num w:numId="2" w16cid:durableId="403840771">
    <w:abstractNumId w:val="34"/>
  </w:num>
  <w:num w:numId="3" w16cid:durableId="13657925">
    <w:abstractNumId w:val="16"/>
  </w:num>
  <w:num w:numId="4" w16cid:durableId="642274416">
    <w:abstractNumId w:val="5"/>
  </w:num>
  <w:num w:numId="5" w16cid:durableId="987711448">
    <w:abstractNumId w:val="9"/>
  </w:num>
  <w:num w:numId="6" w16cid:durableId="372921711">
    <w:abstractNumId w:val="39"/>
  </w:num>
  <w:num w:numId="7" w16cid:durableId="353074782">
    <w:abstractNumId w:val="6"/>
  </w:num>
  <w:num w:numId="8" w16cid:durableId="882835620">
    <w:abstractNumId w:val="5"/>
    <w:lvlOverride w:ilvl="0">
      <w:startOverride w:val="1"/>
    </w:lvlOverride>
  </w:num>
  <w:num w:numId="9" w16cid:durableId="1669747566">
    <w:abstractNumId w:val="11"/>
  </w:num>
  <w:num w:numId="10" w16cid:durableId="1930389996">
    <w:abstractNumId w:val="55"/>
  </w:num>
  <w:num w:numId="11" w16cid:durableId="1620406704">
    <w:abstractNumId w:val="20"/>
  </w:num>
  <w:num w:numId="12" w16cid:durableId="113596749">
    <w:abstractNumId w:val="25"/>
  </w:num>
  <w:num w:numId="13" w16cid:durableId="1766002372">
    <w:abstractNumId w:val="46"/>
  </w:num>
  <w:num w:numId="14" w16cid:durableId="1612592738">
    <w:abstractNumId w:val="1"/>
  </w:num>
  <w:num w:numId="15" w16cid:durableId="153031762">
    <w:abstractNumId w:val="57"/>
  </w:num>
  <w:num w:numId="16" w16cid:durableId="294988566">
    <w:abstractNumId w:val="50"/>
  </w:num>
  <w:num w:numId="17" w16cid:durableId="920139331">
    <w:abstractNumId w:val="32"/>
  </w:num>
  <w:num w:numId="18" w16cid:durableId="422453303">
    <w:abstractNumId w:val="7"/>
  </w:num>
  <w:num w:numId="19" w16cid:durableId="1294217815">
    <w:abstractNumId w:val="44"/>
  </w:num>
  <w:num w:numId="20" w16cid:durableId="1270041905">
    <w:abstractNumId w:val="14"/>
  </w:num>
  <w:num w:numId="21" w16cid:durableId="248931974">
    <w:abstractNumId w:val="0"/>
  </w:num>
  <w:num w:numId="22" w16cid:durableId="1834180194">
    <w:abstractNumId w:val="17"/>
  </w:num>
  <w:num w:numId="23" w16cid:durableId="813451252">
    <w:abstractNumId w:val="12"/>
  </w:num>
  <w:num w:numId="24" w16cid:durableId="1929997695">
    <w:abstractNumId w:val="31"/>
  </w:num>
  <w:num w:numId="25" w16cid:durableId="1762333570">
    <w:abstractNumId w:val="52"/>
  </w:num>
  <w:num w:numId="26" w16cid:durableId="252667790">
    <w:abstractNumId w:val="43"/>
  </w:num>
  <w:num w:numId="27" w16cid:durableId="14118110">
    <w:abstractNumId w:val="19"/>
  </w:num>
  <w:num w:numId="28" w16cid:durableId="1419981962">
    <w:abstractNumId w:val="24"/>
  </w:num>
  <w:num w:numId="29" w16cid:durableId="1313560814">
    <w:abstractNumId w:val="38"/>
  </w:num>
  <w:num w:numId="30" w16cid:durableId="1536119158">
    <w:abstractNumId w:val="49"/>
  </w:num>
  <w:num w:numId="31" w16cid:durableId="1594894075">
    <w:abstractNumId w:val="33"/>
  </w:num>
  <w:num w:numId="32" w16cid:durableId="815032611">
    <w:abstractNumId w:val="41"/>
  </w:num>
  <w:num w:numId="33" w16cid:durableId="960385289">
    <w:abstractNumId w:val="42"/>
  </w:num>
  <w:num w:numId="34" w16cid:durableId="2043091306">
    <w:abstractNumId w:val="13"/>
  </w:num>
  <w:num w:numId="35" w16cid:durableId="989290321">
    <w:abstractNumId w:val="36"/>
  </w:num>
  <w:num w:numId="36" w16cid:durableId="1628507111">
    <w:abstractNumId w:val="51"/>
  </w:num>
  <w:num w:numId="37" w16cid:durableId="1230923503">
    <w:abstractNumId w:val="53"/>
  </w:num>
  <w:num w:numId="38" w16cid:durableId="757677046">
    <w:abstractNumId w:val="48"/>
  </w:num>
  <w:num w:numId="39" w16cid:durableId="34815961">
    <w:abstractNumId w:val="45"/>
  </w:num>
  <w:num w:numId="40" w16cid:durableId="444615305">
    <w:abstractNumId w:val="10"/>
  </w:num>
  <w:num w:numId="41" w16cid:durableId="988753462">
    <w:abstractNumId w:val="23"/>
  </w:num>
  <w:num w:numId="42" w16cid:durableId="80026876">
    <w:abstractNumId w:val="4"/>
  </w:num>
  <w:num w:numId="43" w16cid:durableId="871500103">
    <w:abstractNumId w:val="8"/>
  </w:num>
  <w:num w:numId="44" w16cid:durableId="218127320">
    <w:abstractNumId w:val="58"/>
  </w:num>
  <w:num w:numId="45" w16cid:durableId="885680944">
    <w:abstractNumId w:val="47"/>
  </w:num>
  <w:num w:numId="46" w16cid:durableId="1720200019">
    <w:abstractNumId w:val="27"/>
  </w:num>
  <w:num w:numId="47" w16cid:durableId="1472749760">
    <w:abstractNumId w:val="40"/>
  </w:num>
  <w:num w:numId="48" w16cid:durableId="697118324">
    <w:abstractNumId w:val="30"/>
  </w:num>
  <w:num w:numId="49" w16cid:durableId="2061972614">
    <w:abstractNumId w:val="15"/>
  </w:num>
  <w:num w:numId="50" w16cid:durableId="122039998">
    <w:abstractNumId w:val="54"/>
  </w:num>
  <w:num w:numId="51" w16cid:durableId="1941259426">
    <w:abstractNumId w:val="26"/>
  </w:num>
  <w:num w:numId="52" w16cid:durableId="681006442">
    <w:abstractNumId w:val="2"/>
  </w:num>
  <w:num w:numId="53" w16cid:durableId="1360352585">
    <w:abstractNumId w:val="3"/>
  </w:num>
  <w:num w:numId="54" w16cid:durableId="641812819">
    <w:abstractNumId w:val="21"/>
  </w:num>
  <w:num w:numId="55" w16cid:durableId="41174561">
    <w:abstractNumId w:val="35"/>
  </w:num>
  <w:num w:numId="56" w16cid:durableId="2102405869">
    <w:abstractNumId w:val="56"/>
  </w:num>
  <w:num w:numId="57" w16cid:durableId="1685596493">
    <w:abstractNumId w:val="22"/>
  </w:num>
  <w:num w:numId="58" w16cid:durableId="1693728751">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22643354">
    <w:abstractNumId w:val="37"/>
  </w:num>
  <w:num w:numId="60" w16cid:durableId="1451515558">
    <w:abstractNumId w:val="28"/>
  </w:num>
  <w:num w:numId="61" w16cid:durableId="381485672">
    <w:abstractNumId w:val="0"/>
  </w:num>
  <w:num w:numId="62" w16cid:durableId="1046567002">
    <w:abstractNumId w:val="18"/>
  </w:num>
  <w:num w:numId="63" w16cid:durableId="2112240390">
    <w:abstractNumId w:val="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F9E"/>
    <w:rsid w:val="0000048D"/>
    <w:rsid w:val="00000E5A"/>
    <w:rsid w:val="00003253"/>
    <w:rsid w:val="00004B75"/>
    <w:rsid w:val="0000611F"/>
    <w:rsid w:val="0000714B"/>
    <w:rsid w:val="00010407"/>
    <w:rsid w:val="00011AAF"/>
    <w:rsid w:val="000126C8"/>
    <w:rsid w:val="000154B0"/>
    <w:rsid w:val="00016268"/>
    <w:rsid w:val="000168FA"/>
    <w:rsid w:val="00017CCB"/>
    <w:rsid w:val="000219AA"/>
    <w:rsid w:val="00022C98"/>
    <w:rsid w:val="00024115"/>
    <w:rsid w:val="00025B27"/>
    <w:rsid w:val="00033766"/>
    <w:rsid w:val="000346AF"/>
    <w:rsid w:val="000348B0"/>
    <w:rsid w:val="00037250"/>
    <w:rsid w:val="0004081B"/>
    <w:rsid w:val="00042018"/>
    <w:rsid w:val="00047AF2"/>
    <w:rsid w:val="000508F4"/>
    <w:rsid w:val="0005151E"/>
    <w:rsid w:val="00053CF4"/>
    <w:rsid w:val="00053EF9"/>
    <w:rsid w:val="00056038"/>
    <w:rsid w:val="000566D3"/>
    <w:rsid w:val="00057C77"/>
    <w:rsid w:val="00062545"/>
    <w:rsid w:val="00063AFC"/>
    <w:rsid w:val="00063C2E"/>
    <w:rsid w:val="00063F5C"/>
    <w:rsid w:val="00064548"/>
    <w:rsid w:val="00064D3E"/>
    <w:rsid w:val="00066F66"/>
    <w:rsid w:val="00070D29"/>
    <w:rsid w:val="000727B0"/>
    <w:rsid w:val="00072AD2"/>
    <w:rsid w:val="00072F48"/>
    <w:rsid w:val="0007578E"/>
    <w:rsid w:val="00075F0E"/>
    <w:rsid w:val="00076353"/>
    <w:rsid w:val="000769E6"/>
    <w:rsid w:val="00076E26"/>
    <w:rsid w:val="000770CF"/>
    <w:rsid w:val="00083795"/>
    <w:rsid w:val="00084F3B"/>
    <w:rsid w:val="000858BC"/>
    <w:rsid w:val="00085F35"/>
    <w:rsid w:val="00086179"/>
    <w:rsid w:val="00086852"/>
    <w:rsid w:val="00086998"/>
    <w:rsid w:val="00090387"/>
    <w:rsid w:val="00094159"/>
    <w:rsid w:val="00095882"/>
    <w:rsid w:val="0009624A"/>
    <w:rsid w:val="000A008E"/>
    <w:rsid w:val="000A1E00"/>
    <w:rsid w:val="000A26E7"/>
    <w:rsid w:val="000A483F"/>
    <w:rsid w:val="000A70B6"/>
    <w:rsid w:val="000A7ADE"/>
    <w:rsid w:val="000B22B5"/>
    <w:rsid w:val="000B2733"/>
    <w:rsid w:val="000B2752"/>
    <w:rsid w:val="000B2F82"/>
    <w:rsid w:val="000B3109"/>
    <w:rsid w:val="000B4A1E"/>
    <w:rsid w:val="000B5901"/>
    <w:rsid w:val="000B6216"/>
    <w:rsid w:val="000C0134"/>
    <w:rsid w:val="000C0462"/>
    <w:rsid w:val="000C06C3"/>
    <w:rsid w:val="000C10DD"/>
    <w:rsid w:val="000C1D03"/>
    <w:rsid w:val="000C4413"/>
    <w:rsid w:val="000C6AFA"/>
    <w:rsid w:val="000C6F44"/>
    <w:rsid w:val="000C724C"/>
    <w:rsid w:val="000C78C1"/>
    <w:rsid w:val="000D28FD"/>
    <w:rsid w:val="000D4734"/>
    <w:rsid w:val="000D52C8"/>
    <w:rsid w:val="000D58E4"/>
    <w:rsid w:val="000D72A7"/>
    <w:rsid w:val="000D7577"/>
    <w:rsid w:val="000E5261"/>
    <w:rsid w:val="000E5A3E"/>
    <w:rsid w:val="000E70DF"/>
    <w:rsid w:val="000F1D5E"/>
    <w:rsid w:val="000F386D"/>
    <w:rsid w:val="000F4C96"/>
    <w:rsid w:val="000F62D8"/>
    <w:rsid w:val="000F7EFD"/>
    <w:rsid w:val="001011BE"/>
    <w:rsid w:val="00104CBB"/>
    <w:rsid w:val="00110B73"/>
    <w:rsid w:val="00111E99"/>
    <w:rsid w:val="001121D5"/>
    <w:rsid w:val="00113ACF"/>
    <w:rsid w:val="00113DAB"/>
    <w:rsid w:val="001144E7"/>
    <w:rsid w:val="00114650"/>
    <w:rsid w:val="00114A53"/>
    <w:rsid w:val="001153A6"/>
    <w:rsid w:val="00115CEF"/>
    <w:rsid w:val="00115F0C"/>
    <w:rsid w:val="001203F3"/>
    <w:rsid w:val="00120918"/>
    <w:rsid w:val="001221B6"/>
    <w:rsid w:val="00123393"/>
    <w:rsid w:val="0012470B"/>
    <w:rsid w:val="00125D24"/>
    <w:rsid w:val="001264DB"/>
    <w:rsid w:val="00127E9A"/>
    <w:rsid w:val="0013421F"/>
    <w:rsid w:val="00136771"/>
    <w:rsid w:val="0013720D"/>
    <w:rsid w:val="00137511"/>
    <w:rsid w:val="00140336"/>
    <w:rsid w:val="001409C6"/>
    <w:rsid w:val="0014207E"/>
    <w:rsid w:val="0014502E"/>
    <w:rsid w:val="001451D5"/>
    <w:rsid w:val="0014552A"/>
    <w:rsid w:val="00145D01"/>
    <w:rsid w:val="00150001"/>
    <w:rsid w:val="00150AF2"/>
    <w:rsid w:val="00151226"/>
    <w:rsid w:val="00153663"/>
    <w:rsid w:val="001538E8"/>
    <w:rsid w:val="0016431C"/>
    <w:rsid w:val="00164AE1"/>
    <w:rsid w:val="00166BDA"/>
    <w:rsid w:val="0016721D"/>
    <w:rsid w:val="001737ED"/>
    <w:rsid w:val="00174459"/>
    <w:rsid w:val="00174ABB"/>
    <w:rsid w:val="00175D0D"/>
    <w:rsid w:val="00175F4B"/>
    <w:rsid w:val="00180E42"/>
    <w:rsid w:val="00182751"/>
    <w:rsid w:val="00187698"/>
    <w:rsid w:val="0018772C"/>
    <w:rsid w:val="00193148"/>
    <w:rsid w:val="00193E2A"/>
    <w:rsid w:val="00197176"/>
    <w:rsid w:val="001A0F45"/>
    <w:rsid w:val="001A1057"/>
    <w:rsid w:val="001A1D4E"/>
    <w:rsid w:val="001A42AB"/>
    <w:rsid w:val="001A4A8B"/>
    <w:rsid w:val="001A6B9C"/>
    <w:rsid w:val="001A717D"/>
    <w:rsid w:val="001B16F6"/>
    <w:rsid w:val="001B1F07"/>
    <w:rsid w:val="001B23FC"/>
    <w:rsid w:val="001B3041"/>
    <w:rsid w:val="001C0F92"/>
    <w:rsid w:val="001C4BAA"/>
    <w:rsid w:val="001C4FA6"/>
    <w:rsid w:val="001C51A7"/>
    <w:rsid w:val="001C5448"/>
    <w:rsid w:val="001D041B"/>
    <w:rsid w:val="001D68BC"/>
    <w:rsid w:val="001D70C7"/>
    <w:rsid w:val="001D7BC2"/>
    <w:rsid w:val="001E1544"/>
    <w:rsid w:val="001E4BFC"/>
    <w:rsid w:val="001E5A9B"/>
    <w:rsid w:val="001E620C"/>
    <w:rsid w:val="001E6686"/>
    <w:rsid w:val="001F2F6B"/>
    <w:rsid w:val="001F41E1"/>
    <w:rsid w:val="001F4565"/>
    <w:rsid w:val="001F4DEB"/>
    <w:rsid w:val="00201643"/>
    <w:rsid w:val="002023ED"/>
    <w:rsid w:val="00202AB5"/>
    <w:rsid w:val="0020394B"/>
    <w:rsid w:val="0020430F"/>
    <w:rsid w:val="00204A29"/>
    <w:rsid w:val="00204BDF"/>
    <w:rsid w:val="002061CB"/>
    <w:rsid w:val="0020699F"/>
    <w:rsid w:val="00210B30"/>
    <w:rsid w:val="00211684"/>
    <w:rsid w:val="00213AA5"/>
    <w:rsid w:val="00216843"/>
    <w:rsid w:val="00217835"/>
    <w:rsid w:val="00217F3D"/>
    <w:rsid w:val="0022028B"/>
    <w:rsid w:val="002208F1"/>
    <w:rsid w:val="0022345D"/>
    <w:rsid w:val="00224FA7"/>
    <w:rsid w:val="00225162"/>
    <w:rsid w:val="00225392"/>
    <w:rsid w:val="002258C5"/>
    <w:rsid w:val="0023138E"/>
    <w:rsid w:val="00231497"/>
    <w:rsid w:val="002335CC"/>
    <w:rsid w:val="002401A7"/>
    <w:rsid w:val="002422DF"/>
    <w:rsid w:val="00250729"/>
    <w:rsid w:val="00251497"/>
    <w:rsid w:val="00253FF0"/>
    <w:rsid w:val="00254FED"/>
    <w:rsid w:val="00256D5E"/>
    <w:rsid w:val="00257079"/>
    <w:rsid w:val="00261F8E"/>
    <w:rsid w:val="00262D44"/>
    <w:rsid w:val="00264D66"/>
    <w:rsid w:val="00265E0D"/>
    <w:rsid w:val="00266288"/>
    <w:rsid w:val="0026745A"/>
    <w:rsid w:val="002675C7"/>
    <w:rsid w:val="00272BD2"/>
    <w:rsid w:val="00276F47"/>
    <w:rsid w:val="00277906"/>
    <w:rsid w:val="0028210A"/>
    <w:rsid w:val="0028348A"/>
    <w:rsid w:val="00283A34"/>
    <w:rsid w:val="00283DA7"/>
    <w:rsid w:val="00284EF6"/>
    <w:rsid w:val="00290794"/>
    <w:rsid w:val="002909F5"/>
    <w:rsid w:val="002942A5"/>
    <w:rsid w:val="0029459A"/>
    <w:rsid w:val="002957B1"/>
    <w:rsid w:val="002A0168"/>
    <w:rsid w:val="002A2D54"/>
    <w:rsid w:val="002A33FE"/>
    <w:rsid w:val="002A5C7A"/>
    <w:rsid w:val="002A6F4B"/>
    <w:rsid w:val="002B0C9E"/>
    <w:rsid w:val="002B21CD"/>
    <w:rsid w:val="002B3D3E"/>
    <w:rsid w:val="002B4A2A"/>
    <w:rsid w:val="002B57AB"/>
    <w:rsid w:val="002B6172"/>
    <w:rsid w:val="002B666A"/>
    <w:rsid w:val="002B7F69"/>
    <w:rsid w:val="002C3402"/>
    <w:rsid w:val="002C3FF5"/>
    <w:rsid w:val="002C40D7"/>
    <w:rsid w:val="002C5921"/>
    <w:rsid w:val="002C6A53"/>
    <w:rsid w:val="002D07A9"/>
    <w:rsid w:val="002D1413"/>
    <w:rsid w:val="002D2725"/>
    <w:rsid w:val="002E0DE0"/>
    <w:rsid w:val="002E18D8"/>
    <w:rsid w:val="002E22BD"/>
    <w:rsid w:val="002E5DD9"/>
    <w:rsid w:val="002F4FC1"/>
    <w:rsid w:val="003001C0"/>
    <w:rsid w:val="00303163"/>
    <w:rsid w:val="003032EC"/>
    <w:rsid w:val="00304F26"/>
    <w:rsid w:val="00305613"/>
    <w:rsid w:val="0031061D"/>
    <w:rsid w:val="003127A7"/>
    <w:rsid w:val="00313A27"/>
    <w:rsid w:val="00315159"/>
    <w:rsid w:val="00320394"/>
    <w:rsid w:val="00322096"/>
    <w:rsid w:val="00326141"/>
    <w:rsid w:val="003261A5"/>
    <w:rsid w:val="00326E97"/>
    <w:rsid w:val="00327BDE"/>
    <w:rsid w:val="0033226C"/>
    <w:rsid w:val="00335D7B"/>
    <w:rsid w:val="00341826"/>
    <w:rsid w:val="00346D48"/>
    <w:rsid w:val="0034710E"/>
    <w:rsid w:val="00351AF6"/>
    <w:rsid w:val="003528BA"/>
    <w:rsid w:val="00354578"/>
    <w:rsid w:val="00355FFF"/>
    <w:rsid w:val="00356053"/>
    <w:rsid w:val="003568F6"/>
    <w:rsid w:val="003605B3"/>
    <w:rsid w:val="00362052"/>
    <w:rsid w:val="00362156"/>
    <w:rsid w:val="003632FA"/>
    <w:rsid w:val="00363BD9"/>
    <w:rsid w:val="003643EE"/>
    <w:rsid w:val="003644FF"/>
    <w:rsid w:val="0036629F"/>
    <w:rsid w:val="00367D47"/>
    <w:rsid w:val="003744C3"/>
    <w:rsid w:val="00374FB7"/>
    <w:rsid w:val="003765EC"/>
    <w:rsid w:val="00376E39"/>
    <w:rsid w:val="00380B18"/>
    <w:rsid w:val="00380BDC"/>
    <w:rsid w:val="00380EDB"/>
    <w:rsid w:val="0038219D"/>
    <w:rsid w:val="003824DD"/>
    <w:rsid w:val="00383C6A"/>
    <w:rsid w:val="003860BC"/>
    <w:rsid w:val="00386CBE"/>
    <w:rsid w:val="00393091"/>
    <w:rsid w:val="003946DE"/>
    <w:rsid w:val="003957F8"/>
    <w:rsid w:val="00395D37"/>
    <w:rsid w:val="00395DCE"/>
    <w:rsid w:val="003A0BBA"/>
    <w:rsid w:val="003A0C09"/>
    <w:rsid w:val="003A1096"/>
    <w:rsid w:val="003A25CC"/>
    <w:rsid w:val="003A3C3E"/>
    <w:rsid w:val="003A451A"/>
    <w:rsid w:val="003A7996"/>
    <w:rsid w:val="003B03BB"/>
    <w:rsid w:val="003B34CA"/>
    <w:rsid w:val="003B537C"/>
    <w:rsid w:val="003C3F74"/>
    <w:rsid w:val="003D40CB"/>
    <w:rsid w:val="003D4BAF"/>
    <w:rsid w:val="003D6CF9"/>
    <w:rsid w:val="003E4E7F"/>
    <w:rsid w:val="003E68D2"/>
    <w:rsid w:val="003F0A77"/>
    <w:rsid w:val="003F128C"/>
    <w:rsid w:val="003F2F6A"/>
    <w:rsid w:val="003F373B"/>
    <w:rsid w:val="0040215B"/>
    <w:rsid w:val="00402927"/>
    <w:rsid w:val="00402937"/>
    <w:rsid w:val="0040333B"/>
    <w:rsid w:val="004041FD"/>
    <w:rsid w:val="00404A17"/>
    <w:rsid w:val="00405E6A"/>
    <w:rsid w:val="004064DD"/>
    <w:rsid w:val="0040690B"/>
    <w:rsid w:val="00406F91"/>
    <w:rsid w:val="0040769B"/>
    <w:rsid w:val="004101A3"/>
    <w:rsid w:val="0041029B"/>
    <w:rsid w:val="0041516D"/>
    <w:rsid w:val="00416A21"/>
    <w:rsid w:val="00417F42"/>
    <w:rsid w:val="00424943"/>
    <w:rsid w:val="00425CCA"/>
    <w:rsid w:val="00425DAC"/>
    <w:rsid w:val="00426905"/>
    <w:rsid w:val="004273EE"/>
    <w:rsid w:val="0043187E"/>
    <w:rsid w:val="0043251B"/>
    <w:rsid w:val="00432C95"/>
    <w:rsid w:val="0043338F"/>
    <w:rsid w:val="004347D9"/>
    <w:rsid w:val="00434838"/>
    <w:rsid w:val="0043518A"/>
    <w:rsid w:val="0043754A"/>
    <w:rsid w:val="004422DF"/>
    <w:rsid w:val="004452E3"/>
    <w:rsid w:val="00445742"/>
    <w:rsid w:val="004474D2"/>
    <w:rsid w:val="00447A39"/>
    <w:rsid w:val="004509A1"/>
    <w:rsid w:val="00450C29"/>
    <w:rsid w:val="004527FC"/>
    <w:rsid w:val="00452F18"/>
    <w:rsid w:val="00463BD4"/>
    <w:rsid w:val="00465307"/>
    <w:rsid w:val="00466101"/>
    <w:rsid w:val="00470229"/>
    <w:rsid w:val="00472588"/>
    <w:rsid w:val="00476030"/>
    <w:rsid w:val="00476BA2"/>
    <w:rsid w:val="0048033B"/>
    <w:rsid w:val="00481C6B"/>
    <w:rsid w:val="0048317A"/>
    <w:rsid w:val="00484180"/>
    <w:rsid w:val="00484821"/>
    <w:rsid w:val="0048596E"/>
    <w:rsid w:val="00485CA6"/>
    <w:rsid w:val="0048648B"/>
    <w:rsid w:val="00490A37"/>
    <w:rsid w:val="00492537"/>
    <w:rsid w:val="00492FE2"/>
    <w:rsid w:val="004962DD"/>
    <w:rsid w:val="004966B9"/>
    <w:rsid w:val="004A0F8B"/>
    <w:rsid w:val="004A4F9B"/>
    <w:rsid w:val="004A51D9"/>
    <w:rsid w:val="004A53E9"/>
    <w:rsid w:val="004B1B29"/>
    <w:rsid w:val="004B358C"/>
    <w:rsid w:val="004B388B"/>
    <w:rsid w:val="004C0BA7"/>
    <w:rsid w:val="004C39F8"/>
    <w:rsid w:val="004C4604"/>
    <w:rsid w:val="004C5FDF"/>
    <w:rsid w:val="004D105B"/>
    <w:rsid w:val="004D1E4B"/>
    <w:rsid w:val="004D3379"/>
    <w:rsid w:val="004D4352"/>
    <w:rsid w:val="004D5553"/>
    <w:rsid w:val="004D6C0F"/>
    <w:rsid w:val="004D7064"/>
    <w:rsid w:val="004D7C8D"/>
    <w:rsid w:val="004E11F7"/>
    <w:rsid w:val="004E2F59"/>
    <w:rsid w:val="004E386F"/>
    <w:rsid w:val="004E53D6"/>
    <w:rsid w:val="004E7283"/>
    <w:rsid w:val="004F090B"/>
    <w:rsid w:val="004F1D5A"/>
    <w:rsid w:val="004F77B6"/>
    <w:rsid w:val="004F7952"/>
    <w:rsid w:val="00500F7C"/>
    <w:rsid w:val="0050173A"/>
    <w:rsid w:val="00501ACB"/>
    <w:rsid w:val="005050DB"/>
    <w:rsid w:val="00505358"/>
    <w:rsid w:val="00506C5D"/>
    <w:rsid w:val="00512465"/>
    <w:rsid w:val="005157DA"/>
    <w:rsid w:val="00515BCE"/>
    <w:rsid w:val="005161AE"/>
    <w:rsid w:val="00523A63"/>
    <w:rsid w:val="005243DF"/>
    <w:rsid w:val="00524692"/>
    <w:rsid w:val="00525C6A"/>
    <w:rsid w:val="00525CCA"/>
    <w:rsid w:val="005261CA"/>
    <w:rsid w:val="005322CF"/>
    <w:rsid w:val="00532773"/>
    <w:rsid w:val="005334EE"/>
    <w:rsid w:val="00533905"/>
    <w:rsid w:val="005349C6"/>
    <w:rsid w:val="0053652B"/>
    <w:rsid w:val="00536BAB"/>
    <w:rsid w:val="00544597"/>
    <w:rsid w:val="00544D9D"/>
    <w:rsid w:val="00546F32"/>
    <w:rsid w:val="00550675"/>
    <w:rsid w:val="00553A1B"/>
    <w:rsid w:val="00554048"/>
    <w:rsid w:val="00554830"/>
    <w:rsid w:val="00554D59"/>
    <w:rsid w:val="00555377"/>
    <w:rsid w:val="005559F2"/>
    <w:rsid w:val="00555DF3"/>
    <w:rsid w:val="00563BF6"/>
    <w:rsid w:val="00565895"/>
    <w:rsid w:val="0056723B"/>
    <w:rsid w:val="00570CDF"/>
    <w:rsid w:val="005711F4"/>
    <w:rsid w:val="005726F3"/>
    <w:rsid w:val="00573824"/>
    <w:rsid w:val="00573D16"/>
    <w:rsid w:val="0057627E"/>
    <w:rsid w:val="00576FA1"/>
    <w:rsid w:val="005776AA"/>
    <w:rsid w:val="00577DA6"/>
    <w:rsid w:val="005848A5"/>
    <w:rsid w:val="00585334"/>
    <w:rsid w:val="005858C6"/>
    <w:rsid w:val="00592579"/>
    <w:rsid w:val="00592BAB"/>
    <w:rsid w:val="005933B7"/>
    <w:rsid w:val="0059354D"/>
    <w:rsid w:val="00593951"/>
    <w:rsid w:val="00596964"/>
    <w:rsid w:val="00596CCA"/>
    <w:rsid w:val="0059710F"/>
    <w:rsid w:val="005A296F"/>
    <w:rsid w:val="005A579F"/>
    <w:rsid w:val="005A648A"/>
    <w:rsid w:val="005B1108"/>
    <w:rsid w:val="005B2222"/>
    <w:rsid w:val="005B2683"/>
    <w:rsid w:val="005B338A"/>
    <w:rsid w:val="005B510F"/>
    <w:rsid w:val="005B5DF1"/>
    <w:rsid w:val="005B632A"/>
    <w:rsid w:val="005B6542"/>
    <w:rsid w:val="005B7A32"/>
    <w:rsid w:val="005C12DF"/>
    <w:rsid w:val="005C2695"/>
    <w:rsid w:val="005C3FD8"/>
    <w:rsid w:val="005C465A"/>
    <w:rsid w:val="005C5B78"/>
    <w:rsid w:val="005C5F4B"/>
    <w:rsid w:val="005C662B"/>
    <w:rsid w:val="005C692F"/>
    <w:rsid w:val="005D219F"/>
    <w:rsid w:val="005D65D8"/>
    <w:rsid w:val="005D6E3E"/>
    <w:rsid w:val="005E33B0"/>
    <w:rsid w:val="005E4B05"/>
    <w:rsid w:val="005E6854"/>
    <w:rsid w:val="005E7629"/>
    <w:rsid w:val="005E7D37"/>
    <w:rsid w:val="005F09F9"/>
    <w:rsid w:val="005F4197"/>
    <w:rsid w:val="005F4B29"/>
    <w:rsid w:val="005F7037"/>
    <w:rsid w:val="00604DDA"/>
    <w:rsid w:val="00604FCC"/>
    <w:rsid w:val="00610051"/>
    <w:rsid w:val="006113C2"/>
    <w:rsid w:val="00611932"/>
    <w:rsid w:val="006121E6"/>
    <w:rsid w:val="00612692"/>
    <w:rsid w:val="0061269C"/>
    <w:rsid w:val="00612E99"/>
    <w:rsid w:val="0061313A"/>
    <w:rsid w:val="006142D1"/>
    <w:rsid w:val="00616BC4"/>
    <w:rsid w:val="00620333"/>
    <w:rsid w:val="006205D0"/>
    <w:rsid w:val="006206B0"/>
    <w:rsid w:val="00624E7B"/>
    <w:rsid w:val="0063168F"/>
    <w:rsid w:val="00633561"/>
    <w:rsid w:val="00636C37"/>
    <w:rsid w:val="00636C7E"/>
    <w:rsid w:val="00640B95"/>
    <w:rsid w:val="00640E79"/>
    <w:rsid w:val="00642686"/>
    <w:rsid w:val="006441F7"/>
    <w:rsid w:val="00644236"/>
    <w:rsid w:val="00650924"/>
    <w:rsid w:val="00651C9B"/>
    <w:rsid w:val="00652B40"/>
    <w:rsid w:val="0065486E"/>
    <w:rsid w:val="00654991"/>
    <w:rsid w:val="00656A88"/>
    <w:rsid w:val="0065761F"/>
    <w:rsid w:val="00662072"/>
    <w:rsid w:val="00664FDD"/>
    <w:rsid w:val="006652A2"/>
    <w:rsid w:val="00666021"/>
    <w:rsid w:val="00666423"/>
    <w:rsid w:val="006664E0"/>
    <w:rsid w:val="00666AE7"/>
    <w:rsid w:val="00670677"/>
    <w:rsid w:val="00675F9E"/>
    <w:rsid w:val="00676446"/>
    <w:rsid w:val="006769E8"/>
    <w:rsid w:val="00677048"/>
    <w:rsid w:val="00677F44"/>
    <w:rsid w:val="0068006E"/>
    <w:rsid w:val="006812D8"/>
    <w:rsid w:val="00683B6A"/>
    <w:rsid w:val="00684B54"/>
    <w:rsid w:val="00684FED"/>
    <w:rsid w:val="006862B0"/>
    <w:rsid w:val="00686F06"/>
    <w:rsid w:val="00690560"/>
    <w:rsid w:val="006907F9"/>
    <w:rsid w:val="00690EAF"/>
    <w:rsid w:val="00692597"/>
    <w:rsid w:val="006941E2"/>
    <w:rsid w:val="006A0677"/>
    <w:rsid w:val="006A3AE4"/>
    <w:rsid w:val="006A78E5"/>
    <w:rsid w:val="006A7B0F"/>
    <w:rsid w:val="006A7D0F"/>
    <w:rsid w:val="006A7E42"/>
    <w:rsid w:val="006B3C87"/>
    <w:rsid w:val="006B6023"/>
    <w:rsid w:val="006B651D"/>
    <w:rsid w:val="006B72FC"/>
    <w:rsid w:val="006C3EE8"/>
    <w:rsid w:val="006C450C"/>
    <w:rsid w:val="006C5D47"/>
    <w:rsid w:val="006C6539"/>
    <w:rsid w:val="006D0238"/>
    <w:rsid w:val="006D3B2A"/>
    <w:rsid w:val="006D3D31"/>
    <w:rsid w:val="006D6778"/>
    <w:rsid w:val="006E00A3"/>
    <w:rsid w:val="006E08D6"/>
    <w:rsid w:val="006E134A"/>
    <w:rsid w:val="006E2B3D"/>
    <w:rsid w:val="006E2C33"/>
    <w:rsid w:val="006E32E3"/>
    <w:rsid w:val="006E3451"/>
    <w:rsid w:val="006E5F68"/>
    <w:rsid w:val="006E63D9"/>
    <w:rsid w:val="006E698D"/>
    <w:rsid w:val="006E6D68"/>
    <w:rsid w:val="006F1AD8"/>
    <w:rsid w:val="006F1DBA"/>
    <w:rsid w:val="006F2D93"/>
    <w:rsid w:val="006F4873"/>
    <w:rsid w:val="00703349"/>
    <w:rsid w:val="0070410D"/>
    <w:rsid w:val="007057E7"/>
    <w:rsid w:val="00711867"/>
    <w:rsid w:val="007167AC"/>
    <w:rsid w:val="007204A6"/>
    <w:rsid w:val="007207A8"/>
    <w:rsid w:val="00720CED"/>
    <w:rsid w:val="007240A2"/>
    <w:rsid w:val="0072467F"/>
    <w:rsid w:val="0072758C"/>
    <w:rsid w:val="007277E5"/>
    <w:rsid w:val="00730431"/>
    <w:rsid w:val="00730648"/>
    <w:rsid w:val="00730A3B"/>
    <w:rsid w:val="00732089"/>
    <w:rsid w:val="0073373C"/>
    <w:rsid w:val="007340A6"/>
    <w:rsid w:val="00734E6E"/>
    <w:rsid w:val="007406FB"/>
    <w:rsid w:val="00742120"/>
    <w:rsid w:val="00742AF0"/>
    <w:rsid w:val="00742CA7"/>
    <w:rsid w:val="00744F4E"/>
    <w:rsid w:val="007450DD"/>
    <w:rsid w:val="007455E4"/>
    <w:rsid w:val="00747CF9"/>
    <w:rsid w:val="007515AC"/>
    <w:rsid w:val="00752480"/>
    <w:rsid w:val="00752859"/>
    <w:rsid w:val="00754947"/>
    <w:rsid w:val="00754B3D"/>
    <w:rsid w:val="00755F0A"/>
    <w:rsid w:val="007562C6"/>
    <w:rsid w:val="00757E1B"/>
    <w:rsid w:val="007616B0"/>
    <w:rsid w:val="00762EB3"/>
    <w:rsid w:val="007650ED"/>
    <w:rsid w:val="00765BE0"/>
    <w:rsid w:val="00765F78"/>
    <w:rsid w:val="00772B26"/>
    <w:rsid w:val="00775127"/>
    <w:rsid w:val="007754A2"/>
    <w:rsid w:val="00776D86"/>
    <w:rsid w:val="00777586"/>
    <w:rsid w:val="00777B4A"/>
    <w:rsid w:val="0078471B"/>
    <w:rsid w:val="00784989"/>
    <w:rsid w:val="007860D8"/>
    <w:rsid w:val="00786929"/>
    <w:rsid w:val="00787736"/>
    <w:rsid w:val="00787820"/>
    <w:rsid w:val="00787A07"/>
    <w:rsid w:val="0079006A"/>
    <w:rsid w:val="00790EB1"/>
    <w:rsid w:val="00791735"/>
    <w:rsid w:val="007965E1"/>
    <w:rsid w:val="00796C24"/>
    <w:rsid w:val="00797273"/>
    <w:rsid w:val="007A22FC"/>
    <w:rsid w:val="007A2D13"/>
    <w:rsid w:val="007A442E"/>
    <w:rsid w:val="007A491F"/>
    <w:rsid w:val="007A7386"/>
    <w:rsid w:val="007A75D1"/>
    <w:rsid w:val="007A7BA7"/>
    <w:rsid w:val="007B0A82"/>
    <w:rsid w:val="007B1CEB"/>
    <w:rsid w:val="007B353C"/>
    <w:rsid w:val="007B4D64"/>
    <w:rsid w:val="007B69DB"/>
    <w:rsid w:val="007C02AF"/>
    <w:rsid w:val="007C0422"/>
    <w:rsid w:val="007C40DD"/>
    <w:rsid w:val="007C7A0C"/>
    <w:rsid w:val="007D1BB4"/>
    <w:rsid w:val="007D32DD"/>
    <w:rsid w:val="007D39B6"/>
    <w:rsid w:val="007D4A69"/>
    <w:rsid w:val="007D4CCE"/>
    <w:rsid w:val="007D4DA6"/>
    <w:rsid w:val="007D4E33"/>
    <w:rsid w:val="007D7BF3"/>
    <w:rsid w:val="007E1559"/>
    <w:rsid w:val="007E1E11"/>
    <w:rsid w:val="007E2EA1"/>
    <w:rsid w:val="007E3E21"/>
    <w:rsid w:val="007F0C8A"/>
    <w:rsid w:val="007F19AB"/>
    <w:rsid w:val="007F1C30"/>
    <w:rsid w:val="007F2768"/>
    <w:rsid w:val="007F2F08"/>
    <w:rsid w:val="007F52C5"/>
    <w:rsid w:val="007F6B94"/>
    <w:rsid w:val="0080106B"/>
    <w:rsid w:val="00802632"/>
    <w:rsid w:val="008077FB"/>
    <w:rsid w:val="00807906"/>
    <w:rsid w:val="00810488"/>
    <w:rsid w:val="008106B1"/>
    <w:rsid w:val="00811EA7"/>
    <w:rsid w:val="00812C41"/>
    <w:rsid w:val="008143D1"/>
    <w:rsid w:val="0081450A"/>
    <w:rsid w:val="008147D0"/>
    <w:rsid w:val="008174F7"/>
    <w:rsid w:val="008178B5"/>
    <w:rsid w:val="00817C6A"/>
    <w:rsid w:val="00820151"/>
    <w:rsid w:val="00826C76"/>
    <w:rsid w:val="00830BD2"/>
    <w:rsid w:val="00830BF2"/>
    <w:rsid w:val="008311C2"/>
    <w:rsid w:val="008335B3"/>
    <w:rsid w:val="00835FBB"/>
    <w:rsid w:val="008373BC"/>
    <w:rsid w:val="00837AD7"/>
    <w:rsid w:val="00841802"/>
    <w:rsid w:val="00842289"/>
    <w:rsid w:val="00842451"/>
    <w:rsid w:val="008438FC"/>
    <w:rsid w:val="00847F89"/>
    <w:rsid w:val="00850D09"/>
    <w:rsid w:val="008524EA"/>
    <w:rsid w:val="00860729"/>
    <w:rsid w:val="00861C53"/>
    <w:rsid w:val="00861E3D"/>
    <w:rsid w:val="0086276A"/>
    <w:rsid w:val="008631A6"/>
    <w:rsid w:val="0086584A"/>
    <w:rsid w:val="008671F9"/>
    <w:rsid w:val="0086732A"/>
    <w:rsid w:val="00867430"/>
    <w:rsid w:val="00870140"/>
    <w:rsid w:val="00870A0F"/>
    <w:rsid w:val="00873193"/>
    <w:rsid w:val="00873A25"/>
    <w:rsid w:val="0087751D"/>
    <w:rsid w:val="0087777B"/>
    <w:rsid w:val="00881888"/>
    <w:rsid w:val="0088207D"/>
    <w:rsid w:val="008832C7"/>
    <w:rsid w:val="008836FB"/>
    <w:rsid w:val="0088553F"/>
    <w:rsid w:val="00886557"/>
    <w:rsid w:val="0089062C"/>
    <w:rsid w:val="00891033"/>
    <w:rsid w:val="00891AE6"/>
    <w:rsid w:val="008928FF"/>
    <w:rsid w:val="0089331D"/>
    <w:rsid w:val="00894407"/>
    <w:rsid w:val="00896C98"/>
    <w:rsid w:val="008A1EE4"/>
    <w:rsid w:val="008A43DB"/>
    <w:rsid w:val="008A5F5E"/>
    <w:rsid w:val="008A751C"/>
    <w:rsid w:val="008B0176"/>
    <w:rsid w:val="008B1D11"/>
    <w:rsid w:val="008B212D"/>
    <w:rsid w:val="008B4DEA"/>
    <w:rsid w:val="008B644C"/>
    <w:rsid w:val="008C0C81"/>
    <w:rsid w:val="008C2509"/>
    <w:rsid w:val="008C359C"/>
    <w:rsid w:val="008C3EBF"/>
    <w:rsid w:val="008C4387"/>
    <w:rsid w:val="008C44E6"/>
    <w:rsid w:val="008C4E68"/>
    <w:rsid w:val="008C5F77"/>
    <w:rsid w:val="008C66F3"/>
    <w:rsid w:val="008C6823"/>
    <w:rsid w:val="008D098D"/>
    <w:rsid w:val="008D102C"/>
    <w:rsid w:val="008D11DA"/>
    <w:rsid w:val="008D6768"/>
    <w:rsid w:val="008D6FAB"/>
    <w:rsid w:val="008E1D90"/>
    <w:rsid w:val="008E223E"/>
    <w:rsid w:val="008E4BFE"/>
    <w:rsid w:val="008E5BA0"/>
    <w:rsid w:val="008E6138"/>
    <w:rsid w:val="008E6982"/>
    <w:rsid w:val="008F102A"/>
    <w:rsid w:val="008F213B"/>
    <w:rsid w:val="008F33FF"/>
    <w:rsid w:val="008F4241"/>
    <w:rsid w:val="008F4DD5"/>
    <w:rsid w:val="008F6980"/>
    <w:rsid w:val="008F74A2"/>
    <w:rsid w:val="008F7B96"/>
    <w:rsid w:val="0090090F"/>
    <w:rsid w:val="00902916"/>
    <w:rsid w:val="009030EC"/>
    <w:rsid w:val="009031B7"/>
    <w:rsid w:val="00905C1B"/>
    <w:rsid w:val="00905D85"/>
    <w:rsid w:val="00907293"/>
    <w:rsid w:val="009107F8"/>
    <w:rsid w:val="00911F3D"/>
    <w:rsid w:val="009224EE"/>
    <w:rsid w:val="0092309A"/>
    <w:rsid w:val="00923DAF"/>
    <w:rsid w:val="00925ED2"/>
    <w:rsid w:val="00926D93"/>
    <w:rsid w:val="009270B2"/>
    <w:rsid w:val="00930EA0"/>
    <w:rsid w:val="00931CE7"/>
    <w:rsid w:val="009334EC"/>
    <w:rsid w:val="0093553A"/>
    <w:rsid w:val="009367A9"/>
    <w:rsid w:val="00936922"/>
    <w:rsid w:val="0094042B"/>
    <w:rsid w:val="00941A46"/>
    <w:rsid w:val="0094217C"/>
    <w:rsid w:val="00944B53"/>
    <w:rsid w:val="00944EFF"/>
    <w:rsid w:val="00945E86"/>
    <w:rsid w:val="0094684F"/>
    <w:rsid w:val="009506AB"/>
    <w:rsid w:val="00951399"/>
    <w:rsid w:val="00951BE0"/>
    <w:rsid w:val="009523CF"/>
    <w:rsid w:val="0095259B"/>
    <w:rsid w:val="009534C3"/>
    <w:rsid w:val="00953D44"/>
    <w:rsid w:val="00954B5B"/>
    <w:rsid w:val="009628BB"/>
    <w:rsid w:val="0096318D"/>
    <w:rsid w:val="0096383C"/>
    <w:rsid w:val="009658C7"/>
    <w:rsid w:val="0096727E"/>
    <w:rsid w:val="00970859"/>
    <w:rsid w:val="00981E13"/>
    <w:rsid w:val="0098264B"/>
    <w:rsid w:val="009830BA"/>
    <w:rsid w:val="00984CD0"/>
    <w:rsid w:val="009877AE"/>
    <w:rsid w:val="00987F4D"/>
    <w:rsid w:val="00991D0A"/>
    <w:rsid w:val="00991F6E"/>
    <w:rsid w:val="0099365A"/>
    <w:rsid w:val="009937B4"/>
    <w:rsid w:val="00994647"/>
    <w:rsid w:val="00994908"/>
    <w:rsid w:val="00996B50"/>
    <w:rsid w:val="009A3DB8"/>
    <w:rsid w:val="009A4944"/>
    <w:rsid w:val="009A78CE"/>
    <w:rsid w:val="009B1235"/>
    <w:rsid w:val="009B16FF"/>
    <w:rsid w:val="009B256F"/>
    <w:rsid w:val="009B4254"/>
    <w:rsid w:val="009B5007"/>
    <w:rsid w:val="009C03A4"/>
    <w:rsid w:val="009C0A81"/>
    <w:rsid w:val="009C1E97"/>
    <w:rsid w:val="009C4E43"/>
    <w:rsid w:val="009C5004"/>
    <w:rsid w:val="009D08F5"/>
    <w:rsid w:val="009D5B82"/>
    <w:rsid w:val="009D6152"/>
    <w:rsid w:val="009E09CE"/>
    <w:rsid w:val="009E0E3C"/>
    <w:rsid w:val="009E3202"/>
    <w:rsid w:val="009E4DD5"/>
    <w:rsid w:val="009E71C6"/>
    <w:rsid w:val="009F14EE"/>
    <w:rsid w:val="009F43F2"/>
    <w:rsid w:val="009F5E0D"/>
    <w:rsid w:val="00A0066B"/>
    <w:rsid w:val="00A01BD7"/>
    <w:rsid w:val="00A0257D"/>
    <w:rsid w:val="00A0385F"/>
    <w:rsid w:val="00A03F48"/>
    <w:rsid w:val="00A07117"/>
    <w:rsid w:val="00A0797C"/>
    <w:rsid w:val="00A10A5B"/>
    <w:rsid w:val="00A11867"/>
    <w:rsid w:val="00A11AF6"/>
    <w:rsid w:val="00A17E76"/>
    <w:rsid w:val="00A21086"/>
    <w:rsid w:val="00A2120B"/>
    <w:rsid w:val="00A22A54"/>
    <w:rsid w:val="00A2413F"/>
    <w:rsid w:val="00A2554A"/>
    <w:rsid w:val="00A26ACD"/>
    <w:rsid w:val="00A30003"/>
    <w:rsid w:val="00A31201"/>
    <w:rsid w:val="00A31FFB"/>
    <w:rsid w:val="00A3262E"/>
    <w:rsid w:val="00A32EFB"/>
    <w:rsid w:val="00A33202"/>
    <w:rsid w:val="00A33333"/>
    <w:rsid w:val="00A33594"/>
    <w:rsid w:val="00A364FA"/>
    <w:rsid w:val="00A416D2"/>
    <w:rsid w:val="00A43727"/>
    <w:rsid w:val="00A468CD"/>
    <w:rsid w:val="00A47294"/>
    <w:rsid w:val="00A47E4C"/>
    <w:rsid w:val="00A50098"/>
    <w:rsid w:val="00A50500"/>
    <w:rsid w:val="00A50BC4"/>
    <w:rsid w:val="00A535E6"/>
    <w:rsid w:val="00A578A4"/>
    <w:rsid w:val="00A607C4"/>
    <w:rsid w:val="00A61708"/>
    <w:rsid w:val="00A62863"/>
    <w:rsid w:val="00A64D41"/>
    <w:rsid w:val="00A665A6"/>
    <w:rsid w:val="00A6673E"/>
    <w:rsid w:val="00A7015D"/>
    <w:rsid w:val="00A70A5E"/>
    <w:rsid w:val="00A714C9"/>
    <w:rsid w:val="00A7207A"/>
    <w:rsid w:val="00A746F2"/>
    <w:rsid w:val="00A77DE4"/>
    <w:rsid w:val="00A85250"/>
    <w:rsid w:val="00A874C7"/>
    <w:rsid w:val="00A9086D"/>
    <w:rsid w:val="00A90DB7"/>
    <w:rsid w:val="00A94B02"/>
    <w:rsid w:val="00A95BD8"/>
    <w:rsid w:val="00A9715B"/>
    <w:rsid w:val="00A97AFF"/>
    <w:rsid w:val="00A97E39"/>
    <w:rsid w:val="00AA08E6"/>
    <w:rsid w:val="00AA10A8"/>
    <w:rsid w:val="00AA11B7"/>
    <w:rsid w:val="00AA1599"/>
    <w:rsid w:val="00AA2D11"/>
    <w:rsid w:val="00AA47BC"/>
    <w:rsid w:val="00AA511B"/>
    <w:rsid w:val="00AA591E"/>
    <w:rsid w:val="00AB22E4"/>
    <w:rsid w:val="00AB294F"/>
    <w:rsid w:val="00AB3926"/>
    <w:rsid w:val="00AB5FEA"/>
    <w:rsid w:val="00AB6CC9"/>
    <w:rsid w:val="00AC2F13"/>
    <w:rsid w:val="00AC3847"/>
    <w:rsid w:val="00AC57F7"/>
    <w:rsid w:val="00AD1047"/>
    <w:rsid w:val="00AD3F4A"/>
    <w:rsid w:val="00AD436D"/>
    <w:rsid w:val="00AD6CA1"/>
    <w:rsid w:val="00AD7028"/>
    <w:rsid w:val="00AE11D8"/>
    <w:rsid w:val="00AE2960"/>
    <w:rsid w:val="00AE6B8D"/>
    <w:rsid w:val="00AF0317"/>
    <w:rsid w:val="00AF0671"/>
    <w:rsid w:val="00AF0FA8"/>
    <w:rsid w:val="00AF200A"/>
    <w:rsid w:val="00AF6F9B"/>
    <w:rsid w:val="00AF777B"/>
    <w:rsid w:val="00B00CCA"/>
    <w:rsid w:val="00B02C48"/>
    <w:rsid w:val="00B039E4"/>
    <w:rsid w:val="00B04F78"/>
    <w:rsid w:val="00B06B2E"/>
    <w:rsid w:val="00B06DC3"/>
    <w:rsid w:val="00B10E2E"/>
    <w:rsid w:val="00B1122A"/>
    <w:rsid w:val="00B142D5"/>
    <w:rsid w:val="00B17A60"/>
    <w:rsid w:val="00B21E29"/>
    <w:rsid w:val="00B228DA"/>
    <w:rsid w:val="00B2509D"/>
    <w:rsid w:val="00B25936"/>
    <w:rsid w:val="00B3376D"/>
    <w:rsid w:val="00B45FAB"/>
    <w:rsid w:val="00B52AC6"/>
    <w:rsid w:val="00B533E1"/>
    <w:rsid w:val="00B5404F"/>
    <w:rsid w:val="00B54BC6"/>
    <w:rsid w:val="00B55685"/>
    <w:rsid w:val="00B56BAF"/>
    <w:rsid w:val="00B5702F"/>
    <w:rsid w:val="00B609F8"/>
    <w:rsid w:val="00B62A46"/>
    <w:rsid w:val="00B65FBE"/>
    <w:rsid w:val="00B726E3"/>
    <w:rsid w:val="00B7278E"/>
    <w:rsid w:val="00B728D5"/>
    <w:rsid w:val="00B7327F"/>
    <w:rsid w:val="00B742EE"/>
    <w:rsid w:val="00B74ABA"/>
    <w:rsid w:val="00B7689E"/>
    <w:rsid w:val="00B80D5E"/>
    <w:rsid w:val="00B816BB"/>
    <w:rsid w:val="00B83E60"/>
    <w:rsid w:val="00B84D01"/>
    <w:rsid w:val="00B87437"/>
    <w:rsid w:val="00B91990"/>
    <w:rsid w:val="00B91D33"/>
    <w:rsid w:val="00B91FD5"/>
    <w:rsid w:val="00B923EA"/>
    <w:rsid w:val="00B93E70"/>
    <w:rsid w:val="00B95471"/>
    <w:rsid w:val="00B96592"/>
    <w:rsid w:val="00B9662F"/>
    <w:rsid w:val="00B96C89"/>
    <w:rsid w:val="00BA0CF5"/>
    <w:rsid w:val="00BA1263"/>
    <w:rsid w:val="00BA2158"/>
    <w:rsid w:val="00BA3966"/>
    <w:rsid w:val="00BA4023"/>
    <w:rsid w:val="00BA472C"/>
    <w:rsid w:val="00BA669E"/>
    <w:rsid w:val="00BA70C5"/>
    <w:rsid w:val="00BA7614"/>
    <w:rsid w:val="00BB176C"/>
    <w:rsid w:val="00BB3FB4"/>
    <w:rsid w:val="00BB41A4"/>
    <w:rsid w:val="00BB568A"/>
    <w:rsid w:val="00BC0D0B"/>
    <w:rsid w:val="00BC2456"/>
    <w:rsid w:val="00BC25F5"/>
    <w:rsid w:val="00BC4828"/>
    <w:rsid w:val="00BC5548"/>
    <w:rsid w:val="00BC72FF"/>
    <w:rsid w:val="00BC7FE6"/>
    <w:rsid w:val="00BD07C3"/>
    <w:rsid w:val="00BD0E58"/>
    <w:rsid w:val="00BD6944"/>
    <w:rsid w:val="00BD74A0"/>
    <w:rsid w:val="00BD7FA1"/>
    <w:rsid w:val="00BE157E"/>
    <w:rsid w:val="00BE39AE"/>
    <w:rsid w:val="00BE520A"/>
    <w:rsid w:val="00BE66D4"/>
    <w:rsid w:val="00BF055F"/>
    <w:rsid w:val="00BF0AC7"/>
    <w:rsid w:val="00BF0EFC"/>
    <w:rsid w:val="00BF2D43"/>
    <w:rsid w:val="00C00E82"/>
    <w:rsid w:val="00C034EA"/>
    <w:rsid w:val="00C0360F"/>
    <w:rsid w:val="00C03BCF"/>
    <w:rsid w:val="00C060D3"/>
    <w:rsid w:val="00C10515"/>
    <w:rsid w:val="00C12934"/>
    <w:rsid w:val="00C15C7C"/>
    <w:rsid w:val="00C172A7"/>
    <w:rsid w:val="00C177D5"/>
    <w:rsid w:val="00C20CF3"/>
    <w:rsid w:val="00C21901"/>
    <w:rsid w:val="00C24520"/>
    <w:rsid w:val="00C24C32"/>
    <w:rsid w:val="00C26489"/>
    <w:rsid w:val="00C26EB9"/>
    <w:rsid w:val="00C33DC7"/>
    <w:rsid w:val="00C33FB6"/>
    <w:rsid w:val="00C36E09"/>
    <w:rsid w:val="00C409EE"/>
    <w:rsid w:val="00C41D30"/>
    <w:rsid w:val="00C4440D"/>
    <w:rsid w:val="00C458A4"/>
    <w:rsid w:val="00C505B0"/>
    <w:rsid w:val="00C5335F"/>
    <w:rsid w:val="00C5486B"/>
    <w:rsid w:val="00C54F96"/>
    <w:rsid w:val="00C56E1C"/>
    <w:rsid w:val="00C576AC"/>
    <w:rsid w:val="00C61009"/>
    <w:rsid w:val="00C61F2E"/>
    <w:rsid w:val="00C64CB0"/>
    <w:rsid w:val="00C65381"/>
    <w:rsid w:val="00C65A2C"/>
    <w:rsid w:val="00C66658"/>
    <w:rsid w:val="00C672D1"/>
    <w:rsid w:val="00C71078"/>
    <w:rsid w:val="00C71D5D"/>
    <w:rsid w:val="00C724D8"/>
    <w:rsid w:val="00C7251A"/>
    <w:rsid w:val="00C725A5"/>
    <w:rsid w:val="00C740D5"/>
    <w:rsid w:val="00C74C75"/>
    <w:rsid w:val="00C7584E"/>
    <w:rsid w:val="00C80919"/>
    <w:rsid w:val="00C85A86"/>
    <w:rsid w:val="00C85CAD"/>
    <w:rsid w:val="00C87F17"/>
    <w:rsid w:val="00C87F8D"/>
    <w:rsid w:val="00C9138B"/>
    <w:rsid w:val="00C92293"/>
    <w:rsid w:val="00CA1618"/>
    <w:rsid w:val="00CA33F6"/>
    <w:rsid w:val="00CA4684"/>
    <w:rsid w:val="00CA4B65"/>
    <w:rsid w:val="00CA4BAF"/>
    <w:rsid w:val="00CB0E81"/>
    <w:rsid w:val="00CB16DE"/>
    <w:rsid w:val="00CB23D2"/>
    <w:rsid w:val="00CB3176"/>
    <w:rsid w:val="00CC0504"/>
    <w:rsid w:val="00CC205D"/>
    <w:rsid w:val="00CC3205"/>
    <w:rsid w:val="00CC4191"/>
    <w:rsid w:val="00CC48A1"/>
    <w:rsid w:val="00CD0168"/>
    <w:rsid w:val="00CD0400"/>
    <w:rsid w:val="00CD26BC"/>
    <w:rsid w:val="00CD74EC"/>
    <w:rsid w:val="00CE130F"/>
    <w:rsid w:val="00CE2CD4"/>
    <w:rsid w:val="00CE5002"/>
    <w:rsid w:val="00CE73AA"/>
    <w:rsid w:val="00CF1AC6"/>
    <w:rsid w:val="00CF7E56"/>
    <w:rsid w:val="00D00B14"/>
    <w:rsid w:val="00D010C0"/>
    <w:rsid w:val="00D01445"/>
    <w:rsid w:val="00D03897"/>
    <w:rsid w:val="00D04E44"/>
    <w:rsid w:val="00D0560A"/>
    <w:rsid w:val="00D058D1"/>
    <w:rsid w:val="00D05EF9"/>
    <w:rsid w:val="00D130A7"/>
    <w:rsid w:val="00D175AD"/>
    <w:rsid w:val="00D21536"/>
    <w:rsid w:val="00D2481E"/>
    <w:rsid w:val="00D24ACF"/>
    <w:rsid w:val="00D2570A"/>
    <w:rsid w:val="00D25EAD"/>
    <w:rsid w:val="00D27735"/>
    <w:rsid w:val="00D320AD"/>
    <w:rsid w:val="00D33A38"/>
    <w:rsid w:val="00D34A3A"/>
    <w:rsid w:val="00D35EC7"/>
    <w:rsid w:val="00D36539"/>
    <w:rsid w:val="00D3797F"/>
    <w:rsid w:val="00D37D64"/>
    <w:rsid w:val="00D42C80"/>
    <w:rsid w:val="00D43AD3"/>
    <w:rsid w:val="00D43D5D"/>
    <w:rsid w:val="00D43E7D"/>
    <w:rsid w:val="00D4449C"/>
    <w:rsid w:val="00D46783"/>
    <w:rsid w:val="00D47163"/>
    <w:rsid w:val="00D47F8C"/>
    <w:rsid w:val="00D506BD"/>
    <w:rsid w:val="00D50C9B"/>
    <w:rsid w:val="00D51368"/>
    <w:rsid w:val="00D5185A"/>
    <w:rsid w:val="00D52F25"/>
    <w:rsid w:val="00D56E4B"/>
    <w:rsid w:val="00D60CC5"/>
    <w:rsid w:val="00D60D5D"/>
    <w:rsid w:val="00D662ED"/>
    <w:rsid w:val="00D670DD"/>
    <w:rsid w:val="00D67A48"/>
    <w:rsid w:val="00D70F07"/>
    <w:rsid w:val="00D7206B"/>
    <w:rsid w:val="00D721EA"/>
    <w:rsid w:val="00D75682"/>
    <w:rsid w:val="00D806E5"/>
    <w:rsid w:val="00D83BA2"/>
    <w:rsid w:val="00D844C5"/>
    <w:rsid w:val="00D85750"/>
    <w:rsid w:val="00D8796A"/>
    <w:rsid w:val="00D87F2C"/>
    <w:rsid w:val="00D909AD"/>
    <w:rsid w:val="00D90C0F"/>
    <w:rsid w:val="00D917A3"/>
    <w:rsid w:val="00D93323"/>
    <w:rsid w:val="00D977EA"/>
    <w:rsid w:val="00DA0E5A"/>
    <w:rsid w:val="00DA1E8F"/>
    <w:rsid w:val="00DA48F6"/>
    <w:rsid w:val="00DA5E2C"/>
    <w:rsid w:val="00DA7074"/>
    <w:rsid w:val="00DB0369"/>
    <w:rsid w:val="00DB1B8D"/>
    <w:rsid w:val="00DB28C7"/>
    <w:rsid w:val="00DB2E3C"/>
    <w:rsid w:val="00DB51F2"/>
    <w:rsid w:val="00DB61BF"/>
    <w:rsid w:val="00DB6B5F"/>
    <w:rsid w:val="00DB6E2D"/>
    <w:rsid w:val="00DB7A51"/>
    <w:rsid w:val="00DC39B5"/>
    <w:rsid w:val="00DC4322"/>
    <w:rsid w:val="00DC6512"/>
    <w:rsid w:val="00DC6A32"/>
    <w:rsid w:val="00DD346F"/>
    <w:rsid w:val="00DD43AB"/>
    <w:rsid w:val="00DD4DF9"/>
    <w:rsid w:val="00DE228E"/>
    <w:rsid w:val="00DE3ACE"/>
    <w:rsid w:val="00DE5A64"/>
    <w:rsid w:val="00DF15E2"/>
    <w:rsid w:val="00DF21CC"/>
    <w:rsid w:val="00DF36A9"/>
    <w:rsid w:val="00DF4D82"/>
    <w:rsid w:val="00DF66AA"/>
    <w:rsid w:val="00E0182E"/>
    <w:rsid w:val="00E02C64"/>
    <w:rsid w:val="00E03043"/>
    <w:rsid w:val="00E03F75"/>
    <w:rsid w:val="00E04811"/>
    <w:rsid w:val="00E05B53"/>
    <w:rsid w:val="00E05B69"/>
    <w:rsid w:val="00E07718"/>
    <w:rsid w:val="00E108CA"/>
    <w:rsid w:val="00E10AD7"/>
    <w:rsid w:val="00E112A6"/>
    <w:rsid w:val="00E12268"/>
    <w:rsid w:val="00E12A93"/>
    <w:rsid w:val="00E1367B"/>
    <w:rsid w:val="00E13904"/>
    <w:rsid w:val="00E14588"/>
    <w:rsid w:val="00E1644F"/>
    <w:rsid w:val="00E16584"/>
    <w:rsid w:val="00E21DB9"/>
    <w:rsid w:val="00E22626"/>
    <w:rsid w:val="00E24D12"/>
    <w:rsid w:val="00E25D69"/>
    <w:rsid w:val="00E27CDE"/>
    <w:rsid w:val="00E30D1B"/>
    <w:rsid w:val="00E32EA3"/>
    <w:rsid w:val="00E360C4"/>
    <w:rsid w:val="00E3793D"/>
    <w:rsid w:val="00E437A6"/>
    <w:rsid w:val="00E45893"/>
    <w:rsid w:val="00E46896"/>
    <w:rsid w:val="00E475D4"/>
    <w:rsid w:val="00E47FD8"/>
    <w:rsid w:val="00E50372"/>
    <w:rsid w:val="00E51A64"/>
    <w:rsid w:val="00E521A7"/>
    <w:rsid w:val="00E52A0B"/>
    <w:rsid w:val="00E53F9B"/>
    <w:rsid w:val="00E54572"/>
    <w:rsid w:val="00E56C84"/>
    <w:rsid w:val="00E57516"/>
    <w:rsid w:val="00E60CB8"/>
    <w:rsid w:val="00E613B1"/>
    <w:rsid w:val="00E61DD1"/>
    <w:rsid w:val="00E626E8"/>
    <w:rsid w:val="00E630AE"/>
    <w:rsid w:val="00E64D40"/>
    <w:rsid w:val="00E65B44"/>
    <w:rsid w:val="00E66242"/>
    <w:rsid w:val="00E66AA4"/>
    <w:rsid w:val="00E66C89"/>
    <w:rsid w:val="00E67653"/>
    <w:rsid w:val="00E67742"/>
    <w:rsid w:val="00E71023"/>
    <w:rsid w:val="00E74EB0"/>
    <w:rsid w:val="00E75096"/>
    <w:rsid w:val="00E75A4F"/>
    <w:rsid w:val="00E7747D"/>
    <w:rsid w:val="00E847E3"/>
    <w:rsid w:val="00E84B9E"/>
    <w:rsid w:val="00E84F8F"/>
    <w:rsid w:val="00E8778F"/>
    <w:rsid w:val="00E9276E"/>
    <w:rsid w:val="00E93188"/>
    <w:rsid w:val="00E94265"/>
    <w:rsid w:val="00E952E7"/>
    <w:rsid w:val="00E9630B"/>
    <w:rsid w:val="00E96388"/>
    <w:rsid w:val="00E97AC8"/>
    <w:rsid w:val="00E97B73"/>
    <w:rsid w:val="00EA1308"/>
    <w:rsid w:val="00EA4D79"/>
    <w:rsid w:val="00EA74E6"/>
    <w:rsid w:val="00EB06FB"/>
    <w:rsid w:val="00EB1E7A"/>
    <w:rsid w:val="00EB6AC2"/>
    <w:rsid w:val="00EB7AFF"/>
    <w:rsid w:val="00EC7053"/>
    <w:rsid w:val="00EC70C0"/>
    <w:rsid w:val="00ED07D1"/>
    <w:rsid w:val="00ED098F"/>
    <w:rsid w:val="00ED0A12"/>
    <w:rsid w:val="00ED40E7"/>
    <w:rsid w:val="00ED4F46"/>
    <w:rsid w:val="00ED582D"/>
    <w:rsid w:val="00EE137E"/>
    <w:rsid w:val="00EE1F7F"/>
    <w:rsid w:val="00EE349B"/>
    <w:rsid w:val="00EE4620"/>
    <w:rsid w:val="00EE662F"/>
    <w:rsid w:val="00EE69F8"/>
    <w:rsid w:val="00EF015C"/>
    <w:rsid w:val="00EF0894"/>
    <w:rsid w:val="00EF0F2F"/>
    <w:rsid w:val="00EF25E3"/>
    <w:rsid w:val="00EF3228"/>
    <w:rsid w:val="00F008BB"/>
    <w:rsid w:val="00F0534B"/>
    <w:rsid w:val="00F05463"/>
    <w:rsid w:val="00F05808"/>
    <w:rsid w:val="00F10A54"/>
    <w:rsid w:val="00F112CA"/>
    <w:rsid w:val="00F11F50"/>
    <w:rsid w:val="00F13D63"/>
    <w:rsid w:val="00F16B3A"/>
    <w:rsid w:val="00F1723B"/>
    <w:rsid w:val="00F177AB"/>
    <w:rsid w:val="00F2074D"/>
    <w:rsid w:val="00F20E01"/>
    <w:rsid w:val="00F2106A"/>
    <w:rsid w:val="00F25923"/>
    <w:rsid w:val="00F2740F"/>
    <w:rsid w:val="00F27F74"/>
    <w:rsid w:val="00F304F1"/>
    <w:rsid w:val="00F30906"/>
    <w:rsid w:val="00F31DAA"/>
    <w:rsid w:val="00F33B63"/>
    <w:rsid w:val="00F34F55"/>
    <w:rsid w:val="00F34FED"/>
    <w:rsid w:val="00F357FE"/>
    <w:rsid w:val="00F35A89"/>
    <w:rsid w:val="00F36008"/>
    <w:rsid w:val="00F36ED4"/>
    <w:rsid w:val="00F41B14"/>
    <w:rsid w:val="00F41BB0"/>
    <w:rsid w:val="00F43A9E"/>
    <w:rsid w:val="00F44AAB"/>
    <w:rsid w:val="00F465F8"/>
    <w:rsid w:val="00F46837"/>
    <w:rsid w:val="00F55E3A"/>
    <w:rsid w:val="00F574E8"/>
    <w:rsid w:val="00F629FC"/>
    <w:rsid w:val="00F62D52"/>
    <w:rsid w:val="00F6514F"/>
    <w:rsid w:val="00F66020"/>
    <w:rsid w:val="00F66171"/>
    <w:rsid w:val="00F66980"/>
    <w:rsid w:val="00F71139"/>
    <w:rsid w:val="00F712E6"/>
    <w:rsid w:val="00F717E0"/>
    <w:rsid w:val="00F731FF"/>
    <w:rsid w:val="00F75FCB"/>
    <w:rsid w:val="00F76E76"/>
    <w:rsid w:val="00F80220"/>
    <w:rsid w:val="00F804D6"/>
    <w:rsid w:val="00F876BA"/>
    <w:rsid w:val="00F91917"/>
    <w:rsid w:val="00F91AC4"/>
    <w:rsid w:val="00F9220C"/>
    <w:rsid w:val="00F9341E"/>
    <w:rsid w:val="00F94C0E"/>
    <w:rsid w:val="00F97087"/>
    <w:rsid w:val="00F97B15"/>
    <w:rsid w:val="00FA1D45"/>
    <w:rsid w:val="00FA34F4"/>
    <w:rsid w:val="00FA37B2"/>
    <w:rsid w:val="00FA39D8"/>
    <w:rsid w:val="00FA409C"/>
    <w:rsid w:val="00FA57C7"/>
    <w:rsid w:val="00FA6CBE"/>
    <w:rsid w:val="00FB1A77"/>
    <w:rsid w:val="00FB39B2"/>
    <w:rsid w:val="00FB7199"/>
    <w:rsid w:val="00FC2DDD"/>
    <w:rsid w:val="00FC34A6"/>
    <w:rsid w:val="00FC59FB"/>
    <w:rsid w:val="00FC5F02"/>
    <w:rsid w:val="00FC6F04"/>
    <w:rsid w:val="00FC7571"/>
    <w:rsid w:val="00FD069A"/>
    <w:rsid w:val="00FD7511"/>
    <w:rsid w:val="00FE088F"/>
    <w:rsid w:val="00FE1C67"/>
    <w:rsid w:val="00FE1FD7"/>
    <w:rsid w:val="00FE28D7"/>
    <w:rsid w:val="00FE2C29"/>
    <w:rsid w:val="00FE3EB6"/>
    <w:rsid w:val="00FE53DF"/>
    <w:rsid w:val="00FF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9CE5E"/>
  <w15:docId w15:val="{7CAC6DF1-B004-4E30-AFCE-14277E2C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512465"/>
    <w:pPr>
      <w:keepNext/>
      <w:numPr>
        <w:numId w:val="20"/>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uiPriority w:val="10"/>
    <w:qFormat/>
    <w:pPr>
      <w:spacing w:line="240" w:lineRule="exact"/>
      <w:jc w:val="center"/>
    </w:pPr>
    <w:rPr>
      <w:rFonts w:ascii="Arial" w:hAnsi="Arial"/>
      <w:b/>
      <w:szCs w:val="20"/>
    </w:rPr>
  </w:style>
  <w:style w:type="paragraph" w:styleId="TOC2">
    <w:name w:val="toc 2"/>
    <w:basedOn w:val="Normal"/>
    <w:next w:val="Normal"/>
    <w:autoRedefine/>
    <w:uiPriority w:val="39"/>
    <w:rsid w:val="00017CCB"/>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3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512465"/>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uiPriority w:val="10"/>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paragraph" w:styleId="TOCHeading">
    <w:name w:val="TOC Heading"/>
    <w:basedOn w:val="Heading1"/>
    <w:next w:val="Normal"/>
    <w:uiPriority w:val="39"/>
    <w:unhideWhenUsed/>
    <w:qFormat/>
    <w:rsid w:val="00D51368"/>
    <w:pPr>
      <w:keepLines/>
      <w:widowControl/>
      <w:spacing w:before="240" w:line="259" w:lineRule="auto"/>
      <w:jc w:val="left"/>
      <w:outlineLvl w:val="9"/>
    </w:pPr>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basedOn w:val="DefaultParagraphFont"/>
    <w:link w:val="ListParagraph"/>
    <w:uiPriority w:val="34"/>
    <w:locked/>
    <w:rsid w:val="00D215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283462144">
      <w:bodyDiv w:val="1"/>
      <w:marLeft w:val="0"/>
      <w:marRight w:val="0"/>
      <w:marTop w:val="0"/>
      <w:marBottom w:val="0"/>
      <w:divBdr>
        <w:top w:val="none" w:sz="0" w:space="0" w:color="auto"/>
        <w:left w:val="none" w:sz="0" w:space="0" w:color="auto"/>
        <w:bottom w:val="none" w:sz="0" w:space="0" w:color="auto"/>
        <w:right w:val="none" w:sz="0" w:space="0" w:color="auto"/>
      </w:divBdr>
    </w:div>
    <w:div w:id="293297602">
      <w:bodyDiv w:val="1"/>
      <w:marLeft w:val="0"/>
      <w:marRight w:val="0"/>
      <w:marTop w:val="0"/>
      <w:marBottom w:val="0"/>
      <w:divBdr>
        <w:top w:val="none" w:sz="0" w:space="0" w:color="auto"/>
        <w:left w:val="none" w:sz="0" w:space="0" w:color="auto"/>
        <w:bottom w:val="none" w:sz="0" w:space="0" w:color="auto"/>
        <w:right w:val="none" w:sz="0" w:space="0" w:color="auto"/>
      </w:divBdr>
    </w:div>
    <w:div w:id="293371228">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567497324">
      <w:bodyDiv w:val="1"/>
      <w:marLeft w:val="0"/>
      <w:marRight w:val="0"/>
      <w:marTop w:val="0"/>
      <w:marBottom w:val="0"/>
      <w:divBdr>
        <w:top w:val="none" w:sz="0" w:space="0" w:color="auto"/>
        <w:left w:val="none" w:sz="0" w:space="0" w:color="auto"/>
        <w:bottom w:val="none" w:sz="0" w:space="0" w:color="auto"/>
        <w:right w:val="none" w:sz="0" w:space="0" w:color="auto"/>
      </w:divBdr>
    </w:div>
    <w:div w:id="623924701">
      <w:bodyDiv w:val="1"/>
      <w:marLeft w:val="0"/>
      <w:marRight w:val="0"/>
      <w:marTop w:val="0"/>
      <w:marBottom w:val="0"/>
      <w:divBdr>
        <w:top w:val="none" w:sz="0" w:space="0" w:color="auto"/>
        <w:left w:val="none" w:sz="0" w:space="0" w:color="auto"/>
        <w:bottom w:val="none" w:sz="0" w:space="0" w:color="auto"/>
        <w:right w:val="none" w:sz="0" w:space="0" w:color="auto"/>
      </w:divBdr>
    </w:div>
    <w:div w:id="674918403">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95523874">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 w:id="2110157927">
      <w:bodyDiv w:val="1"/>
      <w:marLeft w:val="0"/>
      <w:marRight w:val="0"/>
      <w:marTop w:val="0"/>
      <w:marBottom w:val="0"/>
      <w:divBdr>
        <w:top w:val="none" w:sz="0" w:space="0" w:color="auto"/>
        <w:left w:val="none" w:sz="0" w:space="0" w:color="auto"/>
        <w:bottom w:val="none" w:sz="0" w:space="0" w:color="auto"/>
        <w:right w:val="none" w:sz="0" w:space="0" w:color="auto"/>
      </w:divBdr>
    </w:div>
    <w:div w:id="21108499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ies.ed.gov/ncee/wwc/" TargetMode="External"/><Relationship Id="rId21" Type="http://schemas.openxmlformats.org/officeDocument/2006/relationships/hyperlink" Target="http://www.ecfr.gov" TargetMode="External"/><Relationship Id="rId42" Type="http://schemas.openxmlformats.org/officeDocument/2006/relationships/hyperlink" Target="https://scde.formstack.com/forms/strongerconnectionssubgrant2024_25" TargetMode="External"/><Relationship Id="rId47" Type="http://schemas.openxmlformats.org/officeDocument/2006/relationships/image" Target="media/image5.PNG"/><Relationship Id="rId63" Type="http://schemas.openxmlformats.org/officeDocument/2006/relationships/hyperlink" Target="https://www.gsa.gov/travel/plan-book/per-diem-rates" TargetMode="External"/><Relationship Id="rId68" Type="http://schemas.openxmlformats.org/officeDocument/2006/relationships/hyperlink" Target="mailto:ICDocketMgr@ed.gov" TargetMode="External"/><Relationship Id="rId16" Type="http://schemas.openxmlformats.org/officeDocument/2006/relationships/hyperlink" Target="https://oese.ed.gov/files/2023/10/23-0083.BSCA-FAQs-approved-April-Final-Updated-October-2023.pdf" TargetMode="External"/><Relationship Id="rId11" Type="http://schemas.openxmlformats.org/officeDocument/2006/relationships/hyperlink" Target="mailto:strongerconnections@ed.sc.gov" TargetMode="External"/><Relationship Id="rId32" Type="http://schemas.openxmlformats.org/officeDocument/2006/relationships/hyperlink" Target="https://ed.sc.gov/instruction/early-learning-and-literacy/multi-tiered-system-of-supports-mtss/" TargetMode="External"/><Relationship Id="rId37" Type="http://schemas.openxmlformats.org/officeDocument/2006/relationships/hyperlink" Target="https://www.fsd.gov/gsafsd_sp?id=kb_article_view&amp;sysparm_article=KB0030305&amp;sys_kb_id=f6eb58131b1a4d90937fa64ce54bcba2&amp;spa=1" TargetMode="External"/><Relationship Id="rId53" Type="http://schemas.openxmlformats.org/officeDocument/2006/relationships/image" Target="media/image11.JPG"/><Relationship Id="rId58" Type="http://schemas.openxmlformats.org/officeDocument/2006/relationships/hyperlink" Target="https://ed.sc.gov/instruction/early-learning-and-literacy/multi-tiered-system-of-supports-mtss/" TargetMode="External"/><Relationship Id="rId74" Type="http://schemas.openxmlformats.org/officeDocument/2006/relationships/image" Target="media/image16.png"/><Relationship Id="rId79" Type="http://schemas.openxmlformats.org/officeDocument/2006/relationships/header" Target="header13.xml"/><Relationship Id="rId5" Type="http://schemas.openxmlformats.org/officeDocument/2006/relationships/numbering" Target="numbering.xml"/><Relationship Id="rId61" Type="http://schemas.openxmlformats.org/officeDocument/2006/relationships/hyperlink" Target="http://www.sam.gov" TargetMode="External"/><Relationship Id="rId82" Type="http://schemas.openxmlformats.org/officeDocument/2006/relationships/fontTable" Target="fontTable.xml"/><Relationship Id="rId19" Type="http://schemas.openxmlformats.org/officeDocument/2006/relationships/hyperlink" Target="https://scde.adobeconnect.com/strongconnectionspre-applicationta/" TargetMode="Externa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hyperlink" Target="https://www.samhsa.gov/resource-search/ebp" TargetMode="External"/><Relationship Id="rId30" Type="http://schemas.openxmlformats.org/officeDocument/2006/relationships/hyperlink" Target="https://www.pbis.org/" TargetMode="External"/><Relationship Id="rId35" Type="http://schemas.openxmlformats.org/officeDocument/2006/relationships/hyperlink" Target="https://www.procurement.sc.gov/legal/procurement-law" TargetMode="External"/><Relationship Id="rId43" Type="http://schemas.openxmlformats.org/officeDocument/2006/relationships/hyperlink" Target="https://scde.formstack.com/forms/strongerconnectionssubgrant2024_25" TargetMode="External"/><Relationship Id="rId48" Type="http://schemas.openxmlformats.org/officeDocument/2006/relationships/image" Target="media/image6.PNG"/><Relationship Id="rId56" Type="http://schemas.openxmlformats.org/officeDocument/2006/relationships/hyperlink" Target="https://www.stopbullying.gov/bullying/what-is-bullying" TargetMode="External"/><Relationship Id="rId64"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69" Type="http://schemas.openxmlformats.org/officeDocument/2006/relationships/hyperlink" Target="http://www.irs.gov/pub/irs-pdf/fw9.pdf" TargetMode="External"/><Relationship Id="rId77" Type="http://schemas.openxmlformats.org/officeDocument/2006/relationships/header" Target="header11.xml"/><Relationship Id="rId8" Type="http://schemas.openxmlformats.org/officeDocument/2006/relationships/webSettings" Target="webSettings.xml"/><Relationship Id="rId51" Type="http://schemas.openxmlformats.org/officeDocument/2006/relationships/image" Target="media/image9.JPG"/><Relationship Id="rId72" Type="http://schemas.openxmlformats.org/officeDocument/2006/relationships/hyperlink" Target="https://ed.sc.gov/finance/grants/scde-grant-opportunities/" TargetMode="External"/><Relationship Id="rId80" Type="http://schemas.openxmlformats.org/officeDocument/2006/relationships/header" Target="header1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2.ed.gov/documents/essa-act-of-1965.pdf" TargetMode="External"/><Relationship Id="rId25" Type="http://schemas.openxmlformats.org/officeDocument/2006/relationships/hyperlink" Target="https://www2.ed.gov/policy/elsec/leg/essa/guidanceuseseinvestment.pdf" TargetMode="External"/><Relationship Id="rId33" Type="http://schemas.openxmlformats.org/officeDocument/2006/relationships/hyperlink" Target="http://www.ecfr.gov/cgi-bin/text-idx?SID=67933caff31f7d06c8058638923904e7&amp;node=sp2.1.200.e&amp;rgn=div6" TargetMode="External"/><Relationship Id="rId38" Type="http://schemas.openxmlformats.org/officeDocument/2006/relationships/hyperlink" Target="http://www.ecfr.gov/cgi-bin/text-idx?SID=4261233194aaecb414f1b265b62a772d&amp;node=se2.1.200_1313&amp;rgn=div8" TargetMode="External"/><Relationship Id="rId46" Type="http://schemas.openxmlformats.org/officeDocument/2006/relationships/image" Target="media/image4.PNG"/><Relationship Id="rId59" Type="http://schemas.openxmlformats.org/officeDocument/2006/relationships/hyperlink" Target="http://www.sam.gov" TargetMode="External"/><Relationship Id="rId67" Type="http://schemas.openxmlformats.org/officeDocument/2006/relationships/header" Target="header6.xml"/><Relationship Id="rId20" Type="http://schemas.openxmlformats.org/officeDocument/2006/relationships/hyperlink" Target="https://www2.ed.gov/documents/essa-act-of-1965.pdf" TargetMode="External"/><Relationship Id="rId41" Type="http://schemas.openxmlformats.org/officeDocument/2006/relationships/hyperlink" Target="mailto:strongerconnections@ed.sc.gov" TargetMode="External"/><Relationship Id="rId54" Type="http://schemas.openxmlformats.org/officeDocument/2006/relationships/image" Target="media/image12.JPG"/><Relationship Id="rId62" Type="http://schemas.openxmlformats.org/officeDocument/2006/relationships/hyperlink" Target="http://ed.sc.gov/finance/auditing/manuals-handbooks-and-guidelines/guidelines-for-retaining-documentation-to-support-expenditures/" TargetMode="External"/><Relationship Id="rId70" Type="http://schemas.openxmlformats.org/officeDocument/2006/relationships/image" Target="media/image15.png"/><Relationship Id="rId75" Type="http://schemas.openxmlformats.org/officeDocument/2006/relationships/header" Target="header9.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scde.formstack.com/forms/strongerconnectionssubgrant2024_25" TargetMode="External"/><Relationship Id="rId28" Type="http://schemas.openxmlformats.org/officeDocument/2006/relationships/hyperlink" Target="https://www.stopbullying.gov/" TargetMode="External"/><Relationship Id="rId36" Type="http://schemas.openxmlformats.org/officeDocument/2006/relationships/hyperlink" Target="https://sam.gov/content/home" TargetMode="External"/><Relationship Id="rId49" Type="http://schemas.openxmlformats.org/officeDocument/2006/relationships/image" Target="media/image7.jpg"/><Relationship Id="rId57" Type="http://schemas.openxmlformats.org/officeDocument/2006/relationships/hyperlink" Target="https://ed.sc.gov/instruction/early-learning-and-literacy/multi-tiered-system-of-supports-mtss/" TargetMode="External"/><Relationship Id="rId10" Type="http://schemas.openxmlformats.org/officeDocument/2006/relationships/endnotes" Target="endnotes.xml"/><Relationship Id="rId31" Type="http://schemas.openxmlformats.org/officeDocument/2006/relationships/hyperlink" Target="http://rems.ed.gov/" TargetMode="External"/><Relationship Id="rId44" Type="http://schemas.openxmlformats.org/officeDocument/2006/relationships/image" Target="media/image2.png"/><Relationship Id="rId52" Type="http://schemas.openxmlformats.org/officeDocument/2006/relationships/image" Target="media/image10.JPG"/><Relationship Id="rId60" Type="http://schemas.openxmlformats.org/officeDocument/2006/relationships/header" Target="header4.xml"/><Relationship Id="rId65" Type="http://schemas.openxmlformats.org/officeDocument/2006/relationships/header" Target="header5.xml"/><Relationship Id="rId73" Type="http://schemas.openxmlformats.org/officeDocument/2006/relationships/header" Target="header8.xml"/><Relationship Id="rId78" Type="http://schemas.openxmlformats.org/officeDocument/2006/relationships/header" Target="header12.xml"/><Relationship Id="rId8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d.sc.gov/instruction/early-learning-and-literacy/multi-tiered-system-of-supports-mtss/" TargetMode="External"/><Relationship Id="rId39" Type="http://schemas.openxmlformats.org/officeDocument/2006/relationships/hyperlink" Target="http://www.ecfr.gov/cgi-bin/text-idx?SID=4261233194aaecb414f1b265b62a772d&amp;node=se2.1.200_1439&amp;rgn=div8" TargetMode="External"/><Relationship Id="rId34" Type="http://schemas.openxmlformats.org/officeDocument/2006/relationships/hyperlink" Target="http://www.ecfr.gov/cgi-bin/text-idx?SID=222bf518d6688192aba1d2c95af98a83&amp;node=pt2.1.200&amp;rgn=div5" TargetMode="External"/><Relationship Id="rId50" Type="http://schemas.openxmlformats.org/officeDocument/2006/relationships/image" Target="media/image8.jpg"/><Relationship Id="rId55" Type="http://schemas.openxmlformats.org/officeDocument/2006/relationships/image" Target="media/image13.JPG"/><Relationship Id="rId76" Type="http://schemas.openxmlformats.org/officeDocument/2006/relationships/header" Target="header10.xml"/><Relationship Id="rId7" Type="http://schemas.openxmlformats.org/officeDocument/2006/relationships/settings" Target="settings.xml"/><Relationship Id="rId71" Type="http://schemas.openxmlformats.org/officeDocument/2006/relationships/header" Target="header7.xml"/><Relationship Id="rId2" Type="http://schemas.openxmlformats.org/officeDocument/2006/relationships/customXml" Target="../customXml/item2.xml"/><Relationship Id="rId29" Type="http://schemas.openxmlformats.org/officeDocument/2006/relationships/hyperlink" Target="https://oese.ed.gov/student-engagement-and-attendance-technical-assistance-sea-center/" TargetMode="External"/><Relationship Id="rId24" Type="http://schemas.openxmlformats.org/officeDocument/2006/relationships/hyperlink" Target="https://ed.sc.gov/instruction/early-learning-and-literacy/multi-tiered-system-of-supports-mtss/" TargetMode="External"/><Relationship Id="rId40" Type="http://schemas.openxmlformats.org/officeDocument/2006/relationships/hyperlink" Target="https://www.irs.gov/pub/irs-pdf/fw9.pdf" TargetMode="External"/><Relationship Id="rId45" Type="http://schemas.openxmlformats.org/officeDocument/2006/relationships/image" Target="media/image3.JPG"/><Relationship Id="rId66"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_rels/header5.xml.rels><?xml version="1.0" encoding="UTF-8" standalone="yes"?>
<Relationships xmlns="http://schemas.openxmlformats.org/package/2006/relationships"><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1" Type="http://schemas.openxmlformats.org/officeDocument/2006/relationships/image" Target="media/image14.png"/></Relationships>
</file>

<file path=word/_rels/header7.xml.rels><?xml version="1.0" encoding="UTF-8" standalone="yes"?>
<Relationships xmlns="http://schemas.openxmlformats.org/package/2006/relationships"><Relationship Id="rId1" Type="http://schemas.openxmlformats.org/officeDocument/2006/relationships/image" Target="media/image14.png"/></Relationships>
</file>

<file path=word/_rels/header8.xml.rels><?xml version="1.0" encoding="UTF-8" standalone="yes"?>
<Relationships xmlns="http://schemas.openxmlformats.org/package/2006/relationships"><Relationship Id="rId1" Type="http://schemas.openxmlformats.org/officeDocument/2006/relationships/image" Target="media/image14.png"/></Relationships>
</file>

<file path=word/_rels/header9.xml.rels><?xml version="1.0" encoding="UTF-8" standalone="yes"?>
<Relationships xmlns="http://schemas.openxmlformats.org/package/2006/relationships"><Relationship Id="rId1" Type="http://schemas.openxmlformats.org/officeDocument/2006/relationships/image" Target="media/image14.png"/></Relationships>
</file>

<file path=word/_rels/header10.xml.rels><?xml version="1.0" encoding="UTF-8" standalone="yes"?>
<Relationships xmlns="http://schemas.openxmlformats.org/package/2006/relationships"><Relationship Id="rId1" Type="http://schemas.openxmlformats.org/officeDocument/2006/relationships/image" Target="media/image14.png"/></Relationships>
</file>

<file path=word/_rels/header11.xml.rels><?xml version="1.0" encoding="UTF-8" standalone="yes"?>
<Relationships xmlns="http://schemas.openxmlformats.org/package/2006/relationships"><Relationship Id="rId1" Type="http://schemas.openxmlformats.org/officeDocument/2006/relationships/image" Target="media/image14.png"/></Relationships>
</file>

<file path=word/_rels/header12.xml.rels><?xml version="1.0" encoding="UTF-8" standalone="yes"?>
<Relationships xmlns="http://schemas.openxmlformats.org/package/2006/relationships"><Relationship Id="rId1" Type="http://schemas.openxmlformats.org/officeDocument/2006/relationships/image" Target="media/image14.png"/></Relationships>
</file>

<file path=word/_rels/header13.xml.rels><?xml version="1.0" encoding="UTF-8" standalone="yes"?>
<Relationships xmlns="http://schemas.openxmlformats.org/package/2006/relationships"><Relationship Id="rId1" Type="http://schemas.openxmlformats.org/officeDocument/2006/relationships/image" Target="media/image14.png"/></Relationships>
</file>

<file path=word/_rels/header14.xml.rels><?xml version="1.0" encoding="UTF-8" standalone="yes"?>
<Relationships xmlns="http://schemas.openxmlformats.org/package/2006/relationships"><Relationship Id="rId1" Type="http://schemas.openxmlformats.org/officeDocument/2006/relationships/image" Target="media/image14.png"/></Relationships>
</file>

<file path=word/_rels/header15.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128e00367886d3bc1f18f525481e5aa1">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d605fbaa8d442d068373d5638e1d28ce"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353</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Props1.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customXml/itemProps2.xml><?xml version="1.0" encoding="utf-8"?>
<ds:datastoreItem xmlns:ds="http://schemas.openxmlformats.org/officeDocument/2006/customXml" ds:itemID="{86971C85-791F-496E-82EA-983FB03F3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AF2967-3613-4B45-9109-3D283A566351}">
  <ds:schemaRefs>
    <ds:schemaRef ds:uri="http://schemas.microsoft.com/sharepoint/v3/contenttype/forms"/>
  </ds:schemaRefs>
</ds:datastoreItem>
</file>

<file path=customXml/itemProps4.xml><?xml version="1.0" encoding="utf-8"?>
<ds:datastoreItem xmlns:ds="http://schemas.openxmlformats.org/officeDocument/2006/customXml" ds:itemID="{34E29F62-460B-442A-89CC-7010A925BE82}">
  <ds:schemaRefs>
    <ds:schemaRef ds:uri="http://www.w3.org/XML/1998/namespace"/>
    <ds:schemaRef ds:uri="4156c6c0-55d3-46bd-947b-c0981f42ad3d"/>
    <ds:schemaRef ds:uri="http://purl.org/dc/elements/1.1/"/>
    <ds:schemaRef ds:uri="http://purl.org/dc/terms/"/>
    <ds:schemaRef ds:uri="http://schemas.microsoft.com/office/2006/metadata/propertie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61b6f52b-ee08-46d7-8326-758c64b35613"/>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52</Pages>
  <Words>17178</Words>
  <Characters>97915</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30269 - Stronger Connections Subaward RFP.docx</vt:lpstr>
    </vt:vector>
  </TitlesOfParts>
  <Company>SDE</Company>
  <LinksUpToDate>false</LinksUpToDate>
  <CharactersWithSpaces>114864</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Stronger Connections Subaward RFP</dc:title>
  <dc:subject/>
  <dc:creator>South Carolina Department of Education</dc:creator>
  <cp:keywords/>
  <dc:description/>
  <cp:lastModifiedBy>Hicks, Julie W.</cp:lastModifiedBy>
  <cp:revision>18</cp:revision>
  <cp:lastPrinted>2024-01-24T16:47:00Z</cp:lastPrinted>
  <dcterms:created xsi:type="dcterms:W3CDTF">2024-02-27T14:35:00Z</dcterms:created>
  <dcterms:modified xsi:type="dcterms:W3CDTF">2024-02-29T14:51:00Z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