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738D7" w:rsidRPr="00842C6B" w:rsidRDefault="005738D7">
      <w:pPr>
        <w:rPr>
          <w:szCs w:val="24"/>
        </w:rPr>
      </w:pPr>
      <w:bookmarkStart w:id="0" w:name="_GoBack"/>
      <w:bookmarkEnd w:id="0"/>
    </w:p>
    <w:p w:rsidR="005738D7" w:rsidRPr="00842C6B" w:rsidRDefault="005738D7">
      <w:pPr>
        <w:pStyle w:val="BodyTextIndent3"/>
        <w:rPr>
          <w:rFonts w:ascii="Times New Roman" w:hAnsi="Times New Roman" w:cs="Times New Roman"/>
          <w:sz w:val="24"/>
          <w:szCs w:val="24"/>
        </w:rPr>
      </w:pPr>
      <w:r w:rsidRPr="00842C6B">
        <w:rPr>
          <w:rFonts w:ascii="Times New Roman" w:hAnsi="Times New Roman" w:cs="Times New Roman"/>
          <w:sz w:val="24"/>
          <w:szCs w:val="24"/>
        </w:rPr>
        <w:t xml:space="preserve">This one-page letter is to be printed on </w:t>
      </w:r>
      <w:r w:rsidR="00267D14">
        <w:rPr>
          <w:rFonts w:ascii="Times New Roman" w:hAnsi="Times New Roman" w:cs="Times New Roman"/>
          <w:sz w:val="24"/>
          <w:szCs w:val="24"/>
        </w:rPr>
        <w:t>SCDE</w:t>
      </w:r>
      <w:r w:rsidRPr="00842C6B">
        <w:rPr>
          <w:rFonts w:ascii="Times New Roman" w:hAnsi="Times New Roman" w:cs="Times New Roman"/>
          <w:sz w:val="24"/>
          <w:szCs w:val="24"/>
        </w:rPr>
        <w:t xml:space="preserve"> letterhead, so leave a top margin of at least 1.</w:t>
      </w:r>
      <w:r w:rsidR="00FD2E2C" w:rsidRPr="00842C6B">
        <w:rPr>
          <w:rFonts w:ascii="Times New Roman" w:hAnsi="Times New Roman" w:cs="Times New Roman"/>
          <w:sz w:val="24"/>
          <w:szCs w:val="24"/>
        </w:rPr>
        <w:t>9</w:t>
      </w:r>
      <w:r w:rsidRPr="00842C6B">
        <w:rPr>
          <w:rFonts w:ascii="Times New Roman" w:hAnsi="Times New Roman" w:cs="Times New Roman"/>
          <w:sz w:val="24"/>
          <w:szCs w:val="24"/>
        </w:rPr>
        <w:t>8’</w:t>
      </w:r>
    </w:p>
    <w:p w:rsidR="005738D7" w:rsidRPr="00842C6B" w:rsidRDefault="005738D7">
      <w:pPr>
        <w:ind w:left="3600" w:firstLine="720"/>
        <w:rPr>
          <w:szCs w:val="24"/>
        </w:rPr>
      </w:pPr>
      <w:r w:rsidRPr="00842C6B">
        <w:rPr>
          <w:szCs w:val="24"/>
        </w:rPr>
        <w:t>[Insert Date]</w:t>
      </w:r>
    </w:p>
    <w:p w:rsidR="005738D7" w:rsidRPr="00842C6B" w:rsidRDefault="005738D7">
      <w:pPr>
        <w:rPr>
          <w:szCs w:val="24"/>
        </w:rPr>
      </w:pPr>
    </w:p>
    <w:p w:rsidR="005738D7" w:rsidRPr="00842C6B" w:rsidRDefault="005738D7">
      <w:pPr>
        <w:rPr>
          <w:szCs w:val="24"/>
        </w:rPr>
      </w:pPr>
      <w:r w:rsidRPr="00842C6B">
        <w:rPr>
          <w:szCs w:val="24"/>
        </w:rPr>
        <w:t>Courtesy Title and Name of Program Officer or CEO</w:t>
      </w:r>
    </w:p>
    <w:p w:rsidR="005738D7" w:rsidRPr="00842C6B" w:rsidRDefault="005738D7">
      <w:pPr>
        <w:rPr>
          <w:szCs w:val="24"/>
        </w:rPr>
      </w:pPr>
      <w:r w:rsidRPr="00842C6B">
        <w:rPr>
          <w:szCs w:val="24"/>
        </w:rPr>
        <w:t>Position/title of this person</w:t>
      </w:r>
    </w:p>
    <w:p w:rsidR="005738D7" w:rsidRPr="00842C6B" w:rsidRDefault="005738D7">
      <w:pPr>
        <w:rPr>
          <w:szCs w:val="24"/>
        </w:rPr>
      </w:pPr>
      <w:r w:rsidRPr="00842C6B">
        <w:rPr>
          <w:szCs w:val="24"/>
        </w:rPr>
        <w:t>Agency</w:t>
      </w:r>
    </w:p>
    <w:p w:rsidR="005738D7" w:rsidRPr="00842C6B" w:rsidRDefault="005738D7">
      <w:pPr>
        <w:rPr>
          <w:szCs w:val="24"/>
        </w:rPr>
      </w:pPr>
      <w:r w:rsidRPr="00842C6B">
        <w:rPr>
          <w:szCs w:val="24"/>
        </w:rPr>
        <w:t>Mailing Address 1</w:t>
      </w:r>
    </w:p>
    <w:p w:rsidR="005738D7" w:rsidRPr="00842C6B" w:rsidRDefault="00093F67">
      <w:pPr>
        <w:rPr>
          <w:szCs w:val="24"/>
        </w:rPr>
      </w:pPr>
      <w:r>
        <w:rPr>
          <w:szCs w:val="24"/>
        </w:rPr>
        <w:t xml:space="preserve">City, State </w:t>
      </w:r>
      <w:r w:rsidR="005738D7" w:rsidRPr="00842C6B">
        <w:rPr>
          <w:szCs w:val="24"/>
        </w:rPr>
        <w:t>Zip</w:t>
      </w:r>
    </w:p>
    <w:p w:rsidR="005738D7" w:rsidRPr="00842C6B" w:rsidRDefault="005738D7">
      <w:pPr>
        <w:rPr>
          <w:szCs w:val="24"/>
        </w:rPr>
      </w:pPr>
    </w:p>
    <w:p w:rsidR="005738D7" w:rsidRPr="00842C6B" w:rsidRDefault="005738D7">
      <w:pPr>
        <w:rPr>
          <w:szCs w:val="24"/>
        </w:rPr>
      </w:pPr>
      <w:r w:rsidRPr="00842C6B">
        <w:rPr>
          <w:szCs w:val="24"/>
        </w:rPr>
        <w:t>Dear Cou</w:t>
      </w:r>
      <w:r w:rsidR="00267D14">
        <w:rPr>
          <w:szCs w:val="24"/>
        </w:rPr>
        <w:t>r</w:t>
      </w:r>
      <w:r w:rsidRPr="00842C6B">
        <w:rPr>
          <w:szCs w:val="24"/>
        </w:rPr>
        <w:t>tesy Title and Last Name:</w:t>
      </w:r>
    </w:p>
    <w:p w:rsidR="005738D7" w:rsidRPr="00842C6B" w:rsidRDefault="005738D7">
      <w:pPr>
        <w:rPr>
          <w:szCs w:val="24"/>
        </w:rPr>
      </w:pPr>
    </w:p>
    <w:p w:rsidR="005738D7" w:rsidRPr="00842C6B" w:rsidRDefault="005738D7">
      <w:pPr>
        <w:rPr>
          <w:szCs w:val="24"/>
          <w:u w:val="single"/>
        </w:rPr>
      </w:pPr>
      <w:r w:rsidRPr="00842C6B">
        <w:rPr>
          <w:szCs w:val="24"/>
          <w:u w:val="single"/>
        </w:rPr>
        <w:t>Sample Opening Paragraphs (to be amended by drafter)</w:t>
      </w:r>
    </w:p>
    <w:p w:rsidR="005738D7" w:rsidRPr="00842C6B" w:rsidRDefault="005738D7">
      <w:pPr>
        <w:rPr>
          <w:szCs w:val="24"/>
        </w:rPr>
      </w:pPr>
    </w:p>
    <w:p w:rsidR="005738D7" w:rsidRPr="00842C6B" w:rsidRDefault="005738D7">
      <w:pPr>
        <w:rPr>
          <w:i/>
          <w:iCs/>
          <w:color w:val="008000"/>
          <w:szCs w:val="24"/>
        </w:rPr>
      </w:pPr>
      <w:r w:rsidRPr="00842C6B">
        <w:rPr>
          <w:i/>
          <w:iCs/>
          <w:color w:val="008000"/>
          <w:szCs w:val="24"/>
        </w:rPr>
        <w:t xml:space="preserve">Be sure to include how much money you are requesting and for what. Do NOT start the letter with “I.” Try to keep this paragraph short (the last sample paragraph verges on way too long).  </w:t>
      </w:r>
    </w:p>
    <w:p w:rsidR="005738D7" w:rsidRPr="00842C6B" w:rsidRDefault="005738D7">
      <w:pPr>
        <w:rPr>
          <w:i/>
          <w:iCs/>
          <w:szCs w:val="24"/>
        </w:rPr>
      </w:pPr>
    </w:p>
    <w:p w:rsidR="005738D7" w:rsidRPr="00842C6B" w:rsidRDefault="005738D7" w:rsidP="00267D14">
      <w:pPr>
        <w:ind w:firstLine="720"/>
        <w:rPr>
          <w:szCs w:val="24"/>
        </w:rPr>
      </w:pPr>
      <w:r w:rsidRPr="00842C6B">
        <w:rPr>
          <w:szCs w:val="24"/>
        </w:rPr>
        <w:t xml:space="preserve">Thank you for considering support for the South Carolina EIC School Network.  </w:t>
      </w:r>
      <w:r w:rsidRPr="00267D14">
        <w:rPr>
          <w:szCs w:val="24"/>
          <w:highlight w:val="black"/>
        </w:rPr>
        <w:t>Jean Harrigal</w:t>
      </w:r>
      <w:r w:rsidRPr="00842C6B">
        <w:rPr>
          <w:szCs w:val="24"/>
        </w:rPr>
        <w:t xml:space="preserve"> and you have been extremely helpful to Project Coordinator </w:t>
      </w:r>
      <w:r w:rsidRPr="00015143">
        <w:rPr>
          <w:color w:val="000000"/>
          <w:szCs w:val="24"/>
          <w:highlight w:val="black"/>
        </w:rPr>
        <w:t>Ed Falco</w:t>
      </w:r>
      <w:r w:rsidRPr="00842C6B">
        <w:rPr>
          <w:szCs w:val="24"/>
        </w:rPr>
        <w:t xml:space="preserve"> as he has explored support for this initiative, and we appreciate the guidance.  A grant from the National Fish and Wildlife Foundation in the amount of $47,200 will provide funding for Phase 2 and part of Phase 3 for six of the 12 middle schools involved in the SC EIC School Network.  </w:t>
      </w:r>
    </w:p>
    <w:p w:rsidR="005738D7" w:rsidRPr="00842C6B" w:rsidRDefault="005738D7">
      <w:pPr>
        <w:ind w:firstLine="720"/>
        <w:jc w:val="both"/>
        <w:rPr>
          <w:szCs w:val="24"/>
        </w:rPr>
      </w:pPr>
    </w:p>
    <w:p w:rsidR="005738D7" w:rsidRPr="00842C6B" w:rsidRDefault="005738D7">
      <w:pPr>
        <w:ind w:firstLine="720"/>
        <w:jc w:val="both"/>
        <w:rPr>
          <w:szCs w:val="24"/>
        </w:rPr>
      </w:pPr>
      <w:r w:rsidRPr="00842C6B">
        <w:rPr>
          <w:szCs w:val="24"/>
        </w:rPr>
        <w:t>The South Carolina Department of Education (</w:t>
      </w:r>
      <w:r w:rsidR="00267D14">
        <w:rPr>
          <w:szCs w:val="24"/>
        </w:rPr>
        <w:t>SCDE</w:t>
      </w:r>
      <w:r w:rsidRPr="00842C6B">
        <w:rPr>
          <w:szCs w:val="24"/>
        </w:rPr>
        <w:t xml:space="preserve">) requests a $14,000 grant from the Asia Society in order to develop and implement “Exploring China in </w:t>
      </w:r>
      <w:smartTag w:uri="urn:schemas-microsoft-com:office:smarttags" w:element="State">
        <w:smartTag w:uri="urn:schemas-microsoft-com:office:smarttags" w:element="place">
          <w:r w:rsidRPr="00842C6B">
            <w:rPr>
              <w:szCs w:val="24"/>
            </w:rPr>
            <w:t>South Carolina</w:t>
          </w:r>
        </w:smartTag>
      </w:smartTag>
      <w:r w:rsidRPr="00842C6B">
        <w:rPr>
          <w:szCs w:val="24"/>
        </w:rPr>
        <w:t xml:space="preserve">.”  This program offers educators an opportunity to learn more about </w:t>
      </w:r>
      <w:smartTag w:uri="urn:schemas-microsoft-com:office:smarttags" w:element="country-region">
        <w:r w:rsidRPr="00842C6B">
          <w:rPr>
            <w:szCs w:val="24"/>
          </w:rPr>
          <w:t>China</w:t>
        </w:r>
      </w:smartTag>
      <w:r w:rsidRPr="00842C6B">
        <w:rPr>
          <w:szCs w:val="24"/>
        </w:rPr>
        <w:t xml:space="preserve">, </w:t>
      </w:r>
      <w:smartTag w:uri="urn:schemas-microsoft-com:office:smarttags" w:element="State">
        <w:smartTag w:uri="urn:schemas-microsoft-com:office:smarttags" w:element="place">
          <w:r w:rsidRPr="00842C6B">
            <w:rPr>
              <w:szCs w:val="24"/>
            </w:rPr>
            <w:t>South Carolina</w:t>
          </w:r>
        </w:smartTag>
      </w:smartTag>
      <w:r w:rsidRPr="00842C6B">
        <w:rPr>
          <w:szCs w:val="24"/>
        </w:rPr>
        <w:t>’s Asian population, and how to teach Chinese history, culture, and language.</w:t>
      </w:r>
    </w:p>
    <w:p w:rsidR="005738D7" w:rsidRPr="00842C6B" w:rsidRDefault="005738D7">
      <w:pPr>
        <w:ind w:firstLine="720"/>
        <w:jc w:val="both"/>
        <w:rPr>
          <w:szCs w:val="24"/>
        </w:rPr>
      </w:pPr>
    </w:p>
    <w:p w:rsidR="005738D7" w:rsidRPr="00842C6B" w:rsidRDefault="005738D7">
      <w:pPr>
        <w:pStyle w:val="BodyTextIndent"/>
      </w:pPr>
      <w:r w:rsidRPr="00842C6B">
        <w:t xml:space="preserve">The Gaylord and Dorothy Donnelley Foundation’s initial support enabled the </w:t>
      </w:r>
      <w:r w:rsidR="00267D14" w:rsidRPr="00842C6B">
        <w:t>South Carolina Department of Education</w:t>
      </w:r>
      <w:r w:rsidR="00267D14">
        <w:t xml:space="preserve"> (SCDE)</w:t>
      </w:r>
      <w:r w:rsidRPr="00842C6B">
        <w:t xml:space="preserve"> to launch an exciting pilot environmental education program for eleven middle schools, including five </w:t>
      </w:r>
      <w:r w:rsidR="00267D14">
        <w:t>l</w:t>
      </w:r>
      <w:r w:rsidRPr="00842C6B">
        <w:t>ow</w:t>
      </w:r>
      <w:r w:rsidR="00267D14">
        <w:t xml:space="preserve"> c</w:t>
      </w:r>
      <w:r w:rsidRPr="00842C6B">
        <w:t xml:space="preserve">ountry schools. Students, teachers, administrators, parents, local governments, and business partners who are participating in the SC EIC School Network have expressed their enthusiasm for this integrated learning program that advances academic skills, environmental stewardship, and citizenship.  I am, therefore, pleased to request $528,243 from The Donnelley Foundation over the next three years to support continued implementation at these five sites and expansion to a new </w:t>
      </w:r>
      <w:r w:rsidR="00267D14">
        <w:t>l</w:t>
      </w:r>
      <w:r w:rsidRPr="00842C6B">
        <w:t>ow</w:t>
      </w:r>
      <w:r w:rsidR="00267D14">
        <w:t xml:space="preserve"> </w:t>
      </w:r>
      <w:r w:rsidRPr="00842C6B">
        <w:t xml:space="preserve">country middle school.   </w:t>
      </w:r>
    </w:p>
    <w:p w:rsidR="005738D7" w:rsidRPr="00842C6B" w:rsidRDefault="005738D7">
      <w:pPr>
        <w:jc w:val="both"/>
        <w:rPr>
          <w:szCs w:val="24"/>
        </w:rPr>
      </w:pPr>
    </w:p>
    <w:p w:rsidR="005738D7" w:rsidRPr="00842C6B" w:rsidRDefault="005738D7">
      <w:pPr>
        <w:pStyle w:val="Heading1"/>
        <w:rPr>
          <w:rFonts w:ascii="Times New Roman" w:hAnsi="Times New Roman" w:cs="Times New Roman"/>
          <w:color w:val="008000"/>
          <w:sz w:val="24"/>
          <w:szCs w:val="24"/>
        </w:rPr>
      </w:pPr>
      <w:r w:rsidRPr="00842C6B">
        <w:rPr>
          <w:rFonts w:ascii="Times New Roman" w:hAnsi="Times New Roman" w:cs="Times New Roman"/>
          <w:sz w:val="24"/>
          <w:szCs w:val="24"/>
        </w:rPr>
        <w:t>Sample Body Paragraphs—</w:t>
      </w:r>
      <w:r w:rsidRPr="00842C6B">
        <w:rPr>
          <w:rFonts w:ascii="Times New Roman" w:hAnsi="Times New Roman" w:cs="Times New Roman"/>
          <w:color w:val="008000"/>
          <w:sz w:val="24"/>
          <w:szCs w:val="24"/>
        </w:rPr>
        <w:t>what are you going to do with the money?  Provide specific information about the program and why it is important to public education and the funder.  Briefly describe the need, purpose, target population.</w:t>
      </w:r>
      <w:r w:rsidR="00267D14">
        <w:rPr>
          <w:rFonts w:ascii="Times New Roman" w:hAnsi="Times New Roman" w:cs="Times New Roman"/>
          <w:color w:val="008000"/>
          <w:sz w:val="24"/>
          <w:szCs w:val="24"/>
        </w:rPr>
        <w:t xml:space="preserve"> See samples below.</w:t>
      </w:r>
    </w:p>
    <w:p w:rsidR="005738D7" w:rsidRPr="00842C6B" w:rsidRDefault="005738D7">
      <w:pPr>
        <w:ind w:firstLine="720"/>
        <w:jc w:val="both"/>
        <w:rPr>
          <w:szCs w:val="24"/>
        </w:rPr>
      </w:pPr>
    </w:p>
    <w:p w:rsidR="005738D7" w:rsidRPr="00842C6B" w:rsidRDefault="005738D7">
      <w:pPr>
        <w:pStyle w:val="BodyTextIndent2"/>
        <w:tabs>
          <w:tab w:val="clear" w:pos="1080"/>
        </w:tabs>
        <w:rPr>
          <w:rFonts w:ascii="Times New Roman" w:hAnsi="Times New Roman" w:cs="Times New Roman"/>
          <w:bCs w:val="0"/>
          <w:iCs w:val="0"/>
          <w:sz w:val="24"/>
        </w:rPr>
      </w:pPr>
      <w:r w:rsidRPr="00842C6B">
        <w:rPr>
          <w:rFonts w:ascii="Times New Roman" w:hAnsi="Times New Roman" w:cs="Times New Roman"/>
          <w:bCs w:val="0"/>
          <w:iCs w:val="0"/>
          <w:sz w:val="24"/>
        </w:rPr>
        <w:lastRenderedPageBreak/>
        <w:t xml:space="preserve">These two phases will allow the teachers, administrators, and mentors to apply and sustain most effectively the Using the Environment as an Integrating Context (EIC) for Learning™ Model in a middle-school setting.  In June 2003, the core team will participate in a four-day professional development institute conducted by staff from the State Education and Environment Roundtable.  Beginning in August 2003, the core teams will implement the model.   As they do so, we will ensure that these schools have proper support and technical assistance. </w:t>
      </w:r>
    </w:p>
    <w:p w:rsidR="005738D7" w:rsidRPr="00842C6B" w:rsidRDefault="005738D7">
      <w:pPr>
        <w:ind w:firstLine="720"/>
        <w:jc w:val="both"/>
        <w:rPr>
          <w:szCs w:val="24"/>
        </w:rPr>
      </w:pPr>
    </w:p>
    <w:p w:rsidR="005738D7" w:rsidRPr="00842C6B" w:rsidRDefault="005738D7">
      <w:pPr>
        <w:pStyle w:val="BodyTextIndent2"/>
        <w:rPr>
          <w:rFonts w:ascii="Times New Roman" w:hAnsi="Times New Roman" w:cs="Times New Roman"/>
          <w:sz w:val="24"/>
        </w:rPr>
      </w:pPr>
      <w:r w:rsidRPr="00842C6B">
        <w:rPr>
          <w:rFonts w:ascii="Times New Roman" w:hAnsi="Times New Roman" w:cs="Times New Roman"/>
          <w:sz w:val="24"/>
        </w:rPr>
        <w:t xml:space="preserve">The five </w:t>
      </w:r>
      <w:r w:rsidR="00267D14">
        <w:rPr>
          <w:rFonts w:ascii="Times New Roman" w:hAnsi="Times New Roman" w:cs="Times New Roman"/>
          <w:sz w:val="24"/>
        </w:rPr>
        <w:t>l</w:t>
      </w:r>
      <w:r w:rsidRPr="00842C6B">
        <w:rPr>
          <w:rFonts w:ascii="Times New Roman" w:hAnsi="Times New Roman" w:cs="Times New Roman"/>
          <w:sz w:val="24"/>
        </w:rPr>
        <w:t>ow</w:t>
      </w:r>
      <w:r w:rsidR="00267D14">
        <w:rPr>
          <w:rFonts w:ascii="Times New Roman" w:hAnsi="Times New Roman" w:cs="Times New Roman"/>
          <w:sz w:val="24"/>
        </w:rPr>
        <w:t xml:space="preserve"> </w:t>
      </w:r>
      <w:r w:rsidRPr="00842C6B">
        <w:rPr>
          <w:rFonts w:ascii="Times New Roman" w:hAnsi="Times New Roman" w:cs="Times New Roman"/>
          <w:sz w:val="24"/>
        </w:rPr>
        <w:t xml:space="preserve">country middle schools involved in the pilot project—Colleton, Conway, Forest Circle, Lady’s Island, and Waccamaw—represent four </w:t>
      </w:r>
      <w:r w:rsidR="00267D14">
        <w:rPr>
          <w:rFonts w:ascii="Times New Roman" w:hAnsi="Times New Roman" w:cs="Times New Roman"/>
          <w:sz w:val="24"/>
        </w:rPr>
        <w:t>l</w:t>
      </w:r>
      <w:r w:rsidRPr="00842C6B">
        <w:rPr>
          <w:rFonts w:ascii="Times New Roman" w:hAnsi="Times New Roman" w:cs="Times New Roman"/>
          <w:sz w:val="24"/>
        </w:rPr>
        <w:t>ow</w:t>
      </w:r>
      <w:r w:rsidR="00267D14">
        <w:rPr>
          <w:rFonts w:ascii="Times New Roman" w:hAnsi="Times New Roman" w:cs="Times New Roman"/>
          <w:sz w:val="24"/>
        </w:rPr>
        <w:t xml:space="preserve"> </w:t>
      </w:r>
      <w:r w:rsidRPr="00842C6B">
        <w:rPr>
          <w:rFonts w:ascii="Times New Roman" w:hAnsi="Times New Roman" w:cs="Times New Roman"/>
          <w:sz w:val="24"/>
        </w:rPr>
        <w:t xml:space="preserve">country counties:  Beaufort, Colleton, Georgetown, and Horry. These schools vary in achievement, with Waccamaw and Conway leading the schools in terms of student achievement and school quality.  Nonetheless, all of these schools need to improve to satisfy state standards and federal requirements. After the first year of implementation, we became aware that the </w:t>
      </w:r>
      <w:r w:rsidR="00267D14">
        <w:rPr>
          <w:rFonts w:ascii="Times New Roman" w:hAnsi="Times New Roman" w:cs="Times New Roman"/>
          <w:sz w:val="24"/>
        </w:rPr>
        <w:t>l</w:t>
      </w:r>
      <w:r w:rsidRPr="00842C6B">
        <w:rPr>
          <w:rFonts w:ascii="Times New Roman" w:hAnsi="Times New Roman" w:cs="Times New Roman"/>
          <w:sz w:val="24"/>
        </w:rPr>
        <w:t>ow</w:t>
      </w:r>
      <w:r w:rsidR="00267D14">
        <w:rPr>
          <w:rFonts w:ascii="Times New Roman" w:hAnsi="Times New Roman" w:cs="Times New Roman"/>
          <w:sz w:val="24"/>
        </w:rPr>
        <w:t xml:space="preserve"> </w:t>
      </w:r>
      <w:r w:rsidRPr="00842C6B">
        <w:rPr>
          <w:rFonts w:ascii="Times New Roman" w:hAnsi="Times New Roman" w:cs="Times New Roman"/>
          <w:sz w:val="24"/>
        </w:rPr>
        <w:t xml:space="preserve">country schools need more technical assistance and professional development to implement the program confidently and successfully. </w:t>
      </w:r>
    </w:p>
    <w:p w:rsidR="005738D7" w:rsidRPr="00842C6B" w:rsidRDefault="005738D7">
      <w:pPr>
        <w:pStyle w:val="BodyTextIndent2"/>
        <w:rPr>
          <w:rFonts w:ascii="Times New Roman" w:hAnsi="Times New Roman" w:cs="Times New Roman"/>
          <w:sz w:val="24"/>
        </w:rPr>
      </w:pPr>
    </w:p>
    <w:p w:rsidR="005738D7" w:rsidRPr="00842C6B" w:rsidRDefault="005738D7">
      <w:pPr>
        <w:pStyle w:val="BodyTextIndent2"/>
        <w:rPr>
          <w:rFonts w:ascii="Times New Roman" w:hAnsi="Times New Roman" w:cs="Times New Roman"/>
          <w:sz w:val="24"/>
        </w:rPr>
      </w:pPr>
      <w:r w:rsidRPr="00842C6B">
        <w:rPr>
          <w:rFonts w:ascii="Times New Roman" w:hAnsi="Times New Roman" w:cs="Times New Roman"/>
          <w:sz w:val="24"/>
        </w:rPr>
        <w:t xml:space="preserve">School reform and sustained change take time.  Already, the preliminary findings are quite promising.  Students are seeing “connections” among subjects and between themselves and their communities in new, more positive ways.  Teachers feel a new passion for their profession, and they are honing instructional skills that integrate curricula.  School EIC teams and mentors are collaborating to solve “real” problems facing their communities, and in the process, students are learning core academic subjects.  </w:t>
      </w:r>
    </w:p>
    <w:p w:rsidR="005738D7" w:rsidRPr="00842C6B" w:rsidRDefault="005738D7">
      <w:pPr>
        <w:pStyle w:val="BodyTextIndent2"/>
        <w:ind w:firstLine="0"/>
        <w:rPr>
          <w:rFonts w:ascii="Times New Roman" w:hAnsi="Times New Roman" w:cs="Times New Roman"/>
          <w:sz w:val="24"/>
        </w:rPr>
      </w:pPr>
    </w:p>
    <w:p w:rsidR="005738D7" w:rsidRPr="00842C6B" w:rsidRDefault="005738D7">
      <w:pPr>
        <w:pStyle w:val="BodyTextIndent2"/>
        <w:ind w:firstLine="0"/>
        <w:rPr>
          <w:rFonts w:ascii="Times New Roman" w:hAnsi="Times New Roman" w:cs="Times New Roman"/>
          <w:sz w:val="24"/>
        </w:rPr>
      </w:pPr>
      <w:r w:rsidRPr="00842C6B">
        <w:rPr>
          <w:rFonts w:ascii="Times New Roman" w:hAnsi="Times New Roman" w:cs="Times New Roman"/>
          <w:sz w:val="24"/>
        </w:rPr>
        <w:t>**************************</w:t>
      </w:r>
    </w:p>
    <w:p w:rsidR="005738D7" w:rsidRPr="00842C6B" w:rsidRDefault="005738D7">
      <w:pPr>
        <w:pStyle w:val="BodyTextIndent2"/>
        <w:ind w:firstLine="0"/>
        <w:rPr>
          <w:rFonts w:ascii="Times New Roman" w:hAnsi="Times New Roman" w:cs="Times New Roman"/>
          <w:sz w:val="24"/>
        </w:rPr>
      </w:pPr>
    </w:p>
    <w:p w:rsidR="005738D7" w:rsidRPr="00842C6B" w:rsidRDefault="005738D7">
      <w:pPr>
        <w:pStyle w:val="BodyTextIndent"/>
      </w:pPr>
      <w:r w:rsidRPr="00842C6B">
        <w:t xml:space="preserve">The </w:t>
      </w:r>
      <w:r w:rsidR="00267D14">
        <w:t>SCDE</w:t>
      </w:r>
      <w:r w:rsidRPr="00842C6B">
        <w:t xml:space="preserve">’s mission is to provide leadership and services to ensure a system of public education through which all students will become educated, responsible, and contributing citizens.  The “Exploring China in </w:t>
      </w:r>
      <w:smartTag w:uri="urn:schemas-microsoft-com:office:smarttags" w:element="State">
        <w:smartTag w:uri="urn:schemas-microsoft-com:office:smarttags" w:element="place">
          <w:r w:rsidRPr="00842C6B">
            <w:t>South Carolina</w:t>
          </w:r>
        </w:smartTag>
      </w:smartTag>
      <w:r w:rsidRPr="00842C6B">
        <w:t xml:space="preserve">” program fits into this mission on several levels.  Our students and their families, as well as our community leaders, need to study different cultures, especially as the state’s demographics change dramatically and consistently. The state’s population grew 15% between 1990 and 2000, but the Asian population registered an increase of 66% during the same period.  The growing presence of students, teachers, and families who are either Asian born or of Asian heritage underscores a need for educators to expand academic work as well as educational activities to include </w:t>
      </w:r>
      <w:smartTag w:uri="urn:schemas-microsoft-com:office:smarttags" w:element="country-region">
        <w:r w:rsidRPr="00842C6B">
          <w:t>China</w:t>
        </w:r>
      </w:smartTag>
      <w:r w:rsidRPr="00842C6B">
        <w:t xml:space="preserve"> and </w:t>
      </w:r>
      <w:smartTag w:uri="urn:schemas-microsoft-com:office:smarttags" w:element="place">
        <w:r w:rsidRPr="00842C6B">
          <w:t>Asia</w:t>
        </w:r>
      </w:smartTag>
      <w:r w:rsidRPr="00842C6B">
        <w:t xml:space="preserve">.  Only by learning, understanding, and incorporating </w:t>
      </w:r>
      <w:smartTag w:uri="urn:schemas-microsoft-com:office:smarttags" w:element="country-region">
        <w:smartTag w:uri="urn:schemas-microsoft-com:office:smarttags" w:element="place">
          <w:r w:rsidRPr="00842C6B">
            <w:t>China</w:t>
          </w:r>
        </w:smartTag>
      </w:smartTag>
      <w:r w:rsidRPr="00842C6B">
        <w:t xml:space="preserve"> into our educational focus can we fully appreciate and interact with this major world power and potent culture.  </w:t>
      </w:r>
    </w:p>
    <w:p w:rsidR="005738D7" w:rsidRPr="00842C6B" w:rsidRDefault="005738D7">
      <w:pPr>
        <w:rPr>
          <w:szCs w:val="24"/>
        </w:rPr>
      </w:pPr>
    </w:p>
    <w:p w:rsidR="005738D7" w:rsidRPr="00842C6B" w:rsidRDefault="005738D7">
      <w:pPr>
        <w:pStyle w:val="Heading1"/>
        <w:rPr>
          <w:rFonts w:ascii="Times New Roman" w:hAnsi="Times New Roman" w:cs="Times New Roman"/>
          <w:color w:val="008000"/>
          <w:sz w:val="24"/>
          <w:szCs w:val="24"/>
        </w:rPr>
      </w:pPr>
      <w:r w:rsidRPr="00842C6B">
        <w:rPr>
          <w:rFonts w:ascii="Times New Roman" w:hAnsi="Times New Roman" w:cs="Times New Roman"/>
          <w:sz w:val="24"/>
          <w:szCs w:val="24"/>
        </w:rPr>
        <w:t>Sample Closing Paragraphs—</w:t>
      </w:r>
      <w:r w:rsidRPr="00842C6B">
        <w:rPr>
          <w:rFonts w:ascii="Times New Roman" w:hAnsi="Times New Roman" w:cs="Times New Roman"/>
          <w:color w:val="008000"/>
          <w:sz w:val="24"/>
          <w:szCs w:val="24"/>
        </w:rPr>
        <w:t xml:space="preserve">connect the funder, the </w:t>
      </w:r>
      <w:r w:rsidR="00267D14">
        <w:rPr>
          <w:rFonts w:ascii="Times New Roman" w:hAnsi="Times New Roman" w:cs="Times New Roman"/>
          <w:color w:val="008000"/>
          <w:sz w:val="24"/>
          <w:szCs w:val="24"/>
        </w:rPr>
        <w:t>SCDE</w:t>
      </w:r>
      <w:r w:rsidRPr="00842C6B">
        <w:rPr>
          <w:rFonts w:ascii="Times New Roman" w:hAnsi="Times New Roman" w:cs="Times New Roman"/>
          <w:color w:val="008000"/>
          <w:sz w:val="24"/>
          <w:szCs w:val="24"/>
        </w:rPr>
        <w:t xml:space="preserve">, and the program working together to solve a problem or be innovative.  </w:t>
      </w:r>
    </w:p>
    <w:p w:rsidR="005738D7" w:rsidRPr="00842C6B" w:rsidRDefault="005738D7">
      <w:pPr>
        <w:ind w:firstLine="720"/>
        <w:jc w:val="both"/>
        <w:rPr>
          <w:szCs w:val="24"/>
        </w:rPr>
      </w:pPr>
    </w:p>
    <w:p w:rsidR="005738D7" w:rsidRPr="00842C6B" w:rsidRDefault="005738D7">
      <w:pPr>
        <w:ind w:firstLine="720"/>
        <w:jc w:val="both"/>
        <w:rPr>
          <w:szCs w:val="24"/>
        </w:rPr>
      </w:pPr>
      <w:r w:rsidRPr="00842C6B">
        <w:rPr>
          <w:szCs w:val="24"/>
        </w:rPr>
        <w:t xml:space="preserve">Using the geographical features of </w:t>
      </w:r>
      <w:smartTag w:uri="urn:schemas-microsoft-com:office:smarttags" w:element="State">
        <w:smartTag w:uri="urn:schemas-microsoft-com:office:smarttags" w:element="place">
          <w:r w:rsidRPr="00842C6B">
            <w:rPr>
              <w:szCs w:val="24"/>
            </w:rPr>
            <w:t>South Carolina</w:t>
          </w:r>
        </w:smartTag>
      </w:smartTag>
      <w:r w:rsidRPr="00842C6B">
        <w:rPr>
          <w:szCs w:val="24"/>
        </w:rPr>
        <w:t xml:space="preserve"> to teach core academic skills and to further understanding of the environment will help us improve the motivation, academic achievement, environmental awareness, and community involvement of these young people.  With </w:t>
      </w:r>
      <w:r w:rsidRPr="00842C6B">
        <w:rPr>
          <w:szCs w:val="24"/>
        </w:rPr>
        <w:lastRenderedPageBreak/>
        <w:t xml:space="preserve">the National Fish and Wildlife Foundation’s support, </w:t>
      </w:r>
      <w:smartTag w:uri="urn:schemas-microsoft-com:office:smarttags" w:element="State">
        <w:smartTag w:uri="urn:schemas-microsoft-com:office:smarttags" w:element="place">
          <w:r w:rsidRPr="00842C6B">
            <w:rPr>
              <w:szCs w:val="24"/>
            </w:rPr>
            <w:t>South Carolina</w:t>
          </w:r>
        </w:smartTag>
      </w:smartTag>
      <w:r w:rsidRPr="00842C6B">
        <w:rPr>
          <w:szCs w:val="24"/>
        </w:rPr>
        <w:t xml:space="preserve">’s landscape, wildlife, and natural resources will become a “classroom” to challenge and inspire middle school students and their teachers.  </w:t>
      </w:r>
    </w:p>
    <w:p w:rsidR="005738D7" w:rsidRPr="00842C6B" w:rsidRDefault="005738D7">
      <w:pPr>
        <w:ind w:firstLine="720"/>
        <w:jc w:val="both"/>
        <w:rPr>
          <w:szCs w:val="24"/>
        </w:rPr>
      </w:pPr>
    </w:p>
    <w:p w:rsidR="005738D7" w:rsidRPr="00842C6B" w:rsidRDefault="005738D7">
      <w:pPr>
        <w:pStyle w:val="BodyTextIndent2"/>
        <w:rPr>
          <w:rFonts w:ascii="Times New Roman" w:hAnsi="Times New Roman" w:cs="Times New Roman"/>
          <w:sz w:val="24"/>
        </w:rPr>
      </w:pPr>
      <w:r w:rsidRPr="00842C6B">
        <w:rPr>
          <w:rFonts w:ascii="Times New Roman" w:hAnsi="Times New Roman" w:cs="Times New Roman"/>
          <w:sz w:val="24"/>
        </w:rPr>
        <w:t xml:space="preserve">The Donnelley Foundation’s support will ensure that these five schools can continue this progress in adolescent education.  We ask you to join with the </w:t>
      </w:r>
      <w:r w:rsidR="00267D14">
        <w:rPr>
          <w:rFonts w:ascii="Times New Roman" w:hAnsi="Times New Roman" w:cs="Times New Roman"/>
          <w:sz w:val="24"/>
        </w:rPr>
        <w:t>SCDE</w:t>
      </w:r>
      <w:r w:rsidRPr="00842C6B">
        <w:rPr>
          <w:rFonts w:ascii="Times New Roman" w:hAnsi="Times New Roman" w:cs="Times New Roman"/>
          <w:sz w:val="24"/>
        </w:rPr>
        <w:t xml:space="preserve"> and these schools to sustain a school-reform initiative that will make a lasting difference in the lives of nearly 4,200 students, their teachers, and their communities.</w:t>
      </w:r>
    </w:p>
    <w:p w:rsidR="005738D7" w:rsidRPr="00842C6B" w:rsidRDefault="005738D7">
      <w:pPr>
        <w:pStyle w:val="BodyTextIndent2"/>
        <w:rPr>
          <w:rFonts w:ascii="Times New Roman" w:hAnsi="Times New Roman" w:cs="Times New Roman"/>
          <w:sz w:val="24"/>
        </w:rPr>
      </w:pPr>
    </w:p>
    <w:p w:rsidR="005738D7" w:rsidRPr="00842C6B" w:rsidRDefault="005738D7">
      <w:pPr>
        <w:ind w:firstLine="720"/>
        <w:jc w:val="both"/>
        <w:rPr>
          <w:szCs w:val="24"/>
        </w:rPr>
      </w:pPr>
      <w:r w:rsidRPr="00842C6B">
        <w:rPr>
          <w:szCs w:val="24"/>
        </w:rPr>
        <w:t>Our foreign languages education associate, Ruta Couet, will direct this project.  Ms. Couet can be reached at (803) 734-8383 or rcouet@</w:t>
      </w:r>
      <w:r w:rsidR="00267D14">
        <w:rPr>
          <w:szCs w:val="24"/>
        </w:rPr>
        <w:t>SCDE</w:t>
      </w:r>
      <w:r w:rsidRPr="00842C6B">
        <w:rPr>
          <w:szCs w:val="24"/>
        </w:rPr>
        <w:t xml:space="preserve">.state.sc.us.  By supporting this endeavor, the Asia Society can help us continue to advance the study of </w:t>
      </w:r>
      <w:smartTag w:uri="urn:schemas-microsoft-com:office:smarttags" w:element="country-region">
        <w:r w:rsidRPr="00842C6B">
          <w:rPr>
            <w:szCs w:val="24"/>
          </w:rPr>
          <w:t>China</w:t>
        </w:r>
      </w:smartTag>
      <w:r w:rsidRPr="00842C6B">
        <w:rPr>
          <w:szCs w:val="24"/>
        </w:rPr>
        <w:t xml:space="preserve"> in </w:t>
      </w:r>
      <w:smartTag w:uri="urn:schemas-microsoft-com:office:smarttags" w:element="State">
        <w:smartTag w:uri="urn:schemas-microsoft-com:office:smarttags" w:element="place">
          <w:r w:rsidRPr="00842C6B">
            <w:rPr>
              <w:szCs w:val="24"/>
            </w:rPr>
            <w:t>South Carolina</w:t>
          </w:r>
        </w:smartTag>
      </w:smartTag>
      <w:r w:rsidRPr="00842C6B">
        <w:rPr>
          <w:szCs w:val="24"/>
        </w:rPr>
        <w:t>.  Thank you.</w:t>
      </w:r>
    </w:p>
    <w:p w:rsidR="005738D7" w:rsidRPr="00842C6B" w:rsidRDefault="005738D7">
      <w:pPr>
        <w:ind w:firstLine="720"/>
        <w:jc w:val="both"/>
        <w:rPr>
          <w:szCs w:val="24"/>
        </w:rPr>
      </w:pPr>
    </w:p>
    <w:p w:rsidR="005738D7" w:rsidRPr="00842C6B" w:rsidRDefault="00FD2E2C">
      <w:pPr>
        <w:ind w:left="3600" w:firstLine="720"/>
        <w:rPr>
          <w:szCs w:val="24"/>
        </w:rPr>
      </w:pPr>
      <w:r w:rsidRPr="00842C6B">
        <w:rPr>
          <w:szCs w:val="24"/>
        </w:rPr>
        <w:t>Sincerely,</w:t>
      </w:r>
    </w:p>
    <w:p w:rsidR="005738D7" w:rsidRPr="00842C6B" w:rsidRDefault="005738D7">
      <w:pPr>
        <w:ind w:left="3600" w:firstLine="720"/>
        <w:rPr>
          <w:szCs w:val="24"/>
        </w:rPr>
      </w:pPr>
    </w:p>
    <w:p w:rsidR="005738D7" w:rsidRPr="00842C6B" w:rsidRDefault="005738D7">
      <w:pPr>
        <w:ind w:left="3600" w:firstLine="720"/>
        <w:rPr>
          <w:szCs w:val="24"/>
        </w:rPr>
      </w:pPr>
    </w:p>
    <w:p w:rsidR="005738D7" w:rsidRPr="00842C6B" w:rsidRDefault="005738D7">
      <w:pPr>
        <w:ind w:left="3600" w:firstLine="720"/>
        <w:rPr>
          <w:szCs w:val="24"/>
        </w:rPr>
      </w:pPr>
    </w:p>
    <w:p w:rsidR="005738D7" w:rsidRPr="00842C6B" w:rsidRDefault="00093F67">
      <w:pPr>
        <w:ind w:left="3600" w:firstLine="720"/>
        <w:rPr>
          <w:szCs w:val="24"/>
        </w:rPr>
      </w:pPr>
      <w:r>
        <w:rPr>
          <w:szCs w:val="24"/>
        </w:rPr>
        <w:t>&lt;Superintendent’s Name&gt;</w:t>
      </w:r>
    </w:p>
    <w:p w:rsidR="005738D7" w:rsidRPr="00842C6B" w:rsidRDefault="005738D7">
      <w:pPr>
        <w:ind w:left="3600" w:firstLine="720"/>
        <w:rPr>
          <w:szCs w:val="24"/>
        </w:rPr>
      </w:pPr>
      <w:r w:rsidRPr="00842C6B">
        <w:rPr>
          <w:szCs w:val="24"/>
        </w:rPr>
        <w:t>State Superintendent of Education</w:t>
      </w:r>
    </w:p>
    <w:p w:rsidR="005738D7" w:rsidRPr="00842C6B" w:rsidRDefault="005738D7">
      <w:pPr>
        <w:ind w:left="3600" w:firstLine="720"/>
        <w:rPr>
          <w:szCs w:val="24"/>
        </w:rPr>
      </w:pPr>
    </w:p>
    <w:p w:rsidR="005738D7" w:rsidRPr="00842C6B" w:rsidRDefault="005738D7">
      <w:pPr>
        <w:jc w:val="both"/>
        <w:rPr>
          <w:szCs w:val="24"/>
        </w:rPr>
      </w:pPr>
      <w:r w:rsidRPr="00842C6B">
        <w:rPr>
          <w:szCs w:val="24"/>
        </w:rPr>
        <w:t>Enclosure</w:t>
      </w:r>
    </w:p>
    <w:p w:rsidR="005738D7" w:rsidRPr="00842C6B" w:rsidRDefault="005738D7">
      <w:pPr>
        <w:tabs>
          <w:tab w:val="left" w:pos="1080"/>
        </w:tabs>
        <w:jc w:val="both"/>
        <w:rPr>
          <w:bCs/>
          <w:iCs/>
          <w:szCs w:val="24"/>
        </w:rPr>
      </w:pPr>
    </w:p>
    <w:p w:rsidR="005738D7" w:rsidRPr="00842C6B" w:rsidRDefault="005738D7">
      <w:pPr>
        <w:tabs>
          <w:tab w:val="left" w:pos="1080"/>
        </w:tabs>
        <w:jc w:val="both"/>
        <w:rPr>
          <w:bCs/>
          <w:iCs/>
          <w:szCs w:val="24"/>
        </w:rPr>
      </w:pPr>
      <w:r w:rsidRPr="00842C6B">
        <w:rPr>
          <w:bCs/>
          <w:iCs/>
          <w:szCs w:val="24"/>
        </w:rPr>
        <w:tab/>
      </w:r>
      <w:r w:rsidRPr="00842C6B">
        <w:rPr>
          <w:bCs/>
          <w:iCs/>
          <w:szCs w:val="24"/>
        </w:rPr>
        <w:tab/>
      </w:r>
      <w:r w:rsidRPr="00842C6B">
        <w:rPr>
          <w:bCs/>
          <w:iCs/>
          <w:szCs w:val="24"/>
        </w:rPr>
        <w:tab/>
      </w:r>
      <w:r w:rsidRPr="00842C6B">
        <w:rPr>
          <w:bCs/>
          <w:iCs/>
          <w:szCs w:val="24"/>
        </w:rPr>
        <w:tab/>
      </w:r>
      <w:r w:rsidRPr="00842C6B">
        <w:rPr>
          <w:bCs/>
          <w:iCs/>
          <w:szCs w:val="24"/>
        </w:rPr>
        <w:tab/>
      </w:r>
      <w:r w:rsidRPr="00842C6B">
        <w:rPr>
          <w:bCs/>
          <w:iCs/>
          <w:szCs w:val="24"/>
        </w:rPr>
        <w:tab/>
      </w:r>
    </w:p>
    <w:p w:rsidR="005738D7" w:rsidRPr="00842C6B" w:rsidRDefault="005738D7">
      <w:pPr>
        <w:pStyle w:val="BodyTextIndent2"/>
        <w:ind w:firstLine="0"/>
        <w:rPr>
          <w:rFonts w:ascii="Times New Roman" w:hAnsi="Times New Roman" w:cs="Times New Roman"/>
          <w:color w:val="008000"/>
          <w:sz w:val="24"/>
        </w:rPr>
      </w:pPr>
      <w:r w:rsidRPr="00842C6B">
        <w:rPr>
          <w:rFonts w:ascii="Times New Roman" w:hAnsi="Times New Roman" w:cs="Times New Roman"/>
          <w:color w:val="008000"/>
          <w:sz w:val="24"/>
        </w:rPr>
        <w:t>Tips for Drafting the Cover Letter:</w:t>
      </w:r>
    </w:p>
    <w:p w:rsidR="005738D7" w:rsidRPr="00842C6B" w:rsidRDefault="005738D7">
      <w:pPr>
        <w:pStyle w:val="BodyTextIndent2"/>
        <w:ind w:firstLine="0"/>
        <w:rPr>
          <w:rFonts w:ascii="Times New Roman" w:hAnsi="Times New Roman" w:cs="Times New Roman"/>
          <w:color w:val="008000"/>
          <w:sz w:val="24"/>
        </w:rPr>
      </w:pPr>
      <w:r w:rsidRPr="00842C6B">
        <w:rPr>
          <w:rFonts w:ascii="Times New Roman" w:hAnsi="Times New Roman" w:cs="Times New Roman"/>
          <w:color w:val="008000"/>
          <w:sz w:val="24"/>
        </w:rPr>
        <w:t>1.  Write it last, after everything else is drafted.</w:t>
      </w:r>
    </w:p>
    <w:p w:rsidR="005738D7" w:rsidRPr="00842C6B" w:rsidRDefault="005738D7">
      <w:pPr>
        <w:pStyle w:val="BodyTextIndent2"/>
        <w:ind w:firstLine="0"/>
        <w:rPr>
          <w:rFonts w:ascii="Times New Roman" w:hAnsi="Times New Roman" w:cs="Times New Roman"/>
          <w:color w:val="008000"/>
          <w:sz w:val="24"/>
        </w:rPr>
      </w:pPr>
      <w:r w:rsidRPr="00842C6B">
        <w:rPr>
          <w:rFonts w:ascii="Times New Roman" w:hAnsi="Times New Roman" w:cs="Times New Roman"/>
          <w:color w:val="008000"/>
          <w:sz w:val="24"/>
        </w:rPr>
        <w:t>2.  Be specific.  Add details to the letter.</w:t>
      </w:r>
    </w:p>
    <w:p w:rsidR="005738D7" w:rsidRPr="00842C6B" w:rsidRDefault="005738D7">
      <w:pPr>
        <w:pStyle w:val="BodyTextIndent2"/>
        <w:ind w:firstLine="0"/>
        <w:rPr>
          <w:rFonts w:ascii="Times New Roman" w:hAnsi="Times New Roman" w:cs="Times New Roman"/>
          <w:color w:val="008000"/>
          <w:sz w:val="24"/>
        </w:rPr>
      </w:pPr>
      <w:r w:rsidRPr="00842C6B">
        <w:rPr>
          <w:rFonts w:ascii="Times New Roman" w:hAnsi="Times New Roman" w:cs="Times New Roman"/>
          <w:color w:val="008000"/>
          <w:sz w:val="24"/>
        </w:rPr>
        <w:t xml:space="preserve">3.  Be concise.  Think in terms of short(er) sentences and short(er) paragraphs.  The letter should have around four paragraphs (five maximum). </w:t>
      </w:r>
    </w:p>
    <w:p w:rsidR="005738D7" w:rsidRPr="00842C6B" w:rsidRDefault="005738D7">
      <w:pPr>
        <w:pStyle w:val="BodyTextIndent2"/>
        <w:ind w:firstLine="0"/>
        <w:rPr>
          <w:rFonts w:ascii="Times New Roman" w:hAnsi="Times New Roman" w:cs="Times New Roman"/>
          <w:color w:val="008000"/>
          <w:sz w:val="24"/>
        </w:rPr>
      </w:pPr>
      <w:r w:rsidRPr="00842C6B">
        <w:rPr>
          <w:rFonts w:ascii="Times New Roman" w:hAnsi="Times New Roman" w:cs="Times New Roman"/>
          <w:color w:val="008000"/>
          <w:sz w:val="24"/>
        </w:rPr>
        <w:t>4.  Do not end the letter with “Thank you for your time and consideration.”  Just say “Thank you.”</w:t>
      </w:r>
    </w:p>
    <w:p w:rsidR="005738D7" w:rsidRPr="00842C6B" w:rsidRDefault="005738D7">
      <w:pPr>
        <w:pStyle w:val="BodyTextIndent2"/>
        <w:ind w:firstLine="0"/>
        <w:rPr>
          <w:rFonts w:ascii="Times New Roman" w:hAnsi="Times New Roman" w:cs="Times New Roman"/>
          <w:color w:val="008000"/>
          <w:sz w:val="24"/>
        </w:rPr>
      </w:pPr>
    </w:p>
    <w:p w:rsidR="005738D7" w:rsidRPr="00842C6B" w:rsidRDefault="005738D7">
      <w:pPr>
        <w:pStyle w:val="BodyTextIndent2"/>
        <w:ind w:firstLine="0"/>
        <w:rPr>
          <w:rFonts w:ascii="Times New Roman" w:hAnsi="Times New Roman" w:cs="Times New Roman"/>
          <w:sz w:val="24"/>
        </w:rPr>
      </w:pPr>
    </w:p>
    <w:p w:rsidR="005738D7" w:rsidRPr="00842C6B" w:rsidRDefault="005738D7">
      <w:pPr>
        <w:ind w:left="360"/>
        <w:jc w:val="both"/>
        <w:rPr>
          <w:bCs/>
          <w:iCs/>
          <w:szCs w:val="24"/>
        </w:rPr>
      </w:pPr>
      <w:r w:rsidRPr="00842C6B">
        <w:rPr>
          <w:bCs/>
          <w:iCs/>
          <w:szCs w:val="24"/>
        </w:rPr>
        <w:tab/>
      </w:r>
      <w:r w:rsidRPr="00842C6B">
        <w:rPr>
          <w:bCs/>
          <w:iCs/>
          <w:szCs w:val="24"/>
        </w:rPr>
        <w:tab/>
      </w:r>
      <w:r w:rsidRPr="00842C6B">
        <w:rPr>
          <w:bCs/>
          <w:iCs/>
          <w:szCs w:val="24"/>
        </w:rPr>
        <w:tab/>
      </w:r>
      <w:r w:rsidRPr="00842C6B">
        <w:rPr>
          <w:bCs/>
          <w:iCs/>
          <w:szCs w:val="24"/>
        </w:rPr>
        <w:tab/>
      </w:r>
      <w:r w:rsidRPr="00842C6B">
        <w:rPr>
          <w:bCs/>
          <w:iCs/>
          <w:szCs w:val="24"/>
        </w:rPr>
        <w:tab/>
      </w:r>
    </w:p>
    <w:p w:rsidR="005738D7" w:rsidRPr="00842C6B" w:rsidRDefault="005738D7">
      <w:pPr>
        <w:rPr>
          <w:szCs w:val="24"/>
        </w:rPr>
      </w:pPr>
    </w:p>
    <w:p w:rsidR="005738D7" w:rsidRPr="00842C6B" w:rsidRDefault="005738D7">
      <w:pPr>
        <w:rPr>
          <w:szCs w:val="24"/>
        </w:rPr>
      </w:pPr>
    </w:p>
    <w:p w:rsidR="005738D7" w:rsidRPr="00842C6B" w:rsidRDefault="005738D7">
      <w:pPr>
        <w:pStyle w:val="BodyTextIndent"/>
      </w:pPr>
    </w:p>
    <w:p w:rsidR="005738D7" w:rsidRPr="00842C6B" w:rsidRDefault="005738D7">
      <w:pPr>
        <w:pStyle w:val="BodyText"/>
        <w:jc w:val="both"/>
        <w:rPr>
          <w:rFonts w:ascii="Times New Roman" w:hAnsi="Times New Roman" w:cs="Times New Roman"/>
          <w:sz w:val="24"/>
        </w:rPr>
      </w:pPr>
    </w:p>
    <w:p w:rsidR="005738D7" w:rsidRPr="00842C6B" w:rsidRDefault="005738D7">
      <w:pPr>
        <w:rPr>
          <w:szCs w:val="24"/>
        </w:rPr>
      </w:pPr>
    </w:p>
    <w:sectPr w:rsidR="005738D7" w:rsidRPr="00842C6B">
      <w:pgSz w:w="12240" w:h="15840"/>
      <w:pgMar w:top="2707"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A25B8" w:rsidRDefault="00EA25B8">
      <w:r>
        <w:separator/>
      </w:r>
    </w:p>
  </w:endnote>
  <w:endnote w:type="continuationSeparator" w:id="0">
    <w:p w:rsidR="00EA25B8" w:rsidRDefault="00EA25B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a">
    <w:altName w:val="Times New Roman"/>
    <w:panose1 w:val="00000000000000000000"/>
    <w:charset w:val="00"/>
    <w:family w:val="roman"/>
    <w:notTrueType/>
    <w:pitch w:val="default"/>
  </w:font>
  <w:font w:name="Times">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Calibri">
    <w:panose1 w:val="020F0502020204030204"/>
    <w:charset w:val="00"/>
    <w:family w:val="swiss"/>
    <w:pitch w:val="variable"/>
    <w:sig w:usb0="E0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A25B8" w:rsidRDefault="00EA25B8">
      <w:r>
        <w:separator/>
      </w:r>
    </w:p>
  </w:footnote>
  <w:footnote w:type="continuationSeparator" w:id="0">
    <w:p w:rsidR="00EA25B8" w:rsidRDefault="00EA25B8">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D964919"/>
    <w:multiLevelType w:val="hybridMultilevel"/>
    <w:tmpl w:val="05A4C220"/>
    <w:lvl w:ilvl="0" w:tplc="11149A94">
      <w:start w:val="1"/>
      <w:numFmt w:val="decimal"/>
      <w:pStyle w:val="Heading3"/>
      <w:lvlText w:val="%1."/>
      <w:lvlJc w:val="left"/>
      <w:pPr>
        <w:tabs>
          <w:tab w:val="num" w:pos="1080"/>
        </w:tabs>
        <w:ind w:left="1080" w:hanging="360"/>
      </w:pPr>
      <w:rPr>
        <w:rFonts w:ascii="Times New Roman" w:hAnsi="Times New Roman" w:hint="default"/>
        <w:b w:val="0"/>
        <w:i w:val="0"/>
        <w:sz w:val="24"/>
      </w:rPr>
    </w:lvl>
    <w:lvl w:ilvl="1" w:tplc="C630D604">
      <w:start w:val="1"/>
      <w:numFmt w:val="bullet"/>
      <w:lvlText w:val=""/>
      <w:lvlJc w:val="left"/>
      <w:pPr>
        <w:tabs>
          <w:tab w:val="num" w:pos="1440"/>
        </w:tabs>
        <w:ind w:left="1440" w:hanging="360"/>
      </w:pPr>
      <w:rPr>
        <w:rFonts w:ascii="Wingdings" w:hAnsi="Wingdings" w:hint="default"/>
        <w:sz w:val="28"/>
        <w:szCs w:val="28"/>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 w15:restartNumberingAfterBreak="0">
    <w:nsid w:val="51271C3B"/>
    <w:multiLevelType w:val="multilevel"/>
    <w:tmpl w:val="04B022B0"/>
    <w:lvl w:ilvl="0">
      <w:start w:val="1"/>
      <w:numFmt w:val="decimal"/>
      <w:pStyle w:val="Heading30"/>
      <w:lvlText w:val="%1."/>
      <w:lvlJc w:val="left"/>
      <w:pPr>
        <w:tabs>
          <w:tab w:val="num" w:pos="1080"/>
        </w:tabs>
        <w:ind w:left="1080" w:hanging="360"/>
      </w:pPr>
      <w:rPr>
        <w:rFonts w:ascii="Times New Roman" w:hAnsi="Times New Roman" w:hint="default"/>
        <w:b w:val="0"/>
        <w:i w:val="0"/>
        <w:sz w:val="24"/>
      </w:rPr>
    </w:lvl>
    <w:lvl w:ilvl="1">
      <w:start w:val="1"/>
      <w:numFmt w:val="lowerLetter"/>
      <w:lvlText w:val="%2"/>
      <w:lvlJc w:val="left"/>
      <w:pPr>
        <w:tabs>
          <w:tab w:val="num" w:pos="720"/>
        </w:tabs>
        <w:ind w:left="720" w:hanging="360"/>
      </w:pPr>
      <w:rPr>
        <w:rFonts w:hint="default"/>
      </w:rPr>
    </w:lvl>
    <w:lvl w:ilvl="2">
      <w:start w:val="1"/>
      <w:numFmt w:val="decimal"/>
      <w:lvlText w:val="%3."/>
      <w:lvlJc w:val="left"/>
      <w:pPr>
        <w:tabs>
          <w:tab w:val="num" w:pos="360"/>
        </w:tabs>
        <w:ind w:left="360" w:hanging="360"/>
      </w:pPr>
      <w:rPr>
        <w:rFonts w:hint="default"/>
      </w:rPr>
    </w:lvl>
    <w:lvl w:ilvl="3">
      <w:start w:val="1"/>
      <w:numFmt w:val="bullet"/>
      <w:lvlText w:val=""/>
      <w:lvlJc w:val="left"/>
      <w:pPr>
        <w:tabs>
          <w:tab w:val="num" w:pos="3960"/>
        </w:tabs>
        <w:ind w:left="3960" w:hanging="360"/>
      </w:pPr>
      <w:rPr>
        <w:rFonts w:ascii="Symbol" w:hAnsi="Symbol" w:hint="default"/>
      </w:rPr>
    </w:lvl>
    <w:lvl w:ilvl="4">
      <w:start w:val="1"/>
      <w:numFmt w:val="bullet"/>
      <w:lvlText w:val="o"/>
      <w:lvlJc w:val="left"/>
      <w:pPr>
        <w:tabs>
          <w:tab w:val="num" w:pos="4680"/>
        </w:tabs>
        <w:ind w:left="4680" w:hanging="360"/>
      </w:pPr>
      <w:rPr>
        <w:rFonts w:ascii="Courier New" w:hAnsi="Courier New" w:hint="default"/>
      </w:rPr>
    </w:lvl>
    <w:lvl w:ilvl="5">
      <w:start w:val="1"/>
      <w:numFmt w:val="bullet"/>
      <w:lvlText w:val=""/>
      <w:lvlJc w:val="left"/>
      <w:pPr>
        <w:tabs>
          <w:tab w:val="num" w:pos="5400"/>
        </w:tabs>
        <w:ind w:left="5400" w:hanging="360"/>
      </w:pPr>
      <w:rPr>
        <w:rFonts w:ascii="Wingdings" w:hAnsi="Wingdings" w:hint="default"/>
      </w:rPr>
    </w:lvl>
    <w:lvl w:ilvl="6">
      <w:start w:val="1"/>
      <w:numFmt w:val="bullet"/>
      <w:lvlText w:val=""/>
      <w:lvlJc w:val="left"/>
      <w:pPr>
        <w:tabs>
          <w:tab w:val="num" w:pos="6120"/>
        </w:tabs>
        <w:ind w:left="6120" w:hanging="360"/>
      </w:pPr>
      <w:rPr>
        <w:rFonts w:ascii="Symbol" w:hAnsi="Symbol" w:hint="default"/>
      </w:rPr>
    </w:lvl>
    <w:lvl w:ilvl="7">
      <w:start w:val="1"/>
      <w:numFmt w:val="bullet"/>
      <w:lvlText w:val="o"/>
      <w:lvlJc w:val="left"/>
      <w:pPr>
        <w:tabs>
          <w:tab w:val="num" w:pos="6840"/>
        </w:tabs>
        <w:ind w:left="6840" w:hanging="360"/>
      </w:pPr>
      <w:rPr>
        <w:rFonts w:ascii="Courier New" w:hAnsi="Courier New" w:hint="default"/>
      </w:rPr>
    </w:lvl>
    <w:lvl w:ilvl="8">
      <w:start w:val="1"/>
      <w:numFmt w:val="bullet"/>
      <w:lvlText w:val=""/>
      <w:lvlJc w:val="left"/>
      <w:pPr>
        <w:tabs>
          <w:tab w:val="num" w:pos="7560"/>
        </w:tabs>
        <w:ind w:left="7560" w:hanging="360"/>
      </w:pPr>
      <w:rPr>
        <w:rFonts w:ascii="Wingdings" w:hAnsi="Wingdings" w:hint="default"/>
      </w:rPr>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rawingGridVerticalSpacing w:val="163"/>
  <w:displayHorizontalDrawingGridEvery w:val="0"/>
  <w:displayVerticalDrawingGridEvery w:val="2"/>
  <w:noPunctuationKerning/>
  <w:characterSpacingControl w:val="doNotCompress"/>
  <w:hdrShapeDefaults>
    <o:shapedefaults v:ext="edit" spidmax="3074"/>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D2E2C"/>
    <w:rsid w:val="00015143"/>
    <w:rsid w:val="00093F67"/>
    <w:rsid w:val="00180D47"/>
    <w:rsid w:val="00267D14"/>
    <w:rsid w:val="004F0D74"/>
    <w:rsid w:val="005738D7"/>
    <w:rsid w:val="007D011F"/>
    <w:rsid w:val="00842C6B"/>
    <w:rsid w:val="008C3546"/>
    <w:rsid w:val="00EA25B8"/>
    <w:rsid w:val="00EF308C"/>
    <w:rsid w:val="00FD2E2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State"/>
  <w:smartTagType w:namespaceuri="urn:schemas-microsoft-com:office:smarttags" w:name="place"/>
  <w:smartTagType w:namespaceuri="urn:schemas-microsoft-com:office:smarttags" w:name="country-region"/>
  <w:shapeDefaults>
    <o:shapedefaults v:ext="edit" spidmax="3074"/>
    <o:shapelayout v:ext="edit">
      <o:idmap v:ext="edit" data="1"/>
    </o:shapelayout>
  </w:shapeDefaults>
  <w:decimalSymbol w:val="."/>
  <w:listSeparator w:val=","/>
  <w15:chartTrackingRefBased/>
  <w15:docId w15:val="{825641D2-3E18-4A4F-A52E-FB0459A1909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sz w:val="24"/>
    </w:rPr>
  </w:style>
  <w:style w:type="paragraph" w:styleId="Heading1">
    <w:name w:val="heading 1"/>
    <w:basedOn w:val="Normal"/>
    <w:next w:val="Normal"/>
    <w:qFormat/>
    <w:pPr>
      <w:keepNext/>
      <w:jc w:val="both"/>
      <w:outlineLvl w:val="0"/>
    </w:pPr>
    <w:rPr>
      <w:rFonts w:ascii="Arial" w:hAnsi="Arial" w:cs="Arial"/>
      <w:sz w:val="22"/>
      <w:u w:val="single"/>
    </w:rPr>
  </w:style>
  <w:style w:type="paragraph" w:styleId="Heading2">
    <w:name w:val="heading 2"/>
    <w:basedOn w:val="Normal"/>
    <w:next w:val="Normal"/>
    <w:qFormat/>
    <w:pPr>
      <w:keepNext/>
      <w:widowControl w:val="0"/>
      <w:outlineLvl w:val="1"/>
    </w:pPr>
    <w:rPr>
      <w:rFonts w:ascii="a" w:eastAsia="Times" w:hAnsi="a"/>
      <w:b/>
      <w:bCs/>
    </w:rPr>
  </w:style>
  <w:style w:type="paragraph" w:styleId="Heading3">
    <w:name w:val="heading 3"/>
    <w:basedOn w:val="Normal"/>
    <w:next w:val="Normal"/>
    <w:autoRedefine/>
    <w:qFormat/>
    <w:pPr>
      <w:keepNext/>
      <w:numPr>
        <w:numId w:val="2"/>
      </w:numPr>
      <w:outlineLvl w:val="2"/>
    </w:pPr>
    <w:rPr>
      <w:rFonts w:eastAsia="Times"/>
      <w:u w:val="single"/>
    </w:rPr>
  </w:style>
  <w:style w:type="character" w:default="1" w:styleId="DefaultParagraphFont">
    <w:name w:val="Default Paragraph Font"/>
    <w:semiHidden/>
  </w:style>
  <w:style w:type="table" w:default="1" w:styleId="TableNormal">
    <w:name w:val="Normal Table"/>
    <w:semiHidden/>
    <w:tblPr>
      <w:tblInd w:w="0" w:type="dxa"/>
      <w:tblCellMar>
        <w:top w:w="0" w:type="dxa"/>
        <w:left w:w="108" w:type="dxa"/>
        <w:bottom w:w="0" w:type="dxa"/>
        <w:right w:w="108" w:type="dxa"/>
      </w:tblCellMar>
    </w:tblPr>
  </w:style>
  <w:style w:type="numbering" w:default="1" w:styleId="NoList">
    <w:name w:val="No List"/>
    <w:semiHidden/>
  </w:style>
  <w:style w:type="paragraph" w:customStyle="1" w:styleId="Heading30">
    <w:name w:val="Heading3"/>
    <w:basedOn w:val="Normal"/>
    <w:autoRedefine/>
    <w:pPr>
      <w:numPr>
        <w:numId w:val="1"/>
      </w:numPr>
    </w:pPr>
    <w:rPr>
      <w:sz w:val="22"/>
      <w:u w:val="single"/>
    </w:rPr>
  </w:style>
  <w:style w:type="paragraph" w:styleId="Header">
    <w:name w:val="header"/>
    <w:basedOn w:val="Normal"/>
    <w:pPr>
      <w:tabs>
        <w:tab w:val="center" w:pos="4320"/>
        <w:tab w:val="right" w:pos="8640"/>
      </w:tabs>
    </w:pPr>
  </w:style>
  <w:style w:type="paragraph" w:styleId="Footer">
    <w:name w:val="footer"/>
    <w:basedOn w:val="Normal"/>
    <w:pPr>
      <w:tabs>
        <w:tab w:val="center" w:pos="4320"/>
        <w:tab w:val="right" w:pos="8640"/>
      </w:tabs>
    </w:pPr>
  </w:style>
  <w:style w:type="paragraph" w:styleId="BodyTextIndent">
    <w:name w:val="Body Text Indent"/>
    <w:basedOn w:val="Normal"/>
    <w:pPr>
      <w:tabs>
        <w:tab w:val="left" w:pos="1080"/>
      </w:tabs>
      <w:ind w:firstLine="720"/>
      <w:jc w:val="both"/>
    </w:pPr>
    <w:rPr>
      <w:bCs/>
      <w:iCs/>
      <w:szCs w:val="24"/>
    </w:rPr>
  </w:style>
  <w:style w:type="paragraph" w:styleId="BodyTextIndent2">
    <w:name w:val="Body Text Indent 2"/>
    <w:basedOn w:val="Normal"/>
    <w:pPr>
      <w:tabs>
        <w:tab w:val="left" w:pos="1080"/>
      </w:tabs>
      <w:ind w:firstLine="720"/>
      <w:jc w:val="both"/>
    </w:pPr>
    <w:rPr>
      <w:rFonts w:ascii="Arial" w:hAnsi="Arial" w:cs="Arial"/>
      <w:bCs/>
      <w:iCs/>
      <w:sz w:val="22"/>
      <w:szCs w:val="24"/>
    </w:rPr>
  </w:style>
  <w:style w:type="paragraph" w:styleId="BodyText">
    <w:name w:val="Body Text"/>
    <w:basedOn w:val="Normal"/>
    <w:rPr>
      <w:rFonts w:ascii="Arial" w:hAnsi="Arial" w:cs="Arial"/>
      <w:sz w:val="22"/>
      <w:szCs w:val="24"/>
    </w:rPr>
  </w:style>
  <w:style w:type="paragraph" w:styleId="BodyTextIndent3">
    <w:name w:val="Body Text Indent 3"/>
    <w:basedOn w:val="Normal"/>
    <w:pPr>
      <w:ind w:left="3600" w:firstLine="720"/>
    </w:pPr>
    <w:rPr>
      <w:rFonts w:ascii="Arial" w:hAnsi="Arial" w:cs="Arial"/>
      <w:color w:val="008000"/>
      <w:sz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targetScreenSz w:val="800x600"/>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3</Pages>
  <Words>1000</Words>
  <Characters>5700</Characters>
  <Application>Microsoft Office Word</Application>
  <DocSecurity>0</DocSecurity>
  <Lines>47</Lines>
  <Paragraphs>13</Paragraphs>
  <ScaleCrop>false</ScaleCrop>
  <HeadingPairs>
    <vt:vector size="2" baseType="variant">
      <vt:variant>
        <vt:lpstr>Title</vt:lpstr>
      </vt:variant>
      <vt:variant>
        <vt:i4>1</vt:i4>
      </vt:variant>
    </vt:vector>
  </HeadingPairs>
  <TitlesOfParts>
    <vt:vector size="1" baseType="lpstr">
      <vt:lpstr>[Insert Date]</vt:lpstr>
    </vt:vector>
  </TitlesOfParts>
  <Company>SDE</Company>
  <LinksUpToDate>false</LinksUpToDate>
  <CharactersWithSpaces>6687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Sample cover letter lanugage</dc:title>
  <dc:subject/>
  <dc:creator>South Carolina Department of Education</dc:creator>
  <cp:keywords/>
  <cp:lastModifiedBy>South Carolina Department of Education</cp:lastModifiedBy>
  <cp:revision>2</cp:revision>
  <cp:lastPrinted>2009-05-04T19:09:00Z</cp:lastPrinted>
  <dcterms:created xsi:type="dcterms:W3CDTF">2019-05-06T18:24:00Z</dcterms:created>
  <dcterms:modified xsi:type="dcterms:W3CDTF">2019-05-06T18:24:00Z</dcterms:modified>
</cp:coreProperties>
</file>