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  <w:tblDescription w:val="Logic Model table, sections include resources, activities, outputs, short-term outcomes, mid-term outcomes, and long-term outcomes."/>
      </w:tblPr>
      <w:tblGrid>
        <w:gridCol w:w="1573"/>
        <w:gridCol w:w="1550"/>
        <w:gridCol w:w="1529"/>
        <w:gridCol w:w="1566"/>
        <w:gridCol w:w="1566"/>
        <w:gridCol w:w="1566"/>
      </w:tblGrid>
      <w:tr w:rsidR="008D6975" w:rsidTr="00A850B4">
        <w:trPr>
          <w:tblHeader/>
        </w:trPr>
        <w:tc>
          <w:tcPr>
            <w:tcW w:w="1596" w:type="dxa"/>
            <w:shd w:val="clear" w:color="auto" w:fill="F2F2F2" w:themeFill="background1" w:themeFillShade="F2"/>
            <w:vAlign w:val="bottom"/>
          </w:tcPr>
          <w:p w:rsidR="008D6975" w:rsidRPr="008D6975" w:rsidRDefault="008D6975" w:rsidP="008D6975">
            <w:pPr>
              <w:jc w:val="center"/>
              <w:rPr>
                <w:rFonts w:ascii="Arial" w:hAnsi="Arial" w:cs="Arial"/>
                <w:b/>
              </w:rPr>
            </w:pPr>
            <w:r w:rsidRPr="008D6975">
              <w:rPr>
                <w:rFonts w:ascii="Arial" w:hAnsi="Arial" w:cs="Arial"/>
                <w:b/>
              </w:rPr>
              <w:t>Resources</w:t>
            </w:r>
          </w:p>
        </w:tc>
        <w:tc>
          <w:tcPr>
            <w:tcW w:w="1596" w:type="dxa"/>
            <w:shd w:val="clear" w:color="auto" w:fill="F2F2F2" w:themeFill="background1" w:themeFillShade="F2"/>
            <w:vAlign w:val="bottom"/>
          </w:tcPr>
          <w:p w:rsidR="008D6975" w:rsidRPr="008D6975" w:rsidRDefault="008D6975" w:rsidP="008D6975">
            <w:pPr>
              <w:jc w:val="center"/>
              <w:rPr>
                <w:rFonts w:ascii="Arial" w:hAnsi="Arial" w:cs="Arial"/>
                <w:b/>
              </w:rPr>
            </w:pPr>
            <w:r w:rsidRPr="008D6975">
              <w:rPr>
                <w:rFonts w:ascii="Arial" w:hAnsi="Arial" w:cs="Arial"/>
                <w:b/>
              </w:rPr>
              <w:t>Activities</w:t>
            </w:r>
          </w:p>
        </w:tc>
        <w:tc>
          <w:tcPr>
            <w:tcW w:w="1596" w:type="dxa"/>
            <w:shd w:val="clear" w:color="auto" w:fill="F2F2F2" w:themeFill="background1" w:themeFillShade="F2"/>
            <w:vAlign w:val="bottom"/>
          </w:tcPr>
          <w:p w:rsidR="008D6975" w:rsidRPr="008D6975" w:rsidRDefault="008D6975" w:rsidP="008D6975">
            <w:pPr>
              <w:jc w:val="center"/>
              <w:rPr>
                <w:rFonts w:ascii="Arial" w:hAnsi="Arial" w:cs="Arial"/>
                <w:b/>
              </w:rPr>
            </w:pPr>
            <w:r w:rsidRPr="008D6975">
              <w:rPr>
                <w:rFonts w:ascii="Arial" w:hAnsi="Arial" w:cs="Arial"/>
                <w:b/>
              </w:rPr>
              <w:t>Outputs</w:t>
            </w:r>
          </w:p>
        </w:tc>
        <w:tc>
          <w:tcPr>
            <w:tcW w:w="1596" w:type="dxa"/>
            <w:shd w:val="clear" w:color="auto" w:fill="F2F2F2" w:themeFill="background1" w:themeFillShade="F2"/>
            <w:vAlign w:val="bottom"/>
          </w:tcPr>
          <w:p w:rsidR="008D6975" w:rsidRPr="008D6975" w:rsidRDefault="008D6975" w:rsidP="008D6975">
            <w:pPr>
              <w:jc w:val="center"/>
              <w:rPr>
                <w:rFonts w:ascii="Arial" w:hAnsi="Arial" w:cs="Arial"/>
                <w:b/>
              </w:rPr>
            </w:pPr>
            <w:r w:rsidRPr="008D6975">
              <w:rPr>
                <w:rFonts w:ascii="Arial" w:hAnsi="Arial" w:cs="Arial"/>
                <w:b/>
              </w:rPr>
              <w:t>Short-term Outcomes</w:t>
            </w:r>
          </w:p>
        </w:tc>
        <w:tc>
          <w:tcPr>
            <w:tcW w:w="1596" w:type="dxa"/>
            <w:shd w:val="clear" w:color="auto" w:fill="F2F2F2" w:themeFill="background1" w:themeFillShade="F2"/>
            <w:vAlign w:val="bottom"/>
          </w:tcPr>
          <w:p w:rsidR="008D6975" w:rsidRPr="008D6975" w:rsidRDefault="008D6975" w:rsidP="008D6975">
            <w:pPr>
              <w:jc w:val="center"/>
              <w:rPr>
                <w:rFonts w:ascii="Arial" w:hAnsi="Arial" w:cs="Arial"/>
                <w:b/>
              </w:rPr>
            </w:pPr>
            <w:r w:rsidRPr="008D6975">
              <w:rPr>
                <w:rFonts w:ascii="Arial" w:hAnsi="Arial" w:cs="Arial"/>
                <w:b/>
              </w:rPr>
              <w:t>Mid-term Outcomes</w:t>
            </w:r>
          </w:p>
        </w:tc>
        <w:tc>
          <w:tcPr>
            <w:tcW w:w="1596" w:type="dxa"/>
            <w:shd w:val="clear" w:color="auto" w:fill="F2F2F2" w:themeFill="background1" w:themeFillShade="F2"/>
            <w:vAlign w:val="bottom"/>
          </w:tcPr>
          <w:p w:rsidR="008D6975" w:rsidRPr="008D6975" w:rsidRDefault="008D6975" w:rsidP="008D6975">
            <w:pPr>
              <w:jc w:val="center"/>
              <w:rPr>
                <w:rFonts w:ascii="Arial" w:hAnsi="Arial" w:cs="Arial"/>
                <w:b/>
              </w:rPr>
            </w:pPr>
            <w:r w:rsidRPr="008D6975">
              <w:rPr>
                <w:rFonts w:ascii="Arial" w:hAnsi="Arial" w:cs="Arial"/>
                <w:b/>
              </w:rPr>
              <w:t>Long-term Outcomes</w:t>
            </w:r>
          </w:p>
        </w:tc>
      </w:tr>
      <w:tr w:rsidR="008D6975" w:rsidTr="008E33C2">
        <w:trPr>
          <w:trHeight w:val="1706"/>
        </w:trPr>
        <w:tc>
          <w:tcPr>
            <w:tcW w:w="1596" w:type="dxa"/>
          </w:tcPr>
          <w:p w:rsidR="008D6975" w:rsidRDefault="008D6975" w:rsidP="00A87C72"/>
        </w:tc>
        <w:tc>
          <w:tcPr>
            <w:tcW w:w="1596" w:type="dxa"/>
          </w:tcPr>
          <w:p w:rsidR="008D6975" w:rsidRDefault="008D6975" w:rsidP="00A87C72"/>
        </w:tc>
        <w:tc>
          <w:tcPr>
            <w:tcW w:w="1596" w:type="dxa"/>
          </w:tcPr>
          <w:p w:rsidR="008D6975" w:rsidRDefault="008D6975" w:rsidP="00A87C72"/>
        </w:tc>
        <w:tc>
          <w:tcPr>
            <w:tcW w:w="1596" w:type="dxa"/>
          </w:tcPr>
          <w:p w:rsidR="008D6975" w:rsidRDefault="008D6975" w:rsidP="00A87C72"/>
        </w:tc>
        <w:tc>
          <w:tcPr>
            <w:tcW w:w="1596" w:type="dxa"/>
          </w:tcPr>
          <w:p w:rsidR="008D6975" w:rsidRDefault="008D6975" w:rsidP="00A87C72"/>
        </w:tc>
        <w:tc>
          <w:tcPr>
            <w:tcW w:w="1596" w:type="dxa"/>
          </w:tcPr>
          <w:p w:rsidR="008D6975" w:rsidRDefault="008D6975" w:rsidP="00A87C72"/>
        </w:tc>
      </w:tr>
    </w:tbl>
    <w:p w:rsidR="000B247A" w:rsidRPr="00A87C72" w:rsidRDefault="000B247A" w:rsidP="00A87C72">
      <w:pPr>
        <w:spacing w:after="0" w:line="240" w:lineRule="auto"/>
      </w:pPr>
      <w:bookmarkStart w:id="0" w:name="_GoBack"/>
      <w:bookmarkEnd w:id="0"/>
    </w:p>
    <w:sectPr w:rsidR="000B247A" w:rsidRPr="00A87C72" w:rsidSect="00A87C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8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6975"/>
    <w:rsid w:val="000653CA"/>
    <w:rsid w:val="000B247A"/>
    <w:rsid w:val="00476A8F"/>
    <w:rsid w:val="007402C7"/>
    <w:rsid w:val="00775760"/>
    <w:rsid w:val="008D6975"/>
    <w:rsid w:val="00A850B4"/>
    <w:rsid w:val="00A87C72"/>
    <w:rsid w:val="00B26931"/>
    <w:rsid w:val="00D05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8823A29-A393-438F-AFAA-CC84B7DC3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69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D69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69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Simple Logic Model Template</vt:lpstr>
    </vt:vector>
  </TitlesOfParts>
  <Company>SCDE</Company>
  <LinksUpToDate>false</LinksUpToDate>
  <CharactersWithSpaces>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Simple Logic Model Template</dc:title>
  <dc:creator>SouthCarolinaDepartmentofEducation@ed.sc.gov</dc:creator>
  <cp:lastModifiedBy>South Carolina Department of Education</cp:lastModifiedBy>
  <cp:revision>3</cp:revision>
  <cp:lastPrinted>2015-04-13T15:19:00Z</cp:lastPrinted>
  <dcterms:created xsi:type="dcterms:W3CDTF">2019-05-03T14:02:00Z</dcterms:created>
  <dcterms:modified xsi:type="dcterms:W3CDTF">2019-05-03T14:04:00Z</dcterms:modified>
</cp:coreProperties>
</file>